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eastAsia="微软雅黑"/>
          <w:b/>
          <w:color w:val="1F3864"/>
          <w:sz w:val="60"/>
        </w:rPr>
        <w:t>Microsoft 365</w:t>
      </w:r>
    </w:p>
    <w:p>
      <w:pPr>
        <w:jc w:val="center"/>
      </w:pPr>
      <w:r>
        <w:rPr>
          <w:rFonts w:eastAsia="微软雅黑"/>
          <w:b/>
          <w:color w:val="1F3864"/>
          <w:sz w:val="60"/>
        </w:rPr>
        <w:t>企业导入实施方案</w:t>
      </w:r>
    </w:p>
    <w:p>
      <w:pPr>
        <w:spacing w:before="360"/>
        <w:jc w:val="center"/>
      </w:pPr>
      <w:r>
        <w:rPr>
          <w:rFonts w:eastAsia="微软雅黑"/>
          <w:color w:val="2E5496"/>
          <w:sz w:val="28"/>
        </w:rPr>
        <w:t>Office · Teams · Exchange Online</w:t>
      </w:r>
    </w:p>
    <w:p>
      <w:pPr>
        <w:jc w:val="center"/>
      </w:pPr>
      <w:r>
        <w:rPr>
          <w:rFonts w:eastAsia="等线"/>
          <w:color w:val="595959"/>
          <w:sz w:val="23"/>
        </w:rPr>
        <w:t>面向首次负责 Microsoft 365 导入的 IT 管理员</w:t>
      </w:r>
    </w:p>
    <w:p/>
    <w:p/>
    <w:p/>
    <w:p/>
    <w:p/>
    <w:p/>
    <w:tbl>
      <w:tblPr>
        <w:tblW w:type="auto" w:w="0"/>
        <w:jc w:val="center"/>
        <w:tblLook w:firstColumn="1" w:firstRow="1" w:lastColumn="0" w:lastRow="0" w:noHBand="0" w:noVBand="1" w:val="04A0"/>
      </w:tblPr>
      <w:tblGrid>
        <w:gridCol w:w="4705"/>
        <w:gridCol w:w="4705"/>
      </w:tblGrid>
      <w:tr>
        <w:tc>
          <w:tcPr>
            <w:tcW w:type="dxa" w:w="4705"/>
          </w:tcPr>
          <w:p>
            <w:pPr>
              <w:jc w:val="right"/>
            </w:pPr>
            <w:r>
              <w:rPr>
                <w:rFonts w:eastAsia="等线"/>
                <w:b/>
                <w:color w:val="404040"/>
                <w:sz w:val="21"/>
              </w:rPr>
              <w:t xml:space="preserve">文档范围　</w:t>
            </w:r>
          </w:p>
        </w:tc>
        <w:tc>
          <w:tcPr>
            <w:tcW w:type="dxa" w:w="4705"/>
          </w:tcPr>
          <w:p>
            <w:r>
              <w:rPr>
                <w:rFonts w:eastAsia="等线"/>
                <w:color w:val="404040"/>
                <w:sz w:val="21"/>
              </w:rPr>
              <w:t>6 篇 · 65 节 · 576 个小节</w:t>
            </w:r>
          </w:p>
        </w:tc>
      </w:tr>
      <w:tr>
        <w:tc>
          <w:tcPr>
            <w:tcW w:type="dxa" w:w="4705"/>
          </w:tcPr>
          <w:p>
            <w:pPr>
              <w:jc w:val="right"/>
            </w:pPr>
            <w:r>
              <w:rPr>
                <w:rFonts w:eastAsia="等线"/>
                <w:b/>
                <w:color w:val="404040"/>
                <w:sz w:val="21"/>
              </w:rPr>
              <w:t xml:space="preserve">配套图表　</w:t>
            </w:r>
          </w:p>
        </w:tc>
        <w:tc>
          <w:tcPr>
            <w:tcW w:type="dxa" w:w="4705"/>
          </w:tcPr>
          <w:p>
            <w:r>
              <w:rPr>
                <w:rFonts w:eastAsia="等线"/>
                <w:color w:val="404040"/>
                <w:sz w:val="21"/>
              </w:rPr>
              <w:t>96 张流程图 · 185 项交付物清单</w:t>
            </w:r>
          </w:p>
        </w:tc>
      </w:tr>
      <w:tr>
        <w:tc>
          <w:tcPr>
            <w:tcW w:type="dxa" w:w="4705"/>
          </w:tcPr>
          <w:p>
            <w:pPr>
              <w:jc w:val="right"/>
            </w:pPr>
            <w:r>
              <w:rPr>
                <w:rFonts w:eastAsia="等线"/>
                <w:b/>
                <w:color w:val="404040"/>
                <w:sz w:val="21"/>
              </w:rPr>
              <w:t xml:space="preserve">参考依据　</w:t>
            </w:r>
          </w:p>
        </w:tc>
        <w:tc>
          <w:tcPr>
            <w:tcW w:type="dxa" w:w="4705"/>
          </w:tcPr>
          <w:p>
            <w:r>
              <w:rPr>
                <w:rFonts w:eastAsia="等线"/>
                <w:color w:val="404040"/>
                <w:sz w:val="21"/>
              </w:rPr>
              <w:t>121 项 Microsoft 官方文档链接</w:t>
            </w:r>
          </w:p>
        </w:tc>
      </w:tr>
      <w:tr>
        <w:tc>
          <w:tcPr>
            <w:tcW w:type="dxa" w:w="4705"/>
          </w:tcPr>
          <w:p>
            <w:pPr>
              <w:jc w:val="right"/>
            </w:pPr>
            <w:r>
              <w:rPr>
                <w:rFonts w:eastAsia="等线"/>
                <w:b/>
                <w:color w:val="404040"/>
                <w:sz w:val="21"/>
              </w:rPr>
              <w:t xml:space="preserve">编写与复核日期　</w:t>
            </w:r>
          </w:p>
        </w:tc>
        <w:tc>
          <w:tcPr>
            <w:tcW w:type="dxa" w:w="4705"/>
          </w:tcPr>
          <w:p>
            <w:r>
              <w:rPr>
                <w:rFonts w:eastAsia="等线"/>
                <w:color w:val="404040"/>
                <w:sz w:val="21"/>
              </w:rPr>
              <w:t>2026 年 8 月 28 日</w:t>
            </w:r>
          </w:p>
        </w:tc>
      </w:tr>
      <w:tr>
        <w:tc>
          <w:tcPr>
            <w:tcW w:type="dxa" w:w="4705"/>
          </w:tcPr>
          <w:p>
            <w:pPr>
              <w:jc w:val="right"/>
            </w:pPr>
            <w:r>
              <w:rPr>
                <w:rFonts w:eastAsia="等线"/>
                <w:b/>
                <w:color w:val="404040"/>
                <w:sz w:val="21"/>
              </w:rPr>
              <w:t xml:space="preserve">版本　</w:t>
            </w:r>
          </w:p>
        </w:tc>
        <w:tc>
          <w:tcPr>
            <w:tcW w:type="dxa" w:w="4705"/>
          </w:tcPr>
          <w:p>
            <w:r>
              <w:rPr>
                <w:rFonts w:eastAsia="等线"/>
                <w:color w:val="404040"/>
                <w:sz w:val="21"/>
              </w:rPr>
              <w:t>v1.0</w:t>
            </w:r>
          </w:p>
        </w:tc>
      </w:tr>
    </w:tbl>
    <w:p/>
    <w:p/>
    <w:p/>
    <w:p/>
    <w:p/>
    <w:p>
      <w:pPr>
        <w:jc w:val="center"/>
      </w:pPr>
      <w:r>
        <w:rPr>
          <w:rFonts w:eastAsia="等线"/>
          <w:color w:val="808080"/>
          <w:sz w:val="18"/>
        </w:rPr>
        <w:t>文档中的域名、账号、IP、路径和人员信息均为虚构示例。</w:t>
        <w:br/>
        <w:t>表格中的“待填写”是企业实际数据占位，不代表内容缺失。</w:t>
        <w:br/>
        <w:t>本文档为对官方资料的中文归纳，不替代 Microsoft 产品条款、</w:t>
        <w:br/>
        <w:t>服务说明、合同或企业自身的法律与合规评审。</w:t>
      </w:r>
    </w:p>
    <w:p>
      <w:r>
        <w:br w:type="page"/>
      </w:r>
    </w:p>
    <w:p>
      <w:pPr>
        <w:pStyle w:val="Heading1"/>
        <w:spacing w:before="280" w:after="120"/>
      </w:pPr>
      <w:r>
        <w:rPr>
          <w:rFonts w:eastAsia="微软雅黑"/>
          <w:b/>
          <w:color w:val="1F3864"/>
          <w:sz w:val="40"/>
        </w:rPr>
        <w:t>使用说明</w:t>
      </w:r>
    </w:p>
    <w:p>
      <w:pPr>
        <w:spacing w:after="80" w:before="0" w:line="336" w:lineRule="auto"/>
      </w:pPr>
      <w:r>
        <w:rPr>
          <w:rFonts w:eastAsia="等线"/>
          <w:b w:val="0"/>
          <w:sz w:val="21"/>
        </w:rPr>
        <w:t xml:space="preserve">本方案按 </w:t>
      </w:r>
      <w:r>
        <w:rPr>
          <w:rFonts w:eastAsia="等线"/>
          <w:b/>
          <w:sz w:val="21"/>
        </w:rPr>
        <w:t>实施顺序</w:t>
      </w:r>
      <w:r>
        <w:rPr>
          <w:rFonts w:eastAsia="等线"/>
          <w:b w:val="0"/>
          <w:sz w:val="21"/>
        </w:rPr>
        <w:t xml:space="preserve"> 编排为 6 篇。建议按篇顺序阅读：第1篇只做调查与决策，不改动正式环境；第2篇开始才进入租户、身份、邮件、终端、安全和正式切换。</w:t>
      </w:r>
    </w:p>
    <w:p>
      <w:pPr>
        <w:spacing w:after="80" w:before="0" w:line="336" w:lineRule="auto"/>
      </w:pPr>
      <w:r>
        <w:rPr>
          <w:rFonts w:eastAsia="等线"/>
          <w:b w:val="0"/>
          <w:sz w:val="21"/>
        </w:rPr>
        <w:t>每篇的最后一节为“本篇小结与参考资料”，包含该篇的交付物清单、进入下一篇的条件，以及该篇引用的 Microsoft 官方文档链接。</w:t>
      </w:r>
    </w:p>
    <w:p>
      <w:pPr>
        <w:pStyle w:val="Heading2"/>
        <w:spacing w:before="280" w:after="120"/>
      </w:pPr>
      <w:r>
        <w:rPr>
          <w:rFonts w:eastAsia="微软雅黑"/>
          <w:b/>
          <w:color w:val="1F3864"/>
          <w:sz w:val="32"/>
        </w:rPr>
        <w:t>正文中的提示标记</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标记</w:t>
            </w:r>
          </w:p>
        </w:tc>
        <w:tc>
          <w:tcPr>
            <w:tcW w:type="dxa" w:w="4705"/>
            <w:shd w:val="clear" w:fill="DEEAF6"/>
          </w:tcPr>
          <w:p>
            <w:pPr>
              <w:spacing w:after="20" w:before="20"/>
            </w:pPr>
            <w:r>
              <w:rPr>
                <w:rFonts w:eastAsia="等线"/>
                <w:b/>
                <w:sz w:val="19"/>
              </w:rPr>
              <w:t>含义</w:t>
            </w:r>
          </w:p>
        </w:tc>
      </w:tr>
      <w:tr>
        <w:tc>
          <w:tcPr>
            <w:tcW w:type="dxa" w:w="4705"/>
          </w:tcPr>
          <w:p>
            <w:pPr>
              <w:spacing w:after="20" w:before="20" w:line="288" w:lineRule="auto"/>
            </w:pPr>
            <w:r>
              <w:rPr>
                <w:rFonts w:eastAsia="等线"/>
                <w:b/>
                <w:sz w:val="19"/>
              </w:rPr>
              <w:t>必做：</w:t>
            </w:r>
          </w:p>
        </w:tc>
        <w:tc>
          <w:tcPr>
            <w:tcW w:type="dxa" w:w="4705"/>
          </w:tcPr>
          <w:p>
            <w:pPr>
              <w:spacing w:after="20" w:before="20" w:line="288" w:lineRule="auto"/>
            </w:pPr>
            <w:r>
              <w:rPr>
                <w:rFonts w:eastAsia="等线"/>
                <w:b w:val="0"/>
                <w:sz w:val="19"/>
              </w:rPr>
              <w:t>不完成就不能进入下一阶段</w:t>
            </w:r>
          </w:p>
        </w:tc>
      </w:tr>
      <w:tr>
        <w:tc>
          <w:tcPr>
            <w:tcW w:type="dxa" w:w="4705"/>
          </w:tcPr>
          <w:p>
            <w:pPr>
              <w:spacing w:after="20" w:before="20" w:line="288" w:lineRule="auto"/>
            </w:pPr>
            <w:r>
              <w:rPr>
                <w:rFonts w:eastAsia="等线"/>
                <w:b/>
                <w:sz w:val="19"/>
              </w:rPr>
              <w:t>推荐：</w:t>
            </w:r>
          </w:p>
        </w:tc>
        <w:tc>
          <w:tcPr>
            <w:tcW w:type="dxa" w:w="4705"/>
          </w:tcPr>
          <w:p>
            <w:pPr>
              <w:spacing w:after="20" w:before="20" w:line="288" w:lineRule="auto"/>
            </w:pPr>
            <w:r>
              <w:rPr>
                <w:rFonts w:eastAsia="等线"/>
                <w:b w:val="0"/>
                <w:sz w:val="19"/>
              </w:rPr>
              <w:t>不是强制要求，但建议采用</w:t>
            </w:r>
          </w:p>
        </w:tc>
      </w:tr>
      <w:tr>
        <w:tc>
          <w:tcPr>
            <w:tcW w:type="dxa" w:w="4705"/>
          </w:tcPr>
          <w:p>
            <w:pPr>
              <w:spacing w:after="20" w:before="20" w:line="288" w:lineRule="auto"/>
            </w:pPr>
            <w:r>
              <w:rPr>
                <w:rFonts w:eastAsia="等线"/>
                <w:b/>
                <w:sz w:val="19"/>
              </w:rPr>
              <w:t>按需：</w:t>
            </w:r>
          </w:p>
        </w:tc>
        <w:tc>
          <w:tcPr>
            <w:tcW w:type="dxa" w:w="4705"/>
          </w:tcPr>
          <w:p>
            <w:pPr>
              <w:spacing w:after="20" w:before="20" w:line="288" w:lineRule="auto"/>
            </w:pPr>
            <w:r>
              <w:rPr>
                <w:rFonts w:eastAsia="等线"/>
                <w:b w:val="0"/>
                <w:sz w:val="19"/>
              </w:rPr>
              <w:t>根据企业环境、许可证或业务要求决定</w:t>
            </w:r>
          </w:p>
        </w:tc>
      </w:tr>
      <w:tr>
        <w:tc>
          <w:tcPr>
            <w:tcW w:type="dxa" w:w="4705"/>
          </w:tcPr>
          <w:p>
            <w:pPr>
              <w:spacing w:after="20" w:before="20" w:line="288" w:lineRule="auto"/>
            </w:pPr>
            <w:r>
              <w:rPr>
                <w:rFonts w:eastAsia="等线"/>
                <w:b/>
                <w:sz w:val="19"/>
              </w:rPr>
              <w:t>高风险：</w:t>
            </w:r>
          </w:p>
        </w:tc>
        <w:tc>
          <w:tcPr>
            <w:tcW w:type="dxa" w:w="4705"/>
          </w:tcPr>
          <w:p>
            <w:pPr>
              <w:spacing w:after="20" w:before="20" w:line="288" w:lineRule="auto"/>
            </w:pPr>
            <w:r>
              <w:rPr>
                <w:rFonts w:eastAsia="等线"/>
                <w:b w:val="0"/>
                <w:sz w:val="19"/>
              </w:rPr>
              <w:t>可能影响登录、邮件收发、权限或数据</w:t>
            </w:r>
          </w:p>
        </w:tc>
      </w:tr>
      <w:tr>
        <w:tc>
          <w:tcPr>
            <w:tcW w:type="dxa" w:w="4705"/>
          </w:tcPr>
          <w:p>
            <w:pPr>
              <w:spacing w:after="20" w:before="20" w:line="288" w:lineRule="auto"/>
            </w:pPr>
            <w:r>
              <w:rPr>
                <w:rFonts w:eastAsia="等线"/>
                <w:b/>
                <w:sz w:val="19"/>
              </w:rPr>
              <w:t>验证点：</w:t>
            </w:r>
          </w:p>
        </w:tc>
        <w:tc>
          <w:tcPr>
            <w:tcW w:type="dxa" w:w="4705"/>
          </w:tcPr>
          <w:p>
            <w:pPr>
              <w:spacing w:after="20" w:before="20" w:line="288" w:lineRule="auto"/>
            </w:pPr>
            <w:r>
              <w:rPr>
                <w:rFonts w:eastAsia="等线"/>
                <w:b w:val="0"/>
                <w:sz w:val="19"/>
              </w:rPr>
              <w:t>操作后必须执行的检查</w:t>
            </w:r>
          </w:p>
        </w:tc>
      </w:tr>
      <w:tr>
        <w:tc>
          <w:tcPr>
            <w:tcW w:type="dxa" w:w="4705"/>
          </w:tcPr>
          <w:p>
            <w:pPr>
              <w:spacing w:after="20" w:before="20" w:line="288" w:lineRule="auto"/>
            </w:pPr>
            <w:r>
              <w:rPr>
                <w:rFonts w:eastAsia="等线"/>
                <w:b/>
                <w:sz w:val="19"/>
              </w:rPr>
              <w:t>回退点：</w:t>
            </w:r>
          </w:p>
        </w:tc>
        <w:tc>
          <w:tcPr>
            <w:tcW w:type="dxa" w:w="4705"/>
          </w:tcPr>
          <w:p>
            <w:pPr>
              <w:spacing w:after="20" w:before="20" w:line="288" w:lineRule="auto"/>
            </w:pPr>
            <w:r>
              <w:rPr>
                <w:rFonts w:eastAsia="等线"/>
                <w:b w:val="0"/>
                <w:sz w:val="19"/>
              </w:rPr>
              <w:t>出现问题时恢复原状态的方法</w:t>
            </w:r>
          </w:p>
        </w:tc>
      </w:tr>
      <w:tr>
        <w:tc>
          <w:tcPr>
            <w:tcW w:type="dxa" w:w="4705"/>
          </w:tcPr>
          <w:p>
            <w:pPr>
              <w:spacing w:after="20" w:before="20" w:line="288" w:lineRule="auto"/>
            </w:pPr>
            <w:r>
              <w:rPr>
                <w:rFonts w:eastAsia="等线"/>
                <w:b/>
                <w:sz w:val="19"/>
              </w:rPr>
              <w:t>许可证要求：</w:t>
            </w:r>
          </w:p>
        </w:tc>
        <w:tc>
          <w:tcPr>
            <w:tcW w:type="dxa" w:w="4705"/>
          </w:tcPr>
          <w:p>
            <w:pPr>
              <w:spacing w:after="20" w:before="20" w:line="288" w:lineRule="auto"/>
            </w:pPr>
            <w:r>
              <w:rPr>
                <w:rFonts w:eastAsia="等线"/>
                <w:b w:val="0"/>
                <w:sz w:val="19"/>
              </w:rPr>
              <w:t>使用功能需要核对的许可证能力</w:t>
            </w:r>
          </w:p>
        </w:tc>
      </w:tr>
    </w:tbl>
    <w:p>
      <w:pPr>
        <w:spacing w:after="40"/>
      </w:pPr>
    </w:p>
    <w:p>
      <w:pPr>
        <w:pStyle w:val="Heading2"/>
        <w:spacing w:before="280" w:after="120"/>
      </w:pPr>
      <w:r>
        <w:rPr>
          <w:rFonts w:eastAsia="微软雅黑"/>
          <w:b/>
          <w:color w:val="1F3864"/>
          <w:sz w:val="32"/>
        </w:rPr>
        <w:t>六篇结构与风险等级</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篇</w:t>
            </w:r>
          </w:p>
        </w:tc>
        <w:tc>
          <w:tcPr>
            <w:tcW w:type="dxa" w:w="1882"/>
            <w:shd w:val="clear" w:fill="DEEAF6"/>
          </w:tcPr>
          <w:p>
            <w:pPr>
              <w:spacing w:after="20" w:before="20"/>
            </w:pPr>
            <w:r>
              <w:rPr>
                <w:rFonts w:eastAsia="等线"/>
                <w:b/>
                <w:sz w:val="19"/>
              </w:rPr>
              <w:t>内容</w:t>
            </w:r>
          </w:p>
        </w:tc>
        <w:tc>
          <w:tcPr>
            <w:tcW w:type="dxa" w:w="1882"/>
            <w:shd w:val="clear" w:fill="DEEAF6"/>
          </w:tcPr>
          <w:p>
            <w:pPr>
              <w:spacing w:after="20" w:before="20"/>
            </w:pPr>
            <w:r>
              <w:rPr>
                <w:rFonts w:eastAsia="等线"/>
                <w:b/>
                <w:sz w:val="19"/>
              </w:rPr>
              <w:t>节数</w:t>
            </w:r>
          </w:p>
        </w:tc>
        <w:tc>
          <w:tcPr>
            <w:tcW w:type="dxa" w:w="1882"/>
            <w:shd w:val="clear" w:fill="DEEAF6"/>
          </w:tcPr>
          <w:p>
            <w:pPr>
              <w:spacing w:after="20" w:before="20"/>
            </w:pPr>
            <w:r>
              <w:rPr>
                <w:rFonts w:eastAsia="等线"/>
                <w:b/>
                <w:sz w:val="19"/>
              </w:rPr>
              <w:t>小节编号</w:t>
            </w:r>
          </w:p>
        </w:tc>
        <w:tc>
          <w:tcPr>
            <w:tcW w:type="dxa" w:w="1882"/>
            <w:shd w:val="clear" w:fill="DEEAF6"/>
          </w:tcPr>
          <w:p>
            <w:pPr>
              <w:spacing w:after="20" w:before="20"/>
            </w:pPr>
            <w:r>
              <w:rPr>
                <w:rFonts w:eastAsia="等线"/>
                <w:b/>
                <w:sz w:val="19"/>
              </w:rPr>
              <w:t>出问题的后果</w:t>
            </w:r>
          </w:p>
        </w:tc>
      </w:tr>
      <w:tr>
        <w:tc>
          <w:tcPr>
            <w:tcW w:type="dxa" w:w="1882"/>
          </w:tcPr>
          <w:p>
            <w:pPr>
              <w:spacing w:after="20" w:before="20" w:line="288" w:lineRule="auto"/>
            </w:pPr>
            <w:r>
              <w:rPr>
                <w:rFonts w:eastAsia="等线"/>
                <w:b w:val="0"/>
                <w:sz w:val="19"/>
              </w:rPr>
              <w:t>第1篇</w:t>
            </w:r>
          </w:p>
        </w:tc>
        <w:tc>
          <w:tcPr>
            <w:tcW w:type="dxa" w:w="1882"/>
          </w:tcPr>
          <w:p>
            <w:pPr>
              <w:spacing w:after="20" w:before="20" w:line="288" w:lineRule="auto"/>
            </w:pPr>
            <w:r>
              <w:rPr>
                <w:rFonts w:eastAsia="等线"/>
                <w:b w:val="0"/>
                <w:sz w:val="19"/>
              </w:rPr>
              <w:t>规划与设计</w:t>
            </w:r>
          </w:p>
        </w:tc>
        <w:tc>
          <w:tcPr>
            <w:tcW w:type="dxa" w:w="1882"/>
          </w:tcPr>
          <w:p>
            <w:pPr>
              <w:spacing w:after="20" w:before="20" w:line="288" w:lineRule="auto"/>
            </w:pPr>
            <w:r>
              <w:rPr>
                <w:rFonts w:eastAsia="等线"/>
                <w:b w:val="0"/>
                <w:sz w:val="19"/>
              </w:rPr>
              <w:t>9</w:t>
            </w:r>
          </w:p>
        </w:tc>
        <w:tc>
          <w:tcPr>
            <w:tcW w:type="dxa" w:w="1882"/>
          </w:tcPr>
          <w:p>
            <w:pPr>
              <w:spacing w:after="20" w:before="20" w:line="288" w:lineRule="auto"/>
            </w:pPr>
            <w:r>
              <w:rPr>
                <w:rFonts w:eastAsia="等线"/>
                <w:b w:val="0"/>
                <w:sz w:val="19"/>
              </w:rPr>
              <w:t>1.1–1.35</w:t>
            </w:r>
          </w:p>
        </w:tc>
        <w:tc>
          <w:tcPr>
            <w:tcW w:type="dxa" w:w="1882"/>
          </w:tcPr>
          <w:p>
            <w:pPr>
              <w:spacing w:after="20" w:before="20" w:line="288" w:lineRule="auto"/>
            </w:pPr>
            <w:r>
              <w:rPr>
                <w:rFonts w:eastAsia="等线"/>
                <w:b w:val="0"/>
                <w:sz w:val="19"/>
              </w:rPr>
              <w:t>方向错误，后续全部返工</w:t>
            </w:r>
          </w:p>
        </w:tc>
      </w:tr>
      <w:tr>
        <w:tc>
          <w:tcPr>
            <w:tcW w:type="dxa" w:w="1882"/>
          </w:tcPr>
          <w:p>
            <w:pPr>
              <w:spacing w:after="20" w:before="20" w:line="288" w:lineRule="auto"/>
            </w:pPr>
            <w:r>
              <w:rPr>
                <w:rFonts w:eastAsia="等线"/>
                <w:b w:val="0"/>
                <w:sz w:val="19"/>
              </w:rPr>
              <w:t>第2篇</w:t>
            </w:r>
          </w:p>
        </w:tc>
        <w:tc>
          <w:tcPr>
            <w:tcW w:type="dxa" w:w="1882"/>
          </w:tcPr>
          <w:p>
            <w:pPr>
              <w:spacing w:after="20" w:before="20" w:line="288" w:lineRule="auto"/>
            </w:pPr>
            <w:r>
              <w:rPr>
                <w:rFonts w:eastAsia="等线"/>
                <w:b w:val="0"/>
                <w:sz w:val="19"/>
              </w:rPr>
              <w:t>基础建设：租户、身份与 MFA</w:t>
            </w:r>
          </w:p>
        </w:tc>
        <w:tc>
          <w:tcPr>
            <w:tcW w:type="dxa" w:w="1882"/>
          </w:tcPr>
          <w:p>
            <w:pPr>
              <w:spacing w:after="20" w:before="20" w:line="288" w:lineRule="auto"/>
            </w:pPr>
            <w:r>
              <w:rPr>
                <w:rFonts w:eastAsia="等线"/>
                <w:b w:val="0"/>
                <w:sz w:val="19"/>
              </w:rPr>
              <w:t>11</w:t>
            </w:r>
          </w:p>
        </w:tc>
        <w:tc>
          <w:tcPr>
            <w:tcW w:type="dxa" w:w="1882"/>
          </w:tcPr>
          <w:p>
            <w:pPr>
              <w:spacing w:after="20" w:before="20" w:line="288" w:lineRule="auto"/>
            </w:pPr>
            <w:r>
              <w:rPr>
                <w:rFonts w:eastAsia="等线"/>
                <w:b w:val="0"/>
                <w:sz w:val="19"/>
              </w:rPr>
              <w:t>2.1–2.119</w:t>
            </w:r>
          </w:p>
        </w:tc>
        <w:tc>
          <w:tcPr>
            <w:tcW w:type="dxa" w:w="1882"/>
          </w:tcPr>
          <w:p>
            <w:pPr>
              <w:spacing w:after="20" w:before="20" w:line="288" w:lineRule="auto"/>
            </w:pPr>
            <w:r>
              <w:rPr>
                <w:rFonts w:eastAsia="等线"/>
                <w:b w:val="0"/>
                <w:sz w:val="19"/>
              </w:rPr>
              <w:t>用户登不进去</w:t>
            </w:r>
          </w:p>
        </w:tc>
      </w:tr>
      <w:tr>
        <w:tc>
          <w:tcPr>
            <w:tcW w:type="dxa" w:w="1882"/>
          </w:tcPr>
          <w:p>
            <w:pPr>
              <w:spacing w:after="20" w:before="20" w:line="288" w:lineRule="auto"/>
            </w:pPr>
            <w:r>
              <w:rPr>
                <w:rFonts w:eastAsia="等线"/>
                <w:b w:val="0"/>
                <w:sz w:val="19"/>
              </w:rPr>
              <w:t>第3篇</w:t>
            </w:r>
          </w:p>
        </w:tc>
        <w:tc>
          <w:tcPr>
            <w:tcW w:type="dxa" w:w="1882"/>
          </w:tcPr>
          <w:p>
            <w:pPr>
              <w:spacing w:after="20" w:before="20" w:line="288" w:lineRule="auto"/>
            </w:pPr>
            <w:r>
              <w:rPr>
                <w:rFonts w:eastAsia="等线"/>
                <w:b w:val="0"/>
                <w:sz w:val="19"/>
              </w:rPr>
              <w:t>邮件：Exchange 配置与迁移</w:t>
            </w:r>
          </w:p>
        </w:tc>
        <w:tc>
          <w:tcPr>
            <w:tcW w:type="dxa" w:w="1882"/>
          </w:tcPr>
          <w:p>
            <w:pPr>
              <w:spacing w:after="20" w:before="20" w:line="288" w:lineRule="auto"/>
            </w:pPr>
            <w:r>
              <w:rPr>
                <w:rFonts w:eastAsia="等线"/>
                <w:b w:val="0"/>
                <w:sz w:val="19"/>
              </w:rPr>
              <w:t>11</w:t>
            </w:r>
          </w:p>
        </w:tc>
        <w:tc>
          <w:tcPr>
            <w:tcW w:type="dxa" w:w="1882"/>
          </w:tcPr>
          <w:p>
            <w:pPr>
              <w:spacing w:after="20" w:before="20" w:line="288" w:lineRule="auto"/>
            </w:pPr>
            <w:r>
              <w:rPr>
                <w:rFonts w:eastAsia="等线"/>
                <w:b w:val="0"/>
                <w:sz w:val="19"/>
              </w:rPr>
              <w:t>3.1–3.94</w:t>
            </w:r>
          </w:p>
        </w:tc>
        <w:tc>
          <w:tcPr>
            <w:tcW w:type="dxa" w:w="1882"/>
          </w:tcPr>
          <w:p>
            <w:pPr>
              <w:spacing w:after="20" w:before="20" w:line="288" w:lineRule="auto"/>
            </w:pPr>
            <w:r>
              <w:rPr>
                <w:rFonts w:eastAsia="等线"/>
                <w:b w:val="0"/>
                <w:sz w:val="19"/>
              </w:rPr>
              <w:t>公司收不到客户邮件</w:t>
            </w:r>
          </w:p>
        </w:tc>
      </w:tr>
      <w:tr>
        <w:tc>
          <w:tcPr>
            <w:tcW w:type="dxa" w:w="1882"/>
          </w:tcPr>
          <w:p>
            <w:pPr>
              <w:spacing w:after="20" w:before="20" w:line="288" w:lineRule="auto"/>
            </w:pPr>
            <w:r>
              <w:rPr>
                <w:rFonts w:eastAsia="等线"/>
                <w:b w:val="0"/>
                <w:sz w:val="19"/>
              </w:rPr>
              <w:t>第4篇</w:t>
            </w:r>
          </w:p>
        </w:tc>
        <w:tc>
          <w:tcPr>
            <w:tcW w:type="dxa" w:w="1882"/>
          </w:tcPr>
          <w:p>
            <w:pPr>
              <w:spacing w:after="20" w:before="20" w:line="288" w:lineRule="auto"/>
            </w:pPr>
            <w:r>
              <w:rPr>
                <w:rFonts w:eastAsia="等线"/>
                <w:b w:val="0"/>
                <w:sz w:val="19"/>
              </w:rPr>
              <w:t>终端与协作：Office、Teams、文件</w:t>
            </w:r>
          </w:p>
        </w:tc>
        <w:tc>
          <w:tcPr>
            <w:tcW w:type="dxa" w:w="1882"/>
          </w:tcPr>
          <w:p>
            <w:pPr>
              <w:spacing w:after="20" w:before="20" w:line="288" w:lineRule="auto"/>
            </w:pPr>
            <w:r>
              <w:rPr>
                <w:rFonts w:eastAsia="等线"/>
                <w:b w:val="0"/>
                <w:sz w:val="19"/>
              </w:rPr>
              <w:t>14</w:t>
            </w:r>
          </w:p>
        </w:tc>
        <w:tc>
          <w:tcPr>
            <w:tcW w:type="dxa" w:w="1882"/>
          </w:tcPr>
          <w:p>
            <w:pPr>
              <w:spacing w:after="20" w:before="20" w:line="288" w:lineRule="auto"/>
            </w:pPr>
            <w:r>
              <w:rPr>
                <w:rFonts w:eastAsia="等线"/>
                <w:b w:val="0"/>
                <w:sz w:val="19"/>
              </w:rPr>
              <w:t>4.1–4.118</w:t>
            </w:r>
          </w:p>
        </w:tc>
        <w:tc>
          <w:tcPr>
            <w:tcW w:type="dxa" w:w="1882"/>
          </w:tcPr>
          <w:p>
            <w:pPr>
              <w:spacing w:after="20" w:before="20" w:line="288" w:lineRule="auto"/>
            </w:pPr>
            <w:r>
              <w:rPr>
                <w:rFonts w:eastAsia="等线"/>
                <w:b w:val="0"/>
                <w:sz w:val="19"/>
              </w:rPr>
              <w:t>能登录能收邮件，但干不了活</w:t>
            </w:r>
          </w:p>
        </w:tc>
      </w:tr>
      <w:tr>
        <w:tc>
          <w:tcPr>
            <w:tcW w:type="dxa" w:w="1882"/>
          </w:tcPr>
          <w:p>
            <w:pPr>
              <w:spacing w:after="20" w:before="20" w:line="288" w:lineRule="auto"/>
            </w:pPr>
            <w:r>
              <w:rPr>
                <w:rFonts w:eastAsia="等线"/>
                <w:b w:val="0"/>
                <w:sz w:val="19"/>
              </w:rPr>
              <w:t>第5篇</w:t>
            </w:r>
          </w:p>
        </w:tc>
        <w:tc>
          <w:tcPr>
            <w:tcW w:type="dxa" w:w="1882"/>
          </w:tcPr>
          <w:p>
            <w:pPr>
              <w:spacing w:after="20" w:before="20" w:line="288" w:lineRule="auto"/>
            </w:pPr>
            <w:r>
              <w:rPr>
                <w:rFonts w:eastAsia="等线"/>
                <w:b w:val="0"/>
                <w:sz w:val="19"/>
              </w:rPr>
              <w:t>安全、合规与设备管理</w:t>
            </w:r>
          </w:p>
        </w:tc>
        <w:tc>
          <w:tcPr>
            <w:tcW w:type="dxa" w:w="1882"/>
          </w:tcPr>
          <w:p>
            <w:pPr>
              <w:spacing w:after="20" w:before="20" w:line="288" w:lineRule="auto"/>
            </w:pPr>
            <w:r>
              <w:rPr>
                <w:rFonts w:eastAsia="等线"/>
                <w:b w:val="0"/>
                <w:sz w:val="19"/>
              </w:rPr>
              <w:t>6</w:t>
            </w:r>
          </w:p>
        </w:tc>
        <w:tc>
          <w:tcPr>
            <w:tcW w:type="dxa" w:w="1882"/>
          </w:tcPr>
          <w:p>
            <w:pPr>
              <w:spacing w:after="20" w:before="20" w:line="288" w:lineRule="auto"/>
            </w:pPr>
            <w:r>
              <w:rPr>
                <w:rFonts w:eastAsia="等线"/>
                <w:b w:val="0"/>
                <w:sz w:val="19"/>
              </w:rPr>
              <w:t>5.1–5.60</w:t>
            </w:r>
          </w:p>
        </w:tc>
        <w:tc>
          <w:tcPr>
            <w:tcW w:type="dxa" w:w="1882"/>
          </w:tcPr>
          <w:p>
            <w:pPr>
              <w:spacing w:after="20" w:before="20" w:line="288" w:lineRule="auto"/>
            </w:pPr>
            <w:r>
              <w:rPr>
                <w:rFonts w:eastAsia="等线"/>
                <w:b w:val="0"/>
                <w:sz w:val="19"/>
              </w:rPr>
              <w:t>出事查不到、恢复不了</w:t>
            </w:r>
          </w:p>
        </w:tc>
      </w:tr>
      <w:tr>
        <w:tc>
          <w:tcPr>
            <w:tcW w:type="dxa" w:w="1882"/>
          </w:tcPr>
          <w:p>
            <w:pPr>
              <w:spacing w:after="20" w:before="20" w:line="288" w:lineRule="auto"/>
            </w:pPr>
            <w:r>
              <w:rPr>
                <w:rFonts w:eastAsia="等线"/>
                <w:b w:val="0"/>
                <w:sz w:val="19"/>
              </w:rPr>
              <w:t>第6篇</w:t>
            </w:r>
          </w:p>
        </w:tc>
        <w:tc>
          <w:tcPr>
            <w:tcW w:type="dxa" w:w="1882"/>
          </w:tcPr>
          <w:p>
            <w:pPr>
              <w:spacing w:after="20" w:before="20" w:line="288" w:lineRule="auto"/>
            </w:pPr>
            <w:r>
              <w:rPr>
                <w:rFonts w:eastAsia="等线"/>
                <w:b w:val="0"/>
                <w:sz w:val="19"/>
              </w:rPr>
              <w:t>上线、运维与培训</w:t>
            </w:r>
          </w:p>
        </w:tc>
        <w:tc>
          <w:tcPr>
            <w:tcW w:type="dxa" w:w="1882"/>
          </w:tcPr>
          <w:p>
            <w:pPr>
              <w:spacing w:after="20" w:before="20" w:line="288" w:lineRule="auto"/>
            </w:pPr>
            <w:r>
              <w:rPr>
                <w:rFonts w:eastAsia="等线"/>
                <w:b w:val="0"/>
                <w:sz w:val="19"/>
              </w:rPr>
              <w:t>14</w:t>
            </w:r>
          </w:p>
        </w:tc>
        <w:tc>
          <w:tcPr>
            <w:tcW w:type="dxa" w:w="1882"/>
          </w:tcPr>
          <w:p>
            <w:pPr>
              <w:spacing w:after="20" w:before="20" w:line="288" w:lineRule="auto"/>
            </w:pPr>
            <w:r>
              <w:rPr>
                <w:rFonts w:eastAsia="等线"/>
                <w:b w:val="0"/>
                <w:sz w:val="19"/>
              </w:rPr>
              <w:t>6.1–6.150</w:t>
            </w:r>
          </w:p>
        </w:tc>
        <w:tc>
          <w:tcPr>
            <w:tcW w:type="dxa" w:w="1882"/>
          </w:tcPr>
          <w:p>
            <w:pPr>
              <w:spacing w:after="20" w:before="20" w:line="288" w:lineRule="auto"/>
            </w:pPr>
            <w:r>
              <w:rPr>
                <w:rFonts w:eastAsia="等线"/>
                <w:b w:val="0"/>
                <w:sz w:val="19"/>
              </w:rPr>
              <w:t>上线当天失控、长期劣化</w:t>
            </w:r>
          </w:p>
        </w:tc>
      </w:tr>
    </w:tbl>
    <w:p>
      <w:pPr>
        <w:spacing w:after="40"/>
      </w:pPr>
    </w:p>
    <w:p>
      <w:pPr>
        <w:pStyle w:val="Heading2"/>
        <w:spacing w:before="280" w:after="120"/>
      </w:pPr>
      <w:r>
        <w:rPr>
          <w:rFonts w:eastAsia="微软雅黑"/>
          <w:b/>
          <w:color w:val="1F3864"/>
          <w:sz w:val="32"/>
        </w:rPr>
        <w:t>需要长期跟踪的时间线</w:t>
      </w:r>
    </w:p>
    <w:p>
      <w:pPr>
        <w:spacing w:after="80" w:before="0" w:line="336" w:lineRule="auto"/>
      </w:pPr>
      <w:r>
        <w:rPr>
          <w:rFonts w:eastAsia="等线"/>
          <w:b w:val="0"/>
          <w:sz w:val="21"/>
        </w:rPr>
        <w:t>以下时间点均已核对 Microsoft 官方资料并写入正文对应小节。</w:t>
      </w:r>
      <w:r>
        <w:rPr>
          <w:rFonts w:eastAsia="等线"/>
          <w:b/>
          <w:sz w:val="21"/>
        </w:rPr>
        <w:t>产品时间线会调整，实施前请通过 Microsoft 365 管理中心的消息中心复核。</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时间</w:t>
            </w:r>
          </w:p>
        </w:tc>
        <w:tc>
          <w:tcPr>
            <w:tcW w:type="dxa" w:w="2353"/>
            <w:shd w:val="clear" w:fill="DEEAF6"/>
          </w:tcPr>
          <w:p>
            <w:pPr>
              <w:spacing w:after="20" w:before="20"/>
            </w:pPr>
            <w:r>
              <w:rPr>
                <w:rFonts w:eastAsia="等线"/>
                <w:b/>
                <w:sz w:val="19"/>
              </w:rPr>
              <w:t>事项</w:t>
            </w:r>
          </w:p>
        </w:tc>
        <w:tc>
          <w:tcPr>
            <w:tcW w:type="dxa" w:w="2353"/>
            <w:shd w:val="clear" w:fill="DEEAF6"/>
          </w:tcPr>
          <w:p>
            <w:pPr>
              <w:spacing w:after="20" w:before="20"/>
            </w:pPr>
            <w:r>
              <w:rPr>
                <w:rFonts w:eastAsia="等线"/>
                <w:b/>
                <w:sz w:val="19"/>
              </w:rPr>
              <w:t>影响</w:t>
            </w:r>
          </w:p>
        </w:tc>
        <w:tc>
          <w:tcPr>
            <w:tcW w:type="dxa" w:w="2353"/>
            <w:shd w:val="clear" w:fill="DEEAF6"/>
          </w:tcPr>
          <w:p>
            <w:pPr>
              <w:spacing w:after="20" w:before="20"/>
            </w:pPr>
            <w:r>
              <w:rPr>
                <w:rFonts w:eastAsia="等线"/>
                <w:b/>
                <w:sz w:val="19"/>
              </w:rPr>
              <w:t>所在小节</w:t>
            </w:r>
          </w:p>
        </w:tc>
      </w:tr>
      <w:tr>
        <w:tc>
          <w:tcPr>
            <w:tcW w:type="dxa" w:w="2353"/>
          </w:tcPr>
          <w:p>
            <w:pPr>
              <w:spacing w:after="20" w:before="20" w:line="288" w:lineRule="auto"/>
            </w:pPr>
            <w:r>
              <w:rPr>
                <w:rFonts w:eastAsia="等线"/>
                <w:b w:val="0"/>
                <w:sz w:val="19"/>
              </w:rPr>
              <w:t>2026-09-01</w:t>
            </w:r>
          </w:p>
        </w:tc>
        <w:tc>
          <w:tcPr>
            <w:tcW w:type="dxa" w:w="2353"/>
          </w:tcPr>
          <w:p>
            <w:pPr>
              <w:spacing w:after="20" w:before="20" w:line="288" w:lineRule="auto"/>
            </w:pPr>
            <w:r>
              <w:rPr>
                <w:rFonts w:eastAsia="等线"/>
                <w:b w:val="0"/>
                <w:sz w:val="19"/>
              </w:rPr>
              <w:t>passkey 成为默认登录体验，启用短信/语音的用户被自动启用并引导注册</w:t>
            </w:r>
          </w:p>
        </w:tc>
        <w:tc>
          <w:tcPr>
            <w:tcW w:type="dxa" w:w="2353"/>
          </w:tcPr>
          <w:p>
            <w:pPr>
              <w:spacing w:after="20" w:before="20" w:line="288" w:lineRule="auto"/>
            </w:pPr>
            <w:r>
              <w:rPr>
                <w:rFonts w:eastAsia="等线"/>
                <w:b w:val="0"/>
                <w:sz w:val="19"/>
              </w:rPr>
              <w:t>短信不能作为长期 MFA 方案</w:t>
            </w:r>
          </w:p>
        </w:tc>
        <w:tc>
          <w:tcPr>
            <w:tcW w:type="dxa" w:w="2353"/>
          </w:tcPr>
          <w:p>
            <w:pPr>
              <w:spacing w:after="20" w:before="20" w:line="288" w:lineRule="auto"/>
            </w:pPr>
            <w:r>
              <w:rPr>
                <w:rFonts w:eastAsia="等线"/>
                <w:b w:val="0"/>
                <w:sz w:val="19"/>
              </w:rPr>
              <w:t>2.79</w:t>
            </w:r>
          </w:p>
        </w:tc>
      </w:tr>
      <w:tr>
        <w:tc>
          <w:tcPr>
            <w:tcW w:type="dxa" w:w="2353"/>
          </w:tcPr>
          <w:p>
            <w:pPr>
              <w:spacing w:after="20" w:before="20" w:line="288" w:lineRule="auto"/>
            </w:pPr>
            <w:r>
              <w:rPr>
                <w:rFonts w:eastAsia="等线"/>
                <w:b w:val="0"/>
                <w:sz w:val="19"/>
              </w:rPr>
              <w:t>2026-10-01</w:t>
            </w:r>
          </w:p>
        </w:tc>
        <w:tc>
          <w:tcPr>
            <w:tcW w:type="dxa" w:w="2353"/>
          </w:tcPr>
          <w:p>
            <w:pPr>
              <w:spacing w:after="20" w:before="20" w:line="288" w:lineRule="auto"/>
            </w:pPr>
            <w:r>
              <w:rPr>
                <w:rFonts w:eastAsia="等线"/>
                <w:b w:val="0"/>
                <w:sz w:val="19"/>
              </w:rPr>
              <w:t>EWS 开始阻止非微软应用</w:t>
            </w:r>
          </w:p>
        </w:tc>
        <w:tc>
          <w:tcPr>
            <w:tcW w:type="dxa" w:w="2353"/>
          </w:tcPr>
          <w:p>
            <w:pPr>
              <w:spacing w:after="20" w:before="20" w:line="288" w:lineRule="auto"/>
            </w:pPr>
            <w:r>
              <w:rPr>
                <w:rFonts w:eastAsia="等线"/>
                <w:b w:val="0"/>
                <w:sz w:val="19"/>
              </w:rPr>
              <w:t>影响第三方邮件迁移工具，选型前须确认</w:t>
            </w:r>
          </w:p>
        </w:tc>
        <w:tc>
          <w:tcPr>
            <w:tcW w:type="dxa" w:w="2353"/>
          </w:tcPr>
          <w:p>
            <w:pPr>
              <w:spacing w:after="20" w:before="20" w:line="288" w:lineRule="auto"/>
            </w:pPr>
            <w:r>
              <w:rPr>
                <w:rFonts w:eastAsia="等线"/>
                <w:b w:val="0"/>
                <w:sz w:val="19"/>
              </w:rPr>
              <w:t>3.50</w:t>
            </w:r>
          </w:p>
        </w:tc>
      </w:tr>
      <w:tr>
        <w:tc>
          <w:tcPr>
            <w:tcW w:type="dxa" w:w="2353"/>
          </w:tcPr>
          <w:p>
            <w:pPr>
              <w:spacing w:after="20" w:before="20" w:line="288" w:lineRule="auto"/>
            </w:pPr>
            <w:r>
              <w:rPr>
                <w:rFonts w:eastAsia="等线"/>
                <w:b w:val="0"/>
                <w:sz w:val="19"/>
              </w:rPr>
              <w:t>2026-10-13</w:t>
            </w:r>
          </w:p>
        </w:tc>
        <w:tc>
          <w:tcPr>
            <w:tcW w:type="dxa" w:w="2353"/>
          </w:tcPr>
          <w:p>
            <w:pPr>
              <w:spacing w:after="20" w:before="20" w:line="288" w:lineRule="auto"/>
            </w:pPr>
            <w:r>
              <w:rPr>
                <w:rFonts w:eastAsia="等线"/>
                <w:b w:val="0"/>
                <w:sz w:val="19"/>
              </w:rPr>
              <w:t>Office LTSC 2021 连接 Microsoft 365 服务的支持结束</w:t>
            </w:r>
          </w:p>
        </w:tc>
        <w:tc>
          <w:tcPr>
            <w:tcW w:type="dxa" w:w="2353"/>
          </w:tcPr>
          <w:p>
            <w:pPr>
              <w:spacing w:after="20" w:before="20" w:line="288" w:lineRule="auto"/>
            </w:pPr>
            <w:r>
              <w:rPr>
                <w:rFonts w:eastAsia="等线"/>
                <w:b w:val="0"/>
                <w:sz w:val="19"/>
              </w:rPr>
              <w:t>需规划升级</w:t>
            </w:r>
          </w:p>
        </w:tc>
        <w:tc>
          <w:tcPr>
            <w:tcW w:type="dxa" w:w="2353"/>
          </w:tcPr>
          <w:p>
            <w:pPr>
              <w:spacing w:after="20" w:before="20" w:line="288" w:lineRule="auto"/>
            </w:pPr>
            <w:r>
              <w:rPr>
                <w:rFonts w:eastAsia="等线"/>
                <w:b w:val="0"/>
                <w:sz w:val="19"/>
              </w:rPr>
              <w:t>4.5</w:t>
            </w:r>
          </w:p>
        </w:tc>
      </w:tr>
      <w:tr>
        <w:tc>
          <w:tcPr>
            <w:tcW w:type="dxa" w:w="2353"/>
          </w:tcPr>
          <w:p>
            <w:pPr>
              <w:spacing w:after="20" w:before="20" w:line="288" w:lineRule="auto"/>
            </w:pPr>
            <w:r>
              <w:rPr>
                <w:rFonts w:eastAsia="等线"/>
                <w:b w:val="0"/>
                <w:sz w:val="19"/>
              </w:rPr>
              <w:t>2026-10</w:t>
            </w:r>
          </w:p>
        </w:tc>
        <w:tc>
          <w:tcPr>
            <w:tcW w:type="dxa" w:w="2353"/>
          </w:tcPr>
          <w:p>
            <w:pPr>
              <w:spacing w:after="20" w:before="20" w:line="288" w:lineRule="auto"/>
            </w:pPr>
            <w:r>
              <w:rPr>
                <w:rFonts w:eastAsia="等线"/>
                <w:b w:val="0"/>
                <w:sz w:val="19"/>
              </w:rPr>
              <w:t>Exchange Server 2016/2019 的 ESU 程序结束</w:t>
            </w:r>
          </w:p>
        </w:tc>
        <w:tc>
          <w:tcPr>
            <w:tcW w:type="dxa" w:w="2353"/>
          </w:tcPr>
          <w:p>
            <w:pPr>
              <w:spacing w:after="20" w:before="20" w:line="288" w:lineRule="auto"/>
            </w:pPr>
            <w:r>
              <w:rPr>
                <w:rFonts w:eastAsia="等线"/>
                <w:b w:val="0"/>
                <w:sz w:val="19"/>
              </w:rPr>
              <w:t>迁移紧迫性</w:t>
            </w:r>
          </w:p>
        </w:tc>
        <w:tc>
          <w:tcPr>
            <w:tcW w:type="dxa" w:w="2353"/>
          </w:tcPr>
          <w:p>
            <w:pPr>
              <w:spacing w:after="20" w:before="20" w:line="288" w:lineRule="auto"/>
            </w:pPr>
            <w:r>
              <w:rPr>
                <w:rFonts w:eastAsia="等线"/>
                <w:b w:val="0"/>
                <w:sz w:val="19"/>
              </w:rPr>
              <w:t>3.48</w:t>
            </w:r>
          </w:p>
        </w:tc>
      </w:tr>
      <w:tr>
        <w:tc>
          <w:tcPr>
            <w:tcW w:type="dxa" w:w="2353"/>
          </w:tcPr>
          <w:p>
            <w:pPr>
              <w:spacing w:after="20" w:before="20" w:line="288" w:lineRule="auto"/>
            </w:pPr>
            <w:r>
              <w:rPr>
                <w:rFonts w:eastAsia="等线"/>
                <w:b w:val="0"/>
                <w:sz w:val="19"/>
              </w:rPr>
              <w:t>2026-12 底</w:t>
            </w:r>
          </w:p>
        </w:tc>
        <w:tc>
          <w:tcPr>
            <w:tcW w:type="dxa" w:w="2353"/>
          </w:tcPr>
          <w:p>
            <w:pPr>
              <w:spacing w:after="20" w:before="20" w:line="288" w:lineRule="auto"/>
            </w:pPr>
            <w:r>
              <w:rPr>
                <w:rFonts w:eastAsia="等线"/>
                <w:b w:val="0"/>
                <w:sz w:val="19"/>
              </w:rPr>
              <w:t>SMTP AUTH 基本认证在现有租户默认关闭</w:t>
            </w:r>
          </w:p>
        </w:tc>
        <w:tc>
          <w:tcPr>
            <w:tcW w:type="dxa" w:w="2353"/>
          </w:tcPr>
          <w:p>
            <w:pPr>
              <w:spacing w:after="20" w:before="20" w:line="288" w:lineRule="auto"/>
            </w:pPr>
            <w:r>
              <w:rPr>
                <w:rFonts w:eastAsia="等线"/>
                <w:b w:val="0"/>
                <w:sz w:val="19"/>
              </w:rPr>
              <w:t>打印机与业务系统需改造</w:t>
            </w:r>
          </w:p>
        </w:tc>
        <w:tc>
          <w:tcPr>
            <w:tcW w:type="dxa" w:w="2353"/>
          </w:tcPr>
          <w:p>
            <w:pPr>
              <w:spacing w:after="20" w:before="20" w:line="288" w:lineRule="auto"/>
            </w:pPr>
            <w:r>
              <w:rPr>
                <w:rFonts w:eastAsia="等线"/>
                <w:b w:val="0"/>
                <w:sz w:val="19"/>
              </w:rPr>
              <w:t>1.24 / 2.109</w:t>
            </w:r>
          </w:p>
        </w:tc>
      </w:tr>
      <w:tr>
        <w:tc>
          <w:tcPr>
            <w:tcW w:type="dxa" w:w="2353"/>
          </w:tcPr>
          <w:p>
            <w:pPr>
              <w:spacing w:after="20" w:before="20" w:line="288" w:lineRule="auto"/>
            </w:pPr>
            <w:r>
              <w:rPr>
                <w:rFonts w:eastAsia="等线"/>
                <w:b w:val="0"/>
                <w:sz w:val="19"/>
              </w:rPr>
              <w:t>2027-02-01</w:t>
            </w:r>
          </w:p>
        </w:tc>
        <w:tc>
          <w:tcPr>
            <w:tcW w:type="dxa" w:w="2353"/>
          </w:tcPr>
          <w:p>
            <w:pPr>
              <w:spacing w:after="20" w:before="20" w:line="288" w:lineRule="auto"/>
            </w:pPr>
            <w:r>
              <w:rPr>
                <w:rFonts w:eastAsia="等线"/>
                <w:b w:val="0"/>
                <w:sz w:val="19"/>
              </w:rPr>
              <w:t>Microsoft 提供的短信与语音验证退役</w:t>
            </w:r>
          </w:p>
        </w:tc>
        <w:tc>
          <w:tcPr>
            <w:tcW w:type="dxa" w:w="2353"/>
          </w:tcPr>
          <w:p>
            <w:pPr>
              <w:spacing w:after="20" w:before="20" w:line="288" w:lineRule="auto"/>
            </w:pPr>
            <w:r>
              <w:rPr>
                <w:rFonts w:eastAsia="等线"/>
                <w:b w:val="0"/>
                <w:sz w:val="19"/>
              </w:rPr>
              <w:t>须迁移到防钓鱼方式</w:t>
            </w:r>
          </w:p>
        </w:tc>
        <w:tc>
          <w:tcPr>
            <w:tcW w:type="dxa" w:w="2353"/>
          </w:tcPr>
          <w:p>
            <w:pPr>
              <w:spacing w:after="20" w:before="20" w:line="288" w:lineRule="auto"/>
            </w:pPr>
            <w:r>
              <w:rPr>
                <w:rFonts w:eastAsia="等线"/>
                <w:b w:val="0"/>
                <w:sz w:val="19"/>
              </w:rPr>
              <w:t>2.79</w:t>
            </w:r>
          </w:p>
        </w:tc>
      </w:tr>
      <w:tr>
        <w:tc>
          <w:tcPr>
            <w:tcW w:type="dxa" w:w="2353"/>
          </w:tcPr>
          <w:p>
            <w:pPr>
              <w:spacing w:after="20" w:before="20" w:line="288" w:lineRule="auto"/>
            </w:pPr>
            <w:r>
              <w:rPr>
                <w:rFonts w:eastAsia="等线"/>
                <w:b w:val="0"/>
                <w:sz w:val="19"/>
              </w:rPr>
              <w:t>已发生</w:t>
            </w:r>
          </w:p>
        </w:tc>
        <w:tc>
          <w:tcPr>
            <w:tcW w:type="dxa" w:w="2353"/>
          </w:tcPr>
          <w:p>
            <w:pPr>
              <w:spacing w:after="20" w:before="20" w:line="288" w:lineRule="auto"/>
            </w:pPr>
            <w:r>
              <w:rPr>
                <w:rFonts w:eastAsia="等线"/>
                <w:b w:val="0"/>
                <w:sz w:val="19"/>
              </w:rPr>
              <w:t>Windows 10 于 2025-10-14 终止支持；Apps 安全更新至 2028-10-10</w:t>
            </w:r>
          </w:p>
        </w:tc>
        <w:tc>
          <w:tcPr>
            <w:tcW w:type="dxa" w:w="2353"/>
          </w:tcPr>
          <w:p>
            <w:pPr>
              <w:spacing w:after="20" w:before="20" w:line="288" w:lineRule="auto"/>
            </w:pPr>
            <w:r>
              <w:rPr>
                <w:rFonts w:eastAsia="等线"/>
                <w:b w:val="0"/>
                <w:sz w:val="19"/>
              </w:rPr>
              <w:t>需与 Windows 11 升级协同</w:t>
            </w:r>
          </w:p>
        </w:tc>
        <w:tc>
          <w:tcPr>
            <w:tcW w:type="dxa" w:w="2353"/>
          </w:tcPr>
          <w:p>
            <w:pPr>
              <w:spacing w:after="20" w:before="20" w:line="288" w:lineRule="auto"/>
            </w:pPr>
            <w:r>
              <w:rPr>
                <w:rFonts w:eastAsia="等线"/>
                <w:b w:val="0"/>
                <w:sz w:val="19"/>
              </w:rPr>
              <w:t>4.5</w:t>
            </w:r>
          </w:p>
        </w:tc>
      </w:tr>
    </w:tbl>
    <w:p>
      <w:pPr>
        <w:spacing w:after="40"/>
      </w:pPr>
    </w:p>
    <w:p>
      <w:pPr>
        <w:pStyle w:val="Heading1"/>
        <w:spacing w:before="280" w:after="120"/>
      </w:pPr>
      <w:r>
        <w:rPr>
          <w:rFonts w:eastAsia="微软雅黑"/>
          <w:b/>
          <w:color w:val="1F3864"/>
          <w:sz w:val="40"/>
        </w:rPr>
        <w:t>目录</w:t>
      </w:r>
    </w:p>
    <w:p>
      <w:fldSimple w:instr="TOC \o &quot;1-3&quot; \h \z \u" w:dirty="true">
        <w:r>
          <w:t>（在 Word 中按 Ctrl+A 后按 F9 可更新目录页码）</w:t>
        </w:r>
      </w:fldSimple>
      <w:r/>
    </w:p>
    <w:p>
      <w:r>
        <w:br w:type="page"/>
      </w:r>
    </w:p>
    <w:p>
      <w:pPr>
        <w:pStyle w:val="Heading1"/>
        <w:spacing w:before="280" w:after="120"/>
      </w:pPr>
      <w:r>
        <w:rPr>
          <w:rFonts w:eastAsia="微软雅黑"/>
          <w:b/>
          <w:color w:val="1F3864"/>
          <w:sz w:val="40"/>
        </w:rPr>
        <w:t>第1篇  规划与设计</w:t>
      </w:r>
    </w:p>
    <w:p>
      <w:pPr>
        <w:pStyle w:val="Heading2"/>
        <w:spacing w:before="280" w:after="120"/>
      </w:pPr>
      <w:r>
        <w:rPr>
          <w:rFonts w:eastAsia="微软雅黑"/>
          <w:b/>
          <w:color w:val="1F3864"/>
          <w:sz w:val="32"/>
        </w:rPr>
        <w:t>第1节 核心概念与服务关系</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第1篇 规划与设计。</w:t>
            </w:r>
          </w:p>
          <w:p>
            <w:pPr>
              <w:spacing w:after="40" w:before="0" w:line="324" w:lineRule="auto"/>
            </w:pPr>
            <w:r>
              <w:rPr>
                <w:rFonts w:eastAsia="等线"/>
                <w:b/>
                <w:sz w:val="21"/>
              </w:rPr>
              <w:t>本节小节：</w:t>
            </w:r>
            <w:r>
              <w:rPr>
                <w:rFonts w:eastAsia="等线"/>
                <w:b w:val="0"/>
                <w:sz w:val="21"/>
              </w:rPr>
              <w:t xml:space="preserve"> 1.1 ～ 1.5。</w:t>
            </w:r>
          </w:p>
          <w:p>
            <w:pPr>
              <w:spacing w:after="40" w:before="0" w:line="324" w:lineRule="auto"/>
            </w:pPr>
            <w:r>
              <w:rPr>
                <w:rFonts w:eastAsia="等线"/>
                <w:b/>
                <w:sz w:val="21"/>
              </w:rPr>
              <w:t>本节性质：</w:t>
            </w:r>
            <w:r>
              <w:rPr>
                <w:rFonts w:eastAsia="等线"/>
                <w:b w:val="0"/>
                <w:sz w:val="21"/>
              </w:rPr>
              <w:t xml:space="preserve"> 概念说明。不修改正式环境，不切换 DNS，不迁移生产数据。</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返回第1篇目录</w:t>
            </w:r>
            <w:r>
              <w:rPr>
                <w:rFonts w:eastAsia="等线"/>
                <w:b w:val="0"/>
                <w:sz w:val="21"/>
              </w:rPr>
              <w:t>｜下一节：</w:t>
            </w:r>
            <w:r>
              <w:rPr>
                <w:rFonts w:eastAsia="等线"/>
                <w:b w:val="0"/>
                <w:sz w:val="21"/>
              </w:rPr>
              <w:t>租户类型与实施范围</w:t>
            </w:r>
          </w:p>
        </w:tc>
      </w:tr>
    </w:tbl>
    <w:p>
      <w:pPr>
        <w:spacing w:after="40"/>
      </w:pPr>
    </w:p>
    <w:p>
      <w:pPr>
        <w:pStyle w:val="Heading3"/>
        <w:spacing w:before="200" w:after="120"/>
      </w:pPr>
      <w:r>
        <w:rPr>
          <w:rFonts w:eastAsia="微软雅黑"/>
          <w:b/>
          <w:color w:val="2E5496"/>
          <w:sz w:val="27"/>
        </w:rPr>
        <w:t>1.1 本篇目标</w:t>
      </w:r>
    </w:p>
    <w:p>
      <w:pPr>
        <w:spacing w:after="80" w:before="0" w:line="336" w:lineRule="auto"/>
      </w:pPr>
      <w:r>
        <w:rPr>
          <w:rFonts w:eastAsia="等线"/>
          <w:b w:val="0"/>
          <w:sz w:val="21"/>
        </w:rPr>
        <w:t>本篇解决的不是“去哪个管理页面点哪个按钮”，而是以下五个问题：</w:t>
      </w:r>
    </w:p>
    <w:p>
      <w:pPr>
        <w:pStyle w:val="ListNumber"/>
        <w:spacing w:after="40" w:line="324" w:lineRule="auto"/>
      </w:pPr>
      <w:r>
        <w:rPr>
          <w:rFonts w:eastAsia="等线"/>
          <w:b w:val="0"/>
          <w:sz w:val="21"/>
        </w:rPr>
        <w:t>企业为什么要导入 Microsoft 365，要解决哪些业务问题。</w:t>
      </w:r>
    </w:p>
    <w:p>
      <w:pPr>
        <w:pStyle w:val="ListNumber"/>
        <w:spacing w:after="40" w:line="324" w:lineRule="auto"/>
      </w:pPr>
      <w:r>
        <w:rPr>
          <w:rFonts w:eastAsia="等线"/>
          <w:b w:val="0"/>
          <w:sz w:val="21"/>
        </w:rPr>
        <w:t>企业目前有哪些账号、邮箱、设备、文件和网络环境。</w:t>
      </w:r>
    </w:p>
    <w:p>
      <w:pPr>
        <w:pStyle w:val="ListNumber"/>
        <w:spacing w:after="40" w:line="324" w:lineRule="auto"/>
      </w:pPr>
      <w:r>
        <w:rPr>
          <w:rFonts w:eastAsia="等线"/>
          <w:b w:val="0"/>
          <w:sz w:val="21"/>
        </w:rPr>
        <w:t>最终采用全球版还是世纪互联运营版，采用纯云身份还是混合身份。</w:t>
      </w:r>
    </w:p>
    <w:p>
      <w:pPr>
        <w:pStyle w:val="ListNumber"/>
        <w:spacing w:after="40" w:line="324" w:lineRule="auto"/>
      </w:pPr>
      <w:r>
        <w:rPr>
          <w:rFonts w:eastAsia="等线"/>
          <w:b w:val="0"/>
          <w:sz w:val="21"/>
        </w:rPr>
        <w:t>Office、Teams、Exchange Online 分别给哪些人使用，需要购买什么能力。</w:t>
      </w:r>
    </w:p>
    <w:p>
      <w:pPr>
        <w:pStyle w:val="ListNumber"/>
        <w:spacing w:after="40" w:line="324" w:lineRule="auto"/>
      </w:pPr>
      <w:r>
        <w:rPr>
          <w:rFonts w:eastAsia="等线"/>
          <w:b w:val="0"/>
          <w:sz w:val="21"/>
        </w:rPr>
        <w:t>如何试点、分批上线、验收和回退，避免正式切换时影响业务。</w:t>
      </w:r>
    </w:p>
    <w:p>
      <w:pPr>
        <w:spacing w:after="80" w:before="0" w:line="336" w:lineRule="auto"/>
      </w:pPr>
      <w:r>
        <w:rPr>
          <w:rFonts w:eastAsia="等线"/>
          <w:b w:val="0"/>
          <w:sz w:val="21"/>
        </w:rPr>
        <w:t>完成本篇后，应当得到以下成果：</w:t>
      </w:r>
    </w:p>
    <w:p>
      <w:pPr>
        <w:pStyle w:val="ListBullet"/>
        <w:spacing w:after="40" w:line="324" w:lineRule="auto"/>
      </w:pPr>
      <w:r>
        <w:rPr>
          <w:rFonts w:eastAsia="等线"/>
          <w:b w:val="0"/>
          <w:sz w:val="21"/>
        </w:rPr>
        <w:t>一份经过核实的企业现状调查结果。</w:t>
      </w:r>
    </w:p>
    <w:p>
      <w:pPr>
        <w:pStyle w:val="ListBullet"/>
        <w:spacing w:after="40" w:line="324" w:lineRule="auto"/>
      </w:pPr>
      <w:r>
        <w:rPr>
          <w:rFonts w:eastAsia="等线"/>
          <w:b w:val="0"/>
          <w:sz w:val="21"/>
        </w:rPr>
        <w:t>一份 Microsoft 365 目标环境说明。</w:t>
      </w:r>
    </w:p>
    <w:p>
      <w:pPr>
        <w:pStyle w:val="ListBullet"/>
        <w:spacing w:after="40" w:line="324" w:lineRule="auto"/>
      </w:pPr>
      <w:r>
        <w:rPr>
          <w:rFonts w:eastAsia="等线"/>
          <w:b w:val="0"/>
          <w:sz w:val="21"/>
        </w:rPr>
        <w:t>一份初步许可证需求表。</w:t>
      </w:r>
    </w:p>
    <w:p>
      <w:pPr>
        <w:pStyle w:val="ListBullet"/>
        <w:spacing w:after="40" w:line="324" w:lineRule="auto"/>
      </w:pPr>
      <w:r>
        <w:rPr>
          <w:rFonts w:eastAsia="等线"/>
          <w:b w:val="0"/>
          <w:sz w:val="21"/>
        </w:rPr>
        <w:t>一份试点和正式上线计划。</w:t>
      </w:r>
    </w:p>
    <w:p>
      <w:pPr>
        <w:pStyle w:val="ListBullet"/>
        <w:spacing w:after="40" w:line="324" w:lineRule="auto"/>
      </w:pPr>
      <w:r>
        <w:rPr>
          <w:rFonts w:eastAsia="等线"/>
          <w:b w:val="0"/>
          <w:sz w:val="21"/>
        </w:rPr>
        <w:t>一份项目角色与职责表。</w:t>
      </w:r>
    </w:p>
    <w:p>
      <w:pPr>
        <w:pStyle w:val="ListBullet"/>
        <w:spacing w:after="40" w:line="324" w:lineRule="auto"/>
      </w:pPr>
      <w:r>
        <w:rPr>
          <w:rFonts w:eastAsia="等线"/>
          <w:b w:val="0"/>
          <w:sz w:val="21"/>
        </w:rPr>
        <w:t>一份可量化的验收标准。</w:t>
      </w:r>
    </w:p>
    <w:p>
      <w:pPr>
        <w:pStyle w:val="ListBullet"/>
        <w:spacing w:after="40" w:line="324" w:lineRule="auto"/>
      </w:pPr>
      <w:r>
        <w:rPr>
          <w:rFonts w:eastAsia="等线"/>
          <w:b w:val="0"/>
          <w:sz w:val="21"/>
        </w:rPr>
        <w:t>一份项目风险登记表。</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本篇必须在创建大量正式账号、修改 MX 记录或迁移邮件之前完成。没有调查就直接实施，通常会在域名、重复账号、邮箱容量、宏兼容、网络质量或许可证方面返工。</w:t>
            </w:r>
          </w:p>
        </w:tc>
      </w:tr>
    </w:tbl>
    <w:p>
      <w:pPr>
        <w:spacing w:after="40"/>
      </w:pPr>
    </w:p>
    <w:p>
      <w:pPr>
        <w:pStyle w:val="Heading4"/>
        <w:spacing w:before="200" w:after="120"/>
      </w:pPr>
      <w:r>
        <w:rPr>
          <w:rFonts w:eastAsia="微软雅黑"/>
          <w:b/>
          <w:color w:val="2E5496"/>
          <w:sz w:val="24"/>
        </w:rPr>
        <w:t>1.1.1 本篇推荐使用方式</w:t>
      </w:r>
    </w:p>
    <w:p>
      <w:pPr>
        <w:spacing w:after="80" w:before="0" w:line="336" w:lineRule="auto"/>
      </w:pPr>
      <w:r>
        <w:rPr>
          <w:rFonts w:eastAsia="等线"/>
          <w:b w:val="0"/>
          <w:sz w:val="21"/>
        </w:rPr>
        <w:t>第一次阅读时先通读 1.1～1.8，建立整体认识；然后由 IT 人员按 1.9～1.19 收集数据；最后由项目负责人按 1.20～1.34 作出决策。无法立即确认的项目统一标记为“待确认”，不要凭印象填写。</w:t>
      </w:r>
    </w:p>
    <w:p>
      <w:pPr>
        <w:spacing w:after="80" w:before="0" w:line="336" w:lineRule="auto"/>
      </w:pPr>
      <w:r>
        <w:rPr>
          <w:rFonts w:eastAsia="等线"/>
          <w:b w:val="0"/>
          <w:sz w:val="21"/>
        </w:rPr>
        <w:t>每一项调查结果至少应记录：</w:t>
      </w:r>
    </w:p>
    <w:p>
      <w:pPr>
        <w:pStyle w:val="ListBullet"/>
        <w:spacing w:after="40" w:line="324" w:lineRule="auto"/>
      </w:pPr>
      <w:r>
        <w:rPr>
          <w:rFonts w:eastAsia="等线"/>
          <w:b w:val="0"/>
          <w:sz w:val="21"/>
        </w:rPr>
        <w:t>信息来源是谁。</w:t>
      </w:r>
    </w:p>
    <w:p>
      <w:pPr>
        <w:pStyle w:val="ListBullet"/>
        <w:spacing w:after="40" w:line="324" w:lineRule="auto"/>
      </w:pPr>
      <w:r>
        <w:rPr>
          <w:rFonts w:eastAsia="等线"/>
          <w:b w:val="0"/>
          <w:sz w:val="21"/>
        </w:rPr>
        <w:t>数据提取日期。</w:t>
      </w:r>
    </w:p>
    <w:p>
      <w:pPr>
        <w:pStyle w:val="ListBullet"/>
        <w:spacing w:after="40" w:line="324" w:lineRule="auto"/>
      </w:pPr>
      <w:r>
        <w:rPr>
          <w:rFonts w:eastAsia="等线"/>
          <w:b w:val="0"/>
          <w:sz w:val="21"/>
        </w:rPr>
        <w:t>是否经过第二人复核。</w:t>
      </w:r>
    </w:p>
    <w:p>
      <w:pPr>
        <w:pStyle w:val="ListBullet"/>
        <w:spacing w:after="40" w:line="324" w:lineRule="auto"/>
      </w:pPr>
      <w:r>
        <w:rPr>
          <w:rFonts w:eastAsia="等线"/>
          <w:b w:val="0"/>
          <w:sz w:val="21"/>
        </w:rPr>
        <w:t>对项目有什么影响。</w:t>
      </w:r>
    </w:p>
    <w:p>
      <w:pPr>
        <w:pStyle w:val="ListBullet"/>
        <w:spacing w:after="40" w:line="324" w:lineRule="auto"/>
      </w:pPr>
      <w:r>
        <w:rPr>
          <w:rFonts w:eastAsia="等线"/>
          <w:b w:val="0"/>
          <w:sz w:val="21"/>
        </w:rPr>
        <w:t>后续由谁处理。</w:t>
      </w:r>
    </w:p>
    <w:p>
      <w:pPr>
        <w:pStyle w:val="Heading4"/>
        <w:spacing w:before="200" w:after="120"/>
      </w:pPr>
      <w:r>
        <w:rPr>
          <w:rFonts w:eastAsia="微软雅黑"/>
          <w:b/>
          <w:color w:val="2E5496"/>
          <w:sz w:val="24"/>
        </w:rPr>
        <w:t>1.1.2 本篇常用术语速查</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术语</w:t>
            </w:r>
          </w:p>
        </w:tc>
        <w:tc>
          <w:tcPr>
            <w:tcW w:type="dxa" w:w="4705"/>
            <w:shd w:val="clear" w:fill="DEEAF6"/>
          </w:tcPr>
          <w:p>
            <w:pPr>
              <w:spacing w:after="20" w:before="20"/>
            </w:pPr>
            <w:r>
              <w:rPr>
                <w:rFonts w:eastAsia="等线"/>
                <w:b/>
                <w:sz w:val="19"/>
              </w:rPr>
              <w:t>新手可以先这样理解</w:t>
            </w:r>
          </w:p>
        </w:tc>
      </w:tr>
      <w:tr>
        <w:tc>
          <w:tcPr>
            <w:tcW w:type="dxa" w:w="4705"/>
          </w:tcPr>
          <w:p>
            <w:pPr>
              <w:spacing w:after="20" w:before="20" w:line="288" w:lineRule="auto"/>
            </w:pPr>
            <w:r>
              <w:rPr>
                <w:rFonts w:eastAsia="等线"/>
                <w:b w:val="0"/>
                <w:sz w:val="19"/>
              </w:rPr>
              <w:t>Tenant（租户）</w:t>
            </w:r>
          </w:p>
        </w:tc>
        <w:tc>
          <w:tcPr>
            <w:tcW w:type="dxa" w:w="4705"/>
          </w:tcPr>
          <w:p>
            <w:pPr>
              <w:spacing w:after="20" w:before="20" w:line="288" w:lineRule="auto"/>
            </w:pPr>
            <w:r>
              <w:rPr>
                <w:rFonts w:eastAsia="等线"/>
                <w:b w:val="0"/>
                <w:sz w:val="19"/>
              </w:rPr>
              <w:t>企业在 Microsoft 云中的独立组织空间</w:t>
            </w:r>
          </w:p>
        </w:tc>
      </w:tr>
      <w:tr>
        <w:tc>
          <w:tcPr>
            <w:tcW w:type="dxa" w:w="4705"/>
          </w:tcPr>
          <w:p>
            <w:pPr>
              <w:spacing w:after="20" w:before="20" w:line="288" w:lineRule="auto"/>
            </w:pPr>
            <w:r>
              <w:rPr>
                <w:rFonts w:eastAsia="等线"/>
                <w:b w:val="0"/>
                <w:sz w:val="19"/>
              </w:rPr>
              <w:t>Entra ID</w:t>
            </w:r>
          </w:p>
        </w:tc>
        <w:tc>
          <w:tcPr>
            <w:tcW w:type="dxa" w:w="4705"/>
          </w:tcPr>
          <w:p>
            <w:pPr>
              <w:spacing w:after="20" w:before="20" w:line="288" w:lineRule="auto"/>
            </w:pPr>
            <w:r>
              <w:rPr>
                <w:rFonts w:eastAsia="等线"/>
                <w:b w:val="0"/>
                <w:sz w:val="19"/>
              </w:rPr>
              <w:t>负责用户、组、登录和身份验证的云目录</w:t>
            </w:r>
          </w:p>
        </w:tc>
      </w:tr>
      <w:tr>
        <w:tc>
          <w:tcPr>
            <w:tcW w:type="dxa" w:w="4705"/>
          </w:tcPr>
          <w:p>
            <w:pPr>
              <w:spacing w:after="20" w:before="20" w:line="288" w:lineRule="auto"/>
            </w:pPr>
            <w:r>
              <w:rPr>
                <w:rFonts w:eastAsia="等线"/>
                <w:b w:val="0"/>
                <w:sz w:val="19"/>
              </w:rPr>
              <w:t>UPN</w:t>
            </w:r>
          </w:p>
        </w:tc>
        <w:tc>
          <w:tcPr>
            <w:tcW w:type="dxa" w:w="4705"/>
          </w:tcPr>
          <w:p>
            <w:pPr>
              <w:spacing w:after="20" w:before="20" w:line="288" w:lineRule="auto"/>
            </w:pPr>
            <w:r>
              <w:rPr>
                <w:rFonts w:eastAsia="等线"/>
                <w:b w:val="0"/>
                <w:sz w:val="19"/>
              </w:rPr>
              <w:t>用户登录名，通常采用类似邮箱地址的格式</w:t>
            </w:r>
          </w:p>
        </w:tc>
      </w:tr>
      <w:tr>
        <w:tc>
          <w:tcPr>
            <w:tcW w:type="dxa" w:w="4705"/>
          </w:tcPr>
          <w:p>
            <w:pPr>
              <w:spacing w:after="20" w:before="20" w:line="288" w:lineRule="auto"/>
            </w:pPr>
            <w:r>
              <w:rPr>
                <w:rFonts w:eastAsia="等线"/>
                <w:b w:val="0"/>
                <w:sz w:val="19"/>
              </w:rPr>
              <w:t>AD DS / 本地 AD</w:t>
            </w:r>
          </w:p>
        </w:tc>
        <w:tc>
          <w:tcPr>
            <w:tcW w:type="dxa" w:w="4705"/>
          </w:tcPr>
          <w:p>
            <w:pPr>
              <w:spacing w:after="20" w:before="20" w:line="288" w:lineRule="auto"/>
            </w:pPr>
            <w:r>
              <w:rPr>
                <w:rFonts w:eastAsia="等线"/>
                <w:b w:val="0"/>
                <w:sz w:val="19"/>
              </w:rPr>
              <w:t>企业内部的 Windows 域和目录服务</w:t>
            </w:r>
          </w:p>
        </w:tc>
      </w:tr>
      <w:tr>
        <w:tc>
          <w:tcPr>
            <w:tcW w:type="dxa" w:w="4705"/>
          </w:tcPr>
          <w:p>
            <w:pPr>
              <w:spacing w:after="20" w:before="20" w:line="288" w:lineRule="auto"/>
            </w:pPr>
            <w:r>
              <w:rPr>
                <w:rFonts w:eastAsia="等线"/>
                <w:b w:val="0"/>
                <w:sz w:val="19"/>
              </w:rPr>
              <w:t>OU</w:t>
            </w:r>
          </w:p>
        </w:tc>
        <w:tc>
          <w:tcPr>
            <w:tcW w:type="dxa" w:w="4705"/>
          </w:tcPr>
          <w:p>
            <w:pPr>
              <w:spacing w:after="20" w:before="20" w:line="288" w:lineRule="auto"/>
            </w:pPr>
            <w:r>
              <w:rPr>
                <w:rFonts w:eastAsia="等线"/>
                <w:b w:val="0"/>
                <w:sz w:val="19"/>
              </w:rPr>
              <w:t>本地 AD 中组织和管理对象的容器</w:t>
            </w:r>
          </w:p>
        </w:tc>
      </w:tr>
      <w:tr>
        <w:tc>
          <w:tcPr>
            <w:tcW w:type="dxa" w:w="4705"/>
          </w:tcPr>
          <w:p>
            <w:pPr>
              <w:spacing w:after="20" w:before="20" w:line="288" w:lineRule="auto"/>
            </w:pPr>
            <w:r>
              <w:rPr>
                <w:rFonts w:eastAsia="等线"/>
                <w:b w:val="0"/>
                <w:sz w:val="19"/>
              </w:rPr>
              <w:t>DNS</w:t>
            </w:r>
          </w:p>
        </w:tc>
        <w:tc>
          <w:tcPr>
            <w:tcW w:type="dxa" w:w="4705"/>
          </w:tcPr>
          <w:p>
            <w:pPr>
              <w:spacing w:after="20" w:before="20" w:line="288" w:lineRule="auto"/>
            </w:pPr>
            <w:r>
              <w:rPr>
                <w:rFonts w:eastAsia="等线"/>
                <w:b w:val="0"/>
                <w:sz w:val="19"/>
              </w:rPr>
              <w:t>把域名与邮件、网站等服务地址关联起来的系统</w:t>
            </w:r>
          </w:p>
        </w:tc>
      </w:tr>
      <w:tr>
        <w:tc>
          <w:tcPr>
            <w:tcW w:type="dxa" w:w="4705"/>
          </w:tcPr>
          <w:p>
            <w:pPr>
              <w:spacing w:after="20" w:before="20" w:line="288" w:lineRule="auto"/>
            </w:pPr>
            <w:r>
              <w:rPr>
                <w:rFonts w:eastAsia="等线"/>
                <w:b w:val="0"/>
                <w:sz w:val="19"/>
              </w:rPr>
              <w:t>MX</w:t>
            </w:r>
          </w:p>
        </w:tc>
        <w:tc>
          <w:tcPr>
            <w:tcW w:type="dxa" w:w="4705"/>
          </w:tcPr>
          <w:p>
            <w:pPr>
              <w:spacing w:after="20" w:before="20" w:line="288" w:lineRule="auto"/>
            </w:pPr>
            <w:r>
              <w:rPr>
                <w:rFonts w:eastAsia="等线"/>
                <w:b w:val="0"/>
                <w:sz w:val="19"/>
              </w:rPr>
              <w:t>指定某个域的邮件应投递到哪里的 DNS 记录</w:t>
            </w:r>
          </w:p>
        </w:tc>
      </w:tr>
      <w:tr>
        <w:tc>
          <w:tcPr>
            <w:tcW w:type="dxa" w:w="4705"/>
          </w:tcPr>
          <w:p>
            <w:pPr>
              <w:spacing w:after="20" w:before="20" w:line="288" w:lineRule="auto"/>
            </w:pPr>
            <w:r>
              <w:rPr>
                <w:rFonts w:eastAsia="等线"/>
                <w:b w:val="0"/>
                <w:sz w:val="19"/>
              </w:rPr>
              <w:t>SPF/DKIM/DMARC</w:t>
            </w:r>
          </w:p>
        </w:tc>
        <w:tc>
          <w:tcPr>
            <w:tcW w:type="dxa" w:w="4705"/>
          </w:tcPr>
          <w:p>
            <w:pPr>
              <w:spacing w:after="20" w:before="20" w:line="288" w:lineRule="auto"/>
            </w:pPr>
            <w:r>
              <w:rPr>
                <w:rFonts w:eastAsia="等线"/>
                <w:b w:val="0"/>
                <w:sz w:val="19"/>
              </w:rPr>
              <w:t>用于验证邮件发送来源和降低域名冒用风险的机制</w:t>
            </w:r>
          </w:p>
        </w:tc>
      </w:tr>
      <w:tr>
        <w:tc>
          <w:tcPr>
            <w:tcW w:type="dxa" w:w="4705"/>
          </w:tcPr>
          <w:p>
            <w:pPr>
              <w:spacing w:after="20" w:before="20" w:line="288" w:lineRule="auto"/>
            </w:pPr>
            <w:r>
              <w:rPr>
                <w:rFonts w:eastAsia="等线"/>
                <w:b w:val="0"/>
                <w:sz w:val="19"/>
              </w:rPr>
              <w:t>SKU</w:t>
            </w:r>
          </w:p>
        </w:tc>
        <w:tc>
          <w:tcPr>
            <w:tcW w:type="dxa" w:w="4705"/>
          </w:tcPr>
          <w:p>
            <w:pPr>
              <w:spacing w:after="20" w:before="20" w:line="288" w:lineRule="auto"/>
            </w:pPr>
            <w:r>
              <w:rPr>
                <w:rFonts w:eastAsia="等线"/>
                <w:b w:val="0"/>
                <w:sz w:val="19"/>
              </w:rPr>
              <w:t>采购时的一种产品或许可证型号</w:t>
            </w:r>
          </w:p>
        </w:tc>
      </w:tr>
      <w:tr>
        <w:tc>
          <w:tcPr>
            <w:tcW w:type="dxa" w:w="4705"/>
          </w:tcPr>
          <w:p>
            <w:pPr>
              <w:spacing w:after="20" w:before="20" w:line="288" w:lineRule="auto"/>
            </w:pPr>
            <w:r>
              <w:rPr>
                <w:rFonts w:eastAsia="等线"/>
                <w:b w:val="0"/>
                <w:sz w:val="19"/>
              </w:rPr>
              <w:t>MFA</w:t>
            </w:r>
          </w:p>
        </w:tc>
        <w:tc>
          <w:tcPr>
            <w:tcW w:type="dxa" w:w="4705"/>
          </w:tcPr>
          <w:p>
            <w:pPr>
              <w:spacing w:after="20" w:before="20" w:line="288" w:lineRule="auto"/>
            </w:pPr>
            <w:r>
              <w:rPr>
                <w:rFonts w:eastAsia="等线"/>
                <w:b w:val="0"/>
                <w:sz w:val="19"/>
              </w:rPr>
              <w:t>除密码外再验证设备、安全密钥等因素</w:t>
            </w:r>
          </w:p>
        </w:tc>
      </w:tr>
      <w:tr>
        <w:tc>
          <w:tcPr>
            <w:tcW w:type="dxa" w:w="4705"/>
          </w:tcPr>
          <w:p>
            <w:pPr>
              <w:spacing w:after="20" w:before="20" w:line="288" w:lineRule="auto"/>
            </w:pPr>
            <w:r>
              <w:rPr>
                <w:rFonts w:eastAsia="等线"/>
                <w:b w:val="0"/>
                <w:sz w:val="19"/>
              </w:rPr>
              <w:t>EOP</w:t>
            </w:r>
          </w:p>
        </w:tc>
        <w:tc>
          <w:tcPr>
            <w:tcW w:type="dxa" w:w="4705"/>
          </w:tcPr>
          <w:p>
            <w:pPr>
              <w:spacing w:after="20" w:before="20" w:line="288" w:lineRule="auto"/>
            </w:pPr>
            <w:r>
              <w:rPr>
                <w:rFonts w:eastAsia="等线"/>
                <w:b w:val="0"/>
                <w:sz w:val="19"/>
              </w:rPr>
              <w:t>Exchange Online 的基础邮件保护能力</w:t>
            </w:r>
          </w:p>
        </w:tc>
      </w:tr>
      <w:tr>
        <w:tc>
          <w:tcPr>
            <w:tcW w:type="dxa" w:w="4705"/>
          </w:tcPr>
          <w:p>
            <w:pPr>
              <w:spacing w:after="20" w:before="20" w:line="288" w:lineRule="auto"/>
            </w:pPr>
            <w:r>
              <w:rPr>
                <w:rFonts w:eastAsia="等线"/>
                <w:b w:val="0"/>
                <w:sz w:val="19"/>
              </w:rPr>
              <w:t>BYOD</w:t>
            </w:r>
          </w:p>
        </w:tc>
        <w:tc>
          <w:tcPr>
            <w:tcW w:type="dxa" w:w="4705"/>
          </w:tcPr>
          <w:p>
            <w:pPr>
              <w:spacing w:after="20" w:before="20" w:line="288" w:lineRule="auto"/>
            </w:pPr>
            <w:r>
              <w:rPr>
                <w:rFonts w:eastAsia="等线"/>
                <w:b w:val="0"/>
                <w:sz w:val="19"/>
              </w:rPr>
              <w:t>员工使用个人电脑或手机处理公司业务</w:t>
            </w:r>
          </w:p>
        </w:tc>
      </w:tr>
      <w:tr>
        <w:tc>
          <w:tcPr>
            <w:tcW w:type="dxa" w:w="4705"/>
          </w:tcPr>
          <w:p>
            <w:pPr>
              <w:spacing w:after="20" w:before="20" w:line="288" w:lineRule="auto"/>
            </w:pPr>
            <w:r>
              <w:rPr>
                <w:rFonts w:eastAsia="等线"/>
                <w:b w:val="0"/>
                <w:sz w:val="19"/>
              </w:rPr>
              <w:t>RDS/VDI</w:t>
            </w:r>
          </w:p>
        </w:tc>
        <w:tc>
          <w:tcPr>
            <w:tcW w:type="dxa" w:w="4705"/>
          </w:tcPr>
          <w:p>
            <w:pPr>
              <w:spacing w:after="20" w:before="20" w:line="288" w:lineRule="auto"/>
            </w:pPr>
            <w:r>
              <w:rPr>
                <w:rFonts w:eastAsia="等线"/>
                <w:b w:val="0"/>
                <w:sz w:val="19"/>
              </w:rPr>
              <w:t>远程桌面或虚拟桌面使用场景</w:t>
            </w:r>
          </w:p>
        </w:tc>
      </w:tr>
      <w:tr>
        <w:tc>
          <w:tcPr>
            <w:tcW w:type="dxa" w:w="4705"/>
          </w:tcPr>
          <w:p>
            <w:pPr>
              <w:spacing w:after="20" w:before="20" w:line="288" w:lineRule="auto"/>
            </w:pPr>
            <w:r>
              <w:rPr>
                <w:rFonts w:eastAsia="等线"/>
                <w:b w:val="0"/>
                <w:sz w:val="19"/>
              </w:rPr>
              <w:t>DLP</w:t>
            </w:r>
          </w:p>
        </w:tc>
        <w:tc>
          <w:tcPr>
            <w:tcW w:type="dxa" w:w="4705"/>
          </w:tcPr>
          <w:p>
            <w:pPr>
              <w:spacing w:after="20" w:before="20" w:line="288" w:lineRule="auto"/>
            </w:pPr>
            <w:r>
              <w:rPr>
                <w:rFonts w:eastAsia="等线"/>
                <w:b w:val="0"/>
                <w:sz w:val="19"/>
              </w:rPr>
              <w:t>用规则识别并限制敏感数据外泄的能力</w:t>
            </w:r>
          </w:p>
        </w:tc>
      </w:tr>
    </w:tbl>
    <w:p>
      <w:pPr>
        <w:spacing w:after="40"/>
      </w:pPr>
    </w:p>
    <w:p>
      <w:pPr>
        <w:spacing w:after="80" w:before="0" w:line="336" w:lineRule="auto"/>
      </w:pPr>
      <w:r>
        <w:rPr>
          <w:rFonts w:eastAsia="等线"/>
          <w:b w:val="0"/>
          <w:sz w:val="21"/>
        </w:rPr>
        <w:t>本表只用于快速阅读。正式定义、适用条件和操作步骤以相应章节及微软官方说明为准。</w:t>
      </w:r>
    </w:p>
    <w:p>
      <w:pPr>
        <w:pStyle w:val="Heading3"/>
        <w:spacing w:before="200" w:after="120"/>
      </w:pPr>
      <w:r>
        <w:rPr>
          <w:rFonts w:eastAsia="微软雅黑"/>
          <w:b/>
          <w:color w:val="2E5496"/>
          <w:sz w:val="27"/>
        </w:rPr>
        <w:t>1.2 Microsoft 365 企业导入是什么</w:t>
      </w:r>
    </w:p>
    <w:p>
      <w:pPr>
        <w:spacing w:after="80" w:before="0" w:line="336" w:lineRule="auto"/>
      </w:pPr>
      <w:r>
        <w:rPr>
          <w:rFonts w:eastAsia="等线"/>
          <w:b w:val="0"/>
          <w:sz w:val="21"/>
        </w:rPr>
        <w:t>Microsoft 365 企业导入不是单纯“给每台电脑安装 Office”，而是把企业的办公身份、邮件、会议、文件协作和安全管理逐步纳入一个云端办公平台。</w:t>
      </w:r>
    </w:p>
    <w:p>
      <w:pPr>
        <w:spacing w:after="80" w:before="0" w:line="336" w:lineRule="auto"/>
      </w:pPr>
      <w:r>
        <w:rPr>
          <w:rFonts w:eastAsia="等线"/>
          <w:b w:val="0"/>
          <w:sz w:val="21"/>
        </w:rPr>
        <w:t>典型的导入内容包括：</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业务需要</w:t>
            </w:r>
          </w:p>
        </w:tc>
        <w:tc>
          <w:tcPr>
            <w:tcW w:type="dxa" w:w="3137"/>
            <w:shd w:val="clear" w:fill="DEEAF6"/>
          </w:tcPr>
          <w:p>
            <w:pPr>
              <w:spacing w:after="20" w:before="20"/>
            </w:pPr>
            <w:r>
              <w:rPr>
                <w:rFonts w:eastAsia="等线"/>
                <w:b/>
                <w:sz w:val="19"/>
              </w:rPr>
              <w:t>对应服务或能力</w:t>
            </w:r>
          </w:p>
        </w:tc>
        <w:tc>
          <w:tcPr>
            <w:tcW w:type="dxa" w:w="3137"/>
            <w:shd w:val="clear" w:fill="DEEAF6"/>
          </w:tcPr>
          <w:p>
            <w:pPr>
              <w:spacing w:after="20" w:before="20"/>
            </w:pPr>
            <w:r>
              <w:rPr>
                <w:rFonts w:eastAsia="等线"/>
                <w:b/>
                <w:sz w:val="19"/>
              </w:rPr>
              <w:t>主要实施内容</w:t>
            </w:r>
          </w:p>
        </w:tc>
      </w:tr>
      <w:tr>
        <w:tc>
          <w:tcPr>
            <w:tcW w:type="dxa" w:w="3137"/>
          </w:tcPr>
          <w:p>
            <w:pPr>
              <w:spacing w:after="20" w:before="20" w:line="288" w:lineRule="auto"/>
            </w:pPr>
            <w:r>
              <w:rPr>
                <w:rFonts w:eastAsia="等线"/>
                <w:b w:val="0"/>
                <w:sz w:val="19"/>
              </w:rPr>
              <w:t>企业账号和登录</w:t>
            </w:r>
          </w:p>
        </w:tc>
        <w:tc>
          <w:tcPr>
            <w:tcW w:type="dxa" w:w="3137"/>
          </w:tcPr>
          <w:p>
            <w:pPr>
              <w:spacing w:after="20" w:before="20" w:line="288" w:lineRule="auto"/>
            </w:pPr>
            <w:r>
              <w:rPr>
                <w:rFonts w:eastAsia="等线"/>
                <w:b w:val="0"/>
                <w:sz w:val="19"/>
              </w:rPr>
              <w:t>Microsoft Entra ID</w:t>
            </w:r>
          </w:p>
        </w:tc>
        <w:tc>
          <w:tcPr>
            <w:tcW w:type="dxa" w:w="3137"/>
          </w:tcPr>
          <w:p>
            <w:pPr>
              <w:spacing w:after="20" w:before="20" w:line="288" w:lineRule="auto"/>
            </w:pPr>
            <w:r>
              <w:rPr>
                <w:rFonts w:eastAsia="等线"/>
                <w:b w:val="0"/>
                <w:sz w:val="19"/>
              </w:rPr>
              <w:t>用户、组、管理员、MFA、登录安全</w:t>
            </w:r>
          </w:p>
        </w:tc>
      </w:tr>
      <w:tr>
        <w:tc>
          <w:tcPr>
            <w:tcW w:type="dxa" w:w="3137"/>
          </w:tcPr>
          <w:p>
            <w:pPr>
              <w:spacing w:after="20" w:before="20" w:line="288" w:lineRule="auto"/>
            </w:pPr>
            <w:r>
              <w:rPr>
                <w:rFonts w:eastAsia="等线"/>
                <w:b w:val="0"/>
                <w:sz w:val="19"/>
              </w:rPr>
              <w:t>企业邮箱和日历</w:t>
            </w:r>
          </w:p>
        </w:tc>
        <w:tc>
          <w:tcPr>
            <w:tcW w:type="dxa" w:w="3137"/>
          </w:tcPr>
          <w:p>
            <w:pPr>
              <w:spacing w:after="20" w:before="20" w:line="288" w:lineRule="auto"/>
            </w:pPr>
            <w:r>
              <w:rPr>
                <w:rFonts w:eastAsia="等线"/>
                <w:b w:val="0"/>
                <w:sz w:val="19"/>
              </w:rPr>
              <w:t>Exchange Online、Outlook</w:t>
            </w:r>
          </w:p>
        </w:tc>
        <w:tc>
          <w:tcPr>
            <w:tcW w:type="dxa" w:w="3137"/>
          </w:tcPr>
          <w:p>
            <w:pPr>
              <w:spacing w:after="20" w:before="20" w:line="288" w:lineRule="auto"/>
            </w:pPr>
            <w:r>
              <w:rPr>
                <w:rFonts w:eastAsia="等线"/>
                <w:b w:val="0"/>
                <w:sz w:val="19"/>
              </w:rPr>
              <w:t>邮箱创建、邮件迁移、域名切换、邮件安全</w:t>
            </w:r>
          </w:p>
        </w:tc>
      </w:tr>
      <w:tr>
        <w:tc>
          <w:tcPr>
            <w:tcW w:type="dxa" w:w="3137"/>
          </w:tcPr>
          <w:p>
            <w:pPr>
              <w:spacing w:after="20" w:before="20" w:line="288" w:lineRule="auto"/>
            </w:pPr>
            <w:r>
              <w:rPr>
                <w:rFonts w:eastAsia="等线"/>
                <w:b w:val="0"/>
                <w:sz w:val="19"/>
              </w:rPr>
              <w:t>Word、Excel、PowerPoint</w:t>
            </w:r>
          </w:p>
        </w:tc>
        <w:tc>
          <w:tcPr>
            <w:tcW w:type="dxa" w:w="3137"/>
          </w:tcPr>
          <w:p>
            <w:pPr>
              <w:spacing w:after="20" w:before="20" w:line="288" w:lineRule="auto"/>
            </w:pPr>
            <w:r>
              <w:rPr>
                <w:rFonts w:eastAsia="等线"/>
                <w:b w:val="0"/>
                <w:sz w:val="19"/>
              </w:rPr>
              <w:t>Microsoft 365 Apps</w:t>
            </w:r>
          </w:p>
        </w:tc>
        <w:tc>
          <w:tcPr>
            <w:tcW w:type="dxa" w:w="3137"/>
          </w:tcPr>
          <w:p>
            <w:pPr>
              <w:spacing w:after="20" w:before="20" w:line="288" w:lineRule="auto"/>
            </w:pPr>
            <w:r>
              <w:rPr>
                <w:rFonts w:eastAsia="等线"/>
                <w:b w:val="0"/>
                <w:sz w:val="19"/>
              </w:rPr>
              <w:t>安装、激活、更新、宏和插件兼容</w:t>
            </w:r>
          </w:p>
        </w:tc>
      </w:tr>
      <w:tr>
        <w:tc>
          <w:tcPr>
            <w:tcW w:type="dxa" w:w="3137"/>
          </w:tcPr>
          <w:p>
            <w:pPr>
              <w:spacing w:after="20" w:before="20" w:line="288" w:lineRule="auto"/>
            </w:pPr>
            <w:r>
              <w:rPr>
                <w:rFonts w:eastAsia="等线"/>
                <w:b w:val="0"/>
                <w:sz w:val="19"/>
              </w:rPr>
              <w:t>聊天、频道和在线会议</w:t>
            </w:r>
          </w:p>
        </w:tc>
        <w:tc>
          <w:tcPr>
            <w:tcW w:type="dxa" w:w="3137"/>
          </w:tcPr>
          <w:p>
            <w:pPr>
              <w:spacing w:after="20" w:before="20" w:line="288" w:lineRule="auto"/>
            </w:pPr>
            <w:r>
              <w:rPr>
                <w:rFonts w:eastAsia="等线"/>
                <w:b w:val="0"/>
                <w:sz w:val="19"/>
              </w:rPr>
              <w:t>Microsoft Teams</w:t>
            </w:r>
          </w:p>
        </w:tc>
        <w:tc>
          <w:tcPr>
            <w:tcW w:type="dxa" w:w="3137"/>
          </w:tcPr>
          <w:p>
            <w:pPr>
              <w:spacing w:after="20" w:before="20" w:line="288" w:lineRule="auto"/>
            </w:pPr>
            <w:r>
              <w:rPr>
                <w:rFonts w:eastAsia="等线"/>
                <w:b w:val="0"/>
                <w:sz w:val="19"/>
              </w:rPr>
              <w:t>团队规划、会议策略、外部协作</w:t>
            </w:r>
          </w:p>
        </w:tc>
      </w:tr>
      <w:tr>
        <w:tc>
          <w:tcPr>
            <w:tcW w:type="dxa" w:w="3137"/>
          </w:tcPr>
          <w:p>
            <w:pPr>
              <w:spacing w:after="20" w:before="20" w:line="288" w:lineRule="auto"/>
            </w:pPr>
            <w:r>
              <w:rPr>
                <w:rFonts w:eastAsia="等线"/>
                <w:b w:val="0"/>
                <w:sz w:val="19"/>
              </w:rPr>
              <w:t>个人工作文件</w:t>
            </w:r>
          </w:p>
        </w:tc>
        <w:tc>
          <w:tcPr>
            <w:tcW w:type="dxa" w:w="3137"/>
          </w:tcPr>
          <w:p>
            <w:pPr>
              <w:spacing w:after="20" w:before="20" w:line="288" w:lineRule="auto"/>
            </w:pPr>
            <w:r>
              <w:rPr>
                <w:rFonts w:eastAsia="等线"/>
                <w:b w:val="0"/>
                <w:sz w:val="19"/>
              </w:rPr>
              <w:t>OneDrive</w:t>
            </w:r>
          </w:p>
        </w:tc>
        <w:tc>
          <w:tcPr>
            <w:tcW w:type="dxa" w:w="3137"/>
          </w:tcPr>
          <w:p>
            <w:pPr>
              <w:spacing w:after="20" w:before="20" w:line="288" w:lineRule="auto"/>
            </w:pPr>
            <w:r>
              <w:rPr>
                <w:rFonts w:eastAsia="等线"/>
                <w:b w:val="0"/>
                <w:sz w:val="19"/>
              </w:rPr>
              <w:t>同步、个人文件保护、离职数据交接</w:t>
            </w:r>
          </w:p>
        </w:tc>
      </w:tr>
      <w:tr>
        <w:tc>
          <w:tcPr>
            <w:tcW w:type="dxa" w:w="3137"/>
          </w:tcPr>
          <w:p>
            <w:pPr>
              <w:spacing w:after="20" w:before="20" w:line="288" w:lineRule="auto"/>
            </w:pPr>
            <w:r>
              <w:rPr>
                <w:rFonts w:eastAsia="等线"/>
                <w:b w:val="0"/>
                <w:sz w:val="19"/>
              </w:rPr>
              <w:t>团队公共文件</w:t>
            </w:r>
          </w:p>
        </w:tc>
        <w:tc>
          <w:tcPr>
            <w:tcW w:type="dxa" w:w="3137"/>
          </w:tcPr>
          <w:p>
            <w:pPr>
              <w:spacing w:after="20" w:before="20" w:line="288" w:lineRule="auto"/>
            </w:pPr>
            <w:r>
              <w:rPr>
                <w:rFonts w:eastAsia="等线"/>
                <w:b w:val="0"/>
                <w:sz w:val="19"/>
              </w:rPr>
              <w:t>SharePoint Online</w:t>
            </w:r>
          </w:p>
        </w:tc>
        <w:tc>
          <w:tcPr>
            <w:tcW w:type="dxa" w:w="3137"/>
          </w:tcPr>
          <w:p>
            <w:pPr>
              <w:spacing w:after="20" w:before="20" w:line="288" w:lineRule="auto"/>
            </w:pPr>
            <w:r>
              <w:rPr>
                <w:rFonts w:eastAsia="等线"/>
                <w:b w:val="0"/>
                <w:sz w:val="19"/>
              </w:rPr>
              <w:t>站点、权限、共享、版本和保留</w:t>
            </w:r>
          </w:p>
        </w:tc>
      </w:tr>
      <w:tr>
        <w:tc>
          <w:tcPr>
            <w:tcW w:type="dxa" w:w="3137"/>
          </w:tcPr>
          <w:p>
            <w:pPr>
              <w:spacing w:after="20" w:before="20" w:line="288" w:lineRule="auto"/>
            </w:pPr>
            <w:r>
              <w:rPr>
                <w:rFonts w:eastAsia="等线"/>
                <w:b w:val="0"/>
                <w:sz w:val="19"/>
              </w:rPr>
              <w:t>安全与审计</w:t>
            </w:r>
          </w:p>
        </w:tc>
        <w:tc>
          <w:tcPr>
            <w:tcW w:type="dxa" w:w="3137"/>
          </w:tcPr>
          <w:p>
            <w:pPr>
              <w:spacing w:after="20" w:before="20" w:line="288" w:lineRule="auto"/>
            </w:pPr>
            <w:r>
              <w:rPr>
                <w:rFonts w:eastAsia="等线"/>
                <w:b w:val="0"/>
                <w:sz w:val="19"/>
              </w:rPr>
              <w:t>Entra、Defender、Purview 等</w:t>
            </w:r>
          </w:p>
        </w:tc>
        <w:tc>
          <w:tcPr>
            <w:tcW w:type="dxa" w:w="3137"/>
          </w:tcPr>
          <w:p>
            <w:pPr>
              <w:spacing w:after="20" w:before="20" w:line="288" w:lineRule="auto"/>
            </w:pPr>
            <w:r>
              <w:rPr>
                <w:rFonts w:eastAsia="等线"/>
                <w:b w:val="0"/>
                <w:sz w:val="19"/>
              </w:rPr>
              <w:t>MFA、威胁防护、日志、保留、合规</w:t>
            </w:r>
          </w:p>
        </w:tc>
      </w:tr>
      <w:tr>
        <w:tc>
          <w:tcPr>
            <w:tcW w:type="dxa" w:w="3137"/>
          </w:tcPr>
          <w:p>
            <w:pPr>
              <w:spacing w:after="20" w:before="20" w:line="288" w:lineRule="auto"/>
            </w:pPr>
            <w:r>
              <w:rPr>
                <w:rFonts w:eastAsia="等线"/>
                <w:b w:val="0"/>
                <w:sz w:val="19"/>
              </w:rPr>
              <w:t>设备管理（按需）</w:t>
            </w:r>
          </w:p>
        </w:tc>
        <w:tc>
          <w:tcPr>
            <w:tcW w:type="dxa" w:w="3137"/>
          </w:tcPr>
          <w:p>
            <w:pPr>
              <w:spacing w:after="20" w:before="20" w:line="288" w:lineRule="auto"/>
            </w:pPr>
            <w:r>
              <w:rPr>
                <w:rFonts w:eastAsia="等线"/>
                <w:b w:val="0"/>
                <w:sz w:val="19"/>
              </w:rPr>
              <w:t>Microsoft Intune</w:t>
            </w:r>
          </w:p>
        </w:tc>
        <w:tc>
          <w:tcPr>
            <w:tcW w:type="dxa" w:w="3137"/>
          </w:tcPr>
          <w:p>
            <w:pPr>
              <w:spacing w:after="20" w:before="20" w:line="288" w:lineRule="auto"/>
            </w:pPr>
            <w:r>
              <w:rPr>
                <w:rFonts w:eastAsia="等线"/>
                <w:b w:val="0"/>
                <w:sz w:val="19"/>
              </w:rPr>
              <w:t>公司电脑、手机、合规和应用保护</w:t>
            </w:r>
          </w:p>
        </w:tc>
      </w:tr>
    </w:tbl>
    <w:p>
      <w:pPr>
        <w:spacing w:after="40"/>
      </w:pPr>
    </w:p>
    <w:p>
      <w:pPr>
        <w:spacing w:after="80" w:before="0" w:line="336" w:lineRule="auto"/>
      </w:pPr>
      <w:r>
        <w:rPr>
          <w:rFonts w:eastAsia="等线"/>
          <w:b w:val="0"/>
          <w:sz w:val="21"/>
        </w:rPr>
        <w:t xml:space="preserve">微软提供的企业设置入口也把“购买订阅、创建账号、分配许可证和启用服务”作为相互关联的工作，而不是互不相关的产品安装。可参考 </w:t>
      </w:r>
      <w:hyperlink r:id="rId10">
        <w:r>
          <w:rPr>
            <w:color w:val="0563C1"/>
            <w:u w:val="single"/>
            <w:sz w:val="21"/>
            <w:rFonts w:eastAsia="等线"/>
          </w:rPr>
          <w:t>Microsoft 365 企业设置说明</w:t>
        </w:r>
      </w:hyperlink>
      <w:r>
        <w:rPr>
          <w:rFonts w:eastAsia="等线"/>
          <w:b w:val="0"/>
          <w:sz w:val="21"/>
        </w:rPr>
        <w:t>。</w:t>
      </w:r>
    </w:p>
    <w:p>
      <w:pPr>
        <w:pStyle w:val="Heading4"/>
        <w:spacing w:before="200" w:after="120"/>
      </w:pPr>
      <w:r>
        <w:rPr>
          <w:rFonts w:eastAsia="微软雅黑"/>
          <w:b/>
          <w:color w:val="2E5496"/>
          <w:sz w:val="24"/>
        </w:rPr>
        <w:t>1.2.1 一个容易理解的例子</w:t>
      </w:r>
    </w:p>
    <w:p>
      <w:pPr>
        <w:spacing w:after="80" w:before="0" w:line="336" w:lineRule="auto"/>
      </w:pPr>
      <w:r>
        <w:rPr>
          <w:rFonts w:eastAsia="等线"/>
          <w:b w:val="0"/>
          <w:sz w:val="21"/>
        </w:rPr>
        <w:t>员工使用同一个工作账号，可以完成以下动作：</w:t>
      </w:r>
    </w:p>
    <w:p>
      <w:pPr>
        <w:pStyle w:val="ListNumber"/>
        <w:spacing w:after="40" w:line="324" w:lineRule="auto"/>
      </w:pPr>
      <w:r>
        <w:rPr>
          <w:rFonts w:eastAsia="等线"/>
          <w:b w:val="0"/>
          <w:sz w:val="21"/>
        </w:rPr>
        <w:t>登录电脑上的 Word、Excel 和 Outlook。</w:t>
      </w:r>
    </w:p>
    <w:p>
      <w:pPr>
        <w:pStyle w:val="ListNumber"/>
        <w:spacing w:after="40" w:line="324" w:lineRule="auto"/>
      </w:pPr>
      <w:r>
        <w:rPr>
          <w:rFonts w:eastAsia="等线"/>
          <w:b w:val="0"/>
          <w:sz w:val="21"/>
        </w:rPr>
        <w:t>在 Outlook 中收发企业域名邮件并查看日历。</w:t>
      </w:r>
    </w:p>
    <w:p>
      <w:pPr>
        <w:pStyle w:val="ListNumber"/>
        <w:spacing w:after="40" w:line="324" w:lineRule="auto"/>
      </w:pPr>
      <w:r>
        <w:rPr>
          <w:rFonts w:eastAsia="等线"/>
          <w:b w:val="0"/>
          <w:sz w:val="21"/>
        </w:rPr>
        <w:t>从日历或 Teams 发起会议。</w:t>
      </w:r>
    </w:p>
    <w:p>
      <w:pPr>
        <w:pStyle w:val="ListNumber"/>
        <w:spacing w:after="40" w:line="324" w:lineRule="auto"/>
      </w:pPr>
      <w:r>
        <w:rPr>
          <w:rFonts w:eastAsia="等线"/>
          <w:b w:val="0"/>
          <w:sz w:val="21"/>
        </w:rPr>
        <w:t>在 Teams 频道中共同编辑文件。</w:t>
      </w:r>
    </w:p>
    <w:p>
      <w:pPr>
        <w:pStyle w:val="ListNumber"/>
        <w:spacing w:after="40" w:line="324" w:lineRule="auto"/>
      </w:pPr>
      <w:r>
        <w:rPr>
          <w:rFonts w:eastAsia="等线"/>
          <w:b w:val="0"/>
          <w:sz w:val="21"/>
        </w:rPr>
        <w:t>文件实际保存在 SharePoint 或 OneDrive 中。</w:t>
      </w:r>
    </w:p>
    <w:p>
      <w:pPr>
        <w:pStyle w:val="ListNumber"/>
        <w:spacing w:after="40" w:line="324" w:lineRule="auto"/>
      </w:pPr>
      <w:r>
        <w:rPr>
          <w:rFonts w:eastAsia="等线"/>
          <w:b w:val="0"/>
          <w:sz w:val="21"/>
        </w:rPr>
        <w:t>管理员通过 Entra ID 控制该账号是否可以登录，以及是否必须完成 MFA。</w:t>
      </w:r>
    </w:p>
    <w:p>
      <w:pPr>
        <w:pStyle w:val="ListNumber"/>
        <w:spacing w:after="40" w:line="324" w:lineRule="auto"/>
      </w:pPr>
      <w:r>
        <w:rPr>
          <w:rFonts w:eastAsia="等线"/>
          <w:b w:val="0"/>
          <w:sz w:val="21"/>
        </w:rPr>
        <w:t>员工离职时，管理员统一停止访问并交接邮箱和文件。</w:t>
      </w:r>
    </w:p>
    <w:p>
      <w:pPr>
        <w:spacing w:after="80" w:before="0" w:line="336" w:lineRule="auto"/>
      </w:pPr>
      <w:r>
        <w:rPr>
          <w:rFonts w:eastAsia="等线"/>
          <w:b w:val="0"/>
          <w:sz w:val="21"/>
        </w:rPr>
        <w:t>这就是为什么导入工作必须整体设计，不能让不同人员分别配置 Office、Teams 和邮箱却没有统一账号、安全与数据规则。</w:t>
      </w:r>
    </w:p>
    <w:p>
      <w:pPr>
        <w:pStyle w:val="Heading3"/>
        <w:spacing w:before="200" w:after="120"/>
      </w:pPr>
      <w:r>
        <w:rPr>
          <w:rFonts w:eastAsia="微软雅黑"/>
          <w:b/>
          <w:color w:val="2E5496"/>
          <w:sz w:val="27"/>
        </w:rPr>
        <w:t>1.3 什么是 Microsoft 365 租户</w:t>
      </w:r>
    </w:p>
    <w:p>
      <w:pPr>
        <w:spacing w:after="80" w:before="0" w:line="336" w:lineRule="auto"/>
      </w:pPr>
      <w:r>
        <w:rPr>
          <w:rFonts w:eastAsia="等线"/>
          <w:b w:val="0"/>
          <w:sz w:val="21"/>
        </w:rPr>
        <w:t>“租户”（Tenant）可以理解为企业在 Microsoft 云中的独立组织空间。企业的用户、组、域名、邮箱、Teams、SharePoint 站点、安全策略和许可证关系，都归属于这个租户。</w:t>
      </w:r>
    </w:p>
    <w:p>
      <w:pPr>
        <w:spacing w:after="80" w:before="0" w:line="336" w:lineRule="auto"/>
      </w:pPr>
      <w:r>
        <w:rPr>
          <w:rFonts w:eastAsia="等线"/>
          <w:b w:val="0"/>
          <w:sz w:val="21"/>
        </w:rPr>
        <w:t>租户不是一台服务器，也不是某个管理员的个人账号。它是整个企业云端环境的管理边界。</w:t>
      </w:r>
    </w:p>
    <w:p>
      <w:pPr>
        <w:pStyle w:val="Heading4"/>
        <w:spacing w:before="200" w:after="120"/>
      </w:pPr>
      <w:r>
        <w:rPr>
          <w:rFonts w:eastAsia="微软雅黑"/>
          <w:b/>
          <w:color w:val="2E5496"/>
          <w:sz w:val="24"/>
        </w:rPr>
        <w:t>1.3.1 租户中通常包含什么</w:t>
      </w:r>
    </w:p>
    <w:p>
      <w:pPr>
        <w:pStyle w:val="ListBullet"/>
        <w:spacing w:after="40" w:line="324" w:lineRule="auto"/>
      </w:pPr>
      <w:r>
        <w:rPr>
          <w:rFonts w:eastAsia="等线"/>
          <w:b w:val="0"/>
          <w:sz w:val="21"/>
        </w:rPr>
        <w:t xml:space="preserve">一个初始域名，例如 </w:t>
      </w:r>
      <w:r>
        <w:rPr>
          <w:rFonts w:ascii="Consolas" w:hAnsi="Consolas" w:eastAsia="Consolas"/>
          <w:color w:val="C00000"/>
          <w:sz w:val="20"/>
        </w:rPr>
        <w:t>example.onmicrosoft.com</w:t>
      </w:r>
      <w:r>
        <w:rPr>
          <w:rFonts w:eastAsia="等线"/>
          <w:b w:val="0"/>
          <w:sz w:val="21"/>
        </w:rPr>
        <w:t>；世纪互联环境使用相应的中国区初始域名形式。</w:t>
      </w:r>
    </w:p>
    <w:p>
      <w:pPr>
        <w:pStyle w:val="ListBullet"/>
        <w:spacing w:after="40" w:line="324" w:lineRule="auto"/>
      </w:pPr>
      <w:r>
        <w:rPr>
          <w:rFonts w:eastAsia="等线"/>
          <w:b w:val="0"/>
          <w:sz w:val="21"/>
        </w:rPr>
        <w:t>一个 Microsoft Entra ID 目录。</w:t>
      </w:r>
    </w:p>
    <w:p>
      <w:pPr>
        <w:pStyle w:val="ListBullet"/>
        <w:spacing w:after="40" w:line="324" w:lineRule="auto"/>
      </w:pPr>
      <w:r>
        <w:rPr>
          <w:rFonts w:eastAsia="等线"/>
          <w:b w:val="0"/>
          <w:sz w:val="21"/>
        </w:rPr>
        <w:t>用户、组、来宾和管理员角色。</w:t>
      </w:r>
    </w:p>
    <w:p>
      <w:pPr>
        <w:pStyle w:val="ListBullet"/>
        <w:spacing w:after="40" w:line="324" w:lineRule="auto"/>
      </w:pPr>
      <w:r>
        <w:rPr>
          <w:rFonts w:eastAsia="等线"/>
          <w:b w:val="0"/>
          <w:sz w:val="21"/>
        </w:rPr>
        <w:t xml:space="preserve">已验证的企业自有域名，例如 </w:t>
      </w:r>
      <w:r>
        <w:rPr>
          <w:rFonts w:ascii="Consolas" w:hAnsi="Consolas" w:eastAsia="Consolas"/>
          <w:color w:val="C00000"/>
          <w:sz w:val="20"/>
        </w:rPr>
        <w:t>example.com</w:t>
      </w:r>
      <w:r>
        <w:rPr>
          <w:rFonts w:eastAsia="等线"/>
          <w:b w:val="0"/>
          <w:sz w:val="21"/>
        </w:rPr>
        <w:t>。</w:t>
      </w:r>
    </w:p>
    <w:p>
      <w:pPr>
        <w:pStyle w:val="ListBullet"/>
        <w:spacing w:after="40" w:line="324" w:lineRule="auto"/>
      </w:pPr>
      <w:r>
        <w:rPr>
          <w:rFonts w:eastAsia="等线"/>
          <w:b w:val="0"/>
          <w:sz w:val="21"/>
        </w:rPr>
        <w:t>Exchange Online 邮箱和邮件配置。</w:t>
      </w:r>
    </w:p>
    <w:p>
      <w:pPr>
        <w:pStyle w:val="ListBullet"/>
        <w:spacing w:after="40" w:line="324" w:lineRule="auto"/>
      </w:pPr>
      <w:r>
        <w:rPr>
          <w:rFonts w:eastAsia="等线"/>
          <w:b w:val="0"/>
          <w:sz w:val="21"/>
        </w:rPr>
        <w:t>Teams、SharePoint、OneDrive 等服务数据。</w:t>
      </w:r>
    </w:p>
    <w:p>
      <w:pPr>
        <w:pStyle w:val="ListBullet"/>
        <w:spacing w:after="40" w:line="324" w:lineRule="auto"/>
      </w:pPr>
      <w:r>
        <w:rPr>
          <w:rFonts w:eastAsia="等线"/>
          <w:b w:val="0"/>
          <w:sz w:val="21"/>
        </w:rPr>
        <w:t>许可证、订阅和账单关系。</w:t>
      </w:r>
    </w:p>
    <w:p>
      <w:pPr>
        <w:pStyle w:val="ListBullet"/>
        <w:spacing w:after="40" w:line="324" w:lineRule="auto"/>
      </w:pPr>
      <w:r>
        <w:rPr>
          <w:rFonts w:eastAsia="等线"/>
          <w:b w:val="0"/>
          <w:sz w:val="21"/>
        </w:rPr>
        <w:t>安全、审计、保留及共享策略。</w:t>
      </w:r>
    </w:p>
    <w:p>
      <w:pPr>
        <w:pStyle w:val="Heading4"/>
        <w:spacing w:before="200" w:after="120"/>
      </w:pPr>
      <w:r>
        <w:rPr>
          <w:rFonts w:eastAsia="微软雅黑"/>
          <w:b/>
          <w:color w:val="2E5496"/>
          <w:sz w:val="24"/>
        </w:rPr>
        <w:t>1.3.2 新手最容易误解的地方</w:t>
      </w:r>
    </w:p>
    <w:p>
      <w:pPr>
        <w:pStyle w:val="ListNumber"/>
        <w:spacing w:after="40" w:line="324" w:lineRule="auto"/>
      </w:pPr>
      <w:r>
        <w:rPr>
          <w:rFonts w:eastAsia="等线"/>
          <w:b/>
          <w:sz w:val="21"/>
        </w:rPr>
        <w:t>租户名称与企业显示名称不是同一概念。</w:t>
      </w:r>
      <w:r>
        <w:rPr>
          <w:rFonts w:eastAsia="等线"/>
          <w:b w:val="0"/>
          <w:sz w:val="21"/>
        </w:rPr>
        <w:t xml:space="preserve"> 企业显示名称以后通常可以调整，但初始域名、SharePoint 地址等命名需要谨慎规划。</w:t>
      </w:r>
    </w:p>
    <w:p>
      <w:pPr>
        <w:pStyle w:val="ListNumber"/>
        <w:spacing w:after="40" w:line="324" w:lineRule="auto"/>
      </w:pPr>
      <w:r>
        <w:rPr>
          <w:rFonts w:eastAsia="等线"/>
          <w:b/>
          <w:sz w:val="21"/>
        </w:rPr>
        <w:t>一个租户可以验证多个企业域名。</w:t>
      </w:r>
      <w:r>
        <w:rPr>
          <w:rFonts w:eastAsia="等线"/>
          <w:b w:val="0"/>
          <w:sz w:val="21"/>
        </w:rPr>
        <w:t xml:space="preserve"> 例如集团可以同时使用多个品牌域名，但必须先确认组织、合规和邮件路由要求。</w:t>
      </w:r>
    </w:p>
    <w:p>
      <w:pPr>
        <w:pStyle w:val="ListNumber"/>
        <w:spacing w:after="40" w:line="324" w:lineRule="auto"/>
      </w:pPr>
      <w:r>
        <w:rPr>
          <w:rFonts w:eastAsia="等线"/>
          <w:b/>
          <w:sz w:val="21"/>
        </w:rPr>
        <w:t>两个租户之间的数据不会自动互通。</w:t>
      </w:r>
      <w:r>
        <w:rPr>
          <w:rFonts w:eastAsia="等线"/>
          <w:b w:val="0"/>
          <w:sz w:val="21"/>
        </w:rPr>
        <w:t xml:space="preserve"> 如果买错租户或把不同部门建在错误租户中，后续可能需要跨租户迁移。</w:t>
      </w:r>
    </w:p>
    <w:p>
      <w:pPr>
        <w:pStyle w:val="ListNumber"/>
        <w:spacing w:after="40" w:line="324" w:lineRule="auto"/>
      </w:pPr>
      <w:r>
        <w:rPr>
          <w:rFonts w:eastAsia="等线"/>
          <w:b/>
          <w:sz w:val="21"/>
        </w:rPr>
        <w:t>租户中的全局管理员权限非常高。</w:t>
      </w:r>
      <w:r>
        <w:rPr>
          <w:rFonts w:eastAsia="等线"/>
          <w:b w:val="0"/>
          <w:sz w:val="21"/>
        </w:rPr>
        <w:t xml:space="preserve"> 不能把管理员账号当作普通办公账号长期使用。</w:t>
      </w:r>
    </w:p>
    <w:p>
      <w:pPr>
        <w:pStyle w:val="ListNumber"/>
        <w:spacing w:after="40" w:line="324" w:lineRule="auto"/>
      </w:pPr>
      <w:r>
        <w:rPr>
          <w:rFonts w:eastAsia="等线"/>
          <w:b/>
          <w:sz w:val="21"/>
        </w:rPr>
        <w:t>供应商代建租户不等于供应商拥有租户。</w:t>
      </w:r>
      <w:r>
        <w:rPr>
          <w:rFonts w:eastAsia="等线"/>
          <w:b w:val="0"/>
          <w:sz w:val="21"/>
        </w:rPr>
        <w:t xml:space="preserve"> 企业必须掌握正式管理员账号、域名、合同和账单资料。</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不要让单个经销商员工成为企业唯一可以登录的全局管理员，也不要把初始管理员绑定到即将离职人员的个人手机和个人邮箱。</w:t>
            </w:r>
          </w:p>
        </w:tc>
      </w:tr>
    </w:tbl>
    <w:p>
      <w:pPr>
        <w:spacing w:after="40"/>
      </w:pPr>
    </w:p>
    <w:p>
      <w:pPr>
        <w:pStyle w:val="Heading4"/>
        <w:spacing w:before="200" w:after="120"/>
      </w:pPr>
      <w:r>
        <w:rPr>
          <w:rFonts w:eastAsia="微软雅黑"/>
          <w:b/>
          <w:color w:val="2E5496"/>
          <w:sz w:val="24"/>
        </w:rPr>
        <w:t>1.3.3 租户创建国家或地区为什么必须提前确认</w:t>
      </w:r>
    </w:p>
    <w:p>
      <w:pPr>
        <w:spacing w:after="80" w:before="0" w:line="336" w:lineRule="auto"/>
      </w:pPr>
      <w:r>
        <w:rPr>
          <w:rFonts w:eastAsia="等线"/>
          <w:b w:val="0"/>
          <w:sz w:val="21"/>
        </w:rPr>
        <w:t xml:space="preserve">创建 Microsoft Entra ID 租户时，需要选择国家或地区。这个选择会确定租户的 </w:t>
      </w:r>
      <w:r>
        <w:rPr>
          <w:rFonts w:eastAsia="等线"/>
          <w:b/>
          <w:sz w:val="21"/>
        </w:rPr>
        <w:t>Default Geography（默认地理区域）</w:t>
      </w:r>
      <w:r>
        <w:rPr>
          <w:rFonts w:eastAsia="等线"/>
          <w:b w:val="0"/>
          <w:sz w:val="21"/>
        </w:rPr>
        <w:t>，并参与决定 Exchange Online、SharePoint、OneDrive、Teams 等服务最初把数据部署到哪个地理区域。租户创建后，Default Geography 不能直接更改。</w:t>
      </w:r>
    </w:p>
    <w:p>
      <w:pPr>
        <w:spacing w:after="80" w:before="0" w:line="336" w:lineRule="auto"/>
      </w:pPr>
      <w:r>
        <w:rPr>
          <w:rFonts w:eastAsia="等线"/>
          <w:b w:val="0"/>
          <w:sz w:val="21"/>
        </w:rPr>
        <w:t>这里要区分四个概念：</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概念</w:t>
            </w:r>
          </w:p>
        </w:tc>
        <w:tc>
          <w:tcPr>
            <w:tcW w:type="dxa" w:w="4705"/>
            <w:shd w:val="clear" w:fill="DEEAF6"/>
          </w:tcPr>
          <w:p>
            <w:pPr>
              <w:spacing w:after="20" w:before="20"/>
            </w:pPr>
            <w:r>
              <w:rPr>
                <w:rFonts w:eastAsia="等线"/>
                <w:b/>
                <w:sz w:val="19"/>
              </w:rPr>
              <w:t>含义</w:t>
            </w:r>
          </w:p>
        </w:tc>
      </w:tr>
      <w:tr>
        <w:tc>
          <w:tcPr>
            <w:tcW w:type="dxa" w:w="4705"/>
          </w:tcPr>
          <w:p>
            <w:pPr>
              <w:spacing w:after="20" w:before="20" w:line="288" w:lineRule="auto"/>
            </w:pPr>
            <w:r>
              <w:rPr>
                <w:rFonts w:eastAsia="等线"/>
                <w:b w:val="0"/>
                <w:sz w:val="19"/>
              </w:rPr>
              <w:t>企业注册地址</w:t>
            </w:r>
          </w:p>
        </w:tc>
        <w:tc>
          <w:tcPr>
            <w:tcW w:type="dxa" w:w="4705"/>
          </w:tcPr>
          <w:p>
            <w:pPr>
              <w:spacing w:after="20" w:before="20" w:line="288" w:lineRule="auto"/>
            </w:pPr>
            <w:r>
              <w:rPr>
                <w:rFonts w:eastAsia="等线"/>
                <w:b w:val="0"/>
                <w:sz w:val="19"/>
              </w:rPr>
              <w:t>企业工商或合同使用的地址</w:t>
            </w:r>
          </w:p>
        </w:tc>
      </w:tr>
      <w:tr>
        <w:tc>
          <w:tcPr>
            <w:tcW w:type="dxa" w:w="4705"/>
          </w:tcPr>
          <w:p>
            <w:pPr>
              <w:spacing w:after="20" w:before="20" w:line="288" w:lineRule="auto"/>
            </w:pPr>
            <w:r>
              <w:rPr>
                <w:rFonts w:eastAsia="等线"/>
                <w:b w:val="0"/>
                <w:sz w:val="19"/>
              </w:rPr>
              <w:t>账单与采购地区</w:t>
            </w:r>
          </w:p>
        </w:tc>
        <w:tc>
          <w:tcPr>
            <w:tcW w:type="dxa" w:w="4705"/>
          </w:tcPr>
          <w:p>
            <w:pPr>
              <w:spacing w:after="20" w:before="20" w:line="288" w:lineRule="auto"/>
            </w:pPr>
            <w:r>
              <w:rPr>
                <w:rFonts w:eastAsia="等线"/>
                <w:b w:val="0"/>
                <w:sz w:val="19"/>
              </w:rPr>
              <w:t>订阅、币种、税务和采购关系使用的地区</w:t>
            </w:r>
          </w:p>
        </w:tc>
      </w:tr>
      <w:tr>
        <w:tc>
          <w:tcPr>
            <w:tcW w:type="dxa" w:w="4705"/>
          </w:tcPr>
          <w:p>
            <w:pPr>
              <w:spacing w:after="20" w:before="20" w:line="288" w:lineRule="auto"/>
            </w:pPr>
            <w:r>
              <w:rPr>
                <w:rFonts w:eastAsia="等线"/>
                <w:b w:val="0"/>
                <w:sz w:val="19"/>
              </w:rPr>
              <w:t>租户创建国家或地区</w:t>
            </w:r>
          </w:p>
        </w:tc>
        <w:tc>
          <w:tcPr>
            <w:tcW w:type="dxa" w:w="4705"/>
          </w:tcPr>
          <w:p>
            <w:pPr>
              <w:spacing w:after="20" w:before="20" w:line="288" w:lineRule="auto"/>
            </w:pPr>
            <w:r>
              <w:rPr>
                <w:rFonts w:eastAsia="等线"/>
                <w:b w:val="0"/>
                <w:sz w:val="19"/>
              </w:rPr>
              <w:t>创建租户时选择，并决定 Default Geography</w:t>
            </w:r>
          </w:p>
        </w:tc>
      </w:tr>
      <w:tr>
        <w:tc>
          <w:tcPr>
            <w:tcW w:type="dxa" w:w="4705"/>
          </w:tcPr>
          <w:p>
            <w:pPr>
              <w:spacing w:after="20" w:before="20" w:line="288" w:lineRule="auto"/>
            </w:pPr>
            <w:r>
              <w:rPr>
                <w:rFonts w:eastAsia="等线"/>
                <w:b w:val="0"/>
                <w:sz w:val="19"/>
              </w:rPr>
              <w:t>实际服务数据位置</w:t>
            </w:r>
          </w:p>
        </w:tc>
        <w:tc>
          <w:tcPr>
            <w:tcW w:type="dxa" w:w="4705"/>
          </w:tcPr>
          <w:p>
            <w:pPr>
              <w:spacing w:after="20" w:before="20" w:line="288" w:lineRule="auto"/>
            </w:pPr>
            <w:r>
              <w:rPr>
                <w:rFonts w:eastAsia="等线"/>
                <w:b w:val="0"/>
                <w:sz w:val="19"/>
              </w:rPr>
              <w:t>各服务根据 Default Geography、服务部署范围和数据驻留产品确定的位置</w:t>
            </w:r>
          </w:p>
        </w:tc>
      </w:tr>
    </w:tbl>
    <w:p>
      <w:pPr>
        <w:spacing w:after="40"/>
      </w:pPr>
    </w:p>
    <w:p>
      <w:pPr>
        <w:spacing w:after="80" w:before="0" w:line="336" w:lineRule="auto"/>
      </w:pPr>
      <w:r>
        <w:rPr>
          <w:rFonts w:eastAsia="等线"/>
          <w:b w:val="0"/>
          <w:sz w:val="21"/>
        </w:rPr>
        <w:t xml:space="preserve">Default Geography 不代表企业可以随意指定某一座数据中心。需要多个数据地理区域或更强数据驻留承诺时，应单独评估 Multi-Geo、Advanced Data Residency 及其许可证。管理员可在 Microsoft 365 管理中心的组织配置中查看各服务的数据位置。详细定义见 </w:t>
      </w:r>
      <w:hyperlink r:id="rId11">
        <w:r>
          <w:rPr>
            <w:color w:val="0563C1"/>
            <w:u w:val="single"/>
            <w:sz w:val="21"/>
            <w:rFonts w:eastAsia="等线"/>
          </w:rPr>
          <w:t>Microsoft 365 数据驻留概览</w:t>
        </w:r>
      </w:hyperlink>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创建正式租户前，由 IT、采购和法务/合规共同书面确认租户创建国家或地区。全球版租户不能通过修改地区变成世纪互联运营版；选错后通常需要建立正确的租户并迁移账号与数据。</w:t>
            </w:r>
          </w:p>
        </w:tc>
      </w:tr>
    </w:tbl>
    <w:p>
      <w:pPr>
        <w:spacing w:after="40"/>
      </w:pPr>
    </w:p>
    <w:p>
      <w:pPr>
        <w:pStyle w:val="Heading3"/>
        <w:spacing w:before="200" w:after="120"/>
      </w:pPr>
      <w:r>
        <w:rPr>
          <w:rFonts w:eastAsia="微软雅黑"/>
          <w:b/>
          <w:color w:val="2E5496"/>
          <w:sz w:val="27"/>
        </w:rPr>
        <w:t>1.4 Office、Teams、Exchange Online 之间的关系</w:t>
      </w:r>
    </w:p>
    <w:p>
      <w:pPr>
        <w:spacing w:after="80" w:before="0" w:line="336" w:lineRule="auto"/>
      </w:pPr>
      <w:r>
        <w:rPr>
          <w:rFonts w:eastAsia="等线"/>
          <w:b w:val="0"/>
          <w:sz w:val="21"/>
        </w:rPr>
        <w:t>这三个名称分别代表不同层次的能力：</w:t>
      </w:r>
    </w:p>
    <w:p>
      <w:pPr>
        <w:pStyle w:val="ListBullet"/>
        <w:spacing w:after="40" w:line="324" w:lineRule="auto"/>
      </w:pPr>
      <w:r>
        <w:rPr>
          <w:rFonts w:eastAsia="等线"/>
          <w:b/>
          <w:sz w:val="21"/>
        </w:rPr>
        <w:t>Office / Microsoft 365 Apps：</w:t>
      </w:r>
      <w:r>
        <w:rPr>
          <w:rFonts w:eastAsia="等线"/>
          <w:b w:val="0"/>
          <w:sz w:val="21"/>
        </w:rPr>
        <w:t xml:space="preserve"> Word、Excel、PowerPoint、Outlook 等桌面或移动应用。</w:t>
      </w:r>
    </w:p>
    <w:p>
      <w:pPr>
        <w:pStyle w:val="ListBullet"/>
        <w:spacing w:after="40" w:line="324" w:lineRule="auto"/>
      </w:pPr>
      <w:r>
        <w:rPr>
          <w:rFonts w:eastAsia="等线"/>
          <w:b/>
          <w:sz w:val="21"/>
        </w:rPr>
        <w:t>Exchange Online：</w:t>
      </w:r>
      <w:r>
        <w:rPr>
          <w:rFonts w:eastAsia="等线"/>
          <w:b w:val="0"/>
          <w:sz w:val="21"/>
        </w:rPr>
        <w:t xml:space="preserve"> 云端邮箱、日历、通讯录、共享邮箱、会议室等服务。</w:t>
      </w:r>
    </w:p>
    <w:p>
      <w:pPr>
        <w:pStyle w:val="ListBullet"/>
        <w:spacing w:after="40" w:line="324" w:lineRule="auto"/>
      </w:pPr>
      <w:r>
        <w:rPr>
          <w:rFonts w:eastAsia="等线"/>
          <w:b/>
          <w:sz w:val="21"/>
        </w:rPr>
        <w:t>Teams：</w:t>
      </w:r>
      <w:r>
        <w:rPr>
          <w:rFonts w:eastAsia="等线"/>
          <w:b w:val="0"/>
          <w:sz w:val="21"/>
        </w:rPr>
        <w:t xml:space="preserve"> 聊天、团队、频道、在线会议和协作入口。</w:t>
      </w:r>
    </w:p>
    <w:p>
      <w:pPr>
        <w:spacing w:after="80" w:before="0" w:line="336" w:lineRule="auto"/>
      </w:pPr>
      <w:r>
        <w:rPr>
          <w:rFonts w:eastAsia="等线"/>
          <w:b w:val="0"/>
          <w:sz w:val="21"/>
        </w:rPr>
        <w:t>它们不是彼此完全独立的。</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员工要做的事</w:t>
            </w:r>
          </w:p>
        </w:tc>
        <w:tc>
          <w:tcPr>
            <w:tcW w:type="dxa" w:w="4705"/>
            <w:shd w:val="clear" w:fill="DEEAF6"/>
          </w:tcPr>
          <w:p>
            <w:pPr>
              <w:spacing w:after="20" w:before="20"/>
            </w:pPr>
            <w:r>
              <w:rPr>
                <w:rFonts w:eastAsia="等线"/>
                <w:b/>
                <w:sz w:val="19"/>
              </w:rPr>
              <w:t>背后的服务</w:t>
            </w:r>
          </w:p>
        </w:tc>
      </w:tr>
      <w:tr>
        <w:tc>
          <w:tcPr>
            <w:tcW w:type="dxa" w:w="4705"/>
          </w:tcPr>
          <w:p>
            <w:pPr>
              <w:spacing w:after="20" w:before="20" w:line="288" w:lineRule="auto"/>
            </w:pPr>
            <w:r>
              <w:rPr>
                <w:rFonts w:eastAsia="等线"/>
                <w:b w:val="0"/>
                <w:sz w:val="19"/>
              </w:rPr>
              <w:t>账号与登录</w:t>
            </w:r>
          </w:p>
        </w:tc>
        <w:tc>
          <w:tcPr>
            <w:tcW w:type="dxa" w:w="4705"/>
          </w:tcPr>
          <w:p>
            <w:pPr>
              <w:spacing w:after="20" w:before="20" w:line="288" w:lineRule="auto"/>
            </w:pPr>
            <w:r>
              <w:rPr>
                <w:rFonts w:eastAsia="等线"/>
                <w:b w:val="0"/>
                <w:sz w:val="19"/>
              </w:rPr>
              <w:t>Microsoft Entra ID</w:t>
            </w:r>
          </w:p>
        </w:tc>
      </w:tr>
      <w:tr>
        <w:tc>
          <w:tcPr>
            <w:tcW w:type="dxa" w:w="4705"/>
          </w:tcPr>
          <w:p>
            <w:pPr>
              <w:spacing w:after="20" w:before="20" w:line="288" w:lineRule="auto"/>
            </w:pPr>
            <w:r>
              <w:rPr>
                <w:rFonts w:eastAsia="等线"/>
                <w:b w:val="0"/>
                <w:sz w:val="19"/>
              </w:rPr>
              <w:t>邮件与日历</w:t>
            </w:r>
          </w:p>
        </w:tc>
        <w:tc>
          <w:tcPr>
            <w:tcW w:type="dxa" w:w="4705"/>
          </w:tcPr>
          <w:p>
            <w:pPr>
              <w:spacing w:after="20" w:before="20" w:line="288" w:lineRule="auto"/>
            </w:pPr>
            <w:r>
              <w:rPr>
                <w:rFonts w:eastAsia="等线"/>
                <w:b w:val="0"/>
                <w:sz w:val="19"/>
              </w:rPr>
              <w:t>Exchange Online 和 Outlook</w:t>
            </w:r>
          </w:p>
        </w:tc>
      </w:tr>
      <w:tr>
        <w:tc>
          <w:tcPr>
            <w:tcW w:type="dxa" w:w="4705"/>
          </w:tcPr>
          <w:p>
            <w:pPr>
              <w:spacing w:after="20" w:before="20" w:line="288" w:lineRule="auto"/>
            </w:pPr>
            <w:r>
              <w:rPr>
                <w:rFonts w:eastAsia="等线"/>
                <w:b w:val="0"/>
                <w:sz w:val="19"/>
              </w:rPr>
              <w:t>聊天与会议</w:t>
            </w:r>
          </w:p>
        </w:tc>
        <w:tc>
          <w:tcPr>
            <w:tcW w:type="dxa" w:w="4705"/>
          </w:tcPr>
          <w:p>
            <w:pPr>
              <w:spacing w:after="20" w:before="20" w:line="288" w:lineRule="auto"/>
            </w:pPr>
            <w:r>
              <w:rPr>
                <w:rFonts w:eastAsia="等线"/>
                <w:b w:val="0"/>
                <w:sz w:val="19"/>
              </w:rPr>
              <w:t>Microsoft Teams</w:t>
            </w:r>
          </w:p>
        </w:tc>
      </w:tr>
      <w:tr>
        <w:tc>
          <w:tcPr>
            <w:tcW w:type="dxa" w:w="4705"/>
          </w:tcPr>
          <w:p>
            <w:pPr>
              <w:spacing w:after="20" w:before="20" w:line="288" w:lineRule="auto"/>
            </w:pPr>
            <w:r>
              <w:rPr>
                <w:rFonts w:eastAsia="等线"/>
                <w:b w:val="0"/>
                <w:sz w:val="19"/>
              </w:rPr>
              <w:t>团队频道文件</w:t>
            </w:r>
          </w:p>
        </w:tc>
        <w:tc>
          <w:tcPr>
            <w:tcW w:type="dxa" w:w="4705"/>
          </w:tcPr>
          <w:p>
            <w:pPr>
              <w:spacing w:after="20" w:before="20" w:line="288" w:lineRule="auto"/>
            </w:pPr>
            <w:r>
              <w:rPr>
                <w:rFonts w:eastAsia="等线"/>
                <w:b w:val="0"/>
                <w:sz w:val="19"/>
              </w:rPr>
              <w:t>SharePoint Online</w:t>
            </w:r>
          </w:p>
        </w:tc>
      </w:tr>
      <w:tr>
        <w:tc>
          <w:tcPr>
            <w:tcW w:type="dxa" w:w="4705"/>
          </w:tcPr>
          <w:p>
            <w:pPr>
              <w:spacing w:after="20" w:before="20" w:line="288" w:lineRule="auto"/>
            </w:pPr>
            <w:r>
              <w:rPr>
                <w:rFonts w:eastAsia="等线"/>
                <w:b w:val="0"/>
                <w:sz w:val="19"/>
              </w:rPr>
              <w:t>个人工作文件</w:t>
            </w:r>
          </w:p>
        </w:tc>
        <w:tc>
          <w:tcPr>
            <w:tcW w:type="dxa" w:w="4705"/>
          </w:tcPr>
          <w:p>
            <w:pPr>
              <w:spacing w:after="20" w:before="20" w:line="288" w:lineRule="auto"/>
            </w:pPr>
            <w:r>
              <w:rPr>
                <w:rFonts w:eastAsia="等线"/>
                <w:b w:val="0"/>
                <w:sz w:val="19"/>
              </w:rPr>
              <w:t>OneDrive</w:t>
            </w:r>
          </w:p>
        </w:tc>
      </w:tr>
      <w:tr>
        <w:tc>
          <w:tcPr>
            <w:tcW w:type="dxa" w:w="4705"/>
          </w:tcPr>
          <w:p>
            <w:pPr>
              <w:spacing w:after="20" w:before="20" w:line="288" w:lineRule="auto"/>
            </w:pPr>
            <w:r>
              <w:rPr>
                <w:rFonts w:eastAsia="等线"/>
                <w:b w:val="0"/>
                <w:sz w:val="19"/>
              </w:rPr>
              <w:t>桌面办公应用</w:t>
            </w:r>
          </w:p>
        </w:tc>
        <w:tc>
          <w:tcPr>
            <w:tcW w:type="dxa" w:w="4705"/>
          </w:tcPr>
          <w:p>
            <w:pPr>
              <w:spacing w:after="20" w:before="20" w:line="288" w:lineRule="auto"/>
            </w:pPr>
            <w:r>
              <w:rPr>
                <w:rFonts w:eastAsia="等线"/>
                <w:b w:val="0"/>
                <w:sz w:val="19"/>
              </w:rPr>
              <w:t>Microsoft 365 Apps</w:t>
            </w:r>
          </w:p>
        </w:tc>
      </w:tr>
    </w:tbl>
    <w:p>
      <w:pPr>
        <w:spacing w:after="40"/>
      </w:pPr>
    </w:p>
    <w:p>
      <w:pPr>
        <w:pStyle w:val="Heading4"/>
        <w:spacing w:before="200" w:after="120"/>
      </w:pPr>
      <w:r>
        <w:rPr>
          <w:rFonts w:eastAsia="微软雅黑"/>
          <w:b/>
          <w:color w:val="2E5496"/>
          <w:sz w:val="24"/>
        </w:rPr>
        <w:t>1.4.1 典型依赖关系</w:t>
      </w:r>
    </w:p>
    <w:p>
      <w:pPr>
        <w:pStyle w:val="ListBullet"/>
        <w:spacing w:after="40" w:line="324" w:lineRule="auto"/>
      </w:pPr>
      <w:r>
        <w:rPr>
          <w:rFonts w:eastAsia="等线"/>
          <w:b w:val="0"/>
          <w:sz w:val="21"/>
        </w:rPr>
        <w:t>Outlook 是客户端，Exchange Online 是邮箱服务。安装 Outlook 不等于已经拥有企业邮箱。</w:t>
      </w:r>
    </w:p>
    <w:p>
      <w:pPr>
        <w:pStyle w:val="ListBullet"/>
        <w:spacing w:after="40" w:line="324" w:lineRule="auto"/>
      </w:pPr>
      <w:r>
        <w:rPr>
          <w:rFonts w:eastAsia="等线"/>
          <w:b w:val="0"/>
          <w:sz w:val="21"/>
        </w:rPr>
        <w:t>Teams 日历和会议能力与 Exchange 邮箱及日历集成。</w:t>
      </w:r>
    </w:p>
    <w:p>
      <w:pPr>
        <w:pStyle w:val="ListBullet"/>
        <w:spacing w:after="40" w:line="324" w:lineRule="auto"/>
      </w:pPr>
      <w:r>
        <w:rPr>
          <w:rFonts w:eastAsia="等线"/>
          <w:b w:val="0"/>
          <w:sz w:val="21"/>
        </w:rPr>
        <w:t>Teams 频道文件存放在 SharePoint Online，而不是只存放在 Teams 客户端中。标准频道共用团队的父 SharePoint 站点；每个私有频道和共享频道会建立独立的 SharePoint 频道站点，并具有不同的成员与权限边界。</w:t>
      </w:r>
    </w:p>
    <w:p>
      <w:pPr>
        <w:pStyle w:val="ListBullet"/>
        <w:spacing w:after="40" w:line="324" w:lineRule="auto"/>
      </w:pPr>
      <w:r>
        <w:rPr>
          <w:rFonts w:eastAsia="等线"/>
          <w:b w:val="0"/>
          <w:sz w:val="21"/>
        </w:rPr>
        <w:t>Teams 私聊中共享的文件通常涉及发送者的 OneDrive。</w:t>
      </w:r>
    </w:p>
    <w:p>
      <w:pPr>
        <w:pStyle w:val="ListBullet"/>
        <w:spacing w:after="40" w:line="324" w:lineRule="auto"/>
      </w:pPr>
      <w:r>
        <w:rPr>
          <w:rFonts w:eastAsia="等线"/>
          <w:b w:val="0"/>
          <w:sz w:val="21"/>
        </w:rPr>
        <w:t>Office 桌面应用通过工作账号激活，并可直接打开 SharePoint 或 OneDrive 中的文件。</w:t>
      </w:r>
    </w:p>
    <w:p>
      <w:pPr>
        <w:pStyle w:val="ListBullet"/>
        <w:spacing w:after="40" w:line="324" w:lineRule="auto"/>
      </w:pPr>
      <w:r>
        <w:rPr>
          <w:rFonts w:eastAsia="等线"/>
          <w:b w:val="0"/>
          <w:sz w:val="21"/>
        </w:rPr>
        <w:t>用户能否访问这些服务，由 Entra ID 中的账号状态、许可证和访问策略共同决定。</w:t>
      </w:r>
    </w:p>
    <w:p>
      <w:pPr>
        <w:spacing w:after="80" w:before="0" w:line="336" w:lineRule="auto"/>
      </w:pPr>
      <w:r>
        <w:rPr>
          <w:rFonts w:eastAsia="等线"/>
          <w:b w:val="0"/>
          <w:sz w:val="21"/>
        </w:rPr>
        <w:t>因此，项目调查不能只问“需要多少个 Office”，还应询问“有多少邮箱、多少 Teams 用户、是否需要团队文件、是否允许外部来宾，以及离职数据如何处理”。</w:t>
      </w:r>
    </w:p>
    <w:p>
      <w:pPr>
        <w:pStyle w:val="Heading3"/>
        <w:spacing w:before="200" w:after="120"/>
      </w:pPr>
      <w:r>
        <w:rPr>
          <w:rFonts w:eastAsia="微软雅黑"/>
          <w:b/>
          <w:color w:val="2E5496"/>
          <w:sz w:val="27"/>
        </w:rPr>
        <w:t>1.5 Entra ID、SharePoint 和 OneDrive 为什么不能忽略</w:t>
      </w:r>
    </w:p>
    <w:p>
      <w:pPr>
        <w:pStyle w:val="Heading4"/>
        <w:spacing w:before="200" w:after="120"/>
      </w:pPr>
      <w:r>
        <w:rPr>
          <w:rFonts w:eastAsia="微软雅黑"/>
          <w:b/>
          <w:color w:val="2E5496"/>
          <w:sz w:val="24"/>
        </w:rPr>
        <w:t>1.5.1 Microsoft Entra ID</w:t>
      </w:r>
    </w:p>
    <w:p>
      <w:pPr>
        <w:spacing w:after="80" w:before="0" w:line="336" w:lineRule="auto"/>
      </w:pPr>
      <w:r>
        <w:rPr>
          <w:rFonts w:eastAsia="等线"/>
          <w:b w:val="0"/>
          <w:sz w:val="21"/>
        </w:rPr>
        <w:t xml:space="preserve">Microsoft Entra ID 是 Microsoft 365 使用的云端身份和身份验证服务。用户能否登录、管理员拥有什么权限、MFA 如何执行，以及组成员关系如何管理，都与它有关。微软的身份规划文档把“确定云身份模式”列为部署初期的重要决策，可参考 </w:t>
      </w:r>
      <w:hyperlink r:id="rId12">
        <w:r>
          <w:rPr>
            <w:color w:val="0563C1"/>
            <w:u w:val="single"/>
            <w:sz w:val="21"/>
            <w:rFonts w:eastAsia="等线"/>
          </w:rPr>
          <w:t>Microsoft 365 身份模式说明</w:t>
        </w:r>
      </w:hyperlink>
      <w:r>
        <w:rPr>
          <w:rFonts w:eastAsia="等线"/>
          <w:b w:val="0"/>
          <w:sz w:val="21"/>
        </w:rPr>
        <w:t>。</w:t>
      </w:r>
    </w:p>
    <w:p>
      <w:pPr>
        <w:spacing w:after="80" w:before="0" w:line="336" w:lineRule="auto"/>
      </w:pPr>
      <w:r>
        <w:rPr>
          <w:rFonts w:eastAsia="等线"/>
          <w:b w:val="0"/>
          <w:sz w:val="21"/>
        </w:rPr>
        <w:t>如果忽略 Entra ID，常见后果包括：</w:t>
      </w:r>
    </w:p>
    <w:p>
      <w:pPr>
        <w:pStyle w:val="ListBullet"/>
        <w:spacing w:after="40" w:line="324" w:lineRule="auto"/>
      </w:pPr>
      <w:r>
        <w:rPr>
          <w:rFonts w:eastAsia="等线"/>
          <w:b w:val="0"/>
          <w:sz w:val="21"/>
        </w:rPr>
        <w:t>同一个员工出现两个账号。</w:t>
      </w:r>
    </w:p>
    <w:p>
      <w:pPr>
        <w:pStyle w:val="ListBullet"/>
        <w:spacing w:after="40" w:line="324" w:lineRule="auto"/>
      </w:pPr>
      <w:r>
        <w:rPr>
          <w:rFonts w:eastAsia="等线"/>
          <w:b w:val="0"/>
          <w:sz w:val="21"/>
        </w:rPr>
        <w:t>用户登录名与邮箱地址不一致。</w:t>
      </w:r>
    </w:p>
    <w:p>
      <w:pPr>
        <w:pStyle w:val="ListBullet"/>
        <w:spacing w:after="40" w:line="324" w:lineRule="auto"/>
      </w:pPr>
      <w:r>
        <w:rPr>
          <w:rFonts w:eastAsia="等线"/>
          <w:b w:val="0"/>
          <w:sz w:val="21"/>
        </w:rPr>
        <w:t>本地 AD 与云端账号无法正确匹配。</w:t>
      </w:r>
    </w:p>
    <w:p>
      <w:pPr>
        <w:pStyle w:val="ListBullet"/>
        <w:spacing w:after="40" w:line="324" w:lineRule="auto"/>
      </w:pPr>
      <w:r>
        <w:rPr>
          <w:rFonts w:eastAsia="等线"/>
          <w:b w:val="0"/>
          <w:sz w:val="21"/>
        </w:rPr>
        <w:t>管理员权限过大且没有审计。</w:t>
      </w:r>
    </w:p>
    <w:p>
      <w:pPr>
        <w:pStyle w:val="ListBullet"/>
        <w:spacing w:after="40" w:line="324" w:lineRule="auto"/>
      </w:pPr>
      <w:r>
        <w:rPr>
          <w:rFonts w:eastAsia="等线"/>
          <w:b w:val="0"/>
          <w:sz w:val="21"/>
        </w:rPr>
        <w:t>离职人员仍可登录云服务。</w:t>
      </w:r>
    </w:p>
    <w:p>
      <w:pPr>
        <w:pStyle w:val="ListBullet"/>
        <w:spacing w:after="40" w:line="324" w:lineRule="auto"/>
      </w:pPr>
      <w:r>
        <w:rPr>
          <w:rFonts w:eastAsia="等线"/>
          <w:b w:val="0"/>
          <w:sz w:val="21"/>
        </w:rPr>
        <w:t>开启 MFA 后打印机、旧客户端或业务程序突然不能发信。</w:t>
      </w:r>
    </w:p>
    <w:p>
      <w:pPr>
        <w:pStyle w:val="Heading4"/>
        <w:spacing w:before="200" w:after="120"/>
      </w:pPr>
      <w:r>
        <w:rPr>
          <w:rFonts w:eastAsia="微软雅黑"/>
          <w:b/>
          <w:color w:val="2E5496"/>
          <w:sz w:val="24"/>
        </w:rPr>
        <w:t>1.5.2 SharePoint Online</w:t>
      </w:r>
    </w:p>
    <w:p>
      <w:pPr>
        <w:spacing w:after="80" w:before="0" w:line="336" w:lineRule="auto"/>
      </w:pPr>
      <w:r>
        <w:rPr>
          <w:rFonts w:eastAsia="等线"/>
          <w:b w:val="0"/>
          <w:sz w:val="21"/>
        </w:rPr>
        <w:t>SharePoint Online 是企业团队内容、站点和协作文件的重要存储与管理平台。Teams 中许多频道文件实际存储在 SharePoint 站点中。</w:t>
      </w:r>
    </w:p>
    <w:p>
      <w:pPr>
        <w:spacing w:after="80" w:before="0" w:line="336" w:lineRule="auto"/>
      </w:pPr>
      <w:r>
        <w:rPr>
          <w:rFonts w:eastAsia="等线"/>
          <w:b w:val="0"/>
          <w:sz w:val="21"/>
        </w:rPr>
        <w:t>如果忽略 SharePoint，常见后果包括：</w:t>
      </w:r>
    </w:p>
    <w:p>
      <w:pPr>
        <w:pStyle w:val="ListBullet"/>
        <w:spacing w:after="40" w:line="324" w:lineRule="auto"/>
      </w:pPr>
      <w:r>
        <w:rPr>
          <w:rFonts w:eastAsia="等线"/>
          <w:b w:val="0"/>
          <w:sz w:val="21"/>
        </w:rPr>
        <w:t>以为删除 Teams 客户端中的入口不会影响文件。</w:t>
      </w:r>
    </w:p>
    <w:p>
      <w:pPr>
        <w:pStyle w:val="ListBullet"/>
        <w:spacing w:after="40" w:line="324" w:lineRule="auto"/>
      </w:pPr>
      <w:r>
        <w:rPr>
          <w:rFonts w:eastAsia="等线"/>
          <w:b w:val="0"/>
          <w:sz w:val="21"/>
        </w:rPr>
        <w:t>不知道谁实际拥有团队文件权限。</w:t>
      </w:r>
    </w:p>
    <w:p>
      <w:pPr>
        <w:pStyle w:val="ListBullet"/>
        <w:spacing w:after="40" w:line="324" w:lineRule="auto"/>
      </w:pPr>
      <w:r>
        <w:rPr>
          <w:rFonts w:eastAsia="等线"/>
          <w:b w:val="0"/>
          <w:sz w:val="21"/>
        </w:rPr>
        <w:t>外部来宾在项目结束后仍能访问资料。</w:t>
      </w:r>
    </w:p>
    <w:p>
      <w:pPr>
        <w:pStyle w:val="ListBullet"/>
        <w:spacing w:after="40" w:line="324" w:lineRule="auto"/>
      </w:pPr>
      <w:r>
        <w:rPr>
          <w:rFonts w:eastAsia="等线"/>
          <w:b w:val="0"/>
          <w:sz w:val="21"/>
        </w:rPr>
        <w:t>站点数量不断增加但无人负责。</w:t>
      </w:r>
    </w:p>
    <w:p>
      <w:pPr>
        <w:pStyle w:val="Heading4"/>
        <w:spacing w:before="200" w:after="120"/>
      </w:pPr>
      <w:r>
        <w:rPr>
          <w:rFonts w:eastAsia="微软雅黑"/>
          <w:b/>
          <w:color w:val="2E5496"/>
          <w:sz w:val="24"/>
        </w:rPr>
        <w:t>1.5.3 OneDrive</w:t>
      </w:r>
    </w:p>
    <w:p>
      <w:pPr>
        <w:spacing w:after="80" w:before="0" w:line="336" w:lineRule="auto"/>
      </w:pPr>
      <w:r>
        <w:rPr>
          <w:rFonts w:eastAsia="等线"/>
          <w:b w:val="0"/>
          <w:sz w:val="21"/>
        </w:rPr>
        <w:t>OneDrive 面向个人工作文件，并承担同步、个人文件共享和部分 Teams 文件场景。它不应该被当成没有治理规则的企业公共文件服务器。</w:t>
      </w:r>
    </w:p>
    <w:p>
      <w:pPr>
        <w:spacing w:after="80" w:before="0" w:line="336" w:lineRule="auto"/>
      </w:pPr>
      <w:r>
        <w:rPr>
          <w:rFonts w:eastAsia="等线"/>
          <w:b w:val="0"/>
          <w:sz w:val="21"/>
        </w:rPr>
        <w:t>如果忽略 OneDrive，常见后果包括：</w:t>
      </w:r>
    </w:p>
    <w:p>
      <w:pPr>
        <w:pStyle w:val="ListBullet"/>
        <w:spacing w:after="40" w:line="324" w:lineRule="auto"/>
      </w:pPr>
      <w:r>
        <w:rPr>
          <w:rFonts w:eastAsia="等线"/>
          <w:b w:val="0"/>
          <w:sz w:val="21"/>
        </w:rPr>
        <w:t>部门公共文件被放在某个员工个人空间。</w:t>
      </w:r>
    </w:p>
    <w:p>
      <w:pPr>
        <w:pStyle w:val="ListBullet"/>
        <w:spacing w:after="40" w:line="324" w:lineRule="auto"/>
      </w:pPr>
      <w:r>
        <w:rPr>
          <w:rFonts w:eastAsia="等线"/>
          <w:b w:val="0"/>
          <w:sz w:val="21"/>
        </w:rPr>
        <w:t>员工离职后，其他人找不到资料。</w:t>
      </w:r>
    </w:p>
    <w:p>
      <w:pPr>
        <w:pStyle w:val="ListBullet"/>
        <w:spacing w:after="40" w:line="324" w:lineRule="auto"/>
      </w:pPr>
      <w:r>
        <w:rPr>
          <w:rFonts w:eastAsia="等线"/>
          <w:b w:val="0"/>
          <w:sz w:val="21"/>
        </w:rPr>
        <w:t>个人电脑同步大量公司数据却没有设备控制。</w:t>
      </w:r>
    </w:p>
    <w:p>
      <w:pPr>
        <w:pStyle w:val="ListBullet"/>
        <w:spacing w:after="40" w:line="324" w:lineRule="auto"/>
      </w:pPr>
      <w:r>
        <w:rPr>
          <w:rFonts w:eastAsia="等线"/>
          <w:b w:val="0"/>
          <w:sz w:val="21"/>
        </w:rPr>
        <w:t>用户误删同步文件后不知道如何恢复。</w:t>
      </w:r>
    </w:p>
    <w:p>
      <w:pPr>
        <w:spacing w:after="80" w:before="0" w:line="336" w:lineRule="auto"/>
      </w:pPr>
      <w:r>
        <w:rPr>
          <w:rFonts w:eastAsia="等线"/>
          <w:b w:val="0"/>
          <w:sz w:val="21"/>
        </w:rPr>
        <w:t xml:space="preserve">微软明确说明 SharePoint 和 OneDrive 用于组织内容共享和管理，并建议在上线前规划迁移和治理；同时，Teams 文件与 SharePoint 深度集成。可参考 </w:t>
      </w:r>
      <w:hyperlink r:id="rId13">
        <w:r>
          <w:rPr>
            <w:color w:val="0563C1"/>
            <w:u w:val="single"/>
            <w:sz w:val="21"/>
            <w:rFonts w:eastAsia="等线"/>
          </w:rPr>
          <w:t>SharePoint 与 OneDrive 管理概览</w:t>
        </w:r>
      </w:hyperlink>
      <w:r>
        <w:rPr>
          <w:rFonts w:eastAsia="等线"/>
          <w:b w:val="0"/>
          <w:sz w:val="21"/>
        </w:rPr>
        <w:t>。</w:t>
      </w:r>
    </w:p>
    <w:p>
      <w:pPr>
        <w:pStyle w:val="Heading2"/>
        <w:spacing w:before="280" w:after="120"/>
      </w:pPr>
      <w:r>
        <w:rPr>
          <w:rFonts w:eastAsia="微软雅黑"/>
          <w:b/>
          <w:color w:val="1F3864"/>
          <w:sz w:val="32"/>
        </w:rPr>
        <w:t>第2节 租户类型与实施范围</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第1篇 规划与设计。</w:t>
            </w:r>
          </w:p>
          <w:p>
            <w:pPr>
              <w:spacing w:after="40" w:before="0" w:line="324" w:lineRule="auto"/>
            </w:pPr>
            <w:r>
              <w:rPr>
                <w:rFonts w:eastAsia="等线"/>
                <w:b/>
                <w:sz w:val="21"/>
              </w:rPr>
              <w:t>本节小节：</w:t>
            </w:r>
            <w:r>
              <w:rPr>
                <w:rFonts w:eastAsia="等线"/>
                <w:b w:val="0"/>
                <w:sz w:val="21"/>
              </w:rPr>
              <w:t xml:space="preserve"> 1.6 ～ 1.8。</w:t>
            </w:r>
          </w:p>
          <w:p>
            <w:pPr>
              <w:spacing w:after="40" w:before="0" w:line="324" w:lineRule="auto"/>
            </w:pPr>
            <w:r>
              <w:rPr>
                <w:rFonts w:eastAsia="等线"/>
                <w:b/>
                <w:sz w:val="21"/>
              </w:rPr>
              <w:t>本节性质：</w:t>
            </w:r>
            <w:r>
              <w:rPr>
                <w:rFonts w:eastAsia="等线"/>
                <w:b w:val="0"/>
                <w:sz w:val="21"/>
              </w:rPr>
              <w:t xml:space="preserve"> 选型与范围决策。本节结论决定后续所有实施步骤。</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返回第1篇目录</w:t>
            </w:r>
            <w:r>
              <w:rPr>
                <w:rFonts w:eastAsia="等线"/>
                <w:b w:val="0"/>
                <w:sz w:val="21"/>
              </w:rPr>
              <w:t>｜上一节：</w:t>
            </w:r>
            <w:r>
              <w:rPr>
                <w:rFonts w:eastAsia="等线"/>
                <w:b w:val="0"/>
                <w:sz w:val="21"/>
              </w:rPr>
              <w:t>核心概念与服务关系</w:t>
            </w:r>
            <w:r>
              <w:rPr>
                <w:rFonts w:eastAsia="等线"/>
                <w:b w:val="0"/>
                <w:sz w:val="21"/>
              </w:rPr>
              <w:t>｜下一节：</w:t>
            </w:r>
            <w:r>
              <w:rPr>
                <w:rFonts w:eastAsia="等线"/>
                <w:b w:val="0"/>
                <w:sz w:val="21"/>
              </w:rPr>
              <w:t>组织、域名与 DNS 调查</w:t>
            </w:r>
          </w:p>
        </w:tc>
      </w:tr>
    </w:tbl>
    <w:p>
      <w:pPr>
        <w:spacing w:after="40"/>
      </w:pPr>
    </w:p>
    <w:p>
      <w:pPr>
        <w:pStyle w:val="Heading3"/>
        <w:spacing w:before="200" w:after="120"/>
      </w:pPr>
      <w:r>
        <w:rPr>
          <w:rFonts w:eastAsia="微软雅黑"/>
          <w:b/>
          <w:color w:val="2E5496"/>
          <w:sz w:val="27"/>
        </w:rPr>
        <w:t>1.6 全球版与世纪互联运营版的区别和选择</w:t>
      </w:r>
    </w:p>
    <w:p>
      <w:pPr>
        <w:spacing w:after="80" w:before="0" w:line="336" w:lineRule="auto"/>
      </w:pPr>
      <w:r>
        <w:rPr>
          <w:rFonts w:eastAsia="等线"/>
          <w:b w:val="0"/>
          <w:sz w:val="21"/>
        </w:rPr>
        <w:t>这是项目最早、也最重要的决策之一。</w:t>
      </w:r>
    </w:p>
    <w:p>
      <w:pPr>
        <w:pStyle w:val="Heading4"/>
        <w:spacing w:before="200" w:after="120"/>
      </w:pPr>
      <w:r>
        <w:rPr>
          <w:rFonts w:eastAsia="微软雅黑"/>
          <w:b/>
          <w:color w:val="2E5496"/>
          <w:sz w:val="24"/>
        </w:rPr>
        <w:t>1.6.1 基本区别</w:t>
      </w:r>
    </w:p>
    <w:p>
      <w:pPr>
        <w:pStyle w:val="ListBullet"/>
        <w:spacing w:after="40" w:line="324" w:lineRule="auto"/>
      </w:pPr>
      <w:r>
        <w:rPr>
          <w:rFonts w:eastAsia="等线"/>
          <w:b/>
          <w:sz w:val="21"/>
        </w:rPr>
        <w:t>Microsoft 365 全球版：</w:t>
      </w:r>
      <w:r>
        <w:rPr>
          <w:rFonts w:eastAsia="等线"/>
          <w:b w:val="0"/>
          <w:sz w:val="21"/>
        </w:rPr>
        <w:t xml:space="preserve"> 使用微软全球云服务体系，由 Microsoft 提供相应服务和支持体系。</w:t>
      </w:r>
    </w:p>
    <w:p>
      <w:pPr>
        <w:pStyle w:val="ListBullet"/>
        <w:spacing w:after="40" w:line="324" w:lineRule="auto"/>
      </w:pPr>
      <w:r>
        <w:rPr>
          <w:rFonts w:eastAsia="等线"/>
          <w:b/>
          <w:sz w:val="21"/>
        </w:rPr>
        <w:t>Microsoft 365 世纪互联运营版：</w:t>
      </w:r>
      <w:r>
        <w:rPr>
          <w:rFonts w:eastAsia="等线"/>
          <w:b w:val="0"/>
          <w:sz w:val="21"/>
        </w:rPr>
        <w:t xml:space="preserve"> 面向中国市场，由世纪互联在中国境内运营、提供订阅计费和支持，使用微软授权技术。</w:t>
      </w:r>
    </w:p>
    <w:p>
      <w:pPr>
        <w:spacing w:after="80" w:before="0" w:line="336" w:lineRule="auto"/>
      </w:pPr>
      <w:r>
        <w:rPr>
          <w:rFonts w:eastAsia="等线"/>
          <w:b w:val="0"/>
          <w:sz w:val="21"/>
        </w:rPr>
        <w:t xml:space="preserve">微软官方说明指出，中国区服务在运营主体、数据中心、功能可用性和部分管理能力方面与全球版存在差异，而且功能差异会随时间变化。正式选型必须以采购时的 </w:t>
      </w:r>
      <w:hyperlink r:id="rId14">
        <w:r>
          <w:rPr>
            <w:color w:val="0563C1"/>
            <w:u w:val="single"/>
            <w:sz w:val="21"/>
            <w:rFonts w:eastAsia="等线"/>
          </w:rPr>
          <w:t>Microsoft 365 世纪互联运营版服务说明</w:t>
        </w:r>
      </w:hyperlink>
      <w:r>
        <w:rPr>
          <w:rFonts w:eastAsia="等线"/>
          <w:b w:val="0"/>
          <w:sz w:val="21"/>
        </w:rPr>
        <w:t xml:space="preserve"> 和合同为准。</w:t>
      </w:r>
    </w:p>
    <w:p>
      <w:pPr>
        <w:pStyle w:val="Heading4"/>
        <w:spacing w:before="200" w:after="120"/>
      </w:pPr>
      <w:r>
        <w:rPr>
          <w:rFonts w:eastAsia="微软雅黑"/>
          <w:b/>
          <w:color w:val="2E5496"/>
          <w:sz w:val="24"/>
        </w:rPr>
        <w:t>1.6.2 选型比较表</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比较维度</w:t>
            </w:r>
          </w:p>
        </w:tc>
        <w:tc>
          <w:tcPr>
            <w:tcW w:type="dxa" w:w="3137"/>
            <w:shd w:val="clear" w:fill="DEEAF6"/>
          </w:tcPr>
          <w:p>
            <w:pPr>
              <w:spacing w:after="20" w:before="20"/>
            </w:pPr>
            <w:r>
              <w:rPr>
                <w:rFonts w:eastAsia="等线"/>
                <w:b/>
                <w:sz w:val="19"/>
              </w:rPr>
              <w:t>全球版需要重点确认</w:t>
            </w:r>
          </w:p>
        </w:tc>
        <w:tc>
          <w:tcPr>
            <w:tcW w:type="dxa" w:w="3137"/>
            <w:shd w:val="clear" w:fill="DEEAF6"/>
          </w:tcPr>
          <w:p>
            <w:pPr>
              <w:spacing w:after="20" w:before="20"/>
            </w:pPr>
            <w:r>
              <w:rPr>
                <w:rFonts w:eastAsia="等线"/>
                <w:b/>
                <w:sz w:val="19"/>
              </w:rPr>
              <w:t>世纪互联版需要重点确认</w:t>
            </w:r>
          </w:p>
        </w:tc>
      </w:tr>
      <w:tr>
        <w:tc>
          <w:tcPr>
            <w:tcW w:type="dxa" w:w="3137"/>
          </w:tcPr>
          <w:p>
            <w:pPr>
              <w:spacing w:after="20" w:before="20" w:line="288" w:lineRule="auto"/>
            </w:pPr>
            <w:r>
              <w:rPr>
                <w:rFonts w:eastAsia="等线"/>
                <w:b w:val="0"/>
                <w:sz w:val="19"/>
              </w:rPr>
              <w:t>主要用户位置</w:t>
            </w:r>
          </w:p>
        </w:tc>
        <w:tc>
          <w:tcPr>
            <w:tcW w:type="dxa" w:w="3137"/>
          </w:tcPr>
          <w:p>
            <w:pPr>
              <w:spacing w:after="20" w:before="20" w:line="288" w:lineRule="auto"/>
            </w:pPr>
            <w:r>
              <w:rPr>
                <w:rFonts w:eastAsia="等线"/>
                <w:b w:val="0"/>
                <w:sz w:val="19"/>
              </w:rPr>
              <w:t>中国境内访问体验、企业网络和跨境连接</w:t>
            </w:r>
          </w:p>
        </w:tc>
        <w:tc>
          <w:tcPr>
            <w:tcW w:type="dxa" w:w="3137"/>
          </w:tcPr>
          <w:p>
            <w:pPr>
              <w:spacing w:after="20" w:before="20" w:line="288" w:lineRule="auto"/>
            </w:pPr>
            <w:r>
              <w:rPr>
                <w:rFonts w:eastAsia="等线"/>
                <w:b w:val="0"/>
                <w:sz w:val="19"/>
              </w:rPr>
              <w:t>是否主要服务中国境内用户</w:t>
            </w:r>
          </w:p>
        </w:tc>
      </w:tr>
      <w:tr>
        <w:tc>
          <w:tcPr>
            <w:tcW w:type="dxa" w:w="3137"/>
          </w:tcPr>
          <w:p>
            <w:pPr>
              <w:spacing w:after="20" w:before="20" w:line="288" w:lineRule="auto"/>
            </w:pPr>
            <w:r>
              <w:rPr>
                <w:rFonts w:eastAsia="等线"/>
                <w:b w:val="0"/>
                <w:sz w:val="19"/>
              </w:rPr>
              <w:t>数据位置与监管</w:t>
            </w:r>
          </w:p>
        </w:tc>
        <w:tc>
          <w:tcPr>
            <w:tcW w:type="dxa" w:w="3137"/>
          </w:tcPr>
          <w:p>
            <w:pPr>
              <w:spacing w:after="20" w:before="20" w:line="288" w:lineRule="auto"/>
            </w:pPr>
            <w:r>
              <w:rPr>
                <w:rFonts w:eastAsia="等线"/>
                <w:b w:val="0"/>
                <w:sz w:val="19"/>
              </w:rPr>
              <w:t>企业跨境数据和行业合规要求</w:t>
            </w:r>
          </w:p>
        </w:tc>
        <w:tc>
          <w:tcPr>
            <w:tcW w:type="dxa" w:w="3137"/>
          </w:tcPr>
          <w:p>
            <w:pPr>
              <w:spacing w:after="20" w:before="20" w:line="288" w:lineRule="auto"/>
            </w:pPr>
            <w:r>
              <w:rPr>
                <w:rFonts w:eastAsia="等线"/>
                <w:b w:val="0"/>
                <w:sz w:val="19"/>
              </w:rPr>
              <w:t>中国境内运营及适用的本地要求</w:t>
            </w:r>
          </w:p>
        </w:tc>
      </w:tr>
      <w:tr>
        <w:tc>
          <w:tcPr>
            <w:tcW w:type="dxa" w:w="3137"/>
          </w:tcPr>
          <w:p>
            <w:pPr>
              <w:spacing w:after="20" w:before="20" w:line="288" w:lineRule="auto"/>
            </w:pPr>
            <w:r>
              <w:rPr>
                <w:rFonts w:eastAsia="等线"/>
                <w:b w:val="0"/>
                <w:sz w:val="19"/>
              </w:rPr>
              <w:t>外部协作</w:t>
            </w:r>
          </w:p>
        </w:tc>
        <w:tc>
          <w:tcPr>
            <w:tcW w:type="dxa" w:w="3137"/>
          </w:tcPr>
          <w:p>
            <w:pPr>
              <w:spacing w:after="20" w:before="20" w:line="288" w:lineRule="auto"/>
            </w:pPr>
            <w:r>
              <w:rPr>
                <w:rFonts w:eastAsia="等线"/>
                <w:b w:val="0"/>
                <w:sz w:val="19"/>
              </w:rPr>
              <w:t>海外客户、供应商和全球租户协作</w:t>
            </w:r>
          </w:p>
        </w:tc>
        <w:tc>
          <w:tcPr>
            <w:tcW w:type="dxa" w:w="3137"/>
          </w:tcPr>
          <w:p>
            <w:pPr>
              <w:spacing w:after="20" w:before="20" w:line="288" w:lineRule="auto"/>
            </w:pPr>
            <w:r>
              <w:rPr>
                <w:rFonts w:eastAsia="等线"/>
                <w:b w:val="0"/>
                <w:sz w:val="19"/>
              </w:rPr>
              <w:t>与全球版租户互操作的实际限制</w:t>
            </w:r>
          </w:p>
        </w:tc>
      </w:tr>
      <w:tr>
        <w:tc>
          <w:tcPr>
            <w:tcW w:type="dxa" w:w="3137"/>
          </w:tcPr>
          <w:p>
            <w:pPr>
              <w:spacing w:after="20" w:before="20" w:line="288" w:lineRule="auto"/>
            </w:pPr>
            <w:r>
              <w:rPr>
                <w:rFonts w:eastAsia="等线"/>
                <w:b w:val="0"/>
                <w:sz w:val="19"/>
              </w:rPr>
              <w:t>功能范围</w:t>
            </w:r>
          </w:p>
        </w:tc>
        <w:tc>
          <w:tcPr>
            <w:tcW w:type="dxa" w:w="3137"/>
          </w:tcPr>
          <w:p>
            <w:pPr>
              <w:spacing w:after="20" w:before="20" w:line="288" w:lineRule="auto"/>
            </w:pPr>
            <w:r>
              <w:rPr>
                <w:rFonts w:eastAsia="等线"/>
                <w:b w:val="0"/>
                <w:sz w:val="19"/>
              </w:rPr>
              <w:t>所购 SKU 在所在地区的可用性</w:t>
            </w:r>
          </w:p>
        </w:tc>
        <w:tc>
          <w:tcPr>
            <w:tcW w:type="dxa" w:w="3137"/>
          </w:tcPr>
          <w:p>
            <w:pPr>
              <w:spacing w:after="20" w:before="20" w:line="288" w:lineRule="auto"/>
            </w:pPr>
            <w:r>
              <w:rPr>
                <w:rFonts w:eastAsia="等线"/>
                <w:b w:val="0"/>
                <w:sz w:val="19"/>
              </w:rPr>
              <w:t>所需 Teams、Purview、Defender、Intune 等功能是否可用</w:t>
            </w:r>
          </w:p>
        </w:tc>
      </w:tr>
      <w:tr>
        <w:tc>
          <w:tcPr>
            <w:tcW w:type="dxa" w:w="3137"/>
          </w:tcPr>
          <w:p>
            <w:pPr>
              <w:spacing w:after="20" w:before="20" w:line="288" w:lineRule="auto"/>
            </w:pPr>
            <w:r>
              <w:rPr>
                <w:rFonts w:eastAsia="等线"/>
                <w:b w:val="0"/>
                <w:sz w:val="19"/>
              </w:rPr>
              <w:t>账号和管理地址</w:t>
            </w:r>
          </w:p>
        </w:tc>
        <w:tc>
          <w:tcPr>
            <w:tcW w:type="dxa" w:w="3137"/>
          </w:tcPr>
          <w:p>
            <w:pPr>
              <w:spacing w:after="20" w:before="20" w:line="288" w:lineRule="auto"/>
            </w:pPr>
            <w:r>
              <w:rPr>
                <w:rFonts w:eastAsia="等线"/>
                <w:b w:val="0"/>
                <w:sz w:val="19"/>
              </w:rPr>
              <w:t>全球版管理端点</w:t>
            </w:r>
          </w:p>
        </w:tc>
        <w:tc>
          <w:tcPr>
            <w:tcW w:type="dxa" w:w="3137"/>
          </w:tcPr>
          <w:p>
            <w:pPr>
              <w:spacing w:after="20" w:before="20" w:line="288" w:lineRule="auto"/>
            </w:pPr>
            <w:r>
              <w:rPr>
                <w:rFonts w:eastAsia="等线"/>
                <w:b w:val="0"/>
                <w:sz w:val="19"/>
              </w:rPr>
              <w:t>中国区专用域名和管理端点</w:t>
            </w:r>
          </w:p>
        </w:tc>
      </w:tr>
      <w:tr>
        <w:tc>
          <w:tcPr>
            <w:tcW w:type="dxa" w:w="3137"/>
          </w:tcPr>
          <w:p>
            <w:pPr>
              <w:spacing w:after="20" w:before="20" w:line="288" w:lineRule="auto"/>
            </w:pPr>
            <w:r>
              <w:rPr>
                <w:rFonts w:eastAsia="等线"/>
                <w:b w:val="0"/>
                <w:sz w:val="19"/>
              </w:rPr>
              <w:t>采购与支持</w:t>
            </w:r>
          </w:p>
        </w:tc>
        <w:tc>
          <w:tcPr>
            <w:tcW w:type="dxa" w:w="3137"/>
          </w:tcPr>
          <w:p>
            <w:pPr>
              <w:spacing w:after="20" w:before="20" w:line="288" w:lineRule="auto"/>
            </w:pPr>
            <w:r>
              <w:rPr>
                <w:rFonts w:eastAsia="等线"/>
                <w:b w:val="0"/>
                <w:sz w:val="19"/>
              </w:rPr>
              <w:t>Microsoft 或相应合作伙伴</w:t>
            </w:r>
          </w:p>
        </w:tc>
        <w:tc>
          <w:tcPr>
            <w:tcW w:type="dxa" w:w="3137"/>
          </w:tcPr>
          <w:p>
            <w:pPr>
              <w:spacing w:after="20" w:before="20" w:line="288" w:lineRule="auto"/>
            </w:pPr>
            <w:r>
              <w:rPr>
                <w:rFonts w:eastAsia="等线"/>
                <w:b w:val="0"/>
                <w:sz w:val="19"/>
              </w:rPr>
              <w:t>世纪互联及其合作伙伴体系</w:t>
            </w:r>
          </w:p>
        </w:tc>
      </w:tr>
      <w:tr>
        <w:tc>
          <w:tcPr>
            <w:tcW w:type="dxa" w:w="3137"/>
          </w:tcPr>
          <w:p>
            <w:pPr>
              <w:spacing w:after="20" w:before="20" w:line="288" w:lineRule="auto"/>
            </w:pPr>
            <w:r>
              <w:rPr>
                <w:rFonts w:eastAsia="等线"/>
                <w:b w:val="0"/>
                <w:sz w:val="19"/>
              </w:rPr>
              <w:t>手机应用与商店</w:t>
            </w:r>
          </w:p>
        </w:tc>
        <w:tc>
          <w:tcPr>
            <w:tcW w:type="dxa" w:w="3137"/>
          </w:tcPr>
          <w:p>
            <w:pPr>
              <w:spacing w:after="20" w:before="20" w:line="288" w:lineRule="auto"/>
            </w:pPr>
            <w:r>
              <w:rPr>
                <w:rFonts w:eastAsia="等线"/>
                <w:b w:val="0"/>
                <w:sz w:val="19"/>
              </w:rPr>
              <w:t>各地区应用商店可用性</w:t>
            </w:r>
          </w:p>
        </w:tc>
        <w:tc>
          <w:tcPr>
            <w:tcW w:type="dxa" w:w="3137"/>
          </w:tcPr>
          <w:p>
            <w:pPr>
              <w:spacing w:after="20" w:before="20" w:line="288" w:lineRule="auto"/>
            </w:pPr>
            <w:r>
              <w:rPr>
                <w:rFonts w:eastAsia="等线"/>
                <w:b w:val="0"/>
                <w:sz w:val="19"/>
              </w:rPr>
              <w:t>中国境内移动应用获取与功能差异</w:t>
            </w:r>
          </w:p>
        </w:tc>
      </w:tr>
      <w:tr>
        <w:tc>
          <w:tcPr>
            <w:tcW w:type="dxa" w:w="3137"/>
          </w:tcPr>
          <w:p>
            <w:pPr>
              <w:spacing w:after="20" w:before="20" w:line="288" w:lineRule="auto"/>
            </w:pPr>
            <w:r>
              <w:rPr>
                <w:rFonts w:eastAsia="等线"/>
                <w:b w:val="0"/>
                <w:sz w:val="19"/>
              </w:rPr>
              <w:t>后续扩展</w:t>
            </w:r>
          </w:p>
        </w:tc>
        <w:tc>
          <w:tcPr>
            <w:tcW w:type="dxa" w:w="3137"/>
          </w:tcPr>
          <w:p>
            <w:pPr>
              <w:spacing w:after="20" w:before="20" w:line="288" w:lineRule="auto"/>
            </w:pPr>
            <w:r>
              <w:rPr>
                <w:rFonts w:eastAsia="等线"/>
                <w:b w:val="0"/>
                <w:sz w:val="19"/>
              </w:rPr>
              <w:t>海外分支和全球系统集成</w:t>
            </w:r>
          </w:p>
        </w:tc>
        <w:tc>
          <w:tcPr>
            <w:tcW w:type="dxa" w:w="3137"/>
          </w:tcPr>
          <w:p>
            <w:pPr>
              <w:spacing w:after="20" w:before="20" w:line="288" w:lineRule="auto"/>
            </w:pPr>
            <w:r>
              <w:rPr>
                <w:rFonts w:eastAsia="等线"/>
                <w:b w:val="0"/>
                <w:sz w:val="19"/>
              </w:rPr>
              <w:t>中国区服务路线和功能差异</w:t>
            </w:r>
          </w:p>
        </w:tc>
      </w:tr>
    </w:tbl>
    <w:p>
      <w:pPr>
        <w:spacing w:after="40"/>
      </w:pPr>
    </w:p>
    <w:p>
      <w:pPr>
        <w:pStyle w:val="Heading4"/>
        <w:spacing w:before="200" w:after="120"/>
      </w:pPr>
      <w:r>
        <w:rPr>
          <w:rFonts w:eastAsia="微软雅黑"/>
          <w:b/>
          <w:color w:val="2E5496"/>
          <w:sz w:val="24"/>
        </w:rPr>
        <w:t>1.6.3 建议的决策步骤</w:t>
      </w:r>
    </w:p>
    <w:p>
      <w:pPr>
        <w:pStyle w:val="ListNumber"/>
        <w:spacing w:after="40" w:line="324" w:lineRule="auto"/>
      </w:pPr>
      <w:r>
        <w:rPr>
          <w:rFonts w:eastAsia="等线"/>
          <w:b w:val="0"/>
          <w:sz w:val="21"/>
        </w:rPr>
        <w:t>列出主要用户所在国家或地区。</w:t>
      </w:r>
    </w:p>
    <w:p>
      <w:pPr>
        <w:pStyle w:val="ListNumber"/>
        <w:spacing w:after="40" w:line="324" w:lineRule="auto"/>
      </w:pPr>
      <w:r>
        <w:rPr>
          <w:rFonts w:eastAsia="等线"/>
          <w:b w:val="0"/>
          <w:sz w:val="21"/>
        </w:rPr>
        <w:t>列出必须使用的功能，不要只写“Office、Teams”，要具体到 Teams 外部协作、会议录制、Intune、条件访问、邮件防护、审计和保留。</w:t>
      </w:r>
    </w:p>
    <w:p>
      <w:pPr>
        <w:pStyle w:val="ListNumber"/>
        <w:spacing w:after="40" w:line="324" w:lineRule="auto"/>
      </w:pPr>
      <w:r>
        <w:rPr>
          <w:rFonts w:eastAsia="等线"/>
          <w:b w:val="0"/>
          <w:sz w:val="21"/>
        </w:rPr>
        <w:t>列出主要合作伙伴使用的租户类型。</w:t>
      </w:r>
    </w:p>
    <w:p>
      <w:pPr>
        <w:pStyle w:val="ListNumber"/>
        <w:spacing w:after="40" w:line="324" w:lineRule="auto"/>
      </w:pPr>
      <w:r>
        <w:rPr>
          <w:rFonts w:eastAsia="等线"/>
          <w:b w:val="0"/>
          <w:sz w:val="21"/>
        </w:rPr>
        <w:t>由法务或合规负责人确认数据位置和跨境要求。</w:t>
      </w:r>
    </w:p>
    <w:p>
      <w:pPr>
        <w:pStyle w:val="ListNumber"/>
        <w:spacing w:after="40" w:line="324" w:lineRule="auto"/>
      </w:pPr>
      <w:r>
        <w:rPr>
          <w:rFonts w:eastAsia="等线"/>
          <w:b w:val="0"/>
          <w:sz w:val="21"/>
        </w:rPr>
        <w:t>让供应商以书面形式确认 SKU、功能、服务边界、支持渠道和数据位置。</w:t>
      </w:r>
    </w:p>
    <w:p>
      <w:pPr>
        <w:pStyle w:val="ListNumber"/>
        <w:spacing w:after="40" w:line="324" w:lineRule="auto"/>
      </w:pPr>
      <w:r>
        <w:rPr>
          <w:rFonts w:eastAsia="等线"/>
          <w:b w:val="0"/>
          <w:sz w:val="21"/>
        </w:rPr>
        <w:t>使用试用或小规模测试账号验证关键功能。</w:t>
      </w:r>
    </w:p>
    <w:p>
      <w:pPr>
        <w:pStyle w:val="ListNumber"/>
        <w:spacing w:after="40" w:line="324" w:lineRule="auto"/>
      </w:pPr>
      <w:r>
        <w:rPr>
          <w:rFonts w:eastAsia="等线"/>
          <w:b w:val="0"/>
          <w:sz w:val="21"/>
        </w:rPr>
        <w:t>形成正式选型记录，由业务、IT、安全和采购共同确认。</w:t>
      </w:r>
    </w:p>
    <w:p>
      <w:pPr>
        <w:pStyle w:val="Heading4"/>
        <w:spacing w:before="200" w:after="120"/>
      </w:pPr>
      <w:r>
        <w:rPr>
          <w:rFonts w:eastAsia="微软雅黑"/>
          <w:b/>
          <w:color w:val="2E5496"/>
          <w:sz w:val="24"/>
        </w:rPr>
        <w:t>1.6.4 决策记录模板</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项目</w:t>
            </w:r>
          </w:p>
        </w:tc>
        <w:tc>
          <w:tcPr>
            <w:tcW w:type="dxa" w:w="2353"/>
            <w:shd w:val="clear" w:fill="DEEAF6"/>
          </w:tcPr>
          <w:p>
            <w:pPr>
              <w:spacing w:after="20" w:before="20"/>
            </w:pPr>
            <w:r>
              <w:rPr>
                <w:rFonts w:eastAsia="等线"/>
                <w:b/>
                <w:sz w:val="19"/>
              </w:rPr>
              <w:t>结论</w:t>
            </w:r>
          </w:p>
        </w:tc>
        <w:tc>
          <w:tcPr>
            <w:tcW w:type="dxa" w:w="2353"/>
            <w:shd w:val="clear" w:fill="DEEAF6"/>
          </w:tcPr>
          <w:p>
            <w:pPr>
              <w:spacing w:after="20" w:before="20"/>
            </w:pPr>
            <w:r>
              <w:rPr>
                <w:rFonts w:eastAsia="等线"/>
                <w:b/>
                <w:sz w:val="19"/>
              </w:rPr>
              <w:t>证据或来源</w:t>
            </w:r>
          </w:p>
        </w:tc>
        <w:tc>
          <w:tcPr>
            <w:tcW w:type="dxa" w:w="2353"/>
            <w:shd w:val="clear" w:fill="DEEAF6"/>
          </w:tcPr>
          <w:p>
            <w:pPr>
              <w:spacing w:after="20" w:before="20"/>
            </w:pPr>
            <w:r>
              <w:rPr>
                <w:rFonts w:eastAsia="等线"/>
                <w:b/>
                <w:sz w:val="19"/>
              </w:rPr>
              <w:t>确认人</w:t>
            </w:r>
          </w:p>
        </w:tc>
      </w:tr>
      <w:tr>
        <w:tc>
          <w:tcPr>
            <w:tcW w:type="dxa" w:w="2353"/>
          </w:tcPr>
          <w:p>
            <w:pPr>
              <w:spacing w:after="20" w:before="20" w:line="288" w:lineRule="auto"/>
            </w:pPr>
            <w:r>
              <w:rPr>
                <w:rFonts w:eastAsia="等线"/>
                <w:b w:val="0"/>
                <w:sz w:val="19"/>
              </w:rPr>
              <w:t>主要用户位置</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办公地点清单</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eastAsia="等线"/>
                <w:b w:val="0"/>
                <w:sz w:val="19"/>
              </w:rPr>
              <w:t>主要外部协作对象</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客户/供应商清单</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eastAsia="等线"/>
                <w:b w:val="0"/>
                <w:sz w:val="19"/>
              </w:rPr>
              <w:t>数据位置要求</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合规意见</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eastAsia="等线"/>
                <w:b w:val="0"/>
                <w:sz w:val="19"/>
              </w:rPr>
              <w:t>必需功能</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业务需求表</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eastAsia="等线"/>
                <w:b w:val="0"/>
                <w:sz w:val="19"/>
              </w:rPr>
              <w:t>选择的租户类型</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选型评审记录</w:t>
            </w:r>
          </w:p>
        </w:tc>
        <w:tc>
          <w:tcPr>
            <w:tcW w:type="dxa" w:w="2353"/>
          </w:tcPr>
          <w:p>
            <w:pPr>
              <w:spacing w:after="20" w:before="20" w:line="288" w:lineRule="auto"/>
            </w:pPr>
            <w:r>
              <w:rPr>
                <w:rFonts w:eastAsia="等线"/>
                <w:b w:val="0"/>
                <w:sz w:val="19"/>
              </w:rPr>
              <w:t>待填写</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不要先购买大量许可证、创建正式账号后再讨论租户类型。全球版和世纪互联版不是一个可以通过简单开关切换的环境，错误选择可能引发账号和数据迁移。</w:t>
            </w:r>
          </w:p>
        </w:tc>
      </w:tr>
    </w:tbl>
    <w:p>
      <w:pPr>
        <w:spacing w:after="40"/>
      </w:pPr>
    </w:p>
    <w:p>
      <w:pPr>
        <w:pStyle w:val="Heading3"/>
        <w:spacing w:before="200" w:after="120"/>
      </w:pPr>
      <w:r>
        <w:rPr>
          <w:rFonts w:eastAsia="微软雅黑"/>
          <w:b/>
          <w:color w:val="2E5496"/>
          <w:sz w:val="27"/>
        </w:rPr>
        <w:t>1.7 纯云环境、混合环境和本地环境的区别</w:t>
      </w:r>
    </w:p>
    <w:p>
      <w:pPr>
        <w:spacing w:after="80" w:before="0" w:line="336" w:lineRule="auto"/>
      </w:pPr>
      <w:r>
        <w:rPr>
          <w:rFonts w:eastAsia="等线"/>
          <w:b w:val="0"/>
          <w:sz w:val="21"/>
        </w:rPr>
        <w:t>这里的“环境”主要从身份、邮件和管理来源来看。</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模式</w:t>
            </w:r>
          </w:p>
        </w:tc>
        <w:tc>
          <w:tcPr>
            <w:tcW w:type="dxa" w:w="1882"/>
            <w:shd w:val="clear" w:fill="DEEAF6"/>
          </w:tcPr>
          <w:p>
            <w:pPr>
              <w:spacing w:after="20" w:before="20"/>
            </w:pPr>
            <w:r>
              <w:rPr>
                <w:rFonts w:eastAsia="等线"/>
                <w:b/>
                <w:sz w:val="19"/>
              </w:rPr>
              <w:t>账号主要存放位置</w:t>
            </w:r>
          </w:p>
        </w:tc>
        <w:tc>
          <w:tcPr>
            <w:tcW w:type="dxa" w:w="1882"/>
            <w:shd w:val="clear" w:fill="DEEAF6"/>
          </w:tcPr>
          <w:p>
            <w:pPr>
              <w:spacing w:after="20" w:before="20"/>
            </w:pPr>
            <w:r>
              <w:rPr>
                <w:rFonts w:eastAsia="等线"/>
                <w:b/>
                <w:sz w:val="19"/>
              </w:rPr>
              <w:t>典型适用场景</w:t>
            </w:r>
          </w:p>
        </w:tc>
        <w:tc>
          <w:tcPr>
            <w:tcW w:type="dxa" w:w="1882"/>
            <w:shd w:val="clear" w:fill="DEEAF6"/>
          </w:tcPr>
          <w:p>
            <w:pPr>
              <w:spacing w:after="20" w:before="20"/>
            </w:pPr>
            <w:r>
              <w:rPr>
                <w:rFonts w:eastAsia="等线"/>
                <w:b/>
                <w:sz w:val="19"/>
              </w:rPr>
              <w:t>优点</w:t>
            </w:r>
          </w:p>
        </w:tc>
        <w:tc>
          <w:tcPr>
            <w:tcW w:type="dxa" w:w="1882"/>
            <w:shd w:val="clear" w:fill="DEEAF6"/>
          </w:tcPr>
          <w:p>
            <w:pPr>
              <w:spacing w:after="20" w:before="20"/>
            </w:pPr>
            <w:r>
              <w:rPr>
                <w:rFonts w:eastAsia="等线"/>
                <w:b/>
                <w:sz w:val="19"/>
              </w:rPr>
              <w:t>主要复杂度</w:t>
            </w:r>
          </w:p>
        </w:tc>
      </w:tr>
      <w:tr>
        <w:tc>
          <w:tcPr>
            <w:tcW w:type="dxa" w:w="1882"/>
          </w:tcPr>
          <w:p>
            <w:pPr>
              <w:spacing w:after="20" w:before="20" w:line="288" w:lineRule="auto"/>
            </w:pPr>
            <w:r>
              <w:rPr>
                <w:rFonts w:eastAsia="等线"/>
                <w:b w:val="0"/>
                <w:sz w:val="19"/>
              </w:rPr>
              <w:t>纯云</w:t>
            </w:r>
          </w:p>
        </w:tc>
        <w:tc>
          <w:tcPr>
            <w:tcW w:type="dxa" w:w="1882"/>
          </w:tcPr>
          <w:p>
            <w:pPr>
              <w:spacing w:after="20" w:before="20" w:line="288" w:lineRule="auto"/>
            </w:pPr>
            <w:r>
              <w:rPr>
                <w:rFonts w:eastAsia="等线"/>
                <w:b w:val="0"/>
                <w:sz w:val="19"/>
              </w:rPr>
              <w:t>Microsoft Entra ID</w:t>
            </w:r>
          </w:p>
        </w:tc>
        <w:tc>
          <w:tcPr>
            <w:tcW w:type="dxa" w:w="1882"/>
          </w:tcPr>
          <w:p>
            <w:pPr>
              <w:spacing w:after="20" w:before="20" w:line="288" w:lineRule="auto"/>
            </w:pPr>
            <w:r>
              <w:rPr>
                <w:rFonts w:eastAsia="等线"/>
                <w:b w:val="0"/>
                <w:sz w:val="19"/>
              </w:rPr>
              <w:t>没有本地 AD，或准备完全云化的小中型企业</w:t>
            </w:r>
          </w:p>
        </w:tc>
        <w:tc>
          <w:tcPr>
            <w:tcW w:type="dxa" w:w="1882"/>
          </w:tcPr>
          <w:p>
            <w:pPr>
              <w:spacing w:after="20" w:before="20" w:line="288" w:lineRule="auto"/>
            </w:pPr>
            <w:r>
              <w:rPr>
                <w:rFonts w:eastAsia="等线"/>
                <w:b w:val="0"/>
                <w:sz w:val="19"/>
              </w:rPr>
              <w:t>简单、服务器少、维护成本较低</w:t>
            </w:r>
          </w:p>
        </w:tc>
        <w:tc>
          <w:tcPr>
            <w:tcW w:type="dxa" w:w="1882"/>
          </w:tcPr>
          <w:p>
            <w:pPr>
              <w:spacing w:after="20" w:before="20" w:line="288" w:lineRule="auto"/>
            </w:pPr>
            <w:r>
              <w:rPr>
                <w:rFonts w:eastAsia="等线"/>
                <w:b w:val="0"/>
                <w:sz w:val="19"/>
              </w:rPr>
              <w:t>需要重新设计电脑登录和本地系统账号</w:t>
            </w:r>
          </w:p>
        </w:tc>
      </w:tr>
      <w:tr>
        <w:tc>
          <w:tcPr>
            <w:tcW w:type="dxa" w:w="1882"/>
          </w:tcPr>
          <w:p>
            <w:pPr>
              <w:spacing w:after="20" w:before="20" w:line="288" w:lineRule="auto"/>
            </w:pPr>
            <w:r>
              <w:rPr>
                <w:rFonts w:eastAsia="等线"/>
                <w:b w:val="0"/>
                <w:sz w:val="19"/>
              </w:rPr>
              <w:t>混合</w:t>
            </w:r>
          </w:p>
        </w:tc>
        <w:tc>
          <w:tcPr>
            <w:tcW w:type="dxa" w:w="1882"/>
          </w:tcPr>
          <w:p>
            <w:pPr>
              <w:spacing w:after="20" w:before="20" w:line="288" w:lineRule="auto"/>
            </w:pPr>
            <w:r>
              <w:rPr>
                <w:rFonts w:eastAsia="等线"/>
                <w:b w:val="0"/>
                <w:sz w:val="19"/>
              </w:rPr>
              <w:t>本地 AD 与 Entra ID 同步</w:t>
            </w:r>
          </w:p>
        </w:tc>
        <w:tc>
          <w:tcPr>
            <w:tcW w:type="dxa" w:w="1882"/>
          </w:tcPr>
          <w:p>
            <w:pPr>
              <w:spacing w:after="20" w:before="20" w:line="288" w:lineRule="auto"/>
            </w:pPr>
            <w:r>
              <w:rPr>
                <w:rFonts w:eastAsia="等线"/>
                <w:b w:val="0"/>
                <w:sz w:val="19"/>
              </w:rPr>
              <w:t>已有 Windows 域、本地文件服务器或内部应用</w:t>
            </w:r>
          </w:p>
        </w:tc>
        <w:tc>
          <w:tcPr>
            <w:tcW w:type="dxa" w:w="1882"/>
          </w:tcPr>
          <w:p>
            <w:pPr>
              <w:spacing w:after="20" w:before="20" w:line="288" w:lineRule="auto"/>
            </w:pPr>
            <w:r>
              <w:rPr>
                <w:rFonts w:eastAsia="等线"/>
                <w:b w:val="0"/>
                <w:sz w:val="19"/>
              </w:rPr>
              <w:t>用户可继续使用统一身份</w:t>
            </w:r>
          </w:p>
        </w:tc>
        <w:tc>
          <w:tcPr>
            <w:tcW w:type="dxa" w:w="1882"/>
          </w:tcPr>
          <w:p>
            <w:pPr>
              <w:spacing w:after="20" w:before="20" w:line="288" w:lineRule="auto"/>
            </w:pPr>
            <w:r>
              <w:rPr>
                <w:rFonts w:eastAsia="等线"/>
                <w:b w:val="0"/>
                <w:sz w:val="19"/>
              </w:rPr>
              <w:t>同步、属性来源、故障排查更复杂</w:t>
            </w:r>
          </w:p>
        </w:tc>
      </w:tr>
      <w:tr>
        <w:tc>
          <w:tcPr>
            <w:tcW w:type="dxa" w:w="1882"/>
          </w:tcPr>
          <w:p>
            <w:pPr>
              <w:spacing w:after="20" w:before="20" w:line="288" w:lineRule="auto"/>
            </w:pPr>
            <w:r>
              <w:rPr>
                <w:rFonts w:eastAsia="等线"/>
                <w:b w:val="0"/>
                <w:sz w:val="19"/>
              </w:rPr>
              <w:t>本地为主</w:t>
            </w:r>
          </w:p>
        </w:tc>
        <w:tc>
          <w:tcPr>
            <w:tcW w:type="dxa" w:w="1882"/>
          </w:tcPr>
          <w:p>
            <w:pPr>
              <w:spacing w:after="20" w:before="20" w:line="288" w:lineRule="auto"/>
            </w:pPr>
            <w:r>
              <w:rPr>
                <w:rFonts w:eastAsia="等线"/>
                <w:b w:val="0"/>
                <w:sz w:val="19"/>
              </w:rPr>
              <w:t>本地 AD、本地 Exchange 或文件服务器</w:t>
            </w:r>
          </w:p>
        </w:tc>
        <w:tc>
          <w:tcPr>
            <w:tcW w:type="dxa" w:w="1882"/>
          </w:tcPr>
          <w:p>
            <w:pPr>
              <w:spacing w:after="20" w:before="20" w:line="288" w:lineRule="auto"/>
            </w:pPr>
            <w:r>
              <w:rPr>
                <w:rFonts w:eastAsia="等线"/>
                <w:b w:val="0"/>
                <w:sz w:val="19"/>
              </w:rPr>
              <w:t>暂不迁移核心服务，只使用部分云能力</w:t>
            </w:r>
          </w:p>
        </w:tc>
        <w:tc>
          <w:tcPr>
            <w:tcW w:type="dxa" w:w="1882"/>
          </w:tcPr>
          <w:p>
            <w:pPr>
              <w:spacing w:after="20" w:before="20" w:line="288" w:lineRule="auto"/>
            </w:pPr>
            <w:r>
              <w:rPr>
                <w:rFonts w:eastAsia="等线"/>
                <w:b w:val="0"/>
                <w:sz w:val="19"/>
              </w:rPr>
              <w:t>对现有系统改动较小</w:t>
            </w:r>
          </w:p>
        </w:tc>
        <w:tc>
          <w:tcPr>
            <w:tcW w:type="dxa" w:w="1882"/>
          </w:tcPr>
          <w:p>
            <w:pPr>
              <w:spacing w:after="20" w:before="20" w:line="288" w:lineRule="auto"/>
            </w:pPr>
            <w:r>
              <w:rPr>
                <w:rFonts w:eastAsia="等线"/>
                <w:b w:val="0"/>
                <w:sz w:val="19"/>
              </w:rPr>
              <w:t>云端价值有限，长期可能维护两套体系</w:t>
            </w:r>
          </w:p>
        </w:tc>
      </w:tr>
    </w:tbl>
    <w:p>
      <w:pPr>
        <w:spacing w:after="40"/>
      </w:pPr>
    </w:p>
    <w:p>
      <w:pPr>
        <w:pStyle w:val="Heading4"/>
        <w:spacing w:before="200" w:after="120"/>
      </w:pPr>
      <w:r>
        <w:rPr>
          <w:rFonts w:eastAsia="微软雅黑"/>
          <w:b/>
          <w:color w:val="2E5496"/>
          <w:sz w:val="24"/>
        </w:rPr>
        <w:t>1.7.1 不要混淆三个问题</w:t>
      </w:r>
    </w:p>
    <w:p>
      <w:pPr>
        <w:spacing w:after="80" w:before="0" w:line="336" w:lineRule="auto"/>
      </w:pPr>
      <w:r>
        <w:rPr>
          <w:rFonts w:eastAsia="等线"/>
          <w:b w:val="0"/>
          <w:sz w:val="21"/>
        </w:rPr>
        <w:t>企业可以在三个方面采用不同组合：</w:t>
      </w:r>
    </w:p>
    <w:p>
      <w:pPr>
        <w:pStyle w:val="ListBullet"/>
        <w:spacing w:after="40" w:line="324" w:lineRule="auto"/>
      </w:pPr>
      <w:r>
        <w:rPr>
          <w:rFonts w:eastAsia="等线"/>
          <w:b/>
          <w:sz w:val="21"/>
        </w:rPr>
        <w:t>身份：</w:t>
      </w:r>
      <w:r>
        <w:rPr>
          <w:rFonts w:eastAsia="等线"/>
          <w:b w:val="0"/>
          <w:sz w:val="21"/>
        </w:rPr>
        <w:t xml:space="preserve"> 纯云账号或本地 AD 同步账号。</w:t>
      </w:r>
    </w:p>
    <w:p>
      <w:pPr>
        <w:pStyle w:val="ListBullet"/>
        <w:spacing w:after="40" w:line="324" w:lineRule="auto"/>
      </w:pPr>
      <w:r>
        <w:rPr>
          <w:rFonts w:eastAsia="等线"/>
          <w:b/>
          <w:sz w:val="21"/>
        </w:rPr>
        <w:t>邮箱：</w:t>
      </w:r>
      <w:r>
        <w:rPr>
          <w:rFonts w:eastAsia="等线"/>
          <w:b w:val="0"/>
          <w:sz w:val="21"/>
        </w:rPr>
        <w:t xml:space="preserve"> 全部 Exchange Online、全部本地 Exchange，或混合共存。</w:t>
      </w:r>
    </w:p>
    <w:p>
      <w:pPr>
        <w:pStyle w:val="ListBullet"/>
        <w:spacing w:after="40" w:line="324" w:lineRule="auto"/>
      </w:pPr>
      <w:r>
        <w:rPr>
          <w:rFonts w:eastAsia="等线"/>
          <w:b/>
          <w:sz w:val="21"/>
        </w:rPr>
        <w:t>设备：</w:t>
      </w:r>
      <w:r>
        <w:rPr>
          <w:rFonts w:eastAsia="等线"/>
          <w:b w:val="0"/>
          <w:sz w:val="21"/>
        </w:rPr>
        <w:t xml:space="preserve"> 本地域加入、Entra 加入、混合加入或仅注册。</w:t>
      </w:r>
    </w:p>
    <w:p>
      <w:pPr>
        <w:spacing w:after="80" w:before="0" w:line="336" w:lineRule="auto"/>
      </w:pPr>
      <w:r>
        <w:rPr>
          <w:rFonts w:eastAsia="等线"/>
          <w:b w:val="0"/>
          <w:sz w:val="21"/>
        </w:rPr>
        <w:t>例如，企业可以保留本地 AD 并同步账号，但把邮箱全部迁移到 Exchange Online。这仍然属于混合身份，并不代表必须永久保留本地 Exchange 邮箱。</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邮箱全部迁到云端，不等于可以立即卸载本地 Exchange、删除目录同步工具或停用相关服务器。混合环境退出前，必须先确认收件人属性由什么受支持的方式管理、哪些对象仍在同步，以及出现问题时如何恢复。详细退役方案应根据当时的 Exchange 与 Entra 官方支持要求单独设计。</w:t>
            </w:r>
          </w:p>
        </w:tc>
      </w:tr>
    </w:tbl>
    <w:p>
      <w:pPr>
        <w:spacing w:after="40"/>
      </w:pPr>
    </w:p>
    <w:p>
      <w:pPr>
        <w:pStyle w:val="Heading4"/>
        <w:spacing w:before="200" w:after="120"/>
      </w:pPr>
      <w:r>
        <w:rPr>
          <w:rFonts w:eastAsia="微软雅黑"/>
          <w:b/>
          <w:color w:val="2E5496"/>
          <w:sz w:val="24"/>
        </w:rPr>
        <w:t>1.7.2 初步选择原则</w:t>
      </w:r>
    </w:p>
    <w:p>
      <w:pPr>
        <w:pStyle w:val="ListBullet"/>
        <w:spacing w:after="40" w:line="324" w:lineRule="auto"/>
      </w:pPr>
      <w:r>
        <w:rPr>
          <w:rFonts w:eastAsia="等线"/>
          <w:b w:val="0"/>
          <w:sz w:val="21"/>
        </w:rPr>
        <w:t>没有本地 AD、用户数量不大、没有依赖域账号的业务系统：优先评估纯云。</w:t>
      </w:r>
    </w:p>
    <w:p>
      <w:pPr>
        <w:pStyle w:val="ListBullet"/>
        <w:spacing w:after="40" w:line="324" w:lineRule="auto"/>
      </w:pPr>
      <w:r>
        <w:rPr>
          <w:rFonts w:eastAsia="等线"/>
          <w:b w:val="0"/>
          <w:sz w:val="21"/>
        </w:rPr>
        <w:t>已有稳定本地 AD、电脑和内部系统都依赖域账号：优先评估混合身份。</w:t>
      </w:r>
    </w:p>
    <w:p>
      <w:pPr>
        <w:pStyle w:val="ListBullet"/>
        <w:spacing w:after="40" w:line="324" w:lineRule="auto"/>
      </w:pPr>
      <w:r>
        <w:rPr>
          <w:rFonts w:eastAsia="等线"/>
          <w:b w:val="0"/>
          <w:sz w:val="21"/>
        </w:rPr>
        <w:t>仅仅因为“以前一直这样”而保留复杂的联合身份，不是充分理由。</w:t>
      </w:r>
    </w:p>
    <w:p>
      <w:pPr>
        <w:pStyle w:val="ListBullet"/>
        <w:spacing w:after="40" w:line="324" w:lineRule="auto"/>
      </w:pPr>
      <w:r>
        <w:rPr>
          <w:rFonts w:eastAsia="等线"/>
          <w:b w:val="0"/>
          <w:sz w:val="21"/>
        </w:rPr>
        <w:t>对新手团队来说，能够满足业务要求的最简单方案通常更容易长期维护。</w:t>
      </w:r>
    </w:p>
    <w:p>
      <w:pPr>
        <w:pStyle w:val="Heading3"/>
        <w:spacing w:before="200" w:after="120"/>
      </w:pPr>
      <w:r>
        <w:rPr>
          <w:rFonts w:eastAsia="微软雅黑"/>
          <w:b/>
          <w:color w:val="2E5496"/>
          <w:sz w:val="27"/>
        </w:rPr>
        <w:t>1.8 企业导入 Microsoft 365 的典型工作范围</w:t>
      </w:r>
    </w:p>
    <w:p>
      <w:pPr>
        <w:spacing w:after="80" w:before="0" w:line="336" w:lineRule="auto"/>
      </w:pPr>
      <w:r>
        <w:rPr>
          <w:rFonts w:eastAsia="等线"/>
          <w:b w:val="0"/>
          <w:sz w:val="21"/>
        </w:rPr>
        <w:t>本项目建议分为十个工作流：</w:t>
      </w:r>
    </w:p>
    <w:p>
      <w:pPr>
        <w:spacing w:before="120" w:after="160"/>
        <w:jc w:val="center"/>
      </w:pPr>
      <w:r>
        <w:drawing>
          <wp:inline xmlns:a="http://schemas.openxmlformats.org/drawingml/2006/main" xmlns:pic="http://schemas.openxmlformats.org/drawingml/2006/picture">
            <wp:extent cx="1835248" cy="7019998"/>
            <wp:docPr id="1" name="Picture 1"/>
            <wp:cNvGraphicFramePr>
              <a:graphicFrameLocks noChangeAspect="1"/>
            </wp:cNvGraphicFramePr>
            <a:graphic>
              <a:graphicData uri="http://schemas.openxmlformats.org/drawingml/2006/picture">
                <pic:pic>
                  <pic:nvPicPr>
                    <pic:cNvPr id="0" name="90b7de4c6e0664a8.png"/>
                    <pic:cNvPicPr/>
                  </pic:nvPicPr>
                  <pic:blipFill>
                    <a:blip r:embed="rId15"/>
                    <a:stretch>
                      <a:fillRect/>
                    </a:stretch>
                  </pic:blipFill>
                  <pic:spPr>
                    <a:xfrm>
                      <a:off x="0" y="0"/>
                      <a:ext cx="1835248" cy="7019998"/>
                    </a:xfrm>
                    <a:prstGeom prst="rect"/>
                  </pic:spPr>
                </pic:pic>
              </a:graphicData>
            </a:graphic>
          </wp:inline>
        </w:drawing>
      </w:r>
    </w:p>
    <w:p>
      <w:pPr>
        <w:pStyle w:val="Heading4"/>
        <w:spacing w:before="200" w:after="120"/>
      </w:pPr>
      <w:r>
        <w:rPr>
          <w:rFonts w:eastAsia="微软雅黑"/>
          <w:b/>
          <w:color w:val="2E5496"/>
          <w:sz w:val="24"/>
        </w:rPr>
        <w:t>1.8.1 本次实施范围表</w:t>
      </w:r>
    </w:p>
    <w:p>
      <w:pPr>
        <w:spacing w:after="80" w:before="0" w:line="336" w:lineRule="auto"/>
      </w:pPr>
      <w:r>
        <w:rPr>
          <w:rFonts w:eastAsia="等线"/>
          <w:b w:val="0"/>
          <w:sz w:val="21"/>
        </w:rPr>
        <w:t>对每一项必须选择“本期实施、后续实施、不实施或待确认”。</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工作项</w:t>
            </w:r>
          </w:p>
        </w:tc>
        <w:tc>
          <w:tcPr>
            <w:tcW w:type="dxa" w:w="2353"/>
            <w:shd w:val="clear" w:fill="DEEAF6"/>
          </w:tcPr>
          <w:p>
            <w:pPr>
              <w:spacing w:after="20" w:before="20"/>
            </w:pPr>
            <w:r>
              <w:rPr>
                <w:rFonts w:eastAsia="等线"/>
                <w:b/>
                <w:sz w:val="19"/>
              </w:rPr>
              <w:t>状态</w:t>
            </w:r>
          </w:p>
        </w:tc>
        <w:tc>
          <w:tcPr>
            <w:tcW w:type="dxa" w:w="2353"/>
            <w:shd w:val="clear" w:fill="DEEAF6"/>
          </w:tcPr>
          <w:p>
            <w:pPr>
              <w:spacing w:after="20" w:before="20"/>
            </w:pPr>
            <w:r>
              <w:rPr>
                <w:rFonts w:eastAsia="等线"/>
                <w:b/>
                <w:sz w:val="19"/>
              </w:rPr>
              <w:t>负责人</w:t>
            </w:r>
          </w:p>
        </w:tc>
        <w:tc>
          <w:tcPr>
            <w:tcW w:type="dxa" w:w="2353"/>
            <w:shd w:val="clear" w:fill="DEEAF6"/>
          </w:tcPr>
          <w:p>
            <w:pPr>
              <w:spacing w:after="20" w:before="20"/>
            </w:pPr>
            <w:r>
              <w:rPr>
                <w:rFonts w:eastAsia="等线"/>
                <w:b/>
                <w:sz w:val="19"/>
              </w:rPr>
              <w:t>备注</w:t>
            </w:r>
          </w:p>
        </w:tc>
      </w:tr>
      <w:tr>
        <w:tc>
          <w:tcPr>
            <w:tcW w:type="dxa" w:w="2353"/>
          </w:tcPr>
          <w:p>
            <w:pPr>
              <w:spacing w:after="20" w:before="20" w:line="288" w:lineRule="auto"/>
            </w:pPr>
            <w:r>
              <w:rPr>
                <w:rFonts w:eastAsia="等线"/>
                <w:b w:val="0"/>
                <w:sz w:val="19"/>
              </w:rPr>
              <w:t>创建或接管租户</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企业域名验证</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用户与组</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本地 AD 同步</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MFA</w:t>
            </w:r>
          </w:p>
        </w:tc>
        <w:tc>
          <w:tcPr>
            <w:tcW w:type="dxa" w:w="2353"/>
          </w:tcPr>
          <w:p>
            <w:pPr>
              <w:spacing w:after="20" w:before="20" w:line="288" w:lineRule="auto"/>
            </w:pPr>
            <w:r>
              <w:rPr>
                <w:rFonts w:eastAsia="等线"/>
                <w:b w:val="0"/>
                <w:sz w:val="19"/>
              </w:rPr>
              <w:t>本期必做</w:t>
            </w:r>
          </w:p>
        </w:tc>
        <w:tc>
          <w:tcPr>
            <w:tcW w:type="dxa" w:w="2353"/>
          </w:tcPr>
          <w:p>
            <w:pPr>
              <w:spacing w:after="20" w:before="20" w:line="288" w:lineRule="auto"/>
            </w:pP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Exchange Online</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历史邮件迁移</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Office 部署</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Teams 会议和协作</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SharePoint/OneDrive</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Intune</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数据保留与备份</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管理员与员工培训</w:t>
            </w:r>
          </w:p>
        </w:tc>
        <w:tc>
          <w:tcPr>
            <w:tcW w:type="dxa" w:w="2353"/>
          </w:tcPr>
          <w:p>
            <w:pPr>
              <w:spacing w:after="20" w:before="20" w:line="288" w:lineRule="auto"/>
            </w:pPr>
            <w:r>
              <w:rPr>
                <w:rFonts w:eastAsia="等线"/>
                <w:b w:val="0"/>
                <w:sz w:val="19"/>
              </w:rPr>
              <w:t>本期必做</w:t>
            </w:r>
          </w:p>
        </w:tc>
        <w:tc>
          <w:tcPr>
            <w:tcW w:type="dxa" w:w="2353"/>
          </w:tcPr>
          <w:p>
            <w:pPr>
              <w:spacing w:after="20" w:before="20" w:line="288" w:lineRule="auto"/>
            </w:pP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上线后支持</w:t>
            </w:r>
          </w:p>
        </w:tc>
        <w:tc>
          <w:tcPr>
            <w:tcW w:type="dxa" w:w="2353"/>
          </w:tcPr>
          <w:p>
            <w:pPr>
              <w:spacing w:after="20" w:before="20" w:line="288" w:lineRule="auto"/>
            </w:pPr>
            <w:r>
              <w:rPr>
                <w:rFonts w:eastAsia="等线"/>
                <w:b w:val="0"/>
                <w:sz w:val="19"/>
              </w:rPr>
              <w:t>本期必做</w:t>
            </w:r>
          </w:p>
        </w:tc>
        <w:tc>
          <w:tcPr>
            <w:tcW w:type="dxa" w:w="2353"/>
          </w:tcPr>
          <w:p>
            <w:pPr>
              <w:spacing w:after="20" w:before="20" w:line="288" w:lineRule="auto"/>
            </w:pPr>
          </w:p>
        </w:tc>
        <w:tc>
          <w:tcPr>
            <w:tcW w:type="dxa" w:w="2353"/>
          </w:tcPr>
          <w:p>
            <w:pPr>
              <w:spacing w:after="20" w:before="20" w:line="288" w:lineRule="auto"/>
            </w:pPr>
          </w:p>
        </w:tc>
      </w:tr>
    </w:tbl>
    <w:p>
      <w:pPr>
        <w:spacing w:after="40"/>
      </w:pPr>
    </w:p>
    <w:p>
      <w:pPr>
        <w:pStyle w:val="Heading2"/>
        <w:spacing w:before="280" w:after="120"/>
      </w:pPr>
      <w:r>
        <w:rPr>
          <w:rFonts w:eastAsia="微软雅黑"/>
          <w:b/>
          <w:color w:val="1F3864"/>
          <w:sz w:val="32"/>
        </w:rPr>
        <w:t>第3节 组织、域名与 DNS 调查</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第1篇 规划与设计。</w:t>
            </w:r>
          </w:p>
          <w:p>
            <w:pPr>
              <w:spacing w:after="40" w:before="0" w:line="324" w:lineRule="auto"/>
            </w:pPr>
            <w:r>
              <w:rPr>
                <w:rFonts w:eastAsia="等线"/>
                <w:b/>
                <w:sz w:val="21"/>
              </w:rPr>
              <w:t>本节小节：</w:t>
            </w:r>
            <w:r>
              <w:rPr>
                <w:rFonts w:eastAsia="等线"/>
                <w:b w:val="0"/>
                <w:sz w:val="21"/>
              </w:rPr>
              <w:t xml:space="preserve"> 1.9 ～ 1.11。</w:t>
            </w:r>
          </w:p>
          <w:p>
            <w:pPr>
              <w:spacing w:after="40" w:before="0" w:line="324" w:lineRule="auto"/>
            </w:pPr>
            <w:r>
              <w:rPr>
                <w:rFonts w:eastAsia="等线"/>
                <w:b/>
                <w:sz w:val="21"/>
              </w:rPr>
              <w:t>本节性质：</w:t>
            </w:r>
            <w:r>
              <w:rPr>
                <w:rFonts w:eastAsia="等线"/>
                <w:b w:val="0"/>
                <w:sz w:val="21"/>
              </w:rPr>
              <w:t xml:space="preserve"> 现状调查。表格中的“待填写”是企业实际数据占位。</w:t>
            </w:r>
          </w:p>
          <w:p>
            <w:pPr>
              <w:spacing w:after="40" w:before="0" w:line="324" w:lineRule="auto"/>
            </w:pPr>
            <w:r>
              <w:rPr>
                <w:rFonts w:eastAsia="等线"/>
                <w:b/>
                <w:sz w:val="21"/>
              </w:rPr>
              <w:t>高风险提醒：</w:t>
            </w:r>
            <w:r>
              <w:rPr>
                <w:rFonts w:eastAsia="等线"/>
                <w:b w:val="0"/>
                <w:sz w:val="21"/>
              </w:rPr>
              <w:t xml:space="preserve"> 本节只调查和留档，不修改任何 DNS 记录。</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返回第1篇目录</w:t>
            </w:r>
            <w:r>
              <w:rPr>
                <w:rFonts w:eastAsia="等线"/>
                <w:b w:val="0"/>
                <w:sz w:val="21"/>
              </w:rPr>
              <w:t>｜上一节：</w:t>
            </w:r>
            <w:r>
              <w:rPr>
                <w:rFonts w:eastAsia="等线"/>
                <w:b w:val="0"/>
                <w:sz w:val="21"/>
              </w:rPr>
              <w:t>租户类型与实施范围</w:t>
            </w:r>
            <w:r>
              <w:rPr>
                <w:rFonts w:eastAsia="等线"/>
                <w:b w:val="0"/>
                <w:sz w:val="21"/>
              </w:rPr>
              <w:t>｜下一节：</w:t>
            </w:r>
            <w:r>
              <w:rPr>
                <w:rFonts w:eastAsia="等线"/>
                <w:b w:val="0"/>
                <w:sz w:val="21"/>
              </w:rPr>
              <w:t>身份与邮件现状调查</w:t>
            </w:r>
          </w:p>
        </w:tc>
      </w:tr>
    </w:tbl>
    <w:p>
      <w:pPr>
        <w:spacing w:after="40"/>
      </w:pPr>
    </w:p>
    <w:p>
      <w:pPr>
        <w:pStyle w:val="Heading3"/>
        <w:spacing w:before="200" w:after="120"/>
      </w:pPr>
      <w:r>
        <w:rPr>
          <w:rFonts w:eastAsia="微软雅黑"/>
          <w:b/>
          <w:color w:val="2E5496"/>
          <w:sz w:val="27"/>
        </w:rPr>
        <w:t>1.9 企业基本信息和办公地点调查</w:t>
      </w:r>
    </w:p>
    <w:p>
      <w:pPr>
        <w:spacing w:after="80" w:before="0" w:line="336" w:lineRule="auto"/>
      </w:pPr>
      <w:r>
        <w:rPr>
          <w:rFonts w:eastAsia="等线"/>
          <w:b w:val="0"/>
          <w:sz w:val="21"/>
        </w:rPr>
        <w:t>调查企业基本信息的目的，是确定租户区域、语言、时区、网络出口、支持时间和数据要求。</w:t>
      </w:r>
    </w:p>
    <w:p>
      <w:pPr>
        <w:pStyle w:val="Heading4"/>
        <w:spacing w:before="200" w:after="120"/>
      </w:pPr>
      <w:r>
        <w:rPr>
          <w:rFonts w:eastAsia="微软雅黑"/>
          <w:b/>
          <w:color w:val="2E5496"/>
          <w:sz w:val="24"/>
        </w:rPr>
        <w:t>1.9.1 必须收集的字段</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字段</w:t>
            </w:r>
          </w:p>
        </w:tc>
        <w:tc>
          <w:tcPr>
            <w:tcW w:type="dxa" w:w="3137"/>
            <w:shd w:val="clear" w:fill="DEEAF6"/>
          </w:tcPr>
          <w:p>
            <w:pPr>
              <w:spacing w:after="20" w:before="20"/>
            </w:pPr>
            <w:r>
              <w:rPr>
                <w:rFonts w:eastAsia="等线"/>
                <w:b/>
                <w:sz w:val="19"/>
              </w:rPr>
              <w:t>填写说明</w:t>
            </w:r>
          </w:p>
        </w:tc>
        <w:tc>
          <w:tcPr>
            <w:tcW w:type="dxa" w:w="3137"/>
            <w:shd w:val="clear" w:fill="DEEAF6"/>
          </w:tcPr>
          <w:p>
            <w:pPr>
              <w:spacing w:after="20" w:before="20"/>
            </w:pPr>
            <w:r>
              <w:rPr>
                <w:rFonts w:eastAsia="等线"/>
                <w:b/>
                <w:sz w:val="19"/>
              </w:rPr>
              <w:t>示例（虚构）</w:t>
            </w:r>
          </w:p>
        </w:tc>
      </w:tr>
      <w:tr>
        <w:tc>
          <w:tcPr>
            <w:tcW w:type="dxa" w:w="3137"/>
          </w:tcPr>
          <w:p>
            <w:pPr>
              <w:spacing w:after="20" w:before="20" w:line="288" w:lineRule="auto"/>
            </w:pPr>
            <w:r>
              <w:rPr>
                <w:rFonts w:eastAsia="等线"/>
                <w:b w:val="0"/>
                <w:sz w:val="19"/>
              </w:rPr>
              <w:t>企业正式名称</w:t>
            </w:r>
          </w:p>
        </w:tc>
        <w:tc>
          <w:tcPr>
            <w:tcW w:type="dxa" w:w="3137"/>
          </w:tcPr>
          <w:p>
            <w:pPr>
              <w:spacing w:after="20" w:before="20" w:line="288" w:lineRule="auto"/>
            </w:pPr>
            <w:r>
              <w:rPr>
                <w:rFonts w:eastAsia="等线"/>
                <w:b w:val="0"/>
                <w:sz w:val="19"/>
              </w:rPr>
              <w:t>与合同、账单一致</w:t>
            </w:r>
          </w:p>
        </w:tc>
        <w:tc>
          <w:tcPr>
            <w:tcW w:type="dxa" w:w="3137"/>
          </w:tcPr>
          <w:p>
            <w:pPr>
              <w:spacing w:after="20" w:before="20" w:line="288" w:lineRule="auto"/>
            </w:pPr>
            <w:r>
              <w:rPr>
                <w:rFonts w:eastAsia="等线"/>
                <w:b w:val="0"/>
                <w:sz w:val="19"/>
              </w:rPr>
              <w:t>示例科技有限公司</w:t>
            </w:r>
          </w:p>
        </w:tc>
      </w:tr>
      <w:tr>
        <w:tc>
          <w:tcPr>
            <w:tcW w:type="dxa" w:w="3137"/>
          </w:tcPr>
          <w:p>
            <w:pPr>
              <w:spacing w:after="20" w:before="20" w:line="288" w:lineRule="auto"/>
            </w:pPr>
            <w:r>
              <w:rPr>
                <w:rFonts w:eastAsia="等线"/>
                <w:b w:val="0"/>
                <w:sz w:val="19"/>
              </w:rPr>
              <w:t>常用简称</w:t>
            </w:r>
          </w:p>
        </w:tc>
        <w:tc>
          <w:tcPr>
            <w:tcW w:type="dxa" w:w="3137"/>
          </w:tcPr>
          <w:p>
            <w:pPr>
              <w:spacing w:after="20" w:before="20" w:line="288" w:lineRule="auto"/>
            </w:pPr>
            <w:r>
              <w:rPr>
                <w:rFonts w:eastAsia="等线"/>
                <w:b w:val="0"/>
                <w:sz w:val="19"/>
              </w:rPr>
              <w:t>用于显示和文档</w:t>
            </w:r>
          </w:p>
        </w:tc>
        <w:tc>
          <w:tcPr>
            <w:tcW w:type="dxa" w:w="3137"/>
          </w:tcPr>
          <w:p>
            <w:pPr>
              <w:spacing w:after="20" w:before="20" w:line="288" w:lineRule="auto"/>
            </w:pPr>
            <w:r>
              <w:rPr>
                <w:rFonts w:eastAsia="等线"/>
                <w:b w:val="0"/>
                <w:sz w:val="19"/>
              </w:rPr>
              <w:t>示例科技</w:t>
            </w:r>
          </w:p>
        </w:tc>
      </w:tr>
      <w:tr>
        <w:tc>
          <w:tcPr>
            <w:tcW w:type="dxa" w:w="3137"/>
          </w:tcPr>
          <w:p>
            <w:pPr>
              <w:spacing w:after="20" w:before="20" w:line="288" w:lineRule="auto"/>
            </w:pPr>
            <w:r>
              <w:rPr>
                <w:rFonts w:eastAsia="等线"/>
                <w:b w:val="0"/>
                <w:sz w:val="19"/>
              </w:rPr>
              <w:t>总部国家或地区</w:t>
            </w:r>
          </w:p>
        </w:tc>
        <w:tc>
          <w:tcPr>
            <w:tcW w:type="dxa" w:w="3137"/>
          </w:tcPr>
          <w:p>
            <w:pPr>
              <w:spacing w:after="20" w:before="20" w:line="288" w:lineRule="auto"/>
            </w:pPr>
            <w:r>
              <w:rPr>
                <w:rFonts w:eastAsia="等线"/>
                <w:b w:val="0"/>
                <w:sz w:val="19"/>
              </w:rPr>
              <w:t>企业经营与需求背景，不等于租户Default Geography</w:t>
            </w:r>
          </w:p>
        </w:tc>
        <w:tc>
          <w:tcPr>
            <w:tcW w:type="dxa" w:w="3137"/>
          </w:tcPr>
          <w:p>
            <w:pPr>
              <w:spacing w:after="20" w:before="20" w:line="288" w:lineRule="auto"/>
            </w:pPr>
            <w:r>
              <w:rPr>
                <w:rFonts w:eastAsia="等线"/>
                <w:b w:val="0"/>
                <w:sz w:val="19"/>
              </w:rPr>
              <w:t>中国</w:t>
            </w:r>
          </w:p>
        </w:tc>
      </w:tr>
      <w:tr>
        <w:tc>
          <w:tcPr>
            <w:tcW w:type="dxa" w:w="3137"/>
          </w:tcPr>
          <w:p>
            <w:pPr>
              <w:spacing w:after="20" w:before="20" w:line="288" w:lineRule="auto"/>
            </w:pPr>
            <w:r>
              <w:rPr>
                <w:rFonts w:eastAsia="等线"/>
                <w:b w:val="0"/>
                <w:sz w:val="19"/>
              </w:rPr>
              <w:t>拟选租户创建国家或地区</w:t>
            </w:r>
          </w:p>
        </w:tc>
        <w:tc>
          <w:tcPr>
            <w:tcW w:type="dxa" w:w="3137"/>
          </w:tcPr>
          <w:p>
            <w:pPr>
              <w:spacing w:after="20" w:before="20" w:line="288" w:lineRule="auto"/>
            </w:pPr>
            <w:r>
              <w:rPr>
                <w:rFonts w:eastAsia="等线"/>
                <w:b w:val="0"/>
                <w:sz w:val="19"/>
              </w:rPr>
              <w:t>创建后不能直接更改，必须单独审批</w:t>
            </w:r>
          </w:p>
        </w:tc>
        <w:tc>
          <w:tcPr>
            <w:tcW w:type="dxa" w:w="3137"/>
          </w:tcPr>
          <w:p>
            <w:pPr>
              <w:spacing w:after="20" w:before="20" w:line="288" w:lineRule="auto"/>
            </w:pPr>
            <w:r>
              <w:rPr>
                <w:rFonts w:eastAsia="等线"/>
                <w:b w:val="0"/>
                <w:sz w:val="19"/>
              </w:rPr>
              <w:t>待确认</w:t>
            </w:r>
          </w:p>
        </w:tc>
      </w:tr>
      <w:tr>
        <w:tc>
          <w:tcPr>
            <w:tcW w:type="dxa" w:w="3137"/>
          </w:tcPr>
          <w:p>
            <w:pPr>
              <w:spacing w:after="20" w:before="20" w:line="288" w:lineRule="auto"/>
            </w:pPr>
            <w:r>
              <w:rPr>
                <w:rFonts w:eastAsia="等线"/>
                <w:b w:val="0"/>
                <w:sz w:val="19"/>
              </w:rPr>
              <w:t>预计服务数据位置</w:t>
            </w:r>
          </w:p>
        </w:tc>
        <w:tc>
          <w:tcPr>
            <w:tcW w:type="dxa" w:w="3137"/>
          </w:tcPr>
          <w:p>
            <w:pPr>
              <w:spacing w:after="20" w:before="20" w:line="288" w:lineRule="auto"/>
            </w:pPr>
            <w:r>
              <w:rPr>
                <w:rFonts w:eastAsia="等线"/>
                <w:b w:val="0"/>
                <w:sz w:val="19"/>
              </w:rPr>
              <w:t>按Exchange、Teams、SharePoint等分别核对</w:t>
            </w:r>
          </w:p>
        </w:tc>
        <w:tc>
          <w:tcPr>
            <w:tcW w:type="dxa" w:w="3137"/>
          </w:tcPr>
          <w:p>
            <w:pPr>
              <w:spacing w:after="20" w:before="20" w:line="288" w:lineRule="auto"/>
            </w:pPr>
            <w:r>
              <w:rPr>
                <w:rFonts w:eastAsia="等线"/>
                <w:b w:val="0"/>
                <w:sz w:val="19"/>
              </w:rPr>
              <w:t>待确认</w:t>
            </w:r>
          </w:p>
        </w:tc>
      </w:tr>
      <w:tr>
        <w:tc>
          <w:tcPr>
            <w:tcW w:type="dxa" w:w="3137"/>
          </w:tcPr>
          <w:p>
            <w:pPr>
              <w:spacing w:after="20" w:before="20" w:line="288" w:lineRule="auto"/>
            </w:pPr>
            <w:r>
              <w:rPr>
                <w:rFonts w:eastAsia="等线"/>
                <w:b w:val="0"/>
                <w:sz w:val="19"/>
              </w:rPr>
              <w:t>办公地点</w:t>
            </w:r>
          </w:p>
        </w:tc>
        <w:tc>
          <w:tcPr>
            <w:tcW w:type="dxa" w:w="3137"/>
          </w:tcPr>
          <w:p>
            <w:pPr>
              <w:spacing w:after="20" w:before="20" w:line="288" w:lineRule="auto"/>
            </w:pPr>
            <w:r>
              <w:rPr>
                <w:rFonts w:eastAsia="等线"/>
                <w:b w:val="0"/>
                <w:sz w:val="19"/>
              </w:rPr>
              <w:t>每个地点单独一行</w:t>
            </w:r>
          </w:p>
        </w:tc>
        <w:tc>
          <w:tcPr>
            <w:tcW w:type="dxa" w:w="3137"/>
          </w:tcPr>
          <w:p>
            <w:pPr>
              <w:spacing w:after="20" w:before="20" w:line="288" w:lineRule="auto"/>
            </w:pPr>
            <w:r>
              <w:rPr>
                <w:rFonts w:eastAsia="等线"/>
                <w:b w:val="0"/>
                <w:sz w:val="19"/>
              </w:rPr>
              <w:t>上海、北京、新加坡</w:t>
            </w:r>
          </w:p>
        </w:tc>
      </w:tr>
      <w:tr>
        <w:tc>
          <w:tcPr>
            <w:tcW w:type="dxa" w:w="3137"/>
          </w:tcPr>
          <w:p>
            <w:pPr>
              <w:spacing w:after="20" w:before="20" w:line="288" w:lineRule="auto"/>
            </w:pPr>
            <w:r>
              <w:rPr>
                <w:rFonts w:eastAsia="等线"/>
                <w:b w:val="0"/>
                <w:sz w:val="19"/>
              </w:rPr>
              <w:t>默认语言</w:t>
            </w:r>
          </w:p>
        </w:tc>
        <w:tc>
          <w:tcPr>
            <w:tcW w:type="dxa" w:w="3137"/>
          </w:tcPr>
          <w:p>
            <w:pPr>
              <w:spacing w:after="20" w:before="20" w:line="288" w:lineRule="auto"/>
            </w:pPr>
            <w:r>
              <w:rPr>
                <w:rFonts w:eastAsia="等线"/>
                <w:b w:val="0"/>
                <w:sz w:val="19"/>
              </w:rPr>
              <w:t>管理和用户培训语言</w:t>
            </w:r>
          </w:p>
        </w:tc>
        <w:tc>
          <w:tcPr>
            <w:tcW w:type="dxa" w:w="3137"/>
          </w:tcPr>
          <w:p>
            <w:pPr>
              <w:spacing w:after="20" w:before="20" w:line="288" w:lineRule="auto"/>
            </w:pPr>
            <w:r>
              <w:rPr>
                <w:rFonts w:eastAsia="等线"/>
                <w:b w:val="0"/>
                <w:sz w:val="19"/>
              </w:rPr>
              <w:t>简体中文</w:t>
            </w:r>
          </w:p>
        </w:tc>
      </w:tr>
      <w:tr>
        <w:tc>
          <w:tcPr>
            <w:tcW w:type="dxa" w:w="3137"/>
          </w:tcPr>
          <w:p>
            <w:pPr>
              <w:spacing w:after="20" w:before="20" w:line="288" w:lineRule="auto"/>
            </w:pPr>
            <w:r>
              <w:rPr>
                <w:rFonts w:eastAsia="等线"/>
                <w:b w:val="0"/>
                <w:sz w:val="19"/>
              </w:rPr>
              <w:t>默认时区</w:t>
            </w:r>
          </w:p>
        </w:tc>
        <w:tc>
          <w:tcPr>
            <w:tcW w:type="dxa" w:w="3137"/>
          </w:tcPr>
          <w:p>
            <w:pPr>
              <w:spacing w:after="20" w:before="20" w:line="288" w:lineRule="auto"/>
            </w:pPr>
            <w:r>
              <w:rPr>
                <w:rFonts w:eastAsia="等线"/>
                <w:b w:val="0"/>
                <w:sz w:val="19"/>
              </w:rPr>
              <w:t>会议和审计常用时区</w:t>
            </w:r>
          </w:p>
        </w:tc>
        <w:tc>
          <w:tcPr>
            <w:tcW w:type="dxa" w:w="3137"/>
          </w:tcPr>
          <w:p>
            <w:pPr>
              <w:spacing w:after="20" w:before="20" w:line="288" w:lineRule="auto"/>
            </w:pPr>
            <w:r>
              <w:rPr>
                <w:rFonts w:eastAsia="等线"/>
                <w:b w:val="0"/>
                <w:sz w:val="19"/>
              </w:rPr>
              <w:t>UTC+8</w:t>
            </w:r>
          </w:p>
        </w:tc>
      </w:tr>
      <w:tr>
        <w:tc>
          <w:tcPr>
            <w:tcW w:type="dxa" w:w="3137"/>
          </w:tcPr>
          <w:p>
            <w:pPr>
              <w:spacing w:after="20" w:before="20" w:line="288" w:lineRule="auto"/>
            </w:pPr>
            <w:r>
              <w:rPr>
                <w:rFonts w:eastAsia="等线"/>
                <w:b w:val="0"/>
                <w:sz w:val="19"/>
              </w:rPr>
              <w:t>员工总数</w:t>
            </w:r>
          </w:p>
        </w:tc>
        <w:tc>
          <w:tcPr>
            <w:tcW w:type="dxa" w:w="3137"/>
          </w:tcPr>
          <w:p>
            <w:pPr>
              <w:spacing w:after="20" w:before="20" w:line="288" w:lineRule="auto"/>
            </w:pPr>
            <w:r>
              <w:rPr>
                <w:rFonts w:eastAsia="等线"/>
                <w:b w:val="0"/>
                <w:sz w:val="19"/>
              </w:rPr>
              <w:t>包括正式和临时人员</w:t>
            </w:r>
          </w:p>
        </w:tc>
        <w:tc>
          <w:tcPr>
            <w:tcW w:type="dxa" w:w="3137"/>
          </w:tcPr>
          <w:p>
            <w:pPr>
              <w:spacing w:after="20" w:before="20" w:line="288" w:lineRule="auto"/>
            </w:pPr>
            <w:r>
              <w:rPr>
                <w:rFonts w:eastAsia="等线"/>
                <w:b w:val="0"/>
                <w:sz w:val="19"/>
              </w:rPr>
              <w:t>180</w:t>
            </w:r>
          </w:p>
        </w:tc>
      </w:tr>
      <w:tr>
        <w:tc>
          <w:tcPr>
            <w:tcW w:type="dxa" w:w="3137"/>
          </w:tcPr>
          <w:p>
            <w:pPr>
              <w:spacing w:after="20" w:before="20" w:line="288" w:lineRule="auto"/>
            </w:pPr>
            <w:r>
              <w:rPr>
                <w:rFonts w:eastAsia="等线"/>
                <w:b w:val="0"/>
                <w:sz w:val="19"/>
              </w:rPr>
              <w:t>预计上线人数</w:t>
            </w:r>
          </w:p>
        </w:tc>
        <w:tc>
          <w:tcPr>
            <w:tcW w:type="dxa" w:w="3137"/>
          </w:tcPr>
          <w:p>
            <w:pPr>
              <w:spacing w:after="20" w:before="20" w:line="288" w:lineRule="auto"/>
            </w:pPr>
            <w:r>
              <w:rPr>
                <w:rFonts w:eastAsia="等线"/>
                <w:b w:val="0"/>
                <w:sz w:val="19"/>
              </w:rPr>
              <w:t>本期使用 Microsoft 365 的人数</w:t>
            </w:r>
          </w:p>
        </w:tc>
        <w:tc>
          <w:tcPr>
            <w:tcW w:type="dxa" w:w="3137"/>
          </w:tcPr>
          <w:p>
            <w:pPr>
              <w:spacing w:after="20" w:before="20" w:line="288" w:lineRule="auto"/>
            </w:pPr>
            <w:r>
              <w:rPr>
                <w:rFonts w:eastAsia="等线"/>
                <w:b w:val="0"/>
                <w:sz w:val="19"/>
              </w:rPr>
              <w:t>150</w:t>
            </w:r>
          </w:p>
        </w:tc>
      </w:tr>
      <w:tr>
        <w:tc>
          <w:tcPr>
            <w:tcW w:type="dxa" w:w="3137"/>
          </w:tcPr>
          <w:p>
            <w:pPr>
              <w:spacing w:after="20" w:before="20" w:line="288" w:lineRule="auto"/>
            </w:pPr>
            <w:r>
              <w:rPr>
                <w:rFonts w:eastAsia="等线"/>
                <w:b w:val="0"/>
                <w:sz w:val="19"/>
              </w:rPr>
              <w:t>IT 支持时间</w:t>
            </w:r>
          </w:p>
        </w:tc>
        <w:tc>
          <w:tcPr>
            <w:tcW w:type="dxa" w:w="3137"/>
          </w:tcPr>
          <w:p>
            <w:pPr>
              <w:spacing w:after="20" w:before="20" w:line="288" w:lineRule="auto"/>
            </w:pPr>
            <w:r>
              <w:rPr>
                <w:rFonts w:eastAsia="等线"/>
                <w:b w:val="0"/>
                <w:sz w:val="19"/>
              </w:rPr>
              <w:t>影响切换和服务台</w:t>
            </w:r>
          </w:p>
        </w:tc>
        <w:tc>
          <w:tcPr>
            <w:tcW w:type="dxa" w:w="3137"/>
          </w:tcPr>
          <w:p>
            <w:pPr>
              <w:spacing w:after="20" w:before="20" w:line="288" w:lineRule="auto"/>
            </w:pPr>
            <w:r>
              <w:rPr>
                <w:rFonts w:eastAsia="等线"/>
                <w:b w:val="0"/>
                <w:sz w:val="19"/>
              </w:rPr>
              <w:t>工作日 09:00～18:00</w:t>
            </w:r>
          </w:p>
        </w:tc>
      </w:tr>
      <w:tr>
        <w:tc>
          <w:tcPr>
            <w:tcW w:type="dxa" w:w="3137"/>
          </w:tcPr>
          <w:p>
            <w:pPr>
              <w:spacing w:after="20" w:before="20" w:line="288" w:lineRule="auto"/>
            </w:pPr>
            <w:r>
              <w:rPr>
                <w:rFonts w:eastAsia="等线"/>
                <w:b w:val="0"/>
                <w:sz w:val="19"/>
              </w:rPr>
              <w:t>行业监管要求</w:t>
            </w:r>
          </w:p>
        </w:tc>
        <w:tc>
          <w:tcPr>
            <w:tcW w:type="dxa" w:w="3137"/>
          </w:tcPr>
          <w:p>
            <w:pPr>
              <w:spacing w:after="20" w:before="20" w:line="288" w:lineRule="auto"/>
            </w:pPr>
            <w:r>
              <w:rPr>
                <w:rFonts w:eastAsia="等线"/>
                <w:b w:val="0"/>
                <w:sz w:val="19"/>
              </w:rPr>
              <w:t>由法务/合规确认</w:t>
            </w:r>
          </w:p>
        </w:tc>
        <w:tc>
          <w:tcPr>
            <w:tcW w:type="dxa" w:w="3137"/>
          </w:tcPr>
          <w:p>
            <w:pPr>
              <w:spacing w:after="20" w:before="20" w:line="288" w:lineRule="auto"/>
            </w:pPr>
            <w:r>
              <w:rPr>
                <w:rFonts w:eastAsia="等线"/>
                <w:b w:val="0"/>
                <w:sz w:val="19"/>
              </w:rPr>
              <w:t>待确认</w:t>
            </w:r>
          </w:p>
        </w:tc>
      </w:tr>
      <w:tr>
        <w:tc>
          <w:tcPr>
            <w:tcW w:type="dxa" w:w="3137"/>
          </w:tcPr>
          <w:p>
            <w:pPr>
              <w:spacing w:after="20" w:before="20" w:line="288" w:lineRule="auto"/>
            </w:pPr>
            <w:r>
              <w:rPr>
                <w:rFonts w:eastAsia="等线"/>
                <w:b w:val="0"/>
                <w:sz w:val="19"/>
              </w:rPr>
              <w:t>项目负责人</w:t>
            </w:r>
          </w:p>
        </w:tc>
        <w:tc>
          <w:tcPr>
            <w:tcW w:type="dxa" w:w="3137"/>
          </w:tcPr>
          <w:p>
            <w:pPr>
              <w:spacing w:after="20" w:before="20" w:line="288" w:lineRule="auto"/>
            </w:pPr>
            <w:r>
              <w:rPr>
                <w:rFonts w:eastAsia="等线"/>
                <w:b w:val="0"/>
                <w:sz w:val="19"/>
              </w:rPr>
              <w:t>对范围和进度负责</w:t>
            </w:r>
          </w:p>
        </w:tc>
        <w:tc>
          <w:tcPr>
            <w:tcW w:type="dxa" w:w="3137"/>
          </w:tcPr>
          <w:p>
            <w:pPr>
              <w:spacing w:after="20" w:before="20" w:line="288" w:lineRule="auto"/>
            </w:pPr>
            <w:r>
              <w:rPr>
                <w:rFonts w:eastAsia="等线"/>
                <w:b w:val="0"/>
                <w:sz w:val="19"/>
              </w:rPr>
              <w:t>项目经理A</w:t>
            </w:r>
          </w:p>
        </w:tc>
      </w:tr>
      <w:tr>
        <w:tc>
          <w:tcPr>
            <w:tcW w:type="dxa" w:w="3137"/>
          </w:tcPr>
          <w:p>
            <w:pPr>
              <w:spacing w:after="20" w:before="20" w:line="288" w:lineRule="auto"/>
            </w:pPr>
            <w:r>
              <w:rPr>
                <w:rFonts w:eastAsia="等线"/>
                <w:b w:val="0"/>
                <w:sz w:val="19"/>
              </w:rPr>
              <w:t>业务决策人</w:t>
            </w:r>
          </w:p>
        </w:tc>
        <w:tc>
          <w:tcPr>
            <w:tcW w:type="dxa" w:w="3137"/>
          </w:tcPr>
          <w:p>
            <w:pPr>
              <w:spacing w:after="20" w:before="20" w:line="288" w:lineRule="auto"/>
            </w:pPr>
            <w:r>
              <w:rPr>
                <w:rFonts w:eastAsia="等线"/>
                <w:b w:val="0"/>
                <w:sz w:val="19"/>
              </w:rPr>
              <w:t>对上线和回退作决定</w:t>
            </w:r>
          </w:p>
        </w:tc>
        <w:tc>
          <w:tcPr>
            <w:tcW w:type="dxa" w:w="3137"/>
          </w:tcPr>
          <w:p>
            <w:pPr>
              <w:spacing w:after="20" w:before="20" w:line="288" w:lineRule="auto"/>
            </w:pPr>
            <w:r>
              <w:rPr>
                <w:rFonts w:eastAsia="等线"/>
                <w:b w:val="0"/>
                <w:sz w:val="19"/>
              </w:rPr>
              <w:t>业务负责人B</w:t>
            </w:r>
          </w:p>
        </w:tc>
      </w:tr>
    </w:tbl>
    <w:p>
      <w:pPr>
        <w:spacing w:after="40"/>
      </w:pPr>
    </w:p>
    <w:p>
      <w:pPr>
        <w:pStyle w:val="Heading4"/>
        <w:spacing w:before="200" w:after="120"/>
      </w:pPr>
      <w:r>
        <w:rPr>
          <w:rFonts w:eastAsia="微软雅黑"/>
          <w:b/>
          <w:color w:val="2E5496"/>
          <w:sz w:val="24"/>
        </w:rPr>
        <w:t>1.9.2 多办公地点的额外调查</w:t>
      </w:r>
    </w:p>
    <w:p>
      <w:pPr>
        <w:spacing w:after="80" w:before="0" w:line="336" w:lineRule="auto"/>
      </w:pPr>
      <w:r>
        <w:rPr>
          <w:rFonts w:eastAsia="等线"/>
          <w:b w:val="0"/>
          <w:sz w:val="21"/>
        </w:rPr>
        <w:t>每个地点分别收集：</w:t>
      </w:r>
    </w:p>
    <w:p>
      <w:pPr>
        <w:pStyle w:val="ListBullet"/>
        <w:spacing w:after="40" w:line="324" w:lineRule="auto"/>
      </w:pPr>
      <w:r>
        <w:rPr>
          <w:rFonts w:eastAsia="等线"/>
          <w:b w:val="0"/>
          <w:sz w:val="21"/>
        </w:rPr>
        <w:t>员工人数和高峰同时在线人数。</w:t>
      </w:r>
    </w:p>
    <w:p>
      <w:pPr>
        <w:pStyle w:val="ListBullet"/>
        <w:spacing w:after="40" w:line="324" w:lineRule="auto"/>
      </w:pPr>
      <w:r>
        <w:rPr>
          <w:rFonts w:eastAsia="等线"/>
          <w:b w:val="0"/>
          <w:sz w:val="21"/>
        </w:rPr>
        <w:t>互联网运营商和线路带宽。</w:t>
      </w:r>
    </w:p>
    <w:p>
      <w:pPr>
        <w:pStyle w:val="ListBullet"/>
        <w:spacing w:after="40" w:line="324" w:lineRule="auto"/>
      </w:pPr>
      <w:r>
        <w:rPr>
          <w:rFonts w:eastAsia="等线"/>
          <w:b w:val="0"/>
          <w:sz w:val="21"/>
        </w:rPr>
        <w:t>是否统一通过总部上网。</w:t>
      </w:r>
    </w:p>
    <w:p>
      <w:pPr>
        <w:pStyle w:val="ListBullet"/>
        <w:spacing w:after="40" w:line="324" w:lineRule="auto"/>
      </w:pPr>
      <w:r>
        <w:rPr>
          <w:rFonts w:eastAsia="等线"/>
          <w:b w:val="0"/>
          <w:sz w:val="21"/>
        </w:rPr>
        <w:t>是否使用 VPN、代理、SSL 检查或防火墙白名单。</w:t>
      </w:r>
    </w:p>
    <w:p>
      <w:pPr>
        <w:pStyle w:val="ListBullet"/>
        <w:spacing w:after="40" w:line="324" w:lineRule="auto"/>
      </w:pPr>
      <w:r>
        <w:rPr>
          <w:rFonts w:eastAsia="等线"/>
          <w:b w:val="0"/>
          <w:sz w:val="21"/>
        </w:rPr>
        <w:t>是否有会议室设备。</w:t>
      </w:r>
    </w:p>
    <w:p>
      <w:pPr>
        <w:pStyle w:val="ListBullet"/>
        <w:spacing w:after="40" w:line="324" w:lineRule="auto"/>
      </w:pPr>
      <w:r>
        <w:rPr>
          <w:rFonts w:eastAsia="等线"/>
          <w:b w:val="0"/>
          <w:sz w:val="21"/>
        </w:rPr>
        <w:t>是否有现场 IT 支持人员。</w:t>
      </w:r>
    </w:p>
    <w:p>
      <w:pPr>
        <w:pStyle w:val="ListBullet"/>
        <w:spacing w:after="40" w:line="324" w:lineRule="auto"/>
      </w:pPr>
      <w:r>
        <w:rPr>
          <w:rFonts w:eastAsia="等线"/>
          <w:b w:val="0"/>
          <w:sz w:val="21"/>
        </w:rPr>
        <w:t>与其他办公地点的网络连接方式。</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企业人数、预计上线人数和许可证数量必须能相互解释。如果员工总数为 180，但只采购 100 个账号，需要明确剩余 80 人的身份和使用方式。</w:t>
            </w:r>
          </w:p>
        </w:tc>
      </w:tr>
    </w:tbl>
    <w:p>
      <w:pPr>
        <w:spacing w:after="40"/>
      </w:pPr>
    </w:p>
    <w:p>
      <w:pPr>
        <w:pStyle w:val="Heading3"/>
        <w:spacing w:before="200" w:after="120"/>
      </w:pPr>
      <w:r>
        <w:rPr>
          <w:rFonts w:eastAsia="微软雅黑"/>
          <w:b/>
          <w:color w:val="2E5496"/>
          <w:sz w:val="27"/>
        </w:rPr>
        <w:t>1.10 员工、部门和组织结构调查</w:t>
      </w:r>
    </w:p>
    <w:p>
      <w:pPr>
        <w:spacing w:after="80" w:before="0" w:line="336" w:lineRule="auto"/>
      </w:pPr>
      <w:r>
        <w:rPr>
          <w:rFonts w:eastAsia="等线"/>
          <w:b w:val="0"/>
          <w:sz w:val="21"/>
        </w:rPr>
        <w:t>用户清单是账号创建、许可证分配、邮件迁移、Teams 权限和离职交接的基础。</w:t>
      </w:r>
    </w:p>
    <w:p>
      <w:pPr>
        <w:pStyle w:val="Heading4"/>
        <w:spacing w:before="200" w:after="120"/>
      </w:pPr>
      <w:r>
        <w:rPr>
          <w:rFonts w:eastAsia="微软雅黑"/>
          <w:b/>
          <w:color w:val="2E5496"/>
          <w:sz w:val="24"/>
        </w:rPr>
        <w:t>1.10.1 用户清单至少包含</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字段</w:t>
            </w:r>
          </w:p>
        </w:tc>
        <w:tc>
          <w:tcPr>
            <w:tcW w:type="dxa" w:w="3137"/>
            <w:shd w:val="clear" w:fill="DEEAF6"/>
          </w:tcPr>
          <w:p>
            <w:pPr>
              <w:spacing w:after="20" w:before="20"/>
            </w:pPr>
            <w:r>
              <w:rPr>
                <w:rFonts w:eastAsia="等线"/>
                <w:b/>
                <w:sz w:val="19"/>
              </w:rPr>
              <w:t>是否必填</w:t>
            </w:r>
          </w:p>
        </w:tc>
        <w:tc>
          <w:tcPr>
            <w:tcW w:type="dxa" w:w="3137"/>
            <w:shd w:val="clear" w:fill="DEEAF6"/>
          </w:tcPr>
          <w:p>
            <w:pPr>
              <w:spacing w:after="20" w:before="20"/>
            </w:pPr>
            <w:r>
              <w:rPr>
                <w:rFonts w:eastAsia="等线"/>
                <w:b/>
                <w:sz w:val="19"/>
              </w:rPr>
              <w:t>用途</w:t>
            </w:r>
          </w:p>
        </w:tc>
      </w:tr>
      <w:tr>
        <w:tc>
          <w:tcPr>
            <w:tcW w:type="dxa" w:w="3137"/>
          </w:tcPr>
          <w:p>
            <w:pPr>
              <w:spacing w:after="20" w:before="20" w:line="288" w:lineRule="auto"/>
            </w:pPr>
            <w:r>
              <w:rPr>
                <w:rFonts w:eastAsia="等线"/>
                <w:b w:val="0"/>
                <w:sz w:val="19"/>
              </w:rPr>
              <w:t>员工唯一编号</w:t>
            </w:r>
          </w:p>
        </w:tc>
        <w:tc>
          <w:tcPr>
            <w:tcW w:type="dxa" w:w="3137"/>
          </w:tcPr>
          <w:p>
            <w:pPr>
              <w:spacing w:after="20" w:before="20" w:line="288" w:lineRule="auto"/>
            </w:pPr>
            <w:r>
              <w:rPr>
                <w:rFonts w:eastAsia="等线"/>
                <w:b w:val="0"/>
                <w:sz w:val="19"/>
              </w:rPr>
              <w:t>是</w:t>
            </w:r>
          </w:p>
        </w:tc>
        <w:tc>
          <w:tcPr>
            <w:tcW w:type="dxa" w:w="3137"/>
          </w:tcPr>
          <w:p>
            <w:pPr>
              <w:spacing w:after="20" w:before="20" w:line="288" w:lineRule="auto"/>
            </w:pPr>
            <w:r>
              <w:rPr>
                <w:rFonts w:eastAsia="等线"/>
                <w:b w:val="0"/>
                <w:sz w:val="19"/>
              </w:rPr>
              <w:t>防止同名员工混淆</w:t>
            </w:r>
          </w:p>
        </w:tc>
      </w:tr>
      <w:tr>
        <w:tc>
          <w:tcPr>
            <w:tcW w:type="dxa" w:w="3137"/>
          </w:tcPr>
          <w:p>
            <w:pPr>
              <w:spacing w:after="20" w:before="20" w:line="288" w:lineRule="auto"/>
            </w:pPr>
            <w:r>
              <w:rPr>
                <w:rFonts w:eastAsia="等线"/>
                <w:b w:val="0"/>
                <w:sz w:val="19"/>
              </w:rPr>
              <w:t>中文姓名/显示名称</w:t>
            </w:r>
          </w:p>
        </w:tc>
        <w:tc>
          <w:tcPr>
            <w:tcW w:type="dxa" w:w="3137"/>
          </w:tcPr>
          <w:p>
            <w:pPr>
              <w:spacing w:after="20" w:before="20" w:line="288" w:lineRule="auto"/>
            </w:pPr>
            <w:r>
              <w:rPr>
                <w:rFonts w:eastAsia="等线"/>
                <w:b w:val="0"/>
                <w:sz w:val="19"/>
              </w:rPr>
              <w:t>是</w:t>
            </w:r>
          </w:p>
        </w:tc>
        <w:tc>
          <w:tcPr>
            <w:tcW w:type="dxa" w:w="3137"/>
          </w:tcPr>
          <w:p>
            <w:pPr>
              <w:spacing w:after="20" w:before="20" w:line="288" w:lineRule="auto"/>
            </w:pPr>
            <w:r>
              <w:rPr>
                <w:rFonts w:eastAsia="等线"/>
                <w:b w:val="0"/>
                <w:sz w:val="19"/>
              </w:rPr>
              <w:t>通讯录显示</w:t>
            </w:r>
          </w:p>
        </w:tc>
      </w:tr>
      <w:tr>
        <w:tc>
          <w:tcPr>
            <w:tcW w:type="dxa" w:w="3137"/>
          </w:tcPr>
          <w:p>
            <w:pPr>
              <w:spacing w:after="20" w:before="20" w:line="288" w:lineRule="auto"/>
            </w:pPr>
            <w:r>
              <w:rPr>
                <w:rFonts w:eastAsia="等线"/>
                <w:b w:val="0"/>
                <w:sz w:val="19"/>
              </w:rPr>
              <w:t>英文名或拼音</w:t>
            </w:r>
          </w:p>
        </w:tc>
        <w:tc>
          <w:tcPr>
            <w:tcW w:type="dxa" w:w="3137"/>
          </w:tcPr>
          <w:p>
            <w:pPr>
              <w:spacing w:after="20" w:before="20" w:line="288" w:lineRule="auto"/>
            </w:pPr>
            <w:r>
              <w:rPr>
                <w:rFonts w:eastAsia="等线"/>
                <w:b w:val="0"/>
                <w:sz w:val="19"/>
              </w:rPr>
              <w:t>按需</w:t>
            </w:r>
          </w:p>
        </w:tc>
        <w:tc>
          <w:tcPr>
            <w:tcW w:type="dxa" w:w="3137"/>
          </w:tcPr>
          <w:p>
            <w:pPr>
              <w:spacing w:after="20" w:before="20" w:line="288" w:lineRule="auto"/>
            </w:pPr>
            <w:r>
              <w:rPr>
                <w:rFonts w:eastAsia="等线"/>
                <w:b w:val="0"/>
                <w:sz w:val="19"/>
              </w:rPr>
              <w:t>登录名和跨国协作</w:t>
            </w:r>
          </w:p>
        </w:tc>
      </w:tr>
      <w:tr>
        <w:tc>
          <w:tcPr>
            <w:tcW w:type="dxa" w:w="3137"/>
          </w:tcPr>
          <w:p>
            <w:pPr>
              <w:spacing w:after="20" w:before="20" w:line="288" w:lineRule="auto"/>
            </w:pPr>
            <w:r>
              <w:rPr>
                <w:rFonts w:eastAsia="等线"/>
                <w:b w:val="0"/>
                <w:sz w:val="19"/>
              </w:rPr>
              <w:t>部门</w:t>
            </w:r>
          </w:p>
        </w:tc>
        <w:tc>
          <w:tcPr>
            <w:tcW w:type="dxa" w:w="3137"/>
          </w:tcPr>
          <w:p>
            <w:pPr>
              <w:spacing w:after="20" w:before="20" w:line="288" w:lineRule="auto"/>
            </w:pPr>
            <w:r>
              <w:rPr>
                <w:rFonts w:eastAsia="等线"/>
                <w:b w:val="0"/>
                <w:sz w:val="19"/>
              </w:rPr>
              <w:t>是</w:t>
            </w:r>
          </w:p>
        </w:tc>
        <w:tc>
          <w:tcPr>
            <w:tcW w:type="dxa" w:w="3137"/>
          </w:tcPr>
          <w:p>
            <w:pPr>
              <w:spacing w:after="20" w:before="20" w:line="288" w:lineRule="auto"/>
            </w:pPr>
            <w:r>
              <w:rPr>
                <w:rFonts w:eastAsia="等线"/>
                <w:b w:val="0"/>
                <w:sz w:val="19"/>
              </w:rPr>
              <w:t>分组和权限</w:t>
            </w:r>
          </w:p>
        </w:tc>
      </w:tr>
      <w:tr>
        <w:tc>
          <w:tcPr>
            <w:tcW w:type="dxa" w:w="3137"/>
          </w:tcPr>
          <w:p>
            <w:pPr>
              <w:spacing w:after="20" w:before="20" w:line="288" w:lineRule="auto"/>
            </w:pPr>
            <w:r>
              <w:rPr>
                <w:rFonts w:eastAsia="等线"/>
                <w:b w:val="0"/>
                <w:sz w:val="19"/>
              </w:rPr>
              <w:t>职务</w:t>
            </w:r>
          </w:p>
        </w:tc>
        <w:tc>
          <w:tcPr>
            <w:tcW w:type="dxa" w:w="3137"/>
          </w:tcPr>
          <w:p>
            <w:pPr>
              <w:spacing w:after="20" w:before="20" w:line="288" w:lineRule="auto"/>
            </w:pPr>
            <w:r>
              <w:rPr>
                <w:rFonts w:eastAsia="等线"/>
                <w:b w:val="0"/>
                <w:sz w:val="19"/>
              </w:rPr>
              <w:t>推荐</w:t>
            </w:r>
          </w:p>
        </w:tc>
        <w:tc>
          <w:tcPr>
            <w:tcW w:type="dxa" w:w="3137"/>
          </w:tcPr>
          <w:p>
            <w:pPr>
              <w:spacing w:after="20" w:before="20" w:line="288" w:lineRule="auto"/>
            </w:pPr>
            <w:r>
              <w:rPr>
                <w:rFonts w:eastAsia="等线"/>
                <w:b w:val="0"/>
                <w:sz w:val="19"/>
              </w:rPr>
              <w:t>通讯录和管理</w:t>
            </w:r>
          </w:p>
        </w:tc>
      </w:tr>
      <w:tr>
        <w:tc>
          <w:tcPr>
            <w:tcW w:type="dxa" w:w="3137"/>
          </w:tcPr>
          <w:p>
            <w:pPr>
              <w:spacing w:after="20" w:before="20" w:line="288" w:lineRule="auto"/>
            </w:pPr>
            <w:r>
              <w:rPr>
                <w:rFonts w:eastAsia="等线"/>
                <w:b w:val="0"/>
                <w:sz w:val="19"/>
              </w:rPr>
              <w:t>直属主管</w:t>
            </w:r>
          </w:p>
        </w:tc>
        <w:tc>
          <w:tcPr>
            <w:tcW w:type="dxa" w:w="3137"/>
          </w:tcPr>
          <w:p>
            <w:pPr>
              <w:spacing w:after="20" w:before="20" w:line="288" w:lineRule="auto"/>
            </w:pPr>
            <w:r>
              <w:rPr>
                <w:rFonts w:eastAsia="等线"/>
                <w:b w:val="0"/>
                <w:sz w:val="19"/>
              </w:rPr>
              <w:t>推荐</w:t>
            </w:r>
          </w:p>
        </w:tc>
        <w:tc>
          <w:tcPr>
            <w:tcW w:type="dxa" w:w="3137"/>
          </w:tcPr>
          <w:p>
            <w:pPr>
              <w:spacing w:after="20" w:before="20" w:line="288" w:lineRule="auto"/>
            </w:pPr>
            <w:r>
              <w:rPr>
                <w:rFonts w:eastAsia="等线"/>
                <w:b w:val="0"/>
                <w:sz w:val="19"/>
              </w:rPr>
              <w:t>审批和组织关系</w:t>
            </w:r>
          </w:p>
        </w:tc>
      </w:tr>
      <w:tr>
        <w:tc>
          <w:tcPr>
            <w:tcW w:type="dxa" w:w="3137"/>
          </w:tcPr>
          <w:p>
            <w:pPr>
              <w:spacing w:after="20" w:before="20" w:line="288" w:lineRule="auto"/>
            </w:pPr>
            <w:r>
              <w:rPr>
                <w:rFonts w:eastAsia="等线"/>
                <w:b w:val="0"/>
                <w:sz w:val="19"/>
              </w:rPr>
              <w:t>办公地点</w:t>
            </w:r>
          </w:p>
        </w:tc>
        <w:tc>
          <w:tcPr>
            <w:tcW w:type="dxa" w:w="3137"/>
          </w:tcPr>
          <w:p>
            <w:pPr>
              <w:spacing w:after="20" w:before="20" w:line="288" w:lineRule="auto"/>
            </w:pPr>
            <w:r>
              <w:rPr>
                <w:rFonts w:eastAsia="等线"/>
                <w:b w:val="0"/>
                <w:sz w:val="19"/>
              </w:rPr>
              <w:t>是</w:t>
            </w:r>
          </w:p>
        </w:tc>
        <w:tc>
          <w:tcPr>
            <w:tcW w:type="dxa" w:w="3137"/>
          </w:tcPr>
          <w:p>
            <w:pPr>
              <w:spacing w:after="20" w:before="20" w:line="288" w:lineRule="auto"/>
            </w:pPr>
            <w:r>
              <w:rPr>
                <w:rFonts w:eastAsia="等线"/>
                <w:b w:val="0"/>
                <w:sz w:val="19"/>
              </w:rPr>
              <w:t>网络、语言和策略</w:t>
            </w:r>
          </w:p>
        </w:tc>
      </w:tr>
      <w:tr>
        <w:tc>
          <w:tcPr>
            <w:tcW w:type="dxa" w:w="3137"/>
          </w:tcPr>
          <w:p>
            <w:pPr>
              <w:spacing w:after="20" w:before="20" w:line="288" w:lineRule="auto"/>
            </w:pPr>
            <w:r>
              <w:rPr>
                <w:rFonts w:eastAsia="等线"/>
                <w:b w:val="0"/>
                <w:sz w:val="19"/>
              </w:rPr>
              <w:t>在职状态</w:t>
            </w:r>
          </w:p>
        </w:tc>
        <w:tc>
          <w:tcPr>
            <w:tcW w:type="dxa" w:w="3137"/>
          </w:tcPr>
          <w:p>
            <w:pPr>
              <w:spacing w:after="20" w:before="20" w:line="288" w:lineRule="auto"/>
            </w:pPr>
            <w:r>
              <w:rPr>
                <w:rFonts w:eastAsia="等线"/>
                <w:b w:val="0"/>
                <w:sz w:val="19"/>
              </w:rPr>
              <w:t>是</w:t>
            </w:r>
          </w:p>
        </w:tc>
        <w:tc>
          <w:tcPr>
            <w:tcW w:type="dxa" w:w="3137"/>
          </w:tcPr>
          <w:p>
            <w:pPr>
              <w:spacing w:after="20" w:before="20" w:line="288" w:lineRule="auto"/>
            </w:pPr>
            <w:r>
              <w:rPr>
                <w:rFonts w:eastAsia="等线"/>
                <w:b w:val="0"/>
                <w:sz w:val="19"/>
              </w:rPr>
              <w:t>决定是否建账号</w:t>
            </w:r>
          </w:p>
        </w:tc>
      </w:tr>
      <w:tr>
        <w:tc>
          <w:tcPr>
            <w:tcW w:type="dxa" w:w="3137"/>
          </w:tcPr>
          <w:p>
            <w:pPr>
              <w:spacing w:after="20" w:before="20" w:line="288" w:lineRule="auto"/>
            </w:pPr>
            <w:r>
              <w:rPr>
                <w:rFonts w:eastAsia="等线"/>
                <w:b w:val="0"/>
                <w:sz w:val="19"/>
              </w:rPr>
              <w:t>员工类型</w:t>
            </w:r>
          </w:p>
        </w:tc>
        <w:tc>
          <w:tcPr>
            <w:tcW w:type="dxa" w:w="3137"/>
          </w:tcPr>
          <w:p>
            <w:pPr>
              <w:spacing w:after="20" w:before="20" w:line="288" w:lineRule="auto"/>
            </w:pPr>
            <w:r>
              <w:rPr>
                <w:rFonts w:eastAsia="等线"/>
                <w:b w:val="0"/>
                <w:sz w:val="19"/>
              </w:rPr>
              <w:t>是</w:t>
            </w:r>
          </w:p>
        </w:tc>
        <w:tc>
          <w:tcPr>
            <w:tcW w:type="dxa" w:w="3137"/>
          </w:tcPr>
          <w:p>
            <w:pPr>
              <w:spacing w:after="20" w:before="20" w:line="288" w:lineRule="auto"/>
            </w:pPr>
            <w:r>
              <w:rPr>
                <w:rFonts w:eastAsia="等线"/>
                <w:b w:val="0"/>
                <w:sz w:val="19"/>
              </w:rPr>
              <w:t>正式、临时、外包、来宾</w:t>
            </w:r>
          </w:p>
        </w:tc>
      </w:tr>
      <w:tr>
        <w:tc>
          <w:tcPr>
            <w:tcW w:type="dxa" w:w="3137"/>
          </w:tcPr>
          <w:p>
            <w:pPr>
              <w:spacing w:after="20" w:before="20" w:line="288" w:lineRule="auto"/>
            </w:pPr>
            <w:r>
              <w:rPr>
                <w:rFonts w:eastAsia="等线"/>
                <w:b w:val="0"/>
                <w:sz w:val="19"/>
              </w:rPr>
              <w:t>当前邮箱地址</w:t>
            </w:r>
          </w:p>
        </w:tc>
        <w:tc>
          <w:tcPr>
            <w:tcW w:type="dxa" w:w="3137"/>
          </w:tcPr>
          <w:p>
            <w:pPr>
              <w:spacing w:after="20" w:before="20" w:line="288" w:lineRule="auto"/>
            </w:pPr>
            <w:r>
              <w:rPr>
                <w:rFonts w:eastAsia="等线"/>
                <w:b w:val="0"/>
                <w:sz w:val="19"/>
              </w:rPr>
              <w:t>有邮箱则必填</w:t>
            </w:r>
          </w:p>
        </w:tc>
        <w:tc>
          <w:tcPr>
            <w:tcW w:type="dxa" w:w="3137"/>
          </w:tcPr>
          <w:p>
            <w:pPr>
              <w:spacing w:after="20" w:before="20" w:line="288" w:lineRule="auto"/>
            </w:pPr>
            <w:r>
              <w:rPr>
                <w:rFonts w:eastAsia="等线"/>
                <w:b w:val="0"/>
                <w:sz w:val="19"/>
              </w:rPr>
              <w:t>邮件迁移映射</w:t>
            </w:r>
          </w:p>
        </w:tc>
      </w:tr>
      <w:tr>
        <w:tc>
          <w:tcPr>
            <w:tcW w:type="dxa" w:w="3137"/>
          </w:tcPr>
          <w:p>
            <w:pPr>
              <w:spacing w:after="20" w:before="20" w:line="288" w:lineRule="auto"/>
            </w:pPr>
            <w:r>
              <w:rPr>
                <w:rFonts w:eastAsia="等线"/>
                <w:b w:val="0"/>
                <w:sz w:val="19"/>
              </w:rPr>
              <w:t>计划登录名</w:t>
            </w:r>
          </w:p>
        </w:tc>
        <w:tc>
          <w:tcPr>
            <w:tcW w:type="dxa" w:w="3137"/>
          </w:tcPr>
          <w:p>
            <w:pPr>
              <w:spacing w:after="20" w:before="20" w:line="288" w:lineRule="auto"/>
            </w:pPr>
            <w:r>
              <w:rPr>
                <w:rFonts w:eastAsia="等线"/>
                <w:b w:val="0"/>
                <w:sz w:val="19"/>
              </w:rPr>
              <w:t>是</w:t>
            </w:r>
          </w:p>
        </w:tc>
        <w:tc>
          <w:tcPr>
            <w:tcW w:type="dxa" w:w="3137"/>
          </w:tcPr>
          <w:p>
            <w:pPr>
              <w:spacing w:after="20" w:before="20" w:line="288" w:lineRule="auto"/>
            </w:pPr>
            <w:r>
              <w:rPr>
                <w:rFonts w:eastAsia="等线"/>
                <w:b w:val="0"/>
                <w:sz w:val="19"/>
              </w:rPr>
              <w:t>创建账号</w:t>
            </w:r>
          </w:p>
        </w:tc>
      </w:tr>
      <w:tr>
        <w:tc>
          <w:tcPr>
            <w:tcW w:type="dxa" w:w="3137"/>
          </w:tcPr>
          <w:p>
            <w:pPr>
              <w:spacing w:after="20" w:before="20" w:line="288" w:lineRule="auto"/>
            </w:pPr>
            <w:r>
              <w:rPr>
                <w:rFonts w:eastAsia="等线"/>
                <w:b w:val="0"/>
                <w:sz w:val="19"/>
              </w:rPr>
              <w:t>计划主邮箱地址</w:t>
            </w:r>
          </w:p>
        </w:tc>
        <w:tc>
          <w:tcPr>
            <w:tcW w:type="dxa" w:w="3137"/>
          </w:tcPr>
          <w:p>
            <w:pPr>
              <w:spacing w:after="20" w:before="20" w:line="288" w:lineRule="auto"/>
            </w:pPr>
            <w:r>
              <w:rPr>
                <w:rFonts w:eastAsia="等线"/>
                <w:b w:val="0"/>
                <w:sz w:val="19"/>
              </w:rPr>
              <w:t>使用邮箱则必填</w:t>
            </w:r>
          </w:p>
        </w:tc>
        <w:tc>
          <w:tcPr>
            <w:tcW w:type="dxa" w:w="3137"/>
          </w:tcPr>
          <w:p>
            <w:pPr>
              <w:spacing w:after="20" w:before="20" w:line="288" w:lineRule="auto"/>
            </w:pPr>
            <w:r>
              <w:rPr>
                <w:rFonts w:eastAsia="等线"/>
                <w:b w:val="0"/>
                <w:sz w:val="19"/>
              </w:rPr>
              <w:t>Exchange 配置</w:t>
            </w:r>
          </w:p>
        </w:tc>
      </w:tr>
      <w:tr>
        <w:tc>
          <w:tcPr>
            <w:tcW w:type="dxa" w:w="3137"/>
          </w:tcPr>
          <w:p>
            <w:pPr>
              <w:spacing w:after="20" w:before="20" w:line="288" w:lineRule="auto"/>
            </w:pPr>
            <w:r>
              <w:rPr>
                <w:rFonts w:eastAsia="等线"/>
                <w:b w:val="0"/>
                <w:sz w:val="19"/>
              </w:rPr>
              <w:t>所需服务</w:t>
            </w:r>
          </w:p>
        </w:tc>
        <w:tc>
          <w:tcPr>
            <w:tcW w:type="dxa" w:w="3137"/>
          </w:tcPr>
          <w:p>
            <w:pPr>
              <w:spacing w:after="20" w:before="20" w:line="288" w:lineRule="auto"/>
            </w:pPr>
            <w:r>
              <w:rPr>
                <w:rFonts w:eastAsia="等线"/>
                <w:b w:val="0"/>
                <w:sz w:val="19"/>
              </w:rPr>
              <w:t>是</w:t>
            </w:r>
          </w:p>
        </w:tc>
        <w:tc>
          <w:tcPr>
            <w:tcW w:type="dxa" w:w="3137"/>
          </w:tcPr>
          <w:p>
            <w:pPr>
              <w:spacing w:after="20" w:before="20" w:line="288" w:lineRule="auto"/>
            </w:pPr>
            <w:r>
              <w:rPr>
                <w:rFonts w:eastAsia="等线"/>
                <w:b w:val="0"/>
                <w:sz w:val="19"/>
              </w:rPr>
              <w:t>Office、邮箱、Teams 等</w:t>
            </w:r>
          </w:p>
        </w:tc>
      </w:tr>
      <w:tr>
        <w:tc>
          <w:tcPr>
            <w:tcW w:type="dxa" w:w="3137"/>
          </w:tcPr>
          <w:p>
            <w:pPr>
              <w:spacing w:after="20" w:before="20" w:line="288" w:lineRule="auto"/>
            </w:pPr>
            <w:r>
              <w:rPr>
                <w:rFonts w:eastAsia="等线"/>
                <w:b w:val="0"/>
                <w:sz w:val="19"/>
              </w:rPr>
              <w:t>是否为管理员</w:t>
            </w:r>
          </w:p>
        </w:tc>
        <w:tc>
          <w:tcPr>
            <w:tcW w:type="dxa" w:w="3137"/>
          </w:tcPr>
          <w:p>
            <w:pPr>
              <w:spacing w:after="20" w:before="20" w:line="288" w:lineRule="auto"/>
            </w:pPr>
            <w:r>
              <w:rPr>
                <w:rFonts w:eastAsia="等线"/>
                <w:b w:val="0"/>
                <w:sz w:val="19"/>
              </w:rPr>
              <w:t>是</w:t>
            </w:r>
          </w:p>
        </w:tc>
        <w:tc>
          <w:tcPr>
            <w:tcW w:type="dxa" w:w="3137"/>
          </w:tcPr>
          <w:p>
            <w:pPr>
              <w:spacing w:after="20" w:before="20" w:line="288" w:lineRule="auto"/>
            </w:pPr>
            <w:r>
              <w:rPr>
                <w:rFonts w:eastAsia="等线"/>
                <w:b w:val="0"/>
                <w:sz w:val="19"/>
              </w:rPr>
              <w:t>权限隔离</w:t>
            </w:r>
          </w:p>
        </w:tc>
      </w:tr>
      <w:tr>
        <w:tc>
          <w:tcPr>
            <w:tcW w:type="dxa" w:w="3137"/>
          </w:tcPr>
          <w:p>
            <w:pPr>
              <w:spacing w:after="20" w:before="20" w:line="288" w:lineRule="auto"/>
            </w:pPr>
            <w:r>
              <w:rPr>
                <w:rFonts w:eastAsia="等线"/>
                <w:b w:val="0"/>
                <w:sz w:val="19"/>
              </w:rPr>
              <w:t>是否为重点保护对象</w:t>
            </w:r>
          </w:p>
        </w:tc>
        <w:tc>
          <w:tcPr>
            <w:tcW w:type="dxa" w:w="3137"/>
          </w:tcPr>
          <w:p>
            <w:pPr>
              <w:spacing w:after="20" w:before="20" w:line="288" w:lineRule="auto"/>
            </w:pPr>
            <w:r>
              <w:rPr>
                <w:rFonts w:eastAsia="等线"/>
                <w:b w:val="0"/>
                <w:sz w:val="19"/>
              </w:rPr>
              <w:t>推荐</w:t>
            </w:r>
          </w:p>
        </w:tc>
        <w:tc>
          <w:tcPr>
            <w:tcW w:type="dxa" w:w="3137"/>
          </w:tcPr>
          <w:p>
            <w:pPr>
              <w:spacing w:after="20" w:before="20" w:line="288" w:lineRule="auto"/>
            </w:pPr>
            <w:r>
              <w:rPr>
                <w:rFonts w:eastAsia="等线"/>
                <w:b w:val="0"/>
                <w:sz w:val="19"/>
              </w:rPr>
              <w:t>高管、财务、人事等</w:t>
            </w:r>
          </w:p>
        </w:tc>
      </w:tr>
    </w:tbl>
    <w:p>
      <w:pPr>
        <w:spacing w:after="40"/>
      </w:pPr>
    </w:p>
    <w:p>
      <w:pPr>
        <w:pStyle w:val="Heading4"/>
        <w:spacing w:before="200" w:after="120"/>
      </w:pPr>
      <w:r>
        <w:rPr>
          <w:rFonts w:eastAsia="微软雅黑"/>
          <w:b/>
          <w:color w:val="2E5496"/>
          <w:sz w:val="24"/>
        </w:rPr>
        <w:t>1.10.2 需要提前制定的命名规则</w:t>
      </w:r>
    </w:p>
    <w:p>
      <w:pPr>
        <w:spacing w:after="80" w:before="0" w:line="336" w:lineRule="auto"/>
      </w:pPr>
      <w:r>
        <w:rPr>
          <w:rFonts w:eastAsia="等线"/>
          <w:b w:val="0"/>
          <w:sz w:val="21"/>
        </w:rPr>
        <w:t>常见登录名形式包括：</w:t>
      </w:r>
    </w:p>
    <w:p>
      <w:pPr>
        <w:pStyle w:val="ListBullet"/>
        <w:spacing w:after="40" w:line="324" w:lineRule="auto"/>
      </w:pPr>
      <w:r>
        <w:rPr>
          <w:rFonts w:ascii="Consolas" w:hAnsi="Consolas" w:eastAsia="Consolas"/>
          <w:color w:val="C00000"/>
          <w:sz w:val="20"/>
        </w:rPr>
        <w:t>firstname.lastname@example.com</w:t>
      </w:r>
    </w:p>
    <w:p>
      <w:pPr>
        <w:pStyle w:val="ListBullet"/>
        <w:spacing w:after="40" w:line="324" w:lineRule="auto"/>
      </w:pPr>
      <w:r>
        <w:rPr>
          <w:rFonts w:ascii="Consolas" w:hAnsi="Consolas" w:eastAsia="Consolas"/>
          <w:color w:val="C00000"/>
          <w:sz w:val="20"/>
        </w:rPr>
        <w:t>givenname@example.com</w:t>
      </w:r>
    </w:p>
    <w:p>
      <w:pPr>
        <w:pStyle w:val="ListBullet"/>
        <w:spacing w:after="40" w:line="324" w:lineRule="auto"/>
      </w:pPr>
      <w:r>
        <w:rPr>
          <w:rFonts w:ascii="Consolas" w:hAnsi="Consolas" w:eastAsia="Consolas"/>
          <w:color w:val="C00000"/>
          <w:sz w:val="20"/>
        </w:rPr>
        <w:t>employeeid@example.com</w:t>
      </w:r>
    </w:p>
    <w:p>
      <w:pPr>
        <w:spacing w:after="80" w:before="0" w:line="336" w:lineRule="auto"/>
      </w:pPr>
      <w:r>
        <w:rPr>
          <w:rFonts w:eastAsia="等线"/>
          <w:b w:val="0"/>
          <w:sz w:val="21"/>
        </w:rPr>
        <w:t>命名时要处理：</w:t>
      </w:r>
    </w:p>
    <w:p>
      <w:pPr>
        <w:pStyle w:val="ListBullet"/>
        <w:spacing w:after="40" w:line="324" w:lineRule="auto"/>
      </w:pPr>
      <w:r>
        <w:rPr>
          <w:rFonts w:eastAsia="等线"/>
          <w:b w:val="0"/>
          <w:sz w:val="21"/>
        </w:rPr>
        <w:t>同名员工。</w:t>
      </w:r>
    </w:p>
    <w:p>
      <w:pPr>
        <w:pStyle w:val="ListBullet"/>
        <w:spacing w:after="40" w:line="324" w:lineRule="auto"/>
      </w:pPr>
      <w:r>
        <w:rPr>
          <w:rFonts w:eastAsia="等线"/>
          <w:b w:val="0"/>
          <w:sz w:val="21"/>
        </w:rPr>
        <w:t>姓名变更。</w:t>
      </w:r>
    </w:p>
    <w:p>
      <w:pPr>
        <w:pStyle w:val="ListBullet"/>
        <w:spacing w:after="40" w:line="324" w:lineRule="auto"/>
      </w:pPr>
      <w:r>
        <w:rPr>
          <w:rFonts w:eastAsia="等线"/>
          <w:b w:val="0"/>
          <w:sz w:val="21"/>
        </w:rPr>
        <w:t>外籍员工。</w:t>
      </w:r>
    </w:p>
    <w:p>
      <w:pPr>
        <w:pStyle w:val="ListBullet"/>
        <w:spacing w:after="40" w:line="324" w:lineRule="auto"/>
      </w:pPr>
      <w:r>
        <w:rPr>
          <w:rFonts w:eastAsia="等线"/>
          <w:b w:val="0"/>
          <w:sz w:val="21"/>
        </w:rPr>
        <w:t>较长姓名。</w:t>
      </w:r>
    </w:p>
    <w:p>
      <w:pPr>
        <w:pStyle w:val="ListBullet"/>
        <w:spacing w:after="40" w:line="324" w:lineRule="auto"/>
      </w:pPr>
      <w:r>
        <w:rPr>
          <w:rFonts w:eastAsia="等线"/>
          <w:b w:val="0"/>
          <w:sz w:val="21"/>
        </w:rPr>
        <w:t>特殊字符。</w:t>
      </w:r>
    </w:p>
    <w:p>
      <w:pPr>
        <w:pStyle w:val="ListBullet"/>
        <w:spacing w:after="40" w:line="324" w:lineRule="auto"/>
      </w:pPr>
      <w:r>
        <w:rPr>
          <w:rFonts w:eastAsia="等线"/>
          <w:b w:val="0"/>
          <w:sz w:val="21"/>
        </w:rPr>
        <w:t>账号是否允许重复利用。</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登录名和主邮箱地址尽量保持一致，减少用户困惑；账号离职后不要立即分配给新员工。</w:t>
            </w:r>
          </w:p>
        </w:tc>
      </w:tr>
    </w:tbl>
    <w:p>
      <w:pPr>
        <w:spacing w:after="40"/>
      </w:pPr>
    </w:p>
    <w:p>
      <w:pPr>
        <w:pStyle w:val="Heading4"/>
        <w:spacing w:before="200" w:after="120"/>
      </w:pPr>
      <w:r>
        <w:rPr>
          <w:rFonts w:eastAsia="微软雅黑"/>
          <w:b/>
          <w:color w:val="2E5496"/>
          <w:sz w:val="24"/>
        </w:rPr>
        <w:t>1.10.3 组织结构不要只依赖“部门”字段</w:t>
      </w:r>
    </w:p>
    <w:p>
      <w:pPr>
        <w:spacing w:after="80" w:before="0" w:line="336" w:lineRule="auto"/>
      </w:pPr>
      <w:r>
        <w:rPr>
          <w:rFonts w:eastAsia="等线"/>
          <w:b w:val="0"/>
          <w:sz w:val="21"/>
        </w:rPr>
        <w:t>还需要明确：</w:t>
      </w:r>
    </w:p>
    <w:p>
      <w:pPr>
        <w:pStyle w:val="ListBullet"/>
        <w:spacing w:after="40" w:line="324" w:lineRule="auto"/>
      </w:pPr>
      <w:r>
        <w:rPr>
          <w:rFonts w:eastAsia="等线"/>
          <w:b w:val="0"/>
          <w:sz w:val="21"/>
        </w:rPr>
        <w:t>谁是部门负责人。</w:t>
      </w:r>
    </w:p>
    <w:p>
      <w:pPr>
        <w:pStyle w:val="ListBullet"/>
        <w:spacing w:after="40" w:line="324" w:lineRule="auto"/>
      </w:pPr>
      <w:r>
        <w:rPr>
          <w:rFonts w:eastAsia="等线"/>
          <w:b w:val="0"/>
          <w:sz w:val="21"/>
        </w:rPr>
        <w:t>谁负责批准 Teams 和文件权限。</w:t>
      </w:r>
    </w:p>
    <w:p>
      <w:pPr>
        <w:pStyle w:val="ListBullet"/>
        <w:spacing w:after="40" w:line="324" w:lineRule="auto"/>
      </w:pPr>
      <w:r>
        <w:rPr>
          <w:rFonts w:eastAsia="等线"/>
          <w:b w:val="0"/>
          <w:sz w:val="21"/>
        </w:rPr>
        <w:t>哪些人跨部门工作。</w:t>
      </w:r>
    </w:p>
    <w:p>
      <w:pPr>
        <w:pStyle w:val="ListBullet"/>
        <w:spacing w:after="40" w:line="324" w:lineRule="auto"/>
      </w:pPr>
      <w:r>
        <w:rPr>
          <w:rFonts w:eastAsia="等线"/>
          <w:b w:val="0"/>
          <w:sz w:val="21"/>
        </w:rPr>
        <w:t>哪些部门需要共享邮箱。</w:t>
      </w:r>
    </w:p>
    <w:p>
      <w:pPr>
        <w:pStyle w:val="ListBullet"/>
        <w:spacing w:after="40" w:line="324" w:lineRule="auto"/>
      </w:pPr>
      <w:r>
        <w:rPr>
          <w:rFonts w:eastAsia="等线"/>
          <w:b w:val="0"/>
          <w:sz w:val="21"/>
        </w:rPr>
        <w:t>哪些人员是外部来宾而不是内部员工。</w:t>
      </w:r>
    </w:p>
    <w:p>
      <w:pPr>
        <w:pStyle w:val="ListBullet"/>
        <w:spacing w:after="40" w:line="324" w:lineRule="auto"/>
      </w:pPr>
      <w:r>
        <w:rPr>
          <w:rFonts w:eastAsia="等线"/>
          <w:b w:val="0"/>
          <w:sz w:val="21"/>
        </w:rPr>
        <w:t>哪些账号属于系统或设备，不能按普通员工处理。</w:t>
      </w:r>
    </w:p>
    <w:p>
      <w:pPr>
        <w:pStyle w:val="Heading3"/>
        <w:spacing w:before="200" w:after="120"/>
      </w:pPr>
      <w:r>
        <w:rPr>
          <w:rFonts w:eastAsia="微软雅黑"/>
          <w:b/>
          <w:color w:val="2E5496"/>
          <w:sz w:val="27"/>
        </w:rPr>
        <w:t>1.11 企业域名和 DNS 管理权限调查</w:t>
      </w:r>
    </w:p>
    <w:p>
      <w:pPr>
        <w:spacing w:after="80" w:before="0" w:line="336" w:lineRule="auto"/>
      </w:pPr>
      <w:r>
        <w:rPr>
          <w:rFonts w:eastAsia="等线"/>
          <w:b w:val="0"/>
          <w:sz w:val="21"/>
        </w:rPr>
        <w:t>企业域名用于登录名、邮箱地址和品牌展示。DNS 控制权决定项目能否验证域名、切换邮件和配置邮件身份验证。</w:t>
      </w:r>
    </w:p>
    <w:p>
      <w:pPr>
        <w:pStyle w:val="Heading4"/>
        <w:spacing w:before="200" w:after="120"/>
      </w:pPr>
      <w:r>
        <w:rPr>
          <w:rFonts w:eastAsia="微软雅黑"/>
          <w:b/>
          <w:color w:val="2E5496"/>
          <w:sz w:val="24"/>
        </w:rPr>
        <w:t>1.11.1 域名调查表</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域名</w:t>
            </w:r>
          </w:p>
        </w:tc>
        <w:tc>
          <w:tcPr>
            <w:tcW w:type="dxa" w:w="4705"/>
          </w:tcPr>
          <w:p>
            <w:pPr>
              <w:spacing w:after="20" w:before="20" w:line="288" w:lineRule="auto"/>
            </w:pPr>
            <w:r>
              <w:rPr>
                <w:rFonts w:eastAsia="等线"/>
                <w:b w:val="0"/>
                <w:sz w:val="19"/>
              </w:rPr>
              <w:t xml:space="preserve">例如 </w:t>
            </w:r>
            <w:r>
              <w:rPr>
                <w:rFonts w:ascii="Consolas" w:hAnsi="Consolas" w:eastAsia="Consolas"/>
                <w:color w:val="C00000"/>
                <w:sz w:val="18"/>
              </w:rPr>
              <w:t>example.com</w:t>
            </w:r>
          </w:p>
        </w:tc>
      </w:tr>
      <w:tr>
        <w:tc>
          <w:tcPr>
            <w:tcW w:type="dxa" w:w="4705"/>
          </w:tcPr>
          <w:p>
            <w:pPr>
              <w:spacing w:after="20" w:before="20" w:line="288" w:lineRule="auto"/>
            </w:pPr>
            <w:r>
              <w:rPr>
                <w:rFonts w:eastAsia="等线"/>
                <w:b w:val="0"/>
                <w:sz w:val="19"/>
              </w:rPr>
              <w:t>域名用途</w:t>
            </w:r>
          </w:p>
        </w:tc>
        <w:tc>
          <w:tcPr>
            <w:tcW w:type="dxa" w:w="4705"/>
          </w:tcPr>
          <w:p>
            <w:pPr>
              <w:spacing w:after="20" w:before="20" w:line="288" w:lineRule="auto"/>
            </w:pPr>
            <w:r>
              <w:rPr>
                <w:rFonts w:eastAsia="等线"/>
                <w:b w:val="0"/>
                <w:sz w:val="19"/>
              </w:rPr>
              <w:t>主邮件域、品牌域、历史域、网站域</w:t>
            </w:r>
          </w:p>
        </w:tc>
      </w:tr>
      <w:tr>
        <w:tc>
          <w:tcPr>
            <w:tcW w:type="dxa" w:w="4705"/>
          </w:tcPr>
          <w:p>
            <w:pPr>
              <w:spacing w:after="20" w:before="20" w:line="288" w:lineRule="auto"/>
            </w:pPr>
            <w:r>
              <w:rPr>
                <w:rFonts w:eastAsia="等线"/>
                <w:b w:val="0"/>
                <w:sz w:val="19"/>
              </w:rPr>
              <w:t>注册商</w:t>
            </w:r>
          </w:p>
        </w:tc>
        <w:tc>
          <w:tcPr>
            <w:tcW w:type="dxa" w:w="4705"/>
          </w:tcPr>
          <w:p>
            <w:pPr>
              <w:spacing w:after="20" w:before="20" w:line="288" w:lineRule="auto"/>
            </w:pPr>
            <w:r>
              <w:rPr>
                <w:rFonts w:eastAsia="等线"/>
                <w:b w:val="0"/>
                <w:sz w:val="19"/>
              </w:rPr>
              <w:t>域名购买和续费机构</w:t>
            </w:r>
          </w:p>
        </w:tc>
      </w:tr>
      <w:tr>
        <w:tc>
          <w:tcPr>
            <w:tcW w:type="dxa" w:w="4705"/>
          </w:tcPr>
          <w:p>
            <w:pPr>
              <w:spacing w:after="20" w:before="20" w:line="288" w:lineRule="auto"/>
            </w:pPr>
            <w:r>
              <w:rPr>
                <w:rFonts w:eastAsia="等线"/>
                <w:b w:val="0"/>
                <w:sz w:val="19"/>
              </w:rPr>
              <w:t>DNS 托管商</w:t>
            </w:r>
          </w:p>
        </w:tc>
        <w:tc>
          <w:tcPr>
            <w:tcW w:type="dxa" w:w="4705"/>
          </w:tcPr>
          <w:p>
            <w:pPr>
              <w:spacing w:after="20" w:before="20" w:line="288" w:lineRule="auto"/>
            </w:pPr>
            <w:r>
              <w:rPr>
                <w:rFonts w:eastAsia="等线"/>
                <w:b w:val="0"/>
                <w:sz w:val="19"/>
              </w:rPr>
              <w:t>实际维护解析记录的服务商</w:t>
            </w:r>
          </w:p>
        </w:tc>
      </w:tr>
      <w:tr>
        <w:tc>
          <w:tcPr>
            <w:tcW w:type="dxa" w:w="4705"/>
          </w:tcPr>
          <w:p>
            <w:pPr>
              <w:spacing w:after="20" w:before="20" w:line="288" w:lineRule="auto"/>
            </w:pPr>
            <w:r>
              <w:rPr>
                <w:rFonts w:eastAsia="等线"/>
                <w:b w:val="0"/>
                <w:sz w:val="19"/>
              </w:rPr>
              <w:t>域名所有人</w:t>
            </w:r>
          </w:p>
        </w:tc>
        <w:tc>
          <w:tcPr>
            <w:tcW w:type="dxa" w:w="4705"/>
          </w:tcPr>
          <w:p>
            <w:pPr>
              <w:spacing w:after="20" w:before="20" w:line="288" w:lineRule="auto"/>
            </w:pPr>
            <w:r>
              <w:rPr>
                <w:rFonts w:eastAsia="等线"/>
                <w:b w:val="0"/>
                <w:sz w:val="19"/>
              </w:rPr>
              <w:t>企业还是第三方</w:t>
            </w:r>
          </w:p>
        </w:tc>
      </w:tr>
      <w:tr>
        <w:tc>
          <w:tcPr>
            <w:tcW w:type="dxa" w:w="4705"/>
          </w:tcPr>
          <w:p>
            <w:pPr>
              <w:spacing w:after="20" w:before="20" w:line="288" w:lineRule="auto"/>
            </w:pPr>
            <w:r>
              <w:rPr>
                <w:rFonts w:eastAsia="等线"/>
                <w:b w:val="0"/>
                <w:sz w:val="19"/>
              </w:rPr>
              <w:t>到期日期</w:t>
            </w:r>
          </w:p>
        </w:tc>
        <w:tc>
          <w:tcPr>
            <w:tcW w:type="dxa" w:w="4705"/>
          </w:tcPr>
          <w:p>
            <w:pPr>
              <w:spacing w:after="20" w:before="20" w:line="288" w:lineRule="auto"/>
            </w:pPr>
            <w:r>
              <w:rPr>
                <w:rFonts w:eastAsia="等线"/>
                <w:b w:val="0"/>
                <w:sz w:val="19"/>
              </w:rPr>
              <w:t>防止迁移期间域名过期</w:t>
            </w:r>
          </w:p>
        </w:tc>
      </w:tr>
      <w:tr>
        <w:tc>
          <w:tcPr>
            <w:tcW w:type="dxa" w:w="4705"/>
          </w:tcPr>
          <w:p>
            <w:pPr>
              <w:spacing w:after="20" w:before="20" w:line="288" w:lineRule="auto"/>
            </w:pPr>
            <w:r>
              <w:rPr>
                <w:rFonts w:eastAsia="等线"/>
                <w:b w:val="0"/>
                <w:sz w:val="19"/>
              </w:rPr>
              <w:t>管理账号保管人</w:t>
            </w:r>
          </w:p>
        </w:tc>
        <w:tc>
          <w:tcPr>
            <w:tcW w:type="dxa" w:w="4705"/>
          </w:tcPr>
          <w:p>
            <w:pPr>
              <w:spacing w:after="20" w:before="20" w:line="288" w:lineRule="auto"/>
            </w:pPr>
            <w:r>
              <w:rPr>
                <w:rFonts w:eastAsia="等线"/>
                <w:b w:val="0"/>
                <w:sz w:val="19"/>
              </w:rPr>
              <w:t>谁可以登录</w:t>
            </w:r>
          </w:p>
        </w:tc>
      </w:tr>
      <w:tr>
        <w:tc>
          <w:tcPr>
            <w:tcW w:type="dxa" w:w="4705"/>
          </w:tcPr>
          <w:p>
            <w:pPr>
              <w:spacing w:after="20" w:before="20" w:line="288" w:lineRule="auto"/>
            </w:pPr>
            <w:r>
              <w:rPr>
                <w:rFonts w:eastAsia="等线"/>
                <w:b w:val="0"/>
                <w:sz w:val="19"/>
              </w:rPr>
              <w:t>是否启用 MFA</w:t>
            </w:r>
          </w:p>
        </w:tc>
        <w:tc>
          <w:tcPr>
            <w:tcW w:type="dxa" w:w="4705"/>
          </w:tcPr>
          <w:p>
            <w:pPr>
              <w:spacing w:after="20" w:before="20" w:line="288" w:lineRule="auto"/>
            </w:pPr>
            <w:r>
              <w:rPr>
                <w:rFonts w:eastAsia="等线"/>
                <w:b w:val="0"/>
                <w:sz w:val="19"/>
              </w:rPr>
              <w:t>域名管理账号也应保护</w:t>
            </w:r>
          </w:p>
        </w:tc>
      </w:tr>
      <w:tr>
        <w:tc>
          <w:tcPr>
            <w:tcW w:type="dxa" w:w="4705"/>
          </w:tcPr>
          <w:p>
            <w:pPr>
              <w:spacing w:after="20" w:before="20" w:line="288" w:lineRule="auto"/>
            </w:pPr>
            <w:r>
              <w:rPr>
                <w:rFonts w:eastAsia="等线"/>
                <w:b w:val="0"/>
                <w:sz w:val="19"/>
              </w:rPr>
              <w:t>当前 MX</w:t>
            </w:r>
          </w:p>
        </w:tc>
        <w:tc>
          <w:tcPr>
            <w:tcW w:type="dxa" w:w="4705"/>
          </w:tcPr>
          <w:p>
            <w:pPr>
              <w:spacing w:after="20" w:before="20" w:line="288" w:lineRule="auto"/>
            </w:pPr>
            <w:r>
              <w:rPr>
                <w:rFonts w:eastAsia="等线"/>
                <w:b w:val="0"/>
                <w:sz w:val="19"/>
              </w:rPr>
              <w:t>当前邮件接收位置</w:t>
            </w:r>
          </w:p>
        </w:tc>
      </w:tr>
      <w:tr>
        <w:tc>
          <w:tcPr>
            <w:tcW w:type="dxa" w:w="4705"/>
          </w:tcPr>
          <w:p>
            <w:pPr>
              <w:spacing w:after="20" w:before="20" w:line="288" w:lineRule="auto"/>
            </w:pPr>
            <w:r>
              <w:rPr>
                <w:rFonts w:eastAsia="等线"/>
                <w:b w:val="0"/>
                <w:sz w:val="19"/>
              </w:rPr>
              <w:t>当前 SPF</w:t>
            </w:r>
          </w:p>
        </w:tc>
        <w:tc>
          <w:tcPr>
            <w:tcW w:type="dxa" w:w="4705"/>
          </w:tcPr>
          <w:p>
            <w:pPr>
              <w:spacing w:after="20" w:before="20" w:line="288" w:lineRule="auto"/>
            </w:pPr>
            <w:r>
              <w:rPr>
                <w:rFonts w:eastAsia="等线"/>
                <w:b w:val="0"/>
                <w:sz w:val="19"/>
              </w:rPr>
              <w:t>所有合法发信系统</w:t>
            </w:r>
          </w:p>
        </w:tc>
      </w:tr>
      <w:tr>
        <w:tc>
          <w:tcPr>
            <w:tcW w:type="dxa" w:w="4705"/>
          </w:tcPr>
          <w:p>
            <w:pPr>
              <w:spacing w:after="20" w:before="20" w:line="288" w:lineRule="auto"/>
            </w:pPr>
            <w:r>
              <w:rPr>
                <w:rFonts w:eastAsia="等线"/>
                <w:b w:val="0"/>
                <w:sz w:val="19"/>
              </w:rPr>
              <w:t>DKIM 状态</w:t>
            </w:r>
          </w:p>
        </w:tc>
        <w:tc>
          <w:tcPr>
            <w:tcW w:type="dxa" w:w="4705"/>
          </w:tcPr>
          <w:p>
            <w:pPr>
              <w:spacing w:after="20" w:before="20" w:line="288" w:lineRule="auto"/>
            </w:pPr>
            <w:r>
              <w:rPr>
                <w:rFonts w:eastAsia="等线"/>
                <w:b w:val="0"/>
                <w:sz w:val="19"/>
              </w:rPr>
              <w:t>哪些系统已签名</w:t>
            </w:r>
          </w:p>
        </w:tc>
      </w:tr>
      <w:tr>
        <w:tc>
          <w:tcPr>
            <w:tcW w:type="dxa" w:w="4705"/>
          </w:tcPr>
          <w:p>
            <w:pPr>
              <w:spacing w:after="20" w:before="20" w:line="288" w:lineRule="auto"/>
            </w:pPr>
            <w:r>
              <w:rPr>
                <w:rFonts w:eastAsia="等线"/>
                <w:b w:val="0"/>
                <w:sz w:val="19"/>
              </w:rPr>
              <w:t>DMARC 状态</w:t>
            </w:r>
          </w:p>
        </w:tc>
        <w:tc>
          <w:tcPr>
            <w:tcW w:type="dxa" w:w="4705"/>
          </w:tcPr>
          <w:p>
            <w:pPr>
              <w:spacing w:after="20" w:before="20" w:line="288" w:lineRule="auto"/>
            </w:pPr>
            <w:r>
              <w:rPr>
                <w:rFonts w:eastAsia="等线"/>
                <w:b w:val="0"/>
                <w:sz w:val="19"/>
              </w:rPr>
              <w:t>当前策略及报告地址</w:t>
            </w:r>
          </w:p>
        </w:tc>
      </w:tr>
      <w:tr>
        <w:tc>
          <w:tcPr>
            <w:tcW w:type="dxa" w:w="4705"/>
          </w:tcPr>
          <w:p>
            <w:pPr>
              <w:spacing w:after="20" w:before="20" w:line="288" w:lineRule="auto"/>
            </w:pPr>
            <w:r>
              <w:rPr>
                <w:rFonts w:eastAsia="等线"/>
                <w:b w:val="0"/>
                <w:sz w:val="19"/>
              </w:rPr>
              <w:t>网站记录</w:t>
            </w:r>
          </w:p>
        </w:tc>
        <w:tc>
          <w:tcPr>
            <w:tcW w:type="dxa" w:w="4705"/>
          </w:tcPr>
          <w:p>
            <w:pPr>
              <w:spacing w:after="20" w:before="20" w:line="288" w:lineRule="auto"/>
            </w:pPr>
            <w:r>
              <w:rPr>
                <w:rFonts w:eastAsia="等线"/>
                <w:b w:val="0"/>
                <w:sz w:val="19"/>
              </w:rPr>
              <w:t>防止误删网站解析</w:t>
            </w:r>
          </w:p>
        </w:tc>
      </w:tr>
      <w:tr>
        <w:tc>
          <w:tcPr>
            <w:tcW w:type="dxa" w:w="4705"/>
          </w:tcPr>
          <w:p>
            <w:pPr>
              <w:spacing w:after="20" w:before="20" w:line="288" w:lineRule="auto"/>
            </w:pPr>
            <w:r>
              <w:rPr>
                <w:rFonts w:eastAsia="等线"/>
                <w:b w:val="0"/>
                <w:sz w:val="19"/>
              </w:rPr>
              <w:t>第三方发信系统</w:t>
            </w:r>
          </w:p>
        </w:tc>
        <w:tc>
          <w:tcPr>
            <w:tcW w:type="dxa" w:w="4705"/>
          </w:tcPr>
          <w:p>
            <w:pPr>
              <w:spacing w:after="20" w:before="20" w:line="288" w:lineRule="auto"/>
            </w:pPr>
            <w:r>
              <w:rPr>
                <w:rFonts w:eastAsia="等线"/>
                <w:b w:val="0"/>
                <w:sz w:val="19"/>
              </w:rPr>
              <w:t>CRM、工资单、营销平台等</w:t>
            </w:r>
          </w:p>
        </w:tc>
      </w:tr>
    </w:tbl>
    <w:p>
      <w:pPr>
        <w:spacing w:after="40"/>
      </w:pPr>
    </w:p>
    <w:p>
      <w:pPr>
        <w:pStyle w:val="Heading4"/>
        <w:spacing w:before="200" w:after="120"/>
      </w:pPr>
      <w:r>
        <w:rPr>
          <w:rFonts w:eastAsia="微软雅黑"/>
          <w:b/>
          <w:color w:val="2E5496"/>
          <w:sz w:val="24"/>
        </w:rPr>
        <w:t>1.11.2 调查阶段严禁做什么</w:t>
      </w:r>
    </w:p>
    <w:p>
      <w:pPr>
        <w:pStyle w:val="ListBullet"/>
        <w:spacing w:after="40" w:line="324" w:lineRule="auto"/>
      </w:pPr>
      <w:r>
        <w:rPr>
          <w:rFonts w:eastAsia="等线"/>
          <w:b w:val="0"/>
          <w:sz w:val="21"/>
        </w:rPr>
        <w:t>不要修改 MX 记录。</w:t>
      </w:r>
    </w:p>
    <w:p>
      <w:pPr>
        <w:pStyle w:val="ListBullet"/>
        <w:spacing w:after="40" w:line="324" w:lineRule="auto"/>
      </w:pPr>
      <w:r>
        <w:rPr>
          <w:rFonts w:eastAsia="等线"/>
          <w:b w:val="0"/>
          <w:sz w:val="21"/>
        </w:rPr>
        <w:t>不要删除现有 SPF 内容。</w:t>
      </w:r>
    </w:p>
    <w:p>
      <w:pPr>
        <w:pStyle w:val="ListBullet"/>
        <w:spacing w:after="40" w:line="324" w:lineRule="auto"/>
      </w:pPr>
      <w:r>
        <w:rPr>
          <w:rFonts w:eastAsia="等线"/>
          <w:b w:val="0"/>
          <w:sz w:val="21"/>
        </w:rPr>
        <w:t>不要把整个 DNS 区域交给不明第三方。</w:t>
      </w:r>
    </w:p>
    <w:p>
      <w:pPr>
        <w:pStyle w:val="ListBullet"/>
        <w:spacing w:after="40" w:line="324" w:lineRule="auto"/>
      </w:pPr>
      <w:r>
        <w:rPr>
          <w:rFonts w:eastAsia="等线"/>
          <w:b w:val="0"/>
          <w:sz w:val="21"/>
        </w:rPr>
        <w:t>不要假设域名注册商就是 DNS 托管商。</w:t>
      </w:r>
    </w:p>
    <w:p>
      <w:pPr>
        <w:pStyle w:val="ListBullet"/>
        <w:spacing w:after="40" w:line="324" w:lineRule="auto"/>
      </w:pPr>
      <w:r>
        <w:rPr>
          <w:rFonts w:eastAsia="等线"/>
          <w:b w:val="0"/>
          <w:sz w:val="21"/>
        </w:rPr>
        <w:t>不要在未创建目标邮箱时把邮件切到 Microsoft 365。</w:t>
      </w:r>
    </w:p>
    <w:p>
      <w:pPr>
        <w:spacing w:after="80" w:before="0" w:line="336" w:lineRule="auto"/>
      </w:pPr>
      <w:r>
        <w:rPr>
          <w:rFonts w:eastAsia="等线"/>
          <w:b w:val="0"/>
          <w:sz w:val="21"/>
        </w:rPr>
        <w:t xml:space="preserve">微软建议企业使用自有域名，并明确提醒：在把 MX 指向 Microsoft 365 前，应先创建所有接收邮件的用户和邮箱，否则可能造成邮件中断。可参考 </w:t>
      </w:r>
      <w:hyperlink r:id="rId16">
        <w:r>
          <w:rPr>
            <w:color w:val="0563C1"/>
            <w:u w:val="single"/>
            <w:sz w:val="21"/>
            <w:rFonts w:eastAsia="等线"/>
          </w:rPr>
          <w:t>向 Microsoft 365 添加自定义域</w:t>
        </w:r>
      </w:hyperlink>
      <w:r>
        <w:rPr>
          <w:rFonts w:eastAsia="等线"/>
          <w:b w:val="0"/>
          <w:sz w:val="21"/>
        </w:rPr>
        <w:t>。</w:t>
      </w:r>
    </w:p>
    <w:p>
      <w:pPr>
        <w:pStyle w:val="Heading4"/>
        <w:spacing w:before="200" w:after="120"/>
      </w:pPr>
      <w:r>
        <w:rPr>
          <w:rFonts w:eastAsia="微软雅黑"/>
          <w:b/>
          <w:color w:val="2E5496"/>
          <w:sz w:val="24"/>
        </w:rPr>
        <w:t>1.11.3 必须取得的权限</w:t>
      </w:r>
    </w:p>
    <w:p>
      <w:pPr>
        <w:spacing w:after="80" w:before="0" w:line="336" w:lineRule="auto"/>
      </w:pPr>
      <w:r>
        <w:rPr>
          <w:rFonts w:eastAsia="等线"/>
          <w:b w:val="0"/>
          <w:sz w:val="21"/>
        </w:rPr>
        <w:t>项目至少需要：</w:t>
      </w:r>
    </w:p>
    <w:p>
      <w:pPr>
        <w:pStyle w:val="ListBullet"/>
        <w:spacing w:after="40" w:line="324" w:lineRule="auto"/>
      </w:pPr>
      <w:r>
        <w:rPr>
          <w:rFonts w:eastAsia="等线"/>
          <w:b w:val="0"/>
          <w:sz w:val="21"/>
        </w:rPr>
        <w:t>查看全部 DNS 记录的权限。</w:t>
      </w:r>
    </w:p>
    <w:p>
      <w:pPr>
        <w:pStyle w:val="ListBullet"/>
        <w:spacing w:after="40" w:line="324" w:lineRule="auto"/>
      </w:pPr>
      <w:r>
        <w:rPr>
          <w:rFonts w:eastAsia="等线"/>
          <w:b w:val="0"/>
          <w:sz w:val="21"/>
        </w:rPr>
        <w:t>新增 TXT、CNAME、MX 等记录的权限。</w:t>
      </w:r>
    </w:p>
    <w:p>
      <w:pPr>
        <w:pStyle w:val="ListBullet"/>
        <w:spacing w:after="40" w:line="324" w:lineRule="auto"/>
      </w:pPr>
      <w:r>
        <w:rPr>
          <w:rFonts w:eastAsia="等线"/>
          <w:b w:val="0"/>
          <w:sz w:val="21"/>
        </w:rPr>
        <w:t>修改和回退记录的权限。</w:t>
      </w:r>
    </w:p>
    <w:p>
      <w:pPr>
        <w:pStyle w:val="ListBullet"/>
        <w:spacing w:after="40" w:line="324" w:lineRule="auto"/>
      </w:pPr>
      <w:r>
        <w:rPr>
          <w:rFonts w:eastAsia="等线"/>
          <w:b w:val="0"/>
          <w:sz w:val="21"/>
        </w:rPr>
        <w:t>导出现有记录或截图留档的能力。</w:t>
      </w:r>
    </w:p>
    <w:p>
      <w:pPr>
        <w:pStyle w:val="ListBullet"/>
        <w:spacing w:after="40" w:line="324" w:lineRule="auto"/>
      </w:pPr>
      <w:r>
        <w:rPr>
          <w:rFonts w:eastAsia="等线"/>
          <w:b w:val="0"/>
          <w:sz w:val="21"/>
        </w:rPr>
        <w:t>域名和 DNS 服务商的应急支持渠道。</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每个用于发信的域或子域只能发布一条 SPF 记录。多个合法发信源必须合并到这一条记录中；同时要计算嵌套 </w:t>
            </w:r>
            <w:r>
              <w:rPr>
                <w:rFonts w:ascii="Consolas" w:hAnsi="Consolas" w:eastAsia="Consolas"/>
                <w:color w:val="C00000"/>
                <w:sz w:val="20"/>
              </w:rPr>
              <w:t>include</w:t>
            </w:r>
            <w:r>
              <w:rPr>
                <w:rFonts w:eastAsia="等线"/>
                <w:b w:val="0"/>
                <w:sz w:val="21"/>
              </w:rPr>
              <w:t xml:space="preserve"> 等机制产生的 DNS 查询次数，避免超过 SPF 规定的 10 次查询上限。不要为同一个域再创建第二条互相冲突的 SPF 记录。详细规则见 </w:t>
            </w:r>
            <w:hyperlink r:id="rId17">
              <w:r>
                <w:rPr>
                  <w:color w:val="0563C1"/>
                  <w:u w:val="single"/>
                  <w:sz w:val="21"/>
                  <w:rFonts w:eastAsia="等线"/>
                </w:rPr>
                <w:t>Microsoft 365 SPF 配置说明</w:t>
              </w:r>
            </w:hyperlink>
            <w:r>
              <w:rPr>
                <w:rFonts w:eastAsia="等线"/>
                <w:b w:val="0"/>
                <w:sz w:val="21"/>
              </w:rPr>
              <w:t>。</w:t>
            </w:r>
          </w:p>
        </w:tc>
      </w:tr>
    </w:tbl>
    <w:p>
      <w:pPr>
        <w:spacing w:after="40"/>
      </w:pPr>
    </w:p>
    <w:p>
      <w:pPr>
        <w:pStyle w:val="Heading4"/>
        <w:spacing w:before="200" w:after="120"/>
      </w:pPr>
      <w:r>
        <w:rPr>
          <w:rFonts w:eastAsia="微软雅黑"/>
          <w:b/>
          <w:color w:val="2E5496"/>
          <w:sz w:val="24"/>
        </w:rPr>
        <w:t>1.11.4 邮件身份验证的规划和验收原则</w:t>
      </w:r>
    </w:p>
    <w:p>
      <w:pPr>
        <w:spacing w:after="80" w:before="0" w:line="336" w:lineRule="auto"/>
      </w:pPr>
      <w:r>
        <w:rPr>
          <w:rFonts w:eastAsia="等线"/>
          <w:b w:val="0"/>
          <w:sz w:val="21"/>
        </w:rPr>
        <w:t>SPF、DKIM 和 DMARC 不是“DNS 中有记录就算完成”。项目必须从外部收件系统取得测试邮件头，确认合法发信源的认证结果以及域对齐关系：</w:t>
      </w:r>
    </w:p>
    <w:p>
      <w:pPr>
        <w:pStyle w:val="ListBullet"/>
        <w:spacing w:after="40" w:line="324" w:lineRule="auto"/>
      </w:pPr>
      <w:r>
        <w:rPr>
          <w:rFonts w:eastAsia="等线"/>
          <w:b w:val="0"/>
          <w:sz w:val="21"/>
        </w:rPr>
        <w:t xml:space="preserve">SPF 不仅要显示 </w:t>
      </w:r>
      <w:r>
        <w:rPr>
          <w:rFonts w:ascii="Consolas" w:hAnsi="Consolas" w:eastAsia="Consolas"/>
          <w:color w:val="C00000"/>
          <w:sz w:val="20"/>
        </w:rPr>
        <w:t>spf=pass</w:t>
      </w:r>
      <w:r>
        <w:rPr>
          <w:rFonts w:eastAsia="等线"/>
          <w:b w:val="0"/>
          <w:sz w:val="21"/>
        </w:rPr>
        <w:t>，还要检查信封发件域（MAIL FROM）是否与用户可见的 From 域满足 DMARC 对齐。</w:t>
      </w:r>
    </w:p>
    <w:p>
      <w:pPr>
        <w:pStyle w:val="ListBullet"/>
        <w:spacing w:after="40" w:line="324" w:lineRule="auto"/>
      </w:pPr>
      <w:r>
        <w:rPr>
          <w:rFonts w:eastAsia="等线"/>
          <w:b w:val="0"/>
          <w:sz w:val="21"/>
        </w:rPr>
        <w:t xml:space="preserve">DKIM 不仅要显示 </w:t>
      </w:r>
      <w:r>
        <w:rPr>
          <w:rFonts w:ascii="Consolas" w:hAnsi="Consolas" w:eastAsia="Consolas"/>
          <w:color w:val="C00000"/>
          <w:sz w:val="20"/>
        </w:rPr>
        <w:t>dkim=pass</w:t>
      </w:r>
      <w:r>
        <w:rPr>
          <w:rFonts w:eastAsia="等线"/>
          <w:b w:val="0"/>
          <w:sz w:val="21"/>
        </w:rPr>
        <w:t xml:space="preserve">，还要检查签名中的 </w:t>
      </w:r>
      <w:r>
        <w:rPr>
          <w:rFonts w:ascii="Consolas" w:hAnsi="Consolas" w:eastAsia="Consolas"/>
          <w:color w:val="C00000"/>
          <w:sz w:val="20"/>
        </w:rPr>
        <w:t>d=</w:t>
      </w:r>
      <w:r>
        <w:rPr>
          <w:rFonts w:eastAsia="等线"/>
          <w:b w:val="0"/>
          <w:sz w:val="21"/>
        </w:rPr>
        <w:t xml:space="preserve"> 域是否与用户可见的 From 域满足 DMARC 对齐。</w:t>
      </w:r>
    </w:p>
    <w:p>
      <w:pPr>
        <w:pStyle w:val="ListBullet"/>
        <w:spacing w:after="40" w:line="324" w:lineRule="auto"/>
      </w:pPr>
      <w:r>
        <w:rPr>
          <w:rFonts w:eastAsia="等线"/>
          <w:b w:val="0"/>
          <w:sz w:val="21"/>
        </w:rPr>
        <w:t xml:space="preserve">DMARC 应显示 </w:t>
      </w:r>
      <w:r>
        <w:rPr>
          <w:rFonts w:ascii="Consolas" w:hAnsi="Consolas" w:eastAsia="Consolas"/>
          <w:color w:val="C00000"/>
          <w:sz w:val="20"/>
        </w:rPr>
        <w:t>dmarc=pass</w:t>
      </w:r>
      <w:r>
        <w:rPr>
          <w:rFonts w:eastAsia="等线"/>
          <w:b w:val="0"/>
          <w:sz w:val="21"/>
        </w:rPr>
        <w:t>；这表示 SPF 或 DKIM 至少有一项通过并满足对齐，不能只看 SPF 和 DKIM 各自是否通过。</w:t>
      </w:r>
    </w:p>
    <w:p>
      <w:pPr>
        <w:pStyle w:val="ListBullet"/>
        <w:spacing w:after="40" w:line="324" w:lineRule="auto"/>
      </w:pPr>
      <w:r>
        <w:rPr>
          <w:rFonts w:eastAsia="等线"/>
          <w:b w:val="0"/>
          <w:sz w:val="21"/>
        </w:rPr>
        <w:t xml:space="preserve">Microsoft 365 自定义域所需的两个 DKIM CNAME 目标值必须从 Microsoft Defender 门户或 Exchange Online PowerShell 的 </w:t>
      </w:r>
      <w:r>
        <w:rPr>
          <w:rFonts w:ascii="Consolas" w:hAnsi="Consolas" w:eastAsia="Consolas"/>
          <w:color w:val="C00000"/>
          <w:sz w:val="20"/>
        </w:rPr>
        <w:t>Get-DkimSigningConfig</w:t>
      </w:r>
      <w:r>
        <w:rPr>
          <w:rFonts w:eastAsia="等线"/>
          <w:b w:val="0"/>
          <w:sz w:val="21"/>
        </w:rPr>
        <w:t xml:space="preserve"> 输出中读取。2025年后新增域可能采用动态分区字符的新格式，不能根据示例地址手工拼接。</w:t>
      </w:r>
    </w:p>
    <w:p>
      <w:pPr>
        <w:spacing w:after="80" w:before="0" w:line="336" w:lineRule="auto"/>
      </w:pPr>
      <w:r>
        <w:rPr>
          <w:rFonts w:eastAsia="等线"/>
          <w:b w:val="0"/>
          <w:sz w:val="21"/>
        </w:rPr>
        <w:t xml:space="preserve">DMARC 建议采用渐进方式：先以 </w:t>
      </w:r>
      <w:r>
        <w:rPr>
          <w:rFonts w:ascii="Consolas" w:hAnsi="Consolas" w:eastAsia="Consolas"/>
          <w:color w:val="C00000"/>
          <w:sz w:val="20"/>
        </w:rPr>
        <w:t>p=none</w:t>
      </w:r>
      <w:r>
        <w:rPr>
          <w:rFonts w:eastAsia="等线"/>
          <w:b w:val="0"/>
          <w:sz w:val="21"/>
        </w:rPr>
        <w:t xml:space="preserve"> 收集并分析报告，修复漏登记的合法发信源和对齐问题，再逐步提高到 </w:t>
      </w:r>
      <w:r>
        <w:rPr>
          <w:rFonts w:ascii="Consolas" w:hAnsi="Consolas" w:eastAsia="Consolas"/>
          <w:color w:val="C00000"/>
          <w:sz w:val="20"/>
        </w:rPr>
        <w:t>p=quarantine</w:t>
      </w:r>
      <w:r>
        <w:rPr>
          <w:rFonts w:eastAsia="等线"/>
          <w:b w:val="0"/>
          <w:sz w:val="21"/>
        </w:rPr>
        <w:t xml:space="preserve">，最终以 </w:t>
      </w:r>
      <w:r>
        <w:rPr>
          <w:rFonts w:ascii="Consolas" w:hAnsi="Consolas" w:eastAsia="Consolas"/>
          <w:color w:val="C00000"/>
          <w:sz w:val="20"/>
        </w:rPr>
        <w:t>p=reject</w:t>
      </w:r>
      <w:r>
        <w:rPr>
          <w:rFonts w:eastAsia="等线"/>
          <w:b w:val="0"/>
          <w:sz w:val="21"/>
        </w:rPr>
        <w:t xml:space="preserve"> 为目标。必要时可以用 </w:t>
      </w:r>
      <w:r>
        <w:rPr>
          <w:rFonts w:ascii="Consolas" w:hAnsi="Consolas" w:eastAsia="Consolas"/>
          <w:color w:val="C00000"/>
          <w:sz w:val="20"/>
        </w:rPr>
        <w:t>pct</w:t>
      </w:r>
      <w:r>
        <w:rPr>
          <w:rFonts w:eastAsia="等线"/>
          <w:b w:val="0"/>
          <w:sz w:val="21"/>
        </w:rPr>
        <w:t xml:space="preserve"> 分阶段扩大策略覆盖比例。项目必须为 </w:t>
      </w:r>
      <w:r>
        <w:rPr>
          <w:rFonts w:ascii="Consolas" w:hAnsi="Consolas" w:eastAsia="Consolas"/>
          <w:color w:val="C00000"/>
          <w:sz w:val="20"/>
        </w:rPr>
        <w:t>rua</w:t>
      </w:r>
      <w:r>
        <w:rPr>
          <w:rFonts w:eastAsia="等线"/>
          <w:b w:val="0"/>
          <w:sz w:val="21"/>
        </w:rPr>
        <w:t xml:space="preserve"> 聚合报告设置专用邮箱或 Microsoft 365 组，并指定监看责任人、检查频率和异常升级流程，不能把报告长期投递给无人维护的个人邮箱。详细方法见 </w:t>
      </w:r>
      <w:hyperlink r:id="rId18">
        <w:r>
          <w:rPr>
            <w:color w:val="0563C1"/>
            <w:u w:val="single"/>
            <w:sz w:val="21"/>
            <w:rFonts w:eastAsia="等线"/>
          </w:rPr>
          <w:t>Microsoft 365 DKIM 配置说明</w:t>
        </w:r>
      </w:hyperlink>
      <w:r>
        <w:rPr>
          <w:rFonts w:eastAsia="等线"/>
          <w:b w:val="0"/>
          <w:sz w:val="21"/>
        </w:rPr>
        <w:t xml:space="preserve"> 和 </w:t>
      </w:r>
      <w:hyperlink r:id="rId19">
        <w:r>
          <w:rPr>
            <w:color w:val="0563C1"/>
            <w:u w:val="single"/>
            <w:sz w:val="21"/>
            <w:rFonts w:eastAsia="等线"/>
          </w:rPr>
          <w:t>Microsoft 365 DMARC 配置说明</w:t>
        </w:r>
      </w:hyperlink>
      <w:r>
        <w:rPr>
          <w:rFonts w:eastAsia="等线"/>
          <w:b w:val="0"/>
          <w:sz w:val="21"/>
        </w:rPr>
        <w:t>。</w:t>
      </w:r>
    </w:p>
    <w:p>
      <w:pPr>
        <w:pStyle w:val="Heading2"/>
        <w:spacing w:before="280" w:after="120"/>
      </w:pPr>
      <w:r>
        <w:rPr>
          <w:rFonts w:eastAsia="微软雅黑"/>
          <w:b/>
          <w:color w:val="1F3864"/>
          <w:sz w:val="32"/>
        </w:rPr>
        <w:t>第4节 身份与邮件现状调查</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第1篇 规划与设计。</w:t>
            </w:r>
          </w:p>
          <w:p>
            <w:pPr>
              <w:spacing w:after="40" w:before="0" w:line="324" w:lineRule="auto"/>
            </w:pPr>
            <w:r>
              <w:rPr>
                <w:rFonts w:eastAsia="等线"/>
                <w:b/>
                <w:sz w:val="21"/>
              </w:rPr>
              <w:t>本节小节：</w:t>
            </w:r>
            <w:r>
              <w:rPr>
                <w:rFonts w:eastAsia="等线"/>
                <w:b w:val="0"/>
                <w:sz w:val="21"/>
              </w:rPr>
              <w:t xml:space="preserve"> 1.12 ～ 1.14。</w:t>
            </w:r>
          </w:p>
          <w:p>
            <w:pPr>
              <w:spacing w:after="40" w:before="0" w:line="324" w:lineRule="auto"/>
            </w:pPr>
            <w:r>
              <w:rPr>
                <w:rFonts w:eastAsia="等线"/>
                <w:b/>
                <w:sz w:val="21"/>
              </w:rPr>
              <w:t>本节性质：</w:t>
            </w:r>
            <w:r>
              <w:rPr>
                <w:rFonts w:eastAsia="等线"/>
                <w:b w:val="0"/>
                <w:sz w:val="21"/>
              </w:rPr>
              <w:t xml:space="preserve"> 现状调查。调查结果决定身份同步方式和邮件迁移方案。</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返回第1篇目录</w:t>
            </w:r>
            <w:r>
              <w:rPr>
                <w:rFonts w:eastAsia="等线"/>
                <w:b w:val="0"/>
                <w:sz w:val="21"/>
              </w:rPr>
              <w:t>｜上一节：</w:t>
            </w:r>
            <w:r>
              <w:rPr>
                <w:rFonts w:eastAsia="等线"/>
                <w:b w:val="0"/>
                <w:sz w:val="21"/>
              </w:rPr>
              <w:t>组织、域名与 DNS 调查</w:t>
            </w:r>
            <w:r>
              <w:rPr>
                <w:rFonts w:eastAsia="等线"/>
                <w:b w:val="0"/>
                <w:sz w:val="21"/>
              </w:rPr>
              <w:t>｜下一节：</w:t>
            </w:r>
            <w:r>
              <w:rPr>
                <w:rFonts w:eastAsia="等线"/>
                <w:b w:val="0"/>
                <w:sz w:val="21"/>
              </w:rPr>
              <w:t>终端、网络与协作需求调查</w:t>
            </w:r>
          </w:p>
        </w:tc>
      </w:tr>
    </w:tbl>
    <w:p>
      <w:pPr>
        <w:spacing w:after="40"/>
      </w:pPr>
    </w:p>
    <w:p>
      <w:pPr>
        <w:pStyle w:val="Heading3"/>
        <w:spacing w:before="200" w:after="120"/>
      </w:pPr>
      <w:r>
        <w:rPr>
          <w:rFonts w:eastAsia="微软雅黑"/>
          <w:b/>
          <w:color w:val="2E5496"/>
          <w:sz w:val="27"/>
        </w:rPr>
        <w:t>1.12 现有账号和本地 Active Directory 调查</w:t>
      </w:r>
    </w:p>
    <w:p>
      <w:pPr>
        <w:spacing w:after="80" w:before="0" w:line="336" w:lineRule="auto"/>
      </w:pPr>
      <w:r>
        <w:rPr>
          <w:rFonts w:eastAsia="等线"/>
          <w:b w:val="0"/>
          <w:sz w:val="21"/>
        </w:rPr>
        <w:t>如果企业存在本地 Active Directory Domain Services（AD DS），必须先了解其健康状况，再决定是否同步到云端。</w:t>
      </w:r>
    </w:p>
    <w:p>
      <w:pPr>
        <w:pStyle w:val="Heading4"/>
        <w:spacing w:before="200" w:after="120"/>
      </w:pPr>
      <w:r>
        <w:rPr>
          <w:rFonts w:eastAsia="微软雅黑"/>
          <w:b/>
          <w:color w:val="2E5496"/>
          <w:sz w:val="24"/>
        </w:rPr>
        <w:t>1.12.1 需要调查的内容</w:t>
      </w:r>
    </w:p>
    <w:p>
      <w:pPr>
        <w:pStyle w:val="ListBullet"/>
        <w:spacing w:after="40" w:line="324" w:lineRule="auto"/>
      </w:pPr>
      <w:r>
        <w:rPr>
          <w:rFonts w:eastAsia="等线"/>
          <w:b w:val="0"/>
          <w:sz w:val="21"/>
        </w:rPr>
        <w:t>AD 林和域名称。</w:t>
      </w:r>
    </w:p>
    <w:p>
      <w:pPr>
        <w:pStyle w:val="ListBullet"/>
        <w:spacing w:after="40" w:line="324" w:lineRule="auto"/>
      </w:pPr>
      <w:r>
        <w:rPr>
          <w:rFonts w:eastAsia="等线"/>
          <w:b w:val="0"/>
          <w:sz w:val="21"/>
        </w:rPr>
        <w:t>域控制器数量、版本、位置和健康状态。</w:t>
      </w:r>
    </w:p>
    <w:p>
      <w:pPr>
        <w:pStyle w:val="ListBullet"/>
        <w:spacing w:after="40" w:line="324" w:lineRule="auto"/>
      </w:pPr>
      <w:r>
        <w:rPr>
          <w:rFonts w:eastAsia="等线"/>
          <w:b w:val="0"/>
          <w:sz w:val="21"/>
        </w:rPr>
        <w:t>用户总数、启用用户数、停用用户数。</w:t>
      </w:r>
    </w:p>
    <w:p>
      <w:pPr>
        <w:pStyle w:val="ListBullet"/>
        <w:spacing w:after="40" w:line="324" w:lineRule="auto"/>
      </w:pPr>
      <w:r>
        <w:rPr>
          <w:rFonts w:eastAsia="等线"/>
          <w:b w:val="0"/>
          <w:sz w:val="21"/>
        </w:rPr>
        <w:t>组织单位（OU）结构。</w:t>
      </w:r>
    </w:p>
    <w:p>
      <w:pPr>
        <w:pStyle w:val="ListBullet"/>
        <w:spacing w:after="40" w:line="324" w:lineRule="auto"/>
      </w:pPr>
      <w:r>
        <w:rPr>
          <w:rFonts w:eastAsia="等线"/>
          <w:b w:val="0"/>
          <w:sz w:val="21"/>
        </w:rPr>
        <w:t>用户登录名后缀（UPN suffix）。</w:t>
      </w:r>
    </w:p>
    <w:p>
      <w:pPr>
        <w:pStyle w:val="ListBullet"/>
        <w:spacing w:after="40" w:line="324" w:lineRule="auto"/>
      </w:pPr>
      <w:r>
        <w:rPr>
          <w:rFonts w:eastAsia="等线"/>
          <w:b w:val="0"/>
          <w:sz w:val="21"/>
        </w:rPr>
        <w:t xml:space="preserve">用户的 </w:t>
      </w:r>
      <w:r>
        <w:rPr>
          <w:rFonts w:ascii="Consolas" w:hAnsi="Consolas" w:eastAsia="Consolas"/>
          <w:color w:val="C00000"/>
          <w:sz w:val="20"/>
        </w:rPr>
        <w:t>mail</w:t>
      </w:r>
      <w:r>
        <w:rPr>
          <w:rFonts w:eastAsia="等线"/>
          <w:b w:val="0"/>
          <w:sz w:val="21"/>
        </w:rPr>
        <w:t>、</w:t>
      </w:r>
      <w:r>
        <w:rPr>
          <w:rFonts w:ascii="Consolas" w:hAnsi="Consolas" w:eastAsia="Consolas"/>
          <w:color w:val="C00000"/>
          <w:sz w:val="20"/>
        </w:rPr>
        <w:t>proxyAddresses</w:t>
      </w:r>
      <w:r>
        <w:rPr>
          <w:rFonts w:eastAsia="等线"/>
          <w:b w:val="0"/>
          <w:sz w:val="21"/>
        </w:rPr>
        <w:t xml:space="preserve"> 等邮件属性。</w:t>
      </w:r>
    </w:p>
    <w:p>
      <w:pPr>
        <w:pStyle w:val="ListBullet"/>
        <w:spacing w:after="40" w:line="324" w:lineRule="auto"/>
      </w:pPr>
      <w:r>
        <w:rPr>
          <w:rFonts w:eastAsia="等线"/>
          <w:b w:val="0"/>
          <w:sz w:val="21"/>
        </w:rPr>
        <w:t>重复 UPN、重复邮箱地址和无效字符。</w:t>
      </w:r>
    </w:p>
    <w:p>
      <w:pPr>
        <w:pStyle w:val="ListBullet"/>
        <w:spacing w:after="40" w:line="324" w:lineRule="auto"/>
      </w:pPr>
      <w:r>
        <w:rPr>
          <w:rFonts w:eastAsia="等线"/>
          <w:b w:val="0"/>
          <w:sz w:val="21"/>
        </w:rPr>
        <w:t>服务账号、共享账号和管理员账号。</w:t>
      </w:r>
    </w:p>
    <w:p>
      <w:pPr>
        <w:pStyle w:val="ListBullet"/>
        <w:spacing w:after="40" w:line="324" w:lineRule="auto"/>
      </w:pPr>
      <w:r>
        <w:rPr>
          <w:rFonts w:eastAsia="等线"/>
          <w:b w:val="0"/>
          <w:sz w:val="21"/>
        </w:rPr>
        <w:t>密码策略和账号锁定策略。</w:t>
      </w:r>
    </w:p>
    <w:p>
      <w:pPr>
        <w:pStyle w:val="ListBullet"/>
        <w:spacing w:after="40" w:line="324" w:lineRule="auto"/>
      </w:pPr>
      <w:r>
        <w:rPr>
          <w:rFonts w:eastAsia="等线"/>
          <w:b w:val="0"/>
          <w:sz w:val="21"/>
        </w:rPr>
        <w:t>电脑加域情况。</w:t>
      </w:r>
    </w:p>
    <w:p>
      <w:pPr>
        <w:pStyle w:val="ListBullet"/>
        <w:spacing w:after="40" w:line="324" w:lineRule="auto"/>
      </w:pPr>
      <w:r>
        <w:rPr>
          <w:rFonts w:eastAsia="等线"/>
          <w:b w:val="0"/>
          <w:sz w:val="21"/>
        </w:rPr>
        <w:t>依赖 AD 的文件服务器、打印、VPN 和业务应用。</w:t>
      </w:r>
    </w:p>
    <w:p>
      <w:pPr>
        <w:pStyle w:val="ListBullet"/>
        <w:spacing w:after="40" w:line="324" w:lineRule="auto"/>
      </w:pPr>
      <w:r>
        <w:rPr>
          <w:rFonts w:eastAsia="等线"/>
          <w:b w:val="0"/>
          <w:sz w:val="21"/>
        </w:rPr>
        <w:t>是否已经安装 Entra Connect、Entra Cloud Sync 或其他同步工具。</w:t>
      </w:r>
    </w:p>
    <w:p>
      <w:pPr>
        <w:pStyle w:val="ListBullet"/>
        <w:spacing w:after="40" w:line="324" w:lineRule="auto"/>
      </w:pPr>
      <w:r>
        <w:rPr>
          <w:rFonts w:eastAsia="等线"/>
          <w:b w:val="0"/>
          <w:sz w:val="21"/>
        </w:rPr>
        <w:t>是否使用 AD FS 或第三方身份提供商。</w:t>
      </w:r>
    </w:p>
    <w:p>
      <w:pPr>
        <w:pStyle w:val="Heading4"/>
        <w:spacing w:before="200" w:after="120"/>
      </w:pPr>
      <w:r>
        <w:rPr>
          <w:rFonts w:eastAsia="微软雅黑"/>
          <w:b/>
          <w:color w:val="2E5496"/>
          <w:sz w:val="24"/>
        </w:rPr>
        <w:t>1.12.2 为什么要清理</w:t>
      </w:r>
    </w:p>
    <w:p>
      <w:pPr>
        <w:spacing w:after="80" w:before="0" w:line="336" w:lineRule="auto"/>
      </w:pPr>
      <w:r>
        <w:rPr>
          <w:rFonts w:eastAsia="等线"/>
          <w:b w:val="0"/>
          <w:sz w:val="21"/>
        </w:rPr>
        <w:t>身份同步会把选定对象复制到云端。现有 AD 中如果存在多年未用账号、重复邮箱地址或不规范属性，同步后问题会扩大到 Microsoft 365。</w:t>
      </w:r>
    </w:p>
    <w:p>
      <w:pPr>
        <w:spacing w:after="80" w:before="0" w:line="336" w:lineRule="auto"/>
      </w:pPr>
      <w:r>
        <w:rPr>
          <w:rFonts w:eastAsia="等线"/>
          <w:b w:val="0"/>
          <w:sz w:val="21"/>
        </w:rPr>
        <w:t>至少应分类：</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账号类型</w:t>
            </w:r>
          </w:p>
        </w:tc>
        <w:tc>
          <w:tcPr>
            <w:tcW w:type="dxa" w:w="4705"/>
            <w:shd w:val="clear" w:fill="DEEAF6"/>
          </w:tcPr>
          <w:p>
            <w:pPr>
              <w:spacing w:after="20" w:before="20"/>
            </w:pPr>
            <w:r>
              <w:rPr>
                <w:rFonts w:eastAsia="等线"/>
                <w:b/>
                <w:sz w:val="19"/>
              </w:rPr>
              <w:t>建议处理</w:t>
            </w:r>
          </w:p>
        </w:tc>
      </w:tr>
      <w:tr>
        <w:tc>
          <w:tcPr>
            <w:tcW w:type="dxa" w:w="4705"/>
          </w:tcPr>
          <w:p>
            <w:pPr>
              <w:spacing w:after="20" w:before="20" w:line="288" w:lineRule="auto"/>
            </w:pPr>
            <w:r>
              <w:rPr>
                <w:rFonts w:eastAsia="等线"/>
                <w:b w:val="0"/>
                <w:sz w:val="19"/>
              </w:rPr>
              <w:t>正常在职用户</w:t>
            </w:r>
          </w:p>
        </w:tc>
        <w:tc>
          <w:tcPr>
            <w:tcW w:type="dxa" w:w="4705"/>
          </w:tcPr>
          <w:p>
            <w:pPr>
              <w:spacing w:after="20" w:before="20" w:line="288" w:lineRule="auto"/>
            </w:pPr>
            <w:r>
              <w:rPr>
                <w:rFonts w:eastAsia="等线"/>
                <w:b w:val="0"/>
                <w:sz w:val="19"/>
              </w:rPr>
              <w:t>清理属性后纳入同步范围</w:t>
            </w:r>
          </w:p>
        </w:tc>
      </w:tr>
      <w:tr>
        <w:tc>
          <w:tcPr>
            <w:tcW w:type="dxa" w:w="4705"/>
          </w:tcPr>
          <w:p>
            <w:pPr>
              <w:spacing w:after="20" w:before="20" w:line="288" w:lineRule="auto"/>
            </w:pPr>
            <w:r>
              <w:rPr>
                <w:rFonts w:eastAsia="等线"/>
                <w:b w:val="0"/>
                <w:sz w:val="19"/>
              </w:rPr>
              <w:t>已离职但未禁用</w:t>
            </w:r>
          </w:p>
        </w:tc>
        <w:tc>
          <w:tcPr>
            <w:tcW w:type="dxa" w:w="4705"/>
          </w:tcPr>
          <w:p>
            <w:pPr>
              <w:spacing w:after="20" w:before="20" w:line="288" w:lineRule="auto"/>
            </w:pPr>
            <w:r>
              <w:rPr>
                <w:rFonts w:eastAsia="等线"/>
                <w:b w:val="0"/>
                <w:sz w:val="19"/>
              </w:rPr>
              <w:t>先按离职流程处理</w:t>
            </w:r>
          </w:p>
        </w:tc>
      </w:tr>
      <w:tr>
        <w:tc>
          <w:tcPr>
            <w:tcW w:type="dxa" w:w="4705"/>
          </w:tcPr>
          <w:p>
            <w:pPr>
              <w:spacing w:after="20" w:before="20" w:line="288" w:lineRule="auto"/>
            </w:pPr>
            <w:r>
              <w:rPr>
                <w:rFonts w:eastAsia="等线"/>
                <w:b w:val="0"/>
                <w:sz w:val="19"/>
              </w:rPr>
              <w:t>测试账号</w:t>
            </w:r>
          </w:p>
        </w:tc>
        <w:tc>
          <w:tcPr>
            <w:tcW w:type="dxa" w:w="4705"/>
          </w:tcPr>
          <w:p>
            <w:pPr>
              <w:spacing w:after="20" w:before="20" w:line="288" w:lineRule="auto"/>
            </w:pPr>
            <w:r>
              <w:rPr>
                <w:rFonts w:eastAsia="等线"/>
                <w:b w:val="0"/>
                <w:sz w:val="19"/>
              </w:rPr>
              <w:t>说明用途，默认不进入生产同步范围</w:t>
            </w:r>
          </w:p>
        </w:tc>
      </w:tr>
      <w:tr>
        <w:tc>
          <w:tcPr>
            <w:tcW w:type="dxa" w:w="4705"/>
          </w:tcPr>
          <w:p>
            <w:pPr>
              <w:spacing w:after="20" w:before="20" w:line="288" w:lineRule="auto"/>
            </w:pPr>
            <w:r>
              <w:rPr>
                <w:rFonts w:eastAsia="等线"/>
                <w:b w:val="0"/>
                <w:sz w:val="19"/>
              </w:rPr>
              <w:t>服务账号</w:t>
            </w:r>
          </w:p>
        </w:tc>
        <w:tc>
          <w:tcPr>
            <w:tcW w:type="dxa" w:w="4705"/>
          </w:tcPr>
          <w:p>
            <w:pPr>
              <w:spacing w:after="20" w:before="20" w:line="288" w:lineRule="auto"/>
            </w:pPr>
            <w:r>
              <w:rPr>
                <w:rFonts w:eastAsia="等线"/>
                <w:b w:val="0"/>
                <w:sz w:val="19"/>
              </w:rPr>
              <w:t>单独评估，不自动分配普通用户许可</w:t>
            </w:r>
          </w:p>
        </w:tc>
      </w:tr>
      <w:tr>
        <w:tc>
          <w:tcPr>
            <w:tcW w:type="dxa" w:w="4705"/>
          </w:tcPr>
          <w:p>
            <w:pPr>
              <w:spacing w:after="20" w:before="20" w:line="288" w:lineRule="auto"/>
            </w:pPr>
            <w:r>
              <w:rPr>
                <w:rFonts w:eastAsia="等线"/>
                <w:b w:val="0"/>
                <w:sz w:val="19"/>
              </w:rPr>
              <w:t>共享登录账号</w:t>
            </w:r>
          </w:p>
        </w:tc>
        <w:tc>
          <w:tcPr>
            <w:tcW w:type="dxa" w:w="4705"/>
          </w:tcPr>
          <w:p>
            <w:pPr>
              <w:spacing w:after="20" w:before="20" w:line="288" w:lineRule="auto"/>
            </w:pPr>
            <w:r>
              <w:rPr>
                <w:rFonts w:eastAsia="等线"/>
                <w:b w:val="0"/>
                <w:sz w:val="19"/>
              </w:rPr>
              <w:t>尽量改为个人账号加授权方式</w:t>
            </w:r>
          </w:p>
        </w:tc>
      </w:tr>
      <w:tr>
        <w:tc>
          <w:tcPr>
            <w:tcW w:type="dxa" w:w="4705"/>
          </w:tcPr>
          <w:p>
            <w:pPr>
              <w:spacing w:after="20" w:before="20" w:line="288" w:lineRule="auto"/>
            </w:pPr>
            <w:r>
              <w:rPr>
                <w:rFonts w:eastAsia="等线"/>
                <w:b w:val="0"/>
                <w:sz w:val="19"/>
              </w:rPr>
              <w:t>管理员账号</w:t>
            </w:r>
          </w:p>
        </w:tc>
        <w:tc>
          <w:tcPr>
            <w:tcW w:type="dxa" w:w="4705"/>
          </w:tcPr>
          <w:p>
            <w:pPr>
              <w:spacing w:after="20" w:before="20" w:line="288" w:lineRule="auto"/>
            </w:pPr>
            <w:r>
              <w:rPr>
                <w:rFonts w:eastAsia="等线"/>
                <w:b w:val="0"/>
                <w:sz w:val="19"/>
              </w:rPr>
              <w:t>与日常办公账号分离</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本地 AD 用户数、计划同步用户数和计划购买许可证数可以不同，但差异必须有清晰说明。</w:t>
            </w:r>
          </w:p>
        </w:tc>
      </w:tr>
    </w:tbl>
    <w:p>
      <w:pPr>
        <w:spacing w:after="40"/>
      </w:pPr>
    </w:p>
    <w:p>
      <w:pPr>
        <w:pStyle w:val="Heading3"/>
        <w:spacing w:before="200" w:after="120"/>
      </w:pPr>
      <w:r>
        <w:rPr>
          <w:rFonts w:eastAsia="微软雅黑"/>
          <w:b/>
          <w:color w:val="2E5496"/>
          <w:sz w:val="27"/>
        </w:rPr>
        <w:t>1.13 现有邮箱系统和历史数据调查</w:t>
      </w:r>
    </w:p>
    <w:p>
      <w:pPr>
        <w:spacing w:after="80" w:before="0" w:line="336" w:lineRule="auto"/>
      </w:pPr>
      <w:r>
        <w:rPr>
          <w:rFonts w:eastAsia="等线"/>
          <w:b w:val="0"/>
          <w:sz w:val="21"/>
        </w:rPr>
        <w:t>邮件迁移的难度取决于源系统、数据类型、邮箱容量、网络速度和用户数量，不能只按“邮箱个数”估算。</w:t>
      </w:r>
    </w:p>
    <w:p>
      <w:pPr>
        <w:pStyle w:val="Heading4"/>
        <w:spacing w:before="200" w:after="120"/>
      </w:pPr>
      <w:r>
        <w:rPr>
          <w:rFonts w:eastAsia="微软雅黑"/>
          <w:b/>
          <w:color w:val="2E5496"/>
          <w:sz w:val="24"/>
        </w:rPr>
        <w:t>1.13.1 邮件系统调查</w:t>
      </w:r>
    </w:p>
    <w:p>
      <w:pPr>
        <w:pStyle w:val="ListBullet"/>
        <w:spacing w:after="40" w:line="324" w:lineRule="auto"/>
      </w:pPr>
      <w:r>
        <w:rPr>
          <w:rFonts w:eastAsia="等线"/>
          <w:b w:val="0"/>
          <w:sz w:val="21"/>
        </w:rPr>
        <w:t>源邮件系统名称和版本。</w:t>
      </w:r>
    </w:p>
    <w:p>
      <w:pPr>
        <w:pStyle w:val="ListBullet"/>
        <w:spacing w:after="40" w:line="324" w:lineRule="auto"/>
      </w:pPr>
      <w:r>
        <w:rPr>
          <w:rFonts w:eastAsia="等线"/>
          <w:b w:val="0"/>
          <w:sz w:val="21"/>
        </w:rPr>
        <w:t>本地部署还是云服务。</w:t>
      </w:r>
    </w:p>
    <w:p>
      <w:pPr>
        <w:pStyle w:val="ListBullet"/>
        <w:spacing w:after="40" w:line="324" w:lineRule="auto"/>
      </w:pPr>
      <w:r>
        <w:rPr>
          <w:rFonts w:eastAsia="等线"/>
          <w:b w:val="0"/>
          <w:sz w:val="21"/>
        </w:rPr>
        <w:t>是否支持 IMAP、EWS 或厂商迁移接口。</w:t>
      </w:r>
    </w:p>
    <w:p>
      <w:pPr>
        <w:pStyle w:val="ListBullet"/>
        <w:spacing w:after="40" w:line="324" w:lineRule="auto"/>
      </w:pPr>
      <w:r>
        <w:rPr>
          <w:rFonts w:eastAsia="等线"/>
          <w:b w:val="0"/>
          <w:sz w:val="21"/>
        </w:rPr>
        <w:t>管理员能否批量导出邮件。</w:t>
      </w:r>
    </w:p>
    <w:p>
      <w:pPr>
        <w:pStyle w:val="ListBullet"/>
        <w:spacing w:after="40" w:line="324" w:lineRule="auto"/>
      </w:pPr>
      <w:r>
        <w:rPr>
          <w:rFonts w:eastAsia="等线"/>
          <w:b w:val="0"/>
          <w:sz w:val="21"/>
        </w:rPr>
        <w:t>用户认证方式和 MFA 状态。</w:t>
      </w:r>
    </w:p>
    <w:p>
      <w:pPr>
        <w:pStyle w:val="ListBullet"/>
        <w:spacing w:after="40" w:line="324" w:lineRule="auto"/>
      </w:pPr>
      <w:r>
        <w:rPr>
          <w:rFonts w:eastAsia="等线"/>
          <w:b w:val="0"/>
          <w:sz w:val="21"/>
        </w:rPr>
        <w:t>当前企业域名和 MX 指向。</w:t>
      </w:r>
    </w:p>
    <w:p>
      <w:pPr>
        <w:pStyle w:val="ListBullet"/>
        <w:spacing w:after="40" w:line="324" w:lineRule="auto"/>
      </w:pPr>
      <w:r>
        <w:rPr>
          <w:rFonts w:eastAsia="等线"/>
          <w:b w:val="0"/>
          <w:sz w:val="21"/>
        </w:rPr>
        <w:t>邮件路由、网关、归档和防垃圾系统。</w:t>
      </w:r>
    </w:p>
    <w:p>
      <w:pPr>
        <w:pStyle w:val="ListBullet"/>
        <w:spacing w:after="40" w:line="324" w:lineRule="auto"/>
      </w:pPr>
      <w:r>
        <w:rPr>
          <w:rFonts w:eastAsia="等线"/>
          <w:b w:val="0"/>
          <w:sz w:val="21"/>
        </w:rPr>
        <w:t>是否使用本地 Exchange 混合或联合身份。</w:t>
      </w:r>
    </w:p>
    <w:p>
      <w:pPr>
        <w:pStyle w:val="ListBullet"/>
        <w:spacing w:after="40" w:line="324" w:lineRule="auto"/>
      </w:pPr>
      <w:r>
        <w:rPr>
          <w:rFonts w:eastAsia="等线"/>
          <w:b w:val="0"/>
          <w:sz w:val="21"/>
        </w:rPr>
        <w:t>是否有第三方归档、邮件审计或加密网关。</w:t>
      </w:r>
    </w:p>
    <w:p>
      <w:pPr>
        <w:pStyle w:val="ListBullet"/>
        <w:spacing w:after="40" w:line="324" w:lineRule="auto"/>
      </w:pPr>
      <w:r>
        <w:rPr>
          <w:rFonts w:eastAsia="等线"/>
          <w:b w:val="0"/>
          <w:sz w:val="21"/>
        </w:rPr>
        <w:t>是否有 SMTP 中继设备和业务应用。</w:t>
      </w:r>
    </w:p>
    <w:p>
      <w:pPr>
        <w:pStyle w:val="Heading4"/>
        <w:spacing w:before="200" w:after="120"/>
      </w:pPr>
      <w:r>
        <w:rPr>
          <w:rFonts w:eastAsia="微软雅黑"/>
          <w:b/>
          <w:color w:val="2E5496"/>
          <w:sz w:val="24"/>
        </w:rPr>
        <w:t>1.13.2 每个邮箱需要收集的数据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用途</w:t>
            </w:r>
          </w:p>
        </w:tc>
      </w:tr>
      <w:tr>
        <w:tc>
          <w:tcPr>
            <w:tcW w:type="dxa" w:w="4705"/>
          </w:tcPr>
          <w:p>
            <w:pPr>
              <w:spacing w:after="20" w:before="20" w:line="288" w:lineRule="auto"/>
            </w:pPr>
            <w:r>
              <w:rPr>
                <w:rFonts w:eastAsia="等线"/>
                <w:b w:val="0"/>
                <w:sz w:val="19"/>
              </w:rPr>
              <w:t>源邮箱地址</w:t>
            </w:r>
          </w:p>
        </w:tc>
        <w:tc>
          <w:tcPr>
            <w:tcW w:type="dxa" w:w="4705"/>
          </w:tcPr>
          <w:p>
            <w:pPr>
              <w:spacing w:after="20" w:before="20" w:line="288" w:lineRule="auto"/>
            </w:pPr>
            <w:r>
              <w:rPr>
                <w:rFonts w:eastAsia="等线"/>
                <w:b w:val="0"/>
                <w:sz w:val="19"/>
              </w:rPr>
              <w:t>迁移来源</w:t>
            </w:r>
          </w:p>
        </w:tc>
      </w:tr>
      <w:tr>
        <w:tc>
          <w:tcPr>
            <w:tcW w:type="dxa" w:w="4705"/>
          </w:tcPr>
          <w:p>
            <w:pPr>
              <w:spacing w:after="20" w:before="20" w:line="288" w:lineRule="auto"/>
            </w:pPr>
            <w:r>
              <w:rPr>
                <w:rFonts w:eastAsia="等线"/>
                <w:b w:val="0"/>
                <w:sz w:val="19"/>
              </w:rPr>
              <w:t>目标邮箱地址</w:t>
            </w:r>
          </w:p>
        </w:tc>
        <w:tc>
          <w:tcPr>
            <w:tcW w:type="dxa" w:w="4705"/>
          </w:tcPr>
          <w:p>
            <w:pPr>
              <w:spacing w:after="20" w:before="20" w:line="288" w:lineRule="auto"/>
            </w:pPr>
            <w:r>
              <w:rPr>
                <w:rFonts w:eastAsia="等线"/>
                <w:b w:val="0"/>
                <w:sz w:val="19"/>
              </w:rPr>
              <w:t>迁移目标</w:t>
            </w:r>
          </w:p>
        </w:tc>
      </w:tr>
      <w:tr>
        <w:tc>
          <w:tcPr>
            <w:tcW w:type="dxa" w:w="4705"/>
          </w:tcPr>
          <w:p>
            <w:pPr>
              <w:spacing w:after="20" w:before="20" w:line="288" w:lineRule="auto"/>
            </w:pPr>
            <w:r>
              <w:rPr>
                <w:rFonts w:eastAsia="等线"/>
                <w:b w:val="0"/>
                <w:sz w:val="19"/>
              </w:rPr>
              <w:t>邮箱类型</w:t>
            </w:r>
          </w:p>
        </w:tc>
        <w:tc>
          <w:tcPr>
            <w:tcW w:type="dxa" w:w="4705"/>
          </w:tcPr>
          <w:p>
            <w:pPr>
              <w:spacing w:after="20" w:before="20" w:line="288" w:lineRule="auto"/>
            </w:pPr>
            <w:r>
              <w:rPr>
                <w:rFonts w:eastAsia="等线"/>
                <w:b w:val="0"/>
                <w:sz w:val="19"/>
              </w:rPr>
              <w:t>用户、共享、会议室、设备</w:t>
            </w:r>
          </w:p>
        </w:tc>
      </w:tr>
      <w:tr>
        <w:tc>
          <w:tcPr>
            <w:tcW w:type="dxa" w:w="4705"/>
          </w:tcPr>
          <w:p>
            <w:pPr>
              <w:spacing w:after="20" w:before="20" w:line="288" w:lineRule="auto"/>
            </w:pPr>
            <w:r>
              <w:rPr>
                <w:rFonts w:eastAsia="等线"/>
                <w:b w:val="0"/>
                <w:sz w:val="19"/>
              </w:rPr>
              <w:t>邮件数据量</w:t>
            </w:r>
          </w:p>
        </w:tc>
        <w:tc>
          <w:tcPr>
            <w:tcW w:type="dxa" w:w="4705"/>
          </w:tcPr>
          <w:p>
            <w:pPr>
              <w:spacing w:after="20" w:before="20" w:line="288" w:lineRule="auto"/>
            </w:pPr>
            <w:r>
              <w:rPr>
                <w:rFonts w:eastAsia="等线"/>
                <w:b w:val="0"/>
                <w:sz w:val="19"/>
              </w:rPr>
              <w:t>估算迁移时间和许可证</w:t>
            </w:r>
          </w:p>
        </w:tc>
      </w:tr>
      <w:tr>
        <w:tc>
          <w:tcPr>
            <w:tcW w:type="dxa" w:w="4705"/>
          </w:tcPr>
          <w:p>
            <w:pPr>
              <w:spacing w:after="20" w:before="20" w:line="288" w:lineRule="auto"/>
            </w:pPr>
            <w:r>
              <w:rPr>
                <w:rFonts w:eastAsia="等线"/>
                <w:b w:val="0"/>
                <w:sz w:val="19"/>
              </w:rPr>
              <w:t>最大单封邮件</w:t>
            </w:r>
          </w:p>
        </w:tc>
        <w:tc>
          <w:tcPr>
            <w:tcW w:type="dxa" w:w="4705"/>
          </w:tcPr>
          <w:p>
            <w:pPr>
              <w:spacing w:after="20" w:before="20" w:line="288" w:lineRule="auto"/>
            </w:pPr>
            <w:r>
              <w:rPr>
                <w:rFonts w:eastAsia="等线"/>
                <w:b w:val="0"/>
                <w:sz w:val="19"/>
              </w:rPr>
              <w:t>检查迁移限制</w:t>
            </w:r>
          </w:p>
        </w:tc>
      </w:tr>
      <w:tr>
        <w:tc>
          <w:tcPr>
            <w:tcW w:type="dxa" w:w="4705"/>
          </w:tcPr>
          <w:p>
            <w:pPr>
              <w:spacing w:after="20" w:before="20" w:line="288" w:lineRule="auto"/>
            </w:pPr>
            <w:r>
              <w:rPr>
                <w:rFonts w:eastAsia="等线"/>
                <w:b w:val="0"/>
                <w:sz w:val="19"/>
              </w:rPr>
              <w:t>文件夹数量</w:t>
            </w:r>
          </w:p>
        </w:tc>
        <w:tc>
          <w:tcPr>
            <w:tcW w:type="dxa" w:w="4705"/>
          </w:tcPr>
          <w:p>
            <w:pPr>
              <w:spacing w:after="20" w:before="20" w:line="288" w:lineRule="auto"/>
            </w:pPr>
            <w:r>
              <w:rPr>
                <w:rFonts w:eastAsia="等线"/>
                <w:b w:val="0"/>
                <w:sz w:val="19"/>
              </w:rPr>
              <w:t>发现异常结构</w:t>
            </w:r>
          </w:p>
        </w:tc>
      </w:tr>
      <w:tr>
        <w:tc>
          <w:tcPr>
            <w:tcW w:type="dxa" w:w="4705"/>
          </w:tcPr>
          <w:p>
            <w:pPr>
              <w:spacing w:after="20" w:before="20" w:line="288" w:lineRule="auto"/>
            </w:pPr>
            <w:r>
              <w:rPr>
                <w:rFonts w:eastAsia="等线"/>
                <w:b w:val="0"/>
                <w:sz w:val="19"/>
              </w:rPr>
              <w:t>日历/联系人/任务</w:t>
            </w:r>
          </w:p>
        </w:tc>
        <w:tc>
          <w:tcPr>
            <w:tcW w:type="dxa" w:w="4705"/>
          </w:tcPr>
          <w:p>
            <w:pPr>
              <w:spacing w:after="20" w:before="20" w:line="288" w:lineRule="auto"/>
            </w:pPr>
            <w:r>
              <w:rPr>
                <w:rFonts w:eastAsia="等线"/>
                <w:b w:val="0"/>
                <w:sz w:val="19"/>
              </w:rPr>
              <w:t>决定迁移工具</w:t>
            </w:r>
          </w:p>
        </w:tc>
      </w:tr>
      <w:tr>
        <w:tc>
          <w:tcPr>
            <w:tcW w:type="dxa" w:w="4705"/>
          </w:tcPr>
          <w:p>
            <w:pPr>
              <w:spacing w:after="20" w:before="20" w:line="288" w:lineRule="auto"/>
            </w:pPr>
            <w:r>
              <w:rPr>
                <w:rFonts w:eastAsia="等线"/>
                <w:b w:val="0"/>
                <w:sz w:val="19"/>
              </w:rPr>
              <w:t>代理权限</w:t>
            </w:r>
          </w:p>
        </w:tc>
        <w:tc>
          <w:tcPr>
            <w:tcW w:type="dxa" w:w="4705"/>
          </w:tcPr>
          <w:p>
            <w:pPr>
              <w:spacing w:after="20" w:before="20" w:line="288" w:lineRule="auto"/>
            </w:pPr>
            <w:r>
              <w:rPr>
                <w:rFonts w:eastAsia="等线"/>
                <w:b w:val="0"/>
                <w:sz w:val="19"/>
              </w:rPr>
              <w:t>迁移后重建</w:t>
            </w:r>
          </w:p>
        </w:tc>
      </w:tr>
      <w:tr>
        <w:tc>
          <w:tcPr>
            <w:tcW w:type="dxa" w:w="4705"/>
          </w:tcPr>
          <w:p>
            <w:pPr>
              <w:spacing w:after="20" w:before="20" w:line="288" w:lineRule="auto"/>
            </w:pPr>
            <w:r>
              <w:rPr>
                <w:rFonts w:eastAsia="等线"/>
                <w:b w:val="0"/>
                <w:sz w:val="19"/>
              </w:rPr>
              <w:t>自动转发和规则</w:t>
            </w:r>
          </w:p>
        </w:tc>
        <w:tc>
          <w:tcPr>
            <w:tcW w:type="dxa" w:w="4705"/>
          </w:tcPr>
          <w:p>
            <w:pPr>
              <w:spacing w:after="20" w:before="20" w:line="288" w:lineRule="auto"/>
            </w:pPr>
            <w:r>
              <w:rPr>
                <w:rFonts w:eastAsia="等线"/>
                <w:b w:val="0"/>
                <w:sz w:val="19"/>
              </w:rPr>
              <w:t>安全检查及重建</w:t>
            </w:r>
          </w:p>
        </w:tc>
      </w:tr>
      <w:tr>
        <w:tc>
          <w:tcPr>
            <w:tcW w:type="dxa" w:w="4705"/>
          </w:tcPr>
          <w:p>
            <w:pPr>
              <w:spacing w:after="20" w:before="20" w:line="288" w:lineRule="auto"/>
            </w:pPr>
            <w:r>
              <w:rPr>
                <w:rFonts w:eastAsia="等线"/>
                <w:b w:val="0"/>
                <w:sz w:val="19"/>
              </w:rPr>
              <w:t>移动设备</w:t>
            </w:r>
          </w:p>
        </w:tc>
        <w:tc>
          <w:tcPr>
            <w:tcW w:type="dxa" w:w="4705"/>
          </w:tcPr>
          <w:p>
            <w:pPr>
              <w:spacing w:after="20" w:before="20" w:line="288" w:lineRule="auto"/>
            </w:pPr>
            <w:r>
              <w:rPr>
                <w:rFonts w:eastAsia="等线"/>
                <w:b w:val="0"/>
                <w:sz w:val="19"/>
              </w:rPr>
              <w:t>切换后重新配置</w:t>
            </w:r>
          </w:p>
        </w:tc>
      </w:tr>
      <w:tr>
        <w:tc>
          <w:tcPr>
            <w:tcW w:type="dxa" w:w="4705"/>
          </w:tcPr>
          <w:p>
            <w:pPr>
              <w:spacing w:after="20" w:before="20" w:line="288" w:lineRule="auto"/>
            </w:pPr>
            <w:r>
              <w:rPr>
                <w:rFonts w:eastAsia="等线"/>
                <w:b w:val="0"/>
                <w:sz w:val="19"/>
              </w:rPr>
              <w:t>重点用户</w:t>
            </w:r>
          </w:p>
        </w:tc>
        <w:tc>
          <w:tcPr>
            <w:tcW w:type="dxa" w:w="4705"/>
          </w:tcPr>
          <w:p>
            <w:pPr>
              <w:spacing w:after="20" w:before="20" w:line="288" w:lineRule="auto"/>
            </w:pPr>
            <w:r>
              <w:rPr>
                <w:rFonts w:eastAsia="等线"/>
                <w:b w:val="0"/>
                <w:sz w:val="19"/>
              </w:rPr>
              <w:t>优先试迁移和现场支持</w:t>
            </w:r>
          </w:p>
        </w:tc>
      </w:tr>
    </w:tbl>
    <w:p>
      <w:pPr>
        <w:spacing w:after="40"/>
      </w:pPr>
    </w:p>
    <w:p>
      <w:pPr>
        <w:pStyle w:val="Heading4"/>
        <w:spacing w:before="200" w:after="120"/>
      </w:pPr>
      <w:r>
        <w:rPr>
          <w:rFonts w:eastAsia="微软雅黑"/>
          <w:b/>
          <w:color w:val="2E5496"/>
          <w:sz w:val="24"/>
        </w:rPr>
        <w:t>1.13.3 数据量估算</w:t>
      </w:r>
    </w:p>
    <w:p>
      <w:pPr>
        <w:spacing w:after="80" w:before="0" w:line="336" w:lineRule="auto"/>
      </w:pPr>
      <w:r>
        <w:rPr>
          <w:rFonts w:eastAsia="等线"/>
          <w:b w:val="0"/>
          <w:sz w:val="21"/>
        </w:rPr>
        <w:t>使用下面的简单方法：</w:t>
      </w:r>
    </w:p>
    <w:tbl>
      <w:tblPr>
        <w:tblW w:type="auto" w:w="0"/>
        <w:tblLook w:firstColumn="1" w:firstRow="1" w:lastColumn="0" w:lastRow="0" w:noHBand="0" w:noVBand="1" w:val="04A0"/>
        <w:tblBorders>
          <w:top w:val="single" w:sz="6" w:color="D0D0D0"/>
          <w:left w:val="single" w:sz="6" w:color="D0D0D0"/>
          <w:bottom w:val="single" w:sz="6" w:color="D0D0D0"/>
          <w:right w:val="single" w:sz="6" w:color="D0D0D0"/>
          <w:insideH w:val="single" w:sz="6" w:color="D0D0D0"/>
          <w:insideV w:val="single" w:sz="6" w:color="D0D0D0"/>
        </w:tblBorders>
      </w:tblPr>
      <w:tblGrid>
        <w:gridCol w:w="9411"/>
      </w:tblGrid>
      <w:tr>
        <w:tc>
          <w:tcPr>
            <w:tcW w:type="dxa" w:w="9411"/>
            <w:shd w:val="clear" w:fill="F5F5F5"/>
          </w:tcPr>
          <w:p>
            <w:pPr>
              <w:spacing w:after="0" w:line="276" w:lineRule="auto"/>
            </w:pPr>
            <w:r>
              <w:rPr>
                <w:rFonts w:ascii="Consolas" w:hAnsi="Consolas" w:eastAsia="Consolas"/>
                <w:sz w:val="18"/>
              </w:rPr>
              <w:t>总迁移数据量 = 所有源邮箱实际已用容量之和</w:t>
            </w:r>
          </w:p>
          <w:p>
            <w:pPr>
              <w:spacing w:after="0" w:line="276" w:lineRule="auto"/>
            </w:pPr>
            <w:r>
              <w:rPr>
                <w:rFonts w:ascii="Consolas" w:hAnsi="Consolas" w:eastAsia="Consolas"/>
                <w:sz w:val="18"/>
              </w:rPr>
              <w:t>预估传输时间 = 总迁移数据量 ÷ 可用于迁移的实际吞吐量</w:t>
            </w:r>
          </w:p>
        </w:tc>
      </w:tr>
    </w:tbl>
    <w:p>
      <w:pPr>
        <w:spacing w:after="40"/>
      </w:pPr>
    </w:p>
    <w:p>
      <w:pPr>
        <w:spacing w:after="80" w:before="0" w:line="336" w:lineRule="auto"/>
      </w:pPr>
      <w:r>
        <w:rPr>
          <w:rFonts w:eastAsia="等线"/>
          <w:b w:val="0"/>
          <w:sz w:val="21"/>
        </w:rPr>
        <w:t>实际时间还会受到源系统限流、Microsoft 365 服务限流、并发数、大量小邮件、失败重试和增量同步影响，因此公式只能用于初估，必须通过试迁移校准。</w:t>
      </w:r>
    </w:p>
    <w:p>
      <w:pPr>
        <w:spacing w:after="80" w:before="0" w:line="336" w:lineRule="auto"/>
      </w:pPr>
      <w:r>
        <w:rPr>
          <w:rFonts w:eastAsia="等线"/>
          <w:b w:val="0"/>
          <w:sz w:val="21"/>
        </w:rPr>
        <w:t>迁移调查还必须确认最终切换方式：何时停止在源系统产生新数据、何时修改 MX、最后一次增量同步如何执行、切换后误投到源系统的新邮件如何补迁，以及源系统保留多久。特别是 IMAP 迁移，迁移完成后新到源邮箱的邮件不会自动持续进入目标邮箱，不能把首次批量迁移当作完整切换。</w:t>
      </w:r>
    </w:p>
    <w:p>
      <w:pPr>
        <w:spacing w:after="80" w:before="0" w:line="336" w:lineRule="auto"/>
      </w:pPr>
      <w:r>
        <w:rPr>
          <w:rFonts w:eastAsia="等线"/>
          <w:b w:val="0"/>
          <w:sz w:val="21"/>
        </w:rPr>
        <w:t>除个人邮箱邮件外，还应盘点在线归档、公共文件夹、代理权限、Send As/代表发送、邮箱规则、保留或诉讼保留、邮件流规则、连接器和第三方邮件网关。</w:t>
      </w:r>
    </w:p>
    <w:p>
      <w:pPr>
        <w:pStyle w:val="Heading4"/>
        <w:spacing w:before="200" w:after="120"/>
      </w:pPr>
      <w:r>
        <w:rPr>
          <w:rFonts w:eastAsia="微软雅黑"/>
          <w:b/>
          <w:color w:val="2E5496"/>
          <w:sz w:val="24"/>
        </w:rPr>
        <w:t>1.13.4 IMAP 迁移的关键限制</w:t>
      </w:r>
    </w:p>
    <w:p>
      <w:pPr>
        <w:spacing w:after="80" w:before="0" w:line="336" w:lineRule="auto"/>
      </w:pPr>
      <w:r>
        <w:rPr>
          <w:rFonts w:eastAsia="等线"/>
          <w:b w:val="0"/>
          <w:sz w:val="21"/>
        </w:rPr>
        <w:t xml:space="preserve">IMAP 迁移通常只处理邮件文件夹中的邮件，不会完整迁移联系人、日历和任务；目标邮箱还必须事先创建。微软的迁移概览对此有明确说明，可参考 </w:t>
      </w:r>
      <w:hyperlink r:id="rId20">
        <w:r>
          <w:rPr>
            <w:color w:val="0563C1"/>
            <w:u w:val="single"/>
            <w:sz w:val="21"/>
            <w:rFonts w:eastAsia="等线"/>
          </w:rPr>
          <w:t>迁移多个邮箱到 Microsoft 365 的方式</w:t>
        </w:r>
      </w:hyperlink>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如果用户依赖共享日历、联系人、任务、代表发送或复杂权限，仅凭“源系统支持 IMAP”就决定迁移方案，很可能造成数据和功能缺失。</w:t>
            </w:r>
          </w:p>
        </w:tc>
      </w:tr>
    </w:tbl>
    <w:p>
      <w:pPr>
        <w:spacing w:after="40"/>
      </w:pPr>
    </w:p>
    <w:p>
      <w:pPr>
        <w:pStyle w:val="Heading3"/>
        <w:spacing w:before="200" w:after="120"/>
      </w:pPr>
      <w:r>
        <w:rPr>
          <w:rFonts w:eastAsia="微软雅黑"/>
          <w:b/>
          <w:color w:val="2E5496"/>
          <w:sz w:val="27"/>
        </w:rPr>
        <w:t>1.14 共享邮箱、邮件组和会议室调查</w:t>
      </w:r>
    </w:p>
    <w:p>
      <w:pPr>
        <w:spacing w:after="80" w:before="0" w:line="336" w:lineRule="auto"/>
      </w:pPr>
      <w:r>
        <w:rPr>
          <w:rFonts w:eastAsia="等线"/>
          <w:b w:val="0"/>
          <w:sz w:val="21"/>
        </w:rPr>
        <w:t>用户邮箱只是邮件系统的一部分。很多迁移失败不是个人邮件丢失，而是公共地址和权限没有恢复。</w:t>
      </w:r>
    </w:p>
    <w:p>
      <w:pPr>
        <w:pStyle w:val="Heading4"/>
        <w:spacing w:before="200" w:after="120"/>
      </w:pPr>
      <w:r>
        <w:rPr>
          <w:rFonts w:eastAsia="微软雅黑"/>
          <w:b/>
          <w:color w:val="2E5496"/>
          <w:sz w:val="24"/>
        </w:rPr>
        <w:t>1.14.1 资源分类</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类型</w:t>
            </w:r>
          </w:p>
        </w:tc>
        <w:tc>
          <w:tcPr>
            <w:tcW w:type="dxa" w:w="3137"/>
            <w:shd w:val="clear" w:fill="DEEAF6"/>
          </w:tcPr>
          <w:p>
            <w:pPr>
              <w:spacing w:after="20" w:before="20"/>
            </w:pPr>
            <w:r>
              <w:rPr>
                <w:rFonts w:eastAsia="等线"/>
                <w:b/>
                <w:sz w:val="19"/>
              </w:rPr>
              <w:t>示例（虚构）</w:t>
            </w:r>
          </w:p>
        </w:tc>
        <w:tc>
          <w:tcPr>
            <w:tcW w:type="dxa" w:w="3137"/>
            <w:shd w:val="clear" w:fill="DEEAF6"/>
          </w:tcPr>
          <w:p>
            <w:pPr>
              <w:spacing w:after="20" w:before="20"/>
            </w:pPr>
            <w:r>
              <w:rPr>
                <w:rFonts w:eastAsia="等线"/>
                <w:b/>
                <w:sz w:val="19"/>
              </w:rPr>
              <w:t>需要调查的重点</w:t>
            </w:r>
          </w:p>
        </w:tc>
      </w:tr>
      <w:tr>
        <w:tc>
          <w:tcPr>
            <w:tcW w:type="dxa" w:w="3137"/>
          </w:tcPr>
          <w:p>
            <w:pPr>
              <w:spacing w:after="20" w:before="20" w:line="288" w:lineRule="auto"/>
            </w:pPr>
            <w:r>
              <w:rPr>
                <w:rFonts w:eastAsia="等线"/>
                <w:b w:val="0"/>
                <w:sz w:val="19"/>
              </w:rPr>
              <w:t>共享邮箱</w:t>
            </w:r>
          </w:p>
        </w:tc>
        <w:tc>
          <w:tcPr>
            <w:tcW w:type="dxa" w:w="3137"/>
          </w:tcPr>
          <w:p>
            <w:pPr>
              <w:spacing w:after="20" w:before="20" w:line="288" w:lineRule="auto"/>
            </w:pPr>
            <w:r>
              <w:rPr>
                <w:rFonts w:ascii="Consolas" w:hAnsi="Consolas" w:eastAsia="Consolas"/>
                <w:color w:val="C00000"/>
                <w:sz w:val="18"/>
              </w:rPr>
              <w:t>sales@example.com</w:t>
            </w:r>
          </w:p>
        </w:tc>
        <w:tc>
          <w:tcPr>
            <w:tcW w:type="dxa" w:w="3137"/>
          </w:tcPr>
          <w:p>
            <w:pPr>
              <w:spacing w:after="20" w:before="20" w:line="288" w:lineRule="auto"/>
            </w:pPr>
            <w:r>
              <w:rPr>
                <w:rFonts w:eastAsia="等线"/>
                <w:b w:val="0"/>
                <w:sz w:val="19"/>
              </w:rPr>
              <w:t>成员、完全访问、代表发送、发送方式</w:t>
            </w:r>
          </w:p>
        </w:tc>
      </w:tr>
      <w:tr>
        <w:tc>
          <w:tcPr>
            <w:tcW w:type="dxa" w:w="3137"/>
          </w:tcPr>
          <w:p>
            <w:pPr>
              <w:spacing w:after="20" w:before="20" w:line="288" w:lineRule="auto"/>
            </w:pPr>
            <w:r>
              <w:rPr>
                <w:rFonts w:eastAsia="等线"/>
                <w:b w:val="0"/>
                <w:sz w:val="19"/>
              </w:rPr>
              <w:t>通讯组</w:t>
            </w:r>
          </w:p>
        </w:tc>
        <w:tc>
          <w:tcPr>
            <w:tcW w:type="dxa" w:w="3137"/>
          </w:tcPr>
          <w:p>
            <w:pPr>
              <w:spacing w:after="20" w:before="20" w:line="288" w:lineRule="auto"/>
            </w:pPr>
            <w:r>
              <w:rPr>
                <w:rFonts w:ascii="Consolas" w:hAnsi="Consolas" w:eastAsia="Consolas"/>
                <w:color w:val="C00000"/>
                <w:sz w:val="18"/>
              </w:rPr>
              <w:t>all@example.com</w:t>
            </w:r>
          </w:p>
        </w:tc>
        <w:tc>
          <w:tcPr>
            <w:tcW w:type="dxa" w:w="3137"/>
          </w:tcPr>
          <w:p>
            <w:pPr>
              <w:spacing w:after="20" w:before="20" w:line="288" w:lineRule="auto"/>
            </w:pPr>
            <w:r>
              <w:rPr>
                <w:rFonts w:eastAsia="等线"/>
                <w:b w:val="0"/>
                <w:sz w:val="19"/>
              </w:rPr>
              <w:t>成员、所有者、是否允许外部发信</w:t>
            </w:r>
          </w:p>
        </w:tc>
      </w:tr>
      <w:tr>
        <w:tc>
          <w:tcPr>
            <w:tcW w:type="dxa" w:w="3137"/>
          </w:tcPr>
          <w:p>
            <w:pPr>
              <w:spacing w:after="20" w:before="20" w:line="288" w:lineRule="auto"/>
            </w:pPr>
            <w:r>
              <w:rPr>
                <w:rFonts w:eastAsia="等线"/>
                <w:b w:val="0"/>
                <w:sz w:val="19"/>
              </w:rPr>
              <w:t>Microsoft 365 组</w:t>
            </w:r>
          </w:p>
        </w:tc>
        <w:tc>
          <w:tcPr>
            <w:tcW w:type="dxa" w:w="3137"/>
          </w:tcPr>
          <w:p>
            <w:pPr>
              <w:spacing w:after="20" w:before="20" w:line="288" w:lineRule="auto"/>
            </w:pPr>
            <w:r>
              <w:rPr>
                <w:rFonts w:eastAsia="等线"/>
                <w:b w:val="0"/>
                <w:sz w:val="19"/>
              </w:rPr>
              <w:t>项目协作组</w:t>
            </w:r>
          </w:p>
        </w:tc>
        <w:tc>
          <w:tcPr>
            <w:tcW w:type="dxa" w:w="3137"/>
          </w:tcPr>
          <w:p>
            <w:pPr>
              <w:spacing w:after="20" w:before="20" w:line="288" w:lineRule="auto"/>
            </w:pPr>
            <w:r>
              <w:rPr>
                <w:rFonts w:eastAsia="等线"/>
                <w:b w:val="0"/>
                <w:sz w:val="19"/>
              </w:rPr>
              <w:t>邮箱、Teams、SharePoint 的关联</w:t>
            </w:r>
          </w:p>
        </w:tc>
      </w:tr>
      <w:tr>
        <w:tc>
          <w:tcPr>
            <w:tcW w:type="dxa" w:w="3137"/>
          </w:tcPr>
          <w:p>
            <w:pPr>
              <w:spacing w:after="20" w:before="20" w:line="288" w:lineRule="auto"/>
            </w:pPr>
            <w:r>
              <w:rPr>
                <w:rFonts w:eastAsia="等线"/>
                <w:b w:val="0"/>
                <w:sz w:val="19"/>
              </w:rPr>
              <w:t>会议室</w:t>
            </w:r>
          </w:p>
        </w:tc>
        <w:tc>
          <w:tcPr>
            <w:tcW w:type="dxa" w:w="3137"/>
          </w:tcPr>
          <w:p>
            <w:pPr>
              <w:spacing w:after="20" w:before="20" w:line="288" w:lineRule="auto"/>
            </w:pPr>
            <w:r>
              <w:rPr>
                <w:rFonts w:ascii="Consolas" w:hAnsi="Consolas" w:eastAsia="Consolas"/>
                <w:color w:val="C00000"/>
                <w:sz w:val="18"/>
              </w:rPr>
              <w:t>room-a@example.com</w:t>
            </w:r>
          </w:p>
        </w:tc>
        <w:tc>
          <w:tcPr>
            <w:tcW w:type="dxa" w:w="3137"/>
          </w:tcPr>
          <w:p>
            <w:pPr>
              <w:spacing w:after="20" w:before="20" w:line="288" w:lineRule="auto"/>
            </w:pPr>
            <w:r>
              <w:rPr>
                <w:rFonts w:eastAsia="等线"/>
                <w:b w:val="0"/>
                <w:sz w:val="19"/>
              </w:rPr>
              <w:t>容量、地点、审批、最长预订时间</w:t>
            </w:r>
          </w:p>
        </w:tc>
      </w:tr>
      <w:tr>
        <w:tc>
          <w:tcPr>
            <w:tcW w:type="dxa" w:w="3137"/>
          </w:tcPr>
          <w:p>
            <w:pPr>
              <w:spacing w:after="20" w:before="20" w:line="288" w:lineRule="auto"/>
            </w:pPr>
            <w:r>
              <w:rPr>
                <w:rFonts w:eastAsia="等线"/>
                <w:b w:val="0"/>
                <w:sz w:val="19"/>
              </w:rPr>
              <w:t>设备邮箱</w:t>
            </w:r>
          </w:p>
        </w:tc>
        <w:tc>
          <w:tcPr>
            <w:tcW w:type="dxa" w:w="3137"/>
          </w:tcPr>
          <w:p>
            <w:pPr>
              <w:spacing w:after="20" w:before="20" w:line="288" w:lineRule="auto"/>
            </w:pPr>
            <w:r>
              <w:rPr>
                <w:rFonts w:ascii="Consolas" w:hAnsi="Consolas" w:eastAsia="Consolas"/>
                <w:color w:val="C00000"/>
                <w:sz w:val="18"/>
              </w:rPr>
              <w:t>projector-1@example.com</w:t>
            </w:r>
          </w:p>
        </w:tc>
        <w:tc>
          <w:tcPr>
            <w:tcW w:type="dxa" w:w="3137"/>
          </w:tcPr>
          <w:p>
            <w:pPr>
              <w:spacing w:after="20" w:before="20" w:line="288" w:lineRule="auto"/>
            </w:pPr>
            <w:r>
              <w:rPr>
                <w:rFonts w:eastAsia="等线"/>
                <w:b w:val="0"/>
                <w:sz w:val="19"/>
              </w:rPr>
              <w:t>可预订设备和审批规则</w:t>
            </w:r>
          </w:p>
        </w:tc>
      </w:tr>
      <w:tr>
        <w:tc>
          <w:tcPr>
            <w:tcW w:type="dxa" w:w="3137"/>
          </w:tcPr>
          <w:p>
            <w:pPr>
              <w:spacing w:after="20" w:before="20" w:line="288" w:lineRule="auto"/>
            </w:pPr>
            <w:r>
              <w:rPr>
                <w:rFonts w:eastAsia="等线"/>
                <w:b w:val="0"/>
                <w:sz w:val="19"/>
              </w:rPr>
              <w:t>邮件联系人</w:t>
            </w:r>
          </w:p>
        </w:tc>
        <w:tc>
          <w:tcPr>
            <w:tcW w:type="dxa" w:w="3137"/>
          </w:tcPr>
          <w:p>
            <w:pPr>
              <w:spacing w:after="20" w:before="20" w:line="288" w:lineRule="auto"/>
            </w:pPr>
            <w:r>
              <w:rPr>
                <w:rFonts w:eastAsia="等线"/>
                <w:b w:val="0"/>
                <w:sz w:val="19"/>
              </w:rPr>
              <w:t>外部合作人</w:t>
            </w:r>
          </w:p>
        </w:tc>
        <w:tc>
          <w:tcPr>
            <w:tcW w:type="dxa" w:w="3137"/>
          </w:tcPr>
          <w:p>
            <w:pPr>
              <w:spacing w:after="20" w:before="20" w:line="288" w:lineRule="auto"/>
            </w:pPr>
            <w:r>
              <w:rPr>
                <w:rFonts w:eastAsia="等线"/>
                <w:b w:val="0"/>
                <w:sz w:val="19"/>
              </w:rPr>
              <w:t>是否仍有效、是否含敏感信息</w:t>
            </w:r>
          </w:p>
        </w:tc>
      </w:tr>
      <w:tr>
        <w:tc>
          <w:tcPr>
            <w:tcW w:type="dxa" w:w="3137"/>
          </w:tcPr>
          <w:p>
            <w:pPr>
              <w:spacing w:after="20" w:before="20" w:line="288" w:lineRule="auto"/>
            </w:pPr>
            <w:r>
              <w:rPr>
                <w:rFonts w:eastAsia="等线"/>
                <w:b w:val="0"/>
                <w:sz w:val="19"/>
              </w:rPr>
              <w:t>SMTP 地址</w:t>
            </w:r>
          </w:p>
        </w:tc>
        <w:tc>
          <w:tcPr>
            <w:tcW w:type="dxa" w:w="3137"/>
          </w:tcPr>
          <w:p>
            <w:pPr>
              <w:spacing w:after="20" w:before="20" w:line="288" w:lineRule="auto"/>
            </w:pPr>
            <w:r>
              <w:rPr>
                <w:rFonts w:eastAsia="等线"/>
                <w:b w:val="0"/>
                <w:sz w:val="19"/>
              </w:rPr>
              <w:t>打印机、系统通知</w:t>
            </w:r>
          </w:p>
        </w:tc>
        <w:tc>
          <w:tcPr>
            <w:tcW w:type="dxa" w:w="3137"/>
          </w:tcPr>
          <w:p>
            <w:pPr>
              <w:spacing w:after="20" w:before="20" w:line="288" w:lineRule="auto"/>
            </w:pPr>
            <w:r>
              <w:rPr>
                <w:rFonts w:eastAsia="等线"/>
                <w:b w:val="0"/>
                <w:sz w:val="19"/>
              </w:rPr>
              <w:t>发信方式、来源 IP、是否支持现代认证</w:t>
            </w:r>
          </w:p>
        </w:tc>
      </w:tr>
    </w:tbl>
    <w:p>
      <w:pPr>
        <w:spacing w:after="40"/>
      </w:pPr>
    </w:p>
    <w:p>
      <w:pPr>
        <w:pStyle w:val="Heading4"/>
        <w:spacing w:before="200" w:after="120"/>
      </w:pPr>
      <w:r>
        <w:rPr>
          <w:rFonts w:eastAsia="微软雅黑"/>
          <w:b/>
          <w:color w:val="2E5496"/>
          <w:sz w:val="24"/>
        </w:rPr>
        <w:t>1.14.2 权限必须单独导出</w:t>
      </w:r>
    </w:p>
    <w:p>
      <w:pPr>
        <w:spacing w:after="80" w:before="0" w:line="336" w:lineRule="auto"/>
      </w:pPr>
      <w:r>
        <w:rPr>
          <w:rFonts w:eastAsia="等线"/>
          <w:b w:val="0"/>
          <w:sz w:val="21"/>
        </w:rPr>
        <w:t>至少记录：</w:t>
      </w:r>
    </w:p>
    <w:p>
      <w:pPr>
        <w:pStyle w:val="ListBullet"/>
        <w:spacing w:after="40" w:line="324" w:lineRule="auto"/>
      </w:pPr>
      <w:r>
        <w:rPr>
          <w:rFonts w:eastAsia="等线"/>
          <w:b w:val="0"/>
          <w:sz w:val="21"/>
        </w:rPr>
        <w:t>谁可以打开共享邮箱。</w:t>
      </w:r>
    </w:p>
    <w:p>
      <w:pPr>
        <w:pStyle w:val="ListBullet"/>
        <w:spacing w:after="40" w:line="324" w:lineRule="auto"/>
      </w:pPr>
      <w:r>
        <w:rPr>
          <w:rFonts w:eastAsia="等线"/>
          <w:b w:val="0"/>
          <w:sz w:val="21"/>
        </w:rPr>
        <w:t>谁可以“代表发送”。</w:t>
      </w:r>
    </w:p>
    <w:p>
      <w:pPr>
        <w:pStyle w:val="ListBullet"/>
        <w:spacing w:after="40" w:line="324" w:lineRule="auto"/>
      </w:pPr>
      <w:r>
        <w:rPr>
          <w:rFonts w:eastAsia="等线"/>
          <w:b w:val="0"/>
          <w:sz w:val="21"/>
        </w:rPr>
        <w:t>谁可以“发送方式”（Send As）。</w:t>
      </w:r>
    </w:p>
    <w:p>
      <w:pPr>
        <w:pStyle w:val="ListBullet"/>
        <w:spacing w:after="40" w:line="324" w:lineRule="auto"/>
      </w:pPr>
      <w:r>
        <w:rPr>
          <w:rFonts w:eastAsia="等线"/>
          <w:b w:val="0"/>
          <w:sz w:val="21"/>
        </w:rPr>
        <w:t>谁是邮件组所有者。</w:t>
      </w:r>
    </w:p>
    <w:p>
      <w:pPr>
        <w:pStyle w:val="ListBullet"/>
        <w:spacing w:after="40" w:line="324" w:lineRule="auto"/>
      </w:pPr>
      <w:r>
        <w:rPr>
          <w:rFonts w:eastAsia="等线"/>
          <w:b w:val="0"/>
          <w:sz w:val="21"/>
        </w:rPr>
        <w:t>谁可以向邮件组发信。</w:t>
      </w:r>
    </w:p>
    <w:p>
      <w:pPr>
        <w:pStyle w:val="ListBullet"/>
        <w:spacing w:after="40" w:line="324" w:lineRule="auto"/>
      </w:pPr>
      <w:r>
        <w:rPr>
          <w:rFonts w:eastAsia="等线"/>
          <w:b w:val="0"/>
          <w:sz w:val="21"/>
        </w:rPr>
        <w:t>会议室是自动接受还是人工审批。</w:t>
      </w:r>
    </w:p>
    <w:p>
      <w:pPr>
        <w:pStyle w:val="ListBullet"/>
        <w:spacing w:after="40" w:line="324" w:lineRule="auto"/>
      </w:pPr>
      <w:r>
        <w:rPr>
          <w:rFonts w:eastAsia="等线"/>
          <w:b w:val="0"/>
          <w:sz w:val="21"/>
        </w:rPr>
        <w:t>是否存在隐藏地址列表或嵌套组。</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每个共享资源必须有业务负责人。无人确认用途的公共邮箱和邮件组不要直接迁移，应先进入待清理清单。</w:t>
            </w:r>
          </w:p>
        </w:tc>
      </w:tr>
    </w:tbl>
    <w:p>
      <w:pPr>
        <w:spacing w:after="40"/>
      </w:pPr>
    </w:p>
    <w:p>
      <w:pPr>
        <w:pStyle w:val="Heading2"/>
        <w:spacing w:before="280" w:after="120"/>
      </w:pPr>
      <w:r>
        <w:rPr>
          <w:rFonts w:eastAsia="微软雅黑"/>
          <w:b/>
          <w:color w:val="1F3864"/>
          <w:sz w:val="32"/>
        </w:rPr>
        <w:t>第5节 终端、网络与协作需求调查</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第1篇 规划与设计。</w:t>
            </w:r>
          </w:p>
          <w:p>
            <w:pPr>
              <w:spacing w:after="40" w:before="0" w:line="324" w:lineRule="auto"/>
            </w:pPr>
            <w:r>
              <w:rPr>
                <w:rFonts w:eastAsia="等线"/>
                <w:b/>
                <w:sz w:val="21"/>
              </w:rPr>
              <w:t>本节小节：</w:t>
            </w:r>
            <w:r>
              <w:rPr>
                <w:rFonts w:eastAsia="等线"/>
                <w:b w:val="0"/>
                <w:sz w:val="21"/>
              </w:rPr>
              <w:t xml:space="preserve"> 1.15 ～ 1.19。</w:t>
            </w:r>
          </w:p>
          <w:p>
            <w:pPr>
              <w:spacing w:after="40" w:before="0" w:line="324" w:lineRule="auto"/>
            </w:pPr>
            <w:r>
              <w:rPr>
                <w:rFonts w:eastAsia="等线"/>
                <w:b/>
                <w:sz w:val="21"/>
              </w:rPr>
              <w:t>本节性质：</w:t>
            </w:r>
            <w:r>
              <w:rPr>
                <w:rFonts w:eastAsia="等线"/>
                <w:b w:val="0"/>
                <w:sz w:val="21"/>
              </w:rPr>
              <w:t xml:space="preserve"> 现状调查。覆盖 Office 兼容性、网络、Teams、文件治理和人员流程。</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返回第1篇目录</w:t>
            </w:r>
            <w:r>
              <w:rPr>
                <w:rFonts w:eastAsia="等线"/>
                <w:b w:val="0"/>
                <w:sz w:val="21"/>
              </w:rPr>
              <w:t>｜上一节：</w:t>
            </w:r>
            <w:r>
              <w:rPr>
                <w:rFonts w:eastAsia="等线"/>
                <w:b w:val="0"/>
                <w:sz w:val="21"/>
              </w:rPr>
              <w:t>身份与邮件现状调查</w:t>
            </w:r>
            <w:r>
              <w:rPr>
                <w:rFonts w:eastAsia="等线"/>
                <w:b w:val="0"/>
                <w:sz w:val="21"/>
              </w:rPr>
              <w:t>｜下一节：</w:t>
            </w:r>
            <w:r>
              <w:rPr>
                <w:rFonts w:eastAsia="等线"/>
                <w:b w:val="0"/>
                <w:sz w:val="21"/>
              </w:rPr>
              <w:t>目标架构与安全基线</w:t>
            </w:r>
          </w:p>
        </w:tc>
      </w:tr>
    </w:tbl>
    <w:p>
      <w:pPr>
        <w:spacing w:after="40"/>
      </w:pPr>
    </w:p>
    <w:p>
      <w:pPr>
        <w:pStyle w:val="Heading3"/>
        <w:spacing w:before="200" w:after="120"/>
      </w:pPr>
      <w:r>
        <w:rPr>
          <w:rFonts w:eastAsia="微软雅黑"/>
          <w:b/>
          <w:color w:val="2E5496"/>
          <w:sz w:val="27"/>
        </w:rPr>
        <w:t>1.15 Office 版本、宏、插件和业务系统调查</w:t>
      </w:r>
    </w:p>
    <w:p>
      <w:pPr>
        <w:spacing w:after="80" w:before="0" w:line="336" w:lineRule="auto"/>
      </w:pPr>
      <w:r>
        <w:rPr>
          <w:rFonts w:eastAsia="等线"/>
          <w:b w:val="0"/>
          <w:sz w:val="21"/>
        </w:rPr>
        <w:t>Microsoft 365 Apps 与普通文档通常兼容，但企业真正的风险常来自 VBA 宏、COM 插件、旧格式文件和第三方系统集成。</w:t>
      </w:r>
    </w:p>
    <w:p>
      <w:pPr>
        <w:pStyle w:val="Heading4"/>
        <w:spacing w:before="200" w:after="120"/>
      </w:pPr>
      <w:r>
        <w:rPr>
          <w:rFonts w:eastAsia="微软雅黑"/>
          <w:b/>
          <w:color w:val="2E5496"/>
          <w:sz w:val="24"/>
        </w:rPr>
        <w:t>1.15.1 电脑端调查字段</w:t>
      </w:r>
    </w:p>
    <w:p>
      <w:pPr>
        <w:pStyle w:val="ListBullet"/>
        <w:spacing w:after="40" w:line="324" w:lineRule="auto"/>
      </w:pPr>
      <w:r>
        <w:rPr>
          <w:rFonts w:eastAsia="等线"/>
          <w:b w:val="0"/>
          <w:sz w:val="21"/>
        </w:rPr>
        <w:t>当前 Office 产品和版本。</w:t>
      </w:r>
    </w:p>
    <w:p>
      <w:pPr>
        <w:pStyle w:val="ListBullet"/>
        <w:spacing w:after="40" w:line="324" w:lineRule="auto"/>
      </w:pPr>
      <w:r>
        <w:rPr>
          <w:rFonts w:eastAsia="等线"/>
          <w:b w:val="0"/>
          <w:sz w:val="21"/>
        </w:rPr>
        <w:t>32 位或 64 位。</w:t>
      </w:r>
    </w:p>
    <w:p>
      <w:pPr>
        <w:pStyle w:val="ListBullet"/>
        <w:spacing w:after="40" w:line="324" w:lineRule="auto"/>
      </w:pPr>
      <w:r>
        <w:rPr>
          <w:rFonts w:eastAsia="等线"/>
          <w:b w:val="0"/>
          <w:sz w:val="21"/>
        </w:rPr>
        <w:t>安装语言。</w:t>
      </w:r>
    </w:p>
    <w:p>
      <w:pPr>
        <w:pStyle w:val="ListBullet"/>
        <w:spacing w:after="40" w:line="324" w:lineRule="auto"/>
      </w:pPr>
      <w:r>
        <w:rPr>
          <w:rFonts w:eastAsia="等线"/>
          <w:b w:val="0"/>
          <w:sz w:val="21"/>
        </w:rPr>
        <w:t>Windows 或 macOS 版本。</w:t>
      </w:r>
    </w:p>
    <w:p>
      <w:pPr>
        <w:pStyle w:val="ListBullet"/>
        <w:spacing w:after="40" w:line="324" w:lineRule="auto"/>
      </w:pPr>
      <w:r>
        <w:rPr>
          <w:rFonts w:eastAsia="等线"/>
          <w:b w:val="0"/>
          <w:sz w:val="21"/>
        </w:rPr>
        <w:t>Office 安装来源和激活方式。</w:t>
      </w:r>
    </w:p>
    <w:p>
      <w:pPr>
        <w:pStyle w:val="ListBullet"/>
        <w:spacing w:after="40" w:line="324" w:lineRule="auto"/>
      </w:pPr>
      <w:r>
        <w:rPr>
          <w:rFonts w:eastAsia="等线"/>
          <w:b w:val="0"/>
          <w:sz w:val="21"/>
        </w:rPr>
        <w:t>是否使用 Outlook 本地 PST。</w:t>
      </w:r>
    </w:p>
    <w:p>
      <w:pPr>
        <w:pStyle w:val="ListBullet"/>
        <w:spacing w:after="40" w:line="324" w:lineRule="auto"/>
      </w:pPr>
      <w:r>
        <w:rPr>
          <w:rFonts w:eastAsia="等线"/>
          <w:b w:val="0"/>
          <w:sz w:val="21"/>
        </w:rPr>
        <w:t>是否有 Access 数据库。</w:t>
      </w:r>
    </w:p>
    <w:p>
      <w:pPr>
        <w:pStyle w:val="ListBullet"/>
        <w:spacing w:after="40" w:line="324" w:lineRule="auto"/>
      </w:pPr>
      <w:r>
        <w:rPr>
          <w:rFonts w:eastAsia="等线"/>
          <w:b w:val="0"/>
          <w:sz w:val="21"/>
        </w:rPr>
        <w:t>是否使用 Excel VBA、XLL、COM 或 VSTO 插件。</w:t>
      </w:r>
    </w:p>
    <w:p>
      <w:pPr>
        <w:pStyle w:val="ListBullet"/>
        <w:spacing w:after="40" w:line="324" w:lineRule="auto"/>
      </w:pPr>
      <w:r>
        <w:rPr>
          <w:rFonts w:eastAsia="等线"/>
          <w:b w:val="0"/>
          <w:sz w:val="21"/>
        </w:rPr>
        <w:t>是否有 Word 模板、邮件合并或电子签章插件。</w:t>
      </w:r>
    </w:p>
    <w:p>
      <w:pPr>
        <w:pStyle w:val="ListBullet"/>
        <w:spacing w:after="40" w:line="324" w:lineRule="auto"/>
      </w:pPr>
      <w:r>
        <w:rPr>
          <w:rFonts w:eastAsia="等线"/>
          <w:b w:val="0"/>
          <w:sz w:val="21"/>
        </w:rPr>
        <w:t>是否有财务、ERP、CRM、OA 调用 Office 的功能。</w:t>
      </w:r>
    </w:p>
    <w:p>
      <w:pPr>
        <w:pStyle w:val="ListBullet"/>
        <w:spacing w:after="40" w:line="324" w:lineRule="auto"/>
      </w:pPr>
      <w:r>
        <w:rPr>
          <w:rFonts w:eastAsia="等线"/>
          <w:b w:val="0"/>
          <w:sz w:val="21"/>
        </w:rPr>
        <w:t>是否需要共享电脑激活、远程桌面或虚拟桌面。</w:t>
      </w:r>
    </w:p>
    <w:p>
      <w:pPr>
        <w:pStyle w:val="ListBullet"/>
        <w:spacing w:after="40" w:line="324" w:lineRule="auto"/>
      </w:pPr>
      <w:r>
        <w:rPr>
          <w:rFonts w:eastAsia="等线"/>
          <w:b w:val="0"/>
          <w:sz w:val="21"/>
        </w:rPr>
        <w:t>是否存在旧版 Office 必须保留的原因。</w:t>
      </w:r>
    </w:p>
    <w:p>
      <w:pPr>
        <w:pStyle w:val="ListBullet"/>
        <w:spacing w:after="40" w:line="324" w:lineRule="auto"/>
      </w:pPr>
      <w:r>
        <w:rPr>
          <w:rFonts w:eastAsia="等线"/>
          <w:b w:val="0"/>
          <w:sz w:val="21"/>
        </w:rPr>
        <w:t>当前版本是否仍受支持连接 Exchange Online、SharePoint Online 和 OneDrive。</w:t>
      </w:r>
    </w:p>
    <w:p>
      <w:pPr>
        <w:pStyle w:val="ListBullet"/>
        <w:spacing w:after="40" w:line="324" w:lineRule="auto"/>
      </w:pPr>
      <w:r>
        <w:rPr>
          <w:rFonts w:eastAsia="等线"/>
          <w:b w:val="0"/>
          <w:sz w:val="21"/>
        </w:rPr>
        <w:t>客户端是否支持 TLS 1.2 和现代身份验证。</w:t>
      </w:r>
    </w:p>
    <w:p>
      <w:pPr>
        <w:spacing w:after="80" w:before="0" w:line="336" w:lineRule="auto"/>
      </w:pPr>
      <w:r>
        <w:rPr>
          <w:rFonts w:eastAsia="等线"/>
          <w:b w:val="0"/>
          <w:sz w:val="21"/>
        </w:rPr>
        <w:t xml:space="preserve">截至本篇复核日期，Office 2016 和 Office 2019 连接 Microsoft 365 服务已经不在支持范围内；Office LTSC 2021 的服务连接支持截止日期为 2026-10-13。旧版本有时仍能连接，不代表这种连接受微软支持或能够长期稳定工作。正式部署时应根据 </w:t>
      </w:r>
      <w:hyperlink r:id="rId21">
        <w:r>
          <w:rPr>
            <w:color w:val="0563C1"/>
            <w:u w:val="single"/>
            <w:sz w:val="21"/>
            <w:rFonts w:eastAsia="等线"/>
          </w:rPr>
          <w:t>Office版本与Microsoft 365服务连接支持</w:t>
        </w:r>
      </w:hyperlink>
      <w:r>
        <w:rPr>
          <w:rFonts w:eastAsia="等线"/>
          <w:b w:val="0"/>
          <w:sz w:val="21"/>
        </w:rPr>
        <w:t xml:space="preserve"> 重新核对。</w:t>
      </w:r>
    </w:p>
    <w:p>
      <w:pPr>
        <w:pStyle w:val="Heading4"/>
        <w:spacing w:before="200" w:after="120"/>
      </w:pPr>
      <w:r>
        <w:rPr>
          <w:rFonts w:eastAsia="微软雅黑"/>
          <w:b/>
          <w:color w:val="2E5496"/>
          <w:sz w:val="24"/>
        </w:rPr>
        <w:t>1.15.2 兼容性分级</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等级</w:t>
            </w:r>
          </w:p>
        </w:tc>
        <w:tc>
          <w:tcPr>
            <w:tcW w:type="dxa" w:w="3137"/>
            <w:shd w:val="clear" w:fill="DEEAF6"/>
          </w:tcPr>
          <w:p>
            <w:pPr>
              <w:spacing w:after="20" w:before="20"/>
            </w:pPr>
            <w:r>
              <w:rPr>
                <w:rFonts w:eastAsia="等线"/>
                <w:b/>
                <w:sz w:val="19"/>
              </w:rPr>
              <w:t>场景</w:t>
            </w:r>
          </w:p>
        </w:tc>
        <w:tc>
          <w:tcPr>
            <w:tcW w:type="dxa" w:w="3137"/>
            <w:shd w:val="clear" w:fill="DEEAF6"/>
          </w:tcPr>
          <w:p>
            <w:pPr>
              <w:spacing w:after="20" w:before="20"/>
            </w:pPr>
            <w:r>
              <w:rPr>
                <w:rFonts w:eastAsia="等线"/>
                <w:b/>
                <w:sz w:val="19"/>
              </w:rPr>
              <w:t>处理原则</w:t>
            </w:r>
          </w:p>
        </w:tc>
      </w:tr>
      <w:tr>
        <w:tc>
          <w:tcPr>
            <w:tcW w:type="dxa" w:w="3137"/>
          </w:tcPr>
          <w:p>
            <w:pPr>
              <w:spacing w:after="20" w:before="20" w:line="288" w:lineRule="auto"/>
            </w:pPr>
            <w:r>
              <w:rPr>
                <w:rFonts w:eastAsia="等线"/>
                <w:b w:val="0"/>
                <w:sz w:val="19"/>
              </w:rPr>
              <w:t>低风险</w:t>
            </w:r>
          </w:p>
        </w:tc>
        <w:tc>
          <w:tcPr>
            <w:tcW w:type="dxa" w:w="3137"/>
          </w:tcPr>
          <w:p>
            <w:pPr>
              <w:spacing w:after="20" w:before="20" w:line="288" w:lineRule="auto"/>
            </w:pPr>
            <w:r>
              <w:rPr>
                <w:rFonts w:eastAsia="等线"/>
                <w:b w:val="0"/>
                <w:sz w:val="19"/>
              </w:rPr>
              <w:t>仅编辑普通 Word、Excel、PowerPoint 文件</w:t>
            </w:r>
          </w:p>
        </w:tc>
        <w:tc>
          <w:tcPr>
            <w:tcW w:type="dxa" w:w="3137"/>
          </w:tcPr>
          <w:p>
            <w:pPr>
              <w:spacing w:after="20" w:before="20" w:line="288" w:lineRule="auto"/>
            </w:pPr>
            <w:r>
              <w:rPr>
                <w:rFonts w:eastAsia="等线"/>
                <w:b w:val="0"/>
                <w:sz w:val="19"/>
              </w:rPr>
              <w:t>标准试点验证</w:t>
            </w:r>
          </w:p>
        </w:tc>
      </w:tr>
      <w:tr>
        <w:tc>
          <w:tcPr>
            <w:tcW w:type="dxa" w:w="3137"/>
          </w:tcPr>
          <w:p>
            <w:pPr>
              <w:spacing w:after="20" w:before="20" w:line="288" w:lineRule="auto"/>
            </w:pPr>
            <w:r>
              <w:rPr>
                <w:rFonts w:eastAsia="等线"/>
                <w:b w:val="0"/>
                <w:sz w:val="19"/>
              </w:rPr>
              <w:t>中风险</w:t>
            </w:r>
          </w:p>
        </w:tc>
        <w:tc>
          <w:tcPr>
            <w:tcW w:type="dxa" w:w="3137"/>
          </w:tcPr>
          <w:p>
            <w:pPr>
              <w:spacing w:after="20" w:before="20" w:line="288" w:lineRule="auto"/>
            </w:pPr>
            <w:r>
              <w:rPr>
                <w:rFonts w:eastAsia="等线"/>
                <w:b w:val="0"/>
                <w:sz w:val="19"/>
              </w:rPr>
              <w:t>使用模板、PST、少量签章或浏览器插件</w:t>
            </w:r>
          </w:p>
        </w:tc>
        <w:tc>
          <w:tcPr>
            <w:tcW w:type="dxa" w:w="3137"/>
          </w:tcPr>
          <w:p>
            <w:pPr>
              <w:spacing w:after="20" w:before="20" w:line="288" w:lineRule="auto"/>
            </w:pPr>
            <w:r>
              <w:rPr>
                <w:rFonts w:eastAsia="等线"/>
                <w:b w:val="0"/>
                <w:sz w:val="19"/>
              </w:rPr>
              <w:t>逐项测试并准备替代方案</w:t>
            </w:r>
          </w:p>
        </w:tc>
      </w:tr>
      <w:tr>
        <w:tc>
          <w:tcPr>
            <w:tcW w:type="dxa" w:w="3137"/>
          </w:tcPr>
          <w:p>
            <w:pPr>
              <w:spacing w:after="20" w:before="20" w:line="288" w:lineRule="auto"/>
            </w:pPr>
            <w:r>
              <w:rPr>
                <w:rFonts w:eastAsia="等线"/>
                <w:b w:val="0"/>
                <w:sz w:val="19"/>
              </w:rPr>
              <w:t>高风险</w:t>
            </w:r>
          </w:p>
        </w:tc>
        <w:tc>
          <w:tcPr>
            <w:tcW w:type="dxa" w:w="3137"/>
          </w:tcPr>
          <w:p>
            <w:pPr>
              <w:spacing w:after="20" w:before="20" w:line="288" w:lineRule="auto"/>
            </w:pPr>
            <w:r>
              <w:rPr>
                <w:rFonts w:eastAsia="等线"/>
                <w:b w:val="0"/>
                <w:sz w:val="19"/>
              </w:rPr>
              <w:t>关键财务宏、COM 插件、Access、业务系统自动化</w:t>
            </w:r>
          </w:p>
        </w:tc>
        <w:tc>
          <w:tcPr>
            <w:tcW w:type="dxa" w:w="3137"/>
          </w:tcPr>
          <w:p>
            <w:pPr>
              <w:spacing w:after="20" w:before="20" w:line="288" w:lineRule="auto"/>
            </w:pPr>
            <w:r>
              <w:rPr>
                <w:rFonts w:eastAsia="等线"/>
                <w:b w:val="0"/>
                <w:sz w:val="19"/>
              </w:rPr>
              <w:t>未通过测试前不得批量替换旧版 Office</w:t>
            </w:r>
          </w:p>
        </w:tc>
      </w:tr>
    </w:tbl>
    <w:p>
      <w:pPr>
        <w:spacing w:after="40"/>
      </w:pPr>
    </w:p>
    <w:p>
      <w:pPr>
        <w:pStyle w:val="Heading4"/>
        <w:spacing w:before="200" w:after="120"/>
      </w:pPr>
      <w:r>
        <w:rPr>
          <w:rFonts w:eastAsia="微软雅黑"/>
          <w:b/>
          <w:color w:val="2E5496"/>
          <w:sz w:val="24"/>
        </w:rPr>
        <w:t>1.15.3 测试不能只问“能不能打开”</w:t>
      </w:r>
    </w:p>
    <w:p>
      <w:pPr>
        <w:spacing w:after="80" w:before="0" w:line="336" w:lineRule="auto"/>
      </w:pPr>
      <w:r>
        <w:rPr>
          <w:rFonts w:eastAsia="等线"/>
          <w:b w:val="0"/>
          <w:sz w:val="21"/>
        </w:rPr>
        <w:t>必须验证：</w:t>
      </w:r>
    </w:p>
    <w:p>
      <w:pPr>
        <w:pStyle w:val="ListBullet"/>
        <w:spacing w:after="40" w:line="324" w:lineRule="auto"/>
      </w:pPr>
      <w:r>
        <w:rPr>
          <w:rFonts w:eastAsia="等线"/>
          <w:b w:val="0"/>
          <w:sz w:val="21"/>
        </w:rPr>
        <w:t>宏是否能执行且结果正确。</w:t>
      </w:r>
    </w:p>
    <w:p>
      <w:pPr>
        <w:pStyle w:val="ListBullet"/>
        <w:spacing w:after="40" w:line="324" w:lineRule="auto"/>
      </w:pPr>
      <w:r>
        <w:rPr>
          <w:rFonts w:eastAsia="等线"/>
          <w:b w:val="0"/>
          <w:sz w:val="21"/>
        </w:rPr>
        <w:t>插件能否加载、登录和升级。</w:t>
      </w:r>
    </w:p>
    <w:p>
      <w:pPr>
        <w:pStyle w:val="ListBullet"/>
        <w:spacing w:after="40" w:line="324" w:lineRule="auto"/>
      </w:pPr>
      <w:r>
        <w:rPr>
          <w:rFonts w:eastAsia="等线"/>
          <w:b w:val="0"/>
          <w:sz w:val="21"/>
        </w:rPr>
        <w:t>文件能否保存回原位置。</w:t>
      </w:r>
    </w:p>
    <w:p>
      <w:pPr>
        <w:pStyle w:val="ListBullet"/>
        <w:spacing w:after="40" w:line="324" w:lineRule="auto"/>
      </w:pPr>
      <w:r>
        <w:rPr>
          <w:rFonts w:eastAsia="等线"/>
          <w:b w:val="0"/>
          <w:sz w:val="21"/>
        </w:rPr>
        <w:t>打印、PDF、电子签章是否正常。</w:t>
      </w:r>
    </w:p>
    <w:p>
      <w:pPr>
        <w:pStyle w:val="ListBullet"/>
        <w:spacing w:after="40" w:line="324" w:lineRule="auto"/>
      </w:pPr>
      <w:r>
        <w:rPr>
          <w:rFonts w:eastAsia="等线"/>
          <w:b w:val="0"/>
          <w:sz w:val="21"/>
        </w:rPr>
        <w:t>Outlook 插件能否创建或处理邮件。</w:t>
      </w:r>
    </w:p>
    <w:p>
      <w:pPr>
        <w:pStyle w:val="ListBullet"/>
        <w:spacing w:after="40" w:line="324" w:lineRule="auto"/>
      </w:pPr>
      <w:r>
        <w:rPr>
          <w:rFonts w:eastAsia="等线"/>
          <w:b w:val="0"/>
          <w:sz w:val="21"/>
        </w:rPr>
        <w:t>业务系统导出 Excel 的格式和公式是否正确。</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不要在兼容性测试前批量卸载旧版 Office。先建立试点电脑和回退方式。</w:t>
            </w:r>
          </w:p>
        </w:tc>
      </w:tr>
    </w:tbl>
    <w:p>
      <w:pPr>
        <w:spacing w:after="40"/>
      </w:pPr>
    </w:p>
    <w:p>
      <w:pPr>
        <w:pStyle w:val="Heading3"/>
        <w:spacing w:before="200" w:after="120"/>
      </w:pPr>
      <w:r>
        <w:rPr>
          <w:rFonts w:eastAsia="微软雅黑"/>
          <w:b/>
          <w:color w:val="2E5496"/>
          <w:sz w:val="27"/>
        </w:rPr>
        <w:t>1.16 电脑、手机、网络、代理和防火墙调查</w:t>
      </w:r>
    </w:p>
    <w:p>
      <w:pPr>
        <w:pStyle w:val="Heading4"/>
        <w:spacing w:before="200" w:after="120"/>
      </w:pPr>
      <w:r>
        <w:rPr>
          <w:rFonts w:eastAsia="微软雅黑"/>
          <w:b/>
          <w:color w:val="2E5496"/>
          <w:sz w:val="24"/>
        </w:rPr>
        <w:t>1.16.1 终端设备调查</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需要统计</w:t>
            </w:r>
          </w:p>
        </w:tc>
      </w:tr>
      <w:tr>
        <w:tc>
          <w:tcPr>
            <w:tcW w:type="dxa" w:w="4705"/>
          </w:tcPr>
          <w:p>
            <w:pPr>
              <w:spacing w:after="20" w:before="20" w:line="288" w:lineRule="auto"/>
            </w:pPr>
            <w:r>
              <w:rPr>
                <w:rFonts w:eastAsia="等线"/>
                <w:b w:val="0"/>
                <w:sz w:val="19"/>
              </w:rPr>
              <w:t>Windows 电脑</w:t>
            </w:r>
          </w:p>
        </w:tc>
        <w:tc>
          <w:tcPr>
            <w:tcW w:type="dxa" w:w="4705"/>
          </w:tcPr>
          <w:p>
            <w:pPr>
              <w:spacing w:after="20" w:before="20" w:line="288" w:lineRule="auto"/>
            </w:pPr>
            <w:r>
              <w:rPr>
                <w:rFonts w:eastAsia="等线"/>
                <w:b w:val="0"/>
                <w:sz w:val="19"/>
              </w:rPr>
              <w:t>数量、版本、是否加域、是否公司所有</w:t>
            </w:r>
          </w:p>
        </w:tc>
      </w:tr>
      <w:tr>
        <w:tc>
          <w:tcPr>
            <w:tcW w:type="dxa" w:w="4705"/>
          </w:tcPr>
          <w:p>
            <w:pPr>
              <w:spacing w:after="20" w:before="20" w:line="288" w:lineRule="auto"/>
            </w:pPr>
            <w:r>
              <w:rPr>
                <w:rFonts w:eastAsia="等线"/>
                <w:b w:val="0"/>
                <w:sz w:val="19"/>
              </w:rPr>
              <w:t>Mac</w:t>
            </w:r>
          </w:p>
        </w:tc>
        <w:tc>
          <w:tcPr>
            <w:tcW w:type="dxa" w:w="4705"/>
          </w:tcPr>
          <w:p>
            <w:pPr>
              <w:spacing w:after="20" w:before="20" w:line="288" w:lineRule="auto"/>
            </w:pPr>
            <w:r>
              <w:rPr>
                <w:rFonts w:eastAsia="等线"/>
                <w:b w:val="0"/>
                <w:sz w:val="19"/>
              </w:rPr>
              <w:t>数量、版本、管理方式</w:t>
            </w:r>
          </w:p>
        </w:tc>
      </w:tr>
      <w:tr>
        <w:tc>
          <w:tcPr>
            <w:tcW w:type="dxa" w:w="4705"/>
          </w:tcPr>
          <w:p>
            <w:pPr>
              <w:spacing w:after="20" w:before="20" w:line="288" w:lineRule="auto"/>
            </w:pPr>
            <w:r>
              <w:rPr>
                <w:rFonts w:eastAsia="等线"/>
                <w:b w:val="0"/>
                <w:sz w:val="19"/>
              </w:rPr>
              <w:t>手机和平板</w:t>
            </w:r>
          </w:p>
        </w:tc>
        <w:tc>
          <w:tcPr>
            <w:tcW w:type="dxa" w:w="4705"/>
          </w:tcPr>
          <w:p>
            <w:pPr>
              <w:spacing w:after="20" w:before="20" w:line="288" w:lineRule="auto"/>
            </w:pPr>
            <w:r>
              <w:rPr>
                <w:rFonts w:eastAsia="等线"/>
                <w:b w:val="0"/>
                <w:sz w:val="19"/>
              </w:rPr>
              <w:t>iOS/Android、公司设备或个人设备</w:t>
            </w:r>
          </w:p>
        </w:tc>
      </w:tr>
      <w:tr>
        <w:tc>
          <w:tcPr>
            <w:tcW w:type="dxa" w:w="4705"/>
          </w:tcPr>
          <w:p>
            <w:pPr>
              <w:spacing w:after="20" w:before="20" w:line="288" w:lineRule="auto"/>
            </w:pPr>
            <w:r>
              <w:rPr>
                <w:rFonts w:eastAsia="等线"/>
                <w:b w:val="0"/>
                <w:sz w:val="19"/>
              </w:rPr>
              <w:t>共享电脑</w:t>
            </w:r>
          </w:p>
        </w:tc>
        <w:tc>
          <w:tcPr>
            <w:tcW w:type="dxa" w:w="4705"/>
          </w:tcPr>
          <w:p>
            <w:pPr>
              <w:spacing w:after="20" w:before="20" w:line="288" w:lineRule="auto"/>
            </w:pPr>
            <w:r>
              <w:rPr>
                <w:rFonts w:eastAsia="等线"/>
                <w:b w:val="0"/>
                <w:sz w:val="19"/>
              </w:rPr>
              <w:t>前台、车间、会议室、远程桌面</w:t>
            </w:r>
          </w:p>
        </w:tc>
      </w:tr>
      <w:tr>
        <w:tc>
          <w:tcPr>
            <w:tcW w:type="dxa" w:w="4705"/>
          </w:tcPr>
          <w:p>
            <w:pPr>
              <w:spacing w:after="20" w:before="20" w:line="288" w:lineRule="auto"/>
            </w:pPr>
            <w:r>
              <w:rPr>
                <w:rFonts w:eastAsia="等线"/>
                <w:b w:val="0"/>
                <w:sz w:val="19"/>
              </w:rPr>
              <w:t>会议室设备</w:t>
            </w:r>
          </w:p>
        </w:tc>
        <w:tc>
          <w:tcPr>
            <w:tcW w:type="dxa" w:w="4705"/>
          </w:tcPr>
          <w:p>
            <w:pPr>
              <w:spacing w:after="20" w:before="20" w:line="288" w:lineRule="auto"/>
            </w:pPr>
            <w:r>
              <w:rPr>
                <w:rFonts w:eastAsia="等线"/>
                <w:b w:val="0"/>
                <w:sz w:val="19"/>
              </w:rPr>
              <w:t>摄像头、麦克风、Teams Rooms 等</w:t>
            </w:r>
          </w:p>
        </w:tc>
      </w:tr>
      <w:tr>
        <w:tc>
          <w:tcPr>
            <w:tcW w:type="dxa" w:w="4705"/>
          </w:tcPr>
          <w:p>
            <w:pPr>
              <w:spacing w:after="20" w:before="20" w:line="288" w:lineRule="auto"/>
            </w:pPr>
            <w:r>
              <w:rPr>
                <w:rFonts w:eastAsia="等线"/>
                <w:b w:val="0"/>
                <w:sz w:val="19"/>
              </w:rPr>
              <w:t>打印机/扫描仪</w:t>
            </w:r>
          </w:p>
        </w:tc>
        <w:tc>
          <w:tcPr>
            <w:tcW w:type="dxa" w:w="4705"/>
          </w:tcPr>
          <w:p>
            <w:pPr>
              <w:spacing w:after="20" w:before="20" w:line="288" w:lineRule="auto"/>
            </w:pPr>
            <w:r>
              <w:rPr>
                <w:rFonts w:eastAsia="等线"/>
                <w:b w:val="0"/>
                <w:sz w:val="19"/>
              </w:rPr>
              <w:t>是否通过 SMTP 发送扫描件</w:t>
            </w:r>
          </w:p>
        </w:tc>
      </w:tr>
      <w:tr>
        <w:tc>
          <w:tcPr>
            <w:tcW w:type="dxa" w:w="4705"/>
          </w:tcPr>
          <w:p>
            <w:pPr>
              <w:spacing w:after="20" w:before="20" w:line="288" w:lineRule="auto"/>
            </w:pPr>
            <w:r>
              <w:rPr>
                <w:rFonts w:eastAsia="等线"/>
                <w:b w:val="0"/>
                <w:sz w:val="19"/>
              </w:rPr>
              <w:t>不受支持的旧设备</w:t>
            </w:r>
          </w:p>
        </w:tc>
        <w:tc>
          <w:tcPr>
            <w:tcW w:type="dxa" w:w="4705"/>
          </w:tcPr>
          <w:p>
            <w:pPr>
              <w:spacing w:after="20" w:before="20" w:line="288" w:lineRule="auto"/>
            </w:pPr>
            <w:r>
              <w:rPr>
                <w:rFonts w:eastAsia="等线"/>
                <w:b w:val="0"/>
                <w:sz w:val="19"/>
              </w:rPr>
              <w:t>无法升级系统或 Office 的数量</w:t>
            </w:r>
          </w:p>
        </w:tc>
      </w:tr>
    </w:tbl>
    <w:p>
      <w:pPr>
        <w:spacing w:after="40"/>
      </w:pPr>
    </w:p>
    <w:p>
      <w:pPr>
        <w:pStyle w:val="Heading4"/>
        <w:spacing w:before="200" w:after="120"/>
      </w:pPr>
      <w:r>
        <w:rPr>
          <w:rFonts w:eastAsia="微软雅黑"/>
          <w:b/>
          <w:color w:val="2E5496"/>
          <w:sz w:val="24"/>
        </w:rPr>
        <w:t>1.16.2 网络调查</w:t>
      </w:r>
    </w:p>
    <w:p>
      <w:pPr>
        <w:spacing w:after="80" w:before="0" w:line="336" w:lineRule="auto"/>
      </w:pPr>
      <w:r>
        <w:rPr>
          <w:rFonts w:eastAsia="等线"/>
          <w:b w:val="0"/>
          <w:sz w:val="21"/>
        </w:rPr>
        <w:t>每个办公地点记录：</w:t>
      </w:r>
    </w:p>
    <w:p>
      <w:pPr>
        <w:pStyle w:val="ListBullet"/>
        <w:spacing w:after="40" w:line="324" w:lineRule="auto"/>
      </w:pPr>
      <w:r>
        <w:rPr>
          <w:rFonts w:eastAsia="等线"/>
          <w:b w:val="0"/>
          <w:sz w:val="21"/>
        </w:rPr>
        <w:t>互联网出口带宽及实际高峰利用率。</w:t>
      </w:r>
    </w:p>
    <w:p>
      <w:pPr>
        <w:pStyle w:val="ListBullet"/>
        <w:spacing w:after="40" w:line="324" w:lineRule="auto"/>
      </w:pPr>
      <w:r>
        <w:rPr>
          <w:rFonts w:eastAsia="等线"/>
          <w:b w:val="0"/>
          <w:sz w:val="21"/>
        </w:rPr>
        <w:t>上下行是否对称。</w:t>
      </w:r>
    </w:p>
    <w:p>
      <w:pPr>
        <w:pStyle w:val="ListBullet"/>
        <w:spacing w:after="40" w:line="324" w:lineRule="auto"/>
      </w:pPr>
      <w:r>
        <w:rPr>
          <w:rFonts w:eastAsia="等线"/>
          <w:b w:val="0"/>
          <w:sz w:val="21"/>
        </w:rPr>
        <w:t>是否使用集中出口、代理或 VPN。</w:t>
      </w:r>
    </w:p>
    <w:p>
      <w:pPr>
        <w:pStyle w:val="ListBullet"/>
        <w:spacing w:after="40" w:line="324" w:lineRule="auto"/>
      </w:pPr>
      <w:r>
        <w:rPr>
          <w:rFonts w:eastAsia="等线"/>
          <w:b w:val="0"/>
          <w:sz w:val="21"/>
        </w:rPr>
        <w:t>是否执行 HTTPS/SSL 解密检查。</w:t>
      </w:r>
    </w:p>
    <w:p>
      <w:pPr>
        <w:pStyle w:val="ListBullet"/>
        <w:spacing w:after="40" w:line="324" w:lineRule="auto"/>
      </w:pPr>
      <w:r>
        <w:rPr>
          <w:rFonts w:eastAsia="等线"/>
          <w:b w:val="0"/>
          <w:sz w:val="21"/>
        </w:rPr>
        <w:t>防火墙是否按域名、IP 或端口放行。</w:t>
      </w:r>
    </w:p>
    <w:p>
      <w:pPr>
        <w:pStyle w:val="ListBullet"/>
        <w:spacing w:after="40" w:line="324" w:lineRule="auto"/>
      </w:pPr>
      <w:r>
        <w:rPr>
          <w:rFonts w:eastAsia="等线"/>
          <w:b w:val="0"/>
          <w:sz w:val="21"/>
        </w:rPr>
        <w:t>DNS 是否可以解析外部 Microsoft 365 地址。</w:t>
      </w:r>
    </w:p>
    <w:p>
      <w:pPr>
        <w:pStyle w:val="ListBullet"/>
        <w:spacing w:after="40" w:line="324" w:lineRule="auto"/>
      </w:pPr>
      <w:r>
        <w:rPr>
          <w:rFonts w:eastAsia="等线"/>
          <w:b w:val="0"/>
          <w:sz w:val="21"/>
        </w:rPr>
        <w:t>Wi-Fi 覆盖、频段和会议室质量。</w:t>
      </w:r>
    </w:p>
    <w:p>
      <w:pPr>
        <w:pStyle w:val="ListBullet"/>
        <w:spacing w:after="40" w:line="324" w:lineRule="auto"/>
      </w:pPr>
      <w:r>
        <w:rPr>
          <w:rFonts w:eastAsia="等线"/>
          <w:b w:val="0"/>
          <w:sz w:val="21"/>
        </w:rPr>
        <w:t>NAT 公网地址和端口资源。</w:t>
      </w:r>
    </w:p>
    <w:p>
      <w:pPr>
        <w:pStyle w:val="ListBullet"/>
        <w:spacing w:after="40" w:line="324" w:lineRule="auto"/>
      </w:pPr>
      <w:r>
        <w:rPr>
          <w:rFonts w:eastAsia="等线"/>
          <w:b w:val="0"/>
          <w:sz w:val="21"/>
        </w:rPr>
        <w:t>用户到 Microsoft 365 的延迟、抖动和丢包。</w:t>
      </w:r>
    </w:p>
    <w:p>
      <w:pPr>
        <w:pStyle w:val="ListBullet"/>
        <w:spacing w:after="40" w:line="324" w:lineRule="auto"/>
      </w:pPr>
      <w:r>
        <w:rPr>
          <w:rFonts w:eastAsia="等线"/>
          <w:b w:val="0"/>
          <w:sz w:val="21"/>
        </w:rPr>
        <w:t>是否允许 UDP 和 WebSocket。</w:t>
      </w:r>
    </w:p>
    <w:p>
      <w:pPr>
        <w:spacing w:after="80" w:before="0" w:line="336" w:lineRule="auto"/>
      </w:pPr>
      <w:r>
        <w:rPr>
          <w:rFonts w:eastAsia="等线"/>
          <w:b w:val="0"/>
          <w:sz w:val="21"/>
        </w:rPr>
        <w:t xml:space="preserve">微软建议在首次部署或迁移前估算并测试带宽；Teams 尤其需要检查互联网访问、Microsoft 365 端点和实时媒体质量。可参考 </w:t>
      </w:r>
      <w:hyperlink r:id="rId22">
        <w:r>
          <w:rPr>
            <w:color w:val="0563C1"/>
            <w:u w:val="single"/>
            <w:sz w:val="21"/>
            <w:rFonts w:eastAsia="等线"/>
          </w:rPr>
          <w:t>Microsoft 365 网络规划</w:t>
        </w:r>
      </w:hyperlink>
      <w:r>
        <w:rPr>
          <w:rFonts w:eastAsia="等线"/>
          <w:b w:val="0"/>
          <w:sz w:val="21"/>
        </w:rPr>
        <w:t xml:space="preserve"> 和 </w:t>
      </w:r>
      <w:hyperlink r:id="rId23">
        <w:r>
          <w:rPr>
            <w:color w:val="0563C1"/>
            <w:u w:val="single"/>
            <w:sz w:val="21"/>
            <w:rFonts w:eastAsia="等线"/>
          </w:rPr>
          <w:t>Teams 网络准备</w:t>
        </w:r>
      </w:hyperlink>
      <w:r>
        <w:rPr>
          <w:rFonts w:eastAsia="等线"/>
          <w:b w:val="0"/>
          <w:sz w:val="21"/>
        </w:rPr>
        <w:t>。</w:t>
      </w:r>
    </w:p>
    <w:p>
      <w:pPr>
        <w:pStyle w:val="Heading4"/>
        <w:spacing w:before="200" w:after="120"/>
      </w:pPr>
      <w:r>
        <w:rPr>
          <w:rFonts w:eastAsia="微软雅黑"/>
          <w:b/>
          <w:color w:val="2E5496"/>
          <w:sz w:val="24"/>
        </w:rPr>
        <w:t>1.16.3 实际测试而不是只看合同带宽</w:t>
      </w:r>
    </w:p>
    <w:p>
      <w:pPr>
        <w:spacing w:after="80" w:before="0" w:line="336" w:lineRule="auto"/>
      </w:pPr>
      <w:r>
        <w:rPr>
          <w:rFonts w:eastAsia="等线"/>
          <w:b w:val="0"/>
          <w:sz w:val="21"/>
        </w:rPr>
        <w:t>至少选择：</w:t>
      </w:r>
    </w:p>
    <w:p>
      <w:pPr>
        <w:pStyle w:val="ListBullet"/>
        <w:spacing w:after="40" w:line="324" w:lineRule="auto"/>
      </w:pPr>
      <w:r>
        <w:rPr>
          <w:rFonts w:eastAsia="等线"/>
          <w:b w:val="0"/>
          <w:sz w:val="21"/>
        </w:rPr>
        <w:t>总部有线网络一台电脑。</w:t>
      </w:r>
    </w:p>
    <w:p>
      <w:pPr>
        <w:pStyle w:val="ListBullet"/>
        <w:spacing w:after="40" w:line="324" w:lineRule="auto"/>
      </w:pPr>
      <w:r>
        <w:rPr>
          <w:rFonts w:eastAsia="等线"/>
          <w:b w:val="0"/>
          <w:sz w:val="21"/>
        </w:rPr>
        <w:t>总部 Wi-Fi 一台电脑。</w:t>
      </w:r>
    </w:p>
    <w:p>
      <w:pPr>
        <w:pStyle w:val="ListBullet"/>
        <w:spacing w:after="40" w:line="324" w:lineRule="auto"/>
      </w:pPr>
      <w:r>
        <w:rPr>
          <w:rFonts w:eastAsia="等线"/>
          <w:b w:val="0"/>
          <w:sz w:val="21"/>
        </w:rPr>
        <w:t>每个分支机构一台电脑。</w:t>
      </w:r>
    </w:p>
    <w:p>
      <w:pPr>
        <w:pStyle w:val="ListBullet"/>
        <w:spacing w:after="40" w:line="324" w:lineRule="auto"/>
      </w:pPr>
      <w:r>
        <w:rPr>
          <w:rFonts w:eastAsia="等线"/>
          <w:b w:val="0"/>
          <w:sz w:val="21"/>
        </w:rPr>
        <w:t>VPN 用户一台电脑。</w:t>
      </w:r>
    </w:p>
    <w:p>
      <w:pPr>
        <w:pStyle w:val="ListBullet"/>
        <w:spacing w:after="40" w:line="324" w:lineRule="auto"/>
      </w:pPr>
      <w:r>
        <w:rPr>
          <w:rFonts w:eastAsia="等线"/>
          <w:b w:val="0"/>
          <w:sz w:val="21"/>
        </w:rPr>
        <w:t>远程办公用户一台电脑。</w:t>
      </w:r>
    </w:p>
    <w:p>
      <w:pPr>
        <w:spacing w:after="80" w:before="0" w:line="336" w:lineRule="auto"/>
      </w:pPr>
      <w:r>
        <w:rPr>
          <w:rFonts w:eastAsia="等线"/>
          <w:b w:val="0"/>
          <w:sz w:val="21"/>
        </w:rPr>
        <w:t>测试普通网页、Office 登录、Outlook、OneDrive 同步和 Teams 音视频。合同写着“千兆宽带”并不能证明代理、防火墙、Wi-Fi 和跨区域路由没有问题。</w:t>
      </w:r>
    </w:p>
    <w:p>
      <w:pPr>
        <w:pStyle w:val="Heading4"/>
        <w:spacing w:before="200" w:after="120"/>
      </w:pPr>
      <w:r>
        <w:rPr>
          <w:rFonts w:eastAsia="微软雅黑"/>
          <w:b/>
          <w:color w:val="2E5496"/>
          <w:sz w:val="24"/>
        </w:rPr>
        <w:t>1.16.4 Teams 带宽估算提示</w:t>
      </w:r>
    </w:p>
    <w:p>
      <w:pPr>
        <w:spacing w:after="80" w:before="0" w:line="336" w:lineRule="auto"/>
      </w:pPr>
      <w:r>
        <w:rPr>
          <w:rFonts w:eastAsia="等线"/>
          <w:b w:val="0"/>
          <w:sz w:val="21"/>
        </w:rPr>
        <w:t>Teams 会根据网络状况调整媒体质量，单个视频终端和屏幕共享可能消耗明显带宽。项目应根据“每个地点的并发参会人数”，而不是总员工数，使用 Teams 管理中心的网络规划工具或官方最新带宽说明进行估算。</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不要把实时 Teams 媒体流量无条件绕回总部或全部穿过容量不足的 VPN。是否采用本地互联网出口、分流和 QoS，应由网络管理员结合安全要求测试决定。</w:t>
            </w:r>
          </w:p>
        </w:tc>
      </w:tr>
    </w:tbl>
    <w:p>
      <w:pPr>
        <w:spacing w:after="40"/>
      </w:pPr>
    </w:p>
    <w:p>
      <w:pPr>
        <w:pStyle w:val="Heading3"/>
        <w:spacing w:before="200" w:after="120"/>
      </w:pPr>
      <w:r>
        <w:rPr>
          <w:rFonts w:eastAsia="微软雅黑"/>
          <w:b/>
          <w:color w:val="2E5496"/>
          <w:sz w:val="27"/>
        </w:rPr>
        <w:t>1.17 Teams 会议和外部协作需求调查</w:t>
      </w:r>
    </w:p>
    <w:p>
      <w:pPr>
        <w:pStyle w:val="Heading4"/>
        <w:spacing w:before="200" w:after="120"/>
      </w:pPr>
      <w:r>
        <w:rPr>
          <w:rFonts w:eastAsia="微软雅黑"/>
          <w:b/>
          <w:color w:val="2E5496"/>
          <w:sz w:val="24"/>
        </w:rPr>
        <w:t>1.17.1 业务场景调查</w:t>
      </w:r>
    </w:p>
    <w:p>
      <w:pPr>
        <w:spacing w:after="80" w:before="0" w:line="336" w:lineRule="auto"/>
      </w:pPr>
      <w:r>
        <w:rPr>
          <w:rFonts w:eastAsia="等线"/>
          <w:b w:val="0"/>
          <w:sz w:val="21"/>
        </w:rPr>
        <w:t>询问业务部门实际需要，而不是只问“要不要 Teams”：</w:t>
      </w:r>
    </w:p>
    <w:p>
      <w:pPr>
        <w:pStyle w:val="ListBullet"/>
        <w:spacing w:after="40" w:line="324" w:lineRule="auto"/>
      </w:pPr>
      <w:r>
        <w:rPr>
          <w:rFonts w:eastAsia="等线"/>
          <w:b w:val="0"/>
          <w:sz w:val="21"/>
        </w:rPr>
        <w:t>只参加会议，还是也要创建团队和频道。</w:t>
      </w:r>
    </w:p>
    <w:p>
      <w:pPr>
        <w:pStyle w:val="ListBullet"/>
        <w:spacing w:after="40" w:line="324" w:lineRule="auto"/>
      </w:pPr>
      <w:r>
        <w:rPr>
          <w:rFonts w:eastAsia="等线"/>
          <w:b w:val="0"/>
          <w:sz w:val="21"/>
        </w:rPr>
        <w:t>是否需要一对一聊天和群聊。</w:t>
      </w:r>
    </w:p>
    <w:p>
      <w:pPr>
        <w:pStyle w:val="ListBullet"/>
        <w:spacing w:after="40" w:line="324" w:lineRule="auto"/>
      </w:pPr>
      <w:r>
        <w:rPr>
          <w:rFonts w:eastAsia="等线"/>
          <w:b w:val="0"/>
          <w:sz w:val="21"/>
        </w:rPr>
        <w:t>是否需要会议录制、转录和字幕。</w:t>
      </w:r>
    </w:p>
    <w:p>
      <w:pPr>
        <w:pStyle w:val="ListBullet"/>
        <w:spacing w:after="40" w:line="324" w:lineRule="auto"/>
      </w:pPr>
      <w:r>
        <w:rPr>
          <w:rFonts w:eastAsia="等线"/>
          <w:b w:val="0"/>
          <w:sz w:val="21"/>
        </w:rPr>
        <w:t>是否需要外部人员匿名参会。</w:t>
      </w:r>
    </w:p>
    <w:p>
      <w:pPr>
        <w:pStyle w:val="ListBullet"/>
        <w:spacing w:after="40" w:line="324" w:lineRule="auto"/>
      </w:pPr>
      <w:r>
        <w:rPr>
          <w:rFonts w:eastAsia="等线"/>
          <w:b w:val="0"/>
          <w:sz w:val="21"/>
        </w:rPr>
        <w:t>是否需要与其他企业 Teams 用户聊天。</w:t>
      </w:r>
    </w:p>
    <w:p>
      <w:pPr>
        <w:pStyle w:val="ListBullet"/>
        <w:spacing w:after="40" w:line="324" w:lineRule="auto"/>
      </w:pPr>
      <w:r>
        <w:rPr>
          <w:rFonts w:eastAsia="等线"/>
          <w:b w:val="0"/>
          <w:sz w:val="21"/>
        </w:rPr>
        <w:t>是否需要邀请客户或供应商进入团队。</w:t>
      </w:r>
    </w:p>
    <w:p>
      <w:pPr>
        <w:pStyle w:val="ListBullet"/>
        <w:spacing w:after="40" w:line="324" w:lineRule="auto"/>
      </w:pPr>
      <w:r>
        <w:rPr>
          <w:rFonts w:eastAsia="等线"/>
          <w:b w:val="0"/>
          <w:sz w:val="21"/>
        </w:rPr>
        <w:t>是否需要外部人员共同编辑文件。</w:t>
      </w:r>
    </w:p>
    <w:p>
      <w:pPr>
        <w:pStyle w:val="ListBullet"/>
        <w:spacing w:after="40" w:line="324" w:lineRule="auto"/>
      </w:pPr>
      <w:r>
        <w:rPr>
          <w:rFonts w:eastAsia="等线"/>
          <w:b w:val="0"/>
          <w:sz w:val="21"/>
        </w:rPr>
        <w:t>是否有大型会议、培训或网络研讨会。</w:t>
      </w:r>
    </w:p>
    <w:p>
      <w:pPr>
        <w:pStyle w:val="ListBullet"/>
        <w:spacing w:after="40" w:line="324" w:lineRule="auto"/>
      </w:pPr>
      <w:r>
        <w:rPr>
          <w:rFonts w:eastAsia="等线"/>
          <w:b w:val="0"/>
          <w:sz w:val="21"/>
        </w:rPr>
        <w:t>是否需要电话系统、呼叫队列或会议室设备。</w:t>
      </w:r>
    </w:p>
    <w:p>
      <w:pPr>
        <w:pStyle w:val="ListBullet"/>
        <w:spacing w:after="40" w:line="324" w:lineRule="auto"/>
      </w:pPr>
      <w:r>
        <w:rPr>
          <w:rFonts w:eastAsia="等线"/>
          <w:b w:val="0"/>
          <w:sz w:val="21"/>
        </w:rPr>
        <w:t>是否允许安装第三方 Teams 应用。</w:t>
      </w:r>
    </w:p>
    <w:p>
      <w:pPr>
        <w:pStyle w:val="ListBullet"/>
        <w:spacing w:after="40" w:line="324" w:lineRule="auto"/>
      </w:pPr>
      <w:r>
        <w:rPr>
          <w:rFonts w:eastAsia="等线"/>
          <w:b w:val="0"/>
          <w:sz w:val="21"/>
        </w:rPr>
        <w:t>会议录制需要保存多久、由谁访问。</w:t>
      </w:r>
    </w:p>
    <w:p>
      <w:pPr>
        <w:pStyle w:val="Heading4"/>
        <w:spacing w:before="200" w:after="120"/>
      </w:pPr>
      <w:r>
        <w:rPr>
          <w:rFonts w:eastAsia="微软雅黑"/>
          <w:b/>
          <w:color w:val="2E5496"/>
          <w:sz w:val="24"/>
        </w:rPr>
        <w:t>1.17.2 三个容易混淆的外部场景</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场景</w:t>
            </w:r>
          </w:p>
        </w:tc>
        <w:tc>
          <w:tcPr>
            <w:tcW w:type="dxa" w:w="3137"/>
            <w:shd w:val="clear" w:fill="DEEAF6"/>
          </w:tcPr>
          <w:p>
            <w:pPr>
              <w:spacing w:after="20" w:before="20"/>
            </w:pPr>
            <w:r>
              <w:rPr>
                <w:rFonts w:eastAsia="等线"/>
                <w:b/>
                <w:sz w:val="19"/>
              </w:rPr>
              <w:t>通俗理解</w:t>
            </w:r>
          </w:p>
        </w:tc>
        <w:tc>
          <w:tcPr>
            <w:tcW w:type="dxa" w:w="3137"/>
            <w:shd w:val="clear" w:fill="DEEAF6"/>
          </w:tcPr>
          <w:p>
            <w:pPr>
              <w:spacing w:after="20" w:before="20"/>
            </w:pPr>
            <w:r>
              <w:rPr>
                <w:rFonts w:eastAsia="等线"/>
                <w:b/>
                <w:sz w:val="19"/>
              </w:rPr>
              <w:t>调查重点</w:t>
            </w:r>
          </w:p>
        </w:tc>
      </w:tr>
      <w:tr>
        <w:tc>
          <w:tcPr>
            <w:tcW w:type="dxa" w:w="3137"/>
          </w:tcPr>
          <w:p>
            <w:pPr>
              <w:spacing w:after="20" w:before="20" w:line="288" w:lineRule="auto"/>
            </w:pPr>
            <w:r>
              <w:rPr>
                <w:rFonts w:eastAsia="等线"/>
                <w:b w:val="0"/>
                <w:sz w:val="19"/>
              </w:rPr>
              <w:t>外部访问</w:t>
            </w:r>
          </w:p>
        </w:tc>
        <w:tc>
          <w:tcPr>
            <w:tcW w:type="dxa" w:w="3137"/>
          </w:tcPr>
          <w:p>
            <w:pPr>
              <w:spacing w:after="20" w:before="20" w:line="288" w:lineRule="auto"/>
            </w:pPr>
            <w:r>
              <w:rPr>
                <w:rFonts w:eastAsia="等线"/>
                <w:b w:val="0"/>
                <w:sz w:val="19"/>
              </w:rPr>
              <w:t>与另一家企业的 Teams 用户聊天</w:t>
            </w:r>
          </w:p>
        </w:tc>
        <w:tc>
          <w:tcPr>
            <w:tcW w:type="dxa" w:w="3137"/>
          </w:tcPr>
          <w:p>
            <w:pPr>
              <w:spacing w:after="20" w:before="20" w:line="288" w:lineRule="auto"/>
            </w:pPr>
            <w:r>
              <w:rPr>
                <w:rFonts w:eastAsia="等线"/>
                <w:b w:val="0"/>
                <w:sz w:val="19"/>
              </w:rPr>
              <w:t>允许哪些域名、是否双向开放</w:t>
            </w:r>
          </w:p>
        </w:tc>
      </w:tr>
      <w:tr>
        <w:tc>
          <w:tcPr>
            <w:tcW w:type="dxa" w:w="3137"/>
          </w:tcPr>
          <w:p>
            <w:pPr>
              <w:spacing w:after="20" w:before="20" w:line="288" w:lineRule="auto"/>
            </w:pPr>
            <w:r>
              <w:rPr>
                <w:rFonts w:eastAsia="等线"/>
                <w:b w:val="0"/>
                <w:sz w:val="19"/>
              </w:rPr>
              <w:t>来宾访问</w:t>
            </w:r>
          </w:p>
        </w:tc>
        <w:tc>
          <w:tcPr>
            <w:tcW w:type="dxa" w:w="3137"/>
          </w:tcPr>
          <w:p>
            <w:pPr>
              <w:spacing w:after="20" w:before="20" w:line="288" w:lineRule="auto"/>
            </w:pPr>
            <w:r>
              <w:rPr>
                <w:rFonts w:eastAsia="等线"/>
                <w:b w:val="0"/>
                <w:sz w:val="19"/>
              </w:rPr>
              <w:t>外部人员进入本企业的团队和文件空间</w:t>
            </w:r>
          </w:p>
        </w:tc>
        <w:tc>
          <w:tcPr>
            <w:tcW w:type="dxa" w:w="3137"/>
          </w:tcPr>
          <w:p>
            <w:pPr>
              <w:spacing w:after="20" w:before="20" w:line="288" w:lineRule="auto"/>
            </w:pPr>
            <w:r>
              <w:rPr>
                <w:rFonts w:eastAsia="等线"/>
                <w:b w:val="0"/>
                <w:sz w:val="19"/>
              </w:rPr>
              <w:t>权限、MFA、定期复核和退出机制</w:t>
            </w:r>
          </w:p>
        </w:tc>
      </w:tr>
      <w:tr>
        <w:tc>
          <w:tcPr>
            <w:tcW w:type="dxa" w:w="3137"/>
          </w:tcPr>
          <w:p>
            <w:pPr>
              <w:spacing w:after="20" w:before="20" w:line="288" w:lineRule="auto"/>
            </w:pPr>
            <w:r>
              <w:rPr>
                <w:rFonts w:eastAsia="等线"/>
                <w:b w:val="0"/>
                <w:sz w:val="19"/>
              </w:rPr>
              <w:t>匿名会议</w:t>
            </w:r>
          </w:p>
        </w:tc>
        <w:tc>
          <w:tcPr>
            <w:tcW w:type="dxa" w:w="3137"/>
          </w:tcPr>
          <w:p>
            <w:pPr>
              <w:spacing w:after="20" w:before="20" w:line="288" w:lineRule="auto"/>
            </w:pPr>
            <w:r>
              <w:rPr>
                <w:rFonts w:eastAsia="等线"/>
                <w:b w:val="0"/>
                <w:sz w:val="19"/>
              </w:rPr>
              <w:t>没有登录本企业账号的人参加会议</w:t>
            </w:r>
          </w:p>
        </w:tc>
        <w:tc>
          <w:tcPr>
            <w:tcW w:type="dxa" w:w="3137"/>
          </w:tcPr>
          <w:p>
            <w:pPr>
              <w:spacing w:after="20" w:before="20" w:line="288" w:lineRule="auto"/>
            </w:pPr>
            <w:r>
              <w:rPr>
                <w:rFonts w:eastAsia="等线"/>
                <w:b w:val="0"/>
                <w:sz w:val="19"/>
              </w:rPr>
              <w:t>大厅、演示者、录制和会议信息保护</w:t>
            </w:r>
          </w:p>
        </w:tc>
      </w:tr>
    </w:tbl>
    <w:p>
      <w:pPr>
        <w:spacing w:after="40"/>
      </w:pPr>
    </w:p>
    <w:p>
      <w:pPr>
        <w:pStyle w:val="Heading4"/>
        <w:spacing w:before="200" w:after="120"/>
      </w:pPr>
      <w:r>
        <w:rPr>
          <w:rFonts w:eastAsia="微软雅黑"/>
          <w:b/>
          <w:color w:val="2E5496"/>
          <w:sz w:val="24"/>
        </w:rPr>
        <w:t>1.17.3 必须确定的治理问题</w:t>
      </w:r>
    </w:p>
    <w:p>
      <w:pPr>
        <w:pStyle w:val="ListBullet"/>
        <w:spacing w:after="40" w:line="324" w:lineRule="auto"/>
      </w:pPr>
      <w:r>
        <w:rPr>
          <w:rFonts w:eastAsia="等线"/>
          <w:b w:val="0"/>
          <w:sz w:val="21"/>
        </w:rPr>
        <w:t>谁可以创建团队。</w:t>
      </w:r>
    </w:p>
    <w:p>
      <w:pPr>
        <w:pStyle w:val="ListBullet"/>
        <w:spacing w:after="40" w:line="324" w:lineRule="auto"/>
      </w:pPr>
      <w:r>
        <w:rPr>
          <w:rFonts w:eastAsia="等线"/>
          <w:b w:val="0"/>
          <w:sz w:val="21"/>
        </w:rPr>
        <w:t>团队命名规则是什么。</w:t>
      </w:r>
    </w:p>
    <w:p>
      <w:pPr>
        <w:pStyle w:val="ListBullet"/>
        <w:spacing w:after="40" w:line="324" w:lineRule="auto"/>
      </w:pPr>
      <w:r>
        <w:rPr>
          <w:rFonts w:eastAsia="等线"/>
          <w:b w:val="0"/>
          <w:sz w:val="21"/>
        </w:rPr>
        <w:t>每个团队至少有几名所有者。</w:t>
      </w:r>
    </w:p>
    <w:p>
      <w:pPr>
        <w:pStyle w:val="ListBullet"/>
        <w:spacing w:after="40" w:line="324" w:lineRule="auto"/>
      </w:pPr>
      <w:r>
        <w:rPr>
          <w:rFonts w:eastAsia="等线"/>
          <w:b w:val="0"/>
          <w:sz w:val="21"/>
        </w:rPr>
        <w:t>项目结束后何时归档或删除。</w:t>
      </w:r>
    </w:p>
    <w:p>
      <w:pPr>
        <w:pStyle w:val="ListBullet"/>
        <w:spacing w:after="40" w:line="324" w:lineRule="auto"/>
      </w:pPr>
      <w:r>
        <w:rPr>
          <w:rFonts w:eastAsia="等线"/>
          <w:b w:val="0"/>
          <w:sz w:val="21"/>
        </w:rPr>
        <w:t>外部来宾由谁批准。</w:t>
      </w:r>
    </w:p>
    <w:p>
      <w:pPr>
        <w:pStyle w:val="ListBullet"/>
        <w:spacing w:after="40" w:line="324" w:lineRule="auto"/>
      </w:pPr>
      <w:r>
        <w:rPr>
          <w:rFonts w:eastAsia="等线"/>
          <w:b w:val="0"/>
          <w:sz w:val="21"/>
        </w:rPr>
        <w:t>来宾多久复核一次。</w:t>
      </w:r>
    </w:p>
    <w:p>
      <w:pPr>
        <w:pStyle w:val="ListBullet"/>
        <w:spacing w:after="40" w:line="324" w:lineRule="auto"/>
      </w:pPr>
      <w:r>
        <w:rPr>
          <w:rFonts w:eastAsia="等线"/>
          <w:b w:val="0"/>
          <w:sz w:val="21"/>
        </w:rPr>
        <w:t>谁可以录制会议。</w:t>
      </w:r>
    </w:p>
    <w:p>
      <w:pPr>
        <w:pStyle w:val="ListBullet"/>
        <w:spacing w:after="40" w:line="324" w:lineRule="auto"/>
      </w:pPr>
      <w:r>
        <w:rPr>
          <w:rFonts w:eastAsia="等线"/>
          <w:b w:val="0"/>
          <w:sz w:val="21"/>
        </w:rPr>
        <w:t>文件是否允许匿名链接。</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默认每个正式团队至少设置两名内部所有者，避免唯一所有者离职后无人管理。</w:t>
            </w:r>
          </w:p>
        </w:tc>
      </w:tr>
    </w:tbl>
    <w:p>
      <w:pPr>
        <w:spacing w:after="40"/>
      </w:pPr>
    </w:p>
    <w:p>
      <w:pPr>
        <w:pStyle w:val="Heading4"/>
        <w:spacing w:before="200" w:after="120"/>
      </w:pPr>
      <w:r>
        <w:rPr>
          <w:rFonts w:eastAsia="微软雅黑"/>
          <w:b/>
          <w:color w:val="2E5496"/>
          <w:sz w:val="24"/>
        </w:rPr>
        <w:t>1.17.4 Teams 与其他 Microsoft 365 服务的依赖</w:t>
      </w:r>
    </w:p>
    <w:p>
      <w:pPr>
        <w:spacing w:after="80" w:before="0" w:line="336" w:lineRule="auto"/>
      </w:pPr>
      <w:r>
        <w:rPr>
          <w:rFonts w:eastAsia="等线"/>
          <w:b w:val="0"/>
          <w:sz w:val="21"/>
        </w:rPr>
        <w:t>Teams 不是完全独立的聊天工具。完整体验依赖 Microsoft Entra ID、Microsoft 365 组、Exchange、SharePoint 和 OneDrive 等服务：会议与日历会使用 Exchange；团队和频道文件存放在 SharePoint；聊天中分享的个人文件通常使用 OneDrive；团队成员关系与 Microsoft 365 组相关。因此，Teams 试点不能只验证“能聊天”，还要验证会议日历、文件上传与共享、搜索、权限和离职交接。</w:t>
      </w:r>
    </w:p>
    <w:p>
      <w:pPr>
        <w:spacing w:after="80" w:before="0" w:line="336" w:lineRule="auto"/>
      </w:pPr>
      <w:r>
        <w:rPr>
          <w:rFonts w:eastAsia="等线"/>
          <w:b w:val="0"/>
          <w:sz w:val="21"/>
        </w:rPr>
        <w:t xml:space="preserve">这不表示所有用户邮箱都必须先迁移到 Exchange Online 才能使用 Teams。微软支持用户邮箱位于 Exchange Online，也支持在满足版本、身份同步和 Exchange 混合配置要求时使用本地 Exchange 邮箱；但不同拓扑下的会议管理、日历和其他集成功能可能不同。项目应按实际邮件拓扑核对 </w:t>
      </w:r>
      <w:hyperlink r:id="rId24">
        <w:r>
          <w:rPr>
            <w:color w:val="0563C1"/>
            <w:u w:val="single"/>
            <w:sz w:val="21"/>
            <w:rFonts w:eastAsia="等线"/>
          </w:rPr>
          <w:t>Exchange 与 Microsoft Teams 的交互要求</w:t>
        </w:r>
      </w:hyperlink>
      <w:r>
        <w:rPr>
          <w:rFonts w:eastAsia="等线"/>
          <w:b w:val="0"/>
          <w:sz w:val="21"/>
        </w:rPr>
        <w:t>，不能仅凭“已有本地邮箱”或“可以聊天”判断完整功能可用。</w:t>
      </w:r>
    </w:p>
    <w:p>
      <w:pPr>
        <w:pStyle w:val="Heading3"/>
        <w:spacing w:before="200" w:after="120"/>
      </w:pPr>
      <w:r>
        <w:rPr>
          <w:rFonts w:eastAsia="微软雅黑"/>
          <w:b/>
          <w:color w:val="2E5496"/>
          <w:sz w:val="27"/>
        </w:rPr>
        <w:t>1.18 文件存储、共享、保留和备份需求调查</w:t>
      </w:r>
    </w:p>
    <w:p>
      <w:pPr>
        <w:pStyle w:val="Heading4"/>
        <w:spacing w:before="200" w:after="120"/>
      </w:pPr>
      <w:r>
        <w:rPr>
          <w:rFonts w:eastAsia="微软雅黑"/>
          <w:b/>
          <w:color w:val="2E5496"/>
          <w:sz w:val="24"/>
        </w:rPr>
        <w:t>1.18.1 现有文件来源</w:t>
      </w:r>
    </w:p>
    <w:p>
      <w:pPr>
        <w:pStyle w:val="ListBullet"/>
        <w:spacing w:after="40" w:line="324" w:lineRule="auto"/>
      </w:pPr>
      <w:r>
        <w:rPr>
          <w:rFonts w:eastAsia="等线"/>
          <w:b w:val="0"/>
          <w:sz w:val="21"/>
        </w:rPr>
        <w:t>员工电脑桌面和“文档”文件夹。</w:t>
      </w:r>
    </w:p>
    <w:p>
      <w:pPr>
        <w:pStyle w:val="ListBullet"/>
        <w:spacing w:after="40" w:line="324" w:lineRule="auto"/>
      </w:pPr>
      <w:r>
        <w:rPr>
          <w:rFonts w:eastAsia="等线"/>
          <w:b w:val="0"/>
          <w:sz w:val="21"/>
        </w:rPr>
        <w:t>本地文件服务器和共享盘。</w:t>
      </w:r>
    </w:p>
    <w:p>
      <w:pPr>
        <w:pStyle w:val="ListBullet"/>
        <w:spacing w:after="40" w:line="324" w:lineRule="auto"/>
      </w:pPr>
      <w:r>
        <w:rPr>
          <w:rFonts w:eastAsia="等线"/>
          <w:b w:val="0"/>
          <w:sz w:val="21"/>
        </w:rPr>
        <w:t>NAS。</w:t>
      </w:r>
    </w:p>
    <w:p>
      <w:pPr>
        <w:pStyle w:val="ListBullet"/>
        <w:spacing w:after="40" w:line="324" w:lineRule="auto"/>
      </w:pPr>
      <w:r>
        <w:rPr>
          <w:rFonts w:eastAsia="等线"/>
          <w:b w:val="0"/>
          <w:sz w:val="21"/>
        </w:rPr>
        <w:t>旧 SharePoint Server。</w:t>
      </w:r>
    </w:p>
    <w:p>
      <w:pPr>
        <w:pStyle w:val="ListBullet"/>
        <w:spacing w:after="40" w:line="324" w:lineRule="auto"/>
      </w:pPr>
      <w:r>
        <w:rPr>
          <w:rFonts w:eastAsia="等线"/>
          <w:b w:val="0"/>
          <w:sz w:val="21"/>
        </w:rPr>
        <w:t>其他云盘。</w:t>
      </w:r>
    </w:p>
    <w:p>
      <w:pPr>
        <w:pStyle w:val="ListBullet"/>
        <w:spacing w:after="40" w:line="324" w:lineRule="auto"/>
      </w:pPr>
      <w:r>
        <w:rPr>
          <w:rFonts w:eastAsia="等线"/>
          <w:b w:val="0"/>
          <w:sz w:val="21"/>
        </w:rPr>
        <w:t>Teams 或 OneDrive 试用环境。</w:t>
      </w:r>
    </w:p>
    <w:p>
      <w:pPr>
        <w:pStyle w:val="ListBullet"/>
        <w:spacing w:after="40" w:line="324" w:lineRule="auto"/>
      </w:pPr>
      <w:r>
        <w:rPr>
          <w:rFonts w:eastAsia="等线"/>
          <w:b w:val="0"/>
          <w:sz w:val="21"/>
        </w:rPr>
        <w:t>邮件附件和个人 PST。</w:t>
      </w:r>
    </w:p>
    <w:p>
      <w:pPr>
        <w:pStyle w:val="Heading4"/>
        <w:spacing w:before="200" w:after="120"/>
      </w:pPr>
      <w:r>
        <w:rPr>
          <w:rFonts w:eastAsia="微软雅黑"/>
          <w:b/>
          <w:color w:val="2E5496"/>
          <w:sz w:val="24"/>
        </w:rPr>
        <w:t>1.18.2 分类原则</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文件类型</w:t>
            </w:r>
          </w:p>
        </w:tc>
        <w:tc>
          <w:tcPr>
            <w:tcW w:type="dxa" w:w="3137"/>
            <w:shd w:val="clear" w:fill="DEEAF6"/>
          </w:tcPr>
          <w:p>
            <w:pPr>
              <w:spacing w:after="20" w:before="20"/>
            </w:pPr>
            <w:r>
              <w:rPr>
                <w:rFonts w:eastAsia="等线"/>
                <w:b/>
                <w:sz w:val="19"/>
              </w:rPr>
              <w:t>推荐目标位置</w:t>
            </w:r>
          </w:p>
        </w:tc>
        <w:tc>
          <w:tcPr>
            <w:tcW w:type="dxa" w:w="3137"/>
            <w:shd w:val="clear" w:fill="DEEAF6"/>
          </w:tcPr>
          <w:p>
            <w:pPr>
              <w:spacing w:after="20" w:before="20"/>
            </w:pPr>
            <w:r>
              <w:rPr>
                <w:rFonts w:eastAsia="等线"/>
                <w:b/>
                <w:sz w:val="19"/>
              </w:rPr>
              <w:t>原因</w:t>
            </w:r>
          </w:p>
        </w:tc>
      </w:tr>
      <w:tr>
        <w:tc>
          <w:tcPr>
            <w:tcW w:type="dxa" w:w="3137"/>
          </w:tcPr>
          <w:p>
            <w:pPr>
              <w:spacing w:after="20" w:before="20" w:line="288" w:lineRule="auto"/>
            </w:pPr>
            <w:r>
              <w:rPr>
                <w:rFonts w:eastAsia="等线"/>
                <w:b w:val="0"/>
                <w:sz w:val="19"/>
              </w:rPr>
              <w:t>个人正在处理的工作文件</w:t>
            </w:r>
          </w:p>
        </w:tc>
        <w:tc>
          <w:tcPr>
            <w:tcW w:type="dxa" w:w="3137"/>
          </w:tcPr>
          <w:p>
            <w:pPr>
              <w:spacing w:after="20" w:before="20" w:line="288" w:lineRule="auto"/>
            </w:pPr>
            <w:r>
              <w:rPr>
                <w:rFonts w:eastAsia="等线"/>
                <w:b w:val="0"/>
                <w:sz w:val="19"/>
              </w:rPr>
              <w:t>OneDrive</w:t>
            </w:r>
          </w:p>
        </w:tc>
        <w:tc>
          <w:tcPr>
            <w:tcW w:type="dxa" w:w="3137"/>
          </w:tcPr>
          <w:p>
            <w:pPr>
              <w:spacing w:after="20" w:before="20" w:line="288" w:lineRule="auto"/>
            </w:pPr>
            <w:r>
              <w:rPr>
                <w:rFonts w:eastAsia="等线"/>
                <w:b w:val="0"/>
                <w:sz w:val="19"/>
              </w:rPr>
              <w:t>个人管理、同步和分享</w:t>
            </w:r>
          </w:p>
        </w:tc>
      </w:tr>
      <w:tr>
        <w:tc>
          <w:tcPr>
            <w:tcW w:type="dxa" w:w="3137"/>
          </w:tcPr>
          <w:p>
            <w:pPr>
              <w:spacing w:after="20" w:before="20" w:line="288" w:lineRule="auto"/>
            </w:pPr>
            <w:r>
              <w:rPr>
                <w:rFonts w:eastAsia="等线"/>
                <w:b w:val="0"/>
                <w:sz w:val="19"/>
              </w:rPr>
              <w:t>部门或项目公共文件</w:t>
            </w:r>
          </w:p>
        </w:tc>
        <w:tc>
          <w:tcPr>
            <w:tcW w:type="dxa" w:w="3137"/>
          </w:tcPr>
          <w:p>
            <w:pPr>
              <w:spacing w:after="20" w:before="20" w:line="288" w:lineRule="auto"/>
            </w:pPr>
            <w:r>
              <w:rPr>
                <w:rFonts w:eastAsia="等线"/>
                <w:b w:val="0"/>
                <w:sz w:val="19"/>
              </w:rPr>
              <w:t>Teams/SharePoint</w:t>
            </w:r>
          </w:p>
        </w:tc>
        <w:tc>
          <w:tcPr>
            <w:tcW w:type="dxa" w:w="3137"/>
          </w:tcPr>
          <w:p>
            <w:pPr>
              <w:spacing w:after="20" w:before="20" w:line="288" w:lineRule="auto"/>
            </w:pPr>
            <w:r>
              <w:rPr>
                <w:rFonts w:eastAsia="等线"/>
                <w:b w:val="0"/>
                <w:sz w:val="19"/>
              </w:rPr>
              <w:t>不依赖某个员工账号</w:t>
            </w:r>
          </w:p>
        </w:tc>
      </w:tr>
      <w:tr>
        <w:tc>
          <w:tcPr>
            <w:tcW w:type="dxa" w:w="3137"/>
          </w:tcPr>
          <w:p>
            <w:pPr>
              <w:spacing w:after="20" w:before="20" w:line="288" w:lineRule="auto"/>
            </w:pPr>
            <w:r>
              <w:rPr>
                <w:rFonts w:eastAsia="等线"/>
                <w:b w:val="0"/>
                <w:sz w:val="19"/>
              </w:rPr>
              <w:t>正式记录和长期档案</w:t>
            </w:r>
          </w:p>
        </w:tc>
        <w:tc>
          <w:tcPr>
            <w:tcW w:type="dxa" w:w="3137"/>
          </w:tcPr>
          <w:p>
            <w:pPr>
              <w:spacing w:after="20" w:before="20" w:line="288" w:lineRule="auto"/>
            </w:pPr>
            <w:r>
              <w:rPr>
                <w:rFonts w:eastAsia="等线"/>
                <w:b w:val="0"/>
                <w:sz w:val="19"/>
              </w:rPr>
              <w:t>由合规要求决定的受控位置</w:t>
            </w:r>
          </w:p>
        </w:tc>
        <w:tc>
          <w:tcPr>
            <w:tcW w:type="dxa" w:w="3137"/>
          </w:tcPr>
          <w:p>
            <w:pPr>
              <w:spacing w:after="20" w:before="20" w:line="288" w:lineRule="auto"/>
            </w:pPr>
            <w:r>
              <w:rPr>
                <w:rFonts w:eastAsia="等线"/>
                <w:b w:val="0"/>
                <w:sz w:val="19"/>
              </w:rPr>
              <w:t>需要保留、权限和审计</w:t>
            </w:r>
          </w:p>
        </w:tc>
      </w:tr>
      <w:tr>
        <w:tc>
          <w:tcPr>
            <w:tcW w:type="dxa" w:w="3137"/>
          </w:tcPr>
          <w:p>
            <w:pPr>
              <w:spacing w:after="20" w:before="20" w:line="288" w:lineRule="auto"/>
            </w:pPr>
            <w:r>
              <w:rPr>
                <w:rFonts w:eastAsia="等线"/>
                <w:b w:val="0"/>
                <w:sz w:val="19"/>
              </w:rPr>
              <w:t>临时外部协作文件</w:t>
            </w:r>
          </w:p>
        </w:tc>
        <w:tc>
          <w:tcPr>
            <w:tcW w:type="dxa" w:w="3137"/>
          </w:tcPr>
          <w:p>
            <w:pPr>
              <w:spacing w:after="20" w:before="20" w:line="288" w:lineRule="auto"/>
            </w:pPr>
            <w:r>
              <w:rPr>
                <w:rFonts w:eastAsia="等线"/>
                <w:b w:val="0"/>
                <w:sz w:val="19"/>
              </w:rPr>
              <w:t>受控 SharePoint/Teams 空间</w:t>
            </w:r>
          </w:p>
        </w:tc>
        <w:tc>
          <w:tcPr>
            <w:tcW w:type="dxa" w:w="3137"/>
          </w:tcPr>
          <w:p>
            <w:pPr>
              <w:spacing w:after="20" w:before="20" w:line="288" w:lineRule="auto"/>
            </w:pPr>
            <w:r>
              <w:rPr>
                <w:rFonts w:eastAsia="等线"/>
                <w:b w:val="0"/>
                <w:sz w:val="19"/>
              </w:rPr>
              <w:t>可设置所有者和结束日期</w:t>
            </w:r>
          </w:p>
        </w:tc>
      </w:tr>
      <w:tr>
        <w:tc>
          <w:tcPr>
            <w:tcW w:type="dxa" w:w="3137"/>
          </w:tcPr>
          <w:p>
            <w:pPr>
              <w:spacing w:after="20" w:before="20" w:line="288" w:lineRule="auto"/>
            </w:pPr>
            <w:r>
              <w:rPr>
                <w:rFonts w:eastAsia="等线"/>
                <w:b w:val="0"/>
                <w:sz w:val="19"/>
              </w:rPr>
              <w:t>应用数据库文件</w:t>
            </w:r>
          </w:p>
        </w:tc>
        <w:tc>
          <w:tcPr>
            <w:tcW w:type="dxa" w:w="3137"/>
          </w:tcPr>
          <w:p>
            <w:pPr>
              <w:spacing w:after="20" w:before="20" w:line="288" w:lineRule="auto"/>
            </w:pPr>
            <w:r>
              <w:rPr>
                <w:rFonts w:eastAsia="等线"/>
                <w:b w:val="0"/>
                <w:sz w:val="19"/>
              </w:rPr>
              <w:t>不要默认放入同步盘</w:t>
            </w:r>
          </w:p>
        </w:tc>
        <w:tc>
          <w:tcPr>
            <w:tcW w:type="dxa" w:w="3137"/>
          </w:tcPr>
          <w:p>
            <w:pPr>
              <w:spacing w:after="20" w:before="20" w:line="288" w:lineRule="auto"/>
            </w:pPr>
            <w:r>
              <w:rPr>
                <w:rFonts w:eastAsia="等线"/>
                <w:b w:val="0"/>
                <w:sz w:val="19"/>
              </w:rPr>
              <w:t>需确认应用是否支持</w:t>
            </w:r>
          </w:p>
        </w:tc>
      </w:tr>
    </w:tbl>
    <w:p>
      <w:pPr>
        <w:spacing w:after="40"/>
      </w:pPr>
    </w:p>
    <w:p>
      <w:pPr>
        <w:pStyle w:val="Heading4"/>
        <w:spacing w:before="200" w:after="120"/>
      </w:pPr>
      <w:r>
        <w:rPr>
          <w:rFonts w:eastAsia="微软雅黑"/>
          <w:b/>
          <w:color w:val="2E5496"/>
          <w:sz w:val="24"/>
        </w:rPr>
        <w:t>1.18.3 必须调查的治理需求</w:t>
      </w:r>
    </w:p>
    <w:p>
      <w:pPr>
        <w:pStyle w:val="ListBullet"/>
        <w:spacing w:after="40" w:line="324" w:lineRule="auto"/>
      </w:pPr>
      <w:r>
        <w:rPr>
          <w:rFonts w:eastAsia="等线"/>
          <w:b w:val="0"/>
          <w:sz w:val="21"/>
        </w:rPr>
        <w:t>哪些文件属于敏感、机密或受监管数据。</w:t>
      </w:r>
    </w:p>
    <w:p>
      <w:pPr>
        <w:pStyle w:val="ListBullet"/>
        <w:spacing w:after="40" w:line="324" w:lineRule="auto"/>
      </w:pPr>
      <w:r>
        <w:rPr>
          <w:rFonts w:eastAsia="等线"/>
          <w:b w:val="0"/>
          <w:sz w:val="21"/>
        </w:rPr>
        <w:t>哪些部门可以互相访问。</w:t>
      </w:r>
    </w:p>
    <w:p>
      <w:pPr>
        <w:pStyle w:val="ListBullet"/>
        <w:spacing w:after="40" w:line="324" w:lineRule="auto"/>
      </w:pPr>
      <w:r>
        <w:rPr>
          <w:rFonts w:eastAsia="等线"/>
          <w:b w:val="0"/>
          <w:sz w:val="21"/>
        </w:rPr>
        <w:t>是否允许外部共享。</w:t>
      </w:r>
    </w:p>
    <w:p>
      <w:pPr>
        <w:pStyle w:val="ListBullet"/>
        <w:spacing w:after="40" w:line="324" w:lineRule="auto"/>
      </w:pPr>
      <w:r>
        <w:rPr>
          <w:rFonts w:eastAsia="等线"/>
          <w:b w:val="0"/>
          <w:sz w:val="21"/>
        </w:rPr>
        <w:t>是否允许匿名链接。</w:t>
      </w:r>
    </w:p>
    <w:p>
      <w:pPr>
        <w:pStyle w:val="ListBullet"/>
        <w:spacing w:after="40" w:line="324" w:lineRule="auto"/>
      </w:pPr>
      <w:r>
        <w:rPr>
          <w:rFonts w:eastAsia="等线"/>
          <w:b w:val="0"/>
          <w:sz w:val="21"/>
        </w:rPr>
        <w:t>外部链接最长有效期。</w:t>
      </w:r>
    </w:p>
    <w:p>
      <w:pPr>
        <w:pStyle w:val="ListBullet"/>
        <w:spacing w:after="40" w:line="324" w:lineRule="auto"/>
      </w:pPr>
      <w:r>
        <w:rPr>
          <w:rFonts w:eastAsia="等线"/>
          <w:b w:val="0"/>
          <w:sz w:val="21"/>
        </w:rPr>
        <w:t>文件需要保留多久。</w:t>
      </w:r>
    </w:p>
    <w:p>
      <w:pPr>
        <w:pStyle w:val="ListBullet"/>
        <w:spacing w:after="40" w:line="324" w:lineRule="auto"/>
      </w:pPr>
      <w:r>
        <w:rPr>
          <w:rFonts w:eastAsia="等线"/>
          <w:b w:val="0"/>
          <w:sz w:val="21"/>
        </w:rPr>
        <w:t>用户删除文件后需要恢复多久。</w:t>
      </w:r>
    </w:p>
    <w:p>
      <w:pPr>
        <w:pStyle w:val="ListBullet"/>
        <w:spacing w:after="40" w:line="324" w:lineRule="auto"/>
      </w:pPr>
      <w:r>
        <w:rPr>
          <w:rFonts w:eastAsia="等线"/>
          <w:b w:val="0"/>
          <w:sz w:val="21"/>
        </w:rPr>
        <w:t>离职人员 OneDrive 由谁接收。</w:t>
      </w:r>
    </w:p>
    <w:p>
      <w:pPr>
        <w:pStyle w:val="ListBullet"/>
        <w:spacing w:after="40" w:line="324" w:lineRule="auto"/>
      </w:pPr>
      <w:r>
        <w:rPr>
          <w:rFonts w:eastAsia="等线"/>
          <w:b w:val="0"/>
          <w:sz w:val="21"/>
        </w:rPr>
        <w:t>是否需要第三方备份。</w:t>
      </w:r>
    </w:p>
    <w:p>
      <w:pPr>
        <w:pStyle w:val="ListBullet"/>
        <w:spacing w:after="40" w:line="324" w:lineRule="auto"/>
      </w:pPr>
      <w:r>
        <w:rPr>
          <w:rFonts w:eastAsia="等线"/>
          <w:b w:val="0"/>
          <w:sz w:val="21"/>
        </w:rPr>
        <w:t>备份需要覆盖 Exchange、Teams、SharePoint 和 OneDrive 中的哪些数据。</w:t>
      </w:r>
    </w:p>
    <w:p>
      <w:pPr>
        <w:pStyle w:val="ListBullet"/>
        <w:spacing w:after="40" w:line="324" w:lineRule="auto"/>
      </w:pPr>
      <w:r>
        <w:rPr>
          <w:rFonts w:eastAsia="等线"/>
          <w:b w:val="0"/>
          <w:sz w:val="21"/>
        </w:rPr>
        <w:t>期望恢复到多近的时间点，以及多久必须恢复完成。</w:t>
      </w:r>
    </w:p>
    <w:p>
      <w:pPr>
        <w:pStyle w:val="Heading4"/>
        <w:spacing w:before="200" w:after="120"/>
      </w:pPr>
      <w:r>
        <w:rPr>
          <w:rFonts w:eastAsia="微软雅黑"/>
          <w:b/>
          <w:color w:val="2E5496"/>
          <w:sz w:val="24"/>
        </w:rPr>
        <w:t>1.18.4 保留不等于备份</w:t>
      </w:r>
    </w:p>
    <w:p>
      <w:pPr>
        <w:spacing w:after="80" w:before="0" w:line="336" w:lineRule="auto"/>
      </w:pPr>
      <w:r>
        <w:rPr>
          <w:rFonts w:eastAsia="等线"/>
          <w:b w:val="0"/>
          <w:sz w:val="21"/>
        </w:rPr>
        <w:t>保留策略主要用于按照规则保存或删除内容；传统备份强调独立副本、恢复点和恢复流程。企业应根据误删除、恶意删除、勒索软件、长期归档、审计及恢复时间要求，决定 Microsoft 365 自带恢复能力是否足够。</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不要把部门唯一一份公共资料放在某个员工的个人 OneDrive 中，也不要在没有清点文件所有权和权限的情况下直接整体迁移共享盘。</w:t>
            </w:r>
          </w:p>
        </w:tc>
      </w:tr>
    </w:tbl>
    <w:p>
      <w:pPr>
        <w:spacing w:after="40"/>
      </w:pPr>
    </w:p>
    <w:p>
      <w:pPr>
        <w:pStyle w:val="Heading3"/>
        <w:spacing w:before="200" w:after="120"/>
      </w:pPr>
      <w:r>
        <w:rPr>
          <w:rFonts w:eastAsia="微软雅黑"/>
          <w:b/>
          <w:color w:val="2E5496"/>
          <w:sz w:val="27"/>
        </w:rPr>
        <w:t>1.19 入职、转岗和离职流程调查</w:t>
      </w:r>
    </w:p>
    <w:p>
      <w:pPr>
        <w:spacing w:after="80" w:before="0" w:line="336" w:lineRule="auto"/>
      </w:pPr>
      <w:r>
        <w:rPr>
          <w:rFonts w:eastAsia="等线"/>
          <w:b w:val="0"/>
          <w:sz w:val="21"/>
        </w:rPr>
        <w:t>Microsoft 365 上线后，账号管理不是一次性工作。人员变动流程决定权限是否及时、数据是否交接以及许可证是否浪费。</w:t>
      </w:r>
    </w:p>
    <w:p>
      <w:pPr>
        <w:pStyle w:val="Heading4"/>
        <w:spacing w:before="200" w:after="120"/>
      </w:pPr>
      <w:r>
        <w:rPr>
          <w:rFonts w:eastAsia="微软雅黑"/>
          <w:b/>
          <w:color w:val="2E5496"/>
          <w:sz w:val="24"/>
        </w:rPr>
        <w:t>1.19.1 入职流程需要确认</w:t>
      </w:r>
    </w:p>
    <w:p>
      <w:pPr>
        <w:pStyle w:val="ListBullet"/>
        <w:spacing w:after="40" w:line="324" w:lineRule="auto"/>
      </w:pPr>
      <w:r>
        <w:rPr>
          <w:rFonts w:eastAsia="等线"/>
          <w:b w:val="0"/>
          <w:sz w:val="21"/>
        </w:rPr>
        <w:t>谁提交账号申请。</w:t>
      </w:r>
    </w:p>
    <w:p>
      <w:pPr>
        <w:pStyle w:val="ListBullet"/>
        <w:spacing w:after="40" w:line="324" w:lineRule="auto"/>
      </w:pPr>
      <w:r>
        <w:rPr>
          <w:rFonts w:eastAsia="等线"/>
          <w:b w:val="0"/>
          <w:sz w:val="21"/>
        </w:rPr>
        <w:t>谁批准许可证和权限。</w:t>
      </w:r>
    </w:p>
    <w:p>
      <w:pPr>
        <w:pStyle w:val="ListBullet"/>
        <w:spacing w:after="40" w:line="324" w:lineRule="auto"/>
      </w:pPr>
      <w:r>
        <w:rPr>
          <w:rFonts w:eastAsia="等线"/>
          <w:b w:val="0"/>
          <w:sz w:val="21"/>
        </w:rPr>
        <w:t>提前几天创建账号。</w:t>
      </w:r>
    </w:p>
    <w:p>
      <w:pPr>
        <w:pStyle w:val="ListBullet"/>
        <w:spacing w:after="40" w:line="324" w:lineRule="auto"/>
      </w:pPr>
      <w:r>
        <w:rPr>
          <w:rFonts w:eastAsia="等线"/>
          <w:b w:val="0"/>
          <w:sz w:val="21"/>
        </w:rPr>
        <w:t>登录名和邮箱如何生成。</w:t>
      </w:r>
    </w:p>
    <w:p>
      <w:pPr>
        <w:pStyle w:val="ListBullet"/>
        <w:spacing w:after="40" w:line="324" w:lineRule="auto"/>
      </w:pPr>
      <w:r>
        <w:rPr>
          <w:rFonts w:eastAsia="等线"/>
          <w:b w:val="0"/>
          <w:sz w:val="21"/>
        </w:rPr>
        <w:t>加入哪些部门组和 Teams。</w:t>
      </w:r>
    </w:p>
    <w:p>
      <w:pPr>
        <w:pStyle w:val="ListBullet"/>
        <w:spacing w:after="40" w:line="324" w:lineRule="auto"/>
      </w:pPr>
      <w:r>
        <w:rPr>
          <w:rFonts w:eastAsia="等线"/>
          <w:b w:val="0"/>
          <w:sz w:val="21"/>
        </w:rPr>
        <w:t>如何注册 MFA。</w:t>
      </w:r>
    </w:p>
    <w:p>
      <w:pPr>
        <w:pStyle w:val="ListBullet"/>
        <w:spacing w:after="40" w:line="324" w:lineRule="auto"/>
      </w:pPr>
      <w:r>
        <w:rPr>
          <w:rFonts w:eastAsia="等线"/>
          <w:b w:val="0"/>
          <w:sz w:val="21"/>
        </w:rPr>
        <w:t>谁发放电脑和手机。</w:t>
      </w:r>
    </w:p>
    <w:p>
      <w:pPr>
        <w:pStyle w:val="ListBullet"/>
        <w:spacing w:after="40" w:line="324" w:lineRule="auto"/>
      </w:pPr>
      <w:r>
        <w:rPr>
          <w:rFonts w:eastAsia="等线"/>
          <w:b w:val="0"/>
          <w:sz w:val="21"/>
        </w:rPr>
        <w:t>谁进行安全培训。</w:t>
      </w:r>
    </w:p>
    <w:p>
      <w:pPr>
        <w:pStyle w:val="Heading4"/>
        <w:spacing w:before="200" w:after="120"/>
      </w:pPr>
      <w:r>
        <w:rPr>
          <w:rFonts w:eastAsia="微软雅黑"/>
          <w:b/>
          <w:color w:val="2E5496"/>
          <w:sz w:val="24"/>
        </w:rPr>
        <w:t>1.19.2 转岗流程需要确认</w:t>
      </w:r>
    </w:p>
    <w:p>
      <w:pPr>
        <w:pStyle w:val="ListBullet"/>
        <w:spacing w:after="40" w:line="324" w:lineRule="auto"/>
      </w:pPr>
      <w:r>
        <w:rPr>
          <w:rFonts w:eastAsia="等线"/>
          <w:b w:val="0"/>
          <w:sz w:val="21"/>
        </w:rPr>
        <w:t>旧部门权限何时取消。</w:t>
      </w:r>
    </w:p>
    <w:p>
      <w:pPr>
        <w:pStyle w:val="ListBullet"/>
        <w:spacing w:after="40" w:line="324" w:lineRule="auto"/>
      </w:pPr>
      <w:r>
        <w:rPr>
          <w:rFonts w:eastAsia="等线"/>
          <w:b w:val="0"/>
          <w:sz w:val="21"/>
        </w:rPr>
        <w:t>新部门权限由谁批准。</w:t>
      </w:r>
    </w:p>
    <w:p>
      <w:pPr>
        <w:pStyle w:val="ListBullet"/>
        <w:spacing w:after="40" w:line="324" w:lineRule="auto"/>
      </w:pPr>
      <w:r>
        <w:rPr>
          <w:rFonts w:eastAsia="等线"/>
          <w:b w:val="0"/>
          <w:sz w:val="21"/>
        </w:rPr>
        <w:t>邮件组、Teams 和文件权限如何调整。</w:t>
      </w:r>
    </w:p>
    <w:p>
      <w:pPr>
        <w:pStyle w:val="ListBullet"/>
        <w:spacing w:after="40" w:line="324" w:lineRule="auto"/>
      </w:pPr>
      <w:r>
        <w:rPr>
          <w:rFonts w:eastAsia="等线"/>
          <w:b w:val="0"/>
          <w:sz w:val="21"/>
        </w:rPr>
        <w:t>原项目资料是否继续保留访问。</w:t>
      </w:r>
    </w:p>
    <w:p>
      <w:pPr>
        <w:pStyle w:val="ListBullet"/>
        <w:spacing w:after="40" w:line="324" w:lineRule="auto"/>
      </w:pPr>
      <w:r>
        <w:rPr>
          <w:rFonts w:eastAsia="等线"/>
          <w:b w:val="0"/>
          <w:sz w:val="21"/>
        </w:rPr>
        <w:t>是否需要调整许可证。</w:t>
      </w:r>
    </w:p>
    <w:p>
      <w:pPr>
        <w:pStyle w:val="Heading4"/>
        <w:spacing w:before="200" w:after="120"/>
      </w:pPr>
      <w:r>
        <w:rPr>
          <w:rFonts w:eastAsia="微软雅黑"/>
          <w:b/>
          <w:color w:val="2E5496"/>
          <w:sz w:val="24"/>
        </w:rPr>
        <w:t>1.19.3 离职流程需要确认</w:t>
      </w:r>
    </w:p>
    <w:p>
      <w:pPr>
        <w:pStyle w:val="ListBullet"/>
        <w:spacing w:after="40" w:line="324" w:lineRule="auto"/>
      </w:pPr>
      <w:r>
        <w:rPr>
          <w:rFonts w:eastAsia="等线"/>
          <w:b w:val="0"/>
          <w:sz w:val="21"/>
        </w:rPr>
        <w:t>谁通知 IT，准确离职时间是什么。</w:t>
      </w:r>
    </w:p>
    <w:p>
      <w:pPr>
        <w:pStyle w:val="ListBullet"/>
        <w:spacing w:after="40" w:line="324" w:lineRule="auto"/>
      </w:pPr>
      <w:r>
        <w:rPr>
          <w:rFonts w:eastAsia="等线"/>
          <w:b w:val="0"/>
          <w:sz w:val="21"/>
        </w:rPr>
        <w:t>何时禁止登录并撤销现有会话。</w:t>
      </w:r>
    </w:p>
    <w:p>
      <w:pPr>
        <w:pStyle w:val="ListBullet"/>
        <w:spacing w:after="40" w:line="324" w:lineRule="auto"/>
      </w:pPr>
      <w:r>
        <w:rPr>
          <w:rFonts w:eastAsia="等线"/>
          <w:b w:val="0"/>
          <w:sz w:val="21"/>
        </w:rPr>
        <w:t>邮箱和 OneDrive 交给谁。</w:t>
      </w:r>
    </w:p>
    <w:p>
      <w:pPr>
        <w:pStyle w:val="ListBullet"/>
        <w:spacing w:after="40" w:line="324" w:lineRule="auto"/>
      </w:pPr>
      <w:r>
        <w:rPr>
          <w:rFonts w:eastAsia="等线"/>
          <w:b w:val="0"/>
          <w:sz w:val="21"/>
        </w:rPr>
        <w:t>是否需要自动回复或邮件转发。</w:t>
      </w:r>
    </w:p>
    <w:p>
      <w:pPr>
        <w:pStyle w:val="ListBullet"/>
        <w:spacing w:after="40" w:line="324" w:lineRule="auto"/>
      </w:pPr>
      <w:r>
        <w:rPr>
          <w:rFonts w:eastAsia="等线"/>
          <w:b w:val="0"/>
          <w:sz w:val="21"/>
        </w:rPr>
        <w:t>共享邮箱、团队和站点所有者如何交接。</w:t>
      </w:r>
    </w:p>
    <w:p>
      <w:pPr>
        <w:pStyle w:val="ListBullet"/>
        <w:spacing w:after="40" w:line="324" w:lineRule="auto"/>
      </w:pPr>
      <w:r>
        <w:rPr>
          <w:rFonts w:eastAsia="等线"/>
          <w:b w:val="0"/>
          <w:sz w:val="21"/>
        </w:rPr>
        <w:t>公司设备如何回收或擦除。</w:t>
      </w:r>
    </w:p>
    <w:p>
      <w:pPr>
        <w:pStyle w:val="ListBullet"/>
        <w:spacing w:after="40" w:line="324" w:lineRule="auto"/>
      </w:pPr>
      <w:r>
        <w:rPr>
          <w:rFonts w:eastAsia="等线"/>
          <w:b w:val="0"/>
          <w:sz w:val="21"/>
        </w:rPr>
        <w:t>许可证何时回收。</w:t>
      </w:r>
    </w:p>
    <w:p>
      <w:pPr>
        <w:pStyle w:val="ListBullet"/>
        <w:spacing w:after="40" w:line="324" w:lineRule="auto"/>
      </w:pPr>
      <w:r>
        <w:rPr>
          <w:rFonts w:eastAsia="等线"/>
          <w:b w:val="0"/>
          <w:sz w:val="21"/>
        </w:rPr>
        <w:t>账号保留多久后删除。</w:t>
      </w:r>
    </w:p>
    <w:p>
      <w:pPr>
        <w:pStyle w:val="ListBullet"/>
        <w:spacing w:after="40" w:line="324" w:lineRule="auto"/>
      </w:pPr>
      <w:r>
        <w:rPr>
          <w:rFonts w:eastAsia="等线"/>
          <w:b w:val="0"/>
          <w:sz w:val="21"/>
        </w:rPr>
        <w:t>审计或法务保留是否阻止删除。</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不能把“删除用户账号”当作离职流程的第一步。先停止访问、确认数据交接和保留要求，再按审批结果处理许可证和账号。</w:t>
            </w:r>
          </w:p>
        </w:tc>
      </w:tr>
    </w:tbl>
    <w:p>
      <w:pPr>
        <w:spacing w:after="40"/>
      </w:pPr>
    </w:p>
    <w:p>
      <w:pPr>
        <w:pStyle w:val="Heading2"/>
        <w:spacing w:before="280" w:after="120"/>
      </w:pPr>
      <w:r>
        <w:rPr>
          <w:rFonts w:eastAsia="微软雅黑"/>
          <w:b/>
          <w:color w:val="1F3864"/>
          <w:sz w:val="32"/>
        </w:rPr>
        <w:t>第6节 目标架构与安全基线</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第1篇 规划与设计。</w:t>
            </w:r>
          </w:p>
          <w:p>
            <w:pPr>
              <w:spacing w:after="40" w:before="0" w:line="324" w:lineRule="auto"/>
            </w:pPr>
            <w:r>
              <w:rPr>
                <w:rFonts w:eastAsia="等线"/>
                <w:b/>
                <w:sz w:val="21"/>
              </w:rPr>
              <w:t>本节小节：</w:t>
            </w:r>
            <w:r>
              <w:rPr>
                <w:rFonts w:eastAsia="等线"/>
                <w:b w:val="0"/>
                <w:sz w:val="21"/>
              </w:rPr>
              <w:t xml:space="preserve"> 1.20 ～ 1.24。</w:t>
            </w:r>
          </w:p>
          <w:p>
            <w:pPr>
              <w:spacing w:after="40" w:before="0" w:line="324" w:lineRule="auto"/>
            </w:pPr>
            <w:r>
              <w:rPr>
                <w:rFonts w:eastAsia="等线"/>
                <w:b/>
                <w:sz w:val="21"/>
              </w:rPr>
              <w:t>本节性质：</w:t>
            </w:r>
            <w:r>
              <w:rPr>
                <w:rFonts w:eastAsia="等线"/>
                <w:b w:val="0"/>
                <w:sz w:val="21"/>
              </w:rPr>
              <w:t xml:space="preserve"> 目标设计。确定身份模式、迁移模式、部署范围、设备管理和最低安全基线。</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返回第1篇目录</w:t>
            </w:r>
            <w:r>
              <w:rPr>
                <w:rFonts w:eastAsia="等线"/>
                <w:b w:val="0"/>
                <w:sz w:val="21"/>
              </w:rPr>
              <w:t>｜上一节：</w:t>
            </w:r>
            <w:r>
              <w:rPr>
                <w:rFonts w:eastAsia="等线"/>
                <w:b w:val="0"/>
                <w:sz w:val="21"/>
              </w:rPr>
              <w:t>终端、网络与协作需求调查</w:t>
            </w:r>
            <w:r>
              <w:rPr>
                <w:rFonts w:eastAsia="等线"/>
                <w:b w:val="0"/>
                <w:sz w:val="21"/>
              </w:rPr>
              <w:t>｜下一节：</w:t>
            </w:r>
            <w:r>
              <w:rPr>
                <w:rFonts w:eastAsia="等线"/>
                <w:b w:val="0"/>
                <w:sz w:val="21"/>
              </w:rPr>
              <w:t>许可证规划</w:t>
            </w:r>
          </w:p>
        </w:tc>
      </w:tr>
    </w:tbl>
    <w:p>
      <w:pPr>
        <w:spacing w:after="40"/>
      </w:pPr>
    </w:p>
    <w:p>
      <w:pPr>
        <w:pStyle w:val="Heading3"/>
        <w:spacing w:before="200" w:after="120"/>
      </w:pPr>
      <w:r>
        <w:rPr>
          <w:rFonts w:eastAsia="微软雅黑"/>
          <w:b/>
          <w:color w:val="2E5496"/>
          <w:sz w:val="27"/>
        </w:rPr>
        <w:t>1.20 确定身份管理模式</w:t>
      </w:r>
    </w:p>
    <w:p>
      <w:pPr>
        <w:pStyle w:val="Heading4"/>
        <w:spacing w:before="200" w:after="120"/>
      </w:pPr>
      <w:r>
        <w:rPr>
          <w:rFonts w:eastAsia="微软雅黑"/>
          <w:b/>
          <w:color w:val="2E5496"/>
          <w:sz w:val="24"/>
        </w:rPr>
        <w:t>1.20.1 决策流程</w:t>
      </w:r>
    </w:p>
    <w:p>
      <w:pPr>
        <w:spacing w:before="120" w:after="160"/>
        <w:jc w:val="center"/>
      </w:pPr>
      <w:r>
        <w:drawing>
          <wp:inline xmlns:a="http://schemas.openxmlformats.org/drawingml/2006/main" xmlns:pic="http://schemas.openxmlformats.org/drawingml/2006/picture">
            <wp:extent cx="4500000" cy="4666019"/>
            <wp:docPr id="2" name="Picture 2"/>
            <wp:cNvGraphicFramePr>
              <a:graphicFrameLocks noChangeAspect="1"/>
            </wp:cNvGraphicFramePr>
            <a:graphic>
              <a:graphicData uri="http://schemas.openxmlformats.org/drawingml/2006/picture">
                <pic:pic>
                  <pic:nvPicPr>
                    <pic:cNvPr id="0" name="e75e4502f10a0ae7.png"/>
                    <pic:cNvPicPr/>
                  </pic:nvPicPr>
                  <pic:blipFill>
                    <a:blip r:embed="rId25"/>
                    <a:stretch>
                      <a:fillRect/>
                    </a:stretch>
                  </pic:blipFill>
                  <pic:spPr>
                    <a:xfrm>
                      <a:off x="0" y="0"/>
                      <a:ext cx="4500000" cy="4666019"/>
                    </a:xfrm>
                    <a:prstGeom prst="rect"/>
                  </pic:spPr>
                </pic:pic>
              </a:graphicData>
            </a:graphic>
          </wp:inline>
        </w:drawing>
      </w:r>
    </w:p>
    <w:p>
      <w:pPr>
        <w:pStyle w:val="Heading4"/>
        <w:spacing w:before="200" w:after="120"/>
      </w:pPr>
      <w:r>
        <w:rPr>
          <w:rFonts w:eastAsia="微软雅黑"/>
          <w:b/>
          <w:color w:val="2E5496"/>
          <w:sz w:val="24"/>
        </w:rPr>
        <w:t>1.20.2 纯云身份适合的情况</w:t>
      </w:r>
    </w:p>
    <w:p>
      <w:pPr>
        <w:pStyle w:val="ListBullet"/>
        <w:spacing w:after="40" w:line="324" w:lineRule="auto"/>
      </w:pPr>
      <w:r>
        <w:rPr>
          <w:rFonts w:eastAsia="等线"/>
          <w:b w:val="0"/>
          <w:sz w:val="21"/>
        </w:rPr>
        <w:t>没有本地 AD。</w:t>
      </w:r>
    </w:p>
    <w:p>
      <w:pPr>
        <w:pStyle w:val="ListBullet"/>
        <w:spacing w:after="40" w:line="324" w:lineRule="auto"/>
      </w:pPr>
      <w:r>
        <w:rPr>
          <w:rFonts w:eastAsia="等线"/>
          <w:b w:val="0"/>
          <w:sz w:val="21"/>
        </w:rPr>
        <w:t>本地应用不依赖 Windows 域账号。</w:t>
      </w:r>
    </w:p>
    <w:p>
      <w:pPr>
        <w:pStyle w:val="ListBullet"/>
        <w:spacing w:after="40" w:line="324" w:lineRule="auto"/>
      </w:pPr>
      <w:r>
        <w:rPr>
          <w:rFonts w:eastAsia="等线"/>
          <w:b w:val="0"/>
          <w:sz w:val="21"/>
        </w:rPr>
        <w:t>希望减少本地身份服务器维护。</w:t>
      </w:r>
    </w:p>
    <w:p>
      <w:pPr>
        <w:pStyle w:val="ListBullet"/>
        <w:spacing w:after="40" w:line="324" w:lineRule="auto"/>
      </w:pPr>
      <w:r>
        <w:rPr>
          <w:rFonts w:eastAsia="等线"/>
          <w:b w:val="0"/>
          <w:sz w:val="21"/>
        </w:rPr>
        <w:t>企业有能力重新设计电脑和应用登录方式。</w:t>
      </w:r>
    </w:p>
    <w:p>
      <w:pPr>
        <w:pStyle w:val="Heading4"/>
        <w:spacing w:before="200" w:after="120"/>
      </w:pPr>
      <w:r>
        <w:rPr>
          <w:rFonts w:eastAsia="微软雅黑"/>
          <w:b/>
          <w:color w:val="2E5496"/>
          <w:sz w:val="24"/>
        </w:rPr>
        <w:t>1.20.3 混合身份适合的情况</w:t>
      </w:r>
    </w:p>
    <w:p>
      <w:pPr>
        <w:pStyle w:val="ListBullet"/>
        <w:spacing w:after="40" w:line="324" w:lineRule="auto"/>
      </w:pPr>
      <w:r>
        <w:rPr>
          <w:rFonts w:eastAsia="等线"/>
          <w:b w:val="0"/>
          <w:sz w:val="21"/>
        </w:rPr>
        <w:t>电脑已加入本地域。</w:t>
      </w:r>
    </w:p>
    <w:p>
      <w:pPr>
        <w:pStyle w:val="ListBullet"/>
        <w:spacing w:after="40" w:line="324" w:lineRule="auto"/>
      </w:pPr>
      <w:r>
        <w:rPr>
          <w:rFonts w:eastAsia="等线"/>
          <w:b w:val="0"/>
          <w:sz w:val="21"/>
        </w:rPr>
        <w:t>文件、VPN、打印或业务系统依赖 AD。</w:t>
      </w:r>
    </w:p>
    <w:p>
      <w:pPr>
        <w:pStyle w:val="ListBullet"/>
        <w:spacing w:after="40" w:line="324" w:lineRule="auto"/>
      </w:pPr>
      <w:r>
        <w:rPr>
          <w:rFonts w:eastAsia="等线"/>
          <w:b w:val="0"/>
          <w:sz w:val="21"/>
        </w:rPr>
        <w:t>企业希望继续以本地 AD 作为账号属性主要来源。</w:t>
      </w:r>
    </w:p>
    <w:p>
      <w:pPr>
        <w:pStyle w:val="ListBullet"/>
        <w:spacing w:after="40" w:line="324" w:lineRule="auto"/>
      </w:pPr>
      <w:r>
        <w:rPr>
          <w:rFonts w:eastAsia="等线"/>
          <w:b w:val="0"/>
          <w:sz w:val="21"/>
        </w:rPr>
        <w:t>有能力维护同步服务并处理同步故障。</w:t>
      </w:r>
    </w:p>
    <w:p>
      <w:pPr>
        <w:spacing w:after="80" w:before="0" w:line="336" w:lineRule="auto"/>
      </w:pPr>
      <w:r>
        <w:rPr>
          <w:rFonts w:eastAsia="等线"/>
          <w:b w:val="0"/>
          <w:sz w:val="21"/>
        </w:rPr>
        <w:t xml:space="preserve">微软将 Microsoft 365 身份模式概括为云端身份和混合身份：云端身份只存在于 Entra 租户；混合身份来源于本地 AD，并把对象同步到 Entra。详细概念见 </w:t>
      </w:r>
      <w:hyperlink r:id="rId12">
        <w:r>
          <w:rPr>
            <w:color w:val="0563C1"/>
            <w:u w:val="single"/>
            <w:sz w:val="21"/>
            <w:rFonts w:eastAsia="等线"/>
          </w:rPr>
          <w:t>Microsoft 365 身份模式说明</w:t>
        </w:r>
      </w:hyperlink>
      <w:r>
        <w:rPr>
          <w:rFonts w:eastAsia="等线"/>
          <w:b w:val="0"/>
          <w:sz w:val="21"/>
        </w:rPr>
        <w:t>。</w:t>
      </w:r>
    </w:p>
    <w:p>
      <w:pPr>
        <w:pStyle w:val="Heading4"/>
        <w:spacing w:before="200" w:after="120"/>
      </w:pPr>
      <w:r>
        <w:rPr>
          <w:rFonts w:eastAsia="微软雅黑"/>
          <w:b/>
          <w:color w:val="2E5496"/>
          <w:sz w:val="24"/>
        </w:rPr>
        <w:t>1.20.4 初步推荐</w:t>
      </w:r>
    </w:p>
    <w:p>
      <w:pPr>
        <w:pStyle w:val="ListBullet"/>
        <w:spacing w:after="40" w:line="324" w:lineRule="auto"/>
      </w:pPr>
      <w:r>
        <w:rPr>
          <w:rFonts w:eastAsia="等线"/>
          <w:b w:val="0"/>
          <w:sz w:val="21"/>
        </w:rPr>
        <w:t>无本地 AD 的企业：不要为了“看起来像企业环境”而新建本地 AD 再同步，先评估纯云。</w:t>
      </w:r>
    </w:p>
    <w:p>
      <w:pPr>
        <w:pStyle w:val="ListBullet"/>
        <w:spacing w:after="40" w:line="324" w:lineRule="auto"/>
      </w:pPr>
      <w:r>
        <w:rPr>
          <w:rFonts w:eastAsia="等线"/>
          <w:b w:val="0"/>
          <w:sz w:val="21"/>
        </w:rPr>
        <w:t>已有本地 AD 的企业：不要一边手工批量建云账号，一边准备同步同一批用户；先制定账号匹配方案。</w:t>
      </w:r>
    </w:p>
    <w:p>
      <w:pPr>
        <w:pStyle w:val="ListBullet"/>
        <w:spacing w:after="40" w:line="324" w:lineRule="auto"/>
      </w:pPr>
      <w:r>
        <w:rPr>
          <w:rFonts w:eastAsia="等线"/>
          <w:b w:val="0"/>
          <w:sz w:val="21"/>
        </w:rPr>
        <w:t>混合身份如无特殊限制，优先评估维护成本较低的托管认证方式；联合认证只用于有明确且无法由 Entra 满足的需求。</w:t>
      </w:r>
    </w:p>
    <w:p>
      <w:pPr>
        <w:pStyle w:val="ListBullet"/>
        <w:spacing w:after="40" w:line="324" w:lineRule="auto"/>
      </w:pPr>
      <w:r>
        <w:rPr>
          <w:rFonts w:eastAsia="等线"/>
          <w:b w:val="0"/>
          <w:sz w:val="21"/>
        </w:rPr>
        <w:t>新建或改造同步环境时，应比较 Entra Cloud Sync 与 Entra Connect Sync，而不是默认沿用旧工具。微软将 Cloud Sync 作为混合身份同步的战略方向之一，但两者支持的场景并不完全相同。</w:t>
      </w:r>
    </w:p>
    <w:p>
      <w:pPr>
        <w:pStyle w:val="ListBullet"/>
        <w:spacing w:after="40" w:line="324" w:lineRule="auto"/>
      </w:pPr>
      <w:r>
        <w:rPr>
          <w:rFonts w:eastAsia="等线"/>
          <w:b w:val="0"/>
          <w:sz w:val="21"/>
        </w:rPr>
        <w:t xml:space="preserve">世纪互联环境也可使用 Cloud Sync，但部分能力可能与全球版不同，例如当前本地身份的自助密码重置回写支持需要单独核对。详细比较见 </w:t>
      </w:r>
      <w:hyperlink r:id="rId26">
        <w:r>
          <w:rPr>
            <w:color w:val="0563C1"/>
            <w:u w:val="single"/>
            <w:sz w:val="21"/>
            <w:rFonts w:eastAsia="等线"/>
          </w:rPr>
          <w:t>Microsoft Entra Cloud Sync概览</w:t>
        </w:r>
      </w:hyperlink>
      <w:r>
        <w:rPr>
          <w:rFonts w:eastAsia="等线"/>
          <w:b w:val="0"/>
          <w:sz w:val="21"/>
        </w:rPr>
        <w:t>。</w:t>
      </w:r>
    </w:p>
    <w:p>
      <w:pPr>
        <w:pStyle w:val="Heading4"/>
        <w:spacing w:before="200" w:after="120"/>
      </w:pPr>
      <w:r>
        <w:rPr>
          <w:rFonts w:eastAsia="微软雅黑"/>
          <w:b/>
          <w:color w:val="2E5496"/>
          <w:sz w:val="24"/>
        </w:rPr>
        <w:t>1.20.5 身份模式决策记录</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结论</w:t>
            </w:r>
          </w:p>
        </w:tc>
      </w:tr>
      <w:tr>
        <w:tc>
          <w:tcPr>
            <w:tcW w:type="dxa" w:w="4705"/>
          </w:tcPr>
          <w:p>
            <w:pPr>
              <w:spacing w:after="20" w:before="20" w:line="288" w:lineRule="auto"/>
            </w:pPr>
            <w:r>
              <w:rPr>
                <w:rFonts w:eastAsia="等线"/>
                <w:b w:val="0"/>
                <w:sz w:val="19"/>
              </w:rPr>
              <w:t>是否存在本地 AD</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依赖 AD 的系统</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目标身份模式</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权威账号来源</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计划同步范围</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认证方式</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技术负责人</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试点用户</w:t>
            </w:r>
          </w:p>
        </w:tc>
        <w:tc>
          <w:tcPr>
            <w:tcW w:type="dxa" w:w="4705"/>
          </w:tcPr>
          <w:p>
            <w:pPr>
              <w:spacing w:after="20" w:before="20" w:line="288" w:lineRule="auto"/>
            </w:pPr>
            <w:r>
              <w:rPr>
                <w:rFonts w:eastAsia="等线"/>
                <w:b w:val="0"/>
                <w:sz w:val="19"/>
              </w:rPr>
              <w:t>待填写</w:t>
            </w:r>
          </w:p>
        </w:tc>
      </w:tr>
    </w:tbl>
    <w:p>
      <w:pPr>
        <w:spacing w:after="40"/>
      </w:pPr>
    </w:p>
    <w:p>
      <w:pPr>
        <w:pStyle w:val="Heading3"/>
        <w:spacing w:before="200" w:after="120"/>
      </w:pPr>
      <w:r>
        <w:rPr>
          <w:rFonts w:eastAsia="微软雅黑"/>
          <w:b/>
          <w:color w:val="2E5496"/>
          <w:sz w:val="27"/>
        </w:rPr>
        <w:t>1.21 确定邮件迁移模式</w:t>
      </w:r>
    </w:p>
    <w:p>
      <w:pPr>
        <w:pStyle w:val="Heading4"/>
        <w:spacing w:before="200" w:after="120"/>
      </w:pPr>
      <w:r>
        <w:rPr>
          <w:rFonts w:eastAsia="微软雅黑"/>
          <w:b/>
          <w:color w:val="2E5496"/>
          <w:sz w:val="24"/>
        </w:rPr>
        <w:t>1.21.1 先按源系统分类</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源系统</w:t>
            </w:r>
          </w:p>
        </w:tc>
        <w:tc>
          <w:tcPr>
            <w:tcW w:type="dxa" w:w="3137"/>
            <w:shd w:val="clear" w:fill="DEEAF6"/>
          </w:tcPr>
          <w:p>
            <w:pPr>
              <w:spacing w:after="20" w:before="20"/>
            </w:pPr>
            <w:r>
              <w:rPr>
                <w:rFonts w:eastAsia="等线"/>
                <w:b/>
                <w:sz w:val="19"/>
              </w:rPr>
              <w:t>常见候选方式</w:t>
            </w:r>
          </w:p>
        </w:tc>
        <w:tc>
          <w:tcPr>
            <w:tcW w:type="dxa" w:w="3137"/>
            <w:shd w:val="clear" w:fill="DEEAF6"/>
          </w:tcPr>
          <w:p>
            <w:pPr>
              <w:spacing w:after="20" w:before="20"/>
            </w:pPr>
            <w:r>
              <w:rPr>
                <w:rFonts w:eastAsia="等线"/>
                <w:b/>
                <w:sz w:val="19"/>
              </w:rPr>
              <w:t>需要重点确认</w:t>
            </w:r>
          </w:p>
        </w:tc>
      </w:tr>
      <w:tr>
        <w:tc>
          <w:tcPr>
            <w:tcW w:type="dxa" w:w="3137"/>
          </w:tcPr>
          <w:p>
            <w:pPr>
              <w:spacing w:after="20" w:before="20" w:line="288" w:lineRule="auto"/>
            </w:pPr>
            <w:r>
              <w:rPr>
                <w:rFonts w:eastAsia="等线"/>
                <w:b w:val="0"/>
                <w:sz w:val="19"/>
              </w:rPr>
              <w:t>本地 Exchange</w:t>
            </w:r>
          </w:p>
        </w:tc>
        <w:tc>
          <w:tcPr>
            <w:tcW w:type="dxa" w:w="3137"/>
          </w:tcPr>
          <w:p>
            <w:pPr>
              <w:spacing w:after="20" w:before="20" w:line="288" w:lineRule="auto"/>
            </w:pPr>
            <w:r>
              <w:rPr>
                <w:rFonts w:eastAsia="等线"/>
                <w:b w:val="0"/>
                <w:sz w:val="19"/>
              </w:rPr>
              <w:t>剪切、混合或其他受支持路径</w:t>
            </w:r>
          </w:p>
        </w:tc>
        <w:tc>
          <w:tcPr>
            <w:tcW w:type="dxa" w:w="3137"/>
          </w:tcPr>
          <w:p>
            <w:pPr>
              <w:spacing w:after="20" w:before="20" w:line="288" w:lineRule="auto"/>
            </w:pPr>
            <w:r>
              <w:rPr>
                <w:rFonts w:eastAsia="等线"/>
                <w:b w:val="0"/>
                <w:sz w:val="19"/>
              </w:rPr>
              <w:t>Exchange版本、人数、共存时间、目录同步</w:t>
            </w:r>
          </w:p>
        </w:tc>
      </w:tr>
      <w:tr>
        <w:tc>
          <w:tcPr>
            <w:tcW w:type="dxa" w:w="3137"/>
          </w:tcPr>
          <w:p>
            <w:pPr>
              <w:spacing w:after="20" w:before="20" w:line="288" w:lineRule="auto"/>
            </w:pPr>
            <w:r>
              <w:rPr>
                <w:rFonts w:eastAsia="等线"/>
                <w:b w:val="0"/>
                <w:sz w:val="19"/>
              </w:rPr>
              <w:t>支持 IMAP 的邮箱</w:t>
            </w:r>
          </w:p>
        </w:tc>
        <w:tc>
          <w:tcPr>
            <w:tcW w:type="dxa" w:w="3137"/>
          </w:tcPr>
          <w:p>
            <w:pPr>
              <w:spacing w:after="20" w:before="20" w:line="288" w:lineRule="auto"/>
            </w:pPr>
            <w:r>
              <w:rPr>
                <w:rFonts w:eastAsia="等线"/>
                <w:b w:val="0"/>
                <w:sz w:val="19"/>
              </w:rPr>
              <w:t>IMAP 或第三方工具</w:t>
            </w:r>
          </w:p>
        </w:tc>
        <w:tc>
          <w:tcPr>
            <w:tcW w:type="dxa" w:w="3137"/>
          </w:tcPr>
          <w:p>
            <w:pPr>
              <w:spacing w:after="20" w:before="20" w:line="288" w:lineRule="auto"/>
            </w:pPr>
            <w:r>
              <w:rPr>
                <w:rFonts w:eastAsia="等线"/>
                <w:b w:val="0"/>
                <w:sz w:val="19"/>
              </w:rPr>
              <w:t>只迁邮件、日历联系人另行处理</w:t>
            </w:r>
          </w:p>
        </w:tc>
      </w:tr>
      <w:tr>
        <w:tc>
          <w:tcPr>
            <w:tcW w:type="dxa" w:w="3137"/>
          </w:tcPr>
          <w:p>
            <w:pPr>
              <w:spacing w:after="20" w:before="20" w:line="288" w:lineRule="auto"/>
            </w:pPr>
            <w:r>
              <w:rPr>
                <w:rFonts w:eastAsia="等线"/>
                <w:b w:val="0"/>
                <w:sz w:val="19"/>
              </w:rPr>
              <w:t>Google Workspace</w:t>
            </w:r>
          </w:p>
        </w:tc>
        <w:tc>
          <w:tcPr>
            <w:tcW w:type="dxa" w:w="3137"/>
          </w:tcPr>
          <w:p>
            <w:pPr>
              <w:spacing w:after="20" w:before="20" w:line="288" w:lineRule="auto"/>
            </w:pPr>
            <w:r>
              <w:rPr>
                <w:rFonts w:eastAsia="等线"/>
                <w:b w:val="0"/>
                <w:sz w:val="19"/>
              </w:rPr>
              <w:t>Microsoft支持的迁移方式或第三方工具</w:t>
            </w:r>
          </w:p>
        </w:tc>
        <w:tc>
          <w:tcPr>
            <w:tcW w:type="dxa" w:w="3137"/>
          </w:tcPr>
          <w:p>
            <w:pPr>
              <w:spacing w:after="20" w:before="20" w:line="288" w:lineRule="auto"/>
            </w:pPr>
            <w:r>
              <w:rPr>
                <w:rFonts w:eastAsia="等线"/>
                <w:b w:val="0"/>
                <w:sz w:val="19"/>
              </w:rPr>
              <w:t>邮件、日历、联系人、Drive范围</w:t>
            </w:r>
          </w:p>
        </w:tc>
      </w:tr>
      <w:tr>
        <w:tc>
          <w:tcPr>
            <w:tcW w:type="dxa" w:w="3137"/>
          </w:tcPr>
          <w:p>
            <w:pPr>
              <w:spacing w:after="20" w:before="20" w:line="288" w:lineRule="auto"/>
            </w:pPr>
            <w:r>
              <w:rPr>
                <w:rFonts w:eastAsia="等线"/>
                <w:b w:val="0"/>
                <w:sz w:val="19"/>
              </w:rPr>
              <w:t>PST 文件</w:t>
            </w:r>
          </w:p>
        </w:tc>
        <w:tc>
          <w:tcPr>
            <w:tcW w:type="dxa" w:w="3137"/>
          </w:tcPr>
          <w:p>
            <w:pPr>
              <w:spacing w:after="20" w:before="20" w:line="288" w:lineRule="auto"/>
            </w:pPr>
            <w:r>
              <w:rPr>
                <w:rFonts w:eastAsia="等线"/>
                <w:b w:val="0"/>
                <w:sz w:val="19"/>
              </w:rPr>
              <w:t>用户导入或组织级导入</w:t>
            </w:r>
          </w:p>
        </w:tc>
        <w:tc>
          <w:tcPr>
            <w:tcW w:type="dxa" w:w="3137"/>
          </w:tcPr>
          <w:p>
            <w:pPr>
              <w:spacing w:after="20" w:before="20" w:line="288" w:lineRule="auto"/>
            </w:pPr>
            <w:r>
              <w:rPr>
                <w:rFonts w:eastAsia="等线"/>
                <w:b w:val="0"/>
                <w:sz w:val="19"/>
              </w:rPr>
              <w:t>文件来源、重复数据、容量和保管</w:t>
            </w:r>
          </w:p>
        </w:tc>
      </w:tr>
      <w:tr>
        <w:tc>
          <w:tcPr>
            <w:tcW w:type="dxa" w:w="3137"/>
          </w:tcPr>
          <w:p>
            <w:pPr>
              <w:spacing w:after="20" w:before="20" w:line="288" w:lineRule="auto"/>
            </w:pPr>
            <w:r>
              <w:rPr>
                <w:rFonts w:eastAsia="等线"/>
                <w:b w:val="0"/>
                <w:sz w:val="19"/>
              </w:rPr>
              <w:t>其他云邮箱</w:t>
            </w:r>
          </w:p>
        </w:tc>
        <w:tc>
          <w:tcPr>
            <w:tcW w:type="dxa" w:w="3137"/>
          </w:tcPr>
          <w:p>
            <w:pPr>
              <w:spacing w:after="20" w:before="20" w:line="288" w:lineRule="auto"/>
            </w:pPr>
            <w:r>
              <w:rPr>
                <w:rFonts w:eastAsia="等线"/>
                <w:b w:val="0"/>
                <w:sz w:val="19"/>
              </w:rPr>
              <w:t>厂商接口、IMAP或第三方工具</w:t>
            </w:r>
          </w:p>
        </w:tc>
        <w:tc>
          <w:tcPr>
            <w:tcW w:type="dxa" w:w="3137"/>
          </w:tcPr>
          <w:p>
            <w:pPr>
              <w:spacing w:after="20" w:before="20" w:line="288" w:lineRule="auto"/>
            </w:pPr>
            <w:r>
              <w:rPr>
                <w:rFonts w:eastAsia="等线"/>
                <w:b w:val="0"/>
                <w:sz w:val="19"/>
              </w:rPr>
              <w:t>限流、MFA、权限和特殊数据</w:t>
            </w:r>
          </w:p>
        </w:tc>
      </w:tr>
    </w:tbl>
    <w:p>
      <w:pPr>
        <w:spacing w:after="40"/>
      </w:pPr>
    </w:p>
    <w:p>
      <w:pPr>
        <w:pStyle w:val="Heading4"/>
        <w:spacing w:before="200" w:after="120"/>
      </w:pPr>
      <w:r>
        <w:rPr>
          <w:rFonts w:eastAsia="微软雅黑"/>
          <w:b/>
          <w:color w:val="2E5496"/>
          <w:sz w:val="24"/>
        </w:rPr>
        <w:t>1.21.2 选择迁移方式的判断条件</w:t>
      </w:r>
    </w:p>
    <w:p>
      <w:pPr>
        <w:pStyle w:val="ListBullet"/>
        <w:spacing w:after="40" w:line="324" w:lineRule="auto"/>
      </w:pPr>
      <w:r>
        <w:rPr>
          <w:rFonts w:eastAsia="等线"/>
          <w:b w:val="0"/>
          <w:sz w:val="21"/>
        </w:rPr>
        <w:t>邮箱数量。</w:t>
      </w:r>
    </w:p>
    <w:p>
      <w:pPr>
        <w:pStyle w:val="ListBullet"/>
        <w:spacing w:after="40" w:line="324" w:lineRule="auto"/>
      </w:pPr>
      <w:r>
        <w:rPr>
          <w:rFonts w:eastAsia="等线"/>
          <w:b w:val="0"/>
          <w:sz w:val="21"/>
        </w:rPr>
        <w:t>总数据量和单邮箱最大容量。</w:t>
      </w:r>
    </w:p>
    <w:p>
      <w:pPr>
        <w:pStyle w:val="ListBullet"/>
        <w:spacing w:after="40" w:line="324" w:lineRule="auto"/>
      </w:pPr>
      <w:r>
        <w:rPr>
          <w:rFonts w:eastAsia="等线"/>
          <w:b w:val="0"/>
          <w:sz w:val="21"/>
        </w:rPr>
        <w:t>源系统版本及支持状态。</w:t>
      </w:r>
    </w:p>
    <w:p>
      <w:pPr>
        <w:pStyle w:val="ListBullet"/>
        <w:spacing w:after="40" w:line="324" w:lineRule="auto"/>
      </w:pPr>
      <w:r>
        <w:rPr>
          <w:rFonts w:eastAsia="等线"/>
          <w:b w:val="0"/>
          <w:sz w:val="21"/>
        </w:rPr>
        <w:t>是否需要迁移日历、联系人和任务。</w:t>
      </w:r>
    </w:p>
    <w:p>
      <w:pPr>
        <w:pStyle w:val="ListBullet"/>
        <w:spacing w:after="40" w:line="324" w:lineRule="auto"/>
      </w:pPr>
      <w:r>
        <w:rPr>
          <w:rFonts w:eastAsia="等线"/>
          <w:b w:val="0"/>
          <w:sz w:val="21"/>
        </w:rPr>
        <w:t>是否需要迁移共享邮箱和代理权限。</w:t>
      </w:r>
    </w:p>
    <w:p>
      <w:pPr>
        <w:pStyle w:val="ListBullet"/>
        <w:spacing w:after="40" w:line="324" w:lineRule="auto"/>
      </w:pPr>
      <w:r>
        <w:rPr>
          <w:rFonts w:eastAsia="等线"/>
          <w:b w:val="0"/>
          <w:sz w:val="21"/>
        </w:rPr>
        <w:t>是否需要新旧系统长期共存。</w:t>
      </w:r>
    </w:p>
    <w:p>
      <w:pPr>
        <w:pStyle w:val="ListBullet"/>
        <w:spacing w:after="40" w:line="324" w:lineRule="auto"/>
      </w:pPr>
      <w:r>
        <w:rPr>
          <w:rFonts w:eastAsia="等线"/>
          <w:b w:val="0"/>
          <w:sz w:val="21"/>
        </w:rPr>
        <w:t>可接受的停机时间。</w:t>
      </w:r>
    </w:p>
    <w:p>
      <w:pPr>
        <w:pStyle w:val="ListBullet"/>
        <w:spacing w:after="40" w:line="324" w:lineRule="auto"/>
      </w:pPr>
      <w:r>
        <w:rPr>
          <w:rFonts w:eastAsia="等线"/>
          <w:b w:val="0"/>
          <w:sz w:val="21"/>
        </w:rPr>
        <w:t>迁移网络吞吐量。</w:t>
      </w:r>
    </w:p>
    <w:p>
      <w:pPr>
        <w:pStyle w:val="ListBullet"/>
        <w:spacing w:after="40" w:line="324" w:lineRule="auto"/>
      </w:pPr>
      <w:r>
        <w:rPr>
          <w:rFonts w:eastAsia="等线"/>
          <w:b w:val="0"/>
          <w:sz w:val="21"/>
        </w:rPr>
        <w:t>内部人员经验。</w:t>
      </w:r>
    </w:p>
    <w:p>
      <w:pPr>
        <w:pStyle w:val="ListBullet"/>
        <w:spacing w:after="40" w:line="324" w:lineRule="auto"/>
      </w:pPr>
      <w:r>
        <w:rPr>
          <w:rFonts w:eastAsia="等线"/>
          <w:b w:val="0"/>
          <w:sz w:val="21"/>
        </w:rPr>
        <w:t>预算和第三方工具支持。</w:t>
      </w:r>
    </w:p>
    <w:p>
      <w:pPr>
        <w:pStyle w:val="Heading4"/>
        <w:spacing w:before="200" w:after="120"/>
      </w:pPr>
      <w:r>
        <w:rPr>
          <w:rFonts w:eastAsia="微软雅黑"/>
          <w:b/>
          <w:color w:val="2E5496"/>
          <w:sz w:val="24"/>
        </w:rPr>
        <w:t>1.21.3 本篇只做初选</w:t>
      </w:r>
    </w:p>
    <w:p>
      <w:pPr>
        <w:spacing w:after="80" w:before="0" w:line="336" w:lineRule="auto"/>
      </w:pPr>
      <w:r>
        <w:rPr>
          <w:rFonts w:eastAsia="等线"/>
          <w:b w:val="0"/>
          <w:sz w:val="21"/>
        </w:rPr>
        <w:t>正式迁移方案应在第3篇（邮件）通过试迁移确定。本篇输出以下结论即可：</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初步结论</w:t>
            </w:r>
          </w:p>
        </w:tc>
      </w:tr>
      <w:tr>
        <w:tc>
          <w:tcPr>
            <w:tcW w:type="dxa" w:w="4705"/>
          </w:tcPr>
          <w:p>
            <w:pPr>
              <w:spacing w:after="20" w:before="20" w:line="288" w:lineRule="auto"/>
            </w:pPr>
            <w:r>
              <w:rPr>
                <w:rFonts w:eastAsia="等线"/>
                <w:b w:val="0"/>
                <w:sz w:val="19"/>
              </w:rPr>
              <w:t>源邮件系统</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邮箱数量/总数据量</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必须迁移的数据类型</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初选迁移方式</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是否需要共存</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预计批次数</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试迁移对象</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最大可接受停机时间</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回退原则</w:t>
            </w:r>
          </w:p>
        </w:tc>
        <w:tc>
          <w:tcPr>
            <w:tcW w:type="dxa" w:w="4705"/>
          </w:tcPr>
          <w:p>
            <w:pPr>
              <w:spacing w:after="20" w:before="20" w:line="288" w:lineRule="auto"/>
            </w:pPr>
            <w:r>
              <w:rPr>
                <w:rFonts w:eastAsia="等线"/>
                <w:b w:val="0"/>
                <w:sz w:val="19"/>
              </w:rPr>
              <w:t>待填写</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正式迁移前至少完成一轮代表性试迁移。试点应包含大邮箱、共享邮箱、移动用户、管理层和有代理权限的用户，而不能只选一个空测试邮箱。</w:t>
            </w:r>
          </w:p>
        </w:tc>
      </w:tr>
    </w:tbl>
    <w:p>
      <w:pPr>
        <w:spacing w:after="40"/>
      </w:pPr>
    </w:p>
    <w:p>
      <w:pPr>
        <w:pStyle w:val="Heading3"/>
        <w:spacing w:before="200" w:after="120"/>
      </w:pPr>
      <w:r>
        <w:rPr>
          <w:rFonts w:eastAsia="微软雅黑"/>
          <w:b/>
          <w:color w:val="2E5496"/>
          <w:sz w:val="27"/>
        </w:rPr>
        <w:t>1.22 确定 Office 和 Teams 部署范围</w:t>
      </w:r>
    </w:p>
    <w:p>
      <w:pPr>
        <w:pStyle w:val="Heading4"/>
        <w:spacing w:before="200" w:after="120"/>
      </w:pPr>
      <w:r>
        <w:rPr>
          <w:rFonts w:eastAsia="微软雅黑"/>
          <w:b/>
          <w:color w:val="2E5496"/>
          <w:sz w:val="24"/>
        </w:rPr>
        <w:t>1.22.1 Office 部署范围</w:t>
      </w:r>
    </w:p>
    <w:p>
      <w:pPr>
        <w:spacing w:after="80" w:before="0" w:line="336" w:lineRule="auto"/>
      </w:pPr>
      <w:r>
        <w:rPr>
          <w:rFonts w:eastAsia="等线"/>
          <w:b w:val="0"/>
          <w:sz w:val="21"/>
        </w:rPr>
        <w:t>将用户分组，而不是采用“一套配置适合所有人”：</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用户组</w:t>
            </w:r>
          </w:p>
        </w:tc>
        <w:tc>
          <w:tcPr>
            <w:tcW w:type="dxa" w:w="3137"/>
            <w:shd w:val="clear" w:fill="DEEAF6"/>
          </w:tcPr>
          <w:p>
            <w:pPr>
              <w:spacing w:after="20" w:before="20"/>
            </w:pPr>
            <w:r>
              <w:rPr>
                <w:rFonts w:eastAsia="等线"/>
                <w:b/>
                <w:sz w:val="19"/>
              </w:rPr>
              <w:t>Office需求示例</w:t>
            </w:r>
          </w:p>
        </w:tc>
        <w:tc>
          <w:tcPr>
            <w:tcW w:type="dxa" w:w="3137"/>
            <w:shd w:val="clear" w:fill="DEEAF6"/>
          </w:tcPr>
          <w:p>
            <w:pPr>
              <w:spacing w:after="20" w:before="20"/>
            </w:pPr>
            <w:r>
              <w:rPr>
                <w:rFonts w:eastAsia="等线"/>
                <w:b/>
                <w:sz w:val="19"/>
              </w:rPr>
              <w:t>重点问题</w:t>
            </w:r>
          </w:p>
        </w:tc>
      </w:tr>
      <w:tr>
        <w:tc>
          <w:tcPr>
            <w:tcW w:type="dxa" w:w="3137"/>
          </w:tcPr>
          <w:p>
            <w:pPr>
              <w:spacing w:after="20" w:before="20" w:line="288" w:lineRule="auto"/>
            </w:pPr>
            <w:r>
              <w:rPr>
                <w:rFonts w:eastAsia="等线"/>
                <w:b w:val="0"/>
                <w:sz w:val="19"/>
              </w:rPr>
              <w:t>标准办公用户</w:t>
            </w:r>
          </w:p>
        </w:tc>
        <w:tc>
          <w:tcPr>
            <w:tcW w:type="dxa" w:w="3137"/>
          </w:tcPr>
          <w:p>
            <w:pPr>
              <w:spacing w:after="20" w:before="20" w:line="288" w:lineRule="auto"/>
            </w:pPr>
            <w:r>
              <w:rPr>
                <w:rFonts w:eastAsia="等线"/>
                <w:b w:val="0"/>
                <w:sz w:val="19"/>
              </w:rPr>
              <w:t>Word、Excel、PowerPoint、Outlook</w:t>
            </w:r>
          </w:p>
        </w:tc>
        <w:tc>
          <w:tcPr>
            <w:tcW w:type="dxa" w:w="3137"/>
          </w:tcPr>
          <w:p>
            <w:pPr>
              <w:spacing w:after="20" w:before="20" w:line="288" w:lineRule="auto"/>
            </w:pPr>
            <w:r>
              <w:rPr>
                <w:rFonts w:eastAsia="等线"/>
                <w:b w:val="0"/>
                <w:sz w:val="19"/>
              </w:rPr>
              <w:t>标准安装和更新</w:t>
            </w:r>
          </w:p>
        </w:tc>
      </w:tr>
      <w:tr>
        <w:tc>
          <w:tcPr>
            <w:tcW w:type="dxa" w:w="3137"/>
          </w:tcPr>
          <w:p>
            <w:pPr>
              <w:spacing w:after="20" w:before="20" w:line="288" w:lineRule="auto"/>
            </w:pPr>
            <w:r>
              <w:rPr>
                <w:rFonts w:eastAsia="等线"/>
                <w:b w:val="0"/>
                <w:sz w:val="19"/>
              </w:rPr>
              <w:t>财务/业务用户</w:t>
            </w:r>
          </w:p>
        </w:tc>
        <w:tc>
          <w:tcPr>
            <w:tcW w:type="dxa" w:w="3137"/>
          </w:tcPr>
          <w:p>
            <w:pPr>
              <w:spacing w:after="20" w:before="20" w:line="288" w:lineRule="auto"/>
            </w:pPr>
            <w:r>
              <w:rPr>
                <w:rFonts w:eastAsia="等线"/>
                <w:b w:val="0"/>
                <w:sz w:val="19"/>
              </w:rPr>
              <w:t>Excel宏、插件、模板</w:t>
            </w:r>
          </w:p>
        </w:tc>
        <w:tc>
          <w:tcPr>
            <w:tcW w:type="dxa" w:w="3137"/>
          </w:tcPr>
          <w:p>
            <w:pPr>
              <w:spacing w:after="20" w:before="20" w:line="288" w:lineRule="auto"/>
            </w:pPr>
            <w:r>
              <w:rPr>
                <w:rFonts w:eastAsia="等线"/>
                <w:b w:val="0"/>
                <w:sz w:val="19"/>
              </w:rPr>
              <w:t>兼容性测试</w:t>
            </w:r>
          </w:p>
        </w:tc>
      </w:tr>
      <w:tr>
        <w:tc>
          <w:tcPr>
            <w:tcW w:type="dxa" w:w="3137"/>
          </w:tcPr>
          <w:p>
            <w:pPr>
              <w:spacing w:after="20" w:before="20" w:line="288" w:lineRule="auto"/>
            </w:pPr>
            <w:r>
              <w:rPr>
                <w:rFonts w:eastAsia="等线"/>
                <w:b w:val="0"/>
                <w:sz w:val="19"/>
              </w:rPr>
              <w:t>共享电脑用户</w:t>
            </w:r>
          </w:p>
        </w:tc>
        <w:tc>
          <w:tcPr>
            <w:tcW w:type="dxa" w:w="3137"/>
          </w:tcPr>
          <w:p>
            <w:pPr>
              <w:spacing w:after="20" w:before="20" w:line="288" w:lineRule="auto"/>
            </w:pPr>
            <w:r>
              <w:rPr>
                <w:rFonts w:eastAsia="等线"/>
                <w:b w:val="0"/>
                <w:sz w:val="19"/>
              </w:rPr>
              <w:t>多人共用终端</w:t>
            </w:r>
          </w:p>
        </w:tc>
        <w:tc>
          <w:tcPr>
            <w:tcW w:type="dxa" w:w="3137"/>
          </w:tcPr>
          <w:p>
            <w:pPr>
              <w:spacing w:after="20" w:before="20" w:line="288" w:lineRule="auto"/>
            </w:pPr>
            <w:r>
              <w:rPr>
                <w:rFonts w:eastAsia="等线"/>
                <w:b w:val="0"/>
                <w:sz w:val="19"/>
              </w:rPr>
              <w:t>共享激活和账号隔离</w:t>
            </w:r>
          </w:p>
        </w:tc>
      </w:tr>
      <w:tr>
        <w:tc>
          <w:tcPr>
            <w:tcW w:type="dxa" w:w="3137"/>
          </w:tcPr>
          <w:p>
            <w:pPr>
              <w:spacing w:after="20" w:before="20" w:line="288" w:lineRule="auto"/>
            </w:pPr>
            <w:r>
              <w:rPr>
                <w:rFonts w:eastAsia="等线"/>
                <w:b w:val="0"/>
                <w:sz w:val="19"/>
              </w:rPr>
              <w:t>远程桌面用户</w:t>
            </w:r>
          </w:p>
        </w:tc>
        <w:tc>
          <w:tcPr>
            <w:tcW w:type="dxa" w:w="3137"/>
          </w:tcPr>
          <w:p>
            <w:pPr>
              <w:spacing w:after="20" w:before="20" w:line="288" w:lineRule="auto"/>
            </w:pPr>
            <w:r>
              <w:rPr>
                <w:rFonts w:eastAsia="等线"/>
                <w:b w:val="0"/>
                <w:sz w:val="19"/>
              </w:rPr>
              <w:t>RDS/VDI</w:t>
            </w:r>
          </w:p>
        </w:tc>
        <w:tc>
          <w:tcPr>
            <w:tcW w:type="dxa" w:w="3137"/>
          </w:tcPr>
          <w:p>
            <w:pPr>
              <w:spacing w:after="20" w:before="20" w:line="288" w:lineRule="auto"/>
            </w:pPr>
            <w:r>
              <w:rPr>
                <w:rFonts w:eastAsia="等线"/>
                <w:b w:val="0"/>
                <w:sz w:val="19"/>
              </w:rPr>
              <w:t>许可证和部署方式</w:t>
            </w:r>
          </w:p>
        </w:tc>
      </w:tr>
      <w:tr>
        <w:tc>
          <w:tcPr>
            <w:tcW w:type="dxa" w:w="3137"/>
          </w:tcPr>
          <w:p>
            <w:pPr>
              <w:spacing w:after="20" w:before="20" w:line="288" w:lineRule="auto"/>
            </w:pPr>
            <w:r>
              <w:rPr>
                <w:rFonts w:eastAsia="等线"/>
                <w:b w:val="0"/>
                <w:sz w:val="19"/>
              </w:rPr>
              <w:t>轻量用户</w:t>
            </w:r>
          </w:p>
        </w:tc>
        <w:tc>
          <w:tcPr>
            <w:tcW w:type="dxa" w:w="3137"/>
          </w:tcPr>
          <w:p>
            <w:pPr>
              <w:spacing w:after="20" w:before="20" w:line="288" w:lineRule="auto"/>
            </w:pPr>
            <w:r>
              <w:rPr>
                <w:rFonts w:eastAsia="等线"/>
                <w:b w:val="0"/>
                <w:sz w:val="19"/>
              </w:rPr>
              <w:t>Web或移动应用</w:t>
            </w:r>
          </w:p>
        </w:tc>
        <w:tc>
          <w:tcPr>
            <w:tcW w:type="dxa" w:w="3137"/>
          </w:tcPr>
          <w:p>
            <w:pPr>
              <w:spacing w:after="20" w:before="20" w:line="288" w:lineRule="auto"/>
            </w:pPr>
            <w:r>
              <w:rPr>
                <w:rFonts w:eastAsia="等线"/>
                <w:b w:val="0"/>
                <w:sz w:val="19"/>
              </w:rPr>
              <w:t>是否需要桌面应用</w:t>
            </w:r>
          </w:p>
        </w:tc>
      </w:tr>
      <w:tr>
        <w:tc>
          <w:tcPr>
            <w:tcW w:type="dxa" w:w="3137"/>
          </w:tcPr>
          <w:p>
            <w:pPr>
              <w:spacing w:after="20" w:before="20" w:line="288" w:lineRule="auto"/>
            </w:pPr>
            <w:r>
              <w:rPr>
                <w:rFonts w:eastAsia="等线"/>
                <w:b w:val="0"/>
                <w:sz w:val="19"/>
              </w:rPr>
              <w:t>Mac用户</w:t>
            </w:r>
          </w:p>
        </w:tc>
        <w:tc>
          <w:tcPr>
            <w:tcW w:type="dxa" w:w="3137"/>
          </w:tcPr>
          <w:p>
            <w:pPr>
              <w:spacing w:after="20" w:before="20" w:line="288" w:lineRule="auto"/>
            </w:pPr>
            <w:r>
              <w:rPr>
                <w:rFonts w:eastAsia="等线"/>
                <w:b w:val="0"/>
                <w:sz w:val="19"/>
              </w:rPr>
              <w:t>Office for Mac</w:t>
            </w:r>
          </w:p>
        </w:tc>
        <w:tc>
          <w:tcPr>
            <w:tcW w:type="dxa" w:w="3137"/>
          </w:tcPr>
          <w:p>
            <w:pPr>
              <w:spacing w:after="20" w:before="20" w:line="288" w:lineRule="auto"/>
            </w:pPr>
            <w:r>
              <w:rPr>
                <w:rFonts w:eastAsia="等线"/>
                <w:b w:val="0"/>
                <w:sz w:val="19"/>
              </w:rPr>
              <w:t>插件和功能差异</w:t>
            </w:r>
          </w:p>
        </w:tc>
      </w:tr>
    </w:tbl>
    <w:p>
      <w:pPr>
        <w:spacing w:after="40"/>
      </w:pPr>
    </w:p>
    <w:p>
      <w:pPr>
        <w:spacing w:after="80" w:before="0" w:line="336" w:lineRule="auto"/>
      </w:pPr>
      <w:r>
        <w:rPr>
          <w:rFonts w:eastAsia="等线"/>
          <w:b w:val="0"/>
          <w:sz w:val="21"/>
        </w:rPr>
        <w:t>需要确定：</w:t>
      </w:r>
    </w:p>
    <w:p>
      <w:pPr>
        <w:pStyle w:val="ListBullet"/>
        <w:spacing w:after="40" w:line="324" w:lineRule="auto"/>
      </w:pPr>
      <w:r>
        <w:rPr>
          <w:rFonts w:eastAsia="等线"/>
          <w:b w:val="0"/>
          <w:sz w:val="21"/>
        </w:rPr>
        <w:t>哪些用户安装桌面应用。</w:t>
      </w:r>
    </w:p>
    <w:p>
      <w:pPr>
        <w:pStyle w:val="ListBullet"/>
        <w:spacing w:after="40" w:line="324" w:lineRule="auto"/>
      </w:pPr>
      <w:r>
        <w:rPr>
          <w:rFonts w:eastAsia="等线"/>
          <w:b w:val="0"/>
          <w:sz w:val="21"/>
        </w:rPr>
        <w:t>哪些用户只使用 Web 或移动应用。</w:t>
      </w:r>
    </w:p>
    <w:p>
      <w:pPr>
        <w:pStyle w:val="ListBullet"/>
        <w:spacing w:after="40" w:line="324" w:lineRule="auto"/>
      </w:pPr>
      <w:r>
        <w:rPr>
          <w:rFonts w:eastAsia="等线"/>
          <w:b w:val="0"/>
          <w:sz w:val="21"/>
        </w:rPr>
        <w:t>32 位还是 64 位。</w:t>
      </w:r>
    </w:p>
    <w:p>
      <w:pPr>
        <w:pStyle w:val="ListBullet"/>
        <w:spacing w:after="40" w:line="324" w:lineRule="auto"/>
      </w:pPr>
      <w:r>
        <w:rPr>
          <w:rFonts w:eastAsia="等线"/>
          <w:b w:val="0"/>
          <w:sz w:val="21"/>
        </w:rPr>
        <w:t>更新通道。</w:t>
      </w:r>
    </w:p>
    <w:p>
      <w:pPr>
        <w:pStyle w:val="ListBullet"/>
        <w:spacing w:after="40" w:line="324" w:lineRule="auto"/>
      </w:pPr>
      <w:r>
        <w:rPr>
          <w:rFonts w:eastAsia="等线"/>
          <w:b w:val="0"/>
          <w:sz w:val="21"/>
        </w:rPr>
        <w:t>是否卸载旧版 Office。</w:t>
      </w:r>
    </w:p>
    <w:p>
      <w:pPr>
        <w:pStyle w:val="ListBullet"/>
        <w:spacing w:after="40" w:line="324" w:lineRule="auto"/>
      </w:pPr>
      <w:r>
        <w:rPr>
          <w:rFonts w:eastAsia="等线"/>
          <w:b w:val="0"/>
          <w:sz w:val="21"/>
        </w:rPr>
        <w:t>谁负责安装和故障处理。</w:t>
      </w:r>
    </w:p>
    <w:p>
      <w:pPr>
        <w:pStyle w:val="ListBullet"/>
        <w:spacing w:after="40" w:line="324" w:lineRule="auto"/>
      </w:pPr>
      <w:r>
        <w:rPr>
          <w:rFonts w:eastAsia="等线"/>
          <w:b w:val="0"/>
          <w:sz w:val="21"/>
        </w:rPr>
        <w:t>是否允许用户自行安装。</w:t>
      </w:r>
    </w:p>
    <w:p>
      <w:pPr>
        <w:pStyle w:val="Heading4"/>
        <w:spacing w:before="200" w:after="120"/>
      </w:pPr>
      <w:r>
        <w:rPr>
          <w:rFonts w:eastAsia="微软雅黑"/>
          <w:b/>
          <w:color w:val="2E5496"/>
          <w:sz w:val="24"/>
        </w:rPr>
        <w:t>1.22.2 Teams 部署范围</w:t>
      </w:r>
    </w:p>
    <w:p>
      <w:pPr>
        <w:spacing w:after="80" w:before="0" w:line="336" w:lineRule="auto"/>
      </w:pPr>
      <w:r>
        <w:rPr>
          <w:rFonts w:eastAsia="等线"/>
          <w:b w:val="0"/>
          <w:sz w:val="21"/>
        </w:rPr>
        <w:t>需要确定：</w:t>
      </w:r>
    </w:p>
    <w:p>
      <w:pPr>
        <w:pStyle w:val="ListBullet"/>
        <w:spacing w:after="40" w:line="324" w:lineRule="auto"/>
      </w:pPr>
      <w:r>
        <w:rPr>
          <w:rFonts w:eastAsia="等线"/>
          <w:b w:val="0"/>
          <w:sz w:val="21"/>
        </w:rPr>
        <w:t>哪些用户只参加会议。</w:t>
      </w:r>
    </w:p>
    <w:p>
      <w:pPr>
        <w:pStyle w:val="ListBullet"/>
        <w:spacing w:after="40" w:line="324" w:lineRule="auto"/>
      </w:pPr>
      <w:r>
        <w:rPr>
          <w:rFonts w:eastAsia="等线"/>
          <w:b w:val="0"/>
          <w:sz w:val="21"/>
        </w:rPr>
        <w:t>哪些用户可以创建会议。</w:t>
      </w:r>
    </w:p>
    <w:p>
      <w:pPr>
        <w:pStyle w:val="ListBullet"/>
        <w:spacing w:after="40" w:line="324" w:lineRule="auto"/>
      </w:pPr>
      <w:r>
        <w:rPr>
          <w:rFonts w:eastAsia="等线"/>
          <w:b w:val="0"/>
          <w:sz w:val="21"/>
        </w:rPr>
        <w:t>哪些用户可以创建团队。</w:t>
      </w:r>
    </w:p>
    <w:p>
      <w:pPr>
        <w:pStyle w:val="ListBullet"/>
        <w:spacing w:after="40" w:line="324" w:lineRule="auto"/>
      </w:pPr>
      <w:r>
        <w:rPr>
          <w:rFonts w:eastAsia="等线"/>
          <w:b w:val="0"/>
          <w:sz w:val="21"/>
        </w:rPr>
        <w:t>哪些用户需要录制、转录或大型会议能力。</w:t>
      </w:r>
    </w:p>
    <w:p>
      <w:pPr>
        <w:pStyle w:val="ListBullet"/>
        <w:spacing w:after="40" w:line="324" w:lineRule="auto"/>
      </w:pPr>
      <w:r>
        <w:rPr>
          <w:rFonts w:eastAsia="等线"/>
          <w:b w:val="0"/>
          <w:sz w:val="21"/>
        </w:rPr>
        <w:t>哪些部门允许外部来宾。</w:t>
      </w:r>
    </w:p>
    <w:p>
      <w:pPr>
        <w:pStyle w:val="ListBullet"/>
        <w:spacing w:after="40" w:line="324" w:lineRule="auto"/>
      </w:pPr>
      <w:r>
        <w:rPr>
          <w:rFonts w:eastAsia="等线"/>
          <w:b w:val="0"/>
          <w:sz w:val="21"/>
        </w:rPr>
        <w:t>哪些用户需要电话相关能力。</w:t>
      </w:r>
    </w:p>
    <w:p>
      <w:pPr>
        <w:pStyle w:val="ListBullet"/>
        <w:spacing w:after="40" w:line="324" w:lineRule="auto"/>
      </w:pPr>
      <w:r>
        <w:rPr>
          <w:rFonts w:eastAsia="等线"/>
          <w:b w:val="0"/>
          <w:sz w:val="21"/>
        </w:rPr>
        <w:t>是否统一部署桌面和手机客户端。</w:t>
      </w:r>
    </w:p>
    <w:p>
      <w:pPr>
        <w:pStyle w:val="Heading4"/>
        <w:spacing w:before="200" w:after="120"/>
      </w:pPr>
      <w:r>
        <w:rPr>
          <w:rFonts w:eastAsia="微软雅黑"/>
          <w:b/>
          <w:color w:val="2E5496"/>
          <w:sz w:val="24"/>
        </w:rPr>
        <w:t>1.22.3 分阶段启用建议</w:t>
      </w:r>
    </w:p>
    <w:p>
      <w:pPr>
        <w:pStyle w:val="ListNumber"/>
        <w:spacing w:after="40" w:line="324" w:lineRule="auto"/>
      </w:pPr>
      <w:r>
        <w:rPr>
          <w:rFonts w:eastAsia="等线"/>
          <w:b w:val="0"/>
          <w:sz w:val="21"/>
        </w:rPr>
        <w:t>先让试点用户完成登录、聊天和会议。</w:t>
      </w:r>
    </w:p>
    <w:p>
      <w:pPr>
        <w:pStyle w:val="ListNumber"/>
        <w:spacing w:after="40" w:line="324" w:lineRule="auto"/>
      </w:pPr>
      <w:r>
        <w:rPr>
          <w:rFonts w:eastAsia="等线"/>
          <w:b w:val="0"/>
          <w:sz w:val="21"/>
        </w:rPr>
        <w:t>再启用正式团队和频道。</w:t>
      </w:r>
    </w:p>
    <w:p>
      <w:pPr>
        <w:pStyle w:val="ListNumber"/>
        <w:spacing w:after="40" w:line="324" w:lineRule="auto"/>
      </w:pPr>
      <w:r>
        <w:rPr>
          <w:rFonts w:eastAsia="等线"/>
          <w:b w:val="0"/>
          <w:sz w:val="21"/>
        </w:rPr>
        <w:t>文件权限规则确认后再扩大外部协作。</w:t>
      </w:r>
    </w:p>
    <w:p>
      <w:pPr>
        <w:pStyle w:val="ListNumber"/>
        <w:spacing w:after="40" w:line="324" w:lineRule="auto"/>
      </w:pPr>
      <w:r>
        <w:rPr>
          <w:rFonts w:eastAsia="等线"/>
          <w:b w:val="0"/>
          <w:sz w:val="21"/>
        </w:rPr>
        <w:t>录制、第三方应用、匿名访问等高影响能力按策略启用。</w:t>
      </w:r>
    </w:p>
    <w:p>
      <w:pPr>
        <w:pStyle w:val="Heading4"/>
        <w:spacing w:before="200" w:after="120"/>
      </w:pPr>
      <w:r>
        <w:rPr>
          <w:rFonts w:eastAsia="微软雅黑"/>
          <w:b/>
          <w:color w:val="2E5496"/>
          <w:sz w:val="24"/>
        </w:rPr>
        <w:t>1.22.4 部署范围必须覆盖关联服务</w:t>
      </w:r>
    </w:p>
    <w:p>
      <w:pPr>
        <w:spacing w:after="80" w:before="0" w:line="336" w:lineRule="auto"/>
      </w:pPr>
      <w:r>
        <w:rPr>
          <w:rFonts w:eastAsia="等线"/>
          <w:b w:val="0"/>
          <w:sz w:val="21"/>
        </w:rPr>
        <w:t xml:space="preserve">确定 Teams 范围时，同时确认每类用户是否具备所需的 Exchange、SharePoint Online、OneDrive 和 Microsoft 365 组相关能力。团队文件并不存放在 Teams 客户端本身：标准频道共用团队的父 SharePoint 站点，私有频道和共享频道分别使用独立的 SharePoint 频道站点；聊天中分享的文件通常存放在发送者的 OneDrive。具体关系见 </w:t>
      </w:r>
      <w:hyperlink r:id="rId27">
        <w:r>
          <w:rPr>
            <w:color w:val="0563C1"/>
            <w:u w:val="single"/>
            <w:sz w:val="21"/>
            <w:rFonts w:eastAsia="等线"/>
          </w:rPr>
          <w:t>Teams 与 SharePoint 的集成说明</w:t>
        </w:r>
      </w:hyperlink>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试点许可证与策略必须按实际场景验证，不要只确认 Teams 服务计划已开启。即使邮箱暂时保留在满足要求的本地 Exchange，仍应验证会议日历集成；使用频道和文件协作时，应验证 SharePoint/OneDrive 许可、站点创建、权限和共享策略。</w:t>
            </w:r>
          </w:p>
        </w:tc>
      </w:tr>
    </w:tbl>
    <w:p>
      <w:pPr>
        <w:spacing w:after="40"/>
      </w:pPr>
    </w:p>
    <w:p>
      <w:pPr>
        <w:pStyle w:val="Heading3"/>
        <w:spacing w:before="200" w:after="120"/>
      </w:pPr>
      <w:r>
        <w:rPr>
          <w:rFonts w:eastAsia="微软雅黑"/>
          <w:b/>
          <w:color w:val="2E5496"/>
          <w:sz w:val="27"/>
        </w:rPr>
        <w:t>1.23 确定设备管理和外部协作范围</w:t>
      </w:r>
    </w:p>
    <w:p>
      <w:pPr>
        <w:pStyle w:val="Heading4"/>
        <w:spacing w:before="200" w:after="120"/>
      </w:pPr>
      <w:r>
        <w:rPr>
          <w:rFonts w:eastAsia="微软雅黑"/>
          <w:b/>
          <w:color w:val="2E5496"/>
          <w:sz w:val="24"/>
        </w:rPr>
        <w:t>1.23.1 设备分类</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设备类型</w:t>
            </w:r>
          </w:p>
        </w:tc>
        <w:tc>
          <w:tcPr>
            <w:tcW w:type="dxa" w:w="4705"/>
            <w:shd w:val="clear" w:fill="DEEAF6"/>
          </w:tcPr>
          <w:p>
            <w:pPr>
              <w:spacing w:after="20" w:before="20"/>
            </w:pPr>
            <w:r>
              <w:rPr>
                <w:rFonts w:eastAsia="等线"/>
                <w:b/>
                <w:sz w:val="19"/>
              </w:rPr>
              <w:t>管理问题</w:t>
            </w:r>
          </w:p>
        </w:tc>
      </w:tr>
      <w:tr>
        <w:tc>
          <w:tcPr>
            <w:tcW w:type="dxa" w:w="4705"/>
          </w:tcPr>
          <w:p>
            <w:pPr>
              <w:spacing w:after="20" w:before="20" w:line="288" w:lineRule="auto"/>
            </w:pPr>
            <w:r>
              <w:rPr>
                <w:rFonts w:eastAsia="等线"/>
                <w:b w:val="0"/>
                <w:sz w:val="19"/>
              </w:rPr>
              <w:t>公司 Windows 电脑</w:t>
            </w:r>
          </w:p>
        </w:tc>
        <w:tc>
          <w:tcPr>
            <w:tcW w:type="dxa" w:w="4705"/>
          </w:tcPr>
          <w:p>
            <w:pPr>
              <w:spacing w:after="20" w:before="20" w:line="288" w:lineRule="auto"/>
            </w:pPr>
            <w:r>
              <w:rPr>
                <w:rFonts w:eastAsia="等线"/>
                <w:b w:val="0"/>
                <w:sz w:val="19"/>
              </w:rPr>
              <w:t>是否加入 Entra、是否由 Intune 管理、磁盘加密和补丁</w:t>
            </w:r>
          </w:p>
        </w:tc>
      </w:tr>
      <w:tr>
        <w:tc>
          <w:tcPr>
            <w:tcW w:type="dxa" w:w="4705"/>
          </w:tcPr>
          <w:p>
            <w:pPr>
              <w:spacing w:after="20" w:before="20" w:line="288" w:lineRule="auto"/>
            </w:pPr>
            <w:r>
              <w:rPr>
                <w:rFonts w:eastAsia="等线"/>
                <w:b w:val="0"/>
                <w:sz w:val="19"/>
              </w:rPr>
              <w:t>公司 Mac</w:t>
            </w:r>
          </w:p>
        </w:tc>
        <w:tc>
          <w:tcPr>
            <w:tcW w:type="dxa" w:w="4705"/>
          </w:tcPr>
          <w:p>
            <w:pPr>
              <w:spacing w:after="20" w:before="20" w:line="288" w:lineRule="auto"/>
            </w:pPr>
            <w:r>
              <w:rPr>
                <w:rFonts w:eastAsia="等线"/>
                <w:b w:val="0"/>
                <w:sz w:val="19"/>
              </w:rPr>
              <w:t>管理工具、Office配置和磁盘保护</w:t>
            </w:r>
          </w:p>
        </w:tc>
      </w:tr>
      <w:tr>
        <w:tc>
          <w:tcPr>
            <w:tcW w:type="dxa" w:w="4705"/>
          </w:tcPr>
          <w:p>
            <w:pPr>
              <w:spacing w:after="20" w:before="20" w:line="288" w:lineRule="auto"/>
            </w:pPr>
            <w:r>
              <w:rPr>
                <w:rFonts w:eastAsia="等线"/>
                <w:b w:val="0"/>
                <w:sz w:val="19"/>
              </w:rPr>
              <w:t>公司手机</w:t>
            </w:r>
          </w:p>
        </w:tc>
        <w:tc>
          <w:tcPr>
            <w:tcW w:type="dxa" w:w="4705"/>
          </w:tcPr>
          <w:p>
            <w:pPr>
              <w:spacing w:after="20" w:before="20" w:line="288" w:lineRule="auto"/>
            </w:pPr>
            <w:r>
              <w:rPr>
                <w:rFonts w:eastAsia="等线"/>
                <w:b w:val="0"/>
                <w:sz w:val="19"/>
              </w:rPr>
              <w:t>应用、合规、远程擦除</w:t>
            </w:r>
          </w:p>
        </w:tc>
      </w:tr>
      <w:tr>
        <w:tc>
          <w:tcPr>
            <w:tcW w:type="dxa" w:w="4705"/>
          </w:tcPr>
          <w:p>
            <w:pPr>
              <w:spacing w:after="20" w:before="20" w:line="288" w:lineRule="auto"/>
            </w:pPr>
            <w:r>
              <w:rPr>
                <w:rFonts w:eastAsia="等线"/>
                <w:b w:val="0"/>
                <w:sz w:val="19"/>
              </w:rPr>
              <w:t>个人电脑</w:t>
            </w:r>
          </w:p>
        </w:tc>
        <w:tc>
          <w:tcPr>
            <w:tcW w:type="dxa" w:w="4705"/>
          </w:tcPr>
          <w:p>
            <w:pPr>
              <w:spacing w:after="20" w:before="20" w:line="288" w:lineRule="auto"/>
            </w:pPr>
            <w:r>
              <w:rPr>
                <w:rFonts w:eastAsia="等线"/>
                <w:b w:val="0"/>
                <w:sz w:val="19"/>
              </w:rPr>
              <w:t>是否允许下载公司文件、浏览器访问规则</w:t>
            </w:r>
          </w:p>
        </w:tc>
      </w:tr>
      <w:tr>
        <w:tc>
          <w:tcPr>
            <w:tcW w:type="dxa" w:w="4705"/>
          </w:tcPr>
          <w:p>
            <w:pPr>
              <w:spacing w:after="20" w:before="20" w:line="288" w:lineRule="auto"/>
            </w:pPr>
            <w:r>
              <w:rPr>
                <w:rFonts w:eastAsia="等线"/>
                <w:b w:val="0"/>
                <w:sz w:val="19"/>
              </w:rPr>
              <w:t>个人手机</w:t>
            </w:r>
          </w:p>
        </w:tc>
        <w:tc>
          <w:tcPr>
            <w:tcW w:type="dxa" w:w="4705"/>
          </w:tcPr>
          <w:p>
            <w:pPr>
              <w:spacing w:after="20" w:before="20" w:line="288" w:lineRule="auto"/>
            </w:pPr>
            <w:r>
              <w:rPr>
                <w:rFonts w:eastAsia="等线"/>
                <w:b w:val="0"/>
                <w:sz w:val="19"/>
              </w:rPr>
              <w:t>是管理整台设备还是只保护公司应用数据</w:t>
            </w:r>
          </w:p>
        </w:tc>
      </w:tr>
      <w:tr>
        <w:tc>
          <w:tcPr>
            <w:tcW w:type="dxa" w:w="4705"/>
          </w:tcPr>
          <w:p>
            <w:pPr>
              <w:spacing w:after="20" w:before="20" w:line="288" w:lineRule="auto"/>
            </w:pPr>
            <w:r>
              <w:rPr>
                <w:rFonts w:eastAsia="等线"/>
                <w:b w:val="0"/>
                <w:sz w:val="19"/>
              </w:rPr>
              <w:t>共享电脑</w:t>
            </w:r>
          </w:p>
        </w:tc>
        <w:tc>
          <w:tcPr>
            <w:tcW w:type="dxa" w:w="4705"/>
          </w:tcPr>
          <w:p>
            <w:pPr>
              <w:spacing w:after="20" w:before="20" w:line="288" w:lineRule="auto"/>
            </w:pPr>
            <w:r>
              <w:rPr>
                <w:rFonts w:eastAsia="等线"/>
                <w:b w:val="0"/>
                <w:sz w:val="19"/>
              </w:rPr>
              <w:t>用户隔离、缓存、共享激活</w:t>
            </w:r>
          </w:p>
        </w:tc>
      </w:tr>
      <w:tr>
        <w:tc>
          <w:tcPr>
            <w:tcW w:type="dxa" w:w="4705"/>
          </w:tcPr>
          <w:p>
            <w:pPr>
              <w:spacing w:after="20" w:before="20" w:line="288" w:lineRule="auto"/>
            </w:pPr>
            <w:r>
              <w:rPr>
                <w:rFonts w:eastAsia="等线"/>
                <w:b w:val="0"/>
                <w:sz w:val="19"/>
              </w:rPr>
              <w:t>会议室设备</w:t>
            </w:r>
          </w:p>
        </w:tc>
        <w:tc>
          <w:tcPr>
            <w:tcW w:type="dxa" w:w="4705"/>
          </w:tcPr>
          <w:p>
            <w:pPr>
              <w:spacing w:after="20" w:before="20" w:line="288" w:lineRule="auto"/>
            </w:pPr>
            <w:r>
              <w:rPr>
                <w:rFonts w:eastAsia="等线"/>
                <w:b w:val="0"/>
                <w:sz w:val="19"/>
              </w:rPr>
              <w:t>设备账号、更新和物理安全</w:t>
            </w:r>
          </w:p>
        </w:tc>
      </w:tr>
    </w:tbl>
    <w:p>
      <w:pPr>
        <w:spacing w:after="40"/>
      </w:pPr>
    </w:p>
    <w:p>
      <w:pPr>
        <w:pStyle w:val="Heading4"/>
        <w:spacing w:before="200" w:after="120"/>
      </w:pPr>
      <w:r>
        <w:rPr>
          <w:rFonts w:eastAsia="微软雅黑"/>
          <w:b/>
          <w:color w:val="2E5496"/>
          <w:sz w:val="24"/>
        </w:rPr>
        <w:t>1.23.2 三种常见管理层级</w:t>
      </w:r>
    </w:p>
    <w:p>
      <w:pPr>
        <w:pStyle w:val="ListNumber"/>
        <w:spacing w:after="40" w:line="324" w:lineRule="auto"/>
      </w:pPr>
      <w:r>
        <w:rPr>
          <w:rFonts w:eastAsia="等线"/>
          <w:b/>
          <w:sz w:val="21"/>
        </w:rPr>
        <w:t>仅账号保护：</w:t>
      </w:r>
      <w:r>
        <w:rPr>
          <w:rFonts w:eastAsia="等线"/>
          <w:b w:val="0"/>
          <w:sz w:val="21"/>
        </w:rPr>
        <w:t xml:space="preserve"> MFA、会话和登录策略，不管理设备。</w:t>
      </w:r>
    </w:p>
    <w:p>
      <w:pPr>
        <w:pStyle w:val="ListNumber"/>
        <w:spacing w:after="40" w:line="324" w:lineRule="auto"/>
      </w:pPr>
      <w:r>
        <w:rPr>
          <w:rFonts w:eastAsia="等线"/>
          <w:b/>
          <w:sz w:val="21"/>
        </w:rPr>
        <w:t>应用数据保护：</w:t>
      </w:r>
      <w:r>
        <w:rPr>
          <w:rFonts w:eastAsia="等线"/>
          <w:b w:val="0"/>
          <w:sz w:val="21"/>
        </w:rPr>
        <w:t xml:space="preserve"> 对 Outlook、Teams、OneDrive 等公司应用数据施加复制、保存和擦除规则。</w:t>
      </w:r>
    </w:p>
    <w:p>
      <w:pPr>
        <w:pStyle w:val="ListNumber"/>
        <w:spacing w:after="40" w:line="324" w:lineRule="auto"/>
      </w:pPr>
      <w:r>
        <w:rPr>
          <w:rFonts w:eastAsia="等线"/>
          <w:b/>
          <w:sz w:val="21"/>
        </w:rPr>
        <w:t>完整设备管理：</w:t>
      </w:r>
      <w:r>
        <w:rPr>
          <w:rFonts w:eastAsia="等线"/>
          <w:b w:val="0"/>
          <w:sz w:val="21"/>
        </w:rPr>
        <w:t xml:space="preserve"> 注册设备、配置合规、加密、补丁和安全设置。</w:t>
      </w:r>
    </w:p>
    <w:p>
      <w:pPr>
        <w:spacing w:after="80" w:before="0" w:line="336" w:lineRule="auto"/>
      </w:pPr>
      <w:r>
        <w:rPr>
          <w:rFonts w:eastAsia="等线"/>
          <w:b w:val="0"/>
          <w:sz w:val="21"/>
        </w:rPr>
        <w:t>选择时考虑：</w:t>
      </w:r>
    </w:p>
    <w:p>
      <w:pPr>
        <w:pStyle w:val="ListBullet"/>
        <w:spacing w:after="40" w:line="324" w:lineRule="auto"/>
      </w:pPr>
      <w:r>
        <w:rPr>
          <w:rFonts w:eastAsia="等线"/>
          <w:b w:val="0"/>
          <w:sz w:val="21"/>
        </w:rPr>
        <w:t>公司是否拥有设备。</w:t>
      </w:r>
    </w:p>
    <w:p>
      <w:pPr>
        <w:pStyle w:val="ListBullet"/>
        <w:spacing w:after="40" w:line="324" w:lineRule="auto"/>
      </w:pPr>
      <w:r>
        <w:rPr>
          <w:rFonts w:eastAsia="等线"/>
          <w:b w:val="0"/>
          <w:sz w:val="21"/>
        </w:rPr>
        <w:t>是否允许 BYOD（员工自带设备）。</w:t>
      </w:r>
    </w:p>
    <w:p>
      <w:pPr>
        <w:pStyle w:val="ListBullet"/>
        <w:spacing w:after="40" w:line="324" w:lineRule="auto"/>
      </w:pPr>
      <w:r>
        <w:rPr>
          <w:rFonts w:eastAsia="等线"/>
          <w:b w:val="0"/>
          <w:sz w:val="21"/>
        </w:rPr>
        <w:t>企业是否有 Intune 或其他管理平台。</w:t>
      </w:r>
    </w:p>
    <w:p>
      <w:pPr>
        <w:pStyle w:val="ListBullet"/>
        <w:spacing w:after="40" w:line="324" w:lineRule="auto"/>
      </w:pPr>
      <w:r>
        <w:rPr>
          <w:rFonts w:eastAsia="等线"/>
          <w:b w:val="0"/>
          <w:sz w:val="21"/>
        </w:rPr>
        <w:t>IT 是否有能力处理注册和合规故障。</w:t>
      </w:r>
    </w:p>
    <w:p>
      <w:pPr>
        <w:pStyle w:val="ListBullet"/>
        <w:spacing w:after="40" w:line="324" w:lineRule="auto"/>
      </w:pPr>
      <w:r>
        <w:rPr>
          <w:rFonts w:eastAsia="等线"/>
          <w:b w:val="0"/>
          <w:sz w:val="21"/>
        </w:rPr>
        <w:t>隐私、劳动和合规要求。</w:t>
      </w:r>
    </w:p>
    <w:p>
      <w:pPr>
        <w:pStyle w:val="Heading4"/>
        <w:spacing w:before="200" w:after="120"/>
      </w:pPr>
      <w:r>
        <w:rPr>
          <w:rFonts w:eastAsia="微软雅黑"/>
          <w:b/>
          <w:color w:val="2E5496"/>
          <w:sz w:val="24"/>
        </w:rPr>
        <w:t>1.23.3 外部协作范围</w:t>
      </w:r>
    </w:p>
    <w:p>
      <w:pPr>
        <w:spacing w:after="80" w:before="0" w:line="336" w:lineRule="auto"/>
      </w:pPr>
      <w:r>
        <w:rPr>
          <w:rFonts w:eastAsia="等线"/>
          <w:b w:val="0"/>
          <w:sz w:val="21"/>
        </w:rPr>
        <w:t>外部协作应按业务场景批准，而不是简单选择“全部开放”或“全部关闭”。至少定义：</w:t>
      </w:r>
    </w:p>
    <w:p>
      <w:pPr>
        <w:pStyle w:val="ListBullet"/>
        <w:spacing w:after="40" w:line="324" w:lineRule="auto"/>
      </w:pPr>
      <w:r>
        <w:rPr>
          <w:rFonts w:eastAsia="等线"/>
          <w:b w:val="0"/>
          <w:sz w:val="21"/>
        </w:rPr>
        <w:t>允许协作的外部域名。</w:t>
      </w:r>
    </w:p>
    <w:p>
      <w:pPr>
        <w:pStyle w:val="ListBullet"/>
        <w:spacing w:after="40" w:line="324" w:lineRule="auto"/>
      </w:pPr>
      <w:r>
        <w:rPr>
          <w:rFonts w:eastAsia="等线"/>
          <w:b w:val="0"/>
          <w:sz w:val="21"/>
        </w:rPr>
        <w:t>谁能邀请来宾。</w:t>
      </w:r>
    </w:p>
    <w:p>
      <w:pPr>
        <w:pStyle w:val="ListBullet"/>
        <w:spacing w:after="40" w:line="324" w:lineRule="auto"/>
      </w:pPr>
      <w:r>
        <w:rPr>
          <w:rFonts w:eastAsia="等线"/>
          <w:b w:val="0"/>
          <w:sz w:val="21"/>
        </w:rPr>
        <w:t>来宾需要什么审批。</w:t>
      </w:r>
    </w:p>
    <w:p>
      <w:pPr>
        <w:pStyle w:val="ListBullet"/>
        <w:spacing w:after="40" w:line="324" w:lineRule="auto"/>
      </w:pPr>
      <w:r>
        <w:rPr>
          <w:rFonts w:eastAsia="等线"/>
          <w:b w:val="0"/>
          <w:sz w:val="21"/>
        </w:rPr>
        <w:t>是否要求 MFA。</w:t>
      </w:r>
    </w:p>
    <w:p>
      <w:pPr>
        <w:pStyle w:val="ListBullet"/>
        <w:spacing w:after="40" w:line="324" w:lineRule="auto"/>
      </w:pPr>
      <w:r>
        <w:rPr>
          <w:rFonts w:eastAsia="等线"/>
          <w:b w:val="0"/>
          <w:sz w:val="21"/>
        </w:rPr>
        <w:t>可以访问哪些团队和文件。</w:t>
      </w:r>
    </w:p>
    <w:p>
      <w:pPr>
        <w:pStyle w:val="ListBullet"/>
        <w:spacing w:after="40" w:line="324" w:lineRule="auto"/>
      </w:pPr>
      <w:r>
        <w:rPr>
          <w:rFonts w:eastAsia="等线"/>
          <w:b w:val="0"/>
          <w:sz w:val="21"/>
        </w:rPr>
        <w:t>是否允许匿名共享链接。</w:t>
      </w:r>
    </w:p>
    <w:p>
      <w:pPr>
        <w:pStyle w:val="ListBullet"/>
        <w:spacing w:after="40" w:line="324" w:lineRule="auto"/>
      </w:pPr>
      <w:r>
        <w:rPr>
          <w:rFonts w:eastAsia="等线"/>
          <w:b w:val="0"/>
          <w:sz w:val="21"/>
        </w:rPr>
        <w:t>合作结束日期。</w:t>
      </w:r>
    </w:p>
    <w:p>
      <w:pPr>
        <w:pStyle w:val="ListBullet"/>
        <w:spacing w:after="40" w:line="324" w:lineRule="auto"/>
      </w:pPr>
      <w:r>
        <w:rPr>
          <w:rFonts w:eastAsia="等线"/>
          <w:b w:val="0"/>
          <w:sz w:val="21"/>
        </w:rPr>
        <w:t>谁定期复核并删除来宾。</w:t>
      </w:r>
    </w:p>
    <w:p>
      <w:pPr>
        <w:pStyle w:val="Heading3"/>
        <w:spacing w:before="200" w:after="120"/>
      </w:pPr>
      <w:r>
        <w:rPr>
          <w:rFonts w:eastAsia="微软雅黑"/>
          <w:b/>
          <w:color w:val="2E5496"/>
          <w:sz w:val="27"/>
        </w:rPr>
        <w:t>1.24 制定最低安全基线</w:t>
      </w:r>
    </w:p>
    <w:p>
      <w:pPr>
        <w:spacing w:after="80" w:before="0" w:line="336" w:lineRule="auto"/>
      </w:pPr>
      <w:r>
        <w:rPr>
          <w:rFonts w:eastAsia="等线"/>
          <w:b w:val="0"/>
          <w:sz w:val="21"/>
        </w:rPr>
        <w:t>本节只确定最低要求，详细操作在第2篇（身份与 MFA）、第3篇（邮件）和第5篇（安全合规与设备管理）展开。</w:t>
      </w:r>
    </w:p>
    <w:p>
      <w:pPr>
        <w:pStyle w:val="Heading4"/>
        <w:spacing w:before="200" w:after="120"/>
      </w:pPr>
      <w:r>
        <w:rPr>
          <w:rFonts w:eastAsia="微软雅黑"/>
          <w:b/>
          <w:color w:val="2E5496"/>
          <w:sz w:val="24"/>
        </w:rPr>
        <w:t>1.24.1 上线前最低安全要求</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控制项</w:t>
            </w:r>
          </w:p>
        </w:tc>
        <w:tc>
          <w:tcPr>
            <w:tcW w:type="dxa" w:w="3137"/>
            <w:shd w:val="clear" w:fill="DEEAF6"/>
          </w:tcPr>
          <w:p>
            <w:pPr>
              <w:spacing w:after="20" w:before="20"/>
            </w:pPr>
            <w:r>
              <w:rPr>
                <w:rFonts w:eastAsia="等线"/>
                <w:b/>
                <w:sz w:val="19"/>
              </w:rPr>
              <w:t>最低要求</w:t>
            </w:r>
          </w:p>
        </w:tc>
        <w:tc>
          <w:tcPr>
            <w:tcW w:type="dxa" w:w="3137"/>
            <w:shd w:val="clear" w:fill="DEEAF6"/>
          </w:tcPr>
          <w:p>
            <w:pPr>
              <w:spacing w:after="20" w:before="20"/>
            </w:pPr>
            <w:r>
              <w:rPr>
                <w:rFonts w:eastAsia="等线"/>
                <w:b/>
                <w:sz w:val="19"/>
              </w:rPr>
              <w:t>原因</w:t>
            </w:r>
          </w:p>
        </w:tc>
      </w:tr>
      <w:tr>
        <w:tc>
          <w:tcPr>
            <w:tcW w:type="dxa" w:w="3137"/>
          </w:tcPr>
          <w:p>
            <w:pPr>
              <w:spacing w:after="20" w:before="20" w:line="288" w:lineRule="auto"/>
            </w:pPr>
            <w:r>
              <w:rPr>
                <w:rFonts w:eastAsia="等线"/>
                <w:b w:val="0"/>
                <w:sz w:val="19"/>
              </w:rPr>
              <w:t>管理员账号</w:t>
            </w:r>
          </w:p>
        </w:tc>
        <w:tc>
          <w:tcPr>
            <w:tcW w:type="dxa" w:w="3137"/>
          </w:tcPr>
          <w:p>
            <w:pPr>
              <w:spacing w:after="20" w:before="20" w:line="288" w:lineRule="auto"/>
            </w:pPr>
            <w:r>
              <w:rPr>
                <w:rFonts w:eastAsia="等线"/>
                <w:b w:val="0"/>
                <w:sz w:val="19"/>
              </w:rPr>
              <w:t>管理账号与日常办公账号分开</w:t>
            </w:r>
          </w:p>
        </w:tc>
        <w:tc>
          <w:tcPr>
            <w:tcW w:type="dxa" w:w="3137"/>
          </w:tcPr>
          <w:p>
            <w:pPr>
              <w:spacing w:after="20" w:before="20" w:line="288" w:lineRule="auto"/>
            </w:pPr>
            <w:r>
              <w:rPr>
                <w:rFonts w:eastAsia="等线"/>
                <w:b w:val="0"/>
                <w:sz w:val="19"/>
              </w:rPr>
              <w:t>降低高权限账号暴露</w:t>
            </w:r>
          </w:p>
        </w:tc>
      </w:tr>
      <w:tr>
        <w:tc>
          <w:tcPr>
            <w:tcW w:type="dxa" w:w="3137"/>
          </w:tcPr>
          <w:p>
            <w:pPr>
              <w:spacing w:after="20" w:before="20" w:line="288" w:lineRule="auto"/>
            </w:pPr>
            <w:r>
              <w:rPr>
                <w:rFonts w:eastAsia="等线"/>
                <w:b w:val="0"/>
                <w:sz w:val="19"/>
              </w:rPr>
              <w:t>管理员权限</w:t>
            </w:r>
          </w:p>
        </w:tc>
        <w:tc>
          <w:tcPr>
            <w:tcW w:type="dxa" w:w="3137"/>
          </w:tcPr>
          <w:p>
            <w:pPr>
              <w:spacing w:after="20" w:before="20" w:line="288" w:lineRule="auto"/>
            </w:pPr>
            <w:r>
              <w:rPr>
                <w:rFonts w:eastAsia="等线"/>
                <w:b w:val="0"/>
                <w:sz w:val="19"/>
              </w:rPr>
              <w:t>按职责分配最小角色</w:t>
            </w:r>
          </w:p>
        </w:tc>
        <w:tc>
          <w:tcPr>
            <w:tcW w:type="dxa" w:w="3137"/>
          </w:tcPr>
          <w:p>
            <w:pPr>
              <w:spacing w:after="20" w:before="20" w:line="288" w:lineRule="auto"/>
            </w:pPr>
            <w:r>
              <w:rPr>
                <w:rFonts w:eastAsia="等线"/>
                <w:b w:val="0"/>
                <w:sz w:val="19"/>
              </w:rPr>
              <w:t>避免人人都是全局管理员</w:t>
            </w:r>
          </w:p>
        </w:tc>
      </w:tr>
      <w:tr>
        <w:tc>
          <w:tcPr>
            <w:tcW w:type="dxa" w:w="3137"/>
          </w:tcPr>
          <w:p>
            <w:pPr>
              <w:spacing w:after="20" w:before="20" w:line="288" w:lineRule="auto"/>
            </w:pPr>
            <w:r>
              <w:rPr>
                <w:rFonts w:eastAsia="等线"/>
                <w:b w:val="0"/>
                <w:sz w:val="19"/>
              </w:rPr>
              <w:t>紧急访问账号</w:t>
            </w:r>
          </w:p>
        </w:tc>
        <w:tc>
          <w:tcPr>
            <w:tcW w:type="dxa" w:w="3137"/>
          </w:tcPr>
          <w:p>
            <w:pPr>
              <w:spacing w:after="20" w:before="20" w:line="288" w:lineRule="auto"/>
            </w:pPr>
            <w:r>
              <w:rPr>
                <w:rFonts w:eastAsia="等线"/>
                <w:b w:val="0"/>
                <w:sz w:val="19"/>
              </w:rPr>
              <w:t>至少两个云端紧急账号，安全保管并测试</w:t>
            </w:r>
          </w:p>
        </w:tc>
        <w:tc>
          <w:tcPr>
            <w:tcW w:type="dxa" w:w="3137"/>
          </w:tcPr>
          <w:p>
            <w:pPr>
              <w:spacing w:after="20" w:before="20" w:line="288" w:lineRule="auto"/>
            </w:pPr>
            <w:r>
              <w:rPr>
                <w:rFonts w:eastAsia="等线"/>
                <w:b w:val="0"/>
                <w:sz w:val="19"/>
              </w:rPr>
              <w:t>防止所有管理员被锁定</w:t>
            </w:r>
          </w:p>
        </w:tc>
      </w:tr>
      <w:tr>
        <w:tc>
          <w:tcPr>
            <w:tcW w:type="dxa" w:w="3137"/>
          </w:tcPr>
          <w:p>
            <w:pPr>
              <w:spacing w:after="20" w:before="20" w:line="288" w:lineRule="auto"/>
            </w:pPr>
            <w:r>
              <w:rPr>
                <w:rFonts w:eastAsia="等线"/>
                <w:b w:val="0"/>
                <w:sz w:val="19"/>
              </w:rPr>
              <w:t>MFA</w:t>
            </w:r>
          </w:p>
        </w:tc>
        <w:tc>
          <w:tcPr>
            <w:tcW w:type="dxa" w:w="3137"/>
          </w:tcPr>
          <w:p>
            <w:pPr>
              <w:spacing w:after="20" w:before="20" w:line="288" w:lineRule="auto"/>
            </w:pPr>
            <w:r>
              <w:rPr>
                <w:rFonts w:eastAsia="等线"/>
                <w:b w:val="0"/>
                <w:sz w:val="19"/>
              </w:rPr>
              <w:t>管理员优先，随后覆盖所有用户</w:t>
            </w:r>
          </w:p>
        </w:tc>
        <w:tc>
          <w:tcPr>
            <w:tcW w:type="dxa" w:w="3137"/>
          </w:tcPr>
          <w:p>
            <w:pPr>
              <w:spacing w:after="20" w:before="20" w:line="288" w:lineRule="auto"/>
            </w:pPr>
            <w:r>
              <w:rPr>
                <w:rFonts w:eastAsia="等线"/>
                <w:b w:val="0"/>
                <w:sz w:val="19"/>
              </w:rPr>
              <w:t>降低密码泄露风险</w:t>
            </w:r>
          </w:p>
        </w:tc>
      </w:tr>
      <w:tr>
        <w:tc>
          <w:tcPr>
            <w:tcW w:type="dxa" w:w="3137"/>
          </w:tcPr>
          <w:p>
            <w:pPr>
              <w:spacing w:after="20" w:before="20" w:line="288" w:lineRule="auto"/>
            </w:pPr>
            <w:r>
              <w:rPr>
                <w:rFonts w:eastAsia="等线"/>
                <w:b w:val="0"/>
                <w:sz w:val="19"/>
              </w:rPr>
              <w:t>Exchange Online旧式基本身份验证</w:t>
            </w:r>
          </w:p>
        </w:tc>
        <w:tc>
          <w:tcPr>
            <w:tcW w:type="dxa" w:w="3137"/>
          </w:tcPr>
          <w:p>
            <w:pPr>
              <w:spacing w:after="20" w:before="20" w:line="288" w:lineRule="auto"/>
            </w:pPr>
            <w:r>
              <w:rPr>
                <w:rFonts w:eastAsia="等线"/>
                <w:b w:val="0"/>
                <w:sz w:val="19"/>
              </w:rPr>
              <w:t>核实平台已禁用的协议，并单独清点 SMTP AUTH、打印机和业务应用</w:t>
            </w:r>
          </w:p>
        </w:tc>
        <w:tc>
          <w:tcPr>
            <w:tcW w:type="dxa" w:w="3137"/>
          </w:tcPr>
          <w:p>
            <w:pPr>
              <w:spacing w:after="20" w:before="20" w:line="288" w:lineRule="auto"/>
            </w:pPr>
            <w:r>
              <w:rPr>
                <w:rFonts w:eastAsia="等线"/>
                <w:b w:val="0"/>
                <w:sz w:val="19"/>
              </w:rPr>
              <w:t>避免继续依赖用户名和密码发信</w:t>
            </w:r>
          </w:p>
        </w:tc>
      </w:tr>
      <w:tr>
        <w:tc>
          <w:tcPr>
            <w:tcW w:type="dxa" w:w="3137"/>
          </w:tcPr>
          <w:p>
            <w:pPr>
              <w:spacing w:after="20" w:before="20" w:line="288" w:lineRule="auto"/>
            </w:pPr>
            <w:r>
              <w:rPr>
                <w:rFonts w:eastAsia="等线"/>
                <w:b w:val="0"/>
                <w:sz w:val="19"/>
              </w:rPr>
              <w:t>条件访问/安全默认值</w:t>
            </w:r>
          </w:p>
        </w:tc>
        <w:tc>
          <w:tcPr>
            <w:tcW w:type="dxa" w:w="3137"/>
          </w:tcPr>
          <w:p>
            <w:pPr>
              <w:spacing w:after="20" w:before="20" w:line="288" w:lineRule="auto"/>
            </w:pPr>
            <w:r>
              <w:rPr>
                <w:rFonts w:eastAsia="等线"/>
                <w:b w:val="0"/>
                <w:sz w:val="19"/>
              </w:rPr>
              <w:t>至少采用一种经过验证的基线</w:t>
            </w:r>
          </w:p>
        </w:tc>
        <w:tc>
          <w:tcPr>
            <w:tcW w:type="dxa" w:w="3137"/>
          </w:tcPr>
          <w:p>
            <w:pPr>
              <w:spacing w:after="20" w:before="20" w:line="288" w:lineRule="auto"/>
            </w:pPr>
            <w:r>
              <w:rPr>
                <w:rFonts w:eastAsia="等线"/>
                <w:b w:val="0"/>
                <w:sz w:val="19"/>
              </w:rPr>
              <w:t>统一落实登录保护</w:t>
            </w:r>
          </w:p>
        </w:tc>
      </w:tr>
      <w:tr>
        <w:tc>
          <w:tcPr>
            <w:tcW w:type="dxa" w:w="3137"/>
          </w:tcPr>
          <w:p>
            <w:pPr>
              <w:spacing w:after="20" w:before="20" w:line="288" w:lineRule="auto"/>
            </w:pPr>
            <w:r>
              <w:rPr>
                <w:rFonts w:eastAsia="等线"/>
                <w:b w:val="0"/>
                <w:sz w:val="19"/>
              </w:rPr>
              <w:t>邮件外部转发</w:t>
            </w:r>
          </w:p>
        </w:tc>
        <w:tc>
          <w:tcPr>
            <w:tcW w:type="dxa" w:w="3137"/>
          </w:tcPr>
          <w:p>
            <w:pPr>
              <w:spacing w:after="20" w:before="20" w:line="288" w:lineRule="auto"/>
            </w:pPr>
            <w:r>
              <w:rPr>
                <w:rFonts w:eastAsia="等线"/>
                <w:b w:val="0"/>
                <w:sz w:val="19"/>
              </w:rPr>
              <w:t>默认限制，例外需审批</w:t>
            </w:r>
          </w:p>
        </w:tc>
        <w:tc>
          <w:tcPr>
            <w:tcW w:type="dxa" w:w="3137"/>
          </w:tcPr>
          <w:p>
            <w:pPr>
              <w:spacing w:after="20" w:before="20" w:line="288" w:lineRule="auto"/>
            </w:pPr>
            <w:r>
              <w:rPr>
                <w:rFonts w:eastAsia="等线"/>
                <w:b w:val="0"/>
                <w:sz w:val="19"/>
              </w:rPr>
              <w:t>防止数据被隐蔽外传</w:t>
            </w:r>
          </w:p>
        </w:tc>
      </w:tr>
      <w:tr>
        <w:tc>
          <w:tcPr>
            <w:tcW w:type="dxa" w:w="3137"/>
          </w:tcPr>
          <w:p>
            <w:pPr>
              <w:spacing w:after="20" w:before="20" w:line="288" w:lineRule="auto"/>
            </w:pPr>
            <w:r>
              <w:rPr>
                <w:rFonts w:eastAsia="等线"/>
                <w:b w:val="0"/>
                <w:sz w:val="19"/>
              </w:rPr>
              <w:t>邮件身份验证</w:t>
            </w:r>
          </w:p>
        </w:tc>
        <w:tc>
          <w:tcPr>
            <w:tcW w:type="dxa" w:w="3137"/>
          </w:tcPr>
          <w:p>
            <w:pPr>
              <w:spacing w:after="20" w:before="20" w:line="288" w:lineRule="auto"/>
            </w:pPr>
            <w:r>
              <w:rPr>
                <w:rFonts w:eastAsia="等线"/>
                <w:b w:val="0"/>
                <w:sz w:val="19"/>
              </w:rPr>
              <w:t>规划 SPF、DKIM、DMARC</w:t>
            </w:r>
          </w:p>
        </w:tc>
        <w:tc>
          <w:tcPr>
            <w:tcW w:type="dxa" w:w="3137"/>
          </w:tcPr>
          <w:p>
            <w:pPr>
              <w:spacing w:after="20" w:before="20" w:line="288" w:lineRule="auto"/>
            </w:pPr>
            <w:r>
              <w:rPr>
                <w:rFonts w:eastAsia="等线"/>
                <w:b w:val="0"/>
                <w:sz w:val="19"/>
              </w:rPr>
              <w:t>降低域名冒用和投递问题</w:t>
            </w:r>
          </w:p>
        </w:tc>
      </w:tr>
      <w:tr>
        <w:tc>
          <w:tcPr>
            <w:tcW w:type="dxa" w:w="3137"/>
          </w:tcPr>
          <w:p>
            <w:pPr>
              <w:spacing w:after="20" w:before="20" w:line="288" w:lineRule="auto"/>
            </w:pPr>
            <w:r>
              <w:rPr>
                <w:rFonts w:eastAsia="等线"/>
                <w:b w:val="0"/>
                <w:sz w:val="19"/>
              </w:rPr>
              <w:t>外部共享</w:t>
            </w:r>
          </w:p>
        </w:tc>
        <w:tc>
          <w:tcPr>
            <w:tcW w:type="dxa" w:w="3137"/>
          </w:tcPr>
          <w:p>
            <w:pPr>
              <w:spacing w:after="20" w:before="20" w:line="288" w:lineRule="auto"/>
            </w:pPr>
            <w:r>
              <w:rPr>
                <w:rFonts w:eastAsia="等线"/>
                <w:b w:val="0"/>
                <w:sz w:val="19"/>
              </w:rPr>
              <w:t>默认最小范围并保留所有者</w:t>
            </w:r>
          </w:p>
        </w:tc>
        <w:tc>
          <w:tcPr>
            <w:tcW w:type="dxa" w:w="3137"/>
          </w:tcPr>
          <w:p>
            <w:pPr>
              <w:spacing w:after="20" w:before="20" w:line="288" w:lineRule="auto"/>
            </w:pPr>
            <w:r>
              <w:rPr>
                <w:rFonts w:eastAsia="等线"/>
                <w:b w:val="0"/>
                <w:sz w:val="19"/>
              </w:rPr>
              <w:t>降低文件泄露风险</w:t>
            </w:r>
          </w:p>
        </w:tc>
      </w:tr>
      <w:tr>
        <w:tc>
          <w:tcPr>
            <w:tcW w:type="dxa" w:w="3137"/>
          </w:tcPr>
          <w:p>
            <w:pPr>
              <w:spacing w:after="20" w:before="20" w:line="288" w:lineRule="auto"/>
            </w:pPr>
            <w:r>
              <w:rPr>
                <w:rFonts w:eastAsia="等线"/>
                <w:b w:val="0"/>
                <w:sz w:val="19"/>
              </w:rPr>
              <w:t>审计与告警</w:t>
            </w:r>
          </w:p>
        </w:tc>
        <w:tc>
          <w:tcPr>
            <w:tcW w:type="dxa" w:w="3137"/>
          </w:tcPr>
          <w:p>
            <w:pPr>
              <w:spacing w:after="20" w:before="20" w:line="288" w:lineRule="auto"/>
            </w:pPr>
            <w:r>
              <w:rPr>
                <w:rFonts w:eastAsia="等线"/>
                <w:b w:val="0"/>
                <w:sz w:val="19"/>
              </w:rPr>
              <w:t>明确查看人、频率和升级流程</w:t>
            </w:r>
          </w:p>
        </w:tc>
        <w:tc>
          <w:tcPr>
            <w:tcW w:type="dxa" w:w="3137"/>
          </w:tcPr>
          <w:p>
            <w:pPr>
              <w:spacing w:after="20" w:before="20" w:line="288" w:lineRule="auto"/>
            </w:pPr>
            <w:r>
              <w:rPr>
                <w:rFonts w:eastAsia="等线"/>
                <w:b w:val="0"/>
                <w:sz w:val="19"/>
              </w:rPr>
              <w:t>发现异常后有人处理</w:t>
            </w:r>
          </w:p>
        </w:tc>
      </w:tr>
      <w:tr>
        <w:tc>
          <w:tcPr>
            <w:tcW w:type="dxa" w:w="3137"/>
          </w:tcPr>
          <w:p>
            <w:pPr>
              <w:spacing w:after="20" w:before="20" w:line="288" w:lineRule="auto"/>
            </w:pPr>
            <w:r>
              <w:rPr>
                <w:rFonts w:eastAsia="等线"/>
                <w:b w:val="0"/>
                <w:sz w:val="19"/>
              </w:rPr>
              <w:t>离职处理</w:t>
            </w:r>
          </w:p>
        </w:tc>
        <w:tc>
          <w:tcPr>
            <w:tcW w:type="dxa" w:w="3137"/>
          </w:tcPr>
          <w:p>
            <w:pPr>
              <w:spacing w:after="20" w:before="20" w:line="288" w:lineRule="auto"/>
            </w:pPr>
            <w:r>
              <w:rPr>
                <w:rFonts w:eastAsia="等线"/>
                <w:b w:val="0"/>
                <w:sz w:val="19"/>
              </w:rPr>
              <w:t>禁止登录、撤销会话、交接数据</w:t>
            </w:r>
          </w:p>
        </w:tc>
        <w:tc>
          <w:tcPr>
            <w:tcW w:type="dxa" w:w="3137"/>
          </w:tcPr>
          <w:p>
            <w:pPr>
              <w:spacing w:after="20" w:before="20" w:line="288" w:lineRule="auto"/>
            </w:pPr>
            <w:r>
              <w:rPr>
                <w:rFonts w:eastAsia="等线"/>
                <w:b w:val="0"/>
                <w:sz w:val="19"/>
              </w:rPr>
              <w:t>防止离职后继续访问</w:t>
            </w:r>
          </w:p>
        </w:tc>
      </w:tr>
      <w:tr>
        <w:tc>
          <w:tcPr>
            <w:tcW w:type="dxa" w:w="3137"/>
          </w:tcPr>
          <w:p>
            <w:pPr>
              <w:spacing w:after="20" w:before="20" w:line="288" w:lineRule="auto"/>
            </w:pPr>
            <w:r>
              <w:rPr>
                <w:rFonts w:eastAsia="等线"/>
                <w:b w:val="0"/>
                <w:sz w:val="19"/>
              </w:rPr>
              <w:t>备份与恢复</w:t>
            </w:r>
          </w:p>
        </w:tc>
        <w:tc>
          <w:tcPr>
            <w:tcW w:type="dxa" w:w="3137"/>
          </w:tcPr>
          <w:p>
            <w:pPr>
              <w:spacing w:after="20" w:before="20" w:line="288" w:lineRule="auto"/>
            </w:pPr>
            <w:r>
              <w:rPr>
                <w:rFonts w:eastAsia="等线"/>
                <w:b w:val="0"/>
                <w:sz w:val="19"/>
              </w:rPr>
              <w:t>明确恢复范围并演练</w:t>
            </w:r>
          </w:p>
        </w:tc>
        <w:tc>
          <w:tcPr>
            <w:tcW w:type="dxa" w:w="3137"/>
          </w:tcPr>
          <w:p>
            <w:pPr>
              <w:spacing w:after="20" w:before="20" w:line="288" w:lineRule="auto"/>
            </w:pPr>
            <w:r>
              <w:rPr>
                <w:rFonts w:eastAsia="等线"/>
                <w:b w:val="0"/>
                <w:sz w:val="19"/>
              </w:rPr>
              <w:t>避免“有保留但不会恢复”</w:t>
            </w:r>
          </w:p>
        </w:tc>
      </w:tr>
    </w:tbl>
    <w:p>
      <w:pPr>
        <w:spacing w:after="40"/>
      </w:pPr>
    </w:p>
    <w:p>
      <w:pPr>
        <w:pStyle w:val="Heading5"/>
        <w:spacing w:before="200" w:after="120"/>
      </w:pPr>
      <w:r>
        <w:rPr>
          <w:rFonts w:eastAsia="微软雅黑"/>
          <w:b/>
          <w:color w:val="2E5496"/>
          <w:sz w:val="22"/>
        </w:rPr>
        <w:t>1.24.1.1 旧式基本身份验证的现状</w:t>
      </w:r>
    </w:p>
    <w:p>
      <w:pPr>
        <w:spacing w:after="80" w:before="0" w:line="336" w:lineRule="auto"/>
      </w:pPr>
      <w:r>
        <w:rPr>
          <w:rFonts w:eastAsia="等线"/>
          <w:b w:val="0"/>
          <w:sz w:val="21"/>
        </w:rPr>
        <w:t>除 SMTP AUTH 外，Exchange Online 已经在所有租户中禁用列明协议的基本身份验证，受影响的协议包括 Exchange ActiveSync、POP、IMAP、EWS、远程 PowerShell、Autodiscover 和旧版 Outlook 连接等，而且不能由管理员重新启用。客户端和程序应改用支持 OAuth 2.0 的现代身份验证或迁移到受支持的新接口。</w:t>
      </w:r>
    </w:p>
    <w:p>
      <w:pPr>
        <w:spacing w:after="80" w:before="0" w:line="336" w:lineRule="auto"/>
      </w:pPr>
      <w:r>
        <w:rPr>
          <w:rFonts w:eastAsia="等线"/>
          <w:b/>
          <w:sz w:val="21"/>
        </w:rPr>
        <w:t>SMTP AUTH 是需要单独处理的例外。</w:t>
      </w:r>
      <w:r>
        <w:rPr>
          <w:rFonts w:eastAsia="等线"/>
          <w:b w:val="0"/>
          <w:sz w:val="21"/>
        </w:rPr>
        <w:t xml:space="preserve"> 根据微软在2026年更新的安排，截至2026年12月前现有行为不变；2026年12月底后，现有租户中的 SMTP AUTH 基本身份验证将默认关闭，但在最终移除前管理员仍可能按需重新启用；新租户将默认要求 OAuth。最终全面移除时间应以微软后续公告为准。时间线应持续核对 </w:t>
      </w:r>
      <w:hyperlink r:id="rId28">
        <w:r>
          <w:rPr>
            <w:color w:val="0563C1"/>
            <w:u w:val="single"/>
            <w:sz w:val="21"/>
            <w:rFonts w:eastAsia="等线"/>
          </w:rPr>
          <w:t>Exchange 团队发布的 SMTP AUTH 基本身份验证弃用更新</w:t>
        </w:r>
      </w:hyperlink>
      <w:r>
        <w:rPr>
          <w:rFonts w:eastAsia="等线"/>
          <w:b w:val="0"/>
          <w:sz w:val="21"/>
        </w:rPr>
        <w:t>。</w:t>
      </w:r>
    </w:p>
    <w:p>
      <w:pPr>
        <w:spacing w:after="80" w:before="0" w:line="336" w:lineRule="auto"/>
      </w:pPr>
      <w:r>
        <w:rPr>
          <w:rFonts w:eastAsia="等线"/>
          <w:b w:val="0"/>
          <w:sz w:val="21"/>
        </w:rPr>
        <w:t xml:space="preserve">项目调查阶段应逐项登记打印机、扫描仪和业务系统的发信方式，并检查租户级及邮箱级 SMTP AUTH 设置。优先评估 OAuth、Microsoft Graph、SMTP relay 或其他受支持方案，不能默认继续使用“邮箱账号＋密码”。详情见 </w:t>
      </w:r>
      <w:hyperlink r:id="rId29">
        <w:r>
          <w:rPr>
            <w:color w:val="0563C1"/>
            <w:u w:val="single"/>
            <w:sz w:val="21"/>
            <w:rFonts w:eastAsia="等线"/>
          </w:rPr>
          <w:t>Exchange Online基本身份验证弃用说明</w:t>
        </w:r>
      </w:hyperlink>
      <w:r>
        <w:rPr>
          <w:rFonts w:eastAsia="等线"/>
          <w:b w:val="0"/>
          <w:sz w:val="21"/>
        </w:rPr>
        <w:t>。</w:t>
      </w:r>
    </w:p>
    <w:p>
      <w:pPr>
        <w:pStyle w:val="Heading4"/>
        <w:spacing w:before="200" w:after="120"/>
      </w:pPr>
      <w:r>
        <w:rPr>
          <w:rFonts w:eastAsia="微软雅黑"/>
          <w:b/>
          <w:color w:val="2E5496"/>
          <w:sz w:val="24"/>
        </w:rPr>
        <w:t>1.24.2 安全默认值与条件访问的初步选择</w:t>
      </w:r>
    </w:p>
    <w:p>
      <w:pPr>
        <w:spacing w:after="80" w:before="0" w:line="336" w:lineRule="auto"/>
      </w:pPr>
      <w:r>
        <w:rPr>
          <w:rFonts w:eastAsia="等线"/>
          <w:b w:val="0"/>
          <w:sz w:val="21"/>
        </w:rPr>
        <w:t xml:space="preserve">微软提供“安全默认值”作为简化的基础保护，包含要求注册 MFA、保护管理员、阻止部分旧式身份验证和保护高权限操作等措施；需要更精细例外和条件控制时，应评估条件访问。微软当前说明中，安全默认值不要求额外 Entra P1，而条件访问至少需要相应的 Entra ID P1 能力。正式差异与迁移方法见 </w:t>
      </w:r>
      <w:hyperlink r:id="rId30">
        <w:r>
          <w:rPr>
            <w:color w:val="0563C1"/>
            <w:u w:val="single"/>
            <w:sz w:val="21"/>
            <w:rFonts w:eastAsia="等线"/>
          </w:rPr>
          <w:t>Entra安全默认值</w:t>
        </w:r>
      </w:hyperlink>
      <w:r>
        <w:rPr>
          <w:rFonts w:eastAsia="等线"/>
          <w:b w:val="0"/>
          <w:sz w:val="21"/>
        </w:rPr>
        <w:t>。</w:t>
      </w:r>
    </w:p>
    <w:p>
      <w:pPr>
        <w:spacing w:after="80" w:before="0" w:line="336" w:lineRule="auto"/>
      </w:pPr>
      <w:r>
        <w:rPr>
          <w:rFonts w:eastAsia="等线"/>
          <w:b w:val="0"/>
          <w:sz w:val="21"/>
        </w:rPr>
        <w:t>截至本篇复核日期，新租户默认启用安全默认值，并在租户创建后提供短暂的24小时配置宽限期；这不是长期的用户MFA注册宽限。自2026-07-01起，新Entra租户的安全默认值还会阻止 device code flow（设备代码流）。如果企业有电视终端、命令行工具、无键盘设备或其他依赖设备代码登录的应用，必须纳入试点调查。</w:t>
      </w:r>
    </w:p>
    <w:p>
      <w:pPr>
        <w:spacing w:after="80" w:before="0" w:line="336" w:lineRule="auto"/>
      </w:pPr>
      <w:r>
        <w:rPr>
          <w:rFonts w:eastAsia="等线"/>
          <w:b w:val="0"/>
          <w:sz w:val="21"/>
        </w:rPr>
        <w:t>安全默认值只能整体启用或停用，不能按单个用户设置例外。因此需要复杂例外、设备条件、地点条件或分组部署的企业，应在许可证满足的情况下使用条件访问。</w:t>
      </w:r>
    </w:p>
    <w:p>
      <w:pPr>
        <w:spacing w:after="80" w:before="0" w:line="336" w:lineRule="auto"/>
      </w:pPr>
      <w:r>
        <w:rPr>
          <w:rFonts w:eastAsia="等线"/>
          <w:b w:val="0"/>
          <w:sz w:val="21"/>
        </w:rPr>
        <w:t>选择原则：</w:t>
      </w:r>
    </w:p>
    <w:p>
      <w:pPr>
        <w:pStyle w:val="ListBullet"/>
        <w:spacing w:after="40" w:line="324" w:lineRule="auto"/>
      </w:pPr>
      <w:r>
        <w:rPr>
          <w:rFonts w:eastAsia="等线"/>
          <w:b w:val="0"/>
          <w:sz w:val="21"/>
        </w:rPr>
        <w:t>小型、需求简单、没有复杂例外：可先评估安全默认值。</w:t>
      </w:r>
    </w:p>
    <w:p>
      <w:pPr>
        <w:pStyle w:val="ListBullet"/>
        <w:spacing w:after="40" w:line="324" w:lineRule="auto"/>
      </w:pPr>
      <w:r>
        <w:rPr>
          <w:rFonts w:eastAsia="等线"/>
          <w:b w:val="0"/>
          <w:sz w:val="21"/>
        </w:rPr>
        <w:t>需要按用户、组、地点、设备或风险定制：评估条件访问及相应许可证。</w:t>
      </w:r>
    </w:p>
    <w:p>
      <w:pPr>
        <w:pStyle w:val="ListBullet"/>
        <w:spacing w:after="40" w:line="324" w:lineRule="auto"/>
      </w:pPr>
      <w:r>
        <w:rPr>
          <w:rFonts w:eastAsia="等线"/>
          <w:b w:val="0"/>
          <w:sz w:val="21"/>
        </w:rPr>
        <w:t>不要先关闭安全默认值，再慢慢设计条件访问；切换时必须保证替代策略立即生效。</w:t>
      </w:r>
    </w:p>
    <w:p>
      <w:pPr>
        <w:pStyle w:val="Heading4"/>
        <w:spacing w:before="200" w:after="120"/>
      </w:pPr>
      <w:r>
        <w:rPr>
          <w:rFonts w:eastAsia="微软雅黑"/>
          <w:b/>
          <w:color w:val="2E5496"/>
          <w:sz w:val="24"/>
        </w:rPr>
        <w:t>1.24.3 紧急访问账号</w:t>
      </w:r>
    </w:p>
    <w:p>
      <w:pPr>
        <w:spacing w:after="80" w:before="0" w:line="336" w:lineRule="auto"/>
      </w:pPr>
      <w:r>
        <w:rPr>
          <w:rFonts w:eastAsia="等线"/>
          <w:b w:val="0"/>
          <w:sz w:val="21"/>
        </w:rPr>
        <w:t>微软建议维护两个或更多紧急访问管理员账号，用于普通管理员都无法登录时恢复管理能力。这些账号应当：</w:t>
      </w:r>
    </w:p>
    <w:p>
      <w:pPr>
        <w:pStyle w:val="ListBullet"/>
        <w:spacing w:after="40" w:line="324" w:lineRule="auto"/>
      </w:pPr>
      <w:r>
        <w:rPr>
          <w:rFonts w:eastAsia="等线"/>
          <w:b w:val="0"/>
          <w:sz w:val="21"/>
        </w:rPr>
        <w:t>是仅存在于云端的账号，不从本地 AD 同步，也不依赖联合身份提供商。</w:t>
      </w:r>
    </w:p>
    <w:p>
      <w:pPr>
        <w:pStyle w:val="ListBullet"/>
        <w:spacing w:after="40" w:line="324" w:lineRule="auto"/>
      </w:pPr>
      <w:r>
        <w:rPr>
          <w:rFonts w:eastAsia="等线"/>
          <w:b w:val="0"/>
          <w:sz w:val="21"/>
        </w:rPr>
        <w:t>使用租户初始域名，并永久分配必要的全局管理员权限。</w:t>
      </w:r>
    </w:p>
    <w:p>
      <w:pPr>
        <w:pStyle w:val="ListBullet"/>
        <w:spacing w:after="40" w:line="324" w:lineRule="auto"/>
      </w:pPr>
      <w:r>
        <w:rPr>
          <w:rFonts w:eastAsia="等线"/>
          <w:b w:val="0"/>
          <w:sz w:val="21"/>
        </w:rPr>
        <w:t>采用防钓鱼认证；微软当前优先建议 Passkey/FIDO2，企业已有 PKI 时也可评估证书认证。</w:t>
      </w:r>
    </w:p>
    <w:p>
      <w:pPr>
        <w:pStyle w:val="ListBullet"/>
        <w:spacing w:after="40" w:line="324" w:lineRule="auto"/>
      </w:pPr>
      <w:r>
        <w:rPr>
          <w:rFonts w:eastAsia="等线"/>
          <w:b w:val="0"/>
          <w:sz w:val="21"/>
        </w:rPr>
        <w:t>不绑定某一名员工的个人手机或个人资料。</w:t>
      </w:r>
    </w:p>
    <w:p>
      <w:pPr>
        <w:pStyle w:val="ListBullet"/>
        <w:spacing w:after="40" w:line="324" w:lineRule="auto"/>
      </w:pPr>
      <w:r>
        <w:rPr>
          <w:rFonts w:eastAsia="等线"/>
          <w:b w:val="0"/>
          <w:sz w:val="21"/>
        </w:rPr>
        <w:t>排除那些可能在紧急情况下阻断登录的条件访问策略；仅报告策略不需要排除。</w:t>
      </w:r>
    </w:p>
    <w:p>
      <w:pPr>
        <w:pStyle w:val="ListBullet"/>
        <w:spacing w:after="40" w:line="324" w:lineRule="auto"/>
      </w:pPr>
      <w:r>
        <w:rPr>
          <w:rFonts w:eastAsia="等线"/>
          <w:b w:val="0"/>
          <w:sz w:val="21"/>
        </w:rPr>
        <w:t>每次登录都产生告警并接受审计。</w:t>
      </w:r>
    </w:p>
    <w:p>
      <w:pPr>
        <w:pStyle w:val="ListBullet"/>
        <w:spacing w:after="40" w:line="324" w:lineRule="auto"/>
      </w:pPr>
      <w:r>
        <w:rPr>
          <w:rFonts w:eastAsia="等线"/>
          <w:b w:val="0"/>
          <w:sz w:val="21"/>
        </w:rPr>
        <w:t>把凭据或安全密钥分别存放在受控的安全位置。</w:t>
      </w:r>
    </w:p>
    <w:p>
      <w:pPr>
        <w:pStyle w:val="ListBullet"/>
        <w:spacing w:after="40" w:line="324" w:lineRule="auto"/>
      </w:pPr>
      <w:r>
        <w:rPr>
          <w:rFonts w:eastAsia="等线"/>
          <w:b w:val="0"/>
          <w:sz w:val="21"/>
        </w:rPr>
        <w:t>确保认证凭据和设备不会过期，也不会因长期未使用而被自动清理。</w:t>
      </w:r>
    </w:p>
    <w:p>
      <w:pPr>
        <w:pStyle w:val="ListBullet"/>
        <w:spacing w:after="40" w:line="324" w:lineRule="auto"/>
      </w:pPr>
      <w:r>
        <w:rPr>
          <w:rFonts w:eastAsia="等线"/>
          <w:b w:val="0"/>
          <w:sz w:val="21"/>
        </w:rPr>
        <w:t>仅从指定的安全管理工作站或特权访问工作站使用紧急账号。</w:t>
      </w:r>
    </w:p>
    <w:p>
      <w:pPr>
        <w:pStyle w:val="ListBullet"/>
        <w:spacing w:after="40" w:line="324" w:lineRule="auto"/>
      </w:pPr>
      <w:r>
        <w:rPr>
          <w:rFonts w:eastAsia="等线"/>
          <w:b w:val="0"/>
          <w:sz w:val="21"/>
        </w:rPr>
        <w:t>至少每 90 天进行一次登录和管理操作演练。</w:t>
      </w:r>
    </w:p>
    <w:p>
      <w:pPr>
        <w:spacing w:after="80" w:before="0" w:line="336" w:lineRule="auto"/>
      </w:pPr>
      <w:r>
        <w:rPr>
          <w:rFonts w:eastAsia="等线"/>
          <w:b w:val="0"/>
          <w:sz w:val="21"/>
        </w:rPr>
        <w:t xml:space="preserve">详细要求见 </w:t>
      </w:r>
      <w:hyperlink r:id="rId31">
        <w:r>
          <w:rPr>
            <w:color w:val="0563C1"/>
            <w:u w:val="single"/>
            <w:sz w:val="21"/>
            <w:rFonts w:eastAsia="等线"/>
          </w:rPr>
          <w:t>管理紧急访问管理员账号</w:t>
        </w:r>
      </w:hyperlink>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紧急账号不是免审计的万能账号，也不能交给单个人日常使用。具体认证方式、条件访问排除和告警必须在第2篇（身份与 MFA）按当前官方建议实施。</w:t>
            </w:r>
          </w:p>
        </w:tc>
      </w:tr>
    </w:tbl>
    <w:p>
      <w:pPr>
        <w:spacing w:after="40"/>
      </w:pPr>
    </w:p>
    <w:p>
      <w:pPr>
        <w:pStyle w:val="Heading4"/>
        <w:spacing w:before="200" w:after="120"/>
      </w:pPr>
      <w:r>
        <w:rPr>
          <w:rFonts w:eastAsia="微软雅黑"/>
          <w:b/>
          <w:color w:val="2E5496"/>
          <w:sz w:val="24"/>
        </w:rPr>
        <w:t>1.24.4 邮件基础保护</w:t>
      </w:r>
    </w:p>
    <w:p>
      <w:pPr>
        <w:spacing w:after="80" w:before="0" w:line="336" w:lineRule="auto"/>
      </w:pPr>
      <w:r>
        <w:rPr>
          <w:rFonts w:eastAsia="等线"/>
          <w:b w:val="0"/>
          <w:sz w:val="21"/>
        </w:rPr>
        <w:t xml:space="preserve">所有 Exchange Online 云邮箱具备基础邮件保护能力；更高级的安全链接、附件和冒充防护取决于许可证。邮件身份验证与威胁防护策略应当并行规划，并在上线前共同验证：一方面正确配置 SPF、DKIM、DMARC；另一方面启用并测试适用的 EOP 或 Defender 防护策略。不要等所有邮件身份验证工作结束后才开始部署基础反垃圾和反钓鱼保护。微软提供了 Standard/Strict 预设策略思路，参见 </w:t>
      </w:r>
      <w:hyperlink r:id="rId32">
        <w:r>
          <w:rPr>
            <w:color w:val="0563C1"/>
            <w:u w:val="single"/>
            <w:sz w:val="21"/>
            <w:rFonts w:eastAsia="等线"/>
          </w:rPr>
          <w:t>Microsoft 365 邮件与协作安全设置建议</w:t>
        </w:r>
      </w:hyperlink>
      <w:r>
        <w:rPr>
          <w:rFonts w:eastAsia="等线"/>
          <w:b w:val="0"/>
          <w:sz w:val="21"/>
        </w:rPr>
        <w:t>。</w:t>
      </w:r>
    </w:p>
    <w:p>
      <w:pPr>
        <w:spacing w:after="80" w:before="0" w:line="336" w:lineRule="auto"/>
      </w:pPr>
      <w:r>
        <w:rPr>
          <w:rFonts w:eastAsia="等线"/>
          <w:b w:val="0"/>
          <w:sz w:val="21"/>
        </w:rPr>
        <w:t xml:space="preserve">邮件身份验证的验收不能只截图证明 DNS 记录存在。每一种合法发信来源——包括 Microsoft 365、业务系统、打印机、中继、营销平台和第三方网关——都应向外部测试邮箱实际发信并检查邮件头。验收目标是 SPF/DKIM 的认证结果和 DMARC 域对齐正确，最终得到预期的 </w:t>
      </w:r>
      <w:r>
        <w:rPr>
          <w:rFonts w:ascii="Consolas" w:hAnsi="Consolas" w:eastAsia="Consolas"/>
          <w:color w:val="C00000"/>
          <w:sz w:val="20"/>
        </w:rPr>
        <w:t>dmarc=pass</w:t>
      </w:r>
      <w:r>
        <w:rPr>
          <w:rFonts w:eastAsia="等线"/>
          <w:b w:val="0"/>
          <w:sz w:val="21"/>
        </w:rPr>
        <w:t>，而不是机械要求每封邮件同时依靠 SPF 和 DKIM 两条路径通过。</w:t>
      </w:r>
    </w:p>
    <w:p>
      <w:pPr>
        <w:spacing w:after="80" w:before="0" w:line="336" w:lineRule="auto"/>
      </w:pPr>
      <w:r>
        <w:rPr>
          <w:rFonts w:eastAsia="等线"/>
          <w:b w:val="0"/>
          <w:sz w:val="21"/>
        </w:rPr>
        <w:t>DMARC 应从监控策略逐步收紧：</w:t>
      </w:r>
      <w:r>
        <w:rPr>
          <w:rFonts w:ascii="Consolas" w:hAnsi="Consolas" w:eastAsia="Consolas"/>
          <w:color w:val="C00000"/>
          <w:sz w:val="20"/>
        </w:rPr>
        <w:t>p=none</w:t>
      </w:r>
      <w:r>
        <w:rPr>
          <w:rFonts w:eastAsia="等线"/>
          <w:b w:val="0"/>
          <w:sz w:val="21"/>
        </w:rPr>
        <w:t xml:space="preserve"> → </w:t>
      </w:r>
      <w:r>
        <w:rPr>
          <w:rFonts w:ascii="Consolas" w:hAnsi="Consolas" w:eastAsia="Consolas"/>
          <w:color w:val="C00000"/>
          <w:sz w:val="20"/>
        </w:rPr>
        <w:t>p=quarantine</w:t>
      </w:r>
      <w:r>
        <w:rPr>
          <w:rFonts w:eastAsia="等线"/>
          <w:b w:val="0"/>
          <w:sz w:val="21"/>
        </w:rPr>
        <w:t xml:space="preserve"> → </w:t>
      </w:r>
      <w:r>
        <w:rPr>
          <w:rFonts w:ascii="Consolas" w:hAnsi="Consolas" w:eastAsia="Consolas"/>
          <w:color w:val="C00000"/>
          <w:sz w:val="20"/>
        </w:rPr>
        <w:t>p=reject</w:t>
      </w:r>
      <w:r>
        <w:rPr>
          <w:rFonts w:eastAsia="等线"/>
          <w:b w:val="0"/>
          <w:sz w:val="21"/>
        </w:rPr>
        <w:t xml:space="preserve">。每次提高策略前先分析 </w:t>
      </w:r>
      <w:r>
        <w:rPr>
          <w:rFonts w:ascii="Consolas" w:hAnsi="Consolas" w:eastAsia="Consolas"/>
          <w:color w:val="C00000"/>
          <w:sz w:val="20"/>
        </w:rPr>
        <w:t>rua</w:t>
      </w:r>
      <w:r>
        <w:rPr>
          <w:rFonts w:eastAsia="等线"/>
          <w:b w:val="0"/>
          <w:sz w:val="21"/>
        </w:rPr>
        <w:t xml:space="preserve"> 聚合报告，确认合法发信源已登记、转发和第三方平台场景已处理，并留下批准与回退条件。项目应指定邮件安全责任人持续监看报告；一次发布记录而无人处理报告，不算建立了 DMARC 运营能力。</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DKIM CNAME 目标值可能因域加入时间和租户路由而不同。必须从 Defender 门户或 </w:t>
            </w:r>
            <w:r>
              <w:rPr>
                <w:rFonts w:ascii="Consolas" w:hAnsi="Consolas" w:eastAsia="Consolas"/>
                <w:color w:val="C00000"/>
                <w:sz w:val="20"/>
              </w:rPr>
              <w:t>Get-DkimSigningConfig</w:t>
            </w:r>
            <w:r>
              <w:rPr>
                <w:rFonts w:eastAsia="等线"/>
                <w:b w:val="0"/>
                <w:sz w:val="21"/>
              </w:rPr>
              <w:t xml:space="preserve"> 的 </w:t>
            </w:r>
            <w:r>
              <w:rPr>
                <w:rFonts w:ascii="Consolas" w:hAnsi="Consolas" w:eastAsia="Consolas"/>
                <w:color w:val="C00000"/>
                <w:sz w:val="20"/>
              </w:rPr>
              <w:t>Selector1CNAME</w:t>
            </w:r>
            <w:r>
              <w:rPr>
                <w:rFonts w:eastAsia="等线"/>
                <w:b w:val="0"/>
                <w:sz w:val="21"/>
              </w:rPr>
              <w:t>、</w:t>
            </w:r>
            <w:r>
              <w:rPr>
                <w:rFonts w:ascii="Consolas" w:hAnsi="Consolas" w:eastAsia="Consolas"/>
                <w:color w:val="C00000"/>
                <w:sz w:val="20"/>
              </w:rPr>
              <w:t>Selector2CNAME</w:t>
            </w:r>
            <w:r>
              <w:rPr>
                <w:rFonts w:eastAsia="等线"/>
                <w:b w:val="0"/>
                <w:sz w:val="21"/>
              </w:rPr>
              <w:t xml:space="preserve"> 获取实际值，不得照抄文档示例或自行拼接。</w:t>
            </w:r>
          </w:p>
        </w:tc>
      </w:tr>
    </w:tbl>
    <w:p>
      <w:pPr>
        <w:spacing w:after="40"/>
      </w:pPr>
    </w:p>
    <w:p>
      <w:pPr>
        <w:pStyle w:val="Heading2"/>
        <w:spacing w:before="280" w:after="120"/>
      </w:pPr>
      <w:r>
        <w:rPr>
          <w:rFonts w:eastAsia="微软雅黑"/>
          <w:b/>
          <w:color w:val="1F3864"/>
          <w:sz w:val="32"/>
        </w:rPr>
        <w:t>第7节 许可证规划</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第1篇 规划与设计。</w:t>
            </w:r>
          </w:p>
          <w:p>
            <w:pPr>
              <w:spacing w:after="40" w:before="0" w:line="324" w:lineRule="auto"/>
            </w:pPr>
            <w:r>
              <w:rPr>
                <w:rFonts w:eastAsia="等线"/>
                <w:b/>
                <w:sz w:val="21"/>
              </w:rPr>
              <w:t>本节小节：</w:t>
            </w:r>
            <w:r>
              <w:rPr>
                <w:rFonts w:eastAsia="等线"/>
                <w:b w:val="0"/>
                <w:sz w:val="21"/>
              </w:rPr>
              <w:t xml:space="preserve"> 1.25 ～ 1.30。</w:t>
            </w:r>
          </w:p>
          <w:p>
            <w:pPr>
              <w:spacing w:after="40" w:before="0" w:line="324" w:lineRule="auto"/>
            </w:pPr>
            <w:r>
              <w:rPr>
                <w:rFonts w:eastAsia="等线"/>
                <w:b/>
                <w:sz w:val="21"/>
              </w:rPr>
              <w:t>本节性质：</w:t>
            </w:r>
            <w:r>
              <w:rPr>
                <w:rFonts w:eastAsia="等线"/>
                <w:b w:val="0"/>
                <w:sz w:val="21"/>
              </w:rPr>
              <w:t xml:space="preserve"> 采购与能力核对。许可证能力必须以当前产品条款和服务说明为准，不得依据产品名称猜测。</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返回第1篇目录</w:t>
            </w:r>
            <w:r>
              <w:rPr>
                <w:rFonts w:eastAsia="等线"/>
                <w:b w:val="0"/>
                <w:sz w:val="21"/>
              </w:rPr>
              <w:t>｜上一节：</w:t>
            </w:r>
            <w:r>
              <w:rPr>
                <w:rFonts w:eastAsia="等线"/>
                <w:b w:val="0"/>
                <w:sz w:val="21"/>
              </w:rPr>
              <w:t>目标架构与安全基线</w:t>
            </w:r>
            <w:r>
              <w:rPr>
                <w:rFonts w:eastAsia="等线"/>
                <w:b w:val="0"/>
                <w:sz w:val="21"/>
              </w:rPr>
              <w:t>｜下一节：</w:t>
            </w:r>
            <w:r>
              <w:rPr>
                <w:rFonts w:eastAsia="等线"/>
                <w:b w:val="0"/>
                <w:sz w:val="21"/>
              </w:rPr>
              <w:t>计划、职责、验收与风险</w:t>
            </w:r>
          </w:p>
        </w:tc>
      </w:tr>
    </w:tbl>
    <w:p>
      <w:pPr>
        <w:spacing w:after="40"/>
      </w:pPr>
    </w:p>
    <w:p>
      <w:pPr>
        <w:pStyle w:val="Heading3"/>
        <w:spacing w:before="200" w:after="120"/>
      </w:pPr>
      <w:r>
        <w:rPr>
          <w:rFonts w:eastAsia="微软雅黑"/>
          <w:b/>
          <w:color w:val="2E5496"/>
          <w:sz w:val="27"/>
        </w:rPr>
        <w:t>1.25 Microsoft 365 许可证的基本概念</w:t>
      </w:r>
    </w:p>
    <w:p>
      <w:pPr>
        <w:pStyle w:val="Heading4"/>
        <w:spacing w:before="200" w:after="120"/>
      </w:pPr>
      <w:r>
        <w:rPr>
          <w:rFonts w:eastAsia="微软雅黑"/>
          <w:b/>
          <w:color w:val="2E5496"/>
          <w:sz w:val="24"/>
        </w:rPr>
        <w:t>1.25.1 订阅、许可证和服务计划</w:t>
      </w:r>
    </w:p>
    <w:p>
      <w:pPr>
        <w:pStyle w:val="ListBullet"/>
        <w:spacing w:after="40" w:line="324" w:lineRule="auto"/>
      </w:pPr>
      <w:r>
        <w:rPr>
          <w:rFonts w:eastAsia="等线"/>
          <w:b/>
          <w:sz w:val="21"/>
        </w:rPr>
        <w:t>订阅（Subscription）：</w:t>
      </w:r>
      <w:r>
        <w:rPr>
          <w:rFonts w:eastAsia="等线"/>
          <w:b w:val="0"/>
          <w:sz w:val="21"/>
        </w:rPr>
        <w:t xml:space="preserve"> 企业购买的一组产品和服务以及相应数量。</w:t>
      </w:r>
    </w:p>
    <w:p>
      <w:pPr>
        <w:pStyle w:val="ListBullet"/>
        <w:spacing w:after="40" w:line="324" w:lineRule="auto"/>
      </w:pPr>
      <w:r>
        <w:rPr>
          <w:rFonts w:eastAsia="等线"/>
          <w:b/>
          <w:sz w:val="21"/>
        </w:rPr>
        <w:t>许可证（License）：</w:t>
      </w:r>
      <w:r>
        <w:rPr>
          <w:rFonts w:eastAsia="等线"/>
          <w:b w:val="0"/>
          <w:sz w:val="21"/>
        </w:rPr>
        <w:t xml:space="preserve"> 从订阅中分配给具体用户的一席使用权。</w:t>
      </w:r>
    </w:p>
    <w:p>
      <w:pPr>
        <w:pStyle w:val="ListBullet"/>
        <w:spacing w:after="40" w:line="324" w:lineRule="auto"/>
      </w:pPr>
      <w:r>
        <w:rPr>
          <w:rFonts w:eastAsia="等线"/>
          <w:b/>
          <w:sz w:val="21"/>
        </w:rPr>
        <w:t>服务计划（Service plan）：</w:t>
      </w:r>
      <w:r>
        <w:rPr>
          <w:rFonts w:eastAsia="等线"/>
          <w:b w:val="0"/>
          <w:sz w:val="21"/>
        </w:rPr>
        <w:t xml:space="preserve"> 某个许可证内部可以启用或关闭的具体服务，例如 Exchange、Teams 或某项安全能力。</w:t>
      </w:r>
    </w:p>
    <w:p>
      <w:pPr>
        <w:pStyle w:val="ListBullet"/>
        <w:spacing w:after="40" w:line="324" w:lineRule="auto"/>
      </w:pPr>
      <w:r>
        <w:rPr>
          <w:rFonts w:eastAsia="等线"/>
          <w:b/>
          <w:sz w:val="21"/>
        </w:rPr>
        <w:t>附加许可证（Add-on）：</w:t>
      </w:r>
      <w:r>
        <w:rPr>
          <w:rFonts w:eastAsia="等线"/>
          <w:b w:val="0"/>
          <w:sz w:val="21"/>
        </w:rPr>
        <w:t xml:space="preserve"> 在基础许可证上增加的能力。</w:t>
      </w:r>
    </w:p>
    <w:p>
      <w:pPr>
        <w:spacing w:after="80" w:before="0" w:line="336" w:lineRule="auto"/>
      </w:pPr>
      <w:r>
        <w:rPr>
          <w:rFonts w:eastAsia="等线"/>
          <w:b w:val="0"/>
          <w:sz w:val="21"/>
        </w:rPr>
        <w:t xml:space="preserve">微软的说明是：企业购买订阅时确定许可证数量，创建用户后把许可证分配给用户；一个用户也可以同时获得多个订阅中的许可证。见 </w:t>
      </w:r>
      <w:hyperlink r:id="rId33">
        <w:r>
          <w:rPr>
            <w:color w:val="0563C1"/>
            <w:u w:val="single"/>
            <w:sz w:val="21"/>
            <w:rFonts w:eastAsia="等线"/>
          </w:rPr>
          <w:t>Microsoft 365 订阅与许可证说明</w:t>
        </w:r>
      </w:hyperlink>
      <w:r>
        <w:rPr>
          <w:rFonts w:eastAsia="等线"/>
          <w:b w:val="0"/>
          <w:sz w:val="21"/>
        </w:rPr>
        <w:t>。</w:t>
      </w:r>
    </w:p>
    <w:p>
      <w:pPr>
        <w:pStyle w:val="Heading4"/>
        <w:spacing w:before="200" w:after="120"/>
      </w:pPr>
      <w:r>
        <w:rPr>
          <w:rFonts w:eastAsia="微软雅黑"/>
          <w:b/>
          <w:color w:val="2E5496"/>
          <w:sz w:val="24"/>
        </w:rPr>
        <w:t>1.25.2 分配许可证会发生什么</w:t>
      </w:r>
    </w:p>
    <w:p>
      <w:pPr>
        <w:spacing w:after="80" w:before="0" w:line="336" w:lineRule="auto"/>
      </w:pPr>
      <w:r>
        <w:rPr>
          <w:rFonts w:eastAsia="等线"/>
          <w:b w:val="0"/>
          <w:sz w:val="21"/>
        </w:rPr>
        <w:t>许可证中如果包含相应服务，分配后可能自动产生或开放资源，例如：</w:t>
      </w:r>
    </w:p>
    <w:p>
      <w:pPr>
        <w:pStyle w:val="ListBullet"/>
        <w:spacing w:after="40" w:line="324" w:lineRule="auto"/>
      </w:pPr>
      <w:r>
        <w:rPr>
          <w:rFonts w:eastAsia="等线"/>
          <w:b w:val="0"/>
          <w:sz w:val="21"/>
        </w:rPr>
        <w:t>Exchange Online 服务会为用户准备邮箱。</w:t>
      </w:r>
    </w:p>
    <w:p>
      <w:pPr>
        <w:pStyle w:val="ListBullet"/>
        <w:spacing w:after="40" w:line="324" w:lineRule="auto"/>
      </w:pPr>
      <w:r>
        <w:rPr>
          <w:rFonts w:eastAsia="等线"/>
          <w:b w:val="0"/>
          <w:sz w:val="21"/>
        </w:rPr>
        <w:t>Teams 服务让用户获得对应 Teams 能力。</w:t>
      </w:r>
    </w:p>
    <w:p>
      <w:pPr>
        <w:pStyle w:val="ListBullet"/>
        <w:spacing w:after="40" w:line="324" w:lineRule="auto"/>
      </w:pPr>
      <w:r>
        <w:rPr>
          <w:rFonts w:eastAsia="等线"/>
          <w:b w:val="0"/>
          <w:sz w:val="21"/>
        </w:rPr>
        <w:t>Microsoft 365 Apps 让用户获得桌面应用安装和激活权利。</w:t>
      </w:r>
    </w:p>
    <w:p>
      <w:pPr>
        <w:pStyle w:val="ListBullet"/>
        <w:spacing w:after="40" w:line="324" w:lineRule="auto"/>
      </w:pPr>
      <w:r>
        <w:rPr>
          <w:rFonts w:eastAsia="等线"/>
          <w:b w:val="0"/>
          <w:sz w:val="21"/>
        </w:rPr>
        <w:t>SharePoint Online 让用户获得相应站点与文件服务能力。</w:t>
      </w:r>
    </w:p>
    <w:p>
      <w:pPr>
        <w:spacing w:after="80" w:before="0" w:line="336" w:lineRule="auto"/>
      </w:pPr>
      <w:r>
        <w:rPr>
          <w:rFonts w:eastAsia="等线"/>
          <w:b w:val="0"/>
          <w:sz w:val="21"/>
        </w:rPr>
        <w:t>因此，许可证分配不是单纯的财务动作，也可能触发技术资源创建。</w:t>
      </w:r>
    </w:p>
    <w:p>
      <w:pPr>
        <w:pStyle w:val="Heading4"/>
        <w:spacing w:before="200" w:after="120"/>
      </w:pPr>
      <w:r>
        <w:rPr>
          <w:rFonts w:eastAsia="微软雅黑"/>
          <w:b/>
          <w:color w:val="2E5496"/>
          <w:sz w:val="24"/>
        </w:rPr>
        <w:t>1.25.3 新手常见误区</w:t>
      </w:r>
    </w:p>
    <w:p>
      <w:pPr>
        <w:pStyle w:val="ListNumber"/>
        <w:spacing w:after="40" w:line="324" w:lineRule="auto"/>
      </w:pPr>
      <w:r>
        <w:rPr>
          <w:rFonts w:eastAsia="等线"/>
          <w:b w:val="0"/>
          <w:sz w:val="21"/>
        </w:rPr>
        <w:t>买了一个“Office”许可证，不代表一定包含 Exchange 邮箱。</w:t>
      </w:r>
    </w:p>
    <w:p>
      <w:pPr>
        <w:pStyle w:val="ListNumber"/>
        <w:spacing w:after="40" w:line="324" w:lineRule="auto"/>
      </w:pPr>
      <w:r>
        <w:rPr>
          <w:rFonts w:eastAsia="等线"/>
          <w:b w:val="0"/>
          <w:sz w:val="21"/>
        </w:rPr>
        <w:t>有 Exchange 邮箱，不代表一定包含桌面版 Word 和 Excel。</w:t>
      </w:r>
    </w:p>
    <w:p>
      <w:pPr>
        <w:pStyle w:val="ListNumber"/>
        <w:spacing w:after="40" w:line="324" w:lineRule="auto"/>
      </w:pPr>
      <w:r>
        <w:rPr>
          <w:rFonts w:eastAsia="等线"/>
          <w:b w:val="0"/>
          <w:sz w:val="21"/>
        </w:rPr>
        <w:t>套餐名称相近，不代表安全和设备管理能力相同。</w:t>
      </w:r>
    </w:p>
    <w:p>
      <w:pPr>
        <w:pStyle w:val="ListNumber"/>
        <w:spacing w:after="40" w:line="324" w:lineRule="auto"/>
      </w:pPr>
      <w:r>
        <w:rPr>
          <w:rFonts w:eastAsia="等线"/>
          <w:b w:val="0"/>
          <w:sz w:val="21"/>
        </w:rPr>
        <w:t>Teams 是否包含在套餐中可能受地区、合同和产品组合影响。</w:t>
      </w:r>
    </w:p>
    <w:p>
      <w:pPr>
        <w:pStyle w:val="ListNumber"/>
        <w:spacing w:after="40" w:line="324" w:lineRule="auto"/>
      </w:pPr>
      <w:r>
        <w:rPr>
          <w:rFonts w:eastAsia="等线"/>
          <w:b w:val="0"/>
          <w:sz w:val="21"/>
        </w:rPr>
        <w:t>许可证显示已购买，不代表已经分配给正确用户。</w:t>
      </w:r>
    </w:p>
    <w:p>
      <w:pPr>
        <w:pStyle w:val="ListNumber"/>
        <w:spacing w:after="40" w:line="324" w:lineRule="auto"/>
      </w:pPr>
      <w:r>
        <w:rPr>
          <w:rFonts w:eastAsia="等线"/>
          <w:b w:val="0"/>
          <w:sz w:val="21"/>
        </w:rPr>
        <w:t>取消许可证前必须先考虑邮箱、OneDrive 和保留数据的影响。</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许可证能力会更新。采购时应保存正式报价、产品条款、服务说明和供应商书面确认，不要只依据截图、旧博客或产品名称猜测。</w:t>
            </w:r>
          </w:p>
        </w:tc>
      </w:tr>
    </w:tbl>
    <w:p>
      <w:pPr>
        <w:spacing w:after="40"/>
      </w:pPr>
    </w:p>
    <w:p>
      <w:pPr>
        <w:pStyle w:val="Heading3"/>
        <w:spacing w:before="200" w:after="120"/>
      </w:pPr>
      <w:r>
        <w:rPr>
          <w:rFonts w:eastAsia="微软雅黑"/>
          <w:b/>
          <w:color w:val="2E5496"/>
          <w:sz w:val="27"/>
        </w:rPr>
        <w:t>1.26 Office、Teams、Exchange 所需许可证</w:t>
      </w:r>
    </w:p>
    <w:p>
      <w:pPr>
        <w:spacing w:after="80" w:before="0" w:line="336" w:lineRule="auto"/>
      </w:pPr>
      <w:r>
        <w:rPr>
          <w:rFonts w:eastAsia="等线"/>
          <w:b w:val="0"/>
          <w:sz w:val="21"/>
        </w:rPr>
        <w:t>不要先问“哪个套餐最便宜”，而应先建立能力清单。</w:t>
      </w:r>
    </w:p>
    <w:p>
      <w:pPr>
        <w:pStyle w:val="Heading4"/>
        <w:spacing w:before="200" w:after="120"/>
      </w:pPr>
      <w:r>
        <w:rPr>
          <w:rFonts w:eastAsia="微软雅黑"/>
          <w:b/>
          <w:color w:val="2E5496"/>
          <w:sz w:val="24"/>
        </w:rPr>
        <w:t>1.26.1 能力需求表</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能力</w:t>
            </w:r>
          </w:p>
        </w:tc>
        <w:tc>
          <w:tcPr>
            <w:tcW w:type="dxa" w:w="3137"/>
            <w:shd w:val="clear" w:fill="DEEAF6"/>
          </w:tcPr>
          <w:p>
            <w:pPr>
              <w:spacing w:after="20" w:before="20"/>
            </w:pPr>
            <w:r>
              <w:rPr>
                <w:rFonts w:eastAsia="等线"/>
                <w:b/>
                <w:sz w:val="19"/>
              </w:rPr>
              <w:t>需要确认的问题</w:t>
            </w:r>
          </w:p>
        </w:tc>
        <w:tc>
          <w:tcPr>
            <w:tcW w:type="dxa" w:w="3137"/>
            <w:shd w:val="clear" w:fill="DEEAF6"/>
          </w:tcPr>
          <w:p>
            <w:pPr>
              <w:spacing w:after="20" w:before="20"/>
            </w:pPr>
            <w:r>
              <w:rPr>
                <w:rFonts w:eastAsia="等线"/>
                <w:b/>
                <w:sz w:val="19"/>
              </w:rPr>
              <w:t>目标用户</w:t>
            </w:r>
          </w:p>
        </w:tc>
      </w:tr>
      <w:tr>
        <w:tc>
          <w:tcPr>
            <w:tcW w:type="dxa" w:w="3137"/>
          </w:tcPr>
          <w:p>
            <w:pPr>
              <w:spacing w:after="20" w:before="20" w:line="288" w:lineRule="auto"/>
            </w:pPr>
            <w:r>
              <w:rPr>
                <w:rFonts w:eastAsia="等线"/>
                <w:b w:val="0"/>
                <w:sz w:val="19"/>
              </w:rPr>
              <w:t>Exchange Online</w:t>
            </w:r>
          </w:p>
        </w:tc>
        <w:tc>
          <w:tcPr>
            <w:tcW w:type="dxa" w:w="3137"/>
          </w:tcPr>
          <w:p>
            <w:pPr>
              <w:spacing w:after="20" w:before="20" w:line="288" w:lineRule="auto"/>
            </w:pPr>
            <w:r>
              <w:rPr>
                <w:rFonts w:eastAsia="等线"/>
                <w:b w:val="0"/>
                <w:sz w:val="19"/>
              </w:rPr>
              <w:t>是否需要企业邮箱、容量、归档和保留</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Office 桌面应用</w:t>
            </w:r>
          </w:p>
        </w:tc>
        <w:tc>
          <w:tcPr>
            <w:tcW w:type="dxa" w:w="3137"/>
          </w:tcPr>
          <w:p>
            <w:pPr>
              <w:spacing w:after="20" w:before="20" w:line="288" w:lineRule="auto"/>
            </w:pPr>
            <w:r>
              <w:rPr>
                <w:rFonts w:eastAsia="等线"/>
                <w:b w:val="0"/>
                <w:sz w:val="19"/>
              </w:rPr>
              <w:t>是否需要本地安装 Word、Excel、Outlook</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Office Web/移动应用</w:t>
            </w:r>
          </w:p>
        </w:tc>
        <w:tc>
          <w:tcPr>
            <w:tcW w:type="dxa" w:w="3137"/>
          </w:tcPr>
          <w:p>
            <w:pPr>
              <w:spacing w:after="20" w:before="20" w:line="288" w:lineRule="auto"/>
            </w:pPr>
            <w:r>
              <w:rPr>
                <w:rFonts w:eastAsia="等线"/>
                <w:b w:val="0"/>
                <w:sz w:val="19"/>
              </w:rPr>
              <w:t>是否只需浏览或轻量编辑</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Teams</w:t>
            </w:r>
          </w:p>
        </w:tc>
        <w:tc>
          <w:tcPr>
            <w:tcW w:type="dxa" w:w="3137"/>
          </w:tcPr>
          <w:p>
            <w:pPr>
              <w:spacing w:after="20" w:before="20" w:line="288" w:lineRule="auto"/>
            </w:pPr>
            <w:r>
              <w:rPr>
                <w:rFonts w:eastAsia="等线"/>
                <w:b w:val="0"/>
                <w:sz w:val="19"/>
              </w:rPr>
              <w:t>是否需要聊天、会议、录制和高级会议能力</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SharePoint/OneDrive</w:t>
            </w:r>
          </w:p>
        </w:tc>
        <w:tc>
          <w:tcPr>
            <w:tcW w:type="dxa" w:w="3137"/>
          </w:tcPr>
          <w:p>
            <w:pPr>
              <w:spacing w:after="20" w:before="20" w:line="288" w:lineRule="auto"/>
            </w:pPr>
            <w:r>
              <w:rPr>
                <w:rFonts w:eastAsia="等线"/>
                <w:b w:val="0"/>
                <w:sz w:val="19"/>
              </w:rPr>
              <w:t>是否需要团队文件、个人同步和外部共享</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Entra ID</w:t>
            </w:r>
          </w:p>
        </w:tc>
        <w:tc>
          <w:tcPr>
            <w:tcW w:type="dxa" w:w="3137"/>
          </w:tcPr>
          <w:p>
            <w:pPr>
              <w:spacing w:after="20" w:before="20" w:line="288" w:lineRule="auto"/>
            </w:pPr>
            <w:r>
              <w:rPr>
                <w:rFonts w:eastAsia="等线"/>
                <w:b w:val="0"/>
                <w:sz w:val="19"/>
              </w:rPr>
              <w:t>是否需要条件访问、风险策略和高级身份治理</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Intune</w:t>
            </w:r>
          </w:p>
        </w:tc>
        <w:tc>
          <w:tcPr>
            <w:tcW w:type="dxa" w:w="3137"/>
          </w:tcPr>
          <w:p>
            <w:pPr>
              <w:spacing w:after="20" w:before="20" w:line="288" w:lineRule="auto"/>
            </w:pPr>
            <w:r>
              <w:rPr>
                <w:rFonts w:eastAsia="等线"/>
                <w:b w:val="0"/>
                <w:sz w:val="19"/>
              </w:rPr>
              <w:t>是否管理公司设备或保护移动应用数据</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邮件高级防护</w:t>
            </w:r>
          </w:p>
        </w:tc>
        <w:tc>
          <w:tcPr>
            <w:tcW w:type="dxa" w:w="3137"/>
          </w:tcPr>
          <w:p>
            <w:pPr>
              <w:spacing w:after="20" w:before="20" w:line="288" w:lineRule="auto"/>
            </w:pPr>
            <w:r>
              <w:rPr>
                <w:rFonts w:eastAsia="等线"/>
                <w:b w:val="0"/>
                <w:sz w:val="19"/>
              </w:rPr>
              <w:t>是否需要安全链接、附件和高级反钓鱼</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Purview</w:t>
            </w:r>
          </w:p>
        </w:tc>
        <w:tc>
          <w:tcPr>
            <w:tcW w:type="dxa" w:w="3137"/>
          </w:tcPr>
          <w:p>
            <w:pPr>
              <w:spacing w:after="20" w:before="20" w:line="288" w:lineRule="auto"/>
            </w:pPr>
            <w:r>
              <w:rPr>
                <w:rFonts w:eastAsia="等线"/>
                <w:b w:val="0"/>
                <w:sz w:val="19"/>
              </w:rPr>
              <w:t>是否需要高级审计、DLP、保留或电子数据展示</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Teams电话能力</w:t>
            </w:r>
          </w:p>
        </w:tc>
        <w:tc>
          <w:tcPr>
            <w:tcW w:type="dxa" w:w="3137"/>
          </w:tcPr>
          <w:p>
            <w:pPr>
              <w:spacing w:after="20" w:before="20" w:line="288" w:lineRule="auto"/>
            </w:pPr>
            <w:r>
              <w:rPr>
                <w:rFonts w:eastAsia="等线"/>
                <w:b w:val="0"/>
                <w:sz w:val="19"/>
              </w:rPr>
              <w:t>是否需要电话号码、呼叫队列等</w:t>
            </w:r>
          </w:p>
        </w:tc>
        <w:tc>
          <w:tcPr>
            <w:tcW w:type="dxa" w:w="3137"/>
          </w:tcPr>
          <w:p>
            <w:pPr>
              <w:spacing w:after="20" w:before="20" w:line="288" w:lineRule="auto"/>
            </w:pPr>
            <w:r>
              <w:rPr>
                <w:rFonts w:eastAsia="等线"/>
                <w:b w:val="0"/>
                <w:sz w:val="19"/>
              </w:rPr>
              <w:t>待填写</w:t>
            </w:r>
          </w:p>
        </w:tc>
      </w:tr>
    </w:tbl>
    <w:p>
      <w:pPr>
        <w:spacing w:after="40"/>
      </w:pPr>
    </w:p>
    <w:p>
      <w:pPr>
        <w:pStyle w:val="Heading4"/>
        <w:spacing w:before="200" w:after="120"/>
      </w:pPr>
      <w:r>
        <w:rPr>
          <w:rFonts w:eastAsia="微软雅黑"/>
          <w:b/>
          <w:color w:val="2E5496"/>
          <w:sz w:val="24"/>
        </w:rPr>
        <w:t>1.26.2 按人群分配而不是全员完全相同</w:t>
      </w:r>
    </w:p>
    <w:p>
      <w:pPr>
        <w:spacing w:after="80" w:before="0" w:line="336" w:lineRule="auto"/>
      </w:pPr>
      <w:r>
        <w:rPr>
          <w:rFonts w:eastAsia="等线"/>
          <w:b w:val="0"/>
          <w:sz w:val="21"/>
        </w:rPr>
        <w:t>可先建立以下用户画像：</w:t>
      </w:r>
    </w:p>
    <w:p>
      <w:pPr>
        <w:pStyle w:val="ListBullet"/>
        <w:spacing w:after="40" w:line="324" w:lineRule="auto"/>
      </w:pPr>
      <w:r>
        <w:rPr>
          <w:rFonts w:eastAsia="等线"/>
          <w:b/>
          <w:sz w:val="21"/>
        </w:rPr>
        <w:t>标准办公用户：</w:t>
      </w:r>
      <w:r>
        <w:rPr>
          <w:rFonts w:eastAsia="等线"/>
          <w:b w:val="0"/>
          <w:sz w:val="21"/>
        </w:rPr>
        <w:t xml:space="preserve"> 邮箱、Office桌面应用、Teams和文件协作。</w:t>
      </w:r>
    </w:p>
    <w:p>
      <w:pPr>
        <w:pStyle w:val="ListBullet"/>
        <w:spacing w:after="40" w:line="324" w:lineRule="auto"/>
      </w:pPr>
      <w:r>
        <w:rPr>
          <w:rFonts w:eastAsia="等线"/>
          <w:b/>
          <w:sz w:val="21"/>
        </w:rPr>
        <w:t>轻量用户：</w:t>
      </w:r>
      <w:r>
        <w:rPr>
          <w:rFonts w:eastAsia="等线"/>
          <w:b w:val="0"/>
          <w:sz w:val="21"/>
        </w:rPr>
        <w:t xml:space="preserve"> 邮箱、Web应用或有限Teams能力。</w:t>
      </w:r>
    </w:p>
    <w:p>
      <w:pPr>
        <w:pStyle w:val="ListBullet"/>
        <w:spacing w:after="40" w:line="324" w:lineRule="auto"/>
      </w:pPr>
      <w:r>
        <w:rPr>
          <w:rFonts w:eastAsia="等线"/>
          <w:b/>
          <w:sz w:val="21"/>
        </w:rPr>
        <w:t>移动一线用户：</w:t>
      </w:r>
      <w:r>
        <w:rPr>
          <w:rFonts w:eastAsia="等线"/>
          <w:b w:val="0"/>
          <w:sz w:val="21"/>
        </w:rPr>
        <w:t xml:space="preserve"> 手机为主，可能不需要完整桌面应用。</w:t>
      </w:r>
    </w:p>
    <w:p>
      <w:pPr>
        <w:pStyle w:val="ListBullet"/>
        <w:spacing w:after="40" w:line="324" w:lineRule="auto"/>
      </w:pPr>
      <w:r>
        <w:rPr>
          <w:rFonts w:eastAsia="等线"/>
          <w:b/>
          <w:sz w:val="21"/>
        </w:rPr>
        <w:t>高风险用户：</w:t>
      </w:r>
      <w:r>
        <w:rPr>
          <w:rFonts w:eastAsia="等线"/>
          <w:b w:val="0"/>
          <w:sz w:val="21"/>
        </w:rPr>
        <w:t xml:space="preserve"> 管理员、财务、高管、人事，需要增强身份和邮件保护。</w:t>
      </w:r>
    </w:p>
    <w:p>
      <w:pPr>
        <w:pStyle w:val="ListBullet"/>
        <w:spacing w:after="40" w:line="324" w:lineRule="auto"/>
      </w:pPr>
      <w:r>
        <w:rPr>
          <w:rFonts w:eastAsia="等线"/>
          <w:b/>
          <w:sz w:val="21"/>
        </w:rPr>
        <w:t>共享设备用户：</w:t>
      </w:r>
      <w:r>
        <w:rPr>
          <w:rFonts w:eastAsia="等线"/>
          <w:b w:val="0"/>
          <w:sz w:val="21"/>
        </w:rPr>
        <w:t xml:space="preserve"> 需要核对共享激活和设备管理权利。</w:t>
      </w:r>
    </w:p>
    <w:p>
      <w:pPr>
        <w:pStyle w:val="ListBullet"/>
        <w:spacing w:after="40" w:line="324" w:lineRule="auto"/>
      </w:pPr>
      <w:r>
        <w:rPr>
          <w:rFonts w:eastAsia="等线"/>
          <w:b/>
          <w:sz w:val="21"/>
        </w:rPr>
        <w:t>外部来宾：</w:t>
      </w:r>
      <w:r>
        <w:rPr>
          <w:rFonts w:eastAsia="等线"/>
          <w:b w:val="0"/>
          <w:sz w:val="21"/>
        </w:rPr>
        <w:t xml:space="preserve"> 不按内部员工方式直接购买和分配全部许可。</w:t>
      </w:r>
    </w:p>
    <w:p>
      <w:pPr>
        <w:pStyle w:val="Heading4"/>
        <w:spacing w:before="200" w:after="120"/>
      </w:pPr>
      <w:r>
        <w:rPr>
          <w:rFonts w:eastAsia="微软雅黑"/>
          <w:b/>
          <w:color w:val="2E5496"/>
          <w:sz w:val="24"/>
        </w:rPr>
        <w:t>1.26.3 核对顺序</w:t>
      </w:r>
    </w:p>
    <w:p>
      <w:pPr>
        <w:pStyle w:val="ListNumber"/>
        <w:spacing w:after="40" w:line="324" w:lineRule="auto"/>
      </w:pPr>
      <w:r>
        <w:rPr>
          <w:rFonts w:eastAsia="等线"/>
          <w:b w:val="0"/>
          <w:sz w:val="21"/>
        </w:rPr>
        <w:t>先按用户画像统计人数。</w:t>
      </w:r>
    </w:p>
    <w:p>
      <w:pPr>
        <w:pStyle w:val="ListNumber"/>
        <w:spacing w:after="40" w:line="324" w:lineRule="auto"/>
      </w:pPr>
      <w:r>
        <w:rPr>
          <w:rFonts w:eastAsia="等线"/>
          <w:b w:val="0"/>
          <w:sz w:val="21"/>
        </w:rPr>
        <w:t>给每类用户列出必须能力。</w:t>
      </w:r>
    </w:p>
    <w:p>
      <w:pPr>
        <w:pStyle w:val="ListNumber"/>
        <w:spacing w:after="40" w:line="324" w:lineRule="auto"/>
      </w:pPr>
      <w:r>
        <w:rPr>
          <w:rFonts w:eastAsia="等线"/>
          <w:b w:val="0"/>
          <w:sz w:val="21"/>
        </w:rPr>
        <w:t>将能力映射到当前可购买的 SKU 和附加许可。</w:t>
      </w:r>
    </w:p>
    <w:p>
      <w:pPr>
        <w:pStyle w:val="ListNumber"/>
        <w:spacing w:after="40" w:line="324" w:lineRule="auto"/>
      </w:pPr>
      <w:r>
        <w:rPr>
          <w:rFonts w:eastAsia="等线"/>
          <w:b w:val="0"/>
          <w:sz w:val="21"/>
        </w:rPr>
        <w:t>核对地区、租户类型和合同是否支持。</w:t>
      </w:r>
    </w:p>
    <w:p>
      <w:pPr>
        <w:pStyle w:val="ListNumber"/>
        <w:spacing w:after="40" w:line="324" w:lineRule="auto"/>
      </w:pPr>
      <w:r>
        <w:rPr>
          <w:rFonts w:eastAsia="等线"/>
          <w:b w:val="0"/>
          <w:sz w:val="21"/>
        </w:rPr>
        <w:t>让供应商书面确认。</w:t>
      </w:r>
    </w:p>
    <w:p>
      <w:pPr>
        <w:pStyle w:val="ListNumber"/>
        <w:spacing w:after="40" w:line="324" w:lineRule="auto"/>
      </w:pPr>
      <w:r>
        <w:rPr>
          <w:rFonts w:eastAsia="等线"/>
          <w:b w:val="0"/>
          <w:sz w:val="21"/>
        </w:rPr>
        <w:t>用少量许可验证关键功能。</w:t>
      </w:r>
    </w:p>
    <w:p>
      <w:pPr>
        <w:pStyle w:val="ListNumber"/>
        <w:spacing w:after="40" w:line="324" w:lineRule="auto"/>
      </w:pPr>
      <w:r>
        <w:rPr>
          <w:rFonts w:eastAsia="等线"/>
          <w:b w:val="0"/>
          <w:sz w:val="21"/>
        </w:rPr>
        <w:t>再采购正式数量。</w:t>
      </w:r>
    </w:p>
    <w:p>
      <w:pPr>
        <w:pStyle w:val="Heading3"/>
        <w:spacing w:before="200" w:after="120"/>
      </w:pPr>
      <w:r>
        <w:rPr>
          <w:rFonts w:eastAsia="微软雅黑"/>
          <w:b/>
          <w:color w:val="2E5496"/>
          <w:sz w:val="27"/>
        </w:rPr>
        <w:t>1.27 Business 系列与 Enterprise 系列的选择思路</w:t>
      </w:r>
    </w:p>
    <w:p>
      <w:pPr>
        <w:spacing w:after="80" w:before="0" w:line="336" w:lineRule="auto"/>
      </w:pPr>
      <w:r>
        <w:rPr>
          <w:rFonts w:eastAsia="等线"/>
          <w:b w:val="0"/>
          <w:sz w:val="21"/>
        </w:rPr>
        <w:t>产品名称和打包方式可能调整，本节提供判断方法，不替代采购时的产品条款。</w:t>
      </w:r>
    </w:p>
    <w:p>
      <w:pPr>
        <w:pStyle w:val="Heading4"/>
        <w:spacing w:before="200" w:after="120"/>
      </w:pPr>
      <w:r>
        <w:rPr>
          <w:rFonts w:eastAsia="微软雅黑"/>
          <w:b/>
          <w:color w:val="2E5496"/>
          <w:sz w:val="24"/>
        </w:rPr>
        <w:t>1.27.1 重点比较维度</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维度</w:t>
            </w:r>
          </w:p>
        </w:tc>
        <w:tc>
          <w:tcPr>
            <w:tcW w:type="dxa" w:w="3137"/>
            <w:shd w:val="clear" w:fill="DEEAF6"/>
          </w:tcPr>
          <w:p>
            <w:pPr>
              <w:spacing w:after="20" w:before="20"/>
            </w:pPr>
            <w:r>
              <w:rPr>
                <w:rFonts w:eastAsia="等线"/>
                <w:b/>
                <w:sz w:val="19"/>
              </w:rPr>
              <w:t>更偏向 Business 系列的场景</w:t>
            </w:r>
          </w:p>
        </w:tc>
        <w:tc>
          <w:tcPr>
            <w:tcW w:type="dxa" w:w="3137"/>
            <w:shd w:val="clear" w:fill="DEEAF6"/>
          </w:tcPr>
          <w:p>
            <w:pPr>
              <w:spacing w:after="20" w:before="20"/>
            </w:pPr>
            <w:r>
              <w:rPr>
                <w:rFonts w:eastAsia="等线"/>
                <w:b/>
                <w:sz w:val="19"/>
              </w:rPr>
              <w:t>更偏向 Enterprise 系列的场景</w:t>
            </w:r>
          </w:p>
        </w:tc>
      </w:tr>
      <w:tr>
        <w:tc>
          <w:tcPr>
            <w:tcW w:type="dxa" w:w="3137"/>
          </w:tcPr>
          <w:p>
            <w:pPr>
              <w:spacing w:after="20" w:before="20" w:line="288" w:lineRule="auto"/>
            </w:pPr>
            <w:r>
              <w:rPr>
                <w:rFonts w:eastAsia="等线"/>
                <w:b w:val="0"/>
                <w:sz w:val="19"/>
              </w:rPr>
              <w:t>企业规模</w:t>
            </w:r>
          </w:p>
        </w:tc>
        <w:tc>
          <w:tcPr>
            <w:tcW w:type="dxa" w:w="3137"/>
          </w:tcPr>
          <w:p>
            <w:pPr>
              <w:spacing w:after="20" w:before="20" w:line="288" w:lineRule="auto"/>
            </w:pPr>
            <w:r>
              <w:rPr>
                <w:rFonts w:eastAsia="等线"/>
                <w:b w:val="0"/>
                <w:sz w:val="19"/>
              </w:rPr>
              <w:t>Business系列面向最多300个已配置许可证的规模，且应考虑增长余量</w:t>
            </w:r>
          </w:p>
        </w:tc>
        <w:tc>
          <w:tcPr>
            <w:tcW w:type="dxa" w:w="3137"/>
          </w:tcPr>
          <w:p>
            <w:pPr>
              <w:spacing w:after="20" w:before="20" w:line="288" w:lineRule="auto"/>
            </w:pPr>
            <w:r>
              <w:rPr>
                <w:rFonts w:eastAsia="等线"/>
                <w:b w:val="0"/>
                <w:sz w:val="19"/>
              </w:rPr>
              <w:t>超过Business系列限制或预计快速增长</w:t>
            </w:r>
          </w:p>
        </w:tc>
      </w:tr>
      <w:tr>
        <w:tc>
          <w:tcPr>
            <w:tcW w:type="dxa" w:w="3137"/>
          </w:tcPr>
          <w:p>
            <w:pPr>
              <w:spacing w:after="20" w:before="20" w:line="288" w:lineRule="auto"/>
            </w:pPr>
            <w:r>
              <w:rPr>
                <w:rFonts w:eastAsia="等线"/>
                <w:b w:val="0"/>
                <w:sz w:val="19"/>
              </w:rPr>
              <w:t>桌面应用</w:t>
            </w:r>
          </w:p>
        </w:tc>
        <w:tc>
          <w:tcPr>
            <w:tcW w:type="dxa" w:w="3137"/>
          </w:tcPr>
          <w:p>
            <w:pPr>
              <w:spacing w:after="20" w:before="20" w:line="288" w:lineRule="auto"/>
            </w:pPr>
            <w:r>
              <w:rPr>
                <w:rFonts w:eastAsia="等线"/>
                <w:b w:val="0"/>
                <w:sz w:val="19"/>
              </w:rPr>
              <w:t>标准 Office 需求</w:t>
            </w:r>
          </w:p>
        </w:tc>
        <w:tc>
          <w:tcPr>
            <w:tcW w:type="dxa" w:w="3137"/>
          </w:tcPr>
          <w:p>
            <w:pPr>
              <w:spacing w:after="20" w:before="20" w:line="288" w:lineRule="auto"/>
            </w:pPr>
            <w:r>
              <w:rPr>
                <w:rFonts w:eastAsia="等线"/>
                <w:b w:val="0"/>
                <w:sz w:val="19"/>
              </w:rPr>
              <w:t>复杂企业部署、虚拟化或高级能力</w:t>
            </w:r>
          </w:p>
        </w:tc>
      </w:tr>
      <w:tr>
        <w:tc>
          <w:tcPr>
            <w:tcW w:type="dxa" w:w="3137"/>
          </w:tcPr>
          <w:p>
            <w:pPr>
              <w:spacing w:after="20" w:before="20" w:line="288" w:lineRule="auto"/>
            </w:pPr>
            <w:r>
              <w:rPr>
                <w:rFonts w:eastAsia="等线"/>
                <w:b w:val="0"/>
                <w:sz w:val="19"/>
              </w:rPr>
              <w:t>邮箱</w:t>
            </w:r>
          </w:p>
        </w:tc>
        <w:tc>
          <w:tcPr>
            <w:tcW w:type="dxa" w:w="3137"/>
          </w:tcPr>
          <w:p>
            <w:pPr>
              <w:spacing w:after="20" w:before="20" w:line="288" w:lineRule="auto"/>
            </w:pPr>
            <w:r>
              <w:rPr>
                <w:rFonts w:eastAsia="等线"/>
                <w:b w:val="0"/>
                <w:sz w:val="19"/>
              </w:rPr>
              <w:t>标准邮箱需求</w:t>
            </w:r>
          </w:p>
        </w:tc>
        <w:tc>
          <w:tcPr>
            <w:tcW w:type="dxa" w:w="3137"/>
          </w:tcPr>
          <w:p>
            <w:pPr>
              <w:spacing w:after="20" w:before="20" w:line="288" w:lineRule="auto"/>
            </w:pPr>
            <w:r>
              <w:rPr>
                <w:rFonts w:eastAsia="等线"/>
                <w:b w:val="0"/>
                <w:sz w:val="19"/>
              </w:rPr>
              <w:t>更高邮箱、归档或企业合规要求</w:t>
            </w:r>
          </w:p>
        </w:tc>
      </w:tr>
      <w:tr>
        <w:tc>
          <w:tcPr>
            <w:tcW w:type="dxa" w:w="3137"/>
          </w:tcPr>
          <w:p>
            <w:pPr>
              <w:spacing w:after="20" w:before="20" w:line="288" w:lineRule="auto"/>
            </w:pPr>
            <w:r>
              <w:rPr>
                <w:rFonts w:eastAsia="等线"/>
                <w:b w:val="0"/>
                <w:sz w:val="19"/>
              </w:rPr>
              <w:t>身份安全</w:t>
            </w:r>
          </w:p>
        </w:tc>
        <w:tc>
          <w:tcPr>
            <w:tcW w:type="dxa" w:w="3137"/>
          </w:tcPr>
          <w:p>
            <w:pPr>
              <w:spacing w:after="20" w:before="20" w:line="288" w:lineRule="auto"/>
            </w:pPr>
            <w:r>
              <w:rPr>
                <w:rFonts w:eastAsia="等线"/>
                <w:b w:val="0"/>
                <w:sz w:val="19"/>
              </w:rPr>
              <w:t>基础或中等复杂度</w:t>
            </w:r>
          </w:p>
        </w:tc>
        <w:tc>
          <w:tcPr>
            <w:tcW w:type="dxa" w:w="3137"/>
          </w:tcPr>
          <w:p>
            <w:pPr>
              <w:spacing w:after="20" w:before="20" w:line="288" w:lineRule="auto"/>
            </w:pPr>
            <w:r>
              <w:rPr>
                <w:rFonts w:eastAsia="等线"/>
                <w:b w:val="0"/>
                <w:sz w:val="19"/>
              </w:rPr>
              <w:t>高级身份、风险和特权管理需求</w:t>
            </w:r>
          </w:p>
        </w:tc>
      </w:tr>
      <w:tr>
        <w:tc>
          <w:tcPr>
            <w:tcW w:type="dxa" w:w="3137"/>
          </w:tcPr>
          <w:p>
            <w:pPr>
              <w:spacing w:after="20" w:before="20" w:line="288" w:lineRule="auto"/>
            </w:pPr>
            <w:r>
              <w:rPr>
                <w:rFonts w:eastAsia="等线"/>
                <w:b w:val="0"/>
                <w:sz w:val="19"/>
              </w:rPr>
              <w:t>设备管理</w:t>
            </w:r>
          </w:p>
        </w:tc>
        <w:tc>
          <w:tcPr>
            <w:tcW w:type="dxa" w:w="3137"/>
          </w:tcPr>
          <w:p>
            <w:pPr>
              <w:spacing w:after="20" w:before="20" w:line="288" w:lineRule="auto"/>
            </w:pPr>
            <w:r>
              <w:rPr>
                <w:rFonts w:eastAsia="等线"/>
                <w:b w:val="0"/>
                <w:sz w:val="19"/>
              </w:rPr>
              <w:t>标准云设备管理</w:t>
            </w:r>
          </w:p>
        </w:tc>
        <w:tc>
          <w:tcPr>
            <w:tcW w:type="dxa" w:w="3137"/>
          </w:tcPr>
          <w:p>
            <w:pPr>
              <w:spacing w:after="20" w:before="20" w:line="288" w:lineRule="auto"/>
            </w:pPr>
            <w:r>
              <w:rPr>
                <w:rFonts w:eastAsia="等线"/>
                <w:b w:val="0"/>
                <w:sz w:val="19"/>
              </w:rPr>
              <w:t>大规模、复杂平台和分层策略</w:t>
            </w:r>
          </w:p>
        </w:tc>
      </w:tr>
      <w:tr>
        <w:tc>
          <w:tcPr>
            <w:tcW w:type="dxa" w:w="3137"/>
          </w:tcPr>
          <w:p>
            <w:pPr>
              <w:spacing w:after="20" w:before="20" w:line="288" w:lineRule="auto"/>
            </w:pPr>
            <w:r>
              <w:rPr>
                <w:rFonts w:eastAsia="等线"/>
                <w:b w:val="0"/>
                <w:sz w:val="19"/>
              </w:rPr>
              <w:t>合规</w:t>
            </w:r>
          </w:p>
        </w:tc>
        <w:tc>
          <w:tcPr>
            <w:tcW w:type="dxa" w:w="3137"/>
          </w:tcPr>
          <w:p>
            <w:pPr>
              <w:spacing w:after="20" w:before="20" w:line="288" w:lineRule="auto"/>
            </w:pPr>
            <w:r>
              <w:rPr>
                <w:rFonts w:eastAsia="等线"/>
                <w:b w:val="0"/>
                <w:sz w:val="19"/>
              </w:rPr>
              <w:t>基础审计和保留</w:t>
            </w:r>
          </w:p>
        </w:tc>
        <w:tc>
          <w:tcPr>
            <w:tcW w:type="dxa" w:w="3137"/>
          </w:tcPr>
          <w:p>
            <w:pPr>
              <w:spacing w:after="20" w:before="20" w:line="288" w:lineRule="auto"/>
            </w:pPr>
            <w:r>
              <w:rPr>
                <w:rFonts w:eastAsia="等线"/>
                <w:b w:val="0"/>
                <w:sz w:val="19"/>
              </w:rPr>
              <w:t>高级审计、发现、信息保护和治理</w:t>
            </w:r>
          </w:p>
        </w:tc>
      </w:tr>
      <w:tr>
        <w:tc>
          <w:tcPr>
            <w:tcW w:type="dxa" w:w="3137"/>
          </w:tcPr>
          <w:p>
            <w:pPr>
              <w:spacing w:after="20" w:before="20" w:line="288" w:lineRule="auto"/>
            </w:pPr>
            <w:r>
              <w:rPr>
                <w:rFonts w:eastAsia="等线"/>
                <w:b w:val="0"/>
                <w:sz w:val="19"/>
              </w:rPr>
              <w:t>许可证组合</w:t>
            </w:r>
          </w:p>
        </w:tc>
        <w:tc>
          <w:tcPr>
            <w:tcW w:type="dxa" w:w="3137"/>
          </w:tcPr>
          <w:p>
            <w:pPr>
              <w:spacing w:after="20" w:before="20" w:line="288" w:lineRule="auto"/>
            </w:pPr>
            <w:r>
              <w:rPr>
                <w:rFonts w:eastAsia="等线"/>
                <w:b w:val="0"/>
                <w:sz w:val="19"/>
              </w:rPr>
              <w:t>希望套餐相对简单</w:t>
            </w:r>
          </w:p>
        </w:tc>
        <w:tc>
          <w:tcPr>
            <w:tcW w:type="dxa" w:w="3137"/>
          </w:tcPr>
          <w:p>
            <w:pPr>
              <w:spacing w:after="20" w:before="20" w:line="288" w:lineRule="auto"/>
            </w:pPr>
            <w:r>
              <w:rPr>
                <w:rFonts w:eastAsia="等线"/>
                <w:b w:val="0"/>
                <w:sz w:val="19"/>
              </w:rPr>
              <w:t>需要按企业角色和附加能力组合</w:t>
            </w:r>
          </w:p>
        </w:tc>
      </w:tr>
    </w:tbl>
    <w:p>
      <w:pPr>
        <w:spacing w:after="40"/>
      </w:pPr>
    </w:p>
    <w:p>
      <w:pPr>
        <w:spacing w:after="80" w:before="0" w:line="336" w:lineRule="auto"/>
      </w:pPr>
      <w:r>
        <w:rPr>
          <w:rFonts w:eastAsia="等线"/>
          <w:b w:val="0"/>
          <w:sz w:val="21"/>
        </w:rPr>
        <w:t xml:space="preserve">微软当前服务说明保留对 Microsoft 365 Business 系列合计最多300个已配置许可证的限制执行权，因此不能把不同Business套餐各买300个来规避总量。接近上限的企业还要为增长、临时并购和测试账号保留空间，并在采购时再次核对 </w:t>
      </w:r>
      <w:hyperlink r:id="rId34">
        <w:r>
          <w:rPr>
            <w:color w:val="0563C1"/>
            <w:u w:val="single"/>
            <w:sz w:val="21"/>
            <w:rFonts w:eastAsia="等线"/>
          </w:rPr>
          <w:t>Microsoft 365计划选项</w:t>
        </w:r>
      </w:hyperlink>
      <w:r>
        <w:rPr>
          <w:rFonts w:eastAsia="等线"/>
          <w:b w:val="0"/>
          <w:sz w:val="21"/>
        </w:rPr>
        <w:t>。</w:t>
      </w:r>
    </w:p>
    <w:p>
      <w:pPr>
        <w:pStyle w:val="Heading4"/>
        <w:spacing w:before="200" w:after="120"/>
      </w:pPr>
      <w:r>
        <w:rPr>
          <w:rFonts w:eastAsia="微软雅黑"/>
          <w:b/>
          <w:color w:val="2E5496"/>
          <w:sz w:val="24"/>
        </w:rPr>
        <w:t>1.27.2 不应仅按人数选择</w:t>
      </w:r>
    </w:p>
    <w:p>
      <w:pPr>
        <w:spacing w:after="80" w:before="0" w:line="336" w:lineRule="auto"/>
      </w:pPr>
      <w:r>
        <w:rPr>
          <w:rFonts w:eastAsia="等线"/>
          <w:b w:val="0"/>
          <w:sz w:val="21"/>
        </w:rPr>
        <w:t>即使人数不多，如果企业有以下需求，也应认真评估企业级或附加安全合规能力：</w:t>
      </w:r>
    </w:p>
    <w:p>
      <w:pPr>
        <w:pStyle w:val="ListBullet"/>
        <w:spacing w:after="40" w:line="324" w:lineRule="auto"/>
      </w:pPr>
      <w:r>
        <w:rPr>
          <w:rFonts w:eastAsia="等线"/>
          <w:b w:val="0"/>
          <w:sz w:val="21"/>
        </w:rPr>
        <w:t>受监管行业。</w:t>
      </w:r>
    </w:p>
    <w:p>
      <w:pPr>
        <w:pStyle w:val="ListBullet"/>
        <w:spacing w:after="40" w:line="324" w:lineRule="auto"/>
      </w:pPr>
      <w:r>
        <w:rPr>
          <w:rFonts w:eastAsia="等线"/>
          <w:b w:val="0"/>
          <w:sz w:val="21"/>
        </w:rPr>
        <w:t>高级邮件威胁防护。</w:t>
      </w:r>
    </w:p>
    <w:p>
      <w:pPr>
        <w:pStyle w:val="ListBullet"/>
        <w:spacing w:after="40" w:line="324" w:lineRule="auto"/>
      </w:pPr>
      <w:r>
        <w:rPr>
          <w:rFonts w:eastAsia="等线"/>
          <w:b w:val="0"/>
          <w:sz w:val="21"/>
        </w:rPr>
        <w:t>复杂条件访问。</w:t>
      </w:r>
    </w:p>
    <w:p>
      <w:pPr>
        <w:pStyle w:val="ListBullet"/>
        <w:spacing w:after="40" w:line="324" w:lineRule="auto"/>
      </w:pPr>
      <w:r>
        <w:rPr>
          <w:rFonts w:eastAsia="等线"/>
          <w:b w:val="0"/>
          <w:sz w:val="21"/>
        </w:rPr>
        <w:t>大量共享电脑、VDI 或远程桌面。</w:t>
      </w:r>
    </w:p>
    <w:p>
      <w:pPr>
        <w:pStyle w:val="ListBullet"/>
        <w:spacing w:after="40" w:line="324" w:lineRule="auto"/>
      </w:pPr>
      <w:r>
        <w:rPr>
          <w:rFonts w:eastAsia="等线"/>
          <w:b w:val="0"/>
          <w:sz w:val="21"/>
        </w:rPr>
        <w:t>法务保留和高级审计。</w:t>
      </w:r>
    </w:p>
    <w:p>
      <w:pPr>
        <w:pStyle w:val="ListBullet"/>
        <w:spacing w:after="40" w:line="324" w:lineRule="auto"/>
      </w:pPr>
      <w:r>
        <w:rPr>
          <w:rFonts w:eastAsia="等线"/>
          <w:b w:val="0"/>
          <w:sz w:val="21"/>
        </w:rPr>
        <w:t>数据丢失防护和敏感度标签。</w:t>
      </w:r>
    </w:p>
    <w:p>
      <w:pPr>
        <w:pStyle w:val="ListBullet"/>
        <w:spacing w:after="40" w:line="324" w:lineRule="auto"/>
      </w:pPr>
      <w:r>
        <w:rPr>
          <w:rFonts w:eastAsia="等线"/>
          <w:b w:val="0"/>
          <w:sz w:val="21"/>
        </w:rPr>
        <w:t>高级 Teams 会议、电话或合规录制。</w:t>
      </w:r>
    </w:p>
    <w:p>
      <w:pPr>
        <w:spacing w:after="80" w:before="0" w:line="336" w:lineRule="auto"/>
      </w:pPr>
      <w:r>
        <w:rPr>
          <w:rFonts w:eastAsia="等线"/>
          <w:b w:val="0"/>
          <w:sz w:val="21"/>
        </w:rPr>
        <w:t>反过来，人数较多也不代表每个人都需要完全相同的高等级许可。应按岗位、数据风险和使用场景分层。</w:t>
      </w:r>
    </w:p>
    <w:p>
      <w:pPr>
        <w:pStyle w:val="Heading4"/>
        <w:spacing w:before="200" w:after="120"/>
      </w:pPr>
      <w:r>
        <w:rPr>
          <w:rFonts w:eastAsia="微软雅黑"/>
          <w:b/>
          <w:color w:val="2E5496"/>
          <w:sz w:val="24"/>
        </w:rPr>
        <w:t>1.27.3 采购前的书面确认问题</w:t>
      </w:r>
    </w:p>
    <w:p>
      <w:pPr>
        <w:spacing w:after="80" w:before="0" w:line="336" w:lineRule="auto"/>
      </w:pPr>
      <w:r>
        <w:rPr>
          <w:rFonts w:eastAsia="等线"/>
          <w:b w:val="0"/>
          <w:sz w:val="21"/>
        </w:rPr>
        <w:t>要求供应商明确回答：</w:t>
      </w:r>
    </w:p>
    <w:p>
      <w:pPr>
        <w:pStyle w:val="ListNumber"/>
        <w:spacing w:after="40" w:line="324" w:lineRule="auto"/>
      </w:pPr>
      <w:r>
        <w:rPr>
          <w:rFonts w:eastAsia="等线"/>
          <w:b w:val="0"/>
          <w:sz w:val="21"/>
        </w:rPr>
        <w:t>该 SKU 是否适用于计划选择的租户类型和地区。</w:t>
      </w:r>
    </w:p>
    <w:p>
      <w:pPr>
        <w:pStyle w:val="ListNumber"/>
        <w:spacing w:after="40" w:line="324" w:lineRule="auto"/>
      </w:pPr>
      <w:r>
        <w:rPr>
          <w:rFonts w:eastAsia="等线"/>
          <w:b w:val="0"/>
          <w:sz w:val="21"/>
        </w:rPr>
        <w:t>是否包含 Teams；如果不包含，应增加什么许可。</w:t>
      </w:r>
    </w:p>
    <w:p>
      <w:pPr>
        <w:pStyle w:val="ListNumber"/>
        <w:spacing w:after="40" w:line="324" w:lineRule="auto"/>
      </w:pPr>
      <w:r>
        <w:rPr>
          <w:rFonts w:eastAsia="等线"/>
          <w:b w:val="0"/>
          <w:sz w:val="21"/>
        </w:rPr>
        <w:t>是否包含 Office 桌面应用和共享电脑激活。</w:t>
      </w:r>
    </w:p>
    <w:p>
      <w:pPr>
        <w:pStyle w:val="ListNumber"/>
        <w:spacing w:after="40" w:line="324" w:lineRule="auto"/>
      </w:pPr>
      <w:r>
        <w:rPr>
          <w:rFonts w:eastAsia="等线"/>
          <w:b w:val="0"/>
          <w:sz w:val="21"/>
        </w:rPr>
        <w:t>Exchange 是哪种计划，邮箱、归档和保留能力如何。</w:t>
      </w:r>
    </w:p>
    <w:p>
      <w:pPr>
        <w:pStyle w:val="ListNumber"/>
        <w:spacing w:after="40" w:line="324" w:lineRule="auto"/>
      </w:pPr>
      <w:r>
        <w:rPr>
          <w:rFonts w:eastAsia="等线"/>
          <w:b w:val="0"/>
          <w:sz w:val="21"/>
        </w:rPr>
        <w:t>是否包含 Entra ID P1/P2、Intune 和 Defender for Office 365。</w:t>
      </w:r>
    </w:p>
    <w:p>
      <w:pPr>
        <w:pStyle w:val="ListNumber"/>
        <w:spacing w:after="40" w:line="324" w:lineRule="auto"/>
      </w:pPr>
      <w:r>
        <w:rPr>
          <w:rFonts w:eastAsia="等线"/>
          <w:b w:val="0"/>
          <w:sz w:val="21"/>
        </w:rPr>
        <w:t>条件访问、安全链接、安全附件及高级反钓鱼能否使用。</w:t>
      </w:r>
    </w:p>
    <w:p>
      <w:pPr>
        <w:pStyle w:val="ListNumber"/>
        <w:spacing w:after="40" w:line="324" w:lineRule="auto"/>
      </w:pPr>
      <w:r>
        <w:rPr>
          <w:rFonts w:eastAsia="等线"/>
          <w:b w:val="0"/>
          <w:sz w:val="21"/>
        </w:rPr>
        <w:t>用户数量、安装设备数和虚拟化使用限制。</w:t>
      </w:r>
    </w:p>
    <w:p>
      <w:pPr>
        <w:pStyle w:val="ListNumber"/>
        <w:spacing w:after="40" w:line="324" w:lineRule="auto"/>
      </w:pPr>
      <w:r>
        <w:rPr>
          <w:rFonts w:eastAsia="等线"/>
          <w:b w:val="0"/>
          <w:sz w:val="21"/>
        </w:rPr>
        <w:t>合同期限、增减席位和提前终止规则。</w:t>
      </w:r>
    </w:p>
    <w:p>
      <w:pPr>
        <w:pStyle w:val="Heading3"/>
        <w:spacing w:before="200" w:after="120"/>
      </w:pPr>
      <w:r>
        <w:rPr>
          <w:rFonts w:eastAsia="微软雅黑"/>
          <w:b/>
          <w:color w:val="2E5496"/>
          <w:sz w:val="27"/>
        </w:rPr>
        <w:t>1.28 MFA、条件访问、设备管理和邮件防护的许可证关系</w:t>
      </w:r>
    </w:p>
    <w:p>
      <w:pPr>
        <w:pStyle w:val="Heading4"/>
        <w:spacing w:before="200" w:after="120"/>
      </w:pPr>
      <w:r>
        <w:rPr>
          <w:rFonts w:eastAsia="微软雅黑"/>
          <w:b/>
          <w:color w:val="2E5496"/>
          <w:sz w:val="24"/>
        </w:rPr>
        <w:t>1.28.1 能力与许可思路</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目标能力</w:t>
            </w:r>
          </w:p>
        </w:tc>
        <w:tc>
          <w:tcPr>
            <w:tcW w:type="dxa" w:w="4705"/>
            <w:shd w:val="clear" w:fill="DEEAF6"/>
          </w:tcPr>
          <w:p>
            <w:pPr>
              <w:spacing w:after="20" w:before="20"/>
            </w:pPr>
            <w:r>
              <w:rPr>
                <w:rFonts w:eastAsia="等线"/>
                <w:b/>
                <w:sz w:val="19"/>
              </w:rPr>
              <w:t>许可判断方法</w:t>
            </w:r>
          </w:p>
        </w:tc>
      </w:tr>
      <w:tr>
        <w:tc>
          <w:tcPr>
            <w:tcW w:type="dxa" w:w="4705"/>
          </w:tcPr>
          <w:p>
            <w:pPr>
              <w:spacing w:after="20" w:before="20" w:line="288" w:lineRule="auto"/>
            </w:pPr>
            <w:r>
              <w:rPr>
                <w:rFonts w:eastAsia="等线"/>
                <w:b w:val="0"/>
                <w:sz w:val="19"/>
              </w:rPr>
              <w:t>基础 MFA</w:t>
            </w:r>
          </w:p>
        </w:tc>
        <w:tc>
          <w:tcPr>
            <w:tcW w:type="dxa" w:w="4705"/>
          </w:tcPr>
          <w:p>
            <w:pPr>
              <w:spacing w:after="20" w:before="20" w:line="288" w:lineRule="auto"/>
            </w:pPr>
            <w:r>
              <w:rPr>
                <w:rFonts w:eastAsia="等线"/>
                <w:b w:val="0"/>
                <w:sz w:val="19"/>
              </w:rPr>
              <w:t>核对租户可用的 Entra MFA 和安全默认值能力</w:t>
            </w:r>
          </w:p>
        </w:tc>
      </w:tr>
      <w:tr>
        <w:tc>
          <w:tcPr>
            <w:tcW w:type="dxa" w:w="4705"/>
          </w:tcPr>
          <w:p>
            <w:pPr>
              <w:spacing w:after="20" w:before="20" w:line="288" w:lineRule="auto"/>
            </w:pPr>
            <w:r>
              <w:rPr>
                <w:rFonts w:eastAsia="等线"/>
                <w:b w:val="0"/>
                <w:sz w:val="19"/>
              </w:rPr>
              <w:t>安全默认值</w:t>
            </w:r>
          </w:p>
        </w:tc>
        <w:tc>
          <w:tcPr>
            <w:tcW w:type="dxa" w:w="4705"/>
          </w:tcPr>
          <w:p>
            <w:pPr>
              <w:spacing w:after="20" w:before="20" w:line="288" w:lineRule="auto"/>
            </w:pPr>
            <w:r>
              <w:rPr>
                <w:rFonts w:eastAsia="等线"/>
                <w:b w:val="0"/>
                <w:sz w:val="19"/>
              </w:rPr>
              <w:t>微软当前说明为基础保护，不要求额外 Entra P1；仍需确认租户适用性</w:t>
            </w:r>
          </w:p>
        </w:tc>
      </w:tr>
      <w:tr>
        <w:tc>
          <w:tcPr>
            <w:tcW w:type="dxa" w:w="4705"/>
          </w:tcPr>
          <w:p>
            <w:pPr>
              <w:spacing w:after="20" w:before="20" w:line="288" w:lineRule="auto"/>
            </w:pPr>
            <w:r>
              <w:rPr>
                <w:rFonts w:eastAsia="等线"/>
                <w:b w:val="0"/>
                <w:sz w:val="19"/>
              </w:rPr>
              <w:t>条件访问</w:t>
            </w:r>
          </w:p>
        </w:tc>
        <w:tc>
          <w:tcPr>
            <w:tcW w:type="dxa" w:w="4705"/>
          </w:tcPr>
          <w:p>
            <w:pPr>
              <w:spacing w:after="20" w:before="20" w:line="288" w:lineRule="auto"/>
            </w:pPr>
            <w:r>
              <w:rPr>
                <w:rFonts w:eastAsia="等线"/>
                <w:b w:val="0"/>
                <w:sz w:val="19"/>
              </w:rPr>
              <w:t>通常需要相应的 Microsoft Entra ID P1 或更高能力</w:t>
            </w:r>
          </w:p>
        </w:tc>
      </w:tr>
      <w:tr>
        <w:tc>
          <w:tcPr>
            <w:tcW w:type="dxa" w:w="4705"/>
          </w:tcPr>
          <w:p>
            <w:pPr>
              <w:spacing w:after="20" w:before="20" w:line="288" w:lineRule="auto"/>
            </w:pPr>
            <w:r>
              <w:rPr>
                <w:rFonts w:eastAsia="等线"/>
                <w:b w:val="0"/>
                <w:sz w:val="19"/>
              </w:rPr>
              <w:t>风险型条件访问</w:t>
            </w:r>
          </w:p>
        </w:tc>
        <w:tc>
          <w:tcPr>
            <w:tcW w:type="dxa" w:w="4705"/>
          </w:tcPr>
          <w:p>
            <w:pPr>
              <w:spacing w:after="20" w:before="20" w:line="288" w:lineRule="auto"/>
            </w:pPr>
            <w:r>
              <w:rPr>
                <w:rFonts w:eastAsia="等线"/>
                <w:b w:val="0"/>
                <w:sz w:val="19"/>
              </w:rPr>
              <w:t>通常涉及 Entra ID P2 及相应配置</w:t>
            </w:r>
          </w:p>
        </w:tc>
      </w:tr>
      <w:tr>
        <w:tc>
          <w:tcPr>
            <w:tcW w:type="dxa" w:w="4705"/>
          </w:tcPr>
          <w:p>
            <w:pPr>
              <w:spacing w:after="20" w:before="20" w:line="288" w:lineRule="auto"/>
            </w:pPr>
            <w:r>
              <w:rPr>
                <w:rFonts w:eastAsia="等线"/>
                <w:b w:val="0"/>
                <w:sz w:val="19"/>
              </w:rPr>
              <w:t>Intune 设备管理</w:t>
            </w:r>
          </w:p>
        </w:tc>
        <w:tc>
          <w:tcPr>
            <w:tcW w:type="dxa" w:w="4705"/>
          </w:tcPr>
          <w:p>
            <w:pPr>
              <w:spacing w:after="20" w:before="20" w:line="288" w:lineRule="auto"/>
            </w:pPr>
            <w:r>
              <w:rPr>
                <w:rFonts w:eastAsia="等线"/>
                <w:b w:val="0"/>
                <w:sz w:val="19"/>
              </w:rPr>
              <w:t>需要包含 Intune 的套餐或独立许可</w:t>
            </w:r>
          </w:p>
        </w:tc>
      </w:tr>
      <w:tr>
        <w:tc>
          <w:tcPr>
            <w:tcW w:type="dxa" w:w="4705"/>
          </w:tcPr>
          <w:p>
            <w:pPr>
              <w:spacing w:after="20" w:before="20" w:line="288" w:lineRule="auto"/>
            </w:pPr>
            <w:r>
              <w:rPr>
                <w:rFonts w:eastAsia="等线"/>
                <w:b w:val="0"/>
                <w:sz w:val="19"/>
              </w:rPr>
              <w:t>移动应用保护</w:t>
            </w:r>
          </w:p>
        </w:tc>
        <w:tc>
          <w:tcPr>
            <w:tcW w:type="dxa" w:w="4705"/>
          </w:tcPr>
          <w:p>
            <w:pPr>
              <w:spacing w:after="20" w:before="20" w:line="288" w:lineRule="auto"/>
            </w:pPr>
            <w:r>
              <w:rPr>
                <w:rFonts w:eastAsia="等线"/>
                <w:b w:val="0"/>
                <w:sz w:val="19"/>
              </w:rPr>
              <w:t>核对 Intune 和具体用户许可</w:t>
            </w:r>
          </w:p>
        </w:tc>
      </w:tr>
      <w:tr>
        <w:tc>
          <w:tcPr>
            <w:tcW w:type="dxa" w:w="4705"/>
          </w:tcPr>
          <w:p>
            <w:pPr>
              <w:spacing w:after="20" w:before="20" w:line="288" w:lineRule="auto"/>
            </w:pPr>
            <w:r>
              <w:rPr>
                <w:rFonts w:eastAsia="等线"/>
                <w:b w:val="0"/>
                <w:sz w:val="19"/>
              </w:rPr>
              <w:t>Exchange基础防护</w:t>
            </w:r>
          </w:p>
        </w:tc>
        <w:tc>
          <w:tcPr>
            <w:tcW w:type="dxa" w:w="4705"/>
          </w:tcPr>
          <w:p>
            <w:pPr>
              <w:spacing w:after="20" w:before="20" w:line="288" w:lineRule="auto"/>
            </w:pPr>
            <w:r>
              <w:rPr>
                <w:rFonts w:eastAsia="等线"/>
                <w:b w:val="0"/>
                <w:sz w:val="19"/>
              </w:rPr>
              <w:t>云邮箱通常包含基础 EOP 能力</w:t>
            </w:r>
          </w:p>
        </w:tc>
      </w:tr>
      <w:tr>
        <w:tc>
          <w:tcPr>
            <w:tcW w:type="dxa" w:w="4705"/>
          </w:tcPr>
          <w:p>
            <w:pPr>
              <w:spacing w:after="20" w:before="20" w:line="288" w:lineRule="auto"/>
            </w:pPr>
            <w:r>
              <w:rPr>
                <w:rFonts w:eastAsia="等线"/>
                <w:b w:val="0"/>
                <w:sz w:val="19"/>
              </w:rPr>
              <w:t>Safe Links/Safe Attachments等</w:t>
            </w:r>
          </w:p>
        </w:tc>
        <w:tc>
          <w:tcPr>
            <w:tcW w:type="dxa" w:w="4705"/>
          </w:tcPr>
          <w:p>
            <w:pPr>
              <w:spacing w:after="20" w:before="20" w:line="288" w:lineRule="auto"/>
            </w:pPr>
            <w:r>
              <w:rPr>
                <w:rFonts w:eastAsia="等线"/>
                <w:b w:val="0"/>
                <w:sz w:val="19"/>
              </w:rPr>
              <w:t>核对 Defender for Office 365 计划或包含它的套件</w:t>
            </w:r>
          </w:p>
        </w:tc>
      </w:tr>
      <w:tr>
        <w:tc>
          <w:tcPr>
            <w:tcW w:type="dxa" w:w="4705"/>
          </w:tcPr>
          <w:p>
            <w:pPr>
              <w:spacing w:after="20" w:before="20" w:line="288" w:lineRule="auto"/>
            </w:pPr>
            <w:r>
              <w:rPr>
                <w:rFonts w:eastAsia="等线"/>
                <w:b w:val="0"/>
                <w:sz w:val="19"/>
              </w:rPr>
              <w:t>高级审计、DLP、电子数据展示</w:t>
            </w:r>
          </w:p>
        </w:tc>
        <w:tc>
          <w:tcPr>
            <w:tcW w:type="dxa" w:w="4705"/>
          </w:tcPr>
          <w:p>
            <w:pPr>
              <w:spacing w:after="20" w:before="20" w:line="288" w:lineRule="auto"/>
            </w:pPr>
            <w:r>
              <w:rPr>
                <w:rFonts w:eastAsia="等线"/>
                <w:b w:val="0"/>
                <w:sz w:val="19"/>
              </w:rPr>
              <w:t>核对具体 Purview 能力和用户范围</w:t>
            </w:r>
          </w:p>
        </w:tc>
      </w:tr>
    </w:tbl>
    <w:p>
      <w:pPr>
        <w:spacing w:after="40"/>
      </w:pPr>
    </w:p>
    <w:p>
      <w:pPr>
        <w:pStyle w:val="Heading4"/>
        <w:spacing w:before="200" w:after="120"/>
      </w:pPr>
      <w:r>
        <w:rPr>
          <w:rFonts w:eastAsia="微软雅黑"/>
          <w:b/>
          <w:color w:val="2E5496"/>
          <w:sz w:val="24"/>
        </w:rPr>
        <w:t>1.28.2 为什么不能只给管理员购买一份高级许可</w:t>
      </w:r>
    </w:p>
    <w:p>
      <w:pPr>
        <w:spacing w:after="80" w:before="0" w:line="336" w:lineRule="auto"/>
      </w:pPr>
      <w:r>
        <w:rPr>
          <w:rFonts w:eastAsia="等线"/>
          <w:b w:val="0"/>
          <w:sz w:val="21"/>
        </w:rPr>
        <w:t>很多安全和合规功能的许可要求取决于“被策略覆盖的用户、数据、设备或工作负载”，不是只给执行配置的管理员购买一份许可就能合法覆盖全公司。采购前应让供应商根据策略作用范围确认许可要求，并保留书面依据。</w:t>
      </w:r>
    </w:p>
    <w:p>
      <w:pPr>
        <w:pStyle w:val="Heading4"/>
        <w:spacing w:before="200" w:after="120"/>
      </w:pPr>
      <w:r>
        <w:rPr>
          <w:rFonts w:eastAsia="微软雅黑"/>
          <w:b/>
          <w:color w:val="2E5496"/>
          <w:sz w:val="24"/>
        </w:rPr>
        <w:t>1.28.3 世纪互联版要单独核对</w:t>
      </w:r>
    </w:p>
    <w:p>
      <w:pPr>
        <w:spacing w:after="80" w:before="0" w:line="336" w:lineRule="auto"/>
      </w:pPr>
      <w:r>
        <w:rPr>
          <w:rFonts w:eastAsia="等线"/>
          <w:b w:val="0"/>
          <w:sz w:val="21"/>
        </w:rPr>
        <w:t xml:space="preserve">世纪互联版在具体 SKU 和功能可用性方面可能与全球版不同。例如官方服务说明会分别列出 Entra、Intune、Teams、Exchange、审计和保留能力。不能把全球版功能表直接当作世纪互联版采购依据。参见 </w:t>
      </w:r>
      <w:hyperlink r:id="rId14">
        <w:r>
          <w:rPr>
            <w:color w:val="0563C1"/>
            <w:u w:val="single"/>
            <w:sz w:val="21"/>
            <w:rFonts w:eastAsia="等线"/>
          </w:rPr>
          <w:t>世纪互联运营版服务说明</w:t>
        </w:r>
      </w:hyperlink>
      <w:r>
        <w:rPr>
          <w:rFonts w:eastAsia="等线"/>
          <w:b w:val="0"/>
          <w:sz w:val="21"/>
        </w:rPr>
        <w:t>。</w:t>
      </w:r>
    </w:p>
    <w:p>
      <w:pPr>
        <w:pStyle w:val="Heading3"/>
        <w:spacing w:before="200" w:after="120"/>
      </w:pPr>
      <w:r>
        <w:rPr>
          <w:rFonts w:eastAsia="微软雅黑"/>
          <w:b/>
          <w:color w:val="2E5496"/>
          <w:sz w:val="27"/>
        </w:rPr>
        <w:t>1.29 共享邮箱、会议室、来宾和离职用户的许可原则</w:t>
      </w:r>
    </w:p>
    <w:p>
      <w:pPr>
        <w:pStyle w:val="Heading4"/>
        <w:spacing w:before="200" w:after="120"/>
      </w:pPr>
      <w:r>
        <w:rPr>
          <w:rFonts w:eastAsia="微软雅黑"/>
          <w:b/>
          <w:color w:val="2E5496"/>
          <w:sz w:val="24"/>
        </w:rPr>
        <w:t>1.29.1 共享邮箱和资源邮箱</w:t>
      </w:r>
    </w:p>
    <w:p>
      <w:pPr>
        <w:spacing w:after="80" w:before="0" w:line="336" w:lineRule="auto"/>
      </w:pPr>
      <w:r>
        <w:rPr>
          <w:rFonts w:eastAsia="等线"/>
          <w:b w:val="0"/>
          <w:sz w:val="21"/>
        </w:rPr>
        <w:t>微软当前许可证说明指出，共享邮箱最多可以在不单独分配许可证的情况下存储 50 GB。常见的额外许可要求包括：</w:t>
      </w:r>
    </w:p>
    <w:p>
      <w:pPr>
        <w:pStyle w:val="ListBullet"/>
        <w:spacing w:after="40" w:line="324" w:lineRule="auto"/>
      </w:pPr>
      <w:r>
        <w:rPr>
          <w:rFonts w:eastAsia="等线"/>
          <w:b w:val="0"/>
          <w:sz w:val="21"/>
        </w:rPr>
        <w:t>超过 50 GB 并提高到 100 GB：需要 Exchange Online Plan 2。</w:t>
      </w:r>
    </w:p>
    <w:p>
      <w:pPr>
        <w:pStyle w:val="ListBullet"/>
        <w:spacing w:after="40" w:line="324" w:lineRule="auto"/>
      </w:pPr>
      <w:r>
        <w:rPr>
          <w:rFonts w:eastAsia="等线"/>
          <w:b w:val="0"/>
          <w:sz w:val="21"/>
        </w:rPr>
        <w:t>启用并扩展在线归档：需要 Exchange Online Plan 2，或 Exchange Online Plan 1 加 Exchange Online Archiving 附加许可。</w:t>
      </w:r>
    </w:p>
    <w:p>
      <w:pPr>
        <w:pStyle w:val="ListBullet"/>
        <w:spacing w:after="40" w:line="324" w:lineRule="auto"/>
      </w:pPr>
      <w:r>
        <w:rPr>
          <w:rFonts w:eastAsia="等线"/>
          <w:b w:val="0"/>
          <w:sz w:val="21"/>
        </w:rPr>
        <w:t>使用诉讼保留：需要相应的 Plan 2，或 Plan 1 加归档附加许可。</w:t>
      </w:r>
    </w:p>
    <w:p>
      <w:pPr>
        <w:pStyle w:val="ListBullet"/>
        <w:spacing w:after="40" w:line="324" w:lineRule="auto"/>
      </w:pPr>
      <w:r>
        <w:rPr>
          <w:rFonts w:eastAsia="等线"/>
          <w:b w:val="0"/>
          <w:sz w:val="21"/>
        </w:rPr>
        <w:t>应用 Defender、Purview 高级电子数据展示、保留策略等高级功能：按具体功能和覆盖用户另行核对。</w:t>
      </w:r>
    </w:p>
    <w:p>
      <w:pPr>
        <w:spacing w:after="80" w:before="0" w:line="336" w:lineRule="auto"/>
      </w:pPr>
      <w:r>
        <w:rPr>
          <w:rFonts w:eastAsia="等线"/>
          <w:b w:val="0"/>
          <w:sz w:val="21"/>
        </w:rPr>
        <w:t xml:space="preserve">访问共享邮箱的内部人员必须使用自己具有 Exchange Online 许可的邮箱接受委派。共享邮箱对应的账号应始终阻止直接登录，不能把共享邮箱密码交给多人共同使用。微软当前还提示共享邮箱最多支持 25 名用户；如果大量人员同时访问，应评估 Microsoft 365 组或专业工单系统，而不能只看邮箱容量。详细条件见 </w:t>
      </w:r>
      <w:hyperlink r:id="rId35">
        <w:r>
          <w:rPr>
            <w:color w:val="0563C1"/>
            <w:u w:val="single"/>
            <w:sz w:val="21"/>
            <w:rFonts w:eastAsia="等线"/>
          </w:rPr>
          <w:t>Microsoft 365 共享邮箱说明</w:t>
        </w:r>
      </w:hyperlink>
      <w:r>
        <w:rPr>
          <w:rFonts w:eastAsia="等线"/>
          <w:b w:val="0"/>
          <w:sz w:val="21"/>
        </w:rPr>
        <w:t>。</w:t>
      </w:r>
    </w:p>
    <w:p>
      <w:pPr>
        <w:spacing w:after="80" w:before="0" w:line="336" w:lineRule="auto"/>
      </w:pPr>
      <w:r>
        <w:rPr>
          <w:rFonts w:eastAsia="等线"/>
          <w:b w:val="0"/>
          <w:sz w:val="21"/>
        </w:rPr>
        <w:t>注意：</w:t>
      </w:r>
    </w:p>
    <w:p>
      <w:pPr>
        <w:pStyle w:val="ListBullet"/>
        <w:spacing w:after="40" w:line="324" w:lineRule="auto"/>
      </w:pPr>
      <w:r>
        <w:rPr>
          <w:rFonts w:eastAsia="等线"/>
          <w:b w:val="0"/>
          <w:sz w:val="21"/>
        </w:rPr>
        <w:t>访问共享邮箱的内部用户本身需要适当许可。</w:t>
      </w:r>
    </w:p>
    <w:p>
      <w:pPr>
        <w:pStyle w:val="ListBullet"/>
        <w:spacing w:after="40" w:line="324" w:lineRule="auto"/>
      </w:pPr>
      <w:r>
        <w:rPr>
          <w:rFonts w:eastAsia="等线"/>
          <w:b w:val="0"/>
          <w:sz w:val="21"/>
        </w:rPr>
        <w:t>共享邮箱不是多人共用密码登录的用户账号。</w:t>
      </w:r>
    </w:p>
    <w:p>
      <w:pPr>
        <w:pStyle w:val="ListBullet"/>
        <w:spacing w:after="40" w:line="324" w:lineRule="auto"/>
      </w:pPr>
      <w:r>
        <w:rPr>
          <w:rFonts w:eastAsia="等线"/>
          <w:b w:val="0"/>
          <w:sz w:val="21"/>
        </w:rPr>
        <w:t>超大邮箱、在线归档、保留或高级功能可能改变许可要求。</w:t>
      </w:r>
    </w:p>
    <w:p>
      <w:pPr>
        <w:pStyle w:val="ListBullet"/>
        <w:spacing w:after="40" w:line="324" w:lineRule="auto"/>
      </w:pPr>
      <w:r>
        <w:rPr>
          <w:rFonts w:eastAsia="等线"/>
          <w:b w:val="0"/>
          <w:sz w:val="21"/>
        </w:rPr>
        <w:t>会议室设备和 Teams Rooms 还可能需要专用许可，不能只看会议室邮箱。</w:t>
      </w:r>
    </w:p>
    <w:p>
      <w:pPr>
        <w:pStyle w:val="Heading4"/>
        <w:spacing w:before="200" w:after="120"/>
      </w:pPr>
      <w:r>
        <w:rPr>
          <w:rFonts w:eastAsia="微软雅黑"/>
          <w:b/>
          <w:color w:val="2E5496"/>
          <w:sz w:val="24"/>
        </w:rPr>
        <w:t>1.29.2 外部来宾</w:t>
      </w:r>
    </w:p>
    <w:p>
      <w:pPr>
        <w:spacing w:after="80" w:before="0" w:line="336" w:lineRule="auto"/>
      </w:pPr>
      <w:r>
        <w:rPr>
          <w:rFonts w:eastAsia="等线"/>
          <w:b w:val="0"/>
          <w:sz w:val="21"/>
        </w:rPr>
        <w:t>外部来宾通常通过自己的身份访问受邀资源，但 Entra External ID、MFA、条件访问、Teams高级功能或其他服务可能有计费和许可要求。项目应统计：</w:t>
      </w:r>
    </w:p>
    <w:p>
      <w:pPr>
        <w:pStyle w:val="ListBullet"/>
        <w:spacing w:after="40" w:line="324" w:lineRule="auto"/>
      </w:pPr>
      <w:r>
        <w:rPr>
          <w:rFonts w:eastAsia="等线"/>
          <w:b w:val="0"/>
          <w:sz w:val="21"/>
        </w:rPr>
        <w:t>预计活跃来宾数。</w:t>
      </w:r>
    </w:p>
    <w:p>
      <w:pPr>
        <w:pStyle w:val="ListBullet"/>
        <w:spacing w:after="40" w:line="324" w:lineRule="auto"/>
      </w:pPr>
      <w:r>
        <w:rPr>
          <w:rFonts w:eastAsia="等线"/>
          <w:b w:val="0"/>
          <w:sz w:val="21"/>
        </w:rPr>
        <w:t>来宾访问哪些资源。</w:t>
      </w:r>
    </w:p>
    <w:p>
      <w:pPr>
        <w:pStyle w:val="ListBullet"/>
        <w:spacing w:after="40" w:line="324" w:lineRule="auto"/>
      </w:pPr>
      <w:r>
        <w:rPr>
          <w:rFonts w:eastAsia="等线"/>
          <w:b w:val="0"/>
          <w:sz w:val="21"/>
        </w:rPr>
        <w:t>是否要求 MFA。</w:t>
      </w:r>
    </w:p>
    <w:p>
      <w:pPr>
        <w:pStyle w:val="ListBullet"/>
        <w:spacing w:after="40" w:line="324" w:lineRule="auto"/>
      </w:pPr>
      <w:r>
        <w:rPr>
          <w:rFonts w:eastAsia="等线"/>
          <w:b w:val="0"/>
          <w:sz w:val="21"/>
        </w:rPr>
        <w:t>是否使用高级身份治理或访问评审。</w:t>
      </w:r>
    </w:p>
    <w:p>
      <w:pPr>
        <w:pStyle w:val="ListBullet"/>
        <w:spacing w:after="40" w:line="324" w:lineRule="auto"/>
      </w:pPr>
      <w:r>
        <w:rPr>
          <w:rFonts w:eastAsia="等线"/>
          <w:b w:val="0"/>
          <w:sz w:val="21"/>
        </w:rPr>
        <w:t>所选租户和合同下的计费方式。</w:t>
      </w:r>
    </w:p>
    <w:p>
      <w:pPr>
        <w:pStyle w:val="Heading4"/>
        <w:spacing w:before="200" w:after="120"/>
      </w:pPr>
      <w:r>
        <w:rPr>
          <w:rFonts w:eastAsia="微软雅黑"/>
          <w:b/>
          <w:color w:val="2E5496"/>
          <w:sz w:val="24"/>
        </w:rPr>
        <w:t>1.29.3 离职用户</w:t>
      </w:r>
    </w:p>
    <w:p>
      <w:pPr>
        <w:spacing w:after="80" w:before="0" w:line="336" w:lineRule="auto"/>
      </w:pPr>
      <w:r>
        <w:rPr>
          <w:rFonts w:eastAsia="等线"/>
          <w:b w:val="0"/>
          <w:sz w:val="21"/>
        </w:rPr>
        <w:t>离职处理不等于立即删除许可。应先确定：</w:t>
      </w:r>
    </w:p>
    <w:p>
      <w:pPr>
        <w:pStyle w:val="ListNumber"/>
        <w:spacing w:after="40" w:line="324" w:lineRule="auto"/>
      </w:pPr>
      <w:r>
        <w:rPr>
          <w:rFonts w:eastAsia="等线"/>
          <w:b w:val="0"/>
          <w:sz w:val="21"/>
        </w:rPr>
        <w:t>是否禁止登录并撤销会话。</w:t>
      </w:r>
    </w:p>
    <w:p>
      <w:pPr>
        <w:pStyle w:val="ListNumber"/>
        <w:spacing w:after="40" w:line="324" w:lineRule="auto"/>
      </w:pPr>
      <w:r>
        <w:rPr>
          <w:rFonts w:eastAsia="等线"/>
          <w:b w:val="0"/>
          <w:sz w:val="21"/>
        </w:rPr>
        <w:t>邮箱是否转换为共享邮箱。</w:t>
      </w:r>
    </w:p>
    <w:p>
      <w:pPr>
        <w:pStyle w:val="ListNumber"/>
        <w:spacing w:after="40" w:line="324" w:lineRule="auto"/>
      </w:pPr>
      <w:r>
        <w:rPr>
          <w:rFonts w:eastAsia="等线"/>
          <w:b w:val="0"/>
          <w:sz w:val="21"/>
        </w:rPr>
        <w:t>邮件和 OneDrive 是否完成交接。</w:t>
      </w:r>
    </w:p>
    <w:p>
      <w:pPr>
        <w:pStyle w:val="ListNumber"/>
        <w:spacing w:after="40" w:line="324" w:lineRule="auto"/>
      </w:pPr>
      <w:r>
        <w:rPr>
          <w:rFonts w:eastAsia="等线"/>
          <w:b w:val="0"/>
          <w:sz w:val="21"/>
        </w:rPr>
        <w:t>是否存在保留或法务要求。</w:t>
      </w:r>
    </w:p>
    <w:p>
      <w:pPr>
        <w:pStyle w:val="ListNumber"/>
        <w:spacing w:after="40" w:line="324" w:lineRule="auto"/>
      </w:pPr>
      <w:r>
        <w:rPr>
          <w:rFonts w:eastAsia="等线"/>
          <w:b w:val="0"/>
          <w:sz w:val="21"/>
        </w:rPr>
        <w:t>哪些许可可以回收。</w:t>
      </w:r>
    </w:p>
    <w:p>
      <w:pPr>
        <w:pStyle w:val="ListNumber"/>
        <w:spacing w:after="40" w:line="324" w:lineRule="auto"/>
      </w:pPr>
      <w:r>
        <w:rPr>
          <w:rFonts w:eastAsia="等线"/>
          <w:b w:val="0"/>
          <w:sz w:val="21"/>
        </w:rPr>
        <w:t>账号何时删除。</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在不了解数据保留和转换条件时直接取消许可证，可能影响邮箱、归档、OneDrive或合规数据的可用性。</w:t>
            </w:r>
          </w:p>
        </w:tc>
      </w:tr>
    </w:tbl>
    <w:p>
      <w:pPr>
        <w:spacing w:after="40"/>
      </w:pPr>
    </w:p>
    <w:p>
      <w:pPr>
        <w:pStyle w:val="Heading3"/>
        <w:spacing w:before="200" w:after="120"/>
      </w:pPr>
      <w:r>
        <w:rPr>
          <w:rFonts w:eastAsia="微软雅黑"/>
          <w:b/>
          <w:color w:val="2E5496"/>
          <w:sz w:val="27"/>
        </w:rPr>
        <w:t>1.30 许可证数量计算和分配原则</w:t>
      </w:r>
    </w:p>
    <w:p>
      <w:pPr>
        <w:pStyle w:val="Heading4"/>
        <w:spacing w:before="200" w:after="120"/>
      </w:pPr>
      <w:r>
        <w:rPr>
          <w:rFonts w:eastAsia="微软雅黑"/>
          <w:b/>
          <w:color w:val="2E5496"/>
          <w:sz w:val="24"/>
        </w:rPr>
        <w:t>1.30.1 计算方法</w:t>
      </w:r>
    </w:p>
    <w:p>
      <w:pPr>
        <w:spacing w:after="80" w:before="0" w:line="336" w:lineRule="auto"/>
      </w:pPr>
      <w:r>
        <w:rPr>
          <w:rFonts w:eastAsia="等线"/>
          <w:b w:val="0"/>
          <w:sz w:val="21"/>
        </w:rPr>
        <w:t>不要采用“员工总数 × 一个最高套餐”的单一算法。建议按用户画像计算：</w:t>
      </w:r>
    </w:p>
    <w:tbl>
      <w:tblPr>
        <w:tblW w:type="auto" w:w="0"/>
        <w:tblLook w:firstColumn="1" w:firstRow="1" w:lastColumn="0" w:lastRow="0" w:noHBand="0" w:noVBand="1" w:val="04A0"/>
        <w:tblBorders>
          <w:top w:val="single" w:sz="6" w:color="D0D0D0"/>
          <w:left w:val="single" w:sz="6" w:color="D0D0D0"/>
          <w:bottom w:val="single" w:sz="6" w:color="D0D0D0"/>
          <w:right w:val="single" w:sz="6" w:color="D0D0D0"/>
          <w:insideH w:val="single" w:sz="6" w:color="D0D0D0"/>
          <w:insideV w:val="single" w:sz="6" w:color="D0D0D0"/>
        </w:tblBorders>
      </w:tblPr>
      <w:tblGrid>
        <w:gridCol w:w="9411"/>
      </w:tblGrid>
      <w:tr>
        <w:tc>
          <w:tcPr>
            <w:tcW w:type="dxa" w:w="9411"/>
            <w:shd w:val="clear" w:fill="F5F5F5"/>
          </w:tcPr>
          <w:p>
            <w:pPr>
              <w:spacing w:after="0" w:line="276" w:lineRule="auto"/>
            </w:pPr>
            <w:r>
              <w:rPr>
                <w:rFonts w:ascii="Consolas" w:hAnsi="Consolas" w:eastAsia="Consolas"/>
                <w:sz w:val="18"/>
              </w:rPr>
              <w:t>某类许可证需求量</w:t>
            </w:r>
          </w:p>
          <w:p>
            <w:pPr>
              <w:spacing w:after="0" w:line="276" w:lineRule="auto"/>
            </w:pPr>
            <w:r>
              <w:rPr>
                <w:rFonts w:ascii="Consolas" w:hAnsi="Consolas" w:eastAsia="Consolas"/>
                <w:sz w:val="18"/>
              </w:rPr>
              <w:t>= 需要该能力的在职用户数</w:t>
            </w:r>
          </w:p>
          <w:p>
            <w:pPr>
              <w:spacing w:after="0" w:line="276" w:lineRule="auto"/>
            </w:pPr>
            <w:r>
              <w:rPr>
                <w:rFonts w:ascii="Consolas" w:hAnsi="Consolas" w:eastAsia="Consolas"/>
                <w:sz w:val="18"/>
              </w:rPr>
              <w:t>+ 已确认近期入职人数</w:t>
            </w:r>
          </w:p>
          <w:p>
            <w:pPr>
              <w:spacing w:after="0" w:line="276" w:lineRule="auto"/>
            </w:pPr>
            <w:r>
              <w:rPr>
                <w:rFonts w:ascii="Consolas" w:hAnsi="Consolas" w:eastAsia="Consolas"/>
                <w:sz w:val="18"/>
              </w:rPr>
              <w:t>+ 经批准的合理备用量</w:t>
            </w:r>
          </w:p>
          <w:p>
            <w:pPr>
              <w:spacing w:after="0" w:line="276" w:lineRule="auto"/>
            </w:pPr>
            <w:r>
              <w:rPr>
                <w:rFonts w:ascii="Consolas" w:hAnsi="Consolas" w:eastAsia="Consolas"/>
                <w:sz w:val="18"/>
              </w:rPr>
              <w:t>- 可合法复用且已完成数据处理的离职席位</w:t>
            </w:r>
          </w:p>
        </w:tc>
      </w:tr>
    </w:tbl>
    <w:p>
      <w:pPr>
        <w:spacing w:after="40"/>
      </w:pPr>
    </w:p>
    <w:p>
      <w:pPr>
        <w:pStyle w:val="Heading4"/>
        <w:spacing w:before="200" w:after="120"/>
      </w:pPr>
      <w:r>
        <w:rPr>
          <w:rFonts w:eastAsia="微软雅黑"/>
          <w:b/>
          <w:color w:val="2E5496"/>
          <w:sz w:val="24"/>
        </w:rPr>
        <w:t>1.30.2 示例（仅演示方法）</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用户类型</w:t>
            </w:r>
          </w:p>
        </w:tc>
        <w:tc>
          <w:tcPr>
            <w:tcW w:type="dxa" w:w="1882"/>
            <w:shd w:val="clear" w:fill="DEEAF6"/>
          </w:tcPr>
          <w:p>
            <w:pPr>
              <w:spacing w:after="20" w:before="20"/>
            </w:pPr>
            <w:r>
              <w:rPr>
                <w:rFonts w:eastAsia="等线"/>
                <w:b/>
                <w:sz w:val="19"/>
              </w:rPr>
              <w:t>人数</w:t>
            </w:r>
          </w:p>
        </w:tc>
        <w:tc>
          <w:tcPr>
            <w:tcW w:type="dxa" w:w="1882"/>
            <w:shd w:val="clear" w:fill="DEEAF6"/>
          </w:tcPr>
          <w:p>
            <w:pPr>
              <w:spacing w:after="20" w:before="20"/>
            </w:pPr>
            <w:r>
              <w:rPr>
                <w:rFonts w:eastAsia="等线"/>
                <w:b/>
                <w:sz w:val="19"/>
              </w:rPr>
              <w:t>必要能力</w:t>
            </w:r>
          </w:p>
        </w:tc>
        <w:tc>
          <w:tcPr>
            <w:tcW w:type="dxa" w:w="1882"/>
            <w:shd w:val="clear" w:fill="DEEAF6"/>
          </w:tcPr>
          <w:p>
            <w:pPr>
              <w:spacing w:after="20" w:before="20"/>
            </w:pPr>
            <w:r>
              <w:rPr>
                <w:rFonts w:eastAsia="等线"/>
                <w:b/>
                <w:sz w:val="19"/>
              </w:rPr>
              <w:t>候选许可</w:t>
            </w:r>
          </w:p>
        </w:tc>
        <w:tc>
          <w:tcPr>
            <w:tcW w:type="dxa" w:w="1882"/>
            <w:shd w:val="clear" w:fill="DEEAF6"/>
          </w:tcPr>
          <w:p>
            <w:pPr>
              <w:spacing w:after="20" w:before="20"/>
            </w:pPr>
            <w:r>
              <w:rPr>
                <w:rFonts w:eastAsia="等线"/>
                <w:b/>
                <w:sz w:val="19"/>
              </w:rPr>
              <w:t>备注</w:t>
            </w:r>
          </w:p>
        </w:tc>
      </w:tr>
      <w:tr>
        <w:tc>
          <w:tcPr>
            <w:tcW w:type="dxa" w:w="1882"/>
          </w:tcPr>
          <w:p>
            <w:pPr>
              <w:spacing w:after="20" w:before="20" w:line="288" w:lineRule="auto"/>
            </w:pPr>
            <w:r>
              <w:rPr>
                <w:rFonts w:eastAsia="等线"/>
                <w:b w:val="0"/>
                <w:sz w:val="19"/>
              </w:rPr>
              <w:t>标准办公用户</w:t>
            </w:r>
          </w:p>
        </w:tc>
        <w:tc>
          <w:tcPr>
            <w:tcW w:type="dxa" w:w="1882"/>
          </w:tcPr>
          <w:p>
            <w:pPr>
              <w:spacing w:after="20" w:before="20" w:line="288" w:lineRule="auto"/>
            </w:pPr>
            <w:r>
              <w:rPr>
                <w:rFonts w:eastAsia="等线"/>
                <w:b w:val="0"/>
                <w:sz w:val="19"/>
              </w:rPr>
              <w:t>100</w:t>
            </w:r>
          </w:p>
        </w:tc>
        <w:tc>
          <w:tcPr>
            <w:tcW w:type="dxa" w:w="1882"/>
          </w:tcPr>
          <w:p>
            <w:pPr>
              <w:spacing w:after="20" w:before="20" w:line="288" w:lineRule="auto"/>
            </w:pPr>
            <w:r>
              <w:rPr>
                <w:rFonts w:eastAsia="等线"/>
                <w:b w:val="0"/>
                <w:sz w:val="19"/>
              </w:rPr>
              <w:t>邮箱、桌面Office、Teams、文件</w:t>
            </w:r>
          </w:p>
        </w:tc>
        <w:tc>
          <w:tcPr>
            <w:tcW w:type="dxa" w:w="1882"/>
          </w:tcPr>
          <w:p>
            <w:pPr>
              <w:spacing w:after="20" w:before="20" w:line="288" w:lineRule="auto"/>
            </w:pPr>
            <w:r>
              <w:rPr>
                <w:rFonts w:eastAsia="等线"/>
                <w:b w:val="0"/>
                <w:sz w:val="19"/>
              </w:rPr>
              <w:t>待选型</w:t>
            </w:r>
          </w:p>
        </w:tc>
        <w:tc>
          <w:tcPr>
            <w:tcW w:type="dxa" w:w="1882"/>
          </w:tcPr>
          <w:p>
            <w:pPr>
              <w:spacing w:after="20" w:before="20" w:line="288" w:lineRule="auto"/>
            </w:pPr>
            <w:r>
              <w:rPr>
                <w:rFonts w:eastAsia="等线"/>
                <w:b w:val="0"/>
                <w:sz w:val="19"/>
              </w:rPr>
              <w:t>需MFA</w:t>
            </w:r>
          </w:p>
        </w:tc>
      </w:tr>
      <w:tr>
        <w:tc>
          <w:tcPr>
            <w:tcW w:type="dxa" w:w="1882"/>
          </w:tcPr>
          <w:p>
            <w:pPr>
              <w:spacing w:after="20" w:before="20" w:line="288" w:lineRule="auto"/>
            </w:pPr>
            <w:r>
              <w:rPr>
                <w:rFonts w:eastAsia="等线"/>
                <w:b w:val="0"/>
                <w:sz w:val="19"/>
              </w:rPr>
              <w:t>轻量用户</w:t>
            </w:r>
          </w:p>
        </w:tc>
        <w:tc>
          <w:tcPr>
            <w:tcW w:type="dxa" w:w="1882"/>
          </w:tcPr>
          <w:p>
            <w:pPr>
              <w:spacing w:after="20" w:before="20" w:line="288" w:lineRule="auto"/>
            </w:pPr>
            <w:r>
              <w:rPr>
                <w:rFonts w:eastAsia="等线"/>
                <w:b w:val="0"/>
                <w:sz w:val="19"/>
              </w:rPr>
              <w:t>30</w:t>
            </w:r>
          </w:p>
        </w:tc>
        <w:tc>
          <w:tcPr>
            <w:tcW w:type="dxa" w:w="1882"/>
          </w:tcPr>
          <w:p>
            <w:pPr>
              <w:spacing w:after="20" w:before="20" w:line="288" w:lineRule="auto"/>
            </w:pPr>
            <w:r>
              <w:rPr>
                <w:rFonts w:eastAsia="等线"/>
                <w:b w:val="0"/>
                <w:sz w:val="19"/>
              </w:rPr>
              <w:t>邮箱、Web、Teams</w:t>
            </w:r>
          </w:p>
        </w:tc>
        <w:tc>
          <w:tcPr>
            <w:tcW w:type="dxa" w:w="1882"/>
          </w:tcPr>
          <w:p>
            <w:pPr>
              <w:spacing w:after="20" w:before="20" w:line="288" w:lineRule="auto"/>
            </w:pPr>
            <w:r>
              <w:rPr>
                <w:rFonts w:eastAsia="等线"/>
                <w:b w:val="0"/>
                <w:sz w:val="19"/>
              </w:rPr>
              <w:t>待选型</w:t>
            </w:r>
          </w:p>
        </w:tc>
        <w:tc>
          <w:tcPr>
            <w:tcW w:type="dxa" w:w="1882"/>
          </w:tcPr>
          <w:p>
            <w:pPr>
              <w:spacing w:after="20" w:before="20" w:line="288" w:lineRule="auto"/>
            </w:pPr>
            <w:r>
              <w:rPr>
                <w:rFonts w:eastAsia="等线"/>
                <w:b w:val="0"/>
                <w:sz w:val="19"/>
              </w:rPr>
              <w:t>无桌面应用</w:t>
            </w:r>
          </w:p>
        </w:tc>
      </w:tr>
      <w:tr>
        <w:tc>
          <w:tcPr>
            <w:tcW w:type="dxa" w:w="1882"/>
          </w:tcPr>
          <w:p>
            <w:pPr>
              <w:spacing w:after="20" w:before="20" w:line="288" w:lineRule="auto"/>
            </w:pPr>
            <w:r>
              <w:rPr>
                <w:rFonts w:eastAsia="等线"/>
                <w:b w:val="0"/>
                <w:sz w:val="19"/>
              </w:rPr>
              <w:t>高风险用户</w:t>
            </w:r>
          </w:p>
        </w:tc>
        <w:tc>
          <w:tcPr>
            <w:tcW w:type="dxa" w:w="1882"/>
          </w:tcPr>
          <w:p>
            <w:pPr>
              <w:spacing w:after="20" w:before="20" w:line="288" w:lineRule="auto"/>
            </w:pPr>
            <w:r>
              <w:rPr>
                <w:rFonts w:eastAsia="等线"/>
                <w:b w:val="0"/>
                <w:sz w:val="19"/>
              </w:rPr>
              <w:t>15</w:t>
            </w:r>
          </w:p>
        </w:tc>
        <w:tc>
          <w:tcPr>
            <w:tcW w:type="dxa" w:w="1882"/>
          </w:tcPr>
          <w:p>
            <w:pPr>
              <w:spacing w:after="20" w:before="20" w:line="288" w:lineRule="auto"/>
            </w:pPr>
            <w:r>
              <w:rPr>
                <w:rFonts w:eastAsia="等线"/>
                <w:b w:val="0"/>
                <w:sz w:val="19"/>
              </w:rPr>
              <w:t>标准能力加增强安全</w:t>
            </w:r>
          </w:p>
        </w:tc>
        <w:tc>
          <w:tcPr>
            <w:tcW w:type="dxa" w:w="1882"/>
          </w:tcPr>
          <w:p>
            <w:pPr>
              <w:spacing w:after="20" w:before="20" w:line="288" w:lineRule="auto"/>
            </w:pPr>
            <w:r>
              <w:rPr>
                <w:rFonts w:eastAsia="等线"/>
                <w:b w:val="0"/>
                <w:sz w:val="19"/>
              </w:rPr>
              <w:t>待选型</w:t>
            </w:r>
          </w:p>
        </w:tc>
        <w:tc>
          <w:tcPr>
            <w:tcW w:type="dxa" w:w="1882"/>
          </w:tcPr>
          <w:p>
            <w:pPr>
              <w:spacing w:after="20" w:before="20" w:line="288" w:lineRule="auto"/>
            </w:pPr>
            <w:r>
              <w:rPr>
                <w:rFonts w:eastAsia="等线"/>
                <w:b w:val="0"/>
                <w:sz w:val="19"/>
              </w:rPr>
              <w:t>财务/高管/管理员</w:t>
            </w:r>
          </w:p>
        </w:tc>
      </w:tr>
      <w:tr>
        <w:tc>
          <w:tcPr>
            <w:tcW w:type="dxa" w:w="1882"/>
          </w:tcPr>
          <w:p>
            <w:pPr>
              <w:spacing w:after="20" w:before="20" w:line="288" w:lineRule="auto"/>
            </w:pPr>
            <w:r>
              <w:rPr>
                <w:rFonts w:eastAsia="等线"/>
                <w:b w:val="0"/>
                <w:sz w:val="19"/>
              </w:rPr>
              <w:t>共享电脑用户</w:t>
            </w:r>
          </w:p>
        </w:tc>
        <w:tc>
          <w:tcPr>
            <w:tcW w:type="dxa" w:w="1882"/>
          </w:tcPr>
          <w:p>
            <w:pPr>
              <w:spacing w:after="20" w:before="20" w:line="288" w:lineRule="auto"/>
            </w:pPr>
            <w:r>
              <w:rPr>
                <w:rFonts w:eastAsia="等线"/>
                <w:b w:val="0"/>
                <w:sz w:val="19"/>
              </w:rPr>
              <w:t>20</w:t>
            </w:r>
          </w:p>
        </w:tc>
        <w:tc>
          <w:tcPr>
            <w:tcW w:type="dxa" w:w="1882"/>
          </w:tcPr>
          <w:p>
            <w:pPr>
              <w:spacing w:after="20" w:before="20" w:line="288" w:lineRule="auto"/>
            </w:pPr>
            <w:r>
              <w:rPr>
                <w:rFonts w:eastAsia="等线"/>
                <w:b w:val="0"/>
                <w:sz w:val="19"/>
              </w:rPr>
              <w:t>共享终端场景</w:t>
            </w:r>
          </w:p>
        </w:tc>
        <w:tc>
          <w:tcPr>
            <w:tcW w:type="dxa" w:w="1882"/>
          </w:tcPr>
          <w:p>
            <w:pPr>
              <w:spacing w:after="20" w:before="20" w:line="288" w:lineRule="auto"/>
            </w:pPr>
            <w:r>
              <w:rPr>
                <w:rFonts w:eastAsia="等线"/>
                <w:b w:val="0"/>
                <w:sz w:val="19"/>
              </w:rPr>
              <w:t>待选型</w:t>
            </w:r>
          </w:p>
        </w:tc>
        <w:tc>
          <w:tcPr>
            <w:tcW w:type="dxa" w:w="1882"/>
          </w:tcPr>
          <w:p>
            <w:pPr>
              <w:spacing w:after="20" w:before="20" w:line="288" w:lineRule="auto"/>
            </w:pPr>
            <w:r>
              <w:rPr>
                <w:rFonts w:eastAsia="等线"/>
                <w:b w:val="0"/>
                <w:sz w:val="19"/>
              </w:rPr>
              <w:t>核对共享激活</w:t>
            </w:r>
          </w:p>
        </w:tc>
      </w:tr>
      <w:tr>
        <w:tc>
          <w:tcPr>
            <w:tcW w:type="dxa" w:w="1882"/>
          </w:tcPr>
          <w:p>
            <w:pPr>
              <w:spacing w:after="20" w:before="20" w:line="288" w:lineRule="auto"/>
            </w:pPr>
            <w:r>
              <w:rPr>
                <w:rFonts w:eastAsia="等线"/>
                <w:b w:val="0"/>
                <w:sz w:val="19"/>
              </w:rPr>
              <w:t>外部来宾</w:t>
            </w:r>
          </w:p>
        </w:tc>
        <w:tc>
          <w:tcPr>
            <w:tcW w:type="dxa" w:w="1882"/>
          </w:tcPr>
          <w:p>
            <w:pPr>
              <w:spacing w:after="20" w:before="20" w:line="288" w:lineRule="auto"/>
            </w:pPr>
            <w:r>
              <w:rPr>
                <w:rFonts w:eastAsia="等线"/>
                <w:b w:val="0"/>
                <w:sz w:val="19"/>
              </w:rPr>
              <w:t>40</w:t>
            </w:r>
          </w:p>
        </w:tc>
        <w:tc>
          <w:tcPr>
            <w:tcW w:type="dxa" w:w="1882"/>
          </w:tcPr>
          <w:p>
            <w:pPr>
              <w:spacing w:after="20" w:before="20" w:line="288" w:lineRule="auto"/>
            </w:pPr>
            <w:r>
              <w:rPr>
                <w:rFonts w:eastAsia="等线"/>
                <w:b w:val="0"/>
                <w:sz w:val="19"/>
              </w:rPr>
              <w:t>限定Teams和文件</w:t>
            </w:r>
          </w:p>
        </w:tc>
        <w:tc>
          <w:tcPr>
            <w:tcW w:type="dxa" w:w="1882"/>
          </w:tcPr>
          <w:p>
            <w:pPr>
              <w:spacing w:after="20" w:before="20" w:line="288" w:lineRule="auto"/>
            </w:pPr>
            <w:r>
              <w:rPr>
                <w:rFonts w:eastAsia="等线"/>
                <w:b w:val="0"/>
                <w:sz w:val="19"/>
              </w:rPr>
              <w:t>待核对</w:t>
            </w:r>
          </w:p>
        </w:tc>
        <w:tc>
          <w:tcPr>
            <w:tcW w:type="dxa" w:w="1882"/>
          </w:tcPr>
          <w:p>
            <w:pPr>
              <w:spacing w:after="20" w:before="20" w:line="288" w:lineRule="auto"/>
            </w:pPr>
            <w:r>
              <w:rPr>
                <w:rFonts w:eastAsia="等线"/>
                <w:b w:val="0"/>
                <w:sz w:val="19"/>
              </w:rPr>
              <w:t>不按普通员工直接计算</w:t>
            </w:r>
          </w:p>
        </w:tc>
      </w:tr>
    </w:tbl>
    <w:p>
      <w:pPr>
        <w:spacing w:after="40"/>
      </w:pPr>
    </w:p>
    <w:p>
      <w:pPr>
        <w:pStyle w:val="Heading4"/>
        <w:spacing w:before="200" w:after="120"/>
      </w:pPr>
      <w:r>
        <w:rPr>
          <w:rFonts w:eastAsia="微软雅黑"/>
          <w:b/>
          <w:color w:val="2E5496"/>
          <w:sz w:val="24"/>
        </w:rPr>
        <w:t>1.30.3 分配原则</w:t>
      </w:r>
    </w:p>
    <w:p>
      <w:pPr>
        <w:pStyle w:val="ListBullet"/>
        <w:spacing w:after="40" w:line="324" w:lineRule="auto"/>
      </w:pPr>
      <w:r>
        <w:rPr>
          <w:rFonts w:eastAsia="等线"/>
          <w:b w:val="0"/>
          <w:sz w:val="21"/>
        </w:rPr>
        <w:t>许可证按实名用户和实际工作需要分配。</w:t>
      </w:r>
    </w:p>
    <w:p>
      <w:pPr>
        <w:pStyle w:val="ListBullet"/>
        <w:spacing w:after="40" w:line="324" w:lineRule="auto"/>
      </w:pPr>
      <w:r>
        <w:rPr>
          <w:rFonts w:eastAsia="等线"/>
          <w:b w:val="0"/>
          <w:sz w:val="21"/>
        </w:rPr>
        <w:t>不允许多人共用一个普通用户许可证和账号。</w:t>
      </w:r>
    </w:p>
    <w:p>
      <w:pPr>
        <w:pStyle w:val="ListBullet"/>
        <w:spacing w:after="40" w:line="324" w:lineRule="auto"/>
      </w:pPr>
      <w:r>
        <w:rPr>
          <w:rFonts w:eastAsia="等线"/>
          <w:b w:val="0"/>
          <w:sz w:val="21"/>
        </w:rPr>
        <w:t>管理员的办公许可与管理员角色是两件事。</w:t>
      </w:r>
    </w:p>
    <w:p>
      <w:pPr>
        <w:pStyle w:val="ListBullet"/>
        <w:spacing w:after="40" w:line="324" w:lineRule="auto"/>
      </w:pPr>
      <w:r>
        <w:rPr>
          <w:rFonts w:eastAsia="等线"/>
          <w:b w:val="0"/>
          <w:sz w:val="21"/>
        </w:rPr>
        <w:t>定期清理停用、测试和离职账号的许可。</w:t>
      </w:r>
    </w:p>
    <w:p>
      <w:pPr>
        <w:pStyle w:val="ListBullet"/>
        <w:spacing w:after="40" w:line="324" w:lineRule="auto"/>
      </w:pPr>
      <w:r>
        <w:rPr>
          <w:rFonts w:eastAsia="等线"/>
          <w:b w:val="0"/>
          <w:sz w:val="21"/>
        </w:rPr>
        <w:t>变更许可前检查邮箱、归档、OneDrive和安全策略影响。</w:t>
      </w:r>
    </w:p>
    <w:p>
      <w:pPr>
        <w:pStyle w:val="ListBullet"/>
        <w:spacing w:after="40" w:line="324" w:lineRule="auto"/>
      </w:pPr>
      <w:r>
        <w:rPr>
          <w:rFonts w:eastAsia="等线"/>
          <w:b w:val="0"/>
          <w:sz w:val="21"/>
        </w:rPr>
        <w:t>保留每类许可证的分配依据和负责人。</w:t>
      </w:r>
    </w:p>
    <w:p>
      <w:pPr>
        <w:pStyle w:val="Heading4"/>
        <w:spacing w:before="200" w:after="120"/>
      </w:pPr>
      <w:r>
        <w:rPr>
          <w:rFonts w:eastAsia="微软雅黑"/>
          <w:b/>
          <w:color w:val="2E5496"/>
          <w:sz w:val="24"/>
        </w:rPr>
        <w:t>1.30.4 许可证台账字段</w:t>
      </w:r>
    </w:p>
    <w:p>
      <w:pPr>
        <w:pStyle w:val="ListBullet"/>
        <w:spacing w:after="40" w:line="324" w:lineRule="auto"/>
      </w:pPr>
      <w:r>
        <w:rPr>
          <w:rFonts w:eastAsia="等线"/>
          <w:b w:val="0"/>
          <w:sz w:val="21"/>
        </w:rPr>
        <w:t>SKU 名称。</w:t>
      </w:r>
    </w:p>
    <w:p>
      <w:pPr>
        <w:pStyle w:val="ListBullet"/>
        <w:spacing w:after="40" w:line="324" w:lineRule="auto"/>
      </w:pPr>
      <w:r>
        <w:rPr>
          <w:rFonts w:eastAsia="等线"/>
          <w:b w:val="0"/>
          <w:sz w:val="21"/>
        </w:rPr>
        <w:t>合同或订阅编号。</w:t>
      </w:r>
    </w:p>
    <w:p>
      <w:pPr>
        <w:pStyle w:val="ListBullet"/>
        <w:spacing w:after="40" w:line="324" w:lineRule="auto"/>
      </w:pPr>
      <w:r>
        <w:rPr>
          <w:rFonts w:eastAsia="等线"/>
          <w:b w:val="0"/>
          <w:sz w:val="21"/>
        </w:rPr>
        <w:t>已购买数量。</w:t>
      </w:r>
    </w:p>
    <w:p>
      <w:pPr>
        <w:pStyle w:val="ListBullet"/>
        <w:spacing w:after="40" w:line="324" w:lineRule="auto"/>
      </w:pPr>
      <w:r>
        <w:rPr>
          <w:rFonts w:eastAsia="等线"/>
          <w:b w:val="0"/>
          <w:sz w:val="21"/>
        </w:rPr>
        <w:t>已分配数量。</w:t>
      </w:r>
    </w:p>
    <w:p>
      <w:pPr>
        <w:pStyle w:val="ListBullet"/>
        <w:spacing w:after="40" w:line="324" w:lineRule="auto"/>
      </w:pPr>
      <w:r>
        <w:rPr>
          <w:rFonts w:eastAsia="等线"/>
          <w:b w:val="0"/>
          <w:sz w:val="21"/>
        </w:rPr>
        <w:t>可用数量。</w:t>
      </w:r>
    </w:p>
    <w:p>
      <w:pPr>
        <w:pStyle w:val="ListBullet"/>
        <w:spacing w:after="40" w:line="324" w:lineRule="auto"/>
      </w:pPr>
      <w:r>
        <w:rPr>
          <w:rFonts w:eastAsia="等线"/>
          <w:b w:val="0"/>
          <w:sz w:val="21"/>
        </w:rPr>
        <w:t>到期或续订日期。</w:t>
      </w:r>
    </w:p>
    <w:p>
      <w:pPr>
        <w:pStyle w:val="ListBullet"/>
        <w:spacing w:after="40" w:line="324" w:lineRule="auto"/>
      </w:pPr>
      <w:r>
        <w:rPr>
          <w:rFonts w:eastAsia="等线"/>
          <w:b w:val="0"/>
          <w:sz w:val="21"/>
        </w:rPr>
        <w:t>采购渠道。</w:t>
      </w:r>
    </w:p>
    <w:p>
      <w:pPr>
        <w:pStyle w:val="ListBullet"/>
        <w:spacing w:after="40" w:line="324" w:lineRule="auto"/>
      </w:pPr>
      <w:r>
        <w:rPr>
          <w:rFonts w:eastAsia="等线"/>
          <w:b w:val="0"/>
          <w:sz w:val="21"/>
        </w:rPr>
        <w:t>单价和计费周期。</w:t>
      </w:r>
    </w:p>
    <w:p>
      <w:pPr>
        <w:pStyle w:val="ListBullet"/>
        <w:spacing w:after="40" w:line="324" w:lineRule="auto"/>
      </w:pPr>
      <w:r>
        <w:rPr>
          <w:rFonts w:eastAsia="等线"/>
          <w:b w:val="0"/>
          <w:sz w:val="21"/>
        </w:rPr>
        <w:t>主要能力。</w:t>
      </w:r>
    </w:p>
    <w:p>
      <w:pPr>
        <w:pStyle w:val="ListBullet"/>
        <w:spacing w:after="40" w:line="324" w:lineRule="auto"/>
      </w:pPr>
      <w:r>
        <w:rPr>
          <w:rFonts w:eastAsia="等线"/>
          <w:b w:val="0"/>
          <w:sz w:val="21"/>
        </w:rPr>
        <w:t>分配规则。</w:t>
      </w:r>
    </w:p>
    <w:p>
      <w:pPr>
        <w:pStyle w:val="ListBullet"/>
        <w:spacing w:after="40" w:line="324" w:lineRule="auto"/>
      </w:pPr>
      <w:r>
        <w:rPr>
          <w:rFonts w:eastAsia="等线"/>
          <w:b w:val="0"/>
          <w:sz w:val="21"/>
        </w:rPr>
        <w:t>技术和采购负责人。</w:t>
      </w:r>
    </w:p>
    <w:p>
      <w:pPr>
        <w:pStyle w:val="Heading2"/>
        <w:spacing w:before="280" w:after="120"/>
      </w:pPr>
      <w:r>
        <w:rPr>
          <w:rFonts w:eastAsia="微软雅黑"/>
          <w:b/>
          <w:color w:val="1F3864"/>
          <w:sz w:val="32"/>
        </w:rPr>
        <w:t>第8节 计划、职责、验收与风险</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第1篇 规划与设计。</w:t>
            </w:r>
          </w:p>
          <w:p>
            <w:pPr>
              <w:spacing w:after="40" w:before="0" w:line="324" w:lineRule="auto"/>
            </w:pPr>
            <w:r>
              <w:rPr>
                <w:rFonts w:eastAsia="等线"/>
                <w:b/>
                <w:sz w:val="21"/>
              </w:rPr>
              <w:t>本节小节：</w:t>
            </w:r>
            <w:r>
              <w:rPr>
                <w:rFonts w:eastAsia="等线"/>
                <w:b w:val="0"/>
                <w:sz w:val="21"/>
              </w:rPr>
              <w:t xml:space="preserve"> 1.31 ～ 1.35。</w:t>
            </w:r>
          </w:p>
          <w:p>
            <w:pPr>
              <w:spacing w:after="40" w:before="0" w:line="324" w:lineRule="auto"/>
            </w:pPr>
            <w:r>
              <w:rPr>
                <w:rFonts w:eastAsia="等线"/>
                <w:b/>
                <w:sz w:val="21"/>
              </w:rPr>
              <w:t>本节性质：</w:t>
            </w:r>
            <w:r>
              <w:rPr>
                <w:rFonts w:eastAsia="等线"/>
                <w:b w:val="0"/>
                <w:sz w:val="21"/>
              </w:rPr>
              <w:t xml:space="preserve"> 项目管理。含试点与批次计划、RACI、验收标准、风险登记和本篇交付物检查表。</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返回第1篇目录</w:t>
            </w:r>
            <w:r>
              <w:rPr>
                <w:rFonts w:eastAsia="等线"/>
                <w:b w:val="0"/>
                <w:sz w:val="21"/>
              </w:rPr>
              <w:t>｜上一节：</w:t>
            </w:r>
            <w:r>
              <w:rPr>
                <w:rFonts w:eastAsia="等线"/>
                <w:b w:val="0"/>
                <w:sz w:val="21"/>
              </w:rPr>
              <w:t>许可证规划</w:t>
            </w:r>
            <w:r>
              <w:rPr>
                <w:rFonts w:eastAsia="等线"/>
                <w:b w:val="0"/>
                <w:sz w:val="21"/>
              </w:rPr>
              <w:t>｜下一节：</w:t>
            </w:r>
            <w:r>
              <w:rPr>
                <w:rFonts w:eastAsia="等线"/>
                <w:b w:val="0"/>
                <w:sz w:val="21"/>
              </w:rPr>
              <w:t>本篇小结与参考资料</w:t>
            </w:r>
          </w:p>
        </w:tc>
      </w:tr>
    </w:tbl>
    <w:p>
      <w:pPr>
        <w:spacing w:after="40"/>
      </w:pPr>
    </w:p>
    <w:p>
      <w:pPr>
        <w:pStyle w:val="Heading3"/>
        <w:spacing w:before="200" w:after="120"/>
      </w:pPr>
      <w:r>
        <w:rPr>
          <w:rFonts w:eastAsia="微软雅黑"/>
          <w:b/>
          <w:color w:val="2E5496"/>
          <w:sz w:val="27"/>
        </w:rPr>
        <w:t>1.31 制定试点、分批上线和正式切换计划</w:t>
      </w:r>
    </w:p>
    <w:p>
      <w:pPr>
        <w:pStyle w:val="Heading4"/>
        <w:spacing w:before="200" w:after="120"/>
      </w:pPr>
      <w:r>
        <w:rPr>
          <w:rFonts w:eastAsia="微软雅黑"/>
          <w:b/>
          <w:color w:val="2E5496"/>
          <w:sz w:val="24"/>
        </w:rPr>
        <w:t>1.31.1 为什么必须试点</w:t>
      </w:r>
    </w:p>
    <w:p>
      <w:pPr>
        <w:spacing w:after="80" w:before="0" w:line="336" w:lineRule="auto"/>
      </w:pPr>
      <w:r>
        <w:rPr>
          <w:rFonts w:eastAsia="等线"/>
          <w:b w:val="0"/>
          <w:sz w:val="21"/>
        </w:rPr>
        <w:t>试点用于验证真实环境，而不是证明管理员会操作后台。试点应发现：</w:t>
      </w:r>
    </w:p>
    <w:p>
      <w:pPr>
        <w:pStyle w:val="ListBullet"/>
        <w:spacing w:after="40" w:line="324" w:lineRule="auto"/>
      </w:pPr>
      <w:r>
        <w:rPr>
          <w:rFonts w:eastAsia="等线"/>
          <w:b w:val="0"/>
          <w:sz w:val="21"/>
        </w:rPr>
        <w:t>账号和登录名冲突。</w:t>
      </w:r>
    </w:p>
    <w:p>
      <w:pPr>
        <w:pStyle w:val="ListBullet"/>
        <w:spacing w:after="40" w:line="324" w:lineRule="auto"/>
      </w:pPr>
      <w:r>
        <w:rPr>
          <w:rFonts w:eastAsia="等线"/>
          <w:b w:val="0"/>
          <w:sz w:val="21"/>
        </w:rPr>
        <w:t>MFA注册及手机问题。</w:t>
      </w:r>
    </w:p>
    <w:p>
      <w:pPr>
        <w:pStyle w:val="ListBullet"/>
        <w:spacing w:after="40" w:line="324" w:lineRule="auto"/>
      </w:pPr>
      <w:r>
        <w:rPr>
          <w:rFonts w:eastAsia="等线"/>
          <w:b w:val="0"/>
          <w:sz w:val="21"/>
        </w:rPr>
        <w:t>邮件迁移速度和数据缺失。</w:t>
      </w:r>
    </w:p>
    <w:p>
      <w:pPr>
        <w:pStyle w:val="ListBullet"/>
        <w:spacing w:after="40" w:line="324" w:lineRule="auto"/>
      </w:pPr>
      <w:r>
        <w:rPr>
          <w:rFonts w:eastAsia="等线"/>
          <w:b w:val="0"/>
          <w:sz w:val="21"/>
        </w:rPr>
        <w:t>Outlook重新配置问题。</w:t>
      </w:r>
    </w:p>
    <w:p>
      <w:pPr>
        <w:pStyle w:val="ListBullet"/>
        <w:spacing w:after="40" w:line="324" w:lineRule="auto"/>
      </w:pPr>
      <w:r>
        <w:rPr>
          <w:rFonts w:eastAsia="等线"/>
          <w:b w:val="0"/>
          <w:sz w:val="21"/>
        </w:rPr>
        <w:t>Office宏和插件兼容问题。</w:t>
      </w:r>
    </w:p>
    <w:p>
      <w:pPr>
        <w:pStyle w:val="ListBullet"/>
        <w:spacing w:after="40" w:line="324" w:lineRule="auto"/>
      </w:pPr>
      <w:r>
        <w:rPr>
          <w:rFonts w:eastAsia="等线"/>
          <w:b w:val="0"/>
          <w:sz w:val="21"/>
        </w:rPr>
        <w:t>Teams音视频和网络问题。</w:t>
      </w:r>
    </w:p>
    <w:p>
      <w:pPr>
        <w:pStyle w:val="ListBullet"/>
        <w:spacing w:after="40" w:line="324" w:lineRule="auto"/>
      </w:pPr>
      <w:r>
        <w:rPr>
          <w:rFonts w:eastAsia="等线"/>
          <w:b w:val="0"/>
          <w:sz w:val="21"/>
        </w:rPr>
        <w:t>外部共享及权限问题。</w:t>
      </w:r>
    </w:p>
    <w:p>
      <w:pPr>
        <w:pStyle w:val="ListBullet"/>
        <w:spacing w:after="40" w:line="324" w:lineRule="auto"/>
      </w:pPr>
      <w:r>
        <w:rPr>
          <w:rFonts w:eastAsia="等线"/>
          <w:b w:val="0"/>
          <w:sz w:val="21"/>
        </w:rPr>
        <w:t>用户培训和服务台能力不足。</w:t>
      </w:r>
    </w:p>
    <w:p>
      <w:pPr>
        <w:pStyle w:val="Heading4"/>
        <w:spacing w:before="200" w:after="120"/>
      </w:pPr>
      <w:r>
        <w:rPr>
          <w:rFonts w:eastAsia="微软雅黑"/>
          <w:b/>
          <w:color w:val="2E5496"/>
          <w:sz w:val="24"/>
        </w:rPr>
        <w:t>1.31.2 试点用户组成</w:t>
      </w:r>
    </w:p>
    <w:p>
      <w:pPr>
        <w:spacing w:after="80" w:before="0" w:line="336" w:lineRule="auto"/>
      </w:pPr>
      <w:r>
        <w:rPr>
          <w:rFonts w:eastAsia="等线"/>
          <w:b w:val="0"/>
          <w:sz w:val="21"/>
        </w:rPr>
        <w:t>建议包含不同类型，而不是只选 IT 人员：</w:t>
      </w:r>
    </w:p>
    <w:p>
      <w:pPr>
        <w:pStyle w:val="ListBullet"/>
        <w:spacing w:after="40" w:line="324" w:lineRule="auto"/>
      </w:pPr>
      <w:r>
        <w:rPr>
          <w:rFonts w:eastAsia="等线"/>
          <w:b w:val="0"/>
          <w:sz w:val="21"/>
        </w:rPr>
        <w:t>1～2名管理员。</w:t>
      </w:r>
    </w:p>
    <w:p>
      <w:pPr>
        <w:pStyle w:val="ListBullet"/>
        <w:spacing w:after="40" w:line="324" w:lineRule="auto"/>
      </w:pPr>
      <w:r>
        <w:rPr>
          <w:rFonts w:eastAsia="等线"/>
          <w:b w:val="0"/>
          <w:sz w:val="21"/>
        </w:rPr>
        <w:t>普通办公用户。</w:t>
      </w:r>
    </w:p>
    <w:p>
      <w:pPr>
        <w:pStyle w:val="ListBullet"/>
        <w:spacing w:after="40" w:line="324" w:lineRule="auto"/>
      </w:pPr>
      <w:r>
        <w:rPr>
          <w:rFonts w:eastAsia="等线"/>
          <w:b w:val="0"/>
          <w:sz w:val="21"/>
        </w:rPr>
        <w:t>财务或使用复杂 Excel 的用户。</w:t>
      </w:r>
    </w:p>
    <w:p>
      <w:pPr>
        <w:pStyle w:val="ListBullet"/>
        <w:spacing w:after="40" w:line="324" w:lineRule="auto"/>
      </w:pPr>
      <w:r>
        <w:rPr>
          <w:rFonts w:eastAsia="等线"/>
          <w:b w:val="0"/>
          <w:sz w:val="21"/>
        </w:rPr>
        <w:t>管理层或助理。</w:t>
      </w:r>
    </w:p>
    <w:p>
      <w:pPr>
        <w:pStyle w:val="ListBullet"/>
        <w:spacing w:after="40" w:line="324" w:lineRule="auto"/>
      </w:pPr>
      <w:r>
        <w:rPr>
          <w:rFonts w:eastAsia="等线"/>
          <w:b w:val="0"/>
          <w:sz w:val="21"/>
        </w:rPr>
        <w:t>大邮箱用户。</w:t>
      </w:r>
    </w:p>
    <w:p>
      <w:pPr>
        <w:pStyle w:val="ListBullet"/>
        <w:spacing w:after="40" w:line="324" w:lineRule="auto"/>
      </w:pPr>
      <w:r>
        <w:rPr>
          <w:rFonts w:eastAsia="等线"/>
          <w:b w:val="0"/>
          <w:sz w:val="21"/>
        </w:rPr>
        <w:t>使用共享邮箱和代理权限的用户。</w:t>
      </w:r>
    </w:p>
    <w:p>
      <w:pPr>
        <w:pStyle w:val="ListBullet"/>
        <w:spacing w:after="40" w:line="324" w:lineRule="auto"/>
      </w:pPr>
      <w:r>
        <w:rPr>
          <w:rFonts w:eastAsia="等线"/>
          <w:b w:val="0"/>
          <w:sz w:val="21"/>
        </w:rPr>
        <w:t>移动办公用户。</w:t>
      </w:r>
    </w:p>
    <w:p>
      <w:pPr>
        <w:pStyle w:val="ListBullet"/>
        <w:spacing w:after="40" w:line="324" w:lineRule="auto"/>
      </w:pPr>
      <w:r>
        <w:rPr>
          <w:rFonts w:eastAsia="等线"/>
          <w:b w:val="0"/>
          <w:sz w:val="21"/>
        </w:rPr>
        <w:t>分支机构或远程用户。</w:t>
      </w:r>
    </w:p>
    <w:p>
      <w:pPr>
        <w:pStyle w:val="ListBullet"/>
        <w:spacing w:after="40" w:line="324" w:lineRule="auto"/>
      </w:pPr>
      <w:r>
        <w:rPr>
          <w:rFonts w:eastAsia="等线"/>
          <w:b w:val="0"/>
          <w:sz w:val="21"/>
        </w:rPr>
        <w:t>Mac 用户（如有）。</w:t>
      </w:r>
    </w:p>
    <w:p>
      <w:pPr>
        <w:pStyle w:val="ListBullet"/>
        <w:spacing w:after="40" w:line="324" w:lineRule="auto"/>
      </w:pPr>
      <w:r>
        <w:rPr>
          <w:rFonts w:eastAsia="等线"/>
          <w:b w:val="0"/>
          <w:sz w:val="21"/>
        </w:rPr>
        <w:t>需要与外部人员协作的用户。</w:t>
      </w:r>
    </w:p>
    <w:p>
      <w:pPr>
        <w:spacing w:after="80" w:before="0" w:line="336" w:lineRule="auto"/>
      </w:pPr>
      <w:r>
        <w:rPr>
          <w:rFonts w:eastAsia="等线"/>
          <w:b w:val="0"/>
          <w:sz w:val="21"/>
        </w:rPr>
        <w:t>试点规模取决于企业人数和复杂度。重点是覆盖场景，而不是追求固定百分比。</w:t>
      </w:r>
    </w:p>
    <w:p>
      <w:pPr>
        <w:pStyle w:val="Heading4"/>
        <w:spacing w:before="200" w:after="120"/>
      </w:pPr>
      <w:r>
        <w:rPr>
          <w:rFonts w:eastAsia="微软雅黑"/>
          <w:b/>
          <w:color w:val="2E5496"/>
          <w:sz w:val="24"/>
        </w:rPr>
        <w:t>1.31.3 示例阶段计划</w:t>
      </w:r>
    </w:p>
    <w:p>
      <w:pPr>
        <w:spacing w:after="80" w:before="0" w:line="336" w:lineRule="auto"/>
      </w:pPr>
      <w:r>
        <w:rPr>
          <w:rFonts w:eastAsia="等线"/>
          <w:b w:val="0"/>
          <w:sz w:val="21"/>
        </w:rPr>
        <w:t>以下仅为中小型企业示例，不能直接当作承诺工期：</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阶段</w:t>
            </w:r>
          </w:p>
        </w:tc>
        <w:tc>
          <w:tcPr>
            <w:tcW w:type="dxa" w:w="2353"/>
            <w:shd w:val="clear" w:fill="DEEAF6"/>
          </w:tcPr>
          <w:p>
            <w:pPr>
              <w:spacing w:after="20" w:before="20"/>
            </w:pPr>
            <w:r>
              <w:rPr>
                <w:rFonts w:eastAsia="等线"/>
                <w:b/>
                <w:sz w:val="19"/>
              </w:rPr>
              <w:t>示例周期</w:t>
            </w:r>
          </w:p>
        </w:tc>
        <w:tc>
          <w:tcPr>
            <w:tcW w:type="dxa" w:w="2353"/>
            <w:shd w:val="clear" w:fill="DEEAF6"/>
          </w:tcPr>
          <w:p>
            <w:pPr>
              <w:spacing w:after="20" w:before="20"/>
            </w:pPr>
            <w:r>
              <w:rPr>
                <w:rFonts w:eastAsia="等线"/>
                <w:b/>
                <w:sz w:val="19"/>
              </w:rPr>
              <w:t>主要输出</w:t>
            </w:r>
          </w:p>
        </w:tc>
        <w:tc>
          <w:tcPr>
            <w:tcW w:type="dxa" w:w="2353"/>
            <w:shd w:val="clear" w:fill="DEEAF6"/>
          </w:tcPr>
          <w:p>
            <w:pPr>
              <w:spacing w:after="20" w:before="20"/>
            </w:pPr>
            <w:r>
              <w:rPr>
                <w:rFonts w:eastAsia="等线"/>
                <w:b/>
                <w:sz w:val="19"/>
              </w:rPr>
              <w:t>进入下一阶段条件</w:t>
            </w:r>
          </w:p>
        </w:tc>
      </w:tr>
      <w:tr>
        <w:tc>
          <w:tcPr>
            <w:tcW w:type="dxa" w:w="2353"/>
          </w:tcPr>
          <w:p>
            <w:pPr>
              <w:spacing w:after="20" w:before="20" w:line="288" w:lineRule="auto"/>
            </w:pPr>
            <w:r>
              <w:rPr>
                <w:rFonts w:eastAsia="等线"/>
                <w:b w:val="0"/>
                <w:sz w:val="19"/>
              </w:rPr>
              <w:t>现状调查</w:t>
            </w:r>
          </w:p>
        </w:tc>
        <w:tc>
          <w:tcPr>
            <w:tcW w:type="dxa" w:w="2353"/>
          </w:tcPr>
          <w:p>
            <w:pPr>
              <w:spacing w:after="20" w:before="20" w:line="288" w:lineRule="auto"/>
            </w:pPr>
            <w:r>
              <w:rPr>
                <w:rFonts w:eastAsia="等线"/>
                <w:b w:val="0"/>
                <w:sz w:val="19"/>
              </w:rPr>
              <w:t>第1～2周</w:t>
            </w:r>
          </w:p>
        </w:tc>
        <w:tc>
          <w:tcPr>
            <w:tcW w:type="dxa" w:w="2353"/>
          </w:tcPr>
          <w:p>
            <w:pPr>
              <w:spacing w:after="20" w:before="20" w:line="288" w:lineRule="auto"/>
            </w:pPr>
            <w:r>
              <w:rPr>
                <w:rFonts w:eastAsia="等线"/>
                <w:b w:val="0"/>
                <w:sz w:val="19"/>
              </w:rPr>
              <w:t>调查表、风险表</w:t>
            </w:r>
          </w:p>
        </w:tc>
        <w:tc>
          <w:tcPr>
            <w:tcW w:type="dxa" w:w="2353"/>
          </w:tcPr>
          <w:p>
            <w:pPr>
              <w:spacing w:after="20" w:before="20" w:line="288" w:lineRule="auto"/>
            </w:pPr>
            <w:r>
              <w:rPr>
                <w:rFonts w:eastAsia="等线"/>
                <w:b w:val="0"/>
                <w:sz w:val="19"/>
              </w:rPr>
              <w:t>关键数据已核实</w:t>
            </w:r>
          </w:p>
        </w:tc>
      </w:tr>
      <w:tr>
        <w:tc>
          <w:tcPr>
            <w:tcW w:type="dxa" w:w="2353"/>
          </w:tcPr>
          <w:p>
            <w:pPr>
              <w:spacing w:after="20" w:before="20" w:line="288" w:lineRule="auto"/>
            </w:pPr>
            <w:r>
              <w:rPr>
                <w:rFonts w:eastAsia="等线"/>
                <w:b w:val="0"/>
                <w:sz w:val="19"/>
              </w:rPr>
              <w:t>方案与采购</w:t>
            </w:r>
          </w:p>
        </w:tc>
        <w:tc>
          <w:tcPr>
            <w:tcW w:type="dxa" w:w="2353"/>
          </w:tcPr>
          <w:p>
            <w:pPr>
              <w:spacing w:after="20" w:before="20" w:line="288" w:lineRule="auto"/>
            </w:pPr>
            <w:r>
              <w:rPr>
                <w:rFonts w:eastAsia="等线"/>
                <w:b w:val="0"/>
                <w:sz w:val="19"/>
              </w:rPr>
              <w:t>第2～3周</w:t>
            </w:r>
          </w:p>
        </w:tc>
        <w:tc>
          <w:tcPr>
            <w:tcW w:type="dxa" w:w="2353"/>
          </w:tcPr>
          <w:p>
            <w:pPr>
              <w:spacing w:after="20" w:before="20" w:line="288" w:lineRule="auto"/>
            </w:pPr>
            <w:r>
              <w:rPr>
                <w:rFonts w:eastAsia="等线"/>
                <w:b w:val="0"/>
                <w:sz w:val="19"/>
              </w:rPr>
              <w:t>目标方案、许可表</w:t>
            </w:r>
          </w:p>
        </w:tc>
        <w:tc>
          <w:tcPr>
            <w:tcW w:type="dxa" w:w="2353"/>
          </w:tcPr>
          <w:p>
            <w:pPr>
              <w:spacing w:after="20" w:before="20" w:line="288" w:lineRule="auto"/>
            </w:pPr>
            <w:r>
              <w:rPr>
                <w:rFonts w:eastAsia="等线"/>
                <w:b w:val="0"/>
                <w:sz w:val="19"/>
              </w:rPr>
              <w:t>方案和预算批准</w:t>
            </w:r>
          </w:p>
        </w:tc>
      </w:tr>
      <w:tr>
        <w:tc>
          <w:tcPr>
            <w:tcW w:type="dxa" w:w="2353"/>
          </w:tcPr>
          <w:p>
            <w:pPr>
              <w:spacing w:after="20" w:before="20" w:line="288" w:lineRule="auto"/>
            </w:pPr>
            <w:r>
              <w:rPr>
                <w:rFonts w:eastAsia="等线"/>
                <w:b w:val="0"/>
                <w:sz w:val="19"/>
              </w:rPr>
              <w:t>基础建设</w:t>
            </w:r>
          </w:p>
        </w:tc>
        <w:tc>
          <w:tcPr>
            <w:tcW w:type="dxa" w:w="2353"/>
          </w:tcPr>
          <w:p>
            <w:pPr>
              <w:spacing w:after="20" w:before="20" w:line="288" w:lineRule="auto"/>
            </w:pPr>
            <w:r>
              <w:rPr>
                <w:rFonts w:eastAsia="等线"/>
                <w:b w:val="0"/>
                <w:sz w:val="19"/>
              </w:rPr>
              <w:t>第3～4周</w:t>
            </w:r>
          </w:p>
        </w:tc>
        <w:tc>
          <w:tcPr>
            <w:tcW w:type="dxa" w:w="2353"/>
          </w:tcPr>
          <w:p>
            <w:pPr>
              <w:spacing w:after="20" w:before="20" w:line="288" w:lineRule="auto"/>
            </w:pPr>
            <w:r>
              <w:rPr>
                <w:rFonts w:eastAsia="等线"/>
                <w:b w:val="0"/>
                <w:sz w:val="19"/>
              </w:rPr>
              <w:t>租户、域名、管理员</w:t>
            </w:r>
          </w:p>
        </w:tc>
        <w:tc>
          <w:tcPr>
            <w:tcW w:type="dxa" w:w="2353"/>
          </w:tcPr>
          <w:p>
            <w:pPr>
              <w:spacing w:after="20" w:before="20" w:line="288" w:lineRule="auto"/>
            </w:pPr>
            <w:r>
              <w:rPr>
                <w:rFonts w:eastAsia="等线"/>
                <w:b w:val="0"/>
                <w:sz w:val="19"/>
              </w:rPr>
              <w:t>基础安全通过检查</w:t>
            </w:r>
          </w:p>
        </w:tc>
      </w:tr>
      <w:tr>
        <w:tc>
          <w:tcPr>
            <w:tcW w:type="dxa" w:w="2353"/>
          </w:tcPr>
          <w:p>
            <w:pPr>
              <w:spacing w:after="20" w:before="20" w:line="288" w:lineRule="auto"/>
            </w:pPr>
            <w:r>
              <w:rPr>
                <w:rFonts w:eastAsia="等线"/>
                <w:b w:val="0"/>
                <w:sz w:val="19"/>
              </w:rPr>
              <w:t>试点实施</w:t>
            </w:r>
          </w:p>
        </w:tc>
        <w:tc>
          <w:tcPr>
            <w:tcW w:type="dxa" w:w="2353"/>
          </w:tcPr>
          <w:p>
            <w:pPr>
              <w:spacing w:after="20" w:before="20" w:line="288" w:lineRule="auto"/>
            </w:pPr>
            <w:r>
              <w:rPr>
                <w:rFonts w:eastAsia="等线"/>
                <w:b w:val="0"/>
                <w:sz w:val="19"/>
              </w:rPr>
              <w:t>第5～6周</w:t>
            </w:r>
          </w:p>
        </w:tc>
        <w:tc>
          <w:tcPr>
            <w:tcW w:type="dxa" w:w="2353"/>
          </w:tcPr>
          <w:p>
            <w:pPr>
              <w:spacing w:after="20" w:before="20" w:line="288" w:lineRule="auto"/>
            </w:pPr>
            <w:r>
              <w:rPr>
                <w:rFonts w:eastAsia="等线"/>
                <w:b w:val="0"/>
                <w:sz w:val="19"/>
              </w:rPr>
              <w:t>试点结果和问题表</w:t>
            </w:r>
          </w:p>
        </w:tc>
        <w:tc>
          <w:tcPr>
            <w:tcW w:type="dxa" w:w="2353"/>
          </w:tcPr>
          <w:p>
            <w:pPr>
              <w:spacing w:after="20" w:before="20" w:line="288" w:lineRule="auto"/>
            </w:pPr>
            <w:r>
              <w:rPr>
                <w:rFonts w:eastAsia="等线"/>
                <w:b w:val="0"/>
                <w:sz w:val="19"/>
              </w:rPr>
              <w:t>严重问题已关闭</w:t>
            </w:r>
          </w:p>
        </w:tc>
      </w:tr>
      <w:tr>
        <w:tc>
          <w:tcPr>
            <w:tcW w:type="dxa" w:w="2353"/>
          </w:tcPr>
          <w:p>
            <w:pPr>
              <w:spacing w:after="20" w:before="20" w:line="288" w:lineRule="auto"/>
            </w:pPr>
            <w:r>
              <w:rPr>
                <w:rFonts w:eastAsia="等线"/>
                <w:b w:val="0"/>
                <w:sz w:val="19"/>
              </w:rPr>
              <w:t>分批迁移</w:t>
            </w:r>
          </w:p>
        </w:tc>
        <w:tc>
          <w:tcPr>
            <w:tcW w:type="dxa" w:w="2353"/>
          </w:tcPr>
          <w:p>
            <w:pPr>
              <w:spacing w:after="20" w:before="20" w:line="288" w:lineRule="auto"/>
            </w:pPr>
            <w:r>
              <w:rPr>
                <w:rFonts w:eastAsia="等线"/>
                <w:b w:val="0"/>
                <w:sz w:val="19"/>
              </w:rPr>
              <w:t>第7～8周</w:t>
            </w:r>
          </w:p>
        </w:tc>
        <w:tc>
          <w:tcPr>
            <w:tcW w:type="dxa" w:w="2353"/>
          </w:tcPr>
          <w:p>
            <w:pPr>
              <w:spacing w:after="20" w:before="20" w:line="288" w:lineRule="auto"/>
            </w:pPr>
            <w:r>
              <w:rPr>
                <w:rFonts w:eastAsia="等线"/>
                <w:b w:val="0"/>
                <w:sz w:val="19"/>
              </w:rPr>
              <w:t>批次迁移结果</w:t>
            </w:r>
          </w:p>
        </w:tc>
        <w:tc>
          <w:tcPr>
            <w:tcW w:type="dxa" w:w="2353"/>
          </w:tcPr>
          <w:p>
            <w:pPr>
              <w:spacing w:after="20" w:before="20" w:line="288" w:lineRule="auto"/>
            </w:pPr>
            <w:r>
              <w:rPr>
                <w:rFonts w:eastAsia="等线"/>
                <w:b w:val="0"/>
                <w:sz w:val="19"/>
              </w:rPr>
              <w:t>每批通过验证</w:t>
            </w:r>
          </w:p>
        </w:tc>
      </w:tr>
      <w:tr>
        <w:tc>
          <w:tcPr>
            <w:tcW w:type="dxa" w:w="2353"/>
          </w:tcPr>
          <w:p>
            <w:pPr>
              <w:spacing w:after="20" w:before="20" w:line="288" w:lineRule="auto"/>
            </w:pPr>
            <w:r>
              <w:rPr>
                <w:rFonts w:eastAsia="等线"/>
                <w:b w:val="0"/>
                <w:sz w:val="19"/>
              </w:rPr>
              <w:t>正式稳定</w:t>
            </w:r>
          </w:p>
        </w:tc>
        <w:tc>
          <w:tcPr>
            <w:tcW w:type="dxa" w:w="2353"/>
          </w:tcPr>
          <w:p>
            <w:pPr>
              <w:spacing w:after="20" w:before="20" w:line="288" w:lineRule="auto"/>
            </w:pPr>
            <w:r>
              <w:rPr>
                <w:rFonts w:eastAsia="等线"/>
                <w:b w:val="0"/>
                <w:sz w:val="19"/>
              </w:rPr>
              <w:t>第9～10周</w:t>
            </w:r>
          </w:p>
        </w:tc>
        <w:tc>
          <w:tcPr>
            <w:tcW w:type="dxa" w:w="2353"/>
          </w:tcPr>
          <w:p>
            <w:pPr>
              <w:spacing w:after="20" w:before="20" w:line="288" w:lineRule="auto"/>
            </w:pPr>
            <w:r>
              <w:rPr>
                <w:rFonts w:eastAsia="等线"/>
                <w:b w:val="0"/>
                <w:sz w:val="19"/>
              </w:rPr>
              <w:t>稳定期报告</w:t>
            </w:r>
          </w:p>
        </w:tc>
        <w:tc>
          <w:tcPr>
            <w:tcW w:type="dxa" w:w="2353"/>
          </w:tcPr>
          <w:p>
            <w:pPr>
              <w:spacing w:after="20" w:before="20" w:line="288" w:lineRule="auto"/>
            </w:pPr>
            <w:r>
              <w:rPr>
                <w:rFonts w:eastAsia="等线"/>
                <w:b w:val="0"/>
                <w:sz w:val="19"/>
              </w:rPr>
              <w:t>验收条件满足</w:t>
            </w:r>
          </w:p>
        </w:tc>
      </w:tr>
    </w:tbl>
    <w:p>
      <w:pPr>
        <w:spacing w:after="40"/>
      </w:pPr>
    </w:p>
    <w:p>
      <w:pPr>
        <w:pStyle w:val="Heading4"/>
        <w:spacing w:before="200" w:after="120"/>
      </w:pPr>
      <w:r>
        <w:rPr>
          <w:rFonts w:eastAsia="微软雅黑"/>
          <w:b/>
          <w:color w:val="2E5496"/>
          <w:sz w:val="24"/>
        </w:rPr>
        <w:t>1.31.4 批次划分原则</w:t>
      </w:r>
    </w:p>
    <w:p>
      <w:pPr>
        <w:pStyle w:val="ListBullet"/>
        <w:spacing w:after="40" w:line="324" w:lineRule="auto"/>
      </w:pPr>
      <w:r>
        <w:rPr>
          <w:rFonts w:eastAsia="等线"/>
          <w:b w:val="0"/>
          <w:sz w:val="21"/>
        </w:rPr>
        <w:t>同一部门可放在同一批次，便于业务协作。</w:t>
      </w:r>
    </w:p>
    <w:p>
      <w:pPr>
        <w:pStyle w:val="ListBullet"/>
        <w:spacing w:after="40" w:line="324" w:lineRule="auto"/>
      </w:pPr>
      <w:r>
        <w:rPr>
          <w:rFonts w:eastAsia="等线"/>
          <w:b w:val="0"/>
          <w:sz w:val="21"/>
        </w:rPr>
        <w:t>关键部门不要全部安排在首批。</w:t>
      </w:r>
    </w:p>
    <w:p>
      <w:pPr>
        <w:pStyle w:val="ListBullet"/>
        <w:spacing w:after="40" w:line="324" w:lineRule="auto"/>
      </w:pPr>
      <w:r>
        <w:rPr>
          <w:rFonts w:eastAsia="等线"/>
          <w:b w:val="0"/>
          <w:sz w:val="21"/>
        </w:rPr>
        <w:t>同时具有复杂宏、大邮箱和外部协作的用户，先充分试点。</w:t>
      </w:r>
    </w:p>
    <w:p>
      <w:pPr>
        <w:pStyle w:val="ListBullet"/>
        <w:spacing w:after="40" w:line="324" w:lineRule="auto"/>
      </w:pPr>
      <w:r>
        <w:rPr>
          <w:rFonts w:eastAsia="等线"/>
          <w:b w:val="0"/>
          <w:sz w:val="21"/>
        </w:rPr>
        <w:t>每批规模不能超过服务台当天可支持的能力。</w:t>
      </w:r>
    </w:p>
    <w:p>
      <w:pPr>
        <w:pStyle w:val="ListBullet"/>
        <w:spacing w:after="40" w:line="324" w:lineRule="auto"/>
      </w:pPr>
      <w:r>
        <w:rPr>
          <w:rFonts w:eastAsia="等线"/>
          <w:b w:val="0"/>
          <w:sz w:val="21"/>
        </w:rPr>
        <w:t>给管理层和高风险用户安排专人支持。</w:t>
      </w:r>
    </w:p>
    <w:p>
      <w:pPr>
        <w:pStyle w:val="Heading4"/>
        <w:spacing w:before="200" w:after="120"/>
      </w:pPr>
      <w:r>
        <w:rPr>
          <w:rFonts w:eastAsia="微软雅黑"/>
          <w:b/>
          <w:color w:val="2E5496"/>
          <w:sz w:val="24"/>
        </w:rPr>
        <w:t>1.31.5 每个阶段都要有回退条件</w:t>
      </w:r>
    </w:p>
    <w:p>
      <w:pPr>
        <w:spacing w:after="80" w:before="0" w:line="336" w:lineRule="auto"/>
      </w:pPr>
      <w:r>
        <w:rPr>
          <w:rFonts w:eastAsia="等线"/>
          <w:b w:val="0"/>
          <w:sz w:val="21"/>
        </w:rPr>
        <w:t>例如：</w:t>
      </w:r>
    </w:p>
    <w:p>
      <w:pPr>
        <w:pStyle w:val="ListBullet"/>
        <w:spacing w:after="40" w:line="324" w:lineRule="auto"/>
      </w:pPr>
      <w:r>
        <w:rPr>
          <w:rFonts w:eastAsia="等线"/>
          <w:b w:val="0"/>
          <w:sz w:val="21"/>
        </w:rPr>
        <w:t>MFA 策略导致大量用户无法登录。</w:t>
      </w:r>
    </w:p>
    <w:p>
      <w:pPr>
        <w:pStyle w:val="ListBullet"/>
        <w:spacing w:after="40" w:line="324" w:lineRule="auto"/>
      </w:pPr>
      <w:r>
        <w:rPr>
          <w:rFonts w:eastAsia="等线"/>
          <w:b w:val="0"/>
          <w:sz w:val="21"/>
        </w:rPr>
        <w:t>关键应用无法使用新版 Office。</w:t>
      </w:r>
    </w:p>
    <w:p>
      <w:pPr>
        <w:pStyle w:val="ListBullet"/>
        <w:spacing w:after="40" w:line="324" w:lineRule="auto"/>
      </w:pPr>
      <w:r>
        <w:rPr>
          <w:rFonts w:eastAsia="等线"/>
          <w:b w:val="0"/>
          <w:sz w:val="21"/>
        </w:rPr>
        <w:t>外部邮件无法稳定收发。</w:t>
      </w:r>
    </w:p>
    <w:p>
      <w:pPr>
        <w:pStyle w:val="ListBullet"/>
        <w:spacing w:after="40" w:line="324" w:lineRule="auto"/>
      </w:pPr>
      <w:r>
        <w:rPr>
          <w:rFonts w:eastAsia="等线"/>
          <w:b w:val="0"/>
          <w:sz w:val="21"/>
        </w:rPr>
        <w:t>邮件迁移完整性低于验收标准。</w:t>
      </w:r>
    </w:p>
    <w:p>
      <w:pPr>
        <w:pStyle w:val="ListBullet"/>
        <w:spacing w:after="40" w:line="324" w:lineRule="auto"/>
      </w:pPr>
      <w:r>
        <w:rPr>
          <w:rFonts w:eastAsia="等线"/>
          <w:b w:val="0"/>
          <w:sz w:val="21"/>
        </w:rPr>
        <w:t>Teams 会议质量不满足业务需要。</w:t>
      </w:r>
    </w:p>
    <w:p>
      <w:pPr>
        <w:spacing w:after="80" w:before="0" w:line="336" w:lineRule="auto"/>
      </w:pPr>
      <w:r>
        <w:rPr>
          <w:rFonts w:eastAsia="等线"/>
          <w:b w:val="0"/>
          <w:sz w:val="21"/>
        </w:rPr>
        <w:t>回退不是“出问题再想办法”，而是在上线前形成可以执行的书面计划。每个高风险变更的回退计划至少填写：</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填写要求</w:t>
            </w:r>
          </w:p>
        </w:tc>
      </w:tr>
      <w:tr>
        <w:tc>
          <w:tcPr>
            <w:tcW w:type="dxa" w:w="4705"/>
          </w:tcPr>
          <w:p>
            <w:pPr>
              <w:spacing w:after="20" w:before="20" w:line="288" w:lineRule="auto"/>
            </w:pPr>
            <w:r>
              <w:rPr>
                <w:rFonts w:eastAsia="等线"/>
                <w:b w:val="0"/>
                <w:sz w:val="19"/>
              </w:rPr>
              <w:t>变更对象</w:t>
            </w:r>
          </w:p>
        </w:tc>
        <w:tc>
          <w:tcPr>
            <w:tcW w:type="dxa" w:w="4705"/>
          </w:tcPr>
          <w:p>
            <w:pPr>
              <w:spacing w:after="20" w:before="20" w:line="288" w:lineRule="auto"/>
            </w:pPr>
            <w:r>
              <w:rPr>
                <w:rFonts w:eastAsia="等线"/>
                <w:b w:val="0"/>
                <w:sz w:val="19"/>
              </w:rPr>
              <w:t>例如 MX、条件访问、Office版本或迁移批次</w:t>
            </w:r>
          </w:p>
        </w:tc>
      </w:tr>
      <w:tr>
        <w:tc>
          <w:tcPr>
            <w:tcW w:type="dxa" w:w="4705"/>
          </w:tcPr>
          <w:p>
            <w:pPr>
              <w:spacing w:after="20" w:before="20" w:line="288" w:lineRule="auto"/>
            </w:pPr>
            <w:r>
              <w:rPr>
                <w:rFonts w:eastAsia="等线"/>
                <w:b w:val="0"/>
                <w:sz w:val="19"/>
              </w:rPr>
              <w:t>触发阈值</w:t>
            </w:r>
          </w:p>
        </w:tc>
        <w:tc>
          <w:tcPr>
            <w:tcW w:type="dxa" w:w="4705"/>
          </w:tcPr>
          <w:p>
            <w:pPr>
              <w:spacing w:after="20" w:before="20" w:line="288" w:lineRule="auto"/>
            </w:pPr>
            <w:r>
              <w:rPr>
                <w:rFonts w:eastAsia="等线"/>
                <w:b w:val="0"/>
                <w:sz w:val="19"/>
              </w:rPr>
              <w:t>什么错误、影响多少人、持续多久就必须回退</w:t>
            </w:r>
          </w:p>
        </w:tc>
      </w:tr>
      <w:tr>
        <w:tc>
          <w:tcPr>
            <w:tcW w:type="dxa" w:w="4705"/>
          </w:tcPr>
          <w:p>
            <w:pPr>
              <w:spacing w:after="20" w:before="20" w:line="288" w:lineRule="auto"/>
            </w:pPr>
            <w:r>
              <w:rPr>
                <w:rFonts w:eastAsia="等线"/>
                <w:b w:val="0"/>
                <w:sz w:val="19"/>
              </w:rPr>
              <w:t>最晚决策时间</w:t>
            </w:r>
          </w:p>
        </w:tc>
        <w:tc>
          <w:tcPr>
            <w:tcW w:type="dxa" w:w="4705"/>
          </w:tcPr>
          <w:p>
            <w:pPr>
              <w:spacing w:after="20" w:before="20" w:line="288" w:lineRule="auto"/>
            </w:pPr>
            <w:r>
              <w:rPr>
                <w:rFonts w:eastAsia="等线"/>
                <w:b w:val="0"/>
                <w:sz w:val="19"/>
              </w:rPr>
              <w:t>超过什么时间后继续操作会失去回退窗口</w:t>
            </w:r>
          </w:p>
        </w:tc>
      </w:tr>
      <w:tr>
        <w:tc>
          <w:tcPr>
            <w:tcW w:type="dxa" w:w="4705"/>
          </w:tcPr>
          <w:p>
            <w:pPr>
              <w:spacing w:after="20" w:before="20" w:line="288" w:lineRule="auto"/>
            </w:pPr>
            <w:r>
              <w:rPr>
                <w:rFonts w:eastAsia="等线"/>
                <w:b w:val="0"/>
                <w:sz w:val="19"/>
              </w:rPr>
              <w:t>决策人</w:t>
            </w:r>
          </w:p>
        </w:tc>
        <w:tc>
          <w:tcPr>
            <w:tcW w:type="dxa" w:w="4705"/>
          </w:tcPr>
          <w:p>
            <w:pPr>
              <w:spacing w:after="20" w:before="20" w:line="288" w:lineRule="auto"/>
            </w:pPr>
            <w:r>
              <w:rPr>
                <w:rFonts w:eastAsia="等线"/>
                <w:b w:val="0"/>
                <w:sz w:val="19"/>
              </w:rPr>
              <w:t>谁有权宣布暂停和回退</w:t>
            </w:r>
          </w:p>
        </w:tc>
      </w:tr>
      <w:tr>
        <w:tc>
          <w:tcPr>
            <w:tcW w:type="dxa" w:w="4705"/>
          </w:tcPr>
          <w:p>
            <w:pPr>
              <w:spacing w:after="20" w:before="20" w:line="288" w:lineRule="auto"/>
            </w:pPr>
            <w:r>
              <w:rPr>
                <w:rFonts w:eastAsia="等线"/>
                <w:b w:val="0"/>
                <w:sz w:val="19"/>
              </w:rPr>
              <w:t>执行人</w:t>
            </w:r>
          </w:p>
        </w:tc>
        <w:tc>
          <w:tcPr>
            <w:tcW w:type="dxa" w:w="4705"/>
          </w:tcPr>
          <w:p>
            <w:pPr>
              <w:spacing w:after="20" w:before="20" w:line="288" w:lineRule="auto"/>
            </w:pPr>
            <w:r>
              <w:rPr>
                <w:rFonts w:eastAsia="等线"/>
                <w:b w:val="0"/>
                <w:sz w:val="19"/>
              </w:rPr>
              <w:t>谁负责具体恢复操作</w:t>
            </w:r>
          </w:p>
        </w:tc>
      </w:tr>
      <w:tr>
        <w:tc>
          <w:tcPr>
            <w:tcW w:type="dxa" w:w="4705"/>
          </w:tcPr>
          <w:p>
            <w:pPr>
              <w:spacing w:after="20" w:before="20" w:line="288" w:lineRule="auto"/>
            </w:pPr>
            <w:r>
              <w:rPr>
                <w:rFonts w:eastAsia="等线"/>
                <w:b w:val="0"/>
                <w:sz w:val="19"/>
              </w:rPr>
              <w:t>恢复步骤</w:t>
            </w:r>
          </w:p>
        </w:tc>
        <w:tc>
          <w:tcPr>
            <w:tcW w:type="dxa" w:w="4705"/>
          </w:tcPr>
          <w:p>
            <w:pPr>
              <w:spacing w:after="20" w:before="20" w:line="288" w:lineRule="auto"/>
            </w:pPr>
            <w:r>
              <w:rPr>
                <w:rFonts w:eastAsia="等线"/>
                <w:b w:val="0"/>
                <w:sz w:val="19"/>
              </w:rPr>
              <w:t>按顺序写明恢复配置和数据的方法</w:t>
            </w:r>
          </w:p>
        </w:tc>
      </w:tr>
      <w:tr>
        <w:tc>
          <w:tcPr>
            <w:tcW w:type="dxa" w:w="4705"/>
          </w:tcPr>
          <w:p>
            <w:pPr>
              <w:spacing w:after="20" w:before="20" w:line="288" w:lineRule="auto"/>
            </w:pPr>
            <w:r>
              <w:rPr>
                <w:rFonts w:eastAsia="等线"/>
                <w:b w:val="0"/>
                <w:sz w:val="19"/>
              </w:rPr>
              <w:t>增量数据处理</w:t>
            </w:r>
          </w:p>
        </w:tc>
        <w:tc>
          <w:tcPr>
            <w:tcW w:type="dxa" w:w="4705"/>
          </w:tcPr>
          <w:p>
            <w:pPr>
              <w:spacing w:after="20" w:before="20" w:line="288" w:lineRule="auto"/>
            </w:pPr>
            <w:r>
              <w:rPr>
                <w:rFonts w:eastAsia="等线"/>
                <w:b w:val="0"/>
                <w:sz w:val="19"/>
              </w:rPr>
              <w:t>切换后新产生的邮件或文件如何保留、补回和去重</w:t>
            </w:r>
          </w:p>
        </w:tc>
      </w:tr>
      <w:tr>
        <w:tc>
          <w:tcPr>
            <w:tcW w:type="dxa" w:w="4705"/>
          </w:tcPr>
          <w:p>
            <w:pPr>
              <w:spacing w:after="20" w:before="20" w:line="288" w:lineRule="auto"/>
            </w:pPr>
            <w:r>
              <w:rPr>
                <w:rFonts w:eastAsia="等线"/>
                <w:b w:val="0"/>
                <w:sz w:val="19"/>
              </w:rPr>
              <w:t>用户通知</w:t>
            </w:r>
          </w:p>
        </w:tc>
        <w:tc>
          <w:tcPr>
            <w:tcW w:type="dxa" w:w="4705"/>
          </w:tcPr>
          <w:p>
            <w:pPr>
              <w:spacing w:after="20" w:before="20" w:line="288" w:lineRule="auto"/>
            </w:pPr>
            <w:r>
              <w:rPr>
                <w:rFonts w:eastAsia="等线"/>
                <w:b w:val="0"/>
                <w:sz w:val="19"/>
              </w:rPr>
              <w:t>通知对象、渠道、模板和发布时间</w:t>
            </w:r>
          </w:p>
        </w:tc>
      </w:tr>
      <w:tr>
        <w:tc>
          <w:tcPr>
            <w:tcW w:type="dxa" w:w="4705"/>
          </w:tcPr>
          <w:p>
            <w:pPr>
              <w:spacing w:after="20" w:before="20" w:line="288" w:lineRule="auto"/>
            </w:pPr>
            <w:r>
              <w:rPr>
                <w:rFonts w:eastAsia="等线"/>
                <w:b w:val="0"/>
                <w:sz w:val="19"/>
              </w:rPr>
              <w:t>验证方法</w:t>
            </w:r>
          </w:p>
        </w:tc>
        <w:tc>
          <w:tcPr>
            <w:tcW w:type="dxa" w:w="4705"/>
          </w:tcPr>
          <w:p>
            <w:pPr>
              <w:spacing w:after="20" w:before="20" w:line="288" w:lineRule="auto"/>
            </w:pPr>
            <w:r>
              <w:rPr>
                <w:rFonts w:eastAsia="等线"/>
                <w:b w:val="0"/>
                <w:sz w:val="19"/>
              </w:rPr>
              <w:t>如何证明旧服务或替代方式已经恢复</w:t>
            </w:r>
          </w:p>
        </w:tc>
      </w:tr>
      <w:tr>
        <w:tc>
          <w:tcPr>
            <w:tcW w:type="dxa" w:w="4705"/>
          </w:tcPr>
          <w:p>
            <w:pPr>
              <w:spacing w:after="20" w:before="20" w:line="288" w:lineRule="auto"/>
            </w:pPr>
            <w:r>
              <w:rPr>
                <w:rFonts w:eastAsia="等线"/>
                <w:b w:val="0"/>
                <w:sz w:val="19"/>
              </w:rPr>
              <w:t>证据位置</w:t>
            </w:r>
          </w:p>
        </w:tc>
        <w:tc>
          <w:tcPr>
            <w:tcW w:type="dxa" w:w="4705"/>
          </w:tcPr>
          <w:p>
            <w:pPr>
              <w:spacing w:after="20" w:before="20" w:line="288" w:lineRule="auto"/>
            </w:pPr>
            <w:r>
              <w:rPr>
                <w:rFonts w:eastAsia="等线"/>
                <w:b w:val="0"/>
                <w:sz w:val="19"/>
              </w:rPr>
              <w:t>DNS截图、日志、导出文件和审批记录保存在哪里</w:t>
            </w:r>
          </w:p>
        </w:tc>
      </w:tr>
      <w:tr>
        <w:tc>
          <w:tcPr>
            <w:tcW w:type="dxa" w:w="4705"/>
          </w:tcPr>
          <w:p>
            <w:pPr>
              <w:spacing w:after="20" w:before="20" w:line="288" w:lineRule="auto"/>
            </w:pPr>
            <w:r>
              <w:rPr>
                <w:rFonts w:eastAsia="等线"/>
                <w:b w:val="0"/>
                <w:sz w:val="19"/>
              </w:rPr>
              <w:t>再次上线条件</w:t>
            </w:r>
          </w:p>
        </w:tc>
        <w:tc>
          <w:tcPr>
            <w:tcW w:type="dxa" w:w="4705"/>
          </w:tcPr>
          <w:p>
            <w:pPr>
              <w:spacing w:after="20" w:before="20" w:line="288" w:lineRule="auto"/>
            </w:pPr>
            <w:r>
              <w:rPr>
                <w:rFonts w:eastAsia="等线"/>
                <w:b w:val="0"/>
                <w:sz w:val="19"/>
              </w:rPr>
              <w:t>哪些问题修复并重新测试后才能继续</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回退计划必须作为第1篇正式交付物，由技术执行人和业务决策人共同审阅。只写“必要时恢复原配置”不算可执行的回退方案。</w:t>
            </w:r>
          </w:p>
        </w:tc>
      </w:tr>
    </w:tbl>
    <w:p>
      <w:pPr>
        <w:spacing w:after="40"/>
      </w:pPr>
    </w:p>
    <w:p>
      <w:pPr>
        <w:pStyle w:val="Heading3"/>
        <w:spacing w:before="200" w:after="120"/>
      </w:pPr>
      <w:r>
        <w:rPr>
          <w:rFonts w:eastAsia="微软雅黑"/>
          <w:b/>
          <w:color w:val="2E5496"/>
          <w:sz w:val="27"/>
        </w:rPr>
        <w:t>1.32 项目角色和职责分工</w:t>
      </w:r>
    </w:p>
    <w:p>
      <w:pPr>
        <w:pStyle w:val="Heading4"/>
        <w:spacing w:before="200" w:after="120"/>
      </w:pPr>
      <w:r>
        <w:rPr>
          <w:rFonts w:eastAsia="微软雅黑"/>
          <w:b/>
          <w:color w:val="2E5496"/>
          <w:sz w:val="24"/>
        </w:rPr>
        <w:t>1.32.1 建议角色</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角色</w:t>
            </w:r>
          </w:p>
        </w:tc>
        <w:tc>
          <w:tcPr>
            <w:tcW w:type="dxa" w:w="4705"/>
            <w:shd w:val="clear" w:fill="DEEAF6"/>
          </w:tcPr>
          <w:p>
            <w:pPr>
              <w:spacing w:after="20" w:before="20"/>
            </w:pPr>
            <w:r>
              <w:rPr>
                <w:rFonts w:eastAsia="等线"/>
                <w:b/>
                <w:sz w:val="19"/>
              </w:rPr>
              <w:t>主要职责</w:t>
            </w:r>
          </w:p>
        </w:tc>
      </w:tr>
      <w:tr>
        <w:tc>
          <w:tcPr>
            <w:tcW w:type="dxa" w:w="4705"/>
          </w:tcPr>
          <w:p>
            <w:pPr>
              <w:spacing w:after="20" w:before="20" w:line="288" w:lineRule="auto"/>
            </w:pPr>
            <w:r>
              <w:rPr>
                <w:rFonts w:eastAsia="等线"/>
                <w:b w:val="0"/>
                <w:sz w:val="19"/>
              </w:rPr>
              <w:t>项目发起人</w:t>
            </w:r>
          </w:p>
        </w:tc>
        <w:tc>
          <w:tcPr>
            <w:tcW w:type="dxa" w:w="4705"/>
          </w:tcPr>
          <w:p>
            <w:pPr>
              <w:spacing w:after="20" w:before="20" w:line="288" w:lineRule="auto"/>
            </w:pPr>
            <w:r>
              <w:rPr>
                <w:rFonts w:eastAsia="等线"/>
                <w:b w:val="0"/>
                <w:sz w:val="19"/>
              </w:rPr>
              <w:t>批准目标、预算和重大范围变更</w:t>
            </w:r>
          </w:p>
        </w:tc>
      </w:tr>
      <w:tr>
        <w:tc>
          <w:tcPr>
            <w:tcW w:type="dxa" w:w="4705"/>
          </w:tcPr>
          <w:p>
            <w:pPr>
              <w:spacing w:after="20" w:before="20" w:line="288" w:lineRule="auto"/>
            </w:pPr>
            <w:r>
              <w:rPr>
                <w:rFonts w:eastAsia="等线"/>
                <w:b w:val="0"/>
                <w:sz w:val="19"/>
              </w:rPr>
              <w:t>项目经理</w:t>
            </w:r>
          </w:p>
        </w:tc>
        <w:tc>
          <w:tcPr>
            <w:tcW w:type="dxa" w:w="4705"/>
          </w:tcPr>
          <w:p>
            <w:pPr>
              <w:spacing w:after="20" w:before="20" w:line="288" w:lineRule="auto"/>
            </w:pPr>
            <w:r>
              <w:rPr>
                <w:rFonts w:eastAsia="等线"/>
                <w:b w:val="0"/>
                <w:sz w:val="19"/>
              </w:rPr>
              <w:t>计划、协调、风险、会议和进度</w:t>
            </w:r>
          </w:p>
        </w:tc>
      </w:tr>
      <w:tr>
        <w:tc>
          <w:tcPr>
            <w:tcW w:type="dxa" w:w="4705"/>
          </w:tcPr>
          <w:p>
            <w:pPr>
              <w:spacing w:after="20" w:before="20" w:line="288" w:lineRule="auto"/>
            </w:pPr>
            <w:r>
              <w:rPr>
                <w:rFonts w:eastAsia="等线"/>
                <w:b w:val="0"/>
                <w:sz w:val="19"/>
              </w:rPr>
              <w:t>Microsoft 365总管理员</w:t>
            </w:r>
          </w:p>
        </w:tc>
        <w:tc>
          <w:tcPr>
            <w:tcW w:type="dxa" w:w="4705"/>
          </w:tcPr>
          <w:p>
            <w:pPr>
              <w:spacing w:after="20" w:before="20" w:line="288" w:lineRule="auto"/>
            </w:pPr>
            <w:r>
              <w:rPr>
                <w:rFonts w:eastAsia="等线"/>
                <w:b w:val="0"/>
                <w:sz w:val="19"/>
              </w:rPr>
              <w:t>租户、角色和跨服务协调</w:t>
            </w:r>
          </w:p>
        </w:tc>
      </w:tr>
      <w:tr>
        <w:tc>
          <w:tcPr>
            <w:tcW w:type="dxa" w:w="4705"/>
          </w:tcPr>
          <w:p>
            <w:pPr>
              <w:spacing w:after="20" w:before="20" w:line="288" w:lineRule="auto"/>
            </w:pPr>
            <w:r>
              <w:rPr>
                <w:rFonts w:eastAsia="等线"/>
                <w:b w:val="0"/>
                <w:sz w:val="19"/>
              </w:rPr>
              <w:t>身份管理员</w:t>
            </w:r>
          </w:p>
        </w:tc>
        <w:tc>
          <w:tcPr>
            <w:tcW w:type="dxa" w:w="4705"/>
          </w:tcPr>
          <w:p>
            <w:pPr>
              <w:spacing w:after="20" w:before="20" w:line="288" w:lineRule="auto"/>
            </w:pPr>
            <w:r>
              <w:rPr>
                <w:rFonts w:eastAsia="等线"/>
                <w:b w:val="0"/>
                <w:sz w:val="19"/>
              </w:rPr>
              <w:t>用户、组、AD同步、MFA和登录安全</w:t>
            </w:r>
          </w:p>
        </w:tc>
      </w:tr>
      <w:tr>
        <w:tc>
          <w:tcPr>
            <w:tcW w:type="dxa" w:w="4705"/>
          </w:tcPr>
          <w:p>
            <w:pPr>
              <w:spacing w:after="20" w:before="20" w:line="288" w:lineRule="auto"/>
            </w:pPr>
            <w:r>
              <w:rPr>
                <w:rFonts w:eastAsia="等线"/>
                <w:b w:val="0"/>
                <w:sz w:val="19"/>
              </w:rPr>
              <w:t>Exchange管理员</w:t>
            </w:r>
          </w:p>
        </w:tc>
        <w:tc>
          <w:tcPr>
            <w:tcW w:type="dxa" w:w="4705"/>
          </w:tcPr>
          <w:p>
            <w:pPr>
              <w:spacing w:after="20" w:before="20" w:line="288" w:lineRule="auto"/>
            </w:pPr>
            <w:r>
              <w:rPr>
                <w:rFonts w:eastAsia="等线"/>
                <w:b w:val="0"/>
                <w:sz w:val="19"/>
              </w:rPr>
              <w:t>邮箱、迁移、邮件流和邮件安全</w:t>
            </w:r>
          </w:p>
        </w:tc>
      </w:tr>
      <w:tr>
        <w:tc>
          <w:tcPr>
            <w:tcW w:type="dxa" w:w="4705"/>
          </w:tcPr>
          <w:p>
            <w:pPr>
              <w:spacing w:after="20" w:before="20" w:line="288" w:lineRule="auto"/>
            </w:pPr>
            <w:r>
              <w:rPr>
                <w:rFonts w:eastAsia="等线"/>
                <w:b w:val="0"/>
                <w:sz w:val="19"/>
              </w:rPr>
              <w:t>Teams/SharePoint管理员</w:t>
            </w:r>
          </w:p>
        </w:tc>
        <w:tc>
          <w:tcPr>
            <w:tcW w:type="dxa" w:w="4705"/>
          </w:tcPr>
          <w:p>
            <w:pPr>
              <w:spacing w:after="20" w:before="20" w:line="288" w:lineRule="auto"/>
            </w:pPr>
            <w:r>
              <w:rPr>
                <w:rFonts w:eastAsia="等线"/>
                <w:b w:val="0"/>
                <w:sz w:val="19"/>
              </w:rPr>
              <w:t>协作、会议、站点、文件和外部访问</w:t>
            </w:r>
          </w:p>
        </w:tc>
      </w:tr>
      <w:tr>
        <w:tc>
          <w:tcPr>
            <w:tcW w:type="dxa" w:w="4705"/>
          </w:tcPr>
          <w:p>
            <w:pPr>
              <w:spacing w:after="20" w:before="20" w:line="288" w:lineRule="auto"/>
            </w:pPr>
            <w:r>
              <w:rPr>
                <w:rFonts w:eastAsia="等线"/>
                <w:b w:val="0"/>
                <w:sz w:val="19"/>
              </w:rPr>
              <w:t>Office/终端管理员</w:t>
            </w:r>
          </w:p>
        </w:tc>
        <w:tc>
          <w:tcPr>
            <w:tcW w:type="dxa" w:w="4705"/>
          </w:tcPr>
          <w:p>
            <w:pPr>
              <w:spacing w:after="20" w:before="20" w:line="288" w:lineRule="auto"/>
            </w:pPr>
            <w:r>
              <w:rPr>
                <w:rFonts w:eastAsia="等线"/>
                <w:b w:val="0"/>
                <w:sz w:val="19"/>
              </w:rPr>
              <w:t>Office部署、设备和兼容性</w:t>
            </w:r>
          </w:p>
        </w:tc>
      </w:tr>
      <w:tr>
        <w:tc>
          <w:tcPr>
            <w:tcW w:type="dxa" w:w="4705"/>
          </w:tcPr>
          <w:p>
            <w:pPr>
              <w:spacing w:after="20" w:before="20" w:line="288" w:lineRule="auto"/>
            </w:pPr>
            <w:r>
              <w:rPr>
                <w:rFonts w:eastAsia="等线"/>
                <w:b w:val="0"/>
                <w:sz w:val="19"/>
              </w:rPr>
              <w:t>网络管理员</w:t>
            </w:r>
          </w:p>
        </w:tc>
        <w:tc>
          <w:tcPr>
            <w:tcW w:type="dxa" w:w="4705"/>
          </w:tcPr>
          <w:p>
            <w:pPr>
              <w:spacing w:after="20" w:before="20" w:line="288" w:lineRule="auto"/>
            </w:pPr>
            <w:r>
              <w:rPr>
                <w:rFonts w:eastAsia="等线"/>
                <w:b w:val="0"/>
                <w:sz w:val="19"/>
              </w:rPr>
              <w:t>DNS、出口、防火墙、代理和Teams质量</w:t>
            </w:r>
          </w:p>
        </w:tc>
      </w:tr>
      <w:tr>
        <w:tc>
          <w:tcPr>
            <w:tcW w:type="dxa" w:w="4705"/>
          </w:tcPr>
          <w:p>
            <w:pPr>
              <w:spacing w:after="20" w:before="20" w:line="288" w:lineRule="auto"/>
            </w:pPr>
            <w:r>
              <w:rPr>
                <w:rFonts w:eastAsia="等线"/>
                <w:b w:val="0"/>
                <w:sz w:val="19"/>
              </w:rPr>
              <w:t>安全/合规负责人</w:t>
            </w:r>
          </w:p>
        </w:tc>
        <w:tc>
          <w:tcPr>
            <w:tcW w:type="dxa" w:w="4705"/>
          </w:tcPr>
          <w:p>
            <w:pPr>
              <w:spacing w:after="20" w:before="20" w:line="288" w:lineRule="auto"/>
            </w:pPr>
            <w:r>
              <w:rPr>
                <w:rFonts w:eastAsia="等线"/>
                <w:b w:val="0"/>
                <w:sz w:val="19"/>
              </w:rPr>
              <w:t>安全基线、保留、审计和数据要求</w:t>
            </w:r>
          </w:p>
        </w:tc>
      </w:tr>
      <w:tr>
        <w:tc>
          <w:tcPr>
            <w:tcW w:type="dxa" w:w="4705"/>
          </w:tcPr>
          <w:p>
            <w:pPr>
              <w:spacing w:after="20" w:before="20" w:line="288" w:lineRule="auto"/>
            </w:pPr>
            <w:r>
              <w:rPr>
                <w:rFonts w:eastAsia="等线"/>
                <w:b w:val="0"/>
                <w:sz w:val="19"/>
              </w:rPr>
              <w:t>人力资源</w:t>
            </w:r>
          </w:p>
        </w:tc>
        <w:tc>
          <w:tcPr>
            <w:tcW w:type="dxa" w:w="4705"/>
          </w:tcPr>
          <w:p>
            <w:pPr>
              <w:spacing w:after="20" w:before="20" w:line="288" w:lineRule="auto"/>
            </w:pPr>
            <w:r>
              <w:rPr>
                <w:rFonts w:eastAsia="等线"/>
                <w:b w:val="0"/>
                <w:sz w:val="19"/>
              </w:rPr>
              <w:t>员工清单和入转离触发</w:t>
            </w:r>
          </w:p>
        </w:tc>
      </w:tr>
      <w:tr>
        <w:tc>
          <w:tcPr>
            <w:tcW w:type="dxa" w:w="4705"/>
          </w:tcPr>
          <w:p>
            <w:pPr>
              <w:spacing w:after="20" w:before="20" w:line="288" w:lineRule="auto"/>
            </w:pPr>
            <w:r>
              <w:rPr>
                <w:rFonts w:eastAsia="等线"/>
                <w:b w:val="0"/>
                <w:sz w:val="19"/>
              </w:rPr>
              <w:t>业务负责人</w:t>
            </w:r>
          </w:p>
        </w:tc>
        <w:tc>
          <w:tcPr>
            <w:tcW w:type="dxa" w:w="4705"/>
          </w:tcPr>
          <w:p>
            <w:pPr>
              <w:spacing w:after="20" w:before="20" w:line="288" w:lineRule="auto"/>
            </w:pPr>
            <w:r>
              <w:rPr>
                <w:rFonts w:eastAsia="等线"/>
                <w:b w:val="0"/>
                <w:sz w:val="19"/>
              </w:rPr>
              <w:t>需求、试点用户和业务验收</w:t>
            </w:r>
          </w:p>
        </w:tc>
      </w:tr>
      <w:tr>
        <w:tc>
          <w:tcPr>
            <w:tcW w:type="dxa" w:w="4705"/>
          </w:tcPr>
          <w:p>
            <w:pPr>
              <w:spacing w:after="20" w:before="20" w:line="288" w:lineRule="auto"/>
            </w:pPr>
            <w:r>
              <w:rPr>
                <w:rFonts w:eastAsia="等线"/>
                <w:b w:val="0"/>
                <w:sz w:val="19"/>
              </w:rPr>
              <w:t>服务台</w:t>
            </w:r>
          </w:p>
        </w:tc>
        <w:tc>
          <w:tcPr>
            <w:tcW w:type="dxa" w:w="4705"/>
          </w:tcPr>
          <w:p>
            <w:pPr>
              <w:spacing w:after="20" w:before="20" w:line="288" w:lineRule="auto"/>
            </w:pPr>
            <w:r>
              <w:rPr>
                <w:rFonts w:eastAsia="等线"/>
                <w:b w:val="0"/>
                <w:sz w:val="19"/>
              </w:rPr>
              <w:t>用户通知、培训和一线故障处理</w:t>
            </w:r>
          </w:p>
        </w:tc>
      </w:tr>
      <w:tr>
        <w:tc>
          <w:tcPr>
            <w:tcW w:type="dxa" w:w="4705"/>
          </w:tcPr>
          <w:p>
            <w:pPr>
              <w:spacing w:after="20" w:before="20" w:line="288" w:lineRule="auto"/>
            </w:pPr>
            <w:r>
              <w:rPr>
                <w:rFonts w:eastAsia="等线"/>
                <w:b w:val="0"/>
                <w:sz w:val="19"/>
              </w:rPr>
              <w:t>采购/法务</w:t>
            </w:r>
          </w:p>
        </w:tc>
        <w:tc>
          <w:tcPr>
            <w:tcW w:type="dxa" w:w="4705"/>
          </w:tcPr>
          <w:p>
            <w:pPr>
              <w:spacing w:after="20" w:before="20" w:line="288" w:lineRule="auto"/>
            </w:pPr>
            <w:r>
              <w:rPr>
                <w:rFonts w:eastAsia="等线"/>
                <w:b w:val="0"/>
                <w:sz w:val="19"/>
              </w:rPr>
              <w:t>合同、许可证、合规和供应商管理</w:t>
            </w:r>
          </w:p>
        </w:tc>
      </w:tr>
      <w:tr>
        <w:tc>
          <w:tcPr>
            <w:tcW w:type="dxa" w:w="4705"/>
          </w:tcPr>
          <w:p>
            <w:pPr>
              <w:spacing w:after="20" w:before="20" w:line="288" w:lineRule="auto"/>
            </w:pPr>
            <w:r>
              <w:rPr>
                <w:rFonts w:eastAsia="等线"/>
                <w:b w:val="0"/>
                <w:sz w:val="19"/>
              </w:rPr>
              <w:t>实施供应商</w:t>
            </w:r>
          </w:p>
        </w:tc>
        <w:tc>
          <w:tcPr>
            <w:tcW w:type="dxa" w:w="4705"/>
          </w:tcPr>
          <w:p>
            <w:pPr>
              <w:spacing w:after="20" w:before="20" w:line="288" w:lineRule="auto"/>
            </w:pPr>
            <w:r>
              <w:rPr>
                <w:rFonts w:eastAsia="等线"/>
                <w:b w:val="0"/>
                <w:sz w:val="19"/>
              </w:rPr>
              <w:t>按约定交付、记录和知识转移</w:t>
            </w:r>
          </w:p>
        </w:tc>
      </w:tr>
    </w:tbl>
    <w:p>
      <w:pPr>
        <w:spacing w:after="40"/>
      </w:pPr>
    </w:p>
    <w:p>
      <w:pPr>
        <w:pStyle w:val="Heading4"/>
        <w:spacing w:before="200" w:after="120"/>
      </w:pPr>
      <w:r>
        <w:rPr>
          <w:rFonts w:eastAsia="微软雅黑"/>
          <w:b/>
          <w:color w:val="2E5496"/>
          <w:sz w:val="24"/>
        </w:rPr>
        <w:t>1.32.2 RACI 是什么</w:t>
      </w:r>
    </w:p>
    <w:p>
      <w:pPr>
        <w:pStyle w:val="ListBullet"/>
        <w:spacing w:after="40" w:line="324" w:lineRule="auto"/>
      </w:pPr>
      <w:r>
        <w:rPr>
          <w:rFonts w:eastAsia="等线"/>
          <w:b/>
          <w:sz w:val="21"/>
        </w:rPr>
        <w:t>R（Responsible）：</w:t>
      </w:r>
      <w:r>
        <w:rPr>
          <w:rFonts w:eastAsia="等线"/>
          <w:b w:val="0"/>
          <w:sz w:val="21"/>
        </w:rPr>
        <w:t xml:space="preserve"> 实际执行工作的人。</w:t>
      </w:r>
    </w:p>
    <w:p>
      <w:pPr>
        <w:pStyle w:val="ListBullet"/>
        <w:spacing w:after="40" w:line="324" w:lineRule="auto"/>
      </w:pPr>
      <w:r>
        <w:rPr>
          <w:rFonts w:eastAsia="等线"/>
          <w:b/>
          <w:sz w:val="21"/>
        </w:rPr>
        <w:t>A（Accountable）：</w:t>
      </w:r>
      <w:r>
        <w:rPr>
          <w:rFonts w:eastAsia="等线"/>
          <w:b w:val="0"/>
          <w:sz w:val="21"/>
        </w:rPr>
        <w:t xml:space="preserve"> 对结果最终负责和批准的人，每项最好只有一个。</w:t>
      </w:r>
    </w:p>
    <w:p>
      <w:pPr>
        <w:pStyle w:val="ListBullet"/>
        <w:spacing w:after="40" w:line="324" w:lineRule="auto"/>
      </w:pPr>
      <w:r>
        <w:rPr>
          <w:rFonts w:eastAsia="等线"/>
          <w:b/>
          <w:sz w:val="21"/>
        </w:rPr>
        <w:t>C（Consulted）：</w:t>
      </w:r>
      <w:r>
        <w:rPr>
          <w:rFonts w:eastAsia="等线"/>
          <w:b w:val="0"/>
          <w:sz w:val="21"/>
        </w:rPr>
        <w:t xml:space="preserve"> 执行前需要征求意见的人。</w:t>
      </w:r>
    </w:p>
    <w:p>
      <w:pPr>
        <w:pStyle w:val="ListBullet"/>
        <w:spacing w:after="40" w:line="324" w:lineRule="auto"/>
      </w:pPr>
      <w:r>
        <w:rPr>
          <w:rFonts w:eastAsia="等线"/>
          <w:b/>
          <w:sz w:val="21"/>
        </w:rPr>
        <w:t>I（Informed）：</w:t>
      </w:r>
      <w:r>
        <w:rPr>
          <w:rFonts w:eastAsia="等线"/>
          <w:b w:val="0"/>
          <w:sz w:val="21"/>
        </w:rPr>
        <w:t xml:space="preserve"> 需要获知结果的人。</w:t>
      </w:r>
    </w:p>
    <w:p>
      <w:pPr>
        <w:pStyle w:val="Heading4"/>
        <w:spacing w:before="200" w:after="120"/>
      </w:pPr>
      <w:r>
        <w:rPr>
          <w:rFonts w:eastAsia="微软雅黑"/>
          <w:b/>
          <w:color w:val="2E5496"/>
          <w:sz w:val="24"/>
        </w:rPr>
        <w:t>1.32.3 简化 RACI 示例</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c>
          <w:tcPr>
            <w:tcW w:type="dxa" w:w="1568"/>
            <w:shd w:val="clear" w:fill="DEEAF6"/>
          </w:tcPr>
          <w:p>
            <w:pPr>
              <w:spacing w:after="20" w:before="20"/>
            </w:pPr>
            <w:r>
              <w:rPr>
                <w:rFonts w:eastAsia="等线"/>
                <w:b/>
                <w:sz w:val="19"/>
              </w:rPr>
              <w:t>工作项</w:t>
            </w:r>
          </w:p>
        </w:tc>
        <w:tc>
          <w:tcPr>
            <w:tcW w:type="dxa" w:w="1568"/>
            <w:shd w:val="clear" w:fill="DEEAF6"/>
          </w:tcPr>
          <w:p>
            <w:pPr>
              <w:spacing w:after="20" w:before="20"/>
            </w:pPr>
            <w:r>
              <w:rPr>
                <w:rFonts w:eastAsia="等线"/>
                <w:b/>
                <w:sz w:val="19"/>
              </w:rPr>
              <w:t>项目经理</w:t>
            </w:r>
          </w:p>
        </w:tc>
        <w:tc>
          <w:tcPr>
            <w:tcW w:type="dxa" w:w="1568"/>
            <w:shd w:val="clear" w:fill="DEEAF6"/>
          </w:tcPr>
          <w:p>
            <w:pPr>
              <w:spacing w:after="20" w:before="20"/>
            </w:pPr>
            <w:r>
              <w:rPr>
                <w:rFonts w:eastAsia="等线"/>
                <w:b/>
                <w:sz w:val="19"/>
              </w:rPr>
              <w:t>M365管理员</w:t>
            </w:r>
          </w:p>
        </w:tc>
        <w:tc>
          <w:tcPr>
            <w:tcW w:type="dxa" w:w="1568"/>
            <w:shd w:val="clear" w:fill="DEEAF6"/>
          </w:tcPr>
          <w:p>
            <w:pPr>
              <w:spacing w:after="20" w:before="20"/>
            </w:pPr>
            <w:r>
              <w:rPr>
                <w:rFonts w:eastAsia="等线"/>
                <w:b/>
                <w:sz w:val="19"/>
              </w:rPr>
              <w:t>网络管理员</w:t>
            </w:r>
          </w:p>
        </w:tc>
        <w:tc>
          <w:tcPr>
            <w:tcW w:type="dxa" w:w="1568"/>
            <w:shd w:val="clear" w:fill="DEEAF6"/>
          </w:tcPr>
          <w:p>
            <w:pPr>
              <w:spacing w:after="20" w:before="20"/>
            </w:pPr>
            <w:r>
              <w:rPr>
                <w:rFonts w:eastAsia="等线"/>
                <w:b/>
                <w:sz w:val="19"/>
              </w:rPr>
              <w:t>业务负责人</w:t>
            </w:r>
          </w:p>
        </w:tc>
        <w:tc>
          <w:tcPr>
            <w:tcW w:type="dxa" w:w="1568"/>
            <w:shd w:val="clear" w:fill="DEEAF6"/>
          </w:tcPr>
          <w:p>
            <w:pPr>
              <w:spacing w:after="20" w:before="20"/>
            </w:pPr>
            <w:r>
              <w:rPr>
                <w:rFonts w:eastAsia="等线"/>
                <w:b/>
                <w:sz w:val="19"/>
              </w:rPr>
              <w:t>安全负责人</w:t>
            </w:r>
          </w:p>
        </w:tc>
      </w:tr>
      <w:tr>
        <w:tc>
          <w:tcPr>
            <w:tcW w:type="dxa" w:w="1568"/>
          </w:tcPr>
          <w:p>
            <w:pPr>
              <w:spacing w:after="20" w:before="20" w:line="288" w:lineRule="auto"/>
            </w:pPr>
            <w:r>
              <w:rPr>
                <w:rFonts w:eastAsia="等线"/>
                <w:b w:val="0"/>
                <w:sz w:val="19"/>
              </w:rPr>
              <w:t>租户选型</w:t>
            </w:r>
          </w:p>
        </w:tc>
        <w:tc>
          <w:tcPr>
            <w:tcW w:type="dxa" w:w="1568"/>
          </w:tcPr>
          <w:p>
            <w:pPr>
              <w:spacing w:after="20" w:before="20" w:line="288" w:lineRule="auto"/>
            </w:pPr>
            <w:r>
              <w:rPr>
                <w:rFonts w:eastAsia="等线"/>
                <w:b w:val="0"/>
                <w:sz w:val="19"/>
              </w:rPr>
              <w:t>R</w:t>
            </w:r>
          </w:p>
        </w:tc>
        <w:tc>
          <w:tcPr>
            <w:tcW w:type="dxa" w:w="1568"/>
          </w:tcPr>
          <w:p>
            <w:pPr>
              <w:spacing w:after="20" w:before="20" w:line="288" w:lineRule="auto"/>
            </w:pPr>
            <w:r>
              <w:rPr>
                <w:rFonts w:eastAsia="等线"/>
                <w:b w:val="0"/>
                <w:sz w:val="19"/>
              </w:rPr>
              <w:t>C</w:t>
            </w:r>
          </w:p>
        </w:tc>
        <w:tc>
          <w:tcPr>
            <w:tcW w:type="dxa" w:w="1568"/>
          </w:tcPr>
          <w:p>
            <w:pPr>
              <w:spacing w:after="20" w:before="20" w:line="288" w:lineRule="auto"/>
            </w:pPr>
            <w:r>
              <w:rPr>
                <w:rFonts w:eastAsia="等线"/>
                <w:b w:val="0"/>
                <w:sz w:val="19"/>
              </w:rPr>
              <w:t>I</w:t>
            </w:r>
          </w:p>
        </w:tc>
        <w:tc>
          <w:tcPr>
            <w:tcW w:type="dxa" w:w="1568"/>
          </w:tcPr>
          <w:p>
            <w:pPr>
              <w:spacing w:after="20" w:before="20" w:line="288" w:lineRule="auto"/>
            </w:pPr>
            <w:r>
              <w:rPr>
                <w:rFonts w:eastAsia="等线"/>
                <w:b w:val="0"/>
                <w:sz w:val="19"/>
              </w:rPr>
              <w:t>A</w:t>
            </w:r>
          </w:p>
        </w:tc>
        <w:tc>
          <w:tcPr>
            <w:tcW w:type="dxa" w:w="1568"/>
          </w:tcPr>
          <w:p>
            <w:pPr>
              <w:spacing w:after="20" w:before="20" w:line="288" w:lineRule="auto"/>
            </w:pPr>
            <w:r>
              <w:rPr>
                <w:rFonts w:eastAsia="等线"/>
                <w:b w:val="0"/>
                <w:sz w:val="19"/>
              </w:rPr>
              <w:t>C</w:t>
            </w:r>
          </w:p>
        </w:tc>
      </w:tr>
      <w:tr>
        <w:tc>
          <w:tcPr>
            <w:tcW w:type="dxa" w:w="1568"/>
          </w:tcPr>
          <w:p>
            <w:pPr>
              <w:spacing w:after="20" w:before="20" w:line="288" w:lineRule="auto"/>
            </w:pPr>
            <w:r>
              <w:rPr>
                <w:rFonts w:eastAsia="等线"/>
                <w:b w:val="0"/>
                <w:sz w:val="19"/>
              </w:rPr>
              <w:t>域名和DNS切换</w:t>
            </w:r>
          </w:p>
        </w:tc>
        <w:tc>
          <w:tcPr>
            <w:tcW w:type="dxa" w:w="1568"/>
          </w:tcPr>
          <w:p>
            <w:pPr>
              <w:spacing w:after="20" w:before="20" w:line="288" w:lineRule="auto"/>
            </w:pPr>
            <w:r>
              <w:rPr>
                <w:rFonts w:eastAsia="等线"/>
                <w:b w:val="0"/>
                <w:sz w:val="19"/>
              </w:rPr>
              <w:t>I</w:t>
            </w:r>
          </w:p>
        </w:tc>
        <w:tc>
          <w:tcPr>
            <w:tcW w:type="dxa" w:w="1568"/>
          </w:tcPr>
          <w:p>
            <w:pPr>
              <w:spacing w:after="20" w:before="20" w:line="288" w:lineRule="auto"/>
            </w:pPr>
            <w:r>
              <w:rPr>
                <w:rFonts w:eastAsia="等线"/>
                <w:b w:val="0"/>
                <w:sz w:val="19"/>
              </w:rPr>
              <w:t>R</w:t>
            </w:r>
          </w:p>
        </w:tc>
        <w:tc>
          <w:tcPr>
            <w:tcW w:type="dxa" w:w="1568"/>
          </w:tcPr>
          <w:p>
            <w:pPr>
              <w:spacing w:after="20" w:before="20" w:line="288" w:lineRule="auto"/>
            </w:pPr>
            <w:r>
              <w:rPr>
                <w:rFonts w:eastAsia="等线"/>
                <w:b w:val="0"/>
                <w:sz w:val="19"/>
              </w:rPr>
              <w:t>A/R</w:t>
            </w:r>
          </w:p>
        </w:tc>
        <w:tc>
          <w:tcPr>
            <w:tcW w:type="dxa" w:w="1568"/>
          </w:tcPr>
          <w:p>
            <w:pPr>
              <w:spacing w:after="20" w:before="20" w:line="288" w:lineRule="auto"/>
            </w:pPr>
            <w:r>
              <w:rPr>
                <w:rFonts w:eastAsia="等线"/>
                <w:b w:val="0"/>
                <w:sz w:val="19"/>
              </w:rPr>
              <w:t>I</w:t>
            </w:r>
          </w:p>
        </w:tc>
        <w:tc>
          <w:tcPr>
            <w:tcW w:type="dxa" w:w="1568"/>
          </w:tcPr>
          <w:p>
            <w:pPr>
              <w:spacing w:after="20" w:before="20" w:line="288" w:lineRule="auto"/>
            </w:pPr>
            <w:r>
              <w:rPr>
                <w:rFonts w:eastAsia="等线"/>
                <w:b w:val="0"/>
                <w:sz w:val="19"/>
              </w:rPr>
              <w:t>C</w:t>
            </w:r>
          </w:p>
        </w:tc>
      </w:tr>
      <w:tr>
        <w:tc>
          <w:tcPr>
            <w:tcW w:type="dxa" w:w="1568"/>
          </w:tcPr>
          <w:p>
            <w:pPr>
              <w:spacing w:after="20" w:before="20" w:line="288" w:lineRule="auto"/>
            </w:pPr>
            <w:r>
              <w:rPr>
                <w:rFonts w:eastAsia="等线"/>
                <w:b w:val="0"/>
                <w:sz w:val="19"/>
              </w:rPr>
              <w:t>MFA策略</w:t>
            </w:r>
          </w:p>
        </w:tc>
        <w:tc>
          <w:tcPr>
            <w:tcW w:type="dxa" w:w="1568"/>
          </w:tcPr>
          <w:p>
            <w:pPr>
              <w:spacing w:after="20" w:before="20" w:line="288" w:lineRule="auto"/>
            </w:pPr>
            <w:r>
              <w:rPr>
                <w:rFonts w:eastAsia="等线"/>
                <w:b w:val="0"/>
                <w:sz w:val="19"/>
              </w:rPr>
              <w:t>I</w:t>
            </w:r>
          </w:p>
        </w:tc>
        <w:tc>
          <w:tcPr>
            <w:tcW w:type="dxa" w:w="1568"/>
          </w:tcPr>
          <w:p>
            <w:pPr>
              <w:spacing w:after="20" w:before="20" w:line="288" w:lineRule="auto"/>
            </w:pPr>
            <w:r>
              <w:rPr>
                <w:rFonts w:eastAsia="等线"/>
                <w:b w:val="0"/>
                <w:sz w:val="19"/>
              </w:rPr>
              <w:t>R</w:t>
            </w:r>
          </w:p>
        </w:tc>
        <w:tc>
          <w:tcPr>
            <w:tcW w:type="dxa" w:w="1568"/>
          </w:tcPr>
          <w:p>
            <w:pPr>
              <w:spacing w:after="20" w:before="20" w:line="288" w:lineRule="auto"/>
            </w:pPr>
            <w:r>
              <w:rPr>
                <w:rFonts w:eastAsia="等线"/>
                <w:b w:val="0"/>
                <w:sz w:val="19"/>
              </w:rPr>
              <w:t>I</w:t>
            </w:r>
          </w:p>
        </w:tc>
        <w:tc>
          <w:tcPr>
            <w:tcW w:type="dxa" w:w="1568"/>
          </w:tcPr>
          <w:p>
            <w:pPr>
              <w:spacing w:after="20" w:before="20" w:line="288" w:lineRule="auto"/>
            </w:pPr>
            <w:r>
              <w:rPr>
                <w:rFonts w:eastAsia="等线"/>
                <w:b w:val="0"/>
                <w:sz w:val="19"/>
              </w:rPr>
              <w:t>C</w:t>
            </w:r>
          </w:p>
        </w:tc>
        <w:tc>
          <w:tcPr>
            <w:tcW w:type="dxa" w:w="1568"/>
          </w:tcPr>
          <w:p>
            <w:pPr>
              <w:spacing w:after="20" w:before="20" w:line="288" w:lineRule="auto"/>
            </w:pPr>
            <w:r>
              <w:rPr>
                <w:rFonts w:eastAsia="等线"/>
                <w:b w:val="0"/>
                <w:sz w:val="19"/>
              </w:rPr>
              <w:t>A</w:t>
            </w:r>
          </w:p>
        </w:tc>
      </w:tr>
      <w:tr>
        <w:tc>
          <w:tcPr>
            <w:tcW w:type="dxa" w:w="1568"/>
          </w:tcPr>
          <w:p>
            <w:pPr>
              <w:spacing w:after="20" w:before="20" w:line="288" w:lineRule="auto"/>
            </w:pPr>
            <w:r>
              <w:rPr>
                <w:rFonts w:eastAsia="等线"/>
                <w:b w:val="0"/>
                <w:sz w:val="19"/>
              </w:rPr>
              <w:t>邮件迁移</w:t>
            </w:r>
          </w:p>
        </w:tc>
        <w:tc>
          <w:tcPr>
            <w:tcW w:type="dxa" w:w="1568"/>
          </w:tcPr>
          <w:p>
            <w:pPr>
              <w:spacing w:after="20" w:before="20" w:line="288" w:lineRule="auto"/>
            </w:pPr>
            <w:r>
              <w:rPr>
                <w:rFonts w:eastAsia="等线"/>
                <w:b w:val="0"/>
                <w:sz w:val="19"/>
              </w:rPr>
              <w:t>A</w:t>
            </w:r>
          </w:p>
        </w:tc>
        <w:tc>
          <w:tcPr>
            <w:tcW w:type="dxa" w:w="1568"/>
          </w:tcPr>
          <w:p>
            <w:pPr>
              <w:spacing w:after="20" w:before="20" w:line="288" w:lineRule="auto"/>
            </w:pPr>
            <w:r>
              <w:rPr>
                <w:rFonts w:eastAsia="等线"/>
                <w:b w:val="0"/>
                <w:sz w:val="19"/>
              </w:rPr>
              <w:t>R</w:t>
            </w:r>
          </w:p>
        </w:tc>
        <w:tc>
          <w:tcPr>
            <w:tcW w:type="dxa" w:w="1568"/>
          </w:tcPr>
          <w:p>
            <w:pPr>
              <w:spacing w:after="20" w:before="20" w:line="288" w:lineRule="auto"/>
            </w:pPr>
            <w:r>
              <w:rPr>
                <w:rFonts w:eastAsia="等线"/>
                <w:b w:val="0"/>
                <w:sz w:val="19"/>
              </w:rPr>
              <w:t>C</w:t>
            </w:r>
          </w:p>
        </w:tc>
        <w:tc>
          <w:tcPr>
            <w:tcW w:type="dxa" w:w="1568"/>
          </w:tcPr>
          <w:p>
            <w:pPr>
              <w:spacing w:after="20" w:before="20" w:line="288" w:lineRule="auto"/>
            </w:pPr>
            <w:r>
              <w:rPr>
                <w:rFonts w:eastAsia="等线"/>
                <w:b w:val="0"/>
                <w:sz w:val="19"/>
              </w:rPr>
              <w:t>C</w:t>
            </w:r>
          </w:p>
        </w:tc>
        <w:tc>
          <w:tcPr>
            <w:tcW w:type="dxa" w:w="1568"/>
          </w:tcPr>
          <w:p>
            <w:pPr>
              <w:spacing w:after="20" w:before="20" w:line="288" w:lineRule="auto"/>
            </w:pPr>
            <w:r>
              <w:rPr>
                <w:rFonts w:eastAsia="等线"/>
                <w:b w:val="0"/>
                <w:sz w:val="19"/>
              </w:rPr>
              <w:t>I</w:t>
            </w:r>
          </w:p>
        </w:tc>
      </w:tr>
      <w:tr>
        <w:tc>
          <w:tcPr>
            <w:tcW w:type="dxa" w:w="1568"/>
          </w:tcPr>
          <w:p>
            <w:pPr>
              <w:spacing w:after="20" w:before="20" w:line="288" w:lineRule="auto"/>
            </w:pPr>
            <w:r>
              <w:rPr>
                <w:rFonts w:eastAsia="等线"/>
                <w:b w:val="0"/>
                <w:sz w:val="19"/>
              </w:rPr>
              <w:t>Office兼容测试</w:t>
            </w:r>
          </w:p>
        </w:tc>
        <w:tc>
          <w:tcPr>
            <w:tcW w:type="dxa" w:w="1568"/>
          </w:tcPr>
          <w:p>
            <w:pPr>
              <w:spacing w:after="20" w:before="20" w:line="288" w:lineRule="auto"/>
            </w:pPr>
            <w:r>
              <w:rPr>
                <w:rFonts w:eastAsia="等线"/>
                <w:b w:val="0"/>
                <w:sz w:val="19"/>
              </w:rPr>
              <w:t>A</w:t>
            </w:r>
          </w:p>
        </w:tc>
        <w:tc>
          <w:tcPr>
            <w:tcW w:type="dxa" w:w="1568"/>
          </w:tcPr>
          <w:p>
            <w:pPr>
              <w:spacing w:after="20" w:before="20" w:line="288" w:lineRule="auto"/>
            </w:pPr>
            <w:r>
              <w:rPr>
                <w:rFonts w:eastAsia="等线"/>
                <w:b w:val="0"/>
                <w:sz w:val="19"/>
              </w:rPr>
              <w:t>R</w:t>
            </w:r>
          </w:p>
        </w:tc>
        <w:tc>
          <w:tcPr>
            <w:tcW w:type="dxa" w:w="1568"/>
          </w:tcPr>
          <w:p>
            <w:pPr>
              <w:spacing w:after="20" w:before="20" w:line="288" w:lineRule="auto"/>
            </w:pPr>
            <w:r>
              <w:rPr>
                <w:rFonts w:eastAsia="等线"/>
                <w:b w:val="0"/>
                <w:sz w:val="19"/>
              </w:rPr>
              <w:t>I</w:t>
            </w:r>
          </w:p>
        </w:tc>
        <w:tc>
          <w:tcPr>
            <w:tcW w:type="dxa" w:w="1568"/>
          </w:tcPr>
          <w:p>
            <w:pPr>
              <w:spacing w:after="20" w:before="20" w:line="288" w:lineRule="auto"/>
            </w:pPr>
            <w:r>
              <w:rPr>
                <w:rFonts w:eastAsia="等线"/>
                <w:b w:val="0"/>
                <w:sz w:val="19"/>
              </w:rPr>
              <w:t>R</w:t>
            </w:r>
          </w:p>
        </w:tc>
        <w:tc>
          <w:tcPr>
            <w:tcW w:type="dxa" w:w="1568"/>
          </w:tcPr>
          <w:p>
            <w:pPr>
              <w:spacing w:after="20" w:before="20" w:line="288" w:lineRule="auto"/>
            </w:pPr>
            <w:r>
              <w:rPr>
                <w:rFonts w:eastAsia="等线"/>
                <w:b w:val="0"/>
                <w:sz w:val="19"/>
              </w:rPr>
              <w:t>I</w:t>
            </w:r>
          </w:p>
        </w:tc>
      </w:tr>
      <w:tr>
        <w:tc>
          <w:tcPr>
            <w:tcW w:type="dxa" w:w="1568"/>
          </w:tcPr>
          <w:p>
            <w:pPr>
              <w:spacing w:after="20" w:before="20" w:line="288" w:lineRule="auto"/>
            </w:pPr>
            <w:r>
              <w:rPr>
                <w:rFonts w:eastAsia="等线"/>
                <w:b w:val="0"/>
                <w:sz w:val="19"/>
              </w:rPr>
              <w:t>正式上线决定</w:t>
            </w:r>
          </w:p>
        </w:tc>
        <w:tc>
          <w:tcPr>
            <w:tcW w:type="dxa" w:w="1568"/>
          </w:tcPr>
          <w:p>
            <w:pPr>
              <w:spacing w:after="20" w:before="20" w:line="288" w:lineRule="auto"/>
            </w:pPr>
            <w:r>
              <w:rPr>
                <w:rFonts w:eastAsia="等线"/>
                <w:b w:val="0"/>
                <w:sz w:val="19"/>
              </w:rPr>
              <w:t>R</w:t>
            </w:r>
          </w:p>
        </w:tc>
        <w:tc>
          <w:tcPr>
            <w:tcW w:type="dxa" w:w="1568"/>
          </w:tcPr>
          <w:p>
            <w:pPr>
              <w:spacing w:after="20" w:before="20" w:line="288" w:lineRule="auto"/>
            </w:pPr>
            <w:r>
              <w:rPr>
                <w:rFonts w:eastAsia="等线"/>
                <w:b w:val="0"/>
                <w:sz w:val="19"/>
              </w:rPr>
              <w:t>C</w:t>
            </w:r>
          </w:p>
        </w:tc>
        <w:tc>
          <w:tcPr>
            <w:tcW w:type="dxa" w:w="1568"/>
          </w:tcPr>
          <w:p>
            <w:pPr>
              <w:spacing w:after="20" w:before="20" w:line="288" w:lineRule="auto"/>
            </w:pPr>
            <w:r>
              <w:rPr>
                <w:rFonts w:eastAsia="等线"/>
                <w:b w:val="0"/>
                <w:sz w:val="19"/>
              </w:rPr>
              <w:t>C</w:t>
            </w:r>
          </w:p>
        </w:tc>
        <w:tc>
          <w:tcPr>
            <w:tcW w:type="dxa" w:w="1568"/>
          </w:tcPr>
          <w:p>
            <w:pPr>
              <w:spacing w:after="20" w:before="20" w:line="288" w:lineRule="auto"/>
            </w:pPr>
            <w:r>
              <w:rPr>
                <w:rFonts w:eastAsia="等线"/>
                <w:b w:val="0"/>
                <w:sz w:val="19"/>
              </w:rPr>
              <w:t>A</w:t>
            </w:r>
          </w:p>
        </w:tc>
        <w:tc>
          <w:tcPr>
            <w:tcW w:type="dxa" w:w="1568"/>
          </w:tcPr>
          <w:p>
            <w:pPr>
              <w:spacing w:after="20" w:before="20" w:line="288" w:lineRule="auto"/>
            </w:pPr>
            <w:r>
              <w:rPr>
                <w:rFonts w:eastAsia="等线"/>
                <w:b w:val="0"/>
                <w:sz w:val="19"/>
              </w:rPr>
              <w:t>C</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每项高风险操作必须有执行人、批准人和回退决定人。不能只写“IT负责”。</w:t>
            </w:r>
          </w:p>
        </w:tc>
      </w:tr>
    </w:tbl>
    <w:p>
      <w:pPr>
        <w:spacing w:after="40"/>
      </w:pPr>
    </w:p>
    <w:p>
      <w:pPr>
        <w:pStyle w:val="Heading3"/>
        <w:spacing w:before="200" w:after="120"/>
      </w:pPr>
      <w:r>
        <w:rPr>
          <w:rFonts w:eastAsia="微软雅黑"/>
          <w:b/>
          <w:color w:val="2E5496"/>
          <w:sz w:val="27"/>
        </w:rPr>
        <w:t>1.33 项目成功标准和验收标准</w:t>
      </w:r>
    </w:p>
    <w:p>
      <w:pPr>
        <w:spacing w:after="80" w:before="0" w:line="336" w:lineRule="auto"/>
      </w:pPr>
      <w:r>
        <w:rPr>
          <w:rFonts w:eastAsia="等线"/>
          <w:b w:val="0"/>
          <w:sz w:val="21"/>
        </w:rPr>
        <w:t>“系统能登录”不是完整的成功标准。验收必须可测量、有证据、有责任人。</w:t>
      </w:r>
    </w:p>
    <w:p>
      <w:pPr>
        <w:pStyle w:val="Heading4"/>
        <w:spacing w:before="200" w:after="120"/>
      </w:pPr>
      <w:r>
        <w:rPr>
          <w:rFonts w:eastAsia="微软雅黑"/>
          <w:b/>
          <w:color w:val="2E5496"/>
          <w:sz w:val="24"/>
        </w:rPr>
        <w:t>1.33.1 建议的验收指标</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范围</w:t>
            </w:r>
          </w:p>
        </w:tc>
        <w:tc>
          <w:tcPr>
            <w:tcW w:type="dxa" w:w="3137"/>
            <w:shd w:val="clear" w:fill="DEEAF6"/>
          </w:tcPr>
          <w:p>
            <w:pPr>
              <w:spacing w:after="20" w:before="20"/>
            </w:pPr>
            <w:r>
              <w:rPr>
                <w:rFonts w:eastAsia="等线"/>
                <w:b/>
                <w:sz w:val="19"/>
              </w:rPr>
              <w:t>验收标准示例</w:t>
            </w:r>
          </w:p>
        </w:tc>
        <w:tc>
          <w:tcPr>
            <w:tcW w:type="dxa" w:w="3137"/>
            <w:shd w:val="clear" w:fill="DEEAF6"/>
          </w:tcPr>
          <w:p>
            <w:pPr>
              <w:spacing w:after="20" w:before="20"/>
            </w:pPr>
            <w:r>
              <w:rPr>
                <w:rFonts w:eastAsia="等线"/>
                <w:b/>
                <w:sz w:val="19"/>
              </w:rPr>
              <w:t>证据</w:t>
            </w:r>
          </w:p>
        </w:tc>
      </w:tr>
      <w:tr>
        <w:tc>
          <w:tcPr>
            <w:tcW w:type="dxa" w:w="3137"/>
          </w:tcPr>
          <w:p>
            <w:pPr>
              <w:spacing w:after="20" w:before="20" w:line="288" w:lineRule="auto"/>
            </w:pPr>
            <w:r>
              <w:rPr>
                <w:rFonts w:eastAsia="等线"/>
                <w:b w:val="0"/>
                <w:sz w:val="19"/>
              </w:rPr>
              <w:t>账号</w:t>
            </w:r>
          </w:p>
        </w:tc>
        <w:tc>
          <w:tcPr>
            <w:tcW w:type="dxa" w:w="3137"/>
          </w:tcPr>
          <w:p>
            <w:pPr>
              <w:spacing w:after="20" w:before="20" w:line="288" w:lineRule="auto"/>
            </w:pPr>
            <w:r>
              <w:rPr>
                <w:rFonts w:eastAsia="等线"/>
                <w:b w:val="0"/>
                <w:sz w:val="19"/>
              </w:rPr>
              <w:t>本期用户全部按批准清单创建，无重复主地址</w:t>
            </w:r>
          </w:p>
        </w:tc>
        <w:tc>
          <w:tcPr>
            <w:tcW w:type="dxa" w:w="3137"/>
          </w:tcPr>
          <w:p>
            <w:pPr>
              <w:spacing w:after="20" w:before="20" w:line="288" w:lineRule="auto"/>
            </w:pPr>
            <w:r>
              <w:rPr>
                <w:rFonts w:eastAsia="等线"/>
                <w:b w:val="0"/>
                <w:sz w:val="19"/>
              </w:rPr>
              <w:t>用户导出清单</w:t>
            </w:r>
          </w:p>
        </w:tc>
      </w:tr>
      <w:tr>
        <w:tc>
          <w:tcPr>
            <w:tcW w:type="dxa" w:w="3137"/>
          </w:tcPr>
          <w:p>
            <w:pPr>
              <w:spacing w:after="20" w:before="20" w:line="288" w:lineRule="auto"/>
            </w:pPr>
            <w:r>
              <w:rPr>
                <w:rFonts w:eastAsia="等线"/>
                <w:b w:val="0"/>
                <w:sz w:val="19"/>
              </w:rPr>
              <w:t>MFA</w:t>
            </w:r>
          </w:p>
        </w:tc>
        <w:tc>
          <w:tcPr>
            <w:tcW w:type="dxa" w:w="3137"/>
          </w:tcPr>
          <w:p>
            <w:pPr>
              <w:spacing w:after="20" w:before="20" w:line="288" w:lineRule="auto"/>
            </w:pPr>
            <w:r>
              <w:rPr>
                <w:rFonts w:eastAsia="等线"/>
                <w:b w:val="0"/>
                <w:sz w:val="19"/>
              </w:rPr>
              <w:t>范围内用户完成注册；管理员保护已验证</w:t>
            </w:r>
          </w:p>
        </w:tc>
        <w:tc>
          <w:tcPr>
            <w:tcW w:type="dxa" w:w="3137"/>
          </w:tcPr>
          <w:p>
            <w:pPr>
              <w:spacing w:after="20" w:before="20" w:line="288" w:lineRule="auto"/>
            </w:pPr>
            <w:r>
              <w:rPr>
                <w:rFonts w:eastAsia="等线"/>
                <w:b w:val="0"/>
                <w:sz w:val="19"/>
              </w:rPr>
              <w:t>注册报告、测试记录</w:t>
            </w:r>
          </w:p>
        </w:tc>
      </w:tr>
      <w:tr>
        <w:tc>
          <w:tcPr>
            <w:tcW w:type="dxa" w:w="3137"/>
          </w:tcPr>
          <w:p>
            <w:pPr>
              <w:spacing w:after="20" w:before="20" w:line="288" w:lineRule="auto"/>
            </w:pPr>
            <w:r>
              <w:rPr>
                <w:rFonts w:eastAsia="等线"/>
                <w:b w:val="0"/>
                <w:sz w:val="19"/>
              </w:rPr>
              <w:t>管理权限</w:t>
            </w:r>
          </w:p>
        </w:tc>
        <w:tc>
          <w:tcPr>
            <w:tcW w:type="dxa" w:w="3137"/>
          </w:tcPr>
          <w:p>
            <w:pPr>
              <w:spacing w:after="20" w:before="20" w:line="288" w:lineRule="auto"/>
            </w:pPr>
            <w:r>
              <w:rPr>
                <w:rFonts w:eastAsia="等线"/>
                <w:b w:val="0"/>
                <w:sz w:val="19"/>
              </w:rPr>
              <w:t>无未经批准的全局管理员；紧急账号已测试</w:t>
            </w:r>
          </w:p>
        </w:tc>
        <w:tc>
          <w:tcPr>
            <w:tcW w:type="dxa" w:w="3137"/>
          </w:tcPr>
          <w:p>
            <w:pPr>
              <w:spacing w:after="20" w:before="20" w:line="288" w:lineRule="auto"/>
            </w:pPr>
            <w:r>
              <w:rPr>
                <w:rFonts w:eastAsia="等线"/>
                <w:b w:val="0"/>
                <w:sz w:val="19"/>
              </w:rPr>
              <w:t>角色清单、演练记录</w:t>
            </w:r>
          </w:p>
        </w:tc>
      </w:tr>
      <w:tr>
        <w:tc>
          <w:tcPr>
            <w:tcW w:type="dxa" w:w="3137"/>
          </w:tcPr>
          <w:p>
            <w:pPr>
              <w:spacing w:after="20" w:before="20" w:line="288" w:lineRule="auto"/>
            </w:pPr>
            <w:r>
              <w:rPr>
                <w:rFonts w:eastAsia="等线"/>
                <w:b w:val="0"/>
                <w:sz w:val="19"/>
              </w:rPr>
              <w:t>邮件迁移</w:t>
            </w:r>
          </w:p>
        </w:tc>
        <w:tc>
          <w:tcPr>
            <w:tcW w:type="dxa" w:w="3137"/>
          </w:tcPr>
          <w:p>
            <w:pPr>
              <w:spacing w:after="20" w:before="20" w:line="288" w:lineRule="auto"/>
            </w:pPr>
            <w:r>
              <w:rPr>
                <w:rFonts w:eastAsia="等线"/>
                <w:b w:val="0"/>
                <w:sz w:val="19"/>
              </w:rPr>
              <w:t>所有批准邮箱完成迁移，失败项有处理结论</w:t>
            </w:r>
          </w:p>
        </w:tc>
        <w:tc>
          <w:tcPr>
            <w:tcW w:type="dxa" w:w="3137"/>
          </w:tcPr>
          <w:p>
            <w:pPr>
              <w:spacing w:after="20" w:before="20" w:line="288" w:lineRule="auto"/>
            </w:pPr>
            <w:r>
              <w:rPr>
                <w:rFonts w:eastAsia="等线"/>
                <w:b w:val="0"/>
                <w:sz w:val="19"/>
              </w:rPr>
              <w:t>迁移报告</w:t>
            </w:r>
          </w:p>
        </w:tc>
      </w:tr>
      <w:tr>
        <w:tc>
          <w:tcPr>
            <w:tcW w:type="dxa" w:w="3137"/>
          </w:tcPr>
          <w:p>
            <w:pPr>
              <w:spacing w:after="20" w:before="20" w:line="288" w:lineRule="auto"/>
            </w:pPr>
            <w:r>
              <w:rPr>
                <w:rFonts w:eastAsia="等线"/>
                <w:b w:val="0"/>
                <w:sz w:val="19"/>
              </w:rPr>
              <w:t>邮件收发</w:t>
            </w:r>
          </w:p>
        </w:tc>
        <w:tc>
          <w:tcPr>
            <w:tcW w:type="dxa" w:w="3137"/>
          </w:tcPr>
          <w:p>
            <w:pPr>
              <w:spacing w:after="20" w:before="20" w:line="288" w:lineRule="auto"/>
            </w:pPr>
            <w:r>
              <w:rPr>
                <w:rFonts w:eastAsia="等线"/>
                <w:b w:val="0"/>
                <w:sz w:val="19"/>
              </w:rPr>
              <w:t>内部、外部、共享邮箱和会议室测试通过</w:t>
            </w:r>
          </w:p>
        </w:tc>
        <w:tc>
          <w:tcPr>
            <w:tcW w:type="dxa" w:w="3137"/>
          </w:tcPr>
          <w:p>
            <w:pPr>
              <w:spacing w:after="20" w:before="20" w:line="288" w:lineRule="auto"/>
            </w:pPr>
            <w:r>
              <w:rPr>
                <w:rFonts w:eastAsia="等线"/>
                <w:b w:val="0"/>
                <w:sz w:val="19"/>
              </w:rPr>
              <w:t>测试用例</w:t>
            </w:r>
          </w:p>
        </w:tc>
      </w:tr>
      <w:tr>
        <w:tc>
          <w:tcPr>
            <w:tcW w:type="dxa" w:w="3137"/>
          </w:tcPr>
          <w:p>
            <w:pPr>
              <w:spacing w:after="20" w:before="20" w:line="288" w:lineRule="auto"/>
            </w:pPr>
            <w:r>
              <w:rPr>
                <w:rFonts w:eastAsia="等线"/>
                <w:b w:val="0"/>
                <w:sz w:val="19"/>
              </w:rPr>
              <w:t>DNS与邮件身份验证</w:t>
            </w:r>
          </w:p>
        </w:tc>
        <w:tc>
          <w:tcPr>
            <w:tcW w:type="dxa" w:w="3137"/>
          </w:tcPr>
          <w:p>
            <w:pPr>
              <w:spacing w:after="20" w:before="20" w:line="288" w:lineRule="auto"/>
            </w:pPr>
            <w:r>
              <w:rPr>
                <w:rFonts w:eastAsia="等线"/>
                <w:b w:val="0"/>
                <w:sz w:val="19"/>
              </w:rPr>
              <w:t>MX、Autodiscover达到本期目标；所有合法发信源完成SPF/DKIM实发测试，DMARC认证及域对齐通过；策略阶段、报告责任人和例外有记录</w:t>
            </w:r>
          </w:p>
        </w:tc>
        <w:tc>
          <w:tcPr>
            <w:tcW w:type="dxa" w:w="3137"/>
          </w:tcPr>
          <w:p>
            <w:pPr>
              <w:spacing w:after="20" w:before="20" w:line="288" w:lineRule="auto"/>
            </w:pPr>
            <w:r>
              <w:rPr>
                <w:rFonts w:eastAsia="等线"/>
                <w:b w:val="0"/>
                <w:sz w:val="19"/>
              </w:rPr>
              <w:t>DNS查询、外部测试邮件头、DMARC报告和批准记录</w:t>
            </w:r>
          </w:p>
        </w:tc>
      </w:tr>
      <w:tr>
        <w:tc>
          <w:tcPr>
            <w:tcW w:type="dxa" w:w="3137"/>
          </w:tcPr>
          <w:p>
            <w:pPr>
              <w:spacing w:after="20" w:before="20" w:line="288" w:lineRule="auto"/>
            </w:pPr>
            <w:r>
              <w:rPr>
                <w:rFonts w:eastAsia="等线"/>
                <w:b w:val="0"/>
                <w:sz w:val="19"/>
              </w:rPr>
              <w:t>Office</w:t>
            </w:r>
          </w:p>
        </w:tc>
        <w:tc>
          <w:tcPr>
            <w:tcW w:type="dxa" w:w="3137"/>
          </w:tcPr>
          <w:p>
            <w:pPr>
              <w:spacing w:after="20" w:before="20" w:line="288" w:lineRule="auto"/>
            </w:pPr>
            <w:r>
              <w:rPr>
                <w:rFonts w:eastAsia="等线"/>
                <w:b w:val="0"/>
                <w:sz w:val="19"/>
              </w:rPr>
              <w:t>目标设备完成安装激活；关键宏插件通过测试</w:t>
            </w:r>
          </w:p>
        </w:tc>
        <w:tc>
          <w:tcPr>
            <w:tcW w:type="dxa" w:w="3137"/>
          </w:tcPr>
          <w:p>
            <w:pPr>
              <w:spacing w:after="20" w:before="20" w:line="288" w:lineRule="auto"/>
            </w:pPr>
            <w:r>
              <w:rPr>
                <w:rFonts w:eastAsia="等线"/>
                <w:b w:val="0"/>
                <w:sz w:val="19"/>
              </w:rPr>
              <w:t>设备和兼容表</w:t>
            </w:r>
          </w:p>
        </w:tc>
      </w:tr>
      <w:tr>
        <w:tc>
          <w:tcPr>
            <w:tcW w:type="dxa" w:w="3137"/>
          </w:tcPr>
          <w:p>
            <w:pPr>
              <w:spacing w:after="20" w:before="20" w:line="288" w:lineRule="auto"/>
            </w:pPr>
            <w:r>
              <w:rPr>
                <w:rFonts w:eastAsia="等线"/>
                <w:b w:val="0"/>
                <w:sz w:val="19"/>
              </w:rPr>
              <w:t>Teams</w:t>
            </w:r>
          </w:p>
        </w:tc>
        <w:tc>
          <w:tcPr>
            <w:tcW w:type="dxa" w:w="3137"/>
          </w:tcPr>
          <w:p>
            <w:pPr>
              <w:spacing w:after="20" w:before="20" w:line="288" w:lineRule="auto"/>
            </w:pPr>
            <w:r>
              <w:rPr>
                <w:rFonts w:eastAsia="等线"/>
                <w:b w:val="0"/>
                <w:sz w:val="19"/>
              </w:rPr>
              <w:t>登录、聊天、会议、录制及目标外部场景通过</w:t>
            </w:r>
          </w:p>
        </w:tc>
        <w:tc>
          <w:tcPr>
            <w:tcW w:type="dxa" w:w="3137"/>
          </w:tcPr>
          <w:p>
            <w:pPr>
              <w:spacing w:after="20" w:before="20" w:line="288" w:lineRule="auto"/>
            </w:pPr>
            <w:r>
              <w:rPr>
                <w:rFonts w:eastAsia="等线"/>
                <w:b w:val="0"/>
                <w:sz w:val="19"/>
              </w:rPr>
              <w:t>Teams测试记录</w:t>
            </w:r>
          </w:p>
        </w:tc>
      </w:tr>
      <w:tr>
        <w:tc>
          <w:tcPr>
            <w:tcW w:type="dxa" w:w="3137"/>
          </w:tcPr>
          <w:p>
            <w:pPr>
              <w:spacing w:after="20" w:before="20" w:line="288" w:lineRule="auto"/>
            </w:pPr>
            <w:r>
              <w:rPr>
                <w:rFonts w:eastAsia="等线"/>
                <w:b w:val="0"/>
                <w:sz w:val="19"/>
              </w:rPr>
              <w:t>文件</w:t>
            </w:r>
          </w:p>
        </w:tc>
        <w:tc>
          <w:tcPr>
            <w:tcW w:type="dxa" w:w="3137"/>
          </w:tcPr>
          <w:p>
            <w:pPr>
              <w:spacing w:after="20" w:before="20" w:line="288" w:lineRule="auto"/>
            </w:pPr>
            <w:r>
              <w:rPr>
                <w:rFonts w:eastAsia="等线"/>
                <w:b w:val="0"/>
                <w:sz w:val="19"/>
              </w:rPr>
              <w:t>权限、同步、版本和恢复测试通过</w:t>
            </w:r>
          </w:p>
        </w:tc>
        <w:tc>
          <w:tcPr>
            <w:tcW w:type="dxa" w:w="3137"/>
          </w:tcPr>
          <w:p>
            <w:pPr>
              <w:spacing w:after="20" w:before="20" w:line="288" w:lineRule="auto"/>
            </w:pPr>
            <w:r>
              <w:rPr>
                <w:rFonts w:eastAsia="等线"/>
                <w:b w:val="0"/>
                <w:sz w:val="19"/>
              </w:rPr>
              <w:t>测试记录</w:t>
            </w:r>
          </w:p>
        </w:tc>
      </w:tr>
      <w:tr>
        <w:tc>
          <w:tcPr>
            <w:tcW w:type="dxa" w:w="3137"/>
          </w:tcPr>
          <w:p>
            <w:pPr>
              <w:spacing w:after="20" w:before="20" w:line="288" w:lineRule="auto"/>
            </w:pPr>
            <w:r>
              <w:rPr>
                <w:rFonts w:eastAsia="等线"/>
                <w:b w:val="0"/>
                <w:sz w:val="19"/>
              </w:rPr>
              <w:t>安全</w:t>
            </w:r>
          </w:p>
        </w:tc>
        <w:tc>
          <w:tcPr>
            <w:tcW w:type="dxa" w:w="3137"/>
          </w:tcPr>
          <w:p>
            <w:pPr>
              <w:spacing w:after="20" w:before="20" w:line="288" w:lineRule="auto"/>
            </w:pPr>
            <w:r>
              <w:rPr>
                <w:rFonts w:eastAsia="等线"/>
                <w:b w:val="0"/>
                <w:sz w:val="19"/>
              </w:rPr>
              <w:t>最低安全基线全部完成或有批准的例外</w:t>
            </w:r>
          </w:p>
        </w:tc>
        <w:tc>
          <w:tcPr>
            <w:tcW w:type="dxa" w:w="3137"/>
          </w:tcPr>
          <w:p>
            <w:pPr>
              <w:spacing w:after="20" w:before="20" w:line="288" w:lineRule="auto"/>
            </w:pPr>
            <w:r>
              <w:rPr>
                <w:rFonts w:eastAsia="等线"/>
                <w:b w:val="0"/>
                <w:sz w:val="19"/>
              </w:rPr>
              <w:t>安全检查表</w:t>
            </w:r>
          </w:p>
        </w:tc>
      </w:tr>
      <w:tr>
        <w:tc>
          <w:tcPr>
            <w:tcW w:type="dxa" w:w="3137"/>
          </w:tcPr>
          <w:p>
            <w:pPr>
              <w:spacing w:after="20" w:before="20" w:line="288" w:lineRule="auto"/>
            </w:pPr>
            <w:r>
              <w:rPr>
                <w:rFonts w:eastAsia="等线"/>
                <w:b w:val="0"/>
                <w:sz w:val="19"/>
              </w:rPr>
              <w:t>运维</w:t>
            </w:r>
          </w:p>
        </w:tc>
        <w:tc>
          <w:tcPr>
            <w:tcW w:type="dxa" w:w="3137"/>
          </w:tcPr>
          <w:p>
            <w:pPr>
              <w:spacing w:after="20" w:before="20" w:line="288" w:lineRule="auto"/>
            </w:pPr>
            <w:r>
              <w:rPr>
                <w:rFonts w:eastAsia="等线"/>
                <w:b w:val="0"/>
                <w:sz w:val="19"/>
              </w:rPr>
              <w:t>入转离、巡检、恢复和支持流程可执行</w:t>
            </w:r>
          </w:p>
        </w:tc>
        <w:tc>
          <w:tcPr>
            <w:tcW w:type="dxa" w:w="3137"/>
          </w:tcPr>
          <w:p>
            <w:pPr>
              <w:spacing w:after="20" w:before="20" w:line="288" w:lineRule="auto"/>
            </w:pPr>
            <w:r>
              <w:rPr>
                <w:rFonts w:eastAsia="等线"/>
                <w:b w:val="0"/>
                <w:sz w:val="19"/>
              </w:rPr>
              <w:t>流程文档和演练</w:t>
            </w:r>
          </w:p>
        </w:tc>
      </w:tr>
      <w:tr>
        <w:tc>
          <w:tcPr>
            <w:tcW w:type="dxa" w:w="3137"/>
          </w:tcPr>
          <w:p>
            <w:pPr>
              <w:spacing w:after="20" w:before="20" w:line="288" w:lineRule="auto"/>
            </w:pPr>
            <w:r>
              <w:rPr>
                <w:rFonts w:eastAsia="等线"/>
                <w:b w:val="0"/>
                <w:sz w:val="19"/>
              </w:rPr>
              <w:t>培训</w:t>
            </w:r>
          </w:p>
        </w:tc>
        <w:tc>
          <w:tcPr>
            <w:tcW w:type="dxa" w:w="3137"/>
          </w:tcPr>
          <w:p>
            <w:pPr>
              <w:spacing w:after="20" w:before="20" w:line="288" w:lineRule="auto"/>
            </w:pPr>
            <w:r>
              <w:rPr>
                <w:rFonts w:eastAsia="等线"/>
                <w:b w:val="0"/>
                <w:sz w:val="19"/>
              </w:rPr>
              <w:t>管理员及员工完成规定培训</w:t>
            </w:r>
          </w:p>
        </w:tc>
        <w:tc>
          <w:tcPr>
            <w:tcW w:type="dxa" w:w="3137"/>
          </w:tcPr>
          <w:p>
            <w:pPr>
              <w:spacing w:after="20" w:before="20" w:line="288" w:lineRule="auto"/>
            </w:pPr>
            <w:r>
              <w:rPr>
                <w:rFonts w:eastAsia="等线"/>
                <w:b w:val="0"/>
                <w:sz w:val="19"/>
              </w:rPr>
              <w:t>签到和反馈</w:t>
            </w:r>
          </w:p>
        </w:tc>
      </w:tr>
    </w:tbl>
    <w:p>
      <w:pPr>
        <w:spacing w:after="40"/>
      </w:pPr>
    </w:p>
    <w:p>
      <w:pPr>
        <w:pStyle w:val="Heading4"/>
        <w:spacing w:before="200" w:after="120"/>
      </w:pPr>
      <w:r>
        <w:rPr>
          <w:rFonts w:eastAsia="微软雅黑"/>
          <w:b/>
          <w:color w:val="2E5496"/>
          <w:sz w:val="24"/>
        </w:rPr>
        <w:t>1.33.2 指标必须补充阈值</w:t>
      </w:r>
    </w:p>
    <w:p>
      <w:pPr>
        <w:spacing w:after="80" w:before="0" w:line="336" w:lineRule="auto"/>
      </w:pPr>
      <w:r>
        <w:rPr>
          <w:rFonts w:eastAsia="等线"/>
          <w:b w:val="0"/>
          <w:sz w:val="21"/>
        </w:rPr>
        <w:t>例如不要只写“邮件迁移成功”，应在项目验收表中填写以下字段：</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示例写法（需要企业自行确认）</w:t>
            </w:r>
          </w:p>
        </w:tc>
      </w:tr>
      <w:tr>
        <w:tc>
          <w:tcPr>
            <w:tcW w:type="dxa" w:w="4705"/>
          </w:tcPr>
          <w:p>
            <w:pPr>
              <w:spacing w:after="20" w:before="20" w:line="288" w:lineRule="auto"/>
            </w:pPr>
            <w:r>
              <w:rPr>
                <w:rFonts w:eastAsia="等线"/>
                <w:b w:val="0"/>
                <w:sz w:val="19"/>
              </w:rPr>
              <w:t>目标对象数</w:t>
            </w:r>
          </w:p>
        </w:tc>
        <w:tc>
          <w:tcPr>
            <w:tcW w:type="dxa" w:w="4705"/>
          </w:tcPr>
          <w:p>
            <w:pPr>
              <w:spacing w:after="20" w:before="20" w:line="288" w:lineRule="auto"/>
            </w:pPr>
            <w:r>
              <w:rPr>
                <w:rFonts w:eastAsia="等线"/>
                <w:b w:val="0"/>
                <w:sz w:val="19"/>
              </w:rPr>
              <w:t xml:space="preserve">本批共 </w:t>
            </w:r>
            <w:r>
              <w:rPr>
                <w:rFonts w:ascii="Consolas" w:hAnsi="Consolas" w:eastAsia="Consolas"/>
                <w:color w:val="C00000"/>
                <w:sz w:val="18"/>
              </w:rPr>
              <w:t>___</w:t>
            </w:r>
            <w:r>
              <w:rPr>
                <w:rFonts w:eastAsia="等线"/>
                <w:b w:val="0"/>
                <w:sz w:val="19"/>
              </w:rPr>
              <w:t xml:space="preserve"> 个用户/邮箱/设备</w:t>
            </w:r>
          </w:p>
        </w:tc>
      </w:tr>
      <w:tr>
        <w:tc>
          <w:tcPr>
            <w:tcW w:type="dxa" w:w="4705"/>
          </w:tcPr>
          <w:p>
            <w:pPr>
              <w:spacing w:after="20" w:before="20" w:line="288" w:lineRule="auto"/>
            </w:pPr>
            <w:r>
              <w:rPr>
                <w:rFonts w:eastAsia="等线"/>
                <w:b w:val="0"/>
                <w:sz w:val="19"/>
              </w:rPr>
              <w:t>成功率</w:t>
            </w:r>
          </w:p>
        </w:tc>
        <w:tc>
          <w:tcPr>
            <w:tcW w:type="dxa" w:w="4705"/>
          </w:tcPr>
          <w:p>
            <w:pPr>
              <w:spacing w:after="20" w:before="20" w:line="288" w:lineRule="auto"/>
            </w:pPr>
            <w:r>
              <w:rPr>
                <w:rFonts w:eastAsia="等线"/>
                <w:b w:val="0"/>
                <w:sz w:val="19"/>
              </w:rPr>
              <w:t xml:space="preserve">不低于 </w:t>
            </w:r>
            <w:r>
              <w:rPr>
                <w:rFonts w:ascii="Consolas" w:hAnsi="Consolas" w:eastAsia="Consolas"/>
                <w:color w:val="C00000"/>
                <w:sz w:val="18"/>
              </w:rPr>
              <w:t>___%</w:t>
            </w:r>
            <w:r>
              <w:rPr>
                <w:rFonts w:eastAsia="等线"/>
                <w:b w:val="0"/>
                <w:sz w:val="19"/>
              </w:rPr>
              <w:t>，并说明分母和统计时间</w:t>
            </w:r>
          </w:p>
        </w:tc>
      </w:tr>
      <w:tr>
        <w:tc>
          <w:tcPr>
            <w:tcW w:type="dxa" w:w="4705"/>
          </w:tcPr>
          <w:p>
            <w:pPr>
              <w:spacing w:after="20" w:before="20" w:line="288" w:lineRule="auto"/>
            </w:pPr>
            <w:r>
              <w:rPr>
                <w:rFonts w:eastAsia="等线"/>
                <w:b w:val="0"/>
                <w:sz w:val="19"/>
              </w:rPr>
              <w:t>允许例外数</w:t>
            </w:r>
          </w:p>
        </w:tc>
        <w:tc>
          <w:tcPr>
            <w:tcW w:type="dxa" w:w="4705"/>
          </w:tcPr>
          <w:p>
            <w:pPr>
              <w:spacing w:after="20" w:before="20" w:line="288" w:lineRule="auto"/>
            </w:pPr>
            <w:r>
              <w:rPr>
                <w:rFonts w:eastAsia="等线"/>
                <w:b w:val="0"/>
                <w:sz w:val="19"/>
              </w:rPr>
              <w:t xml:space="preserve">最多 </w:t>
            </w:r>
            <w:r>
              <w:rPr>
                <w:rFonts w:ascii="Consolas" w:hAnsi="Consolas" w:eastAsia="Consolas"/>
                <w:color w:val="C00000"/>
                <w:sz w:val="18"/>
              </w:rPr>
              <w:t>___</w:t>
            </w:r>
            <w:r>
              <w:rPr>
                <w:rFonts w:eastAsia="等线"/>
                <w:b w:val="0"/>
                <w:sz w:val="19"/>
              </w:rPr>
              <w:t xml:space="preserve"> 项，每项必须有负责人和截止日期</w:t>
            </w:r>
          </w:p>
        </w:tc>
      </w:tr>
      <w:tr>
        <w:tc>
          <w:tcPr>
            <w:tcW w:type="dxa" w:w="4705"/>
          </w:tcPr>
          <w:p>
            <w:pPr>
              <w:spacing w:after="20" w:before="20" w:line="288" w:lineRule="auto"/>
            </w:pPr>
            <w:r>
              <w:rPr>
                <w:rFonts w:eastAsia="等线"/>
                <w:b w:val="0"/>
                <w:sz w:val="19"/>
              </w:rPr>
              <w:t>抽查方式</w:t>
            </w:r>
          </w:p>
        </w:tc>
        <w:tc>
          <w:tcPr>
            <w:tcW w:type="dxa" w:w="4705"/>
          </w:tcPr>
          <w:p>
            <w:pPr>
              <w:spacing w:after="20" w:before="20" w:line="288" w:lineRule="auto"/>
            </w:pPr>
            <w:r>
              <w:rPr>
                <w:rFonts w:eastAsia="等线"/>
                <w:b w:val="0"/>
                <w:sz w:val="19"/>
              </w:rPr>
              <w:t xml:space="preserve">抽查 </w:t>
            </w:r>
            <w:r>
              <w:rPr>
                <w:rFonts w:ascii="Consolas" w:hAnsi="Consolas" w:eastAsia="Consolas"/>
                <w:color w:val="C00000"/>
                <w:sz w:val="18"/>
              </w:rPr>
              <w:t>___</w:t>
            </w:r>
            <w:r>
              <w:rPr>
                <w:rFonts w:eastAsia="等线"/>
                <w:b w:val="0"/>
                <w:sz w:val="19"/>
              </w:rPr>
              <w:t xml:space="preserve"> 个对象，覆盖大邮箱、共享邮箱和重点用户</w:t>
            </w:r>
          </w:p>
        </w:tc>
      </w:tr>
      <w:tr>
        <w:tc>
          <w:tcPr>
            <w:tcW w:type="dxa" w:w="4705"/>
          </w:tcPr>
          <w:p>
            <w:pPr>
              <w:spacing w:after="20" w:before="20" w:line="288" w:lineRule="auto"/>
            </w:pPr>
            <w:r>
              <w:rPr>
                <w:rFonts w:eastAsia="等线"/>
                <w:b w:val="0"/>
                <w:sz w:val="19"/>
              </w:rPr>
              <w:t>P1/P2条件</w:t>
            </w:r>
          </w:p>
        </w:tc>
        <w:tc>
          <w:tcPr>
            <w:tcW w:type="dxa" w:w="4705"/>
          </w:tcPr>
          <w:p>
            <w:pPr>
              <w:spacing w:after="20" w:before="20" w:line="288" w:lineRule="auto"/>
            </w:pPr>
            <w:r>
              <w:rPr>
                <w:rFonts w:eastAsia="等线"/>
                <w:b w:val="0"/>
                <w:sz w:val="19"/>
              </w:rPr>
              <w:t xml:space="preserve">上线前 P1 必须为 </w:t>
            </w:r>
            <w:r>
              <w:rPr>
                <w:rFonts w:ascii="Consolas" w:hAnsi="Consolas" w:eastAsia="Consolas"/>
                <w:color w:val="C00000"/>
                <w:sz w:val="18"/>
              </w:rPr>
              <w:t>0</w:t>
            </w:r>
            <w:r>
              <w:rPr>
                <w:rFonts w:eastAsia="等线"/>
                <w:b w:val="0"/>
                <w:sz w:val="19"/>
              </w:rPr>
              <w:t xml:space="preserve">；P2 允许数量为 </w:t>
            </w:r>
            <w:r>
              <w:rPr>
                <w:rFonts w:ascii="Consolas" w:hAnsi="Consolas" w:eastAsia="Consolas"/>
                <w:color w:val="C00000"/>
                <w:sz w:val="18"/>
              </w:rPr>
              <w:t>___</w:t>
            </w:r>
          </w:p>
        </w:tc>
      </w:tr>
      <w:tr>
        <w:tc>
          <w:tcPr>
            <w:tcW w:type="dxa" w:w="4705"/>
          </w:tcPr>
          <w:p>
            <w:pPr>
              <w:spacing w:after="20" w:before="20" w:line="288" w:lineRule="auto"/>
            </w:pPr>
            <w:r>
              <w:rPr>
                <w:rFonts w:eastAsia="等线"/>
                <w:b w:val="0"/>
                <w:sz w:val="19"/>
              </w:rPr>
              <w:t>稳定观察期</w:t>
            </w:r>
          </w:p>
        </w:tc>
        <w:tc>
          <w:tcPr>
            <w:tcW w:type="dxa" w:w="4705"/>
          </w:tcPr>
          <w:p>
            <w:pPr>
              <w:spacing w:after="20" w:before="20" w:line="288" w:lineRule="auto"/>
            </w:pPr>
            <w:r>
              <w:rPr>
                <w:rFonts w:eastAsia="等线"/>
                <w:b w:val="0"/>
                <w:sz w:val="19"/>
              </w:rPr>
              <w:t xml:space="preserve">连续 </w:t>
            </w:r>
            <w:r>
              <w:rPr>
                <w:rFonts w:ascii="Consolas" w:hAnsi="Consolas" w:eastAsia="Consolas"/>
                <w:color w:val="C00000"/>
                <w:sz w:val="18"/>
              </w:rPr>
              <w:t>___</w:t>
            </w:r>
            <w:r>
              <w:rPr>
                <w:rFonts w:eastAsia="等线"/>
                <w:b w:val="0"/>
                <w:sz w:val="19"/>
              </w:rPr>
              <w:t xml:space="preserve"> 个工作日无新的严重故障</w:t>
            </w:r>
          </w:p>
        </w:tc>
      </w:tr>
      <w:tr>
        <w:tc>
          <w:tcPr>
            <w:tcW w:type="dxa" w:w="4705"/>
          </w:tcPr>
          <w:p>
            <w:pPr>
              <w:spacing w:after="20" w:before="20" w:line="288" w:lineRule="auto"/>
            </w:pPr>
            <w:r>
              <w:rPr>
                <w:rFonts w:eastAsia="等线"/>
                <w:b w:val="0"/>
                <w:sz w:val="19"/>
              </w:rPr>
              <w:t>签字人</w:t>
            </w:r>
          </w:p>
        </w:tc>
        <w:tc>
          <w:tcPr>
            <w:tcW w:type="dxa" w:w="4705"/>
          </w:tcPr>
          <w:p>
            <w:pPr>
              <w:spacing w:after="20" w:before="20" w:line="288" w:lineRule="auto"/>
            </w:pPr>
            <w:r>
              <w:rPr>
                <w:rFonts w:eastAsia="等线"/>
                <w:b w:val="0"/>
                <w:sz w:val="19"/>
              </w:rPr>
              <w:t>业务负责人、IT负责人和安全负责人</w:t>
            </w:r>
          </w:p>
        </w:tc>
      </w:tr>
      <w:tr>
        <w:tc>
          <w:tcPr>
            <w:tcW w:type="dxa" w:w="4705"/>
          </w:tcPr>
          <w:p>
            <w:pPr>
              <w:spacing w:after="20" w:before="20" w:line="288" w:lineRule="auto"/>
            </w:pPr>
            <w:r>
              <w:rPr>
                <w:rFonts w:eastAsia="等线"/>
                <w:b w:val="0"/>
                <w:sz w:val="19"/>
              </w:rPr>
              <w:t>证据位置</w:t>
            </w:r>
          </w:p>
        </w:tc>
        <w:tc>
          <w:tcPr>
            <w:tcW w:type="dxa" w:w="4705"/>
          </w:tcPr>
          <w:p>
            <w:pPr>
              <w:spacing w:after="20" w:before="20" w:line="288" w:lineRule="auto"/>
            </w:pPr>
            <w:r>
              <w:rPr>
                <w:rFonts w:eastAsia="等线"/>
                <w:b w:val="0"/>
                <w:sz w:val="19"/>
              </w:rPr>
              <w:t>报告、日志、截图和用户确认保存路径</w:t>
            </w:r>
          </w:p>
        </w:tc>
      </w:tr>
    </w:tbl>
    <w:p>
      <w:pPr>
        <w:spacing w:after="40"/>
      </w:pPr>
    </w:p>
    <w:p>
      <w:pPr>
        <w:spacing w:after="80" w:before="0" w:line="336" w:lineRule="auto"/>
      </w:pPr>
      <w:r>
        <w:rPr>
          <w:rFonts w:eastAsia="等线"/>
          <w:b w:val="0"/>
          <w:sz w:val="21"/>
        </w:rPr>
        <w:t>阈值应在试点前批准，不能在结果出来后为了通过验收而临时降低。</w:t>
      </w:r>
    </w:p>
    <w:p>
      <w:pPr>
        <w:pStyle w:val="Heading4"/>
        <w:spacing w:before="200" w:after="120"/>
      </w:pPr>
      <w:r>
        <w:rPr>
          <w:rFonts w:eastAsia="微软雅黑"/>
          <w:b/>
          <w:color w:val="2E5496"/>
          <w:sz w:val="24"/>
        </w:rPr>
        <w:t>1.33.3 建议的故障等级</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等级</w:t>
            </w:r>
          </w:p>
        </w:tc>
        <w:tc>
          <w:tcPr>
            <w:tcW w:type="dxa" w:w="3137"/>
            <w:shd w:val="clear" w:fill="DEEAF6"/>
          </w:tcPr>
          <w:p>
            <w:pPr>
              <w:spacing w:after="20" w:before="20"/>
            </w:pPr>
            <w:r>
              <w:rPr>
                <w:rFonts w:eastAsia="等线"/>
                <w:b/>
                <w:sz w:val="19"/>
              </w:rPr>
              <w:t>定义示例</w:t>
            </w:r>
          </w:p>
        </w:tc>
        <w:tc>
          <w:tcPr>
            <w:tcW w:type="dxa" w:w="3137"/>
            <w:shd w:val="clear" w:fill="DEEAF6"/>
          </w:tcPr>
          <w:p>
            <w:pPr>
              <w:spacing w:after="20" w:before="20"/>
            </w:pPr>
            <w:r>
              <w:rPr>
                <w:rFonts w:eastAsia="等线"/>
                <w:b/>
                <w:sz w:val="19"/>
              </w:rPr>
              <w:t>上线影响</w:t>
            </w:r>
          </w:p>
        </w:tc>
      </w:tr>
      <w:tr>
        <w:tc>
          <w:tcPr>
            <w:tcW w:type="dxa" w:w="3137"/>
          </w:tcPr>
          <w:p>
            <w:pPr>
              <w:spacing w:after="20" w:before="20" w:line="288" w:lineRule="auto"/>
            </w:pPr>
            <w:r>
              <w:rPr>
                <w:rFonts w:eastAsia="等线"/>
                <w:b w:val="0"/>
                <w:sz w:val="19"/>
              </w:rPr>
              <w:t>P1 严重</w:t>
            </w:r>
          </w:p>
        </w:tc>
        <w:tc>
          <w:tcPr>
            <w:tcW w:type="dxa" w:w="3137"/>
          </w:tcPr>
          <w:p>
            <w:pPr>
              <w:spacing w:after="20" w:before="20" w:line="288" w:lineRule="auto"/>
            </w:pPr>
            <w:r>
              <w:rPr>
                <w:rFonts w:eastAsia="等线"/>
                <w:b w:val="0"/>
                <w:sz w:val="19"/>
              </w:rPr>
              <w:t>大量用户无法登录或全公司邮件中断</w:t>
            </w:r>
          </w:p>
        </w:tc>
        <w:tc>
          <w:tcPr>
            <w:tcW w:type="dxa" w:w="3137"/>
          </w:tcPr>
          <w:p>
            <w:pPr>
              <w:spacing w:after="20" w:before="20" w:line="288" w:lineRule="auto"/>
            </w:pPr>
            <w:r>
              <w:rPr>
                <w:rFonts w:eastAsia="等线"/>
                <w:b w:val="0"/>
                <w:sz w:val="19"/>
              </w:rPr>
              <w:t>停止切换并评估回退</w:t>
            </w:r>
          </w:p>
        </w:tc>
      </w:tr>
      <w:tr>
        <w:tc>
          <w:tcPr>
            <w:tcW w:type="dxa" w:w="3137"/>
          </w:tcPr>
          <w:p>
            <w:pPr>
              <w:spacing w:after="20" w:before="20" w:line="288" w:lineRule="auto"/>
            </w:pPr>
            <w:r>
              <w:rPr>
                <w:rFonts w:eastAsia="等线"/>
                <w:b w:val="0"/>
                <w:sz w:val="19"/>
              </w:rPr>
              <w:t>P2 高</w:t>
            </w:r>
          </w:p>
        </w:tc>
        <w:tc>
          <w:tcPr>
            <w:tcW w:type="dxa" w:w="3137"/>
          </w:tcPr>
          <w:p>
            <w:pPr>
              <w:spacing w:after="20" w:before="20" w:line="288" w:lineRule="auto"/>
            </w:pPr>
            <w:r>
              <w:rPr>
                <w:rFonts w:eastAsia="等线"/>
                <w:b w:val="0"/>
                <w:sz w:val="19"/>
              </w:rPr>
              <w:t>一个部门或关键人员无法工作</w:t>
            </w:r>
          </w:p>
        </w:tc>
        <w:tc>
          <w:tcPr>
            <w:tcW w:type="dxa" w:w="3137"/>
          </w:tcPr>
          <w:p>
            <w:pPr>
              <w:spacing w:after="20" w:before="20" w:line="288" w:lineRule="auto"/>
            </w:pPr>
            <w:r>
              <w:rPr>
                <w:rFonts w:eastAsia="等线"/>
                <w:b w:val="0"/>
                <w:sz w:val="19"/>
              </w:rPr>
              <w:t>优先修复，决定是否暂停下一批</w:t>
            </w:r>
          </w:p>
        </w:tc>
      </w:tr>
      <w:tr>
        <w:tc>
          <w:tcPr>
            <w:tcW w:type="dxa" w:w="3137"/>
          </w:tcPr>
          <w:p>
            <w:pPr>
              <w:spacing w:after="20" w:before="20" w:line="288" w:lineRule="auto"/>
            </w:pPr>
            <w:r>
              <w:rPr>
                <w:rFonts w:eastAsia="等线"/>
                <w:b w:val="0"/>
                <w:sz w:val="19"/>
              </w:rPr>
              <w:t>P3 中</w:t>
            </w:r>
          </w:p>
        </w:tc>
        <w:tc>
          <w:tcPr>
            <w:tcW w:type="dxa" w:w="3137"/>
          </w:tcPr>
          <w:p>
            <w:pPr>
              <w:spacing w:after="20" w:before="20" w:line="288" w:lineRule="auto"/>
            </w:pPr>
            <w:r>
              <w:rPr>
                <w:rFonts w:eastAsia="等线"/>
                <w:b w:val="0"/>
                <w:sz w:val="19"/>
              </w:rPr>
              <w:t>有替代办法的功能异常</w:t>
            </w:r>
          </w:p>
        </w:tc>
        <w:tc>
          <w:tcPr>
            <w:tcW w:type="dxa" w:w="3137"/>
          </w:tcPr>
          <w:p>
            <w:pPr>
              <w:spacing w:after="20" w:before="20" w:line="288" w:lineRule="auto"/>
            </w:pPr>
            <w:r>
              <w:rPr>
                <w:rFonts w:eastAsia="等线"/>
                <w:b w:val="0"/>
                <w:sz w:val="19"/>
              </w:rPr>
              <w:t>记录并限期修复</w:t>
            </w:r>
          </w:p>
        </w:tc>
      </w:tr>
      <w:tr>
        <w:tc>
          <w:tcPr>
            <w:tcW w:type="dxa" w:w="3137"/>
          </w:tcPr>
          <w:p>
            <w:pPr>
              <w:spacing w:after="20" w:before="20" w:line="288" w:lineRule="auto"/>
            </w:pPr>
            <w:r>
              <w:rPr>
                <w:rFonts w:eastAsia="等线"/>
                <w:b w:val="0"/>
                <w:sz w:val="19"/>
              </w:rPr>
              <w:t>P4 低</w:t>
            </w:r>
          </w:p>
        </w:tc>
        <w:tc>
          <w:tcPr>
            <w:tcW w:type="dxa" w:w="3137"/>
          </w:tcPr>
          <w:p>
            <w:pPr>
              <w:spacing w:after="20" w:before="20" w:line="288" w:lineRule="auto"/>
            </w:pPr>
            <w:r>
              <w:rPr>
                <w:rFonts w:eastAsia="等线"/>
                <w:b w:val="0"/>
                <w:sz w:val="19"/>
              </w:rPr>
              <w:t>使用问题、界面或优化建议</w:t>
            </w:r>
          </w:p>
        </w:tc>
        <w:tc>
          <w:tcPr>
            <w:tcW w:type="dxa" w:w="3137"/>
          </w:tcPr>
          <w:p>
            <w:pPr>
              <w:spacing w:after="20" w:before="20" w:line="288" w:lineRule="auto"/>
            </w:pPr>
            <w:r>
              <w:rPr>
                <w:rFonts w:eastAsia="等线"/>
                <w:b w:val="0"/>
                <w:sz w:val="19"/>
              </w:rPr>
              <w:t>纳入知识库和改进计划</w:t>
            </w:r>
          </w:p>
        </w:tc>
      </w:tr>
    </w:tbl>
    <w:p>
      <w:pPr>
        <w:spacing w:after="40"/>
      </w:pPr>
    </w:p>
    <w:p>
      <w:pPr>
        <w:pStyle w:val="Heading3"/>
        <w:spacing w:before="200" w:after="120"/>
      </w:pPr>
      <w:r>
        <w:rPr>
          <w:rFonts w:eastAsia="微软雅黑"/>
          <w:b/>
          <w:color w:val="2E5496"/>
          <w:sz w:val="27"/>
        </w:rPr>
        <w:t>1.34 项目风险、依赖和限制条件登记</w:t>
      </w:r>
    </w:p>
    <w:p>
      <w:pPr>
        <w:pStyle w:val="Heading4"/>
        <w:spacing w:before="200" w:after="120"/>
      </w:pPr>
      <w:r>
        <w:rPr>
          <w:rFonts w:eastAsia="微软雅黑"/>
          <w:b/>
          <w:color w:val="2E5496"/>
          <w:sz w:val="24"/>
        </w:rPr>
        <w:t>1.34.1 风险与问题的区别</w:t>
      </w:r>
    </w:p>
    <w:p>
      <w:pPr>
        <w:pStyle w:val="ListBullet"/>
        <w:spacing w:after="40" w:line="324" w:lineRule="auto"/>
      </w:pPr>
      <w:r>
        <w:rPr>
          <w:rFonts w:eastAsia="等线"/>
          <w:b/>
          <w:sz w:val="21"/>
        </w:rPr>
        <w:t>风险：</w:t>
      </w:r>
      <w:r>
        <w:rPr>
          <w:rFonts w:eastAsia="等线"/>
          <w:b w:val="0"/>
          <w:sz w:val="21"/>
        </w:rPr>
        <w:t xml:space="preserve"> 未来可能发生，例如“DNS账号可能无法及时取得”。</w:t>
      </w:r>
    </w:p>
    <w:p>
      <w:pPr>
        <w:pStyle w:val="ListBullet"/>
        <w:spacing w:after="40" w:line="324" w:lineRule="auto"/>
      </w:pPr>
      <w:r>
        <w:rPr>
          <w:rFonts w:eastAsia="等线"/>
          <w:b/>
          <w:sz w:val="21"/>
        </w:rPr>
        <w:t>问题：</w:t>
      </w:r>
      <w:r>
        <w:rPr>
          <w:rFonts w:eastAsia="等线"/>
          <w:b w:val="0"/>
          <w:sz w:val="21"/>
        </w:rPr>
        <w:t xml:space="preserve"> 已经发生，例如“目前确认没有人能登录DNS后台”。</w:t>
      </w:r>
    </w:p>
    <w:p>
      <w:pPr>
        <w:pStyle w:val="ListBullet"/>
        <w:spacing w:after="40" w:line="324" w:lineRule="auto"/>
      </w:pPr>
      <w:r>
        <w:rPr>
          <w:rFonts w:eastAsia="等线"/>
          <w:b/>
          <w:sz w:val="21"/>
        </w:rPr>
        <w:t>依赖：</w:t>
      </w:r>
      <w:r>
        <w:rPr>
          <w:rFonts w:eastAsia="等线"/>
          <w:b w:val="0"/>
          <w:sz w:val="21"/>
        </w:rPr>
        <w:t xml:space="preserve"> 项目必须等待的条件，例如“必须先取得域名所有权验证”。</w:t>
      </w:r>
    </w:p>
    <w:p>
      <w:pPr>
        <w:pStyle w:val="ListBullet"/>
        <w:spacing w:after="40" w:line="324" w:lineRule="auto"/>
      </w:pPr>
      <w:r>
        <w:rPr>
          <w:rFonts w:eastAsia="等线"/>
          <w:b/>
          <w:sz w:val="21"/>
        </w:rPr>
        <w:t>限制：</w:t>
      </w:r>
      <w:r>
        <w:rPr>
          <w:rFonts w:eastAsia="等线"/>
          <w:b w:val="0"/>
          <w:sz w:val="21"/>
        </w:rPr>
        <w:t xml:space="preserve"> 无法随意改变的边界，例如“正式切换只能在周末进行”。</w:t>
      </w:r>
    </w:p>
    <w:p>
      <w:pPr>
        <w:pStyle w:val="Heading4"/>
        <w:spacing w:before="200" w:after="120"/>
      </w:pPr>
      <w:r>
        <w:rPr>
          <w:rFonts w:eastAsia="微软雅黑"/>
          <w:b/>
          <w:color w:val="2E5496"/>
          <w:sz w:val="24"/>
        </w:rPr>
        <w:t>1.34.2 风险登记字段</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编号</w:t>
            </w:r>
          </w:p>
        </w:tc>
        <w:tc>
          <w:tcPr>
            <w:tcW w:type="dxa" w:w="4705"/>
          </w:tcPr>
          <w:p>
            <w:pPr>
              <w:spacing w:after="20" w:before="20" w:line="288" w:lineRule="auto"/>
            </w:pPr>
            <w:r>
              <w:rPr>
                <w:rFonts w:eastAsia="等线"/>
                <w:b w:val="0"/>
                <w:sz w:val="19"/>
              </w:rPr>
              <w:t>唯一编号</w:t>
            </w:r>
          </w:p>
        </w:tc>
      </w:tr>
      <w:tr>
        <w:tc>
          <w:tcPr>
            <w:tcW w:type="dxa" w:w="4705"/>
          </w:tcPr>
          <w:p>
            <w:pPr>
              <w:spacing w:after="20" w:before="20" w:line="288" w:lineRule="auto"/>
            </w:pPr>
            <w:r>
              <w:rPr>
                <w:rFonts w:eastAsia="等线"/>
                <w:b w:val="0"/>
                <w:sz w:val="19"/>
              </w:rPr>
              <w:t>风险描述</w:t>
            </w:r>
          </w:p>
        </w:tc>
        <w:tc>
          <w:tcPr>
            <w:tcW w:type="dxa" w:w="4705"/>
          </w:tcPr>
          <w:p>
            <w:pPr>
              <w:spacing w:after="20" w:before="20" w:line="288" w:lineRule="auto"/>
            </w:pPr>
            <w:r>
              <w:rPr>
                <w:rFonts w:eastAsia="等线"/>
                <w:b w:val="0"/>
                <w:sz w:val="19"/>
              </w:rPr>
              <w:t>可能发生什么</w:t>
            </w:r>
          </w:p>
        </w:tc>
      </w:tr>
      <w:tr>
        <w:tc>
          <w:tcPr>
            <w:tcW w:type="dxa" w:w="4705"/>
          </w:tcPr>
          <w:p>
            <w:pPr>
              <w:spacing w:after="20" w:before="20" w:line="288" w:lineRule="auto"/>
            </w:pPr>
            <w:r>
              <w:rPr>
                <w:rFonts w:eastAsia="等线"/>
                <w:b w:val="0"/>
                <w:sz w:val="19"/>
              </w:rPr>
              <w:t>影响</w:t>
            </w:r>
          </w:p>
        </w:tc>
        <w:tc>
          <w:tcPr>
            <w:tcW w:type="dxa" w:w="4705"/>
          </w:tcPr>
          <w:p>
            <w:pPr>
              <w:spacing w:after="20" w:before="20" w:line="288" w:lineRule="auto"/>
            </w:pPr>
            <w:r>
              <w:rPr>
                <w:rFonts w:eastAsia="等线"/>
                <w:b w:val="0"/>
                <w:sz w:val="19"/>
              </w:rPr>
              <w:t>对业务、时间、成本或安全的影响</w:t>
            </w:r>
          </w:p>
        </w:tc>
      </w:tr>
      <w:tr>
        <w:tc>
          <w:tcPr>
            <w:tcW w:type="dxa" w:w="4705"/>
          </w:tcPr>
          <w:p>
            <w:pPr>
              <w:spacing w:after="20" w:before="20" w:line="288" w:lineRule="auto"/>
            </w:pPr>
            <w:r>
              <w:rPr>
                <w:rFonts w:eastAsia="等线"/>
                <w:b w:val="0"/>
                <w:sz w:val="19"/>
              </w:rPr>
              <w:t>概率</w:t>
            </w:r>
          </w:p>
        </w:tc>
        <w:tc>
          <w:tcPr>
            <w:tcW w:type="dxa" w:w="4705"/>
          </w:tcPr>
          <w:p>
            <w:pPr>
              <w:spacing w:after="20" w:before="20" w:line="288" w:lineRule="auto"/>
            </w:pPr>
            <w:r>
              <w:rPr>
                <w:rFonts w:eastAsia="等线"/>
                <w:b w:val="0"/>
                <w:sz w:val="19"/>
              </w:rPr>
              <w:t>高、中、低</w:t>
            </w:r>
          </w:p>
        </w:tc>
      </w:tr>
      <w:tr>
        <w:tc>
          <w:tcPr>
            <w:tcW w:type="dxa" w:w="4705"/>
          </w:tcPr>
          <w:p>
            <w:pPr>
              <w:spacing w:after="20" w:before="20" w:line="288" w:lineRule="auto"/>
            </w:pPr>
            <w:r>
              <w:rPr>
                <w:rFonts w:eastAsia="等线"/>
                <w:b w:val="0"/>
                <w:sz w:val="19"/>
              </w:rPr>
              <w:t>严重度</w:t>
            </w:r>
          </w:p>
        </w:tc>
        <w:tc>
          <w:tcPr>
            <w:tcW w:type="dxa" w:w="4705"/>
          </w:tcPr>
          <w:p>
            <w:pPr>
              <w:spacing w:after="20" w:before="20" w:line="288" w:lineRule="auto"/>
            </w:pPr>
            <w:r>
              <w:rPr>
                <w:rFonts w:eastAsia="等线"/>
                <w:b w:val="0"/>
                <w:sz w:val="19"/>
              </w:rPr>
              <w:t>高、中、低</w:t>
            </w:r>
          </w:p>
        </w:tc>
      </w:tr>
      <w:tr>
        <w:tc>
          <w:tcPr>
            <w:tcW w:type="dxa" w:w="4705"/>
          </w:tcPr>
          <w:p>
            <w:pPr>
              <w:spacing w:after="20" w:before="20" w:line="288" w:lineRule="auto"/>
            </w:pPr>
            <w:r>
              <w:rPr>
                <w:rFonts w:eastAsia="等线"/>
                <w:b w:val="0"/>
                <w:sz w:val="19"/>
              </w:rPr>
              <w:t>应对措施</w:t>
            </w:r>
          </w:p>
        </w:tc>
        <w:tc>
          <w:tcPr>
            <w:tcW w:type="dxa" w:w="4705"/>
          </w:tcPr>
          <w:p>
            <w:pPr>
              <w:spacing w:after="20" w:before="20" w:line="288" w:lineRule="auto"/>
            </w:pPr>
            <w:r>
              <w:rPr>
                <w:rFonts w:eastAsia="等线"/>
                <w:b w:val="0"/>
                <w:sz w:val="19"/>
              </w:rPr>
              <w:t>如何降低概率或影响</w:t>
            </w:r>
          </w:p>
        </w:tc>
      </w:tr>
      <w:tr>
        <w:tc>
          <w:tcPr>
            <w:tcW w:type="dxa" w:w="4705"/>
          </w:tcPr>
          <w:p>
            <w:pPr>
              <w:spacing w:after="20" w:before="20" w:line="288" w:lineRule="auto"/>
            </w:pPr>
            <w:r>
              <w:rPr>
                <w:rFonts w:eastAsia="等线"/>
                <w:b w:val="0"/>
                <w:sz w:val="19"/>
              </w:rPr>
              <w:t>触发条件</w:t>
            </w:r>
          </w:p>
        </w:tc>
        <w:tc>
          <w:tcPr>
            <w:tcW w:type="dxa" w:w="4705"/>
          </w:tcPr>
          <w:p>
            <w:pPr>
              <w:spacing w:after="20" w:before="20" w:line="288" w:lineRule="auto"/>
            </w:pPr>
            <w:r>
              <w:rPr>
                <w:rFonts w:eastAsia="等线"/>
                <w:b w:val="0"/>
                <w:sz w:val="19"/>
              </w:rPr>
              <w:t>什么时候认为风险已发生</w:t>
            </w:r>
          </w:p>
        </w:tc>
      </w:tr>
      <w:tr>
        <w:tc>
          <w:tcPr>
            <w:tcW w:type="dxa" w:w="4705"/>
          </w:tcPr>
          <w:p>
            <w:pPr>
              <w:spacing w:after="20" w:before="20" w:line="288" w:lineRule="auto"/>
            </w:pPr>
            <w:r>
              <w:rPr>
                <w:rFonts w:eastAsia="等线"/>
                <w:b w:val="0"/>
                <w:sz w:val="19"/>
              </w:rPr>
              <w:t>应急方案</w:t>
            </w:r>
          </w:p>
        </w:tc>
        <w:tc>
          <w:tcPr>
            <w:tcW w:type="dxa" w:w="4705"/>
          </w:tcPr>
          <w:p>
            <w:pPr>
              <w:spacing w:after="20" w:before="20" w:line="288" w:lineRule="auto"/>
            </w:pPr>
            <w:r>
              <w:rPr>
                <w:rFonts w:eastAsia="等线"/>
                <w:b w:val="0"/>
                <w:sz w:val="19"/>
              </w:rPr>
              <w:t>发生后如何处理</w:t>
            </w:r>
          </w:p>
        </w:tc>
      </w:tr>
      <w:tr>
        <w:tc>
          <w:tcPr>
            <w:tcW w:type="dxa" w:w="4705"/>
          </w:tcPr>
          <w:p>
            <w:pPr>
              <w:spacing w:after="20" w:before="20" w:line="288" w:lineRule="auto"/>
            </w:pPr>
            <w:r>
              <w:rPr>
                <w:rFonts w:eastAsia="等线"/>
                <w:b w:val="0"/>
                <w:sz w:val="19"/>
              </w:rPr>
              <w:t>负责人</w:t>
            </w:r>
          </w:p>
        </w:tc>
        <w:tc>
          <w:tcPr>
            <w:tcW w:type="dxa" w:w="4705"/>
          </w:tcPr>
          <w:p>
            <w:pPr>
              <w:spacing w:after="20" w:before="20" w:line="288" w:lineRule="auto"/>
            </w:pPr>
            <w:r>
              <w:rPr>
                <w:rFonts w:eastAsia="等线"/>
                <w:b w:val="0"/>
                <w:sz w:val="19"/>
              </w:rPr>
              <w:t>谁持续跟进</w:t>
            </w:r>
          </w:p>
        </w:tc>
      </w:tr>
      <w:tr>
        <w:tc>
          <w:tcPr>
            <w:tcW w:type="dxa" w:w="4705"/>
          </w:tcPr>
          <w:p>
            <w:pPr>
              <w:spacing w:after="20" w:before="20" w:line="288" w:lineRule="auto"/>
            </w:pPr>
            <w:r>
              <w:rPr>
                <w:rFonts w:eastAsia="等线"/>
                <w:b w:val="0"/>
                <w:sz w:val="19"/>
              </w:rPr>
              <w:t>截止日期</w:t>
            </w:r>
          </w:p>
        </w:tc>
        <w:tc>
          <w:tcPr>
            <w:tcW w:type="dxa" w:w="4705"/>
          </w:tcPr>
          <w:p>
            <w:pPr>
              <w:spacing w:after="20" w:before="20" w:line="288" w:lineRule="auto"/>
            </w:pPr>
            <w:r>
              <w:rPr>
                <w:rFonts w:eastAsia="等线"/>
                <w:b w:val="0"/>
                <w:sz w:val="19"/>
              </w:rPr>
              <w:t>何时必须解决</w:t>
            </w:r>
          </w:p>
        </w:tc>
      </w:tr>
      <w:tr>
        <w:tc>
          <w:tcPr>
            <w:tcW w:type="dxa" w:w="4705"/>
          </w:tcPr>
          <w:p>
            <w:pPr>
              <w:spacing w:after="20" w:before="20" w:line="288" w:lineRule="auto"/>
            </w:pPr>
            <w:r>
              <w:rPr>
                <w:rFonts w:eastAsia="等线"/>
                <w:b w:val="0"/>
                <w:sz w:val="19"/>
              </w:rPr>
              <w:t>状态</w:t>
            </w:r>
          </w:p>
        </w:tc>
        <w:tc>
          <w:tcPr>
            <w:tcW w:type="dxa" w:w="4705"/>
          </w:tcPr>
          <w:p>
            <w:pPr>
              <w:spacing w:after="20" w:before="20" w:line="288" w:lineRule="auto"/>
            </w:pPr>
            <w:r>
              <w:rPr>
                <w:rFonts w:eastAsia="等线"/>
                <w:b w:val="0"/>
                <w:sz w:val="19"/>
              </w:rPr>
              <w:t>开放、处理中、关闭、接受</w:t>
            </w:r>
          </w:p>
        </w:tc>
      </w:tr>
    </w:tbl>
    <w:p>
      <w:pPr>
        <w:spacing w:after="40"/>
      </w:pPr>
    </w:p>
    <w:p>
      <w:pPr>
        <w:pStyle w:val="Heading4"/>
        <w:spacing w:before="200" w:after="120"/>
      </w:pPr>
      <w:r>
        <w:rPr>
          <w:rFonts w:eastAsia="微软雅黑"/>
          <w:b/>
          <w:color w:val="2E5496"/>
          <w:sz w:val="24"/>
        </w:rPr>
        <w:t>1.34.3 常见风险示例</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风险</w:t>
            </w:r>
          </w:p>
        </w:tc>
        <w:tc>
          <w:tcPr>
            <w:tcW w:type="dxa" w:w="3137"/>
            <w:shd w:val="clear" w:fill="DEEAF6"/>
          </w:tcPr>
          <w:p>
            <w:pPr>
              <w:spacing w:after="20" w:before="20"/>
            </w:pPr>
            <w:r>
              <w:rPr>
                <w:rFonts w:eastAsia="等线"/>
                <w:b/>
                <w:sz w:val="19"/>
              </w:rPr>
              <w:t>影响</w:t>
            </w:r>
          </w:p>
        </w:tc>
        <w:tc>
          <w:tcPr>
            <w:tcW w:type="dxa" w:w="3137"/>
            <w:shd w:val="clear" w:fill="DEEAF6"/>
          </w:tcPr>
          <w:p>
            <w:pPr>
              <w:spacing w:after="20" w:before="20"/>
            </w:pPr>
            <w:r>
              <w:rPr>
                <w:rFonts w:eastAsia="等线"/>
                <w:b/>
                <w:sz w:val="19"/>
              </w:rPr>
              <w:t>预防措施</w:t>
            </w:r>
          </w:p>
        </w:tc>
      </w:tr>
      <w:tr>
        <w:tc>
          <w:tcPr>
            <w:tcW w:type="dxa" w:w="3137"/>
          </w:tcPr>
          <w:p>
            <w:pPr>
              <w:spacing w:after="20" w:before="20" w:line="288" w:lineRule="auto"/>
            </w:pPr>
            <w:r>
              <w:rPr>
                <w:rFonts w:eastAsia="等线"/>
                <w:b w:val="0"/>
                <w:sz w:val="19"/>
              </w:rPr>
              <w:t>选错全球版/世纪互联版</w:t>
            </w:r>
          </w:p>
        </w:tc>
        <w:tc>
          <w:tcPr>
            <w:tcW w:type="dxa" w:w="3137"/>
          </w:tcPr>
          <w:p>
            <w:pPr>
              <w:spacing w:after="20" w:before="20" w:line="288" w:lineRule="auto"/>
            </w:pPr>
            <w:r>
              <w:rPr>
                <w:rFonts w:eastAsia="等线"/>
                <w:b w:val="0"/>
                <w:sz w:val="19"/>
              </w:rPr>
              <w:t>需要重新采购或迁移</w:t>
            </w:r>
          </w:p>
        </w:tc>
        <w:tc>
          <w:tcPr>
            <w:tcW w:type="dxa" w:w="3137"/>
          </w:tcPr>
          <w:p>
            <w:pPr>
              <w:spacing w:after="20" w:before="20" w:line="288" w:lineRule="auto"/>
            </w:pPr>
            <w:r>
              <w:rPr>
                <w:rFonts w:eastAsia="等线"/>
                <w:b w:val="0"/>
                <w:sz w:val="19"/>
              </w:rPr>
              <w:t>先完成地区、功能和合规评审</w:t>
            </w:r>
          </w:p>
        </w:tc>
      </w:tr>
      <w:tr>
        <w:tc>
          <w:tcPr>
            <w:tcW w:type="dxa" w:w="3137"/>
          </w:tcPr>
          <w:p>
            <w:pPr>
              <w:spacing w:after="20" w:before="20" w:line="288" w:lineRule="auto"/>
            </w:pPr>
            <w:r>
              <w:rPr>
                <w:rFonts w:eastAsia="等线"/>
                <w:b w:val="0"/>
                <w:sz w:val="19"/>
              </w:rPr>
              <w:t>域名或DNS权限不在企业手中</w:t>
            </w:r>
          </w:p>
        </w:tc>
        <w:tc>
          <w:tcPr>
            <w:tcW w:type="dxa" w:w="3137"/>
          </w:tcPr>
          <w:p>
            <w:pPr>
              <w:spacing w:after="20" w:before="20" w:line="288" w:lineRule="auto"/>
            </w:pPr>
            <w:r>
              <w:rPr>
                <w:rFonts w:eastAsia="等线"/>
                <w:b w:val="0"/>
                <w:sz w:val="19"/>
              </w:rPr>
              <w:t>无法验证域名或切换邮件</w:t>
            </w:r>
          </w:p>
        </w:tc>
        <w:tc>
          <w:tcPr>
            <w:tcW w:type="dxa" w:w="3137"/>
          </w:tcPr>
          <w:p>
            <w:pPr>
              <w:spacing w:after="20" w:before="20" w:line="288" w:lineRule="auto"/>
            </w:pPr>
            <w:r>
              <w:rPr>
                <w:rFonts w:eastAsia="等线"/>
                <w:b w:val="0"/>
                <w:sz w:val="19"/>
              </w:rPr>
              <w:t>提前完成账号接管和权限测试</w:t>
            </w:r>
          </w:p>
        </w:tc>
      </w:tr>
      <w:tr>
        <w:tc>
          <w:tcPr>
            <w:tcW w:type="dxa" w:w="3137"/>
          </w:tcPr>
          <w:p>
            <w:pPr>
              <w:spacing w:after="20" w:before="20" w:line="288" w:lineRule="auto"/>
            </w:pPr>
            <w:r>
              <w:rPr>
                <w:rFonts w:eastAsia="等线"/>
                <w:b w:val="0"/>
                <w:sz w:val="19"/>
              </w:rPr>
              <w:t>本地AD属性混乱</w:t>
            </w:r>
          </w:p>
        </w:tc>
        <w:tc>
          <w:tcPr>
            <w:tcW w:type="dxa" w:w="3137"/>
          </w:tcPr>
          <w:p>
            <w:pPr>
              <w:spacing w:after="20" w:before="20" w:line="288" w:lineRule="auto"/>
            </w:pPr>
            <w:r>
              <w:rPr>
                <w:rFonts w:eastAsia="等线"/>
                <w:b w:val="0"/>
                <w:sz w:val="19"/>
              </w:rPr>
              <w:t>重复账号和同步失败</w:t>
            </w:r>
          </w:p>
        </w:tc>
        <w:tc>
          <w:tcPr>
            <w:tcW w:type="dxa" w:w="3137"/>
          </w:tcPr>
          <w:p>
            <w:pPr>
              <w:spacing w:after="20" w:before="20" w:line="288" w:lineRule="auto"/>
            </w:pPr>
            <w:r>
              <w:rPr>
                <w:rFonts w:eastAsia="等线"/>
                <w:b w:val="0"/>
                <w:sz w:val="19"/>
              </w:rPr>
              <w:t>同步前清理并小范围试点</w:t>
            </w:r>
          </w:p>
        </w:tc>
      </w:tr>
      <w:tr>
        <w:tc>
          <w:tcPr>
            <w:tcW w:type="dxa" w:w="3137"/>
          </w:tcPr>
          <w:p>
            <w:pPr>
              <w:spacing w:after="20" w:before="20" w:line="288" w:lineRule="auto"/>
            </w:pPr>
            <w:r>
              <w:rPr>
                <w:rFonts w:eastAsia="等线"/>
                <w:b w:val="0"/>
                <w:sz w:val="19"/>
              </w:rPr>
              <w:t>旧式客户端不支持现代认证</w:t>
            </w:r>
          </w:p>
        </w:tc>
        <w:tc>
          <w:tcPr>
            <w:tcW w:type="dxa" w:w="3137"/>
          </w:tcPr>
          <w:p>
            <w:pPr>
              <w:spacing w:after="20" w:before="20" w:line="288" w:lineRule="auto"/>
            </w:pPr>
            <w:r>
              <w:rPr>
                <w:rFonts w:eastAsia="等线"/>
                <w:b w:val="0"/>
                <w:sz w:val="19"/>
              </w:rPr>
              <w:t>MFA后无法登录</w:t>
            </w:r>
          </w:p>
        </w:tc>
        <w:tc>
          <w:tcPr>
            <w:tcW w:type="dxa" w:w="3137"/>
          </w:tcPr>
          <w:p>
            <w:pPr>
              <w:spacing w:after="20" w:before="20" w:line="288" w:lineRule="auto"/>
            </w:pPr>
            <w:r>
              <w:rPr>
                <w:rFonts w:eastAsia="等线"/>
                <w:b w:val="0"/>
                <w:sz w:val="19"/>
              </w:rPr>
              <w:t>提前盘点并升级或替换</w:t>
            </w:r>
          </w:p>
        </w:tc>
      </w:tr>
      <w:tr>
        <w:tc>
          <w:tcPr>
            <w:tcW w:type="dxa" w:w="3137"/>
          </w:tcPr>
          <w:p>
            <w:pPr>
              <w:spacing w:after="20" w:before="20" w:line="288" w:lineRule="auto"/>
            </w:pPr>
            <w:r>
              <w:rPr>
                <w:rFonts w:eastAsia="等线"/>
                <w:b w:val="0"/>
                <w:sz w:val="19"/>
              </w:rPr>
              <w:t>邮箱数据量估计过低</w:t>
            </w:r>
          </w:p>
        </w:tc>
        <w:tc>
          <w:tcPr>
            <w:tcW w:type="dxa" w:w="3137"/>
          </w:tcPr>
          <w:p>
            <w:pPr>
              <w:spacing w:after="20" w:before="20" w:line="288" w:lineRule="auto"/>
            </w:pPr>
            <w:r>
              <w:rPr>
                <w:rFonts w:eastAsia="等线"/>
                <w:b w:val="0"/>
                <w:sz w:val="19"/>
              </w:rPr>
              <w:t>切换窗口超时</w:t>
            </w:r>
          </w:p>
        </w:tc>
        <w:tc>
          <w:tcPr>
            <w:tcW w:type="dxa" w:w="3137"/>
          </w:tcPr>
          <w:p>
            <w:pPr>
              <w:spacing w:after="20" w:before="20" w:line="288" w:lineRule="auto"/>
            </w:pPr>
            <w:r>
              <w:rPr>
                <w:rFonts w:eastAsia="等线"/>
                <w:b w:val="0"/>
                <w:sz w:val="19"/>
              </w:rPr>
              <w:t>导出真实容量并进行试迁移</w:t>
            </w:r>
          </w:p>
        </w:tc>
      </w:tr>
      <w:tr>
        <w:tc>
          <w:tcPr>
            <w:tcW w:type="dxa" w:w="3137"/>
          </w:tcPr>
          <w:p>
            <w:pPr>
              <w:spacing w:after="20" w:before="20" w:line="288" w:lineRule="auto"/>
            </w:pPr>
            <w:r>
              <w:rPr>
                <w:rFonts w:eastAsia="等线"/>
                <w:b w:val="0"/>
                <w:sz w:val="19"/>
              </w:rPr>
              <w:t>Excel宏或插件不兼容</w:t>
            </w:r>
          </w:p>
        </w:tc>
        <w:tc>
          <w:tcPr>
            <w:tcW w:type="dxa" w:w="3137"/>
          </w:tcPr>
          <w:p>
            <w:pPr>
              <w:spacing w:after="20" w:before="20" w:line="288" w:lineRule="auto"/>
            </w:pPr>
            <w:r>
              <w:rPr>
                <w:rFonts w:eastAsia="等线"/>
                <w:b w:val="0"/>
                <w:sz w:val="19"/>
              </w:rPr>
              <w:t>关键业务中断</w:t>
            </w:r>
          </w:p>
        </w:tc>
        <w:tc>
          <w:tcPr>
            <w:tcW w:type="dxa" w:w="3137"/>
          </w:tcPr>
          <w:p>
            <w:pPr>
              <w:spacing w:after="20" w:before="20" w:line="288" w:lineRule="auto"/>
            </w:pPr>
            <w:r>
              <w:rPr>
                <w:rFonts w:eastAsia="等线"/>
                <w:b w:val="0"/>
                <w:sz w:val="19"/>
              </w:rPr>
              <w:t>代表性电脑完整测试</w:t>
            </w:r>
          </w:p>
        </w:tc>
      </w:tr>
      <w:tr>
        <w:tc>
          <w:tcPr>
            <w:tcW w:type="dxa" w:w="3137"/>
          </w:tcPr>
          <w:p>
            <w:pPr>
              <w:spacing w:after="20" w:before="20" w:line="288" w:lineRule="auto"/>
            </w:pPr>
            <w:r>
              <w:rPr>
                <w:rFonts w:eastAsia="等线"/>
                <w:b w:val="0"/>
                <w:sz w:val="19"/>
              </w:rPr>
              <w:t>Teams网络质量差</w:t>
            </w:r>
          </w:p>
        </w:tc>
        <w:tc>
          <w:tcPr>
            <w:tcW w:type="dxa" w:w="3137"/>
          </w:tcPr>
          <w:p>
            <w:pPr>
              <w:spacing w:after="20" w:before="20" w:line="288" w:lineRule="auto"/>
            </w:pPr>
            <w:r>
              <w:rPr>
                <w:rFonts w:eastAsia="等线"/>
                <w:b w:val="0"/>
                <w:sz w:val="19"/>
              </w:rPr>
              <w:t>会议卡顿和掉线</w:t>
            </w:r>
          </w:p>
        </w:tc>
        <w:tc>
          <w:tcPr>
            <w:tcW w:type="dxa" w:w="3137"/>
          </w:tcPr>
          <w:p>
            <w:pPr>
              <w:spacing w:after="20" w:before="20" w:line="288" w:lineRule="auto"/>
            </w:pPr>
            <w:r>
              <w:rPr>
                <w:rFonts w:eastAsia="等线"/>
                <w:b w:val="0"/>
                <w:sz w:val="19"/>
              </w:rPr>
              <w:t>分地点测试并优化网络</w:t>
            </w:r>
          </w:p>
        </w:tc>
      </w:tr>
      <w:tr>
        <w:tc>
          <w:tcPr>
            <w:tcW w:type="dxa" w:w="3137"/>
          </w:tcPr>
          <w:p>
            <w:pPr>
              <w:spacing w:after="20" w:before="20" w:line="288" w:lineRule="auto"/>
            </w:pPr>
            <w:r>
              <w:rPr>
                <w:rFonts w:eastAsia="等线"/>
                <w:b w:val="0"/>
                <w:sz w:val="19"/>
              </w:rPr>
              <w:t>外部共享过度开放</w:t>
            </w:r>
          </w:p>
        </w:tc>
        <w:tc>
          <w:tcPr>
            <w:tcW w:type="dxa" w:w="3137"/>
          </w:tcPr>
          <w:p>
            <w:pPr>
              <w:spacing w:after="20" w:before="20" w:line="288" w:lineRule="auto"/>
            </w:pPr>
            <w:r>
              <w:rPr>
                <w:rFonts w:eastAsia="等线"/>
                <w:b w:val="0"/>
                <w:sz w:val="19"/>
              </w:rPr>
              <w:t>数据泄露</w:t>
            </w:r>
          </w:p>
        </w:tc>
        <w:tc>
          <w:tcPr>
            <w:tcW w:type="dxa" w:w="3137"/>
          </w:tcPr>
          <w:p>
            <w:pPr>
              <w:spacing w:after="20" w:before="20" w:line="288" w:lineRule="auto"/>
            </w:pPr>
            <w:r>
              <w:rPr>
                <w:rFonts w:eastAsia="等线"/>
                <w:b w:val="0"/>
                <w:sz w:val="19"/>
              </w:rPr>
              <w:t>最小权限、审批和定期复核</w:t>
            </w:r>
          </w:p>
        </w:tc>
      </w:tr>
      <w:tr>
        <w:tc>
          <w:tcPr>
            <w:tcW w:type="dxa" w:w="3137"/>
          </w:tcPr>
          <w:p>
            <w:pPr>
              <w:spacing w:after="20" w:before="20" w:line="288" w:lineRule="auto"/>
            </w:pPr>
            <w:r>
              <w:rPr>
                <w:rFonts w:eastAsia="等线"/>
                <w:b w:val="0"/>
                <w:sz w:val="19"/>
              </w:rPr>
              <w:t>唯一全局管理员不可用</w:t>
            </w:r>
          </w:p>
        </w:tc>
        <w:tc>
          <w:tcPr>
            <w:tcW w:type="dxa" w:w="3137"/>
          </w:tcPr>
          <w:p>
            <w:pPr>
              <w:spacing w:after="20" w:before="20" w:line="288" w:lineRule="auto"/>
            </w:pPr>
            <w:r>
              <w:rPr>
                <w:rFonts w:eastAsia="等线"/>
                <w:b w:val="0"/>
                <w:sz w:val="19"/>
              </w:rPr>
              <w:t>无法管理租户</w:t>
            </w:r>
          </w:p>
        </w:tc>
        <w:tc>
          <w:tcPr>
            <w:tcW w:type="dxa" w:w="3137"/>
          </w:tcPr>
          <w:p>
            <w:pPr>
              <w:spacing w:after="20" w:before="20" w:line="288" w:lineRule="auto"/>
            </w:pPr>
            <w:r>
              <w:rPr>
                <w:rFonts w:eastAsia="等线"/>
                <w:b w:val="0"/>
                <w:sz w:val="19"/>
              </w:rPr>
              <w:t>建立紧急访问账号和演练</w:t>
            </w:r>
          </w:p>
        </w:tc>
      </w:tr>
      <w:tr>
        <w:tc>
          <w:tcPr>
            <w:tcW w:type="dxa" w:w="3137"/>
          </w:tcPr>
          <w:p>
            <w:pPr>
              <w:spacing w:after="20" w:before="20" w:line="288" w:lineRule="auto"/>
            </w:pPr>
            <w:r>
              <w:rPr>
                <w:rFonts w:eastAsia="等线"/>
                <w:b w:val="0"/>
                <w:sz w:val="19"/>
              </w:rPr>
              <w:t>许可证能力理解错误</w:t>
            </w:r>
          </w:p>
        </w:tc>
        <w:tc>
          <w:tcPr>
            <w:tcW w:type="dxa" w:w="3137"/>
          </w:tcPr>
          <w:p>
            <w:pPr>
              <w:spacing w:after="20" w:before="20" w:line="288" w:lineRule="auto"/>
            </w:pPr>
            <w:r>
              <w:rPr>
                <w:rFonts w:eastAsia="等线"/>
                <w:b w:val="0"/>
                <w:sz w:val="19"/>
              </w:rPr>
              <w:t>功能不可用或违规使用</w:t>
            </w:r>
          </w:p>
        </w:tc>
        <w:tc>
          <w:tcPr>
            <w:tcW w:type="dxa" w:w="3137"/>
          </w:tcPr>
          <w:p>
            <w:pPr>
              <w:spacing w:after="20" w:before="20" w:line="288" w:lineRule="auto"/>
            </w:pPr>
            <w:r>
              <w:rPr>
                <w:rFonts w:eastAsia="等线"/>
                <w:b w:val="0"/>
                <w:sz w:val="19"/>
              </w:rPr>
              <w:t>书面核对服务说明和合同</w:t>
            </w:r>
          </w:p>
        </w:tc>
      </w:tr>
      <w:tr>
        <w:tc>
          <w:tcPr>
            <w:tcW w:type="dxa" w:w="3137"/>
          </w:tcPr>
          <w:p>
            <w:pPr>
              <w:spacing w:after="20" w:before="20" w:line="288" w:lineRule="auto"/>
            </w:pPr>
            <w:r>
              <w:rPr>
                <w:rFonts w:eastAsia="等线"/>
                <w:b w:val="0"/>
                <w:sz w:val="19"/>
              </w:rPr>
              <w:t>服务台能力不足</w:t>
            </w:r>
          </w:p>
        </w:tc>
        <w:tc>
          <w:tcPr>
            <w:tcW w:type="dxa" w:w="3137"/>
          </w:tcPr>
          <w:p>
            <w:pPr>
              <w:spacing w:after="20" w:before="20" w:line="288" w:lineRule="auto"/>
            </w:pPr>
            <w:r>
              <w:rPr>
                <w:rFonts w:eastAsia="等线"/>
                <w:b w:val="0"/>
                <w:sz w:val="19"/>
              </w:rPr>
              <w:t>上线当天问题积压</w:t>
            </w:r>
          </w:p>
        </w:tc>
        <w:tc>
          <w:tcPr>
            <w:tcW w:type="dxa" w:w="3137"/>
          </w:tcPr>
          <w:p>
            <w:pPr>
              <w:spacing w:after="20" w:before="20" w:line="288" w:lineRule="auto"/>
            </w:pPr>
            <w:r>
              <w:rPr>
                <w:rFonts w:eastAsia="等线"/>
                <w:b w:val="0"/>
                <w:sz w:val="19"/>
              </w:rPr>
              <w:t>控制批次规模并提前培训</w:t>
            </w:r>
          </w:p>
        </w:tc>
      </w:tr>
      <w:tr>
        <w:tc>
          <w:tcPr>
            <w:tcW w:type="dxa" w:w="3137"/>
          </w:tcPr>
          <w:p>
            <w:pPr>
              <w:spacing w:after="20" w:before="20" w:line="288" w:lineRule="auto"/>
            </w:pPr>
            <w:r>
              <w:rPr>
                <w:rFonts w:eastAsia="等线"/>
                <w:b w:val="0"/>
                <w:sz w:val="19"/>
              </w:rPr>
              <w:t>没有回退方案</w:t>
            </w:r>
          </w:p>
        </w:tc>
        <w:tc>
          <w:tcPr>
            <w:tcW w:type="dxa" w:w="3137"/>
          </w:tcPr>
          <w:p>
            <w:pPr>
              <w:spacing w:after="20" w:before="20" w:line="288" w:lineRule="auto"/>
            </w:pPr>
            <w:r>
              <w:rPr>
                <w:rFonts w:eastAsia="等线"/>
                <w:b w:val="0"/>
                <w:sz w:val="19"/>
              </w:rPr>
              <w:t>故障时无法恢复</w:t>
            </w:r>
          </w:p>
        </w:tc>
        <w:tc>
          <w:tcPr>
            <w:tcW w:type="dxa" w:w="3137"/>
          </w:tcPr>
          <w:p>
            <w:pPr>
              <w:spacing w:after="20" w:before="20" w:line="288" w:lineRule="auto"/>
            </w:pPr>
            <w:r>
              <w:rPr>
                <w:rFonts w:eastAsia="等线"/>
                <w:b w:val="0"/>
                <w:sz w:val="19"/>
              </w:rPr>
              <w:t>每个高风险变更写明回退步骤</w:t>
            </w:r>
          </w:p>
        </w:tc>
      </w:tr>
    </w:tbl>
    <w:p>
      <w:pPr>
        <w:spacing w:after="40"/>
      </w:pPr>
    </w:p>
    <w:p>
      <w:pPr>
        <w:pStyle w:val="Heading4"/>
        <w:spacing w:before="200" w:after="120"/>
      </w:pPr>
      <w:r>
        <w:rPr>
          <w:rFonts w:eastAsia="微软雅黑"/>
          <w:b/>
          <w:color w:val="2E5496"/>
          <w:sz w:val="24"/>
        </w:rPr>
        <w:t>1.34.4 风险处理原则</w:t>
      </w:r>
    </w:p>
    <w:p>
      <w:pPr>
        <w:pStyle w:val="ListBullet"/>
        <w:spacing w:after="40" w:line="324" w:lineRule="auto"/>
      </w:pPr>
      <w:r>
        <w:rPr>
          <w:rFonts w:eastAsia="等线"/>
          <w:b w:val="0"/>
          <w:sz w:val="21"/>
        </w:rPr>
        <w:t>高概率、高影响风险必须在试点前有明确措施。</w:t>
      </w:r>
    </w:p>
    <w:p>
      <w:pPr>
        <w:pStyle w:val="ListBullet"/>
        <w:spacing w:after="40" w:line="324" w:lineRule="auto"/>
      </w:pPr>
      <w:r>
        <w:rPr>
          <w:rFonts w:eastAsia="等线"/>
          <w:b w:val="0"/>
          <w:sz w:val="21"/>
        </w:rPr>
        <w:t>无法消除的风险要由有权负责人正式接受。</w:t>
      </w:r>
    </w:p>
    <w:p>
      <w:pPr>
        <w:pStyle w:val="ListBullet"/>
        <w:spacing w:after="40" w:line="324" w:lineRule="auto"/>
      </w:pPr>
      <w:r>
        <w:rPr>
          <w:rFonts w:eastAsia="等线"/>
          <w:b w:val="0"/>
          <w:sz w:val="21"/>
        </w:rPr>
        <w:t>“供应商说没问题”不是风险关闭证据。</w:t>
      </w:r>
    </w:p>
    <w:p>
      <w:pPr>
        <w:pStyle w:val="ListBullet"/>
        <w:spacing w:after="40" w:line="324" w:lineRule="auto"/>
      </w:pPr>
      <w:r>
        <w:rPr>
          <w:rFonts w:eastAsia="等线"/>
          <w:b w:val="0"/>
          <w:sz w:val="21"/>
        </w:rPr>
        <w:t>每周项目会议复核开放风险。</w:t>
      </w:r>
    </w:p>
    <w:p>
      <w:pPr>
        <w:pStyle w:val="ListBullet"/>
        <w:spacing w:after="40" w:line="324" w:lineRule="auto"/>
      </w:pPr>
      <w:r>
        <w:rPr>
          <w:rFonts w:eastAsia="等线"/>
          <w:b w:val="0"/>
          <w:sz w:val="21"/>
        </w:rPr>
        <w:t>正式切换前重新评估所有高风险项。</w:t>
      </w:r>
    </w:p>
    <w:p>
      <w:pPr>
        <w:pStyle w:val="Heading3"/>
        <w:spacing w:before="200" w:after="120"/>
      </w:pPr>
      <w:r>
        <w:rPr>
          <w:rFonts w:eastAsia="微软雅黑"/>
          <w:b/>
          <w:color w:val="2E5496"/>
          <w:sz w:val="27"/>
        </w:rPr>
        <w:t>1.35 本篇输出文件和检查表</w:t>
      </w:r>
    </w:p>
    <w:p>
      <w:pPr>
        <w:spacing w:after="80" w:before="0" w:line="336" w:lineRule="auto"/>
      </w:pPr>
      <w:r>
        <w:rPr>
          <w:rFonts w:eastAsia="等线"/>
          <w:b w:val="0"/>
          <w:sz w:val="21"/>
        </w:rPr>
        <w:t>完成本篇后，应保存以下文件。文件中涉及姓名、邮箱、手机号、管理员信息等内容时，应限制访问权限；示例数据必须使用虚构信息。</w:t>
      </w:r>
    </w:p>
    <w:p>
      <w:pPr>
        <w:pStyle w:val="Heading4"/>
        <w:spacing w:before="200" w:after="120"/>
      </w:pPr>
      <w:r>
        <w:rPr>
          <w:rFonts w:eastAsia="微软雅黑"/>
          <w:b/>
          <w:color w:val="2E5496"/>
          <w:sz w:val="24"/>
        </w:rPr>
        <w:t>1.35.1 必须输出的文件</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文件</w:t>
            </w:r>
          </w:p>
        </w:tc>
        <w:tc>
          <w:tcPr>
            <w:tcW w:type="dxa" w:w="2353"/>
            <w:shd w:val="clear" w:fill="DEEAF6"/>
          </w:tcPr>
          <w:p>
            <w:pPr>
              <w:spacing w:after="20" w:before="20"/>
            </w:pPr>
            <w:r>
              <w:rPr>
                <w:rFonts w:eastAsia="等线"/>
                <w:b/>
                <w:sz w:val="19"/>
              </w:rPr>
              <w:t>内容</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1</w:t>
            </w:r>
          </w:p>
        </w:tc>
        <w:tc>
          <w:tcPr>
            <w:tcW w:type="dxa" w:w="2353"/>
          </w:tcPr>
          <w:p>
            <w:pPr>
              <w:spacing w:after="20" w:before="20" w:line="288" w:lineRule="auto"/>
            </w:pPr>
            <w:r>
              <w:rPr>
                <w:rFonts w:eastAsia="等线"/>
                <w:b w:val="0"/>
                <w:sz w:val="19"/>
              </w:rPr>
              <w:t>企业现状调查表</w:t>
            </w:r>
          </w:p>
        </w:tc>
        <w:tc>
          <w:tcPr>
            <w:tcW w:type="dxa" w:w="2353"/>
          </w:tcPr>
          <w:p>
            <w:pPr>
              <w:spacing w:after="20" w:before="20" w:line="288" w:lineRule="auto"/>
            </w:pPr>
            <w:r>
              <w:rPr>
                <w:rFonts w:eastAsia="等线"/>
                <w:b w:val="0"/>
                <w:sz w:val="19"/>
              </w:rPr>
              <w:t>地点、人数、网络、系统和需求</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w:t>
            </w:r>
          </w:p>
        </w:tc>
        <w:tc>
          <w:tcPr>
            <w:tcW w:type="dxa" w:w="2353"/>
          </w:tcPr>
          <w:p>
            <w:pPr>
              <w:spacing w:after="20" w:before="20" w:line="288" w:lineRule="auto"/>
            </w:pPr>
            <w:r>
              <w:rPr>
                <w:rFonts w:eastAsia="等线"/>
                <w:b w:val="0"/>
                <w:sz w:val="19"/>
              </w:rPr>
              <w:t>用户账号与许可证清单</w:t>
            </w:r>
          </w:p>
        </w:tc>
        <w:tc>
          <w:tcPr>
            <w:tcW w:type="dxa" w:w="2353"/>
          </w:tcPr>
          <w:p>
            <w:pPr>
              <w:spacing w:after="20" w:before="20" w:line="288" w:lineRule="auto"/>
            </w:pPr>
            <w:r>
              <w:rPr>
                <w:rFonts w:eastAsia="等线"/>
                <w:b w:val="0"/>
                <w:sz w:val="19"/>
              </w:rPr>
              <w:t>用户、部门、账号、服务和许可</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w:t>
            </w:r>
          </w:p>
        </w:tc>
        <w:tc>
          <w:tcPr>
            <w:tcW w:type="dxa" w:w="2353"/>
          </w:tcPr>
          <w:p>
            <w:pPr>
              <w:spacing w:after="20" w:before="20" w:line="288" w:lineRule="auto"/>
            </w:pPr>
            <w:r>
              <w:rPr>
                <w:rFonts w:eastAsia="等线"/>
                <w:b w:val="0"/>
                <w:sz w:val="19"/>
              </w:rPr>
              <w:t>邮箱与邮件资源清单</w:t>
            </w:r>
          </w:p>
        </w:tc>
        <w:tc>
          <w:tcPr>
            <w:tcW w:type="dxa" w:w="2353"/>
          </w:tcPr>
          <w:p>
            <w:pPr>
              <w:spacing w:after="20" w:before="20" w:line="288" w:lineRule="auto"/>
            </w:pPr>
            <w:r>
              <w:rPr>
                <w:rFonts w:eastAsia="等线"/>
                <w:b w:val="0"/>
                <w:sz w:val="19"/>
              </w:rPr>
              <w:t>用户邮箱、共享邮箱、邮件组、会议室</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4</w:t>
            </w:r>
          </w:p>
        </w:tc>
        <w:tc>
          <w:tcPr>
            <w:tcW w:type="dxa" w:w="2353"/>
          </w:tcPr>
          <w:p>
            <w:pPr>
              <w:spacing w:after="20" w:before="20" w:line="288" w:lineRule="auto"/>
            </w:pPr>
            <w:r>
              <w:rPr>
                <w:rFonts w:eastAsia="等线"/>
                <w:b w:val="0"/>
                <w:sz w:val="19"/>
              </w:rPr>
              <w:t>域名与DNS清单</w:t>
            </w:r>
          </w:p>
        </w:tc>
        <w:tc>
          <w:tcPr>
            <w:tcW w:type="dxa" w:w="2353"/>
          </w:tcPr>
          <w:p>
            <w:pPr>
              <w:spacing w:after="20" w:before="20" w:line="288" w:lineRule="auto"/>
            </w:pPr>
            <w:r>
              <w:rPr>
                <w:rFonts w:eastAsia="等线"/>
                <w:b w:val="0"/>
                <w:sz w:val="19"/>
              </w:rPr>
              <w:t>域名、注册商、DNS、现有记录和权限</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5</w:t>
            </w:r>
          </w:p>
        </w:tc>
        <w:tc>
          <w:tcPr>
            <w:tcW w:type="dxa" w:w="2353"/>
          </w:tcPr>
          <w:p>
            <w:pPr>
              <w:spacing w:after="20" w:before="20" w:line="288" w:lineRule="auto"/>
            </w:pPr>
            <w:r>
              <w:rPr>
                <w:rFonts w:eastAsia="等线"/>
                <w:b w:val="0"/>
                <w:sz w:val="19"/>
              </w:rPr>
              <w:t>AD与身份调查表</w:t>
            </w:r>
          </w:p>
        </w:tc>
        <w:tc>
          <w:tcPr>
            <w:tcW w:type="dxa" w:w="2353"/>
          </w:tcPr>
          <w:p>
            <w:pPr>
              <w:spacing w:after="20" w:before="20" w:line="288" w:lineRule="auto"/>
            </w:pPr>
            <w:r>
              <w:rPr>
                <w:rFonts w:eastAsia="等线"/>
                <w:b w:val="0"/>
                <w:sz w:val="19"/>
              </w:rPr>
              <w:t>域、OU、属性、同步和认证现状</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6</w:t>
            </w:r>
          </w:p>
        </w:tc>
        <w:tc>
          <w:tcPr>
            <w:tcW w:type="dxa" w:w="2353"/>
          </w:tcPr>
          <w:p>
            <w:pPr>
              <w:spacing w:after="20" w:before="20" w:line="288" w:lineRule="auto"/>
            </w:pPr>
            <w:r>
              <w:rPr>
                <w:rFonts w:eastAsia="等线"/>
                <w:b w:val="0"/>
                <w:sz w:val="19"/>
              </w:rPr>
              <w:t>Office兼容性清单</w:t>
            </w:r>
          </w:p>
        </w:tc>
        <w:tc>
          <w:tcPr>
            <w:tcW w:type="dxa" w:w="2353"/>
          </w:tcPr>
          <w:p>
            <w:pPr>
              <w:spacing w:after="20" w:before="20" w:line="288" w:lineRule="auto"/>
            </w:pPr>
            <w:r>
              <w:rPr>
                <w:rFonts w:eastAsia="等线"/>
                <w:b w:val="0"/>
                <w:sz w:val="19"/>
              </w:rPr>
              <w:t>版本、宏、插件、模板和业务系统</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7</w:t>
            </w:r>
          </w:p>
        </w:tc>
        <w:tc>
          <w:tcPr>
            <w:tcW w:type="dxa" w:w="2353"/>
          </w:tcPr>
          <w:p>
            <w:pPr>
              <w:spacing w:after="20" w:before="20" w:line="288" w:lineRule="auto"/>
            </w:pPr>
            <w:r>
              <w:rPr>
                <w:rFonts w:eastAsia="等线"/>
                <w:b w:val="0"/>
                <w:sz w:val="19"/>
              </w:rPr>
              <w:t>设备与网络调查表</w:t>
            </w:r>
          </w:p>
        </w:tc>
        <w:tc>
          <w:tcPr>
            <w:tcW w:type="dxa" w:w="2353"/>
          </w:tcPr>
          <w:p>
            <w:pPr>
              <w:spacing w:after="20" w:before="20" w:line="288" w:lineRule="auto"/>
            </w:pPr>
            <w:r>
              <w:rPr>
                <w:rFonts w:eastAsia="等线"/>
                <w:b w:val="0"/>
                <w:sz w:val="19"/>
              </w:rPr>
              <w:t>电脑、手机、出口、代理、Teams质量</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8</w:t>
            </w:r>
          </w:p>
        </w:tc>
        <w:tc>
          <w:tcPr>
            <w:tcW w:type="dxa" w:w="2353"/>
          </w:tcPr>
          <w:p>
            <w:pPr>
              <w:spacing w:after="20" w:before="20" w:line="288" w:lineRule="auto"/>
            </w:pPr>
            <w:r>
              <w:rPr>
                <w:rFonts w:eastAsia="等线"/>
                <w:b w:val="0"/>
                <w:sz w:val="19"/>
              </w:rPr>
              <w:t>文件与外部共享需求表</w:t>
            </w:r>
          </w:p>
        </w:tc>
        <w:tc>
          <w:tcPr>
            <w:tcW w:type="dxa" w:w="2353"/>
          </w:tcPr>
          <w:p>
            <w:pPr>
              <w:spacing w:after="20" w:before="20" w:line="288" w:lineRule="auto"/>
            </w:pPr>
            <w:r>
              <w:rPr>
                <w:rFonts w:eastAsia="等线"/>
                <w:b w:val="0"/>
                <w:sz w:val="19"/>
              </w:rPr>
              <w:t>数据来源、目标位置、共享和保留</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9</w:t>
            </w:r>
          </w:p>
        </w:tc>
        <w:tc>
          <w:tcPr>
            <w:tcW w:type="dxa" w:w="2353"/>
          </w:tcPr>
          <w:p>
            <w:pPr>
              <w:spacing w:after="20" w:before="20" w:line="288" w:lineRule="auto"/>
            </w:pPr>
            <w:r>
              <w:rPr>
                <w:rFonts w:eastAsia="等线"/>
                <w:b w:val="0"/>
                <w:sz w:val="19"/>
              </w:rPr>
              <w:t>目标架构与范围说明</w:t>
            </w:r>
          </w:p>
        </w:tc>
        <w:tc>
          <w:tcPr>
            <w:tcW w:type="dxa" w:w="2353"/>
          </w:tcPr>
          <w:p>
            <w:pPr>
              <w:spacing w:after="20" w:before="20" w:line="288" w:lineRule="auto"/>
            </w:pPr>
            <w:r>
              <w:rPr>
                <w:rFonts w:eastAsia="等线"/>
                <w:b w:val="0"/>
                <w:sz w:val="19"/>
              </w:rPr>
              <w:t>租户、身份、邮箱、设备和安全决策</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10</w:t>
            </w:r>
          </w:p>
        </w:tc>
        <w:tc>
          <w:tcPr>
            <w:tcW w:type="dxa" w:w="2353"/>
          </w:tcPr>
          <w:p>
            <w:pPr>
              <w:spacing w:after="20" w:before="20" w:line="288" w:lineRule="auto"/>
            </w:pPr>
            <w:r>
              <w:rPr>
                <w:rFonts w:eastAsia="等线"/>
                <w:b w:val="0"/>
                <w:sz w:val="19"/>
              </w:rPr>
              <w:t>许可证需求与采购核对表</w:t>
            </w:r>
          </w:p>
        </w:tc>
        <w:tc>
          <w:tcPr>
            <w:tcW w:type="dxa" w:w="2353"/>
          </w:tcPr>
          <w:p>
            <w:pPr>
              <w:spacing w:after="20" w:before="20" w:line="288" w:lineRule="auto"/>
            </w:pPr>
            <w:r>
              <w:rPr>
                <w:rFonts w:eastAsia="等线"/>
                <w:b w:val="0"/>
                <w:sz w:val="19"/>
              </w:rPr>
              <w:t>用户画像、数量、能力和合同依据</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11</w:t>
            </w:r>
          </w:p>
        </w:tc>
        <w:tc>
          <w:tcPr>
            <w:tcW w:type="dxa" w:w="2353"/>
          </w:tcPr>
          <w:p>
            <w:pPr>
              <w:spacing w:after="20" w:before="20" w:line="288" w:lineRule="auto"/>
            </w:pPr>
            <w:r>
              <w:rPr>
                <w:rFonts w:eastAsia="等线"/>
                <w:b w:val="0"/>
                <w:sz w:val="19"/>
              </w:rPr>
              <w:t>项目计划与批次表</w:t>
            </w:r>
          </w:p>
        </w:tc>
        <w:tc>
          <w:tcPr>
            <w:tcW w:type="dxa" w:w="2353"/>
          </w:tcPr>
          <w:p>
            <w:pPr>
              <w:spacing w:after="20" w:before="20" w:line="288" w:lineRule="auto"/>
            </w:pPr>
            <w:r>
              <w:rPr>
                <w:rFonts w:eastAsia="等线"/>
                <w:b w:val="0"/>
                <w:sz w:val="19"/>
              </w:rPr>
              <w:t>试点、迁移、切换和稳定期</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12</w:t>
            </w:r>
          </w:p>
        </w:tc>
        <w:tc>
          <w:tcPr>
            <w:tcW w:type="dxa" w:w="2353"/>
          </w:tcPr>
          <w:p>
            <w:pPr>
              <w:spacing w:after="20" w:before="20" w:line="288" w:lineRule="auto"/>
            </w:pPr>
            <w:r>
              <w:rPr>
                <w:rFonts w:eastAsia="等线"/>
                <w:b w:val="0"/>
                <w:sz w:val="19"/>
              </w:rPr>
              <w:t>RACI职责表</w:t>
            </w:r>
          </w:p>
        </w:tc>
        <w:tc>
          <w:tcPr>
            <w:tcW w:type="dxa" w:w="2353"/>
          </w:tcPr>
          <w:p>
            <w:pPr>
              <w:spacing w:after="20" w:before="20" w:line="288" w:lineRule="auto"/>
            </w:pPr>
            <w:r>
              <w:rPr>
                <w:rFonts w:eastAsia="等线"/>
                <w:b w:val="0"/>
                <w:sz w:val="19"/>
              </w:rPr>
              <w:t>执行、批准、咨询和通知人员</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13</w:t>
            </w:r>
          </w:p>
        </w:tc>
        <w:tc>
          <w:tcPr>
            <w:tcW w:type="dxa" w:w="2353"/>
          </w:tcPr>
          <w:p>
            <w:pPr>
              <w:spacing w:after="20" w:before="20" w:line="288" w:lineRule="auto"/>
            </w:pPr>
            <w:r>
              <w:rPr>
                <w:rFonts w:eastAsia="等线"/>
                <w:b w:val="0"/>
                <w:sz w:val="19"/>
              </w:rPr>
              <w:t>验收标准</w:t>
            </w:r>
          </w:p>
        </w:tc>
        <w:tc>
          <w:tcPr>
            <w:tcW w:type="dxa" w:w="2353"/>
          </w:tcPr>
          <w:p>
            <w:pPr>
              <w:spacing w:after="20" w:before="20" w:line="288" w:lineRule="auto"/>
            </w:pPr>
            <w:r>
              <w:rPr>
                <w:rFonts w:eastAsia="等线"/>
                <w:b w:val="0"/>
                <w:sz w:val="19"/>
              </w:rPr>
              <w:t>可量化指标、证据和签字人</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14</w:t>
            </w:r>
          </w:p>
        </w:tc>
        <w:tc>
          <w:tcPr>
            <w:tcW w:type="dxa" w:w="2353"/>
          </w:tcPr>
          <w:p>
            <w:pPr>
              <w:spacing w:after="20" w:before="20" w:line="288" w:lineRule="auto"/>
            </w:pPr>
            <w:r>
              <w:rPr>
                <w:rFonts w:eastAsia="等线"/>
                <w:b w:val="0"/>
                <w:sz w:val="19"/>
              </w:rPr>
              <w:t>风险与问题登记表</w:t>
            </w:r>
          </w:p>
        </w:tc>
        <w:tc>
          <w:tcPr>
            <w:tcW w:type="dxa" w:w="2353"/>
          </w:tcPr>
          <w:p>
            <w:pPr>
              <w:spacing w:after="20" w:before="20" w:line="288" w:lineRule="auto"/>
            </w:pPr>
            <w:r>
              <w:rPr>
                <w:rFonts w:eastAsia="等线"/>
                <w:b w:val="0"/>
                <w:sz w:val="19"/>
              </w:rPr>
              <w:t>风险、措施、负责人和状态</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15</w:t>
            </w:r>
          </w:p>
        </w:tc>
        <w:tc>
          <w:tcPr>
            <w:tcW w:type="dxa" w:w="2353"/>
          </w:tcPr>
          <w:p>
            <w:pPr>
              <w:spacing w:after="20" w:before="20" w:line="288" w:lineRule="auto"/>
            </w:pPr>
            <w:r>
              <w:rPr>
                <w:rFonts w:eastAsia="等线"/>
                <w:b w:val="0"/>
                <w:sz w:val="19"/>
              </w:rPr>
              <w:t>变更与回退计划</w:t>
            </w:r>
          </w:p>
        </w:tc>
        <w:tc>
          <w:tcPr>
            <w:tcW w:type="dxa" w:w="2353"/>
          </w:tcPr>
          <w:p>
            <w:pPr>
              <w:spacing w:after="20" w:before="20" w:line="288" w:lineRule="auto"/>
            </w:pPr>
            <w:r>
              <w:rPr>
                <w:rFonts w:eastAsia="等线"/>
                <w:b w:val="0"/>
                <w:sz w:val="19"/>
              </w:rPr>
              <w:t>触发阈值、决策时间、恢复步骤、数据处理和验证</w:t>
            </w:r>
          </w:p>
        </w:tc>
        <w:tc>
          <w:tcPr>
            <w:tcW w:type="dxa" w:w="2353"/>
          </w:tcPr>
          <w:p>
            <w:pPr>
              <w:spacing w:after="20" w:before="20" w:line="288" w:lineRule="auto"/>
            </w:pPr>
            <w:r>
              <w:rPr>
                <w:rFonts w:eastAsia="等线"/>
                <w:b w:val="0"/>
                <w:sz w:val="19"/>
              </w:rPr>
              <w:t>待完成</w:t>
            </w:r>
          </w:p>
        </w:tc>
      </w:tr>
    </w:tbl>
    <w:p>
      <w:pPr>
        <w:spacing w:after="40"/>
      </w:pPr>
    </w:p>
    <w:p>
      <w:pPr>
        <w:pStyle w:val="Heading4"/>
        <w:spacing w:before="200" w:after="120"/>
      </w:pPr>
      <w:r>
        <w:rPr>
          <w:rFonts w:eastAsia="微软雅黑"/>
          <w:b/>
          <w:color w:val="2E5496"/>
          <w:sz w:val="24"/>
        </w:rPr>
        <w:t>1.35.2 本篇完成检查表</w:t>
      </w:r>
    </w:p>
    <w:p>
      <w:pPr>
        <w:spacing w:after="80" w:before="0" w:line="336" w:lineRule="auto"/>
      </w:pPr>
      <w:r>
        <w:rPr>
          <w:rFonts w:eastAsia="等线"/>
          <w:b w:val="0"/>
          <w:sz w:val="21"/>
        </w:rPr>
        <w:t>在进入第2篇前逐项确认：</w:t>
      </w:r>
    </w:p>
    <w:p>
      <w:pPr>
        <w:spacing w:after="40" w:line="324" w:lineRule="auto"/>
        <w:ind w:left="425"/>
      </w:pPr>
      <w:r>
        <w:rPr>
          <w:rFonts w:eastAsia="等线"/>
          <w:sz w:val="22"/>
        </w:rPr>
        <w:t xml:space="preserve">☐  </w:t>
      </w:r>
      <w:r>
        <w:rPr>
          <w:rFonts w:eastAsia="等线"/>
          <w:b w:val="0"/>
          <w:sz w:val="21"/>
        </w:rPr>
        <w:t>已确认企业选择全球版还是世纪互联运营版，或已有明确的待确认责任人和日期。</w:t>
      </w:r>
    </w:p>
    <w:p>
      <w:pPr>
        <w:spacing w:after="40" w:line="324" w:lineRule="auto"/>
        <w:ind w:left="425"/>
      </w:pPr>
      <w:r>
        <w:rPr>
          <w:rFonts w:eastAsia="等线"/>
          <w:sz w:val="22"/>
        </w:rPr>
        <w:t xml:space="preserve">☐  </w:t>
      </w:r>
      <w:r>
        <w:rPr>
          <w:rFonts w:eastAsia="等线"/>
          <w:b w:val="0"/>
          <w:sz w:val="21"/>
        </w:rPr>
        <w:t>已确认租户创建国家或地区及其 Default Geography，并了解创建后不能直接更改。</w:t>
      </w:r>
    </w:p>
    <w:p>
      <w:pPr>
        <w:spacing w:after="40" w:line="324" w:lineRule="auto"/>
        <w:ind w:left="425"/>
      </w:pPr>
      <w:r>
        <w:rPr>
          <w:rFonts w:eastAsia="等线"/>
          <w:sz w:val="22"/>
        </w:rPr>
        <w:t xml:space="preserve">☐  </w:t>
      </w:r>
      <w:r>
        <w:rPr>
          <w:rFonts w:eastAsia="等线"/>
          <w:b w:val="0"/>
          <w:sz w:val="21"/>
        </w:rPr>
        <w:t>已确认企业正式名称、地区、语言和时区。</w:t>
      </w:r>
    </w:p>
    <w:p>
      <w:pPr>
        <w:spacing w:after="40" w:line="324" w:lineRule="auto"/>
        <w:ind w:left="425"/>
      </w:pPr>
      <w:r>
        <w:rPr>
          <w:rFonts w:eastAsia="等线"/>
          <w:sz w:val="22"/>
        </w:rPr>
        <w:t xml:space="preserve">☐  </w:t>
      </w:r>
      <w:r>
        <w:rPr>
          <w:rFonts w:eastAsia="等线"/>
          <w:b w:val="0"/>
          <w:sz w:val="21"/>
        </w:rPr>
        <w:t>已取得企业域名和 DNS 的查看权限。</w:t>
      </w:r>
    </w:p>
    <w:p>
      <w:pPr>
        <w:spacing w:after="40" w:line="324" w:lineRule="auto"/>
        <w:ind w:left="425"/>
      </w:pPr>
      <w:r>
        <w:rPr>
          <w:rFonts w:eastAsia="等线"/>
          <w:sz w:val="22"/>
        </w:rPr>
        <w:t xml:space="preserve">☐  </w:t>
      </w:r>
      <w:r>
        <w:rPr>
          <w:rFonts w:eastAsia="等线"/>
          <w:b w:val="0"/>
          <w:sz w:val="21"/>
        </w:rPr>
        <w:t>已导出当前 DNS 记录并安全留档。</w:t>
      </w:r>
    </w:p>
    <w:p>
      <w:pPr>
        <w:spacing w:after="40" w:line="324" w:lineRule="auto"/>
        <w:ind w:left="425"/>
      </w:pPr>
      <w:r>
        <w:rPr>
          <w:rFonts w:eastAsia="等线"/>
          <w:sz w:val="22"/>
        </w:rPr>
        <w:t xml:space="preserve">☐  </w:t>
      </w:r>
      <w:r>
        <w:rPr>
          <w:rFonts w:eastAsia="等线"/>
          <w:b w:val="0"/>
          <w:sz w:val="21"/>
        </w:rPr>
        <w:t>已建立在职用户、离职用户、服务账号和来宾清单。</w:t>
      </w:r>
    </w:p>
    <w:p>
      <w:pPr>
        <w:spacing w:after="40" w:line="324" w:lineRule="auto"/>
        <w:ind w:left="425"/>
      </w:pPr>
      <w:r>
        <w:rPr>
          <w:rFonts w:eastAsia="等线"/>
          <w:sz w:val="22"/>
        </w:rPr>
        <w:t xml:space="preserve">☐  </w:t>
      </w:r>
      <w:r>
        <w:rPr>
          <w:rFonts w:eastAsia="等线"/>
          <w:b w:val="0"/>
          <w:sz w:val="21"/>
        </w:rPr>
        <w:t>已确认是否存在本地 AD，以及是否计划同步。</w:t>
      </w:r>
    </w:p>
    <w:p>
      <w:pPr>
        <w:spacing w:after="40" w:line="324" w:lineRule="auto"/>
        <w:ind w:left="425"/>
      </w:pPr>
      <w:r>
        <w:rPr>
          <w:rFonts w:eastAsia="等线"/>
          <w:sz w:val="22"/>
        </w:rPr>
        <w:t xml:space="preserve">☐  </w:t>
      </w:r>
      <w:r>
        <w:rPr>
          <w:rFonts w:eastAsia="等线"/>
          <w:b w:val="0"/>
          <w:sz w:val="21"/>
        </w:rPr>
        <w:t>已统计现有邮箱数量、总容量和关键数据类型。</w:t>
      </w:r>
    </w:p>
    <w:p>
      <w:pPr>
        <w:spacing w:after="40" w:line="324" w:lineRule="auto"/>
        <w:ind w:left="425"/>
      </w:pPr>
      <w:r>
        <w:rPr>
          <w:rFonts w:eastAsia="等线"/>
          <w:sz w:val="22"/>
        </w:rPr>
        <w:t xml:space="preserve">☐  </w:t>
      </w:r>
      <w:r>
        <w:rPr>
          <w:rFonts w:eastAsia="等线"/>
          <w:b w:val="0"/>
          <w:sz w:val="21"/>
        </w:rPr>
        <w:t>已确定邮件最终停写窗口、MX切换、最后增量同步、误投源系统邮件补迁和源系统保留原则。</w:t>
      </w:r>
    </w:p>
    <w:p>
      <w:pPr>
        <w:spacing w:after="40" w:line="324" w:lineRule="auto"/>
        <w:ind w:left="425"/>
      </w:pPr>
      <w:r>
        <w:rPr>
          <w:rFonts w:eastAsia="等线"/>
          <w:sz w:val="22"/>
        </w:rPr>
        <w:t xml:space="preserve">☐  </w:t>
      </w:r>
      <w:r>
        <w:rPr>
          <w:rFonts w:eastAsia="等线"/>
          <w:b w:val="0"/>
          <w:sz w:val="21"/>
        </w:rPr>
        <w:t>已盘点共享邮箱、邮件组、会议室和 SMTP 设备。</w:t>
      </w:r>
    </w:p>
    <w:p>
      <w:pPr>
        <w:spacing w:after="40" w:line="324" w:lineRule="auto"/>
        <w:ind w:left="425"/>
      </w:pPr>
      <w:r>
        <w:rPr>
          <w:rFonts w:eastAsia="等线"/>
          <w:sz w:val="22"/>
        </w:rPr>
        <w:t xml:space="preserve">☐  </w:t>
      </w:r>
      <w:r>
        <w:rPr>
          <w:rFonts w:eastAsia="等线"/>
          <w:b w:val="0"/>
          <w:sz w:val="21"/>
        </w:rPr>
        <w:t>已确认共享邮箱账号将阻止直接登录，并记录成员、容量、归档、保留和许可证需求。</w:t>
      </w:r>
    </w:p>
    <w:p>
      <w:pPr>
        <w:spacing w:after="40" w:line="324" w:lineRule="auto"/>
        <w:ind w:left="425"/>
      </w:pPr>
      <w:r>
        <w:rPr>
          <w:rFonts w:eastAsia="等线"/>
          <w:sz w:val="22"/>
        </w:rPr>
        <w:t xml:space="preserve">☐  </w:t>
      </w:r>
      <w:r>
        <w:rPr>
          <w:rFonts w:eastAsia="等线"/>
          <w:b w:val="0"/>
          <w:sz w:val="21"/>
        </w:rPr>
        <w:t>已盘点 Office 版本、宏、插件和业务系统依赖。</w:t>
      </w:r>
    </w:p>
    <w:p>
      <w:pPr>
        <w:spacing w:after="40" w:line="324" w:lineRule="auto"/>
        <w:ind w:left="425"/>
      </w:pPr>
      <w:r>
        <w:rPr>
          <w:rFonts w:eastAsia="等线"/>
          <w:sz w:val="22"/>
        </w:rPr>
        <w:t xml:space="preserve">☐  </w:t>
      </w:r>
      <w:r>
        <w:rPr>
          <w:rFonts w:eastAsia="等线"/>
          <w:b w:val="0"/>
          <w:sz w:val="21"/>
        </w:rPr>
        <w:t>已确认计划保留或部署的 Office 版本仍受支持连接 Microsoft 365 服务，并支持 TLS 1.2 与现代身份验证。</w:t>
      </w:r>
    </w:p>
    <w:p>
      <w:pPr>
        <w:spacing w:after="40" w:line="324" w:lineRule="auto"/>
        <w:ind w:left="425"/>
      </w:pPr>
      <w:r>
        <w:rPr>
          <w:rFonts w:eastAsia="等线"/>
          <w:sz w:val="22"/>
        </w:rPr>
        <w:t xml:space="preserve">☐  </w:t>
      </w:r>
      <w:r>
        <w:rPr>
          <w:rFonts w:eastAsia="等线"/>
          <w:b w:val="0"/>
          <w:sz w:val="21"/>
        </w:rPr>
        <w:t>已按办公地点调查网络、代理、防火墙和 Teams 质量。</w:t>
      </w:r>
    </w:p>
    <w:p>
      <w:pPr>
        <w:spacing w:after="40" w:line="324" w:lineRule="auto"/>
        <w:ind w:left="425"/>
      </w:pPr>
      <w:r>
        <w:rPr>
          <w:rFonts w:eastAsia="等线"/>
          <w:sz w:val="22"/>
        </w:rPr>
        <w:t xml:space="preserve">☐  </w:t>
      </w:r>
      <w:r>
        <w:rPr>
          <w:rFonts w:eastAsia="等线"/>
          <w:b w:val="0"/>
          <w:sz w:val="21"/>
        </w:rPr>
        <w:t>已确认 Teams 外部访问、来宾和匿名会议需求。</w:t>
      </w:r>
    </w:p>
    <w:p>
      <w:pPr>
        <w:spacing w:after="40" w:line="324" w:lineRule="auto"/>
        <w:ind w:left="425"/>
      </w:pPr>
      <w:r>
        <w:rPr>
          <w:rFonts w:eastAsia="等线"/>
          <w:sz w:val="22"/>
        </w:rPr>
        <w:t xml:space="preserve">☐  </w:t>
      </w:r>
      <w:r>
        <w:rPr>
          <w:rFonts w:eastAsia="等线"/>
          <w:b w:val="0"/>
          <w:sz w:val="21"/>
        </w:rPr>
        <w:t>已确认 Teams 所需的 Exchange、SharePoint/OneDrive 和 Microsoft 365 组依赖，并按实际邮箱拓扑验证会议日历与文件协作。</w:t>
      </w:r>
    </w:p>
    <w:p>
      <w:pPr>
        <w:spacing w:after="40" w:line="324" w:lineRule="auto"/>
        <w:ind w:left="425"/>
      </w:pPr>
      <w:r>
        <w:rPr>
          <w:rFonts w:eastAsia="等线"/>
          <w:sz w:val="22"/>
        </w:rPr>
        <w:t xml:space="preserve">☐  </w:t>
      </w:r>
      <w:r>
        <w:rPr>
          <w:rFonts w:eastAsia="等线"/>
          <w:b w:val="0"/>
          <w:sz w:val="21"/>
        </w:rPr>
        <w:t>已调查电视终端、命令行工具和无键盘设备等是否依赖 device code flow（设备代码流）。</w:t>
      </w:r>
    </w:p>
    <w:p>
      <w:pPr>
        <w:spacing w:after="40" w:line="324" w:lineRule="auto"/>
        <w:ind w:left="425"/>
      </w:pPr>
      <w:r>
        <w:rPr>
          <w:rFonts w:eastAsia="等线"/>
          <w:sz w:val="22"/>
        </w:rPr>
        <w:t xml:space="preserve">☐  </w:t>
      </w:r>
      <w:r>
        <w:rPr>
          <w:rFonts w:eastAsia="等线"/>
          <w:b w:val="0"/>
          <w:sz w:val="21"/>
        </w:rPr>
        <w:t>已确认个人文件、团队文件、保留和备份需求。</w:t>
      </w:r>
    </w:p>
    <w:p>
      <w:pPr>
        <w:spacing w:after="40" w:line="324" w:lineRule="auto"/>
        <w:ind w:left="425"/>
      </w:pPr>
      <w:r>
        <w:rPr>
          <w:rFonts w:eastAsia="等线"/>
          <w:sz w:val="22"/>
        </w:rPr>
        <w:t xml:space="preserve">☐  </w:t>
      </w:r>
      <w:r>
        <w:rPr>
          <w:rFonts w:eastAsia="等线"/>
          <w:b w:val="0"/>
          <w:sz w:val="21"/>
        </w:rPr>
        <w:t>已确定入职、转岗和离职的责任人和数据交接原则。</w:t>
      </w:r>
    </w:p>
    <w:p>
      <w:pPr>
        <w:spacing w:after="40" w:line="324" w:lineRule="auto"/>
        <w:ind w:left="425"/>
      </w:pPr>
      <w:r>
        <w:rPr>
          <w:rFonts w:eastAsia="等线"/>
          <w:sz w:val="22"/>
        </w:rPr>
        <w:t xml:space="preserve">☐  </w:t>
      </w:r>
      <w:r>
        <w:rPr>
          <w:rFonts w:eastAsia="等线"/>
          <w:b w:val="0"/>
          <w:sz w:val="21"/>
        </w:rPr>
        <w:t>已初选身份模式和邮件迁移模式。</w:t>
      </w:r>
    </w:p>
    <w:p>
      <w:pPr>
        <w:spacing w:after="40" w:line="324" w:lineRule="auto"/>
        <w:ind w:left="425"/>
      </w:pPr>
      <w:r>
        <w:rPr>
          <w:rFonts w:eastAsia="等线"/>
          <w:sz w:val="22"/>
        </w:rPr>
        <w:t xml:space="preserve">☐  </w:t>
      </w:r>
      <w:r>
        <w:rPr>
          <w:rFonts w:eastAsia="等线"/>
          <w:b w:val="0"/>
          <w:sz w:val="21"/>
        </w:rPr>
        <w:t>已确定 Office、Teams、设备管理和外部协作范围。</w:t>
      </w:r>
    </w:p>
    <w:p>
      <w:pPr>
        <w:spacing w:after="40" w:line="324" w:lineRule="auto"/>
        <w:ind w:left="425"/>
      </w:pPr>
      <w:r>
        <w:rPr>
          <w:rFonts w:eastAsia="等线"/>
          <w:sz w:val="22"/>
        </w:rPr>
        <w:t xml:space="preserve">☐  </w:t>
      </w:r>
      <w:r>
        <w:rPr>
          <w:rFonts w:eastAsia="等线"/>
          <w:b w:val="0"/>
          <w:sz w:val="21"/>
        </w:rPr>
        <w:t>已批准最低安全基线。</w:t>
      </w:r>
    </w:p>
    <w:p>
      <w:pPr>
        <w:spacing w:after="40" w:line="324" w:lineRule="auto"/>
        <w:ind w:left="425"/>
      </w:pPr>
      <w:r>
        <w:rPr>
          <w:rFonts w:eastAsia="等线"/>
          <w:sz w:val="22"/>
        </w:rPr>
        <w:t xml:space="preserve">☐  </w:t>
      </w:r>
      <w:r>
        <w:rPr>
          <w:rFonts w:eastAsia="等线"/>
          <w:b w:val="0"/>
          <w:sz w:val="21"/>
        </w:rPr>
        <w:t>已登记全部合法发信源，并明确SPF/DKIM/DMARC实发验收、域对齐、DMARC渐进策略及报告责任人。</w:t>
      </w:r>
    </w:p>
    <w:p>
      <w:pPr>
        <w:spacing w:after="40" w:line="324" w:lineRule="auto"/>
        <w:ind w:left="425"/>
      </w:pPr>
      <w:r>
        <w:rPr>
          <w:rFonts w:eastAsia="等线"/>
          <w:sz w:val="22"/>
        </w:rPr>
        <w:t xml:space="preserve">☐  </w:t>
      </w:r>
      <w:r>
        <w:rPr>
          <w:rFonts w:eastAsia="等线"/>
          <w:b w:val="0"/>
          <w:sz w:val="21"/>
        </w:rPr>
        <w:t>已按用户画像估算许可证，而不是只按员工总数购买。</w:t>
      </w:r>
    </w:p>
    <w:p>
      <w:pPr>
        <w:spacing w:after="40" w:line="324" w:lineRule="auto"/>
        <w:ind w:left="425"/>
      </w:pPr>
      <w:r>
        <w:rPr>
          <w:rFonts w:eastAsia="等线"/>
          <w:sz w:val="22"/>
        </w:rPr>
        <w:t xml:space="preserve">☐  </w:t>
      </w:r>
      <w:r>
        <w:rPr>
          <w:rFonts w:eastAsia="等线"/>
          <w:b w:val="0"/>
          <w:sz w:val="21"/>
        </w:rPr>
        <w:t>已确定试点用户、正式批次和回退决定人。</w:t>
      </w:r>
    </w:p>
    <w:p>
      <w:pPr>
        <w:spacing w:after="40" w:line="324" w:lineRule="auto"/>
        <w:ind w:left="425"/>
      </w:pPr>
      <w:r>
        <w:rPr>
          <w:rFonts w:eastAsia="等线"/>
          <w:sz w:val="22"/>
        </w:rPr>
        <w:t xml:space="preserve">☐  </w:t>
      </w:r>
      <w:r>
        <w:rPr>
          <w:rFonts w:eastAsia="等线"/>
          <w:b w:val="0"/>
          <w:sz w:val="21"/>
        </w:rPr>
        <w:t>已形成书面的变更与回退计划，包含触发阈值、最晚决策时间、恢复步骤、增量数据处理、通知和验证方法。</w:t>
      </w:r>
    </w:p>
    <w:p>
      <w:pPr>
        <w:spacing w:after="40" w:line="324" w:lineRule="auto"/>
        <w:ind w:left="425"/>
      </w:pPr>
      <w:r>
        <w:rPr>
          <w:rFonts w:eastAsia="等线"/>
          <w:sz w:val="22"/>
        </w:rPr>
        <w:t xml:space="preserve">☐  </w:t>
      </w:r>
      <w:r>
        <w:rPr>
          <w:rFonts w:eastAsia="等线"/>
          <w:b w:val="0"/>
          <w:sz w:val="21"/>
        </w:rPr>
        <w:t>已建立可量化的验收标准。</w:t>
      </w:r>
    </w:p>
    <w:p>
      <w:pPr>
        <w:spacing w:after="40" w:line="324" w:lineRule="auto"/>
        <w:ind w:left="425"/>
      </w:pPr>
      <w:r>
        <w:rPr>
          <w:rFonts w:eastAsia="等线"/>
          <w:sz w:val="22"/>
        </w:rPr>
        <w:t xml:space="preserve">☐  </w:t>
      </w:r>
      <w:r>
        <w:rPr>
          <w:rFonts w:eastAsia="等线"/>
          <w:b w:val="0"/>
          <w:sz w:val="21"/>
        </w:rPr>
        <w:t>已登记高风险事项和处理期限。</w:t>
      </w:r>
    </w:p>
    <w:p>
      <w:pPr>
        <w:pStyle w:val="Heading4"/>
        <w:spacing w:before="200" w:after="120"/>
      </w:pPr>
      <w:r>
        <w:rPr>
          <w:rFonts w:eastAsia="微软雅黑"/>
          <w:b/>
          <w:color w:val="2E5496"/>
          <w:sz w:val="24"/>
        </w:rPr>
        <w:t>1.35.3 第1篇评审签字表</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角色</w:t>
            </w:r>
          </w:p>
        </w:tc>
        <w:tc>
          <w:tcPr>
            <w:tcW w:type="dxa" w:w="2353"/>
            <w:shd w:val="clear" w:fill="DEEAF6"/>
          </w:tcPr>
          <w:p>
            <w:pPr>
              <w:spacing w:after="20" w:before="20"/>
            </w:pPr>
            <w:r>
              <w:rPr>
                <w:rFonts w:eastAsia="等线"/>
                <w:b/>
                <w:sz w:val="19"/>
              </w:rPr>
              <w:t>姓名</w:t>
            </w:r>
          </w:p>
        </w:tc>
        <w:tc>
          <w:tcPr>
            <w:tcW w:type="dxa" w:w="2353"/>
            <w:shd w:val="clear" w:fill="DEEAF6"/>
          </w:tcPr>
          <w:p>
            <w:pPr>
              <w:spacing w:after="20" w:before="20"/>
            </w:pPr>
            <w:r>
              <w:rPr>
                <w:rFonts w:eastAsia="等线"/>
                <w:b/>
                <w:sz w:val="19"/>
              </w:rPr>
              <w:t>评审结论</w:t>
            </w:r>
          </w:p>
        </w:tc>
        <w:tc>
          <w:tcPr>
            <w:tcW w:type="dxa" w:w="2353"/>
            <w:shd w:val="clear" w:fill="DEEAF6"/>
          </w:tcPr>
          <w:p>
            <w:pPr>
              <w:spacing w:after="20" w:before="20"/>
            </w:pPr>
            <w:r>
              <w:rPr>
                <w:rFonts w:eastAsia="等线"/>
                <w:b/>
                <w:sz w:val="19"/>
              </w:rPr>
              <w:t>日期</w:t>
            </w:r>
          </w:p>
        </w:tc>
      </w:tr>
      <w:tr>
        <w:tc>
          <w:tcPr>
            <w:tcW w:type="dxa" w:w="2353"/>
          </w:tcPr>
          <w:p>
            <w:pPr>
              <w:spacing w:after="20" w:before="20" w:line="288" w:lineRule="auto"/>
            </w:pPr>
            <w:r>
              <w:rPr>
                <w:rFonts w:eastAsia="等线"/>
                <w:b w:val="0"/>
                <w:sz w:val="19"/>
              </w:rPr>
              <w:t>项目发起人</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通过/有条件通过/不通过</w:t>
            </w: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项目经理</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通过/有条件通过/不通过</w:t>
            </w: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IT负责人</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通过/有条件通过/不通过</w:t>
            </w: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安全/合规负责人</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通过/有条件通过/不通过</w:t>
            </w: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业务负责人</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通过/有条件通过/不通过</w:t>
            </w:r>
          </w:p>
        </w:tc>
        <w:tc>
          <w:tcPr>
            <w:tcW w:type="dxa" w:w="2353"/>
          </w:tcPr>
          <w:p>
            <w:pPr>
              <w:spacing w:after="20" w:before="20" w:line="288" w:lineRule="auto"/>
            </w:pPr>
          </w:p>
        </w:tc>
      </w:tr>
      <w:tr>
        <w:tc>
          <w:tcPr>
            <w:tcW w:type="dxa" w:w="2353"/>
          </w:tcPr>
          <w:p>
            <w:pPr>
              <w:spacing w:after="20" w:before="20" w:line="288" w:lineRule="auto"/>
            </w:pPr>
            <w:r>
              <w:rPr>
                <w:rFonts w:eastAsia="等线"/>
                <w:b w:val="0"/>
                <w:sz w:val="19"/>
              </w:rPr>
              <w:t>采购/法务</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通过/有条件通过/不通过</w:t>
            </w:r>
          </w:p>
        </w:tc>
        <w:tc>
          <w:tcPr>
            <w:tcW w:type="dxa" w:w="2353"/>
          </w:tcPr>
          <w:p>
            <w:pPr>
              <w:spacing w:after="20" w:before="20" w:line="288" w:lineRule="auto"/>
            </w:pPr>
          </w:p>
        </w:tc>
      </w:tr>
    </w:tbl>
    <w:p>
      <w:pPr>
        <w:spacing w:after="40"/>
      </w:pPr>
    </w:p>
    <w:p>
      <w:pPr>
        <w:pStyle w:val="Heading4"/>
        <w:spacing w:before="200" w:after="120"/>
      </w:pPr>
      <w:r>
        <w:rPr>
          <w:rFonts w:eastAsia="微软雅黑"/>
          <w:b/>
          <w:color w:val="2E5496"/>
          <w:sz w:val="24"/>
        </w:rPr>
        <w:t>1.35.4 进入第2篇的条件</w:t>
      </w:r>
    </w:p>
    <w:p>
      <w:pPr>
        <w:spacing w:after="80" w:before="0" w:line="336" w:lineRule="auto"/>
      </w:pPr>
      <w:r>
        <w:rPr>
          <w:rFonts w:eastAsia="等线"/>
          <w:b w:val="0"/>
          <w:sz w:val="21"/>
        </w:rPr>
        <w:t>满足以下条件后，再开始建立或修改正式租户：</w:t>
      </w:r>
    </w:p>
    <w:p>
      <w:pPr>
        <w:pStyle w:val="ListNumber"/>
        <w:spacing w:after="40" w:line="324" w:lineRule="auto"/>
      </w:pPr>
      <w:r>
        <w:rPr>
          <w:rFonts w:eastAsia="等线"/>
          <w:b w:val="0"/>
          <w:sz w:val="21"/>
        </w:rPr>
        <w:t>租户类型已有正式结论。</w:t>
      </w:r>
    </w:p>
    <w:p>
      <w:pPr>
        <w:pStyle w:val="ListNumber"/>
        <w:spacing w:after="40" w:line="324" w:lineRule="auto"/>
      </w:pPr>
      <w:r>
        <w:rPr>
          <w:rFonts w:eastAsia="等线"/>
          <w:b w:val="0"/>
          <w:sz w:val="21"/>
        </w:rPr>
        <w:t>企业确认自己掌握租户、域名、DNS和合同控制权。</w:t>
      </w:r>
    </w:p>
    <w:p>
      <w:pPr>
        <w:pStyle w:val="ListNumber"/>
        <w:spacing w:after="40" w:line="324" w:lineRule="auto"/>
      </w:pPr>
      <w:r>
        <w:rPr>
          <w:rFonts w:eastAsia="等线"/>
          <w:b w:val="0"/>
          <w:sz w:val="21"/>
        </w:rPr>
        <w:t>目标身份模式和管理员责任已经明确。</w:t>
      </w:r>
    </w:p>
    <w:p>
      <w:pPr>
        <w:pStyle w:val="ListNumber"/>
        <w:spacing w:after="40" w:line="324" w:lineRule="auto"/>
      </w:pPr>
      <w:r>
        <w:rPr>
          <w:rFonts w:eastAsia="等线"/>
          <w:b w:val="0"/>
          <w:sz w:val="21"/>
        </w:rPr>
        <w:t>许可证能力与数量已经过初步核对。</w:t>
      </w:r>
    </w:p>
    <w:p>
      <w:pPr>
        <w:pStyle w:val="ListNumber"/>
        <w:spacing w:after="40" w:line="324" w:lineRule="auto"/>
      </w:pPr>
      <w:r>
        <w:rPr>
          <w:rFonts w:eastAsia="等线"/>
          <w:b w:val="0"/>
          <w:sz w:val="21"/>
        </w:rPr>
        <w:t>试点和回退原则已经批准。</w:t>
      </w:r>
    </w:p>
    <w:p>
      <w:pPr>
        <w:pStyle w:val="ListNumber"/>
        <w:spacing w:after="40" w:line="324" w:lineRule="auto"/>
      </w:pPr>
      <w:r>
        <w:rPr>
          <w:rFonts w:eastAsia="等线"/>
          <w:b w:val="0"/>
          <w:sz w:val="21"/>
        </w:rPr>
        <w:t>未解决的高风险项目有明确负责人和截止日期。</w:t>
      </w:r>
    </w:p>
    <w:p>
      <w:pPr>
        <w:spacing w:after="80" w:before="0" w:line="336" w:lineRule="auto"/>
      </w:pPr>
      <w:r>
        <w:rPr>
          <w:rFonts w:eastAsia="等线"/>
          <w:b w:val="0"/>
          <w:sz w:val="21"/>
        </w:rPr>
        <w:t>如果以上条件尚未全部满足，可以创建隔离的测试环境学习，但不应切换正式企业域名和生产邮件。</w:t>
      </w:r>
    </w:p>
    <w:p>
      <w:pPr>
        <w:pStyle w:val="Heading2"/>
        <w:spacing w:before="280" w:after="120"/>
      </w:pPr>
      <w:r>
        <w:rPr>
          <w:rFonts w:eastAsia="微软雅黑"/>
          <w:b/>
          <w:color w:val="1F3864"/>
          <w:sz w:val="32"/>
        </w:rPr>
        <w:t>本篇小结与参考资料</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第1篇 规划与设计。</w:t>
            </w:r>
          </w:p>
          <w:p>
            <w:pPr>
              <w:spacing w:after="40" w:before="0" w:line="324" w:lineRule="auto"/>
            </w:pPr>
            <w:r>
              <w:rPr>
                <w:rFonts w:eastAsia="等线"/>
                <w:b/>
                <w:sz w:val="21"/>
              </w:rPr>
              <w:t>本节内容：</w:t>
            </w:r>
            <w:r>
              <w:rPr>
                <w:rFonts w:eastAsia="等线"/>
                <w:b w:val="0"/>
                <w:sz w:val="21"/>
              </w:rPr>
              <w:t xml:space="preserve"> 本篇小结、Microsoft 官方参考资料和免责说明。</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返回第1篇目录</w:t>
            </w:r>
            <w:r>
              <w:rPr>
                <w:rFonts w:eastAsia="等线"/>
                <w:b w:val="0"/>
                <w:sz w:val="21"/>
              </w:rPr>
              <w:t>｜上一节：</w:t>
            </w:r>
            <w:r>
              <w:rPr>
                <w:rFonts w:eastAsia="等线"/>
                <w:b w:val="0"/>
                <w:sz w:val="21"/>
              </w:rPr>
              <w:t>计划、职责、验收与风险</w:t>
            </w:r>
          </w:p>
        </w:tc>
      </w:tr>
    </w:tbl>
    <w:p>
      <w:pPr>
        <w:spacing w:after="40"/>
      </w:pPr>
    </w:p>
    <w:p>
      <w:pPr>
        <w:pStyle w:val="Heading3"/>
        <w:spacing w:before="200" w:after="120"/>
      </w:pPr>
      <w:r>
        <w:rPr>
          <w:rFonts w:eastAsia="微软雅黑"/>
          <w:b/>
          <w:color w:val="2E5496"/>
          <w:sz w:val="27"/>
        </w:rPr>
        <w:t>本篇小结</w:t>
      </w:r>
    </w:p>
    <w:p>
      <w:pPr>
        <w:spacing w:after="80" w:before="0" w:line="336" w:lineRule="auto"/>
      </w:pPr>
      <w:r>
        <w:rPr>
          <w:rFonts w:eastAsia="等线"/>
          <w:b w:val="0"/>
          <w:sz w:val="21"/>
        </w:rPr>
        <w:t>Microsoft 365 导入首先是企业账号、数据、权限和工作方式的改造，其次才是产品安装。本篇通过现状调查和总体设计，确定了后续实施的输入条件：</w:t>
      </w:r>
    </w:p>
    <w:p>
      <w:pPr>
        <w:pStyle w:val="ListBullet"/>
        <w:spacing w:after="40" w:line="324" w:lineRule="auto"/>
      </w:pPr>
      <w:r>
        <w:rPr>
          <w:rFonts w:eastAsia="等线"/>
          <w:b w:val="0"/>
          <w:sz w:val="21"/>
        </w:rPr>
        <w:t>选择正确的租户类型。</w:t>
      </w:r>
    </w:p>
    <w:p>
      <w:pPr>
        <w:pStyle w:val="ListBullet"/>
        <w:spacing w:after="40" w:line="324" w:lineRule="auto"/>
      </w:pPr>
      <w:r>
        <w:rPr>
          <w:rFonts w:eastAsia="等线"/>
          <w:b w:val="0"/>
          <w:sz w:val="21"/>
        </w:rPr>
        <w:t>清点真实用户、邮箱、设备、文件和网络。</w:t>
      </w:r>
    </w:p>
    <w:p>
      <w:pPr>
        <w:pStyle w:val="ListBullet"/>
        <w:spacing w:after="40" w:line="324" w:lineRule="auto"/>
      </w:pPr>
      <w:r>
        <w:rPr>
          <w:rFonts w:eastAsia="等线"/>
          <w:b w:val="0"/>
          <w:sz w:val="21"/>
        </w:rPr>
        <w:t>决定纯云或混合身份。</w:t>
      </w:r>
    </w:p>
    <w:p>
      <w:pPr>
        <w:pStyle w:val="ListBullet"/>
        <w:spacing w:after="40" w:line="324" w:lineRule="auto"/>
      </w:pPr>
      <w:r>
        <w:rPr>
          <w:rFonts w:eastAsia="等线"/>
          <w:b w:val="0"/>
          <w:sz w:val="21"/>
        </w:rPr>
        <w:t>根据数据类型选择邮件迁移方向。</w:t>
      </w:r>
    </w:p>
    <w:p>
      <w:pPr>
        <w:pStyle w:val="ListBullet"/>
        <w:spacing w:after="40" w:line="324" w:lineRule="auto"/>
      </w:pPr>
      <w:r>
        <w:rPr>
          <w:rFonts w:eastAsia="等线"/>
          <w:b w:val="0"/>
          <w:sz w:val="21"/>
        </w:rPr>
        <w:t>按岗位和能力规划许可证。</w:t>
      </w:r>
    </w:p>
    <w:p>
      <w:pPr>
        <w:pStyle w:val="ListBullet"/>
        <w:spacing w:after="40" w:line="324" w:lineRule="auto"/>
      </w:pPr>
      <w:r>
        <w:rPr>
          <w:rFonts w:eastAsia="等线"/>
          <w:b w:val="0"/>
          <w:sz w:val="21"/>
        </w:rPr>
        <w:t>把 MFA、邮件身份验证、最小管理员权限和离职流程作为上线前基线。</w:t>
      </w:r>
    </w:p>
    <w:p>
      <w:pPr>
        <w:pStyle w:val="ListBullet"/>
        <w:spacing w:after="40" w:line="324" w:lineRule="auto"/>
      </w:pPr>
      <w:r>
        <w:rPr>
          <w:rFonts w:eastAsia="等线"/>
          <w:b w:val="0"/>
          <w:sz w:val="21"/>
        </w:rPr>
        <w:t>使用试点、分批切换、量化验收和预先设计的回退降低风险。</w:t>
      </w:r>
    </w:p>
    <w:p>
      <w:pPr>
        <w:spacing w:after="80" w:before="0" w:line="336" w:lineRule="auto"/>
      </w:pPr>
      <w:r>
        <w:rPr>
          <w:rFonts w:eastAsia="等线"/>
          <w:b w:val="0"/>
          <w:sz w:val="21"/>
        </w:rPr>
        <w:t>下一篇将进入“基础建设：租户、身份与 MFA”，详细说明租户初始化、管理员角色、企业域名验证、DNS 记录，以及用户账号、身份同步和 MFA 与登录安全的规划和操作。</w:t>
      </w:r>
    </w:p>
    <w:p>
      <w:pPr>
        <w:pStyle w:val="Heading3"/>
        <w:spacing w:before="200" w:after="120"/>
      </w:pPr>
      <w:r>
        <w:rPr>
          <w:rFonts w:eastAsia="微软雅黑"/>
          <w:b/>
          <w:color w:val="2E5496"/>
          <w:sz w:val="27"/>
        </w:rPr>
        <w:t>本篇参考资料</w:t>
      </w:r>
    </w:p>
    <w:p>
      <w:pPr>
        <w:spacing w:after="80" w:before="0" w:line="336" w:lineRule="auto"/>
      </w:pPr>
      <w:r>
        <w:rPr>
          <w:rFonts w:eastAsia="等线"/>
          <w:b w:val="0"/>
          <w:sz w:val="21"/>
        </w:rPr>
        <w:t>以下资料均为 Microsoft 官方文档，功能、管理入口和许可证可能随时间变化，正式实施前应再次核对：</w:t>
      </w:r>
    </w:p>
    <w:p>
      <w:pPr>
        <w:pStyle w:val="ListNumber"/>
        <w:spacing w:after="40" w:line="324" w:lineRule="auto"/>
      </w:pPr>
      <w:hyperlink r:id="rId10">
        <w:r>
          <w:rPr>
            <w:color w:val="0563C1"/>
            <w:u w:val="single"/>
            <w:sz w:val="21"/>
            <w:rFonts w:eastAsia="等线"/>
          </w:rPr>
          <w:t>Set up Microsoft 365 for business</w:t>
        </w:r>
      </w:hyperlink>
    </w:p>
    <w:p>
      <w:pPr>
        <w:pStyle w:val="ListNumber"/>
        <w:spacing w:after="40" w:line="324" w:lineRule="auto"/>
      </w:pPr>
      <w:hyperlink r:id="rId33">
        <w:r>
          <w:rPr>
            <w:color w:val="0563C1"/>
            <w:u w:val="single"/>
            <w:sz w:val="21"/>
            <w:rFonts w:eastAsia="等线"/>
          </w:rPr>
          <w:t>Understand subscriptions and licenses in Microsoft 365 for business</w:t>
        </w:r>
      </w:hyperlink>
    </w:p>
    <w:p>
      <w:pPr>
        <w:pStyle w:val="ListNumber"/>
        <w:spacing w:after="40" w:line="324" w:lineRule="auto"/>
      </w:pPr>
      <w:hyperlink r:id="rId12">
        <w:r>
          <w:rPr>
            <w:color w:val="0563C1"/>
            <w:u w:val="single"/>
            <w:sz w:val="21"/>
            <w:rFonts w:eastAsia="等线"/>
          </w:rPr>
          <w:t>Determine your cloud identity model</w:t>
        </w:r>
      </w:hyperlink>
    </w:p>
    <w:p>
      <w:pPr>
        <w:pStyle w:val="ListNumber"/>
        <w:spacing w:after="40" w:line="324" w:lineRule="auto"/>
      </w:pPr>
      <w:hyperlink r:id="rId16">
        <w:r>
          <w:rPr>
            <w:color w:val="0563C1"/>
            <w:u w:val="single"/>
            <w:sz w:val="21"/>
            <w:rFonts w:eastAsia="等线"/>
          </w:rPr>
          <w:t>Add a custom domain to Microsoft 365</w:t>
        </w:r>
      </w:hyperlink>
    </w:p>
    <w:p>
      <w:pPr>
        <w:pStyle w:val="ListNumber"/>
        <w:spacing w:after="40" w:line="324" w:lineRule="auto"/>
      </w:pPr>
      <w:hyperlink r:id="rId14">
        <w:r>
          <w:rPr>
            <w:color w:val="0563C1"/>
            <w:u w:val="single"/>
            <w:sz w:val="21"/>
            <w:rFonts w:eastAsia="等线"/>
          </w:rPr>
          <w:t>Microsoft 365 operated by 21Vianet</w:t>
        </w:r>
      </w:hyperlink>
    </w:p>
    <w:p>
      <w:pPr>
        <w:pStyle w:val="ListNumber"/>
        <w:spacing w:after="40" w:line="324" w:lineRule="auto"/>
      </w:pPr>
      <w:hyperlink r:id="rId20">
        <w:r>
          <w:rPr>
            <w:color w:val="0563C1"/>
            <w:u w:val="single"/>
            <w:sz w:val="21"/>
            <w:rFonts w:eastAsia="等线"/>
          </w:rPr>
          <w:t>Ways to migrate multiple email accounts to Microsoft 365 or Office 365</w:t>
        </w:r>
      </w:hyperlink>
    </w:p>
    <w:p>
      <w:pPr>
        <w:pStyle w:val="ListNumber"/>
        <w:spacing w:after="40" w:line="324" w:lineRule="auto"/>
      </w:pPr>
      <w:hyperlink r:id="rId22">
        <w:r>
          <w:rPr>
            <w:color w:val="0563C1"/>
            <w:u w:val="single"/>
            <w:sz w:val="21"/>
            <w:rFonts w:eastAsia="等线"/>
          </w:rPr>
          <w:t>Network planning and performance tuning for Microsoft 365</w:t>
        </w:r>
      </w:hyperlink>
    </w:p>
    <w:p>
      <w:pPr>
        <w:pStyle w:val="ListNumber"/>
        <w:spacing w:after="40" w:line="324" w:lineRule="auto"/>
      </w:pPr>
      <w:hyperlink r:id="rId23">
        <w:r>
          <w:rPr>
            <w:color w:val="0563C1"/>
            <w:u w:val="single"/>
            <w:sz w:val="21"/>
            <w:rFonts w:eastAsia="等线"/>
          </w:rPr>
          <w:t>Prepare your organization’s network for Teams</w:t>
        </w:r>
      </w:hyperlink>
    </w:p>
    <w:p>
      <w:pPr>
        <w:pStyle w:val="ListNumber"/>
        <w:spacing w:after="40" w:line="324" w:lineRule="auto"/>
      </w:pPr>
      <w:hyperlink r:id="rId13">
        <w:r>
          <w:rPr>
            <w:color w:val="0563C1"/>
            <w:u w:val="single"/>
            <w:sz w:val="21"/>
            <w:rFonts w:eastAsia="等线"/>
          </w:rPr>
          <w:t>Introduction to SharePoint and OneDrive in Microsoft 365 for administrators</w:t>
        </w:r>
      </w:hyperlink>
    </w:p>
    <w:p>
      <w:pPr>
        <w:pStyle w:val="ListNumber"/>
        <w:spacing w:after="40" w:line="324" w:lineRule="auto"/>
      </w:pPr>
      <w:hyperlink r:id="rId30">
        <w:r>
          <w:rPr>
            <w:color w:val="0563C1"/>
            <w:u w:val="single"/>
            <w:sz w:val="21"/>
            <w:rFonts w:eastAsia="等线"/>
          </w:rPr>
          <w:t>Configure Security Defaults for Microsoft Entra ID</w:t>
        </w:r>
      </w:hyperlink>
    </w:p>
    <w:p>
      <w:pPr>
        <w:pStyle w:val="ListNumber"/>
        <w:spacing w:after="40" w:line="324" w:lineRule="auto"/>
      </w:pPr>
      <w:hyperlink r:id="rId31">
        <w:r>
          <w:rPr>
            <w:color w:val="0563C1"/>
            <w:u w:val="single"/>
            <w:sz w:val="21"/>
            <w:rFonts w:eastAsia="等线"/>
          </w:rPr>
          <w:t>Manage emergency access admin accounts</w:t>
        </w:r>
      </w:hyperlink>
    </w:p>
    <w:p>
      <w:pPr>
        <w:pStyle w:val="ListNumber"/>
        <w:spacing w:after="40" w:line="324" w:lineRule="auto"/>
      </w:pPr>
      <w:hyperlink r:id="rId32">
        <w:r>
          <w:rPr>
            <w:color w:val="0563C1"/>
            <w:u w:val="single"/>
            <w:sz w:val="21"/>
            <w:rFonts w:eastAsia="等线"/>
          </w:rPr>
          <w:t>Recommendations for Microsoft 365 security settings</w:t>
        </w:r>
      </w:hyperlink>
    </w:p>
    <w:p>
      <w:pPr>
        <w:pStyle w:val="ListNumber"/>
        <w:spacing w:after="40" w:line="324" w:lineRule="auto"/>
      </w:pPr>
      <w:hyperlink r:id="rId29">
        <w:r>
          <w:rPr>
            <w:color w:val="0563C1"/>
            <w:u w:val="single"/>
            <w:sz w:val="21"/>
            <w:rFonts w:eastAsia="等线"/>
          </w:rPr>
          <w:t>Deprecation of Basic authentication in Exchange Online</w:t>
        </w:r>
      </w:hyperlink>
    </w:p>
    <w:p>
      <w:pPr>
        <w:pStyle w:val="ListNumber"/>
        <w:spacing w:after="40" w:line="324" w:lineRule="auto"/>
      </w:pPr>
      <w:hyperlink r:id="rId17">
        <w:r>
          <w:rPr>
            <w:color w:val="0563C1"/>
            <w:u w:val="single"/>
            <w:sz w:val="21"/>
            <w:rFonts w:eastAsia="等线"/>
          </w:rPr>
          <w:t>Set up SPF to identify valid email sources for your Microsoft 365 domain</w:t>
        </w:r>
      </w:hyperlink>
    </w:p>
    <w:p>
      <w:pPr>
        <w:pStyle w:val="ListNumber"/>
        <w:spacing w:after="40" w:line="324" w:lineRule="auto"/>
      </w:pPr>
      <w:hyperlink r:id="rId11">
        <w:r>
          <w:rPr>
            <w:color w:val="0563C1"/>
            <w:u w:val="single"/>
            <w:sz w:val="21"/>
            <w:rFonts w:eastAsia="等线"/>
          </w:rPr>
          <w:t>Microsoft 365 data residency overview</w:t>
        </w:r>
      </w:hyperlink>
    </w:p>
    <w:p>
      <w:pPr>
        <w:pStyle w:val="ListNumber"/>
        <w:spacing w:after="40" w:line="324" w:lineRule="auto"/>
      </w:pPr>
      <w:hyperlink r:id="rId27">
        <w:r>
          <w:rPr>
            <w:color w:val="0563C1"/>
            <w:u w:val="single"/>
            <w:sz w:val="21"/>
            <w:rFonts w:eastAsia="等线"/>
          </w:rPr>
          <w:t>Teams and SharePoint integration</w:t>
        </w:r>
      </w:hyperlink>
    </w:p>
    <w:p>
      <w:pPr>
        <w:pStyle w:val="ListNumber"/>
        <w:spacing w:after="40" w:line="324" w:lineRule="auto"/>
      </w:pPr>
      <w:hyperlink r:id="rId24">
        <w:r>
          <w:rPr>
            <w:color w:val="0563C1"/>
            <w:u w:val="single"/>
            <w:sz w:val="21"/>
            <w:rFonts w:eastAsia="等线"/>
          </w:rPr>
          <w:t>How Exchange and Microsoft Teams interact</w:t>
        </w:r>
      </w:hyperlink>
    </w:p>
    <w:p>
      <w:pPr>
        <w:pStyle w:val="ListNumber"/>
        <w:spacing w:after="40" w:line="324" w:lineRule="auto"/>
      </w:pPr>
      <w:hyperlink r:id="rId35">
        <w:r>
          <w:rPr>
            <w:color w:val="0563C1"/>
            <w:u w:val="single"/>
            <w:sz w:val="21"/>
            <w:rFonts w:eastAsia="等线"/>
          </w:rPr>
          <w:t>About shared mailboxes</w:t>
        </w:r>
      </w:hyperlink>
    </w:p>
    <w:p>
      <w:pPr>
        <w:pStyle w:val="ListNumber"/>
        <w:spacing w:after="40" w:line="324" w:lineRule="auto"/>
      </w:pPr>
      <w:hyperlink r:id="rId21">
        <w:r>
          <w:rPr>
            <w:color w:val="0563C1"/>
            <w:u w:val="single"/>
            <w:sz w:val="21"/>
            <w:rFonts w:eastAsia="等线"/>
          </w:rPr>
          <w:t>Microsoft 365 services connectivity support for Office</w:t>
        </w:r>
      </w:hyperlink>
    </w:p>
    <w:p>
      <w:pPr>
        <w:pStyle w:val="ListNumber"/>
        <w:spacing w:after="40" w:line="324" w:lineRule="auto"/>
      </w:pPr>
      <w:hyperlink r:id="rId26">
        <w:r>
          <w:rPr>
            <w:color w:val="0563C1"/>
            <w:u w:val="single"/>
            <w:sz w:val="21"/>
            <w:rFonts w:eastAsia="等线"/>
          </w:rPr>
          <w:t>What is Microsoft Entra Cloud Sync?</w:t>
        </w:r>
      </w:hyperlink>
    </w:p>
    <w:p>
      <w:pPr>
        <w:pStyle w:val="ListNumber"/>
        <w:spacing w:after="40" w:line="324" w:lineRule="auto"/>
      </w:pPr>
      <w:hyperlink r:id="rId34">
        <w:r>
          <w:rPr>
            <w:color w:val="0563C1"/>
            <w:u w:val="single"/>
            <w:sz w:val="21"/>
            <w:rFonts w:eastAsia="等线"/>
          </w:rPr>
          <w:t>Microsoft 365 and Office 365 plan options</w:t>
        </w:r>
      </w:hyperlink>
    </w:p>
    <w:p>
      <w:pPr>
        <w:pStyle w:val="ListNumber"/>
        <w:spacing w:after="40" w:line="324" w:lineRule="auto"/>
      </w:pPr>
      <w:hyperlink r:id="rId18">
        <w:r>
          <w:rPr>
            <w:color w:val="0563C1"/>
            <w:u w:val="single"/>
            <w:sz w:val="21"/>
            <w:rFonts w:eastAsia="等线"/>
          </w:rPr>
          <w:t>Set up DKIM to sign mail from your Microsoft 365 custom domain</w:t>
        </w:r>
      </w:hyperlink>
    </w:p>
    <w:p>
      <w:pPr>
        <w:pStyle w:val="ListNumber"/>
        <w:spacing w:after="40" w:line="324" w:lineRule="auto"/>
      </w:pPr>
      <w:hyperlink r:id="rId19">
        <w:r>
          <w:rPr>
            <w:color w:val="0563C1"/>
            <w:u w:val="single"/>
            <w:sz w:val="21"/>
            <w:rFonts w:eastAsia="等线"/>
          </w:rPr>
          <w:t>Set up DMARC to validate email in Microsoft 365</w:t>
        </w:r>
      </w:hyperlink>
    </w:p>
    <w:p>
      <w:pPr>
        <w:pStyle w:val="ListNumber"/>
        <w:spacing w:after="40" w:line="324" w:lineRule="auto"/>
      </w:pPr>
      <w:hyperlink r:id="rId36">
        <w:r>
          <w:rPr>
            <w:color w:val="0563C1"/>
            <w:u w:val="single"/>
            <w:sz w:val="21"/>
            <w:rFonts w:eastAsia="等线"/>
          </w:rPr>
          <w:t>Get-DkimSigningConfig</w:t>
        </w:r>
      </w:hyperlink>
    </w:p>
    <w:p>
      <w:pPr>
        <w:pStyle w:val="ListNumber"/>
        <w:spacing w:after="40" w:line="324" w:lineRule="auto"/>
      </w:pPr>
      <w:hyperlink r:id="rId28">
        <w:r>
          <w:rPr>
            <w:color w:val="0563C1"/>
            <w:u w:val="single"/>
            <w:sz w:val="21"/>
            <w:rFonts w:eastAsia="等线"/>
          </w:rPr>
          <w:t>Updated Exchange Online SMTP AUTH Basic Authentication Deprecation Timeline</w:t>
        </w:r>
      </w:hyperlink>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val="0"/>
                <w:sz w:val="21"/>
              </w:rPr>
              <w:t>Content was rephrased for compliance with licensing restrictions. 本篇对官方资料进行了中文归纳，没有替代微软产品条款、服务说明、合同或企业自身的法律与合规评审。</w:t>
            </w:r>
          </w:p>
        </w:tc>
      </w:tr>
    </w:tbl>
    <w:p>
      <w:pPr>
        <w:spacing w:after="40"/>
      </w:pPr>
    </w:p>
    <w:p>
      <w:r>
        <w:br w:type="page"/>
      </w:r>
    </w:p>
    <w:p>
      <w:pPr>
        <w:pStyle w:val="Heading1"/>
        <w:spacing w:before="280" w:after="120"/>
      </w:pPr>
      <w:r>
        <w:rPr>
          <w:rFonts w:eastAsia="微软雅黑"/>
          <w:b/>
          <w:color w:val="1F3864"/>
          <w:sz w:val="40"/>
        </w:rPr>
        <w:t>第2篇  基础建设：租户、身份与 MFA</w:t>
      </w:r>
    </w:p>
    <w:p>
      <w:pPr>
        <w:pStyle w:val="Heading2"/>
        <w:spacing w:before="280" w:after="120"/>
      </w:pPr>
      <w:r>
        <w:rPr>
          <w:rFonts w:eastAsia="微软雅黑"/>
          <w:b/>
          <w:color w:val="1F3864"/>
          <w:sz w:val="32"/>
        </w:rPr>
        <w:t>第1节 租户创建与管理中心</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第2篇 基础建设：租户、身份与 MFA。</w:t>
            </w:r>
          </w:p>
          <w:p>
            <w:pPr>
              <w:spacing w:after="40" w:before="0" w:line="324" w:lineRule="auto"/>
            </w:pPr>
            <w:r>
              <w:rPr>
                <w:rFonts w:eastAsia="等线"/>
                <w:b/>
                <w:sz w:val="21"/>
              </w:rPr>
              <w:t>本节小节：</w:t>
            </w:r>
            <w:r>
              <w:rPr>
                <w:rFonts w:eastAsia="等线"/>
                <w:b w:val="0"/>
                <w:sz w:val="21"/>
              </w:rPr>
              <w:t xml:space="preserve"> 2.1 ～ 2.10。</w:t>
            </w:r>
          </w:p>
          <w:p>
            <w:pPr>
              <w:spacing w:after="40" w:before="0" w:line="324" w:lineRule="auto"/>
            </w:pPr>
            <w:r>
              <w:rPr>
                <w:rFonts w:eastAsia="等线"/>
                <w:b/>
                <w:sz w:val="21"/>
              </w:rPr>
              <w:t>本节性质：</w:t>
            </w:r>
            <w:r>
              <w:rPr>
                <w:rFonts w:eastAsia="等线"/>
                <w:b w:val="0"/>
                <w:sz w:val="21"/>
              </w:rPr>
              <w:t xml:space="preserve"> </w:t>
            </w:r>
            <w:r>
              <w:rPr>
                <w:rFonts w:eastAsia="等线"/>
                <w:b/>
                <w:sz w:val="21"/>
              </w:rPr>
              <w:t>开始修改正式环境。</w:t>
            </w:r>
            <w:r>
              <w:rPr>
                <w:rFonts w:eastAsia="等线"/>
                <w:b w:val="0"/>
                <w:sz w:val="21"/>
              </w:rPr>
              <w:t xml:space="preserve"> 本节创建或接管正式租户，部分设置创建后不可更改。</w:t>
            </w:r>
          </w:p>
          <w:p>
            <w:pPr>
              <w:spacing w:after="40" w:before="0" w:line="324" w:lineRule="auto"/>
            </w:pPr>
            <w:r>
              <w:rPr>
                <w:rFonts w:eastAsia="等线"/>
                <w:b/>
                <w:sz w:val="21"/>
              </w:rPr>
              <w:t>前置条件：</w:t>
            </w:r>
            <w:r>
              <w:rPr>
                <w:rFonts w:eastAsia="等线"/>
                <w:b w:val="0"/>
                <w:sz w:val="21"/>
              </w:rPr>
              <w:t xml:space="preserve"> 第1篇的租户类型、租户创建国家或地区、企业信息调查必须已有书面结论。</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返回第2篇目录</w:t>
            </w:r>
            <w:r>
              <w:rPr>
                <w:rFonts w:eastAsia="等线"/>
                <w:b w:val="0"/>
                <w:sz w:val="21"/>
              </w:rPr>
              <w:t>｜下一节：</w:t>
            </w:r>
            <w:r>
              <w:rPr>
                <w:rFonts w:eastAsia="等线"/>
                <w:b w:val="0"/>
                <w:sz w:val="21"/>
              </w:rPr>
              <w:t>管理员账号与角色</w:t>
            </w:r>
          </w:p>
        </w:tc>
      </w:tr>
    </w:tbl>
    <w:p>
      <w:pPr>
        <w:spacing w:after="40"/>
      </w:pPr>
    </w:p>
    <w:p>
      <w:pPr>
        <w:pStyle w:val="Heading3"/>
        <w:spacing w:before="200" w:after="120"/>
      </w:pPr>
      <w:r>
        <w:rPr>
          <w:rFonts w:eastAsia="微软雅黑"/>
          <w:b/>
          <w:color w:val="2E5496"/>
          <w:sz w:val="27"/>
        </w:rPr>
        <w:t>2.1 本节目标</w:t>
      </w:r>
    </w:p>
    <w:p>
      <w:pPr>
        <w:spacing w:after="80" w:before="0" w:line="336" w:lineRule="auto"/>
      </w:pPr>
      <w:r>
        <w:rPr>
          <w:rFonts w:eastAsia="等线"/>
          <w:b w:val="0"/>
          <w:sz w:val="21"/>
        </w:rPr>
        <w:t>第1篇做的是纸面决策，本节开始真正建立企业在 Microsoft 云中的“地基”。完成本节后应当达到：</w:t>
      </w:r>
    </w:p>
    <w:p>
      <w:pPr>
        <w:pStyle w:val="ListNumber"/>
        <w:spacing w:after="40" w:line="324" w:lineRule="auto"/>
      </w:pPr>
      <w:r>
        <w:rPr>
          <w:rFonts w:eastAsia="等线"/>
          <w:b w:val="0"/>
          <w:sz w:val="21"/>
        </w:rPr>
        <w:t>已创建（或已确认接管）唯一的正式生产租户。</w:t>
      </w:r>
    </w:p>
    <w:p>
      <w:pPr>
        <w:pStyle w:val="ListNumber"/>
        <w:spacing w:after="40" w:line="324" w:lineRule="auto"/>
      </w:pPr>
      <w:r>
        <w:rPr>
          <w:rFonts w:eastAsia="等线"/>
          <w:b w:val="0"/>
          <w:sz w:val="21"/>
        </w:rPr>
        <w:t>租户的国家或地区、组织信息、语言和时区已按企业实际情况确认。</w:t>
      </w:r>
    </w:p>
    <w:p>
      <w:pPr>
        <w:pStyle w:val="ListNumber"/>
        <w:spacing w:after="40" w:line="324" w:lineRule="auto"/>
      </w:pPr>
      <w:r>
        <w:rPr>
          <w:rFonts w:eastAsia="等线"/>
          <w:b w:val="0"/>
          <w:sz w:val="21"/>
        </w:rPr>
        <w:t>知道 Microsoft 365 管理中心和各个专用管理中心分别管什么、入口在哪里。</w:t>
      </w:r>
    </w:p>
    <w:p>
      <w:pPr>
        <w:pStyle w:val="ListNumber"/>
        <w:spacing w:after="40" w:line="324" w:lineRule="auto"/>
      </w:pPr>
      <w:r>
        <w:rPr>
          <w:rFonts w:eastAsia="等线"/>
          <w:b w:val="0"/>
          <w:sz w:val="21"/>
        </w:rPr>
        <w:t>明确哪些设置一旦确定就无法或很难更改。</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租户是整个企业云环境的边界。租户创建时选择的国家或地区决定服务数据的默认存放地理位置，</w:t>
            </w:r>
            <w:r>
              <w:rPr>
                <w:rFonts w:eastAsia="等线"/>
                <w:b/>
                <w:sz w:val="21"/>
              </w:rPr>
              <w:t>创建后不能自行更改</w:t>
            </w:r>
            <w:r>
              <w:rPr>
                <w:rFonts w:eastAsia="等线"/>
                <w:b w:val="0"/>
                <w:sz w:val="21"/>
              </w:rPr>
              <w:t>。地区选错通常只能重建租户并重新迁移全部数据。</w:t>
            </w:r>
          </w:p>
        </w:tc>
      </w:tr>
    </w:tbl>
    <w:p>
      <w:pPr>
        <w:spacing w:after="40"/>
      </w:pPr>
    </w:p>
    <w:p>
      <w:pPr>
        <w:pStyle w:val="Heading3"/>
        <w:spacing w:before="200" w:after="120"/>
      </w:pPr>
      <w:r>
        <w:rPr>
          <w:rFonts w:eastAsia="微软雅黑"/>
          <w:b/>
          <w:color w:val="2E5496"/>
          <w:sz w:val="27"/>
        </w:rPr>
        <w:t>2.2 创建租户前必须准备的信息</w:t>
      </w:r>
    </w:p>
    <w:p>
      <w:pPr>
        <w:spacing w:after="80" w:before="0" w:line="336" w:lineRule="auto"/>
      </w:pPr>
      <w:r>
        <w:rPr>
          <w:rFonts w:eastAsia="等线"/>
          <w:b w:val="0"/>
          <w:sz w:val="21"/>
        </w:rPr>
        <w:t>不要打开注册页面才开始想这些内容。以下信息应在第1篇调查表中已经确定：</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信息</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一旦确定后的更改难度</w:t>
            </w:r>
          </w:p>
        </w:tc>
      </w:tr>
      <w:tr>
        <w:tc>
          <w:tcPr>
            <w:tcW w:type="dxa" w:w="3137"/>
          </w:tcPr>
          <w:p>
            <w:pPr>
              <w:spacing w:after="20" w:before="20" w:line="288" w:lineRule="auto"/>
            </w:pPr>
            <w:r>
              <w:rPr>
                <w:rFonts w:eastAsia="等线"/>
                <w:b w:val="0"/>
                <w:sz w:val="19"/>
              </w:rPr>
              <w:t>使用全球版还是世纪互联运营版</w:t>
            </w:r>
          </w:p>
        </w:tc>
        <w:tc>
          <w:tcPr>
            <w:tcW w:type="dxa" w:w="3137"/>
          </w:tcPr>
          <w:p>
            <w:pPr>
              <w:spacing w:after="20" w:before="20" w:line="288" w:lineRule="auto"/>
            </w:pPr>
            <w:r>
              <w:rPr>
                <w:rFonts w:eastAsia="等线"/>
                <w:b w:val="0"/>
                <w:sz w:val="19"/>
              </w:rPr>
              <w:t>两者是</w:t>
            </w:r>
            <w:r>
              <w:rPr>
                <w:rFonts w:eastAsia="等线"/>
                <w:b/>
                <w:sz w:val="19"/>
              </w:rPr>
              <w:t>不同的服务</w:t>
            </w:r>
            <w:r>
              <w:rPr>
                <w:rFonts w:eastAsia="等线"/>
                <w:b w:val="0"/>
                <w:sz w:val="19"/>
              </w:rPr>
              <w:t>，注册入口、合同和功能范围都不同</w:t>
            </w:r>
          </w:p>
        </w:tc>
        <w:tc>
          <w:tcPr>
            <w:tcW w:type="dxa" w:w="3137"/>
          </w:tcPr>
          <w:p>
            <w:pPr>
              <w:spacing w:after="20" w:before="20" w:line="288" w:lineRule="auto"/>
            </w:pPr>
            <w:r>
              <w:rPr>
                <w:rFonts w:eastAsia="等线"/>
                <w:b w:val="0"/>
                <w:sz w:val="19"/>
              </w:rPr>
              <w:t>无法互换，只能重建</w:t>
            </w:r>
          </w:p>
        </w:tc>
      </w:tr>
      <w:tr>
        <w:tc>
          <w:tcPr>
            <w:tcW w:type="dxa" w:w="3137"/>
          </w:tcPr>
          <w:p>
            <w:pPr>
              <w:spacing w:after="20" w:before="20" w:line="288" w:lineRule="auto"/>
            </w:pPr>
            <w:r>
              <w:rPr>
                <w:rFonts w:eastAsia="等线"/>
                <w:b w:val="0"/>
                <w:sz w:val="19"/>
              </w:rPr>
              <w:t>租户创建国家或地区</w:t>
            </w:r>
          </w:p>
        </w:tc>
        <w:tc>
          <w:tcPr>
            <w:tcW w:type="dxa" w:w="3137"/>
          </w:tcPr>
          <w:p>
            <w:pPr>
              <w:spacing w:after="20" w:before="20" w:line="288" w:lineRule="auto"/>
            </w:pPr>
            <w:r>
              <w:rPr>
                <w:rFonts w:eastAsia="等线"/>
                <w:b w:val="0"/>
                <w:sz w:val="19"/>
              </w:rPr>
              <w:t>决定 Default Geography（默认服务数据地理位置）</w:t>
            </w:r>
          </w:p>
        </w:tc>
        <w:tc>
          <w:tcPr>
            <w:tcW w:type="dxa" w:w="3137"/>
          </w:tcPr>
          <w:p>
            <w:pPr>
              <w:spacing w:after="20" w:before="20" w:line="288" w:lineRule="auto"/>
            </w:pPr>
            <w:r>
              <w:rPr>
                <w:rFonts w:eastAsia="等线"/>
                <w:b/>
                <w:sz w:val="19"/>
              </w:rPr>
              <w:t>创建后不能自行更改</w:t>
            </w:r>
          </w:p>
        </w:tc>
      </w:tr>
      <w:tr>
        <w:tc>
          <w:tcPr>
            <w:tcW w:type="dxa" w:w="3137"/>
          </w:tcPr>
          <w:p>
            <w:pPr>
              <w:spacing w:after="20" w:before="20" w:line="288" w:lineRule="auto"/>
            </w:pPr>
            <w:r>
              <w:rPr>
                <w:rFonts w:eastAsia="等线"/>
                <w:b w:val="0"/>
                <w:sz w:val="19"/>
              </w:rPr>
              <w:t>企业正式名称</w:t>
            </w:r>
          </w:p>
        </w:tc>
        <w:tc>
          <w:tcPr>
            <w:tcW w:type="dxa" w:w="3137"/>
          </w:tcPr>
          <w:p>
            <w:pPr>
              <w:spacing w:after="20" w:before="20" w:line="288" w:lineRule="auto"/>
            </w:pPr>
            <w:r>
              <w:rPr>
                <w:rFonts w:eastAsia="等线"/>
                <w:b w:val="0"/>
                <w:sz w:val="19"/>
              </w:rPr>
              <w:t>显示在管理中心、许可证和账单上</w:t>
            </w:r>
          </w:p>
        </w:tc>
        <w:tc>
          <w:tcPr>
            <w:tcW w:type="dxa" w:w="3137"/>
          </w:tcPr>
          <w:p>
            <w:pPr>
              <w:spacing w:after="20" w:before="20" w:line="288" w:lineRule="auto"/>
            </w:pPr>
            <w:r>
              <w:rPr>
                <w:rFonts w:eastAsia="等线"/>
                <w:b w:val="0"/>
                <w:sz w:val="19"/>
              </w:rPr>
              <w:t>可修改</w:t>
            </w:r>
          </w:p>
        </w:tc>
      </w:tr>
      <w:tr>
        <w:tc>
          <w:tcPr>
            <w:tcW w:type="dxa" w:w="3137"/>
          </w:tcPr>
          <w:p>
            <w:pPr>
              <w:spacing w:after="20" w:before="20" w:line="288" w:lineRule="auto"/>
            </w:pPr>
            <w:r>
              <w:rPr>
                <w:rFonts w:eastAsia="等线"/>
                <w:b w:val="0"/>
                <w:sz w:val="19"/>
              </w:rPr>
              <w:t>初始域名前缀</w:t>
            </w:r>
          </w:p>
        </w:tc>
        <w:tc>
          <w:tcPr>
            <w:tcW w:type="dxa" w:w="3137"/>
          </w:tcPr>
          <w:p>
            <w:pPr>
              <w:spacing w:after="20" w:before="20" w:line="288" w:lineRule="auto"/>
            </w:pPr>
            <w:r>
              <w:rPr>
                <w:rFonts w:eastAsia="等线"/>
                <w:b w:val="0"/>
                <w:sz w:val="19"/>
              </w:rPr>
              <w:t xml:space="preserve">形成 </w:t>
            </w:r>
            <w:r>
              <w:rPr>
                <w:rFonts w:ascii="Consolas" w:hAnsi="Consolas" w:eastAsia="Consolas"/>
                <w:color w:val="C00000"/>
                <w:sz w:val="18"/>
              </w:rPr>
              <w:t>前缀.onmicrosoft.com</w:t>
            </w:r>
          </w:p>
        </w:tc>
        <w:tc>
          <w:tcPr>
            <w:tcW w:type="dxa" w:w="3137"/>
          </w:tcPr>
          <w:p>
            <w:pPr>
              <w:spacing w:after="20" w:before="20" w:line="288" w:lineRule="auto"/>
            </w:pPr>
            <w:r>
              <w:rPr>
                <w:rFonts w:eastAsia="等线"/>
                <w:b/>
                <w:sz w:val="19"/>
              </w:rPr>
              <w:t>创建后不能更改</w:t>
            </w:r>
          </w:p>
        </w:tc>
      </w:tr>
      <w:tr>
        <w:tc>
          <w:tcPr>
            <w:tcW w:type="dxa" w:w="3137"/>
          </w:tcPr>
          <w:p>
            <w:pPr>
              <w:spacing w:after="20" w:before="20" w:line="288" w:lineRule="auto"/>
            </w:pPr>
            <w:r>
              <w:rPr>
                <w:rFonts w:eastAsia="等线"/>
                <w:b w:val="0"/>
                <w:sz w:val="19"/>
              </w:rPr>
              <w:t>第一个全局管理员账号名</w:t>
            </w:r>
          </w:p>
        </w:tc>
        <w:tc>
          <w:tcPr>
            <w:tcW w:type="dxa" w:w="3137"/>
          </w:tcPr>
          <w:p>
            <w:pPr>
              <w:spacing w:after="20" w:before="20" w:line="288" w:lineRule="auto"/>
            </w:pPr>
            <w:r>
              <w:rPr>
                <w:rFonts w:eastAsia="等线"/>
                <w:b w:val="0"/>
                <w:sz w:val="19"/>
              </w:rPr>
              <w:t xml:space="preserve">例如 </w:t>
            </w:r>
            <w:r>
              <w:rPr>
                <w:rFonts w:ascii="Consolas" w:hAnsi="Consolas" w:eastAsia="Consolas"/>
                <w:color w:val="C00000"/>
                <w:sz w:val="18"/>
              </w:rPr>
              <w:t>admin@前缀.onmicrosoft.com</w:t>
            </w:r>
          </w:p>
        </w:tc>
        <w:tc>
          <w:tcPr>
            <w:tcW w:type="dxa" w:w="3137"/>
          </w:tcPr>
          <w:p>
            <w:pPr>
              <w:spacing w:after="20" w:before="20" w:line="288" w:lineRule="auto"/>
            </w:pPr>
            <w:r>
              <w:rPr>
                <w:rFonts w:eastAsia="等线"/>
                <w:b w:val="0"/>
                <w:sz w:val="19"/>
              </w:rPr>
              <w:t>可再建新账号，但首个账号建议保留</w:t>
            </w:r>
          </w:p>
        </w:tc>
      </w:tr>
      <w:tr>
        <w:tc>
          <w:tcPr>
            <w:tcW w:type="dxa" w:w="3137"/>
          </w:tcPr>
          <w:p>
            <w:pPr>
              <w:spacing w:after="20" w:before="20" w:line="288" w:lineRule="auto"/>
            </w:pPr>
            <w:r>
              <w:rPr>
                <w:rFonts w:eastAsia="等线"/>
                <w:b w:val="0"/>
                <w:sz w:val="19"/>
              </w:rPr>
              <w:t>联系人、地址、电话</w:t>
            </w:r>
          </w:p>
        </w:tc>
        <w:tc>
          <w:tcPr>
            <w:tcW w:type="dxa" w:w="3137"/>
          </w:tcPr>
          <w:p>
            <w:pPr>
              <w:spacing w:after="20" w:before="20" w:line="288" w:lineRule="auto"/>
            </w:pPr>
            <w:r>
              <w:rPr>
                <w:rFonts w:eastAsia="等线"/>
                <w:b w:val="0"/>
                <w:sz w:val="19"/>
              </w:rPr>
              <w:t>用于账单和 Microsoft 联络</w:t>
            </w:r>
          </w:p>
        </w:tc>
        <w:tc>
          <w:tcPr>
            <w:tcW w:type="dxa" w:w="3137"/>
          </w:tcPr>
          <w:p>
            <w:pPr>
              <w:spacing w:after="20" w:before="20" w:line="288" w:lineRule="auto"/>
            </w:pPr>
            <w:r>
              <w:rPr>
                <w:rFonts w:eastAsia="等线"/>
                <w:b w:val="0"/>
                <w:sz w:val="19"/>
              </w:rPr>
              <w:t>可修改</w:t>
            </w:r>
          </w:p>
        </w:tc>
      </w:tr>
      <w:tr>
        <w:tc>
          <w:tcPr>
            <w:tcW w:type="dxa" w:w="3137"/>
          </w:tcPr>
          <w:p>
            <w:pPr>
              <w:spacing w:after="20" w:before="20" w:line="288" w:lineRule="auto"/>
            </w:pPr>
            <w:r>
              <w:rPr>
                <w:rFonts w:eastAsia="等线"/>
                <w:b w:val="0"/>
                <w:sz w:val="19"/>
              </w:rPr>
              <w:t>语言与时区</w:t>
            </w:r>
          </w:p>
        </w:tc>
        <w:tc>
          <w:tcPr>
            <w:tcW w:type="dxa" w:w="3137"/>
          </w:tcPr>
          <w:p>
            <w:pPr>
              <w:spacing w:after="20" w:before="20" w:line="288" w:lineRule="auto"/>
            </w:pPr>
            <w:r>
              <w:rPr>
                <w:rFonts w:eastAsia="等线"/>
                <w:b w:val="0"/>
                <w:sz w:val="19"/>
              </w:rPr>
              <w:t>影响管理界面和日志时间显示</w:t>
            </w:r>
          </w:p>
        </w:tc>
        <w:tc>
          <w:tcPr>
            <w:tcW w:type="dxa" w:w="3137"/>
          </w:tcPr>
          <w:p>
            <w:pPr>
              <w:spacing w:after="20" w:before="20" w:line="288" w:lineRule="auto"/>
            </w:pPr>
            <w:r>
              <w:rPr>
                <w:rFonts w:eastAsia="等线"/>
                <w:b w:val="0"/>
                <w:sz w:val="19"/>
              </w:rPr>
              <w:t>可修改</w:t>
            </w:r>
          </w:p>
        </w:tc>
      </w:tr>
      <w:tr>
        <w:tc>
          <w:tcPr>
            <w:tcW w:type="dxa" w:w="3137"/>
          </w:tcPr>
          <w:p>
            <w:pPr>
              <w:spacing w:after="20" w:before="20" w:line="288" w:lineRule="auto"/>
            </w:pPr>
            <w:r>
              <w:rPr>
                <w:rFonts w:eastAsia="等线"/>
                <w:b w:val="0"/>
                <w:sz w:val="19"/>
              </w:rPr>
              <w:t>采购方式</w:t>
            </w:r>
          </w:p>
        </w:tc>
        <w:tc>
          <w:tcPr>
            <w:tcW w:type="dxa" w:w="3137"/>
          </w:tcPr>
          <w:p>
            <w:pPr>
              <w:spacing w:after="20" w:before="20" w:line="288" w:lineRule="auto"/>
            </w:pPr>
            <w:r>
              <w:rPr>
                <w:rFonts w:eastAsia="等线"/>
                <w:b w:val="0"/>
                <w:sz w:val="19"/>
              </w:rPr>
              <w:t>直接向 Microsoft、通过代理商还是云服务商</w:t>
            </w:r>
          </w:p>
        </w:tc>
        <w:tc>
          <w:tcPr>
            <w:tcW w:type="dxa" w:w="3137"/>
          </w:tcPr>
          <w:p>
            <w:pPr>
              <w:spacing w:after="20" w:before="20" w:line="288" w:lineRule="auto"/>
            </w:pPr>
            <w:r>
              <w:rPr>
                <w:rFonts w:eastAsia="等线"/>
                <w:b w:val="0"/>
                <w:sz w:val="19"/>
              </w:rPr>
              <w:t>涉及合同，变更需谈判</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初始域名前缀请使用规范、可长期使用的企业英文简称，例如 </w:t>
            </w:r>
            <w:r>
              <w:rPr>
                <w:rFonts w:ascii="Consolas" w:hAnsi="Consolas" w:eastAsia="Consolas"/>
                <w:color w:val="C00000"/>
                <w:sz w:val="20"/>
              </w:rPr>
              <w:t>contoso</w:t>
            </w:r>
            <w:r>
              <w:rPr>
                <w:rFonts w:eastAsia="等线"/>
                <w:b w:val="0"/>
                <w:sz w:val="21"/>
              </w:rPr>
              <w:t xml:space="preserve">，不要用 </w:t>
            </w:r>
            <w:r>
              <w:rPr>
                <w:rFonts w:ascii="Consolas" w:hAnsi="Consolas" w:eastAsia="Consolas"/>
                <w:color w:val="C00000"/>
                <w:sz w:val="20"/>
              </w:rPr>
              <w:t>test</w:t>
            </w:r>
            <w:r>
              <w:rPr>
                <w:rFonts w:eastAsia="等线"/>
                <w:b w:val="0"/>
                <w:sz w:val="21"/>
              </w:rPr>
              <w:t>、</w:t>
            </w:r>
            <w:r>
              <w:rPr>
                <w:rFonts w:ascii="Consolas" w:hAnsi="Consolas" w:eastAsia="Consolas"/>
                <w:color w:val="C00000"/>
                <w:sz w:val="20"/>
              </w:rPr>
              <w:t>demo</w:t>
            </w:r>
            <w:r>
              <w:rPr>
                <w:rFonts w:eastAsia="等线"/>
                <w:b w:val="0"/>
                <w:sz w:val="21"/>
              </w:rPr>
              <w:t>、</w:t>
            </w:r>
            <w:r>
              <w:rPr>
                <w:rFonts w:ascii="Consolas" w:hAnsi="Consolas" w:eastAsia="Consolas"/>
                <w:color w:val="C00000"/>
                <w:sz w:val="20"/>
              </w:rPr>
              <w:t>abc123</w:t>
            </w:r>
            <w:r>
              <w:rPr>
                <w:rFonts w:eastAsia="等线"/>
                <w:b w:val="0"/>
                <w:sz w:val="21"/>
              </w:rPr>
              <w:t>。这个前缀会永久保留在租户中，并出现在 DKIM 记录、紧急访问账号等位置。</w:t>
            </w:r>
          </w:p>
        </w:tc>
      </w:tr>
    </w:tbl>
    <w:p>
      <w:pPr>
        <w:spacing w:after="40"/>
      </w:pPr>
    </w:p>
    <w:p>
      <w:pPr>
        <w:pStyle w:val="Heading3"/>
        <w:spacing w:before="200" w:after="120"/>
      </w:pPr>
      <w:r>
        <w:rPr>
          <w:rFonts w:eastAsia="微软雅黑"/>
          <w:b/>
          <w:color w:val="2E5496"/>
          <w:sz w:val="27"/>
        </w:rPr>
        <w:t>2.3 初始域名与企业自有域名的区别</w:t>
      </w:r>
    </w:p>
    <w:p>
      <w:pPr>
        <w:spacing w:after="80" w:before="0" w:line="336" w:lineRule="auto"/>
      </w:pPr>
      <w:r>
        <w:rPr>
          <w:rFonts w:eastAsia="等线"/>
          <w:b w:val="0"/>
          <w:sz w:val="21"/>
        </w:rPr>
        <w:t>租户创建后会自动获得一个 Microsoft 提供的域名，通常称为</w:t>
      </w:r>
      <w:r>
        <w:rPr>
          <w:rFonts w:eastAsia="等线"/>
          <w:b/>
          <w:sz w:val="21"/>
        </w:rPr>
        <w:t>初始域名</w:t>
      </w:r>
      <w:r>
        <w:rPr>
          <w:rFonts w:eastAsia="等线"/>
          <w:b w:val="0"/>
          <w:sz w:val="21"/>
        </w:rPr>
        <w:t>或 MOERA 域名：</w:t>
      </w:r>
    </w:p>
    <w:tbl>
      <w:tblPr>
        <w:tblW w:type="auto" w:w="0"/>
        <w:tblLook w:firstColumn="1" w:firstRow="1" w:lastColumn="0" w:lastRow="0" w:noHBand="0" w:noVBand="1" w:val="04A0"/>
        <w:tblBorders>
          <w:top w:val="single" w:sz="6" w:color="D0D0D0"/>
          <w:left w:val="single" w:sz="6" w:color="D0D0D0"/>
          <w:bottom w:val="single" w:sz="6" w:color="D0D0D0"/>
          <w:right w:val="single" w:sz="6" w:color="D0D0D0"/>
          <w:insideH w:val="single" w:sz="6" w:color="D0D0D0"/>
          <w:insideV w:val="single" w:sz="6" w:color="D0D0D0"/>
        </w:tblBorders>
      </w:tblPr>
      <w:tblGrid>
        <w:gridCol w:w="9411"/>
      </w:tblGrid>
      <w:tr>
        <w:tc>
          <w:tcPr>
            <w:tcW w:type="dxa" w:w="9411"/>
            <w:shd w:val="clear" w:fill="F5F5F5"/>
          </w:tcPr>
          <w:p>
            <w:pPr>
              <w:spacing w:after="0" w:line="276" w:lineRule="auto"/>
            </w:pPr>
            <w:r>
              <w:rPr>
                <w:rFonts w:ascii="Consolas" w:hAnsi="Consolas" w:eastAsia="Consolas"/>
                <w:sz w:val="18"/>
              </w:rPr>
              <w:t>contoso.onmicrosoft.com</w:t>
            </w:r>
          </w:p>
        </w:tc>
      </w:tr>
    </w:tbl>
    <w:p>
      <w:pPr>
        <w:spacing w:after="40"/>
      </w:pPr>
    </w:p>
    <w:p>
      <w:pPr>
        <w:spacing w:after="80" w:before="0" w:line="336" w:lineRule="auto"/>
      </w:pPr>
      <w:r>
        <w:rPr>
          <w:rFonts w:eastAsia="等线"/>
          <w:b w:val="0"/>
          <w:sz w:val="21"/>
        </w:rPr>
        <w:t>企业自有域名是你在域名注册商购买的域名：</w:t>
      </w:r>
    </w:p>
    <w:tbl>
      <w:tblPr>
        <w:tblW w:type="auto" w:w="0"/>
        <w:tblLook w:firstColumn="1" w:firstRow="1" w:lastColumn="0" w:lastRow="0" w:noHBand="0" w:noVBand="1" w:val="04A0"/>
        <w:tblBorders>
          <w:top w:val="single" w:sz="6" w:color="D0D0D0"/>
          <w:left w:val="single" w:sz="6" w:color="D0D0D0"/>
          <w:bottom w:val="single" w:sz="6" w:color="D0D0D0"/>
          <w:right w:val="single" w:sz="6" w:color="D0D0D0"/>
          <w:insideH w:val="single" w:sz="6" w:color="D0D0D0"/>
          <w:insideV w:val="single" w:sz="6" w:color="D0D0D0"/>
        </w:tblBorders>
      </w:tblPr>
      <w:tblGrid>
        <w:gridCol w:w="9411"/>
      </w:tblGrid>
      <w:tr>
        <w:tc>
          <w:tcPr>
            <w:tcW w:type="dxa" w:w="9411"/>
            <w:shd w:val="clear" w:fill="F5F5F5"/>
          </w:tcPr>
          <w:p>
            <w:pPr>
              <w:spacing w:after="0" w:line="276" w:lineRule="auto"/>
            </w:pPr>
            <w:r>
              <w:rPr>
                <w:rFonts w:ascii="Consolas" w:hAnsi="Consolas" w:eastAsia="Consolas"/>
                <w:sz w:val="18"/>
              </w:rPr>
              <w:t>contoso.com</w:t>
            </w:r>
          </w:p>
        </w:tc>
      </w:tr>
    </w:tbl>
    <w:p>
      <w:pPr>
        <w:spacing w:after="40"/>
      </w:pPr>
    </w:p>
    <w:p>
      <w:pPr>
        <w:spacing w:after="80" w:before="0" w:line="336" w:lineRule="auto"/>
      </w:pPr>
      <w:r>
        <w:rPr>
          <w:rFonts w:eastAsia="等线"/>
          <w:b w:val="0"/>
          <w:sz w:val="21"/>
        </w:rPr>
        <w:t>两者的定位完全不同：</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项目</w:t>
            </w:r>
          </w:p>
        </w:tc>
        <w:tc>
          <w:tcPr>
            <w:tcW w:type="dxa" w:w="3137"/>
            <w:shd w:val="clear" w:fill="DEEAF6"/>
          </w:tcPr>
          <w:p>
            <w:pPr>
              <w:spacing w:after="20" w:before="20"/>
            </w:pPr>
            <w:r>
              <w:rPr>
                <w:rFonts w:eastAsia="等线"/>
                <w:b/>
                <w:sz w:val="19"/>
              </w:rPr>
              <w:t>初始域名（</w:t>
            </w:r>
            <w:r>
              <w:rPr>
                <w:rFonts w:ascii="Consolas" w:hAnsi="Consolas" w:eastAsia="Consolas"/>
                <w:color w:val="C00000"/>
                <w:sz w:val="18"/>
              </w:rPr>
              <w:t>*.onmicrosoft.com</w:t>
            </w:r>
            <w:r>
              <w:rPr>
                <w:rFonts w:eastAsia="等线"/>
                <w:b/>
                <w:sz w:val="19"/>
              </w:rPr>
              <w:t>）</w:t>
            </w:r>
          </w:p>
        </w:tc>
        <w:tc>
          <w:tcPr>
            <w:tcW w:type="dxa" w:w="3137"/>
            <w:shd w:val="clear" w:fill="DEEAF6"/>
          </w:tcPr>
          <w:p>
            <w:pPr>
              <w:spacing w:after="20" w:before="20"/>
            </w:pPr>
            <w:r>
              <w:rPr>
                <w:rFonts w:eastAsia="等线"/>
                <w:b/>
                <w:sz w:val="19"/>
              </w:rPr>
              <w:t>企业自有域名（</w:t>
            </w:r>
            <w:r>
              <w:rPr>
                <w:rFonts w:ascii="Consolas" w:hAnsi="Consolas" w:eastAsia="Consolas"/>
                <w:color w:val="C00000"/>
                <w:sz w:val="18"/>
              </w:rPr>
              <w:t>contoso.com</w:t>
            </w:r>
            <w:r>
              <w:rPr>
                <w:rFonts w:eastAsia="等线"/>
                <w:b/>
                <w:sz w:val="19"/>
              </w:rPr>
              <w:t>）</w:t>
            </w:r>
          </w:p>
        </w:tc>
      </w:tr>
      <w:tr>
        <w:tc>
          <w:tcPr>
            <w:tcW w:type="dxa" w:w="3137"/>
          </w:tcPr>
          <w:p>
            <w:pPr>
              <w:spacing w:after="20" w:before="20" w:line="288" w:lineRule="auto"/>
            </w:pPr>
            <w:r>
              <w:rPr>
                <w:rFonts w:eastAsia="等线"/>
                <w:b w:val="0"/>
                <w:sz w:val="19"/>
              </w:rPr>
              <w:t>来源</w:t>
            </w:r>
          </w:p>
        </w:tc>
        <w:tc>
          <w:tcPr>
            <w:tcW w:type="dxa" w:w="3137"/>
          </w:tcPr>
          <w:p>
            <w:pPr>
              <w:spacing w:after="20" w:before="20" w:line="288" w:lineRule="auto"/>
            </w:pPr>
            <w:r>
              <w:rPr>
                <w:rFonts w:eastAsia="等线"/>
                <w:b w:val="0"/>
                <w:sz w:val="19"/>
              </w:rPr>
              <w:t>租户创建时自动生成</w:t>
            </w:r>
          </w:p>
        </w:tc>
        <w:tc>
          <w:tcPr>
            <w:tcW w:type="dxa" w:w="3137"/>
          </w:tcPr>
          <w:p>
            <w:pPr>
              <w:spacing w:after="20" w:before="20" w:line="288" w:lineRule="auto"/>
            </w:pPr>
            <w:r>
              <w:rPr>
                <w:rFonts w:eastAsia="等线"/>
                <w:b w:val="0"/>
                <w:sz w:val="19"/>
              </w:rPr>
              <w:t>企业自行购买并验证</w:t>
            </w:r>
          </w:p>
        </w:tc>
      </w:tr>
      <w:tr>
        <w:tc>
          <w:tcPr>
            <w:tcW w:type="dxa" w:w="3137"/>
          </w:tcPr>
          <w:p>
            <w:pPr>
              <w:spacing w:after="20" w:before="20" w:line="288" w:lineRule="auto"/>
            </w:pPr>
            <w:r>
              <w:rPr>
                <w:rFonts w:eastAsia="等线"/>
                <w:b w:val="0"/>
                <w:sz w:val="19"/>
              </w:rPr>
              <w:t>能否删除</w:t>
            </w:r>
          </w:p>
        </w:tc>
        <w:tc>
          <w:tcPr>
            <w:tcW w:type="dxa" w:w="3137"/>
          </w:tcPr>
          <w:p>
            <w:pPr>
              <w:spacing w:after="20" w:before="20" w:line="288" w:lineRule="auto"/>
            </w:pPr>
            <w:r>
              <w:rPr>
                <w:rFonts w:eastAsia="等线"/>
                <w:b w:val="0"/>
                <w:sz w:val="19"/>
              </w:rPr>
              <w:t>不能删除</w:t>
            </w:r>
          </w:p>
        </w:tc>
        <w:tc>
          <w:tcPr>
            <w:tcW w:type="dxa" w:w="3137"/>
          </w:tcPr>
          <w:p>
            <w:pPr>
              <w:spacing w:after="20" w:before="20" w:line="288" w:lineRule="auto"/>
            </w:pPr>
            <w:r>
              <w:rPr>
                <w:rFonts w:eastAsia="等线"/>
                <w:b w:val="0"/>
                <w:sz w:val="19"/>
              </w:rPr>
              <w:t>可以添加和删除</w:t>
            </w:r>
          </w:p>
        </w:tc>
      </w:tr>
      <w:tr>
        <w:tc>
          <w:tcPr>
            <w:tcW w:type="dxa" w:w="3137"/>
          </w:tcPr>
          <w:p>
            <w:pPr>
              <w:spacing w:after="20" w:before="20" w:line="288" w:lineRule="auto"/>
            </w:pPr>
            <w:r>
              <w:rPr>
                <w:rFonts w:eastAsia="等线"/>
                <w:b w:val="0"/>
                <w:sz w:val="19"/>
              </w:rPr>
              <w:t>能否更名</w:t>
            </w:r>
          </w:p>
        </w:tc>
        <w:tc>
          <w:tcPr>
            <w:tcW w:type="dxa" w:w="3137"/>
          </w:tcPr>
          <w:p>
            <w:pPr>
              <w:spacing w:after="20" w:before="20" w:line="288" w:lineRule="auto"/>
            </w:pPr>
            <w:r>
              <w:rPr>
                <w:rFonts w:eastAsia="等线"/>
                <w:b w:val="0"/>
                <w:sz w:val="19"/>
              </w:rPr>
              <w:t>不能</w:t>
            </w:r>
          </w:p>
        </w:tc>
        <w:tc>
          <w:tcPr>
            <w:tcW w:type="dxa" w:w="3137"/>
          </w:tcPr>
          <w:p>
            <w:pPr>
              <w:spacing w:after="20" w:before="20" w:line="288" w:lineRule="auto"/>
            </w:pPr>
            <w:r>
              <w:rPr>
                <w:rFonts w:eastAsia="等线"/>
                <w:b w:val="0"/>
                <w:sz w:val="19"/>
              </w:rPr>
              <w:t>不适用</w:t>
            </w:r>
          </w:p>
        </w:tc>
      </w:tr>
      <w:tr>
        <w:tc>
          <w:tcPr>
            <w:tcW w:type="dxa" w:w="3137"/>
          </w:tcPr>
          <w:p>
            <w:pPr>
              <w:spacing w:after="20" w:before="20" w:line="288" w:lineRule="auto"/>
            </w:pPr>
            <w:r>
              <w:rPr>
                <w:rFonts w:eastAsia="等线"/>
                <w:b w:val="0"/>
                <w:sz w:val="19"/>
              </w:rPr>
              <w:t>员工日常邮箱地址</w:t>
            </w:r>
          </w:p>
        </w:tc>
        <w:tc>
          <w:tcPr>
            <w:tcW w:type="dxa" w:w="3137"/>
          </w:tcPr>
          <w:p>
            <w:pPr>
              <w:spacing w:after="20" w:before="20" w:line="288" w:lineRule="auto"/>
            </w:pPr>
            <w:r>
              <w:rPr>
                <w:rFonts w:eastAsia="等线"/>
                <w:b w:val="0"/>
                <w:sz w:val="19"/>
              </w:rPr>
              <w:t>不适合</w:t>
            </w:r>
          </w:p>
        </w:tc>
        <w:tc>
          <w:tcPr>
            <w:tcW w:type="dxa" w:w="3137"/>
          </w:tcPr>
          <w:p>
            <w:pPr>
              <w:spacing w:after="20" w:before="20" w:line="288" w:lineRule="auto"/>
            </w:pPr>
            <w:r>
              <w:rPr>
                <w:rFonts w:eastAsia="等线"/>
                <w:b/>
                <w:sz w:val="19"/>
              </w:rPr>
              <w:t>应使用这个</w:t>
            </w:r>
          </w:p>
        </w:tc>
      </w:tr>
      <w:tr>
        <w:tc>
          <w:tcPr>
            <w:tcW w:type="dxa" w:w="3137"/>
          </w:tcPr>
          <w:p>
            <w:pPr>
              <w:spacing w:after="20" w:before="20" w:line="288" w:lineRule="auto"/>
            </w:pPr>
            <w:r>
              <w:rPr>
                <w:rFonts w:eastAsia="等线"/>
                <w:b w:val="0"/>
                <w:sz w:val="19"/>
              </w:rPr>
              <w:t>紧急访问管理员账号</w:t>
            </w:r>
          </w:p>
        </w:tc>
        <w:tc>
          <w:tcPr>
            <w:tcW w:type="dxa" w:w="3137"/>
          </w:tcPr>
          <w:p>
            <w:pPr>
              <w:spacing w:after="20" w:before="20" w:line="288" w:lineRule="auto"/>
            </w:pPr>
            <w:r>
              <w:rPr>
                <w:rFonts w:eastAsia="等线"/>
                <w:b/>
                <w:sz w:val="19"/>
              </w:rPr>
              <w:t>建议使用这个</w:t>
            </w:r>
          </w:p>
        </w:tc>
        <w:tc>
          <w:tcPr>
            <w:tcW w:type="dxa" w:w="3137"/>
          </w:tcPr>
          <w:p>
            <w:pPr>
              <w:spacing w:after="20" w:before="20" w:line="288" w:lineRule="auto"/>
            </w:pPr>
            <w:r>
              <w:rPr>
                <w:rFonts w:eastAsia="等线"/>
                <w:b w:val="0"/>
                <w:sz w:val="19"/>
              </w:rPr>
              <w:t>不建议</w:t>
            </w:r>
          </w:p>
        </w:tc>
      </w:tr>
      <w:tr>
        <w:tc>
          <w:tcPr>
            <w:tcW w:type="dxa" w:w="3137"/>
          </w:tcPr>
          <w:p>
            <w:pPr>
              <w:spacing w:after="20" w:before="20" w:line="288" w:lineRule="auto"/>
            </w:pPr>
            <w:r>
              <w:rPr>
                <w:rFonts w:eastAsia="等线"/>
                <w:b w:val="0"/>
                <w:sz w:val="19"/>
              </w:rPr>
              <w:t>DKIM 记录</w:t>
            </w:r>
          </w:p>
        </w:tc>
        <w:tc>
          <w:tcPr>
            <w:tcW w:type="dxa" w:w="3137"/>
          </w:tcPr>
          <w:p>
            <w:pPr>
              <w:spacing w:after="20" w:before="20" w:line="288" w:lineRule="auto"/>
            </w:pPr>
            <w:r>
              <w:rPr>
                <w:rFonts w:eastAsia="等线"/>
                <w:b w:val="0"/>
                <w:sz w:val="19"/>
              </w:rPr>
              <w:t>作为 DKIM CNAME 目标的一部分</w:t>
            </w:r>
          </w:p>
        </w:tc>
        <w:tc>
          <w:tcPr>
            <w:tcW w:type="dxa" w:w="3137"/>
          </w:tcPr>
          <w:p>
            <w:pPr>
              <w:spacing w:after="20" w:before="20" w:line="288" w:lineRule="auto"/>
            </w:pPr>
            <w:r>
              <w:rPr>
                <w:rFonts w:eastAsia="等线"/>
                <w:b w:val="0"/>
                <w:sz w:val="19"/>
              </w:rPr>
              <w:t>需要单独配置 DKIM</w:t>
            </w:r>
          </w:p>
        </w:tc>
      </w:tr>
    </w:tbl>
    <w:p>
      <w:pPr>
        <w:spacing w:after="40"/>
      </w:pPr>
    </w:p>
    <w:p>
      <w:pPr>
        <w:pStyle w:val="Heading4"/>
        <w:spacing w:before="200" w:after="120"/>
      </w:pPr>
      <w:r>
        <w:rPr>
          <w:rFonts w:eastAsia="微软雅黑"/>
          <w:b/>
          <w:color w:val="2E5496"/>
          <w:sz w:val="24"/>
        </w:rPr>
        <w:t>2.3.1 为什么紧急访问账号要用初始域名</w:t>
      </w:r>
    </w:p>
    <w:p>
      <w:pPr>
        <w:spacing w:after="80" w:before="0" w:line="336" w:lineRule="auto"/>
      </w:pPr>
      <w:r>
        <w:rPr>
          <w:rFonts w:eastAsia="等线"/>
          <w:b w:val="0"/>
          <w:sz w:val="21"/>
        </w:rPr>
        <w:t>企业自有域名依赖 DNS 解析和域名续费，还可能在联合身份、DNS 事故或域名到期时出问题。初始域名由 Microsoft 托管，不受企业 DNS 影响，因此更适合作为“最后一条进入通道”。这与第1篇 1.24.3 的要求一致，详细操作见</w:t>
      </w:r>
      <w:r>
        <w:rPr>
          <w:rFonts w:eastAsia="等线"/>
          <w:b w:val="0"/>
          <w:sz w:val="21"/>
        </w:rPr>
        <w:t>下一节</w:t>
      </w:r>
      <w:r>
        <w:rPr>
          <w:rFonts w:eastAsia="等线"/>
          <w:b w:val="0"/>
          <w:sz w:val="21"/>
        </w:rPr>
        <w:t>。</w:t>
      </w:r>
    </w:p>
    <w:p>
      <w:pPr>
        <w:pStyle w:val="Heading3"/>
        <w:spacing w:before="200" w:after="120"/>
      </w:pPr>
      <w:r>
        <w:rPr>
          <w:rFonts w:eastAsia="微软雅黑"/>
          <w:b/>
          <w:color w:val="2E5496"/>
          <w:sz w:val="27"/>
        </w:rPr>
        <w:t>2.4 创建租户的整体流程</w:t>
      </w:r>
    </w:p>
    <w:p>
      <w:pPr>
        <w:spacing w:before="120" w:after="160"/>
        <w:jc w:val="center"/>
      </w:pPr>
      <w:r>
        <w:drawing>
          <wp:inline xmlns:a="http://schemas.openxmlformats.org/drawingml/2006/main" xmlns:pic="http://schemas.openxmlformats.org/drawingml/2006/picture">
            <wp:extent cx="1411700" cy="7019999"/>
            <wp:docPr id="3" name="Picture 3"/>
            <wp:cNvGraphicFramePr>
              <a:graphicFrameLocks noChangeAspect="1"/>
            </wp:cNvGraphicFramePr>
            <a:graphic>
              <a:graphicData uri="http://schemas.openxmlformats.org/drawingml/2006/picture">
                <pic:pic>
                  <pic:nvPicPr>
                    <pic:cNvPr id="0" name="9934b3840f2c04f4.png"/>
                    <pic:cNvPicPr/>
                  </pic:nvPicPr>
                  <pic:blipFill>
                    <a:blip r:embed="rId37"/>
                    <a:stretch>
                      <a:fillRect/>
                    </a:stretch>
                  </pic:blipFill>
                  <pic:spPr>
                    <a:xfrm>
                      <a:off x="0" y="0"/>
                      <a:ext cx="1411700" cy="7019999"/>
                    </a:xfrm>
                    <a:prstGeom prst="rect"/>
                  </pic:spPr>
                </pic:pic>
              </a:graphicData>
            </a:graphic>
          </wp:inline>
        </w:drawing>
      </w:r>
    </w:p>
    <w:p>
      <w:pPr>
        <w:pStyle w:val="Heading4"/>
        <w:spacing w:before="200" w:after="120"/>
      </w:pPr>
      <w:r>
        <w:rPr>
          <w:rFonts w:eastAsia="微软雅黑"/>
          <w:b/>
          <w:color w:val="2E5496"/>
          <w:sz w:val="24"/>
        </w:rPr>
        <w:t>2.4.1 全球版的创建方式</w:t>
      </w:r>
    </w:p>
    <w:p>
      <w:pPr>
        <w:pStyle w:val="ListNumber"/>
        <w:spacing w:after="40" w:line="324" w:lineRule="auto"/>
      </w:pPr>
      <w:r>
        <w:rPr>
          <w:rFonts w:eastAsia="等线"/>
          <w:b w:val="0"/>
          <w:sz w:val="21"/>
        </w:rPr>
        <w:t>通过 Microsoft 官方网站选择合适的订阅（可先用试用版验证，再转为正式订阅）。</w:t>
      </w:r>
    </w:p>
    <w:p>
      <w:pPr>
        <w:pStyle w:val="ListNumber"/>
        <w:spacing w:after="40" w:line="324" w:lineRule="auto"/>
      </w:pPr>
      <w:r>
        <w:rPr>
          <w:rFonts w:eastAsia="等线"/>
          <w:b w:val="0"/>
          <w:sz w:val="21"/>
        </w:rPr>
        <w:t>填写企业信息，其中</w:t>
      </w:r>
      <w:r>
        <w:rPr>
          <w:rFonts w:eastAsia="等线"/>
          <w:b/>
          <w:sz w:val="21"/>
        </w:rPr>
        <w:t>国家或地区必须按企业实际情况和合规要求选择</w:t>
      </w:r>
      <w:r>
        <w:rPr>
          <w:rFonts w:eastAsia="等线"/>
          <w:b w:val="0"/>
          <w:sz w:val="21"/>
        </w:rPr>
        <w:t>。</w:t>
      </w:r>
    </w:p>
    <w:p>
      <w:pPr>
        <w:pStyle w:val="ListNumber"/>
        <w:spacing w:after="40" w:line="324" w:lineRule="auto"/>
      </w:pPr>
      <w:r>
        <w:rPr>
          <w:rFonts w:eastAsia="等线"/>
          <w:b w:val="0"/>
          <w:sz w:val="21"/>
        </w:rPr>
        <w:t>设置初始域名前缀。</w:t>
      </w:r>
    </w:p>
    <w:p>
      <w:pPr>
        <w:pStyle w:val="ListNumber"/>
        <w:spacing w:after="40" w:line="324" w:lineRule="auto"/>
      </w:pPr>
      <w:r>
        <w:rPr>
          <w:rFonts w:eastAsia="等线"/>
          <w:b w:val="0"/>
          <w:sz w:val="21"/>
        </w:rPr>
        <w:t>创建第一个管理员账号和强密码。</w:t>
      </w:r>
    </w:p>
    <w:p>
      <w:pPr>
        <w:pStyle w:val="ListNumber"/>
        <w:spacing w:after="40" w:line="324" w:lineRule="auto"/>
      </w:pPr>
      <w:r>
        <w:rPr>
          <w:rFonts w:eastAsia="等线"/>
          <w:b w:val="0"/>
          <w:sz w:val="21"/>
        </w:rPr>
        <w:t>完成身份验证（通常需要手机或邮箱验证）。</w:t>
      </w:r>
    </w:p>
    <w:p>
      <w:pPr>
        <w:pStyle w:val="ListNumber"/>
        <w:spacing w:after="40" w:line="324" w:lineRule="auto"/>
      </w:pPr>
      <w:r>
        <w:rPr>
          <w:rFonts w:eastAsia="等线"/>
          <w:b w:val="0"/>
          <w:sz w:val="21"/>
        </w:rPr>
        <w:t>进入 Microsoft 365 管理中心。</w:t>
      </w:r>
    </w:p>
    <w:p>
      <w:pPr>
        <w:pStyle w:val="Heading4"/>
        <w:spacing w:before="200" w:after="120"/>
      </w:pPr>
      <w:r>
        <w:rPr>
          <w:rFonts w:eastAsia="微软雅黑"/>
          <w:b/>
          <w:color w:val="2E5496"/>
          <w:sz w:val="24"/>
        </w:rPr>
        <w:t>2.4.2 世纪互联运营版的差异</w:t>
      </w:r>
    </w:p>
    <w:p>
      <w:pPr>
        <w:spacing w:after="80" w:before="0" w:line="336" w:lineRule="auto"/>
      </w:pPr>
      <w:r>
        <w:rPr>
          <w:rFonts w:eastAsia="等线"/>
          <w:b w:val="0"/>
          <w:sz w:val="21"/>
        </w:rPr>
        <w:t>Microsoft 365 由世纪互联运营的版本是</w:t>
      </w:r>
      <w:r>
        <w:rPr>
          <w:rFonts w:eastAsia="等线"/>
          <w:b/>
          <w:sz w:val="21"/>
        </w:rPr>
        <w:t>独立服务</w:t>
      </w:r>
      <w:r>
        <w:rPr>
          <w:rFonts w:eastAsia="等线"/>
          <w:b w:val="0"/>
          <w:sz w:val="21"/>
        </w:rPr>
        <w:t>，注册入口、合同主体、管理中心地址、部分功能和服务说明与全球版不同。不能通过修改地区把全球版变成世纪互联版，也不能假设两者功能完全一致。选择该版本时，必须以世纪互联版本的官方文档和合同为依据。</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如果企业尚未做出结论，不要“先随便建一个试试”。试用租户如果使用了企业正式域名和真实用户数据，后期切换版本会造成域名占用和数据迁移问题。学习和验证请使用独立的测试租户和测试域名。</w:t>
            </w:r>
          </w:p>
        </w:tc>
      </w:tr>
    </w:tbl>
    <w:p>
      <w:pPr>
        <w:spacing w:after="40"/>
      </w:pPr>
    </w:p>
    <w:p>
      <w:pPr>
        <w:pStyle w:val="Heading4"/>
        <w:spacing w:before="200" w:after="120"/>
      </w:pPr>
      <w:r>
        <w:rPr>
          <w:rFonts w:eastAsia="微软雅黑"/>
          <w:b/>
          <w:color w:val="2E5496"/>
          <w:sz w:val="24"/>
        </w:rPr>
        <w:t>2.4.3 已经存在租户时的接管流程</w:t>
      </w:r>
    </w:p>
    <w:p>
      <w:pPr>
        <w:spacing w:after="80" w:before="0" w:line="336" w:lineRule="auto"/>
      </w:pPr>
      <w:r>
        <w:rPr>
          <w:rFonts w:eastAsia="等线"/>
          <w:b w:val="0"/>
          <w:sz w:val="21"/>
        </w:rPr>
        <w:t>很多企业在正式项目之前，已经因为某个员工注册试用、或某个部门单独采购而存在租户。此时不要急于新建：</w:t>
      </w:r>
    </w:p>
    <w:p>
      <w:pPr>
        <w:pStyle w:val="ListNumber"/>
        <w:spacing w:after="40" w:line="324" w:lineRule="auto"/>
      </w:pPr>
      <w:r>
        <w:rPr>
          <w:rFonts w:eastAsia="等线"/>
          <w:b w:val="0"/>
          <w:sz w:val="21"/>
        </w:rPr>
        <w:t>在管理中心确认当前租户的</w:t>
      </w:r>
      <w:r>
        <w:rPr>
          <w:rFonts w:eastAsia="等线"/>
          <w:b/>
          <w:sz w:val="21"/>
        </w:rPr>
        <w:t>租户 ID、初始域名、已验证域名和订阅</w:t>
      </w:r>
      <w:r>
        <w:rPr>
          <w:rFonts w:eastAsia="等线"/>
          <w:b w:val="0"/>
          <w:sz w:val="21"/>
        </w:rPr>
        <w:t>。</w:t>
      </w:r>
    </w:p>
    <w:p>
      <w:pPr>
        <w:pStyle w:val="ListNumber"/>
        <w:spacing w:after="40" w:line="324" w:lineRule="auto"/>
      </w:pPr>
      <w:r>
        <w:rPr>
          <w:rFonts w:eastAsia="等线"/>
          <w:b w:val="0"/>
          <w:sz w:val="21"/>
        </w:rPr>
        <w:t>确认现有全局管理员是谁、账号是否仍可登录、是否为在职员工。</w:t>
      </w:r>
    </w:p>
    <w:p>
      <w:pPr>
        <w:pStyle w:val="ListNumber"/>
        <w:spacing w:after="40" w:line="324" w:lineRule="auto"/>
      </w:pPr>
      <w:r>
        <w:rPr>
          <w:rFonts w:eastAsia="等线"/>
          <w:b w:val="0"/>
          <w:sz w:val="21"/>
        </w:rPr>
        <w:t>确认企业自有域名是否已经被这个租户占用（一个域名同一时间只能属于一个租户）。</w:t>
      </w:r>
    </w:p>
    <w:p>
      <w:pPr>
        <w:pStyle w:val="ListNumber"/>
        <w:spacing w:after="40" w:line="324" w:lineRule="auto"/>
      </w:pPr>
      <w:r>
        <w:rPr>
          <w:rFonts w:eastAsia="等线"/>
          <w:b w:val="0"/>
          <w:sz w:val="21"/>
        </w:rPr>
        <w:t>确认账单主体和合同是否属于企业，而不是个人。</w:t>
      </w:r>
    </w:p>
    <w:p>
      <w:pPr>
        <w:pStyle w:val="ListNumber"/>
        <w:spacing w:after="40" w:line="324" w:lineRule="auto"/>
      </w:pPr>
      <w:r>
        <w:rPr>
          <w:rFonts w:eastAsia="等线"/>
          <w:b w:val="0"/>
          <w:sz w:val="21"/>
        </w:rPr>
        <w:t>评估该租户中已有的用户、邮箱和数据是否需要保留。</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企业自有域名如果已被某个失控的旧租户占用，在旧租户中删除该域名前，新租户无法验证同一域名。必须先取得旧租户管理权限或联系 Microsoft 支持处理，</w:t>
            </w:r>
            <w:r>
              <w:rPr>
                <w:rFonts w:eastAsia="等线"/>
                <w:b/>
                <w:sz w:val="21"/>
              </w:rPr>
              <w:t>不要在没有解决域名归属前安排上线日期</w:t>
            </w:r>
            <w:r>
              <w:rPr>
                <w:rFonts w:eastAsia="等线"/>
                <w:b w:val="0"/>
                <w:sz w:val="21"/>
              </w:rPr>
              <w:t>。</w:t>
            </w:r>
          </w:p>
        </w:tc>
      </w:tr>
    </w:tbl>
    <w:p>
      <w:pPr>
        <w:spacing w:after="40"/>
      </w:pPr>
    </w:p>
    <w:p>
      <w:pPr>
        <w:pStyle w:val="Heading3"/>
        <w:spacing w:before="200" w:after="120"/>
      </w:pPr>
      <w:r>
        <w:rPr>
          <w:rFonts w:eastAsia="微软雅黑"/>
          <w:b/>
          <w:color w:val="2E5496"/>
          <w:sz w:val="27"/>
        </w:rPr>
        <w:t>2.5 租户创建国家或地区与数据位置</w:t>
      </w:r>
    </w:p>
    <w:p>
      <w:pPr>
        <w:spacing w:after="80" w:before="0" w:line="336" w:lineRule="auto"/>
      </w:pPr>
      <w:r>
        <w:rPr>
          <w:rFonts w:eastAsia="等线"/>
          <w:b w:val="0"/>
          <w:sz w:val="21"/>
        </w:rPr>
        <w:t>这是本节最容易被忽视、后果最严重的设置。</w:t>
      </w:r>
    </w:p>
    <w:p>
      <w:pPr>
        <w:pStyle w:val="Heading4"/>
        <w:spacing w:before="200" w:after="120"/>
      </w:pPr>
      <w:r>
        <w:rPr>
          <w:rFonts w:eastAsia="微软雅黑"/>
          <w:b/>
          <w:color w:val="2E5496"/>
          <w:sz w:val="24"/>
        </w:rPr>
        <w:t>2.5.1 四个不同的概念</w:t>
      </w:r>
    </w:p>
    <w:p>
      <w:pPr>
        <w:spacing w:after="80" w:before="0" w:line="336" w:lineRule="auto"/>
      </w:pPr>
      <w:r>
        <w:rPr>
          <w:rFonts w:eastAsia="等线"/>
          <w:b w:val="0"/>
          <w:sz w:val="21"/>
        </w:rPr>
        <w:t>新手常把下面四件事混为一谈：</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概念</w:t>
            </w:r>
          </w:p>
        </w:tc>
        <w:tc>
          <w:tcPr>
            <w:tcW w:type="dxa" w:w="4705"/>
            <w:shd w:val="clear" w:fill="DEEAF6"/>
          </w:tcPr>
          <w:p>
            <w:pPr>
              <w:spacing w:after="20" w:before="20"/>
            </w:pPr>
            <w:r>
              <w:rPr>
                <w:rFonts w:eastAsia="等线"/>
                <w:b/>
                <w:sz w:val="19"/>
              </w:rPr>
              <w:t>含义</w:t>
            </w:r>
          </w:p>
        </w:tc>
      </w:tr>
      <w:tr>
        <w:tc>
          <w:tcPr>
            <w:tcW w:type="dxa" w:w="4705"/>
          </w:tcPr>
          <w:p>
            <w:pPr>
              <w:spacing w:after="20" w:before="20" w:line="288" w:lineRule="auto"/>
            </w:pPr>
            <w:r>
              <w:rPr>
                <w:rFonts w:eastAsia="等线"/>
                <w:b w:val="0"/>
                <w:sz w:val="19"/>
              </w:rPr>
              <w:t>企业注册地址</w:t>
            </w:r>
          </w:p>
        </w:tc>
        <w:tc>
          <w:tcPr>
            <w:tcW w:type="dxa" w:w="4705"/>
          </w:tcPr>
          <w:p>
            <w:pPr>
              <w:spacing w:after="20" w:before="20" w:line="288" w:lineRule="auto"/>
            </w:pPr>
            <w:r>
              <w:rPr>
                <w:rFonts w:eastAsia="等线"/>
                <w:b w:val="0"/>
                <w:sz w:val="19"/>
              </w:rPr>
              <w:t>工商登记或办公地址，可以修改</w:t>
            </w:r>
          </w:p>
        </w:tc>
      </w:tr>
      <w:tr>
        <w:tc>
          <w:tcPr>
            <w:tcW w:type="dxa" w:w="4705"/>
          </w:tcPr>
          <w:p>
            <w:pPr>
              <w:spacing w:after="20" w:before="20" w:line="288" w:lineRule="auto"/>
            </w:pPr>
            <w:r>
              <w:rPr>
                <w:rFonts w:eastAsia="等线"/>
                <w:b w:val="0"/>
                <w:sz w:val="19"/>
              </w:rPr>
              <w:t>账单国家或地区</w:t>
            </w:r>
          </w:p>
        </w:tc>
        <w:tc>
          <w:tcPr>
            <w:tcW w:type="dxa" w:w="4705"/>
          </w:tcPr>
          <w:p>
            <w:pPr>
              <w:spacing w:after="20" w:before="20" w:line="288" w:lineRule="auto"/>
            </w:pPr>
            <w:r>
              <w:rPr>
                <w:rFonts w:eastAsia="等线"/>
                <w:b w:val="0"/>
                <w:sz w:val="19"/>
              </w:rPr>
              <w:t>影响可购买的产品、货币和税务</w:t>
            </w:r>
          </w:p>
        </w:tc>
      </w:tr>
      <w:tr>
        <w:tc>
          <w:tcPr>
            <w:tcW w:type="dxa" w:w="4705"/>
          </w:tcPr>
          <w:p>
            <w:pPr>
              <w:spacing w:after="20" w:before="20" w:line="288" w:lineRule="auto"/>
            </w:pPr>
            <w:r>
              <w:rPr>
                <w:rFonts w:eastAsia="等线"/>
                <w:b/>
                <w:sz w:val="19"/>
              </w:rPr>
              <w:t>租户创建时的国家或地区</w:t>
            </w:r>
          </w:p>
        </w:tc>
        <w:tc>
          <w:tcPr>
            <w:tcW w:type="dxa" w:w="4705"/>
          </w:tcPr>
          <w:p>
            <w:pPr>
              <w:spacing w:after="20" w:before="20" w:line="288" w:lineRule="auto"/>
            </w:pPr>
            <w:r>
              <w:rPr>
                <w:rFonts w:eastAsia="等线"/>
                <w:b w:val="0"/>
                <w:sz w:val="19"/>
              </w:rPr>
              <w:t xml:space="preserve">决定 </w:t>
            </w:r>
            <w:r>
              <w:rPr>
                <w:rFonts w:eastAsia="等线"/>
                <w:b/>
                <w:sz w:val="19"/>
              </w:rPr>
              <w:t>Default Geography</w:t>
            </w:r>
            <w:r>
              <w:rPr>
                <w:rFonts w:eastAsia="等线"/>
                <w:b w:val="0"/>
                <w:sz w:val="19"/>
              </w:rPr>
              <w:t>，即服务数据默认存放的地理位置</w:t>
            </w:r>
          </w:p>
        </w:tc>
      </w:tr>
      <w:tr>
        <w:tc>
          <w:tcPr>
            <w:tcW w:type="dxa" w:w="4705"/>
          </w:tcPr>
          <w:p>
            <w:pPr>
              <w:spacing w:after="20" w:before="20" w:line="288" w:lineRule="auto"/>
            </w:pPr>
            <w:r>
              <w:rPr>
                <w:rFonts w:eastAsia="等线"/>
                <w:b w:val="0"/>
                <w:sz w:val="19"/>
              </w:rPr>
              <w:t>实际服务数据位置</w:t>
            </w:r>
          </w:p>
        </w:tc>
        <w:tc>
          <w:tcPr>
            <w:tcW w:type="dxa" w:w="4705"/>
          </w:tcPr>
          <w:p>
            <w:pPr>
              <w:spacing w:after="20" w:before="20" w:line="288" w:lineRule="auto"/>
            </w:pPr>
            <w:r>
              <w:rPr>
                <w:rFonts w:eastAsia="等线"/>
                <w:b w:val="0"/>
                <w:sz w:val="19"/>
              </w:rPr>
              <w:t>各服务（Exchange、SharePoint、Teams 等）真实存放数据的地理位置</w:t>
            </w:r>
          </w:p>
        </w:tc>
      </w:tr>
    </w:tbl>
    <w:p>
      <w:pPr>
        <w:spacing w:after="40"/>
      </w:pPr>
    </w:p>
    <w:p>
      <w:pPr>
        <w:spacing w:after="80" w:before="0" w:line="336" w:lineRule="auto"/>
      </w:pPr>
      <w:r>
        <w:rPr>
          <w:rFonts w:eastAsia="等线"/>
          <w:b w:val="0"/>
          <w:sz w:val="21"/>
        </w:rPr>
        <w:t xml:space="preserve">微软的说明是：创建 Microsoft Entra 租户时由客户提供的国家或地区决定所有 Microsoft 365 服务的 Default Geography；部分场景下不是所有服务都能在同一个 Default Geography 预配。详见 </w:t>
      </w:r>
      <w:hyperlink r:id="rId11">
        <w:r>
          <w:rPr>
            <w:color w:val="0563C1"/>
            <w:u w:val="single"/>
            <w:sz w:val="21"/>
            <w:rFonts w:eastAsia="等线"/>
          </w:rPr>
          <w:t>Microsoft 365 数据驻留概览</w:t>
        </w:r>
      </w:hyperlink>
      <w:r>
        <w:rPr>
          <w:rFonts w:eastAsia="等线"/>
          <w:b w:val="0"/>
          <w:sz w:val="21"/>
        </w:rPr>
        <w:t>。</w:t>
      </w:r>
    </w:p>
    <w:p>
      <w:pPr>
        <w:pStyle w:val="Heading4"/>
        <w:spacing w:before="200" w:after="120"/>
      </w:pPr>
      <w:r>
        <w:rPr>
          <w:rFonts w:eastAsia="微软雅黑"/>
          <w:b/>
          <w:color w:val="2E5496"/>
          <w:sz w:val="24"/>
        </w:rPr>
        <w:t>2.5.2 上线前必须核对</w:t>
      </w:r>
    </w:p>
    <w:p>
      <w:pPr>
        <w:spacing w:after="40" w:line="324" w:lineRule="auto"/>
        <w:ind w:left="425"/>
      </w:pPr>
      <w:r>
        <w:rPr>
          <w:rFonts w:eastAsia="等线"/>
          <w:sz w:val="22"/>
        </w:rPr>
        <w:t xml:space="preserve">☐  </w:t>
      </w:r>
      <w:r>
        <w:rPr>
          <w:rFonts w:eastAsia="等线"/>
          <w:b w:val="0"/>
          <w:sz w:val="21"/>
        </w:rPr>
        <w:t>在管理中心的“数据位置”卡片中，逐个服务确认当前数据存放地理位置。</w:t>
      </w:r>
    </w:p>
    <w:p>
      <w:pPr>
        <w:spacing w:after="40" w:line="324" w:lineRule="auto"/>
        <w:ind w:left="425"/>
      </w:pPr>
      <w:r>
        <w:rPr>
          <w:rFonts w:eastAsia="等线"/>
          <w:sz w:val="22"/>
        </w:rPr>
        <w:t xml:space="preserve">☐  </w:t>
      </w:r>
      <w:r>
        <w:rPr>
          <w:rFonts w:eastAsia="等线"/>
          <w:b w:val="0"/>
          <w:sz w:val="21"/>
        </w:rPr>
        <w:t>与企业的合规、法务或客户合同要求比对。</w:t>
      </w:r>
    </w:p>
    <w:p>
      <w:pPr>
        <w:spacing w:after="40" w:line="324" w:lineRule="auto"/>
        <w:ind w:left="425"/>
      </w:pPr>
      <w:r>
        <w:rPr>
          <w:rFonts w:eastAsia="等线"/>
          <w:sz w:val="22"/>
        </w:rPr>
        <w:t xml:space="preserve">☐  </w:t>
      </w:r>
      <w:r>
        <w:rPr>
          <w:rFonts w:eastAsia="等线"/>
          <w:b w:val="0"/>
          <w:sz w:val="21"/>
        </w:rPr>
        <w:t>如果企业有明确的数据驻留承诺要求，评估是否需要相应的附加服务或多地理位置能力。</w:t>
      </w:r>
    </w:p>
    <w:p>
      <w:pPr>
        <w:spacing w:after="40" w:line="324" w:lineRule="auto"/>
        <w:ind w:left="425"/>
      </w:pPr>
      <w:r>
        <w:rPr>
          <w:rFonts w:eastAsia="等线"/>
          <w:sz w:val="22"/>
        </w:rPr>
        <w:t xml:space="preserve">☐  </w:t>
      </w:r>
      <w:r>
        <w:rPr>
          <w:rFonts w:eastAsia="等线"/>
          <w:b w:val="0"/>
          <w:sz w:val="21"/>
        </w:rPr>
        <w:t>把核对结果截图并留档，作为项目交付物之一。</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不要只看注册时填了什么，要在租户建好后打开数据位置卡片确认</w:t>
            </w:r>
            <w:r>
              <w:rPr>
                <w:rFonts w:eastAsia="等线"/>
                <w:b/>
                <w:sz w:val="21"/>
              </w:rPr>
              <w:t>实际结果</w:t>
            </w:r>
            <w:r>
              <w:rPr>
                <w:rFonts w:eastAsia="等线"/>
                <w:b w:val="0"/>
                <w:sz w:val="21"/>
              </w:rPr>
              <w:t>。发现与要求不符时，越早处理成本越低。</w:t>
            </w:r>
          </w:p>
        </w:tc>
      </w:tr>
    </w:tbl>
    <w:p>
      <w:pPr>
        <w:spacing w:after="40"/>
      </w:pPr>
    </w:p>
    <w:p>
      <w:pPr>
        <w:pStyle w:val="Heading3"/>
        <w:spacing w:before="200" w:after="120"/>
      </w:pPr>
      <w:r>
        <w:rPr>
          <w:rFonts w:eastAsia="微软雅黑"/>
          <w:b/>
          <w:color w:val="2E5496"/>
          <w:sz w:val="27"/>
        </w:rPr>
        <w:t>2.6 补齐组织信息、语言和时区</w:t>
      </w:r>
    </w:p>
    <w:p>
      <w:pPr>
        <w:spacing w:after="80" w:before="0" w:line="336" w:lineRule="auto"/>
      </w:pPr>
      <w:r>
        <w:rPr>
          <w:rFonts w:eastAsia="等线"/>
          <w:b w:val="0"/>
          <w:sz w:val="21"/>
        </w:rPr>
        <w:t>租户创建完成后，立即完成以下设置，避免后续日志和用户体验混乱：</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设置项</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组织名称</w:t>
            </w:r>
          </w:p>
        </w:tc>
        <w:tc>
          <w:tcPr>
            <w:tcW w:type="dxa" w:w="4705"/>
          </w:tcPr>
          <w:p>
            <w:pPr>
              <w:spacing w:after="20" w:before="20" w:line="288" w:lineRule="auto"/>
            </w:pPr>
            <w:r>
              <w:rPr>
                <w:rFonts w:eastAsia="等线"/>
                <w:b w:val="0"/>
                <w:sz w:val="19"/>
              </w:rPr>
              <w:t>使用企业正式名称，会显示在登录页和管理界面</w:t>
            </w:r>
          </w:p>
        </w:tc>
      </w:tr>
      <w:tr>
        <w:tc>
          <w:tcPr>
            <w:tcW w:type="dxa" w:w="4705"/>
          </w:tcPr>
          <w:p>
            <w:pPr>
              <w:spacing w:after="20" w:before="20" w:line="288" w:lineRule="auto"/>
            </w:pPr>
            <w:r>
              <w:rPr>
                <w:rFonts w:eastAsia="等线"/>
                <w:b w:val="0"/>
                <w:sz w:val="19"/>
              </w:rPr>
              <w:t>地址、电话、技术联系人</w:t>
            </w:r>
          </w:p>
        </w:tc>
        <w:tc>
          <w:tcPr>
            <w:tcW w:type="dxa" w:w="4705"/>
          </w:tcPr>
          <w:p>
            <w:pPr>
              <w:spacing w:after="20" w:before="20" w:line="288" w:lineRule="auto"/>
            </w:pPr>
            <w:r>
              <w:rPr>
                <w:rFonts w:eastAsia="等线"/>
                <w:b w:val="0"/>
                <w:sz w:val="19"/>
              </w:rPr>
              <w:t>填写真实且长期有效的信息，Microsoft 重要通知会发到此处</w:t>
            </w:r>
          </w:p>
        </w:tc>
      </w:tr>
      <w:tr>
        <w:tc>
          <w:tcPr>
            <w:tcW w:type="dxa" w:w="4705"/>
          </w:tcPr>
          <w:p>
            <w:pPr>
              <w:spacing w:after="20" w:before="20" w:line="288" w:lineRule="auto"/>
            </w:pPr>
            <w:r>
              <w:rPr>
                <w:rFonts w:eastAsia="等线"/>
                <w:b w:val="0"/>
                <w:sz w:val="19"/>
              </w:rPr>
              <w:t>首选语言</w:t>
            </w:r>
          </w:p>
        </w:tc>
        <w:tc>
          <w:tcPr>
            <w:tcW w:type="dxa" w:w="4705"/>
          </w:tcPr>
          <w:p>
            <w:pPr>
              <w:spacing w:after="20" w:before="20" w:line="288" w:lineRule="auto"/>
            </w:pPr>
            <w:r>
              <w:rPr>
                <w:rFonts w:eastAsia="等线"/>
                <w:b w:val="0"/>
                <w:sz w:val="19"/>
              </w:rPr>
              <w:t>按管理员和员工习惯设置</w:t>
            </w:r>
          </w:p>
        </w:tc>
      </w:tr>
      <w:tr>
        <w:tc>
          <w:tcPr>
            <w:tcW w:type="dxa" w:w="4705"/>
          </w:tcPr>
          <w:p>
            <w:pPr>
              <w:spacing w:after="20" w:before="20" w:line="288" w:lineRule="auto"/>
            </w:pPr>
            <w:r>
              <w:rPr>
                <w:rFonts w:eastAsia="等线"/>
                <w:b w:val="0"/>
                <w:sz w:val="19"/>
              </w:rPr>
              <w:t>时区</w:t>
            </w:r>
          </w:p>
        </w:tc>
        <w:tc>
          <w:tcPr>
            <w:tcW w:type="dxa" w:w="4705"/>
          </w:tcPr>
          <w:p>
            <w:pPr>
              <w:spacing w:after="20" w:before="20" w:line="288" w:lineRule="auto"/>
            </w:pPr>
            <w:r>
              <w:rPr>
                <w:rFonts w:eastAsia="等线"/>
                <w:b/>
                <w:sz w:val="19"/>
              </w:rPr>
              <w:t>务必设置为企业实际时区</w:t>
            </w:r>
            <w:r>
              <w:rPr>
                <w:rFonts w:eastAsia="等线"/>
                <w:b w:val="0"/>
                <w:sz w:val="19"/>
              </w:rPr>
              <w:t>，否则审计日志、报表和会议时间容易误判</w:t>
            </w:r>
          </w:p>
        </w:tc>
      </w:tr>
      <w:tr>
        <w:tc>
          <w:tcPr>
            <w:tcW w:type="dxa" w:w="4705"/>
          </w:tcPr>
          <w:p>
            <w:pPr>
              <w:spacing w:after="20" w:before="20" w:line="288" w:lineRule="auto"/>
            </w:pPr>
            <w:r>
              <w:rPr>
                <w:rFonts w:eastAsia="等线"/>
                <w:b w:val="0"/>
                <w:sz w:val="19"/>
              </w:rPr>
              <w:t>密码策略</w:t>
            </w:r>
          </w:p>
        </w:tc>
        <w:tc>
          <w:tcPr>
            <w:tcW w:type="dxa" w:w="4705"/>
          </w:tcPr>
          <w:p>
            <w:pPr>
              <w:spacing w:after="20" w:before="20" w:line="288" w:lineRule="auto"/>
            </w:pPr>
            <w:r>
              <w:rPr>
                <w:rFonts w:eastAsia="等线"/>
                <w:b w:val="0"/>
                <w:sz w:val="19"/>
              </w:rPr>
              <w:t>与第5篇安全基线一并确认</w:t>
            </w:r>
          </w:p>
        </w:tc>
      </w:tr>
      <w:tr>
        <w:tc>
          <w:tcPr>
            <w:tcW w:type="dxa" w:w="4705"/>
          </w:tcPr>
          <w:p>
            <w:pPr>
              <w:spacing w:after="20" w:before="20" w:line="288" w:lineRule="auto"/>
            </w:pPr>
            <w:r>
              <w:rPr>
                <w:rFonts w:eastAsia="等线"/>
                <w:b w:val="0"/>
                <w:sz w:val="19"/>
              </w:rPr>
              <w:t>隐私与联系人偏好</w:t>
            </w:r>
          </w:p>
        </w:tc>
        <w:tc>
          <w:tcPr>
            <w:tcW w:type="dxa" w:w="4705"/>
          </w:tcPr>
          <w:p>
            <w:pPr>
              <w:spacing w:after="20" w:before="20" w:line="288" w:lineRule="auto"/>
            </w:pPr>
            <w:r>
              <w:rPr>
                <w:rFonts w:eastAsia="等线"/>
                <w:b w:val="0"/>
                <w:sz w:val="19"/>
              </w:rPr>
              <w:t>按企业要求设置</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技术联系人不要填某个员工的个人邮箱。建议使用一个由 IT 团队共同管理的邮箱或组，避免员工离职后收不到服务通知。</w:t>
            </w:r>
          </w:p>
        </w:tc>
      </w:tr>
    </w:tbl>
    <w:p>
      <w:pPr>
        <w:spacing w:after="40"/>
      </w:pPr>
    </w:p>
    <w:p>
      <w:pPr>
        <w:pStyle w:val="Heading3"/>
        <w:spacing w:before="200" w:after="120"/>
      </w:pPr>
      <w:r>
        <w:rPr>
          <w:rFonts w:eastAsia="微软雅黑"/>
          <w:b/>
          <w:color w:val="2E5496"/>
          <w:sz w:val="27"/>
        </w:rPr>
        <w:t>2.7 Microsoft 365 管理中心的作用</w:t>
      </w:r>
    </w:p>
    <w:p>
      <w:pPr>
        <w:spacing w:after="80" w:before="0" w:line="336" w:lineRule="auto"/>
      </w:pPr>
      <w:r>
        <w:rPr>
          <w:rFonts w:eastAsia="等线"/>
          <w:b w:val="0"/>
          <w:sz w:val="21"/>
        </w:rPr>
        <w:t>Microsoft 365 管理中心（</w:t>
      </w:r>
      <w:r>
        <w:rPr>
          <w:rFonts w:ascii="Consolas" w:hAnsi="Consolas" w:eastAsia="Consolas"/>
          <w:color w:val="C00000"/>
          <w:sz w:val="20"/>
        </w:rPr>
        <w:t>https://admin.microsoft.com</w:t>
      </w:r>
      <w:r>
        <w:rPr>
          <w:rFonts w:eastAsia="等线"/>
          <w:b w:val="0"/>
          <w:sz w:val="21"/>
        </w:rPr>
        <w:t>）是日常管理的主入口，主要用于：</w:t>
      </w:r>
    </w:p>
    <w:p>
      <w:pPr>
        <w:pStyle w:val="ListBullet"/>
        <w:spacing w:after="40" w:line="324" w:lineRule="auto"/>
      </w:pPr>
      <w:r>
        <w:rPr>
          <w:rFonts w:eastAsia="等线"/>
          <w:b w:val="0"/>
          <w:sz w:val="21"/>
        </w:rPr>
        <w:t>创建和管理用户、组。</w:t>
      </w:r>
    </w:p>
    <w:p>
      <w:pPr>
        <w:pStyle w:val="ListBullet"/>
        <w:spacing w:after="40" w:line="324" w:lineRule="auto"/>
      </w:pPr>
      <w:r>
        <w:rPr>
          <w:rFonts w:eastAsia="等线"/>
          <w:b w:val="0"/>
          <w:sz w:val="21"/>
        </w:rPr>
        <w:t>分配和回收许可证。</w:t>
      </w:r>
    </w:p>
    <w:p>
      <w:pPr>
        <w:pStyle w:val="ListBullet"/>
        <w:spacing w:after="40" w:line="324" w:lineRule="auto"/>
      </w:pPr>
      <w:r>
        <w:rPr>
          <w:rFonts w:eastAsia="等线"/>
          <w:b w:val="0"/>
          <w:sz w:val="21"/>
        </w:rPr>
        <w:t>查看订阅、账单和账单地址。</w:t>
      </w:r>
    </w:p>
    <w:p>
      <w:pPr>
        <w:pStyle w:val="ListBullet"/>
        <w:spacing w:after="40" w:line="324" w:lineRule="auto"/>
      </w:pPr>
      <w:r>
        <w:rPr>
          <w:rFonts w:eastAsia="等线"/>
          <w:b w:val="0"/>
          <w:sz w:val="21"/>
        </w:rPr>
        <w:t>管理设备和基础安全设置的入口跳转。</w:t>
      </w:r>
    </w:p>
    <w:p>
      <w:pPr>
        <w:pStyle w:val="ListBullet"/>
        <w:spacing w:after="40" w:line="324" w:lineRule="auto"/>
      </w:pPr>
      <w:r>
        <w:rPr>
          <w:rFonts w:eastAsia="等线"/>
          <w:b w:val="0"/>
          <w:sz w:val="21"/>
        </w:rPr>
        <w:t>查看</w:t>
      </w:r>
      <w:r>
        <w:rPr>
          <w:rFonts w:eastAsia="等线"/>
          <w:b/>
          <w:sz w:val="21"/>
        </w:rPr>
        <w:t>服务健康状态</w:t>
      </w:r>
      <w:r>
        <w:rPr>
          <w:rFonts w:eastAsia="等线"/>
          <w:b w:val="0"/>
          <w:sz w:val="21"/>
        </w:rPr>
        <w:t>和 Microsoft 发布的重要变更公告（消息中心）。</w:t>
      </w:r>
    </w:p>
    <w:p>
      <w:pPr>
        <w:pStyle w:val="ListBullet"/>
        <w:spacing w:after="40" w:line="324" w:lineRule="auto"/>
      </w:pPr>
      <w:r>
        <w:rPr>
          <w:rFonts w:eastAsia="等线"/>
          <w:b w:val="0"/>
          <w:sz w:val="21"/>
        </w:rPr>
        <w:t>进入各个专用管理中心。</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消息中心是 Microsoft 通知功能变更、弃用和强制策略的正式渠道。项目应指定专人</w:t>
            </w:r>
            <w:r>
              <w:rPr>
                <w:rFonts w:eastAsia="等线"/>
                <w:b/>
                <w:sz w:val="21"/>
              </w:rPr>
              <w:t>每周查看</w:t>
            </w:r>
            <w:r>
              <w:rPr>
                <w:rFonts w:eastAsia="等线"/>
                <w:b w:val="0"/>
                <w:sz w:val="21"/>
              </w:rPr>
              <w:t>，否则会像很多企业一样，在服务突然变化时才被动应对。</w:t>
            </w:r>
          </w:p>
        </w:tc>
      </w:tr>
    </w:tbl>
    <w:p>
      <w:pPr>
        <w:spacing w:after="40"/>
      </w:pPr>
    </w:p>
    <w:p>
      <w:pPr>
        <w:pStyle w:val="Heading3"/>
        <w:spacing w:before="200" w:after="120"/>
      </w:pPr>
      <w:r>
        <w:rPr>
          <w:rFonts w:eastAsia="微软雅黑"/>
          <w:b/>
          <w:color w:val="2E5496"/>
          <w:sz w:val="27"/>
        </w:rPr>
        <w:t>2.8 各专用管理中心分别管什么</w:t>
      </w:r>
    </w:p>
    <w:p>
      <w:pPr>
        <w:spacing w:after="80" w:before="0" w:line="336" w:lineRule="auto"/>
      </w:pPr>
      <w:r>
        <w:rPr>
          <w:rFonts w:eastAsia="等线"/>
          <w:b w:val="0"/>
          <w:sz w:val="21"/>
        </w:rPr>
        <w:t>新手最容易迷路的地方，就是“这个设置到底在哪个中心”。下面是分工对照：</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管理中心</w:t>
            </w:r>
          </w:p>
        </w:tc>
        <w:tc>
          <w:tcPr>
            <w:tcW w:type="dxa" w:w="3137"/>
            <w:shd w:val="clear" w:fill="DEEAF6"/>
          </w:tcPr>
          <w:p>
            <w:pPr>
              <w:spacing w:after="20" w:before="20"/>
            </w:pPr>
            <w:r>
              <w:rPr>
                <w:rFonts w:eastAsia="等线"/>
                <w:b/>
                <w:sz w:val="19"/>
              </w:rPr>
              <w:t>典型地址</w:t>
            </w:r>
          </w:p>
        </w:tc>
        <w:tc>
          <w:tcPr>
            <w:tcW w:type="dxa" w:w="3137"/>
            <w:shd w:val="clear" w:fill="DEEAF6"/>
          </w:tcPr>
          <w:p>
            <w:pPr>
              <w:spacing w:after="20" w:before="20"/>
            </w:pPr>
            <w:r>
              <w:rPr>
                <w:rFonts w:eastAsia="等线"/>
                <w:b/>
                <w:sz w:val="19"/>
              </w:rPr>
              <w:t>主要负责</w:t>
            </w:r>
          </w:p>
        </w:tc>
      </w:tr>
      <w:tr>
        <w:tc>
          <w:tcPr>
            <w:tcW w:type="dxa" w:w="3137"/>
          </w:tcPr>
          <w:p>
            <w:pPr>
              <w:spacing w:after="20" w:before="20" w:line="288" w:lineRule="auto"/>
            </w:pPr>
            <w:r>
              <w:rPr>
                <w:rFonts w:eastAsia="等线"/>
                <w:b w:val="0"/>
                <w:sz w:val="19"/>
              </w:rPr>
              <w:t>Microsoft 365 管理中心</w:t>
            </w:r>
          </w:p>
        </w:tc>
        <w:tc>
          <w:tcPr>
            <w:tcW w:type="dxa" w:w="3137"/>
          </w:tcPr>
          <w:p>
            <w:pPr>
              <w:spacing w:after="20" w:before="20" w:line="288" w:lineRule="auto"/>
            </w:pPr>
            <w:r>
              <w:rPr>
                <w:rFonts w:ascii="Consolas" w:hAnsi="Consolas" w:eastAsia="Consolas"/>
                <w:color w:val="C00000"/>
                <w:sz w:val="18"/>
              </w:rPr>
              <w:t>admin.microsoft.com</w:t>
            </w:r>
          </w:p>
        </w:tc>
        <w:tc>
          <w:tcPr>
            <w:tcW w:type="dxa" w:w="3137"/>
          </w:tcPr>
          <w:p>
            <w:pPr>
              <w:spacing w:after="20" w:before="20" w:line="288" w:lineRule="auto"/>
            </w:pPr>
            <w:r>
              <w:rPr>
                <w:rFonts w:eastAsia="等线"/>
                <w:b w:val="0"/>
                <w:sz w:val="19"/>
              </w:rPr>
              <w:t>用户、许可证、订阅、服务健康、消息中心</w:t>
            </w:r>
          </w:p>
        </w:tc>
      </w:tr>
      <w:tr>
        <w:tc>
          <w:tcPr>
            <w:tcW w:type="dxa" w:w="3137"/>
          </w:tcPr>
          <w:p>
            <w:pPr>
              <w:spacing w:after="20" w:before="20" w:line="288" w:lineRule="auto"/>
            </w:pPr>
            <w:r>
              <w:rPr>
                <w:rFonts w:eastAsia="等线"/>
                <w:b w:val="0"/>
                <w:sz w:val="19"/>
              </w:rPr>
              <w:t>Microsoft Entra 管理中心</w:t>
            </w:r>
          </w:p>
        </w:tc>
        <w:tc>
          <w:tcPr>
            <w:tcW w:type="dxa" w:w="3137"/>
          </w:tcPr>
          <w:p>
            <w:pPr>
              <w:spacing w:after="20" w:before="20" w:line="288" w:lineRule="auto"/>
            </w:pPr>
            <w:r>
              <w:rPr>
                <w:rFonts w:ascii="Consolas" w:hAnsi="Consolas" w:eastAsia="Consolas"/>
                <w:color w:val="C00000"/>
                <w:sz w:val="18"/>
              </w:rPr>
              <w:t>entra.microsoft.com</w:t>
            </w:r>
          </w:p>
        </w:tc>
        <w:tc>
          <w:tcPr>
            <w:tcW w:type="dxa" w:w="3137"/>
          </w:tcPr>
          <w:p>
            <w:pPr>
              <w:spacing w:after="20" w:before="20" w:line="288" w:lineRule="auto"/>
            </w:pPr>
            <w:r>
              <w:rPr>
                <w:rFonts w:eastAsia="等线"/>
                <w:b w:val="0"/>
                <w:sz w:val="19"/>
              </w:rPr>
              <w:t>身份、组、管理员角色、MFA、条件访问、身份同步、登录日志</w:t>
            </w:r>
          </w:p>
        </w:tc>
      </w:tr>
      <w:tr>
        <w:tc>
          <w:tcPr>
            <w:tcW w:type="dxa" w:w="3137"/>
          </w:tcPr>
          <w:p>
            <w:pPr>
              <w:spacing w:after="20" w:before="20" w:line="288" w:lineRule="auto"/>
            </w:pPr>
            <w:r>
              <w:rPr>
                <w:rFonts w:eastAsia="等线"/>
                <w:b w:val="0"/>
                <w:sz w:val="19"/>
              </w:rPr>
              <w:t>Exchange 管理中心</w:t>
            </w:r>
          </w:p>
        </w:tc>
        <w:tc>
          <w:tcPr>
            <w:tcW w:type="dxa" w:w="3137"/>
          </w:tcPr>
          <w:p>
            <w:pPr>
              <w:spacing w:after="20" w:before="20" w:line="288" w:lineRule="auto"/>
            </w:pPr>
            <w:r>
              <w:rPr>
                <w:rFonts w:ascii="Consolas" w:hAnsi="Consolas" w:eastAsia="Consolas"/>
                <w:color w:val="C00000"/>
                <w:sz w:val="18"/>
              </w:rPr>
              <w:t>admin.exchange.microsoft.com</w:t>
            </w:r>
          </w:p>
        </w:tc>
        <w:tc>
          <w:tcPr>
            <w:tcW w:type="dxa" w:w="3137"/>
          </w:tcPr>
          <w:p>
            <w:pPr>
              <w:spacing w:after="20" w:before="20" w:line="288" w:lineRule="auto"/>
            </w:pPr>
            <w:r>
              <w:rPr>
                <w:rFonts w:eastAsia="等线"/>
                <w:b w:val="0"/>
                <w:sz w:val="19"/>
              </w:rPr>
              <w:t>邮箱、共享邮箱、通讯组、会议室、邮件流规则、邮件追踪</w:t>
            </w:r>
          </w:p>
        </w:tc>
      </w:tr>
      <w:tr>
        <w:tc>
          <w:tcPr>
            <w:tcW w:type="dxa" w:w="3137"/>
          </w:tcPr>
          <w:p>
            <w:pPr>
              <w:spacing w:after="20" w:before="20" w:line="288" w:lineRule="auto"/>
            </w:pPr>
            <w:r>
              <w:rPr>
                <w:rFonts w:eastAsia="等线"/>
                <w:b w:val="0"/>
                <w:sz w:val="19"/>
              </w:rPr>
              <w:t>Teams 管理中心</w:t>
            </w:r>
          </w:p>
        </w:tc>
        <w:tc>
          <w:tcPr>
            <w:tcW w:type="dxa" w:w="3137"/>
          </w:tcPr>
          <w:p>
            <w:pPr>
              <w:spacing w:after="20" w:before="20" w:line="288" w:lineRule="auto"/>
            </w:pPr>
            <w:r>
              <w:rPr>
                <w:rFonts w:ascii="Consolas" w:hAnsi="Consolas" w:eastAsia="Consolas"/>
                <w:color w:val="C00000"/>
                <w:sz w:val="18"/>
              </w:rPr>
              <w:t>admin.teams.microsoft.com</w:t>
            </w:r>
          </w:p>
        </w:tc>
        <w:tc>
          <w:tcPr>
            <w:tcW w:type="dxa" w:w="3137"/>
          </w:tcPr>
          <w:p>
            <w:pPr>
              <w:spacing w:after="20" w:before="20" w:line="288" w:lineRule="auto"/>
            </w:pPr>
            <w:r>
              <w:rPr>
                <w:rFonts w:eastAsia="等线"/>
                <w:b w:val="0"/>
                <w:sz w:val="19"/>
              </w:rPr>
              <w:t>Teams 策略、会议设置、外部访问、团队与用户配置</w:t>
            </w:r>
          </w:p>
        </w:tc>
      </w:tr>
      <w:tr>
        <w:tc>
          <w:tcPr>
            <w:tcW w:type="dxa" w:w="3137"/>
          </w:tcPr>
          <w:p>
            <w:pPr>
              <w:spacing w:after="20" w:before="20" w:line="288" w:lineRule="auto"/>
            </w:pPr>
            <w:r>
              <w:rPr>
                <w:rFonts w:eastAsia="等线"/>
                <w:b w:val="0"/>
                <w:sz w:val="19"/>
              </w:rPr>
              <w:t>SharePoint 管理中心</w:t>
            </w:r>
          </w:p>
        </w:tc>
        <w:tc>
          <w:tcPr>
            <w:tcW w:type="dxa" w:w="3137"/>
          </w:tcPr>
          <w:p>
            <w:pPr>
              <w:spacing w:after="20" w:before="20" w:line="288" w:lineRule="auto"/>
            </w:pPr>
            <w:r>
              <w:rPr>
                <w:rFonts w:ascii="Consolas" w:hAnsi="Consolas" w:eastAsia="Consolas"/>
                <w:color w:val="C00000"/>
                <w:sz w:val="18"/>
              </w:rPr>
              <w:t>&lt;租户&gt;-admin.sharepoint.com</w:t>
            </w:r>
          </w:p>
        </w:tc>
        <w:tc>
          <w:tcPr>
            <w:tcW w:type="dxa" w:w="3137"/>
          </w:tcPr>
          <w:p>
            <w:pPr>
              <w:spacing w:after="20" w:before="20" w:line="288" w:lineRule="auto"/>
            </w:pPr>
            <w:r>
              <w:rPr>
                <w:rFonts w:eastAsia="等线"/>
                <w:b w:val="0"/>
                <w:sz w:val="19"/>
              </w:rPr>
              <w:t>SharePoint 站点、OneDrive 设置、外部共享策略</w:t>
            </w:r>
          </w:p>
        </w:tc>
      </w:tr>
      <w:tr>
        <w:tc>
          <w:tcPr>
            <w:tcW w:type="dxa" w:w="3137"/>
          </w:tcPr>
          <w:p>
            <w:pPr>
              <w:spacing w:after="20" w:before="20" w:line="288" w:lineRule="auto"/>
            </w:pPr>
            <w:r>
              <w:rPr>
                <w:rFonts w:eastAsia="等线"/>
                <w:b w:val="0"/>
                <w:sz w:val="19"/>
              </w:rPr>
              <w:t>Microsoft Purview 门户</w:t>
            </w:r>
          </w:p>
        </w:tc>
        <w:tc>
          <w:tcPr>
            <w:tcW w:type="dxa" w:w="3137"/>
          </w:tcPr>
          <w:p>
            <w:pPr>
              <w:spacing w:after="20" w:before="20" w:line="288" w:lineRule="auto"/>
            </w:pPr>
            <w:r>
              <w:rPr>
                <w:rFonts w:eastAsia="等线"/>
                <w:b w:val="0"/>
                <w:sz w:val="19"/>
              </w:rPr>
              <w:t>Purview 合规门户</w:t>
            </w:r>
          </w:p>
        </w:tc>
        <w:tc>
          <w:tcPr>
            <w:tcW w:type="dxa" w:w="3137"/>
          </w:tcPr>
          <w:p>
            <w:pPr>
              <w:spacing w:after="20" w:before="20" w:line="288" w:lineRule="auto"/>
            </w:pPr>
            <w:r>
              <w:rPr>
                <w:rFonts w:eastAsia="等线"/>
                <w:b w:val="0"/>
                <w:sz w:val="19"/>
              </w:rPr>
              <w:t>审计、保留、敏感度标签、DLP、电子数据展示</w:t>
            </w:r>
          </w:p>
        </w:tc>
      </w:tr>
      <w:tr>
        <w:tc>
          <w:tcPr>
            <w:tcW w:type="dxa" w:w="3137"/>
          </w:tcPr>
          <w:p>
            <w:pPr>
              <w:spacing w:after="20" w:before="20" w:line="288" w:lineRule="auto"/>
            </w:pPr>
            <w:r>
              <w:rPr>
                <w:rFonts w:eastAsia="等线"/>
                <w:b w:val="0"/>
                <w:sz w:val="19"/>
              </w:rPr>
              <w:t>Microsoft Defender 门户</w:t>
            </w:r>
          </w:p>
        </w:tc>
        <w:tc>
          <w:tcPr>
            <w:tcW w:type="dxa" w:w="3137"/>
          </w:tcPr>
          <w:p>
            <w:pPr>
              <w:spacing w:after="20" w:before="20" w:line="288" w:lineRule="auto"/>
            </w:pPr>
            <w:r>
              <w:rPr>
                <w:rFonts w:ascii="Consolas" w:hAnsi="Consolas" w:eastAsia="Consolas"/>
                <w:color w:val="C00000"/>
                <w:sz w:val="18"/>
              </w:rPr>
              <w:t>security.microsoft.com</w:t>
            </w:r>
          </w:p>
        </w:tc>
        <w:tc>
          <w:tcPr>
            <w:tcW w:type="dxa" w:w="3137"/>
          </w:tcPr>
          <w:p>
            <w:pPr>
              <w:spacing w:after="20" w:before="20" w:line="288" w:lineRule="auto"/>
            </w:pPr>
            <w:r>
              <w:rPr>
                <w:rFonts w:eastAsia="等线"/>
                <w:b w:val="0"/>
                <w:sz w:val="19"/>
              </w:rPr>
              <w:t>邮件与协作安全策略、隔离区、告警、安全事件</w:t>
            </w:r>
          </w:p>
        </w:tc>
      </w:tr>
      <w:tr>
        <w:tc>
          <w:tcPr>
            <w:tcW w:type="dxa" w:w="3137"/>
          </w:tcPr>
          <w:p>
            <w:pPr>
              <w:spacing w:after="20" w:before="20" w:line="288" w:lineRule="auto"/>
            </w:pPr>
            <w:r>
              <w:rPr>
                <w:rFonts w:eastAsia="等线"/>
                <w:b w:val="0"/>
                <w:sz w:val="19"/>
              </w:rPr>
              <w:t>Intune 管理中心</w:t>
            </w:r>
          </w:p>
        </w:tc>
        <w:tc>
          <w:tcPr>
            <w:tcW w:type="dxa" w:w="3137"/>
          </w:tcPr>
          <w:p>
            <w:pPr>
              <w:spacing w:after="20" w:before="20" w:line="288" w:lineRule="auto"/>
            </w:pPr>
            <w:r>
              <w:rPr>
                <w:rFonts w:ascii="Consolas" w:hAnsi="Consolas" w:eastAsia="Consolas"/>
                <w:color w:val="C00000"/>
                <w:sz w:val="18"/>
              </w:rPr>
              <w:t>intune.microsoft.com</w:t>
            </w:r>
          </w:p>
        </w:tc>
        <w:tc>
          <w:tcPr>
            <w:tcW w:type="dxa" w:w="3137"/>
          </w:tcPr>
          <w:p>
            <w:pPr>
              <w:spacing w:after="20" w:before="20" w:line="288" w:lineRule="auto"/>
            </w:pPr>
            <w:r>
              <w:rPr>
                <w:rFonts w:eastAsia="等线"/>
                <w:b w:val="0"/>
                <w:sz w:val="19"/>
              </w:rPr>
              <w:t>设备注册、合规策略、应用保护策略</w:t>
            </w:r>
          </w:p>
        </w:tc>
      </w:tr>
    </w:tbl>
    <w:p>
      <w:pPr>
        <w:spacing w:after="40"/>
      </w:pPr>
    </w:p>
    <w:p>
      <w:pPr>
        <w:pStyle w:val="Heading4"/>
        <w:spacing w:before="200" w:after="120"/>
      </w:pPr>
      <w:r>
        <w:rPr>
          <w:rFonts w:eastAsia="微软雅黑"/>
          <w:b/>
          <w:color w:val="2E5496"/>
          <w:sz w:val="24"/>
        </w:rPr>
        <w:t>2.8.1 记住这条判断规则</w:t>
      </w:r>
    </w:p>
    <w:p>
      <w:pPr>
        <w:pStyle w:val="ListBullet"/>
        <w:spacing w:after="40" w:line="324" w:lineRule="auto"/>
      </w:pPr>
      <w:r>
        <w:rPr>
          <w:rFonts w:eastAsia="等线"/>
          <w:b w:val="0"/>
          <w:sz w:val="21"/>
        </w:rPr>
        <w:t>与</w:t>
      </w:r>
      <w:r>
        <w:rPr>
          <w:rFonts w:eastAsia="等线"/>
          <w:b/>
          <w:sz w:val="21"/>
        </w:rPr>
        <w:t>“人能不能登录、用什么验证”</w:t>
      </w:r>
      <w:r>
        <w:rPr>
          <w:rFonts w:eastAsia="等线"/>
          <w:b w:val="0"/>
          <w:sz w:val="21"/>
        </w:rPr>
        <w:t>有关 → Entra 管理中心。</w:t>
      </w:r>
    </w:p>
    <w:p>
      <w:pPr>
        <w:pStyle w:val="ListBullet"/>
        <w:spacing w:after="40" w:line="324" w:lineRule="auto"/>
      </w:pPr>
      <w:r>
        <w:rPr>
          <w:rFonts w:eastAsia="等线"/>
          <w:b w:val="0"/>
          <w:sz w:val="21"/>
        </w:rPr>
        <w:t>与</w:t>
      </w:r>
      <w:r>
        <w:rPr>
          <w:rFonts w:eastAsia="等线"/>
          <w:b/>
          <w:sz w:val="21"/>
        </w:rPr>
        <w:t>“邮箱和邮件怎么流转”</w:t>
      </w:r>
      <w:r>
        <w:rPr>
          <w:rFonts w:eastAsia="等线"/>
          <w:b w:val="0"/>
          <w:sz w:val="21"/>
        </w:rPr>
        <w:t>有关 → Exchange 管理中心。</w:t>
      </w:r>
    </w:p>
    <w:p>
      <w:pPr>
        <w:pStyle w:val="ListBullet"/>
        <w:spacing w:after="40" w:line="324" w:lineRule="auto"/>
      </w:pPr>
      <w:r>
        <w:rPr>
          <w:rFonts w:eastAsia="等线"/>
          <w:b w:val="0"/>
          <w:sz w:val="21"/>
        </w:rPr>
        <w:t>与</w:t>
      </w:r>
      <w:r>
        <w:rPr>
          <w:rFonts w:eastAsia="等线"/>
          <w:b/>
          <w:sz w:val="21"/>
        </w:rPr>
        <w:t>“邮件里的威胁和隔离”</w:t>
      </w:r>
      <w:r>
        <w:rPr>
          <w:rFonts w:eastAsia="等线"/>
          <w:b w:val="0"/>
          <w:sz w:val="21"/>
        </w:rPr>
        <w:t>有关 → Defender 门户。</w:t>
      </w:r>
    </w:p>
    <w:p>
      <w:pPr>
        <w:pStyle w:val="ListBullet"/>
        <w:spacing w:after="40" w:line="324" w:lineRule="auto"/>
      </w:pPr>
      <w:r>
        <w:rPr>
          <w:rFonts w:eastAsia="等线"/>
          <w:b w:val="0"/>
          <w:sz w:val="21"/>
        </w:rPr>
        <w:t>与</w:t>
      </w:r>
      <w:r>
        <w:rPr>
          <w:rFonts w:eastAsia="等线"/>
          <w:b/>
          <w:sz w:val="21"/>
        </w:rPr>
        <w:t>“文件存在哪里、能共享给谁”</w:t>
      </w:r>
      <w:r>
        <w:rPr>
          <w:rFonts w:eastAsia="等线"/>
          <w:b w:val="0"/>
          <w:sz w:val="21"/>
        </w:rPr>
        <w:t>有关 → SharePoint 管理中心。</w:t>
      </w:r>
    </w:p>
    <w:p>
      <w:pPr>
        <w:pStyle w:val="ListBullet"/>
        <w:spacing w:after="40" w:line="324" w:lineRule="auto"/>
      </w:pPr>
      <w:r>
        <w:rPr>
          <w:rFonts w:eastAsia="等线"/>
          <w:b w:val="0"/>
          <w:sz w:val="21"/>
        </w:rPr>
        <w:t>与</w:t>
      </w:r>
      <w:r>
        <w:rPr>
          <w:rFonts w:eastAsia="等线"/>
          <w:b/>
          <w:sz w:val="21"/>
        </w:rPr>
        <w:t>“买了什么、给了谁”</w:t>
      </w:r>
      <w:r>
        <w:rPr>
          <w:rFonts w:eastAsia="等线"/>
          <w:b w:val="0"/>
          <w:sz w:val="21"/>
        </w:rPr>
        <w:t>有关 → Microsoft 365 管理中心。</w:t>
      </w:r>
    </w:p>
    <w:p>
      <w:pPr>
        <w:pStyle w:val="ListBullet"/>
        <w:spacing w:after="40" w:line="324" w:lineRule="auto"/>
      </w:pPr>
      <w:r>
        <w:rPr>
          <w:rFonts w:eastAsia="等线"/>
          <w:b w:val="0"/>
          <w:sz w:val="21"/>
        </w:rPr>
        <w:t>与</w:t>
      </w:r>
      <w:r>
        <w:rPr>
          <w:rFonts w:eastAsia="等线"/>
          <w:b/>
          <w:sz w:val="21"/>
        </w:rPr>
        <w:t>“保留多久、能不能取证”</w:t>
      </w:r>
      <w:r>
        <w:rPr>
          <w:rFonts w:eastAsia="等线"/>
          <w:b w:val="0"/>
          <w:sz w:val="21"/>
        </w:rPr>
        <w:t>有关 → Purview 门户。</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管理页面的位置和名称会随 Microsoft 更新变化。文档里应优先记录“要达到什么目的、如何验证结果”，导航路径作为辅助信息，并在界面变化时更新。</w:t>
            </w:r>
          </w:p>
        </w:tc>
      </w:tr>
    </w:tbl>
    <w:p>
      <w:pPr>
        <w:spacing w:after="40"/>
      </w:pPr>
    </w:p>
    <w:p>
      <w:pPr>
        <w:pStyle w:val="Heading3"/>
        <w:spacing w:before="200" w:after="120"/>
      </w:pPr>
      <w:r>
        <w:rPr>
          <w:rFonts w:eastAsia="微软雅黑"/>
          <w:b/>
          <w:color w:val="2E5496"/>
          <w:sz w:val="27"/>
        </w:rPr>
        <w:t>2.9 本节的高风险与回退说明</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操作</w:t>
            </w:r>
          </w:p>
        </w:tc>
        <w:tc>
          <w:tcPr>
            <w:tcW w:type="dxa" w:w="3137"/>
            <w:shd w:val="clear" w:fill="DEEAF6"/>
          </w:tcPr>
          <w:p>
            <w:pPr>
              <w:spacing w:after="20" w:before="20"/>
            </w:pPr>
            <w:r>
              <w:rPr>
                <w:rFonts w:eastAsia="等线"/>
                <w:b/>
                <w:sz w:val="19"/>
              </w:rPr>
              <w:t>风险</w:t>
            </w:r>
          </w:p>
        </w:tc>
        <w:tc>
          <w:tcPr>
            <w:tcW w:type="dxa" w:w="3137"/>
            <w:shd w:val="clear" w:fill="DEEAF6"/>
          </w:tcPr>
          <w:p>
            <w:pPr>
              <w:spacing w:after="20" w:before="20"/>
            </w:pPr>
            <w:r>
              <w:rPr>
                <w:rFonts w:eastAsia="等线"/>
                <w:b/>
                <w:sz w:val="19"/>
              </w:rPr>
              <w:t>可否回退</w:t>
            </w:r>
          </w:p>
        </w:tc>
      </w:tr>
      <w:tr>
        <w:tc>
          <w:tcPr>
            <w:tcW w:type="dxa" w:w="3137"/>
          </w:tcPr>
          <w:p>
            <w:pPr>
              <w:spacing w:after="20" w:before="20" w:line="288" w:lineRule="auto"/>
            </w:pPr>
            <w:r>
              <w:rPr>
                <w:rFonts w:eastAsia="等线"/>
                <w:b w:val="0"/>
                <w:sz w:val="19"/>
              </w:rPr>
              <w:t>选择错误的服务版本（全球版/世纪互联版）</w:t>
            </w:r>
          </w:p>
        </w:tc>
        <w:tc>
          <w:tcPr>
            <w:tcW w:type="dxa" w:w="3137"/>
          </w:tcPr>
          <w:p>
            <w:pPr>
              <w:spacing w:after="20" w:before="20" w:line="288" w:lineRule="auto"/>
            </w:pPr>
            <w:r>
              <w:rPr>
                <w:rFonts w:eastAsia="等线"/>
                <w:b w:val="0"/>
                <w:sz w:val="19"/>
              </w:rPr>
              <w:t>功能与合规不符，需重新采购和迁移</w:t>
            </w:r>
          </w:p>
        </w:tc>
        <w:tc>
          <w:tcPr>
            <w:tcW w:type="dxa" w:w="3137"/>
          </w:tcPr>
          <w:p>
            <w:pPr>
              <w:spacing w:after="20" w:before="20" w:line="288" w:lineRule="auto"/>
            </w:pPr>
            <w:r>
              <w:rPr>
                <w:rFonts w:eastAsia="等线"/>
                <w:b w:val="0"/>
                <w:sz w:val="19"/>
              </w:rPr>
              <w:t>不可回退，只能重建</w:t>
            </w:r>
          </w:p>
        </w:tc>
      </w:tr>
      <w:tr>
        <w:tc>
          <w:tcPr>
            <w:tcW w:type="dxa" w:w="3137"/>
          </w:tcPr>
          <w:p>
            <w:pPr>
              <w:spacing w:after="20" w:before="20" w:line="288" w:lineRule="auto"/>
            </w:pPr>
            <w:r>
              <w:rPr>
                <w:rFonts w:eastAsia="等线"/>
                <w:b w:val="0"/>
                <w:sz w:val="19"/>
              </w:rPr>
              <w:t>选择错误的租户国家或地区</w:t>
            </w:r>
          </w:p>
        </w:tc>
        <w:tc>
          <w:tcPr>
            <w:tcW w:type="dxa" w:w="3137"/>
          </w:tcPr>
          <w:p>
            <w:pPr>
              <w:spacing w:after="20" w:before="20" w:line="288" w:lineRule="auto"/>
            </w:pPr>
            <w:r>
              <w:rPr>
                <w:rFonts w:eastAsia="等线"/>
                <w:b w:val="0"/>
                <w:sz w:val="19"/>
              </w:rPr>
              <w:t>数据位置不符合要求</w:t>
            </w:r>
          </w:p>
        </w:tc>
        <w:tc>
          <w:tcPr>
            <w:tcW w:type="dxa" w:w="3137"/>
          </w:tcPr>
          <w:p>
            <w:pPr>
              <w:spacing w:after="20" w:before="20" w:line="288" w:lineRule="auto"/>
            </w:pPr>
            <w:r>
              <w:rPr>
                <w:rFonts w:eastAsia="等线"/>
                <w:b/>
                <w:sz w:val="19"/>
              </w:rPr>
              <w:t>不可自行更改</w:t>
            </w:r>
          </w:p>
        </w:tc>
      </w:tr>
      <w:tr>
        <w:tc>
          <w:tcPr>
            <w:tcW w:type="dxa" w:w="3137"/>
          </w:tcPr>
          <w:p>
            <w:pPr>
              <w:spacing w:after="20" w:before="20" w:line="288" w:lineRule="auto"/>
            </w:pPr>
            <w:r>
              <w:rPr>
                <w:rFonts w:eastAsia="等线"/>
                <w:b w:val="0"/>
                <w:sz w:val="19"/>
              </w:rPr>
              <w:t>设置随意的初始域名前缀</w:t>
            </w:r>
          </w:p>
        </w:tc>
        <w:tc>
          <w:tcPr>
            <w:tcW w:type="dxa" w:w="3137"/>
          </w:tcPr>
          <w:p>
            <w:pPr>
              <w:spacing w:after="20" w:before="20" w:line="288" w:lineRule="auto"/>
            </w:pPr>
            <w:r>
              <w:rPr>
                <w:rFonts w:eastAsia="等线"/>
                <w:b w:val="0"/>
                <w:sz w:val="19"/>
              </w:rPr>
              <w:t>长期出现在租户标识和 DNS 记录中</w:t>
            </w:r>
          </w:p>
        </w:tc>
        <w:tc>
          <w:tcPr>
            <w:tcW w:type="dxa" w:w="3137"/>
          </w:tcPr>
          <w:p>
            <w:pPr>
              <w:spacing w:after="20" w:before="20" w:line="288" w:lineRule="auto"/>
            </w:pPr>
            <w:r>
              <w:rPr>
                <w:rFonts w:eastAsia="等线"/>
                <w:b w:val="0"/>
                <w:sz w:val="19"/>
              </w:rPr>
              <w:t>不可更改</w:t>
            </w:r>
          </w:p>
        </w:tc>
      </w:tr>
      <w:tr>
        <w:tc>
          <w:tcPr>
            <w:tcW w:type="dxa" w:w="3137"/>
          </w:tcPr>
          <w:p>
            <w:pPr>
              <w:spacing w:after="20" w:before="20" w:line="288" w:lineRule="auto"/>
            </w:pPr>
            <w:r>
              <w:rPr>
                <w:rFonts w:eastAsia="等线"/>
                <w:b w:val="0"/>
                <w:sz w:val="19"/>
              </w:rPr>
              <w:t>在错误的旧租户上继续建设</w:t>
            </w:r>
          </w:p>
        </w:tc>
        <w:tc>
          <w:tcPr>
            <w:tcW w:type="dxa" w:w="3137"/>
          </w:tcPr>
          <w:p>
            <w:pPr>
              <w:spacing w:after="20" w:before="20" w:line="288" w:lineRule="auto"/>
            </w:pPr>
            <w:r>
              <w:rPr>
                <w:rFonts w:eastAsia="等线"/>
                <w:b w:val="0"/>
                <w:sz w:val="19"/>
              </w:rPr>
              <w:t>域名占用、账号混乱、账单归属不清</w:t>
            </w:r>
          </w:p>
        </w:tc>
        <w:tc>
          <w:tcPr>
            <w:tcW w:type="dxa" w:w="3137"/>
          </w:tcPr>
          <w:p>
            <w:pPr>
              <w:spacing w:after="20" w:before="20" w:line="288" w:lineRule="auto"/>
            </w:pPr>
            <w:r>
              <w:rPr>
                <w:rFonts w:eastAsia="等线"/>
                <w:b w:val="0"/>
                <w:sz w:val="19"/>
              </w:rPr>
              <w:t>需清理或迁移，代价高</w:t>
            </w:r>
          </w:p>
        </w:tc>
      </w:tr>
      <w:tr>
        <w:tc>
          <w:tcPr>
            <w:tcW w:type="dxa" w:w="3137"/>
          </w:tcPr>
          <w:p>
            <w:pPr>
              <w:spacing w:after="20" w:before="20" w:line="288" w:lineRule="auto"/>
            </w:pPr>
            <w:r>
              <w:rPr>
                <w:rFonts w:eastAsia="等线"/>
                <w:b w:val="0"/>
                <w:sz w:val="19"/>
              </w:rPr>
              <w:t>只有一个全局管理员账号</w:t>
            </w:r>
          </w:p>
        </w:tc>
        <w:tc>
          <w:tcPr>
            <w:tcW w:type="dxa" w:w="3137"/>
          </w:tcPr>
          <w:p>
            <w:pPr>
              <w:spacing w:after="20" w:before="20" w:line="288" w:lineRule="auto"/>
            </w:pPr>
            <w:r>
              <w:rPr>
                <w:rFonts w:eastAsia="等线"/>
                <w:b w:val="0"/>
                <w:sz w:val="19"/>
              </w:rPr>
              <w:t>该账号不可用时无法管理租户</w:t>
            </w:r>
          </w:p>
        </w:tc>
        <w:tc>
          <w:tcPr>
            <w:tcW w:type="dxa" w:w="3137"/>
          </w:tcPr>
          <w:p>
            <w:pPr>
              <w:spacing w:after="20" w:before="20" w:line="288" w:lineRule="auto"/>
            </w:pPr>
            <w:r>
              <w:rPr>
                <w:rFonts w:eastAsia="等线"/>
                <w:b w:val="0"/>
                <w:sz w:val="19"/>
              </w:rPr>
              <w:t>需 Microsoft 支持介入</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CE4D6"/>
          </w:tcPr>
          <w:p>
            <w:pPr>
              <w:spacing w:after="40" w:before="40" w:line="324" w:lineRule="auto"/>
            </w:pPr>
            <w:r>
              <w:rPr>
                <w:rFonts w:eastAsia="等线"/>
                <w:b/>
                <w:sz w:val="21"/>
              </w:rPr>
              <w:t>回退点：</w:t>
            </w:r>
            <w:r>
              <w:rPr>
                <w:rFonts w:eastAsia="等线"/>
                <w:b w:val="0"/>
                <w:sz w:val="21"/>
              </w:rPr>
              <w:t xml:space="preserve"> 本节唯一可靠的“回退”方式是</w:t>
            </w:r>
            <w:r>
              <w:rPr>
                <w:rFonts w:eastAsia="等线"/>
                <w:b/>
                <w:sz w:val="21"/>
              </w:rPr>
              <w:t>在做决定前充分核对</w:t>
            </w:r>
            <w:r>
              <w:rPr>
                <w:rFonts w:eastAsia="等线"/>
                <w:b w:val="0"/>
                <w:sz w:val="21"/>
              </w:rPr>
              <w:t>。因此建议：租户创建当天不要立即添加企业自有域名，先完成地区、数据位置和管理员账号核对，确认无误后再进入下一节。</w:t>
            </w:r>
          </w:p>
        </w:tc>
      </w:tr>
    </w:tbl>
    <w:p>
      <w:pPr>
        <w:spacing w:after="40"/>
      </w:pPr>
    </w:p>
    <w:p>
      <w:pPr>
        <w:pStyle w:val="Heading3"/>
        <w:spacing w:before="200" w:after="120"/>
      </w:pPr>
      <w:r>
        <w:rPr>
          <w:rFonts w:eastAsia="微软雅黑"/>
          <w:b/>
          <w:color w:val="2E5496"/>
          <w:sz w:val="27"/>
        </w:rPr>
        <w:t>2.10 本节完成检查表</w:t>
      </w:r>
    </w:p>
    <w:p>
      <w:pPr>
        <w:spacing w:after="40" w:line="324" w:lineRule="auto"/>
        <w:ind w:left="425"/>
      </w:pPr>
      <w:r>
        <w:rPr>
          <w:rFonts w:eastAsia="等线"/>
          <w:sz w:val="22"/>
        </w:rPr>
        <w:t xml:space="preserve">☐  </w:t>
      </w:r>
      <w:r>
        <w:rPr>
          <w:rFonts w:eastAsia="等线"/>
          <w:b w:val="0"/>
          <w:sz w:val="21"/>
        </w:rPr>
        <w:t>已确认使用全球版还是世纪互联运营版，并有书面依据。</w:t>
      </w:r>
    </w:p>
    <w:p>
      <w:pPr>
        <w:spacing w:after="40" w:line="324" w:lineRule="auto"/>
        <w:ind w:left="425"/>
      </w:pPr>
      <w:r>
        <w:rPr>
          <w:rFonts w:eastAsia="等线"/>
          <w:sz w:val="22"/>
        </w:rPr>
        <w:t xml:space="preserve">☐  </w:t>
      </w:r>
      <w:r>
        <w:rPr>
          <w:rFonts w:eastAsia="等线"/>
          <w:b w:val="0"/>
          <w:sz w:val="21"/>
        </w:rPr>
        <w:t>已创建或已确认接管</w:t>
      </w:r>
      <w:r>
        <w:rPr>
          <w:rFonts w:eastAsia="等线"/>
          <w:b/>
          <w:sz w:val="21"/>
        </w:rPr>
        <w:t>唯一</w:t>
      </w:r>
      <w:r>
        <w:rPr>
          <w:rFonts w:eastAsia="等线"/>
          <w:b w:val="0"/>
          <w:sz w:val="21"/>
        </w:rPr>
        <w:t>的正式生产租户，并记录租户 ID。</w:t>
      </w:r>
    </w:p>
    <w:p>
      <w:pPr>
        <w:spacing w:after="40" w:line="324" w:lineRule="auto"/>
        <w:ind w:left="425"/>
      </w:pPr>
      <w:r>
        <w:rPr>
          <w:rFonts w:eastAsia="等线"/>
          <w:sz w:val="22"/>
        </w:rPr>
        <w:t xml:space="preserve">☐  </w:t>
      </w:r>
      <w:r>
        <w:rPr>
          <w:rFonts w:eastAsia="等线"/>
          <w:b w:val="0"/>
          <w:sz w:val="21"/>
        </w:rPr>
        <w:t>初始域名前缀规范，可长期使用。</w:t>
      </w:r>
    </w:p>
    <w:p>
      <w:pPr>
        <w:spacing w:after="40" w:line="324" w:lineRule="auto"/>
        <w:ind w:left="425"/>
      </w:pPr>
      <w:r>
        <w:rPr>
          <w:rFonts w:eastAsia="等线"/>
          <w:sz w:val="22"/>
        </w:rPr>
        <w:t xml:space="preserve">☐  </w:t>
      </w:r>
      <w:r>
        <w:rPr>
          <w:rFonts w:eastAsia="等线"/>
          <w:b w:val="0"/>
          <w:sz w:val="21"/>
        </w:rPr>
        <w:t>租户创建国家或地区符合企业合规要求。</w:t>
      </w:r>
    </w:p>
    <w:p>
      <w:pPr>
        <w:spacing w:after="40" w:line="324" w:lineRule="auto"/>
        <w:ind w:left="425"/>
      </w:pPr>
      <w:r>
        <w:rPr>
          <w:rFonts w:eastAsia="等线"/>
          <w:sz w:val="22"/>
        </w:rPr>
        <w:t xml:space="preserve">☐  </w:t>
      </w:r>
      <w:r>
        <w:rPr>
          <w:rFonts w:eastAsia="等线"/>
          <w:b w:val="0"/>
          <w:sz w:val="21"/>
        </w:rPr>
        <w:t>已在数据位置卡片中逐服务核对实际数据存放地理位置并截图留档。</w:t>
      </w:r>
    </w:p>
    <w:p>
      <w:pPr>
        <w:spacing w:after="40" w:line="324" w:lineRule="auto"/>
        <w:ind w:left="425"/>
      </w:pPr>
      <w:r>
        <w:rPr>
          <w:rFonts w:eastAsia="等线"/>
          <w:sz w:val="22"/>
        </w:rPr>
        <w:t xml:space="preserve">☐  </w:t>
      </w:r>
      <w:r>
        <w:rPr>
          <w:rFonts w:eastAsia="等线"/>
          <w:b w:val="0"/>
          <w:sz w:val="21"/>
        </w:rPr>
        <w:t>组织名称、地址、技术联系人、语言和时区已正确设置。</w:t>
      </w:r>
    </w:p>
    <w:p>
      <w:pPr>
        <w:spacing w:after="40" w:line="324" w:lineRule="auto"/>
        <w:ind w:left="425"/>
      </w:pPr>
      <w:r>
        <w:rPr>
          <w:rFonts w:eastAsia="等线"/>
          <w:sz w:val="22"/>
        </w:rPr>
        <w:t xml:space="preserve">☐  </w:t>
      </w:r>
      <w:r>
        <w:rPr>
          <w:rFonts w:eastAsia="等线"/>
          <w:b w:val="0"/>
          <w:sz w:val="21"/>
        </w:rPr>
        <w:t>技术联系人使用 IT 团队共同管理的邮箱，而不是个人邮箱。</w:t>
      </w:r>
    </w:p>
    <w:p>
      <w:pPr>
        <w:spacing w:after="40" w:line="324" w:lineRule="auto"/>
        <w:ind w:left="425"/>
      </w:pPr>
      <w:r>
        <w:rPr>
          <w:rFonts w:eastAsia="等线"/>
          <w:sz w:val="22"/>
        </w:rPr>
        <w:t xml:space="preserve">☐  </w:t>
      </w:r>
      <w:r>
        <w:rPr>
          <w:rFonts w:eastAsia="等线"/>
          <w:b w:val="0"/>
          <w:sz w:val="21"/>
        </w:rPr>
        <w:t>第一个全局管理员账号已完成 MFA 注册。</w:t>
      </w:r>
    </w:p>
    <w:p>
      <w:pPr>
        <w:spacing w:after="40" w:line="324" w:lineRule="auto"/>
        <w:ind w:left="425"/>
      </w:pPr>
      <w:r>
        <w:rPr>
          <w:rFonts w:eastAsia="等线"/>
          <w:sz w:val="22"/>
        </w:rPr>
        <w:t xml:space="preserve">☐  </w:t>
      </w:r>
      <w:r>
        <w:rPr>
          <w:rFonts w:eastAsia="等线"/>
          <w:b w:val="0"/>
          <w:sz w:val="21"/>
        </w:rPr>
        <w:t>已确认企业自有域名当前是否被其他租户占用，并有处理结论。</w:t>
      </w:r>
    </w:p>
    <w:p>
      <w:pPr>
        <w:spacing w:after="40" w:line="324" w:lineRule="auto"/>
        <w:ind w:left="425"/>
      </w:pPr>
      <w:r>
        <w:rPr>
          <w:rFonts w:eastAsia="等线"/>
          <w:sz w:val="22"/>
        </w:rPr>
        <w:t xml:space="preserve">☐  </w:t>
      </w:r>
      <w:r>
        <w:rPr>
          <w:rFonts w:eastAsia="等线"/>
          <w:b w:val="0"/>
          <w:sz w:val="21"/>
        </w:rPr>
        <w:t>已确认订阅和账单主体属于企业。</w:t>
      </w:r>
    </w:p>
    <w:p>
      <w:pPr>
        <w:spacing w:after="40" w:line="324" w:lineRule="auto"/>
        <w:ind w:left="425"/>
      </w:pPr>
      <w:r>
        <w:rPr>
          <w:rFonts w:eastAsia="等线"/>
          <w:sz w:val="22"/>
        </w:rPr>
        <w:t xml:space="preserve">☐  </w:t>
      </w:r>
      <w:r>
        <w:rPr>
          <w:rFonts w:eastAsia="等线"/>
          <w:b w:val="0"/>
          <w:sz w:val="21"/>
        </w:rPr>
        <w:t>已指定专人每周查看服务健康状态和消息中心。</w:t>
      </w:r>
    </w:p>
    <w:p>
      <w:pPr>
        <w:spacing w:after="40" w:line="324" w:lineRule="auto"/>
        <w:ind w:left="425"/>
      </w:pPr>
      <w:r>
        <w:rPr>
          <w:rFonts w:eastAsia="等线"/>
          <w:sz w:val="22"/>
        </w:rPr>
        <w:t xml:space="preserve">☐  </w:t>
      </w:r>
      <w:r>
        <w:rPr>
          <w:rFonts w:eastAsia="等线"/>
          <w:b w:val="0"/>
          <w:sz w:val="21"/>
        </w:rPr>
        <w:t>已了解各专用管理中心的分工和入口。</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租户唯一、地区正确、账单归属清楚，并且</w:t>
            </w:r>
            <w:r>
              <w:rPr>
                <w:rFonts w:eastAsia="等线"/>
                <w:b/>
                <w:sz w:val="21"/>
              </w:rPr>
              <w:t>至少一名管理员可以稳定登录</w:t>
            </w:r>
            <w:r>
              <w:rPr>
                <w:rFonts w:eastAsia="等线"/>
                <w:b w:val="0"/>
                <w:sz w:val="21"/>
              </w:rPr>
              <w:t>。下一节将建立正式的管理员体系和紧急访问账号，这是后续所有操作的安全前提。</w:t>
            </w:r>
          </w:p>
        </w:tc>
      </w:tr>
    </w:tbl>
    <w:p>
      <w:pPr>
        <w:spacing w:after="40"/>
      </w:pPr>
    </w:p>
    <w:p>
      <w:pPr>
        <w:pStyle w:val="Heading2"/>
        <w:spacing w:before="280" w:after="120"/>
      </w:pPr>
      <w:r>
        <w:rPr>
          <w:rFonts w:eastAsia="微软雅黑"/>
          <w:b/>
          <w:color w:val="1F3864"/>
          <w:sz w:val="32"/>
        </w:rPr>
        <w:t>第2节 管理员账号与角色</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第2篇 基础建设：租户、身份与 MFA。</w:t>
            </w:r>
          </w:p>
          <w:p>
            <w:pPr>
              <w:spacing w:after="40" w:before="0" w:line="324" w:lineRule="auto"/>
            </w:pPr>
            <w:r>
              <w:rPr>
                <w:rFonts w:eastAsia="等线"/>
                <w:b/>
                <w:sz w:val="21"/>
              </w:rPr>
              <w:t>本节小节：</w:t>
            </w:r>
            <w:r>
              <w:rPr>
                <w:rFonts w:eastAsia="等线"/>
                <w:b w:val="0"/>
                <w:sz w:val="21"/>
              </w:rPr>
              <w:t xml:space="preserve"> 2.11 ～ 2.19。</w:t>
            </w:r>
          </w:p>
          <w:p>
            <w:pPr>
              <w:spacing w:after="40" w:before="0" w:line="324" w:lineRule="auto"/>
            </w:pPr>
            <w:r>
              <w:rPr>
                <w:rFonts w:eastAsia="等线"/>
                <w:b/>
                <w:sz w:val="21"/>
              </w:rPr>
              <w:t>本节性质：</w:t>
            </w:r>
            <w:r>
              <w:rPr>
                <w:rFonts w:eastAsia="等线"/>
                <w:b w:val="0"/>
                <w:sz w:val="21"/>
              </w:rPr>
              <w:t xml:space="preserve"> 高风险配置。管理员体系决定整个租户的安全底线和故障恢复能力。</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第1节</w:t>
            </w:r>
            <w:r>
              <w:rPr>
                <w:rFonts w:eastAsia="等线"/>
                <w:b w:val="0"/>
                <w:sz w:val="21"/>
              </w:rPr>
              <w:t>，租户唯一且至少一名管理员可登录。</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返回第2篇目录</w:t>
            </w:r>
            <w:r>
              <w:rPr>
                <w:rFonts w:eastAsia="等线"/>
                <w:b w:val="0"/>
                <w:sz w:val="21"/>
              </w:rPr>
              <w:t>｜上一节：</w:t>
            </w:r>
            <w:r>
              <w:rPr>
                <w:rFonts w:eastAsia="等线"/>
                <w:b w:val="0"/>
                <w:sz w:val="21"/>
              </w:rPr>
              <w:t>租户创建与管理中心</w:t>
            </w:r>
            <w:r>
              <w:rPr>
                <w:rFonts w:eastAsia="等线"/>
                <w:b w:val="0"/>
                <w:sz w:val="21"/>
              </w:rPr>
              <w:t>｜下一节：</w:t>
            </w:r>
            <w:r>
              <w:rPr>
                <w:rFonts w:eastAsia="等线"/>
                <w:b w:val="0"/>
                <w:sz w:val="21"/>
              </w:rPr>
              <w:t>域名验证与 DNS 记录</w:t>
            </w:r>
          </w:p>
        </w:tc>
      </w:tr>
    </w:tbl>
    <w:p>
      <w:pPr>
        <w:spacing w:after="40"/>
      </w:pPr>
    </w:p>
    <w:p>
      <w:pPr>
        <w:pStyle w:val="Heading3"/>
        <w:spacing w:before="200" w:after="120"/>
      </w:pPr>
      <w:r>
        <w:rPr>
          <w:rFonts w:eastAsia="微软雅黑"/>
          <w:b/>
          <w:color w:val="2E5496"/>
          <w:sz w:val="27"/>
        </w:rPr>
        <w:t>2.11 本节目标</w:t>
      </w:r>
    </w:p>
    <w:p>
      <w:pPr>
        <w:spacing w:after="80" w:before="0" w:line="336" w:lineRule="auto"/>
      </w:pPr>
      <w:r>
        <w:rPr>
          <w:rFonts w:eastAsia="等线"/>
          <w:b w:val="0"/>
          <w:sz w:val="21"/>
        </w:rPr>
        <w:t>很多企业的 Microsoft 365 安全事故，不是因为黑客技术高明，而是因为：</w:t>
      </w:r>
    </w:p>
    <w:p>
      <w:pPr>
        <w:pStyle w:val="ListBullet"/>
        <w:spacing w:after="40" w:line="324" w:lineRule="auto"/>
      </w:pPr>
      <w:r>
        <w:rPr>
          <w:rFonts w:eastAsia="等线"/>
          <w:b w:val="0"/>
          <w:sz w:val="21"/>
        </w:rPr>
        <w:t>全公司只有一个全局管理员，账号还兼作日常办公邮箱。</w:t>
      </w:r>
    </w:p>
    <w:p>
      <w:pPr>
        <w:pStyle w:val="ListBullet"/>
        <w:spacing w:after="40" w:line="324" w:lineRule="auto"/>
      </w:pPr>
      <w:r>
        <w:rPr>
          <w:rFonts w:eastAsia="等线"/>
          <w:b w:val="0"/>
          <w:sz w:val="21"/>
        </w:rPr>
        <w:t>管理员密码与其他网站重复，且没有 MFA。</w:t>
      </w:r>
    </w:p>
    <w:p>
      <w:pPr>
        <w:pStyle w:val="ListBullet"/>
        <w:spacing w:after="40" w:line="324" w:lineRule="auto"/>
      </w:pPr>
      <w:r>
        <w:rPr>
          <w:rFonts w:eastAsia="等线"/>
          <w:b w:val="0"/>
          <w:sz w:val="21"/>
        </w:rPr>
        <w:t>唯一的管理员离职或手机丢失，没人能进管理中心。</w:t>
      </w:r>
    </w:p>
    <w:p>
      <w:pPr>
        <w:pStyle w:val="ListBullet"/>
        <w:spacing w:after="40" w:line="324" w:lineRule="auto"/>
      </w:pPr>
      <w:r>
        <w:rPr>
          <w:rFonts w:eastAsia="等线"/>
          <w:b w:val="0"/>
          <w:sz w:val="21"/>
        </w:rPr>
        <w:t>十几个人都是全局管理员，出问题查不出是谁改的。</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管理账号与日常办公账号分离。</w:t>
      </w:r>
    </w:p>
    <w:p>
      <w:pPr>
        <w:pStyle w:val="ListNumber"/>
        <w:spacing w:after="40" w:line="324" w:lineRule="auto"/>
      </w:pPr>
      <w:r>
        <w:rPr>
          <w:rFonts w:eastAsia="等线"/>
          <w:b w:val="0"/>
          <w:sz w:val="21"/>
        </w:rPr>
        <w:t>至少两个可用的</w:t>
      </w:r>
      <w:r>
        <w:rPr>
          <w:rFonts w:eastAsia="等线"/>
          <w:b/>
          <w:sz w:val="21"/>
        </w:rPr>
        <w:t>紧急访问账号</w:t>
      </w:r>
      <w:r>
        <w:rPr>
          <w:rFonts w:eastAsia="等线"/>
          <w:b w:val="0"/>
          <w:sz w:val="21"/>
        </w:rPr>
        <w:t>，并已完成登录演练。</w:t>
      </w:r>
    </w:p>
    <w:p>
      <w:pPr>
        <w:pStyle w:val="ListNumber"/>
        <w:spacing w:after="40" w:line="324" w:lineRule="auto"/>
      </w:pPr>
      <w:r>
        <w:rPr>
          <w:rFonts w:eastAsia="等线"/>
          <w:b w:val="0"/>
          <w:sz w:val="21"/>
        </w:rPr>
        <w:t>全局管理员数量降到最低，其他人按职责使用专用角色。</w:t>
      </w:r>
    </w:p>
    <w:p>
      <w:pPr>
        <w:pStyle w:val="ListNumber"/>
        <w:spacing w:after="40" w:line="324" w:lineRule="auto"/>
      </w:pPr>
      <w:r>
        <w:rPr>
          <w:rFonts w:eastAsia="等线"/>
          <w:b w:val="0"/>
          <w:sz w:val="21"/>
        </w:rPr>
        <w:t>所有管理员已完成 MFA 注册，并理解 Microsoft 的强制 MFA 要求。</w:t>
      </w:r>
    </w:p>
    <w:p>
      <w:pPr>
        <w:pStyle w:val="ListNumber"/>
        <w:spacing w:after="40" w:line="324" w:lineRule="auto"/>
      </w:pPr>
      <w:r>
        <w:rPr>
          <w:rFonts w:eastAsia="等线"/>
          <w:b w:val="0"/>
          <w:sz w:val="21"/>
        </w:rPr>
        <w:t>有角色分配、复核和回收的书面流程。</w:t>
      </w:r>
    </w:p>
    <w:p>
      <w:pPr>
        <w:pStyle w:val="Heading3"/>
        <w:spacing w:before="200" w:after="120"/>
      </w:pPr>
      <w:r>
        <w:rPr>
          <w:rFonts w:eastAsia="微软雅黑"/>
          <w:b/>
          <w:color w:val="2E5496"/>
          <w:sz w:val="27"/>
        </w:rPr>
        <w:t>2.12 为什么管理账号必须与日常办公账号分开</w:t>
      </w:r>
    </w:p>
    <w:p>
      <w:pPr>
        <w:spacing w:after="80" w:before="0" w:line="336" w:lineRule="auto"/>
      </w:pPr>
      <w:r>
        <w:rPr>
          <w:rFonts w:eastAsia="等线"/>
          <w:b w:val="0"/>
          <w:sz w:val="21"/>
        </w:rPr>
        <w:t>日常办公账号会做这些事：收外部邮件、点链接、打开附件、装插件、连公共 Wi-Fi、在手机上登录。这些都是被攻击的入口。</w:t>
      </w:r>
    </w:p>
    <w:p>
      <w:pPr>
        <w:spacing w:after="80" w:before="0" w:line="336" w:lineRule="auto"/>
      </w:pPr>
      <w:r>
        <w:rPr>
          <w:rFonts w:eastAsia="等线"/>
          <w:b w:val="0"/>
          <w:sz w:val="21"/>
        </w:rPr>
        <w:t>如果这个账号同时拥有全局管理员权限，那么一次钓鱼成功就等于：攻击者可以创建账号、改密码、关掉安全策略、给自己加权限、导出邮件、访问所有文件。</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账号类型</w:t>
            </w:r>
          </w:p>
        </w:tc>
        <w:tc>
          <w:tcPr>
            <w:tcW w:type="dxa" w:w="3137"/>
            <w:shd w:val="clear" w:fill="DEEAF6"/>
          </w:tcPr>
          <w:p>
            <w:pPr>
              <w:spacing w:after="20" w:before="20"/>
            </w:pPr>
            <w:r>
              <w:rPr>
                <w:rFonts w:eastAsia="等线"/>
                <w:b/>
                <w:sz w:val="19"/>
              </w:rPr>
              <w:t>用途</w:t>
            </w:r>
          </w:p>
        </w:tc>
        <w:tc>
          <w:tcPr>
            <w:tcW w:type="dxa" w:w="3137"/>
            <w:shd w:val="clear" w:fill="DEEAF6"/>
          </w:tcPr>
          <w:p>
            <w:pPr>
              <w:spacing w:after="20" w:before="20"/>
            </w:pPr>
            <w:r>
              <w:rPr>
                <w:rFonts w:eastAsia="等线"/>
                <w:b/>
                <w:sz w:val="19"/>
              </w:rPr>
              <w:t>建议</w:t>
            </w:r>
          </w:p>
        </w:tc>
      </w:tr>
      <w:tr>
        <w:tc>
          <w:tcPr>
            <w:tcW w:type="dxa" w:w="3137"/>
          </w:tcPr>
          <w:p>
            <w:pPr>
              <w:spacing w:after="20" w:before="20" w:line="288" w:lineRule="auto"/>
            </w:pPr>
            <w:r>
              <w:rPr>
                <w:rFonts w:eastAsia="等线"/>
                <w:b w:val="0"/>
                <w:sz w:val="19"/>
              </w:rPr>
              <w:t>日常办公账号</w:t>
            </w:r>
          </w:p>
        </w:tc>
        <w:tc>
          <w:tcPr>
            <w:tcW w:type="dxa" w:w="3137"/>
          </w:tcPr>
          <w:p>
            <w:pPr>
              <w:spacing w:after="20" w:before="20" w:line="288" w:lineRule="auto"/>
            </w:pPr>
            <w:r>
              <w:rPr>
                <w:rFonts w:eastAsia="等线"/>
                <w:b w:val="0"/>
                <w:sz w:val="19"/>
              </w:rPr>
              <w:t>收发邮件、开会、编辑文件</w:t>
            </w:r>
          </w:p>
        </w:tc>
        <w:tc>
          <w:tcPr>
            <w:tcW w:type="dxa" w:w="3137"/>
          </w:tcPr>
          <w:p>
            <w:pPr>
              <w:spacing w:after="20" w:before="20" w:line="288" w:lineRule="auto"/>
            </w:pPr>
            <w:r>
              <w:rPr>
                <w:rFonts w:eastAsia="等线"/>
                <w:b/>
                <w:sz w:val="19"/>
              </w:rPr>
              <w:t>不分配管理员角色</w:t>
            </w:r>
          </w:p>
        </w:tc>
      </w:tr>
      <w:tr>
        <w:tc>
          <w:tcPr>
            <w:tcW w:type="dxa" w:w="3137"/>
          </w:tcPr>
          <w:p>
            <w:pPr>
              <w:spacing w:after="20" w:before="20" w:line="288" w:lineRule="auto"/>
            </w:pPr>
            <w:r>
              <w:rPr>
                <w:rFonts w:eastAsia="等线"/>
                <w:b w:val="0"/>
                <w:sz w:val="19"/>
              </w:rPr>
              <w:t>管理专用账号</w:t>
            </w:r>
          </w:p>
        </w:tc>
        <w:tc>
          <w:tcPr>
            <w:tcW w:type="dxa" w:w="3137"/>
          </w:tcPr>
          <w:p>
            <w:pPr>
              <w:spacing w:after="20" w:before="20" w:line="288" w:lineRule="auto"/>
            </w:pPr>
            <w:r>
              <w:rPr>
                <w:rFonts w:eastAsia="等线"/>
                <w:b w:val="0"/>
                <w:sz w:val="19"/>
              </w:rPr>
              <w:t>只用于进入管理中心执行管理操作</w:t>
            </w:r>
          </w:p>
        </w:tc>
        <w:tc>
          <w:tcPr>
            <w:tcW w:type="dxa" w:w="3137"/>
          </w:tcPr>
          <w:p>
            <w:pPr>
              <w:spacing w:after="20" w:before="20" w:line="288" w:lineRule="auto"/>
            </w:pPr>
            <w:r>
              <w:rPr>
                <w:rFonts w:eastAsia="等线"/>
                <w:b w:val="0"/>
                <w:sz w:val="19"/>
              </w:rPr>
              <w:t>分配所需角色，不收外部邮件</w:t>
            </w:r>
          </w:p>
        </w:tc>
      </w:tr>
      <w:tr>
        <w:tc>
          <w:tcPr>
            <w:tcW w:type="dxa" w:w="3137"/>
          </w:tcPr>
          <w:p>
            <w:pPr>
              <w:spacing w:after="20" w:before="20" w:line="288" w:lineRule="auto"/>
            </w:pPr>
            <w:r>
              <w:rPr>
                <w:rFonts w:eastAsia="等线"/>
                <w:b w:val="0"/>
                <w:sz w:val="19"/>
              </w:rPr>
              <w:t>紧急访问账号</w:t>
            </w:r>
          </w:p>
        </w:tc>
        <w:tc>
          <w:tcPr>
            <w:tcW w:type="dxa" w:w="3137"/>
          </w:tcPr>
          <w:p>
            <w:pPr>
              <w:spacing w:after="20" w:before="20" w:line="288" w:lineRule="auto"/>
            </w:pPr>
            <w:r>
              <w:rPr>
                <w:rFonts w:eastAsia="等线"/>
                <w:b w:val="0"/>
                <w:sz w:val="19"/>
              </w:rPr>
              <w:t>只在所有管理员都无法登录时使用</w:t>
            </w:r>
          </w:p>
        </w:tc>
        <w:tc>
          <w:tcPr>
            <w:tcW w:type="dxa" w:w="3137"/>
          </w:tcPr>
          <w:p>
            <w:pPr>
              <w:spacing w:after="20" w:before="20" w:line="288" w:lineRule="auto"/>
            </w:pPr>
            <w:r>
              <w:rPr>
                <w:rFonts w:eastAsia="等线"/>
                <w:b w:val="0"/>
                <w:sz w:val="19"/>
              </w:rPr>
              <w:t>平时不用，严格保管并审计</w:t>
            </w:r>
          </w:p>
        </w:tc>
      </w:tr>
      <w:tr>
        <w:tc>
          <w:tcPr>
            <w:tcW w:type="dxa" w:w="3137"/>
          </w:tcPr>
          <w:p>
            <w:pPr>
              <w:spacing w:after="20" w:before="20" w:line="288" w:lineRule="auto"/>
            </w:pPr>
            <w:r>
              <w:rPr>
                <w:rFonts w:eastAsia="等线"/>
                <w:b w:val="0"/>
                <w:sz w:val="19"/>
              </w:rPr>
              <w:t>服务账号</w:t>
            </w:r>
          </w:p>
        </w:tc>
        <w:tc>
          <w:tcPr>
            <w:tcW w:type="dxa" w:w="3137"/>
          </w:tcPr>
          <w:p>
            <w:pPr>
              <w:spacing w:after="20" w:before="20" w:line="288" w:lineRule="auto"/>
            </w:pPr>
            <w:r>
              <w:rPr>
                <w:rFonts w:eastAsia="等线"/>
                <w:b w:val="0"/>
                <w:sz w:val="19"/>
              </w:rPr>
              <w:t>供程序、脚本或设备使用</w:t>
            </w:r>
          </w:p>
        </w:tc>
        <w:tc>
          <w:tcPr>
            <w:tcW w:type="dxa" w:w="3137"/>
          </w:tcPr>
          <w:p>
            <w:pPr>
              <w:spacing w:after="20" w:before="20" w:line="288" w:lineRule="auto"/>
            </w:pPr>
            <w:r>
              <w:rPr>
                <w:rFonts w:eastAsia="等线"/>
                <w:b w:val="0"/>
                <w:sz w:val="19"/>
              </w:rPr>
              <w:t>单独评估，优先改用工作负载标识</w:t>
            </w:r>
          </w:p>
        </w:tc>
      </w:tr>
    </w:tbl>
    <w:p>
      <w:pPr>
        <w:spacing w:after="40"/>
      </w:pPr>
    </w:p>
    <w:p>
      <w:pPr>
        <w:pStyle w:val="Heading4"/>
        <w:spacing w:before="200" w:after="120"/>
      </w:pPr>
      <w:r>
        <w:rPr>
          <w:rFonts w:eastAsia="微软雅黑"/>
          <w:b/>
          <w:color w:val="2E5496"/>
          <w:sz w:val="24"/>
        </w:rPr>
        <w:t>2.12.1 管理专用账号的建议做法</w:t>
      </w:r>
    </w:p>
    <w:p>
      <w:pPr>
        <w:pStyle w:val="ListBullet"/>
        <w:spacing w:after="40" w:line="324" w:lineRule="auto"/>
      </w:pPr>
      <w:r>
        <w:rPr>
          <w:rFonts w:eastAsia="等线"/>
          <w:b w:val="0"/>
          <w:sz w:val="21"/>
        </w:rPr>
        <w:t xml:space="preserve">使用可识别的命名规则，例如 </w:t>
      </w:r>
      <w:r>
        <w:rPr>
          <w:rFonts w:ascii="Consolas" w:hAnsi="Consolas" w:eastAsia="Consolas"/>
          <w:color w:val="C00000"/>
          <w:sz w:val="20"/>
        </w:rPr>
        <w:t>adm-zhangsan@contoso.com</w:t>
      </w:r>
      <w:r>
        <w:rPr>
          <w:rFonts w:eastAsia="等线"/>
          <w:b w:val="0"/>
          <w:sz w:val="21"/>
        </w:rPr>
        <w:t>。</w:t>
      </w:r>
    </w:p>
    <w:p>
      <w:pPr>
        <w:pStyle w:val="ListBullet"/>
        <w:spacing w:after="40" w:line="324" w:lineRule="auto"/>
      </w:pPr>
      <w:r>
        <w:rPr>
          <w:rFonts w:eastAsia="等线"/>
          <w:b/>
          <w:sz w:val="21"/>
        </w:rPr>
        <w:t>不分配邮箱许可证</w:t>
      </w:r>
      <w:r>
        <w:rPr>
          <w:rFonts w:eastAsia="等线"/>
          <w:b w:val="0"/>
          <w:sz w:val="21"/>
        </w:rPr>
        <w:t>，或不将其用作收信地址（减少钓鱼面）。</w:t>
      </w:r>
    </w:p>
    <w:p>
      <w:pPr>
        <w:pStyle w:val="ListBullet"/>
        <w:spacing w:after="40" w:line="324" w:lineRule="auto"/>
      </w:pPr>
      <w:r>
        <w:rPr>
          <w:rFonts w:eastAsia="等线"/>
          <w:b w:val="0"/>
          <w:sz w:val="21"/>
        </w:rPr>
        <w:t>不用于安装办公软件、浏览网页和处理业务文件。</w:t>
      </w:r>
    </w:p>
    <w:p>
      <w:pPr>
        <w:pStyle w:val="ListBullet"/>
        <w:spacing w:after="40" w:line="324" w:lineRule="auto"/>
      </w:pPr>
      <w:r>
        <w:rPr>
          <w:rFonts w:eastAsia="等线"/>
          <w:b w:val="0"/>
          <w:sz w:val="21"/>
        </w:rPr>
        <w:t>强制 MFA，优先使用防钓鱼的登录方式（见 2.15 和</w:t>
      </w:r>
      <w:r>
        <w:rPr>
          <w:rFonts w:eastAsia="等线"/>
          <w:b w:val="0"/>
          <w:sz w:val="21"/>
        </w:rPr>
        <w:t>第7节</w:t>
      </w:r>
      <w:r>
        <w:rPr>
          <w:rFonts w:eastAsia="等线"/>
          <w:b w:val="0"/>
          <w:sz w:val="21"/>
        </w:rPr>
        <w:t>）。</w:t>
      </w:r>
    </w:p>
    <w:p>
      <w:pPr>
        <w:pStyle w:val="ListBullet"/>
        <w:spacing w:after="40" w:line="324" w:lineRule="auto"/>
      </w:pPr>
      <w:r>
        <w:rPr>
          <w:rFonts w:eastAsia="等线"/>
          <w:b w:val="0"/>
          <w:sz w:val="21"/>
        </w:rPr>
        <w:t>登录后立即执行操作、完成后退出，不长期保持登录状态。</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管理员本人也需要一个普通办公账号。“把管理员账号当日常账号用”是新手企业最常见、也最危险的做法。</w:t>
            </w:r>
          </w:p>
        </w:tc>
      </w:tr>
    </w:tbl>
    <w:p>
      <w:pPr>
        <w:spacing w:after="40"/>
      </w:pPr>
    </w:p>
    <w:p>
      <w:pPr>
        <w:pStyle w:val="Heading3"/>
        <w:spacing w:before="200" w:after="120"/>
      </w:pPr>
      <w:r>
        <w:rPr>
          <w:rFonts w:eastAsia="微软雅黑"/>
          <w:b/>
          <w:color w:val="2E5496"/>
          <w:sz w:val="27"/>
        </w:rPr>
        <w:t>2.13 Microsoft 的强制 MFA 要求（管理员必须知道）</w:t>
      </w:r>
    </w:p>
    <w:p>
      <w:pPr>
        <w:spacing w:after="80" w:before="0" w:line="336" w:lineRule="auto"/>
      </w:pPr>
      <w:r>
        <w:rPr>
          <w:rFonts w:eastAsia="等线"/>
          <w:b w:val="0"/>
          <w:sz w:val="21"/>
        </w:rPr>
        <w:t>这不是“建议”，而是 Microsoft 已经在执行的</w:t>
      </w:r>
      <w:r>
        <w:rPr>
          <w:rFonts w:eastAsia="等线"/>
          <w:b/>
          <w:sz w:val="21"/>
        </w:rPr>
        <w:t>平台级要求</w:t>
      </w:r>
      <w:r>
        <w:rPr>
          <w:rFonts w:eastAsia="等线"/>
          <w:b w:val="0"/>
          <w:sz w:val="21"/>
        </w:rPr>
        <w:t>，不受企业是否启用安全默认值影响：</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范围</w:t>
            </w:r>
          </w:p>
        </w:tc>
        <w:tc>
          <w:tcPr>
            <w:tcW w:type="dxa" w:w="3137"/>
            <w:shd w:val="clear" w:fill="DEEAF6"/>
          </w:tcPr>
          <w:p>
            <w:pPr>
              <w:spacing w:after="20" w:before="20"/>
            </w:pPr>
            <w:r>
              <w:rPr>
                <w:rFonts w:eastAsia="等线"/>
                <w:b/>
                <w:sz w:val="19"/>
              </w:rPr>
              <w:t>要求开始时间</w:t>
            </w:r>
          </w:p>
        </w:tc>
        <w:tc>
          <w:tcPr>
            <w:tcW w:type="dxa" w:w="3137"/>
            <w:shd w:val="clear" w:fill="DEEAF6"/>
          </w:tcPr>
          <w:p>
            <w:pPr>
              <w:spacing w:after="20" w:before="20"/>
            </w:pPr>
            <w:r>
              <w:rPr>
                <w:rFonts w:eastAsia="等线"/>
                <w:b/>
                <w:sz w:val="19"/>
              </w:rPr>
              <w:t>说明</w:t>
            </w:r>
          </w:p>
        </w:tc>
      </w:tr>
      <w:tr>
        <w:tc>
          <w:tcPr>
            <w:tcW w:type="dxa" w:w="3137"/>
          </w:tcPr>
          <w:p>
            <w:pPr>
              <w:spacing w:after="20" w:before="20" w:line="288" w:lineRule="auto"/>
            </w:pPr>
            <w:r>
              <w:rPr>
                <w:rFonts w:eastAsia="等线"/>
                <w:b w:val="0"/>
                <w:sz w:val="19"/>
              </w:rPr>
              <w:t>Azure 门户、Microsoft Entra 管理中心、Intune 管理中心</w:t>
            </w:r>
          </w:p>
        </w:tc>
        <w:tc>
          <w:tcPr>
            <w:tcW w:type="dxa" w:w="3137"/>
          </w:tcPr>
          <w:p>
            <w:pPr>
              <w:spacing w:after="20" w:before="20" w:line="288" w:lineRule="auto"/>
            </w:pPr>
            <w:r>
              <w:rPr>
                <w:rFonts w:eastAsia="等线"/>
                <w:b w:val="0"/>
                <w:sz w:val="19"/>
              </w:rPr>
              <w:t>2024 年 10 月起逐步推行</w:t>
            </w:r>
          </w:p>
        </w:tc>
        <w:tc>
          <w:tcPr>
            <w:tcW w:type="dxa" w:w="3137"/>
          </w:tcPr>
          <w:p>
            <w:pPr>
              <w:spacing w:after="20" w:before="20" w:line="288" w:lineRule="auto"/>
            </w:pPr>
            <w:r>
              <w:rPr>
                <w:rFonts w:eastAsia="等线"/>
                <w:b w:val="0"/>
                <w:sz w:val="19"/>
              </w:rPr>
              <w:t>执行创建、读取、更新、删除等操作的登录需要 MFA</w:t>
            </w:r>
          </w:p>
        </w:tc>
      </w:tr>
      <w:tr>
        <w:tc>
          <w:tcPr>
            <w:tcW w:type="dxa" w:w="3137"/>
          </w:tcPr>
          <w:p>
            <w:pPr>
              <w:spacing w:after="20" w:before="20" w:line="288" w:lineRule="auto"/>
            </w:pPr>
            <w:r>
              <w:rPr>
                <w:rFonts w:eastAsia="等线"/>
                <w:b w:val="0"/>
                <w:sz w:val="19"/>
              </w:rPr>
              <w:t>Microsoft 365 管理中心</w:t>
            </w:r>
          </w:p>
        </w:tc>
        <w:tc>
          <w:tcPr>
            <w:tcW w:type="dxa" w:w="3137"/>
          </w:tcPr>
          <w:p>
            <w:pPr>
              <w:spacing w:after="20" w:before="20" w:line="288" w:lineRule="auto"/>
            </w:pPr>
            <w:r>
              <w:rPr>
                <w:rFonts w:eastAsia="等线"/>
                <w:b w:val="0"/>
                <w:sz w:val="19"/>
              </w:rPr>
              <w:t>2025 年 2 月起逐步推行</w:t>
            </w:r>
          </w:p>
        </w:tc>
        <w:tc>
          <w:tcPr>
            <w:tcW w:type="dxa" w:w="3137"/>
          </w:tcPr>
          <w:p>
            <w:pPr>
              <w:spacing w:after="20" w:before="20" w:line="288" w:lineRule="auto"/>
            </w:pPr>
            <w:r>
              <w:rPr>
                <w:rFonts w:eastAsia="等线"/>
                <w:b w:val="0"/>
                <w:sz w:val="19"/>
              </w:rPr>
              <w:t>访问该管理中心的用户账号需要 MFA</w:t>
            </w:r>
          </w:p>
        </w:tc>
      </w:tr>
      <w:tr>
        <w:tc>
          <w:tcPr>
            <w:tcW w:type="dxa" w:w="3137"/>
          </w:tcPr>
          <w:p>
            <w:pPr>
              <w:spacing w:after="20" w:before="20" w:line="288" w:lineRule="auto"/>
            </w:pPr>
            <w:r>
              <w:rPr>
                <w:rFonts w:eastAsia="等线"/>
                <w:b w:val="0"/>
                <w:sz w:val="19"/>
              </w:rPr>
              <w:t>Azure CLI、Azure PowerShell、Azure 移动应用、IaC 工具、REST API（控制平面）</w:t>
            </w:r>
          </w:p>
        </w:tc>
        <w:tc>
          <w:tcPr>
            <w:tcW w:type="dxa" w:w="3137"/>
          </w:tcPr>
          <w:p>
            <w:pPr>
              <w:spacing w:after="20" w:before="20" w:line="288" w:lineRule="auto"/>
            </w:pPr>
            <w:r>
              <w:rPr>
                <w:rFonts w:eastAsia="等线"/>
                <w:b w:val="0"/>
                <w:sz w:val="19"/>
              </w:rPr>
              <w:t>2025 年 10 月 1 日起逐步推行</w:t>
            </w:r>
          </w:p>
        </w:tc>
        <w:tc>
          <w:tcPr>
            <w:tcW w:type="dxa" w:w="3137"/>
          </w:tcPr>
          <w:p>
            <w:pPr>
              <w:spacing w:after="20" w:before="20" w:line="288" w:lineRule="auto"/>
            </w:pPr>
            <w:r>
              <w:rPr>
                <w:rFonts w:eastAsia="等线"/>
                <w:b w:val="0"/>
                <w:sz w:val="19"/>
              </w:rPr>
              <w:t>创建、更新、删除操作需要 MFA；只读操作不要求</w:t>
            </w:r>
          </w:p>
        </w:tc>
      </w:tr>
    </w:tbl>
    <w:p>
      <w:pPr>
        <w:spacing w:after="40"/>
      </w:pPr>
    </w:p>
    <w:p>
      <w:pPr>
        <w:spacing w:after="80" w:before="0" w:line="336" w:lineRule="auto"/>
      </w:pPr>
      <w:r>
        <w:rPr>
          <w:rFonts w:eastAsia="等线"/>
          <w:b w:val="0"/>
          <w:sz w:val="21"/>
        </w:rPr>
        <w:t>要点：</w:t>
      </w:r>
    </w:p>
    <w:p>
      <w:pPr>
        <w:pStyle w:val="ListBullet"/>
        <w:spacing w:after="40" w:line="324" w:lineRule="auto"/>
      </w:pPr>
      <w:r>
        <w:rPr>
          <w:rFonts w:eastAsia="等线"/>
          <w:b w:val="0"/>
          <w:sz w:val="21"/>
        </w:rPr>
        <w:t>已经在使用 MFA 或无密码方式（如 passkey）的用户，体验不变。</w:t>
      </w:r>
    </w:p>
    <w:p>
      <w:pPr>
        <w:pStyle w:val="ListBullet"/>
        <w:spacing w:after="40" w:line="324" w:lineRule="auto"/>
      </w:pPr>
      <w:r>
        <w:rPr>
          <w:rFonts w:eastAsia="等线"/>
          <w:b/>
          <w:sz w:val="21"/>
        </w:rPr>
        <w:t>紧急访问账号同样需要满足 MFA 要求。</w:t>
      </w:r>
      <w:r>
        <w:rPr>
          <w:rFonts w:eastAsia="等线"/>
          <w:b w:val="0"/>
          <w:sz w:val="21"/>
        </w:rPr>
        <w:t xml:space="preserve"> Microsoft 建议紧急访问账号使用 passkey（FIDO2）或配置基于证书的身份验证。</w:t>
      </w:r>
    </w:p>
    <w:p>
      <w:pPr>
        <w:pStyle w:val="ListBullet"/>
        <w:spacing w:after="40" w:line="324" w:lineRule="auto"/>
      </w:pPr>
      <w:r>
        <w:rPr>
          <w:rFonts w:eastAsia="等线"/>
          <w:b w:val="0"/>
          <w:sz w:val="21"/>
        </w:rPr>
        <w:t>被当作服务账号使用的普通用户账号会受影响，应迁移为基于工作负载标识的云服务账号。</w:t>
      </w:r>
    </w:p>
    <w:p>
      <w:pPr>
        <w:spacing w:after="80" w:before="0" w:line="336" w:lineRule="auto"/>
      </w:pPr>
      <w:r>
        <w:rPr>
          <w:rFonts w:eastAsia="等线"/>
          <w:b w:val="0"/>
          <w:sz w:val="21"/>
        </w:rPr>
        <w:t xml:space="preserve">官方说明见 </w:t>
      </w:r>
      <w:hyperlink r:id="rId38">
        <w:r>
          <w:rPr>
            <w:color w:val="0563C1"/>
            <w:u w:val="single"/>
            <w:sz w:val="21"/>
            <w:rFonts w:eastAsia="等线"/>
          </w:rPr>
          <w:t>规划强制 Microsoft Entra 多重身份验证</w:t>
        </w:r>
      </w:hyperlink>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如果企业还在用“管理员账号 + 仅密码”登录管理中心，或者用普通用户账号跑自动化脚本执行管理操作，必须在本节一并处理，否则会出现“某天突然登不进管理中心”的情况。</w:t>
            </w:r>
          </w:p>
        </w:tc>
      </w:tr>
    </w:tbl>
    <w:p>
      <w:pPr>
        <w:spacing w:after="40"/>
      </w:pPr>
    </w:p>
    <w:p>
      <w:pPr>
        <w:pStyle w:val="Heading3"/>
        <w:spacing w:before="200" w:after="120"/>
      </w:pPr>
      <w:r>
        <w:rPr>
          <w:rFonts w:eastAsia="微软雅黑"/>
          <w:b/>
          <w:color w:val="2E5496"/>
          <w:sz w:val="27"/>
        </w:rPr>
        <w:t>2.14 创建正式管理员账号</w:t>
      </w:r>
    </w:p>
    <w:p>
      <w:pPr>
        <w:spacing w:after="80" w:before="0" w:line="336" w:lineRule="auto"/>
      </w:pPr>
      <w:r>
        <w:rPr>
          <w:rFonts w:eastAsia="等线"/>
          <w:b w:val="0"/>
          <w:sz w:val="21"/>
        </w:rPr>
        <w:t>建议顺序：</w:t>
      </w:r>
    </w:p>
    <w:p>
      <w:pPr>
        <w:spacing w:before="120" w:after="160"/>
        <w:jc w:val="center"/>
      </w:pPr>
      <w:r>
        <w:drawing>
          <wp:inline xmlns:a="http://schemas.openxmlformats.org/drawingml/2006/main" xmlns:pic="http://schemas.openxmlformats.org/drawingml/2006/picture">
            <wp:extent cx="1904275" cy="7019997"/>
            <wp:docPr id="4" name="Picture 4"/>
            <wp:cNvGraphicFramePr>
              <a:graphicFrameLocks noChangeAspect="1"/>
            </wp:cNvGraphicFramePr>
            <a:graphic>
              <a:graphicData uri="http://schemas.openxmlformats.org/drawingml/2006/picture">
                <pic:pic>
                  <pic:nvPicPr>
                    <pic:cNvPr id="0" name="fa0409ecd267ce54.png"/>
                    <pic:cNvPicPr/>
                  </pic:nvPicPr>
                  <pic:blipFill>
                    <a:blip r:embed="rId39"/>
                    <a:stretch>
                      <a:fillRect/>
                    </a:stretch>
                  </pic:blipFill>
                  <pic:spPr>
                    <a:xfrm>
                      <a:off x="0" y="0"/>
                      <a:ext cx="1904275" cy="7019997"/>
                    </a:xfrm>
                    <a:prstGeom prst="rect"/>
                  </pic:spPr>
                </pic:pic>
              </a:graphicData>
            </a:graphic>
          </wp:inline>
        </w:drawing>
      </w:r>
    </w:p>
    <w:p>
      <w:pPr>
        <w:spacing w:after="80" w:before="0" w:line="336" w:lineRule="auto"/>
      </w:pPr>
      <w:r>
        <w:rPr>
          <w:rFonts w:eastAsia="等线"/>
          <w:b w:val="0"/>
          <w:sz w:val="21"/>
        </w:rPr>
        <w:t>创建时至少记录以下信息，形成</w:t>
      </w:r>
      <w:r>
        <w:rPr>
          <w:rFonts w:eastAsia="等线"/>
          <w:b/>
          <w:sz w:val="21"/>
        </w:rPr>
        <w:t>管理员账号清单</w:t>
      </w:r>
      <w:r>
        <w:rPr>
          <w:rFonts w:eastAsia="等线"/>
          <w:b w:val="0"/>
          <w:sz w:val="21"/>
        </w:rPr>
        <w:t>（模板 T4）：</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示例（虚构）</w:t>
            </w:r>
          </w:p>
        </w:tc>
      </w:tr>
      <w:tr>
        <w:tc>
          <w:tcPr>
            <w:tcW w:type="dxa" w:w="4705"/>
          </w:tcPr>
          <w:p>
            <w:pPr>
              <w:spacing w:after="20" w:before="20" w:line="288" w:lineRule="auto"/>
            </w:pPr>
            <w:r>
              <w:rPr>
                <w:rFonts w:eastAsia="等线"/>
                <w:b w:val="0"/>
                <w:sz w:val="19"/>
              </w:rPr>
              <w:t>管理账号</w:t>
            </w:r>
          </w:p>
        </w:tc>
        <w:tc>
          <w:tcPr>
            <w:tcW w:type="dxa" w:w="4705"/>
          </w:tcPr>
          <w:p>
            <w:pPr>
              <w:spacing w:after="20" w:before="20" w:line="288" w:lineRule="auto"/>
            </w:pPr>
            <w:r>
              <w:rPr>
                <w:rFonts w:ascii="Consolas" w:hAnsi="Consolas" w:eastAsia="Consolas"/>
                <w:color w:val="C00000"/>
                <w:sz w:val="18"/>
              </w:rPr>
              <w:t>adm-zhangsan@contoso.com</w:t>
            </w:r>
          </w:p>
        </w:tc>
      </w:tr>
      <w:tr>
        <w:tc>
          <w:tcPr>
            <w:tcW w:type="dxa" w:w="4705"/>
          </w:tcPr>
          <w:p>
            <w:pPr>
              <w:spacing w:after="20" w:before="20" w:line="288" w:lineRule="auto"/>
            </w:pPr>
            <w:r>
              <w:rPr>
                <w:rFonts w:eastAsia="等线"/>
                <w:b w:val="0"/>
                <w:sz w:val="19"/>
              </w:rPr>
              <w:t>对应真实人员</w:t>
            </w:r>
          </w:p>
        </w:tc>
        <w:tc>
          <w:tcPr>
            <w:tcW w:type="dxa" w:w="4705"/>
          </w:tcPr>
          <w:p>
            <w:pPr>
              <w:spacing w:after="20" w:before="20" w:line="288" w:lineRule="auto"/>
            </w:pPr>
            <w:r>
              <w:rPr>
                <w:rFonts w:eastAsia="等线"/>
                <w:b w:val="0"/>
                <w:sz w:val="19"/>
              </w:rPr>
              <w:t>张三（IT 部）</w:t>
            </w:r>
          </w:p>
        </w:tc>
      </w:tr>
      <w:tr>
        <w:tc>
          <w:tcPr>
            <w:tcW w:type="dxa" w:w="4705"/>
          </w:tcPr>
          <w:p>
            <w:pPr>
              <w:spacing w:after="20" w:before="20" w:line="288" w:lineRule="auto"/>
            </w:pPr>
            <w:r>
              <w:rPr>
                <w:rFonts w:eastAsia="等线"/>
                <w:b w:val="0"/>
                <w:sz w:val="19"/>
              </w:rPr>
              <w:t>分配角色</w:t>
            </w:r>
          </w:p>
        </w:tc>
        <w:tc>
          <w:tcPr>
            <w:tcW w:type="dxa" w:w="4705"/>
          </w:tcPr>
          <w:p>
            <w:pPr>
              <w:spacing w:after="20" w:before="20" w:line="288" w:lineRule="auto"/>
            </w:pPr>
            <w:r>
              <w:rPr>
                <w:rFonts w:eastAsia="等线"/>
                <w:b w:val="0"/>
                <w:sz w:val="19"/>
              </w:rPr>
              <w:t>Exchange 管理员</w:t>
            </w:r>
          </w:p>
        </w:tc>
      </w:tr>
      <w:tr>
        <w:tc>
          <w:tcPr>
            <w:tcW w:type="dxa" w:w="4705"/>
          </w:tcPr>
          <w:p>
            <w:pPr>
              <w:spacing w:after="20" w:before="20" w:line="288" w:lineRule="auto"/>
            </w:pPr>
            <w:r>
              <w:rPr>
                <w:rFonts w:eastAsia="等线"/>
                <w:b w:val="0"/>
                <w:sz w:val="19"/>
              </w:rPr>
              <w:t>分配原因</w:t>
            </w:r>
          </w:p>
        </w:tc>
        <w:tc>
          <w:tcPr>
            <w:tcW w:type="dxa" w:w="4705"/>
          </w:tcPr>
          <w:p>
            <w:pPr>
              <w:spacing w:after="20" w:before="20" w:line="288" w:lineRule="auto"/>
            </w:pPr>
            <w:r>
              <w:rPr>
                <w:rFonts w:eastAsia="等线"/>
                <w:b w:val="0"/>
                <w:sz w:val="19"/>
              </w:rPr>
              <w:t>负责邮箱与邮件流</w:t>
            </w:r>
          </w:p>
        </w:tc>
      </w:tr>
      <w:tr>
        <w:tc>
          <w:tcPr>
            <w:tcW w:type="dxa" w:w="4705"/>
          </w:tcPr>
          <w:p>
            <w:pPr>
              <w:spacing w:after="20" w:before="20" w:line="288" w:lineRule="auto"/>
            </w:pPr>
            <w:r>
              <w:rPr>
                <w:rFonts w:eastAsia="等线"/>
                <w:b w:val="0"/>
                <w:sz w:val="19"/>
              </w:rPr>
              <w:t>批准人</w:t>
            </w:r>
          </w:p>
        </w:tc>
        <w:tc>
          <w:tcPr>
            <w:tcW w:type="dxa" w:w="4705"/>
          </w:tcPr>
          <w:p>
            <w:pPr>
              <w:spacing w:after="20" w:before="20" w:line="288" w:lineRule="auto"/>
            </w:pPr>
            <w:r>
              <w:rPr>
                <w:rFonts w:eastAsia="等线"/>
                <w:b w:val="0"/>
                <w:sz w:val="19"/>
              </w:rPr>
              <w:t>IT 负责人</w:t>
            </w:r>
          </w:p>
        </w:tc>
      </w:tr>
      <w:tr>
        <w:tc>
          <w:tcPr>
            <w:tcW w:type="dxa" w:w="4705"/>
          </w:tcPr>
          <w:p>
            <w:pPr>
              <w:spacing w:after="20" w:before="20" w:line="288" w:lineRule="auto"/>
            </w:pPr>
            <w:r>
              <w:rPr>
                <w:rFonts w:eastAsia="等线"/>
                <w:b w:val="0"/>
                <w:sz w:val="19"/>
              </w:rPr>
              <w:t>生效日期</w:t>
            </w:r>
          </w:p>
        </w:tc>
        <w:tc>
          <w:tcPr>
            <w:tcW w:type="dxa" w:w="4705"/>
          </w:tcPr>
          <w:p>
            <w:pPr>
              <w:spacing w:after="20" w:before="20" w:line="288" w:lineRule="auto"/>
            </w:pPr>
            <w:r>
              <w:rPr>
                <w:rFonts w:eastAsia="等线"/>
                <w:b w:val="0"/>
                <w:sz w:val="19"/>
              </w:rPr>
              <w:t>2026-09-01</w:t>
            </w:r>
          </w:p>
        </w:tc>
      </w:tr>
      <w:tr>
        <w:tc>
          <w:tcPr>
            <w:tcW w:type="dxa" w:w="4705"/>
          </w:tcPr>
          <w:p>
            <w:pPr>
              <w:spacing w:after="20" w:before="20" w:line="288" w:lineRule="auto"/>
            </w:pPr>
            <w:r>
              <w:rPr>
                <w:rFonts w:eastAsia="等线"/>
                <w:b w:val="0"/>
                <w:sz w:val="19"/>
              </w:rPr>
              <w:t>复核日期</w:t>
            </w:r>
          </w:p>
        </w:tc>
        <w:tc>
          <w:tcPr>
            <w:tcW w:type="dxa" w:w="4705"/>
          </w:tcPr>
          <w:p>
            <w:pPr>
              <w:spacing w:after="20" w:before="20" w:line="288" w:lineRule="auto"/>
            </w:pPr>
            <w:r>
              <w:rPr>
                <w:rFonts w:eastAsia="等线"/>
                <w:b w:val="0"/>
                <w:sz w:val="19"/>
              </w:rPr>
              <w:t>每季度</w:t>
            </w:r>
          </w:p>
        </w:tc>
      </w:tr>
      <w:tr>
        <w:tc>
          <w:tcPr>
            <w:tcW w:type="dxa" w:w="4705"/>
          </w:tcPr>
          <w:p>
            <w:pPr>
              <w:spacing w:after="20" w:before="20" w:line="288" w:lineRule="auto"/>
            </w:pPr>
            <w:r>
              <w:rPr>
                <w:rFonts w:eastAsia="等线"/>
                <w:b w:val="0"/>
                <w:sz w:val="19"/>
              </w:rPr>
              <w:t>MFA 方式</w:t>
            </w:r>
          </w:p>
        </w:tc>
        <w:tc>
          <w:tcPr>
            <w:tcW w:type="dxa" w:w="4705"/>
          </w:tcPr>
          <w:p>
            <w:pPr>
              <w:spacing w:after="20" w:before="20" w:line="288" w:lineRule="auto"/>
            </w:pPr>
            <w:r>
              <w:rPr>
                <w:rFonts w:eastAsia="等线"/>
                <w:b w:val="0"/>
                <w:sz w:val="19"/>
              </w:rPr>
              <w:t>Authenticator 中的 passkey</w:t>
            </w:r>
          </w:p>
        </w:tc>
      </w:tr>
      <w:tr>
        <w:tc>
          <w:tcPr>
            <w:tcW w:type="dxa" w:w="4705"/>
          </w:tcPr>
          <w:p>
            <w:pPr>
              <w:spacing w:after="20" w:before="20" w:line="288" w:lineRule="auto"/>
            </w:pPr>
            <w:r>
              <w:rPr>
                <w:rFonts w:eastAsia="等线"/>
                <w:b w:val="0"/>
                <w:sz w:val="19"/>
              </w:rPr>
              <w:t>备注</w:t>
            </w:r>
          </w:p>
        </w:tc>
        <w:tc>
          <w:tcPr>
            <w:tcW w:type="dxa" w:w="4705"/>
          </w:tcPr>
          <w:p>
            <w:pPr>
              <w:spacing w:after="20" w:before="20" w:line="288" w:lineRule="auto"/>
            </w:pPr>
            <w:r>
              <w:rPr>
                <w:rFonts w:eastAsia="等线"/>
                <w:b w:val="0"/>
                <w:sz w:val="19"/>
              </w:rPr>
              <w:t>不分配邮箱许可</w:t>
            </w:r>
          </w:p>
        </w:tc>
      </w:tr>
    </w:tbl>
    <w:p>
      <w:pPr>
        <w:spacing w:after="40"/>
      </w:pPr>
    </w:p>
    <w:p>
      <w:pPr>
        <w:pStyle w:val="Heading3"/>
        <w:spacing w:before="200" w:after="120"/>
      </w:pPr>
      <w:r>
        <w:rPr>
          <w:rFonts w:eastAsia="微软雅黑"/>
          <w:b/>
          <w:color w:val="2E5496"/>
          <w:sz w:val="27"/>
        </w:rPr>
        <w:t>2.15 紧急访问账号（break glass 账号）</w:t>
      </w:r>
    </w:p>
    <w:p>
      <w:pPr>
        <w:spacing w:after="80" w:before="0" w:line="336" w:lineRule="auto"/>
      </w:pPr>
      <w:r>
        <w:rPr>
          <w:rFonts w:eastAsia="等线"/>
          <w:b w:val="0"/>
          <w:sz w:val="21"/>
        </w:rPr>
        <w:t>这是本节最重要的内容。紧急访问账号用于</w:t>
      </w:r>
      <w:r>
        <w:rPr>
          <w:rFonts w:eastAsia="等线"/>
          <w:b/>
          <w:sz w:val="21"/>
        </w:rPr>
        <w:t>所有正常管理员都无法登录</w:t>
      </w:r>
      <w:r>
        <w:rPr>
          <w:rFonts w:eastAsia="等线"/>
          <w:b w:val="0"/>
          <w:sz w:val="21"/>
        </w:rPr>
        <w:t>的情况，例如：</w:t>
      </w:r>
    </w:p>
    <w:p>
      <w:pPr>
        <w:pStyle w:val="ListBullet"/>
        <w:spacing w:after="40" w:line="324" w:lineRule="auto"/>
      </w:pPr>
      <w:r>
        <w:rPr>
          <w:rFonts w:eastAsia="等线"/>
          <w:b w:val="0"/>
          <w:sz w:val="21"/>
        </w:rPr>
        <w:t>联合身份或本地身份提供商故障，用户被重定向后无法登录。</w:t>
      </w:r>
    </w:p>
    <w:p>
      <w:pPr>
        <w:pStyle w:val="ListBullet"/>
        <w:spacing w:after="40" w:line="324" w:lineRule="auto"/>
      </w:pPr>
      <w:r>
        <w:rPr>
          <w:rFonts w:eastAsia="等线"/>
          <w:b w:val="0"/>
          <w:sz w:val="21"/>
        </w:rPr>
        <w:t>管理员注册的 MFA 设备全部丢失，或验证服务不可用。</w:t>
      </w:r>
    </w:p>
    <w:p>
      <w:pPr>
        <w:pStyle w:val="ListBullet"/>
        <w:spacing w:after="40" w:line="324" w:lineRule="auto"/>
      </w:pPr>
      <w:r>
        <w:rPr>
          <w:rFonts w:eastAsia="等线"/>
          <w:b w:val="0"/>
          <w:sz w:val="21"/>
        </w:rPr>
        <w:t>掌握管理权限的员工突然离职，账号在本地被禁用或删除。</w:t>
      </w:r>
    </w:p>
    <w:p>
      <w:pPr>
        <w:pStyle w:val="ListBullet"/>
        <w:spacing w:after="40" w:line="324" w:lineRule="auto"/>
      </w:pPr>
      <w:r>
        <w:rPr>
          <w:rFonts w:eastAsia="等线"/>
          <w:b w:val="0"/>
          <w:sz w:val="21"/>
        </w:rPr>
        <w:t>条件访问策略配置错误，把所有管理员挡在门外。</w:t>
      </w:r>
    </w:p>
    <w:p>
      <w:pPr>
        <w:pStyle w:val="ListBullet"/>
        <w:spacing w:after="40" w:line="324" w:lineRule="auto"/>
      </w:pPr>
      <w:r>
        <w:rPr>
          <w:rFonts w:eastAsia="等线"/>
          <w:b w:val="0"/>
          <w:sz w:val="21"/>
        </w:rPr>
        <w:t>所有全局管理员角色都是“符合条件”状态且没有可用审批人。</w:t>
      </w:r>
    </w:p>
    <w:p>
      <w:pPr>
        <w:pStyle w:val="Heading4"/>
        <w:spacing w:before="200" w:after="120"/>
      </w:pPr>
      <w:r>
        <w:rPr>
          <w:rFonts w:eastAsia="微软雅黑"/>
          <w:b/>
          <w:color w:val="2E5496"/>
          <w:sz w:val="24"/>
        </w:rPr>
        <w:t>2.15.1 微软建议的做法</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要求</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数量</w:t>
            </w:r>
          </w:p>
        </w:tc>
        <w:tc>
          <w:tcPr>
            <w:tcW w:type="dxa" w:w="4705"/>
          </w:tcPr>
          <w:p>
            <w:pPr>
              <w:spacing w:after="20" w:before="20" w:line="288" w:lineRule="auto"/>
            </w:pPr>
            <w:r>
              <w:rPr>
                <w:rFonts w:eastAsia="等线"/>
                <w:b/>
                <w:sz w:val="19"/>
              </w:rPr>
              <w:t>两个或更多</w:t>
            </w:r>
          </w:p>
        </w:tc>
      </w:tr>
      <w:tr>
        <w:tc>
          <w:tcPr>
            <w:tcW w:type="dxa" w:w="4705"/>
          </w:tcPr>
          <w:p>
            <w:pPr>
              <w:spacing w:after="20" w:before="20" w:line="288" w:lineRule="auto"/>
            </w:pPr>
            <w:r>
              <w:rPr>
                <w:rFonts w:eastAsia="等线"/>
                <w:b w:val="0"/>
                <w:sz w:val="19"/>
              </w:rPr>
              <w:t>类型</w:t>
            </w:r>
          </w:p>
        </w:tc>
        <w:tc>
          <w:tcPr>
            <w:tcW w:type="dxa" w:w="4705"/>
          </w:tcPr>
          <w:p>
            <w:pPr>
              <w:spacing w:after="20" w:before="20" w:line="288" w:lineRule="auto"/>
            </w:pPr>
            <w:r>
              <w:rPr>
                <w:rFonts w:eastAsia="等线"/>
                <w:b w:val="0"/>
                <w:sz w:val="19"/>
              </w:rPr>
              <w:t>仅云账号，不从本地 AD 同步，不依赖联合身份</w:t>
            </w:r>
          </w:p>
        </w:tc>
      </w:tr>
      <w:tr>
        <w:tc>
          <w:tcPr>
            <w:tcW w:type="dxa" w:w="4705"/>
          </w:tcPr>
          <w:p>
            <w:pPr>
              <w:spacing w:after="20" w:before="20" w:line="288" w:lineRule="auto"/>
            </w:pPr>
            <w:r>
              <w:rPr>
                <w:rFonts w:eastAsia="等线"/>
                <w:b w:val="0"/>
                <w:sz w:val="19"/>
              </w:rPr>
              <w:t>域名</w:t>
            </w:r>
          </w:p>
        </w:tc>
        <w:tc>
          <w:tcPr>
            <w:tcW w:type="dxa" w:w="4705"/>
          </w:tcPr>
          <w:p>
            <w:pPr>
              <w:spacing w:after="20" w:before="20" w:line="288" w:lineRule="auto"/>
            </w:pPr>
            <w:r>
              <w:rPr>
                <w:rFonts w:eastAsia="等线"/>
                <w:b w:val="0"/>
                <w:sz w:val="19"/>
              </w:rPr>
              <w:t>使用租户初始域名（</w:t>
            </w:r>
            <w:r>
              <w:rPr>
                <w:rFonts w:ascii="Consolas" w:hAnsi="Consolas" w:eastAsia="Consolas"/>
                <w:color w:val="C00000"/>
                <w:sz w:val="18"/>
              </w:rPr>
              <w:t>*.onmicrosoft.com</w:t>
            </w:r>
            <w:r>
              <w:rPr>
                <w:rFonts w:eastAsia="等线"/>
                <w:b w:val="0"/>
                <w:sz w:val="19"/>
              </w:rPr>
              <w:t>）</w:t>
            </w:r>
          </w:p>
        </w:tc>
      </w:tr>
      <w:tr>
        <w:tc>
          <w:tcPr>
            <w:tcW w:type="dxa" w:w="4705"/>
          </w:tcPr>
          <w:p>
            <w:pPr>
              <w:spacing w:after="20" w:before="20" w:line="288" w:lineRule="auto"/>
            </w:pPr>
            <w:r>
              <w:rPr>
                <w:rFonts w:eastAsia="等线"/>
                <w:b w:val="0"/>
                <w:sz w:val="19"/>
              </w:rPr>
              <w:t>角色</w:t>
            </w:r>
          </w:p>
        </w:tc>
        <w:tc>
          <w:tcPr>
            <w:tcW w:type="dxa" w:w="4705"/>
          </w:tcPr>
          <w:p>
            <w:pPr>
              <w:spacing w:after="20" w:before="20" w:line="288" w:lineRule="auto"/>
            </w:pPr>
            <w:r>
              <w:rPr>
                <w:rFonts w:eastAsia="等线"/>
                <w:b w:val="0"/>
                <w:sz w:val="19"/>
              </w:rPr>
              <w:t>永久分配必要的全局管理员权限</w:t>
            </w:r>
          </w:p>
        </w:tc>
      </w:tr>
      <w:tr>
        <w:tc>
          <w:tcPr>
            <w:tcW w:type="dxa" w:w="4705"/>
          </w:tcPr>
          <w:p>
            <w:pPr>
              <w:spacing w:after="20" w:before="20" w:line="288" w:lineRule="auto"/>
            </w:pPr>
            <w:r>
              <w:rPr>
                <w:rFonts w:eastAsia="等线"/>
                <w:b w:val="0"/>
                <w:sz w:val="19"/>
              </w:rPr>
              <w:t>认证方式</w:t>
            </w:r>
          </w:p>
        </w:tc>
        <w:tc>
          <w:tcPr>
            <w:tcW w:type="dxa" w:w="4705"/>
          </w:tcPr>
          <w:p>
            <w:pPr>
              <w:spacing w:after="20" w:before="20" w:line="288" w:lineRule="auto"/>
            </w:pPr>
            <w:r>
              <w:rPr>
                <w:rFonts w:eastAsia="等线"/>
                <w:b w:val="0"/>
                <w:sz w:val="19"/>
              </w:rPr>
              <w:t>优先 passkey（FIDO2）；企业已有 PKI 时可评估基于证书的身份验证</w:t>
            </w:r>
          </w:p>
        </w:tc>
      </w:tr>
      <w:tr>
        <w:tc>
          <w:tcPr>
            <w:tcW w:type="dxa" w:w="4705"/>
          </w:tcPr>
          <w:p>
            <w:pPr>
              <w:spacing w:after="20" w:before="20" w:line="288" w:lineRule="auto"/>
            </w:pPr>
            <w:r>
              <w:rPr>
                <w:rFonts w:eastAsia="等线"/>
                <w:b w:val="0"/>
                <w:sz w:val="19"/>
              </w:rPr>
              <w:t>归属</w:t>
            </w:r>
          </w:p>
        </w:tc>
        <w:tc>
          <w:tcPr>
            <w:tcW w:type="dxa" w:w="4705"/>
          </w:tcPr>
          <w:p>
            <w:pPr>
              <w:spacing w:after="20" w:before="20" w:line="288" w:lineRule="auto"/>
            </w:pPr>
            <w:r>
              <w:rPr>
                <w:rFonts w:eastAsia="等线"/>
                <w:b w:val="0"/>
                <w:sz w:val="19"/>
              </w:rPr>
              <w:t>不绑定某名员工的个人手机或个人资料</w:t>
            </w:r>
          </w:p>
        </w:tc>
      </w:tr>
      <w:tr>
        <w:tc>
          <w:tcPr>
            <w:tcW w:type="dxa" w:w="4705"/>
          </w:tcPr>
          <w:p>
            <w:pPr>
              <w:spacing w:after="20" w:before="20" w:line="288" w:lineRule="auto"/>
            </w:pPr>
            <w:r>
              <w:rPr>
                <w:rFonts w:eastAsia="等线"/>
                <w:b w:val="0"/>
                <w:sz w:val="19"/>
              </w:rPr>
              <w:t>条件访问</w:t>
            </w:r>
          </w:p>
        </w:tc>
        <w:tc>
          <w:tcPr>
            <w:tcW w:type="dxa" w:w="4705"/>
          </w:tcPr>
          <w:p>
            <w:pPr>
              <w:spacing w:after="20" w:before="20" w:line="288" w:lineRule="auto"/>
            </w:pPr>
            <w:r>
              <w:rPr>
                <w:rFonts w:eastAsia="等线"/>
                <w:b w:val="0"/>
                <w:sz w:val="19"/>
              </w:rPr>
              <w:t>从可能阻断登录的策略中</w:t>
            </w:r>
            <w:r>
              <w:rPr>
                <w:rFonts w:eastAsia="等线"/>
                <w:b/>
                <w:sz w:val="19"/>
              </w:rPr>
              <w:t>排除</w:t>
            </w:r>
            <w:r>
              <w:rPr>
                <w:rFonts w:eastAsia="等线"/>
                <w:b w:val="0"/>
                <w:sz w:val="19"/>
              </w:rPr>
              <w:t>；仅报告模式的策略不需要排除</w:t>
            </w:r>
          </w:p>
        </w:tc>
      </w:tr>
      <w:tr>
        <w:tc>
          <w:tcPr>
            <w:tcW w:type="dxa" w:w="4705"/>
          </w:tcPr>
          <w:p>
            <w:pPr>
              <w:spacing w:after="20" w:before="20" w:line="288" w:lineRule="auto"/>
            </w:pPr>
            <w:r>
              <w:rPr>
                <w:rFonts w:eastAsia="等线"/>
                <w:b w:val="0"/>
                <w:sz w:val="19"/>
              </w:rPr>
              <w:t>监控</w:t>
            </w:r>
          </w:p>
        </w:tc>
        <w:tc>
          <w:tcPr>
            <w:tcW w:type="dxa" w:w="4705"/>
          </w:tcPr>
          <w:p>
            <w:pPr>
              <w:spacing w:after="20" w:before="20" w:line="288" w:lineRule="auto"/>
            </w:pPr>
            <w:r>
              <w:rPr>
                <w:rFonts w:eastAsia="等线"/>
                <w:b w:val="0"/>
                <w:sz w:val="19"/>
              </w:rPr>
              <w:t>每次登录都触发告警并接受审计</w:t>
            </w:r>
          </w:p>
        </w:tc>
      </w:tr>
      <w:tr>
        <w:tc>
          <w:tcPr>
            <w:tcW w:type="dxa" w:w="4705"/>
          </w:tcPr>
          <w:p>
            <w:pPr>
              <w:spacing w:after="20" w:before="20" w:line="288" w:lineRule="auto"/>
            </w:pPr>
            <w:r>
              <w:rPr>
                <w:rFonts w:eastAsia="等线"/>
                <w:b w:val="0"/>
                <w:sz w:val="19"/>
              </w:rPr>
              <w:t>凭据保管</w:t>
            </w:r>
          </w:p>
        </w:tc>
        <w:tc>
          <w:tcPr>
            <w:tcW w:type="dxa" w:w="4705"/>
          </w:tcPr>
          <w:p>
            <w:pPr>
              <w:spacing w:after="20" w:before="20" w:line="288" w:lineRule="auto"/>
            </w:pPr>
            <w:r>
              <w:rPr>
                <w:rFonts w:eastAsia="等线"/>
                <w:b w:val="0"/>
                <w:sz w:val="19"/>
              </w:rPr>
              <w:t>凭据或安全密钥分开存放在受控的安全位置</w:t>
            </w:r>
          </w:p>
        </w:tc>
      </w:tr>
      <w:tr>
        <w:tc>
          <w:tcPr>
            <w:tcW w:type="dxa" w:w="4705"/>
          </w:tcPr>
          <w:p>
            <w:pPr>
              <w:spacing w:after="20" w:before="20" w:line="288" w:lineRule="auto"/>
            </w:pPr>
            <w:r>
              <w:rPr>
                <w:rFonts w:eastAsia="等线"/>
                <w:b w:val="0"/>
                <w:sz w:val="19"/>
              </w:rPr>
              <w:t>有效性</w:t>
            </w:r>
          </w:p>
        </w:tc>
        <w:tc>
          <w:tcPr>
            <w:tcW w:type="dxa" w:w="4705"/>
          </w:tcPr>
          <w:p>
            <w:pPr>
              <w:spacing w:after="20" w:before="20" w:line="288" w:lineRule="auto"/>
            </w:pPr>
            <w:r>
              <w:rPr>
                <w:rFonts w:eastAsia="等线"/>
                <w:b w:val="0"/>
                <w:sz w:val="19"/>
              </w:rPr>
              <w:t>确保凭据和设备不会过期，也不会因长期未使用被自动清理</w:t>
            </w:r>
          </w:p>
        </w:tc>
      </w:tr>
      <w:tr>
        <w:tc>
          <w:tcPr>
            <w:tcW w:type="dxa" w:w="4705"/>
          </w:tcPr>
          <w:p>
            <w:pPr>
              <w:spacing w:after="20" w:before="20" w:line="288" w:lineRule="auto"/>
            </w:pPr>
            <w:r>
              <w:rPr>
                <w:rFonts w:eastAsia="等线"/>
                <w:b w:val="0"/>
                <w:sz w:val="19"/>
              </w:rPr>
              <w:t>使用环境</w:t>
            </w:r>
          </w:p>
        </w:tc>
        <w:tc>
          <w:tcPr>
            <w:tcW w:type="dxa" w:w="4705"/>
          </w:tcPr>
          <w:p>
            <w:pPr>
              <w:spacing w:after="20" w:before="20" w:line="288" w:lineRule="auto"/>
            </w:pPr>
            <w:r>
              <w:rPr>
                <w:rFonts w:eastAsia="等线"/>
                <w:b w:val="0"/>
                <w:sz w:val="19"/>
              </w:rPr>
              <w:t>仅从指定的安全管理工作站或特权访问工作站使用</w:t>
            </w:r>
          </w:p>
        </w:tc>
      </w:tr>
      <w:tr>
        <w:tc>
          <w:tcPr>
            <w:tcW w:type="dxa" w:w="4705"/>
          </w:tcPr>
          <w:p>
            <w:pPr>
              <w:spacing w:after="20" w:before="20" w:line="288" w:lineRule="auto"/>
            </w:pPr>
            <w:r>
              <w:rPr>
                <w:rFonts w:eastAsia="等线"/>
                <w:b w:val="0"/>
                <w:sz w:val="19"/>
              </w:rPr>
              <w:t>演练</w:t>
            </w:r>
          </w:p>
        </w:tc>
        <w:tc>
          <w:tcPr>
            <w:tcW w:type="dxa" w:w="4705"/>
          </w:tcPr>
          <w:p>
            <w:pPr>
              <w:spacing w:after="20" w:before="20" w:line="288" w:lineRule="auto"/>
            </w:pPr>
            <w:r>
              <w:rPr>
                <w:rFonts w:eastAsia="等线"/>
                <w:b w:val="0"/>
                <w:sz w:val="19"/>
              </w:rPr>
              <w:t>至少每 90 天进行一次登录和管理操作演练</w:t>
            </w:r>
          </w:p>
        </w:tc>
      </w:tr>
    </w:tbl>
    <w:p>
      <w:pPr>
        <w:spacing w:after="40"/>
      </w:pPr>
    </w:p>
    <w:p>
      <w:pPr>
        <w:spacing w:after="80" w:before="0" w:line="336" w:lineRule="auto"/>
      </w:pPr>
      <w:r>
        <w:rPr>
          <w:rFonts w:eastAsia="等线"/>
          <w:b w:val="0"/>
          <w:sz w:val="21"/>
        </w:rPr>
        <w:t xml:space="preserve">官方要求见 </w:t>
      </w:r>
      <w:hyperlink r:id="rId31">
        <w:r>
          <w:rPr>
            <w:color w:val="0563C1"/>
            <w:u w:val="single"/>
            <w:sz w:val="21"/>
            <w:rFonts w:eastAsia="等线"/>
          </w:rPr>
          <w:t>管理紧急访问管理员账号</w:t>
        </w:r>
      </w:hyperlink>
      <w:r>
        <w:rPr>
          <w:rFonts w:eastAsia="等线"/>
          <w:b w:val="0"/>
          <w:sz w:val="21"/>
        </w:rPr>
        <w:t>。</w:t>
      </w:r>
    </w:p>
    <w:p>
      <w:pPr>
        <w:pStyle w:val="Heading4"/>
        <w:spacing w:before="200" w:after="120"/>
      </w:pPr>
      <w:r>
        <w:rPr>
          <w:rFonts w:eastAsia="微软雅黑"/>
          <w:b/>
          <w:color w:val="2E5496"/>
          <w:sz w:val="24"/>
        </w:rPr>
        <w:t>2.15.2 凭据保管的实际做法</w:t>
      </w:r>
    </w:p>
    <w:p>
      <w:pPr>
        <w:pStyle w:val="ListBullet"/>
        <w:spacing w:after="40" w:line="324" w:lineRule="auto"/>
      </w:pPr>
      <w:r>
        <w:rPr>
          <w:rFonts w:eastAsia="等线"/>
          <w:b w:val="0"/>
          <w:sz w:val="21"/>
        </w:rPr>
        <w:t>密码分段保管：例如由两名负责人各持一半，单独任何一人都无法登录。</w:t>
      </w:r>
    </w:p>
    <w:p>
      <w:pPr>
        <w:pStyle w:val="ListBullet"/>
        <w:spacing w:after="40" w:line="324" w:lineRule="auto"/>
      </w:pPr>
      <w:r>
        <w:rPr>
          <w:rFonts w:eastAsia="等线"/>
          <w:b w:val="0"/>
          <w:sz w:val="21"/>
        </w:rPr>
        <w:t>安全密钥（FIDO2）放在防火保险柜或受控保管箱中，并登记领用记录。</w:t>
      </w:r>
    </w:p>
    <w:p>
      <w:pPr>
        <w:pStyle w:val="ListBullet"/>
        <w:spacing w:after="40" w:line="324" w:lineRule="auto"/>
      </w:pPr>
      <w:r>
        <w:rPr>
          <w:rFonts w:eastAsia="等线"/>
          <w:b w:val="0"/>
          <w:sz w:val="21"/>
        </w:rPr>
        <w:t>保管位置、领用流程和知情人名单写入正式文档。</w:t>
      </w:r>
    </w:p>
    <w:p>
      <w:pPr>
        <w:pStyle w:val="ListBullet"/>
        <w:spacing w:after="40" w:line="324" w:lineRule="auto"/>
      </w:pPr>
      <w:r>
        <w:rPr>
          <w:rFonts w:eastAsia="等线"/>
          <w:b/>
          <w:sz w:val="21"/>
        </w:rPr>
        <w:t>不要</w:t>
      </w:r>
      <w:r>
        <w:rPr>
          <w:rFonts w:eastAsia="等线"/>
          <w:b w:val="0"/>
          <w:sz w:val="21"/>
        </w:rPr>
        <w:t>把紧急账号凭据存在个人笔记、聊天记录、共享 Excel 或未加密的网盘中。</w:t>
      </w:r>
    </w:p>
    <w:p>
      <w:pPr>
        <w:pStyle w:val="Heading4"/>
        <w:spacing w:before="200" w:after="120"/>
      </w:pPr>
      <w:r>
        <w:rPr>
          <w:rFonts w:eastAsia="微软雅黑"/>
          <w:b/>
          <w:color w:val="2E5496"/>
          <w:sz w:val="24"/>
        </w:rPr>
        <w:t>2.15.3 演练要做什么</w:t>
      </w:r>
    </w:p>
    <w:p>
      <w:pPr>
        <w:spacing w:after="80" w:before="0" w:line="336" w:lineRule="auto"/>
      </w:pPr>
      <w:r>
        <w:rPr>
          <w:rFonts w:eastAsia="等线"/>
          <w:b w:val="0"/>
          <w:sz w:val="21"/>
        </w:rPr>
        <w:t>演练不是“看看能不能登录”，至少完成：</w:t>
      </w:r>
    </w:p>
    <w:p>
      <w:pPr>
        <w:pStyle w:val="ListNumber"/>
        <w:spacing w:after="40" w:line="324" w:lineRule="auto"/>
      </w:pPr>
      <w:r>
        <w:rPr>
          <w:rFonts w:eastAsia="等线"/>
          <w:b w:val="0"/>
          <w:sz w:val="21"/>
        </w:rPr>
        <w:t>从指定管理工作站登录成功。</w:t>
      </w:r>
    </w:p>
    <w:p>
      <w:pPr>
        <w:pStyle w:val="ListNumber"/>
        <w:spacing w:after="40" w:line="324" w:lineRule="auto"/>
      </w:pPr>
      <w:r>
        <w:rPr>
          <w:rFonts w:eastAsia="等线"/>
          <w:b w:val="0"/>
          <w:sz w:val="21"/>
        </w:rPr>
        <w:t>执行一项真实但低影响的管理操作（例如查看角色列表）。</w:t>
      </w:r>
    </w:p>
    <w:p>
      <w:pPr>
        <w:pStyle w:val="ListNumber"/>
        <w:spacing w:after="40" w:line="324" w:lineRule="auto"/>
      </w:pPr>
      <w:r>
        <w:rPr>
          <w:rFonts w:eastAsia="等线"/>
          <w:b w:val="0"/>
          <w:sz w:val="21"/>
        </w:rPr>
        <w:t>确认登录告警已经发出，并且有人收到。</w:t>
      </w:r>
    </w:p>
    <w:p>
      <w:pPr>
        <w:pStyle w:val="ListNumber"/>
        <w:spacing w:after="40" w:line="324" w:lineRule="auto"/>
      </w:pPr>
      <w:r>
        <w:rPr>
          <w:rFonts w:eastAsia="等线"/>
          <w:b w:val="0"/>
          <w:sz w:val="21"/>
        </w:rPr>
        <w:t>确认审计日志中留下记录。</w:t>
      </w:r>
    </w:p>
    <w:p>
      <w:pPr>
        <w:pStyle w:val="ListNumber"/>
        <w:spacing w:after="40" w:line="324" w:lineRule="auto"/>
      </w:pPr>
      <w:r>
        <w:rPr>
          <w:rFonts w:eastAsia="等线"/>
          <w:b w:val="0"/>
          <w:sz w:val="21"/>
        </w:rPr>
        <w:t>记录演练时间、执行人和结果。</w:t>
      </w:r>
    </w:p>
    <w:p>
      <w:pPr>
        <w:pStyle w:val="ListNumber"/>
        <w:spacing w:after="40" w:line="324" w:lineRule="auto"/>
      </w:pPr>
      <w:r>
        <w:rPr>
          <w:rFonts w:eastAsia="等线"/>
          <w:b w:val="0"/>
          <w:sz w:val="21"/>
        </w:rPr>
        <w:t>演练后确认凭据重新入库。</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紧急访问账号不是“免审计的万能账号”，也不能交给单个人日常使用。一旦发现被用于日常操作，应立即调查并重置凭据。</w:t>
            </w:r>
          </w:p>
        </w:tc>
      </w:tr>
    </w:tbl>
    <w:p>
      <w:pPr>
        <w:spacing w:after="40"/>
      </w:pPr>
    </w:p>
    <w:p>
      <w:pPr>
        <w:pStyle w:val="Heading3"/>
        <w:spacing w:before="200" w:after="120"/>
      </w:pPr>
      <w:r>
        <w:rPr>
          <w:rFonts w:eastAsia="微软雅黑"/>
          <w:b/>
          <w:color w:val="2E5496"/>
          <w:sz w:val="27"/>
        </w:rPr>
        <w:t>2.16 全局管理员的风险与数量控制</w:t>
      </w:r>
    </w:p>
    <w:p>
      <w:pPr>
        <w:spacing w:after="80" w:before="0" w:line="336" w:lineRule="auto"/>
      </w:pPr>
      <w:r>
        <w:rPr>
          <w:rFonts w:eastAsia="等线"/>
          <w:b w:val="0"/>
          <w:sz w:val="21"/>
        </w:rPr>
        <w:t>全局管理员几乎可以做任何事，包括修改其他管理员的权限。</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常见错误</w:t>
            </w:r>
          </w:p>
        </w:tc>
        <w:tc>
          <w:tcPr>
            <w:tcW w:type="dxa" w:w="4705"/>
            <w:shd w:val="clear" w:fill="DEEAF6"/>
          </w:tcPr>
          <w:p>
            <w:pPr>
              <w:spacing w:after="20" w:before="20"/>
            </w:pPr>
            <w:r>
              <w:rPr>
                <w:rFonts w:eastAsia="等线"/>
                <w:b/>
                <w:sz w:val="19"/>
              </w:rPr>
              <w:t>后果</w:t>
            </w:r>
          </w:p>
        </w:tc>
      </w:tr>
      <w:tr>
        <w:tc>
          <w:tcPr>
            <w:tcW w:type="dxa" w:w="4705"/>
          </w:tcPr>
          <w:p>
            <w:pPr>
              <w:spacing w:after="20" w:before="20" w:line="288" w:lineRule="auto"/>
            </w:pPr>
            <w:r>
              <w:rPr>
                <w:rFonts w:eastAsia="等线"/>
                <w:b w:val="0"/>
                <w:sz w:val="19"/>
              </w:rPr>
              <w:t>十几个人都是全局管理员</w:t>
            </w:r>
          </w:p>
        </w:tc>
        <w:tc>
          <w:tcPr>
            <w:tcW w:type="dxa" w:w="4705"/>
          </w:tcPr>
          <w:p>
            <w:pPr>
              <w:spacing w:after="20" w:before="20" w:line="288" w:lineRule="auto"/>
            </w:pPr>
            <w:r>
              <w:rPr>
                <w:rFonts w:eastAsia="等线"/>
                <w:b w:val="0"/>
                <w:sz w:val="19"/>
              </w:rPr>
              <w:t>无法追责，任何一个账号被攻破就等于全租户失守</w:t>
            </w:r>
          </w:p>
        </w:tc>
      </w:tr>
      <w:tr>
        <w:tc>
          <w:tcPr>
            <w:tcW w:type="dxa" w:w="4705"/>
          </w:tcPr>
          <w:p>
            <w:pPr>
              <w:spacing w:after="20" w:before="20" w:line="288" w:lineRule="auto"/>
            </w:pPr>
            <w:r>
              <w:rPr>
                <w:rFonts w:eastAsia="等线"/>
                <w:b w:val="0"/>
                <w:sz w:val="19"/>
              </w:rPr>
              <w:t>供应商长期持有全局管理员</w:t>
            </w:r>
          </w:p>
        </w:tc>
        <w:tc>
          <w:tcPr>
            <w:tcW w:type="dxa" w:w="4705"/>
          </w:tcPr>
          <w:p>
            <w:pPr>
              <w:spacing w:after="20" w:before="20" w:line="288" w:lineRule="auto"/>
            </w:pPr>
            <w:r>
              <w:rPr>
                <w:rFonts w:eastAsia="等线"/>
                <w:b w:val="0"/>
                <w:sz w:val="19"/>
              </w:rPr>
              <w:t>项目结束后权限未回收</w:t>
            </w:r>
          </w:p>
        </w:tc>
      </w:tr>
      <w:tr>
        <w:tc>
          <w:tcPr>
            <w:tcW w:type="dxa" w:w="4705"/>
          </w:tcPr>
          <w:p>
            <w:pPr>
              <w:spacing w:after="20" w:before="20" w:line="288" w:lineRule="auto"/>
            </w:pPr>
            <w:r>
              <w:rPr>
                <w:rFonts w:eastAsia="等线"/>
                <w:b w:val="0"/>
                <w:sz w:val="19"/>
              </w:rPr>
              <w:t>“临时给一下，回头再收”</w:t>
            </w:r>
          </w:p>
        </w:tc>
        <w:tc>
          <w:tcPr>
            <w:tcW w:type="dxa" w:w="4705"/>
          </w:tcPr>
          <w:p>
            <w:pPr>
              <w:spacing w:after="20" w:before="20" w:line="288" w:lineRule="auto"/>
            </w:pPr>
            <w:r>
              <w:rPr>
                <w:rFonts w:eastAsia="等线"/>
                <w:b w:val="0"/>
                <w:sz w:val="19"/>
              </w:rPr>
              <w:t>通常不会真的回收</w:t>
            </w:r>
          </w:p>
        </w:tc>
      </w:tr>
      <w:tr>
        <w:tc>
          <w:tcPr>
            <w:tcW w:type="dxa" w:w="4705"/>
          </w:tcPr>
          <w:p>
            <w:pPr>
              <w:spacing w:after="20" w:before="20" w:line="288" w:lineRule="auto"/>
            </w:pPr>
            <w:r>
              <w:rPr>
                <w:rFonts w:eastAsia="等线"/>
                <w:b w:val="0"/>
                <w:sz w:val="19"/>
              </w:rPr>
              <w:t>服务账号使用全局管理员</w:t>
            </w:r>
          </w:p>
        </w:tc>
        <w:tc>
          <w:tcPr>
            <w:tcW w:type="dxa" w:w="4705"/>
          </w:tcPr>
          <w:p>
            <w:pPr>
              <w:spacing w:after="20" w:before="20" w:line="288" w:lineRule="auto"/>
            </w:pPr>
            <w:r>
              <w:rPr>
                <w:rFonts w:eastAsia="等线"/>
                <w:b w:val="0"/>
                <w:sz w:val="19"/>
              </w:rPr>
              <w:t>凭据一旦泄露影响最大</w:t>
            </w:r>
          </w:p>
        </w:tc>
      </w:tr>
    </w:tbl>
    <w:p>
      <w:pPr>
        <w:spacing w:after="40"/>
      </w:pPr>
    </w:p>
    <w:p>
      <w:pPr>
        <w:spacing w:after="80" w:before="0" w:line="336" w:lineRule="auto"/>
      </w:pPr>
      <w:r>
        <w:rPr>
          <w:rFonts w:eastAsia="等线"/>
          <w:b w:val="0"/>
          <w:sz w:val="21"/>
        </w:rPr>
        <w:t>建议原则：</w:t>
      </w:r>
    </w:p>
    <w:p>
      <w:pPr>
        <w:pStyle w:val="ListBullet"/>
        <w:spacing w:after="40" w:line="324" w:lineRule="auto"/>
      </w:pPr>
      <w:r>
        <w:rPr>
          <w:rFonts w:eastAsia="等线"/>
          <w:b w:val="0"/>
          <w:sz w:val="21"/>
        </w:rPr>
        <w:t>全局管理员数量控制在</w:t>
      </w:r>
      <w:r>
        <w:rPr>
          <w:rFonts w:eastAsia="等线"/>
          <w:b/>
          <w:sz w:val="21"/>
        </w:rPr>
        <w:t>尽可能少</w:t>
      </w:r>
      <w:r>
        <w:rPr>
          <w:rFonts w:eastAsia="等线"/>
          <w:b w:val="0"/>
          <w:sz w:val="21"/>
        </w:rPr>
        <w:t>，通常包括：紧急访问账号（2 个以上）、一到两名核心管理员。</w:t>
      </w:r>
    </w:p>
    <w:p>
      <w:pPr>
        <w:pStyle w:val="ListBullet"/>
        <w:spacing w:after="40" w:line="324" w:lineRule="auto"/>
      </w:pPr>
      <w:r>
        <w:rPr>
          <w:rFonts w:eastAsia="等线"/>
          <w:b w:val="0"/>
          <w:sz w:val="21"/>
        </w:rPr>
        <w:t>其他人按职责使用专用角色（见 2.17）。</w:t>
      </w:r>
    </w:p>
    <w:p>
      <w:pPr>
        <w:pStyle w:val="ListBullet"/>
        <w:spacing w:after="40" w:line="324" w:lineRule="auto"/>
      </w:pPr>
      <w:r>
        <w:rPr>
          <w:rFonts w:eastAsia="等线"/>
          <w:b w:val="0"/>
          <w:sz w:val="21"/>
        </w:rPr>
        <w:t>供应商使用单独账号、限定角色和有效期，项目结束立即回收。</w:t>
      </w:r>
    </w:p>
    <w:p>
      <w:pPr>
        <w:pStyle w:val="ListBullet"/>
        <w:spacing w:after="40" w:line="324" w:lineRule="auto"/>
      </w:pPr>
      <w:r>
        <w:rPr>
          <w:rFonts w:eastAsia="等线"/>
          <w:b w:val="0"/>
          <w:sz w:val="21"/>
        </w:rPr>
        <w:t>全局管理员必须使用防钓鱼的强身份验证方式。</w:t>
      </w:r>
    </w:p>
    <w:p>
      <w:pPr>
        <w:pStyle w:val="Heading3"/>
        <w:spacing w:before="200" w:after="120"/>
      </w:pPr>
      <w:r>
        <w:rPr>
          <w:rFonts w:eastAsia="微软雅黑"/>
          <w:b/>
          <w:color w:val="2E5496"/>
          <w:sz w:val="27"/>
        </w:rPr>
        <w:t>2.17 常用管理员角色与最小权限</w:t>
      </w:r>
    </w:p>
    <w:p>
      <w:pPr>
        <w:spacing w:after="80" w:before="0" w:line="336" w:lineRule="auto"/>
      </w:pPr>
      <w:r>
        <w:rPr>
          <w:rFonts w:eastAsia="等线"/>
          <w:b w:val="0"/>
          <w:sz w:val="21"/>
        </w:rPr>
        <w:t>不要因为“不知道该给什么角色”就直接给全局管理员。下面是常用角色的职责对照（角色名称与能力可能随 Microsoft 更新调整，分配前应在管理中心查看角色说明）：</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角色</w:t>
            </w:r>
          </w:p>
        </w:tc>
        <w:tc>
          <w:tcPr>
            <w:tcW w:type="dxa" w:w="3137"/>
            <w:shd w:val="clear" w:fill="DEEAF6"/>
          </w:tcPr>
          <w:p>
            <w:pPr>
              <w:spacing w:after="20" w:before="20"/>
            </w:pPr>
            <w:r>
              <w:rPr>
                <w:rFonts w:eastAsia="等线"/>
                <w:b/>
                <w:sz w:val="19"/>
              </w:rPr>
              <w:t>典型职责</w:t>
            </w:r>
          </w:p>
        </w:tc>
        <w:tc>
          <w:tcPr>
            <w:tcW w:type="dxa" w:w="3137"/>
            <w:shd w:val="clear" w:fill="DEEAF6"/>
          </w:tcPr>
          <w:p>
            <w:pPr>
              <w:spacing w:after="20" w:before="20"/>
            </w:pPr>
            <w:r>
              <w:rPr>
                <w:rFonts w:eastAsia="等线"/>
                <w:b/>
                <w:sz w:val="19"/>
              </w:rPr>
              <w:t>适合谁</w:t>
            </w:r>
          </w:p>
        </w:tc>
      </w:tr>
      <w:tr>
        <w:tc>
          <w:tcPr>
            <w:tcW w:type="dxa" w:w="3137"/>
          </w:tcPr>
          <w:p>
            <w:pPr>
              <w:spacing w:after="20" w:before="20" w:line="288" w:lineRule="auto"/>
            </w:pPr>
            <w:r>
              <w:rPr>
                <w:rFonts w:eastAsia="等线"/>
                <w:b w:val="0"/>
                <w:sz w:val="19"/>
              </w:rPr>
              <w:t>全局管理员</w:t>
            </w:r>
          </w:p>
        </w:tc>
        <w:tc>
          <w:tcPr>
            <w:tcW w:type="dxa" w:w="3137"/>
          </w:tcPr>
          <w:p>
            <w:pPr>
              <w:spacing w:after="20" w:before="20" w:line="288" w:lineRule="auto"/>
            </w:pPr>
            <w:r>
              <w:rPr>
                <w:rFonts w:eastAsia="等线"/>
                <w:b w:val="0"/>
                <w:sz w:val="19"/>
              </w:rPr>
              <w:t>全部管理能力</w:t>
            </w:r>
          </w:p>
        </w:tc>
        <w:tc>
          <w:tcPr>
            <w:tcW w:type="dxa" w:w="3137"/>
          </w:tcPr>
          <w:p>
            <w:pPr>
              <w:spacing w:after="20" w:before="20" w:line="288" w:lineRule="auto"/>
            </w:pPr>
            <w:r>
              <w:rPr>
                <w:rFonts w:eastAsia="等线"/>
                <w:b w:val="0"/>
                <w:sz w:val="19"/>
              </w:rPr>
              <w:t>极少数核心人员与紧急访问账号</w:t>
            </w:r>
          </w:p>
        </w:tc>
      </w:tr>
      <w:tr>
        <w:tc>
          <w:tcPr>
            <w:tcW w:type="dxa" w:w="3137"/>
          </w:tcPr>
          <w:p>
            <w:pPr>
              <w:spacing w:after="20" w:before="20" w:line="288" w:lineRule="auto"/>
            </w:pPr>
            <w:r>
              <w:rPr>
                <w:rFonts w:eastAsia="等线"/>
                <w:b w:val="0"/>
                <w:sz w:val="19"/>
              </w:rPr>
              <w:t>全局阅读者</w:t>
            </w:r>
          </w:p>
        </w:tc>
        <w:tc>
          <w:tcPr>
            <w:tcW w:type="dxa" w:w="3137"/>
          </w:tcPr>
          <w:p>
            <w:pPr>
              <w:spacing w:after="20" w:before="20" w:line="288" w:lineRule="auto"/>
            </w:pPr>
            <w:r>
              <w:rPr>
                <w:rFonts w:eastAsia="等线"/>
                <w:b w:val="0"/>
                <w:sz w:val="19"/>
              </w:rPr>
              <w:t>只读查看几乎所有配置</w:t>
            </w:r>
          </w:p>
        </w:tc>
        <w:tc>
          <w:tcPr>
            <w:tcW w:type="dxa" w:w="3137"/>
          </w:tcPr>
          <w:p>
            <w:pPr>
              <w:spacing w:after="20" w:before="20" w:line="288" w:lineRule="auto"/>
            </w:pPr>
            <w:r>
              <w:rPr>
                <w:rFonts w:eastAsia="等线"/>
                <w:b w:val="0"/>
                <w:sz w:val="19"/>
              </w:rPr>
              <w:t>审计、评估、排查、供应商顾问</w:t>
            </w:r>
          </w:p>
        </w:tc>
      </w:tr>
      <w:tr>
        <w:tc>
          <w:tcPr>
            <w:tcW w:type="dxa" w:w="3137"/>
          </w:tcPr>
          <w:p>
            <w:pPr>
              <w:spacing w:after="20" w:before="20" w:line="288" w:lineRule="auto"/>
            </w:pPr>
            <w:r>
              <w:rPr>
                <w:rFonts w:eastAsia="等线"/>
                <w:b w:val="0"/>
                <w:sz w:val="19"/>
              </w:rPr>
              <w:t>用户管理员</w:t>
            </w:r>
          </w:p>
        </w:tc>
        <w:tc>
          <w:tcPr>
            <w:tcW w:type="dxa" w:w="3137"/>
          </w:tcPr>
          <w:p>
            <w:pPr>
              <w:spacing w:after="20" w:before="20" w:line="288" w:lineRule="auto"/>
            </w:pPr>
            <w:r>
              <w:rPr>
                <w:rFonts w:eastAsia="等线"/>
                <w:b w:val="0"/>
                <w:sz w:val="19"/>
              </w:rPr>
              <w:t>用户、组、密码重置（受限）</w:t>
            </w:r>
          </w:p>
        </w:tc>
        <w:tc>
          <w:tcPr>
            <w:tcW w:type="dxa" w:w="3137"/>
          </w:tcPr>
          <w:p>
            <w:pPr>
              <w:spacing w:after="20" w:before="20" w:line="288" w:lineRule="auto"/>
            </w:pPr>
            <w:r>
              <w:rPr>
                <w:rFonts w:eastAsia="等线"/>
                <w:b w:val="0"/>
                <w:sz w:val="19"/>
              </w:rPr>
              <w:t>服务台与账号管理员</w:t>
            </w:r>
          </w:p>
        </w:tc>
      </w:tr>
      <w:tr>
        <w:tc>
          <w:tcPr>
            <w:tcW w:type="dxa" w:w="3137"/>
          </w:tcPr>
          <w:p>
            <w:pPr>
              <w:spacing w:after="20" w:before="20" w:line="288" w:lineRule="auto"/>
            </w:pPr>
            <w:r>
              <w:rPr>
                <w:rFonts w:eastAsia="等线"/>
                <w:b w:val="0"/>
                <w:sz w:val="19"/>
              </w:rPr>
              <w:t>许可证管理员</w:t>
            </w:r>
          </w:p>
        </w:tc>
        <w:tc>
          <w:tcPr>
            <w:tcW w:type="dxa" w:w="3137"/>
          </w:tcPr>
          <w:p>
            <w:pPr>
              <w:spacing w:after="20" w:before="20" w:line="288" w:lineRule="auto"/>
            </w:pPr>
            <w:r>
              <w:rPr>
                <w:rFonts w:eastAsia="等线"/>
                <w:b w:val="0"/>
                <w:sz w:val="19"/>
              </w:rPr>
              <w:t>分配和回收许可证</w:t>
            </w:r>
          </w:p>
        </w:tc>
        <w:tc>
          <w:tcPr>
            <w:tcW w:type="dxa" w:w="3137"/>
          </w:tcPr>
          <w:p>
            <w:pPr>
              <w:spacing w:after="20" w:before="20" w:line="288" w:lineRule="auto"/>
            </w:pPr>
            <w:r>
              <w:rPr>
                <w:rFonts w:eastAsia="等线"/>
                <w:b w:val="0"/>
                <w:sz w:val="19"/>
              </w:rPr>
              <w:t>采购或账号管理员</w:t>
            </w:r>
          </w:p>
        </w:tc>
      </w:tr>
      <w:tr>
        <w:tc>
          <w:tcPr>
            <w:tcW w:type="dxa" w:w="3137"/>
          </w:tcPr>
          <w:p>
            <w:pPr>
              <w:spacing w:after="20" w:before="20" w:line="288" w:lineRule="auto"/>
            </w:pPr>
            <w:r>
              <w:rPr>
                <w:rFonts w:eastAsia="等线"/>
                <w:b w:val="0"/>
                <w:sz w:val="19"/>
              </w:rPr>
              <w:t>Exchange 管理员</w:t>
            </w:r>
          </w:p>
        </w:tc>
        <w:tc>
          <w:tcPr>
            <w:tcW w:type="dxa" w:w="3137"/>
          </w:tcPr>
          <w:p>
            <w:pPr>
              <w:spacing w:after="20" w:before="20" w:line="288" w:lineRule="auto"/>
            </w:pPr>
            <w:r>
              <w:rPr>
                <w:rFonts w:eastAsia="等线"/>
                <w:b w:val="0"/>
                <w:sz w:val="19"/>
              </w:rPr>
              <w:t>邮箱、邮件流、邮件资源</w:t>
            </w:r>
          </w:p>
        </w:tc>
        <w:tc>
          <w:tcPr>
            <w:tcW w:type="dxa" w:w="3137"/>
          </w:tcPr>
          <w:p>
            <w:pPr>
              <w:spacing w:after="20" w:before="20" w:line="288" w:lineRule="auto"/>
            </w:pPr>
            <w:r>
              <w:rPr>
                <w:rFonts w:eastAsia="等线"/>
                <w:b w:val="0"/>
                <w:sz w:val="19"/>
              </w:rPr>
              <w:t>邮件管理员</w:t>
            </w:r>
          </w:p>
        </w:tc>
      </w:tr>
      <w:tr>
        <w:tc>
          <w:tcPr>
            <w:tcW w:type="dxa" w:w="3137"/>
          </w:tcPr>
          <w:p>
            <w:pPr>
              <w:spacing w:after="20" w:before="20" w:line="288" w:lineRule="auto"/>
            </w:pPr>
            <w:r>
              <w:rPr>
                <w:rFonts w:eastAsia="等线"/>
                <w:b w:val="0"/>
                <w:sz w:val="19"/>
              </w:rPr>
              <w:t>Teams 管理员</w:t>
            </w:r>
          </w:p>
        </w:tc>
        <w:tc>
          <w:tcPr>
            <w:tcW w:type="dxa" w:w="3137"/>
          </w:tcPr>
          <w:p>
            <w:pPr>
              <w:spacing w:after="20" w:before="20" w:line="288" w:lineRule="auto"/>
            </w:pPr>
            <w:r>
              <w:rPr>
                <w:rFonts w:eastAsia="等线"/>
                <w:b w:val="0"/>
                <w:sz w:val="19"/>
              </w:rPr>
              <w:t>Teams 策略与团队管理</w:t>
            </w:r>
          </w:p>
        </w:tc>
        <w:tc>
          <w:tcPr>
            <w:tcW w:type="dxa" w:w="3137"/>
          </w:tcPr>
          <w:p>
            <w:pPr>
              <w:spacing w:after="20" w:before="20" w:line="288" w:lineRule="auto"/>
            </w:pPr>
            <w:r>
              <w:rPr>
                <w:rFonts w:eastAsia="等线"/>
                <w:b w:val="0"/>
                <w:sz w:val="19"/>
              </w:rPr>
              <w:t>协作管理员</w:t>
            </w:r>
          </w:p>
        </w:tc>
      </w:tr>
      <w:tr>
        <w:tc>
          <w:tcPr>
            <w:tcW w:type="dxa" w:w="3137"/>
          </w:tcPr>
          <w:p>
            <w:pPr>
              <w:spacing w:after="20" w:before="20" w:line="288" w:lineRule="auto"/>
            </w:pPr>
            <w:r>
              <w:rPr>
                <w:rFonts w:eastAsia="等线"/>
                <w:b w:val="0"/>
                <w:sz w:val="19"/>
              </w:rPr>
              <w:t>SharePoint 管理员</w:t>
            </w:r>
          </w:p>
        </w:tc>
        <w:tc>
          <w:tcPr>
            <w:tcW w:type="dxa" w:w="3137"/>
          </w:tcPr>
          <w:p>
            <w:pPr>
              <w:spacing w:after="20" w:before="20" w:line="288" w:lineRule="auto"/>
            </w:pPr>
            <w:r>
              <w:rPr>
                <w:rFonts w:eastAsia="等线"/>
                <w:b w:val="0"/>
                <w:sz w:val="19"/>
              </w:rPr>
              <w:t>站点与 OneDrive 设置</w:t>
            </w:r>
          </w:p>
        </w:tc>
        <w:tc>
          <w:tcPr>
            <w:tcW w:type="dxa" w:w="3137"/>
          </w:tcPr>
          <w:p>
            <w:pPr>
              <w:spacing w:after="20" w:before="20" w:line="288" w:lineRule="auto"/>
            </w:pPr>
            <w:r>
              <w:rPr>
                <w:rFonts w:eastAsia="等线"/>
                <w:b w:val="0"/>
                <w:sz w:val="19"/>
              </w:rPr>
              <w:t>文件与协作管理员</w:t>
            </w:r>
          </w:p>
        </w:tc>
      </w:tr>
      <w:tr>
        <w:tc>
          <w:tcPr>
            <w:tcW w:type="dxa" w:w="3137"/>
          </w:tcPr>
          <w:p>
            <w:pPr>
              <w:spacing w:after="20" w:before="20" w:line="288" w:lineRule="auto"/>
            </w:pPr>
            <w:r>
              <w:rPr>
                <w:rFonts w:eastAsia="等线"/>
                <w:b w:val="0"/>
                <w:sz w:val="19"/>
              </w:rPr>
              <w:t>身份验证管理员</w:t>
            </w:r>
          </w:p>
        </w:tc>
        <w:tc>
          <w:tcPr>
            <w:tcW w:type="dxa" w:w="3137"/>
          </w:tcPr>
          <w:p>
            <w:pPr>
              <w:spacing w:after="20" w:before="20" w:line="288" w:lineRule="auto"/>
            </w:pPr>
            <w:r>
              <w:rPr>
                <w:rFonts w:eastAsia="等线"/>
                <w:b w:val="0"/>
                <w:sz w:val="19"/>
              </w:rPr>
              <w:t>重置用户的验证方式（受限范围）</w:t>
            </w:r>
          </w:p>
        </w:tc>
        <w:tc>
          <w:tcPr>
            <w:tcW w:type="dxa" w:w="3137"/>
          </w:tcPr>
          <w:p>
            <w:pPr>
              <w:spacing w:after="20" w:before="20" w:line="288" w:lineRule="auto"/>
            </w:pPr>
            <w:r>
              <w:rPr>
                <w:rFonts w:eastAsia="等线"/>
                <w:b w:val="0"/>
                <w:sz w:val="19"/>
              </w:rPr>
              <w:t>服务台</w:t>
            </w:r>
          </w:p>
        </w:tc>
      </w:tr>
      <w:tr>
        <w:tc>
          <w:tcPr>
            <w:tcW w:type="dxa" w:w="3137"/>
          </w:tcPr>
          <w:p>
            <w:pPr>
              <w:spacing w:after="20" w:before="20" w:line="288" w:lineRule="auto"/>
            </w:pPr>
            <w:r>
              <w:rPr>
                <w:rFonts w:eastAsia="等线"/>
                <w:b w:val="0"/>
                <w:sz w:val="19"/>
              </w:rPr>
              <w:t>特权身份验证管理员</w:t>
            </w:r>
          </w:p>
        </w:tc>
        <w:tc>
          <w:tcPr>
            <w:tcW w:type="dxa" w:w="3137"/>
          </w:tcPr>
          <w:p>
            <w:pPr>
              <w:spacing w:after="20" w:before="20" w:line="288" w:lineRule="auto"/>
            </w:pPr>
            <w:r>
              <w:rPr>
                <w:rFonts w:eastAsia="等线"/>
                <w:b w:val="0"/>
                <w:sz w:val="19"/>
              </w:rPr>
              <w:t>可重置包括管理员在内的验证方式</w:t>
            </w:r>
          </w:p>
        </w:tc>
        <w:tc>
          <w:tcPr>
            <w:tcW w:type="dxa" w:w="3137"/>
          </w:tcPr>
          <w:p>
            <w:pPr>
              <w:spacing w:after="20" w:before="20" w:line="288" w:lineRule="auto"/>
            </w:pPr>
            <w:r>
              <w:rPr>
                <w:rFonts w:eastAsia="等线"/>
                <w:b w:val="0"/>
                <w:sz w:val="19"/>
              </w:rPr>
              <w:t>极少数高级管理员</w:t>
            </w:r>
          </w:p>
        </w:tc>
      </w:tr>
      <w:tr>
        <w:tc>
          <w:tcPr>
            <w:tcW w:type="dxa" w:w="3137"/>
          </w:tcPr>
          <w:p>
            <w:pPr>
              <w:spacing w:after="20" w:before="20" w:line="288" w:lineRule="auto"/>
            </w:pPr>
            <w:r>
              <w:rPr>
                <w:rFonts w:eastAsia="等线"/>
                <w:b w:val="0"/>
                <w:sz w:val="19"/>
              </w:rPr>
              <w:t>条件访问管理员</w:t>
            </w:r>
          </w:p>
        </w:tc>
        <w:tc>
          <w:tcPr>
            <w:tcW w:type="dxa" w:w="3137"/>
          </w:tcPr>
          <w:p>
            <w:pPr>
              <w:spacing w:after="20" w:before="20" w:line="288" w:lineRule="auto"/>
            </w:pPr>
            <w:r>
              <w:rPr>
                <w:rFonts w:eastAsia="等线"/>
                <w:b w:val="0"/>
                <w:sz w:val="19"/>
              </w:rPr>
              <w:t>管理条件访问策略</w:t>
            </w:r>
          </w:p>
        </w:tc>
        <w:tc>
          <w:tcPr>
            <w:tcW w:type="dxa" w:w="3137"/>
          </w:tcPr>
          <w:p>
            <w:pPr>
              <w:spacing w:after="20" w:before="20" w:line="288" w:lineRule="auto"/>
            </w:pPr>
            <w:r>
              <w:rPr>
                <w:rFonts w:eastAsia="等线"/>
                <w:b w:val="0"/>
                <w:sz w:val="19"/>
              </w:rPr>
              <w:t>安全管理员</w:t>
            </w:r>
          </w:p>
        </w:tc>
      </w:tr>
      <w:tr>
        <w:tc>
          <w:tcPr>
            <w:tcW w:type="dxa" w:w="3137"/>
          </w:tcPr>
          <w:p>
            <w:pPr>
              <w:spacing w:after="20" w:before="20" w:line="288" w:lineRule="auto"/>
            </w:pPr>
            <w:r>
              <w:rPr>
                <w:rFonts w:eastAsia="等线"/>
                <w:b w:val="0"/>
                <w:sz w:val="19"/>
              </w:rPr>
              <w:t>安全管理员 / 安全阅读者</w:t>
            </w:r>
          </w:p>
        </w:tc>
        <w:tc>
          <w:tcPr>
            <w:tcW w:type="dxa" w:w="3137"/>
          </w:tcPr>
          <w:p>
            <w:pPr>
              <w:spacing w:after="20" w:before="20" w:line="288" w:lineRule="auto"/>
            </w:pPr>
            <w:r>
              <w:rPr>
                <w:rFonts w:eastAsia="等线"/>
                <w:b w:val="0"/>
                <w:sz w:val="19"/>
              </w:rPr>
              <w:t>安全策略与告警</w:t>
            </w:r>
          </w:p>
        </w:tc>
        <w:tc>
          <w:tcPr>
            <w:tcW w:type="dxa" w:w="3137"/>
          </w:tcPr>
          <w:p>
            <w:pPr>
              <w:spacing w:after="20" w:before="20" w:line="288" w:lineRule="auto"/>
            </w:pPr>
            <w:r>
              <w:rPr>
                <w:rFonts w:eastAsia="等线"/>
                <w:b w:val="0"/>
                <w:sz w:val="19"/>
              </w:rPr>
              <w:t>安全负责人</w:t>
            </w:r>
          </w:p>
        </w:tc>
      </w:tr>
      <w:tr>
        <w:tc>
          <w:tcPr>
            <w:tcW w:type="dxa" w:w="3137"/>
          </w:tcPr>
          <w:p>
            <w:pPr>
              <w:spacing w:after="20" w:before="20" w:line="288" w:lineRule="auto"/>
            </w:pPr>
            <w:r>
              <w:rPr>
                <w:rFonts w:eastAsia="等线"/>
                <w:b w:val="0"/>
                <w:sz w:val="19"/>
              </w:rPr>
              <w:t>服务支持管理员</w:t>
            </w:r>
          </w:p>
        </w:tc>
        <w:tc>
          <w:tcPr>
            <w:tcW w:type="dxa" w:w="3137"/>
          </w:tcPr>
          <w:p>
            <w:pPr>
              <w:spacing w:after="20" w:before="20" w:line="288" w:lineRule="auto"/>
            </w:pPr>
            <w:r>
              <w:rPr>
                <w:rFonts w:eastAsia="等线"/>
                <w:b w:val="0"/>
                <w:sz w:val="19"/>
              </w:rPr>
              <w:t>提交与查看支持工单</w:t>
            </w:r>
          </w:p>
        </w:tc>
        <w:tc>
          <w:tcPr>
            <w:tcW w:type="dxa" w:w="3137"/>
          </w:tcPr>
          <w:p>
            <w:pPr>
              <w:spacing w:after="20" w:before="20" w:line="288" w:lineRule="auto"/>
            </w:pPr>
            <w:r>
              <w:rPr>
                <w:rFonts w:eastAsia="等线"/>
                <w:b w:val="0"/>
                <w:sz w:val="19"/>
              </w:rPr>
              <w:t>服务台</w:t>
            </w:r>
          </w:p>
        </w:tc>
      </w:tr>
      <w:tr>
        <w:tc>
          <w:tcPr>
            <w:tcW w:type="dxa" w:w="3137"/>
          </w:tcPr>
          <w:p>
            <w:pPr>
              <w:spacing w:after="20" w:before="20" w:line="288" w:lineRule="auto"/>
            </w:pPr>
            <w:r>
              <w:rPr>
                <w:rFonts w:eastAsia="等线"/>
                <w:b w:val="0"/>
                <w:sz w:val="19"/>
              </w:rPr>
              <w:t>账单管理员</w:t>
            </w:r>
          </w:p>
        </w:tc>
        <w:tc>
          <w:tcPr>
            <w:tcW w:type="dxa" w:w="3137"/>
          </w:tcPr>
          <w:p>
            <w:pPr>
              <w:spacing w:after="20" w:before="20" w:line="288" w:lineRule="auto"/>
            </w:pPr>
            <w:r>
              <w:rPr>
                <w:rFonts w:eastAsia="等线"/>
                <w:b w:val="0"/>
                <w:sz w:val="19"/>
              </w:rPr>
              <w:t>订阅与账单</w:t>
            </w:r>
          </w:p>
        </w:tc>
        <w:tc>
          <w:tcPr>
            <w:tcW w:type="dxa" w:w="3137"/>
          </w:tcPr>
          <w:p>
            <w:pPr>
              <w:spacing w:after="20" w:before="20" w:line="288" w:lineRule="auto"/>
            </w:pPr>
            <w:r>
              <w:rPr>
                <w:rFonts w:eastAsia="等线"/>
                <w:b w:val="0"/>
                <w:sz w:val="19"/>
              </w:rPr>
              <w:t>采购或财务</w:t>
            </w:r>
          </w:p>
        </w:tc>
      </w:tr>
    </w:tbl>
    <w:p>
      <w:pPr>
        <w:spacing w:after="40"/>
      </w:pPr>
    </w:p>
    <w:p>
      <w:pPr>
        <w:pStyle w:val="Heading4"/>
        <w:spacing w:before="200" w:after="120"/>
      </w:pPr>
      <w:r>
        <w:rPr>
          <w:rFonts w:eastAsia="微软雅黑"/>
          <w:b/>
          <w:color w:val="2E5496"/>
          <w:sz w:val="24"/>
        </w:rPr>
        <w:t>2.17.1 分配角色的三个判断问题</w:t>
      </w:r>
    </w:p>
    <w:p>
      <w:pPr>
        <w:pStyle w:val="ListNumber"/>
        <w:spacing w:after="40" w:line="324" w:lineRule="auto"/>
      </w:pPr>
      <w:r>
        <w:rPr>
          <w:rFonts w:eastAsia="等线"/>
          <w:b/>
          <w:sz w:val="21"/>
        </w:rPr>
        <w:t>这个人日常真正要做什么操作？</w:t>
      </w:r>
      <w:r>
        <w:rPr>
          <w:rFonts w:eastAsia="等线"/>
          <w:b w:val="0"/>
          <w:sz w:val="21"/>
        </w:rPr>
        <w:t xml:space="preserve"> 按操作找角色，不按职位给权限。</w:t>
      </w:r>
    </w:p>
    <w:p>
      <w:pPr>
        <w:pStyle w:val="ListNumber"/>
        <w:spacing w:after="40" w:line="324" w:lineRule="auto"/>
      </w:pPr>
      <w:r>
        <w:rPr>
          <w:rFonts w:eastAsia="等线"/>
          <w:b/>
          <w:sz w:val="21"/>
        </w:rPr>
        <w:t>只读能不能满足？</w:t>
      </w:r>
      <w:r>
        <w:rPr>
          <w:rFonts w:eastAsia="等线"/>
          <w:b w:val="0"/>
          <w:sz w:val="21"/>
        </w:rPr>
        <w:t xml:space="preserve"> 排查和评估场景优先给全局阅读者。</w:t>
      </w:r>
    </w:p>
    <w:p>
      <w:pPr>
        <w:pStyle w:val="ListNumber"/>
        <w:spacing w:after="40" w:line="324" w:lineRule="auto"/>
      </w:pPr>
      <w:r>
        <w:rPr>
          <w:rFonts w:eastAsia="等线"/>
          <w:b/>
          <w:sz w:val="21"/>
        </w:rPr>
        <w:t>需要多久？</w:t>
      </w:r>
      <w:r>
        <w:rPr>
          <w:rFonts w:eastAsia="等线"/>
          <w:b w:val="0"/>
          <w:sz w:val="21"/>
        </w:rPr>
        <w:t xml:space="preserve"> 临时任务应设定明确的到期日期并按期回收。</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如果企业许可证包含特权身份管理能力，可评估“按需激活、限时生效、需审批”的方式管理高权限角色。是否采用取决于许可证，应在第1篇 1.28 的许可核对中确认。</w:t>
            </w:r>
          </w:p>
        </w:tc>
      </w:tr>
    </w:tbl>
    <w:p>
      <w:pPr>
        <w:spacing w:after="40"/>
      </w:pPr>
    </w:p>
    <w:p>
      <w:pPr>
        <w:pStyle w:val="Heading3"/>
        <w:spacing w:before="200" w:after="120"/>
      </w:pPr>
      <w:r>
        <w:rPr>
          <w:rFonts w:eastAsia="微软雅黑"/>
          <w:b/>
          <w:color w:val="2E5496"/>
          <w:sz w:val="27"/>
        </w:rPr>
        <w:t>2.18 分配、复核与回收流程</w:t>
      </w:r>
    </w:p>
    <w:p>
      <w:pPr>
        <w:pStyle w:val="Heading4"/>
        <w:spacing w:before="200" w:after="120"/>
      </w:pPr>
      <w:r>
        <w:rPr>
          <w:rFonts w:eastAsia="微软雅黑"/>
          <w:b/>
          <w:color w:val="2E5496"/>
          <w:sz w:val="24"/>
        </w:rPr>
        <w:t>2.18.1 分配</w:t>
      </w:r>
    </w:p>
    <w:p>
      <w:pPr>
        <w:pStyle w:val="ListNumber"/>
        <w:spacing w:after="40" w:line="324" w:lineRule="auto"/>
      </w:pPr>
      <w:r>
        <w:rPr>
          <w:rFonts w:eastAsia="等线"/>
          <w:b w:val="0"/>
          <w:sz w:val="21"/>
        </w:rPr>
        <w:t>申请人提出需求，写明要执行的操作。</w:t>
      </w:r>
    </w:p>
    <w:p>
      <w:pPr>
        <w:pStyle w:val="ListNumber"/>
        <w:spacing w:after="40" w:line="324" w:lineRule="auto"/>
      </w:pPr>
      <w:r>
        <w:rPr>
          <w:rFonts w:eastAsia="等线"/>
          <w:b w:val="0"/>
          <w:sz w:val="21"/>
        </w:rPr>
        <w:t>IT 负责人或安全负责人批准。</w:t>
      </w:r>
    </w:p>
    <w:p>
      <w:pPr>
        <w:pStyle w:val="ListNumber"/>
        <w:spacing w:after="40" w:line="324" w:lineRule="auto"/>
      </w:pPr>
      <w:r>
        <w:rPr>
          <w:rFonts w:eastAsia="等线"/>
          <w:b w:val="0"/>
          <w:sz w:val="21"/>
        </w:rPr>
        <w:t>创建管理专用账号（如尚无）。</w:t>
      </w:r>
    </w:p>
    <w:p>
      <w:pPr>
        <w:pStyle w:val="ListNumber"/>
        <w:spacing w:after="40" w:line="324" w:lineRule="auto"/>
      </w:pPr>
      <w:r>
        <w:rPr>
          <w:rFonts w:eastAsia="等线"/>
          <w:b w:val="0"/>
          <w:sz w:val="21"/>
        </w:rPr>
        <w:t>分配最小必要角色，设定复核或到期日期。</w:t>
      </w:r>
    </w:p>
    <w:p>
      <w:pPr>
        <w:pStyle w:val="ListNumber"/>
        <w:spacing w:after="40" w:line="324" w:lineRule="auto"/>
      </w:pPr>
      <w:r>
        <w:rPr>
          <w:rFonts w:eastAsia="等线"/>
          <w:b w:val="0"/>
          <w:sz w:val="21"/>
        </w:rPr>
        <w:t>登记到管理员账号清单。</w:t>
      </w:r>
    </w:p>
    <w:p>
      <w:pPr>
        <w:pStyle w:val="Heading4"/>
        <w:spacing w:before="200" w:after="120"/>
      </w:pPr>
      <w:r>
        <w:rPr>
          <w:rFonts w:eastAsia="微软雅黑"/>
          <w:b/>
          <w:color w:val="2E5496"/>
          <w:sz w:val="24"/>
        </w:rPr>
        <w:t>2.18.2 定期复核</w:t>
      </w:r>
    </w:p>
    <w:p>
      <w:pPr>
        <w:spacing w:after="80" w:before="0" w:line="336" w:lineRule="auto"/>
      </w:pPr>
      <w:r>
        <w:rPr>
          <w:rFonts w:eastAsia="等线"/>
          <w:b w:val="0"/>
          <w:sz w:val="21"/>
        </w:rPr>
        <w:t>建议</w:t>
      </w:r>
      <w:r>
        <w:rPr>
          <w:rFonts w:eastAsia="等线"/>
          <w:b/>
          <w:sz w:val="21"/>
        </w:rPr>
        <w:t>每季度</w:t>
      </w:r>
      <w:r>
        <w:rPr>
          <w:rFonts w:eastAsia="等线"/>
          <w:b w:val="0"/>
          <w:sz w:val="21"/>
        </w:rPr>
        <w:t>复核一次，检查项：</w:t>
      </w:r>
    </w:p>
    <w:p>
      <w:pPr>
        <w:spacing w:after="40" w:line="324" w:lineRule="auto"/>
        <w:ind w:left="425"/>
      </w:pPr>
      <w:r>
        <w:rPr>
          <w:rFonts w:eastAsia="等线"/>
          <w:sz w:val="22"/>
        </w:rPr>
        <w:t xml:space="preserve">☐  </w:t>
      </w:r>
      <w:r>
        <w:rPr>
          <w:rFonts w:eastAsia="等线"/>
          <w:b w:val="0"/>
          <w:sz w:val="21"/>
        </w:rPr>
        <w:t>每个管理员账号是否仍对应在职人员和现有职责。</w:t>
      </w:r>
    </w:p>
    <w:p>
      <w:pPr>
        <w:spacing w:after="40" w:line="324" w:lineRule="auto"/>
        <w:ind w:left="425"/>
      </w:pPr>
      <w:r>
        <w:rPr>
          <w:rFonts w:eastAsia="等线"/>
          <w:sz w:val="22"/>
        </w:rPr>
        <w:t xml:space="preserve">☐  </w:t>
      </w:r>
      <w:r>
        <w:rPr>
          <w:rFonts w:eastAsia="等线"/>
          <w:b w:val="0"/>
          <w:sz w:val="21"/>
        </w:rPr>
        <w:t>是否存在未经批准的全局管理员。</w:t>
      </w:r>
    </w:p>
    <w:p>
      <w:pPr>
        <w:spacing w:after="40" w:line="324" w:lineRule="auto"/>
        <w:ind w:left="425"/>
      </w:pPr>
      <w:r>
        <w:rPr>
          <w:rFonts w:eastAsia="等线"/>
          <w:sz w:val="22"/>
        </w:rPr>
        <w:t xml:space="preserve">☐  </w:t>
      </w:r>
      <w:r>
        <w:rPr>
          <w:rFonts w:eastAsia="等线"/>
          <w:b w:val="0"/>
          <w:sz w:val="21"/>
        </w:rPr>
        <w:t>是否存在离职人员仍持有角色。</w:t>
      </w:r>
    </w:p>
    <w:p>
      <w:pPr>
        <w:spacing w:after="40" w:line="324" w:lineRule="auto"/>
        <w:ind w:left="425"/>
      </w:pPr>
      <w:r>
        <w:rPr>
          <w:rFonts w:eastAsia="等线"/>
          <w:sz w:val="22"/>
        </w:rPr>
        <w:t xml:space="preserve">☐  </w:t>
      </w:r>
      <w:r>
        <w:rPr>
          <w:rFonts w:eastAsia="等线"/>
          <w:b w:val="0"/>
          <w:sz w:val="21"/>
        </w:rPr>
        <w:t>是否存在供应商账号超期未回收。</w:t>
      </w:r>
    </w:p>
    <w:p>
      <w:pPr>
        <w:spacing w:after="40" w:line="324" w:lineRule="auto"/>
        <w:ind w:left="425"/>
      </w:pPr>
      <w:r>
        <w:rPr>
          <w:rFonts w:eastAsia="等线"/>
          <w:sz w:val="22"/>
        </w:rPr>
        <w:t xml:space="preserve">☐  </w:t>
      </w:r>
      <w:r>
        <w:rPr>
          <w:rFonts w:eastAsia="等线"/>
          <w:b w:val="0"/>
          <w:sz w:val="21"/>
        </w:rPr>
        <w:t>紧急访问账号是否仍可用、是否在 90 天内完成过演练。</w:t>
      </w:r>
    </w:p>
    <w:p>
      <w:pPr>
        <w:spacing w:after="40" w:line="324" w:lineRule="auto"/>
        <w:ind w:left="425"/>
      </w:pPr>
      <w:r>
        <w:rPr>
          <w:rFonts w:eastAsia="等线"/>
          <w:sz w:val="22"/>
        </w:rPr>
        <w:t xml:space="preserve">☐  </w:t>
      </w:r>
      <w:r>
        <w:rPr>
          <w:rFonts w:eastAsia="等线"/>
          <w:b w:val="0"/>
          <w:sz w:val="21"/>
        </w:rPr>
        <w:t>是否有账号长期未登录（可能是遗留账号）。</w:t>
      </w:r>
    </w:p>
    <w:p>
      <w:pPr>
        <w:pStyle w:val="Heading4"/>
        <w:spacing w:before="200" w:after="120"/>
      </w:pPr>
      <w:r>
        <w:rPr>
          <w:rFonts w:eastAsia="微软雅黑"/>
          <w:b/>
          <w:color w:val="2E5496"/>
          <w:sz w:val="24"/>
        </w:rPr>
        <w:t>2.18.3 回收</w:t>
      </w:r>
    </w:p>
    <w:p>
      <w:pPr>
        <w:pStyle w:val="ListBullet"/>
        <w:spacing w:after="40" w:line="324" w:lineRule="auto"/>
      </w:pPr>
      <w:r>
        <w:rPr>
          <w:rFonts w:eastAsia="等线"/>
          <w:b w:val="0"/>
          <w:sz w:val="21"/>
        </w:rPr>
        <w:t>人员转岗：先按新职责重新评估，再删除旧角色。</w:t>
      </w:r>
    </w:p>
    <w:p>
      <w:pPr>
        <w:pStyle w:val="ListBullet"/>
        <w:spacing w:after="40" w:line="324" w:lineRule="auto"/>
      </w:pPr>
      <w:r>
        <w:rPr>
          <w:rFonts w:eastAsia="等线"/>
          <w:b w:val="0"/>
          <w:sz w:val="21"/>
        </w:rPr>
        <w:t>人员离职：立即禁止登录并撤销现有会话，然后按流程回收角色和许可证（详见第6篇入转离流程）。</w:t>
      </w:r>
    </w:p>
    <w:p>
      <w:pPr>
        <w:pStyle w:val="ListBullet"/>
        <w:spacing w:after="40" w:line="324" w:lineRule="auto"/>
      </w:pPr>
      <w:r>
        <w:rPr>
          <w:rFonts w:eastAsia="等线"/>
          <w:b w:val="0"/>
          <w:sz w:val="21"/>
        </w:rPr>
        <w:t>供应商结束：当天回收，并在清单中标注回收日期和执行人。</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回收角色之后要</w:t>
            </w:r>
            <w:r>
              <w:rPr>
                <w:rFonts w:eastAsia="等线"/>
                <w:b/>
                <w:sz w:val="21"/>
              </w:rPr>
              <w:t>验证</w:t>
            </w:r>
            <w:r>
              <w:rPr>
                <w:rFonts w:eastAsia="等线"/>
                <w:b w:val="0"/>
                <w:sz w:val="21"/>
              </w:rPr>
              <w:t>：用该账号确认已无法访问对应管理中心。只在清单上打勾不算完成。</w:t>
            </w:r>
          </w:p>
        </w:tc>
      </w:tr>
    </w:tbl>
    <w:p>
      <w:pPr>
        <w:spacing w:after="40"/>
      </w:pPr>
    </w:p>
    <w:p>
      <w:pPr>
        <w:pStyle w:val="Heading3"/>
        <w:spacing w:before="200" w:after="120"/>
      </w:pPr>
      <w:r>
        <w:rPr>
          <w:rFonts w:eastAsia="微软雅黑"/>
          <w:b/>
          <w:color w:val="2E5496"/>
          <w:sz w:val="27"/>
        </w:rPr>
        <w:t>2.19 本节完成检查表</w:t>
      </w:r>
    </w:p>
    <w:p>
      <w:pPr>
        <w:spacing w:after="40" w:line="324" w:lineRule="auto"/>
        <w:ind w:left="425"/>
      </w:pPr>
      <w:r>
        <w:rPr>
          <w:rFonts w:eastAsia="等线"/>
          <w:sz w:val="22"/>
        </w:rPr>
        <w:t xml:space="preserve">☐  </w:t>
      </w:r>
      <w:r>
        <w:rPr>
          <w:rFonts w:eastAsia="等线"/>
          <w:b w:val="0"/>
          <w:sz w:val="21"/>
        </w:rPr>
        <w:t>所有管理员都有与日常办公账号分离的管理专用账号。</w:t>
      </w:r>
    </w:p>
    <w:p>
      <w:pPr>
        <w:spacing w:after="40" w:line="324" w:lineRule="auto"/>
        <w:ind w:left="425"/>
      </w:pPr>
      <w:r>
        <w:rPr>
          <w:rFonts w:eastAsia="等线"/>
          <w:sz w:val="22"/>
        </w:rPr>
        <w:t xml:space="preserve">☐  </w:t>
      </w:r>
      <w:r>
        <w:rPr>
          <w:rFonts w:eastAsia="等线"/>
          <w:b w:val="0"/>
          <w:sz w:val="21"/>
        </w:rPr>
        <w:t>已建立管理员账号清单，包含账号、责任人、角色、批准人和复核日期。</w:t>
      </w:r>
    </w:p>
    <w:p>
      <w:pPr>
        <w:spacing w:after="40" w:line="324" w:lineRule="auto"/>
        <w:ind w:left="425"/>
      </w:pPr>
      <w:r>
        <w:rPr>
          <w:rFonts w:eastAsia="等线"/>
          <w:sz w:val="22"/>
        </w:rPr>
        <w:t xml:space="preserve">☐  </w:t>
      </w:r>
      <w:r>
        <w:rPr>
          <w:rFonts w:eastAsia="等线"/>
          <w:b w:val="0"/>
          <w:sz w:val="21"/>
        </w:rPr>
        <w:t>全局管理员数量已降到最低，其余按职责使用专用角色。</w:t>
      </w:r>
    </w:p>
    <w:p>
      <w:pPr>
        <w:spacing w:after="40" w:line="324" w:lineRule="auto"/>
        <w:ind w:left="425"/>
      </w:pPr>
      <w:r>
        <w:rPr>
          <w:rFonts w:eastAsia="等线"/>
          <w:sz w:val="22"/>
        </w:rPr>
        <w:t xml:space="preserve">☐  </w:t>
      </w:r>
      <w:r>
        <w:rPr>
          <w:rFonts w:eastAsia="等线"/>
          <w:b w:val="0"/>
          <w:sz w:val="21"/>
        </w:rPr>
        <w:t>已创建</w:t>
      </w:r>
      <w:r>
        <w:rPr>
          <w:rFonts w:eastAsia="等线"/>
          <w:b/>
          <w:sz w:val="21"/>
        </w:rPr>
        <w:t>两个以上</w:t>
      </w:r>
      <w:r>
        <w:rPr>
          <w:rFonts w:eastAsia="等线"/>
          <w:b w:val="0"/>
          <w:sz w:val="21"/>
        </w:rPr>
        <w:t>仅云紧急访问账号，使用初始域名。</w:t>
      </w:r>
    </w:p>
    <w:p>
      <w:pPr>
        <w:spacing w:after="40" w:line="324" w:lineRule="auto"/>
        <w:ind w:left="425"/>
      </w:pPr>
      <w:r>
        <w:rPr>
          <w:rFonts w:eastAsia="等线"/>
          <w:sz w:val="22"/>
        </w:rPr>
        <w:t xml:space="preserve">☐  </w:t>
      </w:r>
      <w:r>
        <w:rPr>
          <w:rFonts w:eastAsia="等线"/>
          <w:b w:val="0"/>
          <w:sz w:val="21"/>
        </w:rPr>
        <w:t>紧急访问账号采用 passkey（FIDO2）或基于证书的身份验证。</w:t>
      </w:r>
    </w:p>
    <w:p>
      <w:pPr>
        <w:spacing w:after="40" w:line="324" w:lineRule="auto"/>
        <w:ind w:left="425"/>
      </w:pPr>
      <w:r>
        <w:rPr>
          <w:rFonts w:eastAsia="等线"/>
          <w:sz w:val="22"/>
        </w:rPr>
        <w:t xml:space="preserve">☐  </w:t>
      </w:r>
      <w:r>
        <w:rPr>
          <w:rFonts w:eastAsia="等线"/>
          <w:b w:val="0"/>
          <w:sz w:val="21"/>
        </w:rPr>
        <w:t>紧急访问账号已从可能阻断登录的条件访问策略中排除。</w:t>
      </w:r>
    </w:p>
    <w:p>
      <w:pPr>
        <w:spacing w:after="40" w:line="324" w:lineRule="auto"/>
        <w:ind w:left="425"/>
      </w:pPr>
      <w:r>
        <w:rPr>
          <w:rFonts w:eastAsia="等线"/>
          <w:sz w:val="22"/>
        </w:rPr>
        <w:t xml:space="preserve">☐  </w:t>
      </w:r>
      <w:r>
        <w:rPr>
          <w:rFonts w:eastAsia="等线"/>
          <w:b w:val="0"/>
          <w:sz w:val="21"/>
        </w:rPr>
        <w:t>紧急访问账号的登录告警已配置并验证有人接收。</w:t>
      </w:r>
    </w:p>
    <w:p>
      <w:pPr>
        <w:spacing w:after="40" w:line="324" w:lineRule="auto"/>
        <w:ind w:left="425"/>
      </w:pPr>
      <w:r>
        <w:rPr>
          <w:rFonts w:eastAsia="等线"/>
          <w:sz w:val="22"/>
        </w:rPr>
        <w:t xml:space="preserve">☐  </w:t>
      </w:r>
      <w:r>
        <w:rPr>
          <w:rFonts w:eastAsia="等线"/>
          <w:b w:val="0"/>
          <w:sz w:val="21"/>
        </w:rPr>
        <w:t>紧急访问账号凭据分开保管，保管位置与领用流程已写入文档。</w:t>
      </w:r>
    </w:p>
    <w:p>
      <w:pPr>
        <w:spacing w:after="40" w:line="324" w:lineRule="auto"/>
        <w:ind w:left="425"/>
      </w:pPr>
      <w:r>
        <w:rPr>
          <w:rFonts w:eastAsia="等线"/>
          <w:sz w:val="22"/>
        </w:rPr>
        <w:t xml:space="preserve">☐  </w:t>
      </w:r>
      <w:r>
        <w:rPr>
          <w:rFonts w:eastAsia="等线"/>
          <w:b w:val="0"/>
          <w:sz w:val="21"/>
        </w:rPr>
        <w:t>已完成一次紧急访问账号登录与操作演练，并记录结果。</w:t>
      </w:r>
    </w:p>
    <w:p>
      <w:pPr>
        <w:spacing w:after="40" w:line="324" w:lineRule="auto"/>
        <w:ind w:left="425"/>
      </w:pPr>
      <w:r>
        <w:rPr>
          <w:rFonts w:eastAsia="等线"/>
          <w:sz w:val="22"/>
        </w:rPr>
        <w:t xml:space="preserve">☐  </w:t>
      </w:r>
      <w:r>
        <w:rPr>
          <w:rFonts w:eastAsia="等线"/>
          <w:b w:val="0"/>
          <w:sz w:val="21"/>
        </w:rPr>
        <w:t>已确认演练排期（至少每 90 天一次）和负责人。</w:t>
      </w:r>
    </w:p>
    <w:p>
      <w:pPr>
        <w:spacing w:after="40" w:line="324" w:lineRule="auto"/>
        <w:ind w:left="425"/>
      </w:pPr>
      <w:r>
        <w:rPr>
          <w:rFonts w:eastAsia="等线"/>
          <w:sz w:val="22"/>
        </w:rPr>
        <w:t xml:space="preserve">☐  </w:t>
      </w:r>
      <w:r>
        <w:rPr>
          <w:rFonts w:eastAsia="等线"/>
          <w:b w:val="0"/>
          <w:sz w:val="21"/>
        </w:rPr>
        <w:t>所有管理员已完成 MFA 注册，并了解 Microsoft 强制 MFA 的适用范围。</w:t>
      </w:r>
    </w:p>
    <w:p>
      <w:pPr>
        <w:spacing w:after="40" w:line="324" w:lineRule="auto"/>
        <w:ind w:left="425"/>
      </w:pPr>
      <w:r>
        <w:rPr>
          <w:rFonts w:eastAsia="等线"/>
          <w:sz w:val="22"/>
        </w:rPr>
        <w:t xml:space="preserve">☐  </w:t>
      </w:r>
      <w:r>
        <w:rPr>
          <w:rFonts w:eastAsia="等线"/>
          <w:b w:val="0"/>
          <w:sz w:val="21"/>
        </w:rPr>
        <w:t>被当作服务账号使用的普通用户账号已登记，并有迁移计划。</w:t>
      </w:r>
    </w:p>
    <w:p>
      <w:pPr>
        <w:spacing w:after="40" w:line="324" w:lineRule="auto"/>
        <w:ind w:left="425"/>
      </w:pPr>
      <w:r>
        <w:rPr>
          <w:rFonts w:eastAsia="等线"/>
          <w:sz w:val="22"/>
        </w:rPr>
        <w:t xml:space="preserve">☐  </w:t>
      </w:r>
      <w:r>
        <w:rPr>
          <w:rFonts w:eastAsia="等线"/>
          <w:b w:val="0"/>
          <w:sz w:val="21"/>
        </w:rPr>
        <w:t>供应商账号有明确的角色范围和到期日期。</w:t>
      </w:r>
    </w:p>
    <w:p>
      <w:pPr>
        <w:spacing w:after="40" w:line="324" w:lineRule="auto"/>
        <w:ind w:left="425"/>
      </w:pPr>
      <w:r>
        <w:rPr>
          <w:rFonts w:eastAsia="等线"/>
          <w:sz w:val="22"/>
        </w:rPr>
        <w:t xml:space="preserve">☐  </w:t>
      </w:r>
      <w:r>
        <w:rPr>
          <w:rFonts w:eastAsia="等线"/>
          <w:b w:val="0"/>
          <w:sz w:val="21"/>
        </w:rPr>
        <w:t>已确定季度复核的执行人和检查清单。</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管理员体系可用、紧急访问账号演练通过。下一节开始处理企业自有域名和 DNS，这是</w:t>
            </w:r>
            <w:r>
              <w:rPr>
                <w:rFonts w:eastAsia="等线"/>
                <w:b/>
                <w:sz w:val="21"/>
              </w:rPr>
              <w:t>第一个会直接影响生产邮件的环节</w:t>
            </w:r>
            <w:r>
              <w:rPr>
                <w:rFonts w:eastAsia="等线"/>
                <w:b w:val="0"/>
                <w:sz w:val="21"/>
              </w:rPr>
              <w:t>，必须在管理与回退能力具备后进行。</w:t>
            </w:r>
          </w:p>
        </w:tc>
      </w:tr>
    </w:tbl>
    <w:p>
      <w:pPr>
        <w:spacing w:after="40"/>
      </w:pPr>
    </w:p>
    <w:p>
      <w:pPr>
        <w:pStyle w:val="Heading2"/>
        <w:spacing w:before="280" w:after="120"/>
      </w:pPr>
      <w:r>
        <w:rPr>
          <w:rFonts w:eastAsia="微软雅黑"/>
          <w:b/>
          <w:color w:val="1F3864"/>
          <w:sz w:val="32"/>
        </w:rPr>
        <w:t>第3节 域名验证与 DNS 记录</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第2篇 基础建设：租户、身份与 MFA。</w:t>
            </w:r>
          </w:p>
          <w:p>
            <w:pPr>
              <w:spacing w:after="40" w:before="0" w:line="324" w:lineRule="auto"/>
            </w:pPr>
            <w:r>
              <w:rPr>
                <w:rFonts w:eastAsia="等线"/>
                <w:b/>
                <w:sz w:val="21"/>
              </w:rPr>
              <w:t>本节小节：</w:t>
            </w:r>
            <w:r>
              <w:rPr>
                <w:rFonts w:eastAsia="等线"/>
                <w:b w:val="0"/>
                <w:sz w:val="21"/>
              </w:rPr>
              <w:t xml:space="preserve"> 2.20 ～ 2.32。</w:t>
            </w:r>
          </w:p>
          <w:p>
            <w:pPr>
              <w:spacing w:after="40" w:before="0" w:line="324" w:lineRule="auto"/>
            </w:pPr>
            <w:r>
              <w:rPr>
                <w:rFonts w:eastAsia="等线"/>
                <w:b/>
                <w:sz w:val="21"/>
              </w:rPr>
              <w:t>本节性质：</w:t>
            </w:r>
            <w:r>
              <w:rPr>
                <w:rFonts w:eastAsia="等线"/>
                <w:b w:val="0"/>
                <w:sz w:val="21"/>
              </w:rPr>
              <w:t xml:space="preserve"> </w:t>
            </w:r>
            <w:r>
              <w:rPr>
                <w:rFonts w:eastAsia="等线"/>
                <w:b/>
                <w:sz w:val="21"/>
              </w:rPr>
              <w:t>最高风险环节之一。</w:t>
            </w:r>
            <w:r>
              <w:rPr>
                <w:rFonts w:eastAsia="等线"/>
                <w:b w:val="0"/>
                <w:sz w:val="21"/>
              </w:rPr>
              <w:t xml:space="preserve"> 修改 MX 会直接改变企业邮件的投递位置，操作错误会导致全公司收不到邮件。</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第2节</w:t>
            </w:r>
            <w:r>
              <w:rPr>
                <w:rFonts w:eastAsia="等线"/>
                <w:b w:val="0"/>
                <w:sz w:val="21"/>
              </w:rPr>
              <w:t>；已取得 DNS 修改权限；第1篇 1.11 的 DNS 现状已导出留档。</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返回第2篇目录</w:t>
            </w:r>
            <w:r>
              <w:rPr>
                <w:rFonts w:eastAsia="等线"/>
                <w:b w:val="0"/>
                <w:sz w:val="21"/>
              </w:rPr>
              <w:t>｜上一节：</w:t>
            </w:r>
            <w:r>
              <w:rPr>
                <w:rFonts w:eastAsia="等线"/>
                <w:b w:val="0"/>
                <w:sz w:val="21"/>
              </w:rPr>
              <w:t>管理员账号与角色</w:t>
            </w:r>
            <w:r>
              <w:rPr>
                <w:rFonts w:eastAsia="等线"/>
                <w:b w:val="0"/>
                <w:sz w:val="21"/>
              </w:rPr>
              <w:t>｜下一节：</w:t>
            </w:r>
            <w:r>
              <w:rPr>
                <w:rFonts w:eastAsia="等线"/>
                <w:b w:val="0"/>
                <w:sz w:val="21"/>
              </w:rPr>
              <w:t>邮件身份验证 SPF/DKIM/DMARC</w:t>
            </w:r>
          </w:p>
        </w:tc>
      </w:tr>
    </w:tbl>
    <w:p>
      <w:pPr>
        <w:spacing w:after="40"/>
      </w:pPr>
    </w:p>
    <w:p>
      <w:pPr>
        <w:pStyle w:val="Heading3"/>
        <w:spacing w:before="200" w:after="120"/>
      </w:pPr>
      <w:r>
        <w:rPr>
          <w:rFonts w:eastAsia="微软雅黑"/>
          <w:b/>
          <w:color w:val="2E5496"/>
          <w:sz w:val="27"/>
        </w:rPr>
        <w:t>2.20 本节目标</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企业自有域名已在租户中添加并通过所有权验证。</w:t>
      </w:r>
    </w:p>
    <w:p>
      <w:pPr>
        <w:pStyle w:val="ListNumber"/>
        <w:spacing w:after="40" w:line="324" w:lineRule="auto"/>
      </w:pPr>
      <w:r>
        <w:rPr>
          <w:rFonts w:eastAsia="等线"/>
          <w:b w:val="0"/>
          <w:sz w:val="21"/>
        </w:rPr>
        <w:t>理解 MX、Autodiscover、CNAME、TXT 等记录各自的作用。</w:t>
      </w:r>
    </w:p>
    <w:p>
      <w:pPr>
        <w:pStyle w:val="ListNumber"/>
        <w:spacing w:after="40" w:line="324" w:lineRule="auto"/>
      </w:pPr>
      <w:r>
        <w:rPr>
          <w:rFonts w:eastAsia="等线"/>
          <w:b w:val="0"/>
          <w:sz w:val="21"/>
        </w:rPr>
        <w:t>有一份完整的 DNS 变更计划，包含实施顺序、验证方法和回退步骤。</w:t>
      </w:r>
    </w:p>
    <w:p>
      <w:pPr>
        <w:pStyle w:val="ListNumber"/>
        <w:spacing w:after="40" w:line="324" w:lineRule="auto"/>
      </w:pPr>
      <w:r>
        <w:rPr>
          <w:rFonts w:eastAsia="等线"/>
          <w:b/>
          <w:sz w:val="21"/>
        </w:rPr>
        <w:t>明确“验证域名”与“切换邮件”是两件可以分开做的事。</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本节的域名验证可以提前做，但</w:t>
            </w:r>
            <w:r>
              <w:rPr>
                <w:rFonts w:eastAsia="等线"/>
                <w:b/>
                <w:sz w:val="21"/>
              </w:rPr>
              <w:t>MX 切换必须等到目标邮箱已创建、邮件迁移方案确定之后</w:t>
            </w:r>
            <w:r>
              <w:rPr>
                <w:rFonts w:eastAsia="等线"/>
                <w:b w:val="0"/>
                <w:sz w:val="21"/>
              </w:rPr>
              <w:t>（详见第3篇）。本节负责准备和规划，不代表现在就要切邮件。</w:t>
            </w:r>
          </w:p>
        </w:tc>
      </w:tr>
    </w:tbl>
    <w:p>
      <w:pPr>
        <w:spacing w:after="40"/>
      </w:pPr>
    </w:p>
    <w:p>
      <w:pPr>
        <w:pStyle w:val="Heading3"/>
        <w:spacing w:before="200" w:after="120"/>
      </w:pPr>
      <w:r>
        <w:rPr>
          <w:rFonts w:eastAsia="微软雅黑"/>
          <w:b/>
          <w:color w:val="2E5496"/>
          <w:sz w:val="27"/>
        </w:rPr>
        <w:t>2.21 域名、DNS 和解析记录的通俗解释</w:t>
      </w:r>
    </w:p>
    <w:p>
      <w:pPr>
        <w:spacing w:after="80" w:before="0" w:line="336" w:lineRule="auto"/>
      </w:pPr>
      <w:r>
        <w:rPr>
          <w:rFonts w:eastAsia="等线"/>
          <w:b w:val="0"/>
          <w:sz w:val="21"/>
        </w:rPr>
        <w:t>用一个比喻理解：</w:t>
      </w:r>
    </w:p>
    <w:p>
      <w:pPr>
        <w:pStyle w:val="ListBullet"/>
        <w:spacing w:after="40" w:line="324" w:lineRule="auto"/>
      </w:pPr>
      <w:r>
        <w:rPr>
          <w:rFonts w:eastAsia="等线"/>
          <w:b/>
          <w:sz w:val="21"/>
        </w:rPr>
        <w:t>域名</w:t>
      </w:r>
      <w:r>
        <w:rPr>
          <w:rFonts w:eastAsia="等线"/>
          <w:b w:val="0"/>
          <w:sz w:val="21"/>
        </w:rPr>
        <w:t>（</w:t>
      </w:r>
      <w:r>
        <w:rPr>
          <w:rFonts w:ascii="Consolas" w:hAnsi="Consolas" w:eastAsia="Consolas"/>
          <w:color w:val="C00000"/>
          <w:sz w:val="20"/>
        </w:rPr>
        <w:t>contoso.com</w:t>
      </w:r>
      <w:r>
        <w:rPr>
          <w:rFonts w:eastAsia="等线"/>
          <w:b w:val="0"/>
          <w:sz w:val="21"/>
        </w:rPr>
        <w:t>）像公司的名字。</w:t>
      </w:r>
    </w:p>
    <w:p>
      <w:pPr>
        <w:pStyle w:val="ListBullet"/>
        <w:spacing w:after="40" w:line="324" w:lineRule="auto"/>
      </w:pPr>
      <w:r>
        <w:rPr>
          <w:rFonts w:eastAsia="等线"/>
          <w:b/>
          <w:sz w:val="21"/>
        </w:rPr>
        <w:t>DNS</w:t>
      </w:r>
      <w:r>
        <w:rPr>
          <w:rFonts w:eastAsia="等线"/>
          <w:b w:val="0"/>
          <w:sz w:val="21"/>
        </w:rPr>
        <w:t xml:space="preserve"> 像电话簿系统，负责把名字翻译成实际地址。</w:t>
      </w:r>
    </w:p>
    <w:p>
      <w:pPr>
        <w:pStyle w:val="ListBullet"/>
        <w:spacing w:after="40" w:line="324" w:lineRule="auto"/>
      </w:pPr>
      <w:r>
        <w:rPr>
          <w:rFonts w:eastAsia="等线"/>
          <w:b/>
          <w:sz w:val="21"/>
        </w:rPr>
        <w:t>DNS 记录</w:t>
      </w:r>
      <w:r>
        <w:rPr>
          <w:rFonts w:eastAsia="等线"/>
          <w:b w:val="0"/>
          <w:sz w:val="21"/>
        </w:rPr>
        <w:t>是电话簿里的每一条登记项，写明“找这类服务，应该去哪里”。</w:t>
      </w:r>
    </w:p>
    <w:p>
      <w:pPr>
        <w:spacing w:after="80" w:before="0" w:line="336" w:lineRule="auto"/>
      </w:pPr>
      <w:r>
        <w:rPr>
          <w:rFonts w:eastAsia="等线"/>
          <w:b w:val="0"/>
          <w:sz w:val="21"/>
        </w:rPr>
        <w:t>企业最常用的几类记录：</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记录类型</w:t>
            </w:r>
          </w:p>
        </w:tc>
        <w:tc>
          <w:tcPr>
            <w:tcW w:type="dxa" w:w="3137"/>
            <w:shd w:val="clear" w:fill="DEEAF6"/>
          </w:tcPr>
          <w:p>
            <w:pPr>
              <w:spacing w:after="20" w:before="20"/>
            </w:pPr>
            <w:r>
              <w:rPr>
                <w:rFonts w:eastAsia="等线"/>
                <w:b/>
                <w:sz w:val="19"/>
              </w:rPr>
              <w:t>作用</w:t>
            </w:r>
          </w:p>
        </w:tc>
        <w:tc>
          <w:tcPr>
            <w:tcW w:type="dxa" w:w="3137"/>
            <w:shd w:val="clear" w:fill="DEEAF6"/>
          </w:tcPr>
          <w:p>
            <w:pPr>
              <w:spacing w:after="20" w:before="20"/>
            </w:pPr>
            <w:r>
              <w:rPr>
                <w:rFonts w:eastAsia="等线"/>
                <w:b/>
                <w:sz w:val="19"/>
              </w:rPr>
              <w:t>举例说明</w:t>
            </w:r>
          </w:p>
        </w:tc>
      </w:tr>
      <w:tr>
        <w:tc>
          <w:tcPr>
            <w:tcW w:type="dxa" w:w="3137"/>
          </w:tcPr>
          <w:p>
            <w:pPr>
              <w:spacing w:after="20" w:before="20" w:line="288" w:lineRule="auto"/>
            </w:pPr>
            <w:r>
              <w:rPr>
                <w:rFonts w:eastAsia="等线"/>
                <w:b w:val="0"/>
                <w:sz w:val="19"/>
              </w:rPr>
              <w:t>A / AAAA</w:t>
            </w:r>
          </w:p>
        </w:tc>
        <w:tc>
          <w:tcPr>
            <w:tcW w:type="dxa" w:w="3137"/>
          </w:tcPr>
          <w:p>
            <w:pPr>
              <w:spacing w:after="20" w:before="20" w:line="288" w:lineRule="auto"/>
            </w:pPr>
            <w:r>
              <w:rPr>
                <w:rFonts w:eastAsia="等线"/>
                <w:b w:val="0"/>
                <w:sz w:val="19"/>
              </w:rPr>
              <w:t>把域名指向一个 IP 地址</w:t>
            </w:r>
          </w:p>
        </w:tc>
        <w:tc>
          <w:tcPr>
            <w:tcW w:type="dxa" w:w="3137"/>
          </w:tcPr>
          <w:p>
            <w:pPr>
              <w:spacing w:after="20" w:before="20" w:line="288" w:lineRule="auto"/>
            </w:pPr>
            <w:r>
              <w:rPr>
                <w:rFonts w:eastAsia="等线"/>
                <w:b w:val="0"/>
                <w:sz w:val="19"/>
              </w:rPr>
              <w:t>网站服务器</w:t>
            </w:r>
          </w:p>
        </w:tc>
      </w:tr>
      <w:tr>
        <w:tc>
          <w:tcPr>
            <w:tcW w:type="dxa" w:w="3137"/>
          </w:tcPr>
          <w:p>
            <w:pPr>
              <w:spacing w:after="20" w:before="20" w:line="288" w:lineRule="auto"/>
            </w:pPr>
            <w:r>
              <w:rPr>
                <w:rFonts w:eastAsia="等线"/>
                <w:b w:val="0"/>
                <w:sz w:val="19"/>
              </w:rPr>
              <w:t>CNAME</w:t>
            </w:r>
          </w:p>
        </w:tc>
        <w:tc>
          <w:tcPr>
            <w:tcW w:type="dxa" w:w="3137"/>
          </w:tcPr>
          <w:p>
            <w:pPr>
              <w:spacing w:after="20" w:before="20" w:line="288" w:lineRule="auto"/>
            </w:pPr>
            <w:r>
              <w:rPr>
                <w:rFonts w:eastAsia="等线"/>
                <w:b w:val="0"/>
                <w:sz w:val="19"/>
              </w:rPr>
              <w:t>把一个名字指向另一个名字</w:t>
            </w:r>
          </w:p>
        </w:tc>
        <w:tc>
          <w:tcPr>
            <w:tcW w:type="dxa" w:w="3137"/>
          </w:tcPr>
          <w:p>
            <w:pPr>
              <w:spacing w:after="20" w:before="20" w:line="288" w:lineRule="auto"/>
            </w:pPr>
            <w:r>
              <w:rPr>
                <w:rFonts w:eastAsia="等线"/>
                <w:b w:val="0"/>
                <w:sz w:val="19"/>
              </w:rPr>
              <w:t>Autodiscover、DKIM</w:t>
            </w:r>
          </w:p>
        </w:tc>
      </w:tr>
      <w:tr>
        <w:tc>
          <w:tcPr>
            <w:tcW w:type="dxa" w:w="3137"/>
          </w:tcPr>
          <w:p>
            <w:pPr>
              <w:spacing w:after="20" w:before="20" w:line="288" w:lineRule="auto"/>
            </w:pPr>
            <w:r>
              <w:rPr>
                <w:rFonts w:eastAsia="等线"/>
                <w:b/>
                <w:sz w:val="19"/>
              </w:rPr>
              <w:t>MX</w:t>
            </w:r>
          </w:p>
        </w:tc>
        <w:tc>
          <w:tcPr>
            <w:tcW w:type="dxa" w:w="3137"/>
          </w:tcPr>
          <w:p>
            <w:pPr>
              <w:spacing w:after="20" w:before="20" w:line="288" w:lineRule="auto"/>
            </w:pPr>
            <w:r>
              <w:rPr>
                <w:rFonts w:eastAsia="等线"/>
                <w:b w:val="0"/>
                <w:sz w:val="19"/>
              </w:rPr>
              <w:t>指定这个域的</w:t>
            </w:r>
            <w:r>
              <w:rPr>
                <w:rFonts w:eastAsia="等线"/>
                <w:b/>
                <w:sz w:val="19"/>
              </w:rPr>
              <w:t>邮件应该投递到哪里</w:t>
            </w:r>
          </w:p>
        </w:tc>
        <w:tc>
          <w:tcPr>
            <w:tcW w:type="dxa" w:w="3137"/>
          </w:tcPr>
          <w:p>
            <w:pPr>
              <w:spacing w:after="20" w:before="20" w:line="288" w:lineRule="auto"/>
            </w:pPr>
            <w:r>
              <w:rPr>
                <w:rFonts w:eastAsia="等线"/>
                <w:b w:val="0"/>
                <w:sz w:val="19"/>
              </w:rPr>
              <w:t>邮件系统</w:t>
            </w:r>
          </w:p>
        </w:tc>
      </w:tr>
      <w:tr>
        <w:tc>
          <w:tcPr>
            <w:tcW w:type="dxa" w:w="3137"/>
          </w:tcPr>
          <w:p>
            <w:pPr>
              <w:spacing w:after="20" w:before="20" w:line="288" w:lineRule="auto"/>
            </w:pPr>
            <w:r>
              <w:rPr>
                <w:rFonts w:eastAsia="等线"/>
                <w:b w:val="0"/>
                <w:sz w:val="19"/>
              </w:rPr>
              <w:t>TXT</w:t>
            </w:r>
          </w:p>
        </w:tc>
        <w:tc>
          <w:tcPr>
            <w:tcW w:type="dxa" w:w="3137"/>
          </w:tcPr>
          <w:p>
            <w:pPr>
              <w:spacing w:after="20" w:before="20" w:line="288" w:lineRule="auto"/>
            </w:pPr>
            <w:r>
              <w:rPr>
                <w:rFonts w:eastAsia="等线"/>
                <w:b w:val="0"/>
                <w:sz w:val="19"/>
              </w:rPr>
              <w:t>存放文本信息</w:t>
            </w:r>
          </w:p>
        </w:tc>
        <w:tc>
          <w:tcPr>
            <w:tcW w:type="dxa" w:w="3137"/>
          </w:tcPr>
          <w:p>
            <w:pPr>
              <w:spacing w:after="20" w:before="20" w:line="288" w:lineRule="auto"/>
            </w:pPr>
            <w:r>
              <w:rPr>
                <w:rFonts w:eastAsia="等线"/>
                <w:b w:val="0"/>
                <w:sz w:val="19"/>
              </w:rPr>
              <w:t>域名所有权验证、SPF、DMARC</w:t>
            </w:r>
          </w:p>
        </w:tc>
      </w:tr>
      <w:tr>
        <w:tc>
          <w:tcPr>
            <w:tcW w:type="dxa" w:w="3137"/>
          </w:tcPr>
          <w:p>
            <w:pPr>
              <w:spacing w:after="20" w:before="20" w:line="288" w:lineRule="auto"/>
            </w:pPr>
            <w:r>
              <w:rPr>
                <w:rFonts w:eastAsia="等线"/>
                <w:b w:val="0"/>
                <w:sz w:val="19"/>
              </w:rPr>
              <w:t>SRV</w:t>
            </w:r>
          </w:p>
        </w:tc>
        <w:tc>
          <w:tcPr>
            <w:tcW w:type="dxa" w:w="3137"/>
          </w:tcPr>
          <w:p>
            <w:pPr>
              <w:spacing w:after="20" w:before="20" w:line="288" w:lineRule="auto"/>
            </w:pPr>
            <w:r>
              <w:rPr>
                <w:rFonts w:eastAsia="等线"/>
                <w:b w:val="0"/>
                <w:sz w:val="19"/>
              </w:rPr>
              <w:t>指定某类服务的主机和端口</w:t>
            </w:r>
          </w:p>
        </w:tc>
        <w:tc>
          <w:tcPr>
            <w:tcW w:type="dxa" w:w="3137"/>
          </w:tcPr>
          <w:p>
            <w:pPr>
              <w:spacing w:after="20" w:before="20" w:line="288" w:lineRule="auto"/>
            </w:pPr>
            <w:r>
              <w:rPr>
                <w:rFonts w:eastAsia="等线"/>
                <w:b w:val="0"/>
                <w:sz w:val="19"/>
              </w:rPr>
              <w:t>部分通信服务</w:t>
            </w:r>
          </w:p>
        </w:tc>
      </w:tr>
      <w:tr>
        <w:tc>
          <w:tcPr>
            <w:tcW w:type="dxa" w:w="3137"/>
          </w:tcPr>
          <w:p>
            <w:pPr>
              <w:spacing w:after="20" w:before="20" w:line="288" w:lineRule="auto"/>
            </w:pPr>
            <w:r>
              <w:rPr>
                <w:rFonts w:eastAsia="等线"/>
                <w:b w:val="0"/>
                <w:sz w:val="19"/>
              </w:rPr>
              <w:t>NS</w:t>
            </w:r>
          </w:p>
        </w:tc>
        <w:tc>
          <w:tcPr>
            <w:tcW w:type="dxa" w:w="3137"/>
          </w:tcPr>
          <w:p>
            <w:pPr>
              <w:spacing w:after="20" w:before="20" w:line="288" w:lineRule="auto"/>
            </w:pPr>
            <w:r>
              <w:rPr>
                <w:rFonts w:eastAsia="等线"/>
                <w:b w:val="0"/>
                <w:sz w:val="19"/>
              </w:rPr>
              <w:t>指定这个域由哪台 DNS 服务器负责</w:t>
            </w:r>
          </w:p>
        </w:tc>
        <w:tc>
          <w:tcPr>
            <w:tcW w:type="dxa" w:w="3137"/>
          </w:tcPr>
          <w:p>
            <w:pPr>
              <w:spacing w:after="20" w:before="20" w:line="288" w:lineRule="auto"/>
            </w:pPr>
            <w:r>
              <w:rPr>
                <w:rFonts w:eastAsia="等线"/>
                <w:b w:val="0"/>
                <w:sz w:val="19"/>
              </w:rPr>
              <w:t>域名托管</w:t>
            </w:r>
          </w:p>
        </w:tc>
      </w:tr>
    </w:tbl>
    <w:p>
      <w:pPr>
        <w:spacing w:after="40"/>
      </w:pPr>
    </w:p>
    <w:p>
      <w:pPr>
        <w:pStyle w:val="Heading4"/>
        <w:spacing w:before="200" w:after="120"/>
      </w:pPr>
      <w:r>
        <w:rPr>
          <w:rFonts w:eastAsia="微软雅黑"/>
          <w:b/>
          <w:color w:val="2E5496"/>
          <w:sz w:val="24"/>
        </w:rPr>
        <w:t>2.21.1 两个必须区分的角色</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角色</w:t>
            </w:r>
          </w:p>
        </w:tc>
        <w:tc>
          <w:tcPr>
            <w:tcW w:type="dxa" w:w="3137"/>
            <w:shd w:val="clear" w:fill="DEEAF6"/>
          </w:tcPr>
          <w:p>
            <w:pPr>
              <w:spacing w:after="20" w:before="20"/>
            </w:pPr>
            <w:r>
              <w:rPr>
                <w:rFonts w:eastAsia="等线"/>
                <w:b/>
                <w:sz w:val="19"/>
              </w:rPr>
              <w:t>职责</w:t>
            </w:r>
          </w:p>
        </w:tc>
        <w:tc>
          <w:tcPr>
            <w:tcW w:type="dxa" w:w="3137"/>
            <w:shd w:val="clear" w:fill="DEEAF6"/>
          </w:tcPr>
          <w:p>
            <w:pPr>
              <w:spacing w:after="20" w:before="20"/>
            </w:pPr>
            <w:r>
              <w:rPr>
                <w:rFonts w:eastAsia="等线"/>
                <w:b/>
                <w:sz w:val="19"/>
              </w:rPr>
              <w:t>常见误解</w:t>
            </w:r>
          </w:p>
        </w:tc>
      </w:tr>
      <w:tr>
        <w:tc>
          <w:tcPr>
            <w:tcW w:type="dxa" w:w="3137"/>
          </w:tcPr>
          <w:p>
            <w:pPr>
              <w:spacing w:after="20" w:before="20" w:line="288" w:lineRule="auto"/>
            </w:pPr>
            <w:r>
              <w:rPr>
                <w:rFonts w:eastAsia="等线"/>
                <w:b w:val="0"/>
                <w:sz w:val="19"/>
              </w:rPr>
              <w:t>域名注册商</w:t>
            </w:r>
          </w:p>
        </w:tc>
        <w:tc>
          <w:tcPr>
            <w:tcW w:type="dxa" w:w="3137"/>
          </w:tcPr>
          <w:p>
            <w:pPr>
              <w:spacing w:after="20" w:before="20" w:line="288" w:lineRule="auto"/>
            </w:pPr>
            <w:r>
              <w:rPr>
                <w:rFonts w:eastAsia="等线"/>
                <w:b w:val="0"/>
                <w:sz w:val="19"/>
              </w:rPr>
              <w:t>你购买和续费域名的地方</w:t>
            </w:r>
          </w:p>
        </w:tc>
        <w:tc>
          <w:tcPr>
            <w:tcW w:type="dxa" w:w="3137"/>
          </w:tcPr>
          <w:p>
            <w:pPr>
              <w:spacing w:after="20" w:before="20" w:line="288" w:lineRule="auto"/>
            </w:pPr>
            <w:r>
              <w:rPr>
                <w:rFonts w:eastAsia="等线"/>
                <w:b w:val="0"/>
                <w:sz w:val="19"/>
              </w:rPr>
              <w:t>以为一定在这里改解析</w:t>
            </w:r>
          </w:p>
        </w:tc>
      </w:tr>
      <w:tr>
        <w:tc>
          <w:tcPr>
            <w:tcW w:type="dxa" w:w="3137"/>
          </w:tcPr>
          <w:p>
            <w:pPr>
              <w:spacing w:after="20" w:before="20" w:line="288" w:lineRule="auto"/>
            </w:pPr>
            <w:r>
              <w:rPr>
                <w:rFonts w:eastAsia="等线"/>
                <w:b w:val="0"/>
                <w:sz w:val="19"/>
              </w:rPr>
              <w:t>DNS 托管商</w:t>
            </w:r>
          </w:p>
        </w:tc>
        <w:tc>
          <w:tcPr>
            <w:tcW w:type="dxa" w:w="3137"/>
          </w:tcPr>
          <w:p>
            <w:pPr>
              <w:spacing w:after="20" w:before="20" w:line="288" w:lineRule="auto"/>
            </w:pPr>
            <w:r>
              <w:rPr>
                <w:rFonts w:eastAsia="等线"/>
                <w:b w:val="0"/>
                <w:sz w:val="19"/>
              </w:rPr>
              <w:t>实际存放和响应解析记录的地方</w:t>
            </w:r>
          </w:p>
        </w:tc>
        <w:tc>
          <w:tcPr>
            <w:tcW w:type="dxa" w:w="3137"/>
          </w:tcPr>
          <w:p>
            <w:pPr>
              <w:spacing w:after="20" w:before="20" w:line="288" w:lineRule="auto"/>
            </w:pPr>
            <w:r>
              <w:rPr>
                <w:rFonts w:eastAsia="等线"/>
                <w:b w:val="0"/>
                <w:sz w:val="19"/>
              </w:rPr>
              <w:t>可能是注册商，也可能是其他服务商</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修改记录必须在</w:t>
            </w:r>
            <w:r>
              <w:rPr>
                <w:rFonts w:eastAsia="等线"/>
                <w:b/>
                <w:sz w:val="21"/>
              </w:rPr>
              <w:t>真正生效的 DNS 托管商</w:t>
            </w:r>
            <w:r>
              <w:rPr>
                <w:rFonts w:eastAsia="等线"/>
                <w:b w:val="0"/>
                <w:sz w:val="21"/>
              </w:rPr>
              <w:t>处进行。在注册商界面改了、但域名的 NS 指向别处，改动不会生效——这是新手最常见的“改了没反应”原因。</w:t>
            </w:r>
          </w:p>
        </w:tc>
      </w:tr>
    </w:tbl>
    <w:p>
      <w:pPr>
        <w:spacing w:after="40"/>
      </w:pPr>
    </w:p>
    <w:p>
      <w:pPr>
        <w:pStyle w:val="Heading4"/>
        <w:spacing w:before="200" w:after="120"/>
      </w:pPr>
      <w:r>
        <w:rPr>
          <w:rFonts w:eastAsia="微软雅黑"/>
          <w:b/>
          <w:color w:val="2E5496"/>
          <w:sz w:val="24"/>
        </w:rPr>
        <w:t>2.21.2 TTL 是什么</w:t>
      </w:r>
    </w:p>
    <w:p>
      <w:pPr>
        <w:spacing w:after="80" w:before="0" w:line="336" w:lineRule="auto"/>
      </w:pPr>
      <w:r>
        <w:rPr>
          <w:rFonts w:eastAsia="等线"/>
          <w:b w:val="0"/>
          <w:sz w:val="21"/>
        </w:rPr>
        <w:t>TTL（Time To Live）是一条记录允许被缓存的时间。TTL 设为 3600 秒，意味着全球各地的 DNS 服务器可能会把旧值缓存 1 小时。</w:t>
      </w:r>
    </w:p>
    <w:p>
      <w:pPr>
        <w:spacing w:after="80" w:before="0" w:line="336" w:lineRule="auto"/>
      </w:pPr>
      <w:r>
        <w:rPr>
          <w:rFonts w:eastAsia="等线"/>
          <w:b w:val="0"/>
          <w:sz w:val="21"/>
        </w:rPr>
        <w:t>这直接影响两件事：</w:t>
      </w:r>
    </w:p>
    <w:p>
      <w:pPr>
        <w:pStyle w:val="ListBullet"/>
        <w:spacing w:after="40" w:line="324" w:lineRule="auto"/>
      </w:pPr>
      <w:r>
        <w:rPr>
          <w:rFonts w:eastAsia="等线"/>
          <w:b/>
          <w:sz w:val="21"/>
        </w:rPr>
        <w:t>切换生效速度</w:t>
      </w:r>
      <w:r>
        <w:rPr>
          <w:rFonts w:eastAsia="等线"/>
          <w:b w:val="0"/>
          <w:sz w:val="21"/>
        </w:rPr>
        <w:t>：TTL 越长，切换后旧值残留越久。</w:t>
      </w:r>
    </w:p>
    <w:p>
      <w:pPr>
        <w:pStyle w:val="ListBullet"/>
        <w:spacing w:after="40" w:line="324" w:lineRule="auto"/>
      </w:pPr>
      <w:r>
        <w:rPr>
          <w:rFonts w:eastAsia="等线"/>
          <w:b/>
          <w:sz w:val="21"/>
        </w:rPr>
        <w:t>回退速度</w:t>
      </w:r>
      <w:r>
        <w:rPr>
          <w:rFonts w:eastAsia="等线"/>
          <w:b w:val="0"/>
          <w:sz w:val="21"/>
        </w:rPr>
        <w:t>：出问题要改回去时，同样受 TTL 限制。</w:t>
      </w:r>
    </w:p>
    <w:p>
      <w:pPr>
        <w:pStyle w:val="Heading3"/>
        <w:spacing w:before="200" w:after="120"/>
      </w:pPr>
      <w:r>
        <w:rPr>
          <w:rFonts w:eastAsia="微软雅黑"/>
          <w:b/>
          <w:color w:val="2E5496"/>
          <w:sz w:val="27"/>
        </w:rPr>
        <w:t>2.22 添加域名前必须确认的事项</w:t>
      </w:r>
    </w:p>
    <w:p>
      <w:pPr>
        <w:spacing w:after="40" w:line="324" w:lineRule="auto"/>
        <w:ind w:left="425"/>
      </w:pPr>
      <w:r>
        <w:rPr>
          <w:rFonts w:eastAsia="等线"/>
          <w:sz w:val="22"/>
        </w:rPr>
        <w:t xml:space="preserve">☐  </w:t>
      </w:r>
      <w:r>
        <w:rPr>
          <w:rFonts w:eastAsia="等线"/>
          <w:b w:val="0"/>
          <w:sz w:val="21"/>
        </w:rPr>
        <w:t>域名在</w:t>
      </w:r>
      <w:r>
        <w:rPr>
          <w:rFonts w:eastAsia="等线"/>
          <w:b/>
          <w:sz w:val="21"/>
        </w:rPr>
        <w:t>企业名下</w:t>
      </w:r>
      <w:r>
        <w:rPr>
          <w:rFonts w:eastAsia="等线"/>
          <w:b w:val="0"/>
          <w:sz w:val="21"/>
        </w:rPr>
        <w:t>，不是员工个人或供应商名下。</w:t>
      </w:r>
    </w:p>
    <w:p>
      <w:pPr>
        <w:spacing w:after="40" w:line="324" w:lineRule="auto"/>
        <w:ind w:left="425"/>
      </w:pPr>
      <w:r>
        <w:rPr>
          <w:rFonts w:eastAsia="等线"/>
          <w:sz w:val="22"/>
        </w:rPr>
        <w:t xml:space="preserve">☐  </w:t>
      </w:r>
      <w:r>
        <w:rPr>
          <w:rFonts w:eastAsia="等线"/>
          <w:b w:val="0"/>
          <w:sz w:val="21"/>
        </w:rPr>
        <w:t>域名到期日期距今足够远（建议至少 3 个月以上），避免切换期间过期。</w:t>
      </w:r>
    </w:p>
    <w:p>
      <w:pPr>
        <w:spacing w:after="40" w:line="324" w:lineRule="auto"/>
        <w:ind w:left="425"/>
      </w:pPr>
      <w:r>
        <w:rPr>
          <w:rFonts w:eastAsia="等线"/>
          <w:sz w:val="22"/>
        </w:rPr>
        <w:t xml:space="preserve">☐  </w:t>
      </w:r>
      <w:r>
        <w:rPr>
          <w:rFonts w:eastAsia="等线"/>
          <w:b w:val="0"/>
          <w:sz w:val="21"/>
        </w:rPr>
        <w:t>已能登录 DNS 托管商后台，并</w:t>
      </w:r>
      <w:r>
        <w:rPr>
          <w:rFonts w:eastAsia="等线"/>
          <w:b/>
          <w:sz w:val="21"/>
        </w:rPr>
        <w:t>成功做过一次无害的测试修改</w:t>
      </w:r>
      <w:r>
        <w:rPr>
          <w:rFonts w:eastAsia="等线"/>
          <w:b w:val="0"/>
          <w:sz w:val="21"/>
        </w:rPr>
        <w:t>（例如添加一条临时 TXT 再删除）。</w:t>
      </w:r>
    </w:p>
    <w:p>
      <w:pPr>
        <w:spacing w:after="40" w:line="324" w:lineRule="auto"/>
        <w:ind w:left="425"/>
      </w:pPr>
      <w:r>
        <w:rPr>
          <w:rFonts w:eastAsia="等线"/>
          <w:sz w:val="22"/>
        </w:rPr>
        <w:t xml:space="preserve">☐  </w:t>
      </w:r>
      <w:r>
        <w:rPr>
          <w:rFonts w:eastAsia="等线"/>
          <w:b w:val="0"/>
          <w:sz w:val="21"/>
        </w:rPr>
        <w:t>已完整导出当前所有 DNS 记录并留档（截图 + 文本）。</w:t>
      </w:r>
    </w:p>
    <w:p>
      <w:pPr>
        <w:spacing w:after="40" w:line="324" w:lineRule="auto"/>
        <w:ind w:left="425"/>
      </w:pPr>
      <w:r>
        <w:rPr>
          <w:rFonts w:eastAsia="等线"/>
          <w:sz w:val="22"/>
        </w:rPr>
        <w:t xml:space="preserve">☐  </w:t>
      </w:r>
      <w:r>
        <w:rPr>
          <w:rFonts w:eastAsia="等线"/>
          <w:b w:val="0"/>
          <w:sz w:val="21"/>
        </w:rPr>
        <w:t>已确认该域名当前是否被其他 Microsoft 365 租户占用。</w:t>
      </w:r>
    </w:p>
    <w:p>
      <w:pPr>
        <w:spacing w:after="40" w:line="324" w:lineRule="auto"/>
        <w:ind w:left="425"/>
      </w:pPr>
      <w:r>
        <w:rPr>
          <w:rFonts w:eastAsia="等线"/>
          <w:sz w:val="22"/>
        </w:rPr>
        <w:t xml:space="preserve">☐  </w:t>
      </w:r>
      <w:r>
        <w:rPr>
          <w:rFonts w:eastAsia="等线"/>
          <w:b w:val="0"/>
          <w:sz w:val="21"/>
        </w:rPr>
        <w:t>已确认现有邮件系统、网站、CRM、工资单、营销平台等哪些依赖此域名。</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“我们有域名”和“我们能改域名解析”是两回事。项目多次卡在“负责域名的人已离职、账号密码没人知道”。这一项必须在排上线日期之前解决。</w:t>
            </w:r>
          </w:p>
        </w:tc>
      </w:tr>
    </w:tbl>
    <w:p>
      <w:pPr>
        <w:spacing w:after="40"/>
      </w:pPr>
    </w:p>
    <w:p>
      <w:pPr>
        <w:pStyle w:val="Heading3"/>
        <w:spacing w:before="200" w:after="120"/>
      </w:pPr>
      <w:r>
        <w:rPr>
          <w:rFonts w:eastAsia="微软雅黑"/>
          <w:b/>
          <w:color w:val="2E5496"/>
          <w:sz w:val="27"/>
        </w:rPr>
        <w:t>2.23 在 Microsoft 365 中添加企业域名</w:t>
      </w:r>
    </w:p>
    <w:p>
      <w:pPr>
        <w:spacing w:after="80" w:before="0" w:line="336" w:lineRule="auto"/>
      </w:pPr>
      <w:r>
        <w:rPr>
          <w:rFonts w:eastAsia="等线"/>
          <w:b w:val="0"/>
          <w:sz w:val="21"/>
        </w:rPr>
        <w:t>整体流程：</w:t>
      </w:r>
    </w:p>
    <w:p>
      <w:pPr>
        <w:spacing w:before="120" w:after="160"/>
        <w:jc w:val="center"/>
      </w:pPr>
      <w:r>
        <w:drawing>
          <wp:inline xmlns:a="http://schemas.openxmlformats.org/drawingml/2006/main" xmlns:pic="http://schemas.openxmlformats.org/drawingml/2006/picture">
            <wp:extent cx="2650276" cy="7019999"/>
            <wp:docPr id="5" name="Picture 5"/>
            <wp:cNvGraphicFramePr>
              <a:graphicFrameLocks noChangeAspect="1"/>
            </wp:cNvGraphicFramePr>
            <a:graphic>
              <a:graphicData uri="http://schemas.openxmlformats.org/drawingml/2006/picture">
                <pic:pic>
                  <pic:nvPicPr>
                    <pic:cNvPr id="0" name="d71be6c373f254b0.png"/>
                    <pic:cNvPicPr/>
                  </pic:nvPicPr>
                  <pic:blipFill>
                    <a:blip r:embed="rId40"/>
                    <a:stretch>
                      <a:fillRect/>
                    </a:stretch>
                  </pic:blipFill>
                  <pic:spPr>
                    <a:xfrm>
                      <a:off x="0" y="0"/>
                      <a:ext cx="2650276" cy="7019999"/>
                    </a:xfrm>
                    <a:prstGeom prst="rect"/>
                  </pic:spPr>
                </pic:pic>
              </a:graphicData>
            </a:graphic>
          </wp:inline>
        </w:drawing>
      </w:r>
    </w:p>
    <w:p>
      <w:pPr>
        <w:spacing w:after="80" w:before="0" w:line="336" w:lineRule="auto"/>
      </w:pPr>
      <w:r>
        <w:rPr>
          <w:rFonts w:eastAsia="等线"/>
          <w:b w:val="0"/>
          <w:sz w:val="21"/>
        </w:rPr>
        <w:t>要点：</w:t>
      </w:r>
    </w:p>
    <w:p>
      <w:pPr>
        <w:pStyle w:val="ListBullet"/>
        <w:spacing w:after="40" w:line="324" w:lineRule="auto"/>
      </w:pPr>
      <w:r>
        <w:rPr>
          <w:rFonts w:eastAsia="等线"/>
          <w:b w:val="0"/>
          <w:sz w:val="21"/>
        </w:rPr>
        <w:t>添加域名并完成所有权验证，</w:t>
      </w:r>
      <w:r>
        <w:rPr>
          <w:rFonts w:eastAsia="等线"/>
          <w:b/>
          <w:sz w:val="21"/>
        </w:rPr>
        <w:t>不会</w:t>
      </w:r>
      <w:r>
        <w:rPr>
          <w:rFonts w:eastAsia="等线"/>
          <w:b w:val="0"/>
          <w:sz w:val="21"/>
        </w:rPr>
        <w:t>改变企业现有邮件投递方式。</w:t>
      </w:r>
    </w:p>
    <w:p>
      <w:pPr>
        <w:pStyle w:val="ListBullet"/>
        <w:spacing w:after="40" w:line="324" w:lineRule="auto"/>
      </w:pPr>
      <w:r>
        <w:rPr>
          <w:rFonts w:eastAsia="等线"/>
          <w:b w:val="0"/>
          <w:sz w:val="21"/>
        </w:rPr>
        <w:t>验证通过后，就可以用该域名作为用户登录名和邮箱地址（但邮件仍投递到旧系统，直到 MX 切换）。</w:t>
      </w:r>
    </w:p>
    <w:p>
      <w:pPr>
        <w:pStyle w:val="ListBullet"/>
        <w:spacing w:after="40" w:line="324" w:lineRule="auto"/>
      </w:pPr>
      <w:r>
        <w:rPr>
          <w:rFonts w:eastAsia="等线"/>
          <w:b w:val="0"/>
          <w:sz w:val="21"/>
        </w:rPr>
        <w:t>所有权验证使用的 TXT 记录在验证通过后通常可以保留，也可按 Microsoft 提示处理。</w:t>
      </w:r>
    </w:p>
    <w:p>
      <w:pPr>
        <w:pStyle w:val="Heading3"/>
        <w:spacing w:before="200" w:after="120"/>
      </w:pPr>
      <w:r>
        <w:rPr>
          <w:rFonts w:eastAsia="微软雅黑"/>
          <w:b/>
          <w:color w:val="2E5496"/>
          <w:sz w:val="27"/>
        </w:rPr>
        <w:t>2.24 使用 TXT 记录验证域名所有权</w:t>
      </w:r>
    </w:p>
    <w:p>
      <w:pPr>
        <w:spacing w:after="80" w:before="0" w:line="336" w:lineRule="auto"/>
      </w:pPr>
      <w:r>
        <w:rPr>
          <w:rFonts w:eastAsia="等线"/>
          <w:b w:val="0"/>
          <w:sz w:val="21"/>
        </w:rPr>
        <w:t>验证的逻辑很简单：</w:t>
      </w:r>
      <w:r>
        <w:rPr>
          <w:rFonts w:eastAsia="等线"/>
          <w:b/>
          <w:sz w:val="21"/>
        </w:rPr>
        <w:t>只有能修改该域名 DNS 的人，才能添加指定的 TXT 记录</w:t>
      </w:r>
      <w:r>
        <w:rPr>
          <w:rFonts w:eastAsia="等线"/>
          <w:b w:val="0"/>
          <w:sz w:val="21"/>
        </w:rPr>
        <w:t>，所以能添加就证明拥有控制权。</w:t>
      </w:r>
    </w:p>
    <w:p>
      <w:pPr>
        <w:spacing w:after="80" w:before="0" w:line="336" w:lineRule="auto"/>
      </w:pPr>
      <w:r>
        <w:rPr>
          <w:rFonts w:eastAsia="等线"/>
          <w:b w:val="0"/>
          <w:sz w:val="21"/>
        </w:rPr>
        <w:t>操作步骤：</w:t>
      </w:r>
    </w:p>
    <w:p>
      <w:pPr>
        <w:pStyle w:val="ListNumber"/>
        <w:spacing w:after="40" w:line="324" w:lineRule="auto"/>
      </w:pPr>
      <w:r>
        <w:rPr>
          <w:rFonts w:eastAsia="等线"/>
          <w:b w:val="0"/>
          <w:sz w:val="21"/>
        </w:rPr>
        <w:t>在管理中心添加域名后，界面会给出一条 TXT 记录，通常形如：</w:t>
      </w:r>
    </w:p>
    <w:p>
      <w:pPr>
        <w:pStyle w:val="ListBullet2"/>
        <w:spacing w:after="40" w:line="324" w:lineRule="auto"/>
      </w:pPr>
      <w:r>
        <w:rPr>
          <w:rFonts w:eastAsia="等线"/>
          <w:b w:val="0"/>
          <w:sz w:val="21"/>
        </w:rPr>
        <w:t>主机名/名称：</w:t>
      </w:r>
      <w:r>
        <w:rPr>
          <w:rFonts w:ascii="Consolas" w:hAnsi="Consolas" w:eastAsia="Consolas"/>
          <w:color w:val="C00000"/>
          <w:sz w:val="20"/>
        </w:rPr>
        <w:t>@</w:t>
      </w:r>
      <w:r>
        <w:rPr>
          <w:rFonts w:eastAsia="等线"/>
          <w:b w:val="0"/>
          <w:sz w:val="21"/>
        </w:rPr>
        <w:t>（表示域名本身）</w:t>
      </w:r>
    </w:p>
    <w:p>
      <w:pPr>
        <w:pStyle w:val="ListBullet2"/>
        <w:spacing w:after="40" w:line="324" w:lineRule="auto"/>
      </w:pPr>
      <w:r>
        <w:rPr>
          <w:rFonts w:eastAsia="等线"/>
          <w:b w:val="0"/>
          <w:sz w:val="21"/>
        </w:rPr>
        <w:t>类型：TXT</w:t>
      </w:r>
    </w:p>
    <w:p>
      <w:pPr>
        <w:pStyle w:val="ListBullet2"/>
        <w:spacing w:after="40" w:line="324" w:lineRule="auto"/>
      </w:pPr>
      <w:r>
        <w:rPr>
          <w:rFonts w:eastAsia="等线"/>
          <w:b w:val="0"/>
          <w:sz w:val="21"/>
        </w:rPr>
        <w:t>值：</w:t>
      </w:r>
      <w:r>
        <w:rPr>
          <w:rFonts w:ascii="Consolas" w:hAnsi="Consolas" w:eastAsia="Consolas"/>
          <w:color w:val="C00000"/>
          <w:sz w:val="20"/>
        </w:rPr>
        <w:t>MS=msXXXXXXXX</w:t>
      </w:r>
      <w:r>
        <w:rPr>
          <w:rFonts w:eastAsia="等线"/>
          <w:b w:val="0"/>
          <w:sz w:val="21"/>
        </w:rPr>
        <w:t>（每个租户不同，必须使用界面给出的实际值）</w:t>
      </w:r>
    </w:p>
    <w:p>
      <w:pPr>
        <w:pStyle w:val="ListNumber"/>
        <w:spacing w:after="40" w:line="324" w:lineRule="auto"/>
      </w:pPr>
      <w:r>
        <w:rPr>
          <w:rFonts w:eastAsia="等线"/>
          <w:b w:val="0"/>
          <w:sz w:val="21"/>
        </w:rPr>
        <w:t>在 DNS 托管商添加这条记录。</w:t>
      </w:r>
    </w:p>
    <w:p>
      <w:pPr>
        <w:pStyle w:val="ListNumber"/>
        <w:spacing w:after="40" w:line="324" w:lineRule="auto"/>
      </w:pPr>
      <w:r>
        <w:rPr>
          <w:rFonts w:eastAsia="等线"/>
          <w:b w:val="0"/>
          <w:sz w:val="21"/>
        </w:rPr>
        <w:t>等待生效（通常几分钟到几十分钟，取决于 TTL 和服务商）。</w:t>
      </w:r>
    </w:p>
    <w:p>
      <w:pPr>
        <w:pStyle w:val="ListNumber"/>
        <w:spacing w:after="40" w:line="324" w:lineRule="auto"/>
      </w:pPr>
      <w:r>
        <w:rPr>
          <w:rFonts w:eastAsia="等线"/>
          <w:b w:val="0"/>
          <w:sz w:val="21"/>
        </w:rPr>
        <w:t>回到管理中心点击验证。</w:t>
      </w:r>
    </w:p>
    <w:p>
      <w:pPr>
        <w:pStyle w:val="Heading4"/>
        <w:spacing w:before="200" w:after="120"/>
      </w:pPr>
      <w:r>
        <w:rPr>
          <w:rFonts w:eastAsia="微软雅黑"/>
          <w:b/>
          <w:color w:val="2E5496"/>
          <w:sz w:val="24"/>
        </w:rPr>
        <w:t>2.24.1 验证失败的常见原因</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一直提示未找到记录</w:t>
            </w:r>
          </w:p>
        </w:tc>
        <w:tc>
          <w:tcPr>
            <w:tcW w:type="dxa" w:w="3137"/>
          </w:tcPr>
          <w:p>
            <w:pPr>
              <w:spacing w:after="20" w:before="20" w:line="288" w:lineRule="auto"/>
            </w:pPr>
            <w:r>
              <w:rPr>
                <w:rFonts w:eastAsia="等线"/>
                <w:b w:val="0"/>
                <w:sz w:val="19"/>
              </w:rPr>
              <w:t xml:space="preserve">主机名填错，例如填了 </w:t>
            </w:r>
            <w:r>
              <w:rPr>
                <w:rFonts w:ascii="Consolas" w:hAnsi="Consolas" w:eastAsia="Consolas"/>
                <w:color w:val="C00000"/>
                <w:sz w:val="18"/>
              </w:rPr>
              <w:t>contoso.com</w:t>
            </w:r>
            <w:r>
              <w:rPr>
                <w:rFonts w:eastAsia="等线"/>
                <w:b w:val="0"/>
                <w:sz w:val="19"/>
              </w:rPr>
              <w:t xml:space="preserve"> 造成 </w:t>
            </w:r>
            <w:r>
              <w:rPr>
                <w:rFonts w:ascii="Consolas" w:hAnsi="Consolas" w:eastAsia="Consolas"/>
                <w:color w:val="C00000"/>
                <w:sz w:val="18"/>
              </w:rPr>
              <w:t>contoso.com.contoso.com</w:t>
            </w:r>
          </w:p>
        </w:tc>
        <w:tc>
          <w:tcPr>
            <w:tcW w:type="dxa" w:w="3137"/>
          </w:tcPr>
          <w:p>
            <w:pPr>
              <w:spacing w:after="20" w:before="20" w:line="288" w:lineRule="auto"/>
            </w:pPr>
            <w:r>
              <w:rPr>
                <w:rFonts w:eastAsia="等线"/>
                <w:b w:val="0"/>
                <w:sz w:val="19"/>
              </w:rPr>
              <w:t xml:space="preserve">按服务商要求填 </w:t>
            </w:r>
            <w:r>
              <w:rPr>
                <w:rFonts w:ascii="Consolas" w:hAnsi="Consolas" w:eastAsia="Consolas"/>
                <w:color w:val="C00000"/>
                <w:sz w:val="18"/>
              </w:rPr>
              <w:t>@</w:t>
            </w:r>
            <w:r>
              <w:rPr>
                <w:rFonts w:eastAsia="等线"/>
                <w:b w:val="0"/>
                <w:sz w:val="19"/>
              </w:rPr>
              <w:t xml:space="preserve"> 或留空</w:t>
            </w:r>
          </w:p>
        </w:tc>
      </w:tr>
      <w:tr>
        <w:tc>
          <w:tcPr>
            <w:tcW w:type="dxa" w:w="3137"/>
          </w:tcPr>
          <w:p>
            <w:pPr>
              <w:spacing w:after="20" w:before="20" w:line="288" w:lineRule="auto"/>
            </w:pPr>
            <w:r>
              <w:rPr>
                <w:rFonts w:eastAsia="等线"/>
                <w:b w:val="0"/>
                <w:sz w:val="19"/>
              </w:rPr>
              <w:t>记录已加但仍失败</w:t>
            </w:r>
          </w:p>
        </w:tc>
        <w:tc>
          <w:tcPr>
            <w:tcW w:type="dxa" w:w="3137"/>
          </w:tcPr>
          <w:p>
            <w:pPr>
              <w:spacing w:after="20" w:before="20" w:line="288" w:lineRule="auto"/>
            </w:pPr>
            <w:r>
              <w:rPr>
                <w:rFonts w:eastAsia="等线"/>
                <w:b w:val="0"/>
                <w:sz w:val="19"/>
              </w:rPr>
              <w:t>修改的不是真正生效的 DNS 托管商</w:t>
            </w:r>
          </w:p>
        </w:tc>
        <w:tc>
          <w:tcPr>
            <w:tcW w:type="dxa" w:w="3137"/>
          </w:tcPr>
          <w:p>
            <w:pPr>
              <w:spacing w:after="20" w:before="20" w:line="288" w:lineRule="auto"/>
            </w:pPr>
            <w:r>
              <w:rPr>
                <w:rFonts w:eastAsia="等线"/>
                <w:b w:val="0"/>
                <w:sz w:val="19"/>
              </w:rPr>
              <w:t>查 NS 记录确认托管商</w:t>
            </w:r>
          </w:p>
        </w:tc>
      </w:tr>
      <w:tr>
        <w:tc>
          <w:tcPr>
            <w:tcW w:type="dxa" w:w="3137"/>
          </w:tcPr>
          <w:p>
            <w:pPr>
              <w:spacing w:after="20" w:before="20" w:line="288" w:lineRule="auto"/>
            </w:pPr>
            <w:r>
              <w:rPr>
                <w:rFonts w:eastAsia="等线"/>
                <w:b w:val="0"/>
                <w:sz w:val="19"/>
              </w:rPr>
              <w:t>刚加就验证</w:t>
            </w:r>
          </w:p>
        </w:tc>
        <w:tc>
          <w:tcPr>
            <w:tcW w:type="dxa" w:w="3137"/>
          </w:tcPr>
          <w:p>
            <w:pPr>
              <w:spacing w:after="20" w:before="20" w:line="288" w:lineRule="auto"/>
            </w:pPr>
            <w:r>
              <w:rPr>
                <w:rFonts w:eastAsia="等线"/>
                <w:b w:val="0"/>
                <w:sz w:val="19"/>
              </w:rPr>
              <w:t>尚未生效</w:t>
            </w:r>
          </w:p>
        </w:tc>
        <w:tc>
          <w:tcPr>
            <w:tcW w:type="dxa" w:w="3137"/>
          </w:tcPr>
          <w:p>
            <w:pPr>
              <w:spacing w:after="20" w:before="20" w:line="288" w:lineRule="auto"/>
            </w:pPr>
            <w:r>
              <w:rPr>
                <w:rFonts w:eastAsia="等线"/>
                <w:b w:val="0"/>
                <w:sz w:val="19"/>
              </w:rPr>
              <w:t>等待后重试</w:t>
            </w:r>
          </w:p>
        </w:tc>
      </w:tr>
      <w:tr>
        <w:tc>
          <w:tcPr>
            <w:tcW w:type="dxa" w:w="3137"/>
          </w:tcPr>
          <w:p>
            <w:pPr>
              <w:spacing w:after="20" w:before="20" w:line="288" w:lineRule="auto"/>
            </w:pPr>
            <w:r>
              <w:rPr>
                <w:rFonts w:eastAsia="等线"/>
                <w:b w:val="0"/>
                <w:sz w:val="19"/>
              </w:rPr>
              <w:t>值被自动加引号或截断</w:t>
            </w:r>
          </w:p>
        </w:tc>
        <w:tc>
          <w:tcPr>
            <w:tcW w:type="dxa" w:w="3137"/>
          </w:tcPr>
          <w:p>
            <w:pPr>
              <w:spacing w:after="20" w:before="20" w:line="288" w:lineRule="auto"/>
            </w:pPr>
            <w:r>
              <w:rPr>
                <w:rFonts w:eastAsia="等线"/>
                <w:b w:val="0"/>
                <w:sz w:val="19"/>
              </w:rPr>
              <w:t>服务商界面处理差异</w:t>
            </w:r>
          </w:p>
        </w:tc>
        <w:tc>
          <w:tcPr>
            <w:tcW w:type="dxa" w:w="3137"/>
          </w:tcPr>
          <w:p>
            <w:pPr>
              <w:spacing w:after="20" w:before="20" w:line="288" w:lineRule="auto"/>
            </w:pPr>
            <w:r>
              <w:rPr>
                <w:rFonts w:eastAsia="等线"/>
                <w:b w:val="0"/>
                <w:sz w:val="19"/>
              </w:rPr>
              <w:t>按服务商说明填写，核对实际发布值</w:t>
            </w:r>
          </w:p>
        </w:tc>
      </w:tr>
      <w:tr>
        <w:tc>
          <w:tcPr>
            <w:tcW w:type="dxa" w:w="3137"/>
          </w:tcPr>
          <w:p>
            <w:pPr>
              <w:spacing w:after="20" w:before="20" w:line="288" w:lineRule="auto"/>
            </w:pPr>
            <w:r>
              <w:rPr>
                <w:rFonts w:eastAsia="等线"/>
                <w:b w:val="0"/>
                <w:sz w:val="19"/>
              </w:rPr>
              <w:t>域名被其他租户占用</w:t>
            </w:r>
          </w:p>
        </w:tc>
        <w:tc>
          <w:tcPr>
            <w:tcW w:type="dxa" w:w="3137"/>
          </w:tcPr>
          <w:p>
            <w:pPr>
              <w:spacing w:after="20" w:before="20" w:line="288" w:lineRule="auto"/>
            </w:pPr>
            <w:r>
              <w:rPr>
                <w:rFonts w:eastAsia="等线"/>
                <w:b w:val="0"/>
                <w:sz w:val="19"/>
              </w:rPr>
              <w:t>同一域名不能同时属于两个租户</w:t>
            </w:r>
          </w:p>
        </w:tc>
        <w:tc>
          <w:tcPr>
            <w:tcW w:type="dxa" w:w="3137"/>
          </w:tcPr>
          <w:p>
            <w:pPr>
              <w:spacing w:after="20" w:before="20" w:line="288" w:lineRule="auto"/>
            </w:pPr>
            <w:r>
              <w:rPr>
                <w:rFonts w:eastAsia="等线"/>
                <w:b w:val="0"/>
                <w:sz w:val="19"/>
              </w:rPr>
              <w:t>先在原租户删除该域名</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判断是否生效，不要只看服务商后台界面，应使用 DNS 查询工具确认公网上能查到该记录（方法见 2.29）。</w:t>
            </w:r>
          </w:p>
        </w:tc>
      </w:tr>
    </w:tbl>
    <w:p>
      <w:pPr>
        <w:spacing w:after="40"/>
      </w:pPr>
    </w:p>
    <w:p>
      <w:pPr>
        <w:pStyle w:val="Heading3"/>
        <w:spacing w:before="200" w:after="120"/>
      </w:pPr>
      <w:r>
        <w:rPr>
          <w:rFonts w:eastAsia="微软雅黑"/>
          <w:b/>
          <w:color w:val="2E5496"/>
          <w:sz w:val="27"/>
        </w:rPr>
        <w:t>2.25 MX 记录的作用与切换含义</w:t>
      </w:r>
    </w:p>
    <w:p>
      <w:pPr>
        <w:spacing w:after="80" w:before="0" w:line="336" w:lineRule="auto"/>
      </w:pPr>
      <w:r>
        <w:rPr>
          <w:rFonts w:eastAsia="等线"/>
          <w:b w:val="0"/>
          <w:sz w:val="21"/>
        </w:rPr>
        <w:t>MX 记录回答一个问题：</w:t>
      </w:r>
      <w:r>
        <w:rPr>
          <w:rFonts w:eastAsia="等线"/>
          <w:b/>
          <w:sz w:val="21"/>
        </w:rPr>
        <w:t>发给 `@contoso.com` 的邮件，应该送到哪台邮件服务器？</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状态</w:t>
            </w:r>
          </w:p>
        </w:tc>
        <w:tc>
          <w:tcPr>
            <w:tcW w:type="dxa" w:w="3137"/>
            <w:shd w:val="clear" w:fill="DEEAF6"/>
          </w:tcPr>
          <w:p>
            <w:pPr>
              <w:spacing w:after="20" w:before="20"/>
            </w:pPr>
            <w:r>
              <w:rPr>
                <w:rFonts w:eastAsia="等线"/>
                <w:b/>
                <w:sz w:val="19"/>
              </w:rPr>
              <w:t>MX 指向</w:t>
            </w:r>
          </w:p>
        </w:tc>
        <w:tc>
          <w:tcPr>
            <w:tcW w:type="dxa" w:w="3137"/>
            <w:shd w:val="clear" w:fill="DEEAF6"/>
          </w:tcPr>
          <w:p>
            <w:pPr>
              <w:spacing w:after="20" w:before="20"/>
            </w:pPr>
            <w:r>
              <w:rPr>
                <w:rFonts w:eastAsia="等线"/>
                <w:b/>
                <w:sz w:val="19"/>
              </w:rPr>
              <w:t>邮件实际进入</w:t>
            </w:r>
          </w:p>
        </w:tc>
      </w:tr>
      <w:tr>
        <w:tc>
          <w:tcPr>
            <w:tcW w:type="dxa" w:w="3137"/>
          </w:tcPr>
          <w:p>
            <w:pPr>
              <w:spacing w:after="20" w:before="20" w:line="288" w:lineRule="auto"/>
            </w:pPr>
            <w:r>
              <w:rPr>
                <w:rFonts w:eastAsia="等线"/>
                <w:b w:val="0"/>
                <w:sz w:val="19"/>
              </w:rPr>
              <w:t>切换前</w:t>
            </w:r>
          </w:p>
        </w:tc>
        <w:tc>
          <w:tcPr>
            <w:tcW w:type="dxa" w:w="3137"/>
          </w:tcPr>
          <w:p>
            <w:pPr>
              <w:spacing w:after="20" w:before="20" w:line="288" w:lineRule="auto"/>
            </w:pPr>
            <w:r>
              <w:rPr>
                <w:rFonts w:eastAsia="等线"/>
                <w:b w:val="0"/>
                <w:sz w:val="19"/>
              </w:rPr>
              <w:t>现有邮件系统</w:t>
            </w:r>
          </w:p>
        </w:tc>
        <w:tc>
          <w:tcPr>
            <w:tcW w:type="dxa" w:w="3137"/>
          </w:tcPr>
          <w:p>
            <w:pPr>
              <w:spacing w:after="20" w:before="20" w:line="288" w:lineRule="auto"/>
            </w:pPr>
            <w:r>
              <w:rPr>
                <w:rFonts w:eastAsia="等线"/>
                <w:b w:val="0"/>
                <w:sz w:val="19"/>
              </w:rPr>
              <w:t>旧邮箱</w:t>
            </w:r>
          </w:p>
        </w:tc>
      </w:tr>
      <w:tr>
        <w:tc>
          <w:tcPr>
            <w:tcW w:type="dxa" w:w="3137"/>
          </w:tcPr>
          <w:p>
            <w:pPr>
              <w:spacing w:after="20" w:before="20" w:line="288" w:lineRule="auto"/>
            </w:pPr>
            <w:r>
              <w:rPr>
                <w:rFonts w:eastAsia="等线"/>
                <w:b w:val="0"/>
                <w:sz w:val="19"/>
              </w:rPr>
              <w:t>切换后</w:t>
            </w:r>
          </w:p>
        </w:tc>
        <w:tc>
          <w:tcPr>
            <w:tcW w:type="dxa" w:w="3137"/>
          </w:tcPr>
          <w:p>
            <w:pPr>
              <w:spacing w:after="20" w:before="20" w:line="288" w:lineRule="auto"/>
            </w:pPr>
            <w:r>
              <w:rPr>
                <w:rFonts w:eastAsia="等线"/>
                <w:b w:val="0"/>
                <w:sz w:val="19"/>
              </w:rPr>
              <w:t>Microsoft 365</w:t>
            </w:r>
          </w:p>
        </w:tc>
        <w:tc>
          <w:tcPr>
            <w:tcW w:type="dxa" w:w="3137"/>
          </w:tcPr>
          <w:p>
            <w:pPr>
              <w:spacing w:after="20" w:before="20" w:line="288" w:lineRule="auto"/>
            </w:pPr>
            <w:r>
              <w:rPr>
                <w:rFonts w:eastAsia="等线"/>
                <w:b w:val="0"/>
                <w:sz w:val="19"/>
              </w:rPr>
              <w:t>Exchange Online 邮箱</w:t>
            </w:r>
          </w:p>
        </w:tc>
      </w:tr>
    </w:tbl>
    <w:p>
      <w:pPr>
        <w:spacing w:after="40"/>
      </w:pPr>
    </w:p>
    <w:p>
      <w:pPr>
        <w:pStyle w:val="Heading4"/>
        <w:spacing w:before="200" w:after="120"/>
      </w:pPr>
      <w:r>
        <w:rPr>
          <w:rFonts w:eastAsia="微软雅黑"/>
          <w:b/>
          <w:color w:val="2E5496"/>
          <w:sz w:val="24"/>
        </w:rPr>
        <w:t>2.25.1 切换 MX 前必须满足的条件</w:t>
      </w:r>
    </w:p>
    <w:p>
      <w:pPr>
        <w:spacing w:after="40" w:line="324" w:lineRule="auto"/>
        <w:ind w:left="425"/>
      </w:pPr>
      <w:r>
        <w:rPr>
          <w:rFonts w:eastAsia="等线"/>
          <w:sz w:val="22"/>
        </w:rPr>
        <w:t xml:space="preserve">☐  </w:t>
      </w:r>
      <w:r>
        <w:rPr>
          <w:rFonts w:eastAsia="等线"/>
          <w:b w:val="0"/>
          <w:sz w:val="21"/>
        </w:rPr>
        <w:t>所有需要接收邮件的用户和邮箱</w:t>
      </w:r>
      <w:r>
        <w:rPr>
          <w:rFonts w:eastAsia="等线"/>
          <w:b/>
          <w:sz w:val="21"/>
        </w:rPr>
        <w:t>已在 Microsoft 365 中创建</w:t>
      </w:r>
      <w:r>
        <w:rPr>
          <w:rFonts w:eastAsia="等线"/>
          <w:b w:val="0"/>
          <w:sz w:val="21"/>
        </w:rPr>
        <w:t>。</w:t>
      </w:r>
    </w:p>
    <w:p>
      <w:pPr>
        <w:spacing w:after="40" w:line="324" w:lineRule="auto"/>
        <w:ind w:left="425"/>
      </w:pPr>
      <w:r>
        <w:rPr>
          <w:rFonts w:eastAsia="等线"/>
          <w:sz w:val="22"/>
        </w:rPr>
        <w:t xml:space="preserve">☐  </w:t>
      </w:r>
      <w:r>
        <w:rPr>
          <w:rFonts w:eastAsia="等线"/>
          <w:b w:val="0"/>
          <w:sz w:val="21"/>
        </w:rPr>
        <w:t>共享邮箱、通讯组、会议室等公共地址已创建。</w:t>
      </w:r>
    </w:p>
    <w:p>
      <w:pPr>
        <w:spacing w:after="40" w:line="324" w:lineRule="auto"/>
        <w:ind w:left="425"/>
      </w:pPr>
      <w:r>
        <w:rPr>
          <w:rFonts w:eastAsia="等线"/>
          <w:sz w:val="22"/>
        </w:rPr>
        <w:t xml:space="preserve">☐  </w:t>
      </w:r>
      <w:r>
        <w:rPr>
          <w:rFonts w:eastAsia="等线"/>
          <w:b w:val="0"/>
          <w:sz w:val="21"/>
        </w:rPr>
        <w:t>邮件迁移方案和批次已确定（第3篇）。</w:t>
      </w:r>
    </w:p>
    <w:p>
      <w:pPr>
        <w:spacing w:after="40" w:line="324" w:lineRule="auto"/>
        <w:ind w:left="425"/>
      </w:pPr>
      <w:r>
        <w:rPr>
          <w:rFonts w:eastAsia="等线"/>
          <w:sz w:val="22"/>
        </w:rPr>
        <w:t xml:space="preserve">☐  </w:t>
      </w:r>
      <w:r>
        <w:rPr>
          <w:rFonts w:eastAsia="等线"/>
          <w:b w:val="0"/>
          <w:sz w:val="21"/>
        </w:rPr>
        <w:t>已确定最终停写窗口和最后一次增量同步安排。</w:t>
      </w:r>
    </w:p>
    <w:p>
      <w:pPr>
        <w:spacing w:after="40" w:line="324" w:lineRule="auto"/>
        <w:ind w:left="425"/>
      </w:pPr>
      <w:r>
        <w:rPr>
          <w:rFonts w:eastAsia="等线"/>
          <w:sz w:val="22"/>
        </w:rPr>
        <w:t xml:space="preserve">☐  </w:t>
      </w:r>
      <w:r>
        <w:rPr>
          <w:rFonts w:eastAsia="等线"/>
          <w:b w:val="0"/>
          <w:sz w:val="21"/>
        </w:rPr>
        <w:t>SPF 记录已按新的发信来源规划好（见</w:t>
      </w:r>
      <w:r>
        <w:rPr>
          <w:rFonts w:eastAsia="等线"/>
          <w:b w:val="0"/>
          <w:sz w:val="21"/>
        </w:rPr>
        <w:t>下一节</w:t>
      </w:r>
      <w:r>
        <w:rPr>
          <w:rFonts w:eastAsia="等线"/>
          <w:b w:val="0"/>
          <w:sz w:val="21"/>
        </w:rPr>
        <w:t>）。</w:t>
      </w:r>
    </w:p>
    <w:p>
      <w:pPr>
        <w:spacing w:after="40" w:line="324" w:lineRule="auto"/>
        <w:ind w:left="425"/>
      </w:pPr>
      <w:r>
        <w:rPr>
          <w:rFonts w:eastAsia="等线"/>
          <w:sz w:val="22"/>
        </w:rPr>
        <w:t xml:space="preserve">☐  </w:t>
      </w:r>
      <w:r>
        <w:rPr>
          <w:rFonts w:eastAsia="等线"/>
          <w:b w:val="0"/>
          <w:sz w:val="21"/>
        </w:rPr>
        <w:t>TTL 已提前调低。</w:t>
      </w:r>
    </w:p>
    <w:p>
      <w:pPr>
        <w:spacing w:after="40" w:line="324" w:lineRule="auto"/>
        <w:ind w:left="425"/>
      </w:pPr>
      <w:r>
        <w:rPr>
          <w:rFonts w:eastAsia="等线"/>
          <w:sz w:val="22"/>
        </w:rPr>
        <w:t xml:space="preserve">☐  </w:t>
      </w:r>
      <w:r>
        <w:rPr>
          <w:rFonts w:eastAsia="等线"/>
          <w:b w:val="0"/>
          <w:sz w:val="21"/>
        </w:rPr>
        <w:t>回退方案已写明并经批准。</w:t>
      </w:r>
    </w:p>
    <w:p>
      <w:pPr>
        <w:spacing w:after="80" w:before="0" w:line="336" w:lineRule="auto"/>
      </w:pPr>
      <w:r>
        <w:rPr>
          <w:rFonts w:eastAsia="等线"/>
          <w:b w:val="0"/>
          <w:sz w:val="21"/>
        </w:rPr>
        <w:t xml:space="preserve">微软明确提醒：在把 MX 指向 Microsoft 365 之前，应先创建所有接收邮件的用户和邮箱，否则可能造成邮件中断。参见 </w:t>
      </w:r>
      <w:hyperlink r:id="rId16">
        <w:r>
          <w:rPr>
            <w:color w:val="0563C1"/>
            <w:u w:val="single"/>
            <w:sz w:val="21"/>
            <w:rFonts w:eastAsia="等线"/>
          </w:rPr>
          <w:t>向 Microsoft 365 添加自定义域</w:t>
        </w:r>
      </w:hyperlink>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MX 切换后，发往未创建邮箱的地址会被退回。</w:t>
            </w:r>
            <w:r>
              <w:rPr>
                <w:rFonts w:eastAsia="等线"/>
                <w:b/>
                <w:sz w:val="21"/>
              </w:rPr>
              <w:t>先建邮箱、再切 MX</w:t>
            </w:r>
            <w:r>
              <w:rPr>
                <w:rFonts w:eastAsia="等线"/>
                <w:b w:val="0"/>
                <w:sz w:val="21"/>
              </w:rPr>
              <w:t>，顺序不能颠倒。</w:t>
            </w:r>
          </w:p>
        </w:tc>
      </w:tr>
    </w:tbl>
    <w:p>
      <w:pPr>
        <w:spacing w:after="40"/>
      </w:pPr>
    </w:p>
    <w:p>
      <w:pPr>
        <w:pStyle w:val="Heading3"/>
        <w:spacing w:before="200" w:after="120"/>
      </w:pPr>
      <w:r>
        <w:rPr>
          <w:rFonts w:eastAsia="微软雅黑"/>
          <w:b/>
          <w:color w:val="2E5496"/>
          <w:sz w:val="27"/>
        </w:rPr>
        <w:t>2.26 Autodiscover 记录的作用</w:t>
      </w:r>
    </w:p>
    <w:p>
      <w:pPr>
        <w:spacing w:after="80" w:before="0" w:line="336" w:lineRule="auto"/>
      </w:pPr>
      <w:r>
        <w:rPr>
          <w:rFonts w:eastAsia="等线"/>
          <w:b w:val="0"/>
          <w:sz w:val="21"/>
        </w:rPr>
        <w:t>Autodiscover 让 Outlook 和手机邮件客户端</w:t>
      </w:r>
      <w:r>
        <w:rPr>
          <w:rFonts w:eastAsia="等线"/>
          <w:b/>
          <w:sz w:val="21"/>
        </w:rPr>
        <w:t>自动找到邮箱所在位置</w:t>
      </w:r>
      <w:r>
        <w:rPr>
          <w:rFonts w:eastAsia="等线"/>
          <w:b w:val="0"/>
          <w:sz w:val="21"/>
        </w:rPr>
        <w:t>，用户只需输入邮箱地址和密码（加 MFA），不必手工填服务器地址。</w:t>
      </w:r>
    </w:p>
    <w:p>
      <w:pPr>
        <w:pStyle w:val="ListBullet"/>
        <w:spacing w:after="40" w:line="324" w:lineRule="auto"/>
      </w:pPr>
      <w:r>
        <w:rPr>
          <w:rFonts w:eastAsia="等线"/>
          <w:b w:val="0"/>
          <w:sz w:val="21"/>
        </w:rPr>
        <w:t>Microsoft 365 通常要求一条指向 Microsoft 的 CNAME 记录（具体目标值以管理中心给出的为准）。</w:t>
      </w:r>
    </w:p>
    <w:p>
      <w:pPr>
        <w:pStyle w:val="ListBullet"/>
        <w:spacing w:after="40" w:line="324" w:lineRule="auto"/>
      </w:pPr>
      <w:r>
        <w:rPr>
          <w:rFonts w:eastAsia="等线"/>
          <w:b w:val="0"/>
          <w:sz w:val="21"/>
        </w:rPr>
        <w:t>如果 Autodiscover 仍指向旧系统，切换后 Outlook 可能反复提示输入密码、或连到错误的邮箱。</w:t>
      </w:r>
    </w:p>
    <w:p>
      <w:pPr>
        <w:pStyle w:val="ListBullet"/>
        <w:spacing w:after="40" w:line="324" w:lineRule="auto"/>
      </w:pPr>
      <w:r>
        <w:rPr>
          <w:rFonts w:eastAsia="等线"/>
          <w:b w:val="0"/>
          <w:sz w:val="21"/>
        </w:rPr>
        <w:t>混合部署场景下 Autodiscover 的处理更复杂，需按第3篇的迁移方式规划。</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迁移后测试“新建 Outlook 配置文件、只输入邮箱地址”能否自动完成配置。这是判断 Autodiscover 是否正确的最直接方法。</w:t>
            </w:r>
          </w:p>
        </w:tc>
      </w:tr>
    </w:tbl>
    <w:p>
      <w:pPr>
        <w:spacing w:after="40"/>
      </w:pPr>
    </w:p>
    <w:p>
      <w:pPr>
        <w:pStyle w:val="Heading3"/>
        <w:spacing w:before="200" w:after="120"/>
      </w:pPr>
      <w:r>
        <w:rPr>
          <w:rFonts w:eastAsia="微软雅黑"/>
          <w:b/>
          <w:color w:val="2E5496"/>
          <w:sz w:val="27"/>
        </w:rPr>
        <w:t>2.27 其他常见记录</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记录</w:t>
            </w:r>
          </w:p>
        </w:tc>
        <w:tc>
          <w:tcPr>
            <w:tcW w:type="dxa" w:w="3137"/>
            <w:shd w:val="clear" w:fill="DEEAF6"/>
          </w:tcPr>
          <w:p>
            <w:pPr>
              <w:spacing w:after="20" w:before="20"/>
            </w:pPr>
            <w:r>
              <w:rPr>
                <w:rFonts w:eastAsia="等线"/>
                <w:b/>
                <w:sz w:val="19"/>
              </w:rPr>
              <w:t>用途</w:t>
            </w:r>
          </w:p>
        </w:tc>
        <w:tc>
          <w:tcPr>
            <w:tcW w:type="dxa" w:w="3137"/>
            <w:shd w:val="clear" w:fill="DEEAF6"/>
          </w:tcPr>
          <w:p>
            <w:pPr>
              <w:spacing w:after="20" w:before="20"/>
            </w:pPr>
            <w:r>
              <w:rPr>
                <w:rFonts w:eastAsia="等线"/>
                <w:b/>
                <w:sz w:val="19"/>
              </w:rPr>
              <w:t>注意</w:t>
            </w:r>
          </w:p>
        </w:tc>
      </w:tr>
      <w:tr>
        <w:tc>
          <w:tcPr>
            <w:tcW w:type="dxa" w:w="3137"/>
          </w:tcPr>
          <w:p>
            <w:pPr>
              <w:spacing w:after="20" w:before="20" w:line="288" w:lineRule="auto"/>
            </w:pPr>
            <w:r>
              <w:rPr>
                <w:rFonts w:eastAsia="等线"/>
                <w:b w:val="0"/>
                <w:sz w:val="19"/>
              </w:rPr>
              <w:t>SPF（TXT）</w:t>
            </w:r>
          </w:p>
        </w:tc>
        <w:tc>
          <w:tcPr>
            <w:tcW w:type="dxa" w:w="3137"/>
          </w:tcPr>
          <w:p>
            <w:pPr>
              <w:spacing w:after="20" w:before="20" w:line="288" w:lineRule="auto"/>
            </w:pPr>
            <w:r>
              <w:rPr>
                <w:rFonts w:eastAsia="等线"/>
                <w:b w:val="0"/>
                <w:sz w:val="19"/>
              </w:rPr>
              <w:t>声明哪些来源可以用你的域名发信</w:t>
            </w:r>
          </w:p>
        </w:tc>
        <w:tc>
          <w:tcPr>
            <w:tcW w:type="dxa" w:w="3137"/>
          </w:tcPr>
          <w:p>
            <w:pPr>
              <w:spacing w:after="20" w:before="20" w:line="288" w:lineRule="auto"/>
            </w:pPr>
            <w:r>
              <w:rPr>
                <w:rFonts w:eastAsia="等线"/>
                <w:b w:val="0"/>
                <w:sz w:val="19"/>
              </w:rPr>
              <w:t>每个发信域</w:t>
            </w:r>
            <w:r>
              <w:rPr>
                <w:rFonts w:eastAsia="等线"/>
                <w:b/>
                <w:sz w:val="19"/>
              </w:rPr>
              <w:t>只能有一条</w:t>
            </w:r>
            <w:r>
              <w:rPr>
                <w:rFonts w:eastAsia="等线"/>
                <w:b w:val="0"/>
                <w:sz w:val="19"/>
              </w:rPr>
              <w:t>，详见下一节</w:t>
            </w:r>
          </w:p>
        </w:tc>
      </w:tr>
      <w:tr>
        <w:tc>
          <w:tcPr>
            <w:tcW w:type="dxa" w:w="3137"/>
          </w:tcPr>
          <w:p>
            <w:pPr>
              <w:spacing w:after="20" w:before="20" w:line="288" w:lineRule="auto"/>
            </w:pPr>
            <w:r>
              <w:rPr>
                <w:rFonts w:eastAsia="等线"/>
                <w:b w:val="0"/>
                <w:sz w:val="19"/>
              </w:rPr>
              <w:t>DKIM（CNAME × 2）</w:t>
            </w:r>
          </w:p>
        </w:tc>
        <w:tc>
          <w:tcPr>
            <w:tcW w:type="dxa" w:w="3137"/>
          </w:tcPr>
          <w:p>
            <w:pPr>
              <w:spacing w:after="20" w:before="20" w:line="288" w:lineRule="auto"/>
            </w:pPr>
            <w:r>
              <w:rPr>
                <w:rFonts w:eastAsia="等线"/>
                <w:b w:val="0"/>
                <w:sz w:val="19"/>
              </w:rPr>
              <w:t>让收件方验证邮件签名</w:t>
            </w:r>
          </w:p>
        </w:tc>
        <w:tc>
          <w:tcPr>
            <w:tcW w:type="dxa" w:w="3137"/>
          </w:tcPr>
          <w:p>
            <w:pPr>
              <w:spacing w:after="20" w:before="20" w:line="288" w:lineRule="auto"/>
            </w:pPr>
            <w:r>
              <w:rPr>
                <w:rFonts w:eastAsia="等线"/>
                <w:b w:val="0"/>
                <w:sz w:val="19"/>
              </w:rPr>
              <w:t>目标值必须从门户或 PowerShell 获取</w:t>
            </w:r>
          </w:p>
        </w:tc>
      </w:tr>
      <w:tr>
        <w:tc>
          <w:tcPr>
            <w:tcW w:type="dxa" w:w="3137"/>
          </w:tcPr>
          <w:p>
            <w:pPr>
              <w:spacing w:after="20" w:before="20" w:line="288" w:lineRule="auto"/>
            </w:pPr>
            <w:r>
              <w:rPr>
                <w:rFonts w:eastAsia="等线"/>
                <w:b w:val="0"/>
                <w:sz w:val="19"/>
              </w:rPr>
              <w:t>DMARC（TXT）</w:t>
            </w:r>
          </w:p>
        </w:tc>
        <w:tc>
          <w:tcPr>
            <w:tcW w:type="dxa" w:w="3137"/>
          </w:tcPr>
          <w:p>
            <w:pPr>
              <w:spacing w:after="20" w:before="20" w:line="288" w:lineRule="auto"/>
            </w:pPr>
            <w:r>
              <w:rPr>
                <w:rFonts w:eastAsia="等线"/>
                <w:b w:val="0"/>
                <w:sz w:val="19"/>
              </w:rPr>
              <w:t>告诉收件方如何处理验证失败的邮件</w:t>
            </w:r>
          </w:p>
        </w:tc>
        <w:tc>
          <w:tcPr>
            <w:tcW w:type="dxa" w:w="3137"/>
          </w:tcPr>
          <w:p>
            <w:pPr>
              <w:spacing w:after="20" w:before="20" w:line="288" w:lineRule="auto"/>
            </w:pPr>
            <w:r>
              <w:rPr>
                <w:rFonts w:eastAsia="等线"/>
                <w:b w:val="0"/>
                <w:sz w:val="19"/>
              </w:rPr>
              <w:t>建议分阶段收紧</w:t>
            </w:r>
          </w:p>
        </w:tc>
      </w:tr>
      <w:tr>
        <w:tc>
          <w:tcPr>
            <w:tcW w:type="dxa" w:w="3137"/>
          </w:tcPr>
          <w:p>
            <w:pPr>
              <w:spacing w:after="20" w:before="20" w:line="288" w:lineRule="auto"/>
            </w:pPr>
            <w:r>
              <w:rPr>
                <w:rFonts w:eastAsia="等线"/>
                <w:b w:val="0"/>
                <w:sz w:val="19"/>
              </w:rPr>
              <w:t>网站 A / CNAME</w:t>
            </w:r>
          </w:p>
        </w:tc>
        <w:tc>
          <w:tcPr>
            <w:tcW w:type="dxa" w:w="3137"/>
          </w:tcPr>
          <w:p>
            <w:pPr>
              <w:spacing w:after="20" w:before="20" w:line="288" w:lineRule="auto"/>
            </w:pPr>
            <w:r>
              <w:rPr>
                <w:rFonts w:eastAsia="等线"/>
                <w:b w:val="0"/>
                <w:sz w:val="19"/>
              </w:rPr>
              <w:t>企业官网</w:t>
            </w:r>
          </w:p>
        </w:tc>
        <w:tc>
          <w:tcPr>
            <w:tcW w:type="dxa" w:w="3137"/>
          </w:tcPr>
          <w:p>
            <w:pPr>
              <w:spacing w:after="20" w:before="20" w:line="288" w:lineRule="auto"/>
            </w:pPr>
            <w:r>
              <w:rPr>
                <w:rFonts w:eastAsia="等线"/>
                <w:b/>
                <w:sz w:val="19"/>
              </w:rPr>
              <w:t>切换邮件时不要误删</w:t>
            </w:r>
          </w:p>
        </w:tc>
      </w:tr>
      <w:tr>
        <w:tc>
          <w:tcPr>
            <w:tcW w:type="dxa" w:w="3137"/>
          </w:tcPr>
          <w:p>
            <w:pPr>
              <w:spacing w:after="20" w:before="20" w:line="288" w:lineRule="auto"/>
            </w:pPr>
            <w:r>
              <w:rPr>
                <w:rFonts w:eastAsia="等线"/>
                <w:b w:val="0"/>
                <w:sz w:val="19"/>
              </w:rPr>
              <w:t>其他服务验证 TXT</w:t>
            </w:r>
          </w:p>
        </w:tc>
        <w:tc>
          <w:tcPr>
            <w:tcW w:type="dxa" w:w="3137"/>
          </w:tcPr>
          <w:p>
            <w:pPr>
              <w:spacing w:after="20" w:before="20" w:line="288" w:lineRule="auto"/>
            </w:pPr>
            <w:r>
              <w:rPr>
                <w:rFonts w:eastAsia="等线"/>
                <w:b w:val="0"/>
                <w:sz w:val="19"/>
              </w:rPr>
              <w:t>第三方平台的域名验证</w:t>
            </w:r>
          </w:p>
        </w:tc>
        <w:tc>
          <w:tcPr>
            <w:tcW w:type="dxa" w:w="3137"/>
          </w:tcPr>
          <w:p>
            <w:pPr>
              <w:spacing w:after="20" w:before="20" w:line="288" w:lineRule="auto"/>
            </w:pPr>
            <w:r>
              <w:rPr>
                <w:rFonts w:eastAsia="等线"/>
                <w:b w:val="0"/>
                <w:sz w:val="19"/>
              </w:rPr>
              <w:t>不要清理成“干净的空区域”</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不要用“清空后重建”的方式整理 DNS。企业 DNS 区域里往往有网站、第三方系统验证、CRM 发信等记录，误删会造成官网无法访问或第三方服务失效。</w:t>
            </w:r>
          </w:p>
        </w:tc>
      </w:tr>
    </w:tbl>
    <w:p>
      <w:pPr>
        <w:spacing w:after="40"/>
      </w:pPr>
    </w:p>
    <w:p>
      <w:pPr>
        <w:pStyle w:val="Heading3"/>
        <w:spacing w:before="200" w:after="120"/>
      </w:pPr>
      <w:r>
        <w:rPr>
          <w:rFonts w:eastAsia="微软雅黑"/>
          <w:b/>
          <w:color w:val="2E5496"/>
          <w:sz w:val="27"/>
        </w:rPr>
        <w:t>2.28 DNS 变更计划与实施顺序</w:t>
      </w:r>
    </w:p>
    <w:p>
      <w:pPr>
        <w:spacing w:after="80" w:before="0" w:line="336" w:lineRule="auto"/>
      </w:pPr>
      <w:r>
        <w:rPr>
          <w:rFonts w:eastAsia="等线"/>
          <w:b w:val="0"/>
          <w:sz w:val="21"/>
        </w:rPr>
        <w:t>建议把 DNS 变更拆成</w:t>
      </w:r>
      <w:r>
        <w:rPr>
          <w:rFonts w:eastAsia="等线"/>
          <w:b/>
          <w:sz w:val="21"/>
        </w:rPr>
        <w:t>三个阶段</w:t>
      </w:r>
      <w:r>
        <w:rPr>
          <w:rFonts w:eastAsia="等线"/>
          <w:b w:val="0"/>
          <w:sz w:val="21"/>
        </w:rPr>
        <w:t>，而不是一次全改：</w:t>
      </w:r>
    </w:p>
    <w:p>
      <w:pPr>
        <w:spacing w:before="120" w:after="160"/>
        <w:jc w:val="center"/>
      </w:pPr>
      <w:r>
        <w:drawing>
          <wp:inline xmlns:a="http://schemas.openxmlformats.org/drawingml/2006/main" xmlns:pic="http://schemas.openxmlformats.org/drawingml/2006/picture">
            <wp:extent cx="2307443" cy="7019999"/>
            <wp:docPr id="6" name="Picture 6"/>
            <wp:cNvGraphicFramePr>
              <a:graphicFrameLocks noChangeAspect="1"/>
            </wp:cNvGraphicFramePr>
            <a:graphic>
              <a:graphicData uri="http://schemas.openxmlformats.org/drawingml/2006/picture">
                <pic:pic>
                  <pic:nvPicPr>
                    <pic:cNvPr id="0" name="ea4a406f531c1414.png"/>
                    <pic:cNvPicPr/>
                  </pic:nvPicPr>
                  <pic:blipFill>
                    <a:blip r:embed="rId41"/>
                    <a:stretch>
                      <a:fillRect/>
                    </a:stretch>
                  </pic:blipFill>
                  <pic:spPr>
                    <a:xfrm>
                      <a:off x="0" y="0"/>
                      <a:ext cx="2307443" cy="7019999"/>
                    </a:xfrm>
                    <a:prstGeom prst="rect"/>
                  </pic:spPr>
                </pic:pic>
              </a:graphicData>
            </a:graphic>
          </wp:inline>
        </w:drawing>
      </w:r>
    </w:p>
    <w:p>
      <w:pPr>
        <w:pStyle w:val="Heading4"/>
        <w:spacing w:before="200" w:after="120"/>
      </w:pPr>
      <w:r>
        <w:rPr>
          <w:rFonts w:eastAsia="微软雅黑"/>
          <w:b/>
          <w:color w:val="2E5496"/>
          <w:sz w:val="24"/>
        </w:rPr>
        <w:t>2.28.1 变更申请表必须包含的字段</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变更编号</w:t>
            </w:r>
          </w:p>
        </w:tc>
        <w:tc>
          <w:tcPr>
            <w:tcW w:type="dxa" w:w="4705"/>
          </w:tcPr>
          <w:p>
            <w:pPr>
              <w:spacing w:after="20" w:before="20" w:line="288" w:lineRule="auto"/>
            </w:pPr>
            <w:r>
              <w:rPr>
                <w:rFonts w:eastAsia="等线"/>
                <w:b w:val="0"/>
                <w:sz w:val="19"/>
              </w:rPr>
              <w:t>唯一编号，便于追溯</w:t>
            </w:r>
          </w:p>
        </w:tc>
      </w:tr>
      <w:tr>
        <w:tc>
          <w:tcPr>
            <w:tcW w:type="dxa" w:w="4705"/>
          </w:tcPr>
          <w:p>
            <w:pPr>
              <w:spacing w:after="20" w:before="20" w:line="288" w:lineRule="auto"/>
            </w:pPr>
            <w:r>
              <w:rPr>
                <w:rFonts w:eastAsia="等线"/>
                <w:b w:val="0"/>
                <w:sz w:val="19"/>
              </w:rPr>
              <w:t>变更对象</w:t>
            </w:r>
          </w:p>
        </w:tc>
        <w:tc>
          <w:tcPr>
            <w:tcW w:type="dxa" w:w="4705"/>
          </w:tcPr>
          <w:p>
            <w:pPr>
              <w:spacing w:after="20" w:before="20" w:line="288" w:lineRule="auto"/>
            </w:pPr>
            <w:r>
              <w:rPr>
                <w:rFonts w:eastAsia="等线"/>
                <w:b w:val="0"/>
                <w:sz w:val="19"/>
              </w:rPr>
              <w:t>具体哪条记录（类型、主机名）</w:t>
            </w:r>
          </w:p>
        </w:tc>
      </w:tr>
      <w:tr>
        <w:tc>
          <w:tcPr>
            <w:tcW w:type="dxa" w:w="4705"/>
          </w:tcPr>
          <w:p>
            <w:pPr>
              <w:spacing w:after="20" w:before="20" w:line="288" w:lineRule="auto"/>
            </w:pPr>
            <w:r>
              <w:rPr>
                <w:rFonts w:eastAsia="等线"/>
                <w:b w:val="0"/>
                <w:sz w:val="19"/>
              </w:rPr>
              <w:t>变更前的值</w:t>
            </w:r>
          </w:p>
        </w:tc>
        <w:tc>
          <w:tcPr>
            <w:tcW w:type="dxa" w:w="4705"/>
          </w:tcPr>
          <w:p>
            <w:pPr>
              <w:spacing w:after="20" w:before="20" w:line="288" w:lineRule="auto"/>
            </w:pPr>
            <w:r>
              <w:rPr>
                <w:rFonts w:eastAsia="等线"/>
                <w:b/>
                <w:sz w:val="19"/>
              </w:rPr>
              <w:t>原样记录，用于回退</w:t>
            </w:r>
          </w:p>
        </w:tc>
      </w:tr>
      <w:tr>
        <w:tc>
          <w:tcPr>
            <w:tcW w:type="dxa" w:w="4705"/>
          </w:tcPr>
          <w:p>
            <w:pPr>
              <w:spacing w:after="20" w:before="20" w:line="288" w:lineRule="auto"/>
            </w:pPr>
            <w:r>
              <w:rPr>
                <w:rFonts w:eastAsia="等线"/>
                <w:b w:val="0"/>
                <w:sz w:val="19"/>
              </w:rPr>
              <w:t>变更后的值</w:t>
            </w:r>
          </w:p>
        </w:tc>
        <w:tc>
          <w:tcPr>
            <w:tcW w:type="dxa" w:w="4705"/>
          </w:tcPr>
          <w:p>
            <w:pPr>
              <w:spacing w:after="20" w:before="20" w:line="288" w:lineRule="auto"/>
            </w:pPr>
            <w:r>
              <w:rPr>
                <w:rFonts w:eastAsia="等线"/>
                <w:b w:val="0"/>
                <w:sz w:val="19"/>
              </w:rPr>
              <w:t>从管理中心复制的实际值</w:t>
            </w:r>
          </w:p>
        </w:tc>
      </w:tr>
      <w:tr>
        <w:tc>
          <w:tcPr>
            <w:tcW w:type="dxa" w:w="4705"/>
          </w:tcPr>
          <w:p>
            <w:pPr>
              <w:spacing w:after="20" w:before="20" w:line="288" w:lineRule="auto"/>
            </w:pPr>
            <w:r>
              <w:rPr>
                <w:rFonts w:eastAsia="等线"/>
                <w:b w:val="0"/>
                <w:sz w:val="19"/>
              </w:rPr>
              <w:t>TTL 设置</w:t>
            </w:r>
          </w:p>
        </w:tc>
        <w:tc>
          <w:tcPr>
            <w:tcW w:type="dxa" w:w="4705"/>
          </w:tcPr>
          <w:p>
            <w:pPr>
              <w:spacing w:after="20" w:before="20" w:line="288" w:lineRule="auto"/>
            </w:pPr>
            <w:r>
              <w:rPr>
                <w:rFonts w:eastAsia="等线"/>
                <w:b w:val="0"/>
                <w:sz w:val="19"/>
              </w:rPr>
              <w:t>变更前后的 TTL</w:t>
            </w:r>
          </w:p>
        </w:tc>
      </w:tr>
      <w:tr>
        <w:tc>
          <w:tcPr>
            <w:tcW w:type="dxa" w:w="4705"/>
          </w:tcPr>
          <w:p>
            <w:pPr>
              <w:spacing w:after="20" w:before="20" w:line="288" w:lineRule="auto"/>
            </w:pPr>
            <w:r>
              <w:rPr>
                <w:rFonts w:eastAsia="等线"/>
                <w:b w:val="0"/>
                <w:sz w:val="19"/>
              </w:rPr>
              <w:t>实施时间窗口</w:t>
            </w:r>
          </w:p>
        </w:tc>
        <w:tc>
          <w:tcPr>
            <w:tcW w:type="dxa" w:w="4705"/>
          </w:tcPr>
          <w:p>
            <w:pPr>
              <w:spacing w:after="20" w:before="20" w:line="288" w:lineRule="auto"/>
            </w:pPr>
            <w:r>
              <w:rPr>
                <w:rFonts w:eastAsia="等线"/>
                <w:b w:val="0"/>
                <w:sz w:val="19"/>
              </w:rPr>
              <w:t>建议业务低峰期</w:t>
            </w:r>
          </w:p>
        </w:tc>
      </w:tr>
      <w:tr>
        <w:tc>
          <w:tcPr>
            <w:tcW w:type="dxa" w:w="4705"/>
          </w:tcPr>
          <w:p>
            <w:pPr>
              <w:spacing w:after="20" w:before="20" w:line="288" w:lineRule="auto"/>
            </w:pPr>
            <w:r>
              <w:rPr>
                <w:rFonts w:eastAsia="等线"/>
                <w:b w:val="0"/>
                <w:sz w:val="19"/>
              </w:rPr>
              <w:t>实施人 / 复核人</w:t>
            </w:r>
          </w:p>
        </w:tc>
        <w:tc>
          <w:tcPr>
            <w:tcW w:type="dxa" w:w="4705"/>
          </w:tcPr>
          <w:p>
            <w:pPr>
              <w:spacing w:after="20" w:before="20" w:line="288" w:lineRule="auto"/>
            </w:pPr>
            <w:r>
              <w:rPr>
                <w:rFonts w:eastAsia="等线"/>
                <w:b w:val="0"/>
                <w:sz w:val="19"/>
              </w:rPr>
              <w:t>两人确认，避免手误</w:t>
            </w:r>
          </w:p>
        </w:tc>
      </w:tr>
      <w:tr>
        <w:tc>
          <w:tcPr>
            <w:tcW w:type="dxa" w:w="4705"/>
          </w:tcPr>
          <w:p>
            <w:pPr>
              <w:spacing w:after="20" w:before="20" w:line="288" w:lineRule="auto"/>
            </w:pPr>
            <w:r>
              <w:rPr>
                <w:rFonts w:eastAsia="等线"/>
                <w:b w:val="0"/>
                <w:sz w:val="19"/>
              </w:rPr>
              <w:t>验证方法</w:t>
            </w:r>
          </w:p>
        </w:tc>
        <w:tc>
          <w:tcPr>
            <w:tcW w:type="dxa" w:w="4705"/>
          </w:tcPr>
          <w:p>
            <w:pPr>
              <w:spacing w:after="20" w:before="20" w:line="288" w:lineRule="auto"/>
            </w:pPr>
            <w:r>
              <w:rPr>
                <w:rFonts w:eastAsia="等线"/>
                <w:b w:val="0"/>
                <w:sz w:val="19"/>
              </w:rPr>
              <w:t>具体查询命令和预期结果</w:t>
            </w:r>
          </w:p>
        </w:tc>
      </w:tr>
      <w:tr>
        <w:tc>
          <w:tcPr>
            <w:tcW w:type="dxa" w:w="4705"/>
          </w:tcPr>
          <w:p>
            <w:pPr>
              <w:spacing w:after="20" w:before="20" w:line="288" w:lineRule="auto"/>
            </w:pPr>
            <w:r>
              <w:rPr>
                <w:rFonts w:eastAsia="等线"/>
                <w:b w:val="0"/>
                <w:sz w:val="19"/>
              </w:rPr>
              <w:t>回退触发阈值</w:t>
            </w:r>
          </w:p>
        </w:tc>
        <w:tc>
          <w:tcPr>
            <w:tcW w:type="dxa" w:w="4705"/>
          </w:tcPr>
          <w:p>
            <w:pPr>
              <w:spacing w:after="20" w:before="20" w:line="288" w:lineRule="auto"/>
            </w:pPr>
            <w:r>
              <w:rPr>
                <w:rFonts w:eastAsia="等线"/>
                <w:b w:val="0"/>
                <w:sz w:val="19"/>
              </w:rPr>
              <w:t>影响多少人、持续多久就回退</w:t>
            </w:r>
          </w:p>
        </w:tc>
      </w:tr>
      <w:tr>
        <w:tc>
          <w:tcPr>
            <w:tcW w:type="dxa" w:w="4705"/>
          </w:tcPr>
          <w:p>
            <w:pPr>
              <w:spacing w:after="20" w:before="20" w:line="288" w:lineRule="auto"/>
            </w:pPr>
            <w:r>
              <w:rPr>
                <w:rFonts w:eastAsia="等线"/>
                <w:b w:val="0"/>
                <w:sz w:val="19"/>
              </w:rPr>
              <w:t>最晚决策时间</w:t>
            </w:r>
          </w:p>
        </w:tc>
        <w:tc>
          <w:tcPr>
            <w:tcW w:type="dxa" w:w="4705"/>
          </w:tcPr>
          <w:p>
            <w:pPr>
              <w:spacing w:after="20" w:before="20" w:line="288" w:lineRule="auto"/>
            </w:pPr>
            <w:r>
              <w:rPr>
                <w:rFonts w:eastAsia="等线"/>
                <w:b w:val="0"/>
                <w:sz w:val="19"/>
              </w:rPr>
              <w:t>超过该时间必须做出继续或回退决定</w:t>
            </w:r>
          </w:p>
        </w:tc>
      </w:tr>
      <w:tr>
        <w:tc>
          <w:tcPr>
            <w:tcW w:type="dxa" w:w="4705"/>
          </w:tcPr>
          <w:p>
            <w:pPr>
              <w:spacing w:after="20" w:before="20" w:line="288" w:lineRule="auto"/>
            </w:pPr>
            <w:r>
              <w:rPr>
                <w:rFonts w:eastAsia="等线"/>
                <w:b w:val="0"/>
                <w:sz w:val="19"/>
              </w:rPr>
              <w:t>回退步骤</w:t>
            </w:r>
          </w:p>
        </w:tc>
        <w:tc>
          <w:tcPr>
            <w:tcW w:type="dxa" w:w="4705"/>
          </w:tcPr>
          <w:p>
            <w:pPr>
              <w:spacing w:after="20" w:before="20" w:line="288" w:lineRule="auto"/>
            </w:pPr>
            <w:r>
              <w:rPr>
                <w:rFonts w:eastAsia="等线"/>
                <w:b w:val="0"/>
                <w:sz w:val="19"/>
              </w:rPr>
              <w:t>按顺序写清恢复动作</w:t>
            </w:r>
          </w:p>
        </w:tc>
      </w:tr>
      <w:tr>
        <w:tc>
          <w:tcPr>
            <w:tcW w:type="dxa" w:w="4705"/>
          </w:tcPr>
          <w:p>
            <w:pPr>
              <w:spacing w:after="20" w:before="20" w:line="288" w:lineRule="auto"/>
            </w:pPr>
            <w:r>
              <w:rPr>
                <w:rFonts w:eastAsia="等线"/>
                <w:b w:val="0"/>
                <w:sz w:val="19"/>
              </w:rPr>
              <w:t>通知对象</w:t>
            </w:r>
          </w:p>
        </w:tc>
        <w:tc>
          <w:tcPr>
            <w:tcW w:type="dxa" w:w="4705"/>
          </w:tcPr>
          <w:p>
            <w:pPr>
              <w:spacing w:after="20" w:before="20" w:line="288" w:lineRule="auto"/>
            </w:pPr>
            <w:r>
              <w:rPr>
                <w:rFonts w:eastAsia="等线"/>
                <w:b w:val="0"/>
                <w:sz w:val="19"/>
              </w:rPr>
              <w:t>谁在什么时间通知用户</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变更前必须</w:t>
            </w:r>
            <w:r>
              <w:rPr>
                <w:rFonts w:eastAsia="等线"/>
                <w:b/>
                <w:sz w:val="21"/>
              </w:rPr>
              <w:t>逐字记录原值</w:t>
            </w:r>
            <w:r>
              <w:rPr>
                <w:rFonts w:eastAsia="等线"/>
                <w:b w:val="0"/>
                <w:sz w:val="21"/>
              </w:rPr>
              <w:t>。很多回退失败不是技术问题，而是没人记得原来的 MX 到底写的是什么。</w:t>
            </w:r>
          </w:p>
        </w:tc>
      </w:tr>
    </w:tbl>
    <w:p>
      <w:pPr>
        <w:spacing w:after="40"/>
      </w:pPr>
    </w:p>
    <w:p>
      <w:pPr>
        <w:pStyle w:val="Heading4"/>
        <w:spacing w:before="200" w:after="120"/>
      </w:pPr>
      <w:r>
        <w:rPr>
          <w:rFonts w:eastAsia="微软雅黑"/>
          <w:b/>
          <w:color w:val="2E5496"/>
          <w:sz w:val="24"/>
        </w:rPr>
        <w:t>2.28.2 TTL 调整时机</w:t>
      </w:r>
    </w:p>
    <w:p>
      <w:pPr>
        <w:pStyle w:val="ListNumber"/>
        <w:spacing w:after="40" w:line="324" w:lineRule="auto"/>
      </w:pPr>
      <w:r>
        <w:rPr>
          <w:rFonts w:eastAsia="等线"/>
          <w:b w:val="0"/>
          <w:sz w:val="21"/>
        </w:rPr>
        <w:t xml:space="preserve">切换前 </w:t>
      </w:r>
      <w:r>
        <w:rPr>
          <w:rFonts w:eastAsia="等线"/>
          <w:b/>
          <w:sz w:val="21"/>
        </w:rPr>
        <w:t>24～48 小时</w:t>
      </w:r>
      <w:r>
        <w:rPr>
          <w:rFonts w:eastAsia="等线"/>
          <w:b w:val="0"/>
          <w:sz w:val="21"/>
        </w:rPr>
        <w:t>（视原 TTL 而定），把 MX、Autodiscover 等待改记录的 TTL 调低（例如 300 秒）。</w:t>
      </w:r>
    </w:p>
    <w:p>
      <w:pPr>
        <w:pStyle w:val="ListNumber"/>
        <w:spacing w:after="40" w:line="324" w:lineRule="auto"/>
      </w:pPr>
      <w:r>
        <w:rPr>
          <w:rFonts w:eastAsia="等线"/>
          <w:b w:val="0"/>
          <w:sz w:val="21"/>
        </w:rPr>
        <w:t>等待原 TTL 时间过去，确保各地缓存已按新 TTL 刷新。</w:t>
      </w:r>
    </w:p>
    <w:p>
      <w:pPr>
        <w:pStyle w:val="ListNumber"/>
        <w:spacing w:after="40" w:line="324" w:lineRule="auto"/>
      </w:pPr>
      <w:r>
        <w:rPr>
          <w:rFonts w:eastAsia="等线"/>
          <w:b w:val="0"/>
          <w:sz w:val="21"/>
        </w:rPr>
        <w:t>执行切换。</w:t>
      </w:r>
    </w:p>
    <w:p>
      <w:pPr>
        <w:pStyle w:val="ListNumber"/>
        <w:spacing w:after="40" w:line="324" w:lineRule="auto"/>
      </w:pPr>
      <w:r>
        <w:rPr>
          <w:rFonts w:eastAsia="等线"/>
          <w:b w:val="0"/>
          <w:sz w:val="21"/>
        </w:rPr>
        <w:t>稳定观察 1～2 周后，把 TTL 调回常规值（例如 3600 秒）。</w:t>
      </w:r>
    </w:p>
    <w:p>
      <w:pPr>
        <w:pStyle w:val="Heading3"/>
        <w:spacing w:before="200" w:after="120"/>
      </w:pPr>
      <w:r>
        <w:rPr>
          <w:rFonts w:eastAsia="微软雅黑"/>
          <w:b/>
          <w:color w:val="2E5496"/>
          <w:sz w:val="27"/>
        </w:rPr>
        <w:t>2.29 DNS 生效验证方法</w:t>
      </w:r>
    </w:p>
    <w:p>
      <w:pPr>
        <w:spacing w:after="80" w:before="0" w:line="336" w:lineRule="auto"/>
      </w:pPr>
      <w:r>
        <w:rPr>
          <w:rFonts w:eastAsia="等线"/>
          <w:b w:val="0"/>
          <w:sz w:val="21"/>
        </w:rPr>
        <w:t>不要凭感觉判断，要实际查询。以下命令在 Windows 上可用：</w:t>
      </w:r>
    </w:p>
    <w:tbl>
      <w:tblPr>
        <w:tblW w:type="auto" w:w="0"/>
        <w:tblLook w:firstColumn="1" w:firstRow="1" w:lastColumn="0" w:lastRow="0" w:noHBand="0" w:noVBand="1" w:val="04A0"/>
        <w:tblBorders>
          <w:top w:val="single" w:sz="6" w:color="D0D0D0"/>
          <w:left w:val="single" w:sz="6" w:color="D0D0D0"/>
          <w:bottom w:val="single" w:sz="6" w:color="D0D0D0"/>
          <w:right w:val="single" w:sz="6" w:color="D0D0D0"/>
          <w:insideH w:val="single" w:sz="6" w:color="D0D0D0"/>
          <w:insideV w:val="single" w:sz="6" w:color="D0D0D0"/>
        </w:tblBorders>
      </w:tblPr>
      <w:tblGrid>
        <w:gridCol w:w="9411"/>
      </w:tblGrid>
      <w:tr>
        <w:tc>
          <w:tcPr>
            <w:tcW w:type="dxa" w:w="9411"/>
            <w:shd w:val="clear" w:fill="F5F5F5"/>
          </w:tcPr>
          <w:p>
            <w:pPr>
              <w:spacing w:after="0" w:line="276" w:lineRule="auto"/>
            </w:pPr>
            <w:r>
              <w:rPr>
                <w:rFonts w:ascii="Consolas" w:hAnsi="Consolas" w:eastAsia="Consolas"/>
                <w:sz w:val="18"/>
              </w:rPr>
              <w:t>查询 MX 记录</w:t>
            </w:r>
          </w:p>
          <w:p>
            <w:pPr>
              <w:spacing w:after="0" w:line="276" w:lineRule="auto"/>
            </w:pPr>
            <w:r>
              <w:rPr>
                <w:rFonts w:ascii="Consolas" w:hAnsi="Consolas" w:eastAsia="Consolas"/>
                <w:sz w:val="18"/>
              </w:rPr>
              <w:t>nslookup -type=MX contoso.com</w:t>
            </w:r>
          </w:p>
          <w:p>
            <w:pPr>
              <w:spacing w:after="0" w:line="276" w:lineRule="auto"/>
            </w:pPr>
            <w:r>
              <w:rPr>
                <w:rFonts w:ascii="Consolas" w:hAnsi="Consolas" w:eastAsia="Consolas"/>
                <w:sz w:val="18"/>
              </w:rPr>
              <w:t xml:space="preserve"> </w:t>
            </w:r>
          </w:p>
          <w:p>
            <w:pPr>
              <w:spacing w:after="0" w:line="276" w:lineRule="auto"/>
            </w:pPr>
            <w:r>
              <w:rPr>
                <w:rFonts w:ascii="Consolas" w:hAnsi="Consolas" w:eastAsia="Consolas"/>
                <w:sz w:val="18"/>
              </w:rPr>
              <w:t>查询 TXT 记录（含 SPF、域名验证）</w:t>
            </w:r>
          </w:p>
          <w:p>
            <w:pPr>
              <w:spacing w:after="0" w:line="276" w:lineRule="auto"/>
            </w:pPr>
            <w:r>
              <w:rPr>
                <w:rFonts w:ascii="Consolas" w:hAnsi="Consolas" w:eastAsia="Consolas"/>
                <w:sz w:val="18"/>
              </w:rPr>
              <w:t>nslookup -type=TXT contoso.com</w:t>
            </w:r>
          </w:p>
          <w:p>
            <w:pPr>
              <w:spacing w:after="0" w:line="276" w:lineRule="auto"/>
            </w:pPr>
            <w:r>
              <w:rPr>
                <w:rFonts w:ascii="Consolas" w:hAnsi="Consolas" w:eastAsia="Consolas"/>
                <w:sz w:val="18"/>
              </w:rPr>
              <w:t xml:space="preserve"> </w:t>
            </w:r>
          </w:p>
          <w:p>
            <w:pPr>
              <w:spacing w:after="0" w:line="276" w:lineRule="auto"/>
            </w:pPr>
            <w:r>
              <w:rPr>
                <w:rFonts w:ascii="Consolas" w:hAnsi="Consolas" w:eastAsia="Consolas"/>
                <w:sz w:val="18"/>
              </w:rPr>
              <w:t>查询 DMARC 记录</w:t>
            </w:r>
          </w:p>
          <w:p>
            <w:pPr>
              <w:spacing w:after="0" w:line="276" w:lineRule="auto"/>
            </w:pPr>
            <w:r>
              <w:rPr>
                <w:rFonts w:ascii="Consolas" w:hAnsi="Consolas" w:eastAsia="Consolas"/>
                <w:sz w:val="18"/>
              </w:rPr>
              <w:t>nslookup -type=TXT _dmarc.contoso.com</w:t>
            </w:r>
          </w:p>
          <w:p>
            <w:pPr>
              <w:spacing w:after="0" w:line="276" w:lineRule="auto"/>
            </w:pPr>
            <w:r>
              <w:rPr>
                <w:rFonts w:ascii="Consolas" w:hAnsi="Consolas" w:eastAsia="Consolas"/>
                <w:sz w:val="18"/>
              </w:rPr>
              <w:t xml:space="preserve"> </w:t>
            </w:r>
          </w:p>
          <w:p>
            <w:pPr>
              <w:spacing w:after="0" w:line="276" w:lineRule="auto"/>
            </w:pPr>
            <w:r>
              <w:rPr>
                <w:rFonts w:ascii="Consolas" w:hAnsi="Consolas" w:eastAsia="Consolas"/>
                <w:sz w:val="18"/>
              </w:rPr>
              <w:t>查询 Autodiscover</w:t>
            </w:r>
          </w:p>
          <w:p>
            <w:pPr>
              <w:spacing w:after="0" w:line="276" w:lineRule="auto"/>
            </w:pPr>
            <w:r>
              <w:rPr>
                <w:rFonts w:ascii="Consolas" w:hAnsi="Consolas" w:eastAsia="Consolas"/>
                <w:sz w:val="18"/>
              </w:rPr>
              <w:t>nslookup -type=CNAME autodiscover.contoso.com</w:t>
            </w:r>
          </w:p>
          <w:p>
            <w:pPr>
              <w:spacing w:after="0" w:line="276" w:lineRule="auto"/>
            </w:pPr>
            <w:r>
              <w:rPr>
                <w:rFonts w:ascii="Consolas" w:hAnsi="Consolas" w:eastAsia="Consolas"/>
                <w:sz w:val="18"/>
              </w:rPr>
              <w:t xml:space="preserve"> </w:t>
            </w:r>
          </w:p>
          <w:p>
            <w:pPr>
              <w:spacing w:after="0" w:line="276" w:lineRule="auto"/>
            </w:pPr>
            <w:r>
              <w:rPr>
                <w:rFonts w:ascii="Consolas" w:hAnsi="Consolas" w:eastAsia="Consolas"/>
                <w:sz w:val="18"/>
              </w:rPr>
              <w:t>指定公共 DNS 查询，避免本地缓存干扰</w:t>
            </w:r>
          </w:p>
          <w:p>
            <w:pPr>
              <w:spacing w:after="0" w:line="276" w:lineRule="auto"/>
            </w:pPr>
            <w:r>
              <w:rPr>
                <w:rFonts w:ascii="Consolas" w:hAnsi="Consolas" w:eastAsia="Consolas"/>
                <w:sz w:val="18"/>
              </w:rPr>
              <w:t>nslookup -type=MX contoso.com 8.8.8.8</w:t>
            </w:r>
          </w:p>
        </w:tc>
      </w:tr>
    </w:tbl>
    <w:p>
      <w:pPr>
        <w:spacing w:after="40"/>
      </w:pPr>
    </w:p>
    <w:p>
      <w:pPr>
        <w:spacing w:after="80" w:before="0" w:line="336" w:lineRule="auto"/>
      </w:pPr>
      <w:r>
        <w:rPr>
          <w:rFonts w:eastAsia="等线"/>
          <w:b w:val="0"/>
          <w:sz w:val="21"/>
        </w:rPr>
        <w:t>PowerShell 也可使用：</w:t>
      </w:r>
    </w:p>
    <w:tbl>
      <w:tblPr>
        <w:tblW w:type="auto" w:w="0"/>
        <w:tblLook w:firstColumn="1" w:firstRow="1" w:lastColumn="0" w:lastRow="0" w:noHBand="0" w:noVBand="1" w:val="04A0"/>
        <w:tblBorders>
          <w:top w:val="single" w:sz="6" w:color="D0D0D0"/>
          <w:left w:val="single" w:sz="6" w:color="D0D0D0"/>
          <w:bottom w:val="single" w:sz="6" w:color="D0D0D0"/>
          <w:right w:val="single" w:sz="6" w:color="D0D0D0"/>
          <w:insideH w:val="single" w:sz="6" w:color="D0D0D0"/>
          <w:insideV w:val="single" w:sz="6" w:color="D0D0D0"/>
        </w:tblBorders>
      </w:tblPr>
      <w:tblGrid>
        <w:gridCol w:w="9411"/>
      </w:tblGrid>
      <w:tr>
        <w:tc>
          <w:tcPr>
            <w:tcW w:type="dxa" w:w="9411"/>
            <w:shd w:val="clear" w:fill="F5F5F5"/>
          </w:tcPr>
          <w:p>
            <w:pPr>
              <w:spacing w:after="0" w:line="276" w:lineRule="auto"/>
            </w:pPr>
            <w:r>
              <w:rPr>
                <w:rFonts w:ascii="Consolas" w:hAnsi="Consolas" w:eastAsia="Consolas"/>
                <w:sz w:val="18"/>
              </w:rPr>
              <w:t>Resolve-DnsName -Name contoso.com -Type MX</w:t>
            </w:r>
          </w:p>
          <w:p>
            <w:pPr>
              <w:spacing w:after="0" w:line="276" w:lineRule="auto"/>
            </w:pPr>
            <w:r>
              <w:rPr>
                <w:rFonts w:ascii="Consolas" w:hAnsi="Consolas" w:eastAsia="Consolas"/>
                <w:sz w:val="18"/>
              </w:rPr>
              <w:t>Resolve-DnsName -Name _dmarc.contoso.com -Type TXT</w:t>
            </w:r>
          </w:p>
        </w:tc>
      </w:tr>
    </w:tbl>
    <w:p>
      <w:pPr>
        <w:spacing w:after="40"/>
      </w:pPr>
    </w:p>
    <w:p>
      <w:pPr>
        <w:pStyle w:val="Heading4"/>
        <w:spacing w:before="200" w:after="120"/>
      </w:pPr>
      <w:r>
        <w:rPr>
          <w:rFonts w:eastAsia="微软雅黑"/>
          <w:b/>
          <w:color w:val="2E5496"/>
          <w:sz w:val="24"/>
        </w:rPr>
        <w:t>2.29.1 验证要点</w:t>
      </w:r>
    </w:p>
    <w:p>
      <w:pPr>
        <w:pStyle w:val="ListBullet"/>
        <w:spacing w:after="40" w:line="324" w:lineRule="auto"/>
      </w:pPr>
      <w:r>
        <w:rPr>
          <w:rFonts w:eastAsia="等线"/>
          <w:b w:val="0"/>
          <w:sz w:val="21"/>
        </w:rPr>
        <w:t>至少从</w:t>
      </w:r>
      <w:r>
        <w:rPr>
          <w:rFonts w:eastAsia="等线"/>
          <w:b/>
          <w:sz w:val="21"/>
        </w:rPr>
        <w:t>两个不同网络</w:t>
      </w:r>
      <w:r>
        <w:rPr>
          <w:rFonts w:eastAsia="等线"/>
          <w:b w:val="0"/>
          <w:sz w:val="21"/>
        </w:rPr>
        <w:t>（例如公司网络和手机热点）查询，避免只看到本地缓存。</w:t>
      </w:r>
    </w:p>
    <w:p>
      <w:pPr>
        <w:pStyle w:val="ListBullet"/>
        <w:spacing w:after="40" w:line="324" w:lineRule="auto"/>
      </w:pPr>
      <w:r>
        <w:rPr>
          <w:rFonts w:eastAsia="等线"/>
          <w:b w:val="0"/>
          <w:sz w:val="21"/>
        </w:rPr>
        <w:t>指定不同的公共 DNS 服务器查询，确认结果一致。</w:t>
      </w:r>
    </w:p>
    <w:p>
      <w:pPr>
        <w:pStyle w:val="ListBullet"/>
        <w:spacing w:after="40" w:line="324" w:lineRule="auto"/>
      </w:pPr>
      <w:r>
        <w:rPr>
          <w:rFonts w:eastAsia="等线"/>
          <w:b w:val="0"/>
          <w:sz w:val="21"/>
        </w:rPr>
        <w:t>记录查询时间和结果截图，作为变更证据。</w:t>
      </w:r>
    </w:p>
    <w:p>
      <w:pPr>
        <w:pStyle w:val="ListBullet"/>
        <w:spacing w:after="40" w:line="324" w:lineRule="auto"/>
      </w:pPr>
      <w:r>
        <w:rPr>
          <w:rFonts w:eastAsia="等线"/>
          <w:b w:val="0"/>
          <w:sz w:val="21"/>
        </w:rPr>
        <w:t>邮件类变更还要做</w:t>
      </w:r>
      <w:r>
        <w:rPr>
          <w:rFonts w:eastAsia="等线"/>
          <w:b/>
          <w:sz w:val="21"/>
        </w:rPr>
        <w:t>实际收发测试</w:t>
      </w:r>
      <w:r>
        <w:rPr>
          <w:rFonts w:eastAsia="等线"/>
          <w:b w:val="0"/>
          <w:sz w:val="21"/>
        </w:rPr>
        <w:t>，而不是只看记录（测试用例见 2.31）。</w:t>
      </w:r>
    </w:p>
    <w:p>
      <w:pPr>
        <w:pStyle w:val="Heading3"/>
        <w:spacing w:before="200" w:after="120"/>
      </w:pPr>
      <w:r>
        <w:rPr>
          <w:rFonts w:eastAsia="微软雅黑"/>
          <w:b/>
          <w:color w:val="2E5496"/>
          <w:sz w:val="27"/>
        </w:rPr>
        <w:t>2.30 常见 DNS 与邮件切换故障</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常见原因</w:t>
            </w:r>
          </w:p>
        </w:tc>
        <w:tc>
          <w:tcPr>
            <w:tcW w:type="dxa" w:w="3137"/>
            <w:shd w:val="clear" w:fill="DEEAF6"/>
          </w:tcPr>
          <w:p>
            <w:pPr>
              <w:spacing w:after="20" w:before="20"/>
            </w:pPr>
            <w:r>
              <w:rPr>
                <w:rFonts w:eastAsia="等线"/>
                <w:b/>
                <w:sz w:val="19"/>
              </w:rPr>
              <w:t>排查方向</w:t>
            </w:r>
          </w:p>
        </w:tc>
      </w:tr>
      <w:tr>
        <w:tc>
          <w:tcPr>
            <w:tcW w:type="dxa" w:w="3137"/>
          </w:tcPr>
          <w:p>
            <w:pPr>
              <w:spacing w:after="20" w:before="20" w:line="288" w:lineRule="auto"/>
            </w:pPr>
            <w:r>
              <w:rPr>
                <w:rFonts w:eastAsia="等线"/>
                <w:b w:val="0"/>
                <w:sz w:val="19"/>
              </w:rPr>
              <w:t>域名验证一直不通过</w:t>
            </w:r>
          </w:p>
        </w:tc>
        <w:tc>
          <w:tcPr>
            <w:tcW w:type="dxa" w:w="3137"/>
          </w:tcPr>
          <w:p>
            <w:pPr>
              <w:spacing w:after="20" w:before="20" w:line="288" w:lineRule="auto"/>
            </w:pPr>
            <w:r>
              <w:rPr>
                <w:rFonts w:eastAsia="等线"/>
                <w:b w:val="0"/>
                <w:sz w:val="19"/>
              </w:rPr>
              <w:t>主机名格式错、改错了托管商、尚未生效</w:t>
            </w:r>
          </w:p>
        </w:tc>
        <w:tc>
          <w:tcPr>
            <w:tcW w:type="dxa" w:w="3137"/>
          </w:tcPr>
          <w:p>
            <w:pPr>
              <w:spacing w:after="20" w:before="20" w:line="288" w:lineRule="auto"/>
            </w:pPr>
            <w:r>
              <w:rPr>
                <w:rFonts w:eastAsia="等线"/>
                <w:b w:val="0"/>
                <w:sz w:val="19"/>
              </w:rPr>
              <w:t>查 NS，用公共 DNS 查询 TXT</w:t>
            </w:r>
          </w:p>
        </w:tc>
      </w:tr>
      <w:tr>
        <w:tc>
          <w:tcPr>
            <w:tcW w:type="dxa" w:w="3137"/>
          </w:tcPr>
          <w:p>
            <w:pPr>
              <w:spacing w:after="20" w:before="20" w:line="288" w:lineRule="auto"/>
            </w:pPr>
            <w:r>
              <w:rPr>
                <w:rFonts w:eastAsia="等线"/>
                <w:b w:val="0"/>
                <w:sz w:val="19"/>
              </w:rPr>
              <w:t>部分人收到邮件、部分人没收到</w:t>
            </w:r>
          </w:p>
        </w:tc>
        <w:tc>
          <w:tcPr>
            <w:tcW w:type="dxa" w:w="3137"/>
          </w:tcPr>
          <w:p>
            <w:pPr>
              <w:spacing w:after="20" w:before="20" w:line="288" w:lineRule="auto"/>
            </w:pPr>
            <w:r>
              <w:rPr>
                <w:rFonts w:eastAsia="等线"/>
                <w:b w:val="0"/>
                <w:sz w:val="19"/>
              </w:rPr>
              <w:t>DNS 缓存尚未全部刷新（TTL 未调低）</w:t>
            </w:r>
          </w:p>
        </w:tc>
        <w:tc>
          <w:tcPr>
            <w:tcW w:type="dxa" w:w="3137"/>
          </w:tcPr>
          <w:p>
            <w:pPr>
              <w:spacing w:after="20" w:before="20" w:line="288" w:lineRule="auto"/>
            </w:pPr>
            <w:r>
              <w:rPr>
                <w:rFonts w:eastAsia="等线"/>
                <w:b w:val="0"/>
                <w:sz w:val="19"/>
              </w:rPr>
              <w:t>等待 TTL、确认各地查询结果</w:t>
            </w:r>
          </w:p>
        </w:tc>
      </w:tr>
      <w:tr>
        <w:tc>
          <w:tcPr>
            <w:tcW w:type="dxa" w:w="3137"/>
          </w:tcPr>
          <w:p>
            <w:pPr>
              <w:spacing w:after="20" w:before="20" w:line="288" w:lineRule="auto"/>
            </w:pPr>
            <w:r>
              <w:rPr>
                <w:rFonts w:eastAsia="等线"/>
                <w:b w:val="0"/>
                <w:sz w:val="19"/>
              </w:rPr>
              <w:t>外部发来的邮件退回“找不到收件人”</w:t>
            </w:r>
          </w:p>
        </w:tc>
        <w:tc>
          <w:tcPr>
            <w:tcW w:type="dxa" w:w="3137"/>
          </w:tcPr>
          <w:p>
            <w:pPr>
              <w:spacing w:after="20" w:before="20" w:line="288" w:lineRule="auto"/>
            </w:pPr>
            <w:r>
              <w:rPr>
                <w:rFonts w:eastAsia="等线"/>
                <w:b w:val="0"/>
                <w:sz w:val="19"/>
              </w:rPr>
              <w:t>目标邮箱未创建或地址拼写不同</w:t>
            </w:r>
          </w:p>
        </w:tc>
        <w:tc>
          <w:tcPr>
            <w:tcW w:type="dxa" w:w="3137"/>
          </w:tcPr>
          <w:p>
            <w:pPr>
              <w:spacing w:after="20" w:before="20" w:line="288" w:lineRule="auto"/>
            </w:pPr>
            <w:r>
              <w:rPr>
                <w:rFonts w:eastAsia="等线"/>
                <w:b w:val="0"/>
                <w:sz w:val="19"/>
              </w:rPr>
              <w:t>核对邮箱与别名清单</w:t>
            </w:r>
          </w:p>
        </w:tc>
      </w:tr>
      <w:tr>
        <w:tc>
          <w:tcPr>
            <w:tcW w:type="dxa" w:w="3137"/>
          </w:tcPr>
          <w:p>
            <w:pPr>
              <w:spacing w:after="20" w:before="20" w:line="288" w:lineRule="auto"/>
            </w:pPr>
            <w:r>
              <w:rPr>
                <w:rFonts w:eastAsia="等线"/>
                <w:b w:val="0"/>
                <w:sz w:val="19"/>
              </w:rPr>
              <w:t>邮件进了旧系统</w:t>
            </w:r>
          </w:p>
        </w:tc>
        <w:tc>
          <w:tcPr>
            <w:tcW w:type="dxa" w:w="3137"/>
          </w:tcPr>
          <w:p>
            <w:pPr>
              <w:spacing w:after="20" w:before="20" w:line="288" w:lineRule="auto"/>
            </w:pPr>
            <w:r>
              <w:rPr>
                <w:rFonts w:eastAsia="等线"/>
                <w:b w:val="0"/>
                <w:sz w:val="19"/>
              </w:rPr>
              <w:t>MX 未生效或仍有旧 MX 记录残留</w:t>
            </w:r>
          </w:p>
        </w:tc>
        <w:tc>
          <w:tcPr>
            <w:tcW w:type="dxa" w:w="3137"/>
          </w:tcPr>
          <w:p>
            <w:pPr>
              <w:spacing w:after="20" w:before="20" w:line="288" w:lineRule="auto"/>
            </w:pPr>
            <w:r>
              <w:rPr>
                <w:rFonts w:eastAsia="等线"/>
                <w:b w:val="0"/>
                <w:sz w:val="19"/>
              </w:rPr>
              <w:t>确认只有一组正确 MX</w:t>
            </w:r>
          </w:p>
        </w:tc>
      </w:tr>
      <w:tr>
        <w:tc>
          <w:tcPr>
            <w:tcW w:type="dxa" w:w="3137"/>
          </w:tcPr>
          <w:p>
            <w:pPr>
              <w:spacing w:after="20" w:before="20" w:line="288" w:lineRule="auto"/>
            </w:pPr>
            <w:r>
              <w:rPr>
                <w:rFonts w:eastAsia="等线"/>
                <w:b w:val="0"/>
                <w:sz w:val="19"/>
              </w:rPr>
              <w:t>Outlook 反复要求输入密码</w:t>
            </w:r>
          </w:p>
        </w:tc>
        <w:tc>
          <w:tcPr>
            <w:tcW w:type="dxa" w:w="3137"/>
          </w:tcPr>
          <w:p>
            <w:pPr>
              <w:spacing w:after="20" w:before="20" w:line="288" w:lineRule="auto"/>
            </w:pPr>
            <w:r>
              <w:rPr>
                <w:rFonts w:eastAsia="等线"/>
                <w:b w:val="0"/>
                <w:sz w:val="19"/>
              </w:rPr>
              <w:t>Autodiscover 指向错误、旧式认证被禁用</w:t>
            </w:r>
          </w:p>
        </w:tc>
        <w:tc>
          <w:tcPr>
            <w:tcW w:type="dxa" w:w="3137"/>
          </w:tcPr>
          <w:p>
            <w:pPr>
              <w:spacing w:after="20" w:before="20" w:line="288" w:lineRule="auto"/>
            </w:pPr>
            <w:r>
              <w:rPr>
                <w:rFonts w:eastAsia="等线"/>
                <w:b w:val="0"/>
                <w:sz w:val="19"/>
              </w:rPr>
              <w:t>检查 Autodiscover、认证方式</w:t>
            </w:r>
          </w:p>
        </w:tc>
      </w:tr>
      <w:tr>
        <w:tc>
          <w:tcPr>
            <w:tcW w:type="dxa" w:w="3137"/>
          </w:tcPr>
          <w:p>
            <w:pPr>
              <w:spacing w:after="20" w:before="20" w:line="288" w:lineRule="auto"/>
            </w:pPr>
            <w:r>
              <w:rPr>
                <w:rFonts w:eastAsia="等线"/>
                <w:b w:val="0"/>
                <w:sz w:val="19"/>
              </w:rPr>
              <w:t>发出的邮件被判垃圾</w:t>
            </w:r>
          </w:p>
        </w:tc>
        <w:tc>
          <w:tcPr>
            <w:tcW w:type="dxa" w:w="3137"/>
          </w:tcPr>
          <w:p>
            <w:pPr>
              <w:spacing w:after="20" w:before="20" w:line="288" w:lineRule="auto"/>
            </w:pPr>
            <w:r>
              <w:rPr>
                <w:rFonts w:eastAsia="等线"/>
                <w:b w:val="0"/>
                <w:sz w:val="19"/>
              </w:rPr>
              <w:t>SPF 未包含新发信来源、DKIM 未配置</w:t>
            </w:r>
          </w:p>
        </w:tc>
        <w:tc>
          <w:tcPr>
            <w:tcW w:type="dxa" w:w="3137"/>
          </w:tcPr>
          <w:p>
            <w:pPr>
              <w:spacing w:after="20" w:before="20" w:line="288" w:lineRule="auto"/>
            </w:pPr>
            <w:r>
              <w:rPr>
                <w:rFonts w:eastAsia="等线"/>
                <w:b w:val="0"/>
                <w:sz w:val="19"/>
              </w:rPr>
              <w:t>见下一节</w:t>
            </w:r>
          </w:p>
        </w:tc>
      </w:tr>
      <w:tr>
        <w:tc>
          <w:tcPr>
            <w:tcW w:type="dxa" w:w="3137"/>
          </w:tcPr>
          <w:p>
            <w:pPr>
              <w:spacing w:after="20" w:before="20" w:line="288" w:lineRule="auto"/>
            </w:pPr>
            <w:r>
              <w:rPr>
                <w:rFonts w:eastAsia="等线"/>
                <w:b w:val="0"/>
                <w:sz w:val="19"/>
              </w:rPr>
              <w:t>官网无法访问</w:t>
            </w:r>
          </w:p>
        </w:tc>
        <w:tc>
          <w:tcPr>
            <w:tcW w:type="dxa" w:w="3137"/>
          </w:tcPr>
          <w:p>
            <w:pPr>
              <w:spacing w:after="20" w:before="20" w:line="288" w:lineRule="auto"/>
            </w:pPr>
            <w:r>
              <w:rPr>
                <w:rFonts w:eastAsia="等线"/>
                <w:b w:val="0"/>
                <w:sz w:val="19"/>
              </w:rPr>
              <w:t>整理 DNS 时误删 A / CNAME</w:t>
            </w:r>
          </w:p>
        </w:tc>
        <w:tc>
          <w:tcPr>
            <w:tcW w:type="dxa" w:w="3137"/>
          </w:tcPr>
          <w:p>
            <w:pPr>
              <w:spacing w:after="20" w:before="20" w:line="288" w:lineRule="auto"/>
            </w:pPr>
            <w:r>
              <w:rPr>
                <w:rFonts w:eastAsia="等线"/>
                <w:b w:val="0"/>
                <w:sz w:val="19"/>
              </w:rPr>
              <w:t>用留档记录恢复</w:t>
            </w:r>
          </w:p>
        </w:tc>
      </w:tr>
      <w:tr>
        <w:tc>
          <w:tcPr>
            <w:tcW w:type="dxa" w:w="3137"/>
          </w:tcPr>
          <w:p>
            <w:pPr>
              <w:spacing w:after="20" w:before="20" w:line="288" w:lineRule="auto"/>
            </w:pPr>
            <w:r>
              <w:rPr>
                <w:rFonts w:eastAsia="等线"/>
                <w:b w:val="0"/>
                <w:sz w:val="19"/>
              </w:rPr>
              <w:t>第三方系统发信失败</w:t>
            </w:r>
          </w:p>
        </w:tc>
        <w:tc>
          <w:tcPr>
            <w:tcW w:type="dxa" w:w="3137"/>
          </w:tcPr>
          <w:p>
            <w:pPr>
              <w:spacing w:after="20" w:before="20" w:line="288" w:lineRule="auto"/>
            </w:pPr>
            <w:r>
              <w:rPr>
                <w:rFonts w:eastAsia="等线"/>
                <w:b w:val="0"/>
                <w:sz w:val="19"/>
              </w:rPr>
              <w:t>SPF 中漏掉该来源，或改用了新发信方式</w:t>
            </w:r>
          </w:p>
        </w:tc>
        <w:tc>
          <w:tcPr>
            <w:tcW w:type="dxa" w:w="3137"/>
          </w:tcPr>
          <w:p>
            <w:pPr>
              <w:spacing w:after="20" w:before="20" w:line="288" w:lineRule="auto"/>
            </w:pPr>
            <w:r>
              <w:rPr>
                <w:rFonts w:eastAsia="等线"/>
                <w:b w:val="0"/>
                <w:sz w:val="19"/>
              </w:rPr>
              <w:t>登记全部发信源后统一处理</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切换后 30 分钟内至少完成：内部互发、外部发入、向外部发出、共享邮箱收发、手机端收发五项测试。</w:t>
            </w:r>
          </w:p>
        </w:tc>
      </w:tr>
    </w:tbl>
    <w:p>
      <w:pPr>
        <w:spacing w:after="40"/>
      </w:pPr>
    </w:p>
    <w:p>
      <w:pPr>
        <w:pStyle w:val="Heading3"/>
        <w:spacing w:before="200" w:after="120"/>
      </w:pPr>
      <w:r>
        <w:rPr>
          <w:rFonts w:eastAsia="微软雅黑"/>
          <w:b/>
          <w:color w:val="2E5496"/>
          <w:sz w:val="27"/>
        </w:rPr>
        <w:t>2.31 切换测试用例（建议清单）</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编号</w:t>
            </w:r>
          </w:p>
        </w:tc>
        <w:tc>
          <w:tcPr>
            <w:tcW w:type="dxa" w:w="3137"/>
            <w:shd w:val="clear" w:fill="DEEAF6"/>
          </w:tcPr>
          <w:p>
            <w:pPr>
              <w:spacing w:after="20" w:before="20"/>
            </w:pPr>
            <w:r>
              <w:rPr>
                <w:rFonts w:eastAsia="等线"/>
                <w:b/>
                <w:sz w:val="19"/>
              </w:rPr>
              <w:t>测试内容</w:t>
            </w:r>
          </w:p>
        </w:tc>
        <w:tc>
          <w:tcPr>
            <w:tcW w:type="dxa" w:w="3137"/>
            <w:shd w:val="clear" w:fill="DEEAF6"/>
          </w:tcPr>
          <w:p>
            <w:pPr>
              <w:spacing w:after="20" w:before="20"/>
            </w:pPr>
            <w:r>
              <w:rPr>
                <w:rFonts w:eastAsia="等线"/>
                <w:b/>
                <w:sz w:val="19"/>
              </w:rPr>
              <w:t>预期结果</w:t>
            </w:r>
          </w:p>
        </w:tc>
      </w:tr>
      <w:tr>
        <w:tc>
          <w:tcPr>
            <w:tcW w:type="dxa" w:w="3137"/>
          </w:tcPr>
          <w:p>
            <w:pPr>
              <w:spacing w:after="20" w:before="20" w:line="288" w:lineRule="auto"/>
            </w:pPr>
            <w:r>
              <w:rPr>
                <w:rFonts w:eastAsia="等线"/>
                <w:b w:val="0"/>
                <w:sz w:val="19"/>
              </w:rPr>
              <w:t>D1</w:t>
            </w:r>
          </w:p>
        </w:tc>
        <w:tc>
          <w:tcPr>
            <w:tcW w:type="dxa" w:w="3137"/>
          </w:tcPr>
          <w:p>
            <w:pPr>
              <w:spacing w:after="20" w:before="20" w:line="288" w:lineRule="auto"/>
            </w:pPr>
            <w:r>
              <w:rPr>
                <w:rFonts w:eastAsia="等线"/>
                <w:b w:val="0"/>
                <w:sz w:val="19"/>
              </w:rPr>
              <w:t>内部用户互发邮件</w:t>
            </w:r>
          </w:p>
        </w:tc>
        <w:tc>
          <w:tcPr>
            <w:tcW w:type="dxa" w:w="3137"/>
          </w:tcPr>
          <w:p>
            <w:pPr>
              <w:spacing w:after="20" w:before="20" w:line="288" w:lineRule="auto"/>
            </w:pPr>
            <w:r>
              <w:rPr>
                <w:rFonts w:eastAsia="等线"/>
                <w:b w:val="0"/>
                <w:sz w:val="19"/>
              </w:rPr>
              <w:t>正常收发</w:t>
            </w:r>
          </w:p>
        </w:tc>
      </w:tr>
      <w:tr>
        <w:tc>
          <w:tcPr>
            <w:tcW w:type="dxa" w:w="3137"/>
          </w:tcPr>
          <w:p>
            <w:pPr>
              <w:spacing w:after="20" w:before="20" w:line="288" w:lineRule="auto"/>
            </w:pPr>
            <w:r>
              <w:rPr>
                <w:rFonts w:eastAsia="等线"/>
                <w:b w:val="0"/>
                <w:sz w:val="19"/>
              </w:rPr>
              <w:t>D2</w:t>
            </w:r>
          </w:p>
        </w:tc>
        <w:tc>
          <w:tcPr>
            <w:tcW w:type="dxa" w:w="3137"/>
          </w:tcPr>
          <w:p>
            <w:pPr>
              <w:spacing w:after="20" w:before="20" w:line="288" w:lineRule="auto"/>
            </w:pPr>
            <w:r>
              <w:rPr>
                <w:rFonts w:eastAsia="等线"/>
                <w:b w:val="0"/>
                <w:sz w:val="19"/>
              </w:rPr>
              <w:t>从外部邮箱（如个人邮箱）发给企业地址</w:t>
            </w:r>
          </w:p>
        </w:tc>
        <w:tc>
          <w:tcPr>
            <w:tcW w:type="dxa" w:w="3137"/>
          </w:tcPr>
          <w:p>
            <w:pPr>
              <w:spacing w:after="20" w:before="20" w:line="288" w:lineRule="auto"/>
            </w:pPr>
            <w:r>
              <w:rPr>
                <w:rFonts w:eastAsia="等线"/>
                <w:b w:val="0"/>
                <w:sz w:val="19"/>
              </w:rPr>
              <w:t>进入 Exchange Online 邮箱</w:t>
            </w:r>
          </w:p>
        </w:tc>
      </w:tr>
      <w:tr>
        <w:tc>
          <w:tcPr>
            <w:tcW w:type="dxa" w:w="3137"/>
          </w:tcPr>
          <w:p>
            <w:pPr>
              <w:spacing w:after="20" w:before="20" w:line="288" w:lineRule="auto"/>
            </w:pPr>
            <w:r>
              <w:rPr>
                <w:rFonts w:eastAsia="等线"/>
                <w:b w:val="0"/>
                <w:sz w:val="19"/>
              </w:rPr>
              <w:t>D3</w:t>
            </w:r>
          </w:p>
        </w:tc>
        <w:tc>
          <w:tcPr>
            <w:tcW w:type="dxa" w:w="3137"/>
          </w:tcPr>
          <w:p>
            <w:pPr>
              <w:spacing w:after="20" w:before="20" w:line="288" w:lineRule="auto"/>
            </w:pPr>
            <w:r>
              <w:rPr>
                <w:rFonts w:eastAsia="等线"/>
                <w:b w:val="0"/>
                <w:sz w:val="19"/>
              </w:rPr>
              <w:t>从企业地址发到外部邮箱</w:t>
            </w:r>
          </w:p>
        </w:tc>
        <w:tc>
          <w:tcPr>
            <w:tcW w:type="dxa" w:w="3137"/>
          </w:tcPr>
          <w:p>
            <w:pPr>
              <w:spacing w:after="20" w:before="20" w:line="288" w:lineRule="auto"/>
            </w:pPr>
            <w:r>
              <w:rPr>
                <w:rFonts w:eastAsia="等线"/>
                <w:b w:val="0"/>
                <w:sz w:val="19"/>
              </w:rPr>
              <w:t>正常送达，且不进垃圾邮件</w:t>
            </w:r>
          </w:p>
        </w:tc>
      </w:tr>
      <w:tr>
        <w:tc>
          <w:tcPr>
            <w:tcW w:type="dxa" w:w="3137"/>
          </w:tcPr>
          <w:p>
            <w:pPr>
              <w:spacing w:after="20" w:before="20" w:line="288" w:lineRule="auto"/>
            </w:pPr>
            <w:r>
              <w:rPr>
                <w:rFonts w:eastAsia="等线"/>
                <w:b w:val="0"/>
                <w:sz w:val="19"/>
              </w:rPr>
              <w:t>D4</w:t>
            </w:r>
          </w:p>
        </w:tc>
        <w:tc>
          <w:tcPr>
            <w:tcW w:type="dxa" w:w="3137"/>
          </w:tcPr>
          <w:p>
            <w:pPr>
              <w:spacing w:after="20" w:before="20" w:line="288" w:lineRule="auto"/>
            </w:pPr>
            <w:r>
              <w:rPr>
                <w:rFonts w:eastAsia="等线"/>
                <w:b w:val="0"/>
                <w:sz w:val="19"/>
              </w:rPr>
              <w:t>发到共享邮箱地址</w:t>
            </w:r>
          </w:p>
        </w:tc>
        <w:tc>
          <w:tcPr>
            <w:tcW w:type="dxa" w:w="3137"/>
          </w:tcPr>
          <w:p>
            <w:pPr>
              <w:spacing w:after="20" w:before="20" w:line="288" w:lineRule="auto"/>
            </w:pPr>
            <w:r>
              <w:rPr>
                <w:rFonts w:eastAsia="等线"/>
                <w:b w:val="0"/>
                <w:sz w:val="19"/>
              </w:rPr>
              <w:t>正常收到</w:t>
            </w:r>
          </w:p>
        </w:tc>
      </w:tr>
      <w:tr>
        <w:tc>
          <w:tcPr>
            <w:tcW w:type="dxa" w:w="3137"/>
          </w:tcPr>
          <w:p>
            <w:pPr>
              <w:spacing w:after="20" w:before="20" w:line="288" w:lineRule="auto"/>
            </w:pPr>
            <w:r>
              <w:rPr>
                <w:rFonts w:eastAsia="等线"/>
                <w:b w:val="0"/>
                <w:sz w:val="19"/>
              </w:rPr>
              <w:t>D5</w:t>
            </w:r>
          </w:p>
        </w:tc>
        <w:tc>
          <w:tcPr>
            <w:tcW w:type="dxa" w:w="3137"/>
          </w:tcPr>
          <w:p>
            <w:pPr>
              <w:spacing w:after="20" w:before="20" w:line="288" w:lineRule="auto"/>
            </w:pPr>
            <w:r>
              <w:rPr>
                <w:rFonts w:eastAsia="等线"/>
                <w:b w:val="0"/>
                <w:sz w:val="19"/>
              </w:rPr>
              <w:t>发到通讯组地址</w:t>
            </w:r>
          </w:p>
        </w:tc>
        <w:tc>
          <w:tcPr>
            <w:tcW w:type="dxa" w:w="3137"/>
          </w:tcPr>
          <w:p>
            <w:pPr>
              <w:spacing w:after="20" w:before="20" w:line="288" w:lineRule="auto"/>
            </w:pPr>
            <w:r>
              <w:rPr>
                <w:rFonts w:eastAsia="等线"/>
                <w:b w:val="0"/>
                <w:sz w:val="19"/>
              </w:rPr>
              <w:t>全部成员收到</w:t>
            </w:r>
          </w:p>
        </w:tc>
      </w:tr>
      <w:tr>
        <w:tc>
          <w:tcPr>
            <w:tcW w:type="dxa" w:w="3137"/>
          </w:tcPr>
          <w:p>
            <w:pPr>
              <w:spacing w:after="20" w:before="20" w:line="288" w:lineRule="auto"/>
            </w:pPr>
            <w:r>
              <w:rPr>
                <w:rFonts w:eastAsia="等线"/>
                <w:b w:val="0"/>
                <w:sz w:val="19"/>
              </w:rPr>
              <w:t>D6</w:t>
            </w:r>
          </w:p>
        </w:tc>
        <w:tc>
          <w:tcPr>
            <w:tcW w:type="dxa" w:w="3137"/>
          </w:tcPr>
          <w:p>
            <w:pPr>
              <w:spacing w:after="20" w:before="20" w:line="288" w:lineRule="auto"/>
            </w:pPr>
            <w:r>
              <w:rPr>
                <w:rFonts w:eastAsia="等线"/>
                <w:b w:val="0"/>
                <w:sz w:val="19"/>
              </w:rPr>
              <w:t>会议室预订请求</w:t>
            </w:r>
          </w:p>
        </w:tc>
        <w:tc>
          <w:tcPr>
            <w:tcW w:type="dxa" w:w="3137"/>
          </w:tcPr>
          <w:p>
            <w:pPr>
              <w:spacing w:after="20" w:before="20" w:line="288" w:lineRule="auto"/>
            </w:pPr>
            <w:r>
              <w:rPr>
                <w:rFonts w:eastAsia="等线"/>
                <w:b w:val="0"/>
                <w:sz w:val="19"/>
              </w:rPr>
              <w:t>按规则自动接受或进入审批</w:t>
            </w:r>
          </w:p>
        </w:tc>
      </w:tr>
      <w:tr>
        <w:tc>
          <w:tcPr>
            <w:tcW w:type="dxa" w:w="3137"/>
          </w:tcPr>
          <w:p>
            <w:pPr>
              <w:spacing w:after="20" w:before="20" w:line="288" w:lineRule="auto"/>
            </w:pPr>
            <w:r>
              <w:rPr>
                <w:rFonts w:eastAsia="等线"/>
                <w:b w:val="0"/>
                <w:sz w:val="19"/>
              </w:rPr>
              <w:t>D7</w:t>
            </w:r>
          </w:p>
        </w:tc>
        <w:tc>
          <w:tcPr>
            <w:tcW w:type="dxa" w:w="3137"/>
          </w:tcPr>
          <w:p>
            <w:pPr>
              <w:spacing w:after="20" w:before="20" w:line="288" w:lineRule="auto"/>
            </w:pPr>
            <w:r>
              <w:rPr>
                <w:rFonts w:eastAsia="等线"/>
                <w:b w:val="0"/>
                <w:sz w:val="19"/>
              </w:rPr>
              <w:t>打印机、业务系统发出的通知邮件</w:t>
            </w:r>
          </w:p>
        </w:tc>
        <w:tc>
          <w:tcPr>
            <w:tcW w:type="dxa" w:w="3137"/>
          </w:tcPr>
          <w:p>
            <w:pPr>
              <w:spacing w:after="20" w:before="20" w:line="288" w:lineRule="auto"/>
            </w:pPr>
            <w:r>
              <w:rPr>
                <w:rFonts w:eastAsia="等线"/>
                <w:b w:val="0"/>
                <w:sz w:val="19"/>
              </w:rPr>
              <w:t>正常送达（发信方式已改造）</w:t>
            </w:r>
          </w:p>
        </w:tc>
      </w:tr>
      <w:tr>
        <w:tc>
          <w:tcPr>
            <w:tcW w:type="dxa" w:w="3137"/>
          </w:tcPr>
          <w:p>
            <w:pPr>
              <w:spacing w:after="20" w:before="20" w:line="288" w:lineRule="auto"/>
            </w:pPr>
            <w:r>
              <w:rPr>
                <w:rFonts w:eastAsia="等线"/>
                <w:b w:val="0"/>
                <w:sz w:val="19"/>
              </w:rPr>
              <w:t>D8</w:t>
            </w:r>
          </w:p>
        </w:tc>
        <w:tc>
          <w:tcPr>
            <w:tcW w:type="dxa" w:w="3137"/>
          </w:tcPr>
          <w:p>
            <w:pPr>
              <w:spacing w:after="20" w:before="20" w:line="288" w:lineRule="auto"/>
            </w:pPr>
            <w:r>
              <w:rPr>
                <w:rFonts w:eastAsia="等线"/>
                <w:b w:val="0"/>
                <w:sz w:val="19"/>
              </w:rPr>
              <w:t>新建 Outlook 配置文件，仅输入邮箱地址</w:t>
            </w:r>
          </w:p>
        </w:tc>
        <w:tc>
          <w:tcPr>
            <w:tcW w:type="dxa" w:w="3137"/>
          </w:tcPr>
          <w:p>
            <w:pPr>
              <w:spacing w:after="20" w:before="20" w:line="288" w:lineRule="auto"/>
            </w:pPr>
            <w:r>
              <w:rPr>
                <w:rFonts w:eastAsia="等线"/>
                <w:b w:val="0"/>
                <w:sz w:val="19"/>
              </w:rPr>
              <w:t>自动配置成功</w:t>
            </w:r>
          </w:p>
        </w:tc>
      </w:tr>
      <w:tr>
        <w:tc>
          <w:tcPr>
            <w:tcW w:type="dxa" w:w="3137"/>
          </w:tcPr>
          <w:p>
            <w:pPr>
              <w:spacing w:after="20" w:before="20" w:line="288" w:lineRule="auto"/>
            </w:pPr>
            <w:r>
              <w:rPr>
                <w:rFonts w:eastAsia="等线"/>
                <w:b w:val="0"/>
                <w:sz w:val="19"/>
              </w:rPr>
              <w:t>D9</w:t>
            </w:r>
          </w:p>
        </w:tc>
        <w:tc>
          <w:tcPr>
            <w:tcW w:type="dxa" w:w="3137"/>
          </w:tcPr>
          <w:p>
            <w:pPr>
              <w:spacing w:after="20" w:before="20" w:line="288" w:lineRule="auto"/>
            </w:pPr>
            <w:r>
              <w:rPr>
                <w:rFonts w:eastAsia="等线"/>
                <w:b w:val="0"/>
                <w:sz w:val="19"/>
              </w:rPr>
              <w:t>手机端邮件客户端</w:t>
            </w:r>
          </w:p>
        </w:tc>
        <w:tc>
          <w:tcPr>
            <w:tcW w:type="dxa" w:w="3137"/>
          </w:tcPr>
          <w:p>
            <w:pPr>
              <w:spacing w:after="20" w:before="20" w:line="288" w:lineRule="auto"/>
            </w:pPr>
            <w:r>
              <w:rPr>
                <w:rFonts w:eastAsia="等线"/>
                <w:b w:val="0"/>
                <w:sz w:val="19"/>
              </w:rPr>
              <w:t>正常收发与同步</w:t>
            </w:r>
          </w:p>
        </w:tc>
      </w:tr>
      <w:tr>
        <w:tc>
          <w:tcPr>
            <w:tcW w:type="dxa" w:w="3137"/>
          </w:tcPr>
          <w:p>
            <w:pPr>
              <w:spacing w:after="20" w:before="20" w:line="288" w:lineRule="auto"/>
            </w:pPr>
            <w:r>
              <w:rPr>
                <w:rFonts w:eastAsia="等线"/>
                <w:b w:val="0"/>
                <w:sz w:val="19"/>
              </w:rPr>
              <w:t>D10</w:t>
            </w:r>
          </w:p>
        </w:tc>
        <w:tc>
          <w:tcPr>
            <w:tcW w:type="dxa" w:w="3137"/>
          </w:tcPr>
          <w:p>
            <w:pPr>
              <w:spacing w:after="20" w:before="20" w:line="288" w:lineRule="auto"/>
            </w:pPr>
            <w:r>
              <w:rPr>
                <w:rFonts w:eastAsia="等线"/>
                <w:b w:val="0"/>
                <w:sz w:val="19"/>
              </w:rPr>
              <w:t>查看外部收到邮件的邮件头</w:t>
            </w:r>
          </w:p>
        </w:tc>
        <w:tc>
          <w:tcPr>
            <w:tcW w:type="dxa" w:w="3137"/>
          </w:tcPr>
          <w:p>
            <w:pPr>
              <w:spacing w:after="20" w:before="20" w:line="288" w:lineRule="auto"/>
            </w:pPr>
            <w:r>
              <w:rPr>
                <w:rFonts w:eastAsia="等线"/>
                <w:b w:val="0"/>
                <w:sz w:val="19"/>
              </w:rPr>
              <w:t>SPF/DKIM/DMARC 结果符合预期</w:t>
            </w:r>
          </w:p>
        </w:tc>
      </w:tr>
    </w:tbl>
    <w:p>
      <w:pPr>
        <w:spacing w:after="40"/>
      </w:pPr>
    </w:p>
    <w:p>
      <w:pPr>
        <w:pStyle w:val="Heading3"/>
        <w:spacing w:before="200" w:after="120"/>
      </w:pPr>
      <w:r>
        <w:rPr>
          <w:rFonts w:eastAsia="微软雅黑"/>
          <w:b/>
          <w:color w:val="2E5496"/>
          <w:sz w:val="27"/>
        </w:rPr>
        <w:t>2.32 本节完成检查表</w:t>
      </w:r>
    </w:p>
    <w:p>
      <w:pPr>
        <w:spacing w:after="40" w:line="324" w:lineRule="auto"/>
        <w:ind w:left="425"/>
      </w:pPr>
      <w:r>
        <w:rPr>
          <w:rFonts w:eastAsia="等线"/>
          <w:sz w:val="22"/>
        </w:rPr>
        <w:t xml:space="preserve">☐  </w:t>
      </w:r>
      <w:r>
        <w:rPr>
          <w:rFonts w:eastAsia="等线"/>
          <w:b w:val="0"/>
          <w:sz w:val="21"/>
        </w:rPr>
        <w:t>已确认域名归属企业，到期日期安全，且能成功修改 DNS。</w:t>
      </w:r>
    </w:p>
    <w:p>
      <w:pPr>
        <w:spacing w:after="40" w:line="324" w:lineRule="auto"/>
        <w:ind w:left="425"/>
      </w:pPr>
      <w:r>
        <w:rPr>
          <w:rFonts w:eastAsia="等线"/>
          <w:sz w:val="22"/>
        </w:rPr>
        <w:t xml:space="preserve">☐  </w:t>
      </w:r>
      <w:r>
        <w:rPr>
          <w:rFonts w:eastAsia="等线"/>
          <w:b w:val="0"/>
          <w:sz w:val="21"/>
        </w:rPr>
        <w:t>已完整导出并留档变更前的全部 DNS 记录。</w:t>
      </w:r>
    </w:p>
    <w:p>
      <w:pPr>
        <w:spacing w:after="40" w:line="324" w:lineRule="auto"/>
        <w:ind w:left="425"/>
      </w:pPr>
      <w:r>
        <w:rPr>
          <w:rFonts w:eastAsia="等线"/>
          <w:sz w:val="22"/>
        </w:rPr>
        <w:t xml:space="preserve">☐  </w:t>
      </w:r>
      <w:r>
        <w:rPr>
          <w:rFonts w:eastAsia="等线"/>
          <w:b w:val="0"/>
          <w:sz w:val="21"/>
        </w:rPr>
        <w:t>已确认真正生效的 DNS 托管商（通过 NS 记录核实）。</w:t>
      </w:r>
    </w:p>
    <w:p>
      <w:pPr>
        <w:spacing w:after="40" w:line="324" w:lineRule="auto"/>
        <w:ind w:left="425"/>
      </w:pPr>
      <w:r>
        <w:rPr>
          <w:rFonts w:eastAsia="等线"/>
          <w:sz w:val="22"/>
        </w:rPr>
        <w:t xml:space="preserve">☐  </w:t>
      </w:r>
      <w:r>
        <w:rPr>
          <w:rFonts w:eastAsia="等线"/>
          <w:b w:val="0"/>
          <w:sz w:val="21"/>
        </w:rPr>
        <w:t>企业自有域名已在租户中添加并通过所有权验证。</w:t>
      </w:r>
    </w:p>
    <w:p>
      <w:pPr>
        <w:spacing w:after="40" w:line="324" w:lineRule="auto"/>
        <w:ind w:left="425"/>
      </w:pPr>
      <w:r>
        <w:rPr>
          <w:rFonts w:eastAsia="等线"/>
          <w:sz w:val="22"/>
        </w:rPr>
        <w:t xml:space="preserve">☐  </w:t>
      </w:r>
      <w:r>
        <w:rPr>
          <w:rFonts w:eastAsia="等线"/>
          <w:b w:val="0"/>
          <w:sz w:val="21"/>
        </w:rPr>
        <w:t>已理解“域名验证”与“MX 切换”可以分开执行。</w:t>
      </w:r>
    </w:p>
    <w:p>
      <w:pPr>
        <w:spacing w:after="40" w:line="324" w:lineRule="auto"/>
        <w:ind w:left="425"/>
      </w:pPr>
      <w:r>
        <w:rPr>
          <w:rFonts w:eastAsia="等线"/>
          <w:sz w:val="22"/>
        </w:rPr>
        <w:t xml:space="preserve">☐  </w:t>
      </w:r>
      <w:r>
        <w:rPr>
          <w:rFonts w:eastAsia="等线"/>
          <w:b w:val="0"/>
          <w:sz w:val="21"/>
        </w:rPr>
        <w:t>已登记所有使用该域名发信的系统（邮件系统、打印机、CRM、工资单、营销平台等）。</w:t>
      </w:r>
    </w:p>
    <w:p>
      <w:pPr>
        <w:spacing w:after="40" w:line="324" w:lineRule="auto"/>
        <w:ind w:left="425"/>
      </w:pPr>
      <w:r>
        <w:rPr>
          <w:rFonts w:eastAsia="等线"/>
          <w:sz w:val="22"/>
        </w:rPr>
        <w:t xml:space="preserve">☐  </w:t>
      </w:r>
      <w:r>
        <w:rPr>
          <w:rFonts w:eastAsia="等线"/>
          <w:b w:val="0"/>
          <w:sz w:val="21"/>
        </w:rPr>
        <w:t>已编写 DNS 变更申请表，包含原值、新值、TTL、验证方法和回退步骤。</w:t>
      </w:r>
    </w:p>
    <w:p>
      <w:pPr>
        <w:spacing w:after="40" w:line="324" w:lineRule="auto"/>
        <w:ind w:left="425"/>
      </w:pPr>
      <w:r>
        <w:rPr>
          <w:rFonts w:eastAsia="等线"/>
          <w:sz w:val="22"/>
        </w:rPr>
        <w:t xml:space="preserve">☐  </w:t>
      </w:r>
      <w:r>
        <w:rPr>
          <w:rFonts w:eastAsia="等线"/>
          <w:b w:val="0"/>
          <w:sz w:val="21"/>
        </w:rPr>
        <w:t>回退触发阈值、最晚决策时间、决策人和执行人已明确。</w:t>
      </w:r>
    </w:p>
    <w:p>
      <w:pPr>
        <w:spacing w:after="40" w:line="324" w:lineRule="auto"/>
        <w:ind w:left="425"/>
      </w:pPr>
      <w:r>
        <w:rPr>
          <w:rFonts w:eastAsia="等线"/>
          <w:sz w:val="22"/>
        </w:rPr>
        <w:t xml:space="preserve">☐  </w:t>
      </w:r>
      <w:r>
        <w:rPr>
          <w:rFonts w:eastAsia="等线"/>
          <w:b w:val="0"/>
          <w:sz w:val="21"/>
        </w:rPr>
        <w:t>已安排切换前的 TTL 调低时间点。</w:t>
      </w:r>
    </w:p>
    <w:p>
      <w:pPr>
        <w:spacing w:after="40" w:line="324" w:lineRule="auto"/>
        <w:ind w:left="425"/>
      </w:pPr>
      <w:r>
        <w:rPr>
          <w:rFonts w:eastAsia="等线"/>
          <w:sz w:val="22"/>
        </w:rPr>
        <w:t xml:space="preserve">☐  </w:t>
      </w:r>
      <w:r>
        <w:rPr>
          <w:rFonts w:eastAsia="等线"/>
          <w:b w:val="0"/>
          <w:sz w:val="21"/>
        </w:rPr>
        <w:t>已准备切换测试用例（至少 2.31 中的 10 项）。</w:t>
      </w:r>
    </w:p>
    <w:p>
      <w:pPr>
        <w:spacing w:after="40" w:line="324" w:lineRule="auto"/>
        <w:ind w:left="425"/>
      </w:pPr>
      <w:r>
        <w:rPr>
          <w:rFonts w:eastAsia="等线"/>
          <w:sz w:val="22"/>
        </w:rPr>
        <w:t xml:space="preserve">☐  </w:t>
      </w:r>
      <w:r>
        <w:rPr>
          <w:rFonts w:eastAsia="等线"/>
          <w:b w:val="0"/>
          <w:sz w:val="21"/>
        </w:rPr>
        <w:t>已确认 MX 切换的前置条件（邮箱全部创建、迁移方案确定）尚未满足时</w:t>
      </w:r>
      <w:r>
        <w:rPr>
          <w:rFonts w:eastAsia="等线"/>
          <w:b/>
          <w:sz w:val="21"/>
        </w:rPr>
        <w:t>不切换</w:t>
      </w:r>
      <w:r>
        <w:rPr>
          <w:rFonts w:eastAsia="等线"/>
          <w:b w:val="0"/>
          <w:sz w:val="21"/>
        </w:rPr>
        <w:t>。</w:t>
      </w:r>
    </w:p>
    <w:p>
      <w:pPr>
        <w:spacing w:after="40" w:line="324" w:lineRule="auto"/>
        <w:ind w:left="425"/>
      </w:pPr>
      <w:r>
        <w:rPr>
          <w:rFonts w:eastAsia="等线"/>
          <w:sz w:val="22"/>
        </w:rPr>
        <w:t xml:space="preserve">☐  </w:t>
      </w:r>
      <w:r>
        <w:rPr>
          <w:rFonts w:eastAsia="等线"/>
          <w:b w:val="0"/>
          <w:sz w:val="21"/>
        </w:rPr>
        <w:t>已确认切换窗口、值班人员和用户通知安排。</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域名已验证、DNS 变更计划已批准。下一节处理 SPF、DKIM、DMARC——它们决定企业邮件是否被外部信任，必须与 MX 切换</w:t>
            </w:r>
            <w:r>
              <w:rPr>
                <w:rFonts w:eastAsia="等线"/>
                <w:b/>
                <w:sz w:val="21"/>
              </w:rPr>
              <w:t>同步规划</w:t>
            </w:r>
            <w:r>
              <w:rPr>
                <w:rFonts w:eastAsia="等线"/>
                <w:b w:val="0"/>
                <w:sz w:val="21"/>
              </w:rPr>
              <w:t>，不能事后补做。</w:t>
            </w:r>
          </w:p>
        </w:tc>
      </w:tr>
    </w:tbl>
    <w:p>
      <w:pPr>
        <w:spacing w:after="40"/>
      </w:pPr>
    </w:p>
    <w:p>
      <w:pPr>
        <w:pStyle w:val="Heading2"/>
        <w:spacing w:before="280" w:after="120"/>
      </w:pPr>
      <w:r>
        <w:rPr>
          <w:rFonts w:eastAsia="微软雅黑"/>
          <w:b/>
          <w:color w:val="1F3864"/>
          <w:sz w:val="32"/>
        </w:rPr>
        <w:t>第4节 邮件身份验证 SPF / DKIM / DMARC</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第2篇 基础建设：租户、身份与 MFA。</w:t>
            </w:r>
          </w:p>
          <w:p>
            <w:pPr>
              <w:spacing w:after="40" w:before="0" w:line="324" w:lineRule="auto"/>
            </w:pPr>
            <w:r>
              <w:rPr>
                <w:rFonts w:eastAsia="等线"/>
                <w:b/>
                <w:sz w:val="21"/>
              </w:rPr>
              <w:t>本节小节：</w:t>
            </w:r>
            <w:r>
              <w:rPr>
                <w:rFonts w:eastAsia="等线"/>
                <w:b w:val="0"/>
                <w:sz w:val="21"/>
              </w:rPr>
              <w:t xml:space="preserve"> 2.33 ～ 2.39。</w:t>
            </w:r>
          </w:p>
          <w:p>
            <w:pPr>
              <w:spacing w:after="40" w:before="0" w:line="324" w:lineRule="auto"/>
            </w:pPr>
            <w:r>
              <w:rPr>
                <w:rFonts w:eastAsia="等线"/>
                <w:b/>
                <w:sz w:val="21"/>
              </w:rPr>
              <w:t>本节性质：</w:t>
            </w:r>
            <w:r>
              <w:rPr>
                <w:rFonts w:eastAsia="等线"/>
                <w:b w:val="0"/>
                <w:sz w:val="21"/>
              </w:rPr>
              <w:t xml:space="preserve"> 高风险配置。配置不当会导致企业正常邮件被拒收或进入垃圾邮件，配置缺失则会让企业域名容易被冒用。</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第3节</w:t>
            </w:r>
            <w:r>
              <w:rPr>
                <w:rFonts w:eastAsia="等线"/>
                <w:b w:val="0"/>
                <w:sz w:val="21"/>
              </w:rPr>
              <w:t>，域名已验证，且已登记全部使用本域名发信的系统。</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返回第2篇目录</w:t>
            </w:r>
            <w:r>
              <w:rPr>
                <w:rFonts w:eastAsia="等线"/>
                <w:b w:val="0"/>
                <w:sz w:val="21"/>
              </w:rPr>
              <w:t>｜上一节：</w:t>
            </w:r>
            <w:r>
              <w:rPr>
                <w:rFonts w:eastAsia="等线"/>
                <w:b w:val="0"/>
                <w:sz w:val="21"/>
              </w:rPr>
              <w:t>域名验证与 DNS 记录</w:t>
            </w:r>
            <w:r>
              <w:rPr>
                <w:rFonts w:eastAsia="等线"/>
                <w:b w:val="0"/>
                <w:sz w:val="21"/>
              </w:rPr>
              <w:t>｜下一节：</w:t>
            </w:r>
            <w:r>
              <w:rPr>
                <w:rFonts w:eastAsia="等线"/>
                <w:b w:val="0"/>
                <w:sz w:val="21"/>
              </w:rPr>
              <w:t>用户账号与组</w:t>
            </w:r>
          </w:p>
        </w:tc>
      </w:tr>
    </w:tbl>
    <w:p>
      <w:pPr>
        <w:spacing w:after="40"/>
      </w:pPr>
    </w:p>
    <w:p>
      <w:pPr>
        <w:pStyle w:val="Heading3"/>
        <w:spacing w:before="200" w:after="120"/>
      </w:pPr>
      <w:r>
        <w:rPr>
          <w:rFonts w:eastAsia="微软雅黑"/>
          <w:b/>
          <w:color w:val="2E5496"/>
          <w:sz w:val="27"/>
        </w:rPr>
        <w:t>2.33 本节目标与三者的关系</w:t>
      </w:r>
    </w:p>
    <w:p>
      <w:pPr>
        <w:spacing w:after="80" w:before="0" w:line="336" w:lineRule="auto"/>
      </w:pPr>
      <w:r>
        <w:rPr>
          <w:rFonts w:eastAsia="等线"/>
          <w:b w:val="0"/>
          <w:sz w:val="21"/>
        </w:rPr>
        <w:t xml:space="preserve">企业邮件被伪造，是商业邮件欺诈（BEC）和钓鱼攻击最常见的手段：攻击者用 </w:t>
      </w:r>
      <w:r>
        <w:rPr>
          <w:rFonts w:ascii="Consolas" w:hAnsi="Consolas" w:eastAsia="Consolas"/>
          <w:color w:val="C00000"/>
          <w:sz w:val="20"/>
        </w:rPr>
        <w:t>财务总监@contoso.com</w:t>
      </w:r>
      <w:r>
        <w:rPr>
          <w:rFonts w:eastAsia="等线"/>
          <w:b w:val="0"/>
          <w:sz w:val="21"/>
        </w:rPr>
        <w:t xml:space="preserve"> 的名义给员工发“紧急付款”邮件。SPF、DKIM、DMARC 就是解决这个问题的三件套。</w:t>
      </w:r>
    </w:p>
    <w:p>
      <w:pPr>
        <w:spacing w:after="80" w:before="0" w:line="336" w:lineRule="auto"/>
      </w:pPr>
      <w:r>
        <w:rPr>
          <w:rFonts w:eastAsia="等线"/>
          <w:b w:val="0"/>
          <w:sz w:val="21"/>
        </w:rPr>
        <w:t>用通俗方式理解：</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机制</w:t>
            </w:r>
          </w:p>
        </w:tc>
        <w:tc>
          <w:tcPr>
            <w:tcW w:type="dxa" w:w="3137"/>
            <w:shd w:val="clear" w:fill="DEEAF6"/>
          </w:tcPr>
          <w:p>
            <w:pPr>
              <w:spacing w:after="20" w:before="20"/>
            </w:pPr>
            <w:r>
              <w:rPr>
                <w:rFonts w:eastAsia="等线"/>
                <w:b/>
                <w:sz w:val="19"/>
              </w:rPr>
              <w:t>通俗解释</w:t>
            </w:r>
          </w:p>
        </w:tc>
        <w:tc>
          <w:tcPr>
            <w:tcW w:type="dxa" w:w="3137"/>
            <w:shd w:val="clear" w:fill="DEEAF6"/>
          </w:tcPr>
          <w:p>
            <w:pPr>
              <w:spacing w:after="20" w:before="20"/>
            </w:pPr>
            <w:r>
              <w:rPr>
                <w:rFonts w:eastAsia="等线"/>
                <w:b/>
                <w:sz w:val="19"/>
              </w:rPr>
              <w:t>回答的问题</w:t>
            </w:r>
          </w:p>
        </w:tc>
      </w:tr>
      <w:tr>
        <w:tc>
          <w:tcPr>
            <w:tcW w:type="dxa" w:w="3137"/>
          </w:tcPr>
          <w:p>
            <w:pPr>
              <w:spacing w:after="20" w:before="20" w:line="288" w:lineRule="auto"/>
            </w:pPr>
            <w:r>
              <w:rPr>
                <w:rFonts w:eastAsia="等线"/>
                <w:b/>
                <w:sz w:val="19"/>
              </w:rPr>
              <w:t>SPF</w:t>
            </w:r>
          </w:p>
        </w:tc>
        <w:tc>
          <w:tcPr>
            <w:tcW w:type="dxa" w:w="3137"/>
          </w:tcPr>
          <w:p>
            <w:pPr>
              <w:spacing w:after="20" w:before="20" w:line="288" w:lineRule="auto"/>
            </w:pPr>
            <w:r>
              <w:rPr>
                <w:rFonts w:eastAsia="等线"/>
                <w:b w:val="0"/>
                <w:sz w:val="19"/>
              </w:rPr>
              <w:t>公司公告牌上写明“只有这几家快递可以代表我们送件”</w:t>
            </w:r>
          </w:p>
        </w:tc>
        <w:tc>
          <w:tcPr>
            <w:tcW w:type="dxa" w:w="3137"/>
          </w:tcPr>
          <w:p>
            <w:pPr>
              <w:spacing w:after="20" w:before="20" w:line="288" w:lineRule="auto"/>
            </w:pPr>
            <w:r>
              <w:rPr>
                <w:rFonts w:eastAsia="等线"/>
                <w:b w:val="0"/>
                <w:sz w:val="19"/>
              </w:rPr>
              <w:t>这封邮件是从</w:t>
            </w:r>
            <w:r>
              <w:rPr>
                <w:rFonts w:eastAsia="等线"/>
                <w:b/>
                <w:sz w:val="19"/>
              </w:rPr>
              <w:t>允许的服务器</w:t>
            </w:r>
            <w:r>
              <w:rPr>
                <w:rFonts w:eastAsia="等线"/>
                <w:b w:val="0"/>
                <w:sz w:val="19"/>
              </w:rPr>
              <w:t>发出的吗？</w:t>
            </w:r>
          </w:p>
        </w:tc>
      </w:tr>
      <w:tr>
        <w:tc>
          <w:tcPr>
            <w:tcW w:type="dxa" w:w="3137"/>
          </w:tcPr>
          <w:p>
            <w:pPr>
              <w:spacing w:after="20" w:before="20" w:line="288" w:lineRule="auto"/>
            </w:pPr>
            <w:r>
              <w:rPr>
                <w:rFonts w:eastAsia="等线"/>
                <w:b/>
                <w:sz w:val="19"/>
              </w:rPr>
              <w:t>DKIM</w:t>
            </w:r>
          </w:p>
        </w:tc>
        <w:tc>
          <w:tcPr>
            <w:tcW w:type="dxa" w:w="3137"/>
          </w:tcPr>
          <w:p>
            <w:pPr>
              <w:spacing w:after="20" w:before="20" w:line="288" w:lineRule="auto"/>
            </w:pPr>
            <w:r>
              <w:rPr>
                <w:rFonts w:eastAsia="等线"/>
                <w:b w:val="0"/>
                <w:sz w:val="19"/>
              </w:rPr>
              <w:t>在信封上盖一个只有公司能盖、别人能验证的</w:t>
            </w:r>
            <w:r>
              <w:rPr>
                <w:rFonts w:eastAsia="等线"/>
                <w:b/>
                <w:sz w:val="19"/>
              </w:rPr>
              <w:t>防伪印章</w:t>
            </w:r>
          </w:p>
        </w:tc>
        <w:tc>
          <w:tcPr>
            <w:tcW w:type="dxa" w:w="3137"/>
          </w:tcPr>
          <w:p>
            <w:pPr>
              <w:spacing w:after="20" w:before="20" w:line="288" w:lineRule="auto"/>
            </w:pPr>
            <w:r>
              <w:rPr>
                <w:rFonts w:eastAsia="等线"/>
                <w:b w:val="0"/>
                <w:sz w:val="19"/>
              </w:rPr>
              <w:t>这封邮件</w:t>
            </w:r>
            <w:r>
              <w:rPr>
                <w:rFonts w:eastAsia="等线"/>
                <w:b/>
                <w:sz w:val="19"/>
              </w:rPr>
              <w:t>中途被改过</w:t>
            </w:r>
            <w:r>
              <w:rPr>
                <w:rFonts w:eastAsia="等线"/>
                <w:b w:val="0"/>
                <w:sz w:val="19"/>
              </w:rPr>
              <w:t>吗？确实由该域签发吗？</w:t>
            </w:r>
          </w:p>
        </w:tc>
      </w:tr>
      <w:tr>
        <w:tc>
          <w:tcPr>
            <w:tcW w:type="dxa" w:w="3137"/>
          </w:tcPr>
          <w:p>
            <w:pPr>
              <w:spacing w:after="20" w:before="20" w:line="288" w:lineRule="auto"/>
            </w:pPr>
            <w:r>
              <w:rPr>
                <w:rFonts w:eastAsia="等线"/>
                <w:b/>
                <w:sz w:val="19"/>
              </w:rPr>
              <w:t>DMARC</w:t>
            </w:r>
          </w:p>
        </w:tc>
        <w:tc>
          <w:tcPr>
            <w:tcW w:type="dxa" w:w="3137"/>
          </w:tcPr>
          <w:p>
            <w:pPr>
              <w:spacing w:after="20" w:before="20" w:line="288" w:lineRule="auto"/>
            </w:pPr>
            <w:r>
              <w:rPr>
                <w:rFonts w:eastAsia="等线"/>
                <w:b w:val="0"/>
                <w:sz w:val="19"/>
              </w:rPr>
              <w:t>公司对外声明“印章和快递都不对的信，请这样处理”，并要求</w:t>
            </w:r>
            <w:r>
              <w:rPr>
                <w:rFonts w:eastAsia="等线"/>
                <w:b/>
                <w:sz w:val="19"/>
              </w:rPr>
              <w:t>回执报告</w:t>
            </w:r>
          </w:p>
        </w:tc>
        <w:tc>
          <w:tcPr>
            <w:tcW w:type="dxa" w:w="3137"/>
          </w:tcPr>
          <w:p>
            <w:pPr>
              <w:spacing w:after="20" w:before="20" w:line="288" w:lineRule="auto"/>
            </w:pPr>
            <w:r>
              <w:rPr>
                <w:rFonts w:eastAsia="等线"/>
                <w:b w:val="0"/>
                <w:sz w:val="19"/>
              </w:rPr>
              <w:t>验证失败时</w:t>
            </w:r>
            <w:r>
              <w:rPr>
                <w:rFonts w:eastAsia="等线"/>
                <w:b/>
                <w:sz w:val="19"/>
              </w:rPr>
              <w:t>怎么处置</w:t>
            </w:r>
            <w:r>
              <w:rPr>
                <w:rFonts w:eastAsia="等线"/>
                <w:b w:val="0"/>
                <w:sz w:val="19"/>
              </w:rPr>
              <w:t>？谁在冒用我们？</w:t>
            </w:r>
          </w:p>
        </w:tc>
      </w:tr>
    </w:tbl>
    <w:p>
      <w:pPr>
        <w:spacing w:after="40"/>
      </w:pPr>
    </w:p>
    <w:p>
      <w:pPr>
        <w:spacing w:after="80" w:before="0" w:line="336" w:lineRule="auto"/>
      </w:pPr>
      <w:r>
        <w:rPr>
          <w:rFonts w:eastAsia="等线"/>
          <w:b w:val="0"/>
          <w:sz w:val="21"/>
        </w:rPr>
        <w:t>关键点：</w:t>
      </w:r>
      <w:r>
        <w:rPr>
          <w:rFonts w:eastAsia="等线"/>
          <w:b/>
          <w:sz w:val="21"/>
        </w:rPr>
        <w:t>DMARC 依赖 SPF 和 DKIM 的结果，而且要求“域对齐”。</w:t>
      </w:r>
      <w:r>
        <w:rPr>
          <w:rFonts w:eastAsia="等线"/>
          <w:b w:val="0"/>
          <w:sz w:val="21"/>
        </w:rPr>
        <w:t xml:space="preserve"> 只配 SPF 和 DKIM 而不配 DMARC，冒用者依然可以在“显示的发件人”上做手脚。</w:t>
      </w:r>
    </w:p>
    <w:p>
      <w:pPr>
        <w:pStyle w:val="Heading4"/>
        <w:spacing w:before="200" w:after="120"/>
      </w:pPr>
      <w:r>
        <w:rPr>
          <w:rFonts w:eastAsia="微软雅黑"/>
          <w:b/>
          <w:color w:val="2E5496"/>
          <w:sz w:val="24"/>
        </w:rPr>
        <w:t>2.33.1 验证过程示意</w:t>
      </w:r>
    </w:p>
    <w:p>
      <w:pPr>
        <w:spacing w:before="120" w:after="160"/>
        <w:jc w:val="center"/>
      </w:pPr>
      <w:r>
        <w:drawing>
          <wp:inline xmlns:a="http://schemas.openxmlformats.org/drawingml/2006/main" xmlns:pic="http://schemas.openxmlformats.org/drawingml/2006/picture">
            <wp:extent cx="3541130" cy="7019998"/>
            <wp:docPr id="7" name="Picture 7"/>
            <wp:cNvGraphicFramePr>
              <a:graphicFrameLocks noChangeAspect="1"/>
            </wp:cNvGraphicFramePr>
            <a:graphic>
              <a:graphicData uri="http://schemas.openxmlformats.org/drawingml/2006/picture">
                <pic:pic>
                  <pic:nvPicPr>
                    <pic:cNvPr id="0" name="3deb7bf7d9995c27.png"/>
                    <pic:cNvPicPr/>
                  </pic:nvPicPr>
                  <pic:blipFill>
                    <a:blip r:embed="rId42"/>
                    <a:stretch>
                      <a:fillRect/>
                    </a:stretch>
                  </pic:blipFill>
                  <pic:spPr>
                    <a:xfrm>
                      <a:off x="0" y="0"/>
                      <a:ext cx="3541130" cy="7019998"/>
                    </a:xfrm>
                    <a:prstGeom prst="rect"/>
                  </pic:spPr>
                </pic:pic>
              </a:graphicData>
            </a:graphic>
          </wp:inline>
        </w:drawing>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每个发信域只有</w:t>
      </w:r>
      <w:r>
        <w:rPr>
          <w:rFonts w:eastAsia="等线"/>
          <w:b/>
          <w:sz w:val="21"/>
        </w:rPr>
        <w:t>一条</w:t>
      </w:r>
      <w:r>
        <w:rPr>
          <w:rFonts w:eastAsia="等线"/>
          <w:b w:val="0"/>
          <w:sz w:val="21"/>
        </w:rPr>
        <w:t>正确的 SPF 记录，涵盖全部合法发信来源。</w:t>
      </w:r>
    </w:p>
    <w:p>
      <w:pPr>
        <w:pStyle w:val="ListNumber"/>
        <w:spacing w:after="40" w:line="324" w:lineRule="auto"/>
      </w:pPr>
      <w:r>
        <w:rPr>
          <w:rFonts w:eastAsia="等线"/>
          <w:b w:val="0"/>
          <w:sz w:val="21"/>
        </w:rPr>
        <w:t>自定义域已启用 DKIM，且 CNAME 值来自门户或 PowerShell 的</w:t>
      </w:r>
      <w:r>
        <w:rPr>
          <w:rFonts w:eastAsia="等线"/>
          <w:b/>
          <w:sz w:val="21"/>
        </w:rPr>
        <w:t>实际输出</w:t>
      </w:r>
      <w:r>
        <w:rPr>
          <w:rFonts w:eastAsia="等线"/>
          <w:b w:val="0"/>
          <w:sz w:val="21"/>
        </w:rPr>
        <w:t>。</w:t>
      </w:r>
    </w:p>
    <w:p>
      <w:pPr>
        <w:pStyle w:val="ListNumber"/>
        <w:spacing w:after="40" w:line="324" w:lineRule="auto"/>
      </w:pPr>
      <w:r>
        <w:rPr>
          <w:rFonts w:eastAsia="等线"/>
          <w:b w:val="0"/>
          <w:sz w:val="21"/>
        </w:rPr>
        <w:t>DMARC 已发布，并有明确的收紧计划和报告监看责任人。</w:t>
      </w:r>
    </w:p>
    <w:p>
      <w:pPr>
        <w:pStyle w:val="ListNumber"/>
        <w:spacing w:after="40" w:line="324" w:lineRule="auto"/>
      </w:pPr>
      <w:r>
        <w:rPr>
          <w:rFonts w:eastAsia="等线"/>
          <w:b w:val="0"/>
          <w:sz w:val="21"/>
        </w:rPr>
        <w:t>有一套可执行的实发测试与验收方法。</w:t>
      </w:r>
    </w:p>
    <w:p>
      <w:pPr>
        <w:pStyle w:val="Heading3"/>
        <w:spacing w:before="200" w:after="120"/>
      </w:pPr>
      <w:r>
        <w:rPr>
          <w:rFonts w:eastAsia="微软雅黑"/>
          <w:b/>
          <w:color w:val="2E5496"/>
          <w:sz w:val="27"/>
        </w:rPr>
        <w:t>2.34 SPF：声明合法发信来源</w:t>
      </w:r>
    </w:p>
    <w:p>
      <w:pPr>
        <w:pStyle w:val="Heading4"/>
        <w:spacing w:before="200" w:after="120"/>
      </w:pPr>
      <w:r>
        <w:rPr>
          <w:rFonts w:eastAsia="微软雅黑"/>
          <w:b/>
          <w:color w:val="2E5496"/>
          <w:sz w:val="24"/>
        </w:rPr>
        <w:t>2.34.1 SPF 记录长什么样</w:t>
      </w:r>
    </w:p>
    <w:p>
      <w:pPr>
        <w:spacing w:after="80" w:before="0" w:line="336" w:lineRule="auto"/>
      </w:pPr>
      <w:r>
        <w:rPr>
          <w:rFonts w:eastAsia="等线"/>
          <w:b w:val="0"/>
          <w:sz w:val="21"/>
        </w:rPr>
        <w:t>SPF 是一条 TXT 记录，发布在域名本身上：</w:t>
      </w:r>
    </w:p>
    <w:tbl>
      <w:tblPr>
        <w:tblW w:type="auto" w:w="0"/>
        <w:tblLook w:firstColumn="1" w:firstRow="1" w:lastColumn="0" w:lastRow="0" w:noHBand="0" w:noVBand="1" w:val="04A0"/>
        <w:tblBorders>
          <w:top w:val="single" w:sz="6" w:color="D0D0D0"/>
          <w:left w:val="single" w:sz="6" w:color="D0D0D0"/>
          <w:bottom w:val="single" w:sz="6" w:color="D0D0D0"/>
          <w:right w:val="single" w:sz="6" w:color="D0D0D0"/>
          <w:insideH w:val="single" w:sz="6" w:color="D0D0D0"/>
          <w:insideV w:val="single" w:sz="6" w:color="D0D0D0"/>
        </w:tblBorders>
      </w:tblPr>
      <w:tblGrid>
        <w:gridCol w:w="9411"/>
      </w:tblGrid>
      <w:tr>
        <w:tc>
          <w:tcPr>
            <w:tcW w:type="dxa" w:w="9411"/>
            <w:shd w:val="clear" w:fill="F5F5F5"/>
          </w:tcPr>
          <w:p>
            <w:pPr>
              <w:spacing w:after="0" w:line="276" w:lineRule="auto"/>
            </w:pPr>
            <w:r>
              <w:rPr>
                <w:rFonts w:ascii="Consolas" w:hAnsi="Consolas" w:eastAsia="Consolas"/>
                <w:sz w:val="18"/>
              </w:rPr>
              <w:t>主机名：@</w:t>
            </w:r>
          </w:p>
          <w:p>
            <w:pPr>
              <w:spacing w:after="0" w:line="276" w:lineRule="auto"/>
            </w:pPr>
            <w:r>
              <w:rPr>
                <w:rFonts w:ascii="Consolas" w:hAnsi="Consolas" w:eastAsia="Consolas"/>
                <w:sz w:val="18"/>
              </w:rPr>
              <w:t>类型：TXT</w:t>
            </w:r>
          </w:p>
          <w:p>
            <w:pPr>
              <w:spacing w:after="0" w:line="276" w:lineRule="auto"/>
            </w:pPr>
            <w:r>
              <w:rPr>
                <w:rFonts w:ascii="Consolas" w:hAnsi="Consolas" w:eastAsia="Consolas"/>
                <w:sz w:val="18"/>
              </w:rPr>
              <w:t>值：v=spf1 include:spf.protection.outlook.com -all</w:t>
            </w:r>
          </w:p>
        </w:tc>
      </w:tr>
    </w:tbl>
    <w:p>
      <w:pPr>
        <w:spacing w:after="40"/>
      </w:pPr>
    </w:p>
    <w:p>
      <w:pPr>
        <w:spacing w:after="80" w:before="0" w:line="336" w:lineRule="auto"/>
      </w:pPr>
      <w:r>
        <w:rPr>
          <w:rFonts w:eastAsia="等线"/>
          <w:b w:val="0"/>
          <w:sz w:val="21"/>
        </w:rPr>
        <w:t>含义拆解：</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部分</w:t>
            </w:r>
          </w:p>
        </w:tc>
        <w:tc>
          <w:tcPr>
            <w:tcW w:type="dxa" w:w="4705"/>
            <w:shd w:val="clear" w:fill="DEEAF6"/>
          </w:tcPr>
          <w:p>
            <w:pPr>
              <w:spacing w:after="20" w:before="20"/>
            </w:pPr>
            <w:r>
              <w:rPr>
                <w:rFonts w:eastAsia="等线"/>
                <w:b/>
                <w:sz w:val="19"/>
              </w:rPr>
              <w:t>含义</w:t>
            </w:r>
          </w:p>
        </w:tc>
      </w:tr>
      <w:tr>
        <w:tc>
          <w:tcPr>
            <w:tcW w:type="dxa" w:w="4705"/>
          </w:tcPr>
          <w:p>
            <w:pPr>
              <w:spacing w:after="20" w:before="20" w:line="288" w:lineRule="auto"/>
            </w:pPr>
            <w:r>
              <w:rPr>
                <w:rFonts w:ascii="Consolas" w:hAnsi="Consolas" w:eastAsia="Consolas"/>
                <w:color w:val="C00000"/>
                <w:sz w:val="18"/>
              </w:rPr>
              <w:t>v=spf1</w:t>
            </w:r>
          </w:p>
        </w:tc>
        <w:tc>
          <w:tcPr>
            <w:tcW w:type="dxa" w:w="4705"/>
          </w:tcPr>
          <w:p>
            <w:pPr>
              <w:spacing w:after="20" w:before="20" w:line="288" w:lineRule="auto"/>
            </w:pPr>
            <w:r>
              <w:rPr>
                <w:rFonts w:eastAsia="等线"/>
                <w:b w:val="0"/>
                <w:sz w:val="19"/>
              </w:rPr>
              <w:t>声明这是一条 SPF 记录</w:t>
            </w:r>
          </w:p>
        </w:tc>
      </w:tr>
      <w:tr>
        <w:tc>
          <w:tcPr>
            <w:tcW w:type="dxa" w:w="4705"/>
          </w:tcPr>
          <w:p>
            <w:pPr>
              <w:spacing w:after="20" w:before="20" w:line="288" w:lineRule="auto"/>
            </w:pPr>
            <w:r>
              <w:rPr>
                <w:rFonts w:ascii="Consolas" w:hAnsi="Consolas" w:eastAsia="Consolas"/>
                <w:color w:val="C00000"/>
                <w:sz w:val="18"/>
              </w:rPr>
              <w:t>include:...</w:t>
            </w:r>
          </w:p>
        </w:tc>
        <w:tc>
          <w:tcPr>
            <w:tcW w:type="dxa" w:w="4705"/>
          </w:tcPr>
          <w:p>
            <w:pPr>
              <w:spacing w:after="20" w:before="20" w:line="288" w:lineRule="auto"/>
            </w:pPr>
            <w:r>
              <w:rPr>
                <w:rFonts w:eastAsia="等线"/>
                <w:b w:val="0"/>
                <w:sz w:val="19"/>
              </w:rPr>
              <w:t>把某个服务商授权的发信服务器纳入允许范围</w:t>
            </w:r>
          </w:p>
        </w:tc>
      </w:tr>
      <w:tr>
        <w:tc>
          <w:tcPr>
            <w:tcW w:type="dxa" w:w="4705"/>
          </w:tcPr>
          <w:p>
            <w:pPr>
              <w:spacing w:after="20" w:before="20" w:line="288" w:lineRule="auto"/>
            </w:pPr>
            <w:r>
              <w:rPr>
                <w:rFonts w:ascii="Consolas" w:hAnsi="Consolas" w:eastAsia="Consolas"/>
                <w:color w:val="C00000"/>
                <w:sz w:val="18"/>
              </w:rPr>
              <w:t>ip4:</w:t>
            </w:r>
            <w:r>
              <w:rPr>
                <w:rFonts w:eastAsia="等线"/>
                <w:b w:val="0"/>
                <w:sz w:val="19"/>
              </w:rPr>
              <w:t xml:space="preserve"> / </w:t>
            </w:r>
            <w:r>
              <w:rPr>
                <w:rFonts w:ascii="Consolas" w:hAnsi="Consolas" w:eastAsia="Consolas"/>
                <w:color w:val="C00000"/>
                <w:sz w:val="18"/>
              </w:rPr>
              <w:t>ip6:</w:t>
            </w:r>
          </w:p>
        </w:tc>
        <w:tc>
          <w:tcPr>
            <w:tcW w:type="dxa" w:w="4705"/>
          </w:tcPr>
          <w:p>
            <w:pPr>
              <w:spacing w:after="20" w:before="20" w:line="288" w:lineRule="auto"/>
            </w:pPr>
            <w:r>
              <w:rPr>
                <w:rFonts w:eastAsia="等线"/>
                <w:b w:val="0"/>
                <w:sz w:val="19"/>
              </w:rPr>
              <w:t>直接授权具体 IP 地址（例如企业自有邮件网关）</w:t>
            </w:r>
          </w:p>
        </w:tc>
      </w:tr>
      <w:tr>
        <w:tc>
          <w:tcPr>
            <w:tcW w:type="dxa" w:w="4705"/>
          </w:tcPr>
          <w:p>
            <w:pPr>
              <w:spacing w:after="20" w:before="20" w:line="288" w:lineRule="auto"/>
            </w:pPr>
            <w:r>
              <w:rPr>
                <w:rFonts w:ascii="Consolas" w:hAnsi="Consolas" w:eastAsia="Consolas"/>
                <w:color w:val="C00000"/>
                <w:sz w:val="18"/>
              </w:rPr>
              <w:t>-all</w:t>
            </w:r>
          </w:p>
        </w:tc>
        <w:tc>
          <w:tcPr>
            <w:tcW w:type="dxa" w:w="4705"/>
          </w:tcPr>
          <w:p>
            <w:pPr>
              <w:spacing w:after="20" w:before="20" w:line="288" w:lineRule="auto"/>
            </w:pPr>
            <w:r>
              <w:rPr>
                <w:rFonts w:eastAsia="等线"/>
                <w:b w:val="0"/>
                <w:sz w:val="19"/>
              </w:rPr>
              <w:t>硬失败：其他来源一律视为不合法</w:t>
            </w:r>
          </w:p>
        </w:tc>
      </w:tr>
      <w:tr>
        <w:tc>
          <w:tcPr>
            <w:tcW w:type="dxa" w:w="4705"/>
          </w:tcPr>
          <w:p>
            <w:pPr>
              <w:spacing w:after="20" w:before="20" w:line="288" w:lineRule="auto"/>
            </w:pPr>
            <w:r>
              <w:rPr>
                <w:rFonts w:ascii="Consolas" w:hAnsi="Consolas" w:eastAsia="Consolas"/>
                <w:color w:val="C00000"/>
                <w:sz w:val="18"/>
              </w:rPr>
              <w:t>~all</w:t>
            </w:r>
          </w:p>
        </w:tc>
        <w:tc>
          <w:tcPr>
            <w:tcW w:type="dxa" w:w="4705"/>
          </w:tcPr>
          <w:p>
            <w:pPr>
              <w:spacing w:after="20" w:before="20" w:line="288" w:lineRule="auto"/>
            </w:pPr>
            <w:r>
              <w:rPr>
                <w:rFonts w:eastAsia="等线"/>
                <w:b w:val="0"/>
                <w:sz w:val="19"/>
              </w:rPr>
              <w:t>软失败：其他来源标记为可疑但不硬拒</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迁移和整合期间可先用 </w:t>
            </w:r>
            <w:r>
              <w:rPr>
                <w:rFonts w:ascii="Consolas" w:hAnsi="Consolas" w:eastAsia="Consolas"/>
                <w:color w:val="C00000"/>
                <w:sz w:val="20"/>
              </w:rPr>
              <w:t>~all</w:t>
            </w:r>
            <w:r>
              <w:rPr>
                <w:rFonts w:eastAsia="等线"/>
                <w:b w:val="0"/>
                <w:sz w:val="21"/>
              </w:rPr>
              <w:t xml:space="preserve"> 观察，确认所有合法来源都已登记后再改为 </w:t>
            </w:r>
            <w:r>
              <w:rPr>
                <w:rFonts w:ascii="Consolas" w:hAnsi="Consolas" w:eastAsia="Consolas"/>
                <w:color w:val="C00000"/>
                <w:sz w:val="20"/>
              </w:rPr>
              <w:t>-all</w:t>
            </w:r>
            <w:r>
              <w:rPr>
                <w:rFonts w:eastAsia="等线"/>
                <w:b w:val="0"/>
                <w:sz w:val="21"/>
              </w:rPr>
              <w:t xml:space="preserve">。切换为 </w:t>
            </w:r>
            <w:r>
              <w:rPr>
                <w:rFonts w:ascii="Consolas" w:hAnsi="Consolas" w:eastAsia="Consolas"/>
                <w:color w:val="C00000"/>
                <w:sz w:val="20"/>
              </w:rPr>
              <w:t>-all</w:t>
            </w:r>
            <w:r>
              <w:rPr>
                <w:rFonts w:eastAsia="等线"/>
                <w:b w:val="0"/>
                <w:sz w:val="21"/>
              </w:rPr>
              <w:t xml:space="preserve"> 前必须完成实发测试。</w:t>
            </w:r>
          </w:p>
        </w:tc>
      </w:tr>
    </w:tbl>
    <w:p>
      <w:pPr>
        <w:spacing w:after="40"/>
      </w:pPr>
    </w:p>
    <w:p>
      <w:pPr>
        <w:pStyle w:val="Heading4"/>
        <w:spacing w:before="200" w:after="120"/>
      </w:pPr>
      <w:r>
        <w:rPr>
          <w:rFonts w:eastAsia="微软雅黑"/>
          <w:b/>
          <w:color w:val="2E5496"/>
          <w:sz w:val="24"/>
        </w:rPr>
        <w:t>2.34.2 三条硬性规则（最容易违反）</w:t>
      </w:r>
    </w:p>
    <w:p>
      <w:pPr>
        <w:pStyle w:val="ListNumber"/>
        <w:spacing w:after="40" w:line="324" w:lineRule="auto"/>
      </w:pPr>
      <w:r>
        <w:rPr>
          <w:rFonts w:eastAsia="等线"/>
          <w:b/>
          <w:sz w:val="21"/>
        </w:rPr>
        <w:t>每个发信域或子域只能发布一条 SPF 记录。</w:t>
      </w:r>
      <w:r>
        <w:rPr>
          <w:rFonts w:eastAsia="等线"/>
          <w:b w:val="0"/>
          <w:sz w:val="21"/>
        </w:rPr>
        <w:t xml:space="preserve"> 多条会导致验证结果不可靠。</w:t>
      </w:r>
    </w:p>
    <w:p>
      <w:pPr>
        <w:pStyle w:val="ListNumber"/>
        <w:spacing w:after="40" w:line="324" w:lineRule="auto"/>
      </w:pPr>
      <w:r>
        <w:rPr>
          <w:rFonts w:eastAsia="等线"/>
          <w:b/>
          <w:sz w:val="21"/>
        </w:rPr>
        <w:t>多个合法发信源必须合并进这一条记录</w:t>
      </w:r>
      <w:r>
        <w:rPr>
          <w:rFonts w:eastAsia="等线"/>
          <w:b w:val="0"/>
          <w:sz w:val="21"/>
        </w:rPr>
        <w:t>，而不是各加一条。</w:t>
      </w:r>
    </w:p>
    <w:p>
      <w:pPr>
        <w:pStyle w:val="ListNumber"/>
        <w:spacing w:after="40" w:line="324" w:lineRule="auto"/>
      </w:pPr>
      <w:r>
        <w:rPr>
          <w:rFonts w:eastAsia="等线"/>
          <w:b/>
          <w:sz w:val="21"/>
        </w:rPr>
        <w:t>DNS 查询次数不能超过 10 次。</w:t>
      </w:r>
      <w:r>
        <w:rPr>
          <w:rFonts w:eastAsia="等线"/>
          <w:b w:val="0"/>
          <w:sz w:val="21"/>
        </w:rPr>
        <w:t xml:space="preserve"> 嵌套的 </w:t>
      </w:r>
      <w:r>
        <w:rPr>
          <w:rFonts w:ascii="Consolas" w:hAnsi="Consolas" w:eastAsia="Consolas"/>
          <w:color w:val="C00000"/>
          <w:sz w:val="20"/>
        </w:rPr>
        <w:t>include</w:t>
      </w:r>
      <w:r>
        <w:rPr>
          <w:rFonts w:eastAsia="等线"/>
          <w:b w:val="0"/>
          <w:sz w:val="21"/>
        </w:rPr>
        <w:t>、</w:t>
      </w:r>
      <w:r>
        <w:rPr>
          <w:rFonts w:ascii="Consolas" w:hAnsi="Consolas" w:eastAsia="Consolas"/>
          <w:color w:val="C00000"/>
          <w:sz w:val="20"/>
        </w:rPr>
        <w:t>a</w:t>
      </w:r>
      <w:r>
        <w:rPr>
          <w:rFonts w:eastAsia="等线"/>
          <w:b w:val="0"/>
          <w:sz w:val="21"/>
        </w:rPr>
        <w:t>、</w:t>
      </w:r>
      <w:r>
        <w:rPr>
          <w:rFonts w:ascii="Consolas" w:hAnsi="Consolas" w:eastAsia="Consolas"/>
          <w:color w:val="C00000"/>
          <w:sz w:val="20"/>
        </w:rPr>
        <w:t>mx</w:t>
      </w:r>
      <w:r>
        <w:rPr>
          <w:rFonts w:eastAsia="等线"/>
          <w:b w:val="0"/>
          <w:sz w:val="21"/>
        </w:rPr>
        <w:t xml:space="preserve"> 等机制都会消耗查询次数，超限会导致 SPF 验证失败。</w:t>
      </w:r>
    </w:p>
    <w:p>
      <w:pPr>
        <w:spacing w:after="80" w:before="0" w:line="336" w:lineRule="auto"/>
      </w:pPr>
      <w:r>
        <w:rPr>
          <w:rFonts w:eastAsia="等线"/>
          <w:b w:val="0"/>
          <w:sz w:val="21"/>
        </w:rPr>
        <w:t xml:space="preserve">官方规则见 </w:t>
      </w:r>
      <w:hyperlink r:id="rId17">
        <w:r>
          <w:rPr>
            <w:color w:val="0563C1"/>
            <w:u w:val="single"/>
            <w:sz w:val="21"/>
            <w:rFonts w:eastAsia="等线"/>
          </w:rPr>
          <w:t>Microsoft 365 SPF 配置说明</w:t>
        </w:r>
      </w:hyperlink>
      <w:r>
        <w:rPr>
          <w:rFonts w:eastAsia="等线"/>
          <w:b w:val="0"/>
          <w:sz w:val="21"/>
        </w:rPr>
        <w:t>。</w:t>
      </w:r>
    </w:p>
    <w:p>
      <w:pPr>
        <w:pStyle w:val="Heading4"/>
        <w:spacing w:before="200" w:after="120"/>
      </w:pPr>
      <w:r>
        <w:rPr>
          <w:rFonts w:eastAsia="微软雅黑"/>
          <w:b/>
          <w:color w:val="2E5496"/>
          <w:sz w:val="24"/>
        </w:rPr>
        <w:t>2.34.3 合并示例</w:t>
      </w:r>
    </w:p>
    <w:p>
      <w:pPr>
        <w:spacing w:after="80" w:before="0" w:line="336" w:lineRule="auto"/>
      </w:pPr>
      <w:r>
        <w:rPr>
          <w:rFonts w:eastAsia="等线"/>
          <w:b w:val="0"/>
          <w:sz w:val="21"/>
        </w:rPr>
        <w:t xml:space="preserve">假设企业同时有：Microsoft 365、一台自建邮件网关（IP 假设为 </w:t>
      </w:r>
      <w:r>
        <w:rPr>
          <w:rFonts w:ascii="Consolas" w:hAnsi="Consolas" w:eastAsia="Consolas"/>
          <w:color w:val="C00000"/>
          <w:sz w:val="20"/>
        </w:rPr>
        <w:t>198.51.100.10</w:t>
      </w:r>
      <w:r>
        <w:rPr>
          <w:rFonts w:eastAsia="等线"/>
          <w:b w:val="0"/>
          <w:sz w:val="21"/>
        </w:rPr>
        <w:t xml:space="preserve">）、一个营销平台（假设需要 </w:t>
      </w:r>
      <w:r>
        <w:rPr>
          <w:rFonts w:ascii="Consolas" w:hAnsi="Consolas" w:eastAsia="Consolas"/>
          <w:color w:val="C00000"/>
          <w:sz w:val="20"/>
        </w:rPr>
        <w:t>include:_spf.example-marketing.com</w:t>
      </w:r>
      <w:r>
        <w:rPr>
          <w:rFonts w:eastAsia="等线"/>
          <w:b w:val="0"/>
          <w:sz w:val="21"/>
        </w:rPr>
        <w:t>）。</w:t>
      </w:r>
    </w:p>
    <w:p>
      <w:pPr>
        <w:spacing w:after="80" w:before="0" w:line="336" w:lineRule="auto"/>
      </w:pPr>
      <w:r>
        <w:rPr>
          <w:rFonts w:eastAsia="等线"/>
          <w:b w:val="0"/>
          <w:sz w:val="21"/>
        </w:rPr>
        <w:t>错误做法（三条记录）：</w:t>
      </w:r>
    </w:p>
    <w:tbl>
      <w:tblPr>
        <w:tblW w:type="auto" w:w="0"/>
        <w:tblLook w:firstColumn="1" w:firstRow="1" w:lastColumn="0" w:lastRow="0" w:noHBand="0" w:noVBand="1" w:val="04A0"/>
        <w:tblBorders>
          <w:top w:val="single" w:sz="6" w:color="D0D0D0"/>
          <w:left w:val="single" w:sz="6" w:color="D0D0D0"/>
          <w:bottom w:val="single" w:sz="6" w:color="D0D0D0"/>
          <w:right w:val="single" w:sz="6" w:color="D0D0D0"/>
          <w:insideH w:val="single" w:sz="6" w:color="D0D0D0"/>
          <w:insideV w:val="single" w:sz="6" w:color="D0D0D0"/>
        </w:tblBorders>
      </w:tblPr>
      <w:tblGrid>
        <w:gridCol w:w="9411"/>
      </w:tblGrid>
      <w:tr>
        <w:tc>
          <w:tcPr>
            <w:tcW w:type="dxa" w:w="9411"/>
            <w:shd w:val="clear" w:fill="F5F5F5"/>
          </w:tcPr>
          <w:p>
            <w:pPr>
              <w:spacing w:after="0" w:line="276" w:lineRule="auto"/>
            </w:pPr>
            <w:r>
              <w:rPr>
                <w:rFonts w:ascii="Consolas" w:hAnsi="Consolas" w:eastAsia="Consolas"/>
                <w:sz w:val="18"/>
              </w:rPr>
              <w:t>v=spf1 include:spf.protection.outlook.com -all</w:t>
            </w:r>
          </w:p>
          <w:p>
            <w:pPr>
              <w:spacing w:after="0" w:line="276" w:lineRule="auto"/>
            </w:pPr>
            <w:r>
              <w:rPr>
                <w:rFonts w:ascii="Consolas" w:hAnsi="Consolas" w:eastAsia="Consolas"/>
                <w:sz w:val="18"/>
              </w:rPr>
              <w:t>v=spf1 ip4:198.51.100.10 -all</w:t>
            </w:r>
          </w:p>
          <w:p>
            <w:pPr>
              <w:spacing w:after="0" w:line="276" w:lineRule="auto"/>
            </w:pPr>
            <w:r>
              <w:rPr>
                <w:rFonts w:ascii="Consolas" w:hAnsi="Consolas" w:eastAsia="Consolas"/>
                <w:sz w:val="18"/>
              </w:rPr>
              <w:t>v=spf1 include:_spf.example-marketing.com -all</w:t>
            </w:r>
          </w:p>
        </w:tc>
      </w:tr>
    </w:tbl>
    <w:p>
      <w:pPr>
        <w:spacing w:after="40"/>
      </w:pPr>
    </w:p>
    <w:p>
      <w:pPr>
        <w:spacing w:after="80" w:before="0" w:line="336" w:lineRule="auto"/>
      </w:pPr>
      <w:r>
        <w:rPr>
          <w:rFonts w:eastAsia="等线"/>
          <w:b w:val="0"/>
          <w:sz w:val="21"/>
        </w:rPr>
        <w:t>正确做法（一条记录）：</w:t>
      </w:r>
    </w:p>
    <w:tbl>
      <w:tblPr>
        <w:tblW w:type="auto" w:w="0"/>
        <w:tblLook w:firstColumn="1" w:firstRow="1" w:lastColumn="0" w:lastRow="0" w:noHBand="0" w:noVBand="1" w:val="04A0"/>
        <w:tblBorders>
          <w:top w:val="single" w:sz="6" w:color="D0D0D0"/>
          <w:left w:val="single" w:sz="6" w:color="D0D0D0"/>
          <w:bottom w:val="single" w:sz="6" w:color="D0D0D0"/>
          <w:right w:val="single" w:sz="6" w:color="D0D0D0"/>
          <w:insideH w:val="single" w:sz="6" w:color="D0D0D0"/>
          <w:insideV w:val="single" w:sz="6" w:color="D0D0D0"/>
        </w:tblBorders>
      </w:tblPr>
      <w:tblGrid>
        <w:gridCol w:w="9411"/>
      </w:tblGrid>
      <w:tr>
        <w:tc>
          <w:tcPr>
            <w:tcW w:type="dxa" w:w="9411"/>
            <w:shd w:val="clear" w:fill="F5F5F5"/>
          </w:tcPr>
          <w:p>
            <w:pPr>
              <w:spacing w:after="0" w:line="276" w:lineRule="auto"/>
            </w:pPr>
            <w:r>
              <w:rPr>
                <w:rFonts w:ascii="Consolas" w:hAnsi="Consolas" w:eastAsia="Consolas"/>
                <w:sz w:val="18"/>
              </w:rPr>
              <w:t>v=spf1 include:spf.protection.outlook.com ip4:198.51.100.10 include:_spf.example-marketing.com -all</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上例中的 IP 和第三方 include 值仅为示意。实际值必须来自各服务商的官方说明和管理中心，不能照抄文档。</w:t>
            </w:r>
          </w:p>
        </w:tc>
      </w:tr>
    </w:tbl>
    <w:p>
      <w:pPr>
        <w:spacing w:after="40"/>
      </w:pPr>
    </w:p>
    <w:p>
      <w:pPr>
        <w:pStyle w:val="Heading4"/>
        <w:spacing w:before="200" w:after="120"/>
      </w:pPr>
      <w:r>
        <w:rPr>
          <w:rFonts w:eastAsia="微软雅黑"/>
          <w:b/>
          <w:color w:val="2E5496"/>
          <w:sz w:val="24"/>
        </w:rPr>
        <w:t>2.34.4 发信来源登记表</w:t>
      </w:r>
    </w:p>
    <w:p>
      <w:pPr>
        <w:spacing w:after="80" w:before="0" w:line="336" w:lineRule="auto"/>
      </w:pPr>
      <w:r>
        <w:rPr>
          <w:rFonts w:eastAsia="等线"/>
          <w:b w:val="0"/>
          <w:sz w:val="21"/>
        </w:rPr>
        <w:t>在改 SPF 之前，先把所有来源登记清楚：</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c>
          <w:tcPr>
            <w:tcW w:type="dxa" w:w="1568"/>
            <w:shd w:val="clear" w:fill="DEEAF6"/>
          </w:tcPr>
          <w:p>
            <w:pPr>
              <w:spacing w:after="20" w:before="20"/>
            </w:pPr>
            <w:r>
              <w:rPr>
                <w:rFonts w:eastAsia="等线"/>
                <w:b/>
                <w:sz w:val="19"/>
              </w:rPr>
              <w:t>发信系统</w:t>
            </w:r>
          </w:p>
        </w:tc>
        <w:tc>
          <w:tcPr>
            <w:tcW w:type="dxa" w:w="1568"/>
            <w:shd w:val="clear" w:fill="DEEAF6"/>
          </w:tcPr>
          <w:p>
            <w:pPr>
              <w:spacing w:after="20" w:before="20"/>
            </w:pPr>
            <w:r>
              <w:rPr>
                <w:rFonts w:eastAsia="等线"/>
                <w:b/>
                <w:sz w:val="19"/>
              </w:rPr>
              <w:t>发信地址示例（虚构）</w:t>
            </w:r>
          </w:p>
        </w:tc>
        <w:tc>
          <w:tcPr>
            <w:tcW w:type="dxa" w:w="1568"/>
            <w:shd w:val="clear" w:fill="DEEAF6"/>
          </w:tcPr>
          <w:p>
            <w:pPr>
              <w:spacing w:after="20" w:before="20"/>
            </w:pPr>
            <w:r>
              <w:rPr>
                <w:rFonts w:eastAsia="等线"/>
                <w:b/>
                <w:sz w:val="19"/>
              </w:rPr>
              <w:t>发信方式</w:t>
            </w:r>
          </w:p>
        </w:tc>
        <w:tc>
          <w:tcPr>
            <w:tcW w:type="dxa" w:w="1568"/>
            <w:shd w:val="clear" w:fill="DEEAF6"/>
          </w:tcPr>
          <w:p>
            <w:pPr>
              <w:spacing w:after="20" w:before="20"/>
            </w:pPr>
            <w:r>
              <w:rPr>
                <w:rFonts w:eastAsia="等线"/>
                <w:b/>
                <w:sz w:val="19"/>
              </w:rPr>
              <w:t>需要的 SPF 机制</w:t>
            </w:r>
          </w:p>
        </w:tc>
        <w:tc>
          <w:tcPr>
            <w:tcW w:type="dxa" w:w="1568"/>
            <w:shd w:val="clear" w:fill="DEEAF6"/>
          </w:tcPr>
          <w:p>
            <w:pPr>
              <w:spacing w:after="20" w:before="20"/>
            </w:pPr>
            <w:r>
              <w:rPr>
                <w:rFonts w:eastAsia="等线"/>
                <w:b/>
                <w:sz w:val="19"/>
              </w:rPr>
              <w:t>负责人</w:t>
            </w:r>
          </w:p>
        </w:tc>
        <w:tc>
          <w:tcPr>
            <w:tcW w:type="dxa" w:w="1568"/>
            <w:shd w:val="clear" w:fill="DEEAF6"/>
          </w:tcPr>
          <w:p>
            <w:pPr>
              <w:spacing w:after="20" w:before="20"/>
            </w:pPr>
            <w:r>
              <w:rPr>
                <w:rFonts w:eastAsia="等线"/>
                <w:b/>
                <w:sz w:val="19"/>
              </w:rPr>
              <w:t>是否已确认</w:t>
            </w:r>
          </w:p>
        </w:tc>
      </w:tr>
      <w:tr>
        <w:tc>
          <w:tcPr>
            <w:tcW w:type="dxa" w:w="1568"/>
          </w:tcPr>
          <w:p>
            <w:pPr>
              <w:spacing w:after="20" w:before="20" w:line="288" w:lineRule="auto"/>
            </w:pPr>
            <w:r>
              <w:rPr>
                <w:rFonts w:eastAsia="等线"/>
                <w:b w:val="0"/>
                <w:sz w:val="19"/>
              </w:rPr>
              <w:t>Microsoft 365 邮箱</w:t>
            </w:r>
          </w:p>
        </w:tc>
        <w:tc>
          <w:tcPr>
            <w:tcW w:type="dxa" w:w="1568"/>
          </w:tcPr>
          <w:p>
            <w:pPr>
              <w:spacing w:after="20" w:before="20" w:line="288" w:lineRule="auto"/>
            </w:pPr>
            <w:r>
              <w:rPr>
                <w:rFonts w:ascii="Consolas" w:hAnsi="Consolas" w:eastAsia="Consolas"/>
                <w:color w:val="C00000"/>
                <w:sz w:val="18"/>
              </w:rPr>
              <w:t>zhangsan@contoso.com</w:t>
            </w:r>
          </w:p>
        </w:tc>
        <w:tc>
          <w:tcPr>
            <w:tcW w:type="dxa" w:w="1568"/>
          </w:tcPr>
          <w:p>
            <w:pPr>
              <w:spacing w:after="20" w:before="20" w:line="288" w:lineRule="auto"/>
            </w:pPr>
            <w:r>
              <w:rPr>
                <w:rFonts w:eastAsia="等线"/>
                <w:b w:val="0"/>
                <w:sz w:val="19"/>
              </w:rPr>
              <w:t>Exchange Online</w:t>
            </w:r>
          </w:p>
        </w:tc>
        <w:tc>
          <w:tcPr>
            <w:tcW w:type="dxa" w:w="1568"/>
          </w:tcPr>
          <w:p>
            <w:pPr>
              <w:spacing w:after="20" w:before="20" w:line="288" w:lineRule="auto"/>
            </w:pPr>
            <w:r>
              <w:rPr>
                <w:rFonts w:ascii="Consolas" w:hAnsi="Consolas" w:eastAsia="Consolas"/>
                <w:color w:val="C00000"/>
                <w:sz w:val="18"/>
              </w:rPr>
              <w:t>include:spf.protection.outlook.com</w:t>
            </w:r>
          </w:p>
        </w:tc>
        <w:tc>
          <w:tcPr>
            <w:tcW w:type="dxa" w:w="1568"/>
          </w:tcPr>
          <w:p>
            <w:pPr>
              <w:spacing w:after="20" w:before="20" w:line="288" w:lineRule="auto"/>
            </w:pP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打印机/扫描仪</w:t>
            </w:r>
          </w:p>
        </w:tc>
        <w:tc>
          <w:tcPr>
            <w:tcW w:type="dxa" w:w="1568"/>
          </w:tcPr>
          <w:p>
            <w:pPr>
              <w:spacing w:after="20" w:before="20" w:line="288" w:lineRule="auto"/>
            </w:pPr>
            <w:r>
              <w:rPr>
                <w:rFonts w:ascii="Consolas" w:hAnsi="Consolas" w:eastAsia="Consolas"/>
                <w:color w:val="C00000"/>
                <w:sz w:val="18"/>
              </w:rPr>
              <w:t>scanner@contoso.com</w:t>
            </w:r>
          </w:p>
        </w:tc>
        <w:tc>
          <w:tcPr>
            <w:tcW w:type="dxa" w:w="1568"/>
          </w:tcPr>
          <w:p>
            <w:pPr>
              <w:spacing w:after="20" w:before="20" w:line="288" w:lineRule="auto"/>
            </w:pPr>
            <w:r>
              <w:rPr>
                <w:rFonts w:eastAsia="等线"/>
                <w:b w:val="0"/>
                <w:sz w:val="19"/>
              </w:rPr>
              <w:t>SMTP 提交或中继</w:t>
            </w:r>
          </w:p>
        </w:tc>
        <w:tc>
          <w:tcPr>
            <w:tcW w:type="dxa" w:w="1568"/>
          </w:tcPr>
          <w:p>
            <w:pPr>
              <w:spacing w:after="20" w:before="20" w:line="288" w:lineRule="auto"/>
            </w:pPr>
            <w:r>
              <w:rPr>
                <w:rFonts w:eastAsia="等线"/>
                <w:b w:val="0"/>
                <w:sz w:val="19"/>
              </w:rPr>
              <w:t>视方案而定</w:t>
            </w:r>
          </w:p>
        </w:tc>
        <w:tc>
          <w:tcPr>
            <w:tcW w:type="dxa" w:w="1568"/>
          </w:tcPr>
          <w:p>
            <w:pPr>
              <w:spacing w:after="20" w:before="20" w:line="288" w:lineRule="auto"/>
            </w:pP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ERP / OA 通知</w:t>
            </w:r>
          </w:p>
        </w:tc>
        <w:tc>
          <w:tcPr>
            <w:tcW w:type="dxa" w:w="1568"/>
          </w:tcPr>
          <w:p>
            <w:pPr>
              <w:spacing w:after="20" w:before="20" w:line="288" w:lineRule="auto"/>
            </w:pPr>
            <w:r>
              <w:rPr>
                <w:rFonts w:ascii="Consolas" w:hAnsi="Consolas" w:eastAsia="Consolas"/>
                <w:color w:val="C00000"/>
                <w:sz w:val="18"/>
              </w:rPr>
              <w:t>noreply@contoso.com</w:t>
            </w:r>
          </w:p>
        </w:tc>
        <w:tc>
          <w:tcPr>
            <w:tcW w:type="dxa" w:w="1568"/>
          </w:tcPr>
          <w:p>
            <w:pPr>
              <w:spacing w:after="20" w:before="20" w:line="288" w:lineRule="auto"/>
            </w:pPr>
            <w:r>
              <w:rPr>
                <w:rFonts w:eastAsia="等线"/>
                <w:b w:val="0"/>
                <w:sz w:val="19"/>
              </w:rPr>
              <w:t>应用发信</w:t>
            </w:r>
          </w:p>
        </w:tc>
        <w:tc>
          <w:tcPr>
            <w:tcW w:type="dxa" w:w="1568"/>
          </w:tcPr>
          <w:p>
            <w:pPr>
              <w:spacing w:after="20" w:before="20" w:line="288" w:lineRule="auto"/>
            </w:pPr>
            <w:r>
              <w:rPr>
                <w:rFonts w:eastAsia="等线"/>
                <w:b w:val="0"/>
                <w:sz w:val="19"/>
              </w:rPr>
              <w:t>视方案而定</w:t>
            </w:r>
          </w:p>
        </w:tc>
        <w:tc>
          <w:tcPr>
            <w:tcW w:type="dxa" w:w="1568"/>
          </w:tcPr>
          <w:p>
            <w:pPr>
              <w:spacing w:after="20" w:before="20" w:line="288" w:lineRule="auto"/>
            </w:pP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营销平台</w:t>
            </w:r>
          </w:p>
        </w:tc>
        <w:tc>
          <w:tcPr>
            <w:tcW w:type="dxa" w:w="1568"/>
          </w:tcPr>
          <w:p>
            <w:pPr>
              <w:spacing w:after="20" w:before="20" w:line="288" w:lineRule="auto"/>
            </w:pPr>
            <w:r>
              <w:rPr>
                <w:rFonts w:ascii="Consolas" w:hAnsi="Consolas" w:eastAsia="Consolas"/>
                <w:color w:val="C00000"/>
                <w:sz w:val="18"/>
              </w:rPr>
              <w:t>news@marketing.contoso.com</w:t>
            </w:r>
          </w:p>
        </w:tc>
        <w:tc>
          <w:tcPr>
            <w:tcW w:type="dxa" w:w="1568"/>
          </w:tcPr>
          <w:p>
            <w:pPr>
              <w:spacing w:after="20" w:before="20" w:line="288" w:lineRule="auto"/>
            </w:pPr>
            <w:r>
              <w:rPr>
                <w:rFonts w:eastAsia="等线"/>
                <w:b w:val="0"/>
                <w:sz w:val="19"/>
              </w:rPr>
              <w:t>第三方平台</w:t>
            </w:r>
          </w:p>
        </w:tc>
        <w:tc>
          <w:tcPr>
            <w:tcW w:type="dxa" w:w="1568"/>
          </w:tcPr>
          <w:p>
            <w:pPr>
              <w:spacing w:after="20" w:before="20" w:line="288" w:lineRule="auto"/>
            </w:pPr>
            <w:r>
              <w:rPr>
                <w:rFonts w:eastAsia="等线"/>
                <w:b w:val="0"/>
                <w:sz w:val="19"/>
              </w:rPr>
              <w:t>平台提供的 include</w:t>
            </w:r>
          </w:p>
        </w:tc>
        <w:tc>
          <w:tcPr>
            <w:tcW w:type="dxa" w:w="1568"/>
          </w:tcPr>
          <w:p>
            <w:pPr>
              <w:spacing w:after="20" w:before="20" w:line="288" w:lineRule="auto"/>
            </w:pP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工资单系统</w:t>
            </w:r>
          </w:p>
        </w:tc>
        <w:tc>
          <w:tcPr>
            <w:tcW w:type="dxa" w:w="1568"/>
          </w:tcPr>
          <w:p>
            <w:pPr>
              <w:spacing w:after="20" w:before="20" w:line="288" w:lineRule="auto"/>
            </w:pPr>
            <w:r>
              <w:rPr>
                <w:rFonts w:ascii="Consolas" w:hAnsi="Consolas" w:eastAsia="Consolas"/>
                <w:color w:val="C00000"/>
                <w:sz w:val="18"/>
              </w:rPr>
              <w:t>hr-notice@contoso.com</w:t>
            </w:r>
          </w:p>
        </w:tc>
        <w:tc>
          <w:tcPr>
            <w:tcW w:type="dxa" w:w="1568"/>
          </w:tcPr>
          <w:p>
            <w:pPr>
              <w:spacing w:after="20" w:before="20" w:line="288" w:lineRule="auto"/>
            </w:pPr>
            <w:r>
              <w:rPr>
                <w:rFonts w:eastAsia="等线"/>
                <w:b w:val="0"/>
                <w:sz w:val="19"/>
              </w:rPr>
              <w:t>应用发信</w:t>
            </w:r>
          </w:p>
        </w:tc>
        <w:tc>
          <w:tcPr>
            <w:tcW w:type="dxa" w:w="1568"/>
          </w:tcPr>
          <w:p>
            <w:pPr>
              <w:spacing w:after="20" w:before="20" w:line="288" w:lineRule="auto"/>
            </w:pPr>
            <w:r>
              <w:rPr>
                <w:rFonts w:eastAsia="等线"/>
                <w:b w:val="0"/>
                <w:sz w:val="19"/>
              </w:rPr>
              <w:t>视方案而定</w:t>
            </w:r>
          </w:p>
        </w:tc>
        <w:tc>
          <w:tcPr>
            <w:tcW w:type="dxa" w:w="1568"/>
          </w:tcPr>
          <w:p>
            <w:pPr>
              <w:spacing w:after="20" w:before="20" w:line="288" w:lineRule="auto"/>
            </w:pP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监控告警</w:t>
            </w:r>
          </w:p>
        </w:tc>
        <w:tc>
          <w:tcPr>
            <w:tcW w:type="dxa" w:w="1568"/>
          </w:tcPr>
          <w:p>
            <w:pPr>
              <w:spacing w:after="20" w:before="20" w:line="288" w:lineRule="auto"/>
            </w:pPr>
            <w:r>
              <w:rPr>
                <w:rFonts w:ascii="Consolas" w:hAnsi="Consolas" w:eastAsia="Consolas"/>
                <w:color w:val="C00000"/>
                <w:sz w:val="18"/>
              </w:rPr>
              <w:t>alert@contoso.com</w:t>
            </w:r>
          </w:p>
        </w:tc>
        <w:tc>
          <w:tcPr>
            <w:tcW w:type="dxa" w:w="1568"/>
          </w:tcPr>
          <w:p>
            <w:pPr>
              <w:spacing w:after="20" w:before="20" w:line="288" w:lineRule="auto"/>
            </w:pPr>
            <w:r>
              <w:rPr>
                <w:rFonts w:eastAsia="等线"/>
                <w:b w:val="0"/>
                <w:sz w:val="19"/>
              </w:rPr>
              <w:t>脚本或设备</w:t>
            </w:r>
          </w:p>
        </w:tc>
        <w:tc>
          <w:tcPr>
            <w:tcW w:type="dxa" w:w="1568"/>
          </w:tcPr>
          <w:p>
            <w:pPr>
              <w:spacing w:after="20" w:before="20" w:line="288" w:lineRule="auto"/>
            </w:pPr>
            <w:r>
              <w:rPr>
                <w:rFonts w:eastAsia="等线"/>
                <w:b w:val="0"/>
                <w:sz w:val="19"/>
              </w:rPr>
              <w:t>视方案而定</w:t>
            </w:r>
          </w:p>
        </w:tc>
        <w:tc>
          <w:tcPr>
            <w:tcW w:type="dxa" w:w="1568"/>
          </w:tcPr>
          <w:p>
            <w:pPr>
              <w:spacing w:after="20" w:before="20" w:line="288" w:lineRule="auto"/>
            </w:pPr>
          </w:p>
        </w:tc>
        <w:tc>
          <w:tcPr>
            <w:tcW w:type="dxa" w:w="1568"/>
          </w:tcPr>
          <w:p>
            <w:pPr>
              <w:spacing w:after="20" w:before="20" w:line="288" w:lineRule="auto"/>
            </w:pPr>
            <w:r>
              <w:rPr>
                <w:rFonts w:eastAsia="等线"/>
                <w:b w:val="0"/>
                <w:sz w:val="19"/>
              </w:rPr>
              <w:t>待填写</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不受企业直接控制的批量发信服务（如营销平台），建议使用</w:t>
            </w:r>
            <w:r>
              <w:rPr>
                <w:rFonts w:eastAsia="等线"/>
                <w:b/>
                <w:sz w:val="21"/>
              </w:rPr>
              <w:t>子域</w:t>
            </w:r>
            <w:r>
              <w:rPr>
                <w:rFonts w:eastAsia="等线"/>
                <w:b w:val="0"/>
                <w:sz w:val="21"/>
              </w:rPr>
              <w:t xml:space="preserve">（例如 </w:t>
            </w:r>
            <w:r>
              <w:rPr>
                <w:rFonts w:ascii="Consolas" w:hAnsi="Consolas" w:eastAsia="Consolas"/>
                <w:color w:val="C00000"/>
                <w:sz w:val="20"/>
              </w:rPr>
              <w:t>marketing.contoso.com</w:t>
            </w:r>
            <w:r>
              <w:rPr>
                <w:rFonts w:eastAsia="等线"/>
                <w:b w:val="0"/>
                <w:sz w:val="21"/>
              </w:rPr>
              <w:t>）而不是主域，避免影响主域的信誉。</w:t>
            </w:r>
          </w:p>
        </w:tc>
      </w:tr>
    </w:tbl>
    <w:p>
      <w:pPr>
        <w:spacing w:after="40"/>
      </w:pPr>
    </w:p>
    <w:p>
      <w:pPr>
        <w:pStyle w:val="Heading3"/>
        <w:spacing w:before="200" w:after="120"/>
      </w:pPr>
      <w:r>
        <w:rPr>
          <w:rFonts w:eastAsia="微软雅黑"/>
          <w:b/>
          <w:color w:val="2E5496"/>
          <w:sz w:val="27"/>
        </w:rPr>
        <w:t>2.35 DKIM：给邮件加上可验证的签名</w:t>
      </w:r>
    </w:p>
    <w:p>
      <w:pPr>
        <w:pStyle w:val="Heading4"/>
        <w:spacing w:before="200" w:after="120"/>
      </w:pPr>
      <w:r>
        <w:rPr>
          <w:rFonts w:eastAsia="微软雅黑"/>
          <w:b/>
          <w:color w:val="2E5496"/>
          <w:sz w:val="24"/>
        </w:rPr>
        <w:t>2.35.1 工作原理</w:t>
      </w:r>
    </w:p>
    <w:p>
      <w:pPr>
        <w:pStyle w:val="ListNumber"/>
        <w:spacing w:after="40" w:line="324" w:lineRule="auto"/>
      </w:pPr>
      <w:r>
        <w:rPr>
          <w:rFonts w:eastAsia="等线"/>
          <w:b w:val="0"/>
          <w:sz w:val="21"/>
        </w:rPr>
        <w:t>发信系统用</w:t>
      </w:r>
      <w:r>
        <w:rPr>
          <w:rFonts w:eastAsia="等线"/>
          <w:b/>
          <w:sz w:val="21"/>
        </w:rPr>
        <w:t>私钥</w:t>
      </w:r>
      <w:r>
        <w:rPr>
          <w:rFonts w:eastAsia="等线"/>
          <w:b w:val="0"/>
          <w:sz w:val="21"/>
        </w:rPr>
        <w:t>对邮件的关键部分（部分邮件头和正文）做数字签名。</w:t>
      </w:r>
    </w:p>
    <w:p>
      <w:pPr>
        <w:pStyle w:val="ListNumber"/>
        <w:spacing w:after="40" w:line="324" w:lineRule="auto"/>
      </w:pPr>
      <w:r>
        <w:rPr>
          <w:rFonts w:eastAsia="等线"/>
          <w:b w:val="0"/>
          <w:sz w:val="21"/>
        </w:rPr>
        <w:t xml:space="preserve">签名写入邮件头的 </w:t>
      </w:r>
      <w:r>
        <w:rPr>
          <w:rFonts w:ascii="Consolas" w:hAnsi="Consolas" w:eastAsia="Consolas"/>
          <w:color w:val="C00000"/>
          <w:sz w:val="20"/>
        </w:rPr>
        <w:t>DKIM-Signature</w:t>
      </w:r>
      <w:r>
        <w:rPr>
          <w:rFonts w:eastAsia="等线"/>
          <w:b w:val="0"/>
          <w:sz w:val="21"/>
        </w:rPr>
        <w:t xml:space="preserve"> 字段，其中 </w:t>
      </w:r>
      <w:r>
        <w:rPr>
          <w:rFonts w:ascii="Consolas" w:hAnsi="Consolas" w:eastAsia="Consolas"/>
          <w:color w:val="C00000"/>
          <w:sz w:val="20"/>
        </w:rPr>
        <w:t>d=</w:t>
      </w:r>
      <w:r>
        <w:rPr>
          <w:rFonts w:eastAsia="等线"/>
          <w:b w:val="0"/>
          <w:sz w:val="21"/>
        </w:rPr>
        <w:t xml:space="preserve"> 标明签名域。</w:t>
      </w:r>
    </w:p>
    <w:p>
      <w:pPr>
        <w:pStyle w:val="ListNumber"/>
        <w:spacing w:after="40" w:line="324" w:lineRule="auto"/>
      </w:pPr>
      <w:r>
        <w:rPr>
          <w:rFonts w:eastAsia="等线"/>
          <w:b w:val="0"/>
          <w:sz w:val="21"/>
        </w:rPr>
        <w:t xml:space="preserve">收件方根据 </w:t>
      </w:r>
      <w:r>
        <w:rPr>
          <w:rFonts w:ascii="Consolas" w:hAnsi="Consolas" w:eastAsia="Consolas"/>
          <w:color w:val="C00000"/>
          <w:sz w:val="20"/>
        </w:rPr>
        <w:t>d=</w:t>
      </w:r>
      <w:r>
        <w:rPr>
          <w:rFonts w:eastAsia="等线"/>
          <w:b w:val="0"/>
          <w:sz w:val="21"/>
        </w:rPr>
        <w:t xml:space="preserve"> 到 DNS 查询对应的</w:t>
      </w:r>
      <w:r>
        <w:rPr>
          <w:rFonts w:eastAsia="等线"/>
          <w:b/>
          <w:sz w:val="21"/>
        </w:rPr>
        <w:t>公钥</w:t>
      </w:r>
      <w:r>
        <w:rPr>
          <w:rFonts w:eastAsia="等线"/>
          <w:b w:val="0"/>
          <w:sz w:val="21"/>
        </w:rPr>
        <w:t>（Microsoft 365 使用 CNAME 记录）。</w:t>
      </w:r>
    </w:p>
    <w:p>
      <w:pPr>
        <w:pStyle w:val="ListNumber"/>
        <w:spacing w:after="40" w:line="324" w:lineRule="auto"/>
      </w:pPr>
      <w:r>
        <w:rPr>
          <w:rFonts w:eastAsia="等线"/>
          <w:b w:val="0"/>
          <w:sz w:val="21"/>
        </w:rPr>
        <w:t>用公钥验证签名，只要签名部分未被中途篡改，验证就通过。</w:t>
      </w:r>
    </w:p>
    <w:p>
      <w:pPr>
        <w:pStyle w:val="Heading4"/>
        <w:spacing w:before="200" w:after="120"/>
      </w:pPr>
      <w:r>
        <w:rPr>
          <w:rFonts w:eastAsia="微软雅黑"/>
          <w:b/>
          <w:color w:val="2E5496"/>
          <w:sz w:val="24"/>
        </w:rPr>
        <w:t>2.35.2 Microsoft 365 的两种情况</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情况</w:t>
            </w:r>
          </w:p>
        </w:tc>
        <w:tc>
          <w:tcPr>
            <w:tcW w:type="dxa" w:w="4705"/>
            <w:shd w:val="clear" w:fill="DEEAF6"/>
          </w:tcPr>
          <w:p>
            <w:pPr>
              <w:spacing w:after="20" w:before="20"/>
            </w:pPr>
            <w:r>
              <w:rPr>
                <w:rFonts w:eastAsia="等线"/>
                <w:b/>
                <w:sz w:val="19"/>
              </w:rPr>
              <w:t>是否需要配置</w:t>
            </w:r>
          </w:p>
        </w:tc>
      </w:tr>
      <w:tr>
        <w:tc>
          <w:tcPr>
            <w:tcW w:type="dxa" w:w="4705"/>
          </w:tcPr>
          <w:p>
            <w:pPr>
              <w:spacing w:after="20" w:before="20" w:line="288" w:lineRule="auto"/>
            </w:pPr>
            <w:r>
              <w:rPr>
                <w:rFonts w:eastAsia="等线"/>
                <w:b w:val="0"/>
                <w:sz w:val="19"/>
              </w:rPr>
              <w:t xml:space="preserve">只用初始域名 </w:t>
            </w:r>
            <w:r>
              <w:rPr>
                <w:rFonts w:ascii="Consolas" w:hAnsi="Consolas" w:eastAsia="Consolas"/>
                <w:color w:val="C00000"/>
                <w:sz w:val="18"/>
              </w:rPr>
              <w:t>*.onmicrosoft.com</w:t>
            </w:r>
            <w:r>
              <w:rPr>
                <w:rFonts w:eastAsia="等线"/>
                <w:b w:val="0"/>
                <w:sz w:val="19"/>
              </w:rPr>
              <w:t xml:space="preserve"> 发信</w:t>
            </w:r>
          </w:p>
        </w:tc>
        <w:tc>
          <w:tcPr>
            <w:tcW w:type="dxa" w:w="4705"/>
          </w:tcPr>
          <w:p>
            <w:pPr>
              <w:spacing w:after="20" w:before="20" w:line="288" w:lineRule="auto"/>
            </w:pPr>
            <w:r>
              <w:rPr>
                <w:rFonts w:eastAsia="等线"/>
                <w:b w:val="0"/>
                <w:sz w:val="19"/>
              </w:rPr>
              <w:t>出站邮件会自动由该域 DKIM 签名，无需额外操作</w:t>
            </w:r>
          </w:p>
        </w:tc>
      </w:tr>
      <w:tr>
        <w:tc>
          <w:tcPr>
            <w:tcW w:type="dxa" w:w="4705"/>
          </w:tcPr>
          <w:p>
            <w:pPr>
              <w:spacing w:after="20" w:before="20" w:line="288" w:lineRule="auto"/>
            </w:pPr>
            <w:r>
              <w:rPr>
                <w:rFonts w:eastAsia="等线"/>
                <w:b/>
                <w:sz w:val="19"/>
              </w:rPr>
              <w:t>使用企业自定义域发信（绝大多数企业）</w:t>
            </w:r>
          </w:p>
        </w:tc>
        <w:tc>
          <w:tcPr>
            <w:tcW w:type="dxa" w:w="4705"/>
          </w:tcPr>
          <w:p>
            <w:pPr>
              <w:spacing w:after="20" w:before="20" w:line="288" w:lineRule="auto"/>
            </w:pPr>
            <w:r>
              <w:rPr>
                <w:rFonts w:eastAsia="等线"/>
                <w:b/>
                <w:sz w:val="19"/>
              </w:rPr>
              <w:t>必须自行配置</w:t>
            </w:r>
            <w:r>
              <w:rPr>
                <w:rFonts w:eastAsia="等线"/>
                <w:b w:val="0"/>
                <w:sz w:val="19"/>
              </w:rPr>
              <w:t>，否则自定义域出站邮件不会被 DKIM 签名</w:t>
            </w:r>
          </w:p>
        </w:tc>
      </w:tr>
    </w:tbl>
    <w:p>
      <w:pPr>
        <w:spacing w:after="40"/>
      </w:pPr>
    </w:p>
    <w:p>
      <w:pPr>
        <w:spacing w:after="80" w:before="0" w:line="336" w:lineRule="auto"/>
      </w:pPr>
      <w:r>
        <w:rPr>
          <w:rFonts w:eastAsia="等线"/>
          <w:b w:val="0"/>
          <w:sz w:val="21"/>
        </w:rPr>
        <w:t>配置后会生成两个选择器（selector），对应两条 CNAME 记录：一个当前启用，另一个在将来密钥轮换后启用。</w:t>
      </w:r>
    </w:p>
    <w:p>
      <w:pPr>
        <w:pStyle w:val="Heading4"/>
        <w:spacing w:before="200" w:after="120"/>
      </w:pPr>
      <w:r>
        <w:rPr>
          <w:rFonts w:eastAsia="微软雅黑"/>
          <w:b/>
          <w:color w:val="2E5496"/>
          <w:sz w:val="24"/>
        </w:rPr>
        <w:t>2.35.3 必须从实际输出获取 CNAME 值</w:t>
      </w:r>
    </w:p>
    <w:p>
      <w:pPr>
        <w:spacing w:after="80" w:before="0" w:line="336" w:lineRule="auto"/>
      </w:pPr>
      <w:r>
        <w:rPr>
          <w:rFonts w:eastAsia="等线"/>
          <w:b w:val="0"/>
          <w:sz w:val="21"/>
        </w:rPr>
        <w:t>DKIM CNAME 的目标值与租户初始域名、域名加入时间和 Microsoft 内部路由有关。2025 年 5 月起，新增自定义域采用了包含</w:t>
      </w:r>
      <w:r>
        <w:rPr>
          <w:rFonts w:eastAsia="等线"/>
          <w:b/>
          <w:sz w:val="21"/>
        </w:rPr>
        <w:t>动态分区字符</w:t>
      </w:r>
      <w:r>
        <w:rPr>
          <w:rFonts w:eastAsia="等线"/>
          <w:b w:val="0"/>
          <w:sz w:val="21"/>
        </w:rPr>
        <w:t>的新格式，与旧格式</w:t>
      </w:r>
      <w:r>
        <w:rPr>
          <w:rFonts w:eastAsia="等线"/>
          <w:b/>
          <w:sz w:val="21"/>
        </w:rPr>
        <w:t>不能对同一选择器混用</w:t>
      </w:r>
      <w:r>
        <w:rPr>
          <w:rFonts w:eastAsia="等线"/>
          <w:b w:val="0"/>
          <w:sz w:val="21"/>
        </w:rPr>
        <w:t>。</w:t>
      </w:r>
    </w:p>
    <w:p>
      <w:pPr>
        <w:spacing w:after="80" w:before="0" w:line="336" w:lineRule="auto"/>
      </w:pPr>
      <w:r>
        <w:rPr>
          <w:rFonts w:eastAsia="等线"/>
          <w:b w:val="0"/>
          <w:sz w:val="21"/>
        </w:rPr>
        <w:t>因此：</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w:t>
            </w:r>
            <w:r>
              <w:rPr>
                <w:rFonts w:eastAsia="等线"/>
                <w:b/>
                <w:sz w:val="21"/>
              </w:rPr>
              <w:t>不要照抄任何文档中的示例值，也不要自己拼接。</w:t>
            </w:r>
            <w:r>
              <w:rPr>
                <w:rFonts w:eastAsia="等线"/>
                <w:b w:val="0"/>
                <w:sz w:val="21"/>
              </w:rPr>
              <w:t xml:space="preserve"> 必须从 Microsoft Defender 门户的邮件身份验证设置页面，或用 Exchange Online PowerShell 获取实际值：</w:t>
            </w:r>
          </w:p>
          <w:p>
            <w:pPr>
              <w:spacing w:after="40" w:before="0" w:line="324" w:lineRule="auto"/>
            </w:pPr>
          </w:p>
          <w:p>
            <w:pPr>
              <w:spacing w:after="40" w:before="0" w:line="324" w:lineRule="auto"/>
            </w:pPr>
            <w:r>
              <w:rPr>
                <w:rFonts w:eastAsia="等线"/>
                <w:b w:val="0"/>
                <w:sz w:val="21"/>
              </w:rPr>
              <w:t>```text</w:t>
            </w:r>
          </w:p>
          <w:p>
            <w:pPr>
              <w:spacing w:after="40" w:before="0" w:line="324" w:lineRule="auto"/>
            </w:pPr>
            <w:r>
              <w:rPr>
                <w:rFonts w:eastAsia="等线"/>
                <w:b w:val="0"/>
                <w:sz w:val="21"/>
              </w:rPr>
              <w:t>Get-DkimSigningConfig -Identity contoso.com | Format-List Name,Enabled,Status,Selector1CNAME,Selector2CNAME</w:t>
            </w:r>
          </w:p>
          <w:p>
            <w:pPr>
              <w:spacing w:after="40" w:before="0" w:line="324" w:lineRule="auto"/>
            </w:pPr>
            <w:r>
              <w:rPr>
                <w:rFonts w:ascii="Consolas" w:hAnsi="Consolas" w:eastAsia="Consolas"/>
                <w:color w:val="C00000"/>
                <w:sz w:val="20"/>
              </w:rPr>
              <w:t>`</w:t>
            </w:r>
          </w:p>
        </w:tc>
      </w:tr>
    </w:tbl>
    <w:p>
      <w:pPr>
        <w:spacing w:after="40"/>
      </w:pPr>
    </w:p>
    <w:p>
      <w:pPr>
        <w:spacing w:after="80" w:before="0" w:line="336" w:lineRule="auto"/>
      </w:pPr>
      <w:r>
        <w:rPr>
          <w:rFonts w:eastAsia="等线"/>
          <w:b w:val="0"/>
          <w:sz w:val="21"/>
        </w:rPr>
        <w:t xml:space="preserve">官方说明见 </w:t>
      </w:r>
      <w:hyperlink r:id="rId18">
        <w:r>
          <w:rPr>
            <w:color w:val="0563C1"/>
            <w:u w:val="single"/>
            <w:sz w:val="21"/>
            <w:rFonts w:eastAsia="等线"/>
          </w:rPr>
          <w:t>Microsoft 365 DKIM 配置说明</w:t>
        </w:r>
      </w:hyperlink>
      <w:r>
        <w:rPr>
          <w:rFonts w:eastAsia="等线"/>
          <w:b w:val="0"/>
          <w:sz w:val="21"/>
        </w:rPr>
        <w:t>。</w:t>
      </w:r>
    </w:p>
    <w:p>
      <w:pPr>
        <w:pStyle w:val="Heading4"/>
        <w:spacing w:before="200" w:after="120"/>
      </w:pPr>
      <w:r>
        <w:rPr>
          <w:rFonts w:eastAsia="微软雅黑"/>
          <w:b/>
          <w:color w:val="2E5496"/>
          <w:sz w:val="24"/>
        </w:rPr>
        <w:t>2.35.4 配置顺序</w:t>
      </w:r>
    </w:p>
    <w:p>
      <w:pPr>
        <w:spacing w:before="120" w:after="160"/>
        <w:jc w:val="center"/>
      </w:pPr>
      <w:r>
        <w:drawing>
          <wp:inline xmlns:a="http://schemas.openxmlformats.org/drawingml/2006/main" xmlns:pic="http://schemas.openxmlformats.org/drawingml/2006/picture">
            <wp:extent cx="2247703" cy="7020000"/>
            <wp:docPr id="8" name="Picture 8"/>
            <wp:cNvGraphicFramePr>
              <a:graphicFrameLocks noChangeAspect="1"/>
            </wp:cNvGraphicFramePr>
            <a:graphic>
              <a:graphicData uri="http://schemas.openxmlformats.org/drawingml/2006/picture">
                <pic:pic>
                  <pic:nvPicPr>
                    <pic:cNvPr id="0" name="9451c6578ea6cd6f.png"/>
                    <pic:cNvPicPr/>
                  </pic:nvPicPr>
                  <pic:blipFill>
                    <a:blip r:embed="rId43"/>
                    <a:stretch>
                      <a:fillRect/>
                    </a:stretch>
                  </pic:blipFill>
                  <pic:spPr>
                    <a:xfrm>
                      <a:off x="0" y="0"/>
                      <a:ext cx="2247703" cy="7020000"/>
                    </a:xfrm>
                    <a:prstGeom prst="rect"/>
                  </pic:spPr>
                </pic:pic>
              </a:graphicData>
            </a:graphic>
          </wp:inline>
        </w:drawing>
      </w:r>
    </w:p>
    <w:p>
      <w:pPr>
        <w:pStyle w:val="Heading4"/>
        <w:spacing w:before="200" w:after="120"/>
      </w:pPr>
      <w:r>
        <w:rPr>
          <w:rFonts w:eastAsia="微软雅黑"/>
          <w:b/>
          <w:color w:val="2E5496"/>
          <w:sz w:val="24"/>
        </w:rPr>
        <w:t>2.35.5 子域与闲置域名</w:t>
      </w:r>
    </w:p>
    <w:p>
      <w:pPr>
        <w:pStyle w:val="ListBullet"/>
        <w:spacing w:after="40" w:line="324" w:lineRule="auto"/>
      </w:pPr>
      <w:r>
        <w:rPr>
          <w:rFonts w:eastAsia="等线"/>
          <w:b w:val="0"/>
          <w:sz w:val="21"/>
        </w:rPr>
        <w:t>每个用于发信的子域</w:t>
      </w:r>
      <w:r>
        <w:rPr>
          <w:rFonts w:eastAsia="等线"/>
          <w:b/>
          <w:sz w:val="21"/>
        </w:rPr>
        <w:t>需要自己的 DKIM 配置</w:t>
      </w:r>
      <w:r>
        <w:rPr>
          <w:rFonts w:eastAsia="等线"/>
          <w:b w:val="0"/>
          <w:sz w:val="21"/>
        </w:rPr>
        <w:t>。</w:t>
      </w:r>
    </w:p>
    <w:p>
      <w:pPr>
        <w:pStyle w:val="ListBullet"/>
        <w:spacing w:after="40" w:line="324" w:lineRule="auto"/>
      </w:pPr>
      <w:r>
        <w:rPr>
          <w:rFonts w:eastAsia="等线"/>
          <w:b w:val="0"/>
          <w:sz w:val="21"/>
        </w:rPr>
        <w:t>已注册但不用于发信的域名（停放域名），</w:t>
      </w:r>
      <w:r>
        <w:rPr>
          <w:rFonts w:eastAsia="等线"/>
          <w:b/>
          <w:sz w:val="21"/>
        </w:rPr>
        <w:t>不要</w:t>
      </w:r>
      <w:r>
        <w:rPr>
          <w:rFonts w:eastAsia="等线"/>
          <w:b w:val="0"/>
          <w:sz w:val="21"/>
        </w:rPr>
        <w:t>为其发布 DKIM 记录；没有公钥可查，反而能阻止伪造域通过 DKIM 验证。</w:t>
      </w:r>
    </w:p>
    <w:p>
      <w:pPr>
        <w:pStyle w:val="Heading3"/>
        <w:spacing w:before="200" w:after="120"/>
      </w:pPr>
      <w:r>
        <w:rPr>
          <w:rFonts w:eastAsia="微软雅黑"/>
          <w:b/>
          <w:color w:val="2E5496"/>
          <w:sz w:val="27"/>
        </w:rPr>
        <w:t>2.36 DMARC：声明处置方式并获取报告</w:t>
      </w:r>
    </w:p>
    <w:p>
      <w:pPr>
        <w:pStyle w:val="Heading4"/>
        <w:spacing w:before="200" w:after="120"/>
      </w:pPr>
      <w:r>
        <w:rPr>
          <w:rFonts w:eastAsia="微软雅黑"/>
          <w:b/>
          <w:color w:val="2E5496"/>
          <w:sz w:val="24"/>
        </w:rPr>
        <w:t>2.36.1 记录格式</w:t>
      </w:r>
    </w:p>
    <w:tbl>
      <w:tblPr>
        <w:tblW w:type="auto" w:w="0"/>
        <w:tblLook w:firstColumn="1" w:firstRow="1" w:lastColumn="0" w:lastRow="0" w:noHBand="0" w:noVBand="1" w:val="04A0"/>
        <w:tblBorders>
          <w:top w:val="single" w:sz="6" w:color="D0D0D0"/>
          <w:left w:val="single" w:sz="6" w:color="D0D0D0"/>
          <w:bottom w:val="single" w:sz="6" w:color="D0D0D0"/>
          <w:right w:val="single" w:sz="6" w:color="D0D0D0"/>
          <w:insideH w:val="single" w:sz="6" w:color="D0D0D0"/>
          <w:insideV w:val="single" w:sz="6" w:color="D0D0D0"/>
        </w:tblBorders>
      </w:tblPr>
      <w:tblGrid>
        <w:gridCol w:w="9411"/>
      </w:tblGrid>
      <w:tr>
        <w:tc>
          <w:tcPr>
            <w:tcW w:type="dxa" w:w="9411"/>
            <w:shd w:val="clear" w:fill="F5F5F5"/>
          </w:tcPr>
          <w:p>
            <w:pPr>
              <w:spacing w:after="0" w:line="276" w:lineRule="auto"/>
            </w:pPr>
            <w:r>
              <w:rPr>
                <w:rFonts w:ascii="Consolas" w:hAnsi="Consolas" w:eastAsia="Consolas"/>
                <w:sz w:val="18"/>
              </w:rPr>
              <w:t>主机名：_dmarc</w:t>
            </w:r>
          </w:p>
          <w:p>
            <w:pPr>
              <w:spacing w:after="0" w:line="276" w:lineRule="auto"/>
            </w:pPr>
            <w:r>
              <w:rPr>
                <w:rFonts w:ascii="Consolas" w:hAnsi="Consolas" w:eastAsia="Consolas"/>
                <w:sz w:val="18"/>
              </w:rPr>
              <w:t>类型：TXT</w:t>
            </w:r>
          </w:p>
          <w:p>
            <w:pPr>
              <w:spacing w:after="0" w:line="276" w:lineRule="auto"/>
            </w:pPr>
            <w:r>
              <w:rPr>
                <w:rFonts w:ascii="Consolas" w:hAnsi="Consolas" w:eastAsia="Consolas"/>
                <w:sz w:val="18"/>
              </w:rPr>
              <w:t>值：v=DMARC1; p=none; pct=100; rua=mailto:dmarc-rua@contoso.com</w:t>
            </w:r>
          </w:p>
        </w:tc>
      </w:tr>
    </w:tbl>
    <w:p>
      <w:pPr>
        <w:spacing w:after="40"/>
      </w:pP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参数</w:t>
            </w:r>
          </w:p>
        </w:tc>
        <w:tc>
          <w:tcPr>
            <w:tcW w:type="dxa" w:w="4705"/>
            <w:shd w:val="clear" w:fill="DEEAF6"/>
          </w:tcPr>
          <w:p>
            <w:pPr>
              <w:spacing w:after="20" w:before="20"/>
            </w:pPr>
            <w:r>
              <w:rPr>
                <w:rFonts w:eastAsia="等线"/>
                <w:b/>
                <w:sz w:val="19"/>
              </w:rPr>
              <w:t>含义</w:t>
            </w:r>
          </w:p>
        </w:tc>
      </w:tr>
      <w:tr>
        <w:tc>
          <w:tcPr>
            <w:tcW w:type="dxa" w:w="4705"/>
          </w:tcPr>
          <w:p>
            <w:pPr>
              <w:spacing w:after="20" w:before="20" w:line="288" w:lineRule="auto"/>
            </w:pPr>
            <w:r>
              <w:rPr>
                <w:rFonts w:ascii="Consolas" w:hAnsi="Consolas" w:eastAsia="Consolas"/>
                <w:color w:val="C00000"/>
                <w:sz w:val="18"/>
              </w:rPr>
              <w:t>p=none</w:t>
            </w:r>
          </w:p>
        </w:tc>
        <w:tc>
          <w:tcPr>
            <w:tcW w:type="dxa" w:w="4705"/>
          </w:tcPr>
          <w:p>
            <w:pPr>
              <w:spacing w:after="20" w:before="20" w:line="288" w:lineRule="auto"/>
            </w:pPr>
            <w:r>
              <w:rPr>
                <w:rFonts w:eastAsia="等线"/>
                <w:b w:val="0"/>
                <w:sz w:val="19"/>
              </w:rPr>
              <w:t>不建议特别处置，仅用于</w:t>
            </w:r>
            <w:r>
              <w:rPr>
                <w:rFonts w:eastAsia="等线"/>
                <w:b/>
                <w:sz w:val="19"/>
              </w:rPr>
              <w:t>监控和调优</w:t>
            </w:r>
          </w:p>
        </w:tc>
      </w:tr>
      <w:tr>
        <w:tc>
          <w:tcPr>
            <w:tcW w:type="dxa" w:w="4705"/>
          </w:tcPr>
          <w:p>
            <w:pPr>
              <w:spacing w:after="20" w:before="20" w:line="288" w:lineRule="auto"/>
            </w:pPr>
            <w:r>
              <w:rPr>
                <w:rFonts w:ascii="Consolas" w:hAnsi="Consolas" w:eastAsia="Consolas"/>
                <w:color w:val="C00000"/>
                <w:sz w:val="18"/>
              </w:rPr>
              <w:t>p=quarantine</w:t>
            </w:r>
          </w:p>
        </w:tc>
        <w:tc>
          <w:tcPr>
            <w:tcW w:type="dxa" w:w="4705"/>
          </w:tcPr>
          <w:p>
            <w:pPr>
              <w:spacing w:after="20" w:before="20" w:line="288" w:lineRule="auto"/>
            </w:pPr>
            <w:r>
              <w:rPr>
                <w:rFonts w:eastAsia="等线"/>
                <w:b w:val="0"/>
                <w:sz w:val="19"/>
              </w:rPr>
              <w:t>建议接收方按可疑处理（例如放入垃圾邮件或隔离）</w:t>
            </w:r>
          </w:p>
        </w:tc>
      </w:tr>
      <w:tr>
        <w:tc>
          <w:tcPr>
            <w:tcW w:type="dxa" w:w="4705"/>
          </w:tcPr>
          <w:p>
            <w:pPr>
              <w:spacing w:after="20" w:before="20" w:line="288" w:lineRule="auto"/>
            </w:pPr>
            <w:r>
              <w:rPr>
                <w:rFonts w:ascii="Consolas" w:hAnsi="Consolas" w:eastAsia="Consolas"/>
                <w:color w:val="C00000"/>
                <w:sz w:val="18"/>
              </w:rPr>
              <w:t>p=reject</w:t>
            </w:r>
          </w:p>
        </w:tc>
        <w:tc>
          <w:tcPr>
            <w:tcW w:type="dxa" w:w="4705"/>
          </w:tcPr>
          <w:p>
            <w:pPr>
              <w:spacing w:after="20" w:before="20" w:line="288" w:lineRule="auto"/>
            </w:pPr>
            <w:r>
              <w:rPr>
                <w:rFonts w:eastAsia="等线"/>
                <w:b w:val="0"/>
                <w:sz w:val="19"/>
              </w:rPr>
              <w:t>建议接收方拒收（通常被丢弃）</w:t>
            </w:r>
          </w:p>
        </w:tc>
      </w:tr>
      <w:tr>
        <w:tc>
          <w:tcPr>
            <w:tcW w:type="dxa" w:w="4705"/>
          </w:tcPr>
          <w:p>
            <w:pPr>
              <w:spacing w:after="20" w:before="20" w:line="288" w:lineRule="auto"/>
            </w:pPr>
            <w:r>
              <w:rPr>
                <w:rFonts w:ascii="Consolas" w:hAnsi="Consolas" w:eastAsia="Consolas"/>
                <w:color w:val="C00000"/>
                <w:sz w:val="18"/>
              </w:rPr>
              <w:t>pct=</w:t>
            </w:r>
          </w:p>
        </w:tc>
        <w:tc>
          <w:tcPr>
            <w:tcW w:type="dxa" w:w="4705"/>
          </w:tcPr>
          <w:p>
            <w:pPr>
              <w:spacing w:after="20" w:before="20" w:line="288" w:lineRule="auto"/>
            </w:pPr>
            <w:r>
              <w:rPr>
                <w:rFonts w:eastAsia="等线"/>
                <w:b w:val="0"/>
                <w:sz w:val="19"/>
              </w:rPr>
              <w:t>对多少比例的失败邮件应用策略，用于分阶段推进（默认 100）</w:t>
            </w:r>
          </w:p>
        </w:tc>
      </w:tr>
      <w:tr>
        <w:tc>
          <w:tcPr>
            <w:tcW w:type="dxa" w:w="4705"/>
          </w:tcPr>
          <w:p>
            <w:pPr>
              <w:spacing w:after="20" w:before="20" w:line="288" w:lineRule="auto"/>
            </w:pPr>
            <w:r>
              <w:rPr>
                <w:rFonts w:ascii="Consolas" w:hAnsi="Consolas" w:eastAsia="Consolas"/>
                <w:color w:val="C00000"/>
                <w:sz w:val="18"/>
              </w:rPr>
              <w:t>rua=mailto:</w:t>
            </w:r>
          </w:p>
        </w:tc>
        <w:tc>
          <w:tcPr>
            <w:tcW w:type="dxa" w:w="4705"/>
          </w:tcPr>
          <w:p>
            <w:pPr>
              <w:spacing w:after="20" w:before="20" w:line="288" w:lineRule="auto"/>
            </w:pPr>
            <w:r>
              <w:rPr>
                <w:rFonts w:eastAsia="等线"/>
                <w:b w:val="0"/>
                <w:sz w:val="19"/>
              </w:rPr>
              <w:t>聚合报告投递地址</w:t>
            </w:r>
          </w:p>
        </w:tc>
      </w:tr>
      <w:tr>
        <w:tc>
          <w:tcPr>
            <w:tcW w:type="dxa" w:w="4705"/>
          </w:tcPr>
          <w:p>
            <w:pPr>
              <w:spacing w:after="20" w:before="20" w:line="288" w:lineRule="auto"/>
            </w:pPr>
            <w:r>
              <w:rPr>
                <w:rFonts w:ascii="Consolas" w:hAnsi="Consolas" w:eastAsia="Consolas"/>
                <w:color w:val="C00000"/>
                <w:sz w:val="18"/>
              </w:rPr>
              <w:t>ruf=mailto:</w:t>
            </w:r>
          </w:p>
        </w:tc>
        <w:tc>
          <w:tcPr>
            <w:tcW w:type="dxa" w:w="4705"/>
          </w:tcPr>
          <w:p>
            <w:pPr>
              <w:spacing w:after="20" w:before="20" w:line="288" w:lineRule="auto"/>
            </w:pPr>
            <w:r>
              <w:rPr>
                <w:rFonts w:eastAsia="等线"/>
                <w:b w:val="0"/>
                <w:sz w:val="19"/>
              </w:rPr>
              <w:t>失败（取证）报告投递地址</w:t>
            </w:r>
          </w:p>
        </w:tc>
      </w:tr>
    </w:tbl>
    <w:p>
      <w:pPr>
        <w:spacing w:after="40"/>
      </w:pPr>
    </w:p>
    <w:p>
      <w:pPr>
        <w:pStyle w:val="Heading4"/>
        <w:spacing w:before="200" w:after="120"/>
      </w:pPr>
      <w:r>
        <w:rPr>
          <w:rFonts w:eastAsia="微软雅黑"/>
          <w:b/>
          <w:color w:val="2E5496"/>
          <w:sz w:val="24"/>
        </w:rPr>
        <w:t>2.36.2 子域的继承规则</w:t>
      </w:r>
    </w:p>
    <w:p>
      <w:pPr>
        <w:spacing w:after="80" w:before="0" w:line="336" w:lineRule="auto"/>
      </w:pPr>
      <w:r>
        <w:rPr>
          <w:rFonts w:eastAsia="等线"/>
          <w:b w:val="0"/>
          <w:sz w:val="21"/>
        </w:rPr>
        <w:t>与 SPF、DKIM 不同：</w:t>
      </w:r>
      <w:r>
        <w:rPr>
          <w:rFonts w:eastAsia="等线"/>
          <w:b/>
          <w:sz w:val="21"/>
        </w:rPr>
        <w:t>父域的 DMARC 记录会自动覆盖没有自己 DMARC 记录的所有子域</w:t>
      </w:r>
      <w:r>
        <w:rPr>
          <w:rFonts w:eastAsia="等线"/>
          <w:b w:val="0"/>
          <w:sz w:val="21"/>
        </w:rPr>
        <w:t>（包括不存在的子域）。但每个子域仍然需要自己的 SPF 和 DKIM 才能让 DMARC 通过。</w:t>
      </w:r>
    </w:p>
    <w:p>
      <w:pPr>
        <w:pStyle w:val="Heading4"/>
        <w:spacing w:before="200" w:after="120"/>
      </w:pPr>
      <w:r>
        <w:rPr>
          <w:rFonts w:eastAsia="微软雅黑"/>
          <w:b/>
          <w:color w:val="2E5496"/>
          <w:sz w:val="24"/>
        </w:rPr>
        <w:t>2.36.3 分阶段实施（必须遵守）</w:t>
      </w:r>
    </w:p>
    <w:p>
      <w:pPr>
        <w:spacing w:after="80" w:before="0" w:line="336" w:lineRule="auto"/>
      </w:pPr>
      <w:r>
        <w:rPr>
          <w:rFonts w:eastAsia="等线"/>
          <w:b w:val="0"/>
          <w:sz w:val="21"/>
        </w:rPr>
        <w:t xml:space="preserve">直接上 </w:t>
      </w:r>
      <w:r>
        <w:rPr>
          <w:rFonts w:ascii="Consolas" w:hAnsi="Consolas" w:eastAsia="Consolas"/>
          <w:color w:val="C00000"/>
          <w:sz w:val="20"/>
        </w:rPr>
        <w:t>p=reject</w:t>
      </w:r>
      <w:r>
        <w:rPr>
          <w:rFonts w:eastAsia="等线"/>
          <w:b w:val="0"/>
          <w:sz w:val="21"/>
        </w:rPr>
        <w:t xml:space="preserve"> 是新手最容易造成事故的做法——一旦有合法发信源没登记，对方会</w:t>
      </w:r>
      <w:r>
        <w:rPr>
          <w:rFonts w:eastAsia="等线"/>
          <w:b/>
          <w:sz w:val="21"/>
        </w:rPr>
        <w:t>直接拒收</w:t>
      </w:r>
      <w:r>
        <w:rPr>
          <w:rFonts w:eastAsia="等线"/>
          <w:b w:val="0"/>
          <w:sz w:val="21"/>
        </w:rPr>
        <w:t>企业邮件。</w:t>
      </w:r>
    </w:p>
    <w:p>
      <w:pPr>
        <w:spacing w:after="80" w:before="0" w:line="336" w:lineRule="auto"/>
      </w:pPr>
      <w:r>
        <w:rPr>
          <w:rFonts w:eastAsia="等线"/>
          <w:b w:val="0"/>
          <w:sz w:val="21"/>
        </w:rPr>
        <w:t>推荐路径：</w:t>
      </w:r>
    </w:p>
    <w:p>
      <w:pPr>
        <w:spacing w:before="120" w:after="160"/>
        <w:jc w:val="center"/>
      </w:pPr>
      <w:r>
        <w:drawing>
          <wp:inline xmlns:a="http://schemas.openxmlformats.org/drawingml/2006/main" xmlns:pic="http://schemas.openxmlformats.org/drawingml/2006/picture">
            <wp:extent cx="2004709" cy="7019999"/>
            <wp:docPr id="9" name="Picture 9"/>
            <wp:cNvGraphicFramePr>
              <a:graphicFrameLocks noChangeAspect="1"/>
            </wp:cNvGraphicFramePr>
            <a:graphic>
              <a:graphicData uri="http://schemas.openxmlformats.org/drawingml/2006/picture">
                <pic:pic>
                  <pic:nvPicPr>
                    <pic:cNvPr id="0" name="e19f0265baff0322.png"/>
                    <pic:cNvPicPr/>
                  </pic:nvPicPr>
                  <pic:blipFill>
                    <a:blip r:embed="rId44"/>
                    <a:stretch>
                      <a:fillRect/>
                    </a:stretch>
                  </pic:blipFill>
                  <pic:spPr>
                    <a:xfrm>
                      <a:off x="0" y="0"/>
                      <a:ext cx="2004709" cy="7019999"/>
                    </a:xfrm>
                    <a:prstGeom prst="rect"/>
                  </pic:spPr>
                </pic:pic>
              </a:graphicData>
            </a:graphic>
          </wp:inline>
        </w:drawing>
      </w:r>
    </w:p>
    <w:p>
      <w:pPr>
        <w:spacing w:after="80" w:before="0" w:line="336" w:lineRule="auto"/>
      </w:pPr>
      <w:r>
        <w:rPr>
          <w:rFonts w:eastAsia="等线"/>
          <w:b w:val="0"/>
          <w:sz w:val="21"/>
        </w:rPr>
        <w:t>建议做法：</w:t>
      </w:r>
    </w:p>
    <w:p>
      <w:pPr>
        <w:pStyle w:val="ListBullet"/>
        <w:spacing w:after="40" w:line="324" w:lineRule="auto"/>
      </w:pPr>
      <w:r>
        <w:rPr>
          <w:rFonts w:eastAsia="等线"/>
          <w:b w:val="0"/>
          <w:sz w:val="21"/>
        </w:rPr>
        <w:t>从</w:t>
      </w:r>
      <w:r>
        <w:rPr>
          <w:rFonts w:eastAsia="等线"/>
          <w:b/>
          <w:sz w:val="21"/>
        </w:rPr>
        <w:t>邮件量较小、发信源较少的子域</w:t>
      </w:r>
      <w:r>
        <w:rPr>
          <w:rFonts w:eastAsia="等线"/>
          <w:b w:val="0"/>
          <w:sz w:val="21"/>
        </w:rPr>
        <w:t>开始，主域放到最后。</w:t>
      </w:r>
    </w:p>
    <w:p>
      <w:pPr>
        <w:pStyle w:val="ListBullet"/>
        <w:spacing w:after="40" w:line="324" w:lineRule="auto"/>
      </w:pPr>
      <w:r>
        <w:rPr>
          <w:rFonts w:eastAsia="等线"/>
          <w:b w:val="0"/>
          <w:sz w:val="21"/>
        </w:rPr>
        <w:t>每次提高策略前，先分析报告并取得批准，记录回退条件。</w:t>
      </w:r>
    </w:p>
    <w:p>
      <w:pPr>
        <w:pStyle w:val="ListBullet"/>
        <w:spacing w:after="40" w:line="324" w:lineRule="auto"/>
      </w:pPr>
      <w:r>
        <w:rPr>
          <w:rFonts w:eastAsia="等线"/>
          <w:b w:val="0"/>
          <w:sz w:val="21"/>
        </w:rPr>
        <w:t xml:space="preserve">可用 </w:t>
      </w:r>
      <w:r>
        <w:rPr>
          <w:rFonts w:ascii="Consolas" w:hAnsi="Consolas" w:eastAsia="Consolas"/>
          <w:color w:val="C00000"/>
          <w:sz w:val="20"/>
        </w:rPr>
        <w:t>pct=10 → 25 → 50 → 75 → 100</w:t>
      </w:r>
      <w:r>
        <w:rPr>
          <w:rFonts w:eastAsia="等线"/>
          <w:b w:val="0"/>
          <w:sz w:val="21"/>
        </w:rPr>
        <w:t xml:space="preserve"> 逐步扩大影响范围。</w:t>
      </w:r>
    </w:p>
    <w:p>
      <w:pPr>
        <w:pStyle w:val="ListBullet"/>
        <w:spacing w:after="40" w:line="324" w:lineRule="auto"/>
      </w:pPr>
      <w:r>
        <w:rPr>
          <w:rFonts w:eastAsia="等线"/>
          <w:b w:val="0"/>
          <w:sz w:val="21"/>
        </w:rPr>
        <w:t xml:space="preserve">已注册但不发信的停放域名，可直接发布 </w:t>
      </w:r>
      <w:r>
        <w:rPr>
          <w:rFonts w:ascii="Consolas" w:hAnsi="Consolas" w:eastAsia="Consolas"/>
          <w:color w:val="C00000"/>
          <w:sz w:val="20"/>
        </w:rPr>
        <w:t>v=DMARC1; p=reject;</w:t>
      </w:r>
      <w:r>
        <w:rPr>
          <w:rFonts w:eastAsia="等线"/>
          <w:b w:val="0"/>
          <w:sz w:val="21"/>
        </w:rPr>
        <w:t>。</w:t>
      </w:r>
    </w:p>
    <w:p>
      <w:pPr>
        <w:spacing w:after="80" w:before="0" w:line="336" w:lineRule="auto"/>
      </w:pPr>
      <w:r>
        <w:rPr>
          <w:rFonts w:eastAsia="等线"/>
          <w:b w:val="0"/>
          <w:sz w:val="21"/>
        </w:rPr>
        <w:t xml:space="preserve">官方步骤见 </w:t>
      </w:r>
      <w:hyperlink r:id="rId19">
        <w:r>
          <w:rPr>
            <w:color w:val="0563C1"/>
            <w:u w:val="single"/>
            <w:sz w:val="21"/>
            <w:rFonts w:eastAsia="等线"/>
          </w:rPr>
          <w:t>Microsoft 365 DMARC 配置说明</w:t>
        </w:r>
      </w:hyperlink>
      <w:r>
        <w:rPr>
          <w:rFonts w:eastAsia="等线"/>
          <w:b w:val="0"/>
          <w:sz w:val="21"/>
        </w:rPr>
        <w:t>。</w:t>
      </w:r>
    </w:p>
    <w:p>
      <w:pPr>
        <w:pStyle w:val="Heading4"/>
        <w:spacing w:before="200" w:after="120"/>
      </w:pPr>
      <w:r>
        <w:rPr>
          <w:rFonts w:eastAsia="微软雅黑"/>
          <w:b/>
          <w:color w:val="2E5496"/>
          <w:sz w:val="24"/>
        </w:rPr>
        <w:t>2.36.4 报告必须有人看</w:t>
      </w:r>
    </w:p>
    <w:p>
      <w:pPr>
        <w:pStyle w:val="ListBullet"/>
        <w:spacing w:after="40" w:line="324" w:lineRule="auto"/>
      </w:pPr>
      <w:r>
        <w:rPr>
          <w:rFonts w:ascii="Consolas" w:hAnsi="Consolas" w:eastAsia="Consolas"/>
          <w:color w:val="C00000"/>
          <w:sz w:val="20"/>
        </w:rPr>
        <w:t>rua</w:t>
      </w:r>
      <w:r>
        <w:rPr>
          <w:rFonts w:eastAsia="等线"/>
          <w:b w:val="0"/>
          <w:sz w:val="21"/>
        </w:rPr>
        <w:t xml:space="preserve"> 报告应投递到</w:t>
      </w:r>
      <w:r>
        <w:rPr>
          <w:rFonts w:eastAsia="等线"/>
          <w:b/>
          <w:sz w:val="21"/>
        </w:rPr>
        <w:t>专用邮箱或 Microsoft 365 组</w:t>
      </w:r>
      <w:r>
        <w:rPr>
          <w:rFonts w:eastAsia="等线"/>
          <w:b w:val="0"/>
          <w:sz w:val="21"/>
        </w:rPr>
        <w:t>，不要投递到某个员工的个人邮箱。</w:t>
      </w:r>
    </w:p>
    <w:p>
      <w:pPr>
        <w:pStyle w:val="ListBullet"/>
        <w:spacing w:after="40" w:line="324" w:lineRule="auto"/>
      </w:pPr>
      <w:r>
        <w:rPr>
          <w:rFonts w:eastAsia="等线"/>
          <w:b w:val="0"/>
          <w:sz w:val="21"/>
        </w:rPr>
        <w:t>报告是 XML 附件（通常压缩），数量可能很大；可借助报告分析服务或工具解读。</w:t>
      </w:r>
    </w:p>
    <w:p>
      <w:pPr>
        <w:pStyle w:val="ListBullet"/>
        <w:spacing w:after="40" w:line="324" w:lineRule="auto"/>
      </w:pPr>
      <w:r>
        <w:rPr>
          <w:rFonts w:eastAsia="等线"/>
          <w:b w:val="0"/>
          <w:sz w:val="21"/>
        </w:rPr>
        <w:t>必须指定</w:t>
      </w:r>
      <w:r>
        <w:rPr>
          <w:rFonts w:eastAsia="等线"/>
          <w:b/>
          <w:sz w:val="21"/>
        </w:rPr>
        <w:t>监看责任人、检查频率（建议每周）和异常升级流程</w:t>
      </w:r>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只发布一条 DMARC 记录而没人看报告，不等于建立了 DMARC 能力。项目验收要检查“谁在看、多久看一次、发现问题怎么处理”。</w:t>
            </w:r>
          </w:p>
        </w:tc>
      </w:tr>
    </w:tbl>
    <w:p>
      <w:pPr>
        <w:spacing w:after="40"/>
      </w:pPr>
    </w:p>
    <w:p>
      <w:pPr>
        <w:pStyle w:val="Heading3"/>
        <w:spacing w:before="200" w:after="120"/>
      </w:pPr>
      <w:r>
        <w:rPr>
          <w:rFonts w:eastAsia="微软雅黑"/>
          <w:b/>
          <w:color w:val="2E5496"/>
          <w:sz w:val="27"/>
        </w:rPr>
        <w:t>2.37 域对齐：最容易被忽略的概念</w:t>
      </w:r>
    </w:p>
    <w:p>
      <w:pPr>
        <w:spacing w:after="80" w:before="0" w:line="336" w:lineRule="auto"/>
      </w:pPr>
      <w:r>
        <w:rPr>
          <w:rFonts w:eastAsia="等线"/>
          <w:b w:val="0"/>
          <w:sz w:val="21"/>
        </w:rPr>
        <w:t>这是新手最难理解、但最关键的一点。</w:t>
      </w:r>
    </w:p>
    <w:p>
      <w:pPr>
        <w:spacing w:after="80" w:before="0" w:line="336" w:lineRule="auto"/>
      </w:pPr>
      <w:r>
        <w:rPr>
          <w:rFonts w:eastAsia="等线"/>
          <w:b w:val="0"/>
          <w:sz w:val="21"/>
        </w:rPr>
        <w:t>邮件里有</w:t>
      </w:r>
      <w:r>
        <w:rPr>
          <w:rFonts w:eastAsia="等线"/>
          <w:b/>
          <w:sz w:val="21"/>
        </w:rPr>
        <w:t>两个“发件人”</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名称</w:t>
            </w:r>
          </w:p>
        </w:tc>
        <w:tc>
          <w:tcPr>
            <w:tcW w:type="dxa" w:w="3137"/>
            <w:shd w:val="clear" w:fill="DEEAF6"/>
          </w:tcPr>
          <w:p>
            <w:pPr>
              <w:spacing w:after="20" w:before="20"/>
            </w:pPr>
            <w:r>
              <w:rPr>
                <w:rFonts w:eastAsia="等线"/>
                <w:b/>
                <w:sz w:val="19"/>
              </w:rPr>
              <w:t>位置</w:t>
            </w:r>
          </w:p>
        </w:tc>
        <w:tc>
          <w:tcPr>
            <w:tcW w:type="dxa" w:w="3137"/>
            <w:shd w:val="clear" w:fill="DEEAF6"/>
          </w:tcPr>
          <w:p>
            <w:pPr>
              <w:spacing w:after="20" w:before="20"/>
            </w:pPr>
            <w:r>
              <w:rPr>
                <w:rFonts w:eastAsia="等线"/>
                <w:b/>
                <w:sz w:val="19"/>
              </w:rPr>
              <w:t>谁能看到</w:t>
            </w:r>
          </w:p>
        </w:tc>
      </w:tr>
      <w:tr>
        <w:tc>
          <w:tcPr>
            <w:tcW w:type="dxa" w:w="3137"/>
          </w:tcPr>
          <w:p>
            <w:pPr>
              <w:spacing w:after="20" w:before="20" w:line="288" w:lineRule="auto"/>
            </w:pPr>
            <w:r>
              <w:rPr>
                <w:rFonts w:eastAsia="等线"/>
                <w:b w:val="0"/>
                <w:sz w:val="19"/>
              </w:rPr>
              <w:t>信封发件人（MAIL FROM，也叫 5321.From）</w:t>
            </w:r>
          </w:p>
        </w:tc>
        <w:tc>
          <w:tcPr>
            <w:tcW w:type="dxa" w:w="3137"/>
          </w:tcPr>
          <w:p>
            <w:pPr>
              <w:spacing w:after="20" w:before="20" w:line="288" w:lineRule="auto"/>
            </w:pPr>
            <w:r>
              <w:rPr>
                <w:rFonts w:eastAsia="等线"/>
                <w:b w:val="0"/>
                <w:sz w:val="19"/>
              </w:rPr>
              <w:t>SMTP 传输过程中使用</w:t>
            </w:r>
          </w:p>
        </w:tc>
        <w:tc>
          <w:tcPr>
            <w:tcW w:type="dxa" w:w="3137"/>
          </w:tcPr>
          <w:p>
            <w:pPr>
              <w:spacing w:after="20" w:before="20" w:line="288" w:lineRule="auto"/>
            </w:pPr>
            <w:r>
              <w:rPr>
                <w:rFonts w:eastAsia="等线"/>
                <w:b w:val="0"/>
                <w:sz w:val="19"/>
              </w:rPr>
              <w:t>用户通常看不到</w:t>
            </w:r>
          </w:p>
        </w:tc>
      </w:tr>
      <w:tr>
        <w:tc>
          <w:tcPr>
            <w:tcW w:type="dxa" w:w="3137"/>
          </w:tcPr>
          <w:p>
            <w:pPr>
              <w:spacing w:after="20" w:before="20" w:line="288" w:lineRule="auto"/>
            </w:pPr>
            <w:r>
              <w:rPr>
                <w:rFonts w:eastAsia="等线"/>
                <w:b w:val="0"/>
                <w:sz w:val="19"/>
              </w:rPr>
              <w:t>显示发件人（From，也叫 5322.From）</w:t>
            </w:r>
          </w:p>
        </w:tc>
        <w:tc>
          <w:tcPr>
            <w:tcW w:type="dxa" w:w="3137"/>
          </w:tcPr>
          <w:p>
            <w:pPr>
              <w:spacing w:after="20" w:before="20" w:line="288" w:lineRule="auto"/>
            </w:pPr>
            <w:r>
              <w:rPr>
                <w:rFonts w:eastAsia="等线"/>
                <w:b w:val="0"/>
                <w:sz w:val="19"/>
              </w:rPr>
              <w:t>邮件头中的 From 字段</w:t>
            </w:r>
          </w:p>
        </w:tc>
        <w:tc>
          <w:tcPr>
            <w:tcW w:type="dxa" w:w="3137"/>
          </w:tcPr>
          <w:p>
            <w:pPr>
              <w:spacing w:after="20" w:before="20" w:line="288" w:lineRule="auto"/>
            </w:pPr>
            <w:r>
              <w:rPr>
                <w:rFonts w:eastAsia="等线"/>
                <w:b/>
                <w:sz w:val="19"/>
              </w:rPr>
              <w:t>用户看到的就是这个</w:t>
            </w:r>
          </w:p>
        </w:tc>
      </w:tr>
    </w:tbl>
    <w:p>
      <w:pPr>
        <w:spacing w:after="40"/>
      </w:pPr>
    </w:p>
    <w:p>
      <w:pPr>
        <w:pStyle w:val="ListBullet"/>
        <w:spacing w:after="40" w:line="324" w:lineRule="auto"/>
      </w:pPr>
      <w:r>
        <w:rPr>
          <w:rFonts w:eastAsia="等线"/>
          <w:b/>
          <w:sz w:val="21"/>
        </w:rPr>
        <w:t>SPF 检查的是信封发件人的域。</w:t>
      </w:r>
    </w:p>
    <w:p>
      <w:pPr>
        <w:pStyle w:val="ListBullet"/>
        <w:spacing w:after="40" w:line="324" w:lineRule="auto"/>
      </w:pPr>
      <w:r>
        <w:rPr>
          <w:rFonts w:eastAsia="等线"/>
          <w:b/>
          <w:sz w:val="21"/>
        </w:rPr>
        <w:t>DKIM 检查的是签名域（`d=`）。</w:t>
      </w:r>
    </w:p>
    <w:p>
      <w:pPr>
        <w:pStyle w:val="ListBullet"/>
        <w:spacing w:after="40" w:line="324" w:lineRule="auto"/>
      </w:pPr>
      <w:r>
        <w:rPr>
          <w:rFonts w:eastAsia="等线"/>
          <w:b/>
          <w:sz w:val="21"/>
        </w:rPr>
        <w:t>DMARC 要求这两者中至少有一个与“显示发件人的域”对齐。</w:t>
      </w:r>
    </w:p>
    <w:p>
      <w:pPr>
        <w:spacing w:after="80" w:before="0" w:line="336" w:lineRule="auto"/>
      </w:pPr>
      <w:r>
        <w:rPr>
          <w:rFonts w:eastAsia="等线"/>
          <w:b w:val="0"/>
          <w:sz w:val="21"/>
        </w:rPr>
        <w:t xml:space="preserve">因此会出现这种情况：SPF 显示 </w:t>
      </w:r>
      <w:r>
        <w:rPr>
          <w:rFonts w:ascii="Consolas" w:hAnsi="Consolas" w:eastAsia="Consolas"/>
          <w:color w:val="C00000"/>
          <w:sz w:val="20"/>
        </w:rPr>
        <w:t>pass</w:t>
      </w:r>
      <w:r>
        <w:rPr>
          <w:rFonts w:eastAsia="等线"/>
          <w:b w:val="0"/>
          <w:sz w:val="21"/>
        </w:rPr>
        <w:t xml:space="preserve">、DKIM 显示 </w:t>
      </w:r>
      <w:r>
        <w:rPr>
          <w:rFonts w:ascii="Consolas" w:hAnsi="Consolas" w:eastAsia="Consolas"/>
          <w:color w:val="C00000"/>
          <w:sz w:val="20"/>
        </w:rPr>
        <w:t>pass</w:t>
      </w:r>
      <w:r>
        <w:rPr>
          <w:rFonts w:eastAsia="等线"/>
          <w:b w:val="0"/>
          <w:sz w:val="21"/>
        </w:rPr>
        <w:t xml:space="preserve">，但 </w:t>
      </w:r>
      <w:r>
        <w:rPr>
          <w:rFonts w:eastAsia="等线"/>
          <w:b/>
          <w:sz w:val="21"/>
        </w:rPr>
        <w:t>DMARC 仍然 `fail`</w:t>
      </w:r>
      <w:r>
        <w:rPr>
          <w:rFonts w:eastAsia="等线"/>
          <w:b w:val="0"/>
          <w:sz w:val="21"/>
        </w:rPr>
        <w:t>——因为通过的那一项与用户看到的发件域不一致。这在使用第三方平台代发时非常常见。</w:t>
      </w:r>
    </w:p>
    <w:p>
      <w:pPr>
        <w:pStyle w:val="Heading4"/>
        <w:spacing w:before="200" w:after="120"/>
      </w:pPr>
      <w:r>
        <w:rPr>
          <w:rFonts w:eastAsia="微软雅黑"/>
          <w:b/>
          <w:color w:val="2E5496"/>
          <w:sz w:val="24"/>
        </w:rPr>
        <w:t>2.37.1 对齐失败的处理思路</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情况</w:t>
            </w:r>
          </w:p>
        </w:tc>
        <w:tc>
          <w:tcPr>
            <w:tcW w:type="dxa" w:w="4705"/>
            <w:shd w:val="clear" w:fill="DEEAF6"/>
          </w:tcPr>
          <w:p>
            <w:pPr>
              <w:spacing w:after="20" w:before="20"/>
            </w:pPr>
            <w:r>
              <w:rPr>
                <w:rFonts w:eastAsia="等线"/>
                <w:b/>
                <w:sz w:val="19"/>
              </w:rPr>
              <w:t>处理方向</w:t>
            </w:r>
          </w:p>
        </w:tc>
      </w:tr>
      <w:tr>
        <w:tc>
          <w:tcPr>
            <w:tcW w:type="dxa" w:w="4705"/>
          </w:tcPr>
          <w:p>
            <w:pPr>
              <w:spacing w:after="20" w:before="20" w:line="288" w:lineRule="auto"/>
            </w:pPr>
            <w:r>
              <w:rPr>
                <w:rFonts w:eastAsia="等线"/>
                <w:b w:val="0"/>
                <w:sz w:val="19"/>
              </w:rPr>
              <w:t>第三方平台可以把信封发件域改成企业域</w:t>
            </w:r>
          </w:p>
        </w:tc>
        <w:tc>
          <w:tcPr>
            <w:tcW w:type="dxa" w:w="4705"/>
          </w:tcPr>
          <w:p>
            <w:pPr>
              <w:spacing w:after="20" w:before="20" w:line="288" w:lineRule="auto"/>
            </w:pPr>
            <w:r>
              <w:rPr>
                <w:rFonts w:eastAsia="等线"/>
                <w:b w:val="0"/>
                <w:sz w:val="19"/>
              </w:rPr>
              <w:t>修正 SPF 对齐</w:t>
            </w:r>
          </w:p>
        </w:tc>
      </w:tr>
      <w:tr>
        <w:tc>
          <w:tcPr>
            <w:tcW w:type="dxa" w:w="4705"/>
          </w:tcPr>
          <w:p>
            <w:pPr>
              <w:spacing w:after="20" w:before="20" w:line="288" w:lineRule="auto"/>
            </w:pPr>
            <w:r>
              <w:rPr>
                <w:rFonts w:eastAsia="等线"/>
                <w:b w:val="0"/>
                <w:sz w:val="19"/>
              </w:rPr>
              <w:t>第三方平台支持用企业域做 DKIM 签名（</w:t>
            </w:r>
            <w:r>
              <w:rPr>
                <w:rFonts w:ascii="Consolas" w:hAnsi="Consolas" w:eastAsia="Consolas"/>
                <w:color w:val="C00000"/>
                <w:sz w:val="18"/>
              </w:rPr>
              <w:t>d=contoso.com</w:t>
            </w:r>
            <w:r>
              <w:rPr>
                <w:rFonts w:eastAsia="等线"/>
                <w:b w:val="0"/>
                <w:sz w:val="19"/>
              </w:rPr>
              <w:t>）</w:t>
            </w:r>
          </w:p>
        </w:tc>
        <w:tc>
          <w:tcPr>
            <w:tcW w:type="dxa" w:w="4705"/>
          </w:tcPr>
          <w:p>
            <w:pPr>
              <w:spacing w:after="20" w:before="20" w:line="288" w:lineRule="auto"/>
            </w:pPr>
            <w:r>
              <w:rPr>
                <w:rFonts w:eastAsia="等线"/>
                <w:b w:val="0"/>
                <w:sz w:val="19"/>
              </w:rPr>
              <w:t>配置自定义 DKIM，实现 DKIM 对齐</w:t>
            </w:r>
          </w:p>
        </w:tc>
      </w:tr>
      <w:tr>
        <w:tc>
          <w:tcPr>
            <w:tcW w:type="dxa" w:w="4705"/>
          </w:tcPr>
          <w:p>
            <w:pPr>
              <w:spacing w:after="20" w:before="20" w:line="288" w:lineRule="auto"/>
            </w:pPr>
            <w:r>
              <w:rPr>
                <w:rFonts w:eastAsia="等线"/>
                <w:b w:val="0"/>
                <w:sz w:val="19"/>
              </w:rPr>
              <w:t>两者都不支持</w:t>
            </w:r>
          </w:p>
        </w:tc>
        <w:tc>
          <w:tcPr>
            <w:tcW w:type="dxa" w:w="4705"/>
          </w:tcPr>
          <w:p>
            <w:pPr>
              <w:spacing w:after="20" w:before="20" w:line="288" w:lineRule="auto"/>
            </w:pPr>
            <w:r>
              <w:rPr>
                <w:rFonts w:eastAsia="等线"/>
                <w:b w:val="0"/>
                <w:sz w:val="19"/>
              </w:rPr>
              <w:t>改用</w:t>
            </w:r>
            <w:r>
              <w:rPr>
                <w:rFonts w:eastAsia="等线"/>
                <w:b/>
                <w:sz w:val="19"/>
              </w:rPr>
              <w:t>子域</w:t>
            </w:r>
            <w:r>
              <w:rPr>
                <w:rFonts w:eastAsia="等线"/>
                <w:b w:val="0"/>
                <w:sz w:val="19"/>
              </w:rPr>
              <w:t>发信，并为该子域单独发布 SPF、DKIM、DMARC</w:t>
            </w:r>
          </w:p>
        </w:tc>
      </w:tr>
    </w:tbl>
    <w:p>
      <w:pPr>
        <w:spacing w:after="40"/>
      </w:pPr>
    </w:p>
    <w:p>
      <w:pPr>
        <w:pStyle w:val="Heading4"/>
        <w:spacing w:before="200" w:after="120"/>
      </w:pPr>
      <w:r>
        <w:rPr>
          <w:rFonts w:eastAsia="微软雅黑"/>
          <w:b/>
          <w:color w:val="2E5496"/>
          <w:sz w:val="24"/>
        </w:rPr>
        <w:t>2.37.2 转发场景</w:t>
      </w:r>
    </w:p>
    <w:p>
      <w:pPr>
        <w:spacing w:after="80" w:before="0" w:line="336" w:lineRule="auto"/>
      </w:pPr>
      <w:r>
        <w:rPr>
          <w:rFonts w:eastAsia="等线"/>
          <w:b w:val="0"/>
          <w:sz w:val="21"/>
        </w:rPr>
        <w:t>邮件被转发或经过邮件列表时，内容可能被中间系统修改，导致 DKIM 失效、DMARC 失败。若企业需要接收这类邮件，可评估把可信的中间方配置为受信任的 ARC 封装方，而不是简单地放宽策略。</w:t>
      </w:r>
    </w:p>
    <w:p>
      <w:pPr>
        <w:pStyle w:val="Heading3"/>
        <w:spacing w:before="200" w:after="120"/>
      </w:pPr>
      <w:r>
        <w:rPr>
          <w:rFonts w:eastAsia="微软雅黑"/>
          <w:b/>
          <w:color w:val="2E5496"/>
          <w:sz w:val="27"/>
        </w:rPr>
        <w:t>2.38 验收方法：必须实发测试</w:t>
      </w:r>
    </w:p>
    <w:p>
      <w:pPr>
        <w:spacing w:after="80" w:before="0" w:line="336" w:lineRule="auto"/>
      </w:pPr>
      <w:r>
        <w:rPr>
          <w:rFonts w:eastAsia="等线"/>
          <w:b/>
          <w:sz w:val="21"/>
        </w:rPr>
        <w:t>只截图 DNS 记录不算验收。</w:t>
      </w:r>
      <w:r>
        <w:rPr>
          <w:rFonts w:eastAsia="等线"/>
          <w:b w:val="0"/>
          <w:sz w:val="21"/>
        </w:rPr>
        <w:t xml:space="preserve"> 每一种合法发信来源都要实际发一封邮件到外部测试邮箱，然后查看邮件头。</w:t>
      </w:r>
    </w:p>
    <w:p>
      <w:pPr>
        <w:pStyle w:val="Heading4"/>
        <w:spacing w:before="200" w:after="120"/>
      </w:pPr>
      <w:r>
        <w:rPr>
          <w:rFonts w:eastAsia="微软雅黑"/>
          <w:b/>
          <w:color w:val="2E5496"/>
          <w:sz w:val="24"/>
        </w:rPr>
        <w:t>2.38.1 邮件头中要看的内容</w:t>
      </w:r>
    </w:p>
    <w:p>
      <w:pPr>
        <w:spacing w:after="80" w:before="0" w:line="336" w:lineRule="auto"/>
      </w:pPr>
      <w:r>
        <w:rPr>
          <w:rFonts w:eastAsia="等线"/>
          <w:b w:val="0"/>
          <w:sz w:val="21"/>
        </w:rPr>
        <w:t xml:space="preserve">在 </w:t>
      </w:r>
      <w:r>
        <w:rPr>
          <w:rFonts w:ascii="Consolas" w:hAnsi="Consolas" w:eastAsia="Consolas"/>
          <w:color w:val="C00000"/>
          <w:sz w:val="20"/>
        </w:rPr>
        <w:t>Authentication-Results</w:t>
      </w:r>
      <w:r>
        <w:rPr>
          <w:rFonts w:eastAsia="等线"/>
          <w:b w:val="0"/>
          <w:sz w:val="21"/>
        </w:rPr>
        <w:t xml:space="preserve"> 头中通常可以看到类似字段：</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字段</w:t>
            </w:r>
          </w:p>
        </w:tc>
        <w:tc>
          <w:tcPr>
            <w:tcW w:type="dxa" w:w="3137"/>
            <w:shd w:val="clear" w:fill="DEEAF6"/>
          </w:tcPr>
          <w:p>
            <w:pPr>
              <w:spacing w:after="20" w:before="20"/>
            </w:pPr>
            <w:r>
              <w:rPr>
                <w:rFonts w:eastAsia="等线"/>
                <w:b/>
                <w:sz w:val="19"/>
              </w:rPr>
              <w:t>期望值</w:t>
            </w:r>
          </w:p>
        </w:tc>
        <w:tc>
          <w:tcPr>
            <w:tcW w:type="dxa" w:w="3137"/>
            <w:shd w:val="clear" w:fill="DEEAF6"/>
          </w:tcPr>
          <w:p>
            <w:pPr>
              <w:spacing w:after="20" w:before="20"/>
            </w:pPr>
            <w:r>
              <w:rPr>
                <w:rFonts w:eastAsia="等线"/>
                <w:b/>
                <w:sz w:val="19"/>
              </w:rPr>
              <w:t>说明</w:t>
            </w:r>
          </w:p>
        </w:tc>
      </w:tr>
      <w:tr>
        <w:tc>
          <w:tcPr>
            <w:tcW w:type="dxa" w:w="3137"/>
          </w:tcPr>
          <w:p>
            <w:pPr>
              <w:spacing w:after="20" w:before="20" w:line="288" w:lineRule="auto"/>
            </w:pPr>
            <w:r>
              <w:rPr>
                <w:rFonts w:ascii="Consolas" w:hAnsi="Consolas" w:eastAsia="Consolas"/>
                <w:color w:val="C00000"/>
                <w:sz w:val="18"/>
              </w:rPr>
              <w:t>spf=</w:t>
            </w:r>
          </w:p>
        </w:tc>
        <w:tc>
          <w:tcPr>
            <w:tcW w:type="dxa" w:w="3137"/>
          </w:tcPr>
          <w:p>
            <w:pPr>
              <w:spacing w:after="20" w:before="20" w:line="288" w:lineRule="auto"/>
            </w:pPr>
            <w:r>
              <w:rPr>
                <w:rFonts w:ascii="Consolas" w:hAnsi="Consolas" w:eastAsia="Consolas"/>
                <w:color w:val="C00000"/>
                <w:sz w:val="18"/>
              </w:rPr>
              <w:t>pass</w:t>
            </w:r>
          </w:p>
        </w:tc>
        <w:tc>
          <w:tcPr>
            <w:tcW w:type="dxa" w:w="3137"/>
          </w:tcPr>
          <w:p>
            <w:pPr>
              <w:spacing w:after="20" w:before="20" w:line="288" w:lineRule="auto"/>
            </w:pPr>
            <w:r>
              <w:rPr>
                <w:rFonts w:eastAsia="等线"/>
                <w:b w:val="0"/>
                <w:sz w:val="19"/>
              </w:rPr>
              <w:t>SPF 验证结果</w:t>
            </w:r>
          </w:p>
        </w:tc>
      </w:tr>
      <w:tr>
        <w:tc>
          <w:tcPr>
            <w:tcW w:type="dxa" w:w="3137"/>
          </w:tcPr>
          <w:p>
            <w:pPr>
              <w:spacing w:after="20" w:before="20" w:line="288" w:lineRule="auto"/>
            </w:pPr>
            <w:r>
              <w:rPr>
                <w:rFonts w:ascii="Consolas" w:hAnsi="Consolas" w:eastAsia="Consolas"/>
                <w:color w:val="C00000"/>
                <w:sz w:val="18"/>
              </w:rPr>
              <w:t>dkim=</w:t>
            </w:r>
          </w:p>
        </w:tc>
        <w:tc>
          <w:tcPr>
            <w:tcW w:type="dxa" w:w="3137"/>
          </w:tcPr>
          <w:p>
            <w:pPr>
              <w:spacing w:after="20" w:before="20" w:line="288" w:lineRule="auto"/>
            </w:pPr>
            <w:r>
              <w:rPr>
                <w:rFonts w:ascii="Consolas" w:hAnsi="Consolas" w:eastAsia="Consolas"/>
                <w:color w:val="C00000"/>
                <w:sz w:val="18"/>
              </w:rPr>
              <w:t>pass</w:t>
            </w:r>
          </w:p>
        </w:tc>
        <w:tc>
          <w:tcPr>
            <w:tcW w:type="dxa" w:w="3137"/>
          </w:tcPr>
          <w:p>
            <w:pPr>
              <w:spacing w:after="20" w:before="20" w:line="288" w:lineRule="auto"/>
            </w:pPr>
            <w:r>
              <w:rPr>
                <w:rFonts w:eastAsia="等线"/>
                <w:b w:val="0"/>
                <w:sz w:val="19"/>
              </w:rPr>
              <w:t>DKIM 验证结果</w:t>
            </w:r>
          </w:p>
        </w:tc>
      </w:tr>
      <w:tr>
        <w:tc>
          <w:tcPr>
            <w:tcW w:type="dxa" w:w="3137"/>
          </w:tcPr>
          <w:p>
            <w:pPr>
              <w:spacing w:after="20" w:before="20" w:line="288" w:lineRule="auto"/>
            </w:pPr>
            <w:r>
              <w:rPr>
                <w:rFonts w:ascii="Consolas" w:hAnsi="Consolas" w:eastAsia="Consolas"/>
                <w:color w:val="C00000"/>
                <w:sz w:val="18"/>
              </w:rPr>
              <w:t>header.d=</w:t>
            </w:r>
          </w:p>
        </w:tc>
        <w:tc>
          <w:tcPr>
            <w:tcW w:type="dxa" w:w="3137"/>
          </w:tcPr>
          <w:p>
            <w:pPr>
              <w:spacing w:after="20" w:before="20" w:line="288" w:lineRule="auto"/>
            </w:pPr>
            <w:r>
              <w:rPr>
                <w:rFonts w:eastAsia="等线"/>
                <w:b w:val="0"/>
                <w:sz w:val="19"/>
              </w:rPr>
              <w:t>本企业域</w:t>
            </w:r>
          </w:p>
        </w:tc>
        <w:tc>
          <w:tcPr>
            <w:tcW w:type="dxa" w:w="3137"/>
          </w:tcPr>
          <w:p>
            <w:pPr>
              <w:spacing w:after="20" w:before="20" w:line="288" w:lineRule="auto"/>
            </w:pPr>
            <w:r>
              <w:rPr>
                <w:rFonts w:eastAsia="等线"/>
                <w:b w:val="0"/>
                <w:sz w:val="19"/>
              </w:rPr>
              <w:t>DKIM 签名域，用于判断对齐</w:t>
            </w:r>
          </w:p>
        </w:tc>
      </w:tr>
      <w:tr>
        <w:tc>
          <w:tcPr>
            <w:tcW w:type="dxa" w:w="3137"/>
          </w:tcPr>
          <w:p>
            <w:pPr>
              <w:spacing w:after="20" w:before="20" w:line="288" w:lineRule="auto"/>
            </w:pPr>
            <w:r>
              <w:rPr>
                <w:rFonts w:ascii="Consolas" w:hAnsi="Consolas" w:eastAsia="Consolas"/>
                <w:color w:val="C00000"/>
                <w:sz w:val="18"/>
              </w:rPr>
              <w:t>dmarc=</w:t>
            </w:r>
          </w:p>
        </w:tc>
        <w:tc>
          <w:tcPr>
            <w:tcW w:type="dxa" w:w="3137"/>
          </w:tcPr>
          <w:p>
            <w:pPr>
              <w:spacing w:after="20" w:before="20" w:line="288" w:lineRule="auto"/>
            </w:pPr>
            <w:r>
              <w:rPr>
                <w:rFonts w:ascii="Consolas" w:hAnsi="Consolas" w:eastAsia="Consolas"/>
                <w:color w:val="C00000"/>
                <w:sz w:val="18"/>
              </w:rPr>
              <w:t>pass</w:t>
            </w:r>
          </w:p>
        </w:tc>
        <w:tc>
          <w:tcPr>
            <w:tcW w:type="dxa" w:w="3137"/>
          </w:tcPr>
          <w:p>
            <w:pPr>
              <w:spacing w:after="20" w:before="20" w:line="288" w:lineRule="auto"/>
            </w:pPr>
            <w:r>
              <w:rPr>
                <w:rFonts w:eastAsia="等线"/>
                <w:b w:val="0"/>
                <w:sz w:val="19"/>
              </w:rPr>
              <w:t>最终目标</w:t>
            </w:r>
          </w:p>
        </w:tc>
      </w:tr>
      <w:tr>
        <w:tc>
          <w:tcPr>
            <w:tcW w:type="dxa" w:w="3137"/>
          </w:tcPr>
          <w:p>
            <w:pPr>
              <w:spacing w:after="20" w:before="20" w:line="288" w:lineRule="auto"/>
            </w:pPr>
            <w:r>
              <w:rPr>
                <w:rFonts w:ascii="Consolas" w:hAnsi="Consolas" w:eastAsia="Consolas"/>
                <w:color w:val="C00000"/>
                <w:sz w:val="18"/>
              </w:rPr>
              <w:t>compauth=</w:t>
            </w:r>
          </w:p>
        </w:tc>
        <w:tc>
          <w:tcPr>
            <w:tcW w:type="dxa" w:w="3137"/>
          </w:tcPr>
          <w:p>
            <w:pPr>
              <w:spacing w:after="20" w:before="20" w:line="288" w:lineRule="auto"/>
            </w:pPr>
            <w:r>
              <w:rPr>
                <w:rFonts w:eastAsia="等线"/>
                <w:b w:val="0"/>
                <w:sz w:val="19"/>
              </w:rPr>
              <w:t>视场景</w:t>
            </w:r>
          </w:p>
        </w:tc>
        <w:tc>
          <w:tcPr>
            <w:tcW w:type="dxa" w:w="3137"/>
          </w:tcPr>
          <w:p>
            <w:pPr>
              <w:spacing w:after="20" w:before="20" w:line="288" w:lineRule="auto"/>
            </w:pPr>
            <w:r>
              <w:rPr>
                <w:rFonts w:eastAsia="等线"/>
                <w:b w:val="0"/>
                <w:sz w:val="19"/>
              </w:rPr>
              <w:t>Microsoft 的复合身份验证结果</w:t>
            </w:r>
          </w:p>
        </w:tc>
      </w:tr>
    </w:tbl>
    <w:p>
      <w:pPr>
        <w:spacing w:after="40"/>
      </w:pPr>
    </w:p>
    <w:p>
      <w:pPr>
        <w:pStyle w:val="Heading4"/>
        <w:spacing w:before="200" w:after="120"/>
      </w:pPr>
      <w:r>
        <w:rPr>
          <w:rFonts w:eastAsia="微软雅黑"/>
          <w:b/>
          <w:color w:val="2E5496"/>
          <w:sz w:val="24"/>
        </w:rPr>
        <w:t>2.38.2 实发测试矩阵</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编号</w:t>
            </w:r>
          </w:p>
        </w:tc>
        <w:tc>
          <w:tcPr>
            <w:tcW w:type="dxa" w:w="1882"/>
            <w:shd w:val="clear" w:fill="DEEAF6"/>
          </w:tcPr>
          <w:p>
            <w:pPr>
              <w:spacing w:after="20" w:before="20"/>
            </w:pPr>
            <w:r>
              <w:rPr>
                <w:rFonts w:eastAsia="等线"/>
                <w:b/>
                <w:sz w:val="19"/>
              </w:rPr>
              <w:t>发信来源</w:t>
            </w:r>
          </w:p>
        </w:tc>
        <w:tc>
          <w:tcPr>
            <w:tcW w:type="dxa" w:w="1882"/>
            <w:shd w:val="clear" w:fill="DEEAF6"/>
          </w:tcPr>
          <w:p>
            <w:pPr>
              <w:spacing w:after="20" w:before="20"/>
            </w:pPr>
            <w:r>
              <w:rPr>
                <w:rFonts w:eastAsia="等线"/>
                <w:b/>
                <w:sz w:val="19"/>
              </w:rPr>
              <w:t>收件方</w:t>
            </w:r>
          </w:p>
        </w:tc>
        <w:tc>
          <w:tcPr>
            <w:tcW w:type="dxa" w:w="1882"/>
            <w:shd w:val="clear" w:fill="DEEAF6"/>
          </w:tcPr>
          <w:p>
            <w:pPr>
              <w:spacing w:after="20" w:before="20"/>
            </w:pPr>
            <w:r>
              <w:rPr>
                <w:rFonts w:eastAsia="等线"/>
                <w:b/>
                <w:sz w:val="19"/>
              </w:rPr>
              <w:t>期望结果</w:t>
            </w:r>
          </w:p>
        </w:tc>
        <w:tc>
          <w:tcPr>
            <w:tcW w:type="dxa" w:w="1882"/>
            <w:shd w:val="clear" w:fill="DEEAF6"/>
          </w:tcPr>
          <w:p>
            <w:pPr>
              <w:spacing w:after="20" w:before="20"/>
            </w:pPr>
            <w:r>
              <w:rPr>
                <w:rFonts w:eastAsia="等线"/>
                <w:b/>
                <w:sz w:val="19"/>
              </w:rPr>
              <w:t>状态</w:t>
            </w:r>
          </w:p>
        </w:tc>
      </w:tr>
      <w:tr>
        <w:tc>
          <w:tcPr>
            <w:tcW w:type="dxa" w:w="1882"/>
          </w:tcPr>
          <w:p>
            <w:pPr>
              <w:spacing w:after="20" w:before="20" w:line="288" w:lineRule="auto"/>
            </w:pPr>
            <w:r>
              <w:rPr>
                <w:rFonts w:eastAsia="等线"/>
                <w:b w:val="0"/>
                <w:sz w:val="19"/>
              </w:rPr>
              <w:t>M1</w:t>
            </w:r>
          </w:p>
        </w:tc>
        <w:tc>
          <w:tcPr>
            <w:tcW w:type="dxa" w:w="1882"/>
          </w:tcPr>
          <w:p>
            <w:pPr>
              <w:spacing w:after="20" w:before="20" w:line="288" w:lineRule="auto"/>
            </w:pPr>
            <w:r>
              <w:rPr>
                <w:rFonts w:eastAsia="等线"/>
                <w:b w:val="0"/>
                <w:sz w:val="19"/>
              </w:rPr>
              <w:t>Microsoft 365 用户邮箱</w:t>
            </w:r>
          </w:p>
        </w:tc>
        <w:tc>
          <w:tcPr>
            <w:tcW w:type="dxa" w:w="1882"/>
          </w:tcPr>
          <w:p>
            <w:pPr>
              <w:spacing w:after="20" w:before="20" w:line="288" w:lineRule="auto"/>
            </w:pPr>
            <w:r>
              <w:rPr>
                <w:rFonts w:eastAsia="等线"/>
                <w:b w:val="0"/>
                <w:sz w:val="19"/>
              </w:rPr>
              <w:t>外部测试邮箱</w:t>
            </w:r>
          </w:p>
        </w:tc>
        <w:tc>
          <w:tcPr>
            <w:tcW w:type="dxa" w:w="1882"/>
          </w:tcPr>
          <w:p>
            <w:pPr>
              <w:spacing w:after="20" w:before="20" w:line="288" w:lineRule="auto"/>
            </w:pPr>
            <w:r>
              <w:rPr>
                <w:rFonts w:eastAsia="等线"/>
                <w:b w:val="0"/>
                <w:sz w:val="19"/>
              </w:rPr>
              <w:t>dmarc=pass</w:t>
            </w:r>
          </w:p>
        </w:tc>
        <w:tc>
          <w:tcPr>
            <w:tcW w:type="dxa" w:w="1882"/>
          </w:tcPr>
          <w:p>
            <w:pPr>
              <w:spacing w:after="20" w:before="20" w:line="288" w:lineRule="auto"/>
            </w:pPr>
            <w:r>
              <w:rPr>
                <w:rFonts w:eastAsia="等线"/>
                <w:b w:val="0"/>
                <w:sz w:val="19"/>
              </w:rPr>
              <w:t>待测试</w:t>
            </w:r>
          </w:p>
        </w:tc>
      </w:tr>
      <w:tr>
        <w:tc>
          <w:tcPr>
            <w:tcW w:type="dxa" w:w="1882"/>
          </w:tcPr>
          <w:p>
            <w:pPr>
              <w:spacing w:after="20" w:before="20" w:line="288" w:lineRule="auto"/>
            </w:pPr>
            <w:r>
              <w:rPr>
                <w:rFonts w:eastAsia="等线"/>
                <w:b w:val="0"/>
                <w:sz w:val="19"/>
              </w:rPr>
              <w:t>M2</w:t>
            </w:r>
          </w:p>
        </w:tc>
        <w:tc>
          <w:tcPr>
            <w:tcW w:type="dxa" w:w="1882"/>
          </w:tcPr>
          <w:p>
            <w:pPr>
              <w:spacing w:after="20" w:before="20" w:line="288" w:lineRule="auto"/>
            </w:pPr>
            <w:r>
              <w:rPr>
                <w:rFonts w:eastAsia="等线"/>
                <w:b w:val="0"/>
                <w:sz w:val="19"/>
              </w:rPr>
              <w:t>共享邮箱</w:t>
            </w:r>
          </w:p>
        </w:tc>
        <w:tc>
          <w:tcPr>
            <w:tcW w:type="dxa" w:w="1882"/>
          </w:tcPr>
          <w:p>
            <w:pPr>
              <w:spacing w:after="20" w:before="20" w:line="288" w:lineRule="auto"/>
            </w:pPr>
            <w:r>
              <w:rPr>
                <w:rFonts w:eastAsia="等线"/>
                <w:b w:val="0"/>
                <w:sz w:val="19"/>
              </w:rPr>
              <w:t>外部测试邮箱</w:t>
            </w:r>
          </w:p>
        </w:tc>
        <w:tc>
          <w:tcPr>
            <w:tcW w:type="dxa" w:w="1882"/>
          </w:tcPr>
          <w:p>
            <w:pPr>
              <w:spacing w:after="20" w:before="20" w:line="288" w:lineRule="auto"/>
            </w:pPr>
            <w:r>
              <w:rPr>
                <w:rFonts w:eastAsia="等线"/>
                <w:b w:val="0"/>
                <w:sz w:val="19"/>
              </w:rPr>
              <w:t>dmarc=pass</w:t>
            </w:r>
          </w:p>
        </w:tc>
        <w:tc>
          <w:tcPr>
            <w:tcW w:type="dxa" w:w="1882"/>
          </w:tcPr>
          <w:p>
            <w:pPr>
              <w:spacing w:after="20" w:before="20" w:line="288" w:lineRule="auto"/>
            </w:pPr>
            <w:r>
              <w:rPr>
                <w:rFonts w:eastAsia="等线"/>
                <w:b w:val="0"/>
                <w:sz w:val="19"/>
              </w:rPr>
              <w:t>待测试</w:t>
            </w:r>
          </w:p>
        </w:tc>
      </w:tr>
      <w:tr>
        <w:tc>
          <w:tcPr>
            <w:tcW w:type="dxa" w:w="1882"/>
          </w:tcPr>
          <w:p>
            <w:pPr>
              <w:spacing w:after="20" w:before="20" w:line="288" w:lineRule="auto"/>
            </w:pPr>
            <w:r>
              <w:rPr>
                <w:rFonts w:eastAsia="等线"/>
                <w:b w:val="0"/>
                <w:sz w:val="19"/>
              </w:rPr>
              <w:t>M3</w:t>
            </w:r>
          </w:p>
        </w:tc>
        <w:tc>
          <w:tcPr>
            <w:tcW w:type="dxa" w:w="1882"/>
          </w:tcPr>
          <w:p>
            <w:pPr>
              <w:spacing w:after="20" w:before="20" w:line="288" w:lineRule="auto"/>
            </w:pPr>
            <w:r>
              <w:rPr>
                <w:rFonts w:eastAsia="等线"/>
                <w:b w:val="0"/>
                <w:sz w:val="19"/>
              </w:rPr>
              <w:t>打印机/扫描仪</w:t>
            </w:r>
          </w:p>
        </w:tc>
        <w:tc>
          <w:tcPr>
            <w:tcW w:type="dxa" w:w="1882"/>
          </w:tcPr>
          <w:p>
            <w:pPr>
              <w:spacing w:after="20" w:before="20" w:line="288" w:lineRule="auto"/>
            </w:pPr>
            <w:r>
              <w:rPr>
                <w:rFonts w:eastAsia="等线"/>
                <w:b w:val="0"/>
                <w:sz w:val="19"/>
              </w:rPr>
              <w:t>外部测试邮箱</w:t>
            </w:r>
          </w:p>
        </w:tc>
        <w:tc>
          <w:tcPr>
            <w:tcW w:type="dxa" w:w="1882"/>
          </w:tcPr>
          <w:p>
            <w:pPr>
              <w:spacing w:after="20" w:before="20" w:line="288" w:lineRule="auto"/>
            </w:pPr>
            <w:r>
              <w:rPr>
                <w:rFonts w:eastAsia="等线"/>
                <w:b w:val="0"/>
                <w:sz w:val="19"/>
              </w:rPr>
              <w:t>dmarc=pass</w:t>
            </w:r>
          </w:p>
        </w:tc>
        <w:tc>
          <w:tcPr>
            <w:tcW w:type="dxa" w:w="1882"/>
          </w:tcPr>
          <w:p>
            <w:pPr>
              <w:spacing w:after="20" w:before="20" w:line="288" w:lineRule="auto"/>
            </w:pPr>
            <w:r>
              <w:rPr>
                <w:rFonts w:eastAsia="等线"/>
                <w:b w:val="0"/>
                <w:sz w:val="19"/>
              </w:rPr>
              <w:t>待测试</w:t>
            </w:r>
          </w:p>
        </w:tc>
      </w:tr>
      <w:tr>
        <w:tc>
          <w:tcPr>
            <w:tcW w:type="dxa" w:w="1882"/>
          </w:tcPr>
          <w:p>
            <w:pPr>
              <w:spacing w:after="20" w:before="20" w:line="288" w:lineRule="auto"/>
            </w:pPr>
            <w:r>
              <w:rPr>
                <w:rFonts w:eastAsia="等线"/>
                <w:b w:val="0"/>
                <w:sz w:val="19"/>
              </w:rPr>
              <w:t>M4</w:t>
            </w:r>
          </w:p>
        </w:tc>
        <w:tc>
          <w:tcPr>
            <w:tcW w:type="dxa" w:w="1882"/>
          </w:tcPr>
          <w:p>
            <w:pPr>
              <w:spacing w:after="20" w:before="20" w:line="288" w:lineRule="auto"/>
            </w:pPr>
            <w:r>
              <w:rPr>
                <w:rFonts w:eastAsia="等线"/>
                <w:b w:val="0"/>
                <w:sz w:val="19"/>
              </w:rPr>
              <w:t>ERP / OA 通知</w:t>
            </w:r>
          </w:p>
        </w:tc>
        <w:tc>
          <w:tcPr>
            <w:tcW w:type="dxa" w:w="1882"/>
          </w:tcPr>
          <w:p>
            <w:pPr>
              <w:spacing w:after="20" w:before="20" w:line="288" w:lineRule="auto"/>
            </w:pPr>
            <w:r>
              <w:rPr>
                <w:rFonts w:eastAsia="等线"/>
                <w:b w:val="0"/>
                <w:sz w:val="19"/>
              </w:rPr>
              <w:t>外部测试邮箱</w:t>
            </w:r>
          </w:p>
        </w:tc>
        <w:tc>
          <w:tcPr>
            <w:tcW w:type="dxa" w:w="1882"/>
          </w:tcPr>
          <w:p>
            <w:pPr>
              <w:spacing w:after="20" w:before="20" w:line="288" w:lineRule="auto"/>
            </w:pPr>
            <w:r>
              <w:rPr>
                <w:rFonts w:eastAsia="等线"/>
                <w:b w:val="0"/>
                <w:sz w:val="19"/>
              </w:rPr>
              <w:t>dmarc=pass</w:t>
            </w:r>
          </w:p>
        </w:tc>
        <w:tc>
          <w:tcPr>
            <w:tcW w:type="dxa" w:w="1882"/>
          </w:tcPr>
          <w:p>
            <w:pPr>
              <w:spacing w:after="20" w:before="20" w:line="288" w:lineRule="auto"/>
            </w:pPr>
            <w:r>
              <w:rPr>
                <w:rFonts w:eastAsia="等线"/>
                <w:b w:val="0"/>
                <w:sz w:val="19"/>
              </w:rPr>
              <w:t>待测试</w:t>
            </w:r>
          </w:p>
        </w:tc>
      </w:tr>
      <w:tr>
        <w:tc>
          <w:tcPr>
            <w:tcW w:type="dxa" w:w="1882"/>
          </w:tcPr>
          <w:p>
            <w:pPr>
              <w:spacing w:after="20" w:before="20" w:line="288" w:lineRule="auto"/>
            </w:pPr>
            <w:r>
              <w:rPr>
                <w:rFonts w:eastAsia="等线"/>
                <w:b w:val="0"/>
                <w:sz w:val="19"/>
              </w:rPr>
              <w:t>M5</w:t>
            </w:r>
          </w:p>
        </w:tc>
        <w:tc>
          <w:tcPr>
            <w:tcW w:type="dxa" w:w="1882"/>
          </w:tcPr>
          <w:p>
            <w:pPr>
              <w:spacing w:after="20" w:before="20" w:line="288" w:lineRule="auto"/>
            </w:pPr>
            <w:r>
              <w:rPr>
                <w:rFonts w:eastAsia="等线"/>
                <w:b w:val="0"/>
                <w:sz w:val="19"/>
              </w:rPr>
              <w:t>营销平台（子域）</w:t>
            </w:r>
          </w:p>
        </w:tc>
        <w:tc>
          <w:tcPr>
            <w:tcW w:type="dxa" w:w="1882"/>
          </w:tcPr>
          <w:p>
            <w:pPr>
              <w:spacing w:after="20" w:before="20" w:line="288" w:lineRule="auto"/>
            </w:pPr>
            <w:r>
              <w:rPr>
                <w:rFonts w:eastAsia="等线"/>
                <w:b w:val="0"/>
                <w:sz w:val="19"/>
              </w:rPr>
              <w:t>外部测试邮箱</w:t>
            </w:r>
          </w:p>
        </w:tc>
        <w:tc>
          <w:tcPr>
            <w:tcW w:type="dxa" w:w="1882"/>
          </w:tcPr>
          <w:p>
            <w:pPr>
              <w:spacing w:after="20" w:before="20" w:line="288" w:lineRule="auto"/>
            </w:pPr>
            <w:r>
              <w:rPr>
                <w:rFonts w:eastAsia="等线"/>
                <w:b w:val="0"/>
                <w:sz w:val="19"/>
              </w:rPr>
              <w:t>dmarc=pass</w:t>
            </w:r>
          </w:p>
        </w:tc>
        <w:tc>
          <w:tcPr>
            <w:tcW w:type="dxa" w:w="1882"/>
          </w:tcPr>
          <w:p>
            <w:pPr>
              <w:spacing w:after="20" w:before="20" w:line="288" w:lineRule="auto"/>
            </w:pPr>
            <w:r>
              <w:rPr>
                <w:rFonts w:eastAsia="等线"/>
                <w:b w:val="0"/>
                <w:sz w:val="19"/>
              </w:rPr>
              <w:t>待测试</w:t>
            </w:r>
          </w:p>
        </w:tc>
      </w:tr>
      <w:tr>
        <w:tc>
          <w:tcPr>
            <w:tcW w:type="dxa" w:w="1882"/>
          </w:tcPr>
          <w:p>
            <w:pPr>
              <w:spacing w:after="20" w:before="20" w:line="288" w:lineRule="auto"/>
            </w:pPr>
            <w:r>
              <w:rPr>
                <w:rFonts w:eastAsia="等线"/>
                <w:b w:val="0"/>
                <w:sz w:val="19"/>
              </w:rPr>
              <w:t>M6</w:t>
            </w:r>
          </w:p>
        </w:tc>
        <w:tc>
          <w:tcPr>
            <w:tcW w:type="dxa" w:w="1882"/>
          </w:tcPr>
          <w:p>
            <w:pPr>
              <w:spacing w:after="20" w:before="20" w:line="288" w:lineRule="auto"/>
            </w:pPr>
            <w:r>
              <w:rPr>
                <w:rFonts w:eastAsia="等线"/>
                <w:b w:val="0"/>
                <w:sz w:val="19"/>
              </w:rPr>
              <w:t>工资单系统</w:t>
            </w:r>
          </w:p>
        </w:tc>
        <w:tc>
          <w:tcPr>
            <w:tcW w:type="dxa" w:w="1882"/>
          </w:tcPr>
          <w:p>
            <w:pPr>
              <w:spacing w:after="20" w:before="20" w:line="288" w:lineRule="auto"/>
            </w:pPr>
            <w:r>
              <w:rPr>
                <w:rFonts w:eastAsia="等线"/>
                <w:b w:val="0"/>
                <w:sz w:val="19"/>
              </w:rPr>
              <w:t>外部测试邮箱</w:t>
            </w:r>
          </w:p>
        </w:tc>
        <w:tc>
          <w:tcPr>
            <w:tcW w:type="dxa" w:w="1882"/>
          </w:tcPr>
          <w:p>
            <w:pPr>
              <w:spacing w:after="20" w:before="20" w:line="288" w:lineRule="auto"/>
            </w:pPr>
            <w:r>
              <w:rPr>
                <w:rFonts w:eastAsia="等线"/>
                <w:b w:val="0"/>
                <w:sz w:val="19"/>
              </w:rPr>
              <w:t>dmarc=pass</w:t>
            </w:r>
          </w:p>
        </w:tc>
        <w:tc>
          <w:tcPr>
            <w:tcW w:type="dxa" w:w="1882"/>
          </w:tcPr>
          <w:p>
            <w:pPr>
              <w:spacing w:after="20" w:before="20" w:line="288" w:lineRule="auto"/>
            </w:pPr>
            <w:r>
              <w:rPr>
                <w:rFonts w:eastAsia="等线"/>
                <w:b w:val="0"/>
                <w:sz w:val="19"/>
              </w:rPr>
              <w:t>待测试</w:t>
            </w:r>
          </w:p>
        </w:tc>
      </w:tr>
      <w:tr>
        <w:tc>
          <w:tcPr>
            <w:tcW w:type="dxa" w:w="1882"/>
          </w:tcPr>
          <w:p>
            <w:pPr>
              <w:spacing w:after="20" w:before="20" w:line="288" w:lineRule="auto"/>
            </w:pPr>
            <w:r>
              <w:rPr>
                <w:rFonts w:eastAsia="等线"/>
                <w:b w:val="0"/>
                <w:sz w:val="19"/>
              </w:rPr>
              <w:t>M7</w:t>
            </w:r>
          </w:p>
        </w:tc>
        <w:tc>
          <w:tcPr>
            <w:tcW w:type="dxa" w:w="1882"/>
          </w:tcPr>
          <w:p>
            <w:pPr>
              <w:spacing w:after="20" w:before="20" w:line="288" w:lineRule="auto"/>
            </w:pPr>
            <w:r>
              <w:rPr>
                <w:rFonts w:eastAsia="等线"/>
                <w:b w:val="0"/>
                <w:sz w:val="19"/>
              </w:rPr>
              <w:t>监控告警脚本</w:t>
            </w:r>
          </w:p>
        </w:tc>
        <w:tc>
          <w:tcPr>
            <w:tcW w:type="dxa" w:w="1882"/>
          </w:tcPr>
          <w:p>
            <w:pPr>
              <w:spacing w:after="20" w:before="20" w:line="288" w:lineRule="auto"/>
            </w:pPr>
            <w:r>
              <w:rPr>
                <w:rFonts w:eastAsia="等线"/>
                <w:b w:val="0"/>
                <w:sz w:val="19"/>
              </w:rPr>
              <w:t>外部测试邮箱</w:t>
            </w:r>
          </w:p>
        </w:tc>
        <w:tc>
          <w:tcPr>
            <w:tcW w:type="dxa" w:w="1882"/>
          </w:tcPr>
          <w:p>
            <w:pPr>
              <w:spacing w:after="20" w:before="20" w:line="288" w:lineRule="auto"/>
            </w:pPr>
            <w:r>
              <w:rPr>
                <w:rFonts w:eastAsia="等线"/>
                <w:b w:val="0"/>
                <w:sz w:val="19"/>
              </w:rPr>
              <w:t>dmarc=pass</w:t>
            </w:r>
          </w:p>
        </w:tc>
        <w:tc>
          <w:tcPr>
            <w:tcW w:type="dxa" w:w="1882"/>
          </w:tcPr>
          <w:p>
            <w:pPr>
              <w:spacing w:after="20" w:before="20" w:line="288" w:lineRule="auto"/>
            </w:pPr>
            <w:r>
              <w:rPr>
                <w:rFonts w:eastAsia="等线"/>
                <w:b w:val="0"/>
                <w:sz w:val="19"/>
              </w:rPr>
              <w:t>待测试</w:t>
            </w:r>
          </w:p>
        </w:tc>
      </w:tr>
      <w:tr>
        <w:tc>
          <w:tcPr>
            <w:tcW w:type="dxa" w:w="1882"/>
          </w:tcPr>
          <w:p>
            <w:pPr>
              <w:spacing w:after="20" w:before="20" w:line="288" w:lineRule="auto"/>
            </w:pPr>
            <w:r>
              <w:rPr>
                <w:rFonts w:eastAsia="等线"/>
                <w:b w:val="0"/>
                <w:sz w:val="19"/>
              </w:rPr>
              <w:t>M8</w:t>
            </w:r>
          </w:p>
        </w:tc>
        <w:tc>
          <w:tcPr>
            <w:tcW w:type="dxa" w:w="1882"/>
          </w:tcPr>
          <w:p>
            <w:pPr>
              <w:spacing w:after="20" w:before="20" w:line="288" w:lineRule="auto"/>
            </w:pPr>
            <w:r>
              <w:rPr>
                <w:rFonts w:eastAsia="等线"/>
                <w:b w:val="0"/>
                <w:sz w:val="19"/>
              </w:rPr>
              <w:t>停放域名（不应有邮件）</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无合法邮件</w:t>
            </w:r>
          </w:p>
        </w:tc>
        <w:tc>
          <w:tcPr>
            <w:tcW w:type="dxa" w:w="1882"/>
          </w:tcPr>
          <w:p>
            <w:pPr>
              <w:spacing w:after="20" w:before="20" w:line="288" w:lineRule="auto"/>
            </w:pPr>
            <w:r>
              <w:rPr>
                <w:rFonts w:eastAsia="等线"/>
                <w:b w:val="0"/>
                <w:sz w:val="19"/>
              </w:rPr>
              <w:t>待确认</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建议至少向两家不同的外部邮件服务商发送测试邮件，避免只在一家的判定规则下“看起来正常”。</w:t>
            </w:r>
          </w:p>
        </w:tc>
      </w:tr>
    </w:tbl>
    <w:p>
      <w:pPr>
        <w:spacing w:after="40"/>
      </w:pPr>
    </w:p>
    <w:p>
      <w:pPr>
        <w:pStyle w:val="Heading4"/>
        <w:spacing w:before="200" w:after="120"/>
      </w:pPr>
      <w:r>
        <w:rPr>
          <w:rFonts w:eastAsia="微软雅黑"/>
          <w:b/>
          <w:color w:val="2E5496"/>
          <w:sz w:val="24"/>
        </w:rPr>
        <w:t>2.38.3 常见故障对照</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可能原因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ascii="Consolas" w:hAnsi="Consolas" w:eastAsia="Consolas"/>
                <w:color w:val="C00000"/>
                <w:sz w:val="18"/>
              </w:rPr>
              <w:t>spf=fail</w:t>
            </w:r>
          </w:p>
        </w:tc>
        <w:tc>
          <w:tcPr>
            <w:tcW w:type="dxa" w:w="3137"/>
          </w:tcPr>
          <w:p>
            <w:pPr>
              <w:spacing w:after="20" w:before="20" w:line="288" w:lineRule="auto"/>
            </w:pPr>
            <w:r>
              <w:rPr>
                <w:rFonts w:eastAsia="等线"/>
                <w:b w:val="0"/>
                <w:sz w:val="19"/>
              </w:rPr>
              <w:t>发信来源未登记、或 SPF 有多条记录</w:t>
            </w:r>
          </w:p>
        </w:tc>
        <w:tc>
          <w:tcPr>
            <w:tcW w:type="dxa" w:w="3137"/>
          </w:tcPr>
          <w:p>
            <w:pPr>
              <w:spacing w:after="20" w:before="20" w:line="288" w:lineRule="auto"/>
            </w:pPr>
            <w:r>
              <w:rPr>
                <w:rFonts w:eastAsia="等线"/>
                <w:b w:val="0"/>
                <w:sz w:val="19"/>
              </w:rPr>
              <w:t>合并为一条并补齐来源</w:t>
            </w:r>
          </w:p>
        </w:tc>
      </w:tr>
      <w:tr>
        <w:tc>
          <w:tcPr>
            <w:tcW w:type="dxa" w:w="3137"/>
          </w:tcPr>
          <w:p>
            <w:pPr>
              <w:spacing w:after="20" w:before="20" w:line="288" w:lineRule="auto"/>
            </w:pPr>
            <w:r>
              <w:rPr>
                <w:rFonts w:ascii="Consolas" w:hAnsi="Consolas" w:eastAsia="Consolas"/>
                <w:color w:val="C00000"/>
                <w:sz w:val="18"/>
              </w:rPr>
              <w:t>spf=permerror</w:t>
            </w:r>
          </w:p>
        </w:tc>
        <w:tc>
          <w:tcPr>
            <w:tcW w:type="dxa" w:w="3137"/>
          </w:tcPr>
          <w:p>
            <w:pPr>
              <w:spacing w:after="20" w:before="20" w:line="288" w:lineRule="auto"/>
            </w:pPr>
            <w:r>
              <w:rPr>
                <w:rFonts w:eastAsia="等线"/>
                <w:b w:val="0"/>
                <w:sz w:val="19"/>
              </w:rPr>
              <w:t>语法错误或 DNS 查询超过 10 次</w:t>
            </w:r>
          </w:p>
        </w:tc>
        <w:tc>
          <w:tcPr>
            <w:tcW w:type="dxa" w:w="3137"/>
          </w:tcPr>
          <w:p>
            <w:pPr>
              <w:spacing w:after="20" w:before="20" w:line="288" w:lineRule="auto"/>
            </w:pPr>
            <w:r>
              <w:rPr>
                <w:rFonts w:eastAsia="等线"/>
                <w:b w:val="0"/>
                <w:sz w:val="19"/>
              </w:rPr>
              <w:t>精简 include 层级</w:t>
            </w:r>
          </w:p>
        </w:tc>
      </w:tr>
      <w:tr>
        <w:tc>
          <w:tcPr>
            <w:tcW w:type="dxa" w:w="3137"/>
          </w:tcPr>
          <w:p>
            <w:pPr>
              <w:spacing w:after="20" w:before="20" w:line="288" w:lineRule="auto"/>
            </w:pPr>
            <w:r>
              <w:rPr>
                <w:rFonts w:ascii="Consolas" w:hAnsi="Consolas" w:eastAsia="Consolas"/>
                <w:color w:val="C00000"/>
                <w:sz w:val="18"/>
              </w:rPr>
              <w:t>dkim=none</w:t>
            </w:r>
          </w:p>
        </w:tc>
        <w:tc>
          <w:tcPr>
            <w:tcW w:type="dxa" w:w="3137"/>
          </w:tcPr>
          <w:p>
            <w:pPr>
              <w:spacing w:after="20" w:before="20" w:line="288" w:lineRule="auto"/>
            </w:pPr>
            <w:r>
              <w:rPr>
                <w:rFonts w:eastAsia="等线"/>
                <w:b w:val="0"/>
                <w:sz w:val="19"/>
              </w:rPr>
              <w:t>自定义域未配置 DKIM</w:t>
            </w:r>
          </w:p>
        </w:tc>
        <w:tc>
          <w:tcPr>
            <w:tcW w:type="dxa" w:w="3137"/>
          </w:tcPr>
          <w:p>
            <w:pPr>
              <w:spacing w:after="20" w:before="20" w:line="288" w:lineRule="auto"/>
            </w:pPr>
            <w:r>
              <w:rPr>
                <w:rFonts w:eastAsia="等线"/>
                <w:b w:val="0"/>
                <w:sz w:val="19"/>
              </w:rPr>
              <w:t>配置并启用 DKIM</w:t>
            </w:r>
          </w:p>
        </w:tc>
      </w:tr>
      <w:tr>
        <w:tc>
          <w:tcPr>
            <w:tcW w:type="dxa" w:w="3137"/>
          </w:tcPr>
          <w:p>
            <w:pPr>
              <w:spacing w:after="20" w:before="20" w:line="288" w:lineRule="auto"/>
            </w:pPr>
            <w:r>
              <w:rPr>
                <w:rFonts w:ascii="Consolas" w:hAnsi="Consolas" w:eastAsia="Consolas"/>
                <w:color w:val="C00000"/>
                <w:sz w:val="18"/>
              </w:rPr>
              <w:t>dkim=fail</w:t>
            </w:r>
          </w:p>
        </w:tc>
        <w:tc>
          <w:tcPr>
            <w:tcW w:type="dxa" w:w="3137"/>
          </w:tcPr>
          <w:p>
            <w:pPr>
              <w:spacing w:after="20" w:before="20" w:line="288" w:lineRule="auto"/>
            </w:pPr>
            <w:r>
              <w:rPr>
                <w:rFonts w:eastAsia="等线"/>
                <w:b w:val="0"/>
                <w:sz w:val="19"/>
              </w:rPr>
              <w:t>CNAME 值不正确、或邮件被中途修改</w:t>
            </w:r>
          </w:p>
        </w:tc>
        <w:tc>
          <w:tcPr>
            <w:tcW w:type="dxa" w:w="3137"/>
          </w:tcPr>
          <w:p>
            <w:pPr>
              <w:spacing w:after="20" w:before="20" w:line="288" w:lineRule="auto"/>
            </w:pPr>
            <w:r>
              <w:rPr>
                <w:rFonts w:eastAsia="等线"/>
                <w:b w:val="0"/>
                <w:sz w:val="19"/>
              </w:rPr>
              <w:t>从门户/PowerShell 重取值核对</w:t>
            </w:r>
          </w:p>
        </w:tc>
      </w:tr>
      <w:tr>
        <w:tc>
          <w:tcPr>
            <w:tcW w:type="dxa" w:w="3137"/>
          </w:tcPr>
          <w:p>
            <w:pPr>
              <w:spacing w:after="20" w:before="20" w:line="288" w:lineRule="auto"/>
            </w:pPr>
            <w:r>
              <w:rPr>
                <w:rFonts w:ascii="Consolas" w:hAnsi="Consolas" w:eastAsia="Consolas"/>
                <w:color w:val="C00000"/>
                <w:sz w:val="18"/>
              </w:rPr>
              <w:t>dmarc=fail</w:t>
            </w:r>
            <w:r>
              <w:rPr>
                <w:rFonts w:eastAsia="等线"/>
                <w:b w:val="0"/>
                <w:sz w:val="19"/>
              </w:rPr>
              <w:t xml:space="preserve"> 但 SPF、DKIM 都 pass</w:t>
            </w:r>
          </w:p>
        </w:tc>
        <w:tc>
          <w:tcPr>
            <w:tcW w:type="dxa" w:w="3137"/>
          </w:tcPr>
          <w:p>
            <w:pPr>
              <w:spacing w:after="20" w:before="20" w:line="288" w:lineRule="auto"/>
            </w:pPr>
            <w:r>
              <w:rPr>
                <w:rFonts w:eastAsia="等线"/>
                <w:b/>
                <w:sz w:val="19"/>
              </w:rPr>
              <w:t>域对齐问题</w:t>
            </w:r>
          </w:p>
        </w:tc>
        <w:tc>
          <w:tcPr>
            <w:tcW w:type="dxa" w:w="3137"/>
          </w:tcPr>
          <w:p>
            <w:pPr>
              <w:spacing w:after="20" w:before="20" w:line="288" w:lineRule="auto"/>
            </w:pPr>
            <w:r>
              <w:rPr>
                <w:rFonts w:eastAsia="等线"/>
                <w:b w:val="0"/>
                <w:sz w:val="19"/>
              </w:rPr>
              <w:t>按 2.37 处理</w:t>
            </w:r>
          </w:p>
        </w:tc>
      </w:tr>
      <w:tr>
        <w:tc>
          <w:tcPr>
            <w:tcW w:type="dxa" w:w="3137"/>
          </w:tcPr>
          <w:p>
            <w:pPr>
              <w:spacing w:after="20" w:before="20" w:line="288" w:lineRule="auto"/>
            </w:pPr>
            <w:r>
              <w:rPr>
                <w:rFonts w:eastAsia="等线"/>
                <w:b w:val="0"/>
                <w:sz w:val="19"/>
              </w:rPr>
              <w:t>正常邮件被外部拒收</w:t>
            </w:r>
          </w:p>
        </w:tc>
        <w:tc>
          <w:tcPr>
            <w:tcW w:type="dxa" w:w="3137"/>
          </w:tcPr>
          <w:p>
            <w:pPr>
              <w:spacing w:after="20" w:before="20" w:line="288" w:lineRule="auto"/>
            </w:pPr>
            <w:r>
              <w:rPr>
                <w:rFonts w:eastAsia="等线"/>
                <w:b w:val="0"/>
                <w:sz w:val="19"/>
              </w:rPr>
              <w:t>DMARC 过早收紧到 reject</w:t>
            </w:r>
          </w:p>
        </w:tc>
        <w:tc>
          <w:tcPr>
            <w:tcW w:type="dxa" w:w="3137"/>
          </w:tcPr>
          <w:p>
            <w:pPr>
              <w:spacing w:after="20" w:before="20" w:line="288" w:lineRule="auto"/>
            </w:pPr>
            <w:r>
              <w:rPr>
                <w:rFonts w:eastAsia="等线"/>
                <w:b w:val="0"/>
                <w:sz w:val="19"/>
              </w:rPr>
              <w:t>回退到 quarantine 或 none，修复后再推进</w:t>
            </w:r>
          </w:p>
        </w:tc>
      </w:tr>
      <w:tr>
        <w:tc>
          <w:tcPr>
            <w:tcW w:type="dxa" w:w="3137"/>
          </w:tcPr>
          <w:p>
            <w:pPr>
              <w:spacing w:after="20" w:before="20" w:line="288" w:lineRule="auto"/>
            </w:pPr>
            <w:r>
              <w:rPr>
                <w:rFonts w:eastAsia="等线"/>
                <w:b w:val="0"/>
                <w:sz w:val="19"/>
              </w:rPr>
              <w:t>收不到聚合报告</w:t>
            </w:r>
          </w:p>
        </w:tc>
        <w:tc>
          <w:tcPr>
            <w:tcW w:type="dxa" w:w="3137"/>
          </w:tcPr>
          <w:p>
            <w:pPr>
              <w:spacing w:after="20" w:before="20" w:line="288" w:lineRule="auto"/>
            </w:pPr>
            <w:r>
              <w:rPr>
                <w:rFonts w:eastAsia="等线"/>
                <w:b w:val="0"/>
                <w:sz w:val="19"/>
              </w:rPr>
              <w:t>rua 邮箱不存在或投递受阻</w:t>
            </w:r>
          </w:p>
        </w:tc>
        <w:tc>
          <w:tcPr>
            <w:tcW w:type="dxa" w:w="3137"/>
          </w:tcPr>
          <w:p>
            <w:pPr>
              <w:spacing w:after="20" w:before="20" w:line="288" w:lineRule="auto"/>
            </w:pPr>
            <w:r>
              <w:rPr>
                <w:rFonts w:eastAsia="等线"/>
                <w:b w:val="0"/>
                <w:sz w:val="19"/>
              </w:rPr>
              <w:t>确认邮箱可收外部邮件</w:t>
            </w:r>
          </w:p>
        </w:tc>
      </w:tr>
    </w:tbl>
    <w:p>
      <w:pPr>
        <w:spacing w:after="40"/>
      </w:pPr>
    </w:p>
    <w:p>
      <w:pPr>
        <w:pStyle w:val="Heading3"/>
        <w:spacing w:before="200" w:after="120"/>
      </w:pPr>
      <w:r>
        <w:rPr>
          <w:rFonts w:eastAsia="微软雅黑"/>
          <w:b/>
          <w:color w:val="2E5496"/>
          <w:sz w:val="27"/>
        </w:rPr>
        <w:t>2.39 本节完成检查表</w:t>
      </w:r>
    </w:p>
    <w:p>
      <w:pPr>
        <w:spacing w:after="40" w:line="324" w:lineRule="auto"/>
        <w:ind w:left="425"/>
      </w:pPr>
      <w:r>
        <w:rPr>
          <w:rFonts w:eastAsia="等线"/>
          <w:sz w:val="22"/>
        </w:rPr>
        <w:t xml:space="preserve">☐  </w:t>
      </w:r>
      <w:r>
        <w:rPr>
          <w:rFonts w:eastAsia="等线"/>
          <w:b w:val="0"/>
          <w:sz w:val="21"/>
        </w:rPr>
        <w:t>已登记</w:t>
      </w:r>
      <w:r>
        <w:rPr>
          <w:rFonts w:eastAsia="等线"/>
          <w:b/>
          <w:sz w:val="21"/>
        </w:rPr>
        <w:t>全部</w:t>
      </w:r>
      <w:r>
        <w:rPr>
          <w:rFonts w:eastAsia="等线"/>
          <w:b w:val="0"/>
          <w:sz w:val="21"/>
        </w:rPr>
        <w:t>使用企业域名发信的系统，并确认负责人。</w:t>
      </w:r>
    </w:p>
    <w:p>
      <w:pPr>
        <w:spacing w:after="40" w:line="324" w:lineRule="auto"/>
        <w:ind w:left="425"/>
      </w:pPr>
      <w:r>
        <w:rPr>
          <w:rFonts w:eastAsia="等线"/>
          <w:sz w:val="22"/>
        </w:rPr>
        <w:t xml:space="preserve">☐  </w:t>
      </w:r>
      <w:r>
        <w:rPr>
          <w:rFonts w:eastAsia="等线"/>
          <w:b w:val="0"/>
          <w:sz w:val="21"/>
        </w:rPr>
        <w:t>每个发信域和子域只有</w:t>
      </w:r>
      <w:r>
        <w:rPr>
          <w:rFonts w:eastAsia="等线"/>
          <w:b/>
          <w:sz w:val="21"/>
        </w:rPr>
        <w:t>一条</w:t>
      </w:r>
      <w:r>
        <w:rPr>
          <w:rFonts w:eastAsia="等线"/>
          <w:b w:val="0"/>
          <w:sz w:val="21"/>
        </w:rPr>
        <w:t xml:space="preserve"> SPF 记录。</w:t>
      </w:r>
    </w:p>
    <w:p>
      <w:pPr>
        <w:spacing w:after="40" w:line="324" w:lineRule="auto"/>
        <w:ind w:left="425"/>
      </w:pPr>
      <w:r>
        <w:rPr>
          <w:rFonts w:eastAsia="等线"/>
          <w:sz w:val="22"/>
        </w:rPr>
        <w:t xml:space="preserve">☐  </w:t>
      </w:r>
      <w:r>
        <w:rPr>
          <w:rFonts w:eastAsia="等线"/>
          <w:b w:val="0"/>
          <w:sz w:val="21"/>
        </w:rPr>
        <w:t>SPF 已涵盖全部合法来源，且 DNS 查询次数未超过 10 次。</w:t>
      </w:r>
    </w:p>
    <w:p>
      <w:pPr>
        <w:spacing w:after="40" w:line="324" w:lineRule="auto"/>
        <w:ind w:left="425"/>
      </w:pPr>
      <w:r>
        <w:rPr>
          <w:rFonts w:eastAsia="等线"/>
          <w:sz w:val="22"/>
        </w:rPr>
        <w:t xml:space="preserve">☐  </w:t>
      </w:r>
      <w:r>
        <w:rPr>
          <w:rFonts w:eastAsia="等线"/>
          <w:b w:val="0"/>
          <w:sz w:val="21"/>
        </w:rPr>
        <w:t xml:space="preserve">已决定使用 </w:t>
      </w:r>
      <w:r>
        <w:rPr>
          <w:rFonts w:ascii="Consolas" w:hAnsi="Consolas" w:eastAsia="Consolas"/>
          <w:color w:val="C00000"/>
          <w:sz w:val="20"/>
        </w:rPr>
        <w:t>~all</w:t>
      </w:r>
      <w:r>
        <w:rPr>
          <w:rFonts w:eastAsia="等线"/>
          <w:b w:val="0"/>
          <w:sz w:val="21"/>
        </w:rPr>
        <w:t xml:space="preserve"> 还是 </w:t>
      </w:r>
      <w:r>
        <w:rPr>
          <w:rFonts w:ascii="Consolas" w:hAnsi="Consolas" w:eastAsia="Consolas"/>
          <w:color w:val="C00000"/>
          <w:sz w:val="20"/>
        </w:rPr>
        <w:t>-all</w:t>
      </w:r>
      <w:r>
        <w:rPr>
          <w:rFonts w:eastAsia="等线"/>
          <w:b w:val="0"/>
          <w:sz w:val="21"/>
        </w:rPr>
        <w:t>，并说明理由。</w:t>
      </w:r>
    </w:p>
    <w:p>
      <w:pPr>
        <w:spacing w:after="40" w:line="324" w:lineRule="auto"/>
        <w:ind w:left="425"/>
      </w:pPr>
      <w:r>
        <w:rPr>
          <w:rFonts w:eastAsia="等线"/>
          <w:sz w:val="22"/>
        </w:rPr>
        <w:t xml:space="preserve">☐  </w:t>
      </w:r>
      <w:r>
        <w:rPr>
          <w:rFonts w:eastAsia="等线"/>
          <w:b w:val="0"/>
          <w:sz w:val="21"/>
        </w:rPr>
        <w:t xml:space="preserve">自定义域的 DKIM CNAME 值来自门户或 </w:t>
      </w:r>
      <w:r>
        <w:rPr>
          <w:rFonts w:ascii="Consolas" w:hAnsi="Consolas" w:eastAsia="Consolas"/>
          <w:color w:val="C00000"/>
          <w:sz w:val="20"/>
        </w:rPr>
        <w:t>Get-DkimSigningConfig</w:t>
      </w:r>
      <w:r>
        <w:rPr>
          <w:rFonts w:eastAsia="等线"/>
          <w:b w:val="0"/>
          <w:sz w:val="21"/>
        </w:rPr>
        <w:t xml:space="preserve"> 的</w:t>
      </w:r>
      <w:r>
        <w:rPr>
          <w:rFonts w:eastAsia="等线"/>
          <w:b/>
          <w:sz w:val="21"/>
        </w:rPr>
        <w:t>实际输出</w:t>
      </w:r>
      <w:r>
        <w:rPr>
          <w:rFonts w:eastAsia="等线"/>
          <w:b w:val="0"/>
          <w:sz w:val="21"/>
        </w:rPr>
        <w:t>。</w:t>
      </w:r>
    </w:p>
    <w:p>
      <w:pPr>
        <w:spacing w:after="40" w:line="324" w:lineRule="auto"/>
        <w:ind w:left="425"/>
      </w:pPr>
      <w:r>
        <w:rPr>
          <w:rFonts w:eastAsia="等线"/>
          <w:sz w:val="22"/>
        </w:rPr>
        <w:t xml:space="preserve">☐  </w:t>
      </w:r>
      <w:r>
        <w:rPr>
          <w:rFonts w:eastAsia="等线"/>
          <w:b w:val="0"/>
          <w:sz w:val="21"/>
        </w:rPr>
        <w:t>每个用于发信的子域都有独立的 DKIM 配置。</w:t>
      </w:r>
    </w:p>
    <w:p>
      <w:pPr>
        <w:spacing w:after="40" w:line="324" w:lineRule="auto"/>
        <w:ind w:left="425"/>
      </w:pPr>
      <w:r>
        <w:rPr>
          <w:rFonts w:eastAsia="等线"/>
          <w:sz w:val="22"/>
        </w:rPr>
        <w:t xml:space="preserve">☐  </w:t>
      </w:r>
      <w:r>
        <w:rPr>
          <w:rFonts w:eastAsia="等线"/>
          <w:b w:val="0"/>
          <w:sz w:val="21"/>
        </w:rPr>
        <w:t>停放域名未发布 DKIM，并已发布拒收型 DMARC。</w:t>
      </w:r>
    </w:p>
    <w:p>
      <w:pPr>
        <w:spacing w:after="40" w:line="324" w:lineRule="auto"/>
        <w:ind w:left="425"/>
      </w:pPr>
      <w:r>
        <w:rPr>
          <w:rFonts w:eastAsia="等线"/>
          <w:sz w:val="22"/>
        </w:rPr>
        <w:t xml:space="preserve">☐  </w:t>
      </w:r>
      <w:r>
        <w:rPr>
          <w:rFonts w:eastAsia="等线"/>
          <w:b w:val="0"/>
          <w:sz w:val="21"/>
        </w:rPr>
        <w:t xml:space="preserve">DMARC 已发布，起始策略为 </w:t>
      </w:r>
      <w:r>
        <w:rPr>
          <w:rFonts w:ascii="Consolas" w:hAnsi="Consolas" w:eastAsia="Consolas"/>
          <w:color w:val="C00000"/>
          <w:sz w:val="20"/>
        </w:rPr>
        <w:t>p=none</w:t>
      </w:r>
      <w:r>
        <w:rPr>
          <w:rFonts w:eastAsia="等线"/>
          <w:b w:val="0"/>
          <w:sz w:val="21"/>
        </w:rPr>
        <w:t>。</w:t>
      </w:r>
    </w:p>
    <w:p>
      <w:pPr>
        <w:spacing w:after="40" w:line="324" w:lineRule="auto"/>
        <w:ind w:left="425"/>
      </w:pPr>
      <w:r>
        <w:rPr>
          <w:rFonts w:eastAsia="等线"/>
          <w:sz w:val="22"/>
        </w:rPr>
        <w:t xml:space="preserve">☐  </w:t>
      </w:r>
      <w:r>
        <w:rPr>
          <w:rFonts w:ascii="Consolas" w:hAnsi="Consolas" w:eastAsia="Consolas"/>
          <w:color w:val="C00000"/>
          <w:sz w:val="20"/>
        </w:rPr>
        <w:t>rua</w:t>
      </w:r>
      <w:r>
        <w:rPr>
          <w:rFonts w:eastAsia="等线"/>
          <w:b w:val="0"/>
          <w:sz w:val="21"/>
        </w:rPr>
        <w:t xml:space="preserve"> 报告投递到专用邮箱或组，且已确认能正常收到报告。</w:t>
      </w:r>
    </w:p>
    <w:p>
      <w:pPr>
        <w:spacing w:after="40" w:line="324" w:lineRule="auto"/>
        <w:ind w:left="425"/>
      </w:pPr>
      <w:r>
        <w:rPr>
          <w:rFonts w:eastAsia="等线"/>
          <w:sz w:val="22"/>
        </w:rPr>
        <w:t xml:space="preserve">☐  </w:t>
      </w:r>
      <w:r>
        <w:rPr>
          <w:rFonts w:eastAsia="等线"/>
          <w:b w:val="0"/>
          <w:sz w:val="21"/>
        </w:rPr>
        <w:t>已指定 DMARC 报告监看责任人、检查频率和升级流程。</w:t>
      </w:r>
    </w:p>
    <w:p>
      <w:pPr>
        <w:spacing w:after="40" w:line="324" w:lineRule="auto"/>
        <w:ind w:left="425"/>
      </w:pPr>
      <w:r>
        <w:rPr>
          <w:rFonts w:eastAsia="等线"/>
          <w:sz w:val="22"/>
        </w:rPr>
        <w:t xml:space="preserve">☐  </w:t>
      </w:r>
      <w:r>
        <w:rPr>
          <w:rFonts w:eastAsia="等线"/>
          <w:b w:val="0"/>
          <w:sz w:val="21"/>
        </w:rPr>
        <w:t xml:space="preserve">已编写从 </w:t>
      </w:r>
      <w:r>
        <w:rPr>
          <w:rFonts w:ascii="Consolas" w:hAnsi="Consolas" w:eastAsia="Consolas"/>
          <w:color w:val="C00000"/>
          <w:sz w:val="20"/>
        </w:rPr>
        <w:t>none</w:t>
      </w:r>
      <w:r>
        <w:rPr>
          <w:rFonts w:eastAsia="等线"/>
          <w:b w:val="0"/>
          <w:sz w:val="21"/>
        </w:rPr>
        <w:t xml:space="preserve"> 到 </w:t>
      </w:r>
      <w:r>
        <w:rPr>
          <w:rFonts w:ascii="Consolas" w:hAnsi="Consolas" w:eastAsia="Consolas"/>
          <w:color w:val="C00000"/>
          <w:sz w:val="20"/>
        </w:rPr>
        <w:t>quarantine</w:t>
      </w:r>
      <w:r>
        <w:rPr>
          <w:rFonts w:eastAsia="等线"/>
          <w:b w:val="0"/>
          <w:sz w:val="21"/>
        </w:rPr>
        <w:t xml:space="preserve"> 再到 </w:t>
      </w:r>
      <w:r>
        <w:rPr>
          <w:rFonts w:ascii="Consolas" w:hAnsi="Consolas" w:eastAsia="Consolas"/>
          <w:color w:val="C00000"/>
          <w:sz w:val="20"/>
        </w:rPr>
        <w:t>reject</w:t>
      </w:r>
      <w:r>
        <w:rPr>
          <w:rFonts w:eastAsia="等线"/>
          <w:b w:val="0"/>
          <w:sz w:val="21"/>
        </w:rPr>
        <w:t xml:space="preserve"> 的收紧计划，含批准人和回退条件。</w:t>
      </w:r>
    </w:p>
    <w:p>
      <w:pPr>
        <w:spacing w:after="40" w:line="324" w:lineRule="auto"/>
        <w:ind w:left="425"/>
      </w:pPr>
      <w:r>
        <w:rPr>
          <w:rFonts w:eastAsia="等线"/>
          <w:sz w:val="22"/>
        </w:rPr>
        <w:t xml:space="preserve">☐  </w:t>
      </w:r>
      <w:r>
        <w:rPr>
          <w:rFonts w:eastAsia="等线"/>
          <w:b w:val="0"/>
          <w:sz w:val="21"/>
        </w:rPr>
        <w:t>已完成实发测试矩阵，所有合法来源达到预期结果并保存邮件头证据。</w:t>
      </w:r>
    </w:p>
    <w:p>
      <w:pPr>
        <w:spacing w:after="40" w:line="324" w:lineRule="auto"/>
        <w:ind w:left="425"/>
      </w:pPr>
      <w:r>
        <w:rPr>
          <w:rFonts w:eastAsia="等线"/>
          <w:sz w:val="22"/>
        </w:rPr>
        <w:t xml:space="preserve">☐  </w:t>
      </w:r>
      <w:r>
        <w:rPr>
          <w:rFonts w:eastAsia="等线"/>
          <w:b w:val="0"/>
          <w:sz w:val="21"/>
        </w:rPr>
        <w:t>已理解域对齐概念，并处理了所有对齐失败的来源。</w:t>
      </w:r>
    </w:p>
    <w:p>
      <w:pPr>
        <w:spacing w:after="40" w:line="324" w:lineRule="auto"/>
        <w:ind w:left="425"/>
      </w:pPr>
      <w:r>
        <w:rPr>
          <w:rFonts w:eastAsia="等线"/>
          <w:sz w:val="22"/>
        </w:rPr>
        <w:t xml:space="preserve">☐  </w:t>
      </w:r>
      <w:r>
        <w:rPr>
          <w:rFonts w:eastAsia="等线"/>
          <w:b w:val="0"/>
          <w:sz w:val="21"/>
        </w:rPr>
        <w:t>已确认第三方批量发信改用子域。</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SPF、DKIM 已就绪，DMARC 处于可监控状态。下一节转向身份侧：创建用户账号与组——这是分配许可证、迁移邮箱和启用 MFA 的前提。</w:t>
            </w:r>
          </w:p>
        </w:tc>
      </w:tr>
    </w:tbl>
    <w:p>
      <w:pPr>
        <w:spacing w:after="40"/>
      </w:pPr>
    </w:p>
    <w:p>
      <w:pPr>
        <w:pStyle w:val="Heading2"/>
        <w:spacing w:before="280" w:after="120"/>
      </w:pPr>
      <w:r>
        <w:rPr>
          <w:rFonts w:eastAsia="微软雅黑"/>
          <w:b/>
          <w:color w:val="1F3864"/>
          <w:sz w:val="32"/>
        </w:rPr>
        <w:t>第5节 用户账号与组</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第2篇 基础建设：租户、身份与 MFA。</w:t>
            </w:r>
          </w:p>
          <w:p>
            <w:pPr>
              <w:spacing w:after="40" w:before="0" w:line="324" w:lineRule="auto"/>
            </w:pPr>
            <w:r>
              <w:rPr>
                <w:rFonts w:eastAsia="等线"/>
                <w:b/>
                <w:sz w:val="21"/>
              </w:rPr>
              <w:t>本节小节：</w:t>
            </w:r>
            <w:r>
              <w:rPr>
                <w:rFonts w:eastAsia="等线"/>
                <w:b w:val="0"/>
                <w:sz w:val="21"/>
              </w:rPr>
              <w:t xml:space="preserve"> 2.40 ～ 2.54。</w:t>
            </w:r>
          </w:p>
          <w:p>
            <w:pPr>
              <w:spacing w:after="40" w:before="0" w:line="324" w:lineRule="auto"/>
            </w:pPr>
            <w:r>
              <w:rPr>
                <w:rFonts w:eastAsia="等线"/>
                <w:b/>
                <w:sz w:val="21"/>
              </w:rPr>
              <w:t>本节性质：</w:t>
            </w:r>
            <w:r>
              <w:rPr>
                <w:rFonts w:eastAsia="等线"/>
                <w:b w:val="0"/>
                <w:sz w:val="21"/>
              </w:rPr>
              <w:t xml:space="preserve"> 生产配置。账号命名和组结构一旦铺开就很难大规模返工，务必先定规则再批量创建。</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第4节</w:t>
            </w:r>
            <w:r>
              <w:rPr>
                <w:rFonts w:eastAsia="等线"/>
                <w:b w:val="0"/>
                <w:sz w:val="21"/>
              </w:rPr>
              <w:t>；第1篇的用户清单、命名规则和许可证规划已确定。</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返回第2篇目录</w:t>
            </w:r>
            <w:r>
              <w:rPr>
                <w:rFonts w:eastAsia="等线"/>
                <w:b w:val="0"/>
                <w:sz w:val="21"/>
              </w:rPr>
              <w:t>｜上一节：</w:t>
            </w:r>
            <w:r>
              <w:rPr>
                <w:rFonts w:eastAsia="等线"/>
                <w:b w:val="0"/>
                <w:sz w:val="21"/>
              </w:rPr>
              <w:t>邮件身份验证 SPF/DKIM/DMARC</w:t>
            </w:r>
            <w:r>
              <w:rPr>
                <w:rFonts w:eastAsia="等线"/>
                <w:b w:val="0"/>
                <w:sz w:val="21"/>
              </w:rPr>
              <w:t>｜下一节：</w:t>
            </w:r>
            <w:r>
              <w:rPr>
                <w:rFonts w:eastAsia="等线"/>
                <w:b w:val="0"/>
                <w:sz w:val="21"/>
              </w:rPr>
              <w:t>本地 AD 与身份同步</w:t>
            </w:r>
          </w:p>
        </w:tc>
      </w:tr>
    </w:tbl>
    <w:p>
      <w:pPr>
        <w:spacing w:after="40"/>
      </w:pPr>
    </w:p>
    <w:p>
      <w:pPr>
        <w:pStyle w:val="Heading3"/>
        <w:spacing w:before="200" w:after="120"/>
      </w:pPr>
      <w:r>
        <w:rPr>
          <w:rFonts w:eastAsia="微软雅黑"/>
          <w:b/>
          <w:color w:val="2E5496"/>
          <w:sz w:val="27"/>
        </w:rPr>
        <w:t>2.40 本节目标</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理解 Microsoft Entra ID 中“账号”由哪些关键信息构成。</w:t>
      </w:r>
    </w:p>
    <w:p>
      <w:pPr>
        <w:pStyle w:val="ListNumber"/>
        <w:spacing w:after="40" w:line="324" w:lineRule="auto"/>
      </w:pPr>
      <w:r>
        <w:rPr>
          <w:rFonts w:eastAsia="等线"/>
          <w:b w:val="0"/>
          <w:sz w:val="21"/>
        </w:rPr>
        <w:t>明确登录名、主邮箱地址和别名的区别，并定下命名规则。</w:t>
      </w:r>
    </w:p>
    <w:p>
      <w:pPr>
        <w:pStyle w:val="ListNumber"/>
        <w:spacing w:after="40" w:line="324" w:lineRule="auto"/>
      </w:pPr>
      <w:r>
        <w:rPr>
          <w:rFonts w:eastAsia="等线"/>
          <w:b w:val="0"/>
          <w:sz w:val="21"/>
        </w:rPr>
        <w:t>能够单个和批量创建用户，并正确分配许可证。</w:t>
      </w:r>
    </w:p>
    <w:p>
      <w:pPr>
        <w:pStyle w:val="ListNumber"/>
        <w:spacing w:after="40" w:line="324" w:lineRule="auto"/>
      </w:pPr>
      <w:r>
        <w:rPr>
          <w:rFonts w:eastAsia="等线"/>
          <w:b w:val="0"/>
          <w:sz w:val="21"/>
        </w:rPr>
        <w:t>能区分安全组、Microsoft 365 组和通讯组，知道各自用在什么场景。</w:t>
      </w:r>
    </w:p>
    <w:p>
      <w:pPr>
        <w:pStyle w:val="ListNumber"/>
        <w:spacing w:after="40" w:line="324" w:lineRule="auto"/>
      </w:pPr>
      <w:r>
        <w:rPr>
          <w:rFonts w:eastAsia="等线"/>
          <w:b w:val="0"/>
          <w:sz w:val="21"/>
        </w:rPr>
        <w:t>完成账号与地址冲突检查，避免后续同步和迁移失败。</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如果企业存在本地 AD 且计划同步，</w:t>
            </w:r>
            <w:r>
              <w:rPr>
                <w:rFonts w:eastAsia="等线"/>
                <w:b/>
                <w:sz w:val="21"/>
              </w:rPr>
              <w:t>先读[第6节](06-本地AD与身份同步.md)再决定是否在云端手工创建用户</w:t>
            </w:r>
            <w:r>
              <w:rPr>
                <w:rFonts w:eastAsia="等线"/>
                <w:b w:val="0"/>
                <w:sz w:val="21"/>
              </w:rPr>
              <w:t>。顺序错了会产生重复账号，清理代价很大。</w:t>
            </w:r>
          </w:p>
        </w:tc>
      </w:tr>
    </w:tbl>
    <w:p>
      <w:pPr>
        <w:spacing w:after="40"/>
      </w:pPr>
    </w:p>
    <w:p>
      <w:pPr>
        <w:pStyle w:val="Heading3"/>
        <w:spacing w:before="200" w:after="120"/>
      </w:pPr>
      <w:r>
        <w:rPr>
          <w:rFonts w:eastAsia="微软雅黑"/>
          <w:b/>
          <w:color w:val="2E5496"/>
          <w:sz w:val="27"/>
        </w:rPr>
        <w:t>2.41 Microsoft Entra ID 的通俗解释</w:t>
      </w:r>
    </w:p>
    <w:p>
      <w:pPr>
        <w:spacing w:after="80" w:before="0" w:line="336" w:lineRule="auto"/>
      </w:pPr>
      <w:r>
        <w:rPr>
          <w:rFonts w:eastAsia="等线"/>
          <w:b w:val="0"/>
          <w:sz w:val="21"/>
        </w:rPr>
        <w:t>Microsoft Entra ID 是企业在 Microsoft 云中的</w:t>
      </w:r>
      <w:r>
        <w:rPr>
          <w:rFonts w:eastAsia="等线"/>
          <w:b/>
          <w:sz w:val="21"/>
        </w:rPr>
        <w:t>账号与登录中心</w:t>
      </w:r>
      <w:r>
        <w:rPr>
          <w:rFonts w:eastAsia="等线"/>
          <w:b w:val="0"/>
          <w:sz w:val="21"/>
        </w:rPr>
        <w:t>，可以理解为“云端的用户目录 + 门卫”。</w:t>
      </w:r>
    </w:p>
    <w:p>
      <w:pPr>
        <w:spacing w:after="80" w:before="0" w:line="336" w:lineRule="auto"/>
      </w:pPr>
      <w:r>
        <w:rPr>
          <w:rFonts w:eastAsia="等线"/>
          <w:b w:val="0"/>
          <w:sz w:val="21"/>
        </w:rPr>
        <w:t>它负责回答三个问题：</w:t>
      </w:r>
    </w:p>
    <w:p>
      <w:pPr>
        <w:pStyle w:val="ListNumber"/>
        <w:spacing w:after="40" w:line="324" w:lineRule="auto"/>
      </w:pPr>
      <w:r>
        <w:rPr>
          <w:rFonts w:eastAsia="等线"/>
          <w:b/>
          <w:sz w:val="21"/>
        </w:rPr>
        <w:t>你是谁？</w:t>
      </w:r>
      <w:r>
        <w:rPr>
          <w:rFonts w:eastAsia="等线"/>
          <w:b w:val="0"/>
          <w:sz w:val="21"/>
        </w:rPr>
        <w:t>（账号是否存在、密码或凭据是否正确）</w:t>
      </w:r>
    </w:p>
    <w:p>
      <w:pPr>
        <w:pStyle w:val="ListNumber"/>
        <w:spacing w:after="40" w:line="324" w:lineRule="auto"/>
      </w:pPr>
      <w:r>
        <w:rPr>
          <w:rFonts w:eastAsia="等线"/>
          <w:b/>
          <w:sz w:val="21"/>
        </w:rPr>
        <w:t>你能不能进？</w:t>
      </w:r>
      <w:r>
        <w:rPr>
          <w:rFonts w:eastAsia="等线"/>
          <w:b w:val="0"/>
          <w:sz w:val="21"/>
        </w:rPr>
        <w:t>（账号是否启用、是否满足 MFA 和访问策略）</w:t>
      </w:r>
    </w:p>
    <w:p>
      <w:pPr>
        <w:pStyle w:val="ListNumber"/>
        <w:spacing w:after="40" w:line="324" w:lineRule="auto"/>
      </w:pPr>
      <w:r>
        <w:rPr>
          <w:rFonts w:eastAsia="等线"/>
          <w:b/>
          <w:sz w:val="21"/>
        </w:rPr>
        <w:t>你能用什么？</w:t>
      </w:r>
      <w:r>
        <w:rPr>
          <w:rFonts w:eastAsia="等线"/>
          <w:b w:val="0"/>
          <w:sz w:val="21"/>
        </w:rPr>
        <w:t>（分配了哪些许可证和权限）</w:t>
      </w:r>
    </w:p>
    <w:p>
      <w:pPr>
        <w:spacing w:after="80" w:before="0" w:line="336" w:lineRule="auto"/>
      </w:pPr>
      <w:r>
        <w:rPr>
          <w:rFonts w:eastAsia="等线"/>
          <w:b w:val="0"/>
          <w:sz w:val="21"/>
        </w:rPr>
        <w:t>Exchange Online、Teams、SharePoint、OneDrive 等服务本身不单独维护账号，它们都依赖 Entra ID 的身份判断结果。</w:t>
      </w:r>
    </w:p>
    <w:p>
      <w:pPr>
        <w:pStyle w:val="Heading4"/>
        <w:spacing w:before="200" w:after="120"/>
      </w:pPr>
      <w:r>
        <w:rPr>
          <w:rFonts w:eastAsia="微软雅黑"/>
          <w:b/>
          <w:color w:val="2E5496"/>
          <w:sz w:val="24"/>
        </w:rPr>
        <w:t>2.41.1 这带来两个重要推论</w:t>
      </w:r>
    </w:p>
    <w:p>
      <w:pPr>
        <w:pStyle w:val="ListBullet"/>
        <w:spacing w:after="40" w:line="324" w:lineRule="auto"/>
      </w:pPr>
      <w:r>
        <w:rPr>
          <w:rFonts w:eastAsia="等线"/>
          <w:b/>
          <w:sz w:val="21"/>
        </w:rPr>
        <w:t>禁用 Entra ID 中的账号，等于同时关闭邮箱、Teams、文件的访问</w:t>
      </w:r>
      <w:r>
        <w:rPr>
          <w:rFonts w:eastAsia="等线"/>
          <w:b w:val="0"/>
          <w:sz w:val="21"/>
        </w:rPr>
        <w:t>——这也是离职处理的第一动作。</w:t>
      </w:r>
    </w:p>
    <w:p>
      <w:pPr>
        <w:pStyle w:val="ListBullet"/>
        <w:spacing w:after="40" w:line="324" w:lineRule="auto"/>
      </w:pPr>
      <w:r>
        <w:rPr>
          <w:rFonts w:eastAsia="等线"/>
          <w:b w:val="0"/>
          <w:sz w:val="21"/>
        </w:rPr>
        <w:t>账号出问题时，先排查身份侧（登录、许可、策略），再排查具体服务。</w:t>
      </w:r>
    </w:p>
    <w:p>
      <w:pPr>
        <w:pStyle w:val="Heading3"/>
        <w:spacing w:before="200" w:after="120"/>
      </w:pPr>
      <w:r>
        <w:rPr>
          <w:rFonts w:eastAsia="微软雅黑"/>
          <w:b/>
          <w:color w:val="2E5496"/>
          <w:sz w:val="27"/>
        </w:rPr>
        <w:t>2.42 一个用户账号由哪些信息组成</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类别</w:t>
            </w:r>
          </w:p>
        </w:tc>
        <w:tc>
          <w:tcPr>
            <w:tcW w:type="dxa" w:w="3137"/>
            <w:shd w:val="clear" w:fill="DEEAF6"/>
          </w:tcPr>
          <w:p>
            <w:pPr>
              <w:spacing w:after="20" w:before="20"/>
            </w:pPr>
            <w:r>
              <w:rPr>
                <w:rFonts w:eastAsia="等线"/>
                <w:b/>
                <w:sz w:val="19"/>
              </w:rPr>
              <w:t>字段示例</w:t>
            </w:r>
          </w:p>
        </w:tc>
        <w:tc>
          <w:tcPr>
            <w:tcW w:type="dxa" w:w="3137"/>
            <w:shd w:val="clear" w:fill="DEEAF6"/>
          </w:tcPr>
          <w:p>
            <w:pPr>
              <w:spacing w:after="20" w:before="20"/>
            </w:pPr>
            <w:r>
              <w:rPr>
                <w:rFonts w:eastAsia="等线"/>
                <w:b/>
                <w:sz w:val="19"/>
              </w:rPr>
              <w:t>用途</w:t>
            </w:r>
          </w:p>
        </w:tc>
      </w:tr>
      <w:tr>
        <w:tc>
          <w:tcPr>
            <w:tcW w:type="dxa" w:w="3137"/>
          </w:tcPr>
          <w:p>
            <w:pPr>
              <w:spacing w:after="20" w:before="20" w:line="288" w:lineRule="auto"/>
            </w:pPr>
            <w:r>
              <w:rPr>
                <w:rFonts w:eastAsia="等线"/>
                <w:b w:val="0"/>
                <w:sz w:val="19"/>
              </w:rPr>
              <w:t>标识</w:t>
            </w:r>
          </w:p>
        </w:tc>
        <w:tc>
          <w:tcPr>
            <w:tcW w:type="dxa" w:w="3137"/>
          </w:tcPr>
          <w:p>
            <w:pPr>
              <w:spacing w:after="20" w:before="20" w:line="288" w:lineRule="auto"/>
            </w:pPr>
            <w:r>
              <w:rPr>
                <w:rFonts w:eastAsia="等线"/>
                <w:b w:val="0"/>
                <w:sz w:val="19"/>
              </w:rPr>
              <w:t>用户主名称（UPN）、对象 ID</w:t>
            </w:r>
          </w:p>
        </w:tc>
        <w:tc>
          <w:tcPr>
            <w:tcW w:type="dxa" w:w="3137"/>
          </w:tcPr>
          <w:p>
            <w:pPr>
              <w:spacing w:after="20" w:before="20" w:line="288" w:lineRule="auto"/>
            </w:pPr>
            <w:r>
              <w:rPr>
                <w:rFonts w:eastAsia="等线"/>
                <w:b w:val="0"/>
                <w:sz w:val="19"/>
              </w:rPr>
              <w:t>登录与唯一标识</w:t>
            </w:r>
          </w:p>
        </w:tc>
      </w:tr>
      <w:tr>
        <w:tc>
          <w:tcPr>
            <w:tcW w:type="dxa" w:w="3137"/>
          </w:tcPr>
          <w:p>
            <w:pPr>
              <w:spacing w:after="20" w:before="20" w:line="288" w:lineRule="auto"/>
            </w:pPr>
            <w:r>
              <w:rPr>
                <w:rFonts w:eastAsia="等线"/>
                <w:b w:val="0"/>
                <w:sz w:val="19"/>
              </w:rPr>
              <w:t>姓名</w:t>
            </w:r>
          </w:p>
        </w:tc>
        <w:tc>
          <w:tcPr>
            <w:tcW w:type="dxa" w:w="3137"/>
          </w:tcPr>
          <w:p>
            <w:pPr>
              <w:spacing w:after="20" w:before="20" w:line="288" w:lineRule="auto"/>
            </w:pPr>
            <w:r>
              <w:rPr>
                <w:rFonts w:eastAsia="等线"/>
                <w:b w:val="0"/>
                <w:sz w:val="19"/>
              </w:rPr>
              <w:t>名、姓、显示名称</w:t>
            </w:r>
          </w:p>
        </w:tc>
        <w:tc>
          <w:tcPr>
            <w:tcW w:type="dxa" w:w="3137"/>
          </w:tcPr>
          <w:p>
            <w:pPr>
              <w:spacing w:after="20" w:before="20" w:line="288" w:lineRule="auto"/>
            </w:pPr>
            <w:r>
              <w:rPr>
                <w:rFonts w:eastAsia="等线"/>
                <w:b w:val="0"/>
                <w:sz w:val="19"/>
              </w:rPr>
              <w:t>通讯簿显示</w:t>
            </w:r>
          </w:p>
        </w:tc>
      </w:tr>
      <w:tr>
        <w:tc>
          <w:tcPr>
            <w:tcW w:type="dxa" w:w="3137"/>
          </w:tcPr>
          <w:p>
            <w:pPr>
              <w:spacing w:after="20" w:before="20" w:line="288" w:lineRule="auto"/>
            </w:pPr>
            <w:r>
              <w:rPr>
                <w:rFonts w:eastAsia="等线"/>
                <w:b w:val="0"/>
                <w:sz w:val="19"/>
              </w:rPr>
              <w:t>邮件</w:t>
            </w:r>
          </w:p>
        </w:tc>
        <w:tc>
          <w:tcPr>
            <w:tcW w:type="dxa" w:w="3137"/>
          </w:tcPr>
          <w:p>
            <w:pPr>
              <w:spacing w:after="20" w:before="20" w:line="288" w:lineRule="auto"/>
            </w:pPr>
            <w:r>
              <w:rPr>
                <w:rFonts w:eastAsia="等线"/>
                <w:b w:val="0"/>
                <w:sz w:val="19"/>
              </w:rPr>
              <w:t>主邮箱地址、别名（代理地址）</w:t>
            </w:r>
          </w:p>
        </w:tc>
        <w:tc>
          <w:tcPr>
            <w:tcW w:type="dxa" w:w="3137"/>
          </w:tcPr>
          <w:p>
            <w:pPr>
              <w:spacing w:after="20" w:before="20" w:line="288" w:lineRule="auto"/>
            </w:pPr>
            <w:r>
              <w:rPr>
                <w:rFonts w:eastAsia="等线"/>
                <w:b w:val="0"/>
                <w:sz w:val="19"/>
              </w:rPr>
              <w:t>收发邮件</w:t>
            </w:r>
          </w:p>
        </w:tc>
      </w:tr>
      <w:tr>
        <w:tc>
          <w:tcPr>
            <w:tcW w:type="dxa" w:w="3137"/>
          </w:tcPr>
          <w:p>
            <w:pPr>
              <w:spacing w:after="20" w:before="20" w:line="288" w:lineRule="auto"/>
            </w:pPr>
            <w:r>
              <w:rPr>
                <w:rFonts w:eastAsia="等线"/>
                <w:b w:val="0"/>
                <w:sz w:val="19"/>
              </w:rPr>
              <w:t>组织</w:t>
            </w:r>
          </w:p>
        </w:tc>
        <w:tc>
          <w:tcPr>
            <w:tcW w:type="dxa" w:w="3137"/>
          </w:tcPr>
          <w:p>
            <w:pPr>
              <w:spacing w:after="20" w:before="20" w:line="288" w:lineRule="auto"/>
            </w:pPr>
            <w:r>
              <w:rPr>
                <w:rFonts w:eastAsia="等线"/>
                <w:b w:val="0"/>
                <w:sz w:val="19"/>
              </w:rPr>
              <w:t>部门、职务、公司、主管、办公地点</w:t>
            </w:r>
          </w:p>
        </w:tc>
        <w:tc>
          <w:tcPr>
            <w:tcW w:type="dxa" w:w="3137"/>
          </w:tcPr>
          <w:p>
            <w:pPr>
              <w:spacing w:after="20" w:before="20" w:line="288" w:lineRule="auto"/>
            </w:pPr>
            <w:r>
              <w:rPr>
                <w:rFonts w:eastAsia="等线"/>
                <w:b w:val="0"/>
                <w:sz w:val="19"/>
              </w:rPr>
              <w:t>通讯簿、动态组、报表</w:t>
            </w:r>
          </w:p>
        </w:tc>
      </w:tr>
      <w:tr>
        <w:tc>
          <w:tcPr>
            <w:tcW w:type="dxa" w:w="3137"/>
          </w:tcPr>
          <w:p>
            <w:pPr>
              <w:spacing w:after="20" w:before="20" w:line="288" w:lineRule="auto"/>
            </w:pPr>
            <w:r>
              <w:rPr>
                <w:rFonts w:eastAsia="等线"/>
                <w:b w:val="0"/>
                <w:sz w:val="19"/>
              </w:rPr>
              <w:t>联系</w:t>
            </w:r>
          </w:p>
        </w:tc>
        <w:tc>
          <w:tcPr>
            <w:tcW w:type="dxa" w:w="3137"/>
          </w:tcPr>
          <w:p>
            <w:pPr>
              <w:spacing w:after="20" w:before="20" w:line="288" w:lineRule="auto"/>
            </w:pPr>
            <w:r>
              <w:rPr>
                <w:rFonts w:eastAsia="等线"/>
                <w:b w:val="0"/>
                <w:sz w:val="19"/>
              </w:rPr>
              <w:t>手机、办公电话</w:t>
            </w:r>
          </w:p>
        </w:tc>
        <w:tc>
          <w:tcPr>
            <w:tcW w:type="dxa" w:w="3137"/>
          </w:tcPr>
          <w:p>
            <w:pPr>
              <w:spacing w:after="20" w:before="20" w:line="288" w:lineRule="auto"/>
            </w:pPr>
            <w:r>
              <w:rPr>
                <w:rFonts w:eastAsia="等线"/>
                <w:b w:val="0"/>
                <w:sz w:val="19"/>
              </w:rPr>
              <w:t>联系与部分验证场景</w:t>
            </w:r>
          </w:p>
        </w:tc>
      </w:tr>
      <w:tr>
        <w:tc>
          <w:tcPr>
            <w:tcW w:type="dxa" w:w="3137"/>
          </w:tcPr>
          <w:p>
            <w:pPr>
              <w:spacing w:after="20" w:before="20" w:line="288" w:lineRule="auto"/>
            </w:pPr>
            <w:r>
              <w:rPr>
                <w:rFonts w:eastAsia="等线"/>
                <w:b w:val="0"/>
                <w:sz w:val="19"/>
              </w:rPr>
              <w:t>状态</w:t>
            </w:r>
          </w:p>
        </w:tc>
        <w:tc>
          <w:tcPr>
            <w:tcW w:type="dxa" w:w="3137"/>
          </w:tcPr>
          <w:p>
            <w:pPr>
              <w:spacing w:after="20" w:before="20" w:line="288" w:lineRule="auto"/>
            </w:pPr>
            <w:r>
              <w:rPr>
                <w:rFonts w:eastAsia="等线"/>
                <w:b w:val="0"/>
                <w:sz w:val="19"/>
              </w:rPr>
              <w:t>是否允许登录、账号来源（云端/同步）</w:t>
            </w:r>
          </w:p>
        </w:tc>
        <w:tc>
          <w:tcPr>
            <w:tcW w:type="dxa" w:w="3137"/>
          </w:tcPr>
          <w:p>
            <w:pPr>
              <w:spacing w:after="20" w:before="20" w:line="288" w:lineRule="auto"/>
            </w:pPr>
            <w:r>
              <w:rPr>
                <w:rFonts w:eastAsia="等线"/>
                <w:b w:val="0"/>
                <w:sz w:val="19"/>
              </w:rPr>
              <w:t>访问控制</w:t>
            </w:r>
          </w:p>
        </w:tc>
      </w:tr>
      <w:tr>
        <w:tc>
          <w:tcPr>
            <w:tcW w:type="dxa" w:w="3137"/>
          </w:tcPr>
          <w:p>
            <w:pPr>
              <w:spacing w:after="20" w:before="20" w:line="288" w:lineRule="auto"/>
            </w:pPr>
            <w:r>
              <w:rPr>
                <w:rFonts w:eastAsia="等线"/>
                <w:b w:val="0"/>
                <w:sz w:val="19"/>
              </w:rPr>
              <w:t>许可</w:t>
            </w:r>
          </w:p>
        </w:tc>
        <w:tc>
          <w:tcPr>
            <w:tcW w:type="dxa" w:w="3137"/>
          </w:tcPr>
          <w:p>
            <w:pPr>
              <w:spacing w:after="20" w:before="20" w:line="288" w:lineRule="auto"/>
            </w:pPr>
            <w:r>
              <w:rPr>
                <w:rFonts w:eastAsia="等线"/>
                <w:b w:val="0"/>
                <w:sz w:val="19"/>
              </w:rPr>
              <w:t>已分配的许可证与服务计划</w:t>
            </w:r>
          </w:p>
        </w:tc>
        <w:tc>
          <w:tcPr>
            <w:tcW w:type="dxa" w:w="3137"/>
          </w:tcPr>
          <w:p>
            <w:pPr>
              <w:spacing w:after="20" w:before="20" w:line="288" w:lineRule="auto"/>
            </w:pPr>
            <w:r>
              <w:rPr>
                <w:rFonts w:eastAsia="等线"/>
                <w:b w:val="0"/>
                <w:sz w:val="19"/>
              </w:rPr>
              <w:t>决定可用功能</w:t>
            </w:r>
          </w:p>
        </w:tc>
      </w:tr>
      <w:tr>
        <w:tc>
          <w:tcPr>
            <w:tcW w:type="dxa" w:w="3137"/>
          </w:tcPr>
          <w:p>
            <w:pPr>
              <w:spacing w:after="20" w:before="20" w:line="288" w:lineRule="auto"/>
            </w:pPr>
            <w:r>
              <w:rPr>
                <w:rFonts w:eastAsia="等线"/>
                <w:b w:val="0"/>
                <w:sz w:val="19"/>
              </w:rPr>
              <w:t>验证</w:t>
            </w:r>
          </w:p>
        </w:tc>
        <w:tc>
          <w:tcPr>
            <w:tcW w:type="dxa" w:w="3137"/>
          </w:tcPr>
          <w:p>
            <w:pPr>
              <w:spacing w:after="20" w:before="20" w:line="288" w:lineRule="auto"/>
            </w:pPr>
            <w:r>
              <w:rPr>
                <w:rFonts w:eastAsia="等线"/>
                <w:b w:val="0"/>
                <w:sz w:val="19"/>
              </w:rPr>
              <w:t>已注册的身份验证方式</w:t>
            </w:r>
          </w:p>
        </w:tc>
        <w:tc>
          <w:tcPr>
            <w:tcW w:type="dxa" w:w="3137"/>
          </w:tcPr>
          <w:p>
            <w:pPr>
              <w:spacing w:after="20" w:before="20" w:line="288" w:lineRule="auto"/>
            </w:pPr>
            <w:r>
              <w:rPr>
                <w:rFonts w:eastAsia="等线"/>
                <w:b w:val="0"/>
                <w:sz w:val="19"/>
              </w:rPr>
              <w:t>MFA 与自助重置</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部门、职务、主管、办公地点这些字段不是“可填可不填”。它们后续会用于通讯簿检索、动态组、许可证分配报表和离职交接判断，建议在创建时就规范填写。</w:t>
            </w:r>
          </w:p>
        </w:tc>
      </w:tr>
    </w:tbl>
    <w:p>
      <w:pPr>
        <w:spacing w:after="40"/>
      </w:pPr>
    </w:p>
    <w:p>
      <w:pPr>
        <w:pStyle w:val="Heading3"/>
        <w:spacing w:before="200" w:after="120"/>
      </w:pPr>
      <w:r>
        <w:rPr>
          <w:rFonts w:eastAsia="微软雅黑"/>
          <w:b/>
          <w:color w:val="2E5496"/>
          <w:sz w:val="27"/>
        </w:rPr>
        <w:t>2.43 登录名、主邮箱地址和别名的区别</w:t>
      </w:r>
    </w:p>
    <w:p>
      <w:pPr>
        <w:spacing w:after="80" w:before="0" w:line="336" w:lineRule="auto"/>
      </w:pPr>
      <w:r>
        <w:rPr>
          <w:rFonts w:eastAsia="等线"/>
          <w:b w:val="0"/>
          <w:sz w:val="21"/>
        </w:rPr>
        <w:t>这是新手最容易混淆的三个概念。</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概念</w:t>
            </w:r>
          </w:p>
        </w:tc>
        <w:tc>
          <w:tcPr>
            <w:tcW w:type="dxa" w:w="2353"/>
            <w:shd w:val="clear" w:fill="DEEAF6"/>
          </w:tcPr>
          <w:p>
            <w:pPr>
              <w:spacing w:after="20" w:before="20"/>
            </w:pPr>
            <w:r>
              <w:rPr>
                <w:rFonts w:eastAsia="等线"/>
                <w:b/>
                <w:sz w:val="19"/>
              </w:rPr>
              <w:t>作用</w:t>
            </w:r>
          </w:p>
        </w:tc>
        <w:tc>
          <w:tcPr>
            <w:tcW w:type="dxa" w:w="2353"/>
            <w:shd w:val="clear" w:fill="DEEAF6"/>
          </w:tcPr>
          <w:p>
            <w:pPr>
              <w:spacing w:after="20" w:before="20"/>
            </w:pPr>
            <w:r>
              <w:rPr>
                <w:rFonts w:eastAsia="等线"/>
                <w:b/>
                <w:sz w:val="19"/>
              </w:rPr>
              <w:t>举例（虚构）</w:t>
            </w:r>
          </w:p>
        </w:tc>
        <w:tc>
          <w:tcPr>
            <w:tcW w:type="dxa" w:w="2353"/>
            <w:shd w:val="clear" w:fill="DEEAF6"/>
          </w:tcPr>
          <w:p>
            <w:pPr>
              <w:spacing w:after="20" w:before="20"/>
            </w:pPr>
            <w:r>
              <w:rPr>
                <w:rFonts w:eastAsia="等线"/>
                <w:b/>
                <w:sz w:val="19"/>
              </w:rPr>
              <w:t>能否多个</w:t>
            </w:r>
          </w:p>
        </w:tc>
      </w:tr>
      <w:tr>
        <w:tc>
          <w:tcPr>
            <w:tcW w:type="dxa" w:w="2353"/>
          </w:tcPr>
          <w:p>
            <w:pPr>
              <w:spacing w:after="20" w:before="20" w:line="288" w:lineRule="auto"/>
            </w:pPr>
            <w:r>
              <w:rPr>
                <w:rFonts w:eastAsia="等线"/>
                <w:b/>
                <w:sz w:val="19"/>
              </w:rPr>
              <w:t>登录名（UPN）</w:t>
            </w:r>
          </w:p>
        </w:tc>
        <w:tc>
          <w:tcPr>
            <w:tcW w:type="dxa" w:w="2353"/>
          </w:tcPr>
          <w:p>
            <w:pPr>
              <w:spacing w:after="20" w:before="20" w:line="288" w:lineRule="auto"/>
            </w:pPr>
            <w:r>
              <w:rPr>
                <w:rFonts w:eastAsia="等线"/>
                <w:b w:val="0"/>
                <w:sz w:val="19"/>
              </w:rPr>
              <w:t>用来</w:t>
            </w:r>
            <w:r>
              <w:rPr>
                <w:rFonts w:eastAsia="等线"/>
                <w:b/>
                <w:sz w:val="19"/>
              </w:rPr>
              <w:t>登录</w:t>
            </w:r>
            <w:r>
              <w:rPr>
                <w:rFonts w:eastAsia="等线"/>
                <w:b w:val="0"/>
                <w:sz w:val="19"/>
              </w:rPr>
              <w:t xml:space="preserve"> Microsoft 365</w:t>
            </w:r>
          </w:p>
        </w:tc>
        <w:tc>
          <w:tcPr>
            <w:tcW w:type="dxa" w:w="2353"/>
          </w:tcPr>
          <w:p>
            <w:pPr>
              <w:spacing w:after="20" w:before="20" w:line="288" w:lineRule="auto"/>
            </w:pPr>
            <w:r>
              <w:rPr>
                <w:rFonts w:ascii="Consolas" w:hAnsi="Consolas" w:eastAsia="Consolas"/>
                <w:color w:val="C00000"/>
                <w:sz w:val="18"/>
              </w:rPr>
              <w:t>zhangsan@contoso.com</w:t>
            </w:r>
          </w:p>
        </w:tc>
        <w:tc>
          <w:tcPr>
            <w:tcW w:type="dxa" w:w="2353"/>
          </w:tcPr>
          <w:p>
            <w:pPr>
              <w:spacing w:after="20" w:before="20" w:line="288" w:lineRule="auto"/>
            </w:pPr>
            <w:r>
              <w:rPr>
                <w:rFonts w:eastAsia="等线"/>
                <w:b w:val="0"/>
                <w:sz w:val="19"/>
              </w:rPr>
              <w:t>只有一个</w:t>
            </w:r>
          </w:p>
        </w:tc>
      </w:tr>
      <w:tr>
        <w:tc>
          <w:tcPr>
            <w:tcW w:type="dxa" w:w="2353"/>
          </w:tcPr>
          <w:p>
            <w:pPr>
              <w:spacing w:after="20" w:before="20" w:line="288" w:lineRule="auto"/>
            </w:pPr>
            <w:r>
              <w:rPr>
                <w:rFonts w:eastAsia="等线"/>
                <w:b/>
                <w:sz w:val="19"/>
              </w:rPr>
              <w:t>主邮箱地址</w:t>
            </w:r>
          </w:p>
        </w:tc>
        <w:tc>
          <w:tcPr>
            <w:tcW w:type="dxa" w:w="2353"/>
          </w:tcPr>
          <w:p>
            <w:pPr>
              <w:spacing w:after="20" w:before="20" w:line="288" w:lineRule="auto"/>
            </w:pPr>
            <w:r>
              <w:rPr>
                <w:rFonts w:eastAsia="等线"/>
                <w:b w:val="0"/>
                <w:sz w:val="19"/>
              </w:rPr>
              <w:t>对外发信时</w:t>
            </w:r>
            <w:r>
              <w:rPr>
                <w:rFonts w:eastAsia="等线"/>
                <w:b/>
                <w:sz w:val="19"/>
              </w:rPr>
              <w:t>默认显示</w:t>
            </w:r>
            <w:r>
              <w:rPr>
                <w:rFonts w:eastAsia="等线"/>
                <w:b w:val="0"/>
                <w:sz w:val="19"/>
              </w:rPr>
              <w:t>的地址</w:t>
            </w:r>
          </w:p>
        </w:tc>
        <w:tc>
          <w:tcPr>
            <w:tcW w:type="dxa" w:w="2353"/>
          </w:tcPr>
          <w:p>
            <w:pPr>
              <w:spacing w:after="20" w:before="20" w:line="288" w:lineRule="auto"/>
            </w:pPr>
            <w:r>
              <w:rPr>
                <w:rFonts w:ascii="Consolas" w:hAnsi="Consolas" w:eastAsia="Consolas"/>
                <w:color w:val="C00000"/>
                <w:sz w:val="18"/>
              </w:rPr>
              <w:t>zhangsan@contoso.com</w:t>
            </w:r>
          </w:p>
        </w:tc>
        <w:tc>
          <w:tcPr>
            <w:tcW w:type="dxa" w:w="2353"/>
          </w:tcPr>
          <w:p>
            <w:pPr>
              <w:spacing w:after="20" w:before="20" w:line="288" w:lineRule="auto"/>
            </w:pPr>
            <w:r>
              <w:rPr>
                <w:rFonts w:eastAsia="等线"/>
                <w:b w:val="0"/>
                <w:sz w:val="19"/>
              </w:rPr>
              <w:t>只有一个</w:t>
            </w:r>
          </w:p>
        </w:tc>
      </w:tr>
      <w:tr>
        <w:tc>
          <w:tcPr>
            <w:tcW w:type="dxa" w:w="2353"/>
          </w:tcPr>
          <w:p>
            <w:pPr>
              <w:spacing w:after="20" w:before="20" w:line="288" w:lineRule="auto"/>
            </w:pPr>
            <w:r>
              <w:rPr>
                <w:rFonts w:eastAsia="等线"/>
                <w:b/>
                <w:sz w:val="19"/>
              </w:rPr>
              <w:t>别名（代理地址）</w:t>
            </w:r>
          </w:p>
        </w:tc>
        <w:tc>
          <w:tcPr>
            <w:tcW w:type="dxa" w:w="2353"/>
          </w:tcPr>
          <w:p>
            <w:pPr>
              <w:spacing w:after="20" w:before="20" w:line="288" w:lineRule="auto"/>
            </w:pPr>
            <w:r>
              <w:rPr>
                <w:rFonts w:eastAsia="等线"/>
                <w:b w:val="0"/>
                <w:sz w:val="19"/>
              </w:rPr>
              <w:t>其他能</w:t>
            </w:r>
            <w:r>
              <w:rPr>
                <w:rFonts w:eastAsia="等线"/>
                <w:b/>
                <w:sz w:val="19"/>
              </w:rPr>
              <w:t>收到邮件</w:t>
            </w:r>
            <w:r>
              <w:rPr>
                <w:rFonts w:eastAsia="等线"/>
                <w:b w:val="0"/>
                <w:sz w:val="19"/>
              </w:rPr>
              <w:t>的地址</w:t>
            </w:r>
          </w:p>
        </w:tc>
        <w:tc>
          <w:tcPr>
            <w:tcW w:type="dxa" w:w="2353"/>
          </w:tcPr>
          <w:p>
            <w:pPr>
              <w:spacing w:after="20" w:before="20" w:line="288" w:lineRule="auto"/>
            </w:pPr>
            <w:r>
              <w:rPr>
                <w:rFonts w:ascii="Consolas" w:hAnsi="Consolas" w:eastAsia="Consolas"/>
                <w:color w:val="C00000"/>
                <w:sz w:val="18"/>
              </w:rPr>
              <w:t>zhang.san@contoso.com</w:t>
            </w:r>
            <w:r>
              <w:rPr>
                <w:rFonts w:eastAsia="等线"/>
                <w:b w:val="0"/>
                <w:sz w:val="19"/>
              </w:rPr>
              <w:t>、</w:t>
            </w:r>
            <w:r>
              <w:rPr>
                <w:rFonts w:ascii="Consolas" w:hAnsi="Consolas" w:eastAsia="Consolas"/>
                <w:color w:val="C00000"/>
                <w:sz w:val="18"/>
              </w:rPr>
              <w:t>zhangsan@old-contoso.com</w:t>
            </w:r>
          </w:p>
        </w:tc>
        <w:tc>
          <w:tcPr>
            <w:tcW w:type="dxa" w:w="2353"/>
          </w:tcPr>
          <w:p>
            <w:pPr>
              <w:spacing w:after="20" w:before="20" w:line="288" w:lineRule="auto"/>
            </w:pPr>
            <w:r>
              <w:rPr>
                <w:rFonts w:eastAsia="等线"/>
                <w:b w:val="0"/>
                <w:sz w:val="19"/>
              </w:rPr>
              <w:t>可以多个</w:t>
            </w:r>
          </w:p>
        </w:tc>
      </w:tr>
    </w:tbl>
    <w:p>
      <w:pPr>
        <w:spacing w:after="40"/>
      </w:pPr>
    </w:p>
    <w:p>
      <w:pPr>
        <w:spacing w:after="80" w:before="0" w:line="336" w:lineRule="auto"/>
      </w:pPr>
      <w:r>
        <w:rPr>
          <w:rFonts w:eastAsia="等线"/>
          <w:b w:val="0"/>
          <w:sz w:val="21"/>
        </w:rPr>
        <w:t>要点：</w:t>
      </w:r>
    </w:p>
    <w:p>
      <w:pPr>
        <w:pStyle w:val="ListBullet"/>
        <w:spacing w:after="40" w:line="324" w:lineRule="auto"/>
      </w:pPr>
      <w:r>
        <w:rPr>
          <w:rFonts w:eastAsia="等线"/>
          <w:b w:val="0"/>
          <w:sz w:val="21"/>
        </w:rPr>
        <w:t>登录名与主邮箱地址</w:t>
      </w:r>
      <w:r>
        <w:rPr>
          <w:rFonts w:eastAsia="等线"/>
          <w:b/>
          <w:sz w:val="21"/>
        </w:rPr>
        <w:t>通常建议保持一致</w:t>
      </w:r>
      <w:r>
        <w:rPr>
          <w:rFonts w:eastAsia="等线"/>
          <w:b w:val="0"/>
          <w:sz w:val="21"/>
        </w:rPr>
        <w:t>，减少用户困惑。</w:t>
      </w:r>
    </w:p>
    <w:p>
      <w:pPr>
        <w:pStyle w:val="ListBullet"/>
        <w:spacing w:after="40" w:line="324" w:lineRule="auto"/>
      </w:pPr>
      <w:r>
        <w:rPr>
          <w:rFonts w:eastAsia="等线"/>
          <w:b w:val="0"/>
          <w:sz w:val="21"/>
        </w:rPr>
        <w:t>别名只能收信，不改变默认发信地址。</w:t>
      </w:r>
    </w:p>
    <w:p>
      <w:pPr>
        <w:pStyle w:val="ListBullet"/>
        <w:spacing w:after="40" w:line="324" w:lineRule="auto"/>
      </w:pPr>
      <w:r>
        <w:rPr>
          <w:rFonts w:eastAsia="等线"/>
          <w:b w:val="0"/>
          <w:sz w:val="21"/>
        </w:rPr>
        <w:t>企业更名或合并时，常见做法是：新域名地址作为主地址，旧域名地址保留为别名，保证历史邮件仍能收到。</w:t>
      </w:r>
    </w:p>
    <w:p>
      <w:pPr>
        <w:pStyle w:val="ListBullet"/>
        <w:spacing w:after="40" w:line="324" w:lineRule="auto"/>
      </w:pPr>
      <w:r>
        <w:rPr>
          <w:rFonts w:eastAsia="等线"/>
          <w:b w:val="0"/>
          <w:sz w:val="21"/>
        </w:rPr>
        <w:t>修改主邮箱地址会影响对外沟通，应有审批和通知流程。</w:t>
      </w:r>
    </w:p>
    <w:p>
      <w:pPr>
        <w:pStyle w:val="Heading4"/>
        <w:spacing w:before="200" w:after="120"/>
      </w:pPr>
      <w:r>
        <w:rPr>
          <w:rFonts w:eastAsia="微软雅黑"/>
          <w:b/>
          <w:color w:val="2E5496"/>
          <w:sz w:val="24"/>
        </w:rPr>
        <w:t>2.43.1 常见误解</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误解</w:t>
            </w:r>
          </w:p>
        </w:tc>
        <w:tc>
          <w:tcPr>
            <w:tcW w:type="dxa" w:w="4705"/>
            <w:shd w:val="clear" w:fill="DEEAF6"/>
          </w:tcPr>
          <w:p>
            <w:pPr>
              <w:spacing w:after="20" w:before="20"/>
            </w:pPr>
            <w:r>
              <w:rPr>
                <w:rFonts w:eastAsia="等线"/>
                <w:b/>
                <w:sz w:val="19"/>
              </w:rPr>
              <w:t>事实</w:t>
            </w:r>
          </w:p>
        </w:tc>
      </w:tr>
      <w:tr>
        <w:tc>
          <w:tcPr>
            <w:tcW w:type="dxa" w:w="4705"/>
          </w:tcPr>
          <w:p>
            <w:pPr>
              <w:spacing w:after="20" w:before="20" w:line="288" w:lineRule="auto"/>
            </w:pPr>
            <w:r>
              <w:rPr>
                <w:rFonts w:eastAsia="等线"/>
                <w:b w:val="0"/>
                <w:sz w:val="19"/>
              </w:rPr>
              <w:t>加了别名就能用别名登录</w:t>
            </w:r>
          </w:p>
        </w:tc>
        <w:tc>
          <w:tcPr>
            <w:tcW w:type="dxa" w:w="4705"/>
          </w:tcPr>
          <w:p>
            <w:pPr>
              <w:spacing w:after="20" w:before="20" w:line="288" w:lineRule="auto"/>
            </w:pPr>
            <w:r>
              <w:rPr>
                <w:rFonts w:eastAsia="等线"/>
                <w:b w:val="0"/>
                <w:sz w:val="19"/>
              </w:rPr>
              <w:t>不能，登录使用 UPN</w:t>
            </w:r>
          </w:p>
        </w:tc>
      </w:tr>
      <w:tr>
        <w:tc>
          <w:tcPr>
            <w:tcW w:type="dxa" w:w="4705"/>
          </w:tcPr>
          <w:p>
            <w:pPr>
              <w:spacing w:after="20" w:before="20" w:line="288" w:lineRule="auto"/>
            </w:pPr>
            <w:r>
              <w:rPr>
                <w:rFonts w:eastAsia="等线"/>
                <w:b w:val="0"/>
                <w:sz w:val="19"/>
              </w:rPr>
              <w:t>加了别名就能用别名发信</w:t>
            </w:r>
          </w:p>
        </w:tc>
        <w:tc>
          <w:tcPr>
            <w:tcW w:type="dxa" w:w="4705"/>
          </w:tcPr>
          <w:p>
            <w:pPr>
              <w:spacing w:after="20" w:before="20" w:line="288" w:lineRule="auto"/>
            </w:pPr>
            <w:r>
              <w:rPr>
                <w:rFonts w:eastAsia="等线"/>
                <w:b w:val="0"/>
                <w:sz w:val="19"/>
              </w:rPr>
              <w:t>默认不能，发信仍用主地址</w:t>
            </w:r>
          </w:p>
        </w:tc>
      </w:tr>
      <w:tr>
        <w:tc>
          <w:tcPr>
            <w:tcW w:type="dxa" w:w="4705"/>
          </w:tcPr>
          <w:p>
            <w:pPr>
              <w:spacing w:after="20" w:before="20" w:line="288" w:lineRule="auto"/>
            </w:pPr>
            <w:r>
              <w:rPr>
                <w:rFonts w:eastAsia="等线"/>
                <w:b w:val="0"/>
                <w:sz w:val="19"/>
              </w:rPr>
              <w:t>改了显示名称就等于改了邮箱地址</w:t>
            </w:r>
          </w:p>
        </w:tc>
        <w:tc>
          <w:tcPr>
            <w:tcW w:type="dxa" w:w="4705"/>
          </w:tcPr>
          <w:p>
            <w:pPr>
              <w:spacing w:after="20" w:before="20" w:line="288" w:lineRule="auto"/>
            </w:pPr>
            <w:r>
              <w:rPr>
                <w:rFonts w:eastAsia="等线"/>
                <w:b w:val="0"/>
                <w:sz w:val="19"/>
              </w:rPr>
              <w:t>不等于，两者独立</w:t>
            </w:r>
          </w:p>
        </w:tc>
      </w:tr>
      <w:tr>
        <w:tc>
          <w:tcPr>
            <w:tcW w:type="dxa" w:w="4705"/>
          </w:tcPr>
          <w:p>
            <w:pPr>
              <w:spacing w:after="20" w:before="20" w:line="288" w:lineRule="auto"/>
            </w:pPr>
            <w:r>
              <w:rPr>
                <w:rFonts w:eastAsia="等线"/>
                <w:b w:val="0"/>
                <w:sz w:val="19"/>
              </w:rPr>
              <w:t>删除别名没有影响</w:t>
            </w:r>
          </w:p>
        </w:tc>
        <w:tc>
          <w:tcPr>
            <w:tcW w:type="dxa" w:w="4705"/>
          </w:tcPr>
          <w:p>
            <w:pPr>
              <w:spacing w:after="20" w:before="20" w:line="288" w:lineRule="auto"/>
            </w:pPr>
            <w:r>
              <w:rPr>
                <w:rFonts w:eastAsia="等线"/>
                <w:b w:val="0"/>
                <w:sz w:val="19"/>
              </w:rPr>
              <w:t>发往该别名的邮件将开始退回</w:t>
            </w:r>
          </w:p>
        </w:tc>
      </w:tr>
    </w:tbl>
    <w:p>
      <w:pPr>
        <w:spacing w:after="40"/>
      </w:pPr>
    </w:p>
    <w:p>
      <w:pPr>
        <w:pStyle w:val="Heading3"/>
        <w:spacing w:before="200" w:after="120"/>
      </w:pPr>
      <w:r>
        <w:rPr>
          <w:rFonts w:eastAsia="微软雅黑"/>
          <w:b/>
          <w:color w:val="2E5496"/>
          <w:sz w:val="27"/>
        </w:rPr>
        <w:t>2.44 命名规则设计</w:t>
      </w:r>
    </w:p>
    <w:p>
      <w:pPr>
        <w:spacing w:after="80" w:before="0" w:line="336" w:lineRule="auto"/>
      </w:pPr>
      <w:r>
        <w:rPr>
          <w:rFonts w:eastAsia="等线"/>
          <w:b w:val="0"/>
          <w:sz w:val="21"/>
        </w:rPr>
        <w:t>命名规则应在批量创建</w:t>
      </w:r>
      <w:r>
        <w:rPr>
          <w:rFonts w:eastAsia="等线"/>
          <w:b/>
          <w:sz w:val="21"/>
        </w:rPr>
        <w:t>之前</w:t>
      </w:r>
      <w:r>
        <w:rPr>
          <w:rFonts w:eastAsia="等线"/>
          <w:b w:val="0"/>
          <w:sz w:val="21"/>
        </w:rPr>
        <w:t>定好，并写入文档。</w:t>
      </w:r>
    </w:p>
    <w:p>
      <w:pPr>
        <w:pStyle w:val="Heading4"/>
        <w:spacing w:before="200" w:after="120"/>
      </w:pPr>
      <w:r>
        <w:rPr>
          <w:rFonts w:eastAsia="微软雅黑"/>
          <w:b/>
          <w:color w:val="2E5496"/>
          <w:sz w:val="24"/>
        </w:rPr>
        <w:t>2.44.1 常见方案对比</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方案</w:t>
            </w:r>
          </w:p>
        </w:tc>
        <w:tc>
          <w:tcPr>
            <w:tcW w:type="dxa" w:w="2353"/>
            <w:shd w:val="clear" w:fill="DEEAF6"/>
          </w:tcPr>
          <w:p>
            <w:pPr>
              <w:spacing w:after="20" w:before="20"/>
            </w:pPr>
            <w:r>
              <w:rPr>
                <w:rFonts w:eastAsia="等线"/>
                <w:b/>
                <w:sz w:val="19"/>
              </w:rPr>
              <w:t>示例</w:t>
            </w:r>
          </w:p>
        </w:tc>
        <w:tc>
          <w:tcPr>
            <w:tcW w:type="dxa" w:w="2353"/>
            <w:shd w:val="clear" w:fill="DEEAF6"/>
          </w:tcPr>
          <w:p>
            <w:pPr>
              <w:spacing w:after="20" w:before="20"/>
            </w:pPr>
            <w:r>
              <w:rPr>
                <w:rFonts w:eastAsia="等线"/>
                <w:b/>
                <w:sz w:val="19"/>
              </w:rPr>
              <w:t>优点</w:t>
            </w:r>
          </w:p>
        </w:tc>
        <w:tc>
          <w:tcPr>
            <w:tcW w:type="dxa" w:w="2353"/>
            <w:shd w:val="clear" w:fill="DEEAF6"/>
          </w:tcPr>
          <w:p>
            <w:pPr>
              <w:spacing w:after="20" w:before="20"/>
            </w:pPr>
            <w:r>
              <w:rPr>
                <w:rFonts w:eastAsia="等线"/>
                <w:b/>
                <w:sz w:val="19"/>
              </w:rPr>
              <w:t>缺点</w:t>
            </w:r>
          </w:p>
        </w:tc>
      </w:tr>
      <w:tr>
        <w:tc>
          <w:tcPr>
            <w:tcW w:type="dxa" w:w="2353"/>
          </w:tcPr>
          <w:p>
            <w:pPr>
              <w:spacing w:after="20" w:before="20" w:line="288" w:lineRule="auto"/>
            </w:pPr>
            <w:r>
              <w:rPr>
                <w:rFonts w:eastAsia="等线"/>
                <w:b w:val="0"/>
                <w:sz w:val="19"/>
              </w:rPr>
              <w:t>全拼</w:t>
            </w:r>
          </w:p>
        </w:tc>
        <w:tc>
          <w:tcPr>
            <w:tcW w:type="dxa" w:w="2353"/>
          </w:tcPr>
          <w:p>
            <w:pPr>
              <w:spacing w:after="20" w:before="20" w:line="288" w:lineRule="auto"/>
            </w:pPr>
            <w:r>
              <w:rPr>
                <w:rFonts w:ascii="Consolas" w:hAnsi="Consolas" w:eastAsia="Consolas"/>
                <w:color w:val="C00000"/>
                <w:sz w:val="18"/>
              </w:rPr>
              <w:t>zhangsan@contoso.com</w:t>
            </w:r>
          </w:p>
        </w:tc>
        <w:tc>
          <w:tcPr>
            <w:tcW w:type="dxa" w:w="2353"/>
          </w:tcPr>
          <w:p>
            <w:pPr>
              <w:spacing w:after="20" w:before="20" w:line="288" w:lineRule="auto"/>
            </w:pPr>
            <w:r>
              <w:rPr>
                <w:rFonts w:eastAsia="等线"/>
                <w:b w:val="0"/>
                <w:sz w:val="19"/>
              </w:rPr>
              <w:t>简洁、易记</w:t>
            </w:r>
          </w:p>
        </w:tc>
        <w:tc>
          <w:tcPr>
            <w:tcW w:type="dxa" w:w="2353"/>
          </w:tcPr>
          <w:p>
            <w:pPr>
              <w:spacing w:after="20" w:before="20" w:line="288" w:lineRule="auto"/>
            </w:pPr>
            <w:r>
              <w:rPr>
                <w:rFonts w:eastAsia="等线"/>
                <w:b w:val="0"/>
                <w:sz w:val="19"/>
              </w:rPr>
              <w:t>同名冲突多</w:t>
            </w:r>
          </w:p>
        </w:tc>
      </w:tr>
      <w:tr>
        <w:tc>
          <w:tcPr>
            <w:tcW w:type="dxa" w:w="2353"/>
          </w:tcPr>
          <w:p>
            <w:pPr>
              <w:spacing w:after="20" w:before="20" w:line="288" w:lineRule="auto"/>
            </w:pPr>
            <w:r>
              <w:rPr>
                <w:rFonts w:eastAsia="等线"/>
                <w:b w:val="0"/>
                <w:sz w:val="19"/>
              </w:rPr>
              <w:t>姓.名</w:t>
            </w:r>
          </w:p>
        </w:tc>
        <w:tc>
          <w:tcPr>
            <w:tcW w:type="dxa" w:w="2353"/>
          </w:tcPr>
          <w:p>
            <w:pPr>
              <w:spacing w:after="20" w:before="20" w:line="288" w:lineRule="auto"/>
            </w:pPr>
            <w:r>
              <w:rPr>
                <w:rFonts w:ascii="Consolas" w:hAnsi="Consolas" w:eastAsia="Consolas"/>
                <w:color w:val="C00000"/>
                <w:sz w:val="18"/>
              </w:rPr>
              <w:t>zhang.san@contoso.com</w:t>
            </w:r>
          </w:p>
        </w:tc>
        <w:tc>
          <w:tcPr>
            <w:tcW w:type="dxa" w:w="2353"/>
          </w:tcPr>
          <w:p>
            <w:pPr>
              <w:spacing w:after="20" w:before="20" w:line="288" w:lineRule="auto"/>
            </w:pPr>
            <w:r>
              <w:rPr>
                <w:rFonts w:eastAsia="等线"/>
                <w:b w:val="0"/>
                <w:sz w:val="19"/>
              </w:rPr>
              <w:t>可读性好</w:t>
            </w:r>
          </w:p>
        </w:tc>
        <w:tc>
          <w:tcPr>
            <w:tcW w:type="dxa" w:w="2353"/>
          </w:tcPr>
          <w:p>
            <w:pPr>
              <w:spacing w:after="20" w:before="20" w:line="288" w:lineRule="auto"/>
            </w:pPr>
            <w:r>
              <w:rPr>
                <w:rFonts w:eastAsia="等线"/>
                <w:b w:val="0"/>
                <w:sz w:val="19"/>
              </w:rPr>
              <w:t>长度较长</w:t>
            </w:r>
          </w:p>
        </w:tc>
      </w:tr>
      <w:tr>
        <w:tc>
          <w:tcPr>
            <w:tcW w:type="dxa" w:w="2353"/>
          </w:tcPr>
          <w:p>
            <w:pPr>
              <w:spacing w:after="20" w:before="20" w:line="288" w:lineRule="auto"/>
            </w:pPr>
            <w:r>
              <w:rPr>
                <w:rFonts w:eastAsia="等线"/>
                <w:b w:val="0"/>
                <w:sz w:val="19"/>
              </w:rPr>
              <w:t>首字母+姓</w:t>
            </w:r>
          </w:p>
        </w:tc>
        <w:tc>
          <w:tcPr>
            <w:tcW w:type="dxa" w:w="2353"/>
          </w:tcPr>
          <w:p>
            <w:pPr>
              <w:spacing w:after="20" w:before="20" w:line="288" w:lineRule="auto"/>
            </w:pPr>
            <w:r>
              <w:rPr>
                <w:rFonts w:ascii="Consolas" w:hAnsi="Consolas" w:eastAsia="Consolas"/>
                <w:color w:val="C00000"/>
                <w:sz w:val="18"/>
              </w:rPr>
              <w:t>szhang@contoso.com</w:t>
            </w:r>
          </w:p>
        </w:tc>
        <w:tc>
          <w:tcPr>
            <w:tcW w:type="dxa" w:w="2353"/>
          </w:tcPr>
          <w:p>
            <w:pPr>
              <w:spacing w:after="20" w:before="20" w:line="288" w:lineRule="auto"/>
            </w:pPr>
            <w:r>
              <w:rPr>
                <w:rFonts w:eastAsia="等线"/>
                <w:b w:val="0"/>
                <w:sz w:val="19"/>
              </w:rPr>
              <w:t>短</w:t>
            </w:r>
          </w:p>
        </w:tc>
        <w:tc>
          <w:tcPr>
            <w:tcW w:type="dxa" w:w="2353"/>
          </w:tcPr>
          <w:p>
            <w:pPr>
              <w:spacing w:after="20" w:before="20" w:line="288" w:lineRule="auto"/>
            </w:pPr>
            <w:r>
              <w:rPr>
                <w:rFonts w:eastAsia="等线"/>
                <w:b w:val="0"/>
                <w:sz w:val="19"/>
              </w:rPr>
              <w:t>冲突概率高、不易识别</w:t>
            </w:r>
          </w:p>
        </w:tc>
      </w:tr>
      <w:tr>
        <w:tc>
          <w:tcPr>
            <w:tcW w:type="dxa" w:w="2353"/>
          </w:tcPr>
          <w:p>
            <w:pPr>
              <w:spacing w:after="20" w:before="20" w:line="288" w:lineRule="auto"/>
            </w:pPr>
            <w:r>
              <w:rPr>
                <w:rFonts w:eastAsia="等线"/>
                <w:b w:val="0"/>
                <w:sz w:val="19"/>
              </w:rPr>
              <w:t>员工编号</w:t>
            </w:r>
          </w:p>
        </w:tc>
        <w:tc>
          <w:tcPr>
            <w:tcW w:type="dxa" w:w="2353"/>
          </w:tcPr>
          <w:p>
            <w:pPr>
              <w:spacing w:after="20" w:before="20" w:line="288" w:lineRule="auto"/>
            </w:pPr>
            <w:r>
              <w:rPr>
                <w:rFonts w:ascii="Consolas" w:hAnsi="Consolas" w:eastAsia="Consolas"/>
                <w:color w:val="C00000"/>
                <w:sz w:val="18"/>
              </w:rPr>
              <w:t>e10245@contoso.com</w:t>
            </w:r>
          </w:p>
        </w:tc>
        <w:tc>
          <w:tcPr>
            <w:tcW w:type="dxa" w:w="2353"/>
          </w:tcPr>
          <w:p>
            <w:pPr>
              <w:spacing w:after="20" w:before="20" w:line="288" w:lineRule="auto"/>
            </w:pPr>
            <w:r>
              <w:rPr>
                <w:rFonts w:eastAsia="等线"/>
                <w:b w:val="0"/>
                <w:sz w:val="19"/>
              </w:rPr>
              <w:t>绝不冲突</w:t>
            </w:r>
          </w:p>
        </w:tc>
        <w:tc>
          <w:tcPr>
            <w:tcW w:type="dxa" w:w="2353"/>
          </w:tcPr>
          <w:p>
            <w:pPr>
              <w:spacing w:after="20" w:before="20" w:line="288" w:lineRule="auto"/>
            </w:pPr>
            <w:r>
              <w:rPr>
                <w:rFonts w:eastAsia="等线"/>
                <w:b w:val="0"/>
                <w:sz w:val="19"/>
              </w:rPr>
              <w:t>对外沟通不友好</w:t>
            </w:r>
          </w:p>
        </w:tc>
      </w:tr>
      <w:tr>
        <w:tc>
          <w:tcPr>
            <w:tcW w:type="dxa" w:w="2353"/>
          </w:tcPr>
          <w:p>
            <w:pPr>
              <w:spacing w:after="20" w:before="20" w:line="288" w:lineRule="auto"/>
            </w:pPr>
            <w:r>
              <w:rPr>
                <w:rFonts w:eastAsia="等线"/>
                <w:b w:val="0"/>
                <w:sz w:val="19"/>
              </w:rPr>
              <w:t>英文名</w:t>
            </w:r>
          </w:p>
        </w:tc>
        <w:tc>
          <w:tcPr>
            <w:tcW w:type="dxa" w:w="2353"/>
          </w:tcPr>
          <w:p>
            <w:pPr>
              <w:spacing w:after="20" w:before="20" w:line="288" w:lineRule="auto"/>
            </w:pPr>
            <w:r>
              <w:rPr>
                <w:rFonts w:ascii="Consolas" w:hAnsi="Consolas" w:eastAsia="Consolas"/>
                <w:color w:val="C00000"/>
                <w:sz w:val="18"/>
              </w:rPr>
              <w:t>simon.zhang@contoso.com</w:t>
            </w:r>
          </w:p>
        </w:tc>
        <w:tc>
          <w:tcPr>
            <w:tcW w:type="dxa" w:w="2353"/>
          </w:tcPr>
          <w:p>
            <w:pPr>
              <w:spacing w:after="20" w:before="20" w:line="288" w:lineRule="auto"/>
            </w:pPr>
            <w:r>
              <w:rPr>
                <w:rFonts w:eastAsia="等线"/>
                <w:b w:val="0"/>
                <w:sz w:val="19"/>
              </w:rPr>
              <w:t>面向外部客户友好</w:t>
            </w:r>
          </w:p>
        </w:tc>
        <w:tc>
          <w:tcPr>
            <w:tcW w:type="dxa" w:w="2353"/>
          </w:tcPr>
          <w:p>
            <w:pPr>
              <w:spacing w:after="20" w:before="20" w:line="288" w:lineRule="auto"/>
            </w:pPr>
            <w:r>
              <w:rPr>
                <w:rFonts w:eastAsia="等线"/>
                <w:b w:val="0"/>
                <w:sz w:val="19"/>
              </w:rPr>
              <w:t>需要维护英文名规范</w:t>
            </w:r>
          </w:p>
        </w:tc>
      </w:tr>
    </w:tbl>
    <w:p>
      <w:pPr>
        <w:spacing w:after="40"/>
      </w:pPr>
    </w:p>
    <w:p>
      <w:pPr>
        <w:pStyle w:val="Heading4"/>
        <w:spacing w:before="200" w:after="120"/>
      </w:pPr>
      <w:r>
        <w:rPr>
          <w:rFonts w:eastAsia="微软雅黑"/>
          <w:b/>
          <w:color w:val="2E5496"/>
          <w:sz w:val="24"/>
        </w:rPr>
        <w:t>2.44.2 必须一并确定的规则</w:t>
      </w:r>
    </w:p>
    <w:p>
      <w:pPr>
        <w:spacing w:after="40" w:line="324" w:lineRule="auto"/>
        <w:ind w:left="425"/>
      </w:pPr>
      <w:r>
        <w:rPr>
          <w:rFonts w:eastAsia="等线"/>
          <w:sz w:val="22"/>
        </w:rPr>
        <w:t xml:space="preserve">☐  </w:t>
      </w:r>
      <w:r>
        <w:rPr>
          <w:rFonts w:eastAsia="等线"/>
          <w:b w:val="0"/>
          <w:sz w:val="21"/>
        </w:rPr>
        <w:t>重名如何处理（例如追加数字、追加部门缩写）。</w:t>
      </w:r>
    </w:p>
    <w:p>
      <w:pPr>
        <w:spacing w:after="40" w:line="324" w:lineRule="auto"/>
        <w:ind w:left="425"/>
      </w:pPr>
      <w:r>
        <w:rPr>
          <w:rFonts w:eastAsia="等线"/>
          <w:sz w:val="22"/>
        </w:rPr>
        <w:t xml:space="preserve">☐  </w:t>
      </w:r>
      <w:r>
        <w:rPr>
          <w:rFonts w:eastAsia="等线"/>
          <w:b w:val="0"/>
          <w:sz w:val="21"/>
        </w:rPr>
        <w:t>是否允许使用中文拼音以外的形式。</w:t>
      </w:r>
    </w:p>
    <w:p>
      <w:pPr>
        <w:spacing w:after="40" w:line="324" w:lineRule="auto"/>
        <w:ind w:left="425"/>
      </w:pPr>
      <w:r>
        <w:rPr>
          <w:rFonts w:eastAsia="等线"/>
          <w:sz w:val="22"/>
        </w:rPr>
        <w:t xml:space="preserve">☐  </w:t>
      </w:r>
      <w:r>
        <w:rPr>
          <w:rFonts w:eastAsia="等线"/>
          <w:b w:val="0"/>
          <w:sz w:val="21"/>
        </w:rPr>
        <w:t>特殊字符、空格、大小写规则（建议统一小写）。</w:t>
      </w:r>
    </w:p>
    <w:p>
      <w:pPr>
        <w:spacing w:after="40" w:line="324" w:lineRule="auto"/>
        <w:ind w:left="425"/>
      </w:pPr>
      <w:r>
        <w:rPr>
          <w:rFonts w:eastAsia="等线"/>
          <w:sz w:val="22"/>
        </w:rPr>
        <w:t xml:space="preserve">☐  </w:t>
      </w:r>
      <w:r>
        <w:rPr>
          <w:rFonts w:eastAsia="等线"/>
          <w:b w:val="0"/>
          <w:sz w:val="21"/>
        </w:rPr>
        <w:t>是否为每人保留一个稳定别名（例如员工编号地址）。</w:t>
      </w:r>
    </w:p>
    <w:p>
      <w:pPr>
        <w:spacing w:after="40" w:line="324" w:lineRule="auto"/>
        <w:ind w:left="425"/>
      </w:pPr>
      <w:r>
        <w:rPr>
          <w:rFonts w:eastAsia="等线"/>
          <w:sz w:val="22"/>
        </w:rPr>
        <w:t xml:space="preserve">☐  </w:t>
      </w:r>
      <w:r>
        <w:rPr>
          <w:rFonts w:eastAsia="等线"/>
          <w:b w:val="0"/>
          <w:sz w:val="21"/>
        </w:rPr>
        <w:t xml:space="preserve">共享邮箱、会议室、设备账号的命名前缀（例如 </w:t>
      </w:r>
      <w:r>
        <w:rPr>
          <w:rFonts w:ascii="Consolas" w:hAnsi="Consolas" w:eastAsia="Consolas"/>
          <w:color w:val="C00000"/>
          <w:sz w:val="20"/>
        </w:rPr>
        <w:t>sh-</w:t>
      </w:r>
      <w:r>
        <w:rPr>
          <w:rFonts w:eastAsia="等线"/>
          <w:b w:val="0"/>
          <w:sz w:val="21"/>
        </w:rPr>
        <w:t>、</w:t>
      </w:r>
      <w:r>
        <w:rPr>
          <w:rFonts w:ascii="Consolas" w:hAnsi="Consolas" w:eastAsia="Consolas"/>
          <w:color w:val="C00000"/>
          <w:sz w:val="20"/>
        </w:rPr>
        <w:t>room-</w:t>
      </w:r>
      <w:r>
        <w:rPr>
          <w:rFonts w:eastAsia="等线"/>
          <w:b w:val="0"/>
          <w:sz w:val="21"/>
        </w:rPr>
        <w:t>、</w:t>
      </w:r>
      <w:r>
        <w:rPr>
          <w:rFonts w:ascii="Consolas" w:hAnsi="Consolas" w:eastAsia="Consolas"/>
          <w:color w:val="C00000"/>
          <w:sz w:val="20"/>
        </w:rPr>
        <w:t>dev-</w:t>
      </w:r>
      <w:r>
        <w:rPr>
          <w:rFonts w:eastAsia="等线"/>
          <w:b w:val="0"/>
          <w:sz w:val="21"/>
        </w:rPr>
        <w:t>）。</w:t>
      </w:r>
    </w:p>
    <w:p>
      <w:pPr>
        <w:spacing w:after="40" w:line="324" w:lineRule="auto"/>
        <w:ind w:left="425"/>
      </w:pPr>
      <w:r>
        <w:rPr>
          <w:rFonts w:eastAsia="等线"/>
          <w:sz w:val="22"/>
        </w:rPr>
        <w:t xml:space="preserve">☐  </w:t>
      </w:r>
      <w:r>
        <w:rPr>
          <w:rFonts w:eastAsia="等线"/>
          <w:b w:val="0"/>
          <w:sz w:val="21"/>
        </w:rPr>
        <w:t xml:space="preserve">管理专用账号前缀（例如 </w:t>
      </w:r>
      <w:r>
        <w:rPr>
          <w:rFonts w:ascii="Consolas" w:hAnsi="Consolas" w:eastAsia="Consolas"/>
          <w:color w:val="C00000"/>
          <w:sz w:val="20"/>
        </w:rPr>
        <w:t>adm-</w:t>
      </w:r>
      <w:r>
        <w:rPr>
          <w:rFonts w:eastAsia="等线"/>
          <w:b w:val="0"/>
          <w:sz w:val="21"/>
        </w:rPr>
        <w:t>）。</w:t>
      </w:r>
    </w:p>
    <w:p>
      <w:pPr>
        <w:spacing w:after="40" w:line="324" w:lineRule="auto"/>
        <w:ind w:left="425"/>
      </w:pPr>
      <w:r>
        <w:rPr>
          <w:rFonts w:eastAsia="等线"/>
          <w:sz w:val="22"/>
        </w:rPr>
        <w:t xml:space="preserve">☐  </w:t>
      </w:r>
      <w:r>
        <w:rPr>
          <w:rFonts w:eastAsia="等线"/>
          <w:b w:val="0"/>
          <w:sz w:val="21"/>
        </w:rPr>
        <w:t xml:space="preserve">测试账号前缀（例如 </w:t>
      </w:r>
      <w:r>
        <w:rPr>
          <w:rFonts w:ascii="Consolas" w:hAnsi="Consolas" w:eastAsia="Consolas"/>
          <w:color w:val="C00000"/>
          <w:sz w:val="20"/>
        </w:rPr>
        <w:t>test-</w:t>
      </w:r>
      <w:r>
        <w:rPr>
          <w:rFonts w:eastAsia="等线"/>
          <w:b w:val="0"/>
          <w:sz w:val="21"/>
        </w:rPr>
        <w:t>）和清理责任人。</w:t>
      </w:r>
    </w:p>
    <w:p>
      <w:pPr>
        <w:spacing w:after="40" w:line="324" w:lineRule="auto"/>
        <w:ind w:left="425"/>
      </w:pPr>
      <w:r>
        <w:rPr>
          <w:rFonts w:eastAsia="等线"/>
          <w:sz w:val="22"/>
        </w:rPr>
        <w:t xml:space="preserve">☐  </w:t>
      </w:r>
      <w:r>
        <w:rPr>
          <w:rFonts w:eastAsia="等线"/>
          <w:b w:val="0"/>
          <w:sz w:val="21"/>
        </w:rPr>
        <w:t>离职后地址是否保留、保留多久。</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命名规则中途更改会导致名片、签名、对外通讯录、第三方系统对接全部返工。定规则时请业务和 HR 一起确认，而不是只由 IT 决定。</w:t>
            </w:r>
          </w:p>
        </w:tc>
      </w:tr>
    </w:tbl>
    <w:p>
      <w:pPr>
        <w:spacing w:after="40"/>
      </w:pPr>
    </w:p>
    <w:p>
      <w:pPr>
        <w:pStyle w:val="Heading3"/>
        <w:spacing w:before="200" w:after="120"/>
      </w:pPr>
      <w:r>
        <w:rPr>
          <w:rFonts w:eastAsia="微软雅黑"/>
          <w:b/>
          <w:color w:val="2E5496"/>
          <w:sz w:val="27"/>
        </w:rPr>
        <w:t>2.45 纯云账号与同步账号的区别</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项目</w:t>
            </w:r>
          </w:p>
        </w:tc>
        <w:tc>
          <w:tcPr>
            <w:tcW w:type="dxa" w:w="3137"/>
            <w:shd w:val="clear" w:fill="DEEAF6"/>
          </w:tcPr>
          <w:p>
            <w:pPr>
              <w:spacing w:after="20" w:before="20"/>
            </w:pPr>
            <w:r>
              <w:rPr>
                <w:rFonts w:eastAsia="等线"/>
                <w:b/>
                <w:sz w:val="19"/>
              </w:rPr>
              <w:t>纯云账号</w:t>
            </w:r>
          </w:p>
        </w:tc>
        <w:tc>
          <w:tcPr>
            <w:tcW w:type="dxa" w:w="3137"/>
            <w:shd w:val="clear" w:fill="DEEAF6"/>
          </w:tcPr>
          <w:p>
            <w:pPr>
              <w:spacing w:after="20" w:before="20"/>
            </w:pPr>
            <w:r>
              <w:rPr>
                <w:rFonts w:eastAsia="等线"/>
                <w:b/>
                <w:sz w:val="19"/>
              </w:rPr>
              <w:t>同步账号（来自本地 AD）</w:t>
            </w:r>
          </w:p>
        </w:tc>
      </w:tr>
      <w:tr>
        <w:tc>
          <w:tcPr>
            <w:tcW w:type="dxa" w:w="3137"/>
          </w:tcPr>
          <w:p>
            <w:pPr>
              <w:spacing w:after="20" w:before="20" w:line="288" w:lineRule="auto"/>
            </w:pPr>
            <w:r>
              <w:rPr>
                <w:rFonts w:eastAsia="等线"/>
                <w:b w:val="0"/>
                <w:sz w:val="19"/>
              </w:rPr>
              <w:t>创建位置</w:t>
            </w:r>
          </w:p>
        </w:tc>
        <w:tc>
          <w:tcPr>
            <w:tcW w:type="dxa" w:w="3137"/>
          </w:tcPr>
          <w:p>
            <w:pPr>
              <w:spacing w:after="20" w:before="20" w:line="288" w:lineRule="auto"/>
            </w:pPr>
            <w:r>
              <w:rPr>
                <w:rFonts w:eastAsia="等线"/>
                <w:b w:val="0"/>
                <w:sz w:val="19"/>
              </w:rPr>
              <w:t>Microsoft 365 / Entra 管理中心</w:t>
            </w:r>
          </w:p>
        </w:tc>
        <w:tc>
          <w:tcPr>
            <w:tcW w:type="dxa" w:w="3137"/>
          </w:tcPr>
          <w:p>
            <w:pPr>
              <w:spacing w:after="20" w:before="20" w:line="288" w:lineRule="auto"/>
            </w:pPr>
            <w:r>
              <w:rPr>
                <w:rFonts w:eastAsia="等线"/>
                <w:b w:val="0"/>
                <w:sz w:val="19"/>
              </w:rPr>
              <w:t>本地 Active Directory</w:t>
            </w:r>
          </w:p>
        </w:tc>
      </w:tr>
      <w:tr>
        <w:tc>
          <w:tcPr>
            <w:tcW w:type="dxa" w:w="3137"/>
          </w:tcPr>
          <w:p>
            <w:pPr>
              <w:spacing w:after="20" w:before="20" w:line="288" w:lineRule="auto"/>
            </w:pPr>
            <w:r>
              <w:rPr>
                <w:rFonts w:eastAsia="等线"/>
                <w:b w:val="0"/>
                <w:sz w:val="19"/>
              </w:rPr>
              <w:t>属性修改位置</w:t>
            </w:r>
          </w:p>
        </w:tc>
        <w:tc>
          <w:tcPr>
            <w:tcW w:type="dxa" w:w="3137"/>
          </w:tcPr>
          <w:p>
            <w:pPr>
              <w:spacing w:after="20" w:before="20" w:line="288" w:lineRule="auto"/>
            </w:pPr>
            <w:r>
              <w:rPr>
                <w:rFonts w:eastAsia="等线"/>
                <w:b w:val="0"/>
                <w:sz w:val="19"/>
              </w:rPr>
              <w:t>云端</w:t>
            </w:r>
          </w:p>
        </w:tc>
        <w:tc>
          <w:tcPr>
            <w:tcW w:type="dxa" w:w="3137"/>
          </w:tcPr>
          <w:p>
            <w:pPr>
              <w:spacing w:after="20" w:before="20" w:line="288" w:lineRule="auto"/>
            </w:pPr>
            <w:r>
              <w:rPr>
                <w:rFonts w:eastAsia="等线"/>
                <w:b/>
                <w:sz w:val="19"/>
              </w:rPr>
              <w:t>本地 AD</w:t>
            </w:r>
            <w:r>
              <w:rPr>
                <w:rFonts w:eastAsia="等线"/>
                <w:b w:val="0"/>
                <w:sz w:val="19"/>
              </w:rPr>
              <w:t>（云端多数属性为只读）</w:t>
            </w:r>
          </w:p>
        </w:tc>
      </w:tr>
      <w:tr>
        <w:tc>
          <w:tcPr>
            <w:tcW w:type="dxa" w:w="3137"/>
          </w:tcPr>
          <w:p>
            <w:pPr>
              <w:spacing w:after="20" w:before="20" w:line="288" w:lineRule="auto"/>
            </w:pPr>
            <w:r>
              <w:rPr>
                <w:rFonts w:eastAsia="等线"/>
                <w:b w:val="0"/>
                <w:sz w:val="19"/>
              </w:rPr>
              <w:t>密码管理</w:t>
            </w:r>
          </w:p>
        </w:tc>
        <w:tc>
          <w:tcPr>
            <w:tcW w:type="dxa" w:w="3137"/>
          </w:tcPr>
          <w:p>
            <w:pPr>
              <w:spacing w:after="20" w:before="20" w:line="288" w:lineRule="auto"/>
            </w:pPr>
            <w:r>
              <w:rPr>
                <w:rFonts w:eastAsia="等线"/>
                <w:b w:val="0"/>
                <w:sz w:val="19"/>
              </w:rPr>
              <w:t>云端</w:t>
            </w:r>
          </w:p>
        </w:tc>
        <w:tc>
          <w:tcPr>
            <w:tcW w:type="dxa" w:w="3137"/>
          </w:tcPr>
          <w:p>
            <w:pPr>
              <w:spacing w:after="20" w:before="20" w:line="288" w:lineRule="auto"/>
            </w:pPr>
            <w:r>
              <w:rPr>
                <w:rFonts w:eastAsia="等线"/>
                <w:b w:val="0"/>
                <w:sz w:val="19"/>
              </w:rPr>
              <w:t>取决于所选认证方式</w:t>
            </w:r>
          </w:p>
        </w:tc>
      </w:tr>
      <w:tr>
        <w:tc>
          <w:tcPr>
            <w:tcW w:type="dxa" w:w="3137"/>
          </w:tcPr>
          <w:p>
            <w:pPr>
              <w:spacing w:after="20" w:before="20" w:line="288" w:lineRule="auto"/>
            </w:pPr>
            <w:r>
              <w:rPr>
                <w:rFonts w:eastAsia="等线"/>
                <w:b w:val="0"/>
                <w:sz w:val="19"/>
              </w:rPr>
              <w:t>删除方式</w:t>
            </w:r>
          </w:p>
        </w:tc>
        <w:tc>
          <w:tcPr>
            <w:tcW w:type="dxa" w:w="3137"/>
          </w:tcPr>
          <w:p>
            <w:pPr>
              <w:spacing w:after="20" w:before="20" w:line="288" w:lineRule="auto"/>
            </w:pPr>
            <w:r>
              <w:rPr>
                <w:rFonts w:eastAsia="等线"/>
                <w:b w:val="0"/>
                <w:sz w:val="19"/>
              </w:rPr>
              <w:t>云端删除</w:t>
            </w:r>
          </w:p>
        </w:tc>
        <w:tc>
          <w:tcPr>
            <w:tcW w:type="dxa" w:w="3137"/>
          </w:tcPr>
          <w:p>
            <w:pPr>
              <w:spacing w:after="20" w:before="20" w:line="288" w:lineRule="auto"/>
            </w:pPr>
            <w:r>
              <w:rPr>
                <w:rFonts w:eastAsia="等线"/>
                <w:b w:val="0"/>
                <w:sz w:val="19"/>
              </w:rPr>
              <w:t>本地删除后同步</w:t>
            </w:r>
          </w:p>
        </w:tc>
      </w:tr>
      <w:tr>
        <w:tc>
          <w:tcPr>
            <w:tcW w:type="dxa" w:w="3137"/>
          </w:tcPr>
          <w:p>
            <w:pPr>
              <w:spacing w:after="20" w:before="20" w:line="288" w:lineRule="auto"/>
            </w:pPr>
            <w:r>
              <w:rPr>
                <w:rFonts w:eastAsia="等线"/>
                <w:b w:val="0"/>
                <w:sz w:val="19"/>
              </w:rPr>
              <w:t>适合场景</w:t>
            </w:r>
          </w:p>
        </w:tc>
        <w:tc>
          <w:tcPr>
            <w:tcW w:type="dxa" w:w="3137"/>
          </w:tcPr>
          <w:p>
            <w:pPr>
              <w:spacing w:after="20" w:before="20" w:line="288" w:lineRule="auto"/>
            </w:pPr>
            <w:r>
              <w:rPr>
                <w:rFonts w:eastAsia="等线"/>
                <w:b w:val="0"/>
                <w:sz w:val="19"/>
              </w:rPr>
              <w:t>无本地 AD、或云优先的企业</w:t>
            </w:r>
          </w:p>
        </w:tc>
        <w:tc>
          <w:tcPr>
            <w:tcW w:type="dxa" w:w="3137"/>
          </w:tcPr>
          <w:p>
            <w:pPr>
              <w:spacing w:after="20" w:before="20" w:line="288" w:lineRule="auto"/>
            </w:pPr>
            <w:r>
              <w:rPr>
                <w:rFonts w:eastAsia="等线"/>
                <w:b w:val="0"/>
                <w:sz w:val="19"/>
              </w:rPr>
              <w:t>电脑加域、依赖 AD 的企业</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如果账号来自同步，</w:t>
            </w:r>
            <w:r>
              <w:rPr>
                <w:rFonts w:eastAsia="等线"/>
                <w:b/>
                <w:sz w:val="21"/>
              </w:rPr>
              <w:t>不要在云端手工修改姓名、部门、邮件属性</w:t>
            </w:r>
            <w:r>
              <w:rPr>
                <w:rFonts w:eastAsia="等线"/>
                <w:b w:val="0"/>
                <w:sz w:val="21"/>
              </w:rPr>
              <w:t>——同步周期到了会被本地值覆盖，造成“改了又变回去”的困惑。属性应在本地 AD 修改。</w:t>
            </w:r>
          </w:p>
        </w:tc>
      </w:tr>
    </w:tbl>
    <w:p>
      <w:pPr>
        <w:spacing w:after="40"/>
      </w:pPr>
    </w:p>
    <w:p>
      <w:pPr>
        <w:pStyle w:val="Heading3"/>
        <w:spacing w:before="200" w:after="120"/>
      </w:pPr>
      <w:r>
        <w:rPr>
          <w:rFonts w:eastAsia="微软雅黑"/>
          <w:b/>
          <w:color w:val="2E5496"/>
          <w:sz w:val="27"/>
        </w:rPr>
        <w:t>2.46 单个创建用户账号</w:t>
      </w:r>
    </w:p>
    <w:p>
      <w:pPr>
        <w:spacing w:after="80" w:before="0" w:line="336" w:lineRule="auto"/>
      </w:pPr>
      <w:r>
        <w:rPr>
          <w:rFonts w:eastAsia="等线"/>
          <w:b w:val="0"/>
          <w:sz w:val="21"/>
        </w:rPr>
        <w:t>适用于新入职、试点用户和临时账号。</w:t>
      </w:r>
    </w:p>
    <w:p>
      <w:pPr>
        <w:spacing w:after="80" w:before="0" w:line="336" w:lineRule="auto"/>
      </w:pPr>
      <w:r>
        <w:rPr>
          <w:rFonts w:eastAsia="等线"/>
          <w:b w:val="0"/>
          <w:sz w:val="21"/>
        </w:rPr>
        <w:t>创建时至少确认：</w:t>
      </w:r>
    </w:p>
    <w:p>
      <w:pPr>
        <w:pStyle w:val="ListNumber"/>
        <w:spacing w:after="40" w:line="324" w:lineRule="auto"/>
      </w:pPr>
      <w:r>
        <w:rPr>
          <w:rFonts w:eastAsia="等线"/>
          <w:b w:val="0"/>
          <w:sz w:val="21"/>
        </w:rPr>
        <w:t>显示名称、名、姓（影响通讯簿排序）。</w:t>
      </w:r>
    </w:p>
    <w:p>
      <w:pPr>
        <w:pStyle w:val="ListNumber"/>
        <w:spacing w:after="40" w:line="324" w:lineRule="auto"/>
      </w:pPr>
      <w:r>
        <w:rPr>
          <w:rFonts w:eastAsia="等线"/>
          <w:b w:val="0"/>
          <w:sz w:val="21"/>
        </w:rPr>
        <w:t>登录名（按命名规则）。</w:t>
      </w:r>
    </w:p>
    <w:p>
      <w:pPr>
        <w:pStyle w:val="ListNumber"/>
        <w:spacing w:after="40" w:line="324" w:lineRule="auto"/>
      </w:pPr>
      <w:r>
        <w:rPr>
          <w:rFonts w:eastAsia="等线"/>
          <w:b w:val="0"/>
          <w:sz w:val="21"/>
        </w:rPr>
        <w:t>初始密码策略：建议</w:t>
      </w:r>
      <w:r>
        <w:rPr>
          <w:rFonts w:eastAsia="等线"/>
          <w:b/>
          <w:sz w:val="21"/>
        </w:rPr>
        <w:t>要求首次登录修改密码</w:t>
      </w:r>
      <w:r>
        <w:rPr>
          <w:rFonts w:eastAsia="等线"/>
          <w:b w:val="0"/>
          <w:sz w:val="21"/>
        </w:rPr>
        <w:t>。</w:t>
      </w:r>
    </w:p>
    <w:p>
      <w:pPr>
        <w:pStyle w:val="ListNumber"/>
        <w:spacing w:after="40" w:line="324" w:lineRule="auto"/>
      </w:pPr>
      <w:r>
        <w:rPr>
          <w:rFonts w:eastAsia="等线"/>
          <w:b w:val="0"/>
          <w:sz w:val="21"/>
        </w:rPr>
        <w:t>使用位置（影响可分配的服务）。</w:t>
      </w:r>
    </w:p>
    <w:p>
      <w:pPr>
        <w:pStyle w:val="ListNumber"/>
        <w:spacing w:after="40" w:line="324" w:lineRule="auto"/>
      </w:pPr>
      <w:r>
        <w:rPr>
          <w:rFonts w:eastAsia="等线"/>
          <w:b w:val="0"/>
          <w:sz w:val="21"/>
        </w:rPr>
        <w:t>部门、职务、主管、办公地点。</w:t>
      </w:r>
    </w:p>
    <w:p>
      <w:pPr>
        <w:pStyle w:val="ListNumber"/>
        <w:spacing w:after="40" w:line="324" w:lineRule="auto"/>
      </w:pPr>
      <w:r>
        <w:rPr>
          <w:rFonts w:eastAsia="等线"/>
          <w:b w:val="0"/>
          <w:sz w:val="21"/>
        </w:rPr>
        <w:t>分配的许可证。</w:t>
      </w:r>
    </w:p>
    <w:p>
      <w:pPr>
        <w:pStyle w:val="ListNumber"/>
        <w:spacing w:after="40" w:line="324" w:lineRule="auto"/>
      </w:pPr>
      <w:r>
        <w:rPr>
          <w:rFonts w:eastAsia="等线"/>
          <w:b w:val="0"/>
          <w:sz w:val="21"/>
        </w:rPr>
        <w:t>加入的组。</w:t>
      </w:r>
    </w:p>
    <w:p>
      <w:pPr>
        <w:pStyle w:val="Heading4"/>
        <w:spacing w:before="200" w:after="120"/>
      </w:pPr>
      <w:r>
        <w:rPr>
          <w:rFonts w:eastAsia="微软雅黑"/>
          <w:b/>
          <w:color w:val="2E5496"/>
          <w:sz w:val="24"/>
        </w:rPr>
        <w:t>2.46.1 创建后必做的三件事</w:t>
      </w:r>
    </w:p>
    <w:p>
      <w:pPr>
        <w:spacing w:after="40" w:line="324" w:lineRule="auto"/>
        <w:ind w:left="425"/>
      </w:pPr>
      <w:r>
        <w:rPr>
          <w:rFonts w:eastAsia="等线"/>
          <w:sz w:val="22"/>
        </w:rPr>
        <w:t xml:space="preserve">☐  </w:t>
      </w:r>
      <w:r>
        <w:rPr>
          <w:rFonts w:eastAsia="等线"/>
          <w:b w:val="0"/>
          <w:sz w:val="21"/>
        </w:rPr>
        <w:t>确认许可证已生效，邮箱已创建成功。</w:t>
      </w:r>
    </w:p>
    <w:p>
      <w:pPr>
        <w:spacing w:after="40" w:line="324" w:lineRule="auto"/>
        <w:ind w:left="425"/>
      </w:pPr>
      <w:r>
        <w:rPr>
          <w:rFonts w:eastAsia="等线"/>
          <w:sz w:val="22"/>
        </w:rPr>
        <w:t xml:space="preserve">☐  </w:t>
      </w:r>
      <w:r>
        <w:rPr>
          <w:rFonts w:eastAsia="等线"/>
          <w:b w:val="0"/>
          <w:sz w:val="21"/>
        </w:rPr>
        <w:t>引导用户完成 MFA 注册（见</w:t>
      </w:r>
      <w:r>
        <w:rPr>
          <w:rFonts w:eastAsia="等线"/>
          <w:b w:val="0"/>
          <w:sz w:val="21"/>
        </w:rPr>
        <w:t>第9节</w:t>
      </w:r>
      <w:r>
        <w:rPr>
          <w:rFonts w:eastAsia="等线"/>
          <w:b w:val="0"/>
          <w:sz w:val="21"/>
        </w:rPr>
        <w:t>）。</w:t>
      </w:r>
    </w:p>
    <w:p>
      <w:pPr>
        <w:spacing w:after="40" w:line="324" w:lineRule="auto"/>
        <w:ind w:left="425"/>
      </w:pPr>
      <w:r>
        <w:rPr>
          <w:rFonts w:eastAsia="等线"/>
          <w:sz w:val="22"/>
        </w:rPr>
        <w:t xml:space="preserve">☐  </w:t>
      </w:r>
      <w:r>
        <w:rPr>
          <w:rFonts w:eastAsia="等线"/>
          <w:b w:val="0"/>
          <w:sz w:val="21"/>
        </w:rPr>
        <w:t>记录到用户账号与许可证清单（模板 T2）。</w:t>
      </w:r>
    </w:p>
    <w:p>
      <w:pPr>
        <w:pStyle w:val="Heading3"/>
        <w:spacing w:before="200" w:after="120"/>
      </w:pPr>
      <w:r>
        <w:rPr>
          <w:rFonts w:eastAsia="微软雅黑"/>
          <w:b/>
          <w:color w:val="2E5496"/>
          <w:sz w:val="27"/>
        </w:rPr>
        <w:t>2.47 批量创建用户账号</w:t>
      </w:r>
    </w:p>
    <w:p>
      <w:pPr>
        <w:spacing w:after="80" w:before="0" w:line="336" w:lineRule="auto"/>
      </w:pPr>
      <w:r>
        <w:rPr>
          <w:rFonts w:eastAsia="等线"/>
          <w:b w:val="0"/>
          <w:sz w:val="21"/>
        </w:rPr>
        <w:t>人数较多时，逐个创建既慢又容易出错。批量创建的通用流程：</w:t>
      </w:r>
    </w:p>
    <w:p>
      <w:pPr>
        <w:spacing w:before="120" w:after="160"/>
        <w:jc w:val="center"/>
      </w:pPr>
      <w:r>
        <w:drawing>
          <wp:inline xmlns:a="http://schemas.openxmlformats.org/drawingml/2006/main" xmlns:pic="http://schemas.openxmlformats.org/drawingml/2006/picture">
            <wp:extent cx="1553310" cy="7019997"/>
            <wp:docPr id="10" name="Picture 10"/>
            <wp:cNvGraphicFramePr>
              <a:graphicFrameLocks noChangeAspect="1"/>
            </wp:cNvGraphicFramePr>
            <a:graphic>
              <a:graphicData uri="http://schemas.openxmlformats.org/drawingml/2006/picture">
                <pic:pic>
                  <pic:nvPicPr>
                    <pic:cNvPr id="0" name="bb8256185e37c7a3.png"/>
                    <pic:cNvPicPr/>
                  </pic:nvPicPr>
                  <pic:blipFill>
                    <a:blip r:embed="rId45"/>
                    <a:stretch>
                      <a:fillRect/>
                    </a:stretch>
                  </pic:blipFill>
                  <pic:spPr>
                    <a:xfrm>
                      <a:off x="0" y="0"/>
                      <a:ext cx="1553310" cy="7019997"/>
                    </a:xfrm>
                    <a:prstGeom prst="rect"/>
                  </pic:spPr>
                </pic:pic>
              </a:graphicData>
            </a:graphic>
          </wp:inline>
        </w:drawing>
      </w:r>
    </w:p>
    <w:p>
      <w:pPr>
        <w:pStyle w:val="Heading4"/>
        <w:spacing w:before="200" w:after="120"/>
      </w:pPr>
      <w:r>
        <w:rPr>
          <w:rFonts w:eastAsia="微软雅黑"/>
          <w:b/>
          <w:color w:val="2E5496"/>
          <w:sz w:val="24"/>
        </w:rPr>
        <w:t>2.47.1 批量导入的注意事项</w:t>
      </w:r>
    </w:p>
    <w:p>
      <w:pPr>
        <w:pStyle w:val="ListBullet"/>
        <w:spacing w:after="40" w:line="324" w:lineRule="auto"/>
      </w:pPr>
      <w:r>
        <w:rPr>
          <w:rFonts w:eastAsia="等线"/>
          <w:b w:val="0"/>
          <w:sz w:val="21"/>
        </w:rPr>
        <w:t>使用管理中心提供的模板格式，不要自行改动列名。</w:t>
      </w:r>
    </w:p>
    <w:p>
      <w:pPr>
        <w:pStyle w:val="ListBullet"/>
        <w:spacing w:after="40" w:line="324" w:lineRule="auto"/>
      </w:pPr>
      <w:r>
        <w:rPr>
          <w:rFonts w:eastAsia="等线"/>
          <w:b w:val="0"/>
          <w:sz w:val="21"/>
        </w:rPr>
        <w:t>文件编码要能正确保存中文（避免姓名乱码）。</w:t>
      </w:r>
    </w:p>
    <w:p>
      <w:pPr>
        <w:pStyle w:val="ListBullet"/>
        <w:spacing w:after="40" w:line="324" w:lineRule="auto"/>
      </w:pPr>
      <w:r>
        <w:rPr>
          <w:rFonts w:eastAsia="等线"/>
          <w:b/>
          <w:sz w:val="21"/>
        </w:rPr>
        <w:t>先用 5～10 个样本试导入</w:t>
      </w:r>
      <w:r>
        <w:rPr>
          <w:rFonts w:eastAsia="等线"/>
          <w:b w:val="0"/>
          <w:sz w:val="21"/>
        </w:rPr>
        <w:t>，确认格式和结果后再全量。</w:t>
      </w:r>
    </w:p>
    <w:p>
      <w:pPr>
        <w:pStyle w:val="ListBullet"/>
        <w:spacing w:after="40" w:line="324" w:lineRule="auto"/>
      </w:pPr>
      <w:r>
        <w:rPr>
          <w:rFonts w:eastAsia="等线"/>
          <w:b w:val="0"/>
          <w:sz w:val="21"/>
        </w:rPr>
        <w:t>导入失败的记录会单独列出，必须逐条处理，不能忽略。</w:t>
      </w:r>
    </w:p>
    <w:p>
      <w:pPr>
        <w:pStyle w:val="ListBullet"/>
        <w:spacing w:after="40" w:line="324" w:lineRule="auto"/>
      </w:pPr>
      <w:r>
        <w:rPr>
          <w:rFonts w:eastAsia="等线"/>
          <w:b w:val="0"/>
          <w:sz w:val="21"/>
        </w:rPr>
        <w:t>导入不等于配置完成，还需分配许可证、加入组、设置属性。</w:t>
      </w:r>
    </w:p>
    <w:p>
      <w:pPr>
        <w:pStyle w:val="Heading4"/>
        <w:spacing w:before="200" w:after="120"/>
      </w:pPr>
      <w:r>
        <w:rPr>
          <w:rFonts w:eastAsia="微软雅黑"/>
          <w:b/>
          <w:color w:val="2E5496"/>
          <w:sz w:val="24"/>
        </w:rPr>
        <w:t>2.47.2 大批量场景的建议</w:t>
      </w:r>
    </w:p>
    <w:p>
      <w:pPr>
        <w:pStyle w:val="ListBullet"/>
        <w:spacing w:after="40" w:line="324" w:lineRule="auto"/>
      </w:pPr>
      <w:r>
        <w:rPr>
          <w:rFonts w:eastAsia="等线"/>
          <w:b w:val="0"/>
          <w:sz w:val="21"/>
        </w:rPr>
        <w:t>人数很多或需要重复执行时，可评估用 PowerShell 或 Microsoft Graph 脚本处理，便于留下可复用的记录。</w:t>
      </w:r>
    </w:p>
    <w:p>
      <w:pPr>
        <w:pStyle w:val="ListBullet"/>
        <w:spacing w:after="40" w:line="324" w:lineRule="auto"/>
      </w:pPr>
      <w:r>
        <w:rPr>
          <w:rFonts w:eastAsia="等线"/>
          <w:b w:val="0"/>
          <w:sz w:val="21"/>
        </w:rPr>
        <w:t>无论用界面还是脚本，都必须先在测试环境或小批量上验证。</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导入完成后核对三个数字是否能互相解释：HR 名单人数、成功创建的账号数、已分配许可证数。差异必须有书面说明。</w:t>
            </w:r>
          </w:p>
        </w:tc>
      </w:tr>
    </w:tbl>
    <w:p>
      <w:pPr>
        <w:spacing w:after="40"/>
      </w:pPr>
    </w:p>
    <w:p>
      <w:pPr>
        <w:pStyle w:val="Heading3"/>
        <w:spacing w:before="200" w:after="120"/>
      </w:pPr>
      <w:r>
        <w:rPr>
          <w:rFonts w:eastAsia="微软雅黑"/>
          <w:b/>
          <w:color w:val="2E5496"/>
          <w:sz w:val="27"/>
        </w:rPr>
        <w:t>2.48 分配、调整和回收许可证</w:t>
      </w:r>
    </w:p>
    <w:p>
      <w:pPr>
        <w:pStyle w:val="Heading4"/>
        <w:spacing w:before="200" w:after="120"/>
      </w:pPr>
      <w:r>
        <w:rPr>
          <w:rFonts w:eastAsia="微软雅黑"/>
          <w:b/>
          <w:color w:val="2E5496"/>
          <w:sz w:val="24"/>
        </w:rPr>
        <w:t>2.48.1 分配许可证会触发什么</w:t>
      </w:r>
    </w:p>
    <w:p>
      <w:pPr>
        <w:spacing w:after="80" w:before="0" w:line="336" w:lineRule="auto"/>
      </w:pPr>
      <w:r>
        <w:rPr>
          <w:rFonts w:eastAsia="等线"/>
          <w:b w:val="0"/>
          <w:sz w:val="21"/>
        </w:rPr>
        <w:t>许可证不只是账目动作，还可能</w:t>
      </w:r>
      <w:r>
        <w:rPr>
          <w:rFonts w:eastAsia="等线"/>
          <w:b/>
          <w:sz w:val="21"/>
        </w:rPr>
        <w:t>创建实际资源</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服务计划</w:t>
            </w:r>
          </w:p>
        </w:tc>
        <w:tc>
          <w:tcPr>
            <w:tcW w:type="dxa" w:w="4705"/>
            <w:shd w:val="clear" w:fill="DEEAF6"/>
          </w:tcPr>
          <w:p>
            <w:pPr>
              <w:spacing w:after="20" w:before="20"/>
            </w:pPr>
            <w:r>
              <w:rPr>
                <w:rFonts w:eastAsia="等线"/>
                <w:b/>
                <w:sz w:val="19"/>
              </w:rPr>
              <w:t>分配后可能发生</w:t>
            </w:r>
          </w:p>
        </w:tc>
      </w:tr>
      <w:tr>
        <w:tc>
          <w:tcPr>
            <w:tcW w:type="dxa" w:w="4705"/>
          </w:tcPr>
          <w:p>
            <w:pPr>
              <w:spacing w:after="20" w:before="20" w:line="288" w:lineRule="auto"/>
            </w:pPr>
            <w:r>
              <w:rPr>
                <w:rFonts w:eastAsia="等线"/>
                <w:b w:val="0"/>
                <w:sz w:val="19"/>
              </w:rPr>
              <w:t>Exchange Online</w:t>
            </w:r>
          </w:p>
        </w:tc>
        <w:tc>
          <w:tcPr>
            <w:tcW w:type="dxa" w:w="4705"/>
          </w:tcPr>
          <w:p>
            <w:pPr>
              <w:spacing w:after="20" w:before="20" w:line="288" w:lineRule="auto"/>
            </w:pPr>
            <w:r>
              <w:rPr>
                <w:rFonts w:eastAsia="等线"/>
                <w:b w:val="0"/>
                <w:sz w:val="19"/>
              </w:rPr>
              <w:t>为用户创建邮箱</w:t>
            </w:r>
          </w:p>
        </w:tc>
      </w:tr>
      <w:tr>
        <w:tc>
          <w:tcPr>
            <w:tcW w:type="dxa" w:w="4705"/>
          </w:tcPr>
          <w:p>
            <w:pPr>
              <w:spacing w:after="20" w:before="20" w:line="288" w:lineRule="auto"/>
            </w:pPr>
            <w:r>
              <w:rPr>
                <w:rFonts w:eastAsia="等线"/>
                <w:b w:val="0"/>
                <w:sz w:val="19"/>
              </w:rPr>
              <w:t>SharePoint Online</w:t>
            </w:r>
          </w:p>
        </w:tc>
        <w:tc>
          <w:tcPr>
            <w:tcW w:type="dxa" w:w="4705"/>
          </w:tcPr>
          <w:p>
            <w:pPr>
              <w:spacing w:after="20" w:before="20" w:line="288" w:lineRule="auto"/>
            </w:pPr>
            <w:r>
              <w:rPr>
                <w:rFonts w:eastAsia="等线"/>
                <w:b w:val="0"/>
                <w:sz w:val="19"/>
              </w:rPr>
              <w:t>开放站点与文件能力</w:t>
            </w:r>
          </w:p>
        </w:tc>
      </w:tr>
      <w:tr>
        <w:tc>
          <w:tcPr>
            <w:tcW w:type="dxa" w:w="4705"/>
          </w:tcPr>
          <w:p>
            <w:pPr>
              <w:spacing w:after="20" w:before="20" w:line="288" w:lineRule="auto"/>
            </w:pPr>
            <w:r>
              <w:rPr>
                <w:rFonts w:eastAsia="等线"/>
                <w:b w:val="0"/>
                <w:sz w:val="19"/>
              </w:rPr>
              <w:t>OneDrive</w:t>
            </w:r>
          </w:p>
        </w:tc>
        <w:tc>
          <w:tcPr>
            <w:tcW w:type="dxa" w:w="4705"/>
          </w:tcPr>
          <w:p>
            <w:pPr>
              <w:spacing w:after="20" w:before="20" w:line="288" w:lineRule="auto"/>
            </w:pPr>
            <w:r>
              <w:rPr>
                <w:rFonts w:eastAsia="等线"/>
                <w:b w:val="0"/>
                <w:sz w:val="19"/>
              </w:rPr>
              <w:t>用户首次访问时创建个人存储</w:t>
            </w:r>
          </w:p>
        </w:tc>
      </w:tr>
      <w:tr>
        <w:tc>
          <w:tcPr>
            <w:tcW w:type="dxa" w:w="4705"/>
          </w:tcPr>
          <w:p>
            <w:pPr>
              <w:spacing w:after="20" w:before="20" w:line="288" w:lineRule="auto"/>
            </w:pPr>
            <w:r>
              <w:rPr>
                <w:rFonts w:eastAsia="等线"/>
                <w:b w:val="0"/>
                <w:sz w:val="19"/>
              </w:rPr>
              <w:t>Teams</w:t>
            </w:r>
          </w:p>
        </w:tc>
        <w:tc>
          <w:tcPr>
            <w:tcW w:type="dxa" w:w="4705"/>
          </w:tcPr>
          <w:p>
            <w:pPr>
              <w:spacing w:after="20" w:before="20" w:line="288" w:lineRule="auto"/>
            </w:pPr>
            <w:r>
              <w:rPr>
                <w:rFonts w:eastAsia="等线"/>
                <w:b w:val="0"/>
                <w:sz w:val="19"/>
              </w:rPr>
              <w:t>用户获得对应 Teams 能力</w:t>
            </w:r>
          </w:p>
        </w:tc>
      </w:tr>
      <w:tr>
        <w:tc>
          <w:tcPr>
            <w:tcW w:type="dxa" w:w="4705"/>
          </w:tcPr>
          <w:p>
            <w:pPr>
              <w:spacing w:after="20" w:before="20" w:line="288" w:lineRule="auto"/>
            </w:pPr>
            <w:r>
              <w:rPr>
                <w:rFonts w:eastAsia="等线"/>
                <w:b w:val="0"/>
                <w:sz w:val="19"/>
              </w:rPr>
              <w:t>Microsoft 365 Apps</w:t>
            </w:r>
          </w:p>
        </w:tc>
        <w:tc>
          <w:tcPr>
            <w:tcW w:type="dxa" w:w="4705"/>
          </w:tcPr>
          <w:p>
            <w:pPr>
              <w:spacing w:after="20" w:before="20" w:line="288" w:lineRule="auto"/>
            </w:pPr>
            <w:r>
              <w:rPr>
                <w:rFonts w:eastAsia="等线"/>
                <w:b w:val="0"/>
                <w:sz w:val="19"/>
              </w:rPr>
              <w:t>获得桌面应用安装与激活权利</w:t>
            </w:r>
          </w:p>
        </w:tc>
      </w:tr>
    </w:tbl>
    <w:p>
      <w:pPr>
        <w:spacing w:after="40"/>
      </w:pPr>
    </w:p>
    <w:p>
      <w:pPr>
        <w:pStyle w:val="Heading4"/>
        <w:spacing w:before="200" w:after="120"/>
      </w:pPr>
      <w:r>
        <w:rPr>
          <w:rFonts w:eastAsia="微软雅黑"/>
          <w:b/>
          <w:color w:val="2E5496"/>
          <w:sz w:val="24"/>
        </w:rPr>
        <w:t>2.48.2 建议做法</w:t>
      </w:r>
    </w:p>
    <w:p>
      <w:pPr>
        <w:pStyle w:val="ListBullet"/>
        <w:spacing w:after="40" w:line="324" w:lineRule="auto"/>
      </w:pPr>
      <w:r>
        <w:rPr>
          <w:rFonts w:eastAsia="等线"/>
          <w:b w:val="0"/>
          <w:sz w:val="21"/>
        </w:rPr>
        <w:t>按用户画像分配（见第1篇 1.26），不要“全员统一最高套餐”。</w:t>
      </w:r>
    </w:p>
    <w:p>
      <w:pPr>
        <w:pStyle w:val="ListBullet"/>
        <w:spacing w:after="40" w:line="324" w:lineRule="auto"/>
      </w:pPr>
      <w:r>
        <w:rPr>
          <w:rFonts w:eastAsia="等线"/>
          <w:b w:val="0"/>
          <w:sz w:val="21"/>
        </w:rPr>
        <w:t>优先</w:t>
      </w:r>
      <w:r>
        <w:rPr>
          <w:rFonts w:eastAsia="等线"/>
          <w:b/>
          <w:sz w:val="21"/>
        </w:rPr>
        <w:t>基于组分配</w:t>
      </w:r>
      <w:r>
        <w:rPr>
          <w:rFonts w:eastAsia="等线"/>
          <w:b w:val="0"/>
          <w:sz w:val="21"/>
        </w:rPr>
        <w:t>许可证（如许可证支持），减少手工操作和遗漏。</w:t>
      </w:r>
    </w:p>
    <w:p>
      <w:pPr>
        <w:pStyle w:val="ListBullet"/>
        <w:spacing w:after="40" w:line="324" w:lineRule="auto"/>
      </w:pPr>
      <w:r>
        <w:rPr>
          <w:rFonts w:eastAsia="等线"/>
          <w:b w:val="0"/>
          <w:sz w:val="21"/>
        </w:rPr>
        <w:t>关闭用户不需要的服务计划（例如某些用户不需要特定服务），但要先确认业务影响。</w:t>
      </w:r>
    </w:p>
    <w:p>
      <w:pPr>
        <w:pStyle w:val="ListBullet"/>
        <w:spacing w:after="40" w:line="324" w:lineRule="auto"/>
      </w:pPr>
      <w:r>
        <w:rPr>
          <w:rFonts w:eastAsia="等线"/>
          <w:b w:val="0"/>
          <w:sz w:val="21"/>
        </w:rPr>
        <w:t>保留少量备用许可，避免新员工入职当天无许可可用。</w:t>
      </w:r>
    </w:p>
    <w:p>
      <w:pPr>
        <w:pStyle w:val="Heading4"/>
        <w:spacing w:before="200" w:after="120"/>
      </w:pPr>
      <w:r>
        <w:rPr>
          <w:rFonts w:eastAsia="微软雅黑"/>
          <w:b/>
          <w:color w:val="2E5496"/>
          <w:sz w:val="24"/>
        </w:rPr>
        <w:t>2.48.3 回收许可证前必须确认</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直接移除许可证可能导致邮箱和 OneDrive 数据进入删除倒计时。回收前必须确认：</w:t>
            </w:r>
          </w:p>
          <w:p>
            <w:pPr>
              <w:spacing w:after="40" w:before="0" w:line="324" w:lineRule="auto"/>
            </w:pPr>
          </w:p>
          <w:p>
            <w:pPr>
              <w:spacing w:after="40" w:before="0" w:line="324" w:lineRule="auto"/>
              <w:ind w:left="283"/>
            </w:pPr>
            <w:r>
              <w:rPr>
                <w:rFonts w:eastAsia="等线"/>
                <w:sz w:val="21"/>
              </w:rPr>
              <w:t xml:space="preserve">☐  </w:t>
            </w:r>
            <w:r>
              <w:rPr>
                <w:rFonts w:eastAsia="等线"/>
                <w:b w:val="0"/>
                <w:sz w:val="21"/>
              </w:rPr>
              <w:t>邮箱数据是否需要保留、转为共享邮箱或导出。</w:t>
            </w:r>
          </w:p>
          <w:p>
            <w:pPr>
              <w:spacing w:after="40" w:before="0" w:line="324" w:lineRule="auto"/>
              <w:ind w:left="283"/>
            </w:pPr>
            <w:r>
              <w:rPr>
                <w:rFonts w:eastAsia="等线"/>
                <w:sz w:val="21"/>
              </w:rPr>
              <w:t xml:space="preserve">☐  </w:t>
            </w:r>
            <w:r>
              <w:rPr>
                <w:rFonts w:eastAsia="等线"/>
                <w:b w:val="0"/>
                <w:sz w:val="21"/>
              </w:rPr>
              <w:t>OneDrive 文件是否已交接给指定接收人。</w:t>
            </w:r>
          </w:p>
          <w:p>
            <w:pPr>
              <w:spacing w:after="40" w:before="0" w:line="324" w:lineRule="auto"/>
              <w:ind w:left="283"/>
            </w:pPr>
            <w:r>
              <w:rPr>
                <w:rFonts w:eastAsia="等线"/>
                <w:sz w:val="21"/>
              </w:rPr>
              <w:t xml:space="preserve">☐  </w:t>
            </w:r>
            <w:r>
              <w:rPr>
                <w:rFonts w:eastAsia="等线"/>
                <w:b w:val="0"/>
                <w:sz w:val="21"/>
              </w:rPr>
              <w:t>是否存在保留策略或法务保留要求阻止删除。</w:t>
            </w:r>
          </w:p>
          <w:p>
            <w:pPr>
              <w:spacing w:after="40" w:before="0" w:line="324" w:lineRule="auto"/>
              <w:ind w:left="283"/>
            </w:pPr>
            <w:r>
              <w:rPr>
                <w:rFonts w:eastAsia="等线"/>
                <w:sz w:val="21"/>
              </w:rPr>
              <w:t xml:space="preserve">☐  </w:t>
            </w:r>
            <w:r>
              <w:rPr>
                <w:rFonts w:eastAsia="等线"/>
                <w:b w:val="0"/>
                <w:sz w:val="21"/>
              </w:rPr>
              <w:t>是否已通知相关业务负责人。</w:t>
            </w:r>
          </w:p>
        </w:tc>
      </w:tr>
    </w:tbl>
    <w:p>
      <w:pPr>
        <w:spacing w:after="40"/>
      </w:pPr>
    </w:p>
    <w:p>
      <w:pPr>
        <w:spacing w:after="80" w:before="0" w:line="336" w:lineRule="auto"/>
      </w:pPr>
      <w:r>
        <w:rPr>
          <w:rFonts w:eastAsia="等线"/>
          <w:b w:val="0"/>
          <w:sz w:val="21"/>
        </w:rPr>
        <w:t>详细离职流程见第6篇。</w:t>
      </w:r>
    </w:p>
    <w:p>
      <w:pPr>
        <w:pStyle w:val="Heading3"/>
        <w:spacing w:before="200" w:after="120"/>
      </w:pPr>
      <w:r>
        <w:rPr>
          <w:rFonts w:eastAsia="微软雅黑"/>
          <w:b/>
          <w:color w:val="2E5496"/>
          <w:sz w:val="27"/>
        </w:rPr>
        <w:t>2.49 三类组的区别（最容易混淆）</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组类型</w:t>
            </w:r>
          </w:p>
        </w:tc>
        <w:tc>
          <w:tcPr>
            <w:tcW w:type="dxa" w:w="1882"/>
            <w:shd w:val="clear" w:fill="DEEAF6"/>
          </w:tcPr>
          <w:p>
            <w:pPr>
              <w:spacing w:after="20" w:before="20"/>
            </w:pPr>
            <w:r>
              <w:rPr>
                <w:rFonts w:eastAsia="等线"/>
                <w:b/>
                <w:sz w:val="19"/>
              </w:rPr>
              <w:t>主要用途</w:t>
            </w:r>
          </w:p>
        </w:tc>
        <w:tc>
          <w:tcPr>
            <w:tcW w:type="dxa" w:w="1882"/>
            <w:shd w:val="clear" w:fill="DEEAF6"/>
          </w:tcPr>
          <w:p>
            <w:pPr>
              <w:spacing w:after="20" w:before="20"/>
            </w:pPr>
            <w:r>
              <w:rPr>
                <w:rFonts w:eastAsia="等线"/>
                <w:b/>
                <w:sz w:val="19"/>
              </w:rPr>
              <w:t>是否有邮箱地址</w:t>
            </w:r>
          </w:p>
        </w:tc>
        <w:tc>
          <w:tcPr>
            <w:tcW w:type="dxa" w:w="1882"/>
            <w:shd w:val="clear" w:fill="DEEAF6"/>
          </w:tcPr>
          <w:p>
            <w:pPr>
              <w:spacing w:after="20" w:before="20"/>
            </w:pPr>
            <w:r>
              <w:rPr>
                <w:rFonts w:eastAsia="等线"/>
                <w:b/>
                <w:sz w:val="19"/>
              </w:rPr>
              <w:t>是否可用于权限</w:t>
            </w:r>
          </w:p>
        </w:tc>
        <w:tc>
          <w:tcPr>
            <w:tcW w:type="dxa" w:w="1882"/>
            <w:shd w:val="clear" w:fill="DEEAF6"/>
          </w:tcPr>
          <w:p>
            <w:pPr>
              <w:spacing w:after="20" w:before="20"/>
            </w:pPr>
            <w:r>
              <w:rPr>
                <w:rFonts w:eastAsia="等线"/>
                <w:b/>
                <w:sz w:val="19"/>
              </w:rPr>
              <w:t>典型场景</w:t>
            </w:r>
          </w:p>
        </w:tc>
      </w:tr>
      <w:tr>
        <w:tc>
          <w:tcPr>
            <w:tcW w:type="dxa" w:w="1882"/>
          </w:tcPr>
          <w:p>
            <w:pPr>
              <w:spacing w:after="20" w:before="20" w:line="288" w:lineRule="auto"/>
            </w:pPr>
            <w:r>
              <w:rPr>
                <w:rFonts w:eastAsia="等线"/>
                <w:b/>
                <w:sz w:val="19"/>
              </w:rPr>
              <w:t>安全组</w:t>
            </w:r>
          </w:p>
        </w:tc>
        <w:tc>
          <w:tcPr>
            <w:tcW w:type="dxa" w:w="1882"/>
          </w:tcPr>
          <w:p>
            <w:pPr>
              <w:spacing w:after="20" w:before="20" w:line="288" w:lineRule="auto"/>
            </w:pPr>
            <w:r>
              <w:rPr>
                <w:rFonts w:eastAsia="等线"/>
                <w:b w:val="0"/>
                <w:sz w:val="19"/>
              </w:rPr>
              <w:t>授予权限、分配许可、条件访问范围</w:t>
            </w:r>
          </w:p>
        </w:tc>
        <w:tc>
          <w:tcPr>
            <w:tcW w:type="dxa" w:w="1882"/>
          </w:tcPr>
          <w:p>
            <w:pPr>
              <w:spacing w:after="20" w:before="20" w:line="288" w:lineRule="auto"/>
            </w:pPr>
            <w:r>
              <w:rPr>
                <w:rFonts w:eastAsia="等线"/>
                <w:b w:val="0"/>
                <w:sz w:val="19"/>
              </w:rPr>
              <w:t>通常没有</w:t>
            </w:r>
          </w:p>
        </w:tc>
        <w:tc>
          <w:tcPr>
            <w:tcW w:type="dxa" w:w="1882"/>
          </w:tcPr>
          <w:p>
            <w:pPr>
              <w:spacing w:after="20" w:before="20" w:line="288" w:lineRule="auto"/>
            </w:pPr>
            <w:r>
              <w:rPr>
                <w:rFonts w:eastAsia="等线"/>
                <w:b/>
                <w:sz w:val="19"/>
              </w:rPr>
              <w:t>可以</w:t>
            </w:r>
          </w:p>
        </w:tc>
        <w:tc>
          <w:tcPr>
            <w:tcW w:type="dxa" w:w="1882"/>
          </w:tcPr>
          <w:p>
            <w:pPr>
              <w:spacing w:after="20" w:before="20" w:line="288" w:lineRule="auto"/>
            </w:pPr>
            <w:r>
              <w:rPr>
                <w:rFonts w:eastAsia="等线"/>
                <w:b w:val="0"/>
                <w:sz w:val="19"/>
              </w:rPr>
              <w:t>MFA 试点组、许可分配组</w:t>
            </w:r>
          </w:p>
        </w:tc>
      </w:tr>
      <w:tr>
        <w:tc>
          <w:tcPr>
            <w:tcW w:type="dxa" w:w="1882"/>
          </w:tcPr>
          <w:p>
            <w:pPr>
              <w:spacing w:after="20" w:before="20" w:line="288" w:lineRule="auto"/>
            </w:pPr>
            <w:r>
              <w:rPr>
                <w:rFonts w:eastAsia="等线"/>
                <w:b/>
                <w:sz w:val="19"/>
              </w:rPr>
              <w:t>Microsoft 365 组</w:t>
            </w:r>
          </w:p>
        </w:tc>
        <w:tc>
          <w:tcPr>
            <w:tcW w:type="dxa" w:w="1882"/>
          </w:tcPr>
          <w:p>
            <w:pPr>
              <w:spacing w:after="20" w:before="20" w:line="288" w:lineRule="auto"/>
            </w:pPr>
            <w:r>
              <w:rPr>
                <w:rFonts w:eastAsia="等线"/>
                <w:b w:val="0"/>
                <w:sz w:val="19"/>
              </w:rPr>
              <w:t>团队协作（关联 Teams、SharePoint、共享邮箱等）</w:t>
            </w:r>
          </w:p>
        </w:tc>
        <w:tc>
          <w:tcPr>
            <w:tcW w:type="dxa" w:w="1882"/>
          </w:tcPr>
          <w:p>
            <w:pPr>
              <w:spacing w:after="20" w:before="20" w:line="288" w:lineRule="auto"/>
            </w:pPr>
            <w:r>
              <w:rPr>
                <w:rFonts w:eastAsia="等线"/>
                <w:b w:val="0"/>
                <w:sz w:val="19"/>
              </w:rPr>
              <w:t>有</w:t>
            </w:r>
          </w:p>
        </w:tc>
        <w:tc>
          <w:tcPr>
            <w:tcW w:type="dxa" w:w="1882"/>
          </w:tcPr>
          <w:p>
            <w:pPr>
              <w:spacing w:after="20" w:before="20" w:line="288" w:lineRule="auto"/>
            </w:pPr>
            <w:r>
              <w:rPr>
                <w:rFonts w:eastAsia="等线"/>
                <w:b w:val="0"/>
                <w:sz w:val="19"/>
              </w:rPr>
              <w:t>部分场景可以</w:t>
            </w:r>
          </w:p>
        </w:tc>
        <w:tc>
          <w:tcPr>
            <w:tcW w:type="dxa" w:w="1882"/>
          </w:tcPr>
          <w:p>
            <w:pPr>
              <w:spacing w:after="20" w:before="20" w:line="288" w:lineRule="auto"/>
            </w:pPr>
            <w:r>
              <w:rPr>
                <w:rFonts w:eastAsia="等线"/>
                <w:b w:val="0"/>
                <w:sz w:val="19"/>
              </w:rPr>
              <w:t>项目团队、部门协作</w:t>
            </w:r>
          </w:p>
        </w:tc>
      </w:tr>
      <w:tr>
        <w:tc>
          <w:tcPr>
            <w:tcW w:type="dxa" w:w="1882"/>
          </w:tcPr>
          <w:p>
            <w:pPr>
              <w:spacing w:after="20" w:before="20" w:line="288" w:lineRule="auto"/>
            </w:pPr>
            <w:r>
              <w:rPr>
                <w:rFonts w:eastAsia="等线"/>
                <w:b/>
                <w:sz w:val="19"/>
              </w:rPr>
              <w:t>通讯组</w:t>
            </w:r>
          </w:p>
        </w:tc>
        <w:tc>
          <w:tcPr>
            <w:tcW w:type="dxa" w:w="1882"/>
          </w:tcPr>
          <w:p>
            <w:pPr>
              <w:spacing w:after="20" w:before="20" w:line="288" w:lineRule="auto"/>
            </w:pPr>
            <w:r>
              <w:rPr>
                <w:rFonts w:eastAsia="等线"/>
                <w:b w:val="0"/>
                <w:sz w:val="19"/>
              </w:rPr>
              <w:t>群发邮件</w:t>
            </w:r>
          </w:p>
        </w:tc>
        <w:tc>
          <w:tcPr>
            <w:tcW w:type="dxa" w:w="1882"/>
          </w:tcPr>
          <w:p>
            <w:pPr>
              <w:spacing w:after="20" w:before="20" w:line="288" w:lineRule="auto"/>
            </w:pPr>
            <w:r>
              <w:rPr>
                <w:rFonts w:eastAsia="等线"/>
                <w:b w:val="0"/>
                <w:sz w:val="19"/>
              </w:rPr>
              <w:t>有</w:t>
            </w:r>
          </w:p>
        </w:tc>
        <w:tc>
          <w:tcPr>
            <w:tcW w:type="dxa" w:w="1882"/>
          </w:tcPr>
          <w:p>
            <w:pPr>
              <w:spacing w:after="20" w:before="20" w:line="288" w:lineRule="auto"/>
            </w:pPr>
            <w:r>
              <w:rPr>
                <w:rFonts w:eastAsia="等线"/>
                <w:b w:val="0"/>
                <w:sz w:val="19"/>
              </w:rPr>
              <w:t>一般不用于权限</w:t>
            </w:r>
          </w:p>
        </w:tc>
        <w:tc>
          <w:tcPr>
            <w:tcW w:type="dxa" w:w="1882"/>
          </w:tcPr>
          <w:p>
            <w:pPr>
              <w:spacing w:after="20" w:before="20" w:line="288" w:lineRule="auto"/>
            </w:pPr>
            <w:r>
              <w:rPr>
                <w:rFonts w:ascii="Consolas" w:hAnsi="Consolas" w:eastAsia="Consolas"/>
                <w:color w:val="C00000"/>
                <w:sz w:val="18"/>
              </w:rPr>
              <w:t>all@contoso.com</w:t>
            </w:r>
            <w:r>
              <w:rPr>
                <w:rFonts w:eastAsia="等线"/>
                <w:b w:val="0"/>
                <w:sz w:val="19"/>
              </w:rPr>
              <w:t>、部门群发</w:t>
            </w:r>
          </w:p>
        </w:tc>
      </w:tr>
    </w:tbl>
    <w:p>
      <w:pPr>
        <w:spacing w:after="40"/>
      </w:pPr>
    </w:p>
    <w:p>
      <w:pPr>
        <w:pStyle w:val="Heading4"/>
        <w:spacing w:before="200" w:after="120"/>
      </w:pPr>
      <w:r>
        <w:rPr>
          <w:rFonts w:eastAsia="微软雅黑"/>
          <w:b/>
          <w:color w:val="2E5496"/>
          <w:sz w:val="24"/>
        </w:rPr>
        <w:t>2.49.1 选择判断流程</w:t>
      </w:r>
    </w:p>
    <w:p>
      <w:pPr>
        <w:spacing w:before="120" w:after="160"/>
        <w:jc w:val="center"/>
      </w:pPr>
      <w:r>
        <w:drawing>
          <wp:inline xmlns:a="http://schemas.openxmlformats.org/drawingml/2006/main" xmlns:pic="http://schemas.openxmlformats.org/drawingml/2006/picture">
            <wp:extent cx="4411719" cy="7020000"/>
            <wp:docPr id="11" name="Picture 11"/>
            <wp:cNvGraphicFramePr>
              <a:graphicFrameLocks noChangeAspect="1"/>
            </wp:cNvGraphicFramePr>
            <a:graphic>
              <a:graphicData uri="http://schemas.openxmlformats.org/drawingml/2006/picture">
                <pic:pic>
                  <pic:nvPicPr>
                    <pic:cNvPr id="0" name="b18fbc2dad5d1678.png"/>
                    <pic:cNvPicPr/>
                  </pic:nvPicPr>
                  <pic:blipFill>
                    <a:blip r:embed="rId46"/>
                    <a:stretch>
                      <a:fillRect/>
                    </a:stretch>
                  </pic:blipFill>
                  <pic:spPr>
                    <a:xfrm>
                      <a:off x="0" y="0"/>
                      <a:ext cx="4411719" cy="7020000"/>
                    </a:xfrm>
                    <a:prstGeom prst="rect"/>
                  </pic:spPr>
                </pic:pic>
              </a:graphicData>
            </a:graphic>
          </wp:inline>
        </w:drawing>
      </w:r>
    </w:p>
    <w:p>
      <w:pPr>
        <w:pStyle w:val="Heading4"/>
        <w:spacing w:before="200" w:after="120"/>
      </w:pPr>
      <w:r>
        <w:rPr>
          <w:rFonts w:eastAsia="微软雅黑"/>
          <w:b/>
          <w:color w:val="2E5496"/>
          <w:sz w:val="24"/>
        </w:rPr>
        <w:t>2.49.2 常见错误</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错误做法</w:t>
            </w:r>
          </w:p>
        </w:tc>
        <w:tc>
          <w:tcPr>
            <w:tcW w:type="dxa" w:w="4705"/>
            <w:shd w:val="clear" w:fill="DEEAF6"/>
          </w:tcPr>
          <w:p>
            <w:pPr>
              <w:spacing w:after="20" w:before="20"/>
            </w:pPr>
            <w:r>
              <w:rPr>
                <w:rFonts w:eastAsia="等线"/>
                <w:b/>
                <w:sz w:val="19"/>
              </w:rPr>
              <w:t>后果</w:t>
            </w:r>
          </w:p>
        </w:tc>
      </w:tr>
      <w:tr>
        <w:tc>
          <w:tcPr>
            <w:tcW w:type="dxa" w:w="4705"/>
          </w:tcPr>
          <w:p>
            <w:pPr>
              <w:spacing w:after="20" w:before="20" w:line="288" w:lineRule="auto"/>
            </w:pPr>
            <w:r>
              <w:rPr>
                <w:rFonts w:eastAsia="等线"/>
                <w:b w:val="0"/>
                <w:sz w:val="19"/>
              </w:rPr>
              <w:t>用通讯组分配权限</w:t>
            </w:r>
          </w:p>
        </w:tc>
        <w:tc>
          <w:tcPr>
            <w:tcW w:type="dxa" w:w="4705"/>
          </w:tcPr>
          <w:p>
            <w:pPr>
              <w:spacing w:after="20" w:before="20" w:line="288" w:lineRule="auto"/>
            </w:pPr>
            <w:r>
              <w:rPr>
                <w:rFonts w:eastAsia="等线"/>
                <w:b w:val="0"/>
                <w:sz w:val="19"/>
              </w:rPr>
              <w:t>权限不生效或行为不一致</w:t>
            </w:r>
          </w:p>
        </w:tc>
      </w:tr>
      <w:tr>
        <w:tc>
          <w:tcPr>
            <w:tcW w:type="dxa" w:w="4705"/>
          </w:tcPr>
          <w:p>
            <w:pPr>
              <w:spacing w:after="20" w:before="20" w:line="288" w:lineRule="auto"/>
            </w:pPr>
            <w:r>
              <w:rPr>
                <w:rFonts w:eastAsia="等线"/>
                <w:b w:val="0"/>
                <w:sz w:val="19"/>
              </w:rPr>
              <w:t>每个部门都建 Microsoft 365 组并启用 Teams</w:t>
            </w:r>
          </w:p>
        </w:tc>
        <w:tc>
          <w:tcPr>
            <w:tcW w:type="dxa" w:w="4705"/>
          </w:tcPr>
          <w:p>
            <w:pPr>
              <w:spacing w:after="20" w:before="20" w:line="288" w:lineRule="auto"/>
            </w:pPr>
            <w:r>
              <w:rPr>
                <w:rFonts w:eastAsia="等线"/>
                <w:b w:val="0"/>
                <w:sz w:val="19"/>
              </w:rPr>
              <w:t>产生大量无人管理的团队和站点</w:t>
            </w:r>
          </w:p>
        </w:tc>
      </w:tr>
      <w:tr>
        <w:tc>
          <w:tcPr>
            <w:tcW w:type="dxa" w:w="4705"/>
          </w:tcPr>
          <w:p>
            <w:pPr>
              <w:spacing w:after="20" w:before="20" w:line="288" w:lineRule="auto"/>
            </w:pPr>
            <w:r>
              <w:rPr>
                <w:rFonts w:eastAsia="等线"/>
                <w:b w:val="0"/>
                <w:sz w:val="19"/>
              </w:rPr>
              <w:t>组名随意（</w:t>
            </w:r>
            <w:r>
              <w:rPr>
                <w:rFonts w:ascii="Consolas" w:hAnsi="Consolas" w:eastAsia="Consolas"/>
                <w:color w:val="C00000"/>
                <w:sz w:val="18"/>
              </w:rPr>
              <w:t>group1</w:t>
            </w:r>
            <w:r>
              <w:rPr>
                <w:rFonts w:eastAsia="等线"/>
                <w:b w:val="0"/>
                <w:sz w:val="19"/>
              </w:rPr>
              <w:t>、</w:t>
            </w:r>
            <w:r>
              <w:rPr>
                <w:rFonts w:ascii="Consolas" w:hAnsi="Consolas" w:eastAsia="Consolas"/>
                <w:color w:val="C00000"/>
                <w:sz w:val="18"/>
              </w:rPr>
              <w:t>新组</w:t>
            </w:r>
            <w:r>
              <w:rPr>
                <w:rFonts w:eastAsia="等线"/>
                <w:b w:val="0"/>
                <w:sz w:val="19"/>
              </w:rPr>
              <w:t>）</w:t>
            </w:r>
          </w:p>
        </w:tc>
        <w:tc>
          <w:tcPr>
            <w:tcW w:type="dxa" w:w="4705"/>
          </w:tcPr>
          <w:p>
            <w:pPr>
              <w:spacing w:after="20" w:before="20" w:line="288" w:lineRule="auto"/>
            </w:pPr>
            <w:r>
              <w:rPr>
                <w:rFonts w:eastAsia="等线"/>
                <w:b w:val="0"/>
                <w:sz w:val="19"/>
              </w:rPr>
              <w:t>半年后没人知道用途</w:t>
            </w:r>
          </w:p>
        </w:tc>
      </w:tr>
      <w:tr>
        <w:tc>
          <w:tcPr>
            <w:tcW w:type="dxa" w:w="4705"/>
          </w:tcPr>
          <w:p>
            <w:pPr>
              <w:spacing w:after="20" w:before="20" w:line="288" w:lineRule="auto"/>
            </w:pPr>
            <w:r>
              <w:rPr>
                <w:rFonts w:eastAsia="等线"/>
                <w:b w:val="0"/>
                <w:sz w:val="19"/>
              </w:rPr>
              <w:t>组没有所有者或只有一个所有者</w:t>
            </w:r>
          </w:p>
        </w:tc>
        <w:tc>
          <w:tcPr>
            <w:tcW w:type="dxa" w:w="4705"/>
          </w:tcPr>
          <w:p>
            <w:pPr>
              <w:spacing w:after="20" w:before="20" w:line="288" w:lineRule="auto"/>
            </w:pPr>
            <w:r>
              <w:rPr>
                <w:rFonts w:eastAsia="等线"/>
                <w:b w:val="0"/>
                <w:sz w:val="19"/>
              </w:rPr>
              <w:t>所有者离职后无人管理</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每个正式组至少两名内部所有者，并在组说明中写明用途、申请人和复核周期。</w:t>
            </w:r>
          </w:p>
        </w:tc>
      </w:tr>
    </w:tbl>
    <w:p>
      <w:pPr>
        <w:spacing w:after="40"/>
      </w:pPr>
    </w:p>
    <w:p>
      <w:pPr>
        <w:pStyle w:val="Heading3"/>
        <w:spacing w:before="200" w:after="120"/>
      </w:pPr>
      <w:r>
        <w:rPr>
          <w:rFonts w:eastAsia="微软雅黑"/>
          <w:b/>
          <w:color w:val="2E5496"/>
          <w:sz w:val="27"/>
        </w:rPr>
        <w:t>2.50 创建和维护组</w:t>
      </w:r>
    </w:p>
    <w:p>
      <w:pPr>
        <w:spacing w:after="80" w:before="0" w:line="336" w:lineRule="auto"/>
      </w:pPr>
      <w:r>
        <w:rPr>
          <w:rFonts w:eastAsia="等线"/>
          <w:b w:val="0"/>
          <w:sz w:val="21"/>
        </w:rPr>
        <w:t>创建组时应确定：</w:t>
      </w:r>
    </w:p>
    <w:p>
      <w:pPr>
        <w:spacing w:after="40" w:line="324" w:lineRule="auto"/>
        <w:ind w:left="425"/>
      </w:pPr>
      <w:r>
        <w:rPr>
          <w:rFonts w:eastAsia="等线"/>
          <w:sz w:val="22"/>
        </w:rPr>
        <w:t xml:space="preserve">☐  </w:t>
      </w:r>
      <w:r>
        <w:rPr>
          <w:rFonts w:eastAsia="等线"/>
          <w:b w:val="0"/>
          <w:sz w:val="21"/>
        </w:rPr>
        <w:t>组类型（安全组 / Microsoft 365 组 / 通讯组）。</w:t>
      </w:r>
    </w:p>
    <w:p>
      <w:pPr>
        <w:spacing w:after="40" w:line="324" w:lineRule="auto"/>
        <w:ind w:left="425"/>
      </w:pPr>
      <w:r>
        <w:rPr>
          <w:rFonts w:eastAsia="等线"/>
          <w:sz w:val="22"/>
        </w:rPr>
        <w:t xml:space="preserve">☐  </w:t>
      </w:r>
      <w:r>
        <w:rPr>
          <w:rFonts w:eastAsia="等线"/>
          <w:b w:val="0"/>
          <w:sz w:val="21"/>
        </w:rPr>
        <w:t xml:space="preserve">组名与显示名称（遵循命名规则，例如 </w:t>
      </w:r>
      <w:r>
        <w:rPr>
          <w:rFonts w:ascii="Consolas" w:hAnsi="Consolas" w:eastAsia="Consolas"/>
          <w:color w:val="C00000"/>
          <w:sz w:val="20"/>
        </w:rPr>
        <w:t>sg-</w:t>
      </w:r>
      <w:r>
        <w:rPr>
          <w:rFonts w:eastAsia="等线"/>
          <w:b w:val="0"/>
          <w:sz w:val="21"/>
        </w:rPr>
        <w:t xml:space="preserve"> 表示安全组）。</w:t>
      </w:r>
    </w:p>
    <w:p>
      <w:pPr>
        <w:spacing w:after="40" w:line="324" w:lineRule="auto"/>
        <w:ind w:left="425"/>
      </w:pPr>
      <w:r>
        <w:rPr>
          <w:rFonts w:eastAsia="等线"/>
          <w:sz w:val="22"/>
        </w:rPr>
        <w:t xml:space="preserve">☐  </w:t>
      </w:r>
      <w:r>
        <w:rPr>
          <w:rFonts w:eastAsia="等线"/>
          <w:b w:val="0"/>
          <w:sz w:val="21"/>
        </w:rPr>
        <w:t>用途说明。</w:t>
      </w:r>
    </w:p>
    <w:p>
      <w:pPr>
        <w:spacing w:after="40" w:line="324" w:lineRule="auto"/>
        <w:ind w:left="425"/>
      </w:pPr>
      <w:r>
        <w:rPr>
          <w:rFonts w:eastAsia="等线"/>
          <w:sz w:val="22"/>
        </w:rPr>
        <w:t xml:space="preserve">☐  </w:t>
      </w:r>
      <w:r>
        <w:rPr>
          <w:rFonts w:eastAsia="等线"/>
          <w:b w:val="0"/>
          <w:sz w:val="21"/>
        </w:rPr>
        <w:t>至少两名所有者。</w:t>
      </w:r>
    </w:p>
    <w:p>
      <w:pPr>
        <w:spacing w:after="40" w:line="324" w:lineRule="auto"/>
        <w:ind w:left="425"/>
      </w:pPr>
      <w:r>
        <w:rPr>
          <w:rFonts w:eastAsia="等线"/>
          <w:sz w:val="22"/>
        </w:rPr>
        <w:t xml:space="preserve">☐  </w:t>
      </w:r>
      <w:r>
        <w:rPr>
          <w:rFonts w:eastAsia="等线"/>
          <w:b w:val="0"/>
          <w:sz w:val="21"/>
        </w:rPr>
        <w:t>成员来源（手工维护还是动态规则）。</w:t>
      </w:r>
    </w:p>
    <w:p>
      <w:pPr>
        <w:spacing w:after="40" w:line="324" w:lineRule="auto"/>
        <w:ind w:left="425"/>
      </w:pPr>
      <w:r>
        <w:rPr>
          <w:rFonts w:eastAsia="等线"/>
          <w:sz w:val="22"/>
        </w:rPr>
        <w:t xml:space="preserve">☐  </w:t>
      </w:r>
      <w:r>
        <w:rPr>
          <w:rFonts w:eastAsia="等线"/>
          <w:b w:val="0"/>
          <w:sz w:val="21"/>
        </w:rPr>
        <w:t>邮件相关设置（是否允许外部发信、是否隐藏在通讯簿中）。</w:t>
      </w:r>
    </w:p>
    <w:p>
      <w:pPr>
        <w:spacing w:after="40" w:line="324" w:lineRule="auto"/>
        <w:ind w:left="425"/>
      </w:pPr>
      <w:r>
        <w:rPr>
          <w:rFonts w:eastAsia="等线"/>
          <w:sz w:val="22"/>
        </w:rPr>
        <w:t xml:space="preserve">☐  </w:t>
      </w:r>
      <w:r>
        <w:rPr>
          <w:rFonts w:eastAsia="等线"/>
          <w:b w:val="0"/>
          <w:sz w:val="21"/>
        </w:rPr>
        <w:t>复核周期与责任人。</w:t>
      </w:r>
    </w:p>
    <w:p>
      <w:pPr>
        <w:pStyle w:val="Heading4"/>
        <w:spacing w:before="200" w:after="120"/>
      </w:pPr>
      <w:r>
        <w:rPr>
          <w:rFonts w:eastAsia="微软雅黑"/>
          <w:b/>
          <w:color w:val="2E5496"/>
          <w:sz w:val="24"/>
        </w:rPr>
        <w:t>2.50.1 维护要点</w:t>
      </w:r>
    </w:p>
    <w:p>
      <w:pPr>
        <w:pStyle w:val="ListBullet"/>
        <w:spacing w:after="40" w:line="324" w:lineRule="auto"/>
      </w:pPr>
      <w:r>
        <w:rPr>
          <w:rFonts w:eastAsia="等线"/>
          <w:b w:val="0"/>
          <w:sz w:val="21"/>
        </w:rPr>
        <w:t>定期核对成员是否与实际组织一致（建议每季度）。</w:t>
      </w:r>
    </w:p>
    <w:p>
      <w:pPr>
        <w:pStyle w:val="ListBullet"/>
        <w:spacing w:after="40" w:line="324" w:lineRule="auto"/>
      </w:pPr>
      <w:r>
        <w:rPr>
          <w:rFonts w:eastAsia="等线"/>
          <w:b w:val="0"/>
          <w:sz w:val="21"/>
        </w:rPr>
        <w:t>人员转岗时同步调整组成员（详见第6篇入转离流程）。</w:t>
      </w:r>
    </w:p>
    <w:p>
      <w:pPr>
        <w:pStyle w:val="ListBullet"/>
        <w:spacing w:after="40" w:line="324" w:lineRule="auto"/>
      </w:pPr>
      <w:r>
        <w:rPr>
          <w:rFonts w:eastAsia="等线"/>
          <w:b w:val="0"/>
          <w:sz w:val="21"/>
        </w:rPr>
        <w:t>清理无用组，但删除前确认没有权限、邮件流或团队依赖。</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删除 Microsoft 365 组会影响关联的 Teams 团队和 SharePoint 站点及其中的文件。删除前必须检查关联资源和数据。</w:t>
            </w:r>
          </w:p>
        </w:tc>
      </w:tr>
    </w:tbl>
    <w:p>
      <w:pPr>
        <w:spacing w:after="40"/>
      </w:pPr>
    </w:p>
    <w:p>
      <w:pPr>
        <w:pStyle w:val="Heading3"/>
        <w:spacing w:before="200" w:after="120"/>
      </w:pPr>
      <w:r>
        <w:rPr>
          <w:rFonts w:eastAsia="微软雅黑"/>
          <w:b/>
          <w:color w:val="2E5496"/>
          <w:sz w:val="27"/>
        </w:rPr>
        <w:t>2.51 动态组的适用场景</w:t>
      </w:r>
    </w:p>
    <w:p>
      <w:pPr>
        <w:spacing w:after="80" w:before="0" w:line="336" w:lineRule="auto"/>
      </w:pPr>
      <w:r>
        <w:rPr>
          <w:rFonts w:eastAsia="等线"/>
          <w:b w:val="0"/>
          <w:sz w:val="21"/>
        </w:rPr>
        <w:t>动态组根据用户属性（例如部门、办公地点、职务）</w:t>
      </w:r>
      <w:r>
        <w:rPr>
          <w:rFonts w:eastAsia="等线"/>
          <w:b/>
          <w:sz w:val="21"/>
        </w:rPr>
        <w:t>自动计算成员</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适合</w:t>
            </w:r>
          </w:p>
        </w:tc>
        <w:tc>
          <w:tcPr>
            <w:tcW w:type="dxa" w:w="4705"/>
            <w:shd w:val="clear" w:fill="DEEAF6"/>
          </w:tcPr>
          <w:p>
            <w:pPr>
              <w:spacing w:after="20" w:before="20"/>
            </w:pPr>
            <w:r>
              <w:rPr>
                <w:rFonts w:eastAsia="等线"/>
                <w:b/>
                <w:sz w:val="19"/>
              </w:rPr>
              <w:t>不适合</w:t>
            </w:r>
          </w:p>
        </w:tc>
      </w:tr>
      <w:tr>
        <w:tc>
          <w:tcPr>
            <w:tcW w:type="dxa" w:w="4705"/>
          </w:tcPr>
          <w:p>
            <w:pPr>
              <w:spacing w:after="20" w:before="20" w:line="288" w:lineRule="auto"/>
            </w:pPr>
            <w:r>
              <w:rPr>
                <w:rFonts w:eastAsia="等线"/>
                <w:b w:val="0"/>
                <w:sz w:val="19"/>
              </w:rPr>
              <w:t>属性维护规范、变化能及时反映</w:t>
            </w:r>
          </w:p>
        </w:tc>
        <w:tc>
          <w:tcPr>
            <w:tcW w:type="dxa" w:w="4705"/>
          </w:tcPr>
          <w:p>
            <w:pPr>
              <w:spacing w:after="20" w:before="20" w:line="288" w:lineRule="auto"/>
            </w:pPr>
            <w:r>
              <w:rPr>
                <w:rFonts w:eastAsia="等线"/>
                <w:b w:val="0"/>
                <w:sz w:val="19"/>
              </w:rPr>
              <w:t>属性缺失或长期不准确</w:t>
            </w:r>
          </w:p>
        </w:tc>
      </w:tr>
      <w:tr>
        <w:tc>
          <w:tcPr>
            <w:tcW w:type="dxa" w:w="4705"/>
          </w:tcPr>
          <w:p>
            <w:pPr>
              <w:spacing w:after="20" w:before="20" w:line="288" w:lineRule="auto"/>
            </w:pPr>
            <w:r>
              <w:rPr>
                <w:rFonts w:eastAsia="等线"/>
                <w:b w:val="0"/>
                <w:sz w:val="19"/>
              </w:rPr>
              <w:t>按部门、地点批量授予基础能力</w:t>
            </w:r>
          </w:p>
        </w:tc>
        <w:tc>
          <w:tcPr>
            <w:tcW w:type="dxa" w:w="4705"/>
          </w:tcPr>
          <w:p>
            <w:pPr>
              <w:spacing w:after="20" w:before="20" w:line="288" w:lineRule="auto"/>
            </w:pPr>
            <w:r>
              <w:rPr>
                <w:rFonts w:eastAsia="等线"/>
                <w:b w:val="0"/>
                <w:sz w:val="19"/>
              </w:rPr>
              <w:t>需要精确控制的高权限场景</w:t>
            </w:r>
          </w:p>
        </w:tc>
      </w:tr>
      <w:tr>
        <w:tc>
          <w:tcPr>
            <w:tcW w:type="dxa" w:w="4705"/>
          </w:tcPr>
          <w:p>
            <w:pPr>
              <w:spacing w:after="20" w:before="20" w:line="288" w:lineRule="auto"/>
            </w:pPr>
            <w:r>
              <w:rPr>
                <w:rFonts w:eastAsia="等线"/>
                <w:b w:val="0"/>
                <w:sz w:val="19"/>
              </w:rPr>
              <w:t>成员变动频繁的大范围分组</w:t>
            </w:r>
          </w:p>
        </w:tc>
        <w:tc>
          <w:tcPr>
            <w:tcW w:type="dxa" w:w="4705"/>
          </w:tcPr>
          <w:p>
            <w:pPr>
              <w:spacing w:after="20" w:before="20" w:line="288" w:lineRule="auto"/>
            </w:pPr>
            <w:r>
              <w:rPr>
                <w:rFonts w:eastAsia="等线"/>
                <w:b w:val="0"/>
                <w:sz w:val="19"/>
              </w:rPr>
              <w:t>需要人工审批成员的场景</w:t>
            </w:r>
          </w:p>
        </w:tc>
      </w:tr>
    </w:tbl>
    <w:p>
      <w:pPr>
        <w:spacing w:after="40"/>
      </w:pPr>
    </w:p>
    <w:p>
      <w:pPr>
        <w:spacing w:after="80" w:before="0" w:line="336" w:lineRule="auto"/>
      </w:pPr>
      <w:r>
        <w:rPr>
          <w:rFonts w:eastAsia="等线"/>
          <w:b w:val="0"/>
          <w:sz w:val="21"/>
        </w:rPr>
        <w:t>注意：</w:t>
      </w:r>
    </w:p>
    <w:p>
      <w:pPr>
        <w:pStyle w:val="ListBullet"/>
        <w:spacing w:after="40" w:line="324" w:lineRule="auto"/>
      </w:pPr>
      <w:r>
        <w:rPr>
          <w:rFonts w:eastAsia="等线"/>
          <w:b w:val="0"/>
          <w:sz w:val="21"/>
        </w:rPr>
        <w:t>动态组通常需要相应的 Entra ID 许可能力，使用前应核对第1篇 1.28 的许可结论。</w:t>
      </w:r>
    </w:p>
    <w:p>
      <w:pPr>
        <w:pStyle w:val="ListBullet"/>
        <w:spacing w:after="40" w:line="324" w:lineRule="auto"/>
      </w:pPr>
      <w:r>
        <w:rPr>
          <w:rFonts w:eastAsia="等线"/>
          <w:b w:val="0"/>
          <w:sz w:val="21"/>
        </w:rPr>
        <w:t>规则错误会导致大范围成员变化（例如策略突然覆盖全公司），</w:t>
      </w:r>
      <w:r>
        <w:rPr>
          <w:rFonts w:eastAsia="等线"/>
          <w:b/>
          <w:sz w:val="21"/>
        </w:rPr>
        <w:t>必须先用小范围规则测试</w:t>
      </w:r>
      <w:r>
        <w:rPr>
          <w:rFonts w:eastAsia="等线"/>
          <w:b w:val="0"/>
          <w:sz w:val="21"/>
        </w:rPr>
        <w:t>。</w:t>
      </w:r>
    </w:p>
    <w:p>
      <w:pPr>
        <w:pStyle w:val="ListBullet"/>
        <w:spacing w:after="40" w:line="324" w:lineRule="auto"/>
      </w:pPr>
      <w:r>
        <w:rPr>
          <w:rFonts w:eastAsia="等线"/>
          <w:b w:val="0"/>
          <w:sz w:val="21"/>
        </w:rPr>
        <w:t>属性质量决定动态组质量：如果部门字段有“销售部”“销售”“Sales”三种写法，结果一定混乱。</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动态组上线前，先用只包含少量用户的规则验证结果，确认成员符合预期后再扩大范围。</w:t>
            </w:r>
          </w:p>
        </w:tc>
      </w:tr>
    </w:tbl>
    <w:p>
      <w:pPr>
        <w:spacing w:after="40"/>
      </w:pPr>
    </w:p>
    <w:p>
      <w:pPr>
        <w:pStyle w:val="Heading3"/>
        <w:spacing w:before="200" w:after="120"/>
      </w:pPr>
      <w:r>
        <w:rPr>
          <w:rFonts w:eastAsia="微软雅黑"/>
          <w:b/>
          <w:color w:val="2E5496"/>
          <w:sz w:val="27"/>
        </w:rPr>
        <w:t>2.52 测试账号管理原则</w:t>
      </w:r>
    </w:p>
    <w:p>
      <w:pPr>
        <w:pStyle w:val="ListBullet"/>
        <w:spacing w:after="40" w:line="324" w:lineRule="auto"/>
      </w:pPr>
      <w:r>
        <w:rPr>
          <w:rFonts w:eastAsia="等线"/>
          <w:b w:val="0"/>
          <w:sz w:val="21"/>
        </w:rPr>
        <w:t xml:space="preserve">统一前缀（例如 </w:t>
      </w:r>
      <w:r>
        <w:rPr>
          <w:rFonts w:ascii="Consolas" w:hAnsi="Consolas" w:eastAsia="Consolas"/>
          <w:color w:val="C00000"/>
          <w:sz w:val="20"/>
        </w:rPr>
        <w:t>test-</w:t>
      </w:r>
      <w:r>
        <w:rPr>
          <w:rFonts w:eastAsia="等线"/>
          <w:b w:val="0"/>
          <w:sz w:val="21"/>
        </w:rPr>
        <w:t>），便于识别和清理。</w:t>
      </w:r>
    </w:p>
    <w:p>
      <w:pPr>
        <w:pStyle w:val="ListBullet"/>
        <w:spacing w:after="40" w:line="324" w:lineRule="auto"/>
      </w:pPr>
      <w:r>
        <w:rPr>
          <w:rFonts w:eastAsia="等线"/>
          <w:b w:val="0"/>
          <w:sz w:val="21"/>
        </w:rPr>
        <w:t>明确用途、申请人和</w:t>
      </w:r>
      <w:r>
        <w:rPr>
          <w:rFonts w:eastAsia="等线"/>
          <w:b/>
          <w:sz w:val="21"/>
        </w:rPr>
        <w:t>销毁日期</w:t>
      </w:r>
      <w:r>
        <w:rPr>
          <w:rFonts w:eastAsia="等线"/>
          <w:b w:val="0"/>
          <w:sz w:val="21"/>
        </w:rPr>
        <w:t>。</w:t>
      </w:r>
    </w:p>
    <w:p>
      <w:pPr>
        <w:pStyle w:val="ListBullet"/>
        <w:spacing w:after="40" w:line="324" w:lineRule="auto"/>
      </w:pPr>
      <w:r>
        <w:rPr>
          <w:rFonts w:eastAsia="等线"/>
          <w:b w:val="0"/>
          <w:sz w:val="21"/>
        </w:rPr>
        <w:t>默认不分配高权限角色。</w:t>
      </w:r>
    </w:p>
    <w:p>
      <w:pPr>
        <w:pStyle w:val="ListBullet"/>
        <w:spacing w:after="40" w:line="324" w:lineRule="auto"/>
      </w:pPr>
      <w:r>
        <w:rPr>
          <w:rFonts w:eastAsia="等线"/>
          <w:b w:val="0"/>
          <w:sz w:val="21"/>
        </w:rPr>
        <w:t>不使用真实客户或员工个人信息作为测试数据。</w:t>
      </w:r>
    </w:p>
    <w:p>
      <w:pPr>
        <w:pStyle w:val="ListBullet"/>
        <w:spacing w:after="40" w:line="324" w:lineRule="auto"/>
      </w:pPr>
      <w:r>
        <w:rPr>
          <w:rFonts w:eastAsia="等线"/>
          <w:b w:val="0"/>
          <w:sz w:val="21"/>
        </w:rPr>
        <w:t>项目结束后集中清理，并在清单中记录处理结果。</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测试账号也要纳入许可证统计。很多企业结束项目一年后才发现，还在为十几个测试账号付费。</w:t>
            </w:r>
          </w:p>
        </w:tc>
      </w:tr>
    </w:tbl>
    <w:p>
      <w:pPr>
        <w:spacing w:after="40"/>
      </w:pPr>
    </w:p>
    <w:p>
      <w:pPr>
        <w:pStyle w:val="Heading3"/>
        <w:spacing w:before="200" w:after="120"/>
      </w:pPr>
      <w:r>
        <w:rPr>
          <w:rFonts w:eastAsia="微软雅黑"/>
          <w:b/>
          <w:color w:val="2E5496"/>
          <w:sz w:val="27"/>
        </w:rPr>
        <w:t>2.53 账号与邮箱地址冲突检查</w:t>
      </w:r>
    </w:p>
    <w:p>
      <w:pPr>
        <w:spacing w:after="80" w:before="0" w:line="336" w:lineRule="auto"/>
      </w:pPr>
      <w:r>
        <w:rPr>
          <w:rFonts w:eastAsia="等线"/>
          <w:b w:val="0"/>
          <w:sz w:val="21"/>
        </w:rPr>
        <w:t>这是进入下一节（身份同步）和第3篇（邮件迁移）之前的</w:t>
      </w:r>
      <w:r>
        <w:rPr>
          <w:rFonts w:eastAsia="等线"/>
          <w:b/>
          <w:sz w:val="21"/>
        </w:rPr>
        <w:t>必检项</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检查项</w:t>
            </w:r>
          </w:p>
        </w:tc>
        <w:tc>
          <w:tcPr>
            <w:tcW w:type="dxa" w:w="3137"/>
            <w:shd w:val="clear" w:fill="DEEAF6"/>
          </w:tcPr>
          <w:p>
            <w:pPr>
              <w:spacing w:after="20" w:before="20"/>
            </w:pPr>
            <w:r>
              <w:rPr>
                <w:rFonts w:eastAsia="等线"/>
                <w:b/>
                <w:sz w:val="19"/>
              </w:rPr>
              <w:t>检查方法</w:t>
            </w:r>
          </w:p>
        </w:tc>
        <w:tc>
          <w:tcPr>
            <w:tcW w:type="dxa" w:w="3137"/>
            <w:shd w:val="clear" w:fill="DEEAF6"/>
          </w:tcPr>
          <w:p>
            <w:pPr>
              <w:spacing w:after="20" w:before="20"/>
            </w:pPr>
            <w:r>
              <w:rPr>
                <w:rFonts w:eastAsia="等线"/>
                <w:b/>
                <w:sz w:val="19"/>
              </w:rPr>
              <w:t>处理原则</w:t>
            </w:r>
          </w:p>
        </w:tc>
      </w:tr>
      <w:tr>
        <w:tc>
          <w:tcPr>
            <w:tcW w:type="dxa" w:w="3137"/>
          </w:tcPr>
          <w:p>
            <w:pPr>
              <w:spacing w:after="20" w:before="20" w:line="288" w:lineRule="auto"/>
            </w:pPr>
            <w:r>
              <w:rPr>
                <w:rFonts w:eastAsia="等线"/>
                <w:b w:val="0"/>
                <w:sz w:val="19"/>
              </w:rPr>
              <w:t>重复的登录名</w:t>
            </w:r>
          </w:p>
        </w:tc>
        <w:tc>
          <w:tcPr>
            <w:tcW w:type="dxa" w:w="3137"/>
          </w:tcPr>
          <w:p>
            <w:pPr>
              <w:spacing w:after="20" w:before="20" w:line="288" w:lineRule="auto"/>
            </w:pPr>
            <w:r>
              <w:rPr>
                <w:rFonts w:eastAsia="等线"/>
                <w:b w:val="0"/>
                <w:sz w:val="19"/>
              </w:rPr>
              <w:t>比对导入清单与已有账号</w:t>
            </w:r>
          </w:p>
        </w:tc>
        <w:tc>
          <w:tcPr>
            <w:tcW w:type="dxa" w:w="3137"/>
          </w:tcPr>
          <w:p>
            <w:pPr>
              <w:spacing w:after="20" w:before="20" w:line="288" w:lineRule="auto"/>
            </w:pPr>
            <w:r>
              <w:rPr>
                <w:rFonts w:eastAsia="等线"/>
                <w:b w:val="0"/>
                <w:sz w:val="19"/>
              </w:rPr>
              <w:t>按命名规则的重名方案处理</w:t>
            </w:r>
          </w:p>
        </w:tc>
      </w:tr>
      <w:tr>
        <w:tc>
          <w:tcPr>
            <w:tcW w:type="dxa" w:w="3137"/>
          </w:tcPr>
          <w:p>
            <w:pPr>
              <w:spacing w:after="20" w:before="20" w:line="288" w:lineRule="auto"/>
            </w:pPr>
            <w:r>
              <w:rPr>
                <w:rFonts w:eastAsia="等线"/>
                <w:b w:val="0"/>
                <w:sz w:val="19"/>
              </w:rPr>
              <w:t>重复的邮箱地址或别名</w:t>
            </w:r>
          </w:p>
        </w:tc>
        <w:tc>
          <w:tcPr>
            <w:tcW w:type="dxa" w:w="3137"/>
          </w:tcPr>
          <w:p>
            <w:pPr>
              <w:spacing w:after="20" w:before="20" w:line="288" w:lineRule="auto"/>
            </w:pPr>
            <w:r>
              <w:rPr>
                <w:rFonts w:eastAsia="等线"/>
                <w:b w:val="0"/>
                <w:sz w:val="19"/>
              </w:rPr>
              <w:t>导出全部主地址和别名比对</w:t>
            </w:r>
          </w:p>
        </w:tc>
        <w:tc>
          <w:tcPr>
            <w:tcW w:type="dxa" w:w="3137"/>
          </w:tcPr>
          <w:p>
            <w:pPr>
              <w:spacing w:after="20" w:before="20" w:line="288" w:lineRule="auto"/>
            </w:pPr>
            <w:r>
              <w:rPr>
                <w:rFonts w:eastAsia="等线"/>
                <w:b w:val="0"/>
                <w:sz w:val="19"/>
              </w:rPr>
              <w:t>同一地址只能属于一个对象</w:t>
            </w:r>
          </w:p>
        </w:tc>
      </w:tr>
      <w:tr>
        <w:tc>
          <w:tcPr>
            <w:tcW w:type="dxa" w:w="3137"/>
          </w:tcPr>
          <w:p>
            <w:pPr>
              <w:spacing w:after="20" w:before="20" w:line="288" w:lineRule="auto"/>
            </w:pPr>
            <w:r>
              <w:rPr>
                <w:rFonts w:eastAsia="等线"/>
                <w:b w:val="0"/>
                <w:sz w:val="19"/>
              </w:rPr>
              <w:t>用户邮箱与共享邮箱地址冲突</w:t>
            </w:r>
          </w:p>
        </w:tc>
        <w:tc>
          <w:tcPr>
            <w:tcW w:type="dxa" w:w="3137"/>
          </w:tcPr>
          <w:p>
            <w:pPr>
              <w:spacing w:after="20" w:before="20" w:line="288" w:lineRule="auto"/>
            </w:pPr>
            <w:r>
              <w:rPr>
                <w:rFonts w:eastAsia="等线"/>
                <w:b w:val="0"/>
                <w:sz w:val="19"/>
              </w:rPr>
              <w:t>比对两类清单</w:t>
            </w:r>
          </w:p>
        </w:tc>
        <w:tc>
          <w:tcPr>
            <w:tcW w:type="dxa" w:w="3137"/>
          </w:tcPr>
          <w:p>
            <w:pPr>
              <w:spacing w:after="20" w:before="20" w:line="288" w:lineRule="auto"/>
            </w:pPr>
            <w:r>
              <w:rPr>
                <w:rFonts w:eastAsia="等线"/>
                <w:b w:val="0"/>
                <w:sz w:val="19"/>
              </w:rPr>
              <w:t>调整命名，避免语义混淆</w:t>
            </w:r>
          </w:p>
        </w:tc>
      </w:tr>
      <w:tr>
        <w:tc>
          <w:tcPr>
            <w:tcW w:type="dxa" w:w="3137"/>
          </w:tcPr>
          <w:p>
            <w:pPr>
              <w:spacing w:after="20" w:before="20" w:line="288" w:lineRule="auto"/>
            </w:pPr>
            <w:r>
              <w:rPr>
                <w:rFonts w:eastAsia="等线"/>
                <w:b w:val="0"/>
                <w:sz w:val="19"/>
              </w:rPr>
              <w:t>通讯组与用户地址冲突</w:t>
            </w:r>
          </w:p>
        </w:tc>
        <w:tc>
          <w:tcPr>
            <w:tcW w:type="dxa" w:w="3137"/>
          </w:tcPr>
          <w:p>
            <w:pPr>
              <w:spacing w:after="20" w:before="20" w:line="288" w:lineRule="auto"/>
            </w:pPr>
            <w:r>
              <w:rPr>
                <w:rFonts w:eastAsia="等线"/>
                <w:b w:val="0"/>
                <w:sz w:val="19"/>
              </w:rPr>
              <w:t>比对清单</w:t>
            </w:r>
          </w:p>
        </w:tc>
        <w:tc>
          <w:tcPr>
            <w:tcW w:type="dxa" w:w="3137"/>
          </w:tcPr>
          <w:p>
            <w:pPr>
              <w:spacing w:after="20" w:before="20" w:line="288" w:lineRule="auto"/>
            </w:pPr>
            <w:r>
              <w:rPr>
                <w:rFonts w:eastAsia="等线"/>
                <w:b w:val="0"/>
                <w:sz w:val="19"/>
              </w:rPr>
              <w:t>通讯组通常使用功能性名称</w:t>
            </w:r>
          </w:p>
        </w:tc>
      </w:tr>
      <w:tr>
        <w:tc>
          <w:tcPr>
            <w:tcW w:type="dxa" w:w="3137"/>
          </w:tcPr>
          <w:p>
            <w:pPr>
              <w:spacing w:after="20" w:before="20" w:line="288" w:lineRule="auto"/>
            </w:pPr>
            <w:r>
              <w:rPr>
                <w:rFonts w:eastAsia="等线"/>
                <w:b w:val="0"/>
                <w:sz w:val="19"/>
              </w:rPr>
              <w:t>大小写或含空格的异常地址</w:t>
            </w:r>
          </w:p>
        </w:tc>
        <w:tc>
          <w:tcPr>
            <w:tcW w:type="dxa" w:w="3137"/>
          </w:tcPr>
          <w:p>
            <w:pPr>
              <w:spacing w:after="20" w:before="20" w:line="288" w:lineRule="auto"/>
            </w:pPr>
            <w:r>
              <w:rPr>
                <w:rFonts w:eastAsia="等线"/>
                <w:b w:val="0"/>
                <w:sz w:val="19"/>
              </w:rPr>
              <w:t>检查导出数据</w:t>
            </w:r>
          </w:p>
        </w:tc>
        <w:tc>
          <w:tcPr>
            <w:tcW w:type="dxa" w:w="3137"/>
          </w:tcPr>
          <w:p>
            <w:pPr>
              <w:spacing w:after="20" w:before="20" w:line="288" w:lineRule="auto"/>
            </w:pPr>
            <w:r>
              <w:rPr>
                <w:rFonts w:eastAsia="等线"/>
                <w:b w:val="0"/>
                <w:sz w:val="19"/>
              </w:rPr>
              <w:t>统一小写、去除空格</w:t>
            </w:r>
          </w:p>
        </w:tc>
      </w:tr>
      <w:tr>
        <w:tc>
          <w:tcPr>
            <w:tcW w:type="dxa" w:w="3137"/>
          </w:tcPr>
          <w:p>
            <w:pPr>
              <w:spacing w:after="20" w:before="20" w:line="288" w:lineRule="auto"/>
            </w:pPr>
            <w:r>
              <w:rPr>
                <w:rFonts w:eastAsia="等线"/>
                <w:b w:val="0"/>
                <w:sz w:val="19"/>
              </w:rPr>
              <w:t>本地 AD 中的重复 UPN、异常字符</w:t>
            </w:r>
          </w:p>
        </w:tc>
        <w:tc>
          <w:tcPr>
            <w:tcW w:type="dxa" w:w="3137"/>
          </w:tcPr>
          <w:p>
            <w:pPr>
              <w:spacing w:after="20" w:before="20" w:line="288" w:lineRule="auto"/>
            </w:pPr>
            <w:r>
              <w:rPr>
                <w:rFonts w:eastAsia="等线"/>
                <w:b w:val="0"/>
                <w:sz w:val="19"/>
              </w:rPr>
              <w:t>在本地导出核查</w:t>
            </w:r>
          </w:p>
        </w:tc>
        <w:tc>
          <w:tcPr>
            <w:tcW w:type="dxa" w:w="3137"/>
          </w:tcPr>
          <w:p>
            <w:pPr>
              <w:spacing w:after="20" w:before="20" w:line="288" w:lineRule="auto"/>
            </w:pPr>
            <w:r>
              <w:rPr>
                <w:rFonts w:eastAsia="等线"/>
                <w:b w:val="0"/>
                <w:sz w:val="19"/>
              </w:rPr>
              <w:t>同步前清理（见下一节）</w:t>
            </w:r>
          </w:p>
        </w:tc>
      </w:tr>
      <w:tr>
        <w:tc>
          <w:tcPr>
            <w:tcW w:type="dxa" w:w="3137"/>
          </w:tcPr>
          <w:p>
            <w:pPr>
              <w:spacing w:after="20" w:before="20" w:line="288" w:lineRule="auto"/>
            </w:pPr>
            <w:r>
              <w:rPr>
                <w:rFonts w:eastAsia="等线"/>
                <w:b w:val="0"/>
                <w:sz w:val="19"/>
              </w:rPr>
              <w:t>已离职但仍占用地址</w:t>
            </w:r>
          </w:p>
        </w:tc>
        <w:tc>
          <w:tcPr>
            <w:tcW w:type="dxa" w:w="3137"/>
          </w:tcPr>
          <w:p>
            <w:pPr>
              <w:spacing w:after="20" w:before="20" w:line="288" w:lineRule="auto"/>
            </w:pPr>
            <w:r>
              <w:rPr>
                <w:rFonts w:eastAsia="等线"/>
                <w:b w:val="0"/>
                <w:sz w:val="19"/>
              </w:rPr>
              <w:t>与 HR 名单比对</w:t>
            </w:r>
          </w:p>
        </w:tc>
        <w:tc>
          <w:tcPr>
            <w:tcW w:type="dxa" w:w="3137"/>
          </w:tcPr>
          <w:p>
            <w:pPr>
              <w:spacing w:after="20" w:before="20" w:line="288" w:lineRule="auto"/>
            </w:pPr>
            <w:r>
              <w:rPr>
                <w:rFonts w:eastAsia="等线"/>
                <w:b w:val="0"/>
                <w:sz w:val="19"/>
              </w:rPr>
              <w:t>按保留策略处理后释放</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冲突检查应在</w:t>
            </w:r>
            <w:r>
              <w:rPr>
                <w:rFonts w:eastAsia="等线"/>
                <w:b/>
                <w:sz w:val="21"/>
              </w:rPr>
              <w:t>批量创建之前</w:t>
            </w:r>
            <w:r>
              <w:rPr>
                <w:rFonts w:eastAsia="等线"/>
                <w:b w:val="0"/>
                <w:sz w:val="21"/>
              </w:rPr>
              <w:t>完成一次，在同步或迁移之前再复核一次。这是最省成本的返工预防措施。</w:t>
            </w:r>
          </w:p>
        </w:tc>
      </w:tr>
    </w:tbl>
    <w:p>
      <w:pPr>
        <w:spacing w:after="40"/>
      </w:pPr>
    </w:p>
    <w:p>
      <w:pPr>
        <w:pStyle w:val="Heading3"/>
        <w:spacing w:before="200" w:after="120"/>
      </w:pPr>
      <w:r>
        <w:rPr>
          <w:rFonts w:eastAsia="微软雅黑"/>
          <w:b/>
          <w:color w:val="2E5496"/>
          <w:sz w:val="27"/>
        </w:rPr>
        <w:t>2.54 本节完成检查表</w:t>
      </w:r>
    </w:p>
    <w:p>
      <w:pPr>
        <w:spacing w:after="40" w:line="324" w:lineRule="auto"/>
        <w:ind w:left="425"/>
      </w:pPr>
      <w:r>
        <w:rPr>
          <w:rFonts w:eastAsia="等线"/>
          <w:sz w:val="22"/>
        </w:rPr>
        <w:t xml:space="preserve">☐  </w:t>
      </w:r>
      <w:r>
        <w:rPr>
          <w:rFonts w:eastAsia="等线"/>
          <w:b w:val="0"/>
          <w:sz w:val="21"/>
        </w:rPr>
        <w:t>已确认账号来源策略：纯云创建，还是等待本地 AD 同步（避免重复账号）。</w:t>
      </w:r>
    </w:p>
    <w:p>
      <w:pPr>
        <w:spacing w:after="40" w:line="324" w:lineRule="auto"/>
        <w:ind w:left="425"/>
      </w:pPr>
      <w:r>
        <w:rPr>
          <w:rFonts w:eastAsia="等线"/>
          <w:sz w:val="22"/>
        </w:rPr>
        <w:t xml:space="preserve">☐  </w:t>
      </w:r>
      <w:r>
        <w:rPr>
          <w:rFonts w:eastAsia="等线"/>
          <w:b w:val="0"/>
          <w:sz w:val="21"/>
        </w:rPr>
        <w:t>命名规则已书面确定，并经 IT、HR 和业务确认。</w:t>
      </w:r>
    </w:p>
    <w:p>
      <w:pPr>
        <w:spacing w:after="40" w:line="324" w:lineRule="auto"/>
        <w:ind w:left="425"/>
      </w:pPr>
      <w:r>
        <w:rPr>
          <w:rFonts w:eastAsia="等线"/>
          <w:sz w:val="22"/>
        </w:rPr>
        <w:t xml:space="preserve">☐  </w:t>
      </w:r>
      <w:r>
        <w:rPr>
          <w:rFonts w:eastAsia="等线"/>
          <w:b w:val="0"/>
          <w:sz w:val="21"/>
        </w:rPr>
        <w:t>已明确登录名、主邮箱地址与别名的使用规则。</w:t>
      </w:r>
    </w:p>
    <w:p>
      <w:pPr>
        <w:spacing w:after="40" w:line="324" w:lineRule="auto"/>
        <w:ind w:left="425"/>
      </w:pPr>
      <w:r>
        <w:rPr>
          <w:rFonts w:eastAsia="等线"/>
          <w:sz w:val="22"/>
        </w:rPr>
        <w:t xml:space="preserve">☐  </w:t>
      </w:r>
      <w:r>
        <w:rPr>
          <w:rFonts w:eastAsia="等线"/>
          <w:b w:val="0"/>
          <w:sz w:val="21"/>
        </w:rPr>
        <w:t>共享邮箱、会议室、设备、管理专用和测试账号的前缀规则已确定。</w:t>
      </w:r>
    </w:p>
    <w:p>
      <w:pPr>
        <w:spacing w:after="40" w:line="324" w:lineRule="auto"/>
        <w:ind w:left="425"/>
      </w:pPr>
      <w:r>
        <w:rPr>
          <w:rFonts w:eastAsia="等线"/>
          <w:sz w:val="22"/>
        </w:rPr>
        <w:t xml:space="preserve">☐  </w:t>
      </w:r>
      <w:r>
        <w:rPr>
          <w:rFonts w:eastAsia="等线"/>
          <w:b w:val="0"/>
          <w:sz w:val="21"/>
        </w:rPr>
        <w:t>已完成账号与邮箱地址冲突检查，冲突项已处理。</w:t>
      </w:r>
    </w:p>
    <w:p>
      <w:pPr>
        <w:spacing w:after="40" w:line="324" w:lineRule="auto"/>
        <w:ind w:left="425"/>
      </w:pPr>
      <w:r>
        <w:rPr>
          <w:rFonts w:eastAsia="等线"/>
          <w:sz w:val="22"/>
        </w:rPr>
        <w:t xml:space="preserve">☐  </w:t>
      </w:r>
      <w:r>
        <w:rPr>
          <w:rFonts w:eastAsia="等线"/>
          <w:b w:val="0"/>
          <w:sz w:val="21"/>
        </w:rPr>
        <w:t>批量导入前已用少量样本验证格式，中文姓名显示正常。</w:t>
      </w:r>
    </w:p>
    <w:p>
      <w:pPr>
        <w:spacing w:after="40" w:line="324" w:lineRule="auto"/>
        <w:ind w:left="425"/>
      </w:pPr>
      <w:r>
        <w:rPr>
          <w:rFonts w:eastAsia="等线"/>
          <w:sz w:val="22"/>
        </w:rPr>
        <w:t xml:space="preserve">☐  </w:t>
      </w:r>
      <w:r>
        <w:rPr>
          <w:rFonts w:eastAsia="等线"/>
          <w:b w:val="0"/>
          <w:sz w:val="21"/>
        </w:rPr>
        <w:t>导入失败清单已逐条处理并记录。</w:t>
      </w:r>
    </w:p>
    <w:p>
      <w:pPr>
        <w:spacing w:after="40" w:line="324" w:lineRule="auto"/>
        <w:ind w:left="425"/>
      </w:pPr>
      <w:r>
        <w:rPr>
          <w:rFonts w:eastAsia="等线"/>
          <w:sz w:val="22"/>
        </w:rPr>
        <w:t xml:space="preserve">☐  </w:t>
      </w:r>
      <w:r>
        <w:rPr>
          <w:rFonts w:eastAsia="等线"/>
          <w:b w:val="0"/>
          <w:sz w:val="21"/>
        </w:rPr>
        <w:t>HR 名单人数、创建账号数、许可分配数三者差异有书面说明。</w:t>
      </w:r>
    </w:p>
    <w:p>
      <w:pPr>
        <w:spacing w:after="40" w:line="324" w:lineRule="auto"/>
        <w:ind w:left="425"/>
      </w:pPr>
      <w:r>
        <w:rPr>
          <w:rFonts w:eastAsia="等线"/>
          <w:sz w:val="22"/>
        </w:rPr>
        <w:t xml:space="preserve">☐  </w:t>
      </w:r>
      <w:r>
        <w:rPr>
          <w:rFonts w:eastAsia="等线"/>
          <w:b w:val="0"/>
          <w:sz w:val="21"/>
        </w:rPr>
        <w:t>许可证按用户画像分配，尽量采用基于组的分配方式。</w:t>
      </w:r>
    </w:p>
    <w:p>
      <w:pPr>
        <w:spacing w:after="40" w:line="324" w:lineRule="auto"/>
        <w:ind w:left="425"/>
      </w:pPr>
      <w:r>
        <w:rPr>
          <w:rFonts w:eastAsia="等线"/>
          <w:sz w:val="22"/>
        </w:rPr>
        <w:t xml:space="preserve">☐  </w:t>
      </w:r>
      <w:r>
        <w:rPr>
          <w:rFonts w:eastAsia="等线"/>
          <w:b w:val="0"/>
          <w:sz w:val="21"/>
        </w:rPr>
        <w:t>已保留合理的备用许可数量。</w:t>
      </w:r>
    </w:p>
    <w:p>
      <w:pPr>
        <w:spacing w:after="40" w:line="324" w:lineRule="auto"/>
        <w:ind w:left="425"/>
      </w:pPr>
      <w:r>
        <w:rPr>
          <w:rFonts w:eastAsia="等线"/>
          <w:sz w:val="22"/>
        </w:rPr>
        <w:t xml:space="preserve">☐  </w:t>
      </w:r>
      <w:r>
        <w:rPr>
          <w:rFonts w:eastAsia="等线"/>
          <w:b w:val="0"/>
          <w:sz w:val="21"/>
        </w:rPr>
        <w:t>组类型选择正确（安全组用于授权、Microsoft 365 组用于协作、通讯组用于群发）。</w:t>
      </w:r>
    </w:p>
    <w:p>
      <w:pPr>
        <w:spacing w:after="40" w:line="324" w:lineRule="auto"/>
        <w:ind w:left="425"/>
      </w:pPr>
      <w:r>
        <w:rPr>
          <w:rFonts w:eastAsia="等线"/>
          <w:sz w:val="22"/>
        </w:rPr>
        <w:t xml:space="preserve">☐  </w:t>
      </w:r>
      <w:r>
        <w:rPr>
          <w:rFonts w:eastAsia="等线"/>
          <w:b w:val="0"/>
          <w:sz w:val="21"/>
        </w:rPr>
        <w:t>每个正式组有用途说明和至少两名所有者。</w:t>
      </w:r>
    </w:p>
    <w:p>
      <w:pPr>
        <w:spacing w:after="40" w:line="324" w:lineRule="auto"/>
        <w:ind w:left="425"/>
      </w:pPr>
      <w:r>
        <w:rPr>
          <w:rFonts w:eastAsia="等线"/>
          <w:sz w:val="22"/>
        </w:rPr>
        <w:t xml:space="preserve">☐  </w:t>
      </w:r>
      <w:r>
        <w:rPr>
          <w:rFonts w:eastAsia="等线"/>
          <w:b w:val="0"/>
          <w:sz w:val="21"/>
        </w:rPr>
        <w:t>使用动态组前已核对许可条件，并用小范围规则验证过结果。</w:t>
      </w:r>
    </w:p>
    <w:p>
      <w:pPr>
        <w:spacing w:after="40" w:line="324" w:lineRule="auto"/>
        <w:ind w:left="425"/>
      </w:pPr>
      <w:r>
        <w:rPr>
          <w:rFonts w:eastAsia="等线"/>
          <w:sz w:val="22"/>
        </w:rPr>
        <w:t xml:space="preserve">☐  </w:t>
      </w:r>
      <w:r>
        <w:rPr>
          <w:rFonts w:eastAsia="等线"/>
          <w:b w:val="0"/>
          <w:sz w:val="21"/>
        </w:rPr>
        <w:t>测试账号有前缀、用途、责任人和销毁日期。</w:t>
      </w:r>
    </w:p>
    <w:p>
      <w:pPr>
        <w:spacing w:after="40" w:line="324" w:lineRule="auto"/>
        <w:ind w:left="425"/>
      </w:pPr>
      <w:r>
        <w:rPr>
          <w:rFonts w:eastAsia="等线"/>
          <w:sz w:val="22"/>
        </w:rPr>
        <w:t xml:space="preserve">☐  </w:t>
      </w:r>
      <w:r>
        <w:rPr>
          <w:rFonts w:eastAsia="等线"/>
          <w:b w:val="0"/>
          <w:sz w:val="21"/>
        </w:rPr>
        <w:t>用户账号与许可证清单（模板 T2）已建立并留档。</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命名规则和冲突检查已完成。如果企业存在本地 AD，</w:t>
            </w:r>
            <w:r>
              <w:rPr>
                <w:rFonts w:eastAsia="等线"/>
                <w:b/>
                <w:sz w:val="21"/>
              </w:rPr>
              <w:t>下一节必须先读完再决定批量创建方式</w:t>
            </w:r>
            <w:r>
              <w:rPr>
                <w:rFonts w:eastAsia="等线"/>
                <w:b w:val="0"/>
                <w:sz w:val="21"/>
              </w:rPr>
              <w:t>；如果是纯云环境，可在本节完成批量创建后直接进入 MFA 部分。</w:t>
            </w:r>
          </w:p>
        </w:tc>
      </w:tr>
    </w:tbl>
    <w:p>
      <w:pPr>
        <w:spacing w:after="40"/>
      </w:pPr>
    </w:p>
    <w:p>
      <w:pPr>
        <w:pStyle w:val="Heading2"/>
        <w:spacing w:before="280" w:after="120"/>
      </w:pPr>
      <w:r>
        <w:rPr>
          <w:rFonts w:eastAsia="微软雅黑"/>
          <w:b/>
          <w:color w:val="1F3864"/>
          <w:sz w:val="32"/>
        </w:rPr>
        <w:t>第6节 本地 AD 与身份同步</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第2篇 基础建设：租户、身份与 MFA。</w:t>
            </w:r>
          </w:p>
          <w:p>
            <w:pPr>
              <w:spacing w:after="40" w:before="0" w:line="324" w:lineRule="auto"/>
            </w:pPr>
            <w:r>
              <w:rPr>
                <w:rFonts w:eastAsia="等线"/>
                <w:b/>
                <w:sz w:val="21"/>
              </w:rPr>
              <w:t>本节小节：</w:t>
            </w:r>
            <w:r>
              <w:rPr>
                <w:rFonts w:eastAsia="等线"/>
                <w:b w:val="0"/>
                <w:sz w:val="21"/>
              </w:rPr>
              <w:t xml:space="preserve"> 2.55 ～ 2.70。</w:t>
            </w:r>
          </w:p>
          <w:p>
            <w:pPr>
              <w:spacing w:after="40" w:before="0" w:line="324" w:lineRule="auto"/>
            </w:pPr>
            <w:r>
              <w:rPr>
                <w:rFonts w:eastAsia="等线"/>
                <w:b/>
                <w:sz w:val="21"/>
              </w:rPr>
              <w:t>本节性质：</w:t>
            </w:r>
            <w:r>
              <w:rPr>
                <w:rFonts w:eastAsia="等线"/>
                <w:b w:val="0"/>
                <w:sz w:val="21"/>
              </w:rPr>
              <w:t xml:space="preserve"> 高风险配置。同步会把本地目录的问题</w:t>
            </w:r>
            <w:r>
              <w:rPr>
                <w:rFonts w:eastAsia="等线"/>
                <w:b/>
                <w:sz w:val="21"/>
              </w:rPr>
              <w:t>放大</w:t>
            </w:r>
            <w:r>
              <w:rPr>
                <w:rFonts w:eastAsia="等线"/>
                <w:b w:val="0"/>
                <w:sz w:val="21"/>
              </w:rPr>
              <w:t>到云端，且部分错误（如错误匹配、错误删除）恢复困难。</w:t>
            </w:r>
          </w:p>
          <w:p>
            <w:pPr>
              <w:spacing w:after="40" w:before="0" w:line="324" w:lineRule="auto"/>
            </w:pPr>
            <w:r>
              <w:rPr>
                <w:rFonts w:eastAsia="等线"/>
                <w:b/>
                <w:sz w:val="21"/>
              </w:rPr>
              <w:t>适用范围：</w:t>
            </w:r>
            <w:r>
              <w:rPr>
                <w:rFonts w:eastAsia="等线"/>
                <w:b w:val="0"/>
                <w:sz w:val="21"/>
              </w:rPr>
              <w:t xml:space="preserve"> </w:t>
            </w:r>
            <w:r>
              <w:rPr>
                <w:rFonts w:eastAsia="等线"/>
                <w:b/>
                <w:sz w:val="21"/>
              </w:rPr>
              <w:t>仅适用于存在本地 Active Directory 且计划混合身份的企业。</w:t>
            </w:r>
            <w:r>
              <w:rPr>
                <w:rFonts w:eastAsia="等线"/>
                <w:b w:val="0"/>
                <w:sz w:val="21"/>
              </w:rPr>
              <w:t xml:space="preserve"> 纯云环境可直接跳到</w:t>
            </w:r>
            <w:r>
              <w:rPr>
                <w:rFonts w:eastAsia="等线"/>
                <w:b w:val="0"/>
                <w:sz w:val="21"/>
              </w:rPr>
              <w:t>第7节</w:t>
            </w:r>
            <w:r>
              <w:rPr>
                <w:rFonts w:eastAsia="等线"/>
                <w:b w:val="0"/>
                <w:sz w:val="21"/>
              </w:rPr>
              <w:t>。</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返回第2篇目录</w:t>
            </w:r>
            <w:r>
              <w:rPr>
                <w:rFonts w:eastAsia="等线"/>
                <w:b w:val="0"/>
                <w:sz w:val="21"/>
              </w:rPr>
              <w:t>｜上一节：</w:t>
            </w:r>
            <w:r>
              <w:rPr>
                <w:rFonts w:eastAsia="等线"/>
                <w:b w:val="0"/>
                <w:sz w:val="21"/>
              </w:rPr>
              <w:t>用户账号与组</w:t>
            </w:r>
            <w:r>
              <w:rPr>
                <w:rFonts w:eastAsia="等线"/>
                <w:b w:val="0"/>
                <w:sz w:val="21"/>
              </w:rPr>
              <w:t>｜下一节：</w:t>
            </w:r>
            <w:r>
              <w:rPr>
                <w:rFonts w:eastAsia="等线"/>
                <w:b w:val="0"/>
                <w:sz w:val="21"/>
              </w:rPr>
              <w:t>MFA 原理与验证方式</w:t>
            </w:r>
          </w:p>
        </w:tc>
      </w:tr>
    </w:tbl>
    <w:p>
      <w:pPr>
        <w:spacing w:after="40"/>
      </w:pPr>
    </w:p>
    <w:p>
      <w:pPr>
        <w:pStyle w:val="Heading3"/>
        <w:spacing w:before="200" w:after="120"/>
      </w:pPr>
      <w:r>
        <w:rPr>
          <w:rFonts w:eastAsia="微软雅黑"/>
          <w:b/>
          <w:color w:val="2E5496"/>
          <w:sz w:val="27"/>
        </w:rPr>
        <w:t>2.55 本节目标</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判断企业是否真的需要同步本地 AD。</w:t>
      </w:r>
    </w:p>
    <w:p>
      <w:pPr>
        <w:pStyle w:val="ListNumber"/>
        <w:spacing w:after="40" w:line="324" w:lineRule="auto"/>
      </w:pPr>
      <w:r>
        <w:rPr>
          <w:rFonts w:eastAsia="等线"/>
          <w:b w:val="0"/>
          <w:sz w:val="21"/>
        </w:rPr>
        <w:t>在同步之前完成本地目录清理，避免把垃圾数据带上云。</w:t>
      </w:r>
    </w:p>
    <w:p>
      <w:pPr>
        <w:pStyle w:val="ListNumber"/>
        <w:spacing w:after="40" w:line="324" w:lineRule="auto"/>
      </w:pPr>
      <w:r>
        <w:rPr>
          <w:rFonts w:eastAsia="等线"/>
          <w:b w:val="0"/>
          <w:sz w:val="21"/>
        </w:rPr>
        <w:t>选定同步工具（Entra Connect Sync 或 Entra Cloud Sync）和认证方式。</w:t>
      </w:r>
    </w:p>
    <w:p>
      <w:pPr>
        <w:pStyle w:val="ListNumber"/>
        <w:spacing w:after="40" w:line="324" w:lineRule="auto"/>
      </w:pPr>
      <w:r>
        <w:rPr>
          <w:rFonts w:eastAsia="等线"/>
          <w:b w:val="0"/>
          <w:sz w:val="21"/>
        </w:rPr>
        <w:t>完成小范围试点同步、验证结果，再扩大范围。</w:t>
      </w:r>
    </w:p>
    <w:p>
      <w:pPr>
        <w:pStyle w:val="ListNumber"/>
        <w:spacing w:after="40" w:line="324" w:lineRule="auto"/>
      </w:pPr>
      <w:r>
        <w:rPr>
          <w:rFonts w:eastAsia="等线"/>
          <w:b w:val="0"/>
          <w:sz w:val="21"/>
        </w:rPr>
        <w:t>具备同步暂停、恢复和回退能力，并建立日常巡检。</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同步是</w:t>
            </w:r>
            <w:r>
              <w:rPr>
                <w:rFonts w:eastAsia="等线"/>
                <w:b/>
                <w:sz w:val="21"/>
              </w:rPr>
              <w:t>单向覆盖</w:t>
            </w:r>
            <w:r>
              <w:rPr>
                <w:rFonts w:eastAsia="等线"/>
                <w:b w:val="0"/>
                <w:sz w:val="21"/>
              </w:rPr>
              <w:t>为主的机制。范围设置错误可能导致大量不该上云的账号被创建；删除范围内的本地对象会导致云端对象被删除。</w:t>
            </w:r>
            <w:r>
              <w:rPr>
                <w:rFonts w:eastAsia="等线"/>
                <w:b/>
                <w:sz w:val="21"/>
              </w:rPr>
              <w:t>任何范围调整都必须先在小范围验证。</w:t>
            </w:r>
          </w:p>
        </w:tc>
      </w:tr>
    </w:tbl>
    <w:p>
      <w:pPr>
        <w:spacing w:after="40"/>
      </w:pPr>
    </w:p>
    <w:p>
      <w:pPr>
        <w:pStyle w:val="Heading3"/>
        <w:spacing w:before="200" w:after="120"/>
      </w:pPr>
      <w:r>
        <w:rPr>
          <w:rFonts w:eastAsia="微软雅黑"/>
          <w:b/>
          <w:color w:val="2E5496"/>
          <w:sz w:val="27"/>
        </w:rPr>
        <w:t>2.56 哪些企业需要同步本地 AD</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情况</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电脑已加入本地域，员工用域账号登录电脑</w:t>
            </w:r>
          </w:p>
        </w:tc>
        <w:tc>
          <w:tcPr>
            <w:tcW w:type="dxa" w:w="4705"/>
          </w:tcPr>
          <w:p>
            <w:pPr>
              <w:spacing w:after="20" w:before="20" w:line="288" w:lineRule="auto"/>
            </w:pPr>
            <w:r>
              <w:rPr>
                <w:rFonts w:eastAsia="等线"/>
                <w:b w:val="0"/>
                <w:sz w:val="19"/>
              </w:rPr>
              <w:t>通常需要混合身份</w:t>
            </w:r>
          </w:p>
        </w:tc>
      </w:tr>
      <w:tr>
        <w:tc>
          <w:tcPr>
            <w:tcW w:type="dxa" w:w="4705"/>
          </w:tcPr>
          <w:p>
            <w:pPr>
              <w:spacing w:after="20" w:before="20" w:line="288" w:lineRule="auto"/>
            </w:pPr>
            <w:r>
              <w:rPr>
                <w:rFonts w:eastAsia="等线"/>
                <w:b w:val="0"/>
                <w:sz w:val="19"/>
              </w:rPr>
              <w:t>文件服务器、打印、VPN、ERP 依赖 AD 账号</w:t>
            </w:r>
          </w:p>
        </w:tc>
        <w:tc>
          <w:tcPr>
            <w:tcW w:type="dxa" w:w="4705"/>
          </w:tcPr>
          <w:p>
            <w:pPr>
              <w:spacing w:after="20" w:before="20" w:line="288" w:lineRule="auto"/>
            </w:pPr>
            <w:r>
              <w:rPr>
                <w:rFonts w:eastAsia="等线"/>
                <w:b w:val="0"/>
                <w:sz w:val="19"/>
              </w:rPr>
              <w:t>通常需要混合身份</w:t>
            </w:r>
          </w:p>
        </w:tc>
      </w:tr>
      <w:tr>
        <w:tc>
          <w:tcPr>
            <w:tcW w:type="dxa" w:w="4705"/>
          </w:tcPr>
          <w:p>
            <w:pPr>
              <w:spacing w:after="20" w:before="20" w:line="288" w:lineRule="auto"/>
            </w:pPr>
            <w:r>
              <w:rPr>
                <w:rFonts w:eastAsia="等线"/>
                <w:b w:val="0"/>
                <w:sz w:val="19"/>
              </w:rPr>
              <w:t>希望员工在电脑与云端使用同一套密码</w:t>
            </w:r>
          </w:p>
        </w:tc>
        <w:tc>
          <w:tcPr>
            <w:tcW w:type="dxa" w:w="4705"/>
          </w:tcPr>
          <w:p>
            <w:pPr>
              <w:spacing w:after="20" w:before="20" w:line="288" w:lineRule="auto"/>
            </w:pPr>
            <w:r>
              <w:rPr>
                <w:rFonts w:eastAsia="等线"/>
                <w:b w:val="0"/>
                <w:sz w:val="19"/>
              </w:rPr>
              <w:t>通常需要混合身份</w:t>
            </w:r>
          </w:p>
        </w:tc>
      </w:tr>
      <w:tr>
        <w:tc>
          <w:tcPr>
            <w:tcW w:type="dxa" w:w="4705"/>
          </w:tcPr>
          <w:p>
            <w:pPr>
              <w:spacing w:after="20" w:before="20" w:line="288" w:lineRule="auto"/>
            </w:pPr>
            <w:r>
              <w:rPr>
                <w:rFonts w:eastAsia="等线"/>
                <w:b w:val="0"/>
                <w:sz w:val="19"/>
              </w:rPr>
              <w:t>没有本地 AD</w:t>
            </w:r>
          </w:p>
        </w:tc>
        <w:tc>
          <w:tcPr>
            <w:tcW w:type="dxa" w:w="4705"/>
          </w:tcPr>
          <w:p>
            <w:pPr>
              <w:spacing w:after="20" w:before="20" w:line="288" w:lineRule="auto"/>
            </w:pPr>
            <w:r>
              <w:rPr>
                <w:rFonts w:eastAsia="等线"/>
                <w:b/>
                <w:sz w:val="19"/>
              </w:rPr>
              <w:t>不需要</w:t>
            </w:r>
            <w:r>
              <w:rPr>
                <w:rFonts w:eastAsia="等线"/>
                <w:b w:val="0"/>
                <w:sz w:val="19"/>
              </w:rPr>
              <w:t>，使用纯云身份</w:t>
            </w:r>
          </w:p>
        </w:tc>
      </w:tr>
      <w:tr>
        <w:tc>
          <w:tcPr>
            <w:tcW w:type="dxa" w:w="4705"/>
          </w:tcPr>
          <w:p>
            <w:pPr>
              <w:spacing w:after="20" w:before="20" w:line="288" w:lineRule="auto"/>
            </w:pPr>
            <w:r>
              <w:rPr>
                <w:rFonts w:eastAsia="等线"/>
                <w:b w:val="0"/>
                <w:sz w:val="19"/>
              </w:rPr>
              <w:t>有 AD 但仅用于少量老旧应用，且计划淘汰</w:t>
            </w:r>
          </w:p>
        </w:tc>
        <w:tc>
          <w:tcPr>
            <w:tcW w:type="dxa" w:w="4705"/>
          </w:tcPr>
          <w:p>
            <w:pPr>
              <w:spacing w:after="20" w:before="20" w:line="288" w:lineRule="auto"/>
            </w:pPr>
            <w:r>
              <w:rPr>
                <w:rFonts w:eastAsia="等线"/>
                <w:b w:val="0"/>
                <w:sz w:val="19"/>
              </w:rPr>
              <w:t>评估纯云 + 应用改造</w:t>
            </w:r>
          </w:p>
        </w:tc>
      </w:tr>
      <w:tr>
        <w:tc>
          <w:tcPr>
            <w:tcW w:type="dxa" w:w="4705"/>
          </w:tcPr>
          <w:p>
            <w:pPr>
              <w:spacing w:after="20" w:before="20" w:line="288" w:lineRule="auto"/>
            </w:pPr>
            <w:r>
              <w:rPr>
                <w:rFonts w:eastAsia="等线"/>
                <w:b w:val="0"/>
                <w:sz w:val="19"/>
              </w:rPr>
              <w:t>AD 环境混乱、无人维护、大量废弃账号</w:t>
            </w:r>
          </w:p>
        </w:tc>
        <w:tc>
          <w:tcPr>
            <w:tcW w:type="dxa" w:w="4705"/>
          </w:tcPr>
          <w:p>
            <w:pPr>
              <w:spacing w:after="20" w:before="20" w:line="288" w:lineRule="auto"/>
            </w:pPr>
            <w:r>
              <w:rPr>
                <w:rFonts w:eastAsia="等线"/>
                <w:b/>
                <w:sz w:val="19"/>
              </w:rPr>
              <w:t>先清理或考虑不同步</w:t>
            </w:r>
            <w:r>
              <w:rPr>
                <w:rFonts w:eastAsia="等线"/>
                <w:b w:val="0"/>
                <w:sz w:val="19"/>
              </w:rPr>
              <w:t>，不要把混乱同步上云</w:t>
            </w:r>
          </w:p>
        </w:tc>
      </w:tr>
    </w:tbl>
    <w:p>
      <w:pPr>
        <w:spacing w:after="40"/>
      </w:pPr>
    </w:p>
    <w:p>
      <w:pPr>
        <w:pStyle w:val="Heading4"/>
        <w:spacing w:before="200" w:after="120"/>
      </w:pPr>
      <w:r>
        <w:rPr>
          <w:rFonts w:eastAsia="微软雅黑"/>
          <w:b/>
          <w:color w:val="2E5496"/>
          <w:sz w:val="24"/>
        </w:rPr>
        <w:t>2.56.1 混合身份不是“更高级”，而是“更复杂”</w:t>
      </w:r>
    </w:p>
    <w:p>
      <w:pPr>
        <w:spacing w:after="80" w:before="0" w:line="336" w:lineRule="auto"/>
      </w:pPr>
      <w:r>
        <w:rPr>
          <w:rFonts w:eastAsia="等线"/>
          <w:b w:val="0"/>
          <w:sz w:val="21"/>
        </w:rPr>
        <w:t>混合身份会引入：同步服务器（或代理）、同步周期、属性归属规则、密码策略配合、故障排查环节。企业必须具备维护能力。如果 IT 只有一两个人且本地 AD 已长期无人管理，</w:t>
      </w:r>
      <w:r>
        <w:rPr>
          <w:rFonts w:eastAsia="等线"/>
          <w:b/>
          <w:sz w:val="21"/>
        </w:rPr>
        <w:t>纯云身份往往更稳妥</w:t>
      </w:r>
      <w:r>
        <w:rPr>
          <w:rFonts w:eastAsia="等线"/>
          <w:b w:val="0"/>
          <w:sz w:val="21"/>
        </w:rPr>
        <w:t>。</w:t>
      </w:r>
    </w:p>
    <w:p>
      <w:pPr>
        <w:pStyle w:val="Heading3"/>
        <w:spacing w:before="200" w:after="120"/>
      </w:pPr>
      <w:r>
        <w:rPr>
          <w:rFonts w:eastAsia="微软雅黑"/>
          <w:b/>
          <w:color w:val="2E5496"/>
          <w:sz w:val="27"/>
        </w:rPr>
        <w:t>2.57 同步前为什么必须清理本地 AD</w:t>
      </w:r>
    </w:p>
    <w:p>
      <w:pPr>
        <w:spacing w:after="80" w:before="0" w:line="336" w:lineRule="auto"/>
      </w:pPr>
      <w:r>
        <w:rPr>
          <w:rFonts w:eastAsia="等线"/>
          <w:b w:val="0"/>
          <w:sz w:val="21"/>
        </w:rPr>
        <w:t>同步会把选定范围内的对象复制到云端。本地存在的问题会</w:t>
      </w:r>
      <w:r>
        <w:rPr>
          <w:rFonts w:eastAsia="等线"/>
          <w:b/>
          <w:sz w:val="21"/>
        </w:rPr>
        <w:t>同步放大</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本地问题</w:t>
            </w:r>
          </w:p>
        </w:tc>
        <w:tc>
          <w:tcPr>
            <w:tcW w:type="dxa" w:w="4705"/>
            <w:shd w:val="clear" w:fill="DEEAF6"/>
          </w:tcPr>
          <w:p>
            <w:pPr>
              <w:spacing w:after="20" w:before="20"/>
            </w:pPr>
            <w:r>
              <w:rPr>
                <w:rFonts w:eastAsia="等线"/>
                <w:b/>
                <w:sz w:val="19"/>
              </w:rPr>
              <w:t>同步后的后果</w:t>
            </w:r>
          </w:p>
        </w:tc>
      </w:tr>
      <w:tr>
        <w:tc>
          <w:tcPr>
            <w:tcW w:type="dxa" w:w="4705"/>
          </w:tcPr>
          <w:p>
            <w:pPr>
              <w:spacing w:after="20" w:before="20" w:line="288" w:lineRule="auto"/>
            </w:pPr>
            <w:r>
              <w:rPr>
                <w:rFonts w:eastAsia="等线"/>
                <w:b w:val="0"/>
                <w:sz w:val="19"/>
              </w:rPr>
              <w:t>多年未禁用的离职账号</w:t>
            </w:r>
          </w:p>
        </w:tc>
        <w:tc>
          <w:tcPr>
            <w:tcW w:type="dxa" w:w="4705"/>
          </w:tcPr>
          <w:p>
            <w:pPr>
              <w:spacing w:after="20" w:before="20" w:line="288" w:lineRule="auto"/>
            </w:pPr>
            <w:r>
              <w:rPr>
                <w:rFonts w:eastAsia="等线"/>
                <w:b w:val="0"/>
                <w:sz w:val="19"/>
              </w:rPr>
              <w:t>云端凭空多出大量账号，可能被误分配许可</w:t>
            </w:r>
          </w:p>
        </w:tc>
      </w:tr>
      <w:tr>
        <w:tc>
          <w:tcPr>
            <w:tcW w:type="dxa" w:w="4705"/>
          </w:tcPr>
          <w:p>
            <w:pPr>
              <w:spacing w:after="20" w:before="20" w:line="288" w:lineRule="auto"/>
            </w:pPr>
            <w:r>
              <w:rPr>
                <w:rFonts w:eastAsia="等线"/>
                <w:b w:val="0"/>
                <w:sz w:val="19"/>
              </w:rPr>
              <w:t xml:space="preserve">重复的邮箱地址或 </w:t>
            </w:r>
            <w:r>
              <w:rPr>
                <w:rFonts w:ascii="Consolas" w:hAnsi="Consolas" w:eastAsia="Consolas"/>
                <w:color w:val="C00000"/>
                <w:sz w:val="18"/>
              </w:rPr>
              <w:t>proxyAddresses</w:t>
            </w:r>
          </w:p>
        </w:tc>
        <w:tc>
          <w:tcPr>
            <w:tcW w:type="dxa" w:w="4705"/>
          </w:tcPr>
          <w:p>
            <w:pPr>
              <w:spacing w:after="20" w:before="20" w:line="288" w:lineRule="auto"/>
            </w:pPr>
            <w:r>
              <w:rPr>
                <w:rFonts w:eastAsia="等线"/>
                <w:b w:val="0"/>
                <w:sz w:val="19"/>
              </w:rPr>
              <w:t>同步失败，报“属性重复”错误</w:t>
            </w:r>
          </w:p>
        </w:tc>
      </w:tr>
      <w:tr>
        <w:tc>
          <w:tcPr>
            <w:tcW w:type="dxa" w:w="4705"/>
          </w:tcPr>
          <w:p>
            <w:pPr>
              <w:spacing w:after="20" w:before="20" w:line="288" w:lineRule="auto"/>
            </w:pPr>
            <w:r>
              <w:rPr>
                <w:rFonts w:eastAsia="等线"/>
                <w:b w:val="0"/>
                <w:sz w:val="19"/>
              </w:rPr>
              <w:t xml:space="preserve">UPN 后缀是不可路由的内部域（如 </w:t>
            </w:r>
            <w:r>
              <w:rPr>
                <w:rFonts w:ascii="Consolas" w:hAnsi="Consolas" w:eastAsia="Consolas"/>
                <w:color w:val="C00000"/>
                <w:sz w:val="18"/>
              </w:rPr>
              <w:t>.local</w:t>
            </w:r>
            <w:r>
              <w:rPr>
                <w:rFonts w:eastAsia="等线"/>
                <w:b w:val="0"/>
                <w:sz w:val="19"/>
              </w:rPr>
              <w:t>）</w:t>
            </w:r>
          </w:p>
        </w:tc>
        <w:tc>
          <w:tcPr>
            <w:tcW w:type="dxa" w:w="4705"/>
          </w:tcPr>
          <w:p>
            <w:pPr>
              <w:spacing w:after="20" w:before="20" w:line="288" w:lineRule="auto"/>
            </w:pPr>
            <w:r>
              <w:rPr>
                <w:rFonts w:eastAsia="等线"/>
                <w:b w:val="0"/>
                <w:sz w:val="19"/>
              </w:rPr>
              <w:t>用户无法用该 UPN 登录云端</w:t>
            </w:r>
          </w:p>
        </w:tc>
      </w:tr>
      <w:tr>
        <w:tc>
          <w:tcPr>
            <w:tcW w:type="dxa" w:w="4705"/>
          </w:tcPr>
          <w:p>
            <w:pPr>
              <w:spacing w:after="20" w:before="20" w:line="288" w:lineRule="auto"/>
            </w:pPr>
            <w:r>
              <w:rPr>
                <w:rFonts w:eastAsia="等线"/>
                <w:b w:val="0"/>
                <w:sz w:val="19"/>
              </w:rPr>
              <w:t>姓名或地址含特殊字符、空格</w:t>
            </w:r>
          </w:p>
        </w:tc>
        <w:tc>
          <w:tcPr>
            <w:tcW w:type="dxa" w:w="4705"/>
          </w:tcPr>
          <w:p>
            <w:pPr>
              <w:spacing w:after="20" w:before="20" w:line="288" w:lineRule="auto"/>
            </w:pPr>
            <w:r>
              <w:rPr>
                <w:rFonts w:eastAsia="等线"/>
                <w:b w:val="0"/>
                <w:sz w:val="19"/>
              </w:rPr>
              <w:t>同步失败或显示异常</w:t>
            </w:r>
          </w:p>
        </w:tc>
      </w:tr>
      <w:tr>
        <w:tc>
          <w:tcPr>
            <w:tcW w:type="dxa" w:w="4705"/>
          </w:tcPr>
          <w:p>
            <w:pPr>
              <w:spacing w:after="20" w:before="20" w:line="288" w:lineRule="auto"/>
            </w:pPr>
            <w:r>
              <w:rPr>
                <w:rFonts w:eastAsia="等线"/>
                <w:b w:val="0"/>
                <w:sz w:val="19"/>
              </w:rPr>
              <w:t>共享登录账号（多人共用）</w:t>
            </w:r>
          </w:p>
        </w:tc>
        <w:tc>
          <w:tcPr>
            <w:tcW w:type="dxa" w:w="4705"/>
          </w:tcPr>
          <w:p>
            <w:pPr>
              <w:spacing w:after="20" w:before="20" w:line="288" w:lineRule="auto"/>
            </w:pPr>
            <w:r>
              <w:rPr>
                <w:rFonts w:eastAsia="等线"/>
                <w:b w:val="0"/>
                <w:sz w:val="19"/>
              </w:rPr>
              <w:t>无法落实 MFA 和审计</w:t>
            </w:r>
          </w:p>
        </w:tc>
      </w:tr>
      <w:tr>
        <w:tc>
          <w:tcPr>
            <w:tcW w:type="dxa" w:w="4705"/>
          </w:tcPr>
          <w:p>
            <w:pPr>
              <w:spacing w:after="20" w:before="20" w:line="288" w:lineRule="auto"/>
            </w:pPr>
            <w:r>
              <w:rPr>
                <w:rFonts w:eastAsia="等线"/>
                <w:b w:val="0"/>
                <w:sz w:val="19"/>
              </w:rPr>
              <w:t>服务账号混在普通用户 OU 中</w:t>
            </w:r>
          </w:p>
        </w:tc>
        <w:tc>
          <w:tcPr>
            <w:tcW w:type="dxa" w:w="4705"/>
          </w:tcPr>
          <w:p>
            <w:pPr>
              <w:spacing w:after="20" w:before="20" w:line="288" w:lineRule="auto"/>
            </w:pPr>
            <w:r>
              <w:rPr>
                <w:rFonts w:eastAsia="等线"/>
                <w:b w:val="0"/>
                <w:sz w:val="19"/>
              </w:rPr>
              <w:t>被误纳入同步范围并占用许可</w:t>
            </w:r>
          </w:p>
        </w:tc>
      </w:tr>
      <w:tr>
        <w:tc>
          <w:tcPr>
            <w:tcW w:type="dxa" w:w="4705"/>
          </w:tcPr>
          <w:p>
            <w:pPr>
              <w:spacing w:after="20" w:before="20" w:line="288" w:lineRule="auto"/>
            </w:pPr>
            <w:r>
              <w:rPr>
                <w:rFonts w:eastAsia="等线"/>
                <w:b w:val="0"/>
                <w:sz w:val="19"/>
              </w:rPr>
              <w:t>部门、职务字段写法不统一</w:t>
            </w:r>
          </w:p>
        </w:tc>
        <w:tc>
          <w:tcPr>
            <w:tcW w:type="dxa" w:w="4705"/>
          </w:tcPr>
          <w:p>
            <w:pPr>
              <w:spacing w:after="20" w:before="20" w:line="288" w:lineRule="auto"/>
            </w:pPr>
            <w:r>
              <w:rPr>
                <w:rFonts w:eastAsia="等线"/>
                <w:b w:val="0"/>
                <w:sz w:val="19"/>
              </w:rPr>
              <w:t>通讯簿混乱、动态组不可靠</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清理是同步项目中</w:t>
            </w:r>
            <w:r>
              <w:rPr>
                <w:rFonts w:eastAsia="等线"/>
                <w:b/>
                <w:sz w:val="21"/>
              </w:rPr>
              <w:t>最费时但最有价值</w:t>
            </w:r>
            <w:r>
              <w:rPr>
                <w:rFonts w:eastAsia="等线"/>
                <w:b w:val="0"/>
                <w:sz w:val="21"/>
              </w:rPr>
              <w:t>的一步。跳过清理会在同步、迁移、MFA 推广三个阶段反复返工。</w:t>
            </w:r>
          </w:p>
        </w:tc>
      </w:tr>
    </w:tbl>
    <w:p>
      <w:pPr>
        <w:spacing w:after="40"/>
      </w:pPr>
    </w:p>
    <w:p>
      <w:pPr>
        <w:pStyle w:val="Heading4"/>
        <w:spacing w:before="200" w:after="120"/>
      </w:pPr>
      <w:r>
        <w:rPr>
          <w:rFonts w:eastAsia="微软雅黑"/>
          <w:b/>
          <w:color w:val="2E5496"/>
          <w:sz w:val="24"/>
        </w:rPr>
        <w:t>2.57.1 清理任务清单</w:t>
      </w:r>
    </w:p>
    <w:p>
      <w:pPr>
        <w:spacing w:after="40" w:line="324" w:lineRule="auto"/>
        <w:ind w:left="425"/>
      </w:pPr>
      <w:r>
        <w:rPr>
          <w:rFonts w:eastAsia="等线"/>
          <w:sz w:val="22"/>
        </w:rPr>
        <w:t xml:space="preserve">☐  </w:t>
      </w:r>
      <w:r>
        <w:rPr>
          <w:rFonts w:eastAsia="等线"/>
          <w:b w:val="0"/>
          <w:sz w:val="21"/>
        </w:rPr>
        <w:t>与 HR 名单比对，处理已离职但未禁用的账号。</w:t>
      </w:r>
    </w:p>
    <w:p>
      <w:pPr>
        <w:spacing w:after="40" w:line="324" w:lineRule="auto"/>
        <w:ind w:left="425"/>
      </w:pPr>
      <w:r>
        <w:rPr>
          <w:rFonts w:eastAsia="等线"/>
          <w:sz w:val="22"/>
        </w:rPr>
        <w:t xml:space="preserve">☐  </w:t>
      </w:r>
      <w:r>
        <w:rPr>
          <w:rFonts w:eastAsia="等线"/>
          <w:b w:val="0"/>
          <w:sz w:val="21"/>
        </w:rPr>
        <w:t xml:space="preserve">导出并消除重复的 </w:t>
      </w:r>
      <w:r>
        <w:rPr>
          <w:rFonts w:ascii="Consolas" w:hAnsi="Consolas" w:eastAsia="Consolas"/>
          <w:color w:val="C00000"/>
          <w:sz w:val="20"/>
        </w:rPr>
        <w:t>mail</w:t>
      </w:r>
      <w:r>
        <w:rPr>
          <w:rFonts w:eastAsia="等线"/>
          <w:b w:val="0"/>
          <w:sz w:val="21"/>
        </w:rPr>
        <w:t xml:space="preserve"> 和 </w:t>
      </w:r>
      <w:r>
        <w:rPr>
          <w:rFonts w:ascii="Consolas" w:hAnsi="Consolas" w:eastAsia="Consolas"/>
          <w:color w:val="C00000"/>
          <w:sz w:val="20"/>
        </w:rPr>
        <w:t>proxyAddresses</w:t>
      </w:r>
      <w:r>
        <w:rPr>
          <w:rFonts w:eastAsia="等线"/>
          <w:b w:val="0"/>
          <w:sz w:val="21"/>
        </w:rPr>
        <w:t xml:space="preserve"> 值。</w:t>
      </w:r>
    </w:p>
    <w:p>
      <w:pPr>
        <w:spacing w:after="40" w:line="324" w:lineRule="auto"/>
        <w:ind w:left="425"/>
      </w:pPr>
      <w:r>
        <w:rPr>
          <w:rFonts w:eastAsia="等线"/>
          <w:sz w:val="22"/>
        </w:rPr>
        <w:t xml:space="preserve">☐  </w:t>
      </w:r>
      <w:r>
        <w:rPr>
          <w:rFonts w:eastAsia="等线"/>
          <w:b w:val="0"/>
          <w:sz w:val="21"/>
        </w:rPr>
        <w:t>确认所有需要上云的用户拥有可路由的 UPN 后缀。</w:t>
      </w:r>
    </w:p>
    <w:p>
      <w:pPr>
        <w:spacing w:after="40" w:line="324" w:lineRule="auto"/>
        <w:ind w:left="425"/>
      </w:pPr>
      <w:r>
        <w:rPr>
          <w:rFonts w:eastAsia="等线"/>
          <w:sz w:val="22"/>
        </w:rPr>
        <w:t xml:space="preserve">☐  </w:t>
      </w:r>
      <w:r>
        <w:rPr>
          <w:rFonts w:eastAsia="等线"/>
          <w:b w:val="0"/>
          <w:sz w:val="21"/>
        </w:rPr>
        <w:t>清理姓名、地址中的非法字符和多余空格。</w:t>
      </w:r>
    </w:p>
    <w:p>
      <w:pPr>
        <w:spacing w:after="40" w:line="324" w:lineRule="auto"/>
        <w:ind w:left="425"/>
      </w:pPr>
      <w:r>
        <w:rPr>
          <w:rFonts w:eastAsia="等线"/>
          <w:sz w:val="22"/>
        </w:rPr>
        <w:t xml:space="preserve">☐  </w:t>
      </w:r>
      <w:r>
        <w:rPr>
          <w:rFonts w:eastAsia="等线"/>
          <w:b w:val="0"/>
          <w:sz w:val="21"/>
        </w:rPr>
        <w:t>将服务账号、测试账号移入不同步的 OU。</w:t>
      </w:r>
    </w:p>
    <w:p>
      <w:pPr>
        <w:spacing w:after="40" w:line="324" w:lineRule="auto"/>
        <w:ind w:left="425"/>
      </w:pPr>
      <w:r>
        <w:rPr>
          <w:rFonts w:eastAsia="等线"/>
          <w:sz w:val="22"/>
        </w:rPr>
        <w:t xml:space="preserve">☐  </w:t>
      </w:r>
      <w:r>
        <w:rPr>
          <w:rFonts w:eastAsia="等线"/>
          <w:b w:val="0"/>
          <w:sz w:val="21"/>
        </w:rPr>
        <w:t>统一部门、职务、办公地点的写法。</w:t>
      </w:r>
    </w:p>
    <w:p>
      <w:pPr>
        <w:spacing w:after="40" w:line="324" w:lineRule="auto"/>
        <w:ind w:left="425"/>
      </w:pPr>
      <w:r>
        <w:rPr>
          <w:rFonts w:eastAsia="等线"/>
          <w:sz w:val="22"/>
        </w:rPr>
        <w:t xml:space="preserve">☐  </w:t>
      </w:r>
      <w:r>
        <w:rPr>
          <w:rFonts w:eastAsia="等线"/>
          <w:b w:val="0"/>
          <w:sz w:val="21"/>
        </w:rPr>
        <w:t>明确共享账号的改造方案（改为个人账号 + 授权）。</w:t>
      </w:r>
    </w:p>
    <w:p>
      <w:pPr>
        <w:spacing w:after="40" w:line="324" w:lineRule="auto"/>
        <w:ind w:left="425"/>
      </w:pPr>
      <w:r>
        <w:rPr>
          <w:rFonts w:eastAsia="等线"/>
          <w:sz w:val="22"/>
        </w:rPr>
        <w:t xml:space="preserve">☐  </w:t>
      </w:r>
      <w:r>
        <w:rPr>
          <w:rFonts w:eastAsia="等线"/>
          <w:b w:val="0"/>
          <w:sz w:val="21"/>
        </w:rPr>
        <w:t>确认管理员账号与日常账号已分离。</w:t>
      </w:r>
    </w:p>
    <w:p>
      <w:pPr>
        <w:pStyle w:val="Heading3"/>
        <w:spacing w:before="200" w:after="120"/>
      </w:pPr>
      <w:r>
        <w:rPr>
          <w:rFonts w:eastAsia="微软雅黑"/>
          <w:b/>
          <w:color w:val="2E5496"/>
          <w:sz w:val="27"/>
        </w:rPr>
        <w:t>2.58 UPN、mail 和 proxyAddresses 三个关键属性</w:t>
      </w:r>
    </w:p>
    <w:p>
      <w:pPr>
        <w:spacing w:after="80" w:before="0" w:line="336" w:lineRule="auto"/>
      </w:pPr>
      <w:r>
        <w:rPr>
          <w:rFonts w:eastAsia="等线"/>
          <w:b w:val="0"/>
          <w:sz w:val="21"/>
        </w:rPr>
        <w:t>这三个属性决定了用户能否正常登录和收信，是同步问题的高发区。</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属性</w:t>
            </w:r>
          </w:p>
        </w:tc>
        <w:tc>
          <w:tcPr>
            <w:tcW w:type="dxa" w:w="3137"/>
            <w:shd w:val="clear" w:fill="DEEAF6"/>
          </w:tcPr>
          <w:p>
            <w:pPr>
              <w:spacing w:after="20" w:before="20"/>
            </w:pPr>
            <w:r>
              <w:rPr>
                <w:rFonts w:eastAsia="等线"/>
                <w:b/>
                <w:sz w:val="19"/>
              </w:rPr>
              <w:t>作用</w:t>
            </w:r>
          </w:p>
        </w:tc>
        <w:tc>
          <w:tcPr>
            <w:tcW w:type="dxa" w:w="3137"/>
            <w:shd w:val="clear" w:fill="DEEAF6"/>
          </w:tcPr>
          <w:p>
            <w:pPr>
              <w:spacing w:after="20" w:before="20"/>
            </w:pPr>
            <w:r>
              <w:rPr>
                <w:rFonts w:eastAsia="等线"/>
                <w:b/>
                <w:sz w:val="19"/>
              </w:rPr>
              <w:t>常见问题</w:t>
            </w:r>
          </w:p>
        </w:tc>
      </w:tr>
      <w:tr>
        <w:tc>
          <w:tcPr>
            <w:tcW w:type="dxa" w:w="3137"/>
          </w:tcPr>
          <w:p>
            <w:pPr>
              <w:spacing w:after="20" w:before="20" w:line="288" w:lineRule="auto"/>
            </w:pPr>
            <w:r>
              <w:rPr>
                <w:rFonts w:ascii="Consolas" w:hAnsi="Consolas" w:eastAsia="Consolas"/>
                <w:color w:val="C00000"/>
                <w:sz w:val="18"/>
              </w:rPr>
              <w:t>userPrincipalName</w:t>
            </w:r>
            <w:r>
              <w:rPr>
                <w:rFonts w:eastAsia="等线"/>
                <w:b w:val="0"/>
                <w:sz w:val="19"/>
              </w:rPr>
              <w:t>（UPN）</w:t>
            </w:r>
          </w:p>
        </w:tc>
        <w:tc>
          <w:tcPr>
            <w:tcW w:type="dxa" w:w="3137"/>
          </w:tcPr>
          <w:p>
            <w:pPr>
              <w:spacing w:after="20" w:before="20" w:line="288" w:lineRule="auto"/>
            </w:pPr>
            <w:r>
              <w:rPr>
                <w:rFonts w:eastAsia="等线"/>
                <w:b w:val="0"/>
                <w:sz w:val="19"/>
              </w:rPr>
              <w:t>用户登录名</w:t>
            </w:r>
          </w:p>
        </w:tc>
        <w:tc>
          <w:tcPr>
            <w:tcW w:type="dxa" w:w="3137"/>
          </w:tcPr>
          <w:p>
            <w:pPr>
              <w:spacing w:after="20" w:before="20" w:line="288" w:lineRule="auto"/>
            </w:pPr>
            <w:r>
              <w:rPr>
                <w:rFonts w:eastAsia="等线"/>
                <w:b w:val="0"/>
                <w:sz w:val="19"/>
              </w:rPr>
              <w:t>后缀为内部不可路由域；与邮箱地址不一致</w:t>
            </w:r>
          </w:p>
        </w:tc>
      </w:tr>
      <w:tr>
        <w:tc>
          <w:tcPr>
            <w:tcW w:type="dxa" w:w="3137"/>
          </w:tcPr>
          <w:p>
            <w:pPr>
              <w:spacing w:after="20" w:before="20" w:line="288" w:lineRule="auto"/>
            </w:pPr>
            <w:r>
              <w:rPr>
                <w:rFonts w:ascii="Consolas" w:hAnsi="Consolas" w:eastAsia="Consolas"/>
                <w:color w:val="C00000"/>
                <w:sz w:val="18"/>
              </w:rPr>
              <w:t>mail</w:t>
            </w:r>
          </w:p>
        </w:tc>
        <w:tc>
          <w:tcPr>
            <w:tcW w:type="dxa" w:w="3137"/>
          </w:tcPr>
          <w:p>
            <w:pPr>
              <w:spacing w:after="20" w:before="20" w:line="288" w:lineRule="auto"/>
            </w:pPr>
            <w:r>
              <w:rPr>
                <w:rFonts w:eastAsia="等线"/>
                <w:b w:val="0"/>
                <w:sz w:val="19"/>
              </w:rPr>
              <w:t>主邮件地址</w:t>
            </w:r>
          </w:p>
        </w:tc>
        <w:tc>
          <w:tcPr>
            <w:tcW w:type="dxa" w:w="3137"/>
          </w:tcPr>
          <w:p>
            <w:pPr>
              <w:spacing w:after="20" w:before="20" w:line="288" w:lineRule="auto"/>
            </w:pPr>
            <w:r>
              <w:rPr>
                <w:rFonts w:eastAsia="等线"/>
                <w:b w:val="0"/>
                <w:sz w:val="19"/>
              </w:rPr>
              <w:t>与实际使用地址不符、为空</w:t>
            </w:r>
          </w:p>
        </w:tc>
      </w:tr>
      <w:tr>
        <w:tc>
          <w:tcPr>
            <w:tcW w:type="dxa" w:w="3137"/>
          </w:tcPr>
          <w:p>
            <w:pPr>
              <w:spacing w:after="20" w:before="20" w:line="288" w:lineRule="auto"/>
            </w:pPr>
            <w:r>
              <w:rPr>
                <w:rFonts w:ascii="Consolas" w:hAnsi="Consolas" w:eastAsia="Consolas"/>
                <w:color w:val="C00000"/>
                <w:sz w:val="18"/>
              </w:rPr>
              <w:t>proxyAddresses</w:t>
            </w:r>
          </w:p>
        </w:tc>
        <w:tc>
          <w:tcPr>
            <w:tcW w:type="dxa" w:w="3137"/>
          </w:tcPr>
          <w:p>
            <w:pPr>
              <w:spacing w:after="20" w:before="20" w:line="288" w:lineRule="auto"/>
            </w:pPr>
            <w:r>
              <w:rPr>
                <w:rFonts w:eastAsia="等线"/>
                <w:b w:val="0"/>
                <w:sz w:val="19"/>
              </w:rPr>
              <w:t>该对象的全部邮件地址（含别名）</w:t>
            </w:r>
          </w:p>
        </w:tc>
        <w:tc>
          <w:tcPr>
            <w:tcW w:type="dxa" w:w="3137"/>
          </w:tcPr>
          <w:p>
            <w:pPr>
              <w:spacing w:after="20" w:before="20" w:line="288" w:lineRule="auto"/>
            </w:pPr>
            <w:r>
              <w:rPr>
                <w:rFonts w:eastAsia="等线"/>
                <w:b w:val="0"/>
                <w:sz w:val="19"/>
              </w:rPr>
              <w:t xml:space="preserve">重复、格式错误、缺少 </w:t>
            </w:r>
            <w:r>
              <w:rPr>
                <w:rFonts w:ascii="Consolas" w:hAnsi="Consolas" w:eastAsia="Consolas"/>
                <w:color w:val="C00000"/>
                <w:sz w:val="18"/>
              </w:rPr>
              <w:t>SMTP:</w:t>
            </w:r>
            <w:r>
              <w:rPr>
                <w:rFonts w:eastAsia="等线"/>
                <w:b w:val="0"/>
                <w:sz w:val="19"/>
              </w:rPr>
              <w:t xml:space="preserve"> 前缀规范</w:t>
            </w:r>
          </w:p>
        </w:tc>
      </w:tr>
    </w:tbl>
    <w:p>
      <w:pPr>
        <w:spacing w:after="40"/>
      </w:pPr>
    </w:p>
    <w:p>
      <w:pPr>
        <w:pStyle w:val="Heading4"/>
        <w:spacing w:before="200" w:after="120"/>
      </w:pPr>
      <w:r>
        <w:rPr>
          <w:rFonts w:eastAsia="微软雅黑"/>
          <w:b/>
          <w:color w:val="2E5496"/>
          <w:sz w:val="24"/>
        </w:rPr>
        <w:t>2.58.1 UPN 后缀问题的处理思路</w:t>
      </w:r>
    </w:p>
    <w:p>
      <w:pPr>
        <w:spacing w:after="80" w:before="0" w:line="336" w:lineRule="auto"/>
      </w:pPr>
      <w:r>
        <w:rPr>
          <w:rFonts w:eastAsia="等线"/>
          <w:b w:val="0"/>
          <w:sz w:val="21"/>
        </w:rPr>
        <w:t xml:space="preserve">如果本地 AD 使用 </w:t>
      </w:r>
      <w:r>
        <w:rPr>
          <w:rFonts w:ascii="Consolas" w:hAnsi="Consolas" w:eastAsia="Consolas"/>
          <w:color w:val="C00000"/>
          <w:sz w:val="20"/>
        </w:rPr>
        <w:t>contoso.local</w:t>
      </w:r>
      <w:r>
        <w:rPr>
          <w:rFonts w:eastAsia="等线"/>
          <w:b w:val="0"/>
          <w:sz w:val="21"/>
        </w:rPr>
        <w:t xml:space="preserve"> 这类不可路由后缀：</w:t>
      </w:r>
    </w:p>
    <w:p>
      <w:pPr>
        <w:pStyle w:val="ListNumber"/>
        <w:spacing w:after="40" w:line="324" w:lineRule="auto"/>
      </w:pPr>
      <w:r>
        <w:rPr>
          <w:rFonts w:eastAsia="等线"/>
          <w:b w:val="0"/>
          <w:sz w:val="21"/>
        </w:rPr>
        <w:t xml:space="preserve">在本地 AD 中添加可路由的 UPN 后缀（例如 </w:t>
      </w:r>
      <w:r>
        <w:rPr>
          <w:rFonts w:ascii="Consolas" w:hAnsi="Consolas" w:eastAsia="Consolas"/>
          <w:color w:val="C00000"/>
          <w:sz w:val="20"/>
        </w:rPr>
        <w:t>contoso.com</w:t>
      </w:r>
      <w:r>
        <w:rPr>
          <w:rFonts w:eastAsia="等线"/>
          <w:b w:val="0"/>
          <w:sz w:val="21"/>
        </w:rPr>
        <w:t>）。</w:t>
      </w:r>
    </w:p>
    <w:p>
      <w:pPr>
        <w:pStyle w:val="ListNumber"/>
        <w:spacing w:after="40" w:line="324" w:lineRule="auto"/>
      </w:pPr>
      <w:r>
        <w:rPr>
          <w:rFonts w:eastAsia="等线"/>
          <w:b w:val="0"/>
          <w:sz w:val="21"/>
        </w:rPr>
        <w:t xml:space="preserve">将需要上云的用户 UPN 改为 </w:t>
      </w:r>
      <w:r>
        <w:rPr>
          <w:rFonts w:ascii="Consolas" w:hAnsi="Consolas" w:eastAsia="Consolas"/>
          <w:color w:val="C00000"/>
          <w:sz w:val="20"/>
        </w:rPr>
        <w:t>用户名@contoso.com</w:t>
      </w:r>
      <w:r>
        <w:rPr>
          <w:rFonts w:eastAsia="等线"/>
          <w:b w:val="0"/>
          <w:sz w:val="21"/>
        </w:rPr>
        <w:t>。</w:t>
      </w:r>
    </w:p>
    <w:p>
      <w:pPr>
        <w:pStyle w:val="ListNumber"/>
        <w:spacing w:after="40" w:line="324" w:lineRule="auto"/>
      </w:pPr>
      <w:r>
        <w:rPr>
          <w:rFonts w:eastAsia="等线"/>
          <w:b w:val="0"/>
          <w:sz w:val="21"/>
        </w:rPr>
        <w:t>与用户沟通：</w:t>
      </w:r>
      <w:r>
        <w:rPr>
          <w:rFonts w:eastAsia="等线"/>
          <w:b/>
          <w:sz w:val="21"/>
        </w:rPr>
        <w:t>电脑登录方式可能不变，但云端登录名会是新的</w:t>
      </w:r>
      <w:r>
        <w:rPr>
          <w:rFonts w:eastAsia="等线"/>
          <w:b w:val="0"/>
          <w:sz w:val="21"/>
        </w:rPr>
        <w:t>。</w:t>
      </w:r>
    </w:p>
    <w:p>
      <w:pPr>
        <w:pStyle w:val="ListNumber"/>
        <w:spacing w:after="40" w:line="324" w:lineRule="auto"/>
      </w:pPr>
      <w:r>
        <w:rPr>
          <w:rFonts w:eastAsia="等线"/>
          <w:b w:val="0"/>
          <w:sz w:val="21"/>
        </w:rPr>
        <w:t>小范围试点后再批量调整。</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批量修改 UPN 会影响用户登录体验和部分依赖 UPN 的应用。必须分批执行，并准备好用户通知与服务台支持。</w:t>
            </w:r>
          </w:p>
        </w:tc>
      </w:tr>
    </w:tbl>
    <w:p>
      <w:pPr>
        <w:spacing w:after="40"/>
      </w:pPr>
    </w:p>
    <w:p>
      <w:pPr>
        <w:pStyle w:val="Heading3"/>
        <w:spacing w:before="200" w:after="120"/>
      </w:pPr>
      <w:r>
        <w:rPr>
          <w:rFonts w:eastAsia="微软雅黑"/>
          <w:b/>
          <w:color w:val="2E5496"/>
          <w:sz w:val="27"/>
        </w:rPr>
        <w:t>2.59 选择同步工具：Connect Sync 还是 Cloud Sync</w:t>
      </w:r>
    </w:p>
    <w:p>
      <w:pPr>
        <w:spacing w:after="80" w:before="0" w:line="336" w:lineRule="auto"/>
      </w:pPr>
      <w:r>
        <w:rPr>
          <w:rFonts w:eastAsia="等线"/>
          <w:b w:val="0"/>
          <w:sz w:val="21"/>
        </w:rPr>
        <w:t>Microsoft 目前提供两种把本地 AD 同步到 Entra ID 的方式。</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对比项</w:t>
            </w:r>
          </w:p>
        </w:tc>
        <w:tc>
          <w:tcPr>
            <w:tcW w:type="dxa" w:w="3137"/>
            <w:shd w:val="clear" w:fill="DEEAF6"/>
          </w:tcPr>
          <w:p>
            <w:pPr>
              <w:spacing w:after="20" w:before="20"/>
            </w:pPr>
            <w:r>
              <w:rPr>
                <w:rFonts w:eastAsia="等线"/>
                <w:b/>
                <w:sz w:val="19"/>
              </w:rPr>
              <w:t>Entra Connect Sync（传统同步服务器）</w:t>
            </w:r>
          </w:p>
        </w:tc>
        <w:tc>
          <w:tcPr>
            <w:tcW w:type="dxa" w:w="3137"/>
            <w:shd w:val="clear" w:fill="DEEAF6"/>
          </w:tcPr>
          <w:p>
            <w:pPr>
              <w:spacing w:after="20" w:before="20"/>
            </w:pPr>
            <w:r>
              <w:rPr>
                <w:rFonts w:eastAsia="等线"/>
                <w:b/>
                <w:sz w:val="19"/>
              </w:rPr>
              <w:t>Entra Cloud Sync（轻量代理 + 云端编排）</w:t>
            </w:r>
          </w:p>
        </w:tc>
      </w:tr>
      <w:tr>
        <w:tc>
          <w:tcPr>
            <w:tcW w:type="dxa" w:w="3137"/>
          </w:tcPr>
          <w:p>
            <w:pPr>
              <w:spacing w:after="20" w:before="20" w:line="288" w:lineRule="auto"/>
            </w:pPr>
            <w:r>
              <w:rPr>
                <w:rFonts w:eastAsia="等线"/>
                <w:b w:val="0"/>
                <w:sz w:val="19"/>
              </w:rPr>
              <w:t>部署形态</w:t>
            </w:r>
          </w:p>
        </w:tc>
        <w:tc>
          <w:tcPr>
            <w:tcW w:type="dxa" w:w="3137"/>
          </w:tcPr>
          <w:p>
            <w:pPr>
              <w:spacing w:after="20" w:before="20" w:line="288" w:lineRule="auto"/>
            </w:pPr>
            <w:r>
              <w:rPr>
                <w:rFonts w:eastAsia="等线"/>
                <w:b w:val="0"/>
                <w:sz w:val="19"/>
              </w:rPr>
              <w:t>在本地服务器上安装完整同步服务</w:t>
            </w:r>
          </w:p>
        </w:tc>
        <w:tc>
          <w:tcPr>
            <w:tcW w:type="dxa" w:w="3137"/>
          </w:tcPr>
          <w:p>
            <w:pPr>
              <w:spacing w:after="20" w:before="20" w:line="288" w:lineRule="auto"/>
            </w:pPr>
            <w:r>
              <w:rPr>
                <w:rFonts w:eastAsia="等线"/>
                <w:b w:val="0"/>
                <w:sz w:val="19"/>
              </w:rPr>
              <w:t>在本地安装轻量预配代理</w:t>
            </w:r>
          </w:p>
        </w:tc>
      </w:tr>
      <w:tr>
        <w:tc>
          <w:tcPr>
            <w:tcW w:type="dxa" w:w="3137"/>
          </w:tcPr>
          <w:p>
            <w:pPr>
              <w:spacing w:after="20" w:before="20" w:line="288" w:lineRule="auto"/>
            </w:pPr>
            <w:r>
              <w:rPr>
                <w:rFonts w:eastAsia="等线"/>
                <w:b w:val="0"/>
                <w:sz w:val="19"/>
              </w:rPr>
              <w:t>配置存放位置</w:t>
            </w:r>
          </w:p>
        </w:tc>
        <w:tc>
          <w:tcPr>
            <w:tcW w:type="dxa" w:w="3137"/>
          </w:tcPr>
          <w:p>
            <w:pPr>
              <w:spacing w:after="20" w:before="20" w:line="288" w:lineRule="auto"/>
            </w:pPr>
            <w:r>
              <w:rPr>
                <w:rFonts w:eastAsia="等线"/>
                <w:b w:val="0"/>
                <w:sz w:val="19"/>
              </w:rPr>
              <w:t>本地同步服务器</w:t>
            </w:r>
          </w:p>
        </w:tc>
        <w:tc>
          <w:tcPr>
            <w:tcW w:type="dxa" w:w="3137"/>
          </w:tcPr>
          <w:p>
            <w:pPr>
              <w:spacing w:after="20" w:before="20" w:line="288" w:lineRule="auto"/>
            </w:pPr>
            <w:r>
              <w:rPr>
                <w:rFonts w:eastAsia="等线"/>
                <w:b/>
                <w:sz w:val="19"/>
              </w:rPr>
              <w:t>云端</w:t>
            </w:r>
            <w:r>
              <w:rPr>
                <w:rFonts w:eastAsia="等线"/>
                <w:b w:val="0"/>
                <w:sz w:val="19"/>
              </w:rPr>
              <w:t>（在 Entra 管理中心配置和监控）</w:t>
            </w:r>
          </w:p>
        </w:tc>
      </w:tr>
      <w:tr>
        <w:tc>
          <w:tcPr>
            <w:tcW w:type="dxa" w:w="3137"/>
          </w:tcPr>
          <w:p>
            <w:pPr>
              <w:spacing w:after="20" w:before="20" w:line="288" w:lineRule="auto"/>
            </w:pPr>
            <w:r>
              <w:rPr>
                <w:rFonts w:eastAsia="等线"/>
                <w:b w:val="0"/>
                <w:sz w:val="19"/>
              </w:rPr>
              <w:t>高可用</w:t>
            </w:r>
          </w:p>
        </w:tc>
        <w:tc>
          <w:tcPr>
            <w:tcW w:type="dxa" w:w="3137"/>
          </w:tcPr>
          <w:p>
            <w:pPr>
              <w:spacing w:after="20" w:before="20" w:line="288" w:lineRule="auto"/>
            </w:pPr>
            <w:r>
              <w:rPr>
                <w:rFonts w:eastAsia="等线"/>
                <w:b w:val="0"/>
                <w:sz w:val="19"/>
              </w:rPr>
              <w:t>通常为主用 + 暂存模式</w:t>
            </w:r>
          </w:p>
        </w:tc>
        <w:tc>
          <w:tcPr>
            <w:tcW w:type="dxa" w:w="3137"/>
          </w:tcPr>
          <w:p>
            <w:pPr>
              <w:spacing w:after="20" w:before="20" w:line="288" w:lineRule="auto"/>
            </w:pPr>
            <w:r>
              <w:rPr>
                <w:rFonts w:eastAsia="等线"/>
                <w:b w:val="0"/>
                <w:sz w:val="19"/>
              </w:rPr>
              <w:t>支持</w:t>
            </w:r>
            <w:r>
              <w:rPr>
                <w:rFonts w:eastAsia="等线"/>
                <w:b/>
                <w:sz w:val="19"/>
              </w:rPr>
              <w:t>多个活动代理</w:t>
            </w:r>
            <w:r>
              <w:rPr>
                <w:rFonts w:eastAsia="等线"/>
                <w:b w:val="0"/>
                <w:sz w:val="19"/>
              </w:rPr>
              <w:t>，自动故障转移</w:t>
            </w:r>
          </w:p>
        </w:tc>
      </w:tr>
      <w:tr>
        <w:tc>
          <w:tcPr>
            <w:tcW w:type="dxa" w:w="3137"/>
          </w:tcPr>
          <w:p>
            <w:pPr>
              <w:spacing w:after="20" w:before="20" w:line="288" w:lineRule="auto"/>
            </w:pPr>
            <w:r>
              <w:rPr>
                <w:rFonts w:eastAsia="等线"/>
                <w:b w:val="0"/>
                <w:sz w:val="19"/>
              </w:rPr>
              <w:t>断开的多林场景</w:t>
            </w:r>
          </w:p>
        </w:tc>
        <w:tc>
          <w:tcPr>
            <w:tcW w:type="dxa" w:w="3137"/>
          </w:tcPr>
          <w:p>
            <w:pPr>
              <w:spacing w:after="20" w:before="20" w:line="288" w:lineRule="auto"/>
            </w:pPr>
            <w:r>
              <w:rPr>
                <w:rFonts w:eastAsia="等线"/>
                <w:b w:val="0"/>
                <w:sz w:val="19"/>
              </w:rPr>
              <w:t>配置复杂</w:t>
            </w:r>
          </w:p>
        </w:tc>
        <w:tc>
          <w:tcPr>
            <w:tcW w:type="dxa" w:w="3137"/>
          </w:tcPr>
          <w:p>
            <w:pPr>
              <w:spacing w:after="20" w:before="20" w:line="288" w:lineRule="auto"/>
            </w:pPr>
            <w:r>
              <w:rPr>
                <w:rFonts w:eastAsia="等线"/>
                <w:b/>
                <w:sz w:val="19"/>
              </w:rPr>
              <w:t>原生支持</w:t>
            </w:r>
            <w:r>
              <w:rPr>
                <w:rFonts w:eastAsia="等线"/>
                <w:b w:val="0"/>
                <w:sz w:val="19"/>
              </w:rPr>
              <w:t>多个互不连通的林</w:t>
            </w:r>
          </w:p>
        </w:tc>
      </w:tr>
      <w:tr>
        <w:tc>
          <w:tcPr>
            <w:tcW w:type="dxa" w:w="3137"/>
          </w:tcPr>
          <w:p>
            <w:pPr>
              <w:spacing w:after="20" w:before="20" w:line="288" w:lineRule="auto"/>
            </w:pPr>
            <w:r>
              <w:rPr>
                <w:rFonts w:eastAsia="等线"/>
                <w:b w:val="0"/>
                <w:sz w:val="19"/>
              </w:rPr>
              <w:t>复杂自定义转换</w:t>
            </w:r>
          </w:p>
        </w:tc>
        <w:tc>
          <w:tcPr>
            <w:tcW w:type="dxa" w:w="3137"/>
          </w:tcPr>
          <w:p>
            <w:pPr>
              <w:spacing w:after="20" w:before="20" w:line="288" w:lineRule="auto"/>
            </w:pPr>
            <w:r>
              <w:rPr>
                <w:rFonts w:eastAsia="等线"/>
                <w:b w:val="0"/>
                <w:sz w:val="19"/>
              </w:rPr>
              <w:t>支持较复杂的自定义规则</w:t>
            </w:r>
          </w:p>
        </w:tc>
        <w:tc>
          <w:tcPr>
            <w:tcW w:type="dxa" w:w="3137"/>
          </w:tcPr>
          <w:p>
            <w:pPr>
              <w:spacing w:after="20" w:before="20" w:line="288" w:lineRule="auto"/>
            </w:pPr>
            <w:r>
              <w:rPr>
                <w:rFonts w:eastAsia="等线"/>
                <w:b w:val="0"/>
                <w:sz w:val="19"/>
              </w:rPr>
              <w:t>能力范围较小，以标准化为主</w:t>
            </w:r>
          </w:p>
        </w:tc>
      </w:tr>
      <w:tr>
        <w:tc>
          <w:tcPr>
            <w:tcW w:type="dxa" w:w="3137"/>
          </w:tcPr>
          <w:p>
            <w:pPr>
              <w:spacing w:after="20" w:before="20" w:line="288" w:lineRule="auto"/>
            </w:pPr>
            <w:r>
              <w:rPr>
                <w:rFonts w:eastAsia="等线"/>
                <w:b w:val="0"/>
                <w:sz w:val="19"/>
              </w:rPr>
              <w:t>维护负担</w:t>
            </w:r>
          </w:p>
        </w:tc>
        <w:tc>
          <w:tcPr>
            <w:tcW w:type="dxa" w:w="3137"/>
          </w:tcPr>
          <w:p>
            <w:pPr>
              <w:spacing w:after="20" w:before="20" w:line="288" w:lineRule="auto"/>
            </w:pPr>
            <w:r>
              <w:rPr>
                <w:rFonts w:eastAsia="等线"/>
                <w:b w:val="0"/>
                <w:sz w:val="19"/>
              </w:rPr>
              <w:t>需要维护同步服务器与版本升级</w:t>
            </w:r>
          </w:p>
        </w:tc>
        <w:tc>
          <w:tcPr>
            <w:tcW w:type="dxa" w:w="3137"/>
          </w:tcPr>
          <w:p>
            <w:pPr>
              <w:spacing w:after="20" w:before="20" w:line="288" w:lineRule="auto"/>
            </w:pPr>
            <w:r>
              <w:rPr>
                <w:rFonts w:eastAsia="等线"/>
                <w:b w:val="0"/>
                <w:sz w:val="19"/>
              </w:rPr>
              <w:t>代理自动更新，维护较轻</w:t>
            </w:r>
          </w:p>
        </w:tc>
      </w:tr>
      <w:tr>
        <w:tc>
          <w:tcPr>
            <w:tcW w:type="dxa" w:w="3137"/>
          </w:tcPr>
          <w:p>
            <w:pPr>
              <w:spacing w:after="20" w:before="20" w:line="288" w:lineRule="auto"/>
            </w:pPr>
            <w:r>
              <w:rPr>
                <w:rFonts w:eastAsia="等线"/>
                <w:b w:val="0"/>
                <w:sz w:val="19"/>
              </w:rPr>
              <w:t>定位</w:t>
            </w:r>
          </w:p>
        </w:tc>
        <w:tc>
          <w:tcPr>
            <w:tcW w:type="dxa" w:w="3137"/>
          </w:tcPr>
          <w:p>
            <w:pPr>
              <w:spacing w:after="20" w:before="20" w:line="288" w:lineRule="auto"/>
            </w:pPr>
            <w:r>
              <w:rPr>
                <w:rFonts w:eastAsia="等线"/>
                <w:b w:val="0"/>
                <w:sz w:val="19"/>
              </w:rPr>
              <w:t>传统方案，功能覆盖面广</w:t>
            </w:r>
          </w:p>
        </w:tc>
        <w:tc>
          <w:tcPr>
            <w:tcW w:type="dxa" w:w="3137"/>
          </w:tcPr>
          <w:p>
            <w:pPr>
              <w:spacing w:after="20" w:before="20" w:line="288" w:lineRule="auto"/>
            </w:pPr>
            <w:r>
              <w:rPr>
                <w:rFonts w:eastAsia="等线"/>
                <w:b w:val="0"/>
                <w:sz w:val="19"/>
              </w:rPr>
              <w:t>Microsoft 面向混合身份的</w:t>
            </w:r>
            <w:r>
              <w:rPr>
                <w:rFonts w:eastAsia="等线"/>
                <w:b/>
                <w:sz w:val="19"/>
              </w:rPr>
              <w:t>战略方向</w:t>
            </w:r>
          </w:p>
        </w:tc>
      </w:tr>
      <w:tr>
        <w:tc>
          <w:tcPr>
            <w:tcW w:type="dxa" w:w="3137"/>
          </w:tcPr>
          <w:p>
            <w:pPr>
              <w:spacing w:after="20" w:before="20" w:line="288" w:lineRule="auto"/>
            </w:pPr>
            <w:r>
              <w:rPr>
                <w:rFonts w:eastAsia="等线"/>
                <w:b w:val="0"/>
                <w:sz w:val="19"/>
              </w:rPr>
              <w:t>同步频率</w:t>
            </w:r>
          </w:p>
        </w:tc>
        <w:tc>
          <w:tcPr>
            <w:tcW w:type="dxa" w:w="3137"/>
          </w:tcPr>
          <w:p>
            <w:pPr>
              <w:spacing w:after="20" w:before="20" w:line="288" w:lineRule="auto"/>
            </w:pPr>
            <w:r>
              <w:rPr>
                <w:rFonts w:eastAsia="等线"/>
                <w:b w:val="0"/>
                <w:sz w:val="19"/>
              </w:rPr>
              <w:t>按计划周期</w:t>
            </w:r>
          </w:p>
        </w:tc>
        <w:tc>
          <w:tcPr>
            <w:tcW w:type="dxa" w:w="3137"/>
          </w:tcPr>
          <w:p>
            <w:pPr>
              <w:spacing w:after="20" w:before="20" w:line="288" w:lineRule="auto"/>
            </w:pPr>
            <w:r>
              <w:rPr>
                <w:rFonts w:eastAsia="等线"/>
                <w:b w:val="0"/>
                <w:sz w:val="19"/>
              </w:rPr>
              <w:t>基于调度，约每两分钟一次</w:t>
            </w:r>
          </w:p>
        </w:tc>
      </w:tr>
    </w:tbl>
    <w:p>
      <w:pPr>
        <w:spacing w:after="40"/>
      </w:pPr>
    </w:p>
    <w:p>
      <w:pPr>
        <w:spacing w:after="80" w:before="0" w:line="336" w:lineRule="auto"/>
      </w:pPr>
      <w:r>
        <w:rPr>
          <w:rFonts w:eastAsia="等线"/>
          <w:b w:val="0"/>
          <w:sz w:val="21"/>
        </w:rPr>
        <w:t xml:space="preserve">官方说明见 </w:t>
      </w:r>
      <w:hyperlink r:id="rId26">
        <w:r>
          <w:rPr>
            <w:color w:val="0563C1"/>
            <w:u w:val="single"/>
            <w:sz w:val="21"/>
            <w:rFonts w:eastAsia="等线"/>
          </w:rPr>
          <w:t>什么是 Microsoft Entra Cloud Sync</w:t>
        </w:r>
      </w:hyperlink>
      <w:r>
        <w:rPr>
          <w:rFonts w:eastAsia="等线"/>
          <w:b w:val="0"/>
          <w:sz w:val="21"/>
        </w:rPr>
        <w:t>。</w:t>
      </w:r>
    </w:p>
    <w:p>
      <w:pPr>
        <w:pStyle w:val="Heading4"/>
        <w:spacing w:before="200" w:after="120"/>
      </w:pPr>
      <w:r>
        <w:rPr>
          <w:rFonts w:eastAsia="微软雅黑"/>
          <w:b/>
          <w:color w:val="2E5496"/>
          <w:sz w:val="24"/>
        </w:rPr>
        <w:t>2.59.1 选择建议</w:t>
      </w:r>
    </w:p>
    <w:p>
      <w:pPr>
        <w:pStyle w:val="ListBullet"/>
        <w:spacing w:after="40" w:line="324" w:lineRule="auto"/>
      </w:pPr>
      <w:r>
        <w:rPr>
          <w:rFonts w:eastAsia="等线"/>
          <w:b/>
          <w:sz w:val="21"/>
        </w:rPr>
        <w:t>结构简单、标准化需求</w:t>
      </w:r>
      <w:r>
        <w:rPr>
          <w:rFonts w:eastAsia="等线"/>
          <w:b w:val="0"/>
          <w:sz w:val="21"/>
        </w:rPr>
        <w:t>（单林或多林、无复杂属性转换）：优先评估 Cloud Sync。</w:t>
      </w:r>
    </w:p>
    <w:p>
      <w:pPr>
        <w:pStyle w:val="ListBullet"/>
        <w:spacing w:after="40" w:line="324" w:lineRule="auto"/>
      </w:pPr>
      <w:r>
        <w:rPr>
          <w:rFonts w:eastAsia="等线"/>
          <w:b/>
          <w:sz w:val="21"/>
        </w:rPr>
        <w:t>存在复杂自定义同步规则、特殊属性流、或已有成熟 Connect Sync 环境</w:t>
      </w:r>
      <w:r>
        <w:rPr>
          <w:rFonts w:eastAsia="等线"/>
          <w:b w:val="0"/>
          <w:sz w:val="21"/>
        </w:rPr>
        <w:t>：评估继续使用 Connect Sync，或按 Microsoft 的迁移决策指南评估迁移。</w:t>
      </w:r>
    </w:p>
    <w:p>
      <w:pPr>
        <w:pStyle w:val="ListBullet"/>
        <w:spacing w:after="40" w:line="324" w:lineRule="auto"/>
      </w:pPr>
      <w:r>
        <w:rPr>
          <w:rFonts w:eastAsia="等线"/>
          <w:b w:val="0"/>
          <w:sz w:val="21"/>
        </w:rPr>
        <w:t>无论选哪个，</w:t>
      </w:r>
      <w:r>
        <w:rPr>
          <w:rFonts w:eastAsia="等线"/>
          <w:b/>
          <w:sz w:val="21"/>
        </w:rPr>
        <w:t>都要核实所需能力在企业所用云环境（全球版 / 世纪互联版）中是否可用</w:t>
      </w:r>
      <w:r>
        <w:rPr>
          <w:rFonts w:eastAsia="等线"/>
          <w:b w:val="0"/>
          <w:sz w:val="21"/>
        </w:rPr>
        <w:t>。例如世纪互联版本对部分能力有额外说明，必须单独核对。</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工具选择要写明理由并留档。不要因为“网上教程用的是这个”而决定架构。</w:t>
            </w:r>
          </w:p>
        </w:tc>
      </w:tr>
    </w:tbl>
    <w:p>
      <w:pPr>
        <w:spacing w:after="40"/>
      </w:pPr>
    </w:p>
    <w:p>
      <w:pPr>
        <w:pStyle w:val="Heading3"/>
        <w:spacing w:before="200" w:after="120"/>
      </w:pPr>
      <w:r>
        <w:rPr>
          <w:rFonts w:eastAsia="微软雅黑"/>
          <w:b/>
          <w:color w:val="2E5496"/>
          <w:sz w:val="27"/>
        </w:rPr>
        <w:t>2.60 选择认证方式</w:t>
      </w:r>
    </w:p>
    <w:p>
      <w:pPr>
        <w:spacing w:after="80" w:before="0" w:line="336" w:lineRule="auto"/>
      </w:pPr>
      <w:r>
        <w:rPr>
          <w:rFonts w:eastAsia="等线"/>
          <w:b w:val="0"/>
          <w:sz w:val="21"/>
        </w:rPr>
        <w:t>同步解决“账号从哪来”，认证方式解决“密码在哪验证”。</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方式</w:t>
            </w:r>
          </w:p>
        </w:tc>
        <w:tc>
          <w:tcPr>
            <w:tcW w:type="dxa" w:w="3137"/>
            <w:shd w:val="clear" w:fill="DEEAF6"/>
          </w:tcPr>
          <w:p>
            <w:pPr>
              <w:spacing w:after="20" w:before="20"/>
            </w:pPr>
            <w:r>
              <w:rPr>
                <w:rFonts w:eastAsia="等线"/>
                <w:b/>
                <w:sz w:val="19"/>
              </w:rPr>
              <w:t>通俗解释</w:t>
            </w:r>
          </w:p>
        </w:tc>
        <w:tc>
          <w:tcPr>
            <w:tcW w:type="dxa" w:w="3137"/>
            <w:shd w:val="clear" w:fill="DEEAF6"/>
          </w:tcPr>
          <w:p>
            <w:pPr>
              <w:spacing w:after="20" w:before="20"/>
            </w:pPr>
            <w:r>
              <w:rPr>
                <w:rFonts w:eastAsia="等线"/>
                <w:b/>
                <w:sz w:val="19"/>
              </w:rPr>
              <w:t>特点</w:t>
            </w:r>
          </w:p>
        </w:tc>
      </w:tr>
      <w:tr>
        <w:tc>
          <w:tcPr>
            <w:tcW w:type="dxa" w:w="3137"/>
          </w:tcPr>
          <w:p>
            <w:pPr>
              <w:spacing w:after="20" w:before="20" w:line="288" w:lineRule="auto"/>
            </w:pPr>
            <w:r>
              <w:rPr>
                <w:rFonts w:eastAsia="等线"/>
                <w:b/>
                <w:sz w:val="19"/>
              </w:rPr>
              <w:t>密码哈希同步（PHS）</w:t>
            </w:r>
          </w:p>
        </w:tc>
        <w:tc>
          <w:tcPr>
            <w:tcW w:type="dxa" w:w="3137"/>
          </w:tcPr>
          <w:p>
            <w:pPr>
              <w:spacing w:after="20" w:before="20" w:line="288" w:lineRule="auto"/>
            </w:pPr>
            <w:r>
              <w:rPr>
                <w:rFonts w:eastAsia="等线"/>
                <w:b w:val="0"/>
                <w:sz w:val="19"/>
              </w:rPr>
              <w:t>把密码的哈希值同步到云端，由云端验证</w:t>
            </w:r>
          </w:p>
        </w:tc>
        <w:tc>
          <w:tcPr>
            <w:tcW w:type="dxa" w:w="3137"/>
          </w:tcPr>
          <w:p>
            <w:pPr>
              <w:spacing w:after="20" w:before="20" w:line="288" w:lineRule="auto"/>
            </w:pPr>
            <w:r>
              <w:rPr>
                <w:rFonts w:eastAsia="等线"/>
                <w:b w:val="0"/>
                <w:sz w:val="19"/>
              </w:rPr>
              <w:t>结构最简单，本地故障时云端登录仍可用；通常作为首选</w:t>
            </w:r>
          </w:p>
        </w:tc>
      </w:tr>
      <w:tr>
        <w:tc>
          <w:tcPr>
            <w:tcW w:type="dxa" w:w="3137"/>
          </w:tcPr>
          <w:p>
            <w:pPr>
              <w:spacing w:after="20" w:before="20" w:line="288" w:lineRule="auto"/>
            </w:pPr>
            <w:r>
              <w:rPr>
                <w:rFonts w:eastAsia="等线"/>
                <w:b/>
                <w:sz w:val="19"/>
              </w:rPr>
              <w:t>直通身份验证（PTA）</w:t>
            </w:r>
          </w:p>
        </w:tc>
        <w:tc>
          <w:tcPr>
            <w:tcW w:type="dxa" w:w="3137"/>
          </w:tcPr>
          <w:p>
            <w:pPr>
              <w:spacing w:after="20" w:before="20" w:line="288" w:lineRule="auto"/>
            </w:pPr>
            <w:r>
              <w:rPr>
                <w:rFonts w:eastAsia="等线"/>
                <w:b w:val="0"/>
                <w:sz w:val="19"/>
              </w:rPr>
              <w:t>密码由本地 AD 实时验证</w:t>
            </w:r>
          </w:p>
        </w:tc>
        <w:tc>
          <w:tcPr>
            <w:tcW w:type="dxa" w:w="3137"/>
          </w:tcPr>
          <w:p>
            <w:pPr>
              <w:spacing w:after="20" w:before="20" w:line="288" w:lineRule="auto"/>
            </w:pPr>
            <w:r>
              <w:rPr>
                <w:rFonts w:eastAsia="等线"/>
                <w:b w:val="0"/>
                <w:sz w:val="19"/>
              </w:rPr>
              <w:t>密码不存云端；依赖本地代理可用性</w:t>
            </w:r>
          </w:p>
        </w:tc>
      </w:tr>
      <w:tr>
        <w:tc>
          <w:tcPr>
            <w:tcW w:type="dxa" w:w="3137"/>
          </w:tcPr>
          <w:p>
            <w:pPr>
              <w:spacing w:after="20" w:before="20" w:line="288" w:lineRule="auto"/>
            </w:pPr>
            <w:r>
              <w:rPr>
                <w:rFonts w:eastAsia="等线"/>
                <w:b/>
                <w:sz w:val="19"/>
              </w:rPr>
              <w:t>联合身份（AD FS 或第三方 IdP）</w:t>
            </w:r>
          </w:p>
        </w:tc>
        <w:tc>
          <w:tcPr>
            <w:tcW w:type="dxa" w:w="3137"/>
          </w:tcPr>
          <w:p>
            <w:pPr>
              <w:spacing w:after="20" w:before="20" w:line="288" w:lineRule="auto"/>
            </w:pPr>
            <w:r>
              <w:rPr>
                <w:rFonts w:eastAsia="等线"/>
                <w:b w:val="0"/>
                <w:sz w:val="19"/>
              </w:rPr>
              <w:t>登录跳转到本地或第三方身份提供商</w:t>
            </w:r>
          </w:p>
        </w:tc>
        <w:tc>
          <w:tcPr>
            <w:tcW w:type="dxa" w:w="3137"/>
          </w:tcPr>
          <w:p>
            <w:pPr>
              <w:spacing w:after="20" w:before="20" w:line="288" w:lineRule="auto"/>
            </w:pPr>
            <w:r>
              <w:rPr>
                <w:rFonts w:eastAsia="等线"/>
                <w:b w:val="0"/>
                <w:sz w:val="19"/>
              </w:rPr>
              <w:t>能力强但复杂度和依赖度最高</w:t>
            </w:r>
          </w:p>
        </w:tc>
      </w:tr>
    </w:tbl>
    <w:p>
      <w:pPr>
        <w:spacing w:after="40"/>
      </w:pPr>
    </w:p>
    <w:p>
      <w:pPr>
        <w:pStyle w:val="Heading4"/>
        <w:spacing w:before="200" w:after="120"/>
      </w:pPr>
      <w:r>
        <w:rPr>
          <w:rFonts w:eastAsia="微软雅黑"/>
          <w:b/>
          <w:color w:val="2E5496"/>
          <w:sz w:val="24"/>
        </w:rPr>
        <w:t>2.60.1 选择流程</w:t>
      </w:r>
    </w:p>
    <w:p>
      <w:pPr>
        <w:spacing w:before="120" w:after="160"/>
        <w:jc w:val="center"/>
      </w:pPr>
      <w:r>
        <w:drawing>
          <wp:inline xmlns:a="http://schemas.openxmlformats.org/drawingml/2006/main" xmlns:pic="http://schemas.openxmlformats.org/drawingml/2006/picture">
            <wp:extent cx="4500000" cy="5354789"/>
            <wp:docPr id="12" name="Picture 12"/>
            <wp:cNvGraphicFramePr>
              <a:graphicFrameLocks noChangeAspect="1"/>
            </wp:cNvGraphicFramePr>
            <a:graphic>
              <a:graphicData uri="http://schemas.openxmlformats.org/drawingml/2006/picture">
                <pic:pic>
                  <pic:nvPicPr>
                    <pic:cNvPr id="0" name="6338ee387ccffcdb.png"/>
                    <pic:cNvPicPr/>
                  </pic:nvPicPr>
                  <pic:blipFill>
                    <a:blip r:embed="rId47"/>
                    <a:stretch>
                      <a:fillRect/>
                    </a:stretch>
                  </pic:blipFill>
                  <pic:spPr>
                    <a:xfrm>
                      <a:off x="0" y="0"/>
                      <a:ext cx="4500000" cy="5354789"/>
                    </a:xfrm>
                    <a:prstGeom prst="rect"/>
                  </pic:spPr>
                </pic:pic>
              </a:graphicData>
            </a:graphic>
          </wp:inline>
        </w:drawing>
      </w:r>
    </w:p>
    <w:p>
      <w:pPr>
        <w:pStyle w:val="Heading4"/>
        <w:spacing w:before="200" w:after="120"/>
      </w:pPr>
      <w:r>
        <w:rPr>
          <w:rFonts w:eastAsia="微软雅黑"/>
          <w:b/>
          <w:color w:val="2E5496"/>
          <w:sz w:val="24"/>
        </w:rPr>
        <w:t>2.60.2 与 MFA 的关系（重要）</w:t>
      </w:r>
    </w:p>
    <w:p>
      <w:pPr>
        <w:pStyle w:val="ListBullet"/>
        <w:spacing w:after="40" w:line="324" w:lineRule="auto"/>
      </w:pPr>
      <w:r>
        <w:rPr>
          <w:rFonts w:eastAsia="等线"/>
          <w:b w:val="0"/>
          <w:sz w:val="21"/>
        </w:rPr>
        <w:t>无论采用哪种认证方式，</w:t>
      </w:r>
      <w:r>
        <w:rPr>
          <w:rFonts w:eastAsia="等线"/>
          <w:b/>
          <w:sz w:val="21"/>
        </w:rPr>
        <w:t>MFA 都由 Entra ID 负责</w:t>
      </w:r>
      <w:r>
        <w:rPr>
          <w:rFonts w:eastAsia="等线"/>
          <w:b w:val="0"/>
          <w:sz w:val="21"/>
        </w:rPr>
        <w:t>（除特殊联合配置外）。</w:t>
      </w:r>
    </w:p>
    <w:p>
      <w:pPr>
        <w:pStyle w:val="ListBullet"/>
        <w:spacing w:after="40" w:line="324" w:lineRule="auto"/>
      </w:pPr>
      <w:r>
        <w:rPr>
          <w:rFonts w:eastAsia="等线"/>
          <w:b w:val="0"/>
          <w:sz w:val="21"/>
        </w:rPr>
        <w:t>联合身份环境中，若身份提供商不可用，用户可能无法登录云端；这正是紧急访问账号必须是</w:t>
      </w:r>
      <w:r>
        <w:rPr>
          <w:rFonts w:eastAsia="等线"/>
          <w:b/>
          <w:sz w:val="21"/>
        </w:rPr>
        <w:t>仅云账号</w:t>
      </w:r>
      <w:r>
        <w:rPr>
          <w:rFonts w:eastAsia="等线"/>
          <w:b w:val="0"/>
          <w:sz w:val="21"/>
        </w:rPr>
        <w:t>的原因（见</w:t>
      </w:r>
      <w:r>
        <w:rPr>
          <w:rFonts w:eastAsia="等线"/>
          <w:b w:val="0"/>
          <w:sz w:val="21"/>
        </w:rPr>
        <w:t>第2节</w:t>
      </w:r>
      <w:r>
        <w:rPr>
          <w:rFonts w:eastAsia="等线"/>
          <w:b w:val="0"/>
          <w:sz w:val="21"/>
        </w:rPr>
        <w:t>）。</w:t>
      </w:r>
    </w:p>
    <w:p>
      <w:pPr>
        <w:pStyle w:val="ListBullet"/>
        <w:spacing w:after="40" w:line="324" w:lineRule="auto"/>
      </w:pPr>
      <w:r>
        <w:rPr>
          <w:rFonts w:eastAsia="等线"/>
          <w:b w:val="0"/>
          <w:sz w:val="21"/>
        </w:rPr>
        <w:t>密码策略仍以本地 AD 为主时，要确认与云端自助密码重置等能力的配合方式。</w:t>
      </w:r>
    </w:p>
    <w:p>
      <w:pPr>
        <w:pStyle w:val="Heading3"/>
        <w:spacing w:before="200" w:after="120"/>
      </w:pPr>
      <w:r>
        <w:rPr>
          <w:rFonts w:eastAsia="微软雅黑"/>
          <w:b/>
          <w:color w:val="2E5496"/>
          <w:sz w:val="27"/>
        </w:rPr>
        <w:t>2.61 同步范围与 OU 设计</w:t>
      </w:r>
    </w:p>
    <w:p>
      <w:pPr>
        <w:spacing w:after="80" w:before="0" w:line="336" w:lineRule="auto"/>
      </w:pPr>
      <w:r>
        <w:rPr>
          <w:rFonts w:eastAsia="等线"/>
          <w:b/>
          <w:sz w:val="21"/>
        </w:rPr>
        <w:t>同步范围就是安全边界。</w:t>
      </w:r>
      <w:r>
        <w:rPr>
          <w:rFonts w:eastAsia="等线"/>
          <w:b w:val="0"/>
          <w:sz w:val="21"/>
        </w:rPr>
        <w:t xml:space="preserve"> 建议原则：</w:t>
      </w:r>
    </w:p>
    <w:p>
      <w:pPr>
        <w:pStyle w:val="ListBullet"/>
        <w:spacing w:after="40" w:line="324" w:lineRule="auto"/>
      </w:pPr>
      <w:r>
        <w:rPr>
          <w:rFonts w:eastAsia="等线"/>
          <w:b w:val="0"/>
          <w:sz w:val="21"/>
        </w:rPr>
        <w:t>采用</w:t>
      </w:r>
      <w:r>
        <w:rPr>
          <w:rFonts w:eastAsia="等线"/>
          <w:b/>
          <w:sz w:val="21"/>
        </w:rPr>
        <w:t>按 OU 选择</w:t>
      </w:r>
      <w:r>
        <w:rPr>
          <w:rFonts w:eastAsia="等线"/>
          <w:b w:val="0"/>
          <w:sz w:val="21"/>
        </w:rPr>
        <w:t>的方式，而不是“同步整个域”。</w:t>
      </w:r>
    </w:p>
    <w:p>
      <w:pPr>
        <w:pStyle w:val="ListBullet"/>
        <w:spacing w:after="40" w:line="324" w:lineRule="auto"/>
      </w:pPr>
      <w:r>
        <w:rPr>
          <w:rFonts w:eastAsia="等线"/>
          <w:b w:val="0"/>
          <w:sz w:val="21"/>
        </w:rPr>
        <w:t>只同步真正需要云端身份的对象。</w:t>
      </w:r>
    </w:p>
    <w:p>
      <w:pPr>
        <w:pStyle w:val="ListBullet"/>
        <w:spacing w:after="40" w:line="324" w:lineRule="auto"/>
      </w:pPr>
      <w:r>
        <w:rPr>
          <w:rFonts w:eastAsia="等线"/>
          <w:b w:val="0"/>
          <w:sz w:val="21"/>
        </w:rPr>
        <w:t>服务账号、测试账号、设备账号、废弃账号放在不同步的 OU。</w:t>
      </w:r>
    </w:p>
    <w:p>
      <w:pPr>
        <w:pStyle w:val="ListBullet"/>
        <w:spacing w:after="40" w:line="324" w:lineRule="auto"/>
      </w:pPr>
      <w:r>
        <w:rPr>
          <w:rFonts w:eastAsia="等线"/>
          <w:b w:val="0"/>
          <w:sz w:val="21"/>
        </w:rPr>
        <w:t>为同步范围建立文档，说明每个 OU 为什么被包含或排除。</w:t>
      </w:r>
    </w:p>
    <w:p>
      <w:pPr>
        <w:pStyle w:val="ListBullet"/>
        <w:spacing w:after="40" w:line="324" w:lineRule="auto"/>
      </w:pPr>
      <w:r>
        <w:rPr>
          <w:rFonts w:eastAsia="等线"/>
          <w:b w:val="0"/>
          <w:sz w:val="21"/>
        </w:rPr>
        <w:t>范围调整必须走变更流程（见第6篇变更管理）。</w:t>
      </w:r>
    </w:p>
    <w:p>
      <w:pPr>
        <w:pStyle w:val="Heading4"/>
        <w:spacing w:before="200" w:after="120"/>
      </w:pPr>
      <w:r>
        <w:rPr>
          <w:rFonts w:eastAsia="微软雅黑"/>
          <w:b/>
          <w:color w:val="2E5496"/>
          <w:sz w:val="24"/>
        </w:rPr>
        <w:t>2.61.1 范围设计表</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OU 路径（示例）</w:t>
            </w:r>
          </w:p>
        </w:tc>
        <w:tc>
          <w:tcPr>
            <w:tcW w:type="dxa" w:w="2353"/>
            <w:shd w:val="clear" w:fill="DEEAF6"/>
          </w:tcPr>
          <w:p>
            <w:pPr>
              <w:spacing w:after="20" w:before="20"/>
            </w:pPr>
            <w:r>
              <w:rPr>
                <w:rFonts w:eastAsia="等线"/>
                <w:b/>
                <w:sz w:val="19"/>
              </w:rPr>
              <w:t>是否同步</w:t>
            </w:r>
          </w:p>
        </w:tc>
        <w:tc>
          <w:tcPr>
            <w:tcW w:type="dxa" w:w="2353"/>
            <w:shd w:val="clear" w:fill="DEEAF6"/>
          </w:tcPr>
          <w:p>
            <w:pPr>
              <w:spacing w:after="20" w:before="20"/>
            </w:pPr>
            <w:r>
              <w:rPr>
                <w:rFonts w:eastAsia="等线"/>
                <w:b/>
                <w:sz w:val="19"/>
              </w:rPr>
              <w:t>原因</w:t>
            </w:r>
          </w:p>
        </w:tc>
        <w:tc>
          <w:tcPr>
            <w:tcW w:type="dxa" w:w="2353"/>
            <w:shd w:val="clear" w:fill="DEEAF6"/>
          </w:tcPr>
          <w:p>
            <w:pPr>
              <w:spacing w:after="20" w:before="20"/>
            </w:pPr>
            <w:r>
              <w:rPr>
                <w:rFonts w:eastAsia="等线"/>
                <w:b/>
                <w:sz w:val="19"/>
              </w:rPr>
              <w:t>批准人</w:t>
            </w:r>
          </w:p>
        </w:tc>
      </w:tr>
      <w:tr>
        <w:tc>
          <w:tcPr>
            <w:tcW w:type="dxa" w:w="2353"/>
          </w:tcPr>
          <w:p>
            <w:pPr>
              <w:spacing w:after="20" w:before="20" w:line="288" w:lineRule="auto"/>
            </w:pPr>
            <w:r>
              <w:rPr>
                <w:rFonts w:ascii="Consolas" w:hAnsi="Consolas" w:eastAsia="Consolas"/>
                <w:color w:val="C00000"/>
                <w:sz w:val="18"/>
              </w:rPr>
              <w:t>OU=在职员工,DC=contoso,DC=local</w:t>
            </w:r>
          </w:p>
        </w:tc>
        <w:tc>
          <w:tcPr>
            <w:tcW w:type="dxa" w:w="2353"/>
          </w:tcPr>
          <w:p>
            <w:pPr>
              <w:spacing w:after="20" w:before="20" w:line="288" w:lineRule="auto"/>
            </w:pPr>
            <w:r>
              <w:rPr>
                <w:rFonts w:eastAsia="等线"/>
                <w:b w:val="0"/>
                <w:sz w:val="19"/>
              </w:rPr>
              <w:t>是</w:t>
            </w:r>
          </w:p>
        </w:tc>
        <w:tc>
          <w:tcPr>
            <w:tcW w:type="dxa" w:w="2353"/>
          </w:tcPr>
          <w:p>
            <w:pPr>
              <w:spacing w:after="20" w:before="20" w:line="288" w:lineRule="auto"/>
            </w:pPr>
            <w:r>
              <w:rPr>
                <w:rFonts w:eastAsia="等线"/>
                <w:b w:val="0"/>
                <w:sz w:val="19"/>
              </w:rPr>
              <w:t>需要云端邮箱与协作</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ascii="Consolas" w:hAnsi="Consolas" w:eastAsia="Consolas"/>
                <w:color w:val="C00000"/>
                <w:sz w:val="18"/>
              </w:rPr>
              <w:t>OU=离职归档,...</w:t>
            </w:r>
          </w:p>
        </w:tc>
        <w:tc>
          <w:tcPr>
            <w:tcW w:type="dxa" w:w="2353"/>
          </w:tcPr>
          <w:p>
            <w:pPr>
              <w:spacing w:after="20" w:before="20" w:line="288" w:lineRule="auto"/>
            </w:pPr>
            <w:r>
              <w:rPr>
                <w:rFonts w:eastAsia="等线"/>
                <w:b w:val="0"/>
                <w:sz w:val="19"/>
              </w:rPr>
              <w:t>否</w:t>
            </w:r>
          </w:p>
        </w:tc>
        <w:tc>
          <w:tcPr>
            <w:tcW w:type="dxa" w:w="2353"/>
          </w:tcPr>
          <w:p>
            <w:pPr>
              <w:spacing w:after="20" w:before="20" w:line="288" w:lineRule="auto"/>
            </w:pPr>
            <w:r>
              <w:rPr>
                <w:rFonts w:eastAsia="等线"/>
                <w:b w:val="0"/>
                <w:sz w:val="19"/>
              </w:rPr>
              <w:t>已离职，不需云端身份</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ascii="Consolas" w:hAnsi="Consolas" w:eastAsia="Consolas"/>
                <w:color w:val="C00000"/>
                <w:sz w:val="18"/>
              </w:rPr>
              <w:t>OU=服务账号,...</w:t>
            </w:r>
          </w:p>
        </w:tc>
        <w:tc>
          <w:tcPr>
            <w:tcW w:type="dxa" w:w="2353"/>
          </w:tcPr>
          <w:p>
            <w:pPr>
              <w:spacing w:after="20" w:before="20" w:line="288" w:lineRule="auto"/>
            </w:pPr>
            <w:r>
              <w:rPr>
                <w:rFonts w:eastAsia="等线"/>
                <w:b w:val="0"/>
                <w:sz w:val="19"/>
              </w:rPr>
              <w:t>否</w:t>
            </w:r>
          </w:p>
        </w:tc>
        <w:tc>
          <w:tcPr>
            <w:tcW w:type="dxa" w:w="2353"/>
          </w:tcPr>
          <w:p>
            <w:pPr>
              <w:spacing w:after="20" w:before="20" w:line="288" w:lineRule="auto"/>
            </w:pPr>
            <w:r>
              <w:rPr>
                <w:rFonts w:eastAsia="等线"/>
                <w:b w:val="0"/>
                <w:sz w:val="19"/>
              </w:rPr>
              <w:t>单独评估，优先改用工作负载标识</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ascii="Consolas" w:hAnsi="Consolas" w:eastAsia="Consolas"/>
                <w:color w:val="C00000"/>
                <w:sz w:val="18"/>
              </w:rPr>
              <w:t>OU=测试,...</w:t>
            </w:r>
          </w:p>
        </w:tc>
        <w:tc>
          <w:tcPr>
            <w:tcW w:type="dxa" w:w="2353"/>
          </w:tcPr>
          <w:p>
            <w:pPr>
              <w:spacing w:after="20" w:before="20" w:line="288" w:lineRule="auto"/>
            </w:pPr>
            <w:r>
              <w:rPr>
                <w:rFonts w:eastAsia="等线"/>
                <w:b w:val="0"/>
                <w:sz w:val="19"/>
              </w:rPr>
              <w:t>否</w:t>
            </w:r>
          </w:p>
        </w:tc>
        <w:tc>
          <w:tcPr>
            <w:tcW w:type="dxa" w:w="2353"/>
          </w:tcPr>
          <w:p>
            <w:pPr>
              <w:spacing w:after="20" w:before="20" w:line="288" w:lineRule="auto"/>
            </w:pPr>
            <w:r>
              <w:rPr>
                <w:rFonts w:eastAsia="等线"/>
                <w:b w:val="0"/>
                <w:sz w:val="19"/>
              </w:rPr>
              <w:t>避免占用许可与混淆</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ascii="Consolas" w:hAnsi="Consolas" w:eastAsia="Consolas"/>
                <w:color w:val="C00000"/>
                <w:sz w:val="18"/>
              </w:rPr>
              <w:t>OU=通讯组,...</w:t>
            </w:r>
          </w:p>
        </w:tc>
        <w:tc>
          <w:tcPr>
            <w:tcW w:type="dxa" w:w="2353"/>
          </w:tcPr>
          <w:p>
            <w:pPr>
              <w:spacing w:after="20" w:before="20" w:line="288" w:lineRule="auto"/>
            </w:pPr>
            <w:r>
              <w:rPr>
                <w:rFonts w:eastAsia="等线"/>
                <w:b w:val="0"/>
                <w:sz w:val="19"/>
              </w:rPr>
              <w:t>视需求</w:t>
            </w:r>
          </w:p>
        </w:tc>
        <w:tc>
          <w:tcPr>
            <w:tcW w:type="dxa" w:w="2353"/>
          </w:tcPr>
          <w:p>
            <w:pPr>
              <w:spacing w:after="20" w:before="20" w:line="288" w:lineRule="auto"/>
            </w:pPr>
            <w:r>
              <w:rPr>
                <w:rFonts w:eastAsia="等线"/>
                <w:b w:val="0"/>
                <w:sz w:val="19"/>
              </w:rPr>
              <w:t>是否需要在云端使用</w:t>
            </w:r>
          </w:p>
        </w:tc>
        <w:tc>
          <w:tcPr>
            <w:tcW w:type="dxa" w:w="2353"/>
          </w:tcPr>
          <w:p>
            <w:pPr>
              <w:spacing w:after="20" w:before="20" w:line="288" w:lineRule="auto"/>
            </w:pPr>
            <w:r>
              <w:rPr>
                <w:rFonts w:eastAsia="等线"/>
                <w:b w:val="0"/>
                <w:sz w:val="19"/>
              </w:rPr>
              <w:t>待填写</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把某个 OU 从同步范围中移除，可能导致云端对应对象被删除。移除前必须确认影响，并考虑先禁用而不是直接删除。</w:t>
            </w:r>
          </w:p>
        </w:tc>
      </w:tr>
    </w:tbl>
    <w:p>
      <w:pPr>
        <w:spacing w:after="40"/>
      </w:pPr>
    </w:p>
    <w:p>
      <w:pPr>
        <w:pStyle w:val="Heading3"/>
        <w:spacing w:before="200" w:after="120"/>
      </w:pPr>
      <w:r>
        <w:rPr>
          <w:rFonts w:eastAsia="微软雅黑"/>
          <w:b/>
          <w:color w:val="2E5496"/>
          <w:sz w:val="27"/>
        </w:rPr>
        <w:t>2.62 同步服务器与代理准备</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要求要点</w:t>
            </w:r>
          </w:p>
        </w:tc>
      </w:tr>
      <w:tr>
        <w:tc>
          <w:tcPr>
            <w:tcW w:type="dxa" w:w="4705"/>
          </w:tcPr>
          <w:p>
            <w:pPr>
              <w:spacing w:after="20" w:before="20" w:line="288" w:lineRule="auto"/>
            </w:pPr>
            <w:r>
              <w:rPr>
                <w:rFonts w:eastAsia="等线"/>
                <w:b w:val="0"/>
                <w:sz w:val="19"/>
              </w:rPr>
              <w:t>主机</w:t>
            </w:r>
          </w:p>
        </w:tc>
        <w:tc>
          <w:tcPr>
            <w:tcW w:type="dxa" w:w="4705"/>
          </w:tcPr>
          <w:p>
            <w:pPr>
              <w:spacing w:after="20" w:before="20" w:line="288" w:lineRule="auto"/>
            </w:pPr>
            <w:r>
              <w:rPr>
                <w:rFonts w:eastAsia="等线"/>
                <w:b w:val="0"/>
                <w:sz w:val="19"/>
              </w:rPr>
              <w:t>按所选工具的官方要求准备（Connect Sync 需要独立服务器；Cloud Sync 代理可部署在域控或专用服务器）</w:t>
            </w:r>
          </w:p>
        </w:tc>
      </w:tr>
      <w:tr>
        <w:tc>
          <w:tcPr>
            <w:tcW w:type="dxa" w:w="4705"/>
          </w:tcPr>
          <w:p>
            <w:pPr>
              <w:spacing w:after="20" w:before="20" w:line="288" w:lineRule="auto"/>
            </w:pPr>
            <w:r>
              <w:rPr>
                <w:rFonts w:eastAsia="等线"/>
                <w:b w:val="0"/>
                <w:sz w:val="19"/>
              </w:rPr>
              <w:t>操作系统与补丁</w:t>
            </w:r>
          </w:p>
        </w:tc>
        <w:tc>
          <w:tcPr>
            <w:tcW w:type="dxa" w:w="4705"/>
          </w:tcPr>
          <w:p>
            <w:pPr>
              <w:spacing w:after="20" w:before="20" w:line="288" w:lineRule="auto"/>
            </w:pPr>
            <w:r>
              <w:rPr>
                <w:rFonts w:eastAsia="等线"/>
                <w:b w:val="0"/>
                <w:sz w:val="19"/>
              </w:rPr>
              <w:t>使用受支持版本并保持更新</w:t>
            </w:r>
          </w:p>
        </w:tc>
      </w:tr>
      <w:tr>
        <w:tc>
          <w:tcPr>
            <w:tcW w:type="dxa" w:w="4705"/>
          </w:tcPr>
          <w:p>
            <w:pPr>
              <w:spacing w:after="20" w:before="20" w:line="288" w:lineRule="auto"/>
            </w:pPr>
            <w:r>
              <w:rPr>
                <w:rFonts w:eastAsia="等线"/>
                <w:b w:val="0"/>
                <w:sz w:val="19"/>
              </w:rPr>
              <w:t>网络</w:t>
            </w:r>
          </w:p>
        </w:tc>
        <w:tc>
          <w:tcPr>
            <w:tcW w:type="dxa" w:w="4705"/>
          </w:tcPr>
          <w:p>
            <w:pPr>
              <w:spacing w:after="20" w:before="20" w:line="288" w:lineRule="auto"/>
            </w:pPr>
            <w:r>
              <w:rPr>
                <w:rFonts w:eastAsia="等线"/>
                <w:b w:val="0"/>
                <w:sz w:val="19"/>
              </w:rPr>
              <w:t>允许必要的</w:t>
            </w:r>
            <w:r>
              <w:rPr>
                <w:rFonts w:eastAsia="等线"/>
                <w:b/>
                <w:sz w:val="19"/>
              </w:rPr>
              <w:t>出向</w:t>
            </w:r>
            <w:r>
              <w:rPr>
                <w:rFonts w:eastAsia="等线"/>
                <w:b w:val="0"/>
                <w:sz w:val="19"/>
              </w:rPr>
              <w:t>连接；确认代理、防火墙不阻断</w:t>
            </w:r>
          </w:p>
        </w:tc>
      </w:tr>
      <w:tr>
        <w:tc>
          <w:tcPr>
            <w:tcW w:type="dxa" w:w="4705"/>
          </w:tcPr>
          <w:p>
            <w:pPr>
              <w:spacing w:after="20" w:before="20" w:line="288" w:lineRule="auto"/>
            </w:pPr>
            <w:r>
              <w:rPr>
                <w:rFonts w:eastAsia="等线"/>
                <w:b w:val="0"/>
                <w:sz w:val="19"/>
              </w:rPr>
              <w:t>时间同步</w:t>
            </w:r>
          </w:p>
        </w:tc>
        <w:tc>
          <w:tcPr>
            <w:tcW w:type="dxa" w:w="4705"/>
          </w:tcPr>
          <w:p>
            <w:pPr>
              <w:spacing w:after="20" w:before="20" w:line="288" w:lineRule="auto"/>
            </w:pPr>
            <w:r>
              <w:rPr>
                <w:rFonts w:eastAsia="等线"/>
                <w:b w:val="0"/>
                <w:sz w:val="19"/>
              </w:rPr>
              <w:t>时间偏差会导致认证与同步异常</w:t>
            </w:r>
          </w:p>
        </w:tc>
      </w:tr>
      <w:tr>
        <w:tc>
          <w:tcPr>
            <w:tcW w:type="dxa" w:w="4705"/>
          </w:tcPr>
          <w:p>
            <w:pPr>
              <w:spacing w:after="20" w:before="20" w:line="288" w:lineRule="auto"/>
            </w:pPr>
            <w:r>
              <w:rPr>
                <w:rFonts w:eastAsia="等线"/>
                <w:b w:val="0"/>
                <w:sz w:val="19"/>
              </w:rPr>
              <w:t>账号</w:t>
            </w:r>
          </w:p>
        </w:tc>
        <w:tc>
          <w:tcPr>
            <w:tcW w:type="dxa" w:w="4705"/>
          </w:tcPr>
          <w:p>
            <w:pPr>
              <w:spacing w:after="20" w:before="20" w:line="288" w:lineRule="auto"/>
            </w:pPr>
            <w:r>
              <w:rPr>
                <w:rFonts w:eastAsia="等线"/>
                <w:b w:val="0"/>
                <w:sz w:val="19"/>
              </w:rPr>
              <w:t>按官方要求准备本地目录读取账号和云端配置账号</w:t>
            </w:r>
          </w:p>
        </w:tc>
      </w:tr>
      <w:tr>
        <w:tc>
          <w:tcPr>
            <w:tcW w:type="dxa" w:w="4705"/>
          </w:tcPr>
          <w:p>
            <w:pPr>
              <w:spacing w:after="20" w:before="20" w:line="288" w:lineRule="auto"/>
            </w:pPr>
            <w:r>
              <w:rPr>
                <w:rFonts w:eastAsia="等线"/>
                <w:b w:val="0"/>
                <w:sz w:val="19"/>
              </w:rPr>
              <w:t>高可用</w:t>
            </w:r>
          </w:p>
        </w:tc>
        <w:tc>
          <w:tcPr>
            <w:tcW w:type="dxa" w:w="4705"/>
          </w:tcPr>
          <w:p>
            <w:pPr>
              <w:spacing w:after="20" w:before="20" w:line="288" w:lineRule="auto"/>
            </w:pPr>
            <w:r>
              <w:rPr>
                <w:rFonts w:eastAsia="等线"/>
                <w:b w:val="0"/>
                <w:sz w:val="19"/>
              </w:rPr>
              <w:t>Cloud Sync 部署多个活动代理；Connect Sync 准备暂存服务器</w:t>
            </w:r>
          </w:p>
        </w:tc>
      </w:tr>
      <w:tr>
        <w:tc>
          <w:tcPr>
            <w:tcW w:type="dxa" w:w="4705"/>
          </w:tcPr>
          <w:p>
            <w:pPr>
              <w:spacing w:after="20" w:before="20" w:line="288" w:lineRule="auto"/>
            </w:pPr>
            <w:r>
              <w:rPr>
                <w:rFonts w:eastAsia="等线"/>
                <w:b w:val="0"/>
                <w:sz w:val="19"/>
              </w:rPr>
              <w:t>监控</w:t>
            </w:r>
          </w:p>
        </w:tc>
        <w:tc>
          <w:tcPr>
            <w:tcW w:type="dxa" w:w="4705"/>
          </w:tcPr>
          <w:p>
            <w:pPr>
              <w:spacing w:after="20" w:before="20" w:line="288" w:lineRule="auto"/>
            </w:pPr>
            <w:r>
              <w:rPr>
                <w:rFonts w:eastAsia="等线"/>
                <w:b w:val="0"/>
                <w:sz w:val="19"/>
              </w:rPr>
              <w:t>同步失败必须能告警到人</w:t>
            </w:r>
          </w:p>
        </w:tc>
      </w:tr>
      <w:tr>
        <w:tc>
          <w:tcPr>
            <w:tcW w:type="dxa" w:w="4705"/>
          </w:tcPr>
          <w:p>
            <w:pPr>
              <w:spacing w:after="20" w:before="20" w:line="288" w:lineRule="auto"/>
            </w:pPr>
            <w:r>
              <w:rPr>
                <w:rFonts w:eastAsia="等线"/>
                <w:b w:val="0"/>
                <w:sz w:val="19"/>
              </w:rPr>
              <w:t>备份</w:t>
            </w:r>
          </w:p>
        </w:tc>
        <w:tc>
          <w:tcPr>
            <w:tcW w:type="dxa" w:w="4705"/>
          </w:tcPr>
          <w:p>
            <w:pPr>
              <w:spacing w:after="20" w:before="20" w:line="288" w:lineRule="auto"/>
            </w:pPr>
            <w:r>
              <w:rPr>
                <w:rFonts w:eastAsia="等线"/>
                <w:b w:val="0"/>
                <w:sz w:val="19"/>
              </w:rPr>
              <w:t>记录配置和关键参数，便于重建</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同步组件所在服务器属于</w:t>
            </w:r>
            <w:r>
              <w:rPr>
                <w:rFonts w:eastAsia="等线"/>
                <w:b/>
                <w:sz w:val="21"/>
              </w:rPr>
              <w:t>关键身份基础设施</w:t>
            </w:r>
            <w:r>
              <w:rPr>
                <w:rFonts w:eastAsia="等线"/>
                <w:b w:val="0"/>
                <w:sz w:val="21"/>
              </w:rPr>
              <w:t>，应纳入补丁、监控和备份范围，不要放在随手可关的临时虚拟机上。</w:t>
            </w:r>
          </w:p>
        </w:tc>
      </w:tr>
    </w:tbl>
    <w:p>
      <w:pPr>
        <w:spacing w:after="40"/>
      </w:pPr>
    </w:p>
    <w:p>
      <w:pPr>
        <w:pStyle w:val="Heading3"/>
        <w:spacing w:before="200" w:after="120"/>
      </w:pPr>
      <w:r>
        <w:rPr>
          <w:rFonts w:eastAsia="微软雅黑"/>
          <w:b/>
          <w:color w:val="2E5496"/>
          <w:sz w:val="27"/>
        </w:rPr>
        <w:t>2.63 安装、配置与首次同步</w:t>
      </w:r>
    </w:p>
    <w:p>
      <w:pPr>
        <w:spacing w:after="80" w:before="0" w:line="336" w:lineRule="auto"/>
      </w:pPr>
      <w:r>
        <w:rPr>
          <w:rFonts w:eastAsia="等线"/>
          <w:b w:val="0"/>
          <w:sz w:val="21"/>
        </w:rPr>
        <w:t>推荐流程：</w:t>
      </w:r>
    </w:p>
    <w:p>
      <w:pPr>
        <w:spacing w:before="120" w:after="160"/>
        <w:jc w:val="center"/>
      </w:pPr>
      <w:r>
        <w:drawing>
          <wp:inline xmlns:a="http://schemas.openxmlformats.org/drawingml/2006/main" xmlns:pic="http://schemas.openxmlformats.org/drawingml/2006/picture">
            <wp:extent cx="2338099" cy="7020000"/>
            <wp:docPr id="13" name="Picture 13"/>
            <wp:cNvGraphicFramePr>
              <a:graphicFrameLocks noChangeAspect="1"/>
            </wp:cNvGraphicFramePr>
            <a:graphic>
              <a:graphicData uri="http://schemas.openxmlformats.org/drawingml/2006/picture">
                <pic:pic>
                  <pic:nvPicPr>
                    <pic:cNvPr id="0" name="b0aafbc8478ef032.png"/>
                    <pic:cNvPicPr/>
                  </pic:nvPicPr>
                  <pic:blipFill>
                    <a:blip r:embed="rId48"/>
                    <a:stretch>
                      <a:fillRect/>
                    </a:stretch>
                  </pic:blipFill>
                  <pic:spPr>
                    <a:xfrm>
                      <a:off x="0" y="0"/>
                      <a:ext cx="2338099" cy="7020000"/>
                    </a:xfrm>
                    <a:prstGeom prst="rect"/>
                  </pic:spPr>
                </pic:pic>
              </a:graphicData>
            </a:graphic>
          </wp:inline>
        </w:drawing>
      </w:r>
    </w:p>
    <w:p>
      <w:pPr>
        <w:pStyle w:val="Heading4"/>
        <w:spacing w:before="200" w:after="120"/>
      </w:pPr>
      <w:r>
        <w:rPr>
          <w:rFonts w:eastAsia="微软雅黑"/>
          <w:b/>
          <w:color w:val="2E5496"/>
          <w:sz w:val="24"/>
        </w:rPr>
        <w:t>2.63.1 首次同步的关键原则</w:t>
      </w:r>
    </w:p>
    <w:p>
      <w:pPr>
        <w:pStyle w:val="ListNumber"/>
        <w:spacing w:after="40" w:line="324" w:lineRule="auto"/>
      </w:pPr>
      <w:r>
        <w:rPr>
          <w:rFonts w:eastAsia="等线"/>
          <w:b/>
          <w:sz w:val="21"/>
        </w:rPr>
        <w:t>先小范围</w:t>
      </w:r>
      <w:r>
        <w:rPr>
          <w:rFonts w:eastAsia="等线"/>
          <w:b w:val="0"/>
          <w:sz w:val="21"/>
        </w:rPr>
        <w:t>：第一次只同步一个包含少量试点用户的 OU。</w:t>
      </w:r>
    </w:p>
    <w:p>
      <w:pPr>
        <w:pStyle w:val="ListNumber"/>
        <w:spacing w:after="40" w:line="324" w:lineRule="auto"/>
      </w:pPr>
      <w:r>
        <w:rPr>
          <w:rFonts w:eastAsia="等线"/>
          <w:b/>
          <w:sz w:val="21"/>
        </w:rPr>
        <w:t>先看结果再扩大</w:t>
      </w:r>
      <w:r>
        <w:rPr>
          <w:rFonts w:eastAsia="等线"/>
          <w:b w:val="0"/>
          <w:sz w:val="21"/>
        </w:rPr>
        <w:t>：确认账号、UPN、邮件属性、许可、登录全部正常。</w:t>
      </w:r>
    </w:p>
    <w:p>
      <w:pPr>
        <w:pStyle w:val="ListNumber"/>
        <w:spacing w:after="40" w:line="324" w:lineRule="auto"/>
      </w:pPr>
      <w:r>
        <w:rPr>
          <w:rFonts w:eastAsia="等线"/>
          <w:b/>
          <w:sz w:val="21"/>
        </w:rPr>
        <w:t>分批扩大</w:t>
      </w:r>
      <w:r>
        <w:rPr>
          <w:rFonts w:eastAsia="等线"/>
          <w:b w:val="0"/>
          <w:sz w:val="21"/>
        </w:rPr>
        <w:t>：每批之后都要核对数量与失败项。</w:t>
      </w:r>
    </w:p>
    <w:p>
      <w:pPr>
        <w:pStyle w:val="ListNumber"/>
        <w:spacing w:after="40" w:line="324" w:lineRule="auto"/>
      </w:pPr>
      <w:r>
        <w:rPr>
          <w:rFonts w:eastAsia="等线"/>
          <w:b/>
          <w:sz w:val="21"/>
        </w:rPr>
        <w:t>留下记录</w:t>
      </w:r>
      <w:r>
        <w:rPr>
          <w:rFonts w:eastAsia="等线"/>
          <w:b w:val="0"/>
          <w:sz w:val="21"/>
        </w:rPr>
        <w:t>：每次范围调整都记录时间、执行人、影响对象数。</w:t>
      </w:r>
    </w:p>
    <w:p>
      <w:pPr>
        <w:pStyle w:val="Heading3"/>
        <w:spacing w:before="200" w:after="120"/>
      </w:pPr>
      <w:r>
        <w:rPr>
          <w:rFonts w:eastAsia="微软雅黑"/>
          <w:b/>
          <w:color w:val="2E5496"/>
          <w:sz w:val="27"/>
        </w:rPr>
        <w:t>2.64 现有云账号与本地账号的匹配</w:t>
      </w:r>
    </w:p>
    <w:p>
      <w:pPr>
        <w:spacing w:after="80" w:before="0" w:line="336" w:lineRule="auto"/>
      </w:pPr>
      <w:r>
        <w:rPr>
          <w:rFonts w:eastAsia="等线"/>
          <w:b w:val="0"/>
          <w:sz w:val="21"/>
        </w:rPr>
        <w:t>如果云端已经存在手工创建的账号（很常见），同步时会尝试把本地对象与云端对象</w:t>
      </w:r>
      <w:r>
        <w:rPr>
          <w:rFonts w:eastAsia="等线"/>
          <w:b/>
          <w:sz w:val="21"/>
        </w:rPr>
        <w:t>匹配</w:t>
      </w:r>
      <w:r>
        <w:rPr>
          <w:rFonts w:eastAsia="等线"/>
          <w:b w:val="0"/>
          <w:sz w:val="21"/>
        </w:rPr>
        <w:t>，而不是重复创建。</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匹配方式</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风险</w:t>
            </w:r>
          </w:p>
        </w:tc>
      </w:tr>
      <w:tr>
        <w:tc>
          <w:tcPr>
            <w:tcW w:type="dxa" w:w="3137"/>
          </w:tcPr>
          <w:p>
            <w:pPr>
              <w:spacing w:after="20" w:before="20" w:line="288" w:lineRule="auto"/>
            </w:pPr>
            <w:r>
              <w:rPr>
                <w:rFonts w:eastAsia="等线"/>
                <w:b w:val="0"/>
                <w:sz w:val="19"/>
              </w:rPr>
              <w:t>软匹配（Soft match）</w:t>
            </w:r>
          </w:p>
        </w:tc>
        <w:tc>
          <w:tcPr>
            <w:tcW w:type="dxa" w:w="3137"/>
          </w:tcPr>
          <w:p>
            <w:pPr>
              <w:spacing w:after="20" w:before="20" w:line="288" w:lineRule="auto"/>
            </w:pPr>
            <w:r>
              <w:rPr>
                <w:rFonts w:eastAsia="等线"/>
                <w:b w:val="0"/>
                <w:sz w:val="19"/>
              </w:rPr>
              <w:t>通常依据主 SMTP 地址等属性自动匹配</w:t>
            </w:r>
          </w:p>
        </w:tc>
        <w:tc>
          <w:tcPr>
            <w:tcW w:type="dxa" w:w="3137"/>
          </w:tcPr>
          <w:p>
            <w:pPr>
              <w:spacing w:after="20" w:before="20" w:line="288" w:lineRule="auto"/>
            </w:pPr>
            <w:r>
              <w:rPr>
                <w:rFonts w:eastAsia="等线"/>
                <w:b w:val="0"/>
                <w:sz w:val="19"/>
              </w:rPr>
              <w:t>属性不一致时匹配失败，产生重复账号</w:t>
            </w:r>
          </w:p>
        </w:tc>
      </w:tr>
      <w:tr>
        <w:tc>
          <w:tcPr>
            <w:tcW w:type="dxa" w:w="3137"/>
          </w:tcPr>
          <w:p>
            <w:pPr>
              <w:spacing w:after="20" w:before="20" w:line="288" w:lineRule="auto"/>
            </w:pPr>
            <w:r>
              <w:rPr>
                <w:rFonts w:eastAsia="等线"/>
                <w:b w:val="0"/>
                <w:sz w:val="19"/>
              </w:rPr>
              <w:t>硬匹配（Hard match）</w:t>
            </w:r>
          </w:p>
        </w:tc>
        <w:tc>
          <w:tcPr>
            <w:tcW w:type="dxa" w:w="3137"/>
          </w:tcPr>
          <w:p>
            <w:pPr>
              <w:spacing w:after="20" w:before="20" w:line="288" w:lineRule="auto"/>
            </w:pPr>
            <w:r>
              <w:rPr>
                <w:rFonts w:eastAsia="等线"/>
                <w:b w:val="0"/>
                <w:sz w:val="19"/>
              </w:rPr>
              <w:t>依据不可变标识（ImmutableID）建立对应关系</w:t>
            </w:r>
          </w:p>
        </w:tc>
        <w:tc>
          <w:tcPr>
            <w:tcW w:type="dxa" w:w="3137"/>
          </w:tcPr>
          <w:p>
            <w:pPr>
              <w:spacing w:after="20" w:before="20" w:line="288" w:lineRule="auto"/>
            </w:pPr>
            <w:r>
              <w:rPr>
                <w:rFonts w:eastAsia="等线"/>
                <w:b w:val="0"/>
                <w:sz w:val="19"/>
              </w:rPr>
              <w:t>操作错误会导致错误绑定，处理复杂</w:t>
            </w:r>
          </w:p>
        </w:tc>
      </w:tr>
    </w:tbl>
    <w:p>
      <w:pPr>
        <w:spacing w:after="40"/>
      </w:pPr>
    </w:p>
    <w:p>
      <w:pPr>
        <w:pStyle w:val="Heading4"/>
        <w:spacing w:before="200" w:after="120"/>
      </w:pPr>
      <w:r>
        <w:rPr>
          <w:rFonts w:eastAsia="微软雅黑"/>
          <w:b/>
          <w:color w:val="2E5496"/>
          <w:sz w:val="24"/>
        </w:rPr>
        <w:t>2.64.1 匹配前必做</w:t>
      </w:r>
    </w:p>
    <w:p>
      <w:pPr>
        <w:spacing w:after="40" w:line="324" w:lineRule="auto"/>
        <w:ind w:left="425"/>
      </w:pPr>
      <w:r>
        <w:rPr>
          <w:rFonts w:eastAsia="等线"/>
          <w:sz w:val="22"/>
        </w:rPr>
        <w:t xml:space="preserve">☐  </w:t>
      </w:r>
      <w:r>
        <w:rPr>
          <w:rFonts w:eastAsia="等线"/>
          <w:b w:val="0"/>
          <w:sz w:val="21"/>
        </w:rPr>
        <w:t>导出云端现有账号的主地址、别名清单。</w:t>
      </w:r>
    </w:p>
    <w:p>
      <w:pPr>
        <w:spacing w:after="40" w:line="324" w:lineRule="auto"/>
        <w:ind w:left="425"/>
      </w:pPr>
      <w:r>
        <w:rPr>
          <w:rFonts w:eastAsia="等线"/>
          <w:sz w:val="22"/>
        </w:rPr>
        <w:t xml:space="preserve">☐  </w:t>
      </w:r>
      <w:r>
        <w:rPr>
          <w:rFonts w:eastAsia="等线"/>
          <w:b w:val="0"/>
          <w:sz w:val="21"/>
        </w:rPr>
        <w:t xml:space="preserve">导出本地对应对象的 </w:t>
      </w:r>
      <w:r>
        <w:rPr>
          <w:rFonts w:ascii="Consolas" w:hAnsi="Consolas" w:eastAsia="Consolas"/>
          <w:color w:val="C00000"/>
          <w:sz w:val="20"/>
        </w:rPr>
        <w:t>mail</w:t>
      </w:r>
      <w:r>
        <w:rPr>
          <w:rFonts w:eastAsia="等线"/>
          <w:b w:val="0"/>
          <w:sz w:val="21"/>
        </w:rPr>
        <w:t>、</w:t>
      </w:r>
      <w:r>
        <w:rPr>
          <w:rFonts w:ascii="Consolas" w:hAnsi="Consolas" w:eastAsia="Consolas"/>
          <w:color w:val="C00000"/>
          <w:sz w:val="20"/>
        </w:rPr>
        <w:t>proxyAddresses</w:t>
      </w:r>
      <w:r>
        <w:rPr>
          <w:rFonts w:eastAsia="等线"/>
          <w:b w:val="0"/>
          <w:sz w:val="21"/>
        </w:rPr>
        <w:t>、UPN。</w:t>
      </w:r>
    </w:p>
    <w:p>
      <w:pPr>
        <w:spacing w:after="40" w:line="324" w:lineRule="auto"/>
        <w:ind w:left="425"/>
      </w:pPr>
      <w:r>
        <w:rPr>
          <w:rFonts w:eastAsia="等线"/>
          <w:sz w:val="22"/>
        </w:rPr>
        <w:t xml:space="preserve">☐  </w:t>
      </w:r>
      <w:r>
        <w:rPr>
          <w:rFonts w:eastAsia="等线"/>
          <w:b w:val="0"/>
          <w:sz w:val="21"/>
        </w:rPr>
        <w:t>逐一比对，确保要匹配的对象</w:t>
      </w:r>
      <w:r>
        <w:rPr>
          <w:rFonts w:eastAsia="等线"/>
          <w:b/>
          <w:sz w:val="21"/>
        </w:rPr>
        <w:t>主地址一致</w:t>
      </w:r>
      <w:r>
        <w:rPr>
          <w:rFonts w:eastAsia="等线"/>
          <w:b w:val="0"/>
          <w:sz w:val="21"/>
        </w:rPr>
        <w:t>。</w:t>
      </w:r>
    </w:p>
    <w:p>
      <w:pPr>
        <w:spacing w:after="40" w:line="324" w:lineRule="auto"/>
        <w:ind w:left="425"/>
      </w:pPr>
      <w:r>
        <w:rPr>
          <w:rFonts w:eastAsia="等线"/>
          <w:sz w:val="22"/>
        </w:rPr>
        <w:t xml:space="preserve">☐  </w:t>
      </w:r>
      <w:r>
        <w:rPr>
          <w:rFonts w:eastAsia="等线"/>
          <w:b w:val="0"/>
          <w:sz w:val="21"/>
        </w:rPr>
        <w:t>对无法自动匹配的对象，先在测试范围验证处理方式。</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匹配失败会造成“同一个人有两个账号”（一个云端旧账号、一个新同步账号），随后出现邮箱分裂、许可重复和用户困惑。</w:t>
            </w:r>
            <w:r>
              <w:rPr>
                <w:rFonts w:eastAsia="等线"/>
                <w:b/>
                <w:sz w:val="21"/>
              </w:rPr>
              <w:t>宁可先修正属性，也不要让错误匹配发生。</w:t>
            </w:r>
          </w:p>
        </w:tc>
      </w:tr>
    </w:tbl>
    <w:p>
      <w:pPr>
        <w:spacing w:after="40"/>
      </w:pPr>
    </w:p>
    <w:p>
      <w:pPr>
        <w:pStyle w:val="Heading3"/>
        <w:spacing w:before="200" w:after="120"/>
      </w:pPr>
      <w:r>
        <w:rPr>
          <w:rFonts w:eastAsia="微软雅黑"/>
          <w:b/>
          <w:color w:val="2E5496"/>
          <w:sz w:val="27"/>
        </w:rPr>
        <w:t>2.65 重复账号与属性冲突处理</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处理方向</w:t>
            </w:r>
          </w:p>
        </w:tc>
      </w:tr>
      <w:tr>
        <w:tc>
          <w:tcPr>
            <w:tcW w:type="dxa" w:w="3137"/>
          </w:tcPr>
          <w:p>
            <w:pPr>
              <w:spacing w:after="20" w:before="20" w:line="288" w:lineRule="auto"/>
            </w:pPr>
            <w:r>
              <w:rPr>
                <w:rFonts w:eastAsia="等线"/>
                <w:b w:val="0"/>
                <w:sz w:val="19"/>
              </w:rPr>
              <w:t>同步报告“属性值重复”</w:t>
            </w:r>
          </w:p>
        </w:tc>
        <w:tc>
          <w:tcPr>
            <w:tcW w:type="dxa" w:w="3137"/>
          </w:tcPr>
          <w:p>
            <w:pPr>
              <w:spacing w:after="20" w:before="20" w:line="288" w:lineRule="auto"/>
            </w:pPr>
            <w:r>
              <w:rPr>
                <w:rFonts w:eastAsia="等线"/>
                <w:b w:val="0"/>
                <w:sz w:val="19"/>
              </w:rPr>
              <w:t>两个对象有相同邮件地址或代理地址</w:t>
            </w:r>
          </w:p>
        </w:tc>
        <w:tc>
          <w:tcPr>
            <w:tcW w:type="dxa" w:w="3137"/>
          </w:tcPr>
          <w:p>
            <w:pPr>
              <w:spacing w:after="20" w:before="20" w:line="288" w:lineRule="auto"/>
            </w:pPr>
            <w:r>
              <w:rPr>
                <w:rFonts w:eastAsia="等线"/>
                <w:b w:val="0"/>
                <w:sz w:val="19"/>
              </w:rPr>
              <w:t>在本地消除重复后重新同步</w:t>
            </w:r>
          </w:p>
        </w:tc>
      </w:tr>
      <w:tr>
        <w:tc>
          <w:tcPr>
            <w:tcW w:type="dxa" w:w="3137"/>
          </w:tcPr>
          <w:p>
            <w:pPr>
              <w:spacing w:after="20" w:before="20" w:line="288" w:lineRule="auto"/>
            </w:pPr>
            <w:r>
              <w:rPr>
                <w:rFonts w:eastAsia="等线"/>
                <w:b w:val="0"/>
                <w:sz w:val="19"/>
              </w:rPr>
              <w:t>云端出现重复用户</w:t>
            </w:r>
          </w:p>
        </w:tc>
        <w:tc>
          <w:tcPr>
            <w:tcW w:type="dxa" w:w="3137"/>
          </w:tcPr>
          <w:p>
            <w:pPr>
              <w:spacing w:after="20" w:before="20" w:line="288" w:lineRule="auto"/>
            </w:pPr>
            <w:r>
              <w:rPr>
                <w:rFonts w:eastAsia="等线"/>
                <w:b w:val="0"/>
                <w:sz w:val="19"/>
              </w:rPr>
              <w:t>匹配失败</w:t>
            </w:r>
          </w:p>
        </w:tc>
        <w:tc>
          <w:tcPr>
            <w:tcW w:type="dxa" w:w="3137"/>
          </w:tcPr>
          <w:p>
            <w:pPr>
              <w:spacing w:after="20" w:before="20" w:line="288" w:lineRule="auto"/>
            </w:pPr>
            <w:r>
              <w:rPr>
                <w:rFonts w:eastAsia="等线"/>
                <w:b w:val="0"/>
                <w:sz w:val="19"/>
              </w:rPr>
              <w:t>确认保留哪个对象，处理数据后清理另一个</w:t>
            </w:r>
          </w:p>
        </w:tc>
      </w:tr>
      <w:tr>
        <w:tc>
          <w:tcPr>
            <w:tcW w:type="dxa" w:w="3137"/>
          </w:tcPr>
          <w:p>
            <w:pPr>
              <w:spacing w:after="20" w:before="20" w:line="288" w:lineRule="auto"/>
            </w:pPr>
            <w:r>
              <w:rPr>
                <w:rFonts w:eastAsia="等线"/>
                <w:b w:val="0"/>
                <w:sz w:val="19"/>
              </w:rPr>
              <w:t>同步账号无法登录</w:t>
            </w:r>
          </w:p>
        </w:tc>
        <w:tc>
          <w:tcPr>
            <w:tcW w:type="dxa" w:w="3137"/>
          </w:tcPr>
          <w:p>
            <w:pPr>
              <w:spacing w:after="20" w:before="20" w:line="288" w:lineRule="auto"/>
            </w:pPr>
            <w:r>
              <w:rPr>
                <w:rFonts w:eastAsia="等线"/>
                <w:b w:val="0"/>
                <w:sz w:val="19"/>
              </w:rPr>
              <w:t>UPN 后缀不可路由或未验证</w:t>
            </w:r>
          </w:p>
        </w:tc>
        <w:tc>
          <w:tcPr>
            <w:tcW w:type="dxa" w:w="3137"/>
          </w:tcPr>
          <w:p>
            <w:pPr>
              <w:spacing w:after="20" w:before="20" w:line="288" w:lineRule="auto"/>
            </w:pPr>
            <w:r>
              <w:rPr>
                <w:rFonts w:eastAsia="等线"/>
                <w:b w:val="0"/>
                <w:sz w:val="19"/>
              </w:rPr>
              <w:t>添加并验证域名后修正 UPN</w:t>
            </w:r>
          </w:p>
        </w:tc>
      </w:tr>
      <w:tr>
        <w:tc>
          <w:tcPr>
            <w:tcW w:type="dxa" w:w="3137"/>
          </w:tcPr>
          <w:p>
            <w:pPr>
              <w:spacing w:after="20" w:before="20" w:line="288" w:lineRule="auto"/>
            </w:pPr>
            <w:r>
              <w:rPr>
                <w:rFonts w:eastAsia="等线"/>
                <w:b w:val="0"/>
                <w:sz w:val="19"/>
              </w:rPr>
              <w:t>用户显示名异常</w:t>
            </w:r>
          </w:p>
        </w:tc>
        <w:tc>
          <w:tcPr>
            <w:tcW w:type="dxa" w:w="3137"/>
          </w:tcPr>
          <w:p>
            <w:pPr>
              <w:spacing w:after="20" w:before="20" w:line="288" w:lineRule="auto"/>
            </w:pPr>
            <w:r>
              <w:rPr>
                <w:rFonts w:eastAsia="等线"/>
                <w:b w:val="0"/>
                <w:sz w:val="19"/>
              </w:rPr>
              <w:t>本地字段含特殊字符</w:t>
            </w:r>
          </w:p>
        </w:tc>
        <w:tc>
          <w:tcPr>
            <w:tcW w:type="dxa" w:w="3137"/>
          </w:tcPr>
          <w:p>
            <w:pPr>
              <w:spacing w:after="20" w:before="20" w:line="288" w:lineRule="auto"/>
            </w:pPr>
            <w:r>
              <w:rPr>
                <w:rFonts w:eastAsia="等线"/>
                <w:b w:val="0"/>
                <w:sz w:val="19"/>
              </w:rPr>
              <w:t>清理本地属性</w:t>
            </w:r>
          </w:p>
        </w:tc>
      </w:tr>
      <w:tr>
        <w:tc>
          <w:tcPr>
            <w:tcW w:type="dxa" w:w="3137"/>
          </w:tcPr>
          <w:p>
            <w:pPr>
              <w:spacing w:after="20" w:before="20" w:line="288" w:lineRule="auto"/>
            </w:pPr>
            <w:r>
              <w:rPr>
                <w:rFonts w:eastAsia="等线"/>
                <w:b w:val="0"/>
                <w:sz w:val="19"/>
              </w:rPr>
              <w:t>云端修改被覆盖</w:t>
            </w:r>
          </w:p>
        </w:tc>
        <w:tc>
          <w:tcPr>
            <w:tcW w:type="dxa" w:w="3137"/>
          </w:tcPr>
          <w:p>
            <w:pPr>
              <w:spacing w:after="20" w:before="20" w:line="288" w:lineRule="auto"/>
            </w:pPr>
            <w:r>
              <w:rPr>
                <w:rFonts w:eastAsia="等线"/>
                <w:b w:val="0"/>
                <w:sz w:val="19"/>
              </w:rPr>
              <w:t>属性由本地主导</w:t>
            </w:r>
          </w:p>
        </w:tc>
        <w:tc>
          <w:tcPr>
            <w:tcW w:type="dxa" w:w="3137"/>
          </w:tcPr>
          <w:p>
            <w:pPr>
              <w:spacing w:after="20" w:before="20" w:line="288" w:lineRule="auto"/>
            </w:pPr>
            <w:r>
              <w:rPr>
                <w:rFonts w:eastAsia="等线"/>
                <w:b w:val="0"/>
                <w:sz w:val="19"/>
              </w:rPr>
              <w:t>改在本地 AD 修改</w:t>
            </w:r>
          </w:p>
        </w:tc>
      </w:tr>
      <w:tr>
        <w:tc>
          <w:tcPr>
            <w:tcW w:type="dxa" w:w="3137"/>
          </w:tcPr>
          <w:p>
            <w:pPr>
              <w:spacing w:after="20" w:before="20" w:line="288" w:lineRule="auto"/>
            </w:pPr>
            <w:r>
              <w:rPr>
                <w:rFonts w:eastAsia="等线"/>
                <w:b w:val="0"/>
                <w:sz w:val="19"/>
              </w:rPr>
              <w:t>部分用户始终不同步</w:t>
            </w:r>
          </w:p>
        </w:tc>
        <w:tc>
          <w:tcPr>
            <w:tcW w:type="dxa" w:w="3137"/>
          </w:tcPr>
          <w:p>
            <w:pPr>
              <w:spacing w:after="20" w:before="20" w:line="288" w:lineRule="auto"/>
            </w:pPr>
            <w:r>
              <w:rPr>
                <w:rFonts w:eastAsia="等线"/>
                <w:b w:val="0"/>
                <w:sz w:val="19"/>
              </w:rPr>
              <w:t>不在同步范围或被筛选排除</w:t>
            </w:r>
          </w:p>
        </w:tc>
        <w:tc>
          <w:tcPr>
            <w:tcW w:type="dxa" w:w="3137"/>
          </w:tcPr>
          <w:p>
            <w:pPr>
              <w:spacing w:after="20" w:before="20" w:line="288" w:lineRule="auto"/>
            </w:pPr>
            <w:r>
              <w:rPr>
                <w:rFonts w:eastAsia="等线"/>
                <w:b w:val="0"/>
                <w:sz w:val="19"/>
              </w:rPr>
              <w:t>核对 OU 与筛选规则</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每次同步后都应查看同步错误报告，并把每个错误处理到关闭状态。“错误一直存在但不影响多数人”是隐患累积的典型表现。</w:t>
            </w:r>
          </w:p>
        </w:tc>
      </w:tr>
    </w:tbl>
    <w:p>
      <w:pPr>
        <w:spacing w:after="40"/>
      </w:pPr>
    </w:p>
    <w:p>
      <w:pPr>
        <w:pStyle w:val="Heading3"/>
        <w:spacing w:before="200" w:after="120"/>
      </w:pPr>
      <w:r>
        <w:rPr>
          <w:rFonts w:eastAsia="微软雅黑"/>
          <w:b/>
          <w:color w:val="2E5496"/>
          <w:sz w:val="27"/>
        </w:rPr>
        <w:t>2.66 同步账号的属性应该在哪里修改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要修改的内容</w:t>
            </w:r>
          </w:p>
        </w:tc>
        <w:tc>
          <w:tcPr>
            <w:tcW w:type="dxa" w:w="4705"/>
            <w:shd w:val="clear" w:fill="DEEAF6"/>
          </w:tcPr>
          <w:p>
            <w:pPr>
              <w:spacing w:after="20" w:before="20"/>
            </w:pPr>
            <w:r>
              <w:rPr>
                <w:rFonts w:eastAsia="等线"/>
                <w:b/>
                <w:sz w:val="19"/>
              </w:rPr>
              <w:t>修改位置</w:t>
            </w:r>
          </w:p>
        </w:tc>
      </w:tr>
      <w:tr>
        <w:tc>
          <w:tcPr>
            <w:tcW w:type="dxa" w:w="4705"/>
          </w:tcPr>
          <w:p>
            <w:pPr>
              <w:spacing w:after="20" w:before="20" w:line="288" w:lineRule="auto"/>
            </w:pPr>
            <w:r>
              <w:rPr>
                <w:rFonts w:eastAsia="等线"/>
                <w:b w:val="0"/>
                <w:sz w:val="19"/>
              </w:rPr>
              <w:t>姓名、部门、职务、电话等目录属性</w:t>
            </w:r>
          </w:p>
        </w:tc>
        <w:tc>
          <w:tcPr>
            <w:tcW w:type="dxa" w:w="4705"/>
          </w:tcPr>
          <w:p>
            <w:pPr>
              <w:spacing w:after="20" w:before="20" w:line="288" w:lineRule="auto"/>
            </w:pPr>
            <w:r>
              <w:rPr>
                <w:rFonts w:eastAsia="等线"/>
                <w:b/>
                <w:sz w:val="19"/>
              </w:rPr>
              <w:t>本地 AD</w:t>
            </w:r>
          </w:p>
        </w:tc>
      </w:tr>
      <w:tr>
        <w:tc>
          <w:tcPr>
            <w:tcW w:type="dxa" w:w="4705"/>
          </w:tcPr>
          <w:p>
            <w:pPr>
              <w:spacing w:after="20" w:before="20" w:line="288" w:lineRule="auto"/>
            </w:pPr>
            <w:r>
              <w:rPr>
                <w:rFonts w:eastAsia="等线"/>
                <w:b w:val="0"/>
                <w:sz w:val="19"/>
              </w:rPr>
              <w:t>主邮件地址与别名</w:t>
            </w:r>
          </w:p>
        </w:tc>
        <w:tc>
          <w:tcPr>
            <w:tcW w:type="dxa" w:w="4705"/>
          </w:tcPr>
          <w:p>
            <w:pPr>
              <w:spacing w:after="20" w:before="20" w:line="288" w:lineRule="auto"/>
            </w:pPr>
            <w:r>
              <w:rPr>
                <w:rFonts w:eastAsia="等线"/>
                <w:b w:val="0"/>
                <w:sz w:val="19"/>
              </w:rPr>
              <w:t>通常在本地 AD（视是否安装 Exchange 架构扩展而定）</w:t>
            </w:r>
          </w:p>
        </w:tc>
      </w:tr>
      <w:tr>
        <w:tc>
          <w:tcPr>
            <w:tcW w:type="dxa" w:w="4705"/>
          </w:tcPr>
          <w:p>
            <w:pPr>
              <w:spacing w:after="20" w:before="20" w:line="288" w:lineRule="auto"/>
            </w:pPr>
            <w:r>
              <w:rPr>
                <w:rFonts w:eastAsia="等线"/>
                <w:b w:val="0"/>
                <w:sz w:val="19"/>
              </w:rPr>
              <w:t>密码</w:t>
            </w:r>
          </w:p>
        </w:tc>
        <w:tc>
          <w:tcPr>
            <w:tcW w:type="dxa" w:w="4705"/>
          </w:tcPr>
          <w:p>
            <w:pPr>
              <w:spacing w:after="20" w:before="20" w:line="288" w:lineRule="auto"/>
            </w:pPr>
            <w:r>
              <w:rPr>
                <w:rFonts w:eastAsia="等线"/>
                <w:b w:val="0"/>
                <w:sz w:val="19"/>
              </w:rPr>
              <w:t>取决于认证方式，通常在本地 AD</w:t>
            </w:r>
          </w:p>
        </w:tc>
      </w:tr>
      <w:tr>
        <w:tc>
          <w:tcPr>
            <w:tcW w:type="dxa" w:w="4705"/>
          </w:tcPr>
          <w:p>
            <w:pPr>
              <w:spacing w:after="20" w:before="20" w:line="288" w:lineRule="auto"/>
            </w:pPr>
            <w:r>
              <w:rPr>
                <w:rFonts w:eastAsia="等线"/>
                <w:b w:val="0"/>
                <w:sz w:val="19"/>
              </w:rPr>
              <w:t>账号是否启用</w:t>
            </w:r>
          </w:p>
        </w:tc>
        <w:tc>
          <w:tcPr>
            <w:tcW w:type="dxa" w:w="4705"/>
          </w:tcPr>
          <w:p>
            <w:pPr>
              <w:spacing w:after="20" w:before="20" w:line="288" w:lineRule="auto"/>
            </w:pPr>
            <w:r>
              <w:rPr>
                <w:rFonts w:eastAsia="等线"/>
                <w:b w:val="0"/>
                <w:sz w:val="19"/>
              </w:rPr>
              <w:t>本地 AD（禁用后同步到云端）</w:t>
            </w:r>
          </w:p>
        </w:tc>
      </w:tr>
      <w:tr>
        <w:tc>
          <w:tcPr>
            <w:tcW w:type="dxa" w:w="4705"/>
          </w:tcPr>
          <w:p>
            <w:pPr>
              <w:spacing w:after="20" w:before="20" w:line="288" w:lineRule="auto"/>
            </w:pPr>
            <w:r>
              <w:rPr>
                <w:rFonts w:eastAsia="等线"/>
                <w:b w:val="0"/>
                <w:sz w:val="19"/>
              </w:rPr>
              <w:t>许可证分配</w:t>
            </w:r>
          </w:p>
        </w:tc>
        <w:tc>
          <w:tcPr>
            <w:tcW w:type="dxa" w:w="4705"/>
          </w:tcPr>
          <w:p>
            <w:pPr>
              <w:spacing w:after="20" w:before="20" w:line="288" w:lineRule="auto"/>
            </w:pPr>
            <w:r>
              <w:rPr>
                <w:rFonts w:eastAsia="等线"/>
                <w:b w:val="0"/>
                <w:sz w:val="19"/>
              </w:rPr>
              <w:t>云端</w:t>
            </w:r>
          </w:p>
        </w:tc>
      </w:tr>
      <w:tr>
        <w:tc>
          <w:tcPr>
            <w:tcW w:type="dxa" w:w="4705"/>
          </w:tcPr>
          <w:p>
            <w:pPr>
              <w:spacing w:after="20" w:before="20" w:line="288" w:lineRule="auto"/>
            </w:pPr>
            <w:r>
              <w:rPr>
                <w:rFonts w:eastAsia="等线"/>
                <w:b w:val="0"/>
                <w:sz w:val="19"/>
              </w:rPr>
              <w:t>MFA 验证方式注册</w:t>
            </w:r>
          </w:p>
        </w:tc>
        <w:tc>
          <w:tcPr>
            <w:tcW w:type="dxa" w:w="4705"/>
          </w:tcPr>
          <w:p>
            <w:pPr>
              <w:spacing w:after="20" w:before="20" w:line="288" w:lineRule="auto"/>
            </w:pPr>
            <w:r>
              <w:rPr>
                <w:rFonts w:eastAsia="等线"/>
                <w:b w:val="0"/>
                <w:sz w:val="19"/>
              </w:rPr>
              <w:t>云端（用户自行注册）</w:t>
            </w:r>
          </w:p>
        </w:tc>
      </w:tr>
      <w:tr>
        <w:tc>
          <w:tcPr>
            <w:tcW w:type="dxa" w:w="4705"/>
          </w:tcPr>
          <w:p>
            <w:pPr>
              <w:spacing w:after="20" w:before="20" w:line="288" w:lineRule="auto"/>
            </w:pPr>
            <w:r>
              <w:rPr>
                <w:rFonts w:eastAsia="等线"/>
                <w:b w:val="0"/>
                <w:sz w:val="19"/>
              </w:rPr>
              <w:t>邮箱内部设置（如自动回复、邮箱规则）</w:t>
            </w:r>
          </w:p>
        </w:tc>
        <w:tc>
          <w:tcPr>
            <w:tcW w:type="dxa" w:w="4705"/>
          </w:tcPr>
          <w:p>
            <w:pPr>
              <w:spacing w:after="20" w:before="20" w:line="288" w:lineRule="auto"/>
            </w:pPr>
            <w:r>
              <w:rPr>
                <w:rFonts w:eastAsia="等线"/>
                <w:b w:val="0"/>
                <w:sz w:val="19"/>
              </w:rPr>
              <w:t>云端 Exchange</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把这张表发给服务台。最常见的误操作就是在云端改了姓名或部门，过一会儿又变回去，误以为是系统故障。</w:t>
            </w:r>
          </w:p>
        </w:tc>
      </w:tr>
    </w:tbl>
    <w:p>
      <w:pPr>
        <w:spacing w:after="40"/>
      </w:pPr>
    </w:p>
    <w:p>
      <w:pPr>
        <w:pStyle w:val="Heading3"/>
        <w:spacing w:before="200" w:after="120"/>
      </w:pPr>
      <w:r>
        <w:rPr>
          <w:rFonts w:eastAsia="微软雅黑"/>
          <w:b/>
          <w:color w:val="2E5496"/>
          <w:sz w:val="27"/>
        </w:rPr>
        <w:t>2.67 同步验证清单</w:t>
      </w:r>
    </w:p>
    <w:p>
      <w:pPr>
        <w:spacing w:after="80" w:before="0" w:line="336" w:lineRule="auto"/>
      </w:pPr>
      <w:r>
        <w:rPr>
          <w:rFonts w:eastAsia="等线"/>
          <w:b w:val="0"/>
          <w:sz w:val="21"/>
        </w:rPr>
        <w:t>同步（尤其是扩大范围）后应验证：</w:t>
      </w:r>
    </w:p>
    <w:p>
      <w:pPr>
        <w:spacing w:after="40" w:line="324" w:lineRule="auto"/>
        <w:ind w:left="425"/>
      </w:pPr>
      <w:r>
        <w:rPr>
          <w:rFonts w:eastAsia="等线"/>
          <w:sz w:val="22"/>
        </w:rPr>
        <w:t xml:space="preserve">☐  </w:t>
      </w:r>
      <w:r>
        <w:rPr>
          <w:rFonts w:eastAsia="等线"/>
          <w:b w:val="0"/>
          <w:sz w:val="21"/>
        </w:rPr>
        <w:t>云端账号数量与预期一致，差异有说明。</w:t>
      </w:r>
    </w:p>
    <w:p>
      <w:pPr>
        <w:spacing w:after="40" w:line="324" w:lineRule="auto"/>
        <w:ind w:left="425"/>
      </w:pPr>
      <w:r>
        <w:rPr>
          <w:rFonts w:eastAsia="等线"/>
          <w:sz w:val="22"/>
        </w:rPr>
        <w:t xml:space="preserve">☐  </w:t>
      </w:r>
      <w:r>
        <w:rPr>
          <w:rFonts w:eastAsia="等线"/>
          <w:b w:val="0"/>
          <w:sz w:val="21"/>
        </w:rPr>
        <w:t>试点用户能用新 UPN 登录。</w:t>
      </w:r>
    </w:p>
    <w:p>
      <w:pPr>
        <w:spacing w:after="40" w:line="324" w:lineRule="auto"/>
        <w:ind w:left="425"/>
      </w:pPr>
      <w:r>
        <w:rPr>
          <w:rFonts w:eastAsia="等线"/>
          <w:sz w:val="22"/>
        </w:rPr>
        <w:t xml:space="preserve">☐  </w:t>
      </w:r>
      <w:r>
        <w:rPr>
          <w:rFonts w:eastAsia="等线"/>
          <w:b w:val="0"/>
          <w:sz w:val="21"/>
        </w:rPr>
        <w:t>显示名称、部门、职务、办公地点正确且无乱码。</w:t>
      </w:r>
    </w:p>
    <w:p>
      <w:pPr>
        <w:spacing w:after="40" w:line="324" w:lineRule="auto"/>
        <w:ind w:left="425"/>
      </w:pPr>
      <w:r>
        <w:rPr>
          <w:rFonts w:eastAsia="等线"/>
          <w:sz w:val="22"/>
        </w:rPr>
        <w:t xml:space="preserve">☐  </w:t>
      </w:r>
      <w:r>
        <w:rPr>
          <w:rFonts w:eastAsia="等线"/>
          <w:b w:val="0"/>
          <w:sz w:val="21"/>
        </w:rPr>
        <w:t>主邮件地址与别名正确。</w:t>
      </w:r>
    </w:p>
    <w:p>
      <w:pPr>
        <w:spacing w:after="40" w:line="324" w:lineRule="auto"/>
        <w:ind w:left="425"/>
      </w:pPr>
      <w:r>
        <w:rPr>
          <w:rFonts w:eastAsia="等线"/>
          <w:sz w:val="22"/>
        </w:rPr>
        <w:t xml:space="preserve">☐  </w:t>
      </w:r>
      <w:r>
        <w:rPr>
          <w:rFonts w:eastAsia="等线"/>
          <w:b w:val="0"/>
          <w:sz w:val="21"/>
        </w:rPr>
        <w:t>本地禁用账号在云端也表现为不可登录。</w:t>
      </w:r>
    </w:p>
    <w:p>
      <w:pPr>
        <w:spacing w:after="40" w:line="324" w:lineRule="auto"/>
        <w:ind w:left="425"/>
      </w:pPr>
      <w:r>
        <w:rPr>
          <w:rFonts w:eastAsia="等线"/>
          <w:sz w:val="22"/>
        </w:rPr>
        <w:t xml:space="preserve">☐  </w:t>
      </w:r>
      <w:r>
        <w:rPr>
          <w:rFonts w:eastAsia="等线"/>
          <w:b w:val="0"/>
          <w:sz w:val="21"/>
        </w:rPr>
        <w:t>本地新建用户能在预期周期内出现在云端。</w:t>
      </w:r>
    </w:p>
    <w:p>
      <w:pPr>
        <w:spacing w:after="40" w:line="324" w:lineRule="auto"/>
        <w:ind w:left="425"/>
      </w:pPr>
      <w:r>
        <w:rPr>
          <w:rFonts w:eastAsia="等线"/>
          <w:sz w:val="22"/>
        </w:rPr>
        <w:t xml:space="preserve">☐  </w:t>
      </w:r>
      <w:r>
        <w:rPr>
          <w:rFonts w:eastAsia="等线"/>
          <w:b w:val="0"/>
          <w:sz w:val="21"/>
        </w:rPr>
        <w:t>本地修改属性能在预期周期内反映到云端。</w:t>
      </w:r>
    </w:p>
    <w:p>
      <w:pPr>
        <w:spacing w:after="40" w:line="324" w:lineRule="auto"/>
        <w:ind w:left="425"/>
      </w:pPr>
      <w:r>
        <w:rPr>
          <w:rFonts w:eastAsia="等线"/>
          <w:sz w:val="22"/>
        </w:rPr>
        <w:t xml:space="preserve">☐  </w:t>
      </w:r>
      <w:r>
        <w:rPr>
          <w:rFonts w:eastAsia="等线"/>
          <w:b w:val="0"/>
          <w:sz w:val="21"/>
        </w:rPr>
        <w:t>同步错误报告为空，或所有错误已有处理结论。</w:t>
      </w:r>
    </w:p>
    <w:p>
      <w:pPr>
        <w:spacing w:after="40" w:line="324" w:lineRule="auto"/>
        <w:ind w:left="425"/>
      </w:pPr>
      <w:r>
        <w:rPr>
          <w:rFonts w:eastAsia="等线"/>
          <w:sz w:val="22"/>
        </w:rPr>
        <w:t xml:space="preserve">☐  </w:t>
      </w:r>
      <w:r>
        <w:rPr>
          <w:rFonts w:eastAsia="等线"/>
          <w:b w:val="0"/>
          <w:sz w:val="21"/>
        </w:rPr>
        <w:t>同步告警已配置并验证有人接收。</w:t>
      </w:r>
    </w:p>
    <w:p>
      <w:pPr>
        <w:pStyle w:val="Heading3"/>
        <w:spacing w:before="200" w:after="120"/>
      </w:pPr>
      <w:r>
        <w:rPr>
          <w:rFonts w:eastAsia="微软雅黑"/>
          <w:b/>
          <w:color w:val="2E5496"/>
          <w:sz w:val="27"/>
        </w:rPr>
        <w:t>2.68 同步失败的排查顺序</w:t>
      </w:r>
    </w:p>
    <w:p>
      <w:pPr>
        <w:spacing w:after="80" w:before="0" w:line="336" w:lineRule="auto"/>
      </w:pPr>
      <w:r>
        <w:rPr>
          <w:rFonts w:eastAsia="等线"/>
          <w:b w:val="0"/>
          <w:sz w:val="21"/>
        </w:rPr>
        <w:t>按由外到内的顺序排查，避免一上来就改配置：</w:t>
      </w:r>
    </w:p>
    <w:p>
      <w:pPr>
        <w:spacing w:before="120" w:after="160"/>
        <w:jc w:val="center"/>
      </w:pPr>
      <w:r>
        <w:drawing>
          <wp:inline xmlns:a="http://schemas.openxmlformats.org/drawingml/2006/main" xmlns:pic="http://schemas.openxmlformats.org/drawingml/2006/picture">
            <wp:extent cx="3689002" cy="7020000"/>
            <wp:docPr id="14" name="Picture 14"/>
            <wp:cNvGraphicFramePr>
              <a:graphicFrameLocks noChangeAspect="1"/>
            </wp:cNvGraphicFramePr>
            <a:graphic>
              <a:graphicData uri="http://schemas.openxmlformats.org/drawingml/2006/picture">
                <pic:pic>
                  <pic:nvPicPr>
                    <pic:cNvPr id="0" name="3489d14cf8ca2c39.png"/>
                    <pic:cNvPicPr/>
                  </pic:nvPicPr>
                  <pic:blipFill>
                    <a:blip r:embed="rId49"/>
                    <a:stretch>
                      <a:fillRect/>
                    </a:stretch>
                  </pic:blipFill>
                  <pic:spPr>
                    <a:xfrm>
                      <a:off x="0" y="0"/>
                      <a:ext cx="3689002" cy="7020000"/>
                    </a:xfrm>
                    <a:prstGeom prst="rect"/>
                  </pic:spPr>
                </pic:pic>
              </a:graphicData>
            </a:graphic>
          </wp:inline>
        </w:drawing>
      </w:r>
    </w:p>
    <w:p>
      <w:pPr>
        <w:spacing w:after="80" w:before="0" w:line="336" w:lineRule="auto"/>
      </w:pPr>
      <w:r>
        <w:rPr>
          <w:rFonts w:eastAsia="等线"/>
          <w:b w:val="0"/>
          <w:sz w:val="21"/>
        </w:rPr>
        <w:t>常见根因：网络或代理阻断、凭据过期、服务器时间偏差、本地属性重复或非法、对象不在同步范围、云端存在冲突对象。</w:t>
      </w:r>
    </w:p>
    <w:p>
      <w:pPr>
        <w:pStyle w:val="Heading3"/>
        <w:spacing w:before="200" w:after="120"/>
      </w:pPr>
      <w:r>
        <w:rPr>
          <w:rFonts w:eastAsia="微软雅黑"/>
          <w:b/>
          <w:color w:val="2E5496"/>
          <w:sz w:val="27"/>
        </w:rPr>
        <w:t>2.69 暂停、恢复与回退</w:t>
      </w:r>
    </w:p>
    <w:p>
      <w:pPr>
        <w:pStyle w:val="Heading4"/>
        <w:spacing w:before="200" w:after="120"/>
      </w:pPr>
      <w:r>
        <w:rPr>
          <w:rFonts w:eastAsia="微软雅黑"/>
          <w:b/>
          <w:color w:val="2E5496"/>
          <w:sz w:val="24"/>
        </w:rPr>
        <w:t>2.69.1 什么时候应该暂停同步</w:t>
      </w:r>
    </w:p>
    <w:p>
      <w:pPr>
        <w:pStyle w:val="ListBullet"/>
        <w:spacing w:after="40" w:line="324" w:lineRule="auto"/>
      </w:pPr>
      <w:r>
        <w:rPr>
          <w:rFonts w:eastAsia="等线"/>
          <w:b w:val="0"/>
          <w:sz w:val="21"/>
        </w:rPr>
        <w:t>发现大量对象即将被错误创建或删除。</w:t>
      </w:r>
    </w:p>
    <w:p>
      <w:pPr>
        <w:pStyle w:val="ListBullet"/>
        <w:spacing w:after="40" w:line="324" w:lineRule="auto"/>
      </w:pPr>
      <w:r>
        <w:rPr>
          <w:rFonts w:eastAsia="等线"/>
          <w:b w:val="0"/>
          <w:sz w:val="21"/>
        </w:rPr>
        <w:t>正在批量调整本地 AD 属性，希望先改完再同步。</w:t>
      </w:r>
    </w:p>
    <w:p>
      <w:pPr>
        <w:pStyle w:val="ListBullet"/>
        <w:spacing w:after="40" w:line="324" w:lineRule="auto"/>
      </w:pPr>
      <w:r>
        <w:rPr>
          <w:rFonts w:eastAsia="等线"/>
          <w:b w:val="0"/>
          <w:sz w:val="21"/>
        </w:rPr>
        <w:t>同步错误数量突然大幅上升。</w:t>
      </w:r>
    </w:p>
    <w:p>
      <w:pPr>
        <w:pStyle w:val="ListBullet"/>
        <w:spacing w:after="40" w:line="324" w:lineRule="auto"/>
      </w:pPr>
      <w:r>
        <w:rPr>
          <w:rFonts w:eastAsia="等线"/>
          <w:b w:val="0"/>
          <w:sz w:val="21"/>
        </w:rPr>
        <w:t>正在处理重复账号或匹配问题。</w:t>
      </w:r>
    </w:p>
    <w:p>
      <w:pPr>
        <w:pStyle w:val="Heading4"/>
        <w:spacing w:before="200" w:after="120"/>
      </w:pPr>
      <w:r>
        <w:rPr>
          <w:rFonts w:eastAsia="微软雅黑"/>
          <w:b/>
          <w:color w:val="2E5496"/>
          <w:sz w:val="24"/>
        </w:rPr>
        <w:t>2.69.2 暂停与恢复的原则</w:t>
      </w:r>
    </w:p>
    <w:p>
      <w:pPr>
        <w:pStyle w:val="ListBullet"/>
        <w:spacing w:after="40" w:line="324" w:lineRule="auto"/>
      </w:pPr>
      <w:r>
        <w:rPr>
          <w:rFonts w:eastAsia="等线"/>
          <w:b w:val="0"/>
          <w:sz w:val="21"/>
        </w:rPr>
        <w:t>暂停前记录当前状态、时间和原因。</w:t>
      </w:r>
    </w:p>
    <w:p>
      <w:pPr>
        <w:pStyle w:val="ListBullet"/>
        <w:spacing w:after="40" w:line="324" w:lineRule="auto"/>
      </w:pPr>
      <w:r>
        <w:rPr>
          <w:rFonts w:eastAsia="等线"/>
          <w:b w:val="0"/>
          <w:sz w:val="21"/>
        </w:rPr>
        <w:t>暂停期间本地变更不会反映到云端，需评估对入职、离职的影响。</w:t>
      </w:r>
    </w:p>
    <w:p>
      <w:pPr>
        <w:pStyle w:val="ListBullet"/>
        <w:spacing w:after="40" w:line="324" w:lineRule="auto"/>
      </w:pPr>
      <w:r>
        <w:rPr>
          <w:rFonts w:eastAsia="等线"/>
          <w:b w:val="0"/>
          <w:sz w:val="21"/>
        </w:rPr>
        <w:t>恢复前先确认根因已解决，并在小范围验证。</w:t>
      </w:r>
    </w:p>
    <w:p>
      <w:pPr>
        <w:pStyle w:val="ListBullet"/>
        <w:spacing w:after="40" w:line="324" w:lineRule="auto"/>
      </w:pPr>
      <w:r>
        <w:rPr>
          <w:rFonts w:eastAsia="等线"/>
          <w:b w:val="0"/>
          <w:sz w:val="21"/>
        </w:rPr>
        <w:t>恢复后立即核对同步结果与错误报告。</w:t>
      </w:r>
    </w:p>
    <w:p>
      <w:pPr>
        <w:pStyle w:val="Heading4"/>
        <w:spacing w:before="200" w:after="120"/>
      </w:pPr>
      <w:r>
        <w:rPr>
          <w:rFonts w:eastAsia="微软雅黑"/>
          <w:b/>
          <w:color w:val="2E5496"/>
          <w:sz w:val="24"/>
        </w:rPr>
        <w:t>2.69.3 回退计划要写清什么</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内容要求</w:t>
            </w:r>
          </w:p>
        </w:tc>
      </w:tr>
      <w:tr>
        <w:tc>
          <w:tcPr>
            <w:tcW w:type="dxa" w:w="4705"/>
          </w:tcPr>
          <w:p>
            <w:pPr>
              <w:spacing w:after="20" w:before="20" w:line="288" w:lineRule="auto"/>
            </w:pPr>
            <w:r>
              <w:rPr>
                <w:rFonts w:eastAsia="等线"/>
                <w:b w:val="0"/>
                <w:sz w:val="19"/>
              </w:rPr>
              <w:t>触发阈值</w:t>
            </w:r>
          </w:p>
        </w:tc>
        <w:tc>
          <w:tcPr>
            <w:tcW w:type="dxa" w:w="4705"/>
          </w:tcPr>
          <w:p>
            <w:pPr>
              <w:spacing w:after="20" w:before="20" w:line="288" w:lineRule="auto"/>
            </w:pPr>
            <w:r>
              <w:rPr>
                <w:rFonts w:eastAsia="等线"/>
                <w:b w:val="0"/>
                <w:sz w:val="19"/>
              </w:rPr>
              <w:t>例如错误对象数超过多少、影响人数超过多少</w:t>
            </w:r>
          </w:p>
        </w:tc>
      </w:tr>
      <w:tr>
        <w:tc>
          <w:tcPr>
            <w:tcW w:type="dxa" w:w="4705"/>
          </w:tcPr>
          <w:p>
            <w:pPr>
              <w:spacing w:after="20" w:before="20" w:line="288" w:lineRule="auto"/>
            </w:pPr>
            <w:r>
              <w:rPr>
                <w:rFonts w:eastAsia="等线"/>
                <w:b w:val="0"/>
                <w:sz w:val="19"/>
              </w:rPr>
              <w:t>最晚决策时间</w:t>
            </w:r>
          </w:p>
        </w:tc>
        <w:tc>
          <w:tcPr>
            <w:tcW w:type="dxa" w:w="4705"/>
          </w:tcPr>
          <w:p>
            <w:pPr>
              <w:spacing w:after="20" w:before="20" w:line="288" w:lineRule="auto"/>
            </w:pPr>
            <w:r>
              <w:rPr>
                <w:rFonts w:eastAsia="等线"/>
                <w:b w:val="0"/>
                <w:sz w:val="19"/>
              </w:rPr>
              <w:t>超过该时间必须决定继续或回退</w:t>
            </w:r>
          </w:p>
        </w:tc>
      </w:tr>
      <w:tr>
        <w:tc>
          <w:tcPr>
            <w:tcW w:type="dxa" w:w="4705"/>
          </w:tcPr>
          <w:p>
            <w:pPr>
              <w:spacing w:after="20" w:before="20" w:line="288" w:lineRule="auto"/>
            </w:pPr>
            <w:r>
              <w:rPr>
                <w:rFonts w:eastAsia="等线"/>
                <w:b w:val="0"/>
                <w:sz w:val="19"/>
              </w:rPr>
              <w:t>决策人 / 执行人</w:t>
            </w:r>
          </w:p>
        </w:tc>
        <w:tc>
          <w:tcPr>
            <w:tcW w:type="dxa" w:w="4705"/>
          </w:tcPr>
          <w:p>
            <w:pPr>
              <w:spacing w:after="20" w:before="20" w:line="288" w:lineRule="auto"/>
            </w:pPr>
            <w:r>
              <w:rPr>
                <w:rFonts w:eastAsia="等线"/>
                <w:b w:val="0"/>
                <w:sz w:val="19"/>
              </w:rPr>
              <w:t>分别是谁</w:t>
            </w:r>
          </w:p>
        </w:tc>
      </w:tr>
      <w:tr>
        <w:tc>
          <w:tcPr>
            <w:tcW w:type="dxa" w:w="4705"/>
          </w:tcPr>
          <w:p>
            <w:pPr>
              <w:spacing w:after="20" w:before="20" w:line="288" w:lineRule="auto"/>
            </w:pPr>
            <w:r>
              <w:rPr>
                <w:rFonts w:eastAsia="等线"/>
                <w:b w:val="0"/>
                <w:sz w:val="19"/>
              </w:rPr>
              <w:t>回退步骤</w:t>
            </w:r>
          </w:p>
        </w:tc>
        <w:tc>
          <w:tcPr>
            <w:tcW w:type="dxa" w:w="4705"/>
          </w:tcPr>
          <w:p>
            <w:pPr>
              <w:spacing w:after="20" w:before="20" w:line="288" w:lineRule="auto"/>
            </w:pPr>
            <w:r>
              <w:rPr>
                <w:rFonts w:eastAsia="等线"/>
                <w:b w:val="0"/>
                <w:sz w:val="19"/>
              </w:rPr>
              <w:t>暂停同步、还原范围配置、处理已产生的错误对象</w:t>
            </w:r>
          </w:p>
        </w:tc>
      </w:tr>
      <w:tr>
        <w:tc>
          <w:tcPr>
            <w:tcW w:type="dxa" w:w="4705"/>
          </w:tcPr>
          <w:p>
            <w:pPr>
              <w:spacing w:after="20" w:before="20" w:line="288" w:lineRule="auto"/>
            </w:pPr>
            <w:r>
              <w:rPr>
                <w:rFonts w:eastAsia="等线"/>
                <w:b w:val="0"/>
                <w:sz w:val="19"/>
              </w:rPr>
              <w:t>数据处理</w:t>
            </w:r>
          </w:p>
        </w:tc>
        <w:tc>
          <w:tcPr>
            <w:tcW w:type="dxa" w:w="4705"/>
          </w:tcPr>
          <w:p>
            <w:pPr>
              <w:spacing w:after="20" w:before="20" w:line="288" w:lineRule="auto"/>
            </w:pPr>
            <w:r>
              <w:rPr>
                <w:rFonts w:eastAsia="等线"/>
                <w:b w:val="0"/>
                <w:sz w:val="19"/>
              </w:rPr>
              <w:t>已创建的错误对象如何处理（禁用还是删除、是否保留数据）</w:t>
            </w:r>
          </w:p>
        </w:tc>
      </w:tr>
      <w:tr>
        <w:tc>
          <w:tcPr>
            <w:tcW w:type="dxa" w:w="4705"/>
          </w:tcPr>
          <w:p>
            <w:pPr>
              <w:spacing w:after="20" w:before="20" w:line="288" w:lineRule="auto"/>
            </w:pPr>
            <w:r>
              <w:rPr>
                <w:rFonts w:eastAsia="等线"/>
                <w:b w:val="0"/>
                <w:sz w:val="19"/>
              </w:rPr>
              <w:t>用户通知</w:t>
            </w:r>
          </w:p>
        </w:tc>
        <w:tc>
          <w:tcPr>
            <w:tcW w:type="dxa" w:w="4705"/>
          </w:tcPr>
          <w:p>
            <w:pPr>
              <w:spacing w:after="20" w:before="20" w:line="288" w:lineRule="auto"/>
            </w:pPr>
            <w:r>
              <w:rPr>
                <w:rFonts w:eastAsia="等线"/>
                <w:b w:val="0"/>
                <w:sz w:val="19"/>
              </w:rPr>
              <w:t>通知对象、渠道与话术</w:t>
            </w:r>
          </w:p>
        </w:tc>
      </w:tr>
      <w:tr>
        <w:tc>
          <w:tcPr>
            <w:tcW w:type="dxa" w:w="4705"/>
          </w:tcPr>
          <w:p>
            <w:pPr>
              <w:spacing w:after="20" w:before="20" w:line="288" w:lineRule="auto"/>
            </w:pPr>
            <w:r>
              <w:rPr>
                <w:rFonts w:eastAsia="等线"/>
                <w:b w:val="0"/>
                <w:sz w:val="19"/>
              </w:rPr>
              <w:t>验证方法</w:t>
            </w:r>
          </w:p>
        </w:tc>
        <w:tc>
          <w:tcPr>
            <w:tcW w:type="dxa" w:w="4705"/>
          </w:tcPr>
          <w:p>
            <w:pPr>
              <w:spacing w:after="20" w:before="20" w:line="288" w:lineRule="auto"/>
            </w:pPr>
            <w:r>
              <w:rPr>
                <w:rFonts w:eastAsia="等线"/>
                <w:b w:val="0"/>
                <w:sz w:val="19"/>
              </w:rPr>
              <w:t>如何确认已恢复到可控状态</w:t>
            </w:r>
          </w:p>
        </w:tc>
      </w:tr>
      <w:tr>
        <w:tc>
          <w:tcPr>
            <w:tcW w:type="dxa" w:w="4705"/>
          </w:tcPr>
          <w:p>
            <w:pPr>
              <w:spacing w:after="20" w:before="20" w:line="288" w:lineRule="auto"/>
            </w:pPr>
            <w:r>
              <w:rPr>
                <w:rFonts w:eastAsia="等线"/>
                <w:b w:val="0"/>
                <w:sz w:val="19"/>
              </w:rPr>
              <w:t>再次执行条件</w:t>
            </w:r>
          </w:p>
        </w:tc>
        <w:tc>
          <w:tcPr>
            <w:tcW w:type="dxa" w:w="4705"/>
          </w:tcPr>
          <w:p>
            <w:pPr>
              <w:spacing w:after="20" w:before="20" w:line="288" w:lineRule="auto"/>
            </w:pPr>
            <w:r>
              <w:rPr>
                <w:rFonts w:eastAsia="等线"/>
                <w:b w:val="0"/>
                <w:sz w:val="19"/>
              </w:rPr>
              <w:t>修复哪些问题后才能重新扩大范围</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云端对象被删除后可能进入回收状态并在一定期限后永久删除。</w:t>
            </w:r>
            <w:r>
              <w:rPr>
                <w:rFonts w:eastAsia="等线"/>
                <w:b/>
                <w:sz w:val="21"/>
              </w:rPr>
              <w:t>回退方案必须包含“已删除对象如何恢复”的具体做法，并在测试环境验证过。</w:t>
            </w:r>
          </w:p>
        </w:tc>
      </w:tr>
    </w:tbl>
    <w:p>
      <w:pPr>
        <w:spacing w:after="40"/>
      </w:pPr>
    </w:p>
    <w:p>
      <w:pPr>
        <w:pStyle w:val="Heading3"/>
        <w:spacing w:before="200" w:after="120"/>
      </w:pPr>
      <w:r>
        <w:rPr>
          <w:rFonts w:eastAsia="微软雅黑"/>
          <w:b/>
          <w:color w:val="2E5496"/>
          <w:sz w:val="27"/>
        </w:rPr>
        <w:t>2.70 本节完成检查表</w:t>
      </w:r>
    </w:p>
    <w:p>
      <w:pPr>
        <w:spacing w:after="40" w:line="324" w:lineRule="auto"/>
        <w:ind w:left="425"/>
      </w:pPr>
      <w:r>
        <w:rPr>
          <w:rFonts w:eastAsia="等线"/>
          <w:sz w:val="22"/>
        </w:rPr>
        <w:t xml:space="preserve">☐  </w:t>
      </w:r>
      <w:r>
        <w:rPr>
          <w:rFonts w:eastAsia="等线"/>
          <w:b w:val="0"/>
          <w:sz w:val="21"/>
        </w:rPr>
        <w:t>已确认企业确实需要混合身份，并具备维护能力。</w:t>
      </w:r>
    </w:p>
    <w:p>
      <w:pPr>
        <w:spacing w:after="40" w:line="324" w:lineRule="auto"/>
        <w:ind w:left="425"/>
      </w:pPr>
      <w:r>
        <w:rPr>
          <w:rFonts w:eastAsia="等线"/>
          <w:sz w:val="22"/>
        </w:rPr>
        <w:t xml:space="preserve">☐  </w:t>
      </w:r>
      <w:r>
        <w:rPr>
          <w:rFonts w:eastAsia="等线"/>
          <w:b w:val="0"/>
          <w:sz w:val="21"/>
        </w:rPr>
        <w:t>本地 AD 清理已完成：离职账号、重复地址、非法字符、服务账号归位。</w:t>
      </w:r>
    </w:p>
    <w:p>
      <w:pPr>
        <w:spacing w:after="40" w:line="324" w:lineRule="auto"/>
        <w:ind w:left="425"/>
      </w:pPr>
      <w:r>
        <w:rPr>
          <w:rFonts w:eastAsia="等线"/>
          <w:sz w:val="22"/>
        </w:rPr>
        <w:t xml:space="preserve">☐  </w:t>
      </w:r>
      <w:r>
        <w:rPr>
          <w:rFonts w:eastAsia="等线"/>
          <w:b w:val="0"/>
          <w:sz w:val="21"/>
        </w:rPr>
        <w:t>所有上云用户拥有可路由的 UPN 后缀，且对应域名已在租户中验证。</w:t>
      </w:r>
    </w:p>
    <w:p>
      <w:pPr>
        <w:spacing w:after="40" w:line="324" w:lineRule="auto"/>
        <w:ind w:left="425"/>
      </w:pPr>
      <w:r>
        <w:rPr>
          <w:rFonts w:eastAsia="等线"/>
          <w:sz w:val="22"/>
        </w:rPr>
        <w:t xml:space="preserve">☐  </w:t>
      </w:r>
      <w:r>
        <w:rPr>
          <w:rFonts w:eastAsia="等线"/>
          <w:b w:val="0"/>
          <w:sz w:val="21"/>
        </w:rPr>
        <w:t>已选定同步工具（Connect Sync 或 Cloud Sync）并书面说明理由。</w:t>
      </w:r>
    </w:p>
    <w:p>
      <w:pPr>
        <w:spacing w:after="40" w:line="324" w:lineRule="auto"/>
        <w:ind w:left="425"/>
      </w:pPr>
      <w:r>
        <w:rPr>
          <w:rFonts w:eastAsia="等线"/>
          <w:sz w:val="22"/>
        </w:rPr>
        <w:t xml:space="preserve">☐  </w:t>
      </w:r>
      <w:r>
        <w:rPr>
          <w:rFonts w:eastAsia="等线"/>
          <w:b w:val="0"/>
          <w:sz w:val="21"/>
        </w:rPr>
        <w:t>已确认所选能力在企业所用云环境（全球版 / 世纪互联版）中可用。</w:t>
      </w:r>
    </w:p>
    <w:p>
      <w:pPr>
        <w:spacing w:after="40" w:line="324" w:lineRule="auto"/>
        <w:ind w:left="425"/>
      </w:pPr>
      <w:r>
        <w:rPr>
          <w:rFonts w:eastAsia="等线"/>
          <w:sz w:val="22"/>
        </w:rPr>
        <w:t xml:space="preserve">☐  </w:t>
      </w:r>
      <w:r>
        <w:rPr>
          <w:rFonts w:eastAsia="等线"/>
          <w:b w:val="0"/>
          <w:sz w:val="21"/>
        </w:rPr>
        <w:t>已选定认证方式（PHS / PTA / 联合）并说明理由与依赖风险。</w:t>
      </w:r>
    </w:p>
    <w:p>
      <w:pPr>
        <w:spacing w:after="40" w:line="324" w:lineRule="auto"/>
        <w:ind w:left="425"/>
      </w:pPr>
      <w:r>
        <w:rPr>
          <w:rFonts w:eastAsia="等线"/>
          <w:sz w:val="22"/>
        </w:rPr>
        <w:t xml:space="preserve">☐  </w:t>
      </w:r>
      <w:r>
        <w:rPr>
          <w:rFonts w:eastAsia="等线"/>
          <w:b w:val="0"/>
          <w:sz w:val="21"/>
        </w:rPr>
        <w:t>同步范围按 OU 精确设定，排除项有记录和批准人。</w:t>
      </w:r>
    </w:p>
    <w:p>
      <w:pPr>
        <w:spacing w:after="40" w:line="324" w:lineRule="auto"/>
        <w:ind w:left="425"/>
      </w:pPr>
      <w:r>
        <w:rPr>
          <w:rFonts w:eastAsia="等线"/>
          <w:sz w:val="22"/>
        </w:rPr>
        <w:t xml:space="preserve">☐  </w:t>
      </w:r>
      <w:r>
        <w:rPr>
          <w:rFonts w:eastAsia="等线"/>
          <w:b w:val="0"/>
          <w:sz w:val="21"/>
        </w:rPr>
        <w:t>同步服务器或代理已纳入补丁、监控和备份范围。</w:t>
      </w:r>
    </w:p>
    <w:p>
      <w:pPr>
        <w:spacing w:after="40" w:line="324" w:lineRule="auto"/>
        <w:ind w:left="425"/>
      </w:pPr>
      <w:r>
        <w:rPr>
          <w:rFonts w:eastAsia="等线"/>
          <w:sz w:val="22"/>
        </w:rPr>
        <w:t xml:space="preserve">☐  </w:t>
      </w:r>
      <w:r>
        <w:rPr>
          <w:rFonts w:eastAsia="等线"/>
          <w:b w:val="0"/>
          <w:sz w:val="21"/>
        </w:rPr>
        <w:t>已部署高可用方案（多代理或暂存服务器）。</w:t>
      </w:r>
    </w:p>
    <w:p>
      <w:pPr>
        <w:spacing w:after="40" w:line="324" w:lineRule="auto"/>
        <w:ind w:left="425"/>
      </w:pPr>
      <w:r>
        <w:rPr>
          <w:rFonts w:eastAsia="等线"/>
          <w:sz w:val="22"/>
        </w:rPr>
        <w:t xml:space="preserve">☐  </w:t>
      </w:r>
      <w:r>
        <w:rPr>
          <w:rFonts w:eastAsia="等线"/>
          <w:b w:val="0"/>
          <w:sz w:val="21"/>
        </w:rPr>
        <w:t>首次同步仅覆盖试点 OU，结果已逐项验证。</w:t>
      </w:r>
    </w:p>
    <w:p>
      <w:pPr>
        <w:spacing w:after="40" w:line="324" w:lineRule="auto"/>
        <w:ind w:left="425"/>
      </w:pPr>
      <w:r>
        <w:rPr>
          <w:rFonts w:eastAsia="等线"/>
          <w:sz w:val="22"/>
        </w:rPr>
        <w:t xml:space="preserve">☐  </w:t>
      </w:r>
      <w:r>
        <w:rPr>
          <w:rFonts w:eastAsia="等线"/>
          <w:b w:val="0"/>
          <w:sz w:val="21"/>
        </w:rPr>
        <w:t>云端已有账号与本地对象的匹配已核对，无重复账号产生。</w:t>
      </w:r>
    </w:p>
    <w:p>
      <w:pPr>
        <w:spacing w:after="40" w:line="324" w:lineRule="auto"/>
        <w:ind w:left="425"/>
      </w:pPr>
      <w:r>
        <w:rPr>
          <w:rFonts w:eastAsia="等线"/>
          <w:sz w:val="22"/>
        </w:rPr>
        <w:t xml:space="preserve">☐  </w:t>
      </w:r>
      <w:r>
        <w:rPr>
          <w:rFonts w:eastAsia="等线"/>
          <w:b w:val="0"/>
          <w:sz w:val="21"/>
        </w:rPr>
        <w:t>同步错误报告已清零或全部有处理结论。</w:t>
      </w:r>
    </w:p>
    <w:p>
      <w:pPr>
        <w:spacing w:after="40" w:line="324" w:lineRule="auto"/>
        <w:ind w:left="425"/>
      </w:pPr>
      <w:r>
        <w:rPr>
          <w:rFonts w:eastAsia="等线"/>
          <w:sz w:val="22"/>
        </w:rPr>
        <w:t xml:space="preserve">☐  </w:t>
      </w:r>
      <w:r>
        <w:rPr>
          <w:rFonts w:eastAsia="等线"/>
          <w:b w:val="0"/>
          <w:sz w:val="21"/>
        </w:rPr>
        <w:t>同步失败告警已配置并验证有人接收。</w:t>
      </w:r>
    </w:p>
    <w:p>
      <w:pPr>
        <w:spacing w:after="40" w:line="324" w:lineRule="auto"/>
        <w:ind w:left="425"/>
      </w:pPr>
      <w:r>
        <w:rPr>
          <w:rFonts w:eastAsia="等线"/>
          <w:sz w:val="22"/>
        </w:rPr>
        <w:t xml:space="preserve">☐  </w:t>
      </w:r>
      <w:r>
        <w:rPr>
          <w:rFonts w:eastAsia="等线"/>
          <w:b w:val="0"/>
          <w:sz w:val="21"/>
        </w:rPr>
        <w:t>“属性应在哪里修改”对照表已交付服务台。</w:t>
      </w:r>
    </w:p>
    <w:p>
      <w:pPr>
        <w:spacing w:after="40" w:line="324" w:lineRule="auto"/>
        <w:ind w:left="425"/>
      </w:pPr>
      <w:r>
        <w:rPr>
          <w:rFonts w:eastAsia="等线"/>
          <w:sz w:val="22"/>
        </w:rPr>
        <w:t xml:space="preserve">☐  </w:t>
      </w:r>
      <w:r>
        <w:rPr>
          <w:rFonts w:eastAsia="等线"/>
          <w:b w:val="0"/>
          <w:sz w:val="21"/>
        </w:rPr>
        <w:t>暂停、恢复与回退方案已书面化，含已删除对象的恢复做法。</w:t>
      </w:r>
    </w:p>
    <w:p>
      <w:pPr>
        <w:spacing w:after="40" w:line="324" w:lineRule="auto"/>
        <w:ind w:left="425"/>
      </w:pPr>
      <w:r>
        <w:rPr>
          <w:rFonts w:eastAsia="等线"/>
          <w:sz w:val="22"/>
        </w:rPr>
        <w:t xml:space="preserve">☐  </w:t>
      </w:r>
      <w:r>
        <w:rPr>
          <w:rFonts w:eastAsia="等线"/>
          <w:b w:val="0"/>
          <w:sz w:val="21"/>
        </w:rPr>
        <w:t>已建立同步日常巡检项与责任人。</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试点范围同步稳定、错误已清零、回退方案已就绪。下一节进入本篇的重点内容——</w:t>
            </w:r>
            <w:r>
              <w:rPr>
                <w:rFonts w:eastAsia="等线"/>
                <w:b/>
                <w:sz w:val="21"/>
              </w:rPr>
              <w:t>MFA</w:t>
            </w:r>
            <w:r>
              <w:rPr>
                <w:rFonts w:eastAsia="等线"/>
                <w:b w:val="0"/>
                <w:sz w:val="21"/>
              </w:rPr>
              <w:t>，将从原理开始详细解释，并说明 2026 年起 Microsoft 在验证方式上的重大变化。</w:t>
            </w:r>
          </w:p>
        </w:tc>
      </w:tr>
    </w:tbl>
    <w:p>
      <w:pPr>
        <w:spacing w:after="40"/>
      </w:pPr>
    </w:p>
    <w:p>
      <w:pPr>
        <w:pStyle w:val="Heading2"/>
        <w:spacing w:before="280" w:after="120"/>
      </w:pPr>
      <w:r>
        <w:rPr>
          <w:rFonts w:eastAsia="微软雅黑"/>
          <w:b/>
          <w:color w:val="1F3864"/>
          <w:sz w:val="32"/>
        </w:rPr>
        <w:t>第7节 MFA 原理与验证方式</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第2篇 基础建设：租户、身份与 MFA。</w:t>
            </w:r>
          </w:p>
          <w:p>
            <w:pPr>
              <w:spacing w:after="40" w:before="0" w:line="324" w:lineRule="auto"/>
            </w:pPr>
            <w:r>
              <w:rPr>
                <w:rFonts w:eastAsia="等线"/>
                <w:b/>
                <w:sz w:val="21"/>
              </w:rPr>
              <w:t>本节小节：</w:t>
            </w:r>
            <w:r>
              <w:rPr>
                <w:rFonts w:eastAsia="等线"/>
                <w:b w:val="0"/>
                <w:sz w:val="21"/>
              </w:rPr>
              <w:t xml:space="preserve"> 2.71 ～ 2.86。</w:t>
            </w:r>
          </w:p>
          <w:p>
            <w:pPr>
              <w:spacing w:after="40" w:before="0" w:line="324" w:lineRule="auto"/>
            </w:pPr>
            <w:r>
              <w:rPr>
                <w:rFonts w:eastAsia="等线"/>
                <w:b/>
                <w:sz w:val="21"/>
              </w:rPr>
              <w:t>本节性质：</w:t>
            </w:r>
            <w:r>
              <w:rPr>
                <w:rFonts w:eastAsia="等线"/>
                <w:b w:val="0"/>
                <w:sz w:val="21"/>
              </w:rPr>
              <w:t xml:space="preserve"> 概念与选型。本节不改配置，但</w:t>
            </w:r>
            <w:r>
              <w:rPr>
                <w:rFonts w:eastAsia="等线"/>
                <w:b/>
                <w:sz w:val="21"/>
              </w:rPr>
              <w:t>结论直接决定后面两节的实施方式</w:t>
            </w:r>
            <w:r>
              <w:rPr>
                <w:rFonts w:eastAsia="等线"/>
                <w:b w:val="0"/>
                <w:sz w:val="21"/>
              </w:rPr>
              <w:t>。</w:t>
            </w:r>
          </w:p>
          <w:p>
            <w:pPr>
              <w:spacing w:after="40" w:before="0" w:line="324" w:lineRule="auto"/>
            </w:pPr>
            <w:r>
              <w:rPr>
                <w:rFonts w:eastAsia="等线"/>
                <w:b/>
                <w:sz w:val="21"/>
              </w:rPr>
              <w:t>本节重要性：</w:t>
            </w:r>
            <w:r>
              <w:rPr>
                <w:rFonts w:eastAsia="等线"/>
                <w:b w:val="0"/>
                <w:sz w:val="21"/>
              </w:rPr>
              <w:t xml:space="preserve"> MFA 是 Microsoft 365 项目中性价比最高的安全措施，也是用户感知最强的变化。本节按新手需要展开详细解释。</w:t>
            </w:r>
          </w:p>
          <w:p>
            <w:pPr>
              <w:spacing w:after="40" w:before="0" w:line="324" w:lineRule="auto"/>
            </w:pPr>
            <w:r>
              <w:rPr>
                <w:rFonts w:eastAsia="等线"/>
                <w:b/>
                <w:sz w:val="21"/>
              </w:rPr>
              <w:t>复核日期：</w:t>
            </w:r>
            <w:r>
              <w:rPr>
                <w:rFonts w:eastAsia="等线"/>
                <w:b w:val="0"/>
                <w:sz w:val="21"/>
              </w:rPr>
              <w:t xml:space="preserve"> 2026-08-28。</w:t>
            </w:r>
            <w:r>
              <w:rPr>
                <w:rFonts w:eastAsia="等线"/>
                <w:b/>
                <w:sz w:val="21"/>
              </w:rPr>
              <w:t>本节含 2026 年 9 月和 2027 年 2 月即将生效的重大变化，实施前必须重新核对官方公告。</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返回第2篇目录</w:t>
            </w:r>
            <w:r>
              <w:rPr>
                <w:rFonts w:eastAsia="等线"/>
                <w:b w:val="0"/>
                <w:sz w:val="21"/>
              </w:rPr>
              <w:t>｜上一节：</w:t>
            </w:r>
            <w:r>
              <w:rPr>
                <w:rFonts w:eastAsia="等线"/>
                <w:b w:val="0"/>
                <w:sz w:val="21"/>
              </w:rPr>
              <w:t>本地 AD 与身份同步</w:t>
            </w:r>
            <w:r>
              <w:rPr>
                <w:rFonts w:eastAsia="等线"/>
                <w:b w:val="0"/>
                <w:sz w:val="21"/>
              </w:rPr>
              <w:t>｜下一节：</w:t>
            </w:r>
            <w:r>
              <w:rPr>
                <w:rFonts w:eastAsia="等线"/>
                <w:b w:val="0"/>
                <w:sz w:val="21"/>
              </w:rPr>
              <w:t>MFA 启用方式与条件访问</w:t>
            </w:r>
          </w:p>
        </w:tc>
      </w:tr>
    </w:tbl>
    <w:p>
      <w:pPr>
        <w:spacing w:after="40"/>
      </w:pPr>
    </w:p>
    <w:p>
      <w:pPr>
        <w:pStyle w:val="Heading3"/>
        <w:spacing w:before="200" w:after="120"/>
      </w:pPr>
      <w:r>
        <w:rPr>
          <w:rFonts w:eastAsia="微软雅黑"/>
          <w:b/>
          <w:color w:val="2E5496"/>
          <w:sz w:val="27"/>
        </w:rPr>
        <w:t>2.71 本节目标</w:t>
      </w:r>
    </w:p>
    <w:p>
      <w:pPr>
        <w:spacing w:after="80" w:before="0" w:line="336" w:lineRule="auto"/>
      </w:pPr>
      <w:r>
        <w:rPr>
          <w:rFonts w:eastAsia="等线"/>
          <w:b w:val="0"/>
          <w:sz w:val="21"/>
        </w:rPr>
        <w:t>完成本节后应当能够回答：</w:t>
      </w:r>
    </w:p>
    <w:p>
      <w:pPr>
        <w:pStyle w:val="ListNumber"/>
        <w:spacing w:after="40" w:line="324" w:lineRule="auto"/>
      </w:pPr>
      <w:r>
        <w:rPr>
          <w:rFonts w:eastAsia="等线"/>
          <w:b w:val="0"/>
          <w:sz w:val="21"/>
        </w:rPr>
        <w:t>MFA 到底是什么，为什么它能拦住绝大多数账号入侵。</w:t>
      </w:r>
    </w:p>
    <w:p>
      <w:pPr>
        <w:pStyle w:val="ListNumber"/>
        <w:spacing w:after="40" w:line="324" w:lineRule="auto"/>
      </w:pPr>
      <w:r>
        <w:rPr>
          <w:rFonts w:eastAsia="等线"/>
          <w:b w:val="0"/>
          <w:sz w:val="21"/>
        </w:rPr>
        <w:t>MFA 能防住什么攻击，</w:t>
      </w:r>
      <w:r>
        <w:rPr>
          <w:rFonts w:eastAsia="等线"/>
          <w:b/>
          <w:sz w:val="21"/>
        </w:rPr>
        <w:t>不能</w:t>
      </w:r>
      <w:r>
        <w:rPr>
          <w:rFonts w:eastAsia="等线"/>
          <w:b w:val="0"/>
          <w:sz w:val="21"/>
        </w:rPr>
        <w:t>防住什么攻击。</w:t>
      </w:r>
    </w:p>
    <w:p>
      <w:pPr>
        <w:pStyle w:val="ListNumber"/>
        <w:spacing w:after="40" w:line="324" w:lineRule="auto"/>
      </w:pPr>
      <w:r>
        <w:rPr>
          <w:rFonts w:eastAsia="等线"/>
          <w:b w:val="0"/>
          <w:sz w:val="21"/>
        </w:rPr>
        <w:t>每种验证方式（passkey、Authenticator、短信、硬件密钥……）的安全性、成本和适用人群。</w:t>
      </w:r>
    </w:p>
    <w:p>
      <w:pPr>
        <w:pStyle w:val="ListNumber"/>
        <w:spacing w:after="40" w:line="324" w:lineRule="auto"/>
      </w:pPr>
      <w:r>
        <w:rPr>
          <w:rFonts w:eastAsia="等线"/>
          <w:b w:val="0"/>
          <w:sz w:val="21"/>
        </w:rPr>
        <w:t>企业应该给管理员、普通员工、一线人员分别选择什么方式。</w:t>
      </w:r>
    </w:p>
    <w:p>
      <w:pPr>
        <w:pStyle w:val="ListNumber"/>
        <w:spacing w:after="40" w:line="324" w:lineRule="auto"/>
      </w:pPr>
      <w:r>
        <w:rPr>
          <w:rFonts w:eastAsia="等线"/>
          <w:b w:val="0"/>
          <w:sz w:val="21"/>
        </w:rPr>
        <w:t>2026—2027 年 Microsoft 在验证方式上的变化会如何影响企业。</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本节的选型结论要写进项目文档，并作为采购（例如是否购买硬件安全密钥）和培训（用户注册什么方式）的依据。</w:t>
            </w:r>
          </w:p>
        </w:tc>
      </w:tr>
    </w:tbl>
    <w:p>
      <w:pPr>
        <w:spacing w:after="40"/>
      </w:pPr>
    </w:p>
    <w:p>
      <w:pPr>
        <w:pStyle w:val="Heading3"/>
        <w:spacing w:before="200" w:after="120"/>
      </w:pPr>
      <w:r>
        <w:rPr>
          <w:rFonts w:eastAsia="微软雅黑"/>
          <w:b/>
          <w:color w:val="2E5496"/>
          <w:sz w:val="27"/>
        </w:rPr>
        <w:t>2.72 MFA 是什么</w:t>
      </w:r>
    </w:p>
    <w:p>
      <w:pPr>
        <w:spacing w:after="80" w:before="0" w:line="336" w:lineRule="auto"/>
      </w:pPr>
      <w:r>
        <w:rPr>
          <w:rFonts w:eastAsia="等线"/>
          <w:b/>
          <w:sz w:val="21"/>
        </w:rPr>
        <w:t>MFA（Multi-Factor Authentication，多重身份验证）</w:t>
      </w:r>
      <w:r>
        <w:rPr>
          <w:rFonts w:eastAsia="等线"/>
          <w:b w:val="0"/>
          <w:sz w:val="21"/>
        </w:rPr>
        <w:t>：登录时除了密码，还要再提供</w:t>
      </w:r>
      <w:r>
        <w:rPr>
          <w:rFonts w:eastAsia="等线"/>
          <w:b/>
          <w:sz w:val="21"/>
        </w:rPr>
        <w:t>另一种不同类型</w:t>
      </w:r>
      <w:r>
        <w:rPr>
          <w:rFonts w:eastAsia="等线"/>
          <w:b w:val="0"/>
          <w:sz w:val="21"/>
        </w:rPr>
        <w:t>的证明。</w:t>
      </w:r>
    </w:p>
    <w:p>
      <w:pPr>
        <w:spacing w:after="80" w:before="0" w:line="336" w:lineRule="auto"/>
      </w:pPr>
      <w:r>
        <w:rPr>
          <w:rFonts w:eastAsia="等线"/>
          <w:b w:val="0"/>
          <w:sz w:val="21"/>
        </w:rPr>
        <w:t>用一个类比：</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只有密码</w:t>
            </w:r>
          </w:p>
        </w:tc>
        <w:tc>
          <w:tcPr>
            <w:tcW w:type="dxa" w:w="4705"/>
            <w:shd w:val="clear" w:fill="DEEAF6"/>
          </w:tcPr>
          <w:p>
            <w:pPr>
              <w:spacing w:after="20" w:before="20"/>
            </w:pPr>
            <w:r>
              <w:rPr>
                <w:rFonts w:eastAsia="等线"/>
                <w:b/>
                <w:sz w:val="19"/>
              </w:rPr>
              <w:t>加上 MFA</w:t>
            </w:r>
          </w:p>
        </w:tc>
      </w:tr>
      <w:tr>
        <w:tc>
          <w:tcPr>
            <w:tcW w:type="dxa" w:w="4705"/>
          </w:tcPr>
          <w:p>
            <w:pPr>
              <w:spacing w:after="20" w:before="20" w:line="288" w:lineRule="auto"/>
            </w:pPr>
            <w:r>
              <w:rPr>
                <w:rFonts w:eastAsia="等线"/>
                <w:b w:val="0"/>
                <w:sz w:val="19"/>
              </w:rPr>
              <w:t>门上只有一把普通锁，钥匙被复制就能进</w:t>
            </w:r>
          </w:p>
        </w:tc>
        <w:tc>
          <w:tcPr>
            <w:tcW w:type="dxa" w:w="4705"/>
          </w:tcPr>
          <w:p>
            <w:pPr>
              <w:spacing w:after="20" w:before="20" w:line="288" w:lineRule="auto"/>
            </w:pPr>
            <w:r>
              <w:rPr>
                <w:rFonts w:eastAsia="等线"/>
                <w:b w:val="0"/>
                <w:sz w:val="19"/>
              </w:rPr>
              <w:t>除了钥匙，还要刷一次只有你身上才有的门禁卡</w:t>
            </w:r>
          </w:p>
        </w:tc>
      </w:tr>
    </w:tbl>
    <w:p>
      <w:pPr>
        <w:spacing w:after="40"/>
      </w:pPr>
    </w:p>
    <w:p>
      <w:pPr>
        <w:spacing w:after="80" w:before="0" w:line="336" w:lineRule="auto"/>
      </w:pPr>
      <w:r>
        <w:rPr>
          <w:rFonts w:eastAsia="等线"/>
          <w:b w:val="0"/>
          <w:sz w:val="21"/>
        </w:rPr>
        <w:t>关键在“</w:t>
      </w:r>
      <w:r>
        <w:rPr>
          <w:rFonts w:eastAsia="等线"/>
          <w:b/>
          <w:sz w:val="21"/>
        </w:rPr>
        <w:t>不同类型</w:t>
      </w:r>
      <w:r>
        <w:rPr>
          <w:rFonts w:eastAsia="等线"/>
          <w:b w:val="0"/>
          <w:sz w:val="21"/>
        </w:rPr>
        <w:t>”。两个密码不算 MFA；密码 + 密保问题也不算真正的多因素，因为两者都属于“你知道的信息”，都可能被同一次泄露或钓鱼一并骗走。</w:t>
      </w:r>
    </w:p>
    <w:p>
      <w:pPr>
        <w:spacing w:after="80" w:before="0" w:line="336" w:lineRule="auto"/>
      </w:pPr>
      <w:r>
        <w:rPr>
          <w:rFonts w:eastAsia="等线"/>
          <w:b w:val="0"/>
          <w:sz w:val="21"/>
        </w:rPr>
        <w:t>Microsoft 的研究数据是：使用 MFA 可以阻止</w:t>
      </w:r>
      <w:r>
        <w:rPr>
          <w:rFonts w:eastAsia="等线"/>
          <w:b/>
          <w:sz w:val="21"/>
        </w:rPr>
        <w:t>超过 99%</w:t>
      </w:r>
      <w:r>
        <w:rPr>
          <w:rFonts w:eastAsia="等线"/>
          <w:b w:val="0"/>
          <w:sz w:val="21"/>
        </w:rPr>
        <w:t xml:space="preserve"> 的账号入侵类攻击。这也是 Microsoft 近年推行平台级强制 MFA 的原因（见</w:t>
      </w:r>
      <w:r>
        <w:rPr>
          <w:rFonts w:eastAsia="等线"/>
          <w:b w:val="0"/>
          <w:sz w:val="21"/>
        </w:rPr>
        <w:t>第2节</w:t>
      </w:r>
      <w:r>
        <w:rPr>
          <w:rFonts w:eastAsia="等线"/>
          <w:b w:val="0"/>
          <w:sz w:val="21"/>
        </w:rPr>
        <w:t xml:space="preserve"> 2.13）。</w:t>
      </w:r>
    </w:p>
    <w:p>
      <w:pPr>
        <w:pStyle w:val="Heading3"/>
        <w:spacing w:before="200" w:after="120"/>
      </w:pPr>
      <w:r>
        <w:rPr>
          <w:rFonts w:eastAsia="微软雅黑"/>
          <w:b/>
          <w:color w:val="2E5496"/>
          <w:sz w:val="27"/>
        </w:rPr>
        <w:t>2.73 为什么只有密码不够</w:t>
      </w:r>
    </w:p>
    <w:p>
      <w:pPr>
        <w:spacing w:after="80" w:before="0" w:line="336" w:lineRule="auto"/>
      </w:pPr>
      <w:r>
        <w:rPr>
          <w:rFonts w:eastAsia="等线"/>
          <w:b w:val="0"/>
          <w:sz w:val="21"/>
        </w:rPr>
        <w:t>新手常问：“我们的密码很复杂，还要定期改，为什么不够？”</w:t>
      </w:r>
    </w:p>
    <w:p>
      <w:pPr>
        <w:spacing w:after="80" w:before="0" w:line="336" w:lineRule="auto"/>
      </w:pPr>
      <w:r>
        <w:rPr>
          <w:rFonts w:eastAsia="等线"/>
          <w:b w:val="0"/>
          <w:sz w:val="21"/>
        </w:rPr>
        <w:t>因为攻击者通常</w:t>
      </w:r>
      <w:r>
        <w:rPr>
          <w:rFonts w:eastAsia="等线"/>
          <w:b/>
          <w:sz w:val="21"/>
        </w:rPr>
        <w:t>不需要破解</w:t>
      </w:r>
      <w:r>
        <w:rPr>
          <w:rFonts w:eastAsia="等线"/>
          <w:b w:val="0"/>
          <w:sz w:val="21"/>
        </w:rPr>
        <w:t>你的密码：</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攻击方式</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密码复杂度有用吗</w:t>
            </w:r>
          </w:p>
        </w:tc>
      </w:tr>
      <w:tr>
        <w:tc>
          <w:tcPr>
            <w:tcW w:type="dxa" w:w="3137"/>
          </w:tcPr>
          <w:p>
            <w:pPr>
              <w:spacing w:after="20" w:before="20" w:line="288" w:lineRule="auto"/>
            </w:pPr>
            <w:r>
              <w:rPr>
                <w:rFonts w:eastAsia="等线"/>
                <w:b w:val="0"/>
                <w:sz w:val="19"/>
              </w:rPr>
              <w:t>密码喷洒</w:t>
            </w:r>
          </w:p>
        </w:tc>
        <w:tc>
          <w:tcPr>
            <w:tcW w:type="dxa" w:w="3137"/>
          </w:tcPr>
          <w:p>
            <w:pPr>
              <w:spacing w:after="20" w:before="20" w:line="288" w:lineRule="auto"/>
            </w:pPr>
            <w:r>
              <w:rPr>
                <w:rFonts w:eastAsia="等线"/>
                <w:b w:val="0"/>
                <w:sz w:val="19"/>
              </w:rPr>
              <w:t>用少量常见密码去试大量账号</w:t>
            </w:r>
          </w:p>
        </w:tc>
        <w:tc>
          <w:tcPr>
            <w:tcW w:type="dxa" w:w="3137"/>
          </w:tcPr>
          <w:p>
            <w:pPr>
              <w:spacing w:after="20" w:before="20" w:line="288" w:lineRule="auto"/>
            </w:pPr>
            <w:r>
              <w:rPr>
                <w:rFonts w:eastAsia="等线"/>
                <w:b w:val="0"/>
                <w:sz w:val="19"/>
              </w:rPr>
              <w:t>有一点用</w:t>
            </w:r>
          </w:p>
        </w:tc>
      </w:tr>
      <w:tr>
        <w:tc>
          <w:tcPr>
            <w:tcW w:type="dxa" w:w="3137"/>
          </w:tcPr>
          <w:p>
            <w:pPr>
              <w:spacing w:after="20" w:before="20" w:line="288" w:lineRule="auto"/>
            </w:pPr>
            <w:r>
              <w:rPr>
                <w:rFonts w:eastAsia="等线"/>
                <w:b w:val="0"/>
                <w:sz w:val="19"/>
              </w:rPr>
              <w:t>撞库</w:t>
            </w:r>
          </w:p>
        </w:tc>
        <w:tc>
          <w:tcPr>
            <w:tcW w:type="dxa" w:w="3137"/>
          </w:tcPr>
          <w:p>
            <w:pPr>
              <w:spacing w:after="20" w:before="20" w:line="288" w:lineRule="auto"/>
            </w:pPr>
            <w:r>
              <w:rPr>
                <w:rFonts w:eastAsia="等线"/>
                <w:b w:val="0"/>
                <w:sz w:val="19"/>
              </w:rPr>
              <w:t>用其他网站泄露的“邮箱+密码”组合来试</w:t>
            </w:r>
          </w:p>
        </w:tc>
        <w:tc>
          <w:tcPr>
            <w:tcW w:type="dxa" w:w="3137"/>
          </w:tcPr>
          <w:p>
            <w:pPr>
              <w:spacing w:after="20" w:before="20" w:line="288" w:lineRule="auto"/>
            </w:pPr>
            <w:r>
              <w:rPr>
                <w:rFonts w:eastAsia="等线"/>
                <w:b/>
                <w:sz w:val="19"/>
              </w:rPr>
              <w:t>没用</w:t>
            </w:r>
            <w:r>
              <w:rPr>
                <w:rFonts w:eastAsia="等线"/>
                <w:b w:val="0"/>
                <w:sz w:val="19"/>
              </w:rPr>
              <w:t>（因为密码是对的）</w:t>
            </w:r>
          </w:p>
        </w:tc>
      </w:tr>
      <w:tr>
        <w:tc>
          <w:tcPr>
            <w:tcW w:type="dxa" w:w="3137"/>
          </w:tcPr>
          <w:p>
            <w:pPr>
              <w:spacing w:after="20" w:before="20" w:line="288" w:lineRule="auto"/>
            </w:pPr>
            <w:r>
              <w:rPr>
                <w:rFonts w:eastAsia="等线"/>
                <w:b w:val="0"/>
                <w:sz w:val="19"/>
              </w:rPr>
              <w:t>钓鱼</w:t>
            </w:r>
          </w:p>
        </w:tc>
        <w:tc>
          <w:tcPr>
            <w:tcW w:type="dxa" w:w="3137"/>
          </w:tcPr>
          <w:p>
            <w:pPr>
              <w:spacing w:after="20" w:before="20" w:line="288" w:lineRule="auto"/>
            </w:pPr>
            <w:r>
              <w:rPr>
                <w:rFonts w:eastAsia="等线"/>
                <w:b w:val="0"/>
                <w:sz w:val="19"/>
              </w:rPr>
              <w:t>伪造登录页面，让用户自己输入</w:t>
            </w:r>
          </w:p>
        </w:tc>
        <w:tc>
          <w:tcPr>
            <w:tcW w:type="dxa" w:w="3137"/>
          </w:tcPr>
          <w:p>
            <w:pPr>
              <w:spacing w:after="20" w:before="20" w:line="288" w:lineRule="auto"/>
            </w:pPr>
            <w:r>
              <w:rPr>
                <w:rFonts w:eastAsia="等线"/>
                <w:b/>
                <w:sz w:val="19"/>
              </w:rPr>
              <w:t>没用</w:t>
            </w:r>
          </w:p>
        </w:tc>
      </w:tr>
      <w:tr>
        <w:tc>
          <w:tcPr>
            <w:tcW w:type="dxa" w:w="3137"/>
          </w:tcPr>
          <w:p>
            <w:pPr>
              <w:spacing w:after="20" w:before="20" w:line="288" w:lineRule="auto"/>
            </w:pPr>
            <w:r>
              <w:rPr>
                <w:rFonts w:eastAsia="等线"/>
                <w:b w:val="0"/>
                <w:sz w:val="19"/>
              </w:rPr>
              <w:t>键盘记录 / 恶意软件</w:t>
            </w:r>
          </w:p>
        </w:tc>
        <w:tc>
          <w:tcPr>
            <w:tcW w:type="dxa" w:w="3137"/>
          </w:tcPr>
          <w:p>
            <w:pPr>
              <w:spacing w:after="20" w:before="20" w:line="288" w:lineRule="auto"/>
            </w:pPr>
            <w:r>
              <w:rPr>
                <w:rFonts w:eastAsia="等线"/>
                <w:b w:val="0"/>
                <w:sz w:val="19"/>
              </w:rPr>
              <w:t>直接截获输入</w:t>
            </w:r>
          </w:p>
        </w:tc>
        <w:tc>
          <w:tcPr>
            <w:tcW w:type="dxa" w:w="3137"/>
          </w:tcPr>
          <w:p>
            <w:pPr>
              <w:spacing w:after="20" w:before="20" w:line="288" w:lineRule="auto"/>
            </w:pPr>
            <w:r>
              <w:rPr>
                <w:rFonts w:eastAsia="等线"/>
                <w:b/>
                <w:sz w:val="19"/>
              </w:rPr>
              <w:t>没用</w:t>
            </w:r>
          </w:p>
        </w:tc>
      </w:tr>
      <w:tr>
        <w:tc>
          <w:tcPr>
            <w:tcW w:type="dxa" w:w="3137"/>
          </w:tcPr>
          <w:p>
            <w:pPr>
              <w:spacing w:after="20" w:before="20" w:line="288" w:lineRule="auto"/>
            </w:pPr>
            <w:r>
              <w:rPr>
                <w:rFonts w:eastAsia="等线"/>
                <w:b w:val="0"/>
                <w:sz w:val="19"/>
              </w:rPr>
              <w:t>内部泄露 / 共享账号</w:t>
            </w:r>
          </w:p>
        </w:tc>
        <w:tc>
          <w:tcPr>
            <w:tcW w:type="dxa" w:w="3137"/>
          </w:tcPr>
          <w:p>
            <w:pPr>
              <w:spacing w:after="20" w:before="20" w:line="288" w:lineRule="auto"/>
            </w:pPr>
            <w:r>
              <w:rPr>
                <w:rFonts w:eastAsia="等线"/>
                <w:b w:val="0"/>
                <w:sz w:val="19"/>
              </w:rPr>
              <w:t>密码被同事、离职员工掌握</w:t>
            </w:r>
          </w:p>
        </w:tc>
        <w:tc>
          <w:tcPr>
            <w:tcW w:type="dxa" w:w="3137"/>
          </w:tcPr>
          <w:p>
            <w:pPr>
              <w:spacing w:after="20" w:before="20" w:line="288" w:lineRule="auto"/>
            </w:pPr>
            <w:r>
              <w:rPr>
                <w:rFonts w:eastAsia="等线"/>
                <w:b/>
                <w:sz w:val="19"/>
              </w:rPr>
              <w:t>没用</w:t>
            </w:r>
          </w:p>
        </w:tc>
      </w:tr>
      <w:tr>
        <w:tc>
          <w:tcPr>
            <w:tcW w:type="dxa" w:w="3137"/>
          </w:tcPr>
          <w:p>
            <w:pPr>
              <w:spacing w:after="20" w:before="20" w:line="288" w:lineRule="auto"/>
            </w:pPr>
            <w:r>
              <w:rPr>
                <w:rFonts w:eastAsia="等线"/>
                <w:b w:val="0"/>
                <w:sz w:val="19"/>
              </w:rPr>
              <w:t>社工客服</w:t>
            </w:r>
          </w:p>
        </w:tc>
        <w:tc>
          <w:tcPr>
            <w:tcW w:type="dxa" w:w="3137"/>
          </w:tcPr>
          <w:p>
            <w:pPr>
              <w:spacing w:after="20" w:before="20" w:line="288" w:lineRule="auto"/>
            </w:pPr>
            <w:r>
              <w:rPr>
                <w:rFonts w:eastAsia="等线"/>
                <w:b w:val="0"/>
                <w:sz w:val="19"/>
              </w:rPr>
              <w:t>骗服务台重置密码</w:t>
            </w:r>
          </w:p>
        </w:tc>
        <w:tc>
          <w:tcPr>
            <w:tcW w:type="dxa" w:w="3137"/>
          </w:tcPr>
          <w:p>
            <w:pPr>
              <w:spacing w:after="20" w:before="20" w:line="288" w:lineRule="auto"/>
            </w:pPr>
            <w:r>
              <w:rPr>
                <w:rFonts w:eastAsia="等线"/>
                <w:b/>
                <w:sz w:val="19"/>
              </w:rPr>
              <w:t>没用</w:t>
            </w:r>
          </w:p>
        </w:tc>
      </w:tr>
    </w:tbl>
    <w:p>
      <w:pPr>
        <w:spacing w:after="40"/>
      </w:pPr>
    </w:p>
    <w:p>
      <w:pPr>
        <w:spacing w:after="80" w:before="0" w:line="336" w:lineRule="auto"/>
      </w:pPr>
      <w:r>
        <w:rPr>
          <w:rFonts w:eastAsia="等线"/>
          <w:b w:val="0"/>
          <w:sz w:val="21"/>
        </w:rPr>
        <w:t>结论：</w:t>
      </w:r>
      <w:r>
        <w:rPr>
          <w:rFonts w:eastAsia="等线"/>
          <w:b/>
          <w:sz w:val="21"/>
        </w:rPr>
        <w:t>密码是“可被复制的秘密”。</w:t>
      </w:r>
      <w:r>
        <w:rPr>
          <w:rFonts w:eastAsia="等线"/>
          <w:b w:val="0"/>
          <w:sz w:val="21"/>
        </w:rPr>
        <w:t xml:space="preserve"> 只要它离开用户，就不再安全。MFA 的价值在于增加一个</w:t>
      </w:r>
      <w:r>
        <w:rPr>
          <w:rFonts w:eastAsia="等线"/>
          <w:b/>
          <w:sz w:val="21"/>
        </w:rPr>
        <w:t>不易被远程复制</w:t>
      </w:r>
      <w:r>
        <w:rPr>
          <w:rFonts w:eastAsia="等线"/>
          <w:b w:val="0"/>
          <w:sz w:val="21"/>
        </w:rPr>
        <w:t>的因素。</w:t>
      </w:r>
    </w:p>
    <w:p>
      <w:pPr>
        <w:pStyle w:val="Heading3"/>
        <w:spacing w:before="200" w:after="120"/>
      </w:pPr>
      <w:r>
        <w:rPr>
          <w:rFonts w:eastAsia="微软雅黑"/>
          <w:b/>
          <w:color w:val="2E5496"/>
          <w:sz w:val="27"/>
        </w:rPr>
        <w:t>2.74 三类身份验证因素</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类别</w:t>
            </w:r>
          </w:p>
        </w:tc>
        <w:tc>
          <w:tcPr>
            <w:tcW w:type="dxa" w:w="3137"/>
            <w:shd w:val="clear" w:fill="DEEAF6"/>
          </w:tcPr>
          <w:p>
            <w:pPr>
              <w:spacing w:after="20" w:before="20"/>
            </w:pPr>
            <w:r>
              <w:rPr>
                <w:rFonts w:eastAsia="等线"/>
                <w:b/>
                <w:sz w:val="19"/>
              </w:rPr>
              <w:t>含义</w:t>
            </w:r>
          </w:p>
        </w:tc>
        <w:tc>
          <w:tcPr>
            <w:tcW w:type="dxa" w:w="3137"/>
            <w:shd w:val="clear" w:fill="DEEAF6"/>
          </w:tcPr>
          <w:p>
            <w:pPr>
              <w:spacing w:after="20" w:before="20"/>
            </w:pPr>
            <w:r>
              <w:rPr>
                <w:rFonts w:eastAsia="等线"/>
                <w:b/>
                <w:sz w:val="19"/>
              </w:rPr>
              <w:t>常见形式</w:t>
            </w:r>
          </w:p>
        </w:tc>
      </w:tr>
      <w:tr>
        <w:tc>
          <w:tcPr>
            <w:tcW w:type="dxa" w:w="3137"/>
          </w:tcPr>
          <w:p>
            <w:pPr>
              <w:spacing w:after="20" w:before="20" w:line="288" w:lineRule="auto"/>
            </w:pPr>
            <w:r>
              <w:rPr>
                <w:rFonts w:eastAsia="等线"/>
                <w:b/>
                <w:sz w:val="19"/>
              </w:rPr>
              <w:t>你知道的信息</w:t>
            </w:r>
            <w:r>
              <w:rPr>
                <w:rFonts w:eastAsia="等线"/>
                <w:b w:val="0"/>
                <w:sz w:val="19"/>
              </w:rPr>
              <w:t>（Something you know）</w:t>
            </w:r>
          </w:p>
        </w:tc>
        <w:tc>
          <w:tcPr>
            <w:tcW w:type="dxa" w:w="3137"/>
          </w:tcPr>
          <w:p>
            <w:pPr>
              <w:spacing w:after="20" w:before="20" w:line="288" w:lineRule="auto"/>
            </w:pPr>
            <w:r>
              <w:rPr>
                <w:rFonts w:eastAsia="等线"/>
                <w:b w:val="0"/>
                <w:sz w:val="19"/>
              </w:rPr>
              <w:t>记在脑子里的秘密</w:t>
            </w:r>
          </w:p>
        </w:tc>
        <w:tc>
          <w:tcPr>
            <w:tcW w:type="dxa" w:w="3137"/>
          </w:tcPr>
          <w:p>
            <w:pPr>
              <w:spacing w:after="20" w:before="20" w:line="288" w:lineRule="auto"/>
            </w:pPr>
            <w:r>
              <w:rPr>
                <w:rFonts w:eastAsia="等线"/>
                <w:b w:val="0"/>
                <w:sz w:val="19"/>
              </w:rPr>
              <w:t>密码、PIN、密保答案</w:t>
            </w:r>
          </w:p>
        </w:tc>
      </w:tr>
      <w:tr>
        <w:tc>
          <w:tcPr>
            <w:tcW w:type="dxa" w:w="3137"/>
          </w:tcPr>
          <w:p>
            <w:pPr>
              <w:spacing w:after="20" w:before="20" w:line="288" w:lineRule="auto"/>
            </w:pPr>
            <w:r>
              <w:rPr>
                <w:rFonts w:eastAsia="等线"/>
                <w:b/>
                <w:sz w:val="19"/>
              </w:rPr>
              <w:t>你拥有的东西</w:t>
            </w:r>
            <w:r>
              <w:rPr>
                <w:rFonts w:eastAsia="等线"/>
                <w:b w:val="0"/>
                <w:sz w:val="19"/>
              </w:rPr>
              <w:t>（Something you have）</w:t>
            </w:r>
          </w:p>
        </w:tc>
        <w:tc>
          <w:tcPr>
            <w:tcW w:type="dxa" w:w="3137"/>
          </w:tcPr>
          <w:p>
            <w:pPr>
              <w:spacing w:after="20" w:before="20" w:line="288" w:lineRule="auto"/>
            </w:pPr>
            <w:r>
              <w:rPr>
                <w:rFonts w:eastAsia="等线"/>
                <w:b w:val="0"/>
                <w:sz w:val="19"/>
              </w:rPr>
              <w:t>你手上的设备或凭据</w:t>
            </w:r>
          </w:p>
        </w:tc>
        <w:tc>
          <w:tcPr>
            <w:tcW w:type="dxa" w:w="3137"/>
          </w:tcPr>
          <w:p>
            <w:pPr>
              <w:spacing w:after="20" w:before="20" w:line="288" w:lineRule="auto"/>
            </w:pPr>
            <w:r>
              <w:rPr>
                <w:rFonts w:eastAsia="等线"/>
                <w:b w:val="0"/>
                <w:sz w:val="19"/>
              </w:rPr>
              <w:t>手机上的 Authenticator、硬件安全密钥、证书</w:t>
            </w:r>
          </w:p>
        </w:tc>
      </w:tr>
      <w:tr>
        <w:tc>
          <w:tcPr>
            <w:tcW w:type="dxa" w:w="3137"/>
          </w:tcPr>
          <w:p>
            <w:pPr>
              <w:spacing w:after="20" w:before="20" w:line="288" w:lineRule="auto"/>
            </w:pPr>
            <w:r>
              <w:rPr>
                <w:rFonts w:eastAsia="等线"/>
                <w:b/>
                <w:sz w:val="19"/>
              </w:rPr>
              <w:t>你本身的特征</w:t>
            </w:r>
            <w:r>
              <w:rPr>
                <w:rFonts w:eastAsia="等线"/>
                <w:b w:val="0"/>
                <w:sz w:val="19"/>
              </w:rPr>
              <w:t>（Something you are）</w:t>
            </w:r>
          </w:p>
        </w:tc>
        <w:tc>
          <w:tcPr>
            <w:tcW w:type="dxa" w:w="3137"/>
          </w:tcPr>
          <w:p>
            <w:pPr>
              <w:spacing w:after="20" w:before="20" w:line="288" w:lineRule="auto"/>
            </w:pPr>
            <w:r>
              <w:rPr>
                <w:rFonts w:eastAsia="等线"/>
                <w:b w:val="0"/>
                <w:sz w:val="19"/>
              </w:rPr>
              <w:t>生物特征</w:t>
            </w:r>
          </w:p>
        </w:tc>
        <w:tc>
          <w:tcPr>
            <w:tcW w:type="dxa" w:w="3137"/>
          </w:tcPr>
          <w:p>
            <w:pPr>
              <w:spacing w:after="20" w:before="20" w:line="288" w:lineRule="auto"/>
            </w:pPr>
            <w:r>
              <w:rPr>
                <w:rFonts w:eastAsia="等线"/>
                <w:b w:val="0"/>
                <w:sz w:val="19"/>
              </w:rPr>
              <w:t>指纹、面部识别</w:t>
            </w:r>
          </w:p>
        </w:tc>
      </w:tr>
    </w:tbl>
    <w:p>
      <w:pPr>
        <w:spacing w:after="40"/>
      </w:pPr>
    </w:p>
    <w:p>
      <w:pPr>
        <w:spacing w:after="80" w:before="0" w:line="336" w:lineRule="auto"/>
      </w:pPr>
      <w:r>
        <w:rPr>
          <w:rFonts w:eastAsia="等线"/>
          <w:b w:val="0"/>
          <w:sz w:val="21"/>
        </w:rPr>
        <w:t>MFA 的要求是：</w:t>
      </w:r>
      <w:r>
        <w:rPr>
          <w:rFonts w:eastAsia="等线"/>
          <w:b/>
          <w:sz w:val="21"/>
        </w:rPr>
        <w:t>至少来自两个不同类别</w:t>
      </w:r>
      <w:r>
        <w:rPr>
          <w:rFonts w:eastAsia="等线"/>
          <w:b w:val="0"/>
          <w:sz w:val="21"/>
        </w:rPr>
        <w:t>。</w:t>
      </w:r>
    </w:p>
    <w:p>
      <w:pPr>
        <w:pStyle w:val="Heading4"/>
        <w:spacing w:before="200" w:after="120"/>
      </w:pPr>
      <w:r>
        <w:rPr>
          <w:rFonts w:eastAsia="微软雅黑"/>
          <w:b/>
          <w:color w:val="2E5496"/>
          <w:sz w:val="24"/>
        </w:rPr>
        <w:t>2.74.1 一个容易误解的点</w:t>
      </w:r>
    </w:p>
    <w:p>
      <w:pPr>
        <w:spacing w:after="80" w:before="0" w:line="336" w:lineRule="auto"/>
      </w:pPr>
      <w:r>
        <w:rPr>
          <w:rFonts w:eastAsia="等线"/>
          <w:b w:val="0"/>
          <w:sz w:val="21"/>
        </w:rPr>
        <w:t>Windows Hello 或手机指纹解锁时，指纹</w:t>
      </w:r>
      <w:r>
        <w:rPr>
          <w:rFonts w:eastAsia="等线"/>
          <w:b/>
          <w:sz w:val="21"/>
        </w:rPr>
        <w:t>通常不是发送到云端做验证</w:t>
      </w:r>
      <w:r>
        <w:rPr>
          <w:rFonts w:eastAsia="等线"/>
          <w:b w:val="0"/>
          <w:sz w:val="21"/>
        </w:rPr>
        <w:t>，而是用于在</w:t>
      </w:r>
      <w:r>
        <w:rPr>
          <w:rFonts w:eastAsia="等线"/>
          <w:b/>
          <w:sz w:val="21"/>
        </w:rPr>
        <w:t>本地解锁设备上的凭据</w:t>
      </w:r>
      <w:r>
        <w:rPr>
          <w:rFonts w:eastAsia="等线"/>
          <w:b w:val="0"/>
          <w:sz w:val="21"/>
        </w:rPr>
        <w:t>。也就是说，真正提交给 Entra ID 的是设备中受保护的密钥，而生物特征留在设备本地。这一点对说服注重隐私的员工很重要：</w:t>
      </w:r>
      <w:r>
        <w:rPr>
          <w:rFonts w:eastAsia="等线"/>
          <w:b/>
          <w:sz w:val="21"/>
        </w:rPr>
        <w:t>公司拿不到你的指纹或人脸数据。</w:t>
      </w:r>
    </w:p>
    <w:p>
      <w:pPr>
        <w:pStyle w:val="Heading3"/>
        <w:spacing w:before="200" w:after="120"/>
      </w:pPr>
      <w:r>
        <w:rPr>
          <w:rFonts w:eastAsia="微软雅黑"/>
          <w:b/>
          <w:color w:val="2E5496"/>
          <w:sz w:val="27"/>
        </w:rPr>
        <w:t>2.75 MFA 登录过程逐步说明</w:t>
      </w:r>
    </w:p>
    <w:p>
      <w:pPr>
        <w:spacing w:after="80" w:before="0" w:line="336" w:lineRule="auto"/>
      </w:pPr>
      <w:r>
        <w:rPr>
          <w:rFonts w:eastAsia="等线"/>
          <w:b w:val="0"/>
          <w:sz w:val="21"/>
        </w:rPr>
        <w:t>以“用 Authenticator 推送通知”为例：</w:t>
      </w:r>
    </w:p>
    <w:p>
      <w:pPr>
        <w:spacing w:before="120" w:after="160"/>
        <w:jc w:val="center"/>
      </w:pPr>
      <w:r>
        <w:drawing>
          <wp:inline xmlns:a="http://schemas.openxmlformats.org/drawingml/2006/main" xmlns:pic="http://schemas.openxmlformats.org/drawingml/2006/picture">
            <wp:extent cx="2637257" cy="7019997"/>
            <wp:docPr id="15" name="Picture 15"/>
            <wp:cNvGraphicFramePr>
              <a:graphicFrameLocks noChangeAspect="1"/>
            </wp:cNvGraphicFramePr>
            <a:graphic>
              <a:graphicData uri="http://schemas.openxmlformats.org/drawingml/2006/picture">
                <pic:pic>
                  <pic:nvPicPr>
                    <pic:cNvPr id="0" name="2dc6176723761ab6.png"/>
                    <pic:cNvPicPr/>
                  </pic:nvPicPr>
                  <pic:blipFill>
                    <a:blip r:embed="rId50"/>
                    <a:stretch>
                      <a:fillRect/>
                    </a:stretch>
                  </pic:blipFill>
                  <pic:spPr>
                    <a:xfrm>
                      <a:off x="0" y="0"/>
                      <a:ext cx="2637257" cy="7019997"/>
                    </a:xfrm>
                    <a:prstGeom prst="rect"/>
                  </pic:spPr>
                </pic:pic>
              </a:graphicData>
            </a:graphic>
          </wp:inline>
        </w:drawing>
      </w:r>
    </w:p>
    <w:p>
      <w:pPr>
        <w:pStyle w:val="Heading4"/>
        <w:spacing w:before="200" w:after="120"/>
      </w:pPr>
      <w:r>
        <w:rPr>
          <w:rFonts w:eastAsia="微软雅黑"/>
          <w:b/>
          <w:color w:val="2E5496"/>
          <w:sz w:val="24"/>
        </w:rPr>
        <w:t>2.75.1 关于“号码匹配”</w:t>
      </w:r>
    </w:p>
    <w:p>
      <w:pPr>
        <w:spacing w:after="80" w:before="0" w:line="336" w:lineRule="auto"/>
      </w:pPr>
      <w:r>
        <w:rPr>
          <w:rFonts w:eastAsia="等线"/>
          <w:b w:val="0"/>
          <w:sz w:val="21"/>
        </w:rPr>
        <w:t xml:space="preserve">早期的推送通知只需要点“批准”，导致攻击者反复发送请求、用户不小心点了同意（称为 </w:t>
      </w:r>
      <w:r>
        <w:rPr>
          <w:rFonts w:eastAsia="等线"/>
          <w:b/>
          <w:sz w:val="21"/>
        </w:rPr>
        <w:t>MFA 疲劳攻击</w:t>
      </w:r>
      <w:r>
        <w:rPr>
          <w:rFonts w:eastAsia="等线"/>
          <w:b w:val="0"/>
          <w:sz w:val="21"/>
        </w:rPr>
        <w:t>）。现在 Authenticator 的推送会显示一个数字，用户必须在手机上</w:t>
      </w:r>
      <w:r>
        <w:rPr>
          <w:rFonts w:eastAsia="等线"/>
          <w:b/>
          <w:sz w:val="21"/>
        </w:rPr>
        <w:t>输入登录界面显示的数字</w:t>
      </w:r>
      <w:r>
        <w:rPr>
          <w:rFonts w:eastAsia="等线"/>
          <w:b w:val="0"/>
          <w:sz w:val="21"/>
        </w:rPr>
        <w:t>才能通过。</w:t>
      </w:r>
    </w:p>
    <w:p>
      <w:pPr>
        <w:spacing w:after="80" w:before="0" w:line="336" w:lineRule="auto"/>
      </w:pPr>
      <w:r>
        <w:rPr>
          <w:rFonts w:eastAsia="等线"/>
          <w:b w:val="0"/>
          <w:sz w:val="21"/>
        </w:rPr>
        <w:t>这带来一条重要培训要点：</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告诉所有员工——</w:t>
            </w:r>
            <w:r>
              <w:rPr>
                <w:rFonts w:eastAsia="等线"/>
                <w:b/>
                <w:sz w:val="21"/>
              </w:rPr>
              <w:t>如果你没有在登录，却收到验证请求，绝不要输入数字，并立即报告 IT。</w:t>
            </w:r>
            <w:r>
              <w:rPr>
                <w:rFonts w:eastAsia="等线"/>
                <w:b w:val="0"/>
                <w:sz w:val="21"/>
              </w:rPr>
              <w:t xml:space="preserve"> 这通常意味着你的密码已经泄露。</w:t>
            </w:r>
          </w:p>
        </w:tc>
      </w:tr>
    </w:tbl>
    <w:p>
      <w:pPr>
        <w:spacing w:after="40"/>
      </w:pPr>
    </w:p>
    <w:p>
      <w:pPr>
        <w:pStyle w:val="Heading3"/>
        <w:spacing w:before="200" w:after="120"/>
      </w:pPr>
      <w:r>
        <w:rPr>
          <w:rFonts w:eastAsia="微软雅黑"/>
          <w:b/>
          <w:color w:val="2E5496"/>
          <w:sz w:val="27"/>
        </w:rPr>
        <w:t>2.76 MFA 能防止什么</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场景</w:t>
            </w:r>
          </w:p>
        </w:tc>
        <w:tc>
          <w:tcPr>
            <w:tcW w:type="dxa" w:w="4705"/>
            <w:shd w:val="clear" w:fill="DEEAF6"/>
          </w:tcPr>
          <w:p>
            <w:pPr>
              <w:spacing w:after="20" w:before="20"/>
            </w:pPr>
            <w:r>
              <w:rPr>
                <w:rFonts w:eastAsia="等线"/>
                <w:b/>
                <w:sz w:val="19"/>
              </w:rPr>
              <w:t>MFA 是否有效</w:t>
            </w:r>
          </w:p>
        </w:tc>
      </w:tr>
      <w:tr>
        <w:tc>
          <w:tcPr>
            <w:tcW w:type="dxa" w:w="4705"/>
          </w:tcPr>
          <w:p>
            <w:pPr>
              <w:spacing w:after="20" w:before="20" w:line="288" w:lineRule="auto"/>
            </w:pPr>
            <w:r>
              <w:rPr>
                <w:rFonts w:eastAsia="等线"/>
                <w:b w:val="0"/>
                <w:sz w:val="19"/>
              </w:rPr>
              <w:t>密码在其他网站泄露后被撞库</w:t>
            </w:r>
          </w:p>
        </w:tc>
        <w:tc>
          <w:tcPr>
            <w:tcW w:type="dxa" w:w="4705"/>
          </w:tcPr>
          <w:p>
            <w:pPr>
              <w:spacing w:after="20" w:before="20" w:line="288" w:lineRule="auto"/>
            </w:pPr>
            <w:r>
              <w:rPr>
                <w:rFonts w:eastAsia="等线"/>
                <w:b/>
                <w:sz w:val="19"/>
              </w:rPr>
              <w:t>有效</w:t>
            </w:r>
          </w:p>
        </w:tc>
      </w:tr>
      <w:tr>
        <w:tc>
          <w:tcPr>
            <w:tcW w:type="dxa" w:w="4705"/>
          </w:tcPr>
          <w:p>
            <w:pPr>
              <w:spacing w:after="20" w:before="20" w:line="288" w:lineRule="auto"/>
            </w:pPr>
            <w:r>
              <w:rPr>
                <w:rFonts w:eastAsia="等线"/>
                <w:b w:val="0"/>
                <w:sz w:val="19"/>
              </w:rPr>
              <w:t>密码被同事或离职员工知道</w:t>
            </w:r>
          </w:p>
        </w:tc>
        <w:tc>
          <w:tcPr>
            <w:tcW w:type="dxa" w:w="4705"/>
          </w:tcPr>
          <w:p>
            <w:pPr>
              <w:spacing w:after="20" w:before="20" w:line="288" w:lineRule="auto"/>
            </w:pPr>
            <w:r>
              <w:rPr>
                <w:rFonts w:eastAsia="等线"/>
                <w:b/>
                <w:sz w:val="19"/>
              </w:rPr>
              <w:t>有效</w:t>
            </w:r>
          </w:p>
        </w:tc>
      </w:tr>
      <w:tr>
        <w:tc>
          <w:tcPr>
            <w:tcW w:type="dxa" w:w="4705"/>
          </w:tcPr>
          <w:p>
            <w:pPr>
              <w:spacing w:after="20" w:before="20" w:line="288" w:lineRule="auto"/>
            </w:pPr>
            <w:r>
              <w:rPr>
                <w:rFonts w:eastAsia="等线"/>
                <w:b w:val="0"/>
                <w:sz w:val="19"/>
              </w:rPr>
              <w:t>密码被简单钓鱼页面骗走</w:t>
            </w:r>
          </w:p>
        </w:tc>
        <w:tc>
          <w:tcPr>
            <w:tcW w:type="dxa" w:w="4705"/>
          </w:tcPr>
          <w:p>
            <w:pPr>
              <w:spacing w:after="20" w:before="20" w:line="288" w:lineRule="auto"/>
            </w:pPr>
            <w:r>
              <w:rPr>
                <w:rFonts w:eastAsia="等线"/>
                <w:b/>
                <w:sz w:val="19"/>
              </w:rPr>
              <w:t>有效</w:t>
            </w:r>
            <w:r>
              <w:rPr>
                <w:rFonts w:eastAsia="等线"/>
                <w:b w:val="0"/>
                <w:sz w:val="19"/>
              </w:rPr>
              <w:t>（攻击者缺少第二因素）</w:t>
            </w:r>
          </w:p>
        </w:tc>
      </w:tr>
      <w:tr>
        <w:tc>
          <w:tcPr>
            <w:tcW w:type="dxa" w:w="4705"/>
          </w:tcPr>
          <w:p>
            <w:pPr>
              <w:spacing w:after="20" w:before="20" w:line="288" w:lineRule="auto"/>
            </w:pPr>
            <w:r>
              <w:rPr>
                <w:rFonts w:eastAsia="等线"/>
                <w:b w:val="0"/>
                <w:sz w:val="19"/>
              </w:rPr>
              <w:t>密码喷洒和暴力破解</w:t>
            </w:r>
          </w:p>
        </w:tc>
        <w:tc>
          <w:tcPr>
            <w:tcW w:type="dxa" w:w="4705"/>
          </w:tcPr>
          <w:p>
            <w:pPr>
              <w:spacing w:after="20" w:before="20" w:line="288" w:lineRule="auto"/>
            </w:pPr>
            <w:r>
              <w:rPr>
                <w:rFonts w:eastAsia="等线"/>
                <w:b/>
                <w:sz w:val="19"/>
              </w:rPr>
              <w:t>有效</w:t>
            </w:r>
          </w:p>
        </w:tc>
      </w:tr>
      <w:tr>
        <w:tc>
          <w:tcPr>
            <w:tcW w:type="dxa" w:w="4705"/>
          </w:tcPr>
          <w:p>
            <w:pPr>
              <w:spacing w:after="20" w:before="20" w:line="288" w:lineRule="auto"/>
            </w:pPr>
            <w:r>
              <w:rPr>
                <w:rFonts w:eastAsia="等线"/>
                <w:b w:val="0"/>
                <w:sz w:val="19"/>
              </w:rPr>
              <w:t>旧式协议用“账号+密码”直接连邮箱</w:t>
            </w:r>
          </w:p>
        </w:tc>
        <w:tc>
          <w:tcPr>
            <w:tcW w:type="dxa" w:w="4705"/>
          </w:tcPr>
          <w:p>
            <w:pPr>
              <w:spacing w:after="20" w:before="20" w:line="288" w:lineRule="auto"/>
            </w:pPr>
            <w:r>
              <w:rPr>
                <w:rFonts w:eastAsia="等线"/>
                <w:b w:val="0"/>
                <w:sz w:val="19"/>
              </w:rPr>
              <w:t>有效（配合阻断旧式身份验证）</w:t>
            </w:r>
          </w:p>
        </w:tc>
      </w:tr>
    </w:tbl>
    <w:p>
      <w:pPr>
        <w:spacing w:after="40"/>
      </w:pPr>
    </w:p>
    <w:p>
      <w:pPr>
        <w:pStyle w:val="Heading3"/>
        <w:spacing w:before="200" w:after="120"/>
      </w:pPr>
      <w:r>
        <w:rPr>
          <w:rFonts w:eastAsia="微软雅黑"/>
          <w:b/>
          <w:color w:val="2E5496"/>
          <w:sz w:val="27"/>
        </w:rPr>
        <w:t>2.77 MFA 不能防止什么（必须让管理层知道）</w:t>
      </w:r>
    </w:p>
    <w:p>
      <w:pPr>
        <w:spacing w:after="80" w:before="0" w:line="336" w:lineRule="auto"/>
      </w:pPr>
      <w:r>
        <w:rPr>
          <w:rFonts w:eastAsia="等线"/>
          <w:b w:val="0"/>
          <w:sz w:val="21"/>
        </w:rPr>
        <w:t>这一段非常重要。很多企业上了 MFA 就以为账号安全问题解决了，然后在真实攻击中被击穿。</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攻击</w:t>
            </w:r>
          </w:p>
        </w:tc>
        <w:tc>
          <w:tcPr>
            <w:tcW w:type="dxa" w:w="2353"/>
            <w:shd w:val="clear" w:fill="DEEAF6"/>
          </w:tcPr>
          <w:p>
            <w:pPr>
              <w:spacing w:after="20" w:before="20"/>
            </w:pPr>
            <w:r>
              <w:rPr>
                <w:rFonts w:eastAsia="等线"/>
                <w:b/>
                <w:sz w:val="19"/>
              </w:rPr>
              <w:t>说明</w:t>
            </w:r>
          </w:p>
        </w:tc>
        <w:tc>
          <w:tcPr>
            <w:tcW w:type="dxa" w:w="2353"/>
            <w:shd w:val="clear" w:fill="DEEAF6"/>
          </w:tcPr>
          <w:p>
            <w:pPr>
              <w:spacing w:after="20" w:before="20"/>
            </w:pPr>
            <w:r>
              <w:rPr>
                <w:rFonts w:eastAsia="等线"/>
                <w:b/>
                <w:sz w:val="19"/>
              </w:rPr>
              <w:t>为什么 MFA 可能失效</w:t>
            </w:r>
          </w:p>
        </w:tc>
        <w:tc>
          <w:tcPr>
            <w:tcW w:type="dxa" w:w="2353"/>
            <w:shd w:val="clear" w:fill="DEEAF6"/>
          </w:tcPr>
          <w:p>
            <w:pPr>
              <w:spacing w:after="20" w:before="20"/>
            </w:pPr>
            <w:r>
              <w:rPr>
                <w:rFonts w:eastAsia="等线"/>
                <w:b/>
                <w:sz w:val="19"/>
              </w:rPr>
              <w:t>应对方向</w:t>
            </w:r>
          </w:p>
        </w:tc>
      </w:tr>
      <w:tr>
        <w:tc>
          <w:tcPr>
            <w:tcW w:type="dxa" w:w="2353"/>
          </w:tcPr>
          <w:p>
            <w:pPr>
              <w:spacing w:after="20" w:before="20" w:line="288" w:lineRule="auto"/>
            </w:pPr>
            <w:r>
              <w:rPr>
                <w:rFonts w:eastAsia="等线"/>
                <w:b/>
                <w:sz w:val="19"/>
              </w:rPr>
              <w:t>中间人钓鱼（AiTM）</w:t>
            </w:r>
          </w:p>
        </w:tc>
        <w:tc>
          <w:tcPr>
            <w:tcW w:type="dxa" w:w="2353"/>
          </w:tcPr>
          <w:p>
            <w:pPr>
              <w:spacing w:after="20" w:before="20" w:line="288" w:lineRule="auto"/>
            </w:pPr>
            <w:r>
              <w:rPr>
                <w:rFonts w:eastAsia="等线"/>
                <w:b w:val="0"/>
                <w:sz w:val="19"/>
              </w:rPr>
              <w:t>攻击者做一个实时代理站点，用户在假页面输入密码和验证码，攻击者同步转发到真站点，并</w:t>
            </w:r>
            <w:r>
              <w:rPr>
                <w:rFonts w:eastAsia="等线"/>
                <w:b/>
                <w:sz w:val="19"/>
              </w:rPr>
              <w:t>窃取登录后的会话令牌</w:t>
            </w:r>
          </w:p>
        </w:tc>
        <w:tc>
          <w:tcPr>
            <w:tcW w:type="dxa" w:w="2353"/>
          </w:tcPr>
          <w:p>
            <w:pPr>
              <w:spacing w:after="20" w:before="20" w:line="288" w:lineRule="auto"/>
            </w:pPr>
            <w:r>
              <w:rPr>
                <w:rFonts w:eastAsia="等线"/>
                <w:b w:val="0"/>
                <w:sz w:val="19"/>
              </w:rPr>
              <w:t>用户确实完成了 MFA，但令牌被偷</w:t>
            </w:r>
          </w:p>
        </w:tc>
        <w:tc>
          <w:tcPr>
            <w:tcW w:type="dxa" w:w="2353"/>
          </w:tcPr>
          <w:p>
            <w:pPr>
              <w:spacing w:after="20" w:before="20" w:line="288" w:lineRule="auto"/>
            </w:pPr>
            <w:r>
              <w:rPr>
                <w:rFonts w:eastAsia="等线"/>
                <w:b w:val="0"/>
                <w:sz w:val="19"/>
              </w:rPr>
              <w:t>使用</w:t>
            </w:r>
            <w:r>
              <w:rPr>
                <w:rFonts w:eastAsia="等线"/>
                <w:b/>
                <w:sz w:val="19"/>
              </w:rPr>
              <w:t>防钓鱼</w:t>
            </w:r>
            <w:r>
              <w:rPr>
                <w:rFonts w:eastAsia="等线"/>
                <w:b w:val="0"/>
                <w:sz w:val="19"/>
              </w:rPr>
              <w:t>方式（passkey / FIDO2 / Windows Hello / 证书）；配合条件访问与会话控制</w:t>
            </w:r>
          </w:p>
        </w:tc>
      </w:tr>
      <w:tr>
        <w:tc>
          <w:tcPr>
            <w:tcW w:type="dxa" w:w="2353"/>
          </w:tcPr>
          <w:p>
            <w:pPr>
              <w:spacing w:after="20" w:before="20" w:line="288" w:lineRule="auto"/>
            </w:pPr>
            <w:r>
              <w:rPr>
                <w:rFonts w:eastAsia="等线"/>
                <w:b/>
                <w:sz w:val="19"/>
              </w:rPr>
              <w:t>MFA 疲劳 / 轰炸</w:t>
            </w:r>
          </w:p>
        </w:tc>
        <w:tc>
          <w:tcPr>
            <w:tcW w:type="dxa" w:w="2353"/>
          </w:tcPr>
          <w:p>
            <w:pPr>
              <w:spacing w:after="20" w:before="20" w:line="288" w:lineRule="auto"/>
            </w:pPr>
            <w:r>
              <w:rPr>
                <w:rFonts w:eastAsia="等线"/>
                <w:b w:val="0"/>
                <w:sz w:val="19"/>
              </w:rPr>
              <w:t>反复推送验证请求直到用户点同意</w:t>
            </w:r>
          </w:p>
        </w:tc>
        <w:tc>
          <w:tcPr>
            <w:tcW w:type="dxa" w:w="2353"/>
          </w:tcPr>
          <w:p>
            <w:pPr>
              <w:spacing w:after="20" w:before="20" w:line="288" w:lineRule="auto"/>
            </w:pPr>
            <w:r>
              <w:rPr>
                <w:rFonts w:eastAsia="等线"/>
                <w:b w:val="0"/>
                <w:sz w:val="19"/>
              </w:rPr>
              <w:t>用户误批准</w:t>
            </w:r>
          </w:p>
        </w:tc>
        <w:tc>
          <w:tcPr>
            <w:tcW w:type="dxa" w:w="2353"/>
          </w:tcPr>
          <w:p>
            <w:pPr>
              <w:spacing w:after="20" w:before="20" w:line="288" w:lineRule="auto"/>
            </w:pPr>
            <w:r>
              <w:rPr>
                <w:rFonts w:eastAsia="等线"/>
                <w:b w:val="0"/>
                <w:sz w:val="19"/>
              </w:rPr>
              <w:t>号码匹配 + 用户培训 + 风险策略</w:t>
            </w:r>
          </w:p>
        </w:tc>
      </w:tr>
      <w:tr>
        <w:tc>
          <w:tcPr>
            <w:tcW w:type="dxa" w:w="2353"/>
          </w:tcPr>
          <w:p>
            <w:pPr>
              <w:spacing w:after="20" w:before="20" w:line="288" w:lineRule="auto"/>
            </w:pPr>
            <w:r>
              <w:rPr>
                <w:rFonts w:eastAsia="等线"/>
                <w:b/>
                <w:sz w:val="19"/>
              </w:rPr>
              <w:t>SIM 交换 / 短信劫持</w:t>
            </w:r>
          </w:p>
        </w:tc>
        <w:tc>
          <w:tcPr>
            <w:tcW w:type="dxa" w:w="2353"/>
          </w:tcPr>
          <w:p>
            <w:pPr>
              <w:spacing w:after="20" w:before="20" w:line="288" w:lineRule="auto"/>
            </w:pPr>
            <w:r>
              <w:rPr>
                <w:rFonts w:eastAsia="等线"/>
                <w:b w:val="0"/>
                <w:sz w:val="19"/>
              </w:rPr>
              <w:t>攻击者转移手机号或截获短信</w:t>
            </w:r>
          </w:p>
        </w:tc>
        <w:tc>
          <w:tcPr>
            <w:tcW w:type="dxa" w:w="2353"/>
          </w:tcPr>
          <w:p>
            <w:pPr>
              <w:spacing w:after="20" w:before="20" w:line="288" w:lineRule="auto"/>
            </w:pPr>
            <w:r>
              <w:rPr>
                <w:rFonts w:eastAsia="等线"/>
                <w:b w:val="0"/>
                <w:sz w:val="19"/>
              </w:rPr>
              <w:t>短信不绑定设备密钥</w:t>
            </w:r>
          </w:p>
        </w:tc>
        <w:tc>
          <w:tcPr>
            <w:tcW w:type="dxa" w:w="2353"/>
          </w:tcPr>
          <w:p>
            <w:pPr>
              <w:spacing w:after="20" w:before="20" w:line="288" w:lineRule="auto"/>
            </w:pPr>
            <w:r>
              <w:rPr>
                <w:rFonts w:eastAsia="等线"/>
                <w:b/>
                <w:sz w:val="19"/>
              </w:rPr>
              <w:t>不使用短信作为主要方式</w:t>
            </w:r>
          </w:p>
        </w:tc>
      </w:tr>
      <w:tr>
        <w:tc>
          <w:tcPr>
            <w:tcW w:type="dxa" w:w="2353"/>
          </w:tcPr>
          <w:p>
            <w:pPr>
              <w:spacing w:after="20" w:before="20" w:line="288" w:lineRule="auto"/>
            </w:pPr>
            <w:r>
              <w:rPr>
                <w:rFonts w:eastAsia="等线"/>
                <w:b/>
                <w:sz w:val="19"/>
              </w:rPr>
              <w:t>令牌窃取（恶意软件）</w:t>
            </w:r>
          </w:p>
        </w:tc>
        <w:tc>
          <w:tcPr>
            <w:tcW w:type="dxa" w:w="2353"/>
          </w:tcPr>
          <w:p>
            <w:pPr>
              <w:spacing w:after="20" w:before="20" w:line="288" w:lineRule="auto"/>
            </w:pPr>
            <w:r>
              <w:rPr>
                <w:rFonts w:eastAsia="等线"/>
                <w:b w:val="0"/>
                <w:sz w:val="19"/>
              </w:rPr>
              <w:t>从被感染设备窃取已登录的令牌</w:t>
            </w:r>
          </w:p>
        </w:tc>
        <w:tc>
          <w:tcPr>
            <w:tcW w:type="dxa" w:w="2353"/>
          </w:tcPr>
          <w:p>
            <w:pPr>
              <w:spacing w:after="20" w:before="20" w:line="288" w:lineRule="auto"/>
            </w:pPr>
            <w:r>
              <w:rPr>
                <w:rFonts w:eastAsia="等线"/>
                <w:b w:val="0"/>
                <w:sz w:val="19"/>
              </w:rPr>
              <w:t>已通过验证的会话被复用</w:t>
            </w:r>
          </w:p>
        </w:tc>
        <w:tc>
          <w:tcPr>
            <w:tcW w:type="dxa" w:w="2353"/>
          </w:tcPr>
          <w:p>
            <w:pPr>
              <w:spacing w:after="20" w:before="20" w:line="288" w:lineRule="auto"/>
            </w:pPr>
            <w:r>
              <w:rPr>
                <w:rFonts w:eastAsia="等线"/>
                <w:b w:val="0"/>
                <w:sz w:val="19"/>
              </w:rPr>
              <w:t>设备管理与合规、缩短会话、检测异常登录</w:t>
            </w:r>
          </w:p>
        </w:tc>
      </w:tr>
      <w:tr>
        <w:tc>
          <w:tcPr>
            <w:tcW w:type="dxa" w:w="2353"/>
          </w:tcPr>
          <w:p>
            <w:pPr>
              <w:spacing w:after="20" w:before="20" w:line="288" w:lineRule="auto"/>
            </w:pPr>
            <w:r>
              <w:rPr>
                <w:rFonts w:eastAsia="等线"/>
                <w:b/>
                <w:sz w:val="19"/>
              </w:rPr>
              <w:t>同意钓鱼（OAuth 授权滥用）</w:t>
            </w:r>
          </w:p>
        </w:tc>
        <w:tc>
          <w:tcPr>
            <w:tcW w:type="dxa" w:w="2353"/>
          </w:tcPr>
          <w:p>
            <w:pPr>
              <w:spacing w:after="20" w:before="20" w:line="288" w:lineRule="auto"/>
            </w:pPr>
            <w:r>
              <w:rPr>
                <w:rFonts w:eastAsia="等线"/>
                <w:b w:val="0"/>
                <w:sz w:val="19"/>
              </w:rPr>
              <w:t>骗用户给恶意应用授权</w:t>
            </w:r>
          </w:p>
        </w:tc>
        <w:tc>
          <w:tcPr>
            <w:tcW w:type="dxa" w:w="2353"/>
          </w:tcPr>
          <w:p>
            <w:pPr>
              <w:spacing w:after="20" w:before="20" w:line="288" w:lineRule="auto"/>
            </w:pPr>
            <w:r>
              <w:rPr>
                <w:rFonts w:eastAsia="等线"/>
                <w:b w:val="0"/>
                <w:sz w:val="19"/>
              </w:rPr>
              <w:t>不经过密码与 MFA</w:t>
            </w:r>
          </w:p>
        </w:tc>
        <w:tc>
          <w:tcPr>
            <w:tcW w:type="dxa" w:w="2353"/>
          </w:tcPr>
          <w:p>
            <w:pPr>
              <w:spacing w:after="20" w:before="20" w:line="288" w:lineRule="auto"/>
            </w:pPr>
            <w:r>
              <w:rPr>
                <w:rFonts w:eastAsia="等线"/>
                <w:b w:val="0"/>
                <w:sz w:val="19"/>
              </w:rPr>
              <w:t>控制第三方应用授权（第5篇）</w:t>
            </w:r>
          </w:p>
        </w:tc>
      </w:tr>
      <w:tr>
        <w:tc>
          <w:tcPr>
            <w:tcW w:type="dxa" w:w="2353"/>
          </w:tcPr>
          <w:p>
            <w:pPr>
              <w:spacing w:after="20" w:before="20" w:line="288" w:lineRule="auto"/>
            </w:pPr>
            <w:r>
              <w:rPr>
                <w:rFonts w:eastAsia="等线"/>
                <w:b/>
                <w:sz w:val="19"/>
              </w:rPr>
              <w:t>服务台社工</w:t>
            </w:r>
          </w:p>
        </w:tc>
        <w:tc>
          <w:tcPr>
            <w:tcW w:type="dxa" w:w="2353"/>
          </w:tcPr>
          <w:p>
            <w:pPr>
              <w:spacing w:after="20" w:before="20" w:line="288" w:lineRule="auto"/>
            </w:pPr>
            <w:r>
              <w:rPr>
                <w:rFonts w:eastAsia="等线"/>
                <w:b w:val="0"/>
                <w:sz w:val="19"/>
              </w:rPr>
              <w:t>骗管理员帮忙重置验证方式</w:t>
            </w:r>
          </w:p>
        </w:tc>
        <w:tc>
          <w:tcPr>
            <w:tcW w:type="dxa" w:w="2353"/>
          </w:tcPr>
          <w:p>
            <w:pPr>
              <w:spacing w:after="20" w:before="20" w:line="288" w:lineRule="auto"/>
            </w:pPr>
            <w:r>
              <w:rPr>
                <w:rFonts w:eastAsia="等线"/>
                <w:b w:val="0"/>
                <w:sz w:val="19"/>
              </w:rPr>
              <w:t>流程漏洞</w:t>
            </w:r>
          </w:p>
        </w:tc>
        <w:tc>
          <w:tcPr>
            <w:tcW w:type="dxa" w:w="2353"/>
          </w:tcPr>
          <w:p>
            <w:pPr>
              <w:spacing w:after="20" w:before="20" w:line="288" w:lineRule="auto"/>
            </w:pPr>
            <w:r>
              <w:rPr>
                <w:rFonts w:eastAsia="等线"/>
                <w:b w:val="0"/>
                <w:sz w:val="19"/>
              </w:rPr>
              <w:t>身份核验流程 + 记录 + 回拨确认</w:t>
            </w:r>
          </w:p>
        </w:tc>
      </w:tr>
      <w:tr>
        <w:tc>
          <w:tcPr>
            <w:tcW w:type="dxa" w:w="2353"/>
          </w:tcPr>
          <w:p>
            <w:pPr>
              <w:spacing w:after="20" w:before="20" w:line="288" w:lineRule="auto"/>
            </w:pPr>
            <w:r>
              <w:rPr>
                <w:rFonts w:eastAsia="等线"/>
                <w:b/>
                <w:sz w:val="19"/>
              </w:rPr>
              <w:t>绕过路径</w:t>
            </w:r>
          </w:p>
        </w:tc>
        <w:tc>
          <w:tcPr>
            <w:tcW w:type="dxa" w:w="2353"/>
          </w:tcPr>
          <w:p>
            <w:pPr>
              <w:spacing w:after="20" w:before="20" w:line="288" w:lineRule="auto"/>
            </w:pPr>
            <w:r>
              <w:rPr>
                <w:rFonts w:eastAsia="等线"/>
                <w:b w:val="0"/>
                <w:sz w:val="19"/>
              </w:rPr>
              <w:t>遗留协议、例外账号、未覆盖的应用</w:t>
            </w:r>
          </w:p>
        </w:tc>
        <w:tc>
          <w:tcPr>
            <w:tcW w:type="dxa" w:w="2353"/>
          </w:tcPr>
          <w:p>
            <w:pPr>
              <w:spacing w:after="20" w:before="20" w:line="288" w:lineRule="auto"/>
            </w:pPr>
            <w:r>
              <w:rPr>
                <w:rFonts w:eastAsia="等线"/>
                <w:b w:val="0"/>
                <w:sz w:val="19"/>
              </w:rPr>
              <w:t>根本没走 MFA</w:t>
            </w:r>
          </w:p>
        </w:tc>
        <w:tc>
          <w:tcPr>
            <w:tcW w:type="dxa" w:w="2353"/>
          </w:tcPr>
          <w:p>
            <w:pPr>
              <w:spacing w:after="20" w:before="20" w:line="288" w:lineRule="auto"/>
            </w:pPr>
            <w:r>
              <w:rPr>
                <w:rFonts w:eastAsia="等线"/>
                <w:b w:val="0"/>
                <w:sz w:val="19"/>
              </w:rPr>
              <w:t>覆盖率检查、阻断旧式认证、清理例外</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目前针对企业最有效的账号攻击就是</w:t>
            </w:r>
            <w:r>
              <w:rPr>
                <w:rFonts w:eastAsia="等线"/>
                <w:b/>
                <w:sz w:val="21"/>
              </w:rPr>
              <w:t>中间人钓鱼</w:t>
            </w:r>
            <w:r>
              <w:rPr>
                <w:rFonts w:eastAsia="等线"/>
                <w:b w:val="0"/>
                <w:sz w:val="21"/>
              </w:rPr>
              <w:t>。它可以绕过短信、验证码甚至推送批准。</w:t>
            </w:r>
            <w:r>
              <w:rPr>
                <w:rFonts w:eastAsia="等线"/>
                <w:b/>
                <w:sz w:val="21"/>
              </w:rPr>
              <w:t>唯一系统性的解法是采用防钓鱼的验证方式</w:t>
            </w:r>
            <w:r>
              <w:rPr>
                <w:rFonts w:eastAsia="等线"/>
                <w:b w:val="0"/>
                <w:sz w:val="21"/>
              </w:rPr>
              <w:t>，这也是 Microsoft 全面推动 passkey 的原因。</w:t>
            </w:r>
          </w:p>
        </w:tc>
      </w:tr>
    </w:tbl>
    <w:p>
      <w:pPr>
        <w:spacing w:after="40"/>
      </w:pPr>
    </w:p>
    <w:p>
      <w:pPr>
        <w:pStyle w:val="Heading3"/>
        <w:spacing w:before="200" w:after="120"/>
      </w:pPr>
      <w:r>
        <w:rPr>
          <w:rFonts w:eastAsia="微软雅黑"/>
          <w:b/>
          <w:color w:val="2E5496"/>
          <w:sz w:val="27"/>
        </w:rPr>
        <w:t>2.78 MFA、两步验证与无密码登录的区别</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概念</w:t>
            </w:r>
          </w:p>
        </w:tc>
        <w:tc>
          <w:tcPr>
            <w:tcW w:type="dxa" w:w="3137"/>
            <w:shd w:val="clear" w:fill="DEEAF6"/>
          </w:tcPr>
          <w:p>
            <w:pPr>
              <w:spacing w:after="20" w:before="20"/>
            </w:pPr>
            <w:r>
              <w:rPr>
                <w:rFonts w:eastAsia="等线"/>
                <w:b/>
                <w:sz w:val="19"/>
              </w:rPr>
              <w:t>含义</w:t>
            </w:r>
          </w:p>
        </w:tc>
        <w:tc>
          <w:tcPr>
            <w:tcW w:type="dxa" w:w="3137"/>
            <w:shd w:val="clear" w:fill="DEEAF6"/>
          </w:tcPr>
          <w:p>
            <w:pPr>
              <w:spacing w:after="20" w:before="20"/>
            </w:pPr>
            <w:r>
              <w:rPr>
                <w:rFonts w:eastAsia="等线"/>
                <w:b/>
                <w:sz w:val="19"/>
              </w:rPr>
              <w:t>举例</w:t>
            </w:r>
          </w:p>
        </w:tc>
      </w:tr>
      <w:tr>
        <w:tc>
          <w:tcPr>
            <w:tcW w:type="dxa" w:w="3137"/>
          </w:tcPr>
          <w:p>
            <w:pPr>
              <w:spacing w:after="20" w:before="20" w:line="288" w:lineRule="auto"/>
            </w:pPr>
            <w:r>
              <w:rPr>
                <w:rFonts w:eastAsia="等线"/>
                <w:b w:val="0"/>
                <w:sz w:val="19"/>
              </w:rPr>
              <w:t>两步验证</w:t>
            </w:r>
          </w:p>
        </w:tc>
        <w:tc>
          <w:tcPr>
            <w:tcW w:type="dxa" w:w="3137"/>
          </w:tcPr>
          <w:p>
            <w:pPr>
              <w:spacing w:after="20" w:before="20" w:line="288" w:lineRule="auto"/>
            </w:pPr>
            <w:r>
              <w:rPr>
                <w:rFonts w:eastAsia="等线"/>
                <w:b w:val="0"/>
                <w:sz w:val="19"/>
              </w:rPr>
              <w:t>分两步完成登录，两步可能属于同一类别</w:t>
            </w:r>
          </w:p>
        </w:tc>
        <w:tc>
          <w:tcPr>
            <w:tcW w:type="dxa" w:w="3137"/>
          </w:tcPr>
          <w:p>
            <w:pPr>
              <w:spacing w:after="20" w:before="20" w:line="288" w:lineRule="auto"/>
            </w:pPr>
            <w:r>
              <w:rPr>
                <w:rFonts w:eastAsia="等线"/>
                <w:b w:val="0"/>
                <w:sz w:val="19"/>
              </w:rPr>
              <w:t>密码 + 密保问题（较弱）</w:t>
            </w:r>
          </w:p>
        </w:tc>
      </w:tr>
      <w:tr>
        <w:tc>
          <w:tcPr>
            <w:tcW w:type="dxa" w:w="3137"/>
          </w:tcPr>
          <w:p>
            <w:pPr>
              <w:spacing w:after="20" w:before="20" w:line="288" w:lineRule="auto"/>
            </w:pPr>
            <w:r>
              <w:rPr>
                <w:rFonts w:eastAsia="等线"/>
                <w:b/>
                <w:sz w:val="19"/>
              </w:rPr>
              <w:t>MFA</w:t>
            </w:r>
          </w:p>
        </w:tc>
        <w:tc>
          <w:tcPr>
            <w:tcW w:type="dxa" w:w="3137"/>
          </w:tcPr>
          <w:p>
            <w:pPr>
              <w:spacing w:after="20" w:before="20" w:line="288" w:lineRule="auto"/>
            </w:pPr>
            <w:r>
              <w:rPr>
                <w:rFonts w:eastAsia="等线"/>
                <w:b w:val="0"/>
                <w:sz w:val="19"/>
              </w:rPr>
              <w:t>至少两个</w:t>
            </w:r>
            <w:r>
              <w:rPr>
                <w:rFonts w:eastAsia="等线"/>
                <w:b/>
                <w:sz w:val="19"/>
              </w:rPr>
              <w:t>不同类别</w:t>
            </w:r>
            <w:r>
              <w:rPr>
                <w:rFonts w:eastAsia="等线"/>
                <w:b w:val="0"/>
                <w:sz w:val="19"/>
              </w:rPr>
              <w:t>的因素</w:t>
            </w:r>
          </w:p>
        </w:tc>
        <w:tc>
          <w:tcPr>
            <w:tcW w:type="dxa" w:w="3137"/>
          </w:tcPr>
          <w:p>
            <w:pPr>
              <w:spacing w:after="20" w:before="20" w:line="288" w:lineRule="auto"/>
            </w:pPr>
            <w:r>
              <w:rPr>
                <w:rFonts w:eastAsia="等线"/>
                <w:b w:val="0"/>
                <w:sz w:val="19"/>
              </w:rPr>
              <w:t>密码 + Authenticator</w:t>
            </w:r>
          </w:p>
        </w:tc>
      </w:tr>
      <w:tr>
        <w:tc>
          <w:tcPr>
            <w:tcW w:type="dxa" w:w="3137"/>
          </w:tcPr>
          <w:p>
            <w:pPr>
              <w:spacing w:after="20" w:before="20" w:line="288" w:lineRule="auto"/>
            </w:pPr>
            <w:r>
              <w:rPr>
                <w:rFonts w:eastAsia="等线"/>
                <w:b/>
                <w:sz w:val="19"/>
              </w:rPr>
              <w:t>无密码登录</w:t>
            </w:r>
          </w:p>
        </w:tc>
        <w:tc>
          <w:tcPr>
            <w:tcW w:type="dxa" w:w="3137"/>
          </w:tcPr>
          <w:p>
            <w:pPr>
              <w:spacing w:after="20" w:before="20" w:line="288" w:lineRule="auto"/>
            </w:pPr>
            <w:r>
              <w:rPr>
                <w:rFonts w:eastAsia="等线"/>
                <w:b/>
                <w:sz w:val="19"/>
              </w:rPr>
              <w:t>不使用密码</w:t>
            </w:r>
            <w:r>
              <w:rPr>
                <w:rFonts w:eastAsia="等线"/>
                <w:b w:val="0"/>
                <w:sz w:val="19"/>
              </w:rPr>
              <w:t>，用设备中的密钥 + 本地生物识别/PIN</w:t>
            </w:r>
          </w:p>
        </w:tc>
        <w:tc>
          <w:tcPr>
            <w:tcW w:type="dxa" w:w="3137"/>
          </w:tcPr>
          <w:p>
            <w:pPr>
              <w:spacing w:after="20" w:before="20" w:line="288" w:lineRule="auto"/>
            </w:pPr>
            <w:r>
              <w:rPr>
                <w:rFonts w:eastAsia="等线"/>
                <w:b w:val="0"/>
                <w:sz w:val="19"/>
              </w:rPr>
              <w:t>passkey、Windows Hello</w:t>
            </w:r>
          </w:p>
        </w:tc>
      </w:tr>
      <w:tr>
        <w:tc>
          <w:tcPr>
            <w:tcW w:type="dxa" w:w="3137"/>
          </w:tcPr>
          <w:p>
            <w:pPr>
              <w:spacing w:after="20" w:before="20" w:line="288" w:lineRule="auto"/>
            </w:pPr>
            <w:r>
              <w:rPr>
                <w:rFonts w:eastAsia="等线"/>
                <w:b w:val="0"/>
                <w:sz w:val="19"/>
              </w:rPr>
              <w:t>防钓鱼 MFA</w:t>
            </w:r>
          </w:p>
        </w:tc>
        <w:tc>
          <w:tcPr>
            <w:tcW w:type="dxa" w:w="3137"/>
          </w:tcPr>
          <w:p>
            <w:pPr>
              <w:spacing w:after="20" w:before="20" w:line="288" w:lineRule="auto"/>
            </w:pPr>
            <w:r>
              <w:rPr>
                <w:rFonts w:eastAsia="等线"/>
                <w:b w:val="0"/>
                <w:sz w:val="19"/>
              </w:rPr>
              <w:t>凭据与站点绑定，无法在假站点上使用</w:t>
            </w:r>
          </w:p>
        </w:tc>
        <w:tc>
          <w:tcPr>
            <w:tcW w:type="dxa" w:w="3137"/>
          </w:tcPr>
          <w:p>
            <w:pPr>
              <w:spacing w:after="20" w:before="20" w:line="288" w:lineRule="auto"/>
            </w:pPr>
            <w:r>
              <w:rPr>
                <w:rFonts w:eastAsia="等线"/>
                <w:b w:val="0"/>
                <w:sz w:val="19"/>
              </w:rPr>
              <w:t>FIDO2 / passkey / 证书</w:t>
            </w:r>
          </w:p>
        </w:tc>
      </w:tr>
    </w:tbl>
    <w:p>
      <w:pPr>
        <w:spacing w:after="40"/>
      </w:pPr>
    </w:p>
    <w:p>
      <w:pPr>
        <w:spacing w:after="80" w:before="0" w:line="336" w:lineRule="auto"/>
      </w:pPr>
      <w:r>
        <w:rPr>
          <w:rFonts w:eastAsia="等线"/>
          <w:b w:val="0"/>
          <w:sz w:val="21"/>
        </w:rPr>
        <w:t>注意：</w:t>
      </w:r>
      <w:r>
        <w:rPr>
          <w:rFonts w:eastAsia="等线"/>
          <w:b/>
          <w:sz w:val="21"/>
        </w:rPr>
        <w:t>无密码通常比“密码 + 短信”更安全，也更方便。</w:t>
      </w:r>
      <w:r>
        <w:rPr>
          <w:rFonts w:eastAsia="等线"/>
          <w:b w:val="0"/>
          <w:sz w:val="21"/>
        </w:rPr>
        <w:t xml:space="preserve"> 新手容易以为“少一步就是不安全”，实际恰好相反：passkey 使用设备本地的私钥并与真实站点绑定，假网站拿不到可用的凭据。</w:t>
      </w:r>
    </w:p>
    <w:p>
      <w:pPr>
        <w:pStyle w:val="Heading3"/>
        <w:spacing w:before="200" w:after="120"/>
      </w:pPr>
      <w:r>
        <w:rPr>
          <w:rFonts w:eastAsia="微软雅黑"/>
          <w:b/>
          <w:color w:val="2E5496"/>
          <w:sz w:val="27"/>
        </w:rPr>
        <w:t>2.79 【重大变化】passkey 成为默认，短信与语音将退役</w:t>
      </w:r>
    </w:p>
    <w:p>
      <w:pPr>
        <w:spacing w:after="80" w:before="0" w:line="336" w:lineRule="auto"/>
      </w:pPr>
      <w:r>
        <w:rPr>
          <w:rFonts w:eastAsia="等线"/>
          <w:b w:val="0"/>
          <w:sz w:val="21"/>
        </w:rPr>
        <w:t>这是 2026 年最需要注意的变化，直接影响企业的 MFA 方案设计。</w:t>
      </w:r>
    </w:p>
    <w:p>
      <w:pPr>
        <w:spacing w:after="80" w:before="0" w:line="336" w:lineRule="auto"/>
      </w:pPr>
      <w:r>
        <w:rPr>
          <w:rFonts w:eastAsia="等线"/>
          <w:b w:val="0"/>
          <w:sz w:val="21"/>
        </w:rPr>
        <w:t>Microsoft 的公开计划如下：</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时间</w:t>
            </w:r>
          </w:p>
        </w:tc>
        <w:tc>
          <w:tcPr>
            <w:tcW w:type="dxa" w:w="3137"/>
            <w:shd w:val="clear" w:fill="DEEAF6"/>
          </w:tcPr>
          <w:p>
            <w:pPr>
              <w:spacing w:after="20" w:before="20"/>
            </w:pPr>
            <w:r>
              <w:rPr>
                <w:rFonts w:eastAsia="等线"/>
                <w:b/>
                <w:sz w:val="19"/>
              </w:rPr>
              <w:t>变化</w:t>
            </w:r>
          </w:p>
        </w:tc>
        <w:tc>
          <w:tcPr>
            <w:tcW w:type="dxa" w:w="3137"/>
            <w:shd w:val="clear" w:fill="DEEAF6"/>
          </w:tcPr>
          <w:p>
            <w:pPr>
              <w:spacing w:after="20" w:before="20"/>
            </w:pPr>
            <w:r>
              <w:rPr>
                <w:rFonts w:eastAsia="等线"/>
                <w:b/>
                <w:sz w:val="19"/>
              </w:rPr>
              <w:t>企业应对</w:t>
            </w:r>
          </w:p>
        </w:tc>
      </w:tr>
      <w:tr>
        <w:tc>
          <w:tcPr>
            <w:tcW w:type="dxa" w:w="3137"/>
          </w:tcPr>
          <w:p>
            <w:pPr>
              <w:spacing w:after="20" w:before="20" w:line="288" w:lineRule="auto"/>
            </w:pPr>
            <w:r>
              <w:rPr>
                <w:rFonts w:eastAsia="等线"/>
                <w:b/>
                <w:sz w:val="19"/>
              </w:rPr>
              <w:t>2026 年 9 月 1 日</w:t>
            </w:r>
          </w:p>
        </w:tc>
        <w:tc>
          <w:tcPr>
            <w:tcW w:type="dxa" w:w="3137"/>
          </w:tcPr>
          <w:p>
            <w:pPr>
              <w:spacing w:after="20" w:before="20" w:line="288" w:lineRule="auto"/>
            </w:pPr>
            <w:r>
              <w:rPr>
                <w:rFonts w:eastAsia="等线"/>
                <w:b w:val="0"/>
                <w:sz w:val="19"/>
              </w:rPr>
              <w:t>passkey 成为默认登录体验；</w:t>
            </w:r>
            <w:r>
              <w:rPr>
                <w:rFonts w:eastAsia="等线"/>
                <w:b/>
                <w:sz w:val="19"/>
              </w:rPr>
              <w:t>已启用短信或语音的用户会被自动启用 passkey</w:t>
            </w:r>
            <w:r>
              <w:rPr>
                <w:rFonts w:eastAsia="等线"/>
                <w:b w:val="0"/>
                <w:sz w:val="19"/>
              </w:rPr>
              <w:t>，并在 MFA 登录时被引导（nudge）注册 passkey</w:t>
            </w:r>
          </w:p>
        </w:tc>
        <w:tc>
          <w:tcPr>
            <w:tcW w:type="dxa" w:w="3137"/>
          </w:tcPr>
          <w:p>
            <w:pPr>
              <w:spacing w:after="20" w:before="20" w:line="288" w:lineRule="auto"/>
            </w:pPr>
            <w:r>
              <w:rPr>
                <w:rFonts w:eastAsia="等线"/>
                <w:b w:val="0"/>
                <w:sz w:val="19"/>
              </w:rPr>
              <w:t>提前通知用户会看到新的注册提示；准备 passkey 部署与培训材料</w:t>
            </w:r>
          </w:p>
        </w:tc>
      </w:tr>
      <w:tr>
        <w:tc>
          <w:tcPr>
            <w:tcW w:type="dxa" w:w="3137"/>
          </w:tcPr>
          <w:p>
            <w:pPr>
              <w:spacing w:after="20" w:before="20" w:line="288" w:lineRule="auto"/>
            </w:pPr>
            <w:r>
              <w:rPr>
                <w:rFonts w:eastAsia="等线"/>
                <w:b/>
                <w:sz w:val="19"/>
              </w:rPr>
              <w:t>2027 年 2 月 1 日</w:t>
            </w:r>
          </w:p>
        </w:tc>
        <w:tc>
          <w:tcPr>
            <w:tcW w:type="dxa" w:w="3137"/>
          </w:tcPr>
          <w:p>
            <w:pPr>
              <w:spacing w:after="20" w:before="20" w:line="288" w:lineRule="auto"/>
            </w:pPr>
            <w:r>
              <w:rPr>
                <w:rFonts w:eastAsia="等线"/>
                <w:b/>
                <w:sz w:val="19"/>
              </w:rPr>
              <w:t>Microsoft 提供的短信与语音验证在 Entra ID 中完全退役</w:t>
            </w:r>
          </w:p>
        </w:tc>
        <w:tc>
          <w:tcPr>
            <w:tcW w:type="dxa" w:w="3137"/>
          </w:tcPr>
          <w:p>
            <w:pPr>
              <w:spacing w:after="20" w:before="20" w:line="288" w:lineRule="auto"/>
            </w:pPr>
            <w:r>
              <w:rPr>
                <w:rFonts w:eastAsia="等线"/>
                <w:b w:val="0"/>
                <w:sz w:val="19"/>
              </w:rPr>
              <w:t>在此日期前把所有用户迁移到防钓鱼方式</w:t>
            </w:r>
          </w:p>
        </w:tc>
      </w:tr>
      <w:tr>
        <w:tc>
          <w:tcPr>
            <w:tcW w:type="dxa" w:w="3137"/>
          </w:tcPr>
          <w:p>
            <w:pPr>
              <w:spacing w:after="20" w:before="20" w:line="288" w:lineRule="auto"/>
            </w:pPr>
            <w:r>
              <w:rPr>
                <w:rFonts w:eastAsia="等线"/>
                <w:b/>
                <w:sz w:val="19"/>
              </w:rPr>
              <w:t>2027 年 2 月 1 日之后</w:t>
            </w:r>
          </w:p>
        </w:tc>
        <w:tc>
          <w:tcPr>
            <w:tcW w:type="dxa" w:w="3137"/>
          </w:tcPr>
          <w:p>
            <w:pPr>
              <w:spacing w:after="20" w:before="20" w:line="288" w:lineRule="auto"/>
            </w:pPr>
            <w:r>
              <w:rPr>
                <w:rFonts w:eastAsia="等线"/>
                <w:b w:val="0"/>
                <w:sz w:val="19"/>
              </w:rPr>
              <w:t>仅有短信或语音可用的用户，登录时将被</w:t>
            </w:r>
            <w:r>
              <w:rPr>
                <w:rFonts w:eastAsia="等线"/>
                <w:b/>
                <w:sz w:val="19"/>
              </w:rPr>
              <w:t>强制要求注册 passkey</w:t>
            </w:r>
            <w:r>
              <w:rPr>
                <w:rFonts w:eastAsia="等线"/>
                <w:b w:val="0"/>
                <w:sz w:val="19"/>
              </w:rPr>
              <w:t>，该提示是</w:t>
            </w:r>
            <w:r>
              <w:rPr>
                <w:rFonts w:eastAsia="等线"/>
                <w:b/>
                <w:sz w:val="19"/>
              </w:rPr>
              <w:t>阻断式的</w:t>
            </w:r>
            <w:r>
              <w:rPr>
                <w:rFonts w:eastAsia="等线"/>
                <w:b w:val="0"/>
                <w:sz w:val="19"/>
              </w:rPr>
              <w:t>，且</w:t>
            </w:r>
            <w:r>
              <w:rPr>
                <w:rFonts w:eastAsia="等线"/>
                <w:b/>
                <w:sz w:val="19"/>
              </w:rPr>
              <w:t>没有豁免选项，对所有租户生效</w:t>
            </w:r>
          </w:p>
        </w:tc>
        <w:tc>
          <w:tcPr>
            <w:tcW w:type="dxa" w:w="3137"/>
          </w:tcPr>
          <w:p>
            <w:pPr>
              <w:spacing w:after="20" w:before="20" w:line="288" w:lineRule="auto"/>
            </w:pPr>
            <w:r>
              <w:rPr>
                <w:rFonts w:eastAsia="等线"/>
                <w:b w:val="0"/>
                <w:sz w:val="19"/>
              </w:rPr>
              <w:t>若仍必须使用短信或语音，需通过 Microsoft Security Store 配置</w:t>
            </w:r>
            <w:r>
              <w:rPr>
                <w:rFonts w:eastAsia="等线"/>
                <w:b/>
                <w:sz w:val="19"/>
              </w:rPr>
              <w:t>客户自管的电信提供商</w:t>
            </w:r>
          </w:p>
        </w:tc>
      </w:tr>
    </w:tbl>
    <w:p>
      <w:pPr>
        <w:spacing w:after="40"/>
      </w:pPr>
    </w:p>
    <w:p>
      <w:pPr>
        <w:spacing w:after="80" w:before="0" w:line="336" w:lineRule="auto"/>
      </w:pPr>
      <w:r>
        <w:rPr>
          <w:rFonts w:eastAsia="等线"/>
          <w:b w:val="0"/>
          <w:sz w:val="21"/>
        </w:rPr>
        <w:t xml:space="preserve">官方说明见 </w:t>
      </w:r>
      <w:hyperlink r:id="rId51">
        <w:r>
          <w:rPr>
            <w:color w:val="0563C1"/>
            <w:u w:val="single"/>
            <w:sz w:val="21"/>
            <w:rFonts w:eastAsia="等线"/>
          </w:rPr>
          <w:t>passkey 默认化与 Microsoft 提供的短信/语音验证退役</w:t>
        </w:r>
      </w:hyperlink>
      <w:r>
        <w:rPr>
          <w:rFonts w:eastAsia="等线"/>
          <w:b w:val="0"/>
          <w:sz w:val="21"/>
        </w:rPr>
        <w:t>。</w:t>
      </w:r>
    </w:p>
    <w:p>
      <w:pPr>
        <w:pStyle w:val="Heading4"/>
        <w:spacing w:before="200" w:after="120"/>
      </w:pPr>
      <w:r>
        <w:rPr>
          <w:rFonts w:eastAsia="微软雅黑"/>
          <w:b/>
          <w:color w:val="2E5496"/>
          <w:sz w:val="24"/>
        </w:rPr>
        <w:t>2.79.1 对本项目的直接影响</w:t>
      </w:r>
    </w:p>
    <w:p>
      <w:pPr>
        <w:pStyle w:val="ListBullet"/>
        <w:spacing w:after="40" w:line="324" w:lineRule="auto"/>
      </w:pPr>
      <w:r>
        <w:rPr>
          <w:rFonts w:eastAsia="等线"/>
          <w:b/>
          <w:sz w:val="21"/>
        </w:rPr>
        <w:t>不要把短信验证写进企业的长期 MFA 方案</w:t>
      </w:r>
      <w:r>
        <w:rPr>
          <w:rFonts w:eastAsia="等线"/>
          <w:b w:val="0"/>
          <w:sz w:val="21"/>
        </w:rPr>
        <w:t>，也不要在培训材料里把它作为推荐方式。</w:t>
      </w:r>
    </w:p>
    <w:p>
      <w:pPr>
        <w:pStyle w:val="ListBullet"/>
        <w:spacing w:after="40" w:line="324" w:lineRule="auto"/>
      </w:pPr>
      <w:r>
        <w:rPr>
          <w:rFonts w:eastAsia="等线"/>
          <w:b w:val="0"/>
          <w:sz w:val="21"/>
        </w:rPr>
        <w:t xml:space="preserve">新员工注册时应直接引导到 </w:t>
      </w:r>
      <w:r>
        <w:rPr>
          <w:rFonts w:eastAsia="等线"/>
          <w:b/>
          <w:sz w:val="21"/>
        </w:rPr>
        <w:t>Authenticator 中的 passkey、Windows Hello 或硬件安全密钥</w:t>
      </w:r>
      <w:r>
        <w:rPr>
          <w:rFonts w:eastAsia="等线"/>
          <w:b w:val="0"/>
          <w:sz w:val="21"/>
        </w:rPr>
        <w:t>。</w:t>
      </w:r>
    </w:p>
    <w:p>
      <w:pPr>
        <w:pStyle w:val="ListBullet"/>
        <w:spacing w:after="40" w:line="324" w:lineRule="auto"/>
      </w:pPr>
      <w:r>
        <w:rPr>
          <w:rFonts w:eastAsia="等线"/>
          <w:b w:val="0"/>
          <w:sz w:val="21"/>
        </w:rPr>
        <w:t>如果企业存在“员工没有智能手机”“车间不允许带手机”等场景，必须在本节就设计替代方案（见 2.84），不能留到 2027 年再处理。</w:t>
      </w:r>
    </w:p>
    <w:p>
      <w:pPr>
        <w:pStyle w:val="ListBullet"/>
        <w:spacing w:after="40" w:line="324" w:lineRule="auto"/>
      </w:pPr>
      <w:r>
        <w:rPr>
          <w:rFonts w:eastAsia="等线"/>
          <w:b w:val="0"/>
          <w:sz w:val="21"/>
        </w:rPr>
        <w:t>实施前应用官方脚本或报表</w:t>
      </w:r>
      <w:r>
        <w:rPr>
          <w:rFonts w:eastAsia="等线"/>
          <w:b/>
          <w:sz w:val="21"/>
        </w:rPr>
        <w:t>先统计当前有多少用户仍启用短信或语音</w:t>
      </w:r>
      <w:r>
        <w:rPr>
          <w:rFonts w:eastAsia="等线"/>
          <w:b w:val="0"/>
          <w:sz w:val="21"/>
        </w:rPr>
        <w:t>，作为迁移工作量的依据。</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本条时间线时效性很强。正式实施时请重新打开上面的官方链接确认最新日期与行为，不要只依据本文档。</w:t>
            </w:r>
          </w:p>
        </w:tc>
      </w:tr>
    </w:tbl>
    <w:p>
      <w:pPr>
        <w:spacing w:after="40"/>
      </w:pPr>
    </w:p>
    <w:p>
      <w:pPr>
        <w:pStyle w:val="Heading3"/>
        <w:spacing w:before="200" w:after="120"/>
      </w:pPr>
      <w:r>
        <w:rPr>
          <w:rFonts w:eastAsia="微软雅黑"/>
          <w:b/>
          <w:color w:val="2E5496"/>
          <w:sz w:val="27"/>
        </w:rPr>
        <w:t>2.80 验证方式详解（一）：passkey（FIDO2）</w:t>
      </w:r>
    </w:p>
    <w:p>
      <w:pPr>
        <w:spacing w:after="80" w:before="0" w:line="336" w:lineRule="auto"/>
      </w:pPr>
      <w:r>
        <w:rPr>
          <w:rFonts w:eastAsia="等线"/>
          <w:b/>
          <w:sz w:val="21"/>
        </w:rPr>
        <w:t>这是目前 Microsoft 优先推荐的方式，也是本方案的首选。</w:t>
      </w:r>
    </w:p>
    <w:p>
      <w:pPr>
        <w:pStyle w:val="Heading4"/>
        <w:spacing w:before="200" w:after="120"/>
      </w:pPr>
      <w:r>
        <w:rPr>
          <w:rFonts w:eastAsia="微软雅黑"/>
          <w:b/>
          <w:color w:val="2E5496"/>
          <w:sz w:val="24"/>
        </w:rPr>
        <w:t>2.80.1 原理</w:t>
      </w:r>
    </w:p>
    <w:p>
      <w:pPr>
        <w:spacing w:after="80" w:before="0" w:line="336" w:lineRule="auto"/>
      </w:pPr>
      <w:r>
        <w:rPr>
          <w:rFonts w:eastAsia="等线"/>
          <w:b w:val="0"/>
          <w:sz w:val="21"/>
        </w:rPr>
        <w:t>passkey 基于 FIDO 标准，使用</w:t>
      </w:r>
      <w:r>
        <w:rPr>
          <w:rFonts w:eastAsia="等线"/>
          <w:b/>
          <w:sz w:val="21"/>
        </w:rPr>
        <w:t>公钥密码学</w:t>
      </w:r>
      <w:r>
        <w:rPr>
          <w:rFonts w:eastAsia="等线"/>
          <w:b w:val="0"/>
          <w:sz w:val="21"/>
        </w:rPr>
        <w:t>：</w:t>
      </w:r>
    </w:p>
    <w:p>
      <w:pPr>
        <w:pStyle w:val="ListBullet"/>
        <w:spacing w:after="40" w:line="324" w:lineRule="auto"/>
      </w:pPr>
      <w:r>
        <w:rPr>
          <w:rFonts w:eastAsia="等线"/>
          <w:b w:val="0"/>
          <w:sz w:val="21"/>
        </w:rPr>
        <w:t>设备中保存</w:t>
      </w:r>
      <w:r>
        <w:rPr>
          <w:rFonts w:eastAsia="等线"/>
          <w:b/>
          <w:sz w:val="21"/>
        </w:rPr>
        <w:t>私钥</w:t>
      </w:r>
      <w:r>
        <w:rPr>
          <w:rFonts w:eastAsia="等线"/>
          <w:b w:val="0"/>
          <w:sz w:val="21"/>
        </w:rPr>
        <w:t>（永不离开设备，通常受硬件保护）。</w:t>
      </w:r>
    </w:p>
    <w:p>
      <w:pPr>
        <w:pStyle w:val="ListBullet"/>
        <w:spacing w:after="40" w:line="324" w:lineRule="auto"/>
      </w:pPr>
      <w:r>
        <w:rPr>
          <w:rFonts w:eastAsia="等线"/>
          <w:b w:val="0"/>
          <w:sz w:val="21"/>
        </w:rPr>
        <w:t>云端保存</w:t>
      </w:r>
      <w:r>
        <w:rPr>
          <w:rFonts w:eastAsia="等线"/>
          <w:b/>
          <w:sz w:val="21"/>
        </w:rPr>
        <w:t>公钥</w:t>
      </w:r>
      <w:r>
        <w:rPr>
          <w:rFonts w:eastAsia="等线"/>
          <w:b w:val="0"/>
          <w:sz w:val="21"/>
        </w:rPr>
        <w:t>。</w:t>
      </w:r>
    </w:p>
    <w:p>
      <w:pPr>
        <w:pStyle w:val="ListBullet"/>
        <w:spacing w:after="40" w:line="324" w:lineRule="auto"/>
      </w:pPr>
      <w:r>
        <w:rPr>
          <w:rFonts w:eastAsia="等线"/>
          <w:b w:val="0"/>
          <w:sz w:val="21"/>
        </w:rPr>
        <w:t>登录时由设备用私钥对挑战值签名，云端用公钥验证。</w:t>
      </w:r>
    </w:p>
    <w:p>
      <w:pPr>
        <w:pStyle w:val="ListBullet"/>
        <w:spacing w:after="40" w:line="324" w:lineRule="auto"/>
      </w:pPr>
      <w:r>
        <w:rPr>
          <w:rFonts w:eastAsia="等线"/>
          <w:b w:val="0"/>
          <w:sz w:val="21"/>
        </w:rPr>
        <w:t>凭据与</w:t>
      </w:r>
      <w:r>
        <w:rPr>
          <w:rFonts w:eastAsia="等线"/>
          <w:b/>
          <w:sz w:val="21"/>
        </w:rPr>
        <w:t>站点来源绑定</w:t>
      </w:r>
      <w:r>
        <w:rPr>
          <w:rFonts w:eastAsia="等线"/>
          <w:b w:val="0"/>
          <w:sz w:val="21"/>
        </w:rPr>
        <w:t>（origin-bound），因此</w:t>
      </w:r>
      <w:r>
        <w:rPr>
          <w:rFonts w:eastAsia="等线"/>
          <w:b/>
          <w:sz w:val="21"/>
        </w:rPr>
        <w:t>假冒网站无法使用</w:t>
      </w:r>
      <w:r>
        <w:rPr>
          <w:rFonts w:eastAsia="等线"/>
          <w:b w:val="0"/>
          <w:sz w:val="21"/>
        </w:rPr>
        <w:t>。</w:t>
      </w:r>
    </w:p>
    <w:p>
      <w:pPr>
        <w:spacing w:after="80" w:before="0" w:line="336" w:lineRule="auto"/>
      </w:pPr>
      <w:r>
        <w:rPr>
          <w:rFonts w:eastAsia="等线"/>
          <w:b w:val="0"/>
          <w:sz w:val="21"/>
        </w:rPr>
        <w:t>这意味着：没有可被钓走的“密码”或“验证码”，天然抵抗钓鱼、重放和 SIM 交换。</w:t>
      </w:r>
    </w:p>
    <w:p>
      <w:pPr>
        <w:pStyle w:val="Heading4"/>
        <w:spacing w:before="200" w:after="120"/>
      </w:pPr>
      <w:r>
        <w:rPr>
          <w:rFonts w:eastAsia="微软雅黑"/>
          <w:b/>
          <w:color w:val="2E5496"/>
          <w:sz w:val="24"/>
        </w:rPr>
        <w:t>2.80.2 两种形态</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类型</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适合</w:t>
            </w:r>
          </w:p>
        </w:tc>
      </w:tr>
      <w:tr>
        <w:tc>
          <w:tcPr>
            <w:tcW w:type="dxa" w:w="3137"/>
          </w:tcPr>
          <w:p>
            <w:pPr>
              <w:spacing w:after="20" w:before="20" w:line="288" w:lineRule="auto"/>
            </w:pPr>
            <w:r>
              <w:rPr>
                <w:rFonts w:eastAsia="等线"/>
                <w:b/>
                <w:sz w:val="19"/>
              </w:rPr>
              <w:t>同步型 passkey</w:t>
            </w:r>
          </w:p>
        </w:tc>
        <w:tc>
          <w:tcPr>
            <w:tcW w:type="dxa" w:w="3137"/>
          </w:tcPr>
          <w:p>
            <w:pPr>
              <w:spacing w:after="20" w:before="20" w:line="288" w:lineRule="auto"/>
            </w:pPr>
            <w:r>
              <w:rPr>
                <w:rFonts w:eastAsia="等线"/>
                <w:b w:val="0"/>
                <w:sz w:val="19"/>
              </w:rPr>
              <w:t>保存在平台凭据管理器（如 iCloud 钥匙串、Google 密码管理器）并在用户多台设备间同步</w:t>
            </w:r>
          </w:p>
        </w:tc>
        <w:tc>
          <w:tcPr>
            <w:tcW w:type="dxa" w:w="3137"/>
          </w:tcPr>
          <w:p>
            <w:pPr>
              <w:spacing w:after="20" w:before="20" w:line="288" w:lineRule="auto"/>
            </w:pPr>
            <w:r>
              <w:rPr>
                <w:rFonts w:eastAsia="等线"/>
                <w:b w:val="0"/>
                <w:sz w:val="19"/>
              </w:rPr>
              <w:t>已使用平台凭据管理器的用户，换设备方便</w:t>
            </w:r>
          </w:p>
        </w:tc>
      </w:tr>
      <w:tr>
        <w:tc>
          <w:tcPr>
            <w:tcW w:type="dxa" w:w="3137"/>
          </w:tcPr>
          <w:p>
            <w:pPr>
              <w:spacing w:after="20" w:before="20" w:line="288" w:lineRule="auto"/>
            </w:pPr>
            <w:r>
              <w:rPr>
                <w:rFonts w:eastAsia="等线"/>
                <w:b/>
                <w:sz w:val="19"/>
              </w:rPr>
              <w:t>设备绑定 passkey</w:t>
            </w:r>
          </w:p>
        </w:tc>
        <w:tc>
          <w:tcPr>
            <w:tcW w:type="dxa" w:w="3137"/>
          </w:tcPr>
          <w:p>
            <w:pPr>
              <w:spacing w:after="20" w:before="20" w:line="288" w:lineRule="auto"/>
            </w:pPr>
            <w:r>
              <w:rPr>
                <w:rFonts w:eastAsia="等线"/>
                <w:b w:val="0"/>
                <w:sz w:val="19"/>
              </w:rPr>
              <w:t>仅存在于特定设备，例如 Microsoft Authenticator 中的 passkey、Windows 上的 Entra passkey、FIDO2 硬件安全密钥</w:t>
            </w:r>
          </w:p>
        </w:tc>
        <w:tc>
          <w:tcPr>
            <w:tcW w:type="dxa" w:w="3137"/>
          </w:tcPr>
          <w:p>
            <w:pPr>
              <w:spacing w:after="20" w:before="20" w:line="288" w:lineRule="auto"/>
            </w:pPr>
            <w:r>
              <w:rPr>
                <w:rFonts w:eastAsia="等线"/>
                <w:b w:val="0"/>
                <w:sz w:val="19"/>
              </w:rPr>
              <w:t>需要更强控制的场景、共享设备、管理员</w:t>
            </w:r>
          </w:p>
        </w:tc>
      </w:tr>
    </w:tbl>
    <w:p>
      <w:pPr>
        <w:spacing w:after="40"/>
      </w:pPr>
    </w:p>
    <w:p>
      <w:pPr>
        <w:pStyle w:val="Heading4"/>
        <w:spacing w:before="200" w:after="120"/>
      </w:pPr>
      <w:r>
        <w:rPr>
          <w:rFonts w:eastAsia="微软雅黑"/>
          <w:b/>
          <w:color w:val="2E5496"/>
          <w:sz w:val="24"/>
        </w:rPr>
        <w:t>2.80.3 优缺点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优点</w:t>
            </w:r>
          </w:p>
        </w:tc>
        <w:tc>
          <w:tcPr>
            <w:tcW w:type="dxa" w:w="4705"/>
            <w:shd w:val="clear" w:fill="DEEAF6"/>
          </w:tcPr>
          <w:p>
            <w:pPr>
              <w:spacing w:after="20" w:before="20"/>
            </w:pPr>
            <w:r>
              <w:rPr>
                <w:rFonts w:eastAsia="等线"/>
                <w:b/>
                <w:sz w:val="19"/>
              </w:rPr>
              <w:t>缺点 / 注意</w:t>
            </w:r>
          </w:p>
        </w:tc>
      </w:tr>
      <w:tr>
        <w:tc>
          <w:tcPr>
            <w:tcW w:type="dxa" w:w="4705"/>
          </w:tcPr>
          <w:p>
            <w:pPr>
              <w:spacing w:after="20" w:before="20" w:line="288" w:lineRule="auto"/>
            </w:pPr>
            <w:r>
              <w:rPr>
                <w:rFonts w:eastAsia="等线"/>
                <w:b w:val="0"/>
                <w:sz w:val="19"/>
              </w:rPr>
              <w:t>防钓鱼，能抵抗 AiTM 攻击</w:t>
            </w:r>
          </w:p>
        </w:tc>
        <w:tc>
          <w:tcPr>
            <w:tcW w:type="dxa" w:w="4705"/>
          </w:tcPr>
          <w:p>
            <w:pPr>
              <w:spacing w:after="20" w:before="20" w:line="288" w:lineRule="auto"/>
            </w:pPr>
            <w:r>
              <w:rPr>
                <w:rFonts w:eastAsia="等线"/>
                <w:b w:val="0"/>
                <w:sz w:val="19"/>
              </w:rPr>
              <w:t>需要支持的设备、浏览器和操作系统版本</w:t>
            </w:r>
          </w:p>
        </w:tc>
      </w:tr>
      <w:tr>
        <w:tc>
          <w:tcPr>
            <w:tcW w:type="dxa" w:w="4705"/>
          </w:tcPr>
          <w:p>
            <w:pPr>
              <w:spacing w:after="20" w:before="20" w:line="288" w:lineRule="auto"/>
            </w:pPr>
            <w:r>
              <w:rPr>
                <w:rFonts w:eastAsia="等线"/>
                <w:b w:val="0"/>
                <w:sz w:val="19"/>
              </w:rPr>
              <w:t>登录快（本地生物识别或 PIN）</w:t>
            </w:r>
          </w:p>
        </w:tc>
        <w:tc>
          <w:tcPr>
            <w:tcW w:type="dxa" w:w="4705"/>
          </w:tcPr>
          <w:p>
            <w:pPr>
              <w:spacing w:after="20" w:before="20" w:line="288" w:lineRule="auto"/>
            </w:pPr>
            <w:r>
              <w:rPr>
                <w:rFonts w:eastAsia="等线"/>
                <w:b w:val="0"/>
                <w:sz w:val="19"/>
              </w:rPr>
              <w:t>用户首次注册需要引导</w:t>
            </w:r>
          </w:p>
        </w:tc>
      </w:tr>
      <w:tr>
        <w:tc>
          <w:tcPr>
            <w:tcW w:type="dxa" w:w="4705"/>
          </w:tcPr>
          <w:p>
            <w:pPr>
              <w:spacing w:after="20" w:before="20" w:line="288" w:lineRule="auto"/>
            </w:pPr>
            <w:r>
              <w:rPr>
                <w:rFonts w:eastAsia="等线"/>
                <w:b w:val="0"/>
                <w:sz w:val="19"/>
              </w:rPr>
              <w:t>不需要记密码</w:t>
            </w:r>
          </w:p>
        </w:tc>
        <w:tc>
          <w:tcPr>
            <w:tcW w:type="dxa" w:w="4705"/>
          </w:tcPr>
          <w:p>
            <w:pPr>
              <w:spacing w:after="20" w:before="20" w:line="288" w:lineRule="auto"/>
            </w:pPr>
            <w:r>
              <w:rPr>
                <w:rFonts w:eastAsia="等线"/>
                <w:b w:val="0"/>
                <w:sz w:val="19"/>
              </w:rPr>
              <w:t>硬件安全密钥有采购成本</w:t>
            </w:r>
          </w:p>
        </w:tc>
      </w:tr>
      <w:tr>
        <w:tc>
          <w:tcPr>
            <w:tcW w:type="dxa" w:w="4705"/>
          </w:tcPr>
          <w:p>
            <w:pPr>
              <w:spacing w:after="20" w:before="20" w:line="288" w:lineRule="auto"/>
            </w:pPr>
            <w:r>
              <w:rPr>
                <w:rFonts w:eastAsia="等线"/>
                <w:b w:val="0"/>
                <w:sz w:val="19"/>
              </w:rPr>
              <w:t>在 Entra ID 各版本中均可使用（含免费层）</w:t>
            </w:r>
          </w:p>
        </w:tc>
        <w:tc>
          <w:tcPr>
            <w:tcW w:type="dxa" w:w="4705"/>
          </w:tcPr>
          <w:p>
            <w:pPr>
              <w:spacing w:after="20" w:before="20" w:line="288" w:lineRule="auto"/>
            </w:pPr>
            <w:r>
              <w:rPr>
                <w:rFonts w:eastAsia="等线"/>
                <w:b w:val="0"/>
                <w:sz w:val="19"/>
              </w:rPr>
              <w:t>同步型 passkey 涉及个人凭据管理器，需评估企业策略</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管理员账号和紧急访问账号</w:t>
            </w:r>
            <w:r>
              <w:rPr>
                <w:rFonts w:eastAsia="等线"/>
                <w:b/>
                <w:sz w:val="21"/>
              </w:rPr>
              <w:t>优先使用设备绑定 passkey 或硬件安全密钥</w:t>
            </w:r>
            <w:r>
              <w:rPr>
                <w:rFonts w:eastAsia="等线"/>
                <w:b w:val="0"/>
                <w:sz w:val="21"/>
              </w:rPr>
              <w:t>。</w:t>
            </w:r>
          </w:p>
        </w:tc>
      </w:tr>
    </w:tbl>
    <w:p>
      <w:pPr>
        <w:spacing w:after="40"/>
      </w:pPr>
    </w:p>
    <w:p>
      <w:pPr>
        <w:pStyle w:val="Heading3"/>
        <w:spacing w:before="200" w:after="120"/>
      </w:pPr>
      <w:r>
        <w:rPr>
          <w:rFonts w:eastAsia="微软雅黑"/>
          <w:b/>
          <w:color w:val="2E5496"/>
          <w:sz w:val="27"/>
        </w:rPr>
        <w:t>2.81 验证方式详解（二）：Microsoft Authenticator</w:t>
      </w:r>
    </w:p>
    <w:p>
      <w:pPr>
        <w:spacing w:after="80" w:before="0" w:line="336" w:lineRule="auto"/>
      </w:pPr>
      <w:r>
        <w:rPr>
          <w:rFonts w:eastAsia="等线"/>
          <w:b w:val="0"/>
          <w:sz w:val="21"/>
        </w:rPr>
        <w:t>Authenticator 是最常用的手机端方式，包含多种能力：</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能力</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安全性</w:t>
            </w:r>
          </w:p>
        </w:tc>
      </w:tr>
      <w:tr>
        <w:tc>
          <w:tcPr>
            <w:tcW w:type="dxa" w:w="3137"/>
          </w:tcPr>
          <w:p>
            <w:pPr>
              <w:spacing w:after="20" w:before="20" w:line="288" w:lineRule="auto"/>
            </w:pPr>
            <w:r>
              <w:rPr>
                <w:rFonts w:eastAsia="等线"/>
                <w:b/>
                <w:sz w:val="19"/>
              </w:rPr>
              <w:t>Authenticator 中的 passkey</w:t>
            </w:r>
          </w:p>
        </w:tc>
        <w:tc>
          <w:tcPr>
            <w:tcW w:type="dxa" w:w="3137"/>
          </w:tcPr>
          <w:p>
            <w:pPr>
              <w:spacing w:after="20" w:before="20" w:line="288" w:lineRule="auto"/>
            </w:pPr>
            <w:r>
              <w:rPr>
                <w:rFonts w:eastAsia="等线"/>
                <w:b w:val="0"/>
                <w:sz w:val="19"/>
              </w:rPr>
              <w:t>在手机上生成设备绑定 passkey</w:t>
            </w:r>
          </w:p>
        </w:tc>
        <w:tc>
          <w:tcPr>
            <w:tcW w:type="dxa" w:w="3137"/>
          </w:tcPr>
          <w:p>
            <w:pPr>
              <w:spacing w:after="20" w:before="20" w:line="288" w:lineRule="auto"/>
            </w:pPr>
            <w:r>
              <w:rPr>
                <w:rFonts w:eastAsia="等线"/>
                <w:b/>
                <w:sz w:val="19"/>
              </w:rPr>
              <w:t>最高（防钓鱼）</w:t>
            </w:r>
          </w:p>
        </w:tc>
      </w:tr>
      <w:tr>
        <w:tc>
          <w:tcPr>
            <w:tcW w:type="dxa" w:w="3137"/>
          </w:tcPr>
          <w:p>
            <w:pPr>
              <w:spacing w:after="20" w:before="20" w:line="288" w:lineRule="auto"/>
            </w:pPr>
            <w:r>
              <w:rPr>
                <w:rFonts w:eastAsia="等线"/>
                <w:b w:val="0"/>
                <w:sz w:val="19"/>
              </w:rPr>
              <w:t>无密码手机登录</w:t>
            </w:r>
          </w:p>
        </w:tc>
        <w:tc>
          <w:tcPr>
            <w:tcW w:type="dxa" w:w="3137"/>
          </w:tcPr>
          <w:p>
            <w:pPr>
              <w:spacing w:after="20" w:before="20" w:line="288" w:lineRule="auto"/>
            </w:pPr>
            <w:r>
              <w:rPr>
                <w:rFonts w:eastAsia="等线"/>
                <w:b w:val="0"/>
                <w:sz w:val="19"/>
              </w:rPr>
              <w:t>用手机批准并解锁，不输密码</w:t>
            </w:r>
          </w:p>
        </w:tc>
        <w:tc>
          <w:tcPr>
            <w:tcW w:type="dxa" w:w="3137"/>
          </w:tcPr>
          <w:p>
            <w:pPr>
              <w:spacing w:after="20" w:before="20" w:line="288" w:lineRule="auto"/>
            </w:pPr>
            <w:r>
              <w:rPr>
                <w:rFonts w:eastAsia="等线"/>
                <w:b w:val="0"/>
                <w:sz w:val="19"/>
              </w:rPr>
              <w:t>高</w:t>
            </w:r>
          </w:p>
        </w:tc>
      </w:tr>
      <w:tr>
        <w:tc>
          <w:tcPr>
            <w:tcW w:type="dxa" w:w="3137"/>
          </w:tcPr>
          <w:p>
            <w:pPr>
              <w:spacing w:after="20" w:before="20" w:line="288" w:lineRule="auto"/>
            </w:pPr>
            <w:r>
              <w:rPr>
                <w:rFonts w:eastAsia="等线"/>
                <w:b/>
                <w:sz w:val="19"/>
              </w:rPr>
              <w:t>推送通知 + 号码匹配</w:t>
            </w:r>
          </w:p>
        </w:tc>
        <w:tc>
          <w:tcPr>
            <w:tcW w:type="dxa" w:w="3137"/>
          </w:tcPr>
          <w:p>
            <w:pPr>
              <w:spacing w:after="20" w:before="20" w:line="288" w:lineRule="auto"/>
            </w:pPr>
            <w:r>
              <w:rPr>
                <w:rFonts w:eastAsia="等线"/>
                <w:b w:val="0"/>
                <w:sz w:val="19"/>
              </w:rPr>
              <w:t>输入登录界面显示的数字</w:t>
            </w:r>
          </w:p>
        </w:tc>
        <w:tc>
          <w:tcPr>
            <w:tcW w:type="dxa" w:w="3137"/>
          </w:tcPr>
          <w:p>
            <w:pPr>
              <w:spacing w:after="20" w:before="20" w:line="288" w:lineRule="auto"/>
            </w:pPr>
            <w:r>
              <w:rPr>
                <w:rFonts w:eastAsia="等线"/>
                <w:b w:val="0"/>
                <w:sz w:val="19"/>
              </w:rPr>
              <w:t>中高（可抵抗 MFA 疲劳，但</w:t>
            </w:r>
            <w:r>
              <w:rPr>
                <w:rFonts w:eastAsia="等线"/>
                <w:b/>
                <w:sz w:val="19"/>
              </w:rPr>
              <w:t>不防中间人钓鱼</w:t>
            </w:r>
            <w:r>
              <w:rPr>
                <w:rFonts w:eastAsia="等线"/>
                <w:b w:val="0"/>
                <w:sz w:val="19"/>
              </w:rPr>
              <w:t>）</w:t>
            </w:r>
          </w:p>
        </w:tc>
      </w:tr>
      <w:tr>
        <w:tc>
          <w:tcPr>
            <w:tcW w:type="dxa" w:w="3137"/>
          </w:tcPr>
          <w:p>
            <w:pPr>
              <w:spacing w:after="20" w:before="20" w:line="288" w:lineRule="auto"/>
            </w:pPr>
            <w:r>
              <w:rPr>
                <w:rFonts w:eastAsia="等线"/>
                <w:b w:val="0"/>
                <w:sz w:val="19"/>
              </w:rPr>
              <w:t>验证码（TOTP，30 秒一换）</w:t>
            </w:r>
          </w:p>
        </w:tc>
        <w:tc>
          <w:tcPr>
            <w:tcW w:type="dxa" w:w="3137"/>
          </w:tcPr>
          <w:p>
            <w:pPr>
              <w:spacing w:after="20" w:before="20" w:line="288" w:lineRule="auto"/>
            </w:pPr>
            <w:r>
              <w:rPr>
                <w:rFonts w:eastAsia="等线"/>
                <w:b w:val="0"/>
                <w:sz w:val="19"/>
              </w:rPr>
              <w:t>手机上读取 6 位数字并输入</w:t>
            </w:r>
          </w:p>
        </w:tc>
        <w:tc>
          <w:tcPr>
            <w:tcW w:type="dxa" w:w="3137"/>
          </w:tcPr>
          <w:p>
            <w:pPr>
              <w:spacing w:after="20" w:before="20" w:line="288" w:lineRule="auto"/>
            </w:pPr>
            <w:r>
              <w:rPr>
                <w:rFonts w:eastAsia="等线"/>
                <w:b w:val="0"/>
                <w:sz w:val="19"/>
              </w:rPr>
              <w:t>中（</w:t>
            </w:r>
            <w:r>
              <w:rPr>
                <w:rFonts w:eastAsia="等线"/>
                <w:b/>
                <w:sz w:val="19"/>
              </w:rPr>
              <w:t>不防中间人钓鱼</w:t>
            </w:r>
            <w:r>
              <w:rPr>
                <w:rFonts w:eastAsia="等线"/>
                <w:b w:val="0"/>
                <w:sz w:val="19"/>
              </w:rPr>
              <w:t>）</w:t>
            </w:r>
          </w:p>
        </w:tc>
      </w:tr>
    </w:tbl>
    <w:p>
      <w:pPr>
        <w:spacing w:after="40"/>
      </w:pPr>
    </w:p>
    <w:p>
      <w:pPr>
        <w:pStyle w:val="Heading4"/>
        <w:spacing w:before="200" w:after="120"/>
      </w:pPr>
      <w:r>
        <w:rPr>
          <w:rFonts w:eastAsia="微软雅黑"/>
          <w:b/>
          <w:color w:val="2E5496"/>
          <w:sz w:val="24"/>
        </w:rPr>
        <w:t>2.81.1 部署注意事项</w:t>
      </w:r>
    </w:p>
    <w:p>
      <w:pPr>
        <w:pStyle w:val="ListBullet"/>
        <w:spacing w:after="40" w:line="324" w:lineRule="auto"/>
      </w:pPr>
      <w:r>
        <w:rPr>
          <w:rFonts w:eastAsia="等线"/>
          <w:b w:val="0"/>
          <w:sz w:val="21"/>
        </w:rPr>
        <w:t>应用需要网络（推送）或至少一次时间同步（TOTP）。</w:t>
      </w:r>
    </w:p>
    <w:p>
      <w:pPr>
        <w:pStyle w:val="ListBullet"/>
        <w:spacing w:after="40" w:line="324" w:lineRule="auto"/>
      </w:pPr>
      <w:r>
        <w:rPr>
          <w:rFonts w:eastAsia="等线"/>
          <w:b w:val="0"/>
          <w:sz w:val="21"/>
        </w:rPr>
        <w:t>换手机需要重新注册；应提前告知用户流程（见</w:t>
      </w:r>
      <w:r>
        <w:rPr>
          <w:rFonts w:eastAsia="等线"/>
          <w:b w:val="0"/>
          <w:sz w:val="21"/>
        </w:rPr>
        <w:t>第9节</w:t>
      </w:r>
      <w:r>
        <w:rPr>
          <w:rFonts w:eastAsia="等线"/>
          <w:b w:val="0"/>
          <w:sz w:val="21"/>
        </w:rPr>
        <w:t>）。</w:t>
      </w:r>
    </w:p>
    <w:p>
      <w:pPr>
        <w:pStyle w:val="ListBullet"/>
        <w:spacing w:after="40" w:line="324" w:lineRule="auto"/>
      </w:pPr>
      <w:r>
        <w:rPr>
          <w:rFonts w:eastAsia="等线"/>
          <w:b w:val="0"/>
          <w:sz w:val="21"/>
        </w:rPr>
        <w:t>建议同时注册</w:t>
      </w:r>
      <w:r>
        <w:rPr>
          <w:rFonts w:eastAsia="等线"/>
          <w:b/>
          <w:sz w:val="21"/>
        </w:rPr>
        <w:t>两种</w:t>
      </w:r>
      <w:r>
        <w:rPr>
          <w:rFonts w:eastAsia="等线"/>
          <w:b w:val="0"/>
          <w:sz w:val="21"/>
        </w:rPr>
        <w:t>方式，避免单点故障（例如 passkey + TOTP）。</w:t>
      </w:r>
    </w:p>
    <w:p>
      <w:pPr>
        <w:pStyle w:val="ListBullet"/>
        <w:spacing w:after="40" w:line="324" w:lineRule="auto"/>
      </w:pPr>
      <w:r>
        <w:rPr>
          <w:rFonts w:eastAsia="等线"/>
          <w:b w:val="0"/>
          <w:sz w:val="21"/>
        </w:rPr>
        <w:t>企业不需要、也不应要求获取员工手机的其他数据；培训时应说明清楚以降低抵触。</w:t>
      </w:r>
    </w:p>
    <w:p>
      <w:pPr>
        <w:pStyle w:val="Heading3"/>
        <w:spacing w:before="200" w:after="120"/>
      </w:pPr>
      <w:r>
        <w:rPr>
          <w:rFonts w:eastAsia="微软雅黑"/>
          <w:b/>
          <w:color w:val="2E5496"/>
          <w:sz w:val="27"/>
        </w:rPr>
        <w:t>2.82 验证方式详解（三）：Windows Hello for Business</w:t>
      </w:r>
    </w:p>
    <w:p>
      <w:pPr>
        <w:spacing w:after="80" w:before="0" w:line="336" w:lineRule="auto"/>
      </w:pPr>
      <w:r>
        <w:rPr>
          <w:rFonts w:eastAsia="等线"/>
          <w:b w:val="0"/>
          <w:sz w:val="21"/>
        </w:rPr>
        <w:t xml:space="preserve">适用于公司 Windows 电脑：用户用 </w:t>
      </w:r>
      <w:r>
        <w:rPr>
          <w:rFonts w:eastAsia="等线"/>
          <w:b/>
          <w:sz w:val="21"/>
        </w:rPr>
        <w:t>PIN 或生物识别</w:t>
      </w:r>
      <w:r>
        <w:rPr>
          <w:rFonts w:eastAsia="等线"/>
          <w:b w:val="0"/>
          <w:sz w:val="21"/>
        </w:rPr>
        <w:t>解锁本机凭据完成登录。</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优点</w:t>
            </w:r>
          </w:p>
        </w:tc>
        <w:tc>
          <w:tcPr>
            <w:tcW w:type="dxa" w:w="4705"/>
            <w:shd w:val="clear" w:fill="DEEAF6"/>
          </w:tcPr>
          <w:p>
            <w:pPr>
              <w:spacing w:after="20" w:before="20"/>
            </w:pPr>
            <w:r>
              <w:rPr>
                <w:rFonts w:eastAsia="等线"/>
                <w:b/>
                <w:sz w:val="19"/>
              </w:rPr>
              <w:t>注意</w:t>
            </w:r>
          </w:p>
        </w:tc>
      </w:tr>
      <w:tr>
        <w:tc>
          <w:tcPr>
            <w:tcW w:type="dxa" w:w="4705"/>
          </w:tcPr>
          <w:p>
            <w:pPr>
              <w:spacing w:after="20" w:before="20" w:line="288" w:lineRule="auto"/>
            </w:pPr>
            <w:r>
              <w:rPr>
                <w:rFonts w:eastAsia="等线"/>
                <w:b w:val="0"/>
                <w:sz w:val="19"/>
              </w:rPr>
              <w:t>属于防钓鱼方式，体验顺畅</w:t>
            </w:r>
          </w:p>
        </w:tc>
        <w:tc>
          <w:tcPr>
            <w:tcW w:type="dxa" w:w="4705"/>
          </w:tcPr>
          <w:p>
            <w:pPr>
              <w:spacing w:after="20" w:before="20" w:line="288" w:lineRule="auto"/>
            </w:pPr>
            <w:r>
              <w:rPr>
                <w:rFonts w:eastAsia="等线"/>
                <w:b w:val="0"/>
                <w:sz w:val="19"/>
              </w:rPr>
              <w:t>需要设备满足条件并纳入管理</w:t>
            </w:r>
          </w:p>
        </w:tc>
      </w:tr>
      <w:tr>
        <w:tc>
          <w:tcPr>
            <w:tcW w:type="dxa" w:w="4705"/>
          </w:tcPr>
          <w:p>
            <w:pPr>
              <w:spacing w:after="20" w:before="20" w:line="288" w:lineRule="auto"/>
            </w:pPr>
            <w:r>
              <w:rPr>
                <w:rFonts w:eastAsia="等线"/>
                <w:b w:val="0"/>
                <w:sz w:val="19"/>
              </w:rPr>
              <w:t>与设备绑定，凭据不可远程复制</w:t>
            </w:r>
          </w:p>
        </w:tc>
        <w:tc>
          <w:tcPr>
            <w:tcW w:type="dxa" w:w="4705"/>
          </w:tcPr>
          <w:p>
            <w:pPr>
              <w:spacing w:after="20" w:before="20" w:line="288" w:lineRule="auto"/>
            </w:pPr>
            <w:r>
              <w:rPr>
                <w:rFonts w:eastAsia="等线"/>
                <w:b w:val="0"/>
                <w:sz w:val="19"/>
              </w:rPr>
              <w:t>共享电脑场景需要单独设计</w:t>
            </w:r>
          </w:p>
        </w:tc>
      </w:tr>
      <w:tr>
        <w:tc>
          <w:tcPr>
            <w:tcW w:type="dxa" w:w="4705"/>
          </w:tcPr>
          <w:p>
            <w:pPr>
              <w:spacing w:after="20" w:before="20" w:line="288" w:lineRule="auto"/>
            </w:pPr>
            <w:r>
              <w:rPr>
                <w:rFonts w:eastAsia="等线"/>
                <w:b w:val="0"/>
                <w:sz w:val="19"/>
              </w:rPr>
              <w:t>员工每天开机即用，接受度高</w:t>
            </w:r>
          </w:p>
        </w:tc>
        <w:tc>
          <w:tcPr>
            <w:tcW w:type="dxa" w:w="4705"/>
          </w:tcPr>
          <w:p>
            <w:pPr>
              <w:spacing w:after="20" w:before="20" w:line="288" w:lineRule="auto"/>
            </w:pPr>
            <w:r>
              <w:rPr>
                <w:rFonts w:eastAsia="等线"/>
                <w:b w:val="0"/>
                <w:sz w:val="19"/>
              </w:rPr>
              <w:t>依赖设备状态，设备损坏需备用方式</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有公司统一 Windows 终端的企业，Windows Hello for Business + passkey 是</w:t>
            </w:r>
            <w:r>
              <w:rPr>
                <w:rFonts w:eastAsia="等线"/>
                <w:b/>
                <w:sz w:val="21"/>
              </w:rPr>
              <w:t>成本最低的防钓鱼组合</w:t>
            </w:r>
            <w:r>
              <w:rPr>
                <w:rFonts w:eastAsia="等线"/>
                <w:b w:val="0"/>
                <w:sz w:val="21"/>
              </w:rPr>
              <w:t>，因为不需要额外硬件。</w:t>
            </w:r>
          </w:p>
        </w:tc>
      </w:tr>
    </w:tbl>
    <w:p>
      <w:pPr>
        <w:spacing w:after="40"/>
      </w:pPr>
    </w:p>
    <w:p>
      <w:pPr>
        <w:pStyle w:val="Heading3"/>
        <w:spacing w:before="200" w:after="120"/>
      </w:pPr>
      <w:r>
        <w:rPr>
          <w:rFonts w:eastAsia="微软雅黑"/>
          <w:b/>
          <w:color w:val="2E5496"/>
          <w:sz w:val="27"/>
        </w:rPr>
        <w:t>2.83 验证方式详解（四）：其余方式</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方式</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建议</w:t>
            </w:r>
          </w:p>
        </w:tc>
      </w:tr>
      <w:tr>
        <w:tc>
          <w:tcPr>
            <w:tcW w:type="dxa" w:w="3137"/>
          </w:tcPr>
          <w:p>
            <w:pPr>
              <w:spacing w:after="20" w:before="20" w:line="288" w:lineRule="auto"/>
            </w:pPr>
            <w:r>
              <w:rPr>
                <w:rFonts w:eastAsia="等线"/>
                <w:b/>
                <w:sz w:val="19"/>
              </w:rPr>
              <w:t>FIDO2 硬件安全密钥</w:t>
            </w:r>
          </w:p>
        </w:tc>
        <w:tc>
          <w:tcPr>
            <w:tcW w:type="dxa" w:w="3137"/>
          </w:tcPr>
          <w:p>
            <w:pPr>
              <w:spacing w:after="20" w:before="20" w:line="288" w:lineRule="auto"/>
            </w:pPr>
            <w:r>
              <w:rPr>
                <w:rFonts w:eastAsia="等线"/>
                <w:b w:val="0"/>
                <w:sz w:val="19"/>
              </w:rPr>
              <w:t>USB / NFC 实体密钥</w:t>
            </w:r>
          </w:p>
        </w:tc>
        <w:tc>
          <w:tcPr>
            <w:tcW w:type="dxa" w:w="3137"/>
          </w:tcPr>
          <w:p>
            <w:pPr>
              <w:spacing w:after="20" w:before="20" w:line="288" w:lineRule="auto"/>
            </w:pPr>
            <w:r>
              <w:rPr>
                <w:rFonts w:eastAsia="等线"/>
                <w:b/>
                <w:sz w:val="19"/>
              </w:rPr>
              <w:t>强烈推荐</w:t>
            </w:r>
            <w:r>
              <w:rPr>
                <w:rFonts w:eastAsia="等线"/>
                <w:b w:val="0"/>
                <w:sz w:val="19"/>
              </w:rPr>
              <w:t>用于管理员、紧急访问账号、无手机场景</w:t>
            </w:r>
          </w:p>
        </w:tc>
      </w:tr>
      <w:tr>
        <w:tc>
          <w:tcPr>
            <w:tcW w:type="dxa" w:w="3137"/>
          </w:tcPr>
          <w:p>
            <w:pPr>
              <w:spacing w:after="20" w:before="20" w:line="288" w:lineRule="auto"/>
            </w:pPr>
            <w:r>
              <w:rPr>
                <w:rFonts w:eastAsia="等线"/>
                <w:b/>
                <w:sz w:val="19"/>
              </w:rPr>
              <w:t>基于证书的身份验证</w:t>
            </w:r>
          </w:p>
        </w:tc>
        <w:tc>
          <w:tcPr>
            <w:tcW w:type="dxa" w:w="3137"/>
          </w:tcPr>
          <w:p>
            <w:pPr>
              <w:spacing w:after="20" w:before="20" w:line="288" w:lineRule="auto"/>
            </w:pPr>
            <w:r>
              <w:rPr>
                <w:rFonts w:eastAsia="等线"/>
                <w:b w:val="0"/>
                <w:sz w:val="19"/>
              </w:rPr>
              <w:t>使用企业 PKI 颁发的证书</w:t>
            </w:r>
          </w:p>
        </w:tc>
        <w:tc>
          <w:tcPr>
            <w:tcW w:type="dxa" w:w="3137"/>
          </w:tcPr>
          <w:p>
            <w:pPr>
              <w:spacing w:after="20" w:before="20" w:line="288" w:lineRule="auto"/>
            </w:pPr>
            <w:r>
              <w:rPr>
                <w:rFonts w:eastAsia="等线"/>
                <w:b w:val="0"/>
                <w:sz w:val="19"/>
              </w:rPr>
              <w:t>已有成熟 PKI 的企业可用于管理员或特殊终端</w:t>
            </w:r>
          </w:p>
        </w:tc>
      </w:tr>
      <w:tr>
        <w:tc>
          <w:tcPr>
            <w:tcW w:type="dxa" w:w="3137"/>
          </w:tcPr>
          <w:p>
            <w:pPr>
              <w:spacing w:after="20" w:before="20" w:line="288" w:lineRule="auto"/>
            </w:pPr>
            <w:r>
              <w:rPr>
                <w:rFonts w:eastAsia="等线"/>
                <w:b/>
                <w:sz w:val="19"/>
              </w:rPr>
              <w:t>硬件 OATH 令牌</w:t>
            </w:r>
          </w:p>
        </w:tc>
        <w:tc>
          <w:tcPr>
            <w:tcW w:type="dxa" w:w="3137"/>
          </w:tcPr>
          <w:p>
            <w:pPr>
              <w:spacing w:after="20" w:before="20" w:line="288" w:lineRule="auto"/>
            </w:pPr>
            <w:r>
              <w:rPr>
                <w:rFonts w:eastAsia="等线"/>
                <w:b w:val="0"/>
                <w:sz w:val="19"/>
              </w:rPr>
              <w:t>显示动态数字的小硬件</w:t>
            </w:r>
          </w:p>
        </w:tc>
        <w:tc>
          <w:tcPr>
            <w:tcW w:type="dxa" w:w="3137"/>
          </w:tcPr>
          <w:p>
            <w:pPr>
              <w:spacing w:after="20" w:before="20" w:line="288" w:lineRule="auto"/>
            </w:pPr>
            <w:r>
              <w:rPr>
                <w:rFonts w:eastAsia="等线"/>
                <w:b w:val="0"/>
                <w:sz w:val="19"/>
              </w:rPr>
              <w:t>无手机场景的备选；不防钓鱼</w:t>
            </w:r>
          </w:p>
        </w:tc>
      </w:tr>
      <w:tr>
        <w:tc>
          <w:tcPr>
            <w:tcW w:type="dxa" w:w="3137"/>
          </w:tcPr>
          <w:p>
            <w:pPr>
              <w:spacing w:after="20" w:before="20" w:line="288" w:lineRule="auto"/>
            </w:pPr>
            <w:r>
              <w:rPr>
                <w:rFonts w:eastAsia="等线"/>
                <w:b/>
                <w:sz w:val="19"/>
              </w:rPr>
              <w:t>短信 / 语音电话</w:t>
            </w:r>
          </w:p>
        </w:tc>
        <w:tc>
          <w:tcPr>
            <w:tcW w:type="dxa" w:w="3137"/>
          </w:tcPr>
          <w:p>
            <w:pPr>
              <w:spacing w:after="20" w:before="20" w:line="288" w:lineRule="auto"/>
            </w:pPr>
            <w:r>
              <w:rPr>
                <w:rFonts w:eastAsia="等线"/>
                <w:b w:val="0"/>
                <w:sz w:val="19"/>
              </w:rPr>
              <w:t>收短信或接电话获取验证码</w:t>
            </w:r>
          </w:p>
        </w:tc>
        <w:tc>
          <w:tcPr>
            <w:tcW w:type="dxa" w:w="3137"/>
          </w:tcPr>
          <w:p>
            <w:pPr>
              <w:spacing w:after="20" w:before="20" w:line="288" w:lineRule="auto"/>
            </w:pPr>
            <w:r>
              <w:rPr>
                <w:rFonts w:eastAsia="等线"/>
                <w:b/>
                <w:sz w:val="19"/>
              </w:rPr>
              <w:t>不推荐</w:t>
            </w:r>
            <w:r>
              <w:rPr>
                <w:rFonts w:eastAsia="等线"/>
                <w:b w:val="0"/>
                <w:sz w:val="19"/>
              </w:rPr>
              <w:t>，且面临退役（见 2.79）</w:t>
            </w:r>
          </w:p>
        </w:tc>
      </w:tr>
      <w:tr>
        <w:tc>
          <w:tcPr>
            <w:tcW w:type="dxa" w:w="3137"/>
          </w:tcPr>
          <w:p>
            <w:pPr>
              <w:spacing w:after="20" w:before="20" w:line="288" w:lineRule="auto"/>
            </w:pPr>
            <w:r>
              <w:rPr>
                <w:rFonts w:eastAsia="等线"/>
                <w:b/>
                <w:sz w:val="19"/>
              </w:rPr>
              <w:t>临时访问密码（TAP）</w:t>
            </w:r>
          </w:p>
        </w:tc>
        <w:tc>
          <w:tcPr>
            <w:tcW w:type="dxa" w:w="3137"/>
          </w:tcPr>
          <w:p>
            <w:pPr>
              <w:spacing w:after="20" w:before="20" w:line="288" w:lineRule="auto"/>
            </w:pPr>
            <w:r>
              <w:rPr>
                <w:rFonts w:eastAsia="等线"/>
                <w:b w:val="0"/>
                <w:sz w:val="19"/>
              </w:rPr>
              <w:t>管理员发放的</w:t>
            </w:r>
            <w:r>
              <w:rPr>
                <w:rFonts w:eastAsia="等线"/>
                <w:b/>
                <w:sz w:val="19"/>
              </w:rPr>
              <w:t>限时</w:t>
            </w:r>
            <w:r>
              <w:rPr>
                <w:rFonts w:eastAsia="等线"/>
                <w:b w:val="0"/>
                <w:sz w:val="19"/>
              </w:rPr>
              <w:t>一次性或多次可用密码</w:t>
            </w:r>
          </w:p>
        </w:tc>
        <w:tc>
          <w:tcPr>
            <w:tcW w:type="dxa" w:w="3137"/>
          </w:tcPr>
          <w:p>
            <w:pPr>
              <w:spacing w:after="20" w:before="20" w:line="288" w:lineRule="auto"/>
            </w:pPr>
            <w:r>
              <w:rPr>
                <w:rFonts w:eastAsia="等线"/>
                <w:b w:val="0"/>
                <w:sz w:val="19"/>
              </w:rPr>
              <w:t>用于</w:t>
            </w:r>
            <w:r>
              <w:rPr>
                <w:rFonts w:eastAsia="等线"/>
                <w:b/>
                <w:sz w:val="19"/>
              </w:rPr>
              <w:t>首次注册</w:t>
            </w:r>
            <w:r>
              <w:rPr>
                <w:rFonts w:eastAsia="等线"/>
                <w:b w:val="0"/>
                <w:sz w:val="19"/>
              </w:rPr>
              <w:t>和</w:t>
            </w:r>
            <w:r>
              <w:rPr>
                <w:rFonts w:eastAsia="等线"/>
                <w:b/>
                <w:sz w:val="19"/>
              </w:rPr>
              <w:t>丢失设备后的恢复</w:t>
            </w:r>
            <w:r>
              <w:rPr>
                <w:rFonts w:eastAsia="等线"/>
                <w:b w:val="0"/>
                <w:sz w:val="19"/>
              </w:rPr>
              <w:t>，不作为日常方式</w:t>
            </w:r>
          </w:p>
        </w:tc>
      </w:tr>
    </w:tbl>
    <w:p>
      <w:pPr>
        <w:spacing w:after="40"/>
      </w:pPr>
    </w:p>
    <w:p>
      <w:pPr>
        <w:pStyle w:val="Heading4"/>
        <w:spacing w:before="200" w:after="120"/>
      </w:pPr>
      <w:r>
        <w:rPr>
          <w:rFonts w:eastAsia="微软雅黑"/>
          <w:b/>
          <w:color w:val="2E5496"/>
          <w:sz w:val="24"/>
        </w:rPr>
        <w:t>2.83.1 临时访问密码（TAP）的价值</w:t>
      </w:r>
    </w:p>
    <w:p>
      <w:pPr>
        <w:spacing w:after="80" w:before="0" w:line="336" w:lineRule="auto"/>
      </w:pPr>
      <w:r>
        <w:rPr>
          <w:rFonts w:eastAsia="等线"/>
          <w:b w:val="0"/>
          <w:sz w:val="21"/>
        </w:rPr>
        <w:t>TAP 解决一个现实难题：</w:t>
      </w:r>
      <w:r>
        <w:rPr>
          <w:rFonts w:eastAsia="等线"/>
          <w:b/>
          <w:sz w:val="21"/>
        </w:rPr>
        <w:t>新员工还没注册任何验证方式，怎么安全地完成第一次注册？</w:t>
      </w:r>
    </w:p>
    <w:p>
      <w:pPr>
        <w:pStyle w:val="ListBullet"/>
        <w:spacing w:after="40" w:line="324" w:lineRule="auto"/>
      </w:pPr>
      <w:r>
        <w:rPr>
          <w:rFonts w:eastAsia="等线"/>
          <w:b w:val="0"/>
          <w:sz w:val="21"/>
        </w:rPr>
        <w:t>管理员生成一个限时 TAP，通过可靠渠道交给用户（例如当面、或通过 HR 核验身份后）。</w:t>
      </w:r>
    </w:p>
    <w:p>
      <w:pPr>
        <w:pStyle w:val="ListBullet"/>
        <w:spacing w:after="40" w:line="324" w:lineRule="auto"/>
      </w:pPr>
      <w:r>
        <w:rPr>
          <w:rFonts w:eastAsia="等线"/>
          <w:b w:val="0"/>
          <w:sz w:val="21"/>
        </w:rPr>
        <w:t>用户用 TAP 登录，然后注册 passkey 或 Authenticator。</w:t>
      </w:r>
    </w:p>
    <w:p>
      <w:pPr>
        <w:pStyle w:val="ListBullet"/>
        <w:spacing w:after="40" w:line="324" w:lineRule="auto"/>
      </w:pPr>
      <w:r>
        <w:rPr>
          <w:rFonts w:eastAsia="等线"/>
          <w:b w:val="0"/>
          <w:sz w:val="21"/>
        </w:rPr>
        <w:t>TAP 过期后自动失效。</w:t>
      </w:r>
    </w:p>
    <w:p>
      <w:pPr>
        <w:spacing w:after="80" w:before="0" w:line="336" w:lineRule="auto"/>
      </w:pPr>
      <w:r>
        <w:rPr>
          <w:rFonts w:eastAsia="等线"/>
          <w:b w:val="0"/>
          <w:sz w:val="21"/>
        </w:rPr>
        <w:t>也适用于：员工手机丢失、换手机、长期休假返岗后无法验证等场景。</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建立 TAP 的发放流程和</w:t>
            </w:r>
            <w:r>
              <w:rPr>
                <w:rFonts w:eastAsia="等线"/>
                <w:b/>
                <w:sz w:val="21"/>
              </w:rPr>
              <w:t>身份核验要求</w:t>
            </w:r>
            <w:r>
              <w:rPr>
                <w:rFonts w:eastAsia="等线"/>
                <w:b w:val="0"/>
                <w:sz w:val="21"/>
              </w:rPr>
              <w:t>（例如必须视频确认或主管确认）。否则 TAP 会变成社工攻击的入口。</w:t>
            </w:r>
          </w:p>
        </w:tc>
      </w:tr>
    </w:tbl>
    <w:p>
      <w:pPr>
        <w:spacing w:after="40"/>
      </w:pPr>
    </w:p>
    <w:p>
      <w:pPr>
        <w:pStyle w:val="Heading3"/>
        <w:spacing w:before="200" w:after="120"/>
      </w:pPr>
      <w:r>
        <w:rPr>
          <w:rFonts w:eastAsia="微软雅黑"/>
          <w:b/>
          <w:color w:val="2E5496"/>
          <w:sz w:val="27"/>
        </w:rPr>
        <w:t>2.84 各方式对照与适用人群</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方式</w:t>
            </w:r>
          </w:p>
        </w:tc>
        <w:tc>
          <w:tcPr>
            <w:tcW w:type="dxa" w:w="1882"/>
            <w:shd w:val="clear" w:fill="DEEAF6"/>
          </w:tcPr>
          <w:p>
            <w:pPr>
              <w:spacing w:after="20" w:before="20"/>
            </w:pPr>
            <w:r>
              <w:rPr>
                <w:rFonts w:eastAsia="等线"/>
                <w:b/>
                <w:sz w:val="19"/>
              </w:rPr>
              <w:t>防钓鱼</w:t>
            </w:r>
          </w:p>
        </w:tc>
        <w:tc>
          <w:tcPr>
            <w:tcW w:type="dxa" w:w="1882"/>
            <w:shd w:val="clear" w:fill="DEEAF6"/>
          </w:tcPr>
          <w:p>
            <w:pPr>
              <w:spacing w:after="20" w:before="20"/>
            </w:pPr>
            <w:r>
              <w:rPr>
                <w:rFonts w:eastAsia="等线"/>
                <w:b/>
                <w:sz w:val="19"/>
              </w:rPr>
              <w:t>成本</w:t>
            </w:r>
          </w:p>
        </w:tc>
        <w:tc>
          <w:tcPr>
            <w:tcW w:type="dxa" w:w="1882"/>
            <w:shd w:val="clear" w:fill="DEEAF6"/>
          </w:tcPr>
          <w:p>
            <w:pPr>
              <w:spacing w:after="20" w:before="20"/>
            </w:pPr>
            <w:r>
              <w:rPr>
                <w:rFonts w:eastAsia="等线"/>
                <w:b/>
                <w:sz w:val="19"/>
              </w:rPr>
              <w:t>用户便利性</w:t>
            </w:r>
          </w:p>
        </w:tc>
        <w:tc>
          <w:tcPr>
            <w:tcW w:type="dxa" w:w="1882"/>
            <w:shd w:val="clear" w:fill="DEEAF6"/>
          </w:tcPr>
          <w:p>
            <w:pPr>
              <w:spacing w:after="20" w:before="20"/>
            </w:pPr>
            <w:r>
              <w:rPr>
                <w:rFonts w:eastAsia="等线"/>
                <w:b/>
                <w:sz w:val="19"/>
              </w:rPr>
              <w:t>建议适用人群</w:t>
            </w:r>
          </w:p>
        </w:tc>
      </w:tr>
      <w:tr>
        <w:tc>
          <w:tcPr>
            <w:tcW w:type="dxa" w:w="1882"/>
          </w:tcPr>
          <w:p>
            <w:pPr>
              <w:spacing w:after="20" w:before="20" w:line="288" w:lineRule="auto"/>
            </w:pPr>
            <w:r>
              <w:rPr>
                <w:rFonts w:eastAsia="等线"/>
                <w:b w:val="0"/>
                <w:sz w:val="19"/>
              </w:rPr>
              <w:t>FIDO2 硬件安全密钥</w:t>
            </w:r>
          </w:p>
        </w:tc>
        <w:tc>
          <w:tcPr>
            <w:tcW w:type="dxa" w:w="1882"/>
          </w:tcPr>
          <w:p>
            <w:pPr>
              <w:spacing w:after="20" w:before="20" w:line="288" w:lineRule="auto"/>
            </w:pPr>
            <w:r>
              <w:rPr>
                <w:rFonts w:eastAsia="等线"/>
                <w:b/>
                <w:sz w:val="19"/>
              </w:rPr>
              <w:t>是</w:t>
            </w:r>
          </w:p>
        </w:tc>
        <w:tc>
          <w:tcPr>
            <w:tcW w:type="dxa" w:w="1882"/>
          </w:tcPr>
          <w:p>
            <w:pPr>
              <w:spacing w:after="20" w:before="20" w:line="288" w:lineRule="auto"/>
            </w:pPr>
            <w:r>
              <w:rPr>
                <w:rFonts w:eastAsia="等线"/>
                <w:b w:val="0"/>
                <w:sz w:val="19"/>
              </w:rPr>
              <w:t>中（需采购）</w:t>
            </w:r>
          </w:p>
        </w:tc>
        <w:tc>
          <w:tcPr>
            <w:tcW w:type="dxa" w:w="1882"/>
          </w:tcPr>
          <w:p>
            <w:pPr>
              <w:spacing w:after="20" w:before="20" w:line="288" w:lineRule="auto"/>
            </w:pPr>
            <w:r>
              <w:rPr>
                <w:rFonts w:eastAsia="等线"/>
                <w:b w:val="0"/>
                <w:sz w:val="19"/>
              </w:rPr>
              <w:t>中</w:t>
            </w:r>
          </w:p>
        </w:tc>
        <w:tc>
          <w:tcPr>
            <w:tcW w:type="dxa" w:w="1882"/>
          </w:tcPr>
          <w:p>
            <w:pPr>
              <w:spacing w:after="20" w:before="20" w:line="288" w:lineRule="auto"/>
            </w:pPr>
            <w:r>
              <w:rPr>
                <w:rFonts w:eastAsia="等线"/>
                <w:b w:val="0"/>
                <w:sz w:val="19"/>
              </w:rPr>
              <w:t>管理员、紧急访问账号、无手机岗位</w:t>
            </w:r>
          </w:p>
        </w:tc>
      </w:tr>
      <w:tr>
        <w:tc>
          <w:tcPr>
            <w:tcW w:type="dxa" w:w="1882"/>
          </w:tcPr>
          <w:p>
            <w:pPr>
              <w:spacing w:after="20" w:before="20" w:line="288" w:lineRule="auto"/>
            </w:pPr>
            <w:r>
              <w:rPr>
                <w:rFonts w:eastAsia="等线"/>
                <w:b w:val="0"/>
                <w:sz w:val="19"/>
              </w:rPr>
              <w:t>Authenticator 中的 passkey</w:t>
            </w:r>
          </w:p>
        </w:tc>
        <w:tc>
          <w:tcPr>
            <w:tcW w:type="dxa" w:w="1882"/>
          </w:tcPr>
          <w:p>
            <w:pPr>
              <w:spacing w:after="20" w:before="20" w:line="288" w:lineRule="auto"/>
            </w:pPr>
            <w:r>
              <w:rPr>
                <w:rFonts w:eastAsia="等线"/>
                <w:b/>
                <w:sz w:val="19"/>
              </w:rPr>
              <w:t>是</w:t>
            </w:r>
          </w:p>
        </w:tc>
        <w:tc>
          <w:tcPr>
            <w:tcW w:type="dxa" w:w="1882"/>
          </w:tcPr>
          <w:p>
            <w:pPr>
              <w:spacing w:after="20" w:before="20" w:line="288" w:lineRule="auto"/>
            </w:pPr>
            <w:r>
              <w:rPr>
                <w:rFonts w:eastAsia="等线"/>
                <w:b w:val="0"/>
                <w:sz w:val="19"/>
              </w:rPr>
              <w:t>低</w:t>
            </w:r>
          </w:p>
        </w:tc>
        <w:tc>
          <w:tcPr>
            <w:tcW w:type="dxa" w:w="1882"/>
          </w:tcPr>
          <w:p>
            <w:pPr>
              <w:spacing w:after="20" w:before="20" w:line="288" w:lineRule="auto"/>
            </w:pPr>
            <w:r>
              <w:rPr>
                <w:rFonts w:eastAsia="等线"/>
                <w:b w:val="0"/>
                <w:sz w:val="19"/>
              </w:rPr>
              <w:t>高</w:t>
            </w:r>
          </w:p>
        </w:tc>
        <w:tc>
          <w:tcPr>
            <w:tcW w:type="dxa" w:w="1882"/>
          </w:tcPr>
          <w:p>
            <w:pPr>
              <w:spacing w:after="20" w:before="20" w:line="288" w:lineRule="auto"/>
            </w:pPr>
            <w:r>
              <w:rPr>
                <w:rFonts w:eastAsia="等线"/>
                <w:b/>
                <w:sz w:val="19"/>
              </w:rPr>
              <w:t>绝大多数员工（首选）</w:t>
            </w:r>
          </w:p>
        </w:tc>
      </w:tr>
      <w:tr>
        <w:tc>
          <w:tcPr>
            <w:tcW w:type="dxa" w:w="1882"/>
          </w:tcPr>
          <w:p>
            <w:pPr>
              <w:spacing w:after="20" w:before="20" w:line="288" w:lineRule="auto"/>
            </w:pPr>
            <w:r>
              <w:rPr>
                <w:rFonts w:eastAsia="等线"/>
                <w:b w:val="0"/>
                <w:sz w:val="19"/>
              </w:rPr>
              <w:t>Windows Hello for Business</w:t>
            </w:r>
          </w:p>
        </w:tc>
        <w:tc>
          <w:tcPr>
            <w:tcW w:type="dxa" w:w="1882"/>
          </w:tcPr>
          <w:p>
            <w:pPr>
              <w:spacing w:after="20" w:before="20" w:line="288" w:lineRule="auto"/>
            </w:pPr>
            <w:r>
              <w:rPr>
                <w:rFonts w:eastAsia="等线"/>
                <w:b/>
                <w:sz w:val="19"/>
              </w:rPr>
              <w:t>是</w:t>
            </w:r>
          </w:p>
        </w:tc>
        <w:tc>
          <w:tcPr>
            <w:tcW w:type="dxa" w:w="1882"/>
          </w:tcPr>
          <w:p>
            <w:pPr>
              <w:spacing w:after="20" w:before="20" w:line="288" w:lineRule="auto"/>
            </w:pPr>
            <w:r>
              <w:rPr>
                <w:rFonts w:eastAsia="等线"/>
                <w:b w:val="0"/>
                <w:sz w:val="19"/>
              </w:rPr>
              <w:t>低（有公司电脑）</w:t>
            </w:r>
          </w:p>
        </w:tc>
        <w:tc>
          <w:tcPr>
            <w:tcW w:type="dxa" w:w="1882"/>
          </w:tcPr>
          <w:p>
            <w:pPr>
              <w:spacing w:after="20" w:before="20" w:line="288" w:lineRule="auto"/>
            </w:pPr>
            <w:r>
              <w:rPr>
                <w:rFonts w:eastAsia="等线"/>
                <w:b w:val="0"/>
                <w:sz w:val="19"/>
              </w:rPr>
              <w:t>高</w:t>
            </w:r>
          </w:p>
        </w:tc>
        <w:tc>
          <w:tcPr>
            <w:tcW w:type="dxa" w:w="1882"/>
          </w:tcPr>
          <w:p>
            <w:pPr>
              <w:spacing w:after="20" w:before="20" w:line="288" w:lineRule="auto"/>
            </w:pPr>
            <w:r>
              <w:rPr>
                <w:rFonts w:eastAsia="等线"/>
                <w:b w:val="0"/>
                <w:sz w:val="19"/>
              </w:rPr>
              <w:t>使用公司 Windows 电脑的员工</w:t>
            </w:r>
          </w:p>
        </w:tc>
      </w:tr>
      <w:tr>
        <w:tc>
          <w:tcPr>
            <w:tcW w:type="dxa" w:w="1882"/>
          </w:tcPr>
          <w:p>
            <w:pPr>
              <w:spacing w:after="20" w:before="20" w:line="288" w:lineRule="auto"/>
            </w:pPr>
            <w:r>
              <w:rPr>
                <w:rFonts w:eastAsia="等线"/>
                <w:b w:val="0"/>
                <w:sz w:val="19"/>
              </w:rPr>
              <w:t>基于证书的身份验证</w:t>
            </w:r>
          </w:p>
        </w:tc>
        <w:tc>
          <w:tcPr>
            <w:tcW w:type="dxa" w:w="1882"/>
          </w:tcPr>
          <w:p>
            <w:pPr>
              <w:spacing w:after="20" w:before="20" w:line="288" w:lineRule="auto"/>
            </w:pPr>
            <w:r>
              <w:rPr>
                <w:rFonts w:eastAsia="等线"/>
                <w:b/>
                <w:sz w:val="19"/>
              </w:rPr>
              <w:t>是</w:t>
            </w:r>
          </w:p>
        </w:tc>
        <w:tc>
          <w:tcPr>
            <w:tcW w:type="dxa" w:w="1882"/>
          </w:tcPr>
          <w:p>
            <w:pPr>
              <w:spacing w:after="20" w:before="20" w:line="288" w:lineRule="auto"/>
            </w:pPr>
            <w:r>
              <w:rPr>
                <w:rFonts w:eastAsia="等线"/>
                <w:b w:val="0"/>
                <w:sz w:val="19"/>
              </w:rPr>
              <w:t>中高（需 PKI）</w:t>
            </w:r>
          </w:p>
        </w:tc>
        <w:tc>
          <w:tcPr>
            <w:tcW w:type="dxa" w:w="1882"/>
          </w:tcPr>
          <w:p>
            <w:pPr>
              <w:spacing w:after="20" w:before="20" w:line="288" w:lineRule="auto"/>
            </w:pPr>
            <w:r>
              <w:rPr>
                <w:rFonts w:eastAsia="等线"/>
                <w:b w:val="0"/>
                <w:sz w:val="19"/>
              </w:rPr>
              <w:t>中</w:t>
            </w:r>
          </w:p>
        </w:tc>
        <w:tc>
          <w:tcPr>
            <w:tcW w:type="dxa" w:w="1882"/>
          </w:tcPr>
          <w:p>
            <w:pPr>
              <w:spacing w:after="20" w:before="20" w:line="288" w:lineRule="auto"/>
            </w:pPr>
            <w:r>
              <w:rPr>
                <w:rFonts w:eastAsia="等线"/>
                <w:b w:val="0"/>
                <w:sz w:val="19"/>
              </w:rPr>
              <w:t>管理员、特殊终端</w:t>
            </w:r>
          </w:p>
        </w:tc>
      </w:tr>
      <w:tr>
        <w:tc>
          <w:tcPr>
            <w:tcW w:type="dxa" w:w="1882"/>
          </w:tcPr>
          <w:p>
            <w:pPr>
              <w:spacing w:after="20" w:before="20" w:line="288" w:lineRule="auto"/>
            </w:pPr>
            <w:r>
              <w:rPr>
                <w:rFonts w:eastAsia="等线"/>
                <w:b w:val="0"/>
                <w:sz w:val="19"/>
              </w:rPr>
              <w:t>Authenticator 推送 + 号码匹配</w:t>
            </w:r>
          </w:p>
        </w:tc>
        <w:tc>
          <w:tcPr>
            <w:tcW w:type="dxa" w:w="1882"/>
          </w:tcPr>
          <w:p>
            <w:pPr>
              <w:spacing w:after="20" w:before="20" w:line="288" w:lineRule="auto"/>
            </w:pPr>
            <w:r>
              <w:rPr>
                <w:rFonts w:eastAsia="等线"/>
                <w:b w:val="0"/>
                <w:sz w:val="19"/>
              </w:rPr>
              <w:t>否</w:t>
            </w:r>
          </w:p>
        </w:tc>
        <w:tc>
          <w:tcPr>
            <w:tcW w:type="dxa" w:w="1882"/>
          </w:tcPr>
          <w:p>
            <w:pPr>
              <w:spacing w:after="20" w:before="20" w:line="288" w:lineRule="auto"/>
            </w:pPr>
            <w:r>
              <w:rPr>
                <w:rFonts w:eastAsia="等线"/>
                <w:b w:val="0"/>
                <w:sz w:val="19"/>
              </w:rPr>
              <w:t>低</w:t>
            </w:r>
          </w:p>
        </w:tc>
        <w:tc>
          <w:tcPr>
            <w:tcW w:type="dxa" w:w="1882"/>
          </w:tcPr>
          <w:p>
            <w:pPr>
              <w:spacing w:after="20" w:before="20" w:line="288" w:lineRule="auto"/>
            </w:pPr>
            <w:r>
              <w:rPr>
                <w:rFonts w:eastAsia="等线"/>
                <w:b w:val="0"/>
                <w:sz w:val="19"/>
              </w:rPr>
              <w:t>高</w:t>
            </w:r>
          </w:p>
        </w:tc>
        <w:tc>
          <w:tcPr>
            <w:tcW w:type="dxa" w:w="1882"/>
          </w:tcPr>
          <w:p>
            <w:pPr>
              <w:spacing w:after="20" w:before="20" w:line="288" w:lineRule="auto"/>
            </w:pPr>
            <w:r>
              <w:rPr>
                <w:rFonts w:eastAsia="等线"/>
                <w:b w:val="0"/>
                <w:sz w:val="19"/>
              </w:rPr>
              <w:t>过渡期方案</w:t>
            </w:r>
          </w:p>
        </w:tc>
      </w:tr>
      <w:tr>
        <w:tc>
          <w:tcPr>
            <w:tcW w:type="dxa" w:w="1882"/>
          </w:tcPr>
          <w:p>
            <w:pPr>
              <w:spacing w:after="20" w:before="20" w:line="288" w:lineRule="auto"/>
            </w:pPr>
            <w:r>
              <w:rPr>
                <w:rFonts w:eastAsia="等线"/>
                <w:b w:val="0"/>
                <w:sz w:val="19"/>
              </w:rPr>
              <w:t>Authenticator 验证码（TOTP）</w:t>
            </w:r>
          </w:p>
        </w:tc>
        <w:tc>
          <w:tcPr>
            <w:tcW w:type="dxa" w:w="1882"/>
          </w:tcPr>
          <w:p>
            <w:pPr>
              <w:spacing w:after="20" w:before="20" w:line="288" w:lineRule="auto"/>
            </w:pPr>
            <w:r>
              <w:rPr>
                <w:rFonts w:eastAsia="等线"/>
                <w:b w:val="0"/>
                <w:sz w:val="19"/>
              </w:rPr>
              <w:t>否</w:t>
            </w:r>
          </w:p>
        </w:tc>
        <w:tc>
          <w:tcPr>
            <w:tcW w:type="dxa" w:w="1882"/>
          </w:tcPr>
          <w:p>
            <w:pPr>
              <w:spacing w:after="20" w:before="20" w:line="288" w:lineRule="auto"/>
            </w:pPr>
            <w:r>
              <w:rPr>
                <w:rFonts w:eastAsia="等线"/>
                <w:b w:val="0"/>
                <w:sz w:val="19"/>
              </w:rPr>
              <w:t>低</w:t>
            </w:r>
          </w:p>
        </w:tc>
        <w:tc>
          <w:tcPr>
            <w:tcW w:type="dxa" w:w="1882"/>
          </w:tcPr>
          <w:p>
            <w:pPr>
              <w:spacing w:after="20" w:before="20" w:line="288" w:lineRule="auto"/>
            </w:pPr>
            <w:r>
              <w:rPr>
                <w:rFonts w:eastAsia="等线"/>
                <w:b w:val="0"/>
                <w:sz w:val="19"/>
              </w:rPr>
              <w:t>中</w:t>
            </w:r>
          </w:p>
        </w:tc>
        <w:tc>
          <w:tcPr>
            <w:tcW w:type="dxa" w:w="1882"/>
          </w:tcPr>
          <w:p>
            <w:pPr>
              <w:spacing w:after="20" w:before="20" w:line="288" w:lineRule="auto"/>
            </w:pPr>
            <w:r>
              <w:rPr>
                <w:rFonts w:eastAsia="等线"/>
                <w:b w:val="0"/>
                <w:sz w:val="19"/>
              </w:rPr>
              <w:t>备用方式、离线场景</w:t>
            </w:r>
          </w:p>
        </w:tc>
      </w:tr>
      <w:tr>
        <w:tc>
          <w:tcPr>
            <w:tcW w:type="dxa" w:w="1882"/>
          </w:tcPr>
          <w:p>
            <w:pPr>
              <w:spacing w:after="20" w:before="20" w:line="288" w:lineRule="auto"/>
            </w:pPr>
            <w:r>
              <w:rPr>
                <w:rFonts w:eastAsia="等线"/>
                <w:b w:val="0"/>
                <w:sz w:val="19"/>
              </w:rPr>
              <w:t>硬件 OATH 令牌</w:t>
            </w:r>
          </w:p>
        </w:tc>
        <w:tc>
          <w:tcPr>
            <w:tcW w:type="dxa" w:w="1882"/>
          </w:tcPr>
          <w:p>
            <w:pPr>
              <w:spacing w:after="20" w:before="20" w:line="288" w:lineRule="auto"/>
            </w:pPr>
            <w:r>
              <w:rPr>
                <w:rFonts w:eastAsia="等线"/>
                <w:b w:val="0"/>
                <w:sz w:val="19"/>
              </w:rPr>
              <w:t>否</w:t>
            </w:r>
          </w:p>
        </w:tc>
        <w:tc>
          <w:tcPr>
            <w:tcW w:type="dxa" w:w="1882"/>
          </w:tcPr>
          <w:p>
            <w:pPr>
              <w:spacing w:after="20" w:before="20" w:line="288" w:lineRule="auto"/>
            </w:pPr>
            <w:r>
              <w:rPr>
                <w:rFonts w:eastAsia="等线"/>
                <w:b w:val="0"/>
                <w:sz w:val="19"/>
              </w:rPr>
              <w:t>中</w:t>
            </w:r>
          </w:p>
        </w:tc>
        <w:tc>
          <w:tcPr>
            <w:tcW w:type="dxa" w:w="1882"/>
          </w:tcPr>
          <w:p>
            <w:pPr>
              <w:spacing w:after="20" w:before="20" w:line="288" w:lineRule="auto"/>
            </w:pPr>
            <w:r>
              <w:rPr>
                <w:rFonts w:eastAsia="等线"/>
                <w:b w:val="0"/>
                <w:sz w:val="19"/>
              </w:rPr>
              <w:t>中</w:t>
            </w:r>
          </w:p>
        </w:tc>
        <w:tc>
          <w:tcPr>
            <w:tcW w:type="dxa" w:w="1882"/>
          </w:tcPr>
          <w:p>
            <w:pPr>
              <w:spacing w:after="20" w:before="20" w:line="288" w:lineRule="auto"/>
            </w:pPr>
            <w:r>
              <w:rPr>
                <w:rFonts w:eastAsia="等线"/>
                <w:b w:val="0"/>
                <w:sz w:val="19"/>
              </w:rPr>
              <w:t>无手机且暂不用密钥的岗位</w:t>
            </w:r>
          </w:p>
        </w:tc>
      </w:tr>
      <w:tr>
        <w:tc>
          <w:tcPr>
            <w:tcW w:type="dxa" w:w="1882"/>
          </w:tcPr>
          <w:p>
            <w:pPr>
              <w:spacing w:after="20" w:before="20" w:line="288" w:lineRule="auto"/>
            </w:pPr>
            <w:r>
              <w:rPr>
                <w:rFonts w:eastAsia="等线"/>
                <w:b w:val="0"/>
                <w:sz w:val="19"/>
              </w:rPr>
              <w:t>短信 / 语音</w:t>
            </w:r>
          </w:p>
        </w:tc>
        <w:tc>
          <w:tcPr>
            <w:tcW w:type="dxa" w:w="1882"/>
          </w:tcPr>
          <w:p>
            <w:pPr>
              <w:spacing w:after="20" w:before="20" w:line="288" w:lineRule="auto"/>
            </w:pPr>
            <w:r>
              <w:rPr>
                <w:rFonts w:eastAsia="等线"/>
                <w:b w:val="0"/>
                <w:sz w:val="19"/>
              </w:rPr>
              <w:t>否</w:t>
            </w:r>
          </w:p>
        </w:tc>
        <w:tc>
          <w:tcPr>
            <w:tcW w:type="dxa" w:w="1882"/>
          </w:tcPr>
          <w:p>
            <w:pPr>
              <w:spacing w:after="20" w:before="20" w:line="288" w:lineRule="auto"/>
            </w:pPr>
            <w:r>
              <w:rPr>
                <w:rFonts w:eastAsia="等线"/>
                <w:b w:val="0"/>
                <w:sz w:val="19"/>
              </w:rPr>
              <w:t>低</w:t>
            </w:r>
          </w:p>
        </w:tc>
        <w:tc>
          <w:tcPr>
            <w:tcW w:type="dxa" w:w="1882"/>
          </w:tcPr>
          <w:p>
            <w:pPr>
              <w:spacing w:after="20" w:before="20" w:line="288" w:lineRule="auto"/>
            </w:pPr>
            <w:r>
              <w:rPr>
                <w:rFonts w:eastAsia="等线"/>
                <w:b w:val="0"/>
                <w:sz w:val="19"/>
              </w:rPr>
              <w:t>高</w:t>
            </w:r>
          </w:p>
        </w:tc>
        <w:tc>
          <w:tcPr>
            <w:tcW w:type="dxa" w:w="1882"/>
          </w:tcPr>
          <w:p>
            <w:pPr>
              <w:spacing w:after="20" w:before="20" w:line="288" w:lineRule="auto"/>
            </w:pPr>
            <w:r>
              <w:rPr>
                <w:rFonts w:eastAsia="等线"/>
                <w:b/>
                <w:sz w:val="19"/>
              </w:rPr>
              <w:t>不推荐，正在退役</w:t>
            </w:r>
          </w:p>
        </w:tc>
      </w:tr>
      <w:tr>
        <w:tc>
          <w:tcPr>
            <w:tcW w:type="dxa" w:w="1882"/>
          </w:tcPr>
          <w:p>
            <w:pPr>
              <w:spacing w:after="20" w:before="20" w:line="288" w:lineRule="auto"/>
            </w:pPr>
            <w:r>
              <w:rPr>
                <w:rFonts w:eastAsia="等线"/>
                <w:b w:val="0"/>
                <w:sz w:val="19"/>
              </w:rPr>
              <w:t>临时访问密码</w:t>
            </w:r>
          </w:p>
        </w:tc>
        <w:tc>
          <w:tcPr>
            <w:tcW w:type="dxa" w:w="1882"/>
          </w:tcPr>
          <w:p>
            <w:pPr>
              <w:spacing w:after="20" w:before="20" w:line="288" w:lineRule="auto"/>
            </w:pPr>
            <w:r>
              <w:rPr>
                <w:rFonts w:eastAsia="等线"/>
                <w:b w:val="0"/>
                <w:sz w:val="19"/>
              </w:rPr>
              <w:t>不适用</w:t>
            </w:r>
          </w:p>
        </w:tc>
        <w:tc>
          <w:tcPr>
            <w:tcW w:type="dxa" w:w="1882"/>
          </w:tcPr>
          <w:p>
            <w:pPr>
              <w:spacing w:after="20" w:before="20" w:line="288" w:lineRule="auto"/>
            </w:pPr>
            <w:r>
              <w:rPr>
                <w:rFonts w:eastAsia="等线"/>
                <w:b w:val="0"/>
                <w:sz w:val="19"/>
              </w:rPr>
              <w:t>低</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首次注册与恢复场景</w:t>
            </w:r>
          </w:p>
        </w:tc>
      </w:tr>
    </w:tbl>
    <w:p>
      <w:pPr>
        <w:spacing w:after="40"/>
      </w:pPr>
    </w:p>
    <w:p>
      <w:pPr>
        <w:pStyle w:val="Heading4"/>
        <w:spacing w:before="200" w:after="120"/>
      </w:pPr>
      <w:r>
        <w:rPr>
          <w:rFonts w:eastAsia="微软雅黑"/>
          <w:b/>
          <w:color w:val="2E5496"/>
          <w:sz w:val="24"/>
        </w:rPr>
        <w:t>2.84.1 选型决策图</w:t>
      </w:r>
    </w:p>
    <w:p>
      <w:pPr>
        <w:spacing w:before="120" w:after="160"/>
        <w:jc w:val="center"/>
      </w:pPr>
      <w:r>
        <w:drawing>
          <wp:inline xmlns:a="http://schemas.openxmlformats.org/drawingml/2006/main" xmlns:pic="http://schemas.openxmlformats.org/drawingml/2006/picture">
            <wp:extent cx="3885114" cy="7019999"/>
            <wp:docPr id="16" name="Picture 16"/>
            <wp:cNvGraphicFramePr>
              <a:graphicFrameLocks noChangeAspect="1"/>
            </wp:cNvGraphicFramePr>
            <a:graphic>
              <a:graphicData uri="http://schemas.openxmlformats.org/drawingml/2006/picture">
                <pic:pic>
                  <pic:nvPicPr>
                    <pic:cNvPr id="0" name="10cd42009c31c32a.png"/>
                    <pic:cNvPicPr/>
                  </pic:nvPicPr>
                  <pic:blipFill>
                    <a:blip r:embed="rId52"/>
                    <a:stretch>
                      <a:fillRect/>
                    </a:stretch>
                  </pic:blipFill>
                  <pic:spPr>
                    <a:xfrm>
                      <a:off x="0" y="0"/>
                      <a:ext cx="3885114" cy="7019999"/>
                    </a:xfrm>
                    <a:prstGeom prst="rect"/>
                  </pic:spPr>
                </pic:pic>
              </a:graphicData>
            </a:graphic>
          </wp:inline>
        </w:drawing>
      </w:r>
    </w:p>
    <w:p>
      <w:pPr>
        <w:pStyle w:val="Heading4"/>
        <w:spacing w:before="200" w:after="120"/>
      </w:pPr>
      <w:r>
        <w:rPr>
          <w:rFonts w:eastAsia="微软雅黑"/>
          <w:b/>
          <w:color w:val="2E5496"/>
          <w:sz w:val="24"/>
        </w:rPr>
        <w:t>2.84.2 无手机 / 不能带手机场景的方案</w:t>
      </w:r>
    </w:p>
    <w:p>
      <w:pPr>
        <w:spacing w:after="80" w:before="0" w:line="336" w:lineRule="auto"/>
      </w:pPr>
      <w:r>
        <w:rPr>
          <w:rFonts w:eastAsia="等线"/>
          <w:b w:val="0"/>
          <w:sz w:val="21"/>
        </w:rPr>
        <w:t>这是中国企业非常常见的问题（车间、实验室、门店、保密区域）：</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场景</w:t>
            </w:r>
          </w:p>
        </w:tc>
        <w:tc>
          <w:tcPr>
            <w:tcW w:type="dxa" w:w="4705"/>
            <w:shd w:val="clear" w:fill="DEEAF6"/>
          </w:tcPr>
          <w:p>
            <w:pPr>
              <w:spacing w:after="20" w:before="20"/>
            </w:pPr>
            <w:r>
              <w:rPr>
                <w:rFonts w:eastAsia="等线"/>
                <w:b/>
                <w:sz w:val="19"/>
              </w:rPr>
              <w:t>建议方案</w:t>
            </w:r>
          </w:p>
        </w:tc>
      </w:tr>
      <w:tr>
        <w:tc>
          <w:tcPr>
            <w:tcW w:type="dxa" w:w="4705"/>
          </w:tcPr>
          <w:p>
            <w:pPr>
              <w:spacing w:after="20" w:before="20" w:line="288" w:lineRule="auto"/>
            </w:pPr>
            <w:r>
              <w:rPr>
                <w:rFonts w:eastAsia="等线"/>
                <w:b w:val="0"/>
                <w:sz w:val="19"/>
              </w:rPr>
              <w:t>有公司电脑</w:t>
            </w:r>
          </w:p>
        </w:tc>
        <w:tc>
          <w:tcPr>
            <w:tcW w:type="dxa" w:w="4705"/>
          </w:tcPr>
          <w:p>
            <w:pPr>
              <w:spacing w:after="20" w:before="20" w:line="288" w:lineRule="auto"/>
            </w:pPr>
            <w:r>
              <w:rPr>
                <w:rFonts w:eastAsia="等线"/>
                <w:b w:val="0"/>
                <w:sz w:val="19"/>
              </w:rPr>
              <w:t>Windows Hello for Business</w:t>
            </w:r>
          </w:p>
        </w:tc>
      </w:tr>
      <w:tr>
        <w:tc>
          <w:tcPr>
            <w:tcW w:type="dxa" w:w="4705"/>
          </w:tcPr>
          <w:p>
            <w:pPr>
              <w:spacing w:after="20" w:before="20" w:line="288" w:lineRule="auto"/>
            </w:pPr>
            <w:r>
              <w:rPr>
                <w:rFonts w:eastAsia="等线"/>
                <w:b w:val="0"/>
                <w:sz w:val="19"/>
              </w:rPr>
              <w:t>无手机、无固定电脑</w:t>
            </w:r>
          </w:p>
        </w:tc>
        <w:tc>
          <w:tcPr>
            <w:tcW w:type="dxa" w:w="4705"/>
          </w:tcPr>
          <w:p>
            <w:pPr>
              <w:spacing w:after="20" w:before="20" w:line="288" w:lineRule="auto"/>
            </w:pPr>
            <w:r>
              <w:rPr>
                <w:rFonts w:eastAsia="等线"/>
                <w:b w:val="0"/>
                <w:sz w:val="19"/>
              </w:rPr>
              <w:t>FIDO2 硬件安全密钥（可挂在工牌上）</w:t>
            </w:r>
          </w:p>
        </w:tc>
      </w:tr>
      <w:tr>
        <w:tc>
          <w:tcPr>
            <w:tcW w:type="dxa" w:w="4705"/>
          </w:tcPr>
          <w:p>
            <w:pPr>
              <w:spacing w:after="20" w:before="20" w:line="288" w:lineRule="auto"/>
            </w:pPr>
            <w:r>
              <w:rPr>
                <w:rFonts w:eastAsia="等线"/>
                <w:b w:val="0"/>
                <w:sz w:val="19"/>
              </w:rPr>
              <w:t>不允许带任何电子设备进车间</w:t>
            </w:r>
          </w:p>
        </w:tc>
        <w:tc>
          <w:tcPr>
            <w:tcW w:type="dxa" w:w="4705"/>
          </w:tcPr>
          <w:p>
            <w:pPr>
              <w:spacing w:after="20" w:before="20" w:line="288" w:lineRule="auto"/>
            </w:pPr>
            <w:r>
              <w:rPr>
                <w:rFonts w:eastAsia="等线"/>
                <w:b w:val="0"/>
                <w:sz w:val="19"/>
              </w:rPr>
              <w:t>在允许区域完成登录；或使用硬件 OATH 令牌；或评估该岗位是否真的需要云端账号</w:t>
            </w:r>
          </w:p>
        </w:tc>
      </w:tr>
      <w:tr>
        <w:tc>
          <w:tcPr>
            <w:tcW w:type="dxa" w:w="4705"/>
          </w:tcPr>
          <w:p>
            <w:pPr>
              <w:spacing w:after="20" w:before="20" w:line="288" w:lineRule="auto"/>
            </w:pPr>
            <w:r>
              <w:rPr>
                <w:rFonts w:eastAsia="等线"/>
                <w:b w:val="0"/>
                <w:sz w:val="19"/>
              </w:rPr>
              <w:t>只在共享电脑上短时使用</w:t>
            </w:r>
          </w:p>
        </w:tc>
        <w:tc>
          <w:tcPr>
            <w:tcW w:type="dxa" w:w="4705"/>
          </w:tcPr>
          <w:p>
            <w:pPr>
              <w:spacing w:after="20" w:before="20" w:line="288" w:lineRule="auto"/>
            </w:pPr>
            <w:r>
              <w:rPr>
                <w:rFonts w:eastAsia="等线"/>
                <w:b w:val="0"/>
                <w:sz w:val="19"/>
              </w:rPr>
              <w:t>硬件安全密钥 + 共享设备策略</w:t>
            </w:r>
          </w:p>
        </w:tc>
      </w:tr>
      <w:tr>
        <w:tc>
          <w:tcPr>
            <w:tcW w:type="dxa" w:w="4705"/>
          </w:tcPr>
          <w:p>
            <w:pPr>
              <w:spacing w:after="20" w:before="20" w:line="288" w:lineRule="auto"/>
            </w:pPr>
            <w:r>
              <w:rPr>
                <w:rFonts w:eastAsia="等线"/>
                <w:b w:val="0"/>
                <w:sz w:val="19"/>
              </w:rPr>
              <w:t>员工不愿在个人手机上装公司应用</w:t>
            </w:r>
          </w:p>
        </w:tc>
        <w:tc>
          <w:tcPr>
            <w:tcW w:type="dxa" w:w="4705"/>
          </w:tcPr>
          <w:p>
            <w:pPr>
              <w:spacing w:after="20" w:before="20" w:line="288" w:lineRule="auto"/>
            </w:pPr>
            <w:r>
              <w:rPr>
                <w:rFonts w:eastAsia="等线"/>
                <w:b w:val="0"/>
                <w:sz w:val="19"/>
              </w:rPr>
              <w:t>提供硬件安全密钥作为公司资产发放</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把“公司为特殊岗位提供硬件安全密钥”写进预算。相比一次账号入侵事故的处理成本，密钥非常便宜。</w:t>
            </w:r>
          </w:p>
        </w:tc>
      </w:tr>
    </w:tbl>
    <w:p>
      <w:pPr>
        <w:spacing w:after="40"/>
      </w:pPr>
    </w:p>
    <w:p>
      <w:pPr>
        <w:pStyle w:val="Heading3"/>
        <w:spacing w:before="200" w:after="120"/>
      </w:pPr>
      <w:r>
        <w:rPr>
          <w:rFonts w:eastAsia="微软雅黑"/>
          <w:b/>
          <w:color w:val="2E5496"/>
          <w:sz w:val="27"/>
        </w:rPr>
        <w:t>2.85 身份验证方法策略（管理入口的变化）</w:t>
      </w:r>
    </w:p>
    <w:p>
      <w:pPr>
        <w:spacing w:after="80" w:before="0" w:line="336" w:lineRule="auto"/>
      </w:pPr>
      <w:r>
        <w:rPr>
          <w:rFonts w:eastAsia="等线"/>
          <w:b w:val="0"/>
          <w:sz w:val="21"/>
        </w:rPr>
        <w:t xml:space="preserve">Microsoft 已把验证方式的管理统一到 </w:t>
      </w:r>
      <w:r>
        <w:rPr>
          <w:rFonts w:eastAsia="等线"/>
          <w:b/>
          <w:sz w:val="21"/>
        </w:rPr>
        <w:t>“身份验证方法策略”（Authentication methods policy）</w:t>
      </w:r>
      <w:r>
        <w:rPr>
          <w:rFonts w:eastAsia="等线"/>
          <w:b w:val="0"/>
          <w:sz w:val="21"/>
        </w:rPr>
        <w:t>：</w:t>
      </w:r>
    </w:p>
    <w:p>
      <w:pPr>
        <w:pStyle w:val="ListBullet"/>
        <w:spacing w:after="40" w:line="324" w:lineRule="auto"/>
      </w:pPr>
      <w:r>
        <w:rPr>
          <w:rFonts w:eastAsia="等线"/>
          <w:b w:val="0"/>
          <w:sz w:val="21"/>
        </w:rPr>
        <w:t>在 Entra 管理中心中集中定义：</w:t>
      </w:r>
      <w:r>
        <w:rPr>
          <w:rFonts w:eastAsia="等线"/>
          <w:b/>
          <w:sz w:val="21"/>
        </w:rPr>
        <w:t>允许哪些方式、允许哪些用户组使用</w:t>
      </w:r>
      <w:r>
        <w:rPr>
          <w:rFonts w:eastAsia="等线"/>
          <w:b w:val="0"/>
          <w:sz w:val="21"/>
        </w:rPr>
        <w:t>。</w:t>
      </w:r>
    </w:p>
    <w:p>
      <w:pPr>
        <w:pStyle w:val="ListBullet"/>
        <w:spacing w:after="40" w:line="324" w:lineRule="auto"/>
      </w:pPr>
      <w:r>
        <w:rPr>
          <w:rFonts w:eastAsia="等线"/>
          <w:b w:val="0"/>
          <w:sz w:val="21"/>
        </w:rPr>
        <w:t>旧的“按用户 MFA 服务设置”里那套验证方式开关属于</w:t>
      </w:r>
      <w:r>
        <w:rPr>
          <w:rFonts w:eastAsia="等线"/>
          <w:b/>
          <w:sz w:val="21"/>
        </w:rPr>
        <w:t>遗留配置</w:t>
      </w:r>
      <w:r>
        <w:rPr>
          <w:rFonts w:eastAsia="等线"/>
          <w:b w:val="0"/>
          <w:sz w:val="21"/>
        </w:rPr>
        <w:t>，Microsoft 已安排弃用（遗留 MFA 与自助密码重置策略的弃用日期为 2025 年 9 月 30 日），需要迁移到统一的身份验证方法策略。</w:t>
      </w:r>
    </w:p>
    <w:p>
      <w:pPr>
        <w:pStyle w:val="ListBullet"/>
        <w:spacing w:after="40" w:line="324" w:lineRule="auto"/>
      </w:pPr>
      <w:r>
        <w:rPr>
          <w:rFonts w:eastAsia="等线"/>
          <w:b w:val="0"/>
          <w:sz w:val="21"/>
        </w:rPr>
        <w:t>迁移不要求付费版本，Entra ID 免费层也可以进行。</w:t>
      </w:r>
    </w:p>
    <w:p>
      <w:pPr>
        <w:spacing w:after="80" w:before="0" w:line="336" w:lineRule="auto"/>
      </w:pPr>
      <w:r>
        <w:rPr>
          <w:rFonts w:eastAsia="等线"/>
          <w:b w:val="0"/>
          <w:sz w:val="21"/>
        </w:rPr>
        <w:t xml:space="preserve">迁移与操作说明见 </w:t>
      </w:r>
      <w:hyperlink r:id="rId53">
        <w:r>
          <w:rPr>
            <w:color w:val="0563C1"/>
            <w:u w:val="single"/>
            <w:sz w:val="21"/>
            <w:rFonts w:eastAsia="等线"/>
          </w:rPr>
          <w:t>如何迁移到身份验证方法策略</w:t>
        </w:r>
      </w:hyperlink>
      <w:r>
        <w:rPr>
          <w:rFonts w:eastAsia="等线"/>
          <w:b w:val="0"/>
          <w:sz w:val="21"/>
        </w:rPr>
        <w:t>。</w:t>
      </w:r>
    </w:p>
    <w:p>
      <w:pPr>
        <w:pStyle w:val="Heading4"/>
        <w:spacing w:before="200" w:after="120"/>
      </w:pPr>
      <w:r>
        <w:rPr>
          <w:rFonts w:eastAsia="微软雅黑"/>
          <w:b/>
          <w:color w:val="2E5496"/>
          <w:sz w:val="24"/>
        </w:rPr>
        <w:t>2.85.1 建议的策略配置思路</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方式</w:t>
            </w:r>
          </w:p>
        </w:tc>
        <w:tc>
          <w:tcPr>
            <w:tcW w:type="dxa" w:w="4705"/>
            <w:shd w:val="clear" w:fill="DEEAF6"/>
          </w:tcPr>
          <w:p>
            <w:pPr>
              <w:spacing w:after="20" w:before="20"/>
            </w:pPr>
            <w:r>
              <w:rPr>
                <w:rFonts w:eastAsia="等线"/>
                <w:b/>
                <w:sz w:val="19"/>
              </w:rPr>
              <w:t>建议状态</w:t>
            </w:r>
          </w:p>
        </w:tc>
      </w:tr>
      <w:tr>
        <w:tc>
          <w:tcPr>
            <w:tcW w:type="dxa" w:w="4705"/>
          </w:tcPr>
          <w:p>
            <w:pPr>
              <w:spacing w:after="20" w:before="20" w:line="288" w:lineRule="auto"/>
            </w:pPr>
            <w:r>
              <w:rPr>
                <w:rFonts w:eastAsia="等线"/>
                <w:b w:val="0"/>
                <w:sz w:val="19"/>
              </w:rPr>
              <w:t>passkey（FIDO2）</w:t>
            </w:r>
          </w:p>
        </w:tc>
        <w:tc>
          <w:tcPr>
            <w:tcW w:type="dxa" w:w="4705"/>
          </w:tcPr>
          <w:p>
            <w:pPr>
              <w:spacing w:after="20" w:before="20" w:line="288" w:lineRule="auto"/>
            </w:pPr>
            <w:r>
              <w:rPr>
                <w:rFonts w:eastAsia="等线"/>
                <w:b/>
                <w:sz w:val="19"/>
              </w:rPr>
              <w:t>启用</w:t>
            </w:r>
            <w:r>
              <w:rPr>
                <w:rFonts w:eastAsia="等线"/>
                <w:b w:val="0"/>
                <w:sz w:val="19"/>
              </w:rPr>
              <w:t>，面向全体用户</w:t>
            </w:r>
          </w:p>
        </w:tc>
      </w:tr>
      <w:tr>
        <w:tc>
          <w:tcPr>
            <w:tcW w:type="dxa" w:w="4705"/>
          </w:tcPr>
          <w:p>
            <w:pPr>
              <w:spacing w:after="20" w:before="20" w:line="288" w:lineRule="auto"/>
            </w:pPr>
            <w:r>
              <w:rPr>
                <w:rFonts w:eastAsia="等线"/>
                <w:b w:val="0"/>
                <w:sz w:val="19"/>
              </w:rPr>
              <w:t>Microsoft Authenticator</w:t>
            </w:r>
          </w:p>
        </w:tc>
        <w:tc>
          <w:tcPr>
            <w:tcW w:type="dxa" w:w="4705"/>
          </w:tcPr>
          <w:p>
            <w:pPr>
              <w:spacing w:after="20" w:before="20" w:line="288" w:lineRule="auto"/>
            </w:pPr>
            <w:r>
              <w:rPr>
                <w:rFonts w:eastAsia="等线"/>
                <w:b w:val="0"/>
                <w:sz w:val="19"/>
              </w:rPr>
              <w:t>启用（优先无密码/passkey 体验）</w:t>
            </w:r>
          </w:p>
        </w:tc>
      </w:tr>
      <w:tr>
        <w:tc>
          <w:tcPr>
            <w:tcW w:type="dxa" w:w="4705"/>
          </w:tcPr>
          <w:p>
            <w:pPr>
              <w:spacing w:after="20" w:before="20" w:line="288" w:lineRule="auto"/>
            </w:pPr>
            <w:r>
              <w:rPr>
                <w:rFonts w:eastAsia="等线"/>
                <w:b w:val="0"/>
                <w:sz w:val="19"/>
              </w:rPr>
              <w:t>Windows Hello for Business</w:t>
            </w:r>
          </w:p>
        </w:tc>
        <w:tc>
          <w:tcPr>
            <w:tcW w:type="dxa" w:w="4705"/>
          </w:tcPr>
          <w:p>
            <w:pPr>
              <w:spacing w:after="20" w:before="20" w:line="288" w:lineRule="auto"/>
            </w:pPr>
            <w:r>
              <w:rPr>
                <w:rFonts w:eastAsia="等线"/>
                <w:b w:val="0"/>
                <w:sz w:val="19"/>
              </w:rPr>
              <w:t>按设备情况启用</w:t>
            </w:r>
          </w:p>
        </w:tc>
      </w:tr>
      <w:tr>
        <w:tc>
          <w:tcPr>
            <w:tcW w:type="dxa" w:w="4705"/>
          </w:tcPr>
          <w:p>
            <w:pPr>
              <w:spacing w:after="20" w:before="20" w:line="288" w:lineRule="auto"/>
            </w:pPr>
            <w:r>
              <w:rPr>
                <w:rFonts w:eastAsia="等线"/>
                <w:b w:val="0"/>
                <w:sz w:val="19"/>
              </w:rPr>
              <w:t>临时访问密码</w:t>
            </w:r>
          </w:p>
        </w:tc>
        <w:tc>
          <w:tcPr>
            <w:tcW w:type="dxa" w:w="4705"/>
          </w:tcPr>
          <w:p>
            <w:pPr>
              <w:spacing w:after="20" w:before="20" w:line="288" w:lineRule="auto"/>
            </w:pPr>
            <w:r>
              <w:rPr>
                <w:rFonts w:eastAsia="等线"/>
                <w:b w:val="0"/>
                <w:sz w:val="19"/>
              </w:rPr>
              <w:t>启用，限定管理员发放</w:t>
            </w:r>
          </w:p>
        </w:tc>
      </w:tr>
      <w:tr>
        <w:tc>
          <w:tcPr>
            <w:tcW w:type="dxa" w:w="4705"/>
          </w:tcPr>
          <w:p>
            <w:pPr>
              <w:spacing w:after="20" w:before="20" w:line="288" w:lineRule="auto"/>
            </w:pPr>
            <w:r>
              <w:rPr>
                <w:rFonts w:eastAsia="等线"/>
                <w:b w:val="0"/>
                <w:sz w:val="19"/>
              </w:rPr>
              <w:t>基于证书的身份验证</w:t>
            </w:r>
          </w:p>
        </w:tc>
        <w:tc>
          <w:tcPr>
            <w:tcW w:type="dxa" w:w="4705"/>
          </w:tcPr>
          <w:p>
            <w:pPr>
              <w:spacing w:after="20" w:before="20" w:line="288" w:lineRule="auto"/>
            </w:pPr>
            <w:r>
              <w:rPr>
                <w:rFonts w:eastAsia="等线"/>
                <w:b w:val="0"/>
                <w:sz w:val="19"/>
              </w:rPr>
              <w:t>按需启用（管理员/特殊终端）</w:t>
            </w:r>
          </w:p>
        </w:tc>
      </w:tr>
      <w:tr>
        <w:tc>
          <w:tcPr>
            <w:tcW w:type="dxa" w:w="4705"/>
          </w:tcPr>
          <w:p>
            <w:pPr>
              <w:spacing w:after="20" w:before="20" w:line="288" w:lineRule="auto"/>
            </w:pPr>
            <w:r>
              <w:rPr>
                <w:rFonts w:eastAsia="等线"/>
                <w:b w:val="0"/>
                <w:sz w:val="19"/>
              </w:rPr>
              <w:t>硬件 OATH 令牌</w:t>
            </w:r>
          </w:p>
        </w:tc>
        <w:tc>
          <w:tcPr>
            <w:tcW w:type="dxa" w:w="4705"/>
          </w:tcPr>
          <w:p>
            <w:pPr>
              <w:spacing w:after="20" w:before="20" w:line="288" w:lineRule="auto"/>
            </w:pPr>
            <w:r>
              <w:rPr>
                <w:rFonts w:eastAsia="等线"/>
                <w:b w:val="0"/>
                <w:sz w:val="19"/>
              </w:rPr>
              <w:t>按需启用（特殊岗位）</w:t>
            </w:r>
          </w:p>
        </w:tc>
      </w:tr>
      <w:tr>
        <w:tc>
          <w:tcPr>
            <w:tcW w:type="dxa" w:w="4705"/>
          </w:tcPr>
          <w:p>
            <w:pPr>
              <w:spacing w:after="20" w:before="20" w:line="288" w:lineRule="auto"/>
            </w:pPr>
            <w:r>
              <w:rPr>
                <w:rFonts w:eastAsia="等线"/>
                <w:b w:val="0"/>
                <w:sz w:val="19"/>
              </w:rPr>
              <w:t>短信 / 语音</w:t>
            </w:r>
          </w:p>
        </w:tc>
        <w:tc>
          <w:tcPr>
            <w:tcW w:type="dxa" w:w="4705"/>
          </w:tcPr>
          <w:p>
            <w:pPr>
              <w:spacing w:after="20" w:before="20" w:line="288" w:lineRule="auto"/>
            </w:pPr>
            <w:r>
              <w:rPr>
                <w:rFonts w:eastAsia="等线"/>
                <w:b/>
                <w:sz w:val="19"/>
              </w:rPr>
              <w:t>计划停用</w:t>
            </w:r>
            <w:r>
              <w:rPr>
                <w:rFonts w:eastAsia="等线"/>
                <w:b w:val="0"/>
                <w:sz w:val="19"/>
              </w:rPr>
              <w:t>；过渡期如需保留，限定到必要人员并登记</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配置完成后，用一个测试账号实际走一遍注册流程，确认用户看到的可选方式与策略一致。</w:t>
            </w:r>
          </w:p>
        </w:tc>
      </w:tr>
    </w:tbl>
    <w:p>
      <w:pPr>
        <w:spacing w:after="40"/>
      </w:pPr>
    </w:p>
    <w:p>
      <w:pPr>
        <w:pStyle w:val="Heading3"/>
        <w:spacing w:before="200" w:after="120"/>
      </w:pPr>
      <w:r>
        <w:rPr>
          <w:rFonts w:eastAsia="微软雅黑"/>
          <w:b/>
          <w:color w:val="2E5496"/>
          <w:sz w:val="27"/>
        </w:rPr>
        <w:t>2.86 本节完成检查表</w:t>
      </w:r>
    </w:p>
    <w:p>
      <w:pPr>
        <w:spacing w:after="40" w:line="324" w:lineRule="auto"/>
        <w:ind w:left="425"/>
      </w:pPr>
      <w:r>
        <w:rPr>
          <w:rFonts w:eastAsia="等线"/>
          <w:sz w:val="22"/>
        </w:rPr>
        <w:t xml:space="preserve">☐  </w:t>
      </w:r>
      <w:r>
        <w:rPr>
          <w:rFonts w:eastAsia="等线"/>
          <w:b w:val="0"/>
          <w:sz w:val="21"/>
        </w:rPr>
        <w:t>已理解 MFA 的定义、三类因素，以及“不同类别”的要求。</w:t>
      </w:r>
    </w:p>
    <w:p>
      <w:pPr>
        <w:spacing w:after="40" w:line="324" w:lineRule="auto"/>
        <w:ind w:left="425"/>
      </w:pPr>
      <w:r>
        <w:rPr>
          <w:rFonts w:eastAsia="等线"/>
          <w:sz w:val="22"/>
        </w:rPr>
        <w:t xml:space="preserve">☐  </w:t>
      </w:r>
      <w:r>
        <w:rPr>
          <w:rFonts w:eastAsia="等线"/>
          <w:b w:val="0"/>
          <w:sz w:val="21"/>
        </w:rPr>
        <w:t xml:space="preserve">已向管理层说明 MFA </w:t>
      </w:r>
      <w:r>
        <w:rPr>
          <w:rFonts w:eastAsia="等线"/>
          <w:b/>
          <w:sz w:val="21"/>
        </w:rPr>
        <w:t>不能</w:t>
      </w:r>
      <w:r>
        <w:rPr>
          <w:rFonts w:eastAsia="等线"/>
          <w:b w:val="0"/>
          <w:sz w:val="21"/>
        </w:rPr>
        <w:t>防住中间人钓鱼、令牌窃取和同意钓鱼。</w:t>
      </w:r>
    </w:p>
    <w:p>
      <w:pPr>
        <w:spacing w:after="40" w:line="324" w:lineRule="auto"/>
        <w:ind w:left="425"/>
      </w:pPr>
      <w:r>
        <w:rPr>
          <w:rFonts w:eastAsia="等线"/>
          <w:sz w:val="22"/>
        </w:rPr>
        <w:t xml:space="preserve">☐  </w:t>
      </w:r>
      <w:r>
        <w:rPr>
          <w:rFonts w:eastAsia="等线"/>
          <w:b w:val="0"/>
          <w:sz w:val="21"/>
        </w:rPr>
        <w:t>已确定企业的</w:t>
      </w:r>
      <w:r>
        <w:rPr>
          <w:rFonts w:eastAsia="等线"/>
          <w:b/>
          <w:sz w:val="21"/>
        </w:rPr>
        <w:t>主推验证方式</w:t>
      </w:r>
      <w:r>
        <w:rPr>
          <w:rFonts w:eastAsia="等线"/>
          <w:b w:val="0"/>
          <w:sz w:val="21"/>
        </w:rPr>
        <w:t>，且为防钓鱼方式（passkey / Windows Hello / FIDO2 / 证书）。</w:t>
      </w:r>
    </w:p>
    <w:p>
      <w:pPr>
        <w:spacing w:after="40" w:line="324" w:lineRule="auto"/>
        <w:ind w:left="425"/>
      </w:pPr>
      <w:r>
        <w:rPr>
          <w:rFonts w:eastAsia="等线"/>
          <w:sz w:val="22"/>
        </w:rPr>
        <w:t xml:space="preserve">☐  </w:t>
      </w:r>
      <w:r>
        <w:rPr>
          <w:rFonts w:eastAsia="等线"/>
          <w:b w:val="0"/>
          <w:sz w:val="21"/>
        </w:rPr>
        <w:t>已确定管理员和紧急访问账号使用设备绑定 passkey 或硬件安全密钥。</w:t>
      </w:r>
    </w:p>
    <w:p>
      <w:pPr>
        <w:spacing w:after="40" w:line="324" w:lineRule="auto"/>
        <w:ind w:left="425"/>
      </w:pPr>
      <w:r>
        <w:rPr>
          <w:rFonts w:eastAsia="等线"/>
          <w:sz w:val="22"/>
        </w:rPr>
        <w:t xml:space="preserve">☐  </w:t>
      </w:r>
      <w:r>
        <w:rPr>
          <w:rFonts w:eastAsia="等线"/>
          <w:b w:val="0"/>
          <w:sz w:val="21"/>
        </w:rPr>
        <w:t>已了解 2026-09-01 起 passkey 成为默认体验、已启用短信/语音的用户会被自动启用并引导注册。</w:t>
      </w:r>
    </w:p>
    <w:p>
      <w:pPr>
        <w:spacing w:after="40" w:line="324" w:lineRule="auto"/>
        <w:ind w:left="425"/>
      </w:pPr>
      <w:r>
        <w:rPr>
          <w:rFonts w:eastAsia="等线"/>
          <w:sz w:val="22"/>
        </w:rPr>
        <w:t xml:space="preserve">☐  </w:t>
      </w:r>
      <w:r>
        <w:rPr>
          <w:rFonts w:eastAsia="等线"/>
          <w:b w:val="0"/>
          <w:sz w:val="21"/>
        </w:rPr>
        <w:t>已了解 2027-02-01 起 Microsoft 提供的短信与语音将退役，之后仅有该方式的用户会被强制阻断式注册 passkey。</w:t>
      </w:r>
    </w:p>
    <w:p>
      <w:pPr>
        <w:spacing w:after="40" w:line="324" w:lineRule="auto"/>
        <w:ind w:left="425"/>
      </w:pPr>
      <w:r>
        <w:rPr>
          <w:rFonts w:eastAsia="等线"/>
          <w:sz w:val="22"/>
        </w:rPr>
        <w:t xml:space="preserve">☐  </w:t>
      </w:r>
      <w:r>
        <w:rPr>
          <w:rFonts w:eastAsia="等线"/>
          <w:b w:val="0"/>
          <w:sz w:val="21"/>
        </w:rPr>
        <w:t>已统计当前仍启用短信或语音的用户数量，并制定迁移计划。</w:t>
      </w:r>
    </w:p>
    <w:p>
      <w:pPr>
        <w:spacing w:after="40" w:line="324" w:lineRule="auto"/>
        <w:ind w:left="425"/>
      </w:pPr>
      <w:r>
        <w:rPr>
          <w:rFonts w:eastAsia="等线"/>
          <w:sz w:val="22"/>
        </w:rPr>
        <w:t xml:space="preserve">☐  </w:t>
      </w:r>
      <w:r>
        <w:rPr>
          <w:rFonts w:eastAsia="等线"/>
          <w:b w:val="0"/>
          <w:sz w:val="21"/>
        </w:rPr>
        <w:t>短信验证</w:t>
      </w:r>
      <w:r>
        <w:rPr>
          <w:rFonts w:eastAsia="等线"/>
          <w:b/>
          <w:sz w:val="21"/>
        </w:rPr>
        <w:t>未</w:t>
      </w:r>
      <w:r>
        <w:rPr>
          <w:rFonts w:eastAsia="等线"/>
          <w:b w:val="0"/>
          <w:sz w:val="21"/>
        </w:rPr>
        <w:t>被写入企业长期方案和培训材料。</w:t>
      </w:r>
    </w:p>
    <w:p>
      <w:pPr>
        <w:spacing w:after="40" w:line="324" w:lineRule="auto"/>
        <w:ind w:left="425"/>
      </w:pPr>
      <w:r>
        <w:rPr>
          <w:rFonts w:eastAsia="等线"/>
          <w:sz w:val="22"/>
        </w:rPr>
        <w:t xml:space="preserve">☐  </w:t>
      </w:r>
      <w:r>
        <w:rPr>
          <w:rFonts w:eastAsia="等线"/>
          <w:b w:val="0"/>
          <w:sz w:val="21"/>
        </w:rPr>
        <w:t>已为“无手机 / 不能带手机”岗位设计替代方案，并纳入预算。</w:t>
      </w:r>
    </w:p>
    <w:p>
      <w:pPr>
        <w:spacing w:after="40" w:line="324" w:lineRule="auto"/>
        <w:ind w:left="425"/>
      </w:pPr>
      <w:r>
        <w:rPr>
          <w:rFonts w:eastAsia="等线"/>
          <w:sz w:val="22"/>
        </w:rPr>
        <w:t xml:space="preserve">☐  </w:t>
      </w:r>
      <w:r>
        <w:rPr>
          <w:rFonts w:eastAsia="等线"/>
          <w:b w:val="0"/>
          <w:sz w:val="21"/>
        </w:rPr>
        <w:t>已确定每位用户至少注册</w:t>
      </w:r>
      <w:r>
        <w:rPr>
          <w:rFonts w:eastAsia="等线"/>
          <w:b/>
          <w:sz w:val="21"/>
        </w:rPr>
        <w:t>两种</w:t>
      </w:r>
      <w:r>
        <w:rPr>
          <w:rFonts w:eastAsia="等线"/>
          <w:b w:val="0"/>
          <w:sz w:val="21"/>
        </w:rPr>
        <w:t>验证方式的要求。</w:t>
      </w:r>
    </w:p>
    <w:p>
      <w:pPr>
        <w:spacing w:after="40" w:line="324" w:lineRule="auto"/>
        <w:ind w:left="425"/>
      </w:pPr>
      <w:r>
        <w:rPr>
          <w:rFonts w:eastAsia="等线"/>
          <w:sz w:val="22"/>
        </w:rPr>
        <w:t xml:space="preserve">☐  </w:t>
      </w:r>
      <w:r>
        <w:rPr>
          <w:rFonts w:eastAsia="等线"/>
          <w:b w:val="0"/>
          <w:sz w:val="21"/>
        </w:rPr>
        <w:t>已确定临时访问密码的发放流程与身份核验要求。</w:t>
      </w:r>
    </w:p>
    <w:p>
      <w:pPr>
        <w:spacing w:after="40" w:line="324" w:lineRule="auto"/>
        <w:ind w:left="425"/>
      </w:pPr>
      <w:r>
        <w:rPr>
          <w:rFonts w:eastAsia="等线"/>
          <w:sz w:val="22"/>
        </w:rPr>
        <w:t xml:space="preserve">☐  </w:t>
      </w:r>
      <w:r>
        <w:rPr>
          <w:rFonts w:eastAsia="等线"/>
          <w:b w:val="0"/>
          <w:sz w:val="21"/>
        </w:rPr>
        <w:t>已确认使用统一的“身份验证方法策略”管理验证方式，遗留 MFA 服务设置已有迁移结论。</w:t>
      </w:r>
    </w:p>
    <w:p>
      <w:pPr>
        <w:spacing w:after="40" w:line="324" w:lineRule="auto"/>
        <w:ind w:left="425"/>
      </w:pPr>
      <w:r>
        <w:rPr>
          <w:rFonts w:eastAsia="等线"/>
          <w:sz w:val="22"/>
        </w:rPr>
        <w:t xml:space="preserve">☐  </w:t>
      </w:r>
      <w:r>
        <w:rPr>
          <w:rFonts w:eastAsia="等线"/>
          <w:b w:val="0"/>
          <w:sz w:val="21"/>
        </w:rPr>
        <w:t>各类人群（管理员、普通员工、一线员工、外部来宾）的方式选型已书面记录。</w:t>
      </w:r>
    </w:p>
    <w:p>
      <w:pPr>
        <w:spacing w:after="40" w:line="324" w:lineRule="auto"/>
        <w:ind w:left="425"/>
      </w:pPr>
      <w:r>
        <w:rPr>
          <w:rFonts w:eastAsia="等线"/>
          <w:sz w:val="22"/>
        </w:rPr>
        <w:t xml:space="preserve">☐  </w:t>
      </w:r>
      <w:r>
        <w:rPr>
          <w:rFonts w:eastAsia="等线"/>
          <w:b w:val="0"/>
          <w:sz w:val="21"/>
        </w:rPr>
        <w:t>已在测试账号上验证用户实际可选的注册方式与策略一致。</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验证方式选型已确定并写入文档。下一节解决“</w:t>
            </w:r>
            <w:r>
              <w:rPr>
                <w:rFonts w:eastAsia="等线"/>
                <w:b/>
                <w:sz w:val="21"/>
              </w:rPr>
              <w:t>用什么机制强制要求 MFA</w:t>
            </w:r>
            <w:r>
              <w:rPr>
                <w:rFonts w:eastAsia="等线"/>
                <w:b w:val="0"/>
                <w:sz w:val="21"/>
              </w:rPr>
              <w:t>”——安全默认值、按用户 MFA 和条件访问的区别与选择，以及如何避免把所有管理员锁在门外。</w:t>
            </w:r>
          </w:p>
        </w:tc>
      </w:tr>
    </w:tbl>
    <w:p>
      <w:pPr>
        <w:spacing w:after="40"/>
      </w:pPr>
    </w:p>
    <w:p>
      <w:pPr>
        <w:pStyle w:val="Heading2"/>
        <w:spacing w:before="280" w:after="120"/>
      </w:pPr>
      <w:r>
        <w:rPr>
          <w:rFonts w:eastAsia="微软雅黑"/>
          <w:b/>
          <w:color w:val="1F3864"/>
          <w:sz w:val="32"/>
        </w:rPr>
        <w:t>第8节 MFA 启用方式与条件访问</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第2篇 基础建设：租户、身份与 MFA。</w:t>
            </w:r>
          </w:p>
          <w:p>
            <w:pPr>
              <w:spacing w:after="40" w:before="0" w:line="324" w:lineRule="auto"/>
            </w:pPr>
            <w:r>
              <w:rPr>
                <w:rFonts w:eastAsia="等线"/>
                <w:b/>
                <w:sz w:val="21"/>
              </w:rPr>
              <w:t>本节小节：</w:t>
            </w:r>
            <w:r>
              <w:rPr>
                <w:rFonts w:eastAsia="等线"/>
                <w:b w:val="0"/>
                <w:sz w:val="21"/>
              </w:rPr>
              <w:t xml:space="preserve"> 2.87 ～ 2.99。</w:t>
            </w:r>
          </w:p>
          <w:p>
            <w:pPr>
              <w:spacing w:after="40" w:before="0" w:line="324" w:lineRule="auto"/>
            </w:pPr>
            <w:r>
              <w:rPr>
                <w:rFonts w:eastAsia="等线"/>
                <w:b/>
                <w:sz w:val="21"/>
              </w:rPr>
              <w:t>本节性质：</w:t>
            </w:r>
            <w:r>
              <w:rPr>
                <w:rFonts w:eastAsia="等线"/>
                <w:b w:val="0"/>
                <w:sz w:val="21"/>
              </w:rPr>
              <w:t xml:space="preserve"> </w:t>
            </w:r>
            <w:r>
              <w:rPr>
                <w:rFonts w:eastAsia="等线"/>
                <w:b/>
                <w:sz w:val="21"/>
              </w:rPr>
              <w:t>最容易造成“全员无法登录”的一节。</w:t>
            </w:r>
            <w:r>
              <w:rPr>
                <w:rFonts w:eastAsia="等线"/>
                <w:b w:val="0"/>
                <w:sz w:val="21"/>
              </w:rPr>
              <w:t xml:space="preserve"> 所有策略必须先用仅报告模式和小范围验证。</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第7节</w:t>
            </w:r>
            <w:r>
              <w:rPr>
                <w:rFonts w:eastAsia="等线"/>
                <w:b w:val="0"/>
                <w:sz w:val="21"/>
              </w:rPr>
              <w:t>验证方式选型；紧急访问账号已可用并演练通过。</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返回第2篇目录</w:t>
            </w:r>
            <w:r>
              <w:rPr>
                <w:rFonts w:eastAsia="等线"/>
                <w:b w:val="0"/>
                <w:sz w:val="21"/>
              </w:rPr>
              <w:t>｜上一节：</w:t>
            </w:r>
            <w:r>
              <w:rPr>
                <w:rFonts w:eastAsia="等线"/>
                <w:b w:val="0"/>
                <w:sz w:val="21"/>
              </w:rPr>
              <w:t>MFA 原理与验证方式</w:t>
            </w:r>
            <w:r>
              <w:rPr>
                <w:rFonts w:eastAsia="等线"/>
                <w:b w:val="0"/>
                <w:sz w:val="21"/>
              </w:rPr>
              <w:t>｜下一节：</w:t>
            </w:r>
            <w:r>
              <w:rPr>
                <w:rFonts w:eastAsia="等线"/>
                <w:b w:val="0"/>
                <w:sz w:val="21"/>
              </w:rPr>
              <w:t>MFA 实施推广与用户支持</w:t>
            </w:r>
          </w:p>
        </w:tc>
      </w:tr>
    </w:tbl>
    <w:p>
      <w:pPr>
        <w:spacing w:after="40"/>
      </w:pPr>
    </w:p>
    <w:p>
      <w:pPr>
        <w:pStyle w:val="Heading3"/>
        <w:spacing w:before="200" w:after="120"/>
      </w:pPr>
      <w:r>
        <w:rPr>
          <w:rFonts w:eastAsia="微软雅黑"/>
          <w:b/>
          <w:color w:val="2E5496"/>
          <w:sz w:val="27"/>
        </w:rPr>
        <w:t>2.87 本节目标</w:t>
      </w:r>
    </w:p>
    <w:p>
      <w:pPr>
        <w:spacing w:after="80" w:before="0" w:line="336" w:lineRule="auto"/>
      </w:pPr>
      <w:r>
        <w:rPr>
          <w:rFonts w:eastAsia="等线"/>
          <w:b w:val="0"/>
          <w:sz w:val="21"/>
        </w:rPr>
        <w:t>第7节回答“用什么验证”，本节回答“</w:t>
      </w:r>
      <w:r>
        <w:rPr>
          <w:rFonts w:eastAsia="等线"/>
          <w:b/>
          <w:sz w:val="21"/>
        </w:rPr>
        <w:t>怎么强制要求验证</w:t>
      </w:r>
      <w:r>
        <w:rPr>
          <w:rFonts w:eastAsia="等线"/>
          <w:b w:val="0"/>
          <w:sz w:val="21"/>
        </w:rPr>
        <w:t>”。</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清楚三种启用方式（安全默认值、按用户 MFA、条件访问）的区别、许可要求和适用企业。</w:t>
      </w:r>
    </w:p>
    <w:p>
      <w:pPr>
        <w:pStyle w:val="ListNumber"/>
        <w:spacing w:after="40" w:line="324" w:lineRule="auto"/>
      </w:pPr>
      <w:r>
        <w:rPr>
          <w:rFonts w:eastAsia="等线"/>
          <w:b w:val="0"/>
          <w:sz w:val="21"/>
        </w:rPr>
        <w:t>选定本企业的方式并说明理由。</w:t>
      </w:r>
    </w:p>
    <w:p>
      <w:pPr>
        <w:pStyle w:val="ListNumber"/>
        <w:spacing w:after="40" w:line="324" w:lineRule="auto"/>
      </w:pPr>
      <w:r>
        <w:rPr>
          <w:rFonts w:eastAsia="等线"/>
          <w:b w:val="0"/>
          <w:sz w:val="21"/>
        </w:rPr>
        <w:t>能设计出最小可用的策略集合，并知道每条策略的风险点。</w:t>
      </w:r>
    </w:p>
    <w:p>
      <w:pPr>
        <w:pStyle w:val="ListNumber"/>
        <w:spacing w:after="40" w:line="324" w:lineRule="auto"/>
      </w:pPr>
      <w:r>
        <w:rPr>
          <w:rFonts w:eastAsia="等线"/>
          <w:b/>
          <w:sz w:val="21"/>
        </w:rPr>
        <w:t>确保任何情况下都不会把所有管理员锁在门外。</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本节的每一条策略都可能影响全体用户登录。请严格遵守顺序：</w:t>
            </w:r>
            <w:r>
              <w:rPr>
                <w:rFonts w:eastAsia="等线"/>
                <w:b/>
                <w:sz w:val="21"/>
              </w:rPr>
              <w:t>仅报告 → 小范围 → 分批 → 全量</w:t>
            </w:r>
            <w:r>
              <w:rPr>
                <w:rFonts w:eastAsia="等线"/>
                <w:b w:val="0"/>
                <w:sz w:val="21"/>
              </w:rPr>
              <w:t>，并在每一步保留回退能力。</w:t>
            </w:r>
          </w:p>
        </w:tc>
      </w:tr>
    </w:tbl>
    <w:p>
      <w:pPr>
        <w:spacing w:after="40"/>
      </w:pPr>
    </w:p>
    <w:p>
      <w:pPr>
        <w:pStyle w:val="Heading3"/>
        <w:spacing w:before="200" w:after="120"/>
      </w:pPr>
      <w:r>
        <w:rPr>
          <w:rFonts w:eastAsia="微软雅黑"/>
          <w:b/>
          <w:color w:val="2E5496"/>
          <w:sz w:val="27"/>
        </w:rPr>
        <w:t>2.88 三种启用方式总览</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方式</w:t>
            </w:r>
          </w:p>
        </w:tc>
        <w:tc>
          <w:tcPr>
            <w:tcW w:type="dxa" w:w="1882"/>
            <w:shd w:val="clear" w:fill="DEEAF6"/>
          </w:tcPr>
          <w:p>
            <w:pPr>
              <w:spacing w:after="20" w:before="20"/>
            </w:pPr>
            <w:r>
              <w:rPr>
                <w:rFonts w:eastAsia="等线"/>
                <w:b/>
                <w:sz w:val="19"/>
              </w:rPr>
              <w:t>通俗理解</w:t>
            </w:r>
          </w:p>
        </w:tc>
        <w:tc>
          <w:tcPr>
            <w:tcW w:type="dxa" w:w="1882"/>
            <w:shd w:val="clear" w:fill="DEEAF6"/>
          </w:tcPr>
          <w:p>
            <w:pPr>
              <w:spacing w:after="20" w:before="20"/>
            </w:pPr>
            <w:r>
              <w:rPr>
                <w:rFonts w:eastAsia="等线"/>
                <w:b/>
                <w:sz w:val="19"/>
              </w:rPr>
              <w:t>许可要求</w:t>
            </w:r>
          </w:p>
        </w:tc>
        <w:tc>
          <w:tcPr>
            <w:tcW w:type="dxa" w:w="1882"/>
            <w:shd w:val="clear" w:fill="DEEAF6"/>
          </w:tcPr>
          <w:p>
            <w:pPr>
              <w:spacing w:after="20" w:before="20"/>
            </w:pPr>
            <w:r>
              <w:rPr>
                <w:rFonts w:eastAsia="等线"/>
                <w:b/>
                <w:sz w:val="19"/>
              </w:rPr>
              <w:t>灵活性</w:t>
            </w:r>
          </w:p>
        </w:tc>
        <w:tc>
          <w:tcPr>
            <w:tcW w:type="dxa" w:w="1882"/>
            <w:shd w:val="clear" w:fill="DEEAF6"/>
          </w:tcPr>
          <w:p>
            <w:pPr>
              <w:spacing w:after="20" w:before="20"/>
            </w:pPr>
            <w:r>
              <w:rPr>
                <w:rFonts w:eastAsia="等线"/>
                <w:b/>
                <w:sz w:val="19"/>
              </w:rPr>
              <w:t>现状定位</w:t>
            </w:r>
          </w:p>
        </w:tc>
      </w:tr>
      <w:tr>
        <w:tc>
          <w:tcPr>
            <w:tcW w:type="dxa" w:w="1882"/>
          </w:tcPr>
          <w:p>
            <w:pPr>
              <w:spacing w:after="20" w:before="20" w:line="288" w:lineRule="auto"/>
            </w:pPr>
            <w:r>
              <w:rPr>
                <w:rFonts w:eastAsia="等线"/>
                <w:b/>
                <w:sz w:val="19"/>
              </w:rPr>
              <w:t>安全默认值</w:t>
            </w:r>
          </w:p>
        </w:tc>
        <w:tc>
          <w:tcPr>
            <w:tcW w:type="dxa" w:w="1882"/>
          </w:tcPr>
          <w:p>
            <w:pPr>
              <w:spacing w:after="20" w:before="20" w:line="288" w:lineRule="auto"/>
            </w:pPr>
            <w:r>
              <w:rPr>
                <w:rFonts w:eastAsia="等线"/>
                <w:b w:val="0"/>
                <w:sz w:val="19"/>
              </w:rPr>
              <w:t>一个总开关，打开即获得一套基础保护</w:t>
            </w:r>
          </w:p>
        </w:tc>
        <w:tc>
          <w:tcPr>
            <w:tcW w:type="dxa" w:w="1882"/>
          </w:tcPr>
          <w:p>
            <w:pPr>
              <w:spacing w:after="20" w:before="20" w:line="288" w:lineRule="auto"/>
            </w:pPr>
            <w:r>
              <w:rPr>
                <w:rFonts w:eastAsia="等线"/>
                <w:b w:val="0"/>
                <w:sz w:val="19"/>
              </w:rPr>
              <w:t>不需要额外付费版本</w:t>
            </w:r>
          </w:p>
        </w:tc>
        <w:tc>
          <w:tcPr>
            <w:tcW w:type="dxa" w:w="1882"/>
          </w:tcPr>
          <w:p>
            <w:pPr>
              <w:spacing w:after="20" w:before="20" w:line="288" w:lineRule="auto"/>
            </w:pPr>
            <w:r>
              <w:rPr>
                <w:rFonts w:eastAsia="等线"/>
                <w:b/>
                <w:sz w:val="19"/>
              </w:rPr>
              <w:t>很低</w:t>
            </w:r>
            <w:r>
              <w:rPr>
                <w:rFonts w:eastAsia="等线"/>
                <w:b w:val="0"/>
                <w:sz w:val="19"/>
              </w:rPr>
              <w:t>（只能整体开或关，不能按用户例外）</w:t>
            </w:r>
          </w:p>
        </w:tc>
        <w:tc>
          <w:tcPr>
            <w:tcW w:type="dxa" w:w="1882"/>
          </w:tcPr>
          <w:p>
            <w:pPr>
              <w:spacing w:after="20" w:before="20" w:line="288" w:lineRule="auto"/>
            </w:pPr>
            <w:r>
              <w:rPr>
                <w:rFonts w:eastAsia="等线"/>
                <w:b w:val="0"/>
                <w:sz w:val="19"/>
              </w:rPr>
              <w:t>适合小型、需求简单的企业</w:t>
            </w:r>
          </w:p>
        </w:tc>
      </w:tr>
      <w:tr>
        <w:tc>
          <w:tcPr>
            <w:tcW w:type="dxa" w:w="1882"/>
          </w:tcPr>
          <w:p>
            <w:pPr>
              <w:spacing w:after="20" w:before="20" w:line="288" w:lineRule="auto"/>
            </w:pPr>
            <w:r>
              <w:rPr>
                <w:rFonts w:eastAsia="等线"/>
                <w:b/>
                <w:sz w:val="19"/>
              </w:rPr>
              <w:t>按用户 MFA</w:t>
            </w:r>
          </w:p>
        </w:tc>
        <w:tc>
          <w:tcPr>
            <w:tcW w:type="dxa" w:w="1882"/>
          </w:tcPr>
          <w:p>
            <w:pPr>
              <w:spacing w:after="20" w:before="20" w:line="288" w:lineRule="auto"/>
            </w:pPr>
            <w:r>
              <w:rPr>
                <w:rFonts w:eastAsia="等线"/>
                <w:b w:val="0"/>
                <w:sz w:val="19"/>
              </w:rPr>
              <w:t>逐个用户设置“启用/强制”</w:t>
            </w:r>
          </w:p>
        </w:tc>
        <w:tc>
          <w:tcPr>
            <w:tcW w:type="dxa" w:w="1882"/>
          </w:tcPr>
          <w:p>
            <w:pPr>
              <w:spacing w:after="20" w:before="20" w:line="288" w:lineRule="auto"/>
            </w:pPr>
            <w:r>
              <w:rPr>
                <w:rFonts w:eastAsia="等线"/>
                <w:b w:val="0"/>
                <w:sz w:val="19"/>
              </w:rPr>
              <w:t>无需付费版本</w:t>
            </w:r>
          </w:p>
        </w:tc>
        <w:tc>
          <w:tcPr>
            <w:tcW w:type="dxa" w:w="1882"/>
          </w:tcPr>
          <w:p>
            <w:pPr>
              <w:spacing w:after="20" w:before="20" w:line="288" w:lineRule="auto"/>
            </w:pPr>
            <w:r>
              <w:rPr>
                <w:rFonts w:eastAsia="等线"/>
                <w:b w:val="0"/>
                <w:sz w:val="19"/>
              </w:rPr>
              <w:t>低（难以管理、易遗漏）</w:t>
            </w:r>
          </w:p>
        </w:tc>
        <w:tc>
          <w:tcPr>
            <w:tcW w:type="dxa" w:w="1882"/>
          </w:tcPr>
          <w:p>
            <w:pPr>
              <w:spacing w:after="20" w:before="20" w:line="288" w:lineRule="auto"/>
            </w:pPr>
            <w:r>
              <w:rPr>
                <w:rFonts w:eastAsia="等线"/>
                <w:b/>
                <w:sz w:val="19"/>
              </w:rPr>
              <w:t>遗留方式，Microsoft 建议迁移</w:t>
            </w:r>
          </w:p>
        </w:tc>
      </w:tr>
      <w:tr>
        <w:tc>
          <w:tcPr>
            <w:tcW w:type="dxa" w:w="1882"/>
          </w:tcPr>
          <w:p>
            <w:pPr>
              <w:spacing w:after="20" w:before="20" w:line="288" w:lineRule="auto"/>
            </w:pPr>
            <w:r>
              <w:rPr>
                <w:rFonts w:eastAsia="等线"/>
                <w:b/>
                <w:sz w:val="19"/>
              </w:rPr>
              <w:t>条件访问</w:t>
            </w:r>
          </w:p>
        </w:tc>
        <w:tc>
          <w:tcPr>
            <w:tcW w:type="dxa" w:w="1882"/>
          </w:tcPr>
          <w:p>
            <w:pPr>
              <w:spacing w:after="20" w:before="20" w:line="288" w:lineRule="auto"/>
            </w:pPr>
            <w:r>
              <w:rPr>
                <w:rFonts w:eastAsia="等线"/>
                <w:b w:val="0"/>
                <w:sz w:val="19"/>
              </w:rPr>
              <w:t>按“谁、访问什么、在什么条件下、要求什么”写规则</w:t>
            </w:r>
          </w:p>
        </w:tc>
        <w:tc>
          <w:tcPr>
            <w:tcW w:type="dxa" w:w="1882"/>
          </w:tcPr>
          <w:p>
            <w:pPr>
              <w:spacing w:after="20" w:before="20" w:line="288" w:lineRule="auto"/>
            </w:pPr>
            <w:r>
              <w:rPr>
                <w:rFonts w:eastAsia="等线"/>
                <w:b w:val="0"/>
                <w:sz w:val="19"/>
              </w:rPr>
              <w:t xml:space="preserve">需要相应的 </w:t>
            </w:r>
            <w:r>
              <w:rPr>
                <w:rFonts w:eastAsia="等线"/>
                <w:b/>
                <w:sz w:val="19"/>
              </w:rPr>
              <w:t>Entra ID P1</w:t>
            </w:r>
            <w:r>
              <w:rPr>
                <w:rFonts w:eastAsia="等线"/>
                <w:b w:val="0"/>
                <w:sz w:val="19"/>
              </w:rPr>
              <w:t xml:space="preserve"> 能力</w:t>
            </w:r>
          </w:p>
        </w:tc>
        <w:tc>
          <w:tcPr>
            <w:tcW w:type="dxa" w:w="1882"/>
          </w:tcPr>
          <w:p>
            <w:pPr>
              <w:spacing w:after="20" w:before="20" w:line="288" w:lineRule="auto"/>
            </w:pPr>
            <w:r>
              <w:rPr>
                <w:rFonts w:eastAsia="等线"/>
                <w:b/>
                <w:sz w:val="19"/>
              </w:rPr>
              <w:t>高</w:t>
            </w:r>
          </w:p>
        </w:tc>
        <w:tc>
          <w:tcPr>
            <w:tcW w:type="dxa" w:w="1882"/>
          </w:tcPr>
          <w:p>
            <w:pPr>
              <w:spacing w:after="20" w:before="20" w:line="288" w:lineRule="auto"/>
            </w:pPr>
            <w:r>
              <w:rPr>
                <w:rFonts w:eastAsia="等线"/>
                <w:b w:val="0"/>
                <w:sz w:val="19"/>
              </w:rPr>
              <w:t>推荐的正式做法</w:t>
            </w:r>
          </w:p>
        </w:tc>
      </w:tr>
    </w:tbl>
    <w:p>
      <w:pPr>
        <w:spacing w:after="40"/>
      </w:pPr>
    </w:p>
    <w:p>
      <w:pPr>
        <w:pStyle w:val="Heading4"/>
        <w:spacing w:before="200" w:after="120"/>
      </w:pPr>
      <w:r>
        <w:rPr>
          <w:rFonts w:eastAsia="微软雅黑"/>
          <w:b/>
          <w:color w:val="2E5496"/>
          <w:sz w:val="24"/>
        </w:rPr>
        <w:t>2.88.1 选择流程</w:t>
      </w:r>
    </w:p>
    <w:p>
      <w:pPr>
        <w:spacing w:before="120" w:after="160"/>
        <w:jc w:val="center"/>
      </w:pPr>
      <w:r>
        <w:drawing>
          <wp:inline xmlns:a="http://schemas.openxmlformats.org/drawingml/2006/main" xmlns:pic="http://schemas.openxmlformats.org/drawingml/2006/picture">
            <wp:extent cx="4500000" cy="4797414"/>
            <wp:docPr id="17" name="Picture 17"/>
            <wp:cNvGraphicFramePr>
              <a:graphicFrameLocks noChangeAspect="1"/>
            </wp:cNvGraphicFramePr>
            <a:graphic>
              <a:graphicData uri="http://schemas.openxmlformats.org/drawingml/2006/picture">
                <pic:pic>
                  <pic:nvPicPr>
                    <pic:cNvPr id="0" name="0fceede57361ef9a.png"/>
                    <pic:cNvPicPr/>
                  </pic:nvPicPr>
                  <pic:blipFill>
                    <a:blip r:embed="rId54"/>
                    <a:stretch>
                      <a:fillRect/>
                    </a:stretch>
                  </pic:blipFill>
                  <pic:spPr>
                    <a:xfrm>
                      <a:off x="0" y="0"/>
                      <a:ext cx="4500000" cy="4797414"/>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不要出现“</w:t>
            </w:r>
            <w:r>
              <w:rPr>
                <w:rFonts w:eastAsia="等线"/>
                <w:b/>
                <w:sz w:val="21"/>
              </w:rPr>
              <w:t>既关掉了安全默认值，又还没配好条件访问</w:t>
            </w:r>
            <w:r>
              <w:rPr>
                <w:rFonts w:eastAsia="等线"/>
                <w:b w:val="0"/>
                <w:sz w:val="21"/>
              </w:rPr>
              <w:t>”的空档期。这段时间租户几乎没有登录保护，是真实事故高发期。切换必须在同一个变更窗口内完成并验证。</w:t>
            </w:r>
          </w:p>
        </w:tc>
      </w:tr>
    </w:tbl>
    <w:p>
      <w:pPr>
        <w:spacing w:after="40"/>
      </w:pPr>
    </w:p>
    <w:p>
      <w:pPr>
        <w:pStyle w:val="Heading3"/>
        <w:spacing w:before="200" w:after="120"/>
      </w:pPr>
      <w:r>
        <w:rPr>
          <w:rFonts w:eastAsia="微软雅黑"/>
          <w:b/>
          <w:color w:val="2E5496"/>
          <w:sz w:val="27"/>
        </w:rPr>
        <w:t>2.89 安全默认值详解</w:t>
      </w:r>
    </w:p>
    <w:p>
      <w:pPr>
        <w:spacing w:after="80" w:before="0" w:line="336" w:lineRule="auto"/>
      </w:pPr>
      <w:r>
        <w:rPr>
          <w:rFonts w:eastAsia="等线"/>
          <w:b w:val="0"/>
          <w:sz w:val="21"/>
        </w:rPr>
        <w:t>安全默认值是 Microsoft 提供的一套预配置基础保护，包含的控制通常有：</w:t>
      </w:r>
    </w:p>
    <w:p>
      <w:pPr>
        <w:pStyle w:val="ListBullet"/>
        <w:spacing w:after="40" w:line="324" w:lineRule="auto"/>
      </w:pPr>
      <w:r>
        <w:rPr>
          <w:rFonts w:eastAsia="等线"/>
          <w:b w:val="0"/>
          <w:sz w:val="21"/>
        </w:rPr>
        <w:t>要求</w:t>
      </w:r>
      <w:r>
        <w:rPr>
          <w:rFonts w:eastAsia="等线"/>
          <w:b/>
          <w:sz w:val="21"/>
        </w:rPr>
        <w:t>所有用户注册</w:t>
      </w:r>
      <w:r>
        <w:rPr>
          <w:rFonts w:eastAsia="等线"/>
          <w:b w:val="0"/>
          <w:sz w:val="21"/>
        </w:rPr>
        <w:t xml:space="preserve"> MFA。</w:t>
      </w:r>
    </w:p>
    <w:p>
      <w:pPr>
        <w:pStyle w:val="ListBullet"/>
        <w:spacing w:after="40" w:line="324" w:lineRule="auto"/>
      </w:pPr>
      <w:r>
        <w:rPr>
          <w:rFonts w:eastAsia="等线"/>
          <w:b w:val="0"/>
          <w:sz w:val="21"/>
        </w:rPr>
        <w:t>要求</w:t>
      </w:r>
      <w:r>
        <w:rPr>
          <w:rFonts w:eastAsia="等线"/>
          <w:b/>
          <w:sz w:val="21"/>
        </w:rPr>
        <w:t>管理员执行</w:t>
      </w:r>
      <w:r>
        <w:rPr>
          <w:rFonts w:eastAsia="等线"/>
          <w:b w:val="0"/>
          <w:sz w:val="21"/>
        </w:rPr>
        <w:t xml:space="preserve"> MFA。</w:t>
      </w:r>
    </w:p>
    <w:p>
      <w:pPr>
        <w:pStyle w:val="ListBullet"/>
        <w:spacing w:after="40" w:line="324" w:lineRule="auto"/>
      </w:pPr>
      <w:r>
        <w:rPr>
          <w:rFonts w:eastAsia="等线"/>
          <w:b w:val="0"/>
          <w:sz w:val="21"/>
        </w:rPr>
        <w:t>在必要时要求用户执行 MFA。</w:t>
      </w:r>
    </w:p>
    <w:p>
      <w:pPr>
        <w:pStyle w:val="ListBullet"/>
        <w:spacing w:after="40" w:line="324" w:lineRule="auto"/>
      </w:pPr>
      <w:r>
        <w:rPr>
          <w:rFonts w:eastAsia="等线"/>
          <w:b/>
          <w:sz w:val="21"/>
        </w:rPr>
        <w:t>阻止旧式身份验证协议</w:t>
      </w:r>
      <w:r>
        <w:rPr>
          <w:rFonts w:eastAsia="等线"/>
          <w:b w:val="0"/>
          <w:sz w:val="21"/>
        </w:rPr>
        <w:t>。</w:t>
      </w:r>
    </w:p>
    <w:p>
      <w:pPr>
        <w:pStyle w:val="ListBullet"/>
        <w:spacing w:after="40" w:line="324" w:lineRule="auto"/>
      </w:pPr>
      <w:r>
        <w:rPr>
          <w:rFonts w:eastAsia="等线"/>
          <w:b/>
          <w:sz w:val="21"/>
        </w:rPr>
        <w:t>阻止设备代码流（device code flow）</w:t>
      </w:r>
      <w:r>
        <w:rPr>
          <w:rFonts w:eastAsia="等线"/>
          <w:b w:val="0"/>
          <w:sz w:val="21"/>
        </w:rPr>
        <w:t>。</w:t>
      </w:r>
    </w:p>
    <w:p>
      <w:pPr>
        <w:pStyle w:val="ListBullet"/>
        <w:spacing w:after="40" w:line="324" w:lineRule="auto"/>
      </w:pPr>
      <w:r>
        <w:rPr>
          <w:rFonts w:eastAsia="等线"/>
          <w:b w:val="0"/>
          <w:sz w:val="21"/>
        </w:rPr>
        <w:t>保护特权操作（例如访问管理门户）。</w:t>
      </w:r>
    </w:p>
    <w:p>
      <w:pPr>
        <w:spacing w:after="80" w:before="0" w:line="336" w:lineRule="auto"/>
      </w:pPr>
      <w:r>
        <w:rPr>
          <w:rFonts w:eastAsia="等线"/>
          <w:b w:val="0"/>
          <w:sz w:val="21"/>
        </w:rPr>
        <w:t xml:space="preserve">官方说明见 </w:t>
      </w:r>
      <w:hyperlink r:id="rId30">
        <w:r>
          <w:rPr>
            <w:color w:val="0563C1"/>
            <w:u w:val="single"/>
            <w:sz w:val="21"/>
            <w:rFonts w:eastAsia="等线"/>
          </w:rPr>
          <w:t>配置 Microsoft Entra ID 安全默认值</w:t>
        </w:r>
      </w:hyperlink>
      <w:r>
        <w:rPr>
          <w:rFonts w:eastAsia="等线"/>
          <w:b w:val="0"/>
          <w:sz w:val="21"/>
        </w:rPr>
        <w:t>。</w:t>
      </w:r>
    </w:p>
    <w:p>
      <w:pPr>
        <w:pStyle w:val="Heading4"/>
        <w:spacing w:before="200" w:after="120"/>
      </w:pPr>
      <w:r>
        <w:rPr>
          <w:rFonts w:eastAsia="微软雅黑"/>
          <w:b/>
          <w:color w:val="2E5496"/>
          <w:sz w:val="24"/>
        </w:rPr>
        <w:t>2.89.1 必须知道的行为细节</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细节</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新租户默认启用</w:t>
            </w:r>
          </w:p>
        </w:tc>
        <w:tc>
          <w:tcPr>
            <w:tcW w:type="dxa" w:w="4705"/>
          </w:tcPr>
          <w:p>
            <w:pPr>
              <w:spacing w:after="20" w:before="20" w:line="288" w:lineRule="auto"/>
            </w:pPr>
            <w:r>
              <w:rPr>
                <w:rFonts w:eastAsia="等线"/>
                <w:b w:val="0"/>
                <w:sz w:val="19"/>
              </w:rPr>
              <w:t>2019 年 10 月 22 日之后创建的租户可能已默认启用；新租户创建时会启用</w:t>
            </w:r>
          </w:p>
        </w:tc>
      </w:tr>
      <w:tr>
        <w:tc>
          <w:tcPr>
            <w:tcW w:type="dxa" w:w="4705"/>
          </w:tcPr>
          <w:p>
            <w:pPr>
              <w:spacing w:after="20" w:before="20" w:line="288" w:lineRule="auto"/>
            </w:pPr>
            <w:r>
              <w:rPr>
                <w:rFonts w:eastAsia="等线"/>
                <w:b/>
                <w:sz w:val="19"/>
              </w:rPr>
              <w:t>24 小时配置宽限期</w:t>
            </w:r>
          </w:p>
        </w:tc>
        <w:tc>
          <w:tcPr>
            <w:tcW w:type="dxa" w:w="4705"/>
          </w:tcPr>
          <w:p>
            <w:pPr>
              <w:spacing w:after="20" w:before="20" w:line="288" w:lineRule="auto"/>
            </w:pPr>
            <w:r>
              <w:rPr>
                <w:rFonts w:eastAsia="等线"/>
                <w:b w:val="0"/>
                <w:sz w:val="19"/>
              </w:rPr>
              <w:t>新租户启用后有约 24 小时的宽限，便于管理员先完成初始配置。</w:t>
            </w:r>
            <w:r>
              <w:rPr>
                <w:rFonts w:eastAsia="等线"/>
                <w:b/>
                <w:sz w:val="19"/>
              </w:rPr>
              <w:t>这不是长期的用户 MFA 注册宽限</w:t>
            </w:r>
          </w:p>
        </w:tc>
      </w:tr>
      <w:tr>
        <w:tc>
          <w:tcPr>
            <w:tcW w:type="dxa" w:w="4705"/>
          </w:tcPr>
          <w:p>
            <w:pPr>
              <w:spacing w:after="20" w:before="20" w:line="288" w:lineRule="auto"/>
            </w:pPr>
            <w:r>
              <w:rPr>
                <w:rFonts w:eastAsia="等线"/>
                <w:b w:val="0"/>
                <w:sz w:val="19"/>
              </w:rPr>
              <w:t>自动启用通知</w:t>
            </w:r>
          </w:p>
        </w:tc>
        <w:tc>
          <w:tcPr>
            <w:tcW w:type="dxa" w:w="4705"/>
          </w:tcPr>
          <w:p>
            <w:pPr>
              <w:spacing w:after="20" w:before="20" w:line="288" w:lineRule="auto"/>
            </w:pPr>
            <w:r>
              <w:rPr>
                <w:rFonts w:eastAsia="等线"/>
                <w:b w:val="0"/>
                <w:sz w:val="19"/>
              </w:rPr>
              <w:t>满足特定条件（无条件访问策略、无付费版本、未活跃使用旧式认证客户端）的租户会被定期通知自动启用</w:t>
            </w:r>
          </w:p>
        </w:tc>
      </w:tr>
      <w:tr>
        <w:tc>
          <w:tcPr>
            <w:tcW w:type="dxa" w:w="4705"/>
          </w:tcPr>
          <w:p>
            <w:pPr>
              <w:spacing w:after="20" w:before="20" w:line="288" w:lineRule="auto"/>
            </w:pPr>
            <w:r>
              <w:rPr>
                <w:rFonts w:eastAsia="等线"/>
                <w:b/>
                <w:sz w:val="19"/>
              </w:rPr>
              <w:t>不能按用户设例外</w:t>
            </w:r>
          </w:p>
        </w:tc>
        <w:tc>
          <w:tcPr>
            <w:tcW w:type="dxa" w:w="4705"/>
          </w:tcPr>
          <w:p>
            <w:pPr>
              <w:spacing w:after="20" w:before="20" w:line="288" w:lineRule="auto"/>
            </w:pPr>
            <w:r>
              <w:rPr>
                <w:rFonts w:eastAsia="等线"/>
                <w:b w:val="0"/>
                <w:sz w:val="19"/>
              </w:rPr>
              <w:t>只有整体启用或停用两种状态</w:t>
            </w:r>
          </w:p>
        </w:tc>
      </w:tr>
      <w:tr>
        <w:tc>
          <w:tcPr>
            <w:tcW w:type="dxa" w:w="4705"/>
          </w:tcPr>
          <w:p>
            <w:pPr>
              <w:spacing w:after="20" w:before="20" w:line="288" w:lineRule="auto"/>
            </w:pPr>
            <w:r>
              <w:rPr>
                <w:rFonts w:eastAsia="等线"/>
                <w:b w:val="0"/>
                <w:sz w:val="19"/>
              </w:rPr>
              <w:t>与条件访问互斥</w:t>
            </w:r>
          </w:p>
        </w:tc>
        <w:tc>
          <w:tcPr>
            <w:tcW w:type="dxa" w:w="4705"/>
          </w:tcPr>
          <w:p>
            <w:pPr>
              <w:spacing w:after="20" w:before="20" w:line="288" w:lineRule="auto"/>
            </w:pPr>
            <w:r>
              <w:rPr>
                <w:rFonts w:eastAsia="等线"/>
                <w:b w:val="0"/>
                <w:sz w:val="19"/>
              </w:rPr>
              <w:t>使用条件访问时通常不再使用安全默认值</w:t>
            </w:r>
          </w:p>
        </w:tc>
      </w:tr>
      <w:tr>
        <w:tc>
          <w:tcPr>
            <w:tcW w:type="dxa" w:w="4705"/>
          </w:tcPr>
          <w:p>
            <w:pPr>
              <w:spacing w:after="20" w:before="20" w:line="288" w:lineRule="auto"/>
            </w:pPr>
            <w:r>
              <w:rPr>
                <w:rFonts w:eastAsia="等线"/>
                <w:b w:val="0"/>
                <w:sz w:val="19"/>
              </w:rPr>
              <w:t>启用后建议撤销现有令牌</w:t>
            </w:r>
          </w:p>
        </w:tc>
        <w:tc>
          <w:tcPr>
            <w:tcW w:type="dxa" w:w="4705"/>
          </w:tcPr>
          <w:p>
            <w:pPr>
              <w:spacing w:after="20" w:before="20" w:line="288" w:lineRule="auto"/>
            </w:pPr>
            <w:r>
              <w:rPr>
                <w:rFonts w:eastAsia="等线"/>
                <w:b w:val="0"/>
                <w:sz w:val="19"/>
              </w:rPr>
              <w:t>否则已登录用户可能暂时不会被要求注册</w:t>
            </w:r>
          </w:p>
        </w:tc>
      </w:tr>
      <w:tr>
        <w:tc>
          <w:tcPr>
            <w:tcW w:type="dxa" w:w="4705"/>
          </w:tcPr>
          <w:p>
            <w:pPr>
              <w:spacing w:after="20" w:before="20" w:line="288" w:lineRule="auto"/>
            </w:pPr>
            <w:r>
              <w:rPr>
                <w:rFonts w:eastAsia="等线"/>
                <w:b w:val="0"/>
                <w:sz w:val="19"/>
              </w:rPr>
              <w:t>配置权限</w:t>
            </w:r>
          </w:p>
        </w:tc>
        <w:tc>
          <w:tcPr>
            <w:tcW w:type="dxa" w:w="4705"/>
          </w:tcPr>
          <w:p>
            <w:pPr>
              <w:spacing w:after="20" w:before="20" w:line="288" w:lineRule="auto"/>
            </w:pPr>
            <w:r>
              <w:rPr>
                <w:rFonts w:eastAsia="等线"/>
                <w:b w:val="0"/>
                <w:sz w:val="19"/>
              </w:rPr>
              <w:t>至少需要条件访问管理员级别的角色</w:t>
            </w:r>
          </w:p>
        </w:tc>
      </w:tr>
    </w:tbl>
    <w:p>
      <w:pPr>
        <w:spacing w:after="40"/>
      </w:pPr>
    </w:p>
    <w:p>
      <w:pPr>
        <w:pStyle w:val="Heading4"/>
        <w:spacing w:before="200" w:after="120"/>
      </w:pPr>
      <w:r>
        <w:rPr>
          <w:rFonts w:eastAsia="微软雅黑"/>
          <w:b/>
          <w:color w:val="2E5496"/>
          <w:sz w:val="24"/>
        </w:rPr>
        <w:t>2.89.2 适合与不适合</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适合</w:t>
            </w:r>
          </w:p>
        </w:tc>
        <w:tc>
          <w:tcPr>
            <w:tcW w:type="dxa" w:w="4705"/>
            <w:shd w:val="clear" w:fill="DEEAF6"/>
          </w:tcPr>
          <w:p>
            <w:pPr>
              <w:spacing w:after="20" w:before="20"/>
            </w:pPr>
            <w:r>
              <w:rPr>
                <w:rFonts w:eastAsia="等线"/>
                <w:b/>
                <w:sz w:val="19"/>
              </w:rPr>
              <w:t>不适合</w:t>
            </w:r>
          </w:p>
        </w:tc>
      </w:tr>
      <w:tr>
        <w:tc>
          <w:tcPr>
            <w:tcW w:type="dxa" w:w="4705"/>
          </w:tcPr>
          <w:p>
            <w:pPr>
              <w:spacing w:after="20" w:before="20" w:line="288" w:lineRule="auto"/>
            </w:pPr>
            <w:r>
              <w:rPr>
                <w:rFonts w:eastAsia="等线"/>
                <w:b w:val="0"/>
                <w:sz w:val="19"/>
              </w:rPr>
              <w:t>人数少、场景简单</w:t>
            </w:r>
          </w:p>
        </w:tc>
        <w:tc>
          <w:tcPr>
            <w:tcW w:type="dxa" w:w="4705"/>
          </w:tcPr>
          <w:p>
            <w:pPr>
              <w:spacing w:after="20" w:before="20" w:line="288" w:lineRule="auto"/>
            </w:pPr>
            <w:r>
              <w:rPr>
                <w:rFonts w:eastAsia="等线"/>
                <w:b w:val="0"/>
                <w:sz w:val="19"/>
              </w:rPr>
              <w:t>需要为打印机、扫描仪、老旧业务系统设例外</w:t>
            </w:r>
          </w:p>
        </w:tc>
      </w:tr>
      <w:tr>
        <w:tc>
          <w:tcPr>
            <w:tcW w:type="dxa" w:w="4705"/>
          </w:tcPr>
          <w:p>
            <w:pPr>
              <w:spacing w:after="20" w:before="20" w:line="288" w:lineRule="auto"/>
            </w:pPr>
            <w:r>
              <w:rPr>
                <w:rFonts w:eastAsia="等线"/>
                <w:b w:val="0"/>
                <w:sz w:val="19"/>
              </w:rPr>
              <w:t>没有购买 P1 的计划</w:t>
            </w:r>
          </w:p>
        </w:tc>
        <w:tc>
          <w:tcPr>
            <w:tcW w:type="dxa" w:w="4705"/>
          </w:tcPr>
          <w:p>
            <w:pPr>
              <w:spacing w:after="20" w:before="20" w:line="288" w:lineRule="auto"/>
            </w:pPr>
            <w:r>
              <w:rPr>
                <w:rFonts w:eastAsia="等线"/>
                <w:b w:val="0"/>
                <w:sz w:val="19"/>
              </w:rPr>
              <w:t>需要按部门分批推行 MFA</w:t>
            </w:r>
          </w:p>
        </w:tc>
      </w:tr>
      <w:tr>
        <w:tc>
          <w:tcPr>
            <w:tcW w:type="dxa" w:w="4705"/>
          </w:tcPr>
          <w:p>
            <w:pPr>
              <w:spacing w:after="20" w:before="20" w:line="288" w:lineRule="auto"/>
            </w:pPr>
            <w:r>
              <w:rPr>
                <w:rFonts w:eastAsia="等线"/>
                <w:b w:val="0"/>
                <w:sz w:val="19"/>
              </w:rPr>
              <w:t>希望立刻获得基础保护</w:t>
            </w:r>
          </w:p>
        </w:tc>
        <w:tc>
          <w:tcPr>
            <w:tcW w:type="dxa" w:w="4705"/>
          </w:tcPr>
          <w:p>
            <w:pPr>
              <w:spacing w:after="20" w:before="20" w:line="288" w:lineRule="auto"/>
            </w:pPr>
            <w:r>
              <w:rPr>
                <w:rFonts w:eastAsia="等线"/>
                <w:b w:val="0"/>
                <w:sz w:val="19"/>
              </w:rPr>
              <w:t>需要按地点、设备状态、风险级别控制</w:t>
            </w:r>
          </w:p>
        </w:tc>
      </w:tr>
      <w:tr>
        <w:tc>
          <w:tcPr>
            <w:tcW w:type="dxa" w:w="4705"/>
          </w:tcPr>
          <w:p>
            <w:pPr>
              <w:spacing w:after="20" w:before="20" w:line="288" w:lineRule="auto"/>
            </w:pPr>
            <w:r>
              <w:rPr>
                <w:rFonts w:eastAsia="等线"/>
                <w:b w:val="0"/>
                <w:sz w:val="19"/>
              </w:rPr>
              <w:t>作为条件访问就绪前的</w:t>
            </w:r>
            <w:r>
              <w:rPr>
                <w:rFonts w:eastAsia="等线"/>
                <w:b/>
                <w:sz w:val="19"/>
              </w:rPr>
              <w:t>临时兜底</w:t>
            </w:r>
          </w:p>
        </w:tc>
        <w:tc>
          <w:tcPr>
            <w:tcW w:type="dxa" w:w="4705"/>
          </w:tcPr>
          <w:p>
            <w:pPr>
              <w:spacing w:after="20" w:before="20" w:line="288" w:lineRule="auto"/>
            </w:pPr>
            <w:r>
              <w:rPr>
                <w:rFonts w:eastAsia="等线"/>
                <w:b w:val="0"/>
                <w:sz w:val="19"/>
              </w:rPr>
              <w:t>需要精细的会话控制</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阻止设备代码流会影响依赖该登录方式的场景（例如电视终端、无键盘设备、部分命令行工具、会议室设备）。启用前必须完成设备与应用调查，否则可能出现“某类设备突然登不上”的情况。</w:t>
            </w:r>
          </w:p>
        </w:tc>
      </w:tr>
    </w:tbl>
    <w:p>
      <w:pPr>
        <w:spacing w:after="40"/>
      </w:pPr>
    </w:p>
    <w:p>
      <w:pPr>
        <w:pStyle w:val="Heading3"/>
        <w:spacing w:before="200" w:after="120"/>
      </w:pPr>
      <w:r>
        <w:rPr>
          <w:rFonts w:eastAsia="微软雅黑"/>
          <w:b/>
          <w:color w:val="2E5496"/>
          <w:sz w:val="27"/>
        </w:rPr>
        <w:t>2.90 按用户 MFA（遗留方式）</w:t>
      </w:r>
    </w:p>
    <w:p>
      <w:pPr>
        <w:spacing w:after="80" w:before="0" w:line="336" w:lineRule="auto"/>
      </w:pPr>
      <w:r>
        <w:rPr>
          <w:rFonts w:eastAsia="等线"/>
          <w:b w:val="0"/>
          <w:sz w:val="21"/>
        </w:rPr>
        <w:t>这是最早的做法：在用户列表里把每个人的 MFA 状态设为“已启用”或“已强制”。</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问题</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管理成本高</w:t>
            </w:r>
          </w:p>
        </w:tc>
        <w:tc>
          <w:tcPr>
            <w:tcW w:type="dxa" w:w="4705"/>
          </w:tcPr>
          <w:p>
            <w:pPr>
              <w:spacing w:after="20" w:before="20" w:line="288" w:lineRule="auto"/>
            </w:pPr>
            <w:r>
              <w:rPr>
                <w:rFonts w:eastAsia="等线"/>
                <w:b w:val="0"/>
                <w:sz w:val="19"/>
              </w:rPr>
              <w:t>人员变动需逐个维护，容易遗漏</w:t>
            </w:r>
          </w:p>
        </w:tc>
      </w:tr>
      <w:tr>
        <w:tc>
          <w:tcPr>
            <w:tcW w:type="dxa" w:w="4705"/>
          </w:tcPr>
          <w:p>
            <w:pPr>
              <w:spacing w:after="20" w:before="20" w:line="288" w:lineRule="auto"/>
            </w:pPr>
            <w:r>
              <w:rPr>
                <w:rFonts w:eastAsia="等线"/>
                <w:b w:val="0"/>
                <w:sz w:val="19"/>
              </w:rPr>
              <w:t>无条件判断</w:t>
            </w:r>
          </w:p>
        </w:tc>
        <w:tc>
          <w:tcPr>
            <w:tcW w:type="dxa" w:w="4705"/>
          </w:tcPr>
          <w:p>
            <w:pPr>
              <w:spacing w:after="20" w:before="20" w:line="288" w:lineRule="auto"/>
            </w:pPr>
            <w:r>
              <w:rPr>
                <w:rFonts w:eastAsia="等线"/>
                <w:b w:val="0"/>
                <w:sz w:val="19"/>
              </w:rPr>
              <w:t>不区分内外网、设备、风险，用户可能被频繁提示</w:t>
            </w:r>
          </w:p>
        </w:tc>
      </w:tr>
      <w:tr>
        <w:tc>
          <w:tcPr>
            <w:tcW w:type="dxa" w:w="4705"/>
          </w:tcPr>
          <w:p>
            <w:pPr>
              <w:spacing w:after="20" w:before="20" w:line="288" w:lineRule="auto"/>
            </w:pPr>
            <w:r>
              <w:rPr>
                <w:rFonts w:eastAsia="等线"/>
                <w:b w:val="0"/>
                <w:sz w:val="19"/>
              </w:rPr>
              <w:t>与条件访问混用易冲突</w:t>
            </w:r>
          </w:p>
        </w:tc>
        <w:tc>
          <w:tcPr>
            <w:tcW w:type="dxa" w:w="4705"/>
          </w:tcPr>
          <w:p>
            <w:pPr>
              <w:spacing w:after="20" w:before="20" w:line="288" w:lineRule="auto"/>
            </w:pPr>
            <w:r>
              <w:rPr>
                <w:rFonts w:eastAsia="等线"/>
                <w:b w:val="0"/>
                <w:sz w:val="19"/>
              </w:rPr>
              <w:t>排查困难</w:t>
            </w:r>
          </w:p>
        </w:tc>
      </w:tr>
      <w:tr>
        <w:tc>
          <w:tcPr>
            <w:tcW w:type="dxa" w:w="4705"/>
          </w:tcPr>
          <w:p>
            <w:pPr>
              <w:spacing w:after="20" w:before="20" w:line="288" w:lineRule="auto"/>
            </w:pPr>
            <w:r>
              <w:rPr>
                <w:rFonts w:eastAsia="等线"/>
                <w:b w:val="0"/>
                <w:sz w:val="19"/>
              </w:rPr>
              <w:t>属于遗留配置</w:t>
            </w:r>
          </w:p>
        </w:tc>
        <w:tc>
          <w:tcPr>
            <w:tcW w:type="dxa" w:w="4705"/>
          </w:tcPr>
          <w:p>
            <w:pPr>
              <w:spacing w:after="20" w:before="20" w:line="288" w:lineRule="auto"/>
            </w:pPr>
            <w:r>
              <w:rPr>
                <w:rFonts w:eastAsia="等线"/>
                <w:b w:val="0"/>
                <w:sz w:val="19"/>
              </w:rPr>
              <w:t>Microsoft 已提供“从按用户 MFA 切换到条件访问 MFA”的建议</w:t>
            </w:r>
          </w:p>
        </w:tc>
      </w:tr>
      <w:tr>
        <w:tc>
          <w:tcPr>
            <w:tcW w:type="dxa" w:w="4705"/>
          </w:tcPr>
          <w:p>
            <w:pPr>
              <w:spacing w:after="20" w:before="20" w:line="288" w:lineRule="auto"/>
            </w:pPr>
            <w:r>
              <w:rPr>
                <w:rFonts w:eastAsia="等线"/>
                <w:b w:val="0"/>
                <w:sz w:val="19"/>
              </w:rPr>
              <w:t>相关的遗留验证方式设置已弃用</w:t>
            </w:r>
          </w:p>
        </w:tc>
        <w:tc>
          <w:tcPr>
            <w:tcW w:type="dxa" w:w="4705"/>
          </w:tcPr>
          <w:p>
            <w:pPr>
              <w:spacing w:after="20" w:before="20" w:line="288" w:lineRule="auto"/>
            </w:pPr>
            <w:r>
              <w:rPr>
                <w:rFonts w:eastAsia="等线"/>
                <w:b w:val="0"/>
                <w:sz w:val="19"/>
              </w:rPr>
              <w:t>遗留 MFA 与自助密码重置策略的弃用日期为 2025 年 9 月 30 日，需迁移到统一的身份验证方法策略（见第7节 2.85）</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新项目</w:t>
            </w:r>
            <w:r>
              <w:rPr>
                <w:rFonts w:eastAsia="等线"/>
                <w:b/>
                <w:sz w:val="21"/>
              </w:rPr>
              <w:t>不要</w:t>
            </w:r>
            <w:r>
              <w:rPr>
                <w:rFonts w:eastAsia="等线"/>
                <w:b w:val="0"/>
                <w:sz w:val="21"/>
              </w:rPr>
              <w:t>采用按用户 MFA。如果现状已在使用，应规划迁移：先确保条件访问策略覆盖同等范围并验证有效，再把按用户状态改回“已禁用”，避免出现重复要求或保护中断。</w:t>
            </w:r>
          </w:p>
        </w:tc>
      </w:tr>
    </w:tbl>
    <w:p>
      <w:pPr>
        <w:spacing w:after="40"/>
      </w:pPr>
    </w:p>
    <w:p>
      <w:pPr>
        <w:pStyle w:val="Heading3"/>
        <w:spacing w:before="200" w:after="120"/>
      </w:pPr>
      <w:r>
        <w:rPr>
          <w:rFonts w:eastAsia="微软雅黑"/>
          <w:b/>
          <w:color w:val="2E5496"/>
          <w:sz w:val="27"/>
        </w:rPr>
        <w:t>2.91 条件访问的基本结构</w:t>
      </w:r>
    </w:p>
    <w:p>
      <w:pPr>
        <w:spacing w:after="80" w:before="0" w:line="336" w:lineRule="auto"/>
      </w:pPr>
      <w:r>
        <w:rPr>
          <w:rFonts w:eastAsia="等线"/>
          <w:b w:val="0"/>
          <w:sz w:val="21"/>
        </w:rPr>
        <w:t>条件访问策略可以理解为一句话：</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“当【某些用户】访问【某些应用】、且【满足某些条件】时，要求【某些控制】。”</w:t>
            </w:r>
          </w:p>
        </w:tc>
      </w:tr>
    </w:tbl>
    <w:p>
      <w:pPr>
        <w:spacing w:after="40"/>
      </w:pP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组成</w:t>
            </w:r>
          </w:p>
        </w:tc>
        <w:tc>
          <w:tcPr>
            <w:tcW w:type="dxa" w:w="3137"/>
            <w:shd w:val="clear" w:fill="DEEAF6"/>
          </w:tcPr>
          <w:p>
            <w:pPr>
              <w:spacing w:after="20" w:before="20"/>
            </w:pPr>
            <w:r>
              <w:rPr>
                <w:rFonts w:eastAsia="等线"/>
                <w:b/>
                <w:sz w:val="19"/>
              </w:rPr>
              <w:t>内容</w:t>
            </w:r>
          </w:p>
        </w:tc>
        <w:tc>
          <w:tcPr>
            <w:tcW w:type="dxa" w:w="3137"/>
            <w:shd w:val="clear" w:fill="DEEAF6"/>
          </w:tcPr>
          <w:p>
            <w:pPr>
              <w:spacing w:after="20" w:before="20"/>
            </w:pPr>
            <w:r>
              <w:rPr>
                <w:rFonts w:eastAsia="等线"/>
                <w:b/>
                <w:sz w:val="19"/>
              </w:rPr>
              <w:t>举例</w:t>
            </w:r>
          </w:p>
        </w:tc>
      </w:tr>
      <w:tr>
        <w:tc>
          <w:tcPr>
            <w:tcW w:type="dxa" w:w="3137"/>
          </w:tcPr>
          <w:p>
            <w:pPr>
              <w:spacing w:after="20" w:before="20" w:line="288" w:lineRule="auto"/>
            </w:pPr>
            <w:r>
              <w:rPr>
                <w:rFonts w:eastAsia="等线"/>
                <w:b/>
                <w:sz w:val="19"/>
              </w:rPr>
              <w:t>分配 · 用户</w:t>
            </w:r>
          </w:p>
        </w:tc>
        <w:tc>
          <w:tcPr>
            <w:tcW w:type="dxa" w:w="3137"/>
          </w:tcPr>
          <w:p>
            <w:pPr>
              <w:spacing w:after="20" w:before="20" w:line="288" w:lineRule="auto"/>
            </w:pPr>
            <w:r>
              <w:rPr>
                <w:rFonts w:eastAsia="等线"/>
                <w:b w:val="0"/>
                <w:sz w:val="19"/>
              </w:rPr>
              <w:t>包含/排除的用户和组</w:t>
            </w:r>
          </w:p>
        </w:tc>
        <w:tc>
          <w:tcPr>
            <w:tcW w:type="dxa" w:w="3137"/>
          </w:tcPr>
          <w:p>
            <w:pPr>
              <w:spacing w:after="20" w:before="20" w:line="288" w:lineRule="auto"/>
            </w:pPr>
            <w:r>
              <w:rPr>
                <w:rFonts w:eastAsia="等线"/>
                <w:b w:val="0"/>
                <w:sz w:val="19"/>
              </w:rPr>
              <w:t>包含全体用户，排除紧急访问账号</w:t>
            </w:r>
          </w:p>
        </w:tc>
      </w:tr>
      <w:tr>
        <w:tc>
          <w:tcPr>
            <w:tcW w:type="dxa" w:w="3137"/>
          </w:tcPr>
          <w:p>
            <w:pPr>
              <w:spacing w:after="20" w:before="20" w:line="288" w:lineRule="auto"/>
            </w:pPr>
            <w:r>
              <w:rPr>
                <w:rFonts w:eastAsia="等线"/>
                <w:b/>
                <w:sz w:val="19"/>
              </w:rPr>
              <w:t>分配 · 目标资源</w:t>
            </w:r>
          </w:p>
        </w:tc>
        <w:tc>
          <w:tcPr>
            <w:tcW w:type="dxa" w:w="3137"/>
          </w:tcPr>
          <w:p>
            <w:pPr>
              <w:spacing w:after="20" w:before="20" w:line="288" w:lineRule="auto"/>
            </w:pPr>
            <w:r>
              <w:rPr>
                <w:rFonts w:eastAsia="等线"/>
                <w:b w:val="0"/>
                <w:sz w:val="19"/>
              </w:rPr>
              <w:t>云应用或操作</w:t>
            </w:r>
          </w:p>
        </w:tc>
        <w:tc>
          <w:tcPr>
            <w:tcW w:type="dxa" w:w="3137"/>
          </w:tcPr>
          <w:p>
            <w:pPr>
              <w:spacing w:after="20" w:before="20" w:line="288" w:lineRule="auto"/>
            </w:pPr>
            <w:r>
              <w:rPr>
                <w:rFonts w:eastAsia="等线"/>
                <w:b w:val="0"/>
                <w:sz w:val="19"/>
              </w:rPr>
              <w:t>所有云应用、或仅管理门户</w:t>
            </w:r>
          </w:p>
        </w:tc>
      </w:tr>
      <w:tr>
        <w:tc>
          <w:tcPr>
            <w:tcW w:type="dxa" w:w="3137"/>
          </w:tcPr>
          <w:p>
            <w:pPr>
              <w:spacing w:after="20" w:before="20" w:line="288" w:lineRule="auto"/>
            </w:pPr>
            <w:r>
              <w:rPr>
                <w:rFonts w:eastAsia="等线"/>
                <w:b/>
                <w:sz w:val="19"/>
              </w:rPr>
              <w:t>条件</w:t>
            </w:r>
          </w:p>
        </w:tc>
        <w:tc>
          <w:tcPr>
            <w:tcW w:type="dxa" w:w="3137"/>
          </w:tcPr>
          <w:p>
            <w:pPr>
              <w:spacing w:after="20" w:before="20" w:line="288" w:lineRule="auto"/>
            </w:pPr>
            <w:r>
              <w:rPr>
                <w:rFonts w:eastAsia="等线"/>
                <w:b w:val="0"/>
                <w:sz w:val="19"/>
              </w:rPr>
              <w:t>平台、位置、客户端应用、设备状态、风险等</w:t>
            </w:r>
          </w:p>
        </w:tc>
        <w:tc>
          <w:tcPr>
            <w:tcW w:type="dxa" w:w="3137"/>
          </w:tcPr>
          <w:p>
            <w:pPr>
              <w:spacing w:after="20" w:before="20" w:line="288" w:lineRule="auto"/>
            </w:pPr>
            <w:r>
              <w:rPr>
                <w:rFonts w:eastAsia="等线"/>
                <w:b w:val="0"/>
                <w:sz w:val="19"/>
              </w:rPr>
              <w:t>从企业网络之外访问</w:t>
            </w:r>
          </w:p>
        </w:tc>
      </w:tr>
      <w:tr>
        <w:tc>
          <w:tcPr>
            <w:tcW w:type="dxa" w:w="3137"/>
          </w:tcPr>
          <w:p>
            <w:pPr>
              <w:spacing w:after="20" w:before="20" w:line="288" w:lineRule="auto"/>
            </w:pPr>
            <w:r>
              <w:rPr>
                <w:rFonts w:eastAsia="等线"/>
                <w:b/>
                <w:sz w:val="19"/>
              </w:rPr>
              <w:t>访问控制 · 授权</w:t>
            </w:r>
          </w:p>
        </w:tc>
        <w:tc>
          <w:tcPr>
            <w:tcW w:type="dxa" w:w="3137"/>
          </w:tcPr>
          <w:p>
            <w:pPr>
              <w:spacing w:after="20" w:before="20" w:line="288" w:lineRule="auto"/>
            </w:pPr>
            <w:r>
              <w:rPr>
                <w:rFonts w:eastAsia="等线"/>
                <w:b w:val="0"/>
                <w:sz w:val="19"/>
              </w:rPr>
              <w:t>阻止访问，或要求 MFA、要求合规设备、要求认证强度等</w:t>
            </w:r>
          </w:p>
        </w:tc>
        <w:tc>
          <w:tcPr>
            <w:tcW w:type="dxa" w:w="3137"/>
          </w:tcPr>
          <w:p>
            <w:pPr>
              <w:spacing w:after="20" w:before="20" w:line="288" w:lineRule="auto"/>
            </w:pPr>
            <w:r>
              <w:rPr>
                <w:rFonts w:eastAsia="等线"/>
                <w:b w:val="0"/>
                <w:sz w:val="19"/>
              </w:rPr>
              <w:t>要求 MFA</w:t>
            </w:r>
          </w:p>
        </w:tc>
      </w:tr>
      <w:tr>
        <w:tc>
          <w:tcPr>
            <w:tcW w:type="dxa" w:w="3137"/>
          </w:tcPr>
          <w:p>
            <w:pPr>
              <w:spacing w:after="20" w:before="20" w:line="288" w:lineRule="auto"/>
            </w:pPr>
            <w:r>
              <w:rPr>
                <w:rFonts w:eastAsia="等线"/>
                <w:b/>
                <w:sz w:val="19"/>
              </w:rPr>
              <w:t>访问控制 · 会话</w:t>
            </w:r>
          </w:p>
        </w:tc>
        <w:tc>
          <w:tcPr>
            <w:tcW w:type="dxa" w:w="3137"/>
          </w:tcPr>
          <w:p>
            <w:pPr>
              <w:spacing w:after="20" w:before="20" w:line="288" w:lineRule="auto"/>
            </w:pPr>
            <w:r>
              <w:rPr>
                <w:rFonts w:eastAsia="等线"/>
                <w:b w:val="0"/>
                <w:sz w:val="19"/>
              </w:rPr>
              <w:t>会话频率、持久化浏览器、应用强制限制等</w:t>
            </w:r>
          </w:p>
        </w:tc>
        <w:tc>
          <w:tcPr>
            <w:tcW w:type="dxa" w:w="3137"/>
          </w:tcPr>
          <w:p>
            <w:pPr>
              <w:spacing w:after="20" w:before="20" w:line="288" w:lineRule="auto"/>
            </w:pPr>
            <w:r>
              <w:rPr>
                <w:rFonts w:eastAsia="等线"/>
                <w:b w:val="0"/>
                <w:sz w:val="19"/>
              </w:rPr>
              <w:t>不允许持久登录</w:t>
            </w:r>
          </w:p>
        </w:tc>
      </w:tr>
    </w:tbl>
    <w:p>
      <w:pPr>
        <w:spacing w:after="40"/>
      </w:pPr>
    </w:p>
    <w:p>
      <w:pPr>
        <w:pStyle w:val="Heading4"/>
        <w:spacing w:before="200" w:after="120"/>
      </w:pPr>
      <w:r>
        <w:rPr>
          <w:rFonts w:eastAsia="微软雅黑"/>
          <w:b/>
          <w:color w:val="2E5496"/>
          <w:sz w:val="24"/>
        </w:rPr>
        <w:t>2.91.1 评估逻辑</w:t>
      </w:r>
    </w:p>
    <w:p>
      <w:pPr>
        <w:spacing w:before="120" w:after="160"/>
        <w:jc w:val="center"/>
      </w:pPr>
      <w:r>
        <w:drawing>
          <wp:inline xmlns:a="http://schemas.openxmlformats.org/drawingml/2006/main" xmlns:pic="http://schemas.openxmlformats.org/drawingml/2006/picture">
            <wp:extent cx="3839798" cy="7019999"/>
            <wp:docPr id="18" name="Picture 18"/>
            <wp:cNvGraphicFramePr>
              <a:graphicFrameLocks noChangeAspect="1"/>
            </wp:cNvGraphicFramePr>
            <a:graphic>
              <a:graphicData uri="http://schemas.openxmlformats.org/drawingml/2006/picture">
                <pic:pic>
                  <pic:nvPicPr>
                    <pic:cNvPr id="0" name="170aeb50dbe5ac8b.png"/>
                    <pic:cNvPicPr/>
                  </pic:nvPicPr>
                  <pic:blipFill>
                    <a:blip r:embed="rId55"/>
                    <a:stretch>
                      <a:fillRect/>
                    </a:stretch>
                  </pic:blipFill>
                  <pic:spPr>
                    <a:xfrm>
                      <a:off x="0" y="0"/>
                      <a:ext cx="3839798" cy="7019999"/>
                    </a:xfrm>
                    <a:prstGeom prst="rect"/>
                  </pic:spPr>
                </pic:pic>
              </a:graphicData>
            </a:graphic>
          </wp:inline>
        </w:drawing>
      </w:r>
    </w:p>
    <w:p>
      <w:pPr>
        <w:spacing w:after="80" w:before="0" w:line="336" w:lineRule="auto"/>
      </w:pPr>
      <w:r>
        <w:rPr>
          <w:rFonts w:eastAsia="等线"/>
          <w:b w:val="0"/>
          <w:sz w:val="21"/>
        </w:rPr>
        <w:t>要点：</w:t>
      </w:r>
      <w:r>
        <w:rPr>
          <w:rFonts w:eastAsia="等线"/>
          <w:b/>
          <w:sz w:val="21"/>
        </w:rPr>
        <w:t>多条策略的要求会叠加</w:t>
      </w:r>
      <w:r>
        <w:rPr>
          <w:rFonts w:eastAsia="等线"/>
          <w:b w:val="0"/>
          <w:sz w:val="21"/>
        </w:rPr>
        <w:t>。策略之间不是“取最宽松”，而是</w:t>
      </w:r>
      <w:r>
        <w:rPr>
          <w:rFonts w:eastAsia="等线"/>
          <w:b/>
          <w:sz w:val="21"/>
        </w:rPr>
        <w:t>都必须满足</w:t>
      </w:r>
      <w:r>
        <w:rPr>
          <w:rFonts w:eastAsia="等线"/>
          <w:b w:val="0"/>
          <w:sz w:val="21"/>
        </w:rPr>
        <w:t>；任何一条“阻止访问”的策略优先生效。这正是配置错误容易导致全员无法登录的原因。</w:t>
      </w:r>
    </w:p>
    <w:p>
      <w:pPr>
        <w:pStyle w:val="Heading3"/>
        <w:spacing w:before="200" w:after="120"/>
      </w:pPr>
      <w:r>
        <w:rPr>
          <w:rFonts w:eastAsia="微软雅黑"/>
          <w:b/>
          <w:color w:val="2E5496"/>
          <w:sz w:val="27"/>
        </w:rPr>
        <w:t>2.92 认证强度：要求“防钓鱼”的 MFA</w:t>
      </w:r>
    </w:p>
    <w:p>
      <w:pPr>
        <w:spacing w:after="80" w:before="0" w:line="336" w:lineRule="auto"/>
      </w:pPr>
      <w:r>
        <w:rPr>
          <w:rFonts w:eastAsia="等线"/>
          <w:b w:val="0"/>
          <w:sz w:val="21"/>
        </w:rPr>
        <w:t>条件访问不仅能要求“做 MFA”，还能要求</w:t>
      </w:r>
      <w:r>
        <w:rPr>
          <w:rFonts w:eastAsia="等线"/>
          <w:b/>
          <w:sz w:val="21"/>
        </w:rPr>
        <w:t>用特定强度的方式</w:t>
      </w:r>
      <w:r>
        <w:rPr>
          <w:rFonts w:eastAsia="等线"/>
          <w:b w:val="0"/>
          <w:sz w:val="21"/>
        </w:rPr>
        <w:t>完成 MFA。</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强度概念</w:t>
            </w:r>
          </w:p>
        </w:tc>
        <w:tc>
          <w:tcPr>
            <w:tcW w:type="dxa" w:w="3137"/>
            <w:shd w:val="clear" w:fill="DEEAF6"/>
          </w:tcPr>
          <w:p>
            <w:pPr>
              <w:spacing w:after="20" w:before="20"/>
            </w:pPr>
            <w:r>
              <w:rPr>
                <w:rFonts w:eastAsia="等线"/>
                <w:b/>
                <w:sz w:val="19"/>
              </w:rPr>
              <w:t>含义</w:t>
            </w:r>
          </w:p>
        </w:tc>
        <w:tc>
          <w:tcPr>
            <w:tcW w:type="dxa" w:w="3137"/>
            <w:shd w:val="clear" w:fill="DEEAF6"/>
          </w:tcPr>
          <w:p>
            <w:pPr>
              <w:spacing w:after="20" w:before="20"/>
            </w:pPr>
            <w:r>
              <w:rPr>
                <w:rFonts w:eastAsia="等线"/>
                <w:b/>
                <w:sz w:val="19"/>
              </w:rPr>
              <w:t>建议用于</w:t>
            </w:r>
          </w:p>
        </w:tc>
      </w:tr>
      <w:tr>
        <w:tc>
          <w:tcPr>
            <w:tcW w:type="dxa" w:w="3137"/>
          </w:tcPr>
          <w:p>
            <w:pPr>
              <w:spacing w:after="20" w:before="20" w:line="288" w:lineRule="auto"/>
            </w:pPr>
            <w:r>
              <w:rPr>
                <w:rFonts w:eastAsia="等线"/>
                <w:b w:val="0"/>
                <w:sz w:val="19"/>
              </w:rPr>
              <w:t>要求 MFA</w:t>
            </w:r>
          </w:p>
        </w:tc>
        <w:tc>
          <w:tcPr>
            <w:tcW w:type="dxa" w:w="3137"/>
          </w:tcPr>
          <w:p>
            <w:pPr>
              <w:spacing w:after="20" w:before="20" w:line="288" w:lineRule="auto"/>
            </w:pPr>
            <w:r>
              <w:rPr>
                <w:rFonts w:eastAsia="等线"/>
                <w:b w:val="0"/>
                <w:sz w:val="19"/>
              </w:rPr>
              <w:t>任意允许的 MFA 方式即可</w:t>
            </w:r>
          </w:p>
        </w:tc>
        <w:tc>
          <w:tcPr>
            <w:tcW w:type="dxa" w:w="3137"/>
          </w:tcPr>
          <w:p>
            <w:pPr>
              <w:spacing w:after="20" w:before="20" w:line="288" w:lineRule="auto"/>
            </w:pPr>
            <w:r>
              <w:rPr>
                <w:rFonts w:eastAsia="等线"/>
                <w:b w:val="0"/>
                <w:sz w:val="19"/>
              </w:rPr>
              <w:t>普通用户过渡期</w:t>
            </w:r>
          </w:p>
        </w:tc>
      </w:tr>
      <w:tr>
        <w:tc>
          <w:tcPr>
            <w:tcW w:type="dxa" w:w="3137"/>
          </w:tcPr>
          <w:p>
            <w:pPr>
              <w:spacing w:after="20" w:before="20" w:line="288" w:lineRule="auto"/>
            </w:pPr>
            <w:r>
              <w:rPr>
                <w:rFonts w:eastAsia="等线"/>
                <w:b w:val="0"/>
                <w:sz w:val="19"/>
              </w:rPr>
              <w:t>要求</w:t>
            </w:r>
            <w:r>
              <w:rPr>
                <w:rFonts w:eastAsia="等线"/>
                <w:b/>
                <w:sz w:val="19"/>
              </w:rPr>
              <w:t>防钓鱼</w:t>
            </w:r>
            <w:r>
              <w:rPr>
                <w:rFonts w:eastAsia="等线"/>
                <w:b w:val="0"/>
                <w:sz w:val="19"/>
              </w:rPr>
              <w:t xml:space="preserve"> MFA</w:t>
            </w:r>
          </w:p>
        </w:tc>
        <w:tc>
          <w:tcPr>
            <w:tcW w:type="dxa" w:w="3137"/>
          </w:tcPr>
          <w:p>
            <w:pPr>
              <w:spacing w:after="20" w:before="20" w:line="288" w:lineRule="auto"/>
            </w:pPr>
            <w:r>
              <w:rPr>
                <w:rFonts w:eastAsia="等线"/>
                <w:b w:val="0"/>
                <w:sz w:val="19"/>
              </w:rPr>
              <w:t>只接受 passkey / FIDO2 / 证书 / Windows Hello 等</w:t>
            </w:r>
          </w:p>
        </w:tc>
        <w:tc>
          <w:tcPr>
            <w:tcW w:type="dxa" w:w="3137"/>
          </w:tcPr>
          <w:p>
            <w:pPr>
              <w:spacing w:after="20" w:before="20" w:line="288" w:lineRule="auto"/>
            </w:pPr>
            <w:r>
              <w:rPr>
                <w:rFonts w:eastAsia="等线"/>
                <w:b/>
                <w:sz w:val="19"/>
              </w:rPr>
              <w:t>管理员、财务、高管等高风险人群</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结合第7节的结论，给管理员单独一条“要求防钓鱼 MFA”的策略。这是抵御中间人钓鱼最直接的手段，也是很多企业上了 MFA 仍被攻破后补上的第一课。</w:t>
            </w:r>
          </w:p>
        </w:tc>
      </w:tr>
    </w:tbl>
    <w:p>
      <w:pPr>
        <w:spacing w:after="40"/>
      </w:pPr>
    </w:p>
    <w:p>
      <w:pPr>
        <w:pStyle w:val="Heading3"/>
        <w:spacing w:before="200" w:after="120"/>
      </w:pPr>
      <w:r>
        <w:rPr>
          <w:rFonts w:eastAsia="微软雅黑"/>
          <w:b/>
          <w:color w:val="2E5496"/>
          <w:sz w:val="27"/>
        </w:rPr>
        <w:t>2.93 为什么必须先用“仅报告”模式</w:t>
      </w:r>
    </w:p>
    <w:p>
      <w:pPr>
        <w:spacing w:after="80" w:before="0" w:line="336" w:lineRule="auto"/>
      </w:pPr>
      <w:r>
        <w:rPr>
          <w:rFonts w:eastAsia="等线"/>
          <w:b w:val="0"/>
          <w:sz w:val="21"/>
        </w:rPr>
        <w:t>仅报告（Report-only）模式会</w:t>
      </w:r>
      <w:r>
        <w:rPr>
          <w:rFonts w:eastAsia="等线"/>
          <w:b/>
          <w:sz w:val="21"/>
        </w:rPr>
        <w:t>评估策略但不真正执行</w:t>
      </w:r>
      <w:r>
        <w:rPr>
          <w:rFonts w:eastAsia="等线"/>
          <w:b w:val="0"/>
          <w:sz w:val="21"/>
        </w:rPr>
        <w:t>，并把“如果启用会发生什么”记录到登录日志。</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好处</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发现意外影响</w:t>
            </w:r>
          </w:p>
        </w:tc>
        <w:tc>
          <w:tcPr>
            <w:tcW w:type="dxa" w:w="4705"/>
          </w:tcPr>
          <w:p>
            <w:pPr>
              <w:spacing w:after="20" w:before="20" w:line="288" w:lineRule="auto"/>
            </w:pPr>
            <w:r>
              <w:rPr>
                <w:rFonts w:eastAsia="等线"/>
                <w:b w:val="0"/>
                <w:sz w:val="19"/>
              </w:rPr>
              <w:t>例如发现某个服务账号或设备会被挡住</w:t>
            </w:r>
          </w:p>
        </w:tc>
      </w:tr>
      <w:tr>
        <w:tc>
          <w:tcPr>
            <w:tcW w:type="dxa" w:w="4705"/>
          </w:tcPr>
          <w:p>
            <w:pPr>
              <w:spacing w:after="20" w:before="20" w:line="288" w:lineRule="auto"/>
            </w:pPr>
            <w:r>
              <w:rPr>
                <w:rFonts w:eastAsia="等线"/>
                <w:b w:val="0"/>
                <w:sz w:val="19"/>
              </w:rPr>
              <w:t>估算影响范围</w:t>
            </w:r>
          </w:p>
        </w:tc>
        <w:tc>
          <w:tcPr>
            <w:tcW w:type="dxa" w:w="4705"/>
          </w:tcPr>
          <w:p>
            <w:pPr>
              <w:spacing w:after="20" w:before="20" w:line="288" w:lineRule="auto"/>
            </w:pPr>
            <w:r>
              <w:rPr>
                <w:rFonts w:eastAsia="等线"/>
                <w:b w:val="0"/>
                <w:sz w:val="19"/>
              </w:rPr>
              <w:t>有多少用户、多少登录会受影响</w:t>
            </w:r>
          </w:p>
        </w:tc>
      </w:tr>
      <w:tr>
        <w:tc>
          <w:tcPr>
            <w:tcW w:type="dxa" w:w="4705"/>
          </w:tcPr>
          <w:p>
            <w:pPr>
              <w:spacing w:after="20" w:before="20" w:line="288" w:lineRule="auto"/>
            </w:pPr>
            <w:r>
              <w:rPr>
                <w:rFonts w:eastAsia="等线"/>
                <w:b w:val="0"/>
                <w:sz w:val="19"/>
              </w:rPr>
              <w:t>安全试错</w:t>
            </w:r>
          </w:p>
        </w:tc>
        <w:tc>
          <w:tcPr>
            <w:tcW w:type="dxa" w:w="4705"/>
          </w:tcPr>
          <w:p>
            <w:pPr>
              <w:spacing w:after="20" w:before="20" w:line="288" w:lineRule="auto"/>
            </w:pPr>
            <w:r>
              <w:rPr>
                <w:rFonts w:eastAsia="等线"/>
                <w:b w:val="0"/>
                <w:sz w:val="19"/>
              </w:rPr>
              <w:t>配置写错也不会造成中断</w:t>
            </w:r>
          </w:p>
        </w:tc>
      </w:tr>
      <w:tr>
        <w:tc>
          <w:tcPr>
            <w:tcW w:type="dxa" w:w="4705"/>
          </w:tcPr>
          <w:p>
            <w:pPr>
              <w:spacing w:after="20" w:before="20" w:line="288" w:lineRule="auto"/>
            </w:pPr>
            <w:r>
              <w:rPr>
                <w:rFonts w:eastAsia="等线"/>
                <w:b w:val="0"/>
                <w:sz w:val="19"/>
              </w:rPr>
              <w:t>便于沟通</w:t>
            </w:r>
          </w:p>
        </w:tc>
        <w:tc>
          <w:tcPr>
            <w:tcW w:type="dxa" w:w="4705"/>
          </w:tcPr>
          <w:p>
            <w:pPr>
              <w:spacing w:after="20" w:before="20" w:line="288" w:lineRule="auto"/>
            </w:pPr>
            <w:r>
              <w:rPr>
                <w:rFonts w:eastAsia="等线"/>
                <w:b w:val="0"/>
                <w:sz w:val="19"/>
              </w:rPr>
              <w:t>用真实数据向管理层说明影响</w:t>
            </w:r>
          </w:p>
        </w:tc>
      </w:tr>
    </w:tbl>
    <w:p>
      <w:pPr>
        <w:spacing w:after="40"/>
      </w:pPr>
    </w:p>
    <w:p>
      <w:pPr>
        <w:pStyle w:val="Heading4"/>
        <w:spacing w:before="200" w:after="120"/>
      </w:pPr>
      <w:r>
        <w:rPr>
          <w:rFonts w:eastAsia="微软雅黑"/>
          <w:b/>
          <w:color w:val="2E5496"/>
          <w:sz w:val="24"/>
        </w:rPr>
        <w:t>2.93.1 使用方法</w:t>
      </w:r>
    </w:p>
    <w:p>
      <w:pPr>
        <w:pStyle w:val="ListNumber"/>
        <w:spacing w:after="40" w:line="324" w:lineRule="auto"/>
      </w:pPr>
      <w:r>
        <w:rPr>
          <w:rFonts w:eastAsia="等线"/>
          <w:b w:val="0"/>
          <w:sz w:val="21"/>
        </w:rPr>
        <w:t>新建策略时选择仅报告。</w:t>
      </w:r>
    </w:p>
    <w:p>
      <w:pPr>
        <w:pStyle w:val="ListNumber"/>
        <w:spacing w:after="40" w:line="324" w:lineRule="auto"/>
      </w:pPr>
      <w:r>
        <w:rPr>
          <w:rFonts w:eastAsia="等线"/>
          <w:b w:val="0"/>
          <w:sz w:val="21"/>
        </w:rPr>
        <w:t>保持 3～7 天（覆盖工作日和周末、含月初结账等高峰）。</w:t>
      </w:r>
    </w:p>
    <w:p>
      <w:pPr>
        <w:pStyle w:val="ListNumber"/>
        <w:spacing w:after="40" w:line="324" w:lineRule="auto"/>
      </w:pPr>
      <w:r>
        <w:rPr>
          <w:rFonts w:eastAsia="等线"/>
          <w:b w:val="0"/>
          <w:sz w:val="21"/>
        </w:rPr>
        <w:t>在登录日志中筛查“会被此策略要求/阻止”的记录。</w:t>
      </w:r>
    </w:p>
    <w:p>
      <w:pPr>
        <w:pStyle w:val="ListNumber"/>
        <w:spacing w:after="40" w:line="324" w:lineRule="auto"/>
      </w:pPr>
      <w:r>
        <w:rPr>
          <w:rFonts w:eastAsia="等线"/>
          <w:b w:val="0"/>
          <w:sz w:val="21"/>
        </w:rPr>
        <w:t>逐项处理异常（例如给设备找替代认证方式）。</w:t>
      </w:r>
    </w:p>
    <w:p>
      <w:pPr>
        <w:pStyle w:val="ListNumber"/>
        <w:spacing w:after="40" w:line="324" w:lineRule="auto"/>
      </w:pPr>
      <w:r>
        <w:rPr>
          <w:rFonts w:eastAsia="等线"/>
          <w:b w:val="0"/>
          <w:sz w:val="21"/>
        </w:rPr>
        <w:t>确认无意外影响后，切换到“开启”。</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紧急访问账号在仅报告模式下</w:t>
            </w:r>
            <w:r>
              <w:rPr>
                <w:rFonts w:eastAsia="等线"/>
                <w:b/>
                <w:sz w:val="21"/>
              </w:rPr>
              <w:t>不需要</w:t>
            </w:r>
            <w:r>
              <w:rPr>
                <w:rFonts w:eastAsia="等线"/>
                <w:b w:val="0"/>
                <w:sz w:val="21"/>
              </w:rPr>
              <w:t>排除；但在正式启用前，</w:t>
            </w:r>
            <w:r>
              <w:rPr>
                <w:rFonts w:eastAsia="等线"/>
                <w:b/>
                <w:sz w:val="21"/>
              </w:rPr>
              <w:t>必须</w:t>
            </w:r>
            <w:r>
              <w:rPr>
                <w:rFonts w:eastAsia="等线"/>
                <w:b w:val="0"/>
                <w:sz w:val="21"/>
              </w:rPr>
              <w:t>确认已从阻断型策略中排除。</w:t>
            </w:r>
          </w:p>
        </w:tc>
      </w:tr>
    </w:tbl>
    <w:p>
      <w:pPr>
        <w:spacing w:after="40"/>
      </w:pPr>
    </w:p>
    <w:p>
      <w:pPr>
        <w:pStyle w:val="Heading3"/>
        <w:spacing w:before="200" w:after="120"/>
      </w:pPr>
      <w:r>
        <w:rPr>
          <w:rFonts w:eastAsia="微软雅黑"/>
          <w:b/>
          <w:color w:val="2E5496"/>
          <w:sz w:val="27"/>
        </w:rPr>
        <w:t>2.94 建议的最小策略集合</w:t>
      </w:r>
    </w:p>
    <w:p>
      <w:pPr>
        <w:spacing w:after="80" w:before="0" w:line="336" w:lineRule="auto"/>
      </w:pPr>
      <w:r>
        <w:rPr>
          <w:rFonts w:eastAsia="等线"/>
          <w:b w:val="0"/>
          <w:sz w:val="21"/>
        </w:rPr>
        <w:t>不要一开始就写十几条策略。建议从下面四条起步，每条单独验证：</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策略</w:t>
            </w:r>
          </w:p>
        </w:tc>
        <w:tc>
          <w:tcPr>
            <w:tcW w:type="dxa" w:w="2353"/>
            <w:shd w:val="clear" w:fill="DEEAF6"/>
          </w:tcPr>
          <w:p>
            <w:pPr>
              <w:spacing w:after="20" w:before="20"/>
            </w:pPr>
            <w:r>
              <w:rPr>
                <w:rFonts w:eastAsia="等线"/>
                <w:b/>
                <w:sz w:val="19"/>
              </w:rPr>
              <w:t>目标</w:t>
            </w:r>
          </w:p>
        </w:tc>
        <w:tc>
          <w:tcPr>
            <w:tcW w:type="dxa" w:w="2353"/>
            <w:shd w:val="clear" w:fill="DEEAF6"/>
          </w:tcPr>
          <w:p>
            <w:pPr>
              <w:spacing w:after="20" w:before="20"/>
            </w:pPr>
            <w:r>
              <w:rPr>
                <w:rFonts w:eastAsia="等线"/>
                <w:b/>
                <w:sz w:val="19"/>
              </w:rPr>
              <w:t>风险点</w:t>
            </w:r>
          </w:p>
        </w:tc>
      </w:tr>
      <w:tr>
        <w:tc>
          <w:tcPr>
            <w:tcW w:type="dxa" w:w="2353"/>
          </w:tcPr>
          <w:p>
            <w:pPr>
              <w:spacing w:after="20" w:before="20" w:line="288" w:lineRule="auto"/>
            </w:pPr>
            <w:r>
              <w:rPr>
                <w:rFonts w:eastAsia="等线"/>
                <w:b w:val="0"/>
                <w:sz w:val="19"/>
              </w:rPr>
              <w:t>CA1</w:t>
            </w:r>
          </w:p>
        </w:tc>
        <w:tc>
          <w:tcPr>
            <w:tcW w:type="dxa" w:w="2353"/>
          </w:tcPr>
          <w:p>
            <w:pPr>
              <w:spacing w:after="20" w:before="20" w:line="288" w:lineRule="auto"/>
            </w:pPr>
            <w:r>
              <w:rPr>
                <w:rFonts w:eastAsia="等线"/>
                <w:b/>
                <w:sz w:val="19"/>
              </w:rPr>
              <w:t>管理员要求 MFA（建议防钓鱼强度）</w:t>
            </w:r>
          </w:p>
        </w:tc>
        <w:tc>
          <w:tcPr>
            <w:tcW w:type="dxa" w:w="2353"/>
          </w:tcPr>
          <w:p>
            <w:pPr>
              <w:spacing w:after="20" w:before="20" w:line="288" w:lineRule="auto"/>
            </w:pPr>
            <w:r>
              <w:rPr>
                <w:rFonts w:eastAsia="等线"/>
                <w:b w:val="0"/>
                <w:sz w:val="19"/>
              </w:rPr>
              <w:t>保护高权限账号</w:t>
            </w:r>
          </w:p>
        </w:tc>
        <w:tc>
          <w:tcPr>
            <w:tcW w:type="dxa" w:w="2353"/>
          </w:tcPr>
          <w:p>
            <w:pPr>
              <w:spacing w:after="20" w:before="20" w:line="288" w:lineRule="auto"/>
            </w:pPr>
            <w:r>
              <w:rPr>
                <w:rFonts w:eastAsia="等线"/>
                <w:b w:val="0"/>
                <w:sz w:val="19"/>
              </w:rPr>
              <w:t>必须排除紧急访问账号</w:t>
            </w:r>
          </w:p>
        </w:tc>
      </w:tr>
      <w:tr>
        <w:tc>
          <w:tcPr>
            <w:tcW w:type="dxa" w:w="2353"/>
          </w:tcPr>
          <w:p>
            <w:pPr>
              <w:spacing w:after="20" w:before="20" w:line="288" w:lineRule="auto"/>
            </w:pPr>
            <w:r>
              <w:rPr>
                <w:rFonts w:eastAsia="等线"/>
                <w:b w:val="0"/>
                <w:sz w:val="19"/>
              </w:rPr>
              <w:t>CA2</w:t>
            </w:r>
          </w:p>
        </w:tc>
        <w:tc>
          <w:tcPr>
            <w:tcW w:type="dxa" w:w="2353"/>
          </w:tcPr>
          <w:p>
            <w:pPr>
              <w:spacing w:after="20" w:before="20" w:line="288" w:lineRule="auto"/>
            </w:pPr>
            <w:r>
              <w:rPr>
                <w:rFonts w:eastAsia="等线"/>
                <w:b/>
                <w:sz w:val="19"/>
              </w:rPr>
              <w:t>所有用户要求 MFA</w:t>
            </w:r>
          </w:p>
        </w:tc>
        <w:tc>
          <w:tcPr>
            <w:tcW w:type="dxa" w:w="2353"/>
          </w:tcPr>
          <w:p>
            <w:pPr>
              <w:spacing w:after="20" w:before="20" w:line="288" w:lineRule="auto"/>
            </w:pPr>
            <w:r>
              <w:rPr>
                <w:rFonts w:eastAsia="等线"/>
                <w:b w:val="0"/>
                <w:sz w:val="19"/>
              </w:rPr>
              <w:t>基础保护</w:t>
            </w:r>
          </w:p>
        </w:tc>
        <w:tc>
          <w:tcPr>
            <w:tcW w:type="dxa" w:w="2353"/>
          </w:tcPr>
          <w:p>
            <w:pPr>
              <w:spacing w:after="20" w:before="20" w:line="288" w:lineRule="auto"/>
            </w:pPr>
            <w:r>
              <w:rPr>
                <w:rFonts w:eastAsia="等线"/>
                <w:b w:val="0"/>
                <w:sz w:val="19"/>
              </w:rPr>
              <w:t>需处理服务账号、设备、旧客户端</w:t>
            </w:r>
          </w:p>
        </w:tc>
      </w:tr>
      <w:tr>
        <w:tc>
          <w:tcPr>
            <w:tcW w:type="dxa" w:w="2353"/>
          </w:tcPr>
          <w:p>
            <w:pPr>
              <w:spacing w:after="20" w:before="20" w:line="288" w:lineRule="auto"/>
            </w:pPr>
            <w:r>
              <w:rPr>
                <w:rFonts w:eastAsia="等线"/>
                <w:b w:val="0"/>
                <w:sz w:val="19"/>
              </w:rPr>
              <w:t>CA3</w:t>
            </w:r>
          </w:p>
        </w:tc>
        <w:tc>
          <w:tcPr>
            <w:tcW w:type="dxa" w:w="2353"/>
          </w:tcPr>
          <w:p>
            <w:pPr>
              <w:spacing w:after="20" w:before="20" w:line="288" w:lineRule="auto"/>
            </w:pPr>
            <w:r>
              <w:rPr>
                <w:rFonts w:eastAsia="等线"/>
                <w:b/>
                <w:sz w:val="19"/>
              </w:rPr>
              <w:t>阻止旧式身份验证</w:t>
            </w:r>
          </w:p>
        </w:tc>
        <w:tc>
          <w:tcPr>
            <w:tcW w:type="dxa" w:w="2353"/>
          </w:tcPr>
          <w:p>
            <w:pPr>
              <w:spacing w:after="20" w:before="20" w:line="288" w:lineRule="auto"/>
            </w:pPr>
            <w:r>
              <w:rPr>
                <w:rFonts w:eastAsia="等线"/>
                <w:b w:val="0"/>
                <w:sz w:val="19"/>
              </w:rPr>
              <w:t>关闭绕过 MFA 的通道</w:t>
            </w:r>
          </w:p>
        </w:tc>
        <w:tc>
          <w:tcPr>
            <w:tcW w:type="dxa" w:w="2353"/>
          </w:tcPr>
          <w:p>
            <w:pPr>
              <w:spacing w:after="20" w:before="20" w:line="288" w:lineRule="auto"/>
            </w:pPr>
            <w:r>
              <w:rPr>
                <w:rFonts w:eastAsia="等线"/>
                <w:b w:val="0"/>
                <w:sz w:val="19"/>
              </w:rPr>
              <w:t>必须先完成旧客户端与设备盘点</w:t>
            </w:r>
          </w:p>
        </w:tc>
      </w:tr>
      <w:tr>
        <w:tc>
          <w:tcPr>
            <w:tcW w:type="dxa" w:w="2353"/>
          </w:tcPr>
          <w:p>
            <w:pPr>
              <w:spacing w:after="20" w:before="20" w:line="288" w:lineRule="auto"/>
            </w:pPr>
            <w:r>
              <w:rPr>
                <w:rFonts w:eastAsia="等线"/>
                <w:b w:val="0"/>
                <w:sz w:val="19"/>
              </w:rPr>
              <w:t>CA4</w:t>
            </w:r>
          </w:p>
        </w:tc>
        <w:tc>
          <w:tcPr>
            <w:tcW w:type="dxa" w:w="2353"/>
          </w:tcPr>
          <w:p>
            <w:pPr>
              <w:spacing w:after="20" w:before="20" w:line="288" w:lineRule="auto"/>
            </w:pPr>
            <w:r>
              <w:rPr>
                <w:rFonts w:eastAsia="等线"/>
                <w:b/>
                <w:sz w:val="19"/>
              </w:rPr>
              <w:t>保护管理门户访问</w:t>
            </w:r>
          </w:p>
        </w:tc>
        <w:tc>
          <w:tcPr>
            <w:tcW w:type="dxa" w:w="2353"/>
          </w:tcPr>
          <w:p>
            <w:pPr>
              <w:spacing w:after="20" w:before="20" w:line="288" w:lineRule="auto"/>
            </w:pPr>
            <w:r>
              <w:rPr>
                <w:rFonts w:eastAsia="等线"/>
                <w:b w:val="0"/>
                <w:sz w:val="19"/>
              </w:rPr>
              <w:t>限制对管理界面的交互式访问</w:t>
            </w:r>
          </w:p>
        </w:tc>
        <w:tc>
          <w:tcPr>
            <w:tcW w:type="dxa" w:w="2353"/>
          </w:tcPr>
          <w:p>
            <w:pPr>
              <w:spacing w:after="20" w:before="20" w:line="288" w:lineRule="auto"/>
            </w:pPr>
            <w:r>
              <w:rPr>
                <w:rFonts w:eastAsia="等线"/>
                <w:b w:val="0"/>
                <w:sz w:val="19"/>
              </w:rPr>
              <w:t>与平台强制 MFA 要求配合</w:t>
            </w:r>
          </w:p>
        </w:tc>
      </w:tr>
    </w:tbl>
    <w:p>
      <w:pPr>
        <w:spacing w:after="40"/>
      </w:pPr>
    </w:p>
    <w:p>
      <w:pPr>
        <w:pStyle w:val="Heading4"/>
        <w:spacing w:before="200" w:after="120"/>
      </w:pPr>
      <w:r>
        <w:rPr>
          <w:rFonts w:eastAsia="微软雅黑"/>
          <w:b/>
          <w:color w:val="2E5496"/>
          <w:sz w:val="24"/>
        </w:rPr>
        <w:t>2.94.1 CA1：管理员 MFA</w:t>
      </w:r>
    </w:p>
    <w:p>
      <w:pPr>
        <w:pStyle w:val="ListBullet"/>
        <w:spacing w:after="40" w:line="324" w:lineRule="auto"/>
      </w:pPr>
      <w:r>
        <w:rPr>
          <w:rFonts w:eastAsia="等线"/>
          <w:b w:val="0"/>
          <w:sz w:val="21"/>
        </w:rPr>
        <w:t>分配：包含具有管理角色的用户或专门的管理员组。</w:t>
      </w:r>
    </w:p>
    <w:p>
      <w:pPr>
        <w:pStyle w:val="ListBullet"/>
        <w:spacing w:after="40" w:line="324" w:lineRule="auto"/>
      </w:pPr>
      <w:r>
        <w:rPr>
          <w:rFonts w:eastAsia="等线"/>
          <w:b w:val="0"/>
          <w:sz w:val="21"/>
        </w:rPr>
        <w:t>排除：紧急访问账号。</w:t>
      </w:r>
    </w:p>
    <w:p>
      <w:pPr>
        <w:pStyle w:val="ListBullet"/>
        <w:spacing w:after="40" w:line="324" w:lineRule="auto"/>
      </w:pPr>
      <w:r>
        <w:rPr>
          <w:rFonts w:eastAsia="等线"/>
          <w:b w:val="0"/>
          <w:sz w:val="21"/>
        </w:rPr>
        <w:t>控制：要求 MFA；条件允许时要求防钓鱼强度。</w:t>
      </w:r>
    </w:p>
    <w:p>
      <w:pPr>
        <w:pStyle w:val="ListBullet"/>
        <w:spacing w:after="40" w:line="324" w:lineRule="auto"/>
      </w:pPr>
      <w:r>
        <w:rPr>
          <w:rFonts w:eastAsia="等线"/>
          <w:b w:val="0"/>
          <w:sz w:val="21"/>
        </w:rPr>
        <w:t>注意：Microsoft 已有平台级强制 MFA 要求（见第2节 2.13），企业策略是</w:t>
      </w:r>
      <w:r>
        <w:rPr>
          <w:rFonts w:eastAsia="等线"/>
          <w:b/>
          <w:sz w:val="21"/>
        </w:rPr>
        <w:t>在此之上</w:t>
      </w:r>
      <w:r>
        <w:rPr>
          <w:rFonts w:eastAsia="等线"/>
          <w:b w:val="0"/>
          <w:sz w:val="21"/>
        </w:rPr>
        <w:t>的统一管理，不能因为“平台已强制”就不配。</w:t>
      </w:r>
    </w:p>
    <w:p>
      <w:pPr>
        <w:pStyle w:val="Heading4"/>
        <w:spacing w:before="200" w:after="120"/>
      </w:pPr>
      <w:r>
        <w:rPr>
          <w:rFonts w:eastAsia="微软雅黑"/>
          <w:b/>
          <w:color w:val="2E5496"/>
          <w:sz w:val="24"/>
        </w:rPr>
        <w:t>2.94.2 CA2：全体用户 MFA</w:t>
      </w:r>
    </w:p>
    <w:p>
      <w:pPr>
        <w:pStyle w:val="ListBullet"/>
        <w:spacing w:after="40" w:line="324" w:lineRule="auto"/>
      </w:pPr>
      <w:r>
        <w:rPr>
          <w:rFonts w:eastAsia="等线"/>
          <w:b w:val="0"/>
          <w:sz w:val="21"/>
        </w:rPr>
        <w:t>分配：包含全体用户。</w:t>
      </w:r>
    </w:p>
    <w:p>
      <w:pPr>
        <w:pStyle w:val="ListBullet"/>
        <w:spacing w:after="40" w:line="324" w:lineRule="auto"/>
      </w:pPr>
      <w:r>
        <w:rPr>
          <w:rFonts w:eastAsia="等线"/>
          <w:b w:val="0"/>
          <w:sz w:val="21"/>
        </w:rPr>
        <w:t>排除：紧急访问账号；必要时</w:t>
      </w:r>
      <w:r>
        <w:rPr>
          <w:rFonts w:eastAsia="等线"/>
          <w:b/>
          <w:sz w:val="21"/>
        </w:rPr>
        <w:t>临时</w:t>
      </w:r>
      <w:r>
        <w:rPr>
          <w:rFonts w:eastAsia="等线"/>
          <w:b w:val="0"/>
          <w:sz w:val="21"/>
        </w:rPr>
        <w:t>排除已登记的服务账号（需有到期日期和整改计划）。</w:t>
      </w:r>
    </w:p>
    <w:p>
      <w:pPr>
        <w:pStyle w:val="ListBullet"/>
        <w:spacing w:after="40" w:line="324" w:lineRule="auto"/>
      </w:pPr>
      <w:r>
        <w:rPr>
          <w:rFonts w:eastAsia="等线"/>
          <w:b w:val="0"/>
          <w:sz w:val="21"/>
        </w:rPr>
        <w:t>控制：要求 MFA。</w:t>
      </w:r>
    </w:p>
    <w:p>
      <w:pPr>
        <w:pStyle w:val="ListBullet"/>
        <w:spacing w:after="40" w:line="324" w:lineRule="auto"/>
      </w:pPr>
      <w:r>
        <w:rPr>
          <w:rFonts w:eastAsia="等线"/>
          <w:b w:val="0"/>
          <w:sz w:val="21"/>
        </w:rPr>
        <w:t>上线方式：</w:t>
      </w:r>
      <w:r>
        <w:rPr>
          <w:rFonts w:eastAsia="等线"/>
          <w:b/>
          <w:sz w:val="21"/>
        </w:rPr>
        <w:t>分批</w:t>
      </w:r>
      <w:r>
        <w:rPr>
          <w:rFonts w:eastAsia="等线"/>
          <w:b w:val="0"/>
          <w:sz w:val="21"/>
        </w:rPr>
        <w:t>（试点组 → 部门 → 全员），而不是一次对全公司启用。</w:t>
      </w:r>
    </w:p>
    <w:p>
      <w:pPr>
        <w:pStyle w:val="Heading4"/>
        <w:spacing w:before="200" w:after="120"/>
      </w:pPr>
      <w:r>
        <w:rPr>
          <w:rFonts w:eastAsia="微软雅黑"/>
          <w:b/>
          <w:color w:val="2E5496"/>
          <w:sz w:val="24"/>
        </w:rPr>
        <w:t>2.94.3 CA3：阻止旧式身份验证</w:t>
      </w:r>
    </w:p>
    <w:p>
      <w:pPr>
        <w:pStyle w:val="ListBullet"/>
        <w:spacing w:after="40" w:line="324" w:lineRule="auto"/>
      </w:pPr>
      <w:r>
        <w:rPr>
          <w:rFonts w:eastAsia="等线"/>
          <w:b w:val="0"/>
          <w:sz w:val="21"/>
        </w:rPr>
        <w:t>目的：旧式协议无法执行 MFA，是最常见的绕过路径。</w:t>
      </w:r>
    </w:p>
    <w:p>
      <w:pPr>
        <w:pStyle w:val="ListBullet"/>
        <w:spacing w:after="40" w:line="324" w:lineRule="auto"/>
      </w:pPr>
      <w:r>
        <w:rPr>
          <w:rFonts w:eastAsia="等线"/>
          <w:b w:val="0"/>
          <w:sz w:val="21"/>
        </w:rPr>
        <w:t>前提：必须先完成第1篇的客户端与设备盘点，并处理打印机、扫描仪、业务系统的发信方式（详见第3篇和第5篇）。</w:t>
      </w:r>
    </w:p>
    <w:p>
      <w:pPr>
        <w:pStyle w:val="ListBullet"/>
        <w:spacing w:after="40" w:line="324" w:lineRule="auto"/>
      </w:pPr>
      <w:r>
        <w:rPr>
          <w:rFonts w:eastAsia="等线"/>
          <w:b w:val="0"/>
          <w:sz w:val="21"/>
        </w:rPr>
        <w:t>说明：Exchange Online 已在平台层面禁用列明协议的基本身份验证，SMTP AUTH 另有时间线；条件访问策略用于覆盖更广的旧式客户端场景。</w:t>
      </w:r>
    </w:p>
    <w:p>
      <w:pPr>
        <w:pStyle w:val="Heading4"/>
        <w:spacing w:before="200" w:after="120"/>
      </w:pPr>
      <w:r>
        <w:rPr>
          <w:rFonts w:eastAsia="微软雅黑"/>
          <w:b/>
          <w:color w:val="2E5496"/>
          <w:sz w:val="24"/>
        </w:rPr>
        <w:t>2.94.4 CA4：保护管理门户</w:t>
      </w:r>
    </w:p>
    <w:p>
      <w:pPr>
        <w:pStyle w:val="ListBullet"/>
        <w:spacing w:after="40" w:line="324" w:lineRule="auto"/>
      </w:pPr>
      <w:r>
        <w:rPr>
          <w:rFonts w:eastAsia="等线"/>
          <w:b w:val="0"/>
          <w:sz w:val="21"/>
        </w:rPr>
        <w:t>目的：对管理门户的交互式访问施加更强要求。</w:t>
      </w:r>
    </w:p>
    <w:p>
      <w:pPr>
        <w:pStyle w:val="ListBullet"/>
        <w:spacing w:after="40" w:line="324" w:lineRule="auto"/>
      </w:pPr>
      <w:r>
        <w:rPr>
          <w:rFonts w:eastAsia="等线"/>
          <w:b w:val="0"/>
          <w:sz w:val="21"/>
        </w:rPr>
        <w:t>注意：不要与紧急访问账号的排除设置冲突。</w:t>
      </w:r>
    </w:p>
    <w:p>
      <w:pPr>
        <w:pStyle w:val="Heading3"/>
        <w:spacing w:before="200" w:after="120"/>
      </w:pPr>
      <w:r>
        <w:rPr>
          <w:rFonts w:eastAsia="微软雅黑"/>
          <w:b/>
          <w:color w:val="2E5496"/>
          <w:sz w:val="27"/>
        </w:rPr>
        <w:t>2.95 按国家、设备与风险控制（进阶）</w:t>
      </w:r>
    </w:p>
    <w:p>
      <w:pPr>
        <w:spacing w:after="80" w:before="0" w:line="336" w:lineRule="auto"/>
      </w:pPr>
      <w:r>
        <w:rPr>
          <w:rFonts w:eastAsia="等线"/>
          <w:b w:val="0"/>
          <w:sz w:val="21"/>
        </w:rPr>
        <w:t>这些能力有价值，但</w:t>
      </w:r>
      <w:r>
        <w:rPr>
          <w:rFonts w:eastAsia="等线"/>
          <w:b/>
          <w:sz w:val="21"/>
        </w:rPr>
        <w:t>不建议在项目初期一次全上</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控制</w:t>
            </w:r>
          </w:p>
        </w:tc>
        <w:tc>
          <w:tcPr>
            <w:tcW w:type="dxa" w:w="3137"/>
            <w:shd w:val="clear" w:fill="DEEAF6"/>
          </w:tcPr>
          <w:p>
            <w:pPr>
              <w:spacing w:after="20" w:before="20"/>
            </w:pPr>
            <w:r>
              <w:rPr>
                <w:rFonts w:eastAsia="等线"/>
                <w:b/>
                <w:sz w:val="19"/>
              </w:rPr>
              <w:t>用途</w:t>
            </w:r>
          </w:p>
        </w:tc>
        <w:tc>
          <w:tcPr>
            <w:tcW w:type="dxa" w:w="3137"/>
            <w:shd w:val="clear" w:fill="DEEAF6"/>
          </w:tcPr>
          <w:p>
            <w:pPr>
              <w:spacing w:after="20" w:before="20"/>
            </w:pPr>
            <w:r>
              <w:rPr>
                <w:rFonts w:eastAsia="等线"/>
                <w:b/>
                <w:sz w:val="19"/>
              </w:rPr>
              <w:t>风险</w:t>
            </w:r>
          </w:p>
        </w:tc>
      </w:tr>
      <w:tr>
        <w:tc>
          <w:tcPr>
            <w:tcW w:type="dxa" w:w="3137"/>
          </w:tcPr>
          <w:p>
            <w:pPr>
              <w:spacing w:after="20" w:before="20" w:line="288" w:lineRule="auto"/>
            </w:pPr>
            <w:r>
              <w:rPr>
                <w:rFonts w:eastAsia="等线"/>
                <w:b w:val="0"/>
                <w:sz w:val="19"/>
              </w:rPr>
              <w:t>按位置（国家/IP）</w:t>
            </w:r>
          </w:p>
        </w:tc>
        <w:tc>
          <w:tcPr>
            <w:tcW w:type="dxa" w:w="3137"/>
          </w:tcPr>
          <w:p>
            <w:pPr>
              <w:spacing w:after="20" w:before="20" w:line="288" w:lineRule="auto"/>
            </w:pPr>
            <w:r>
              <w:rPr>
                <w:rFonts w:eastAsia="等线"/>
                <w:b w:val="0"/>
                <w:sz w:val="19"/>
              </w:rPr>
              <w:t>阻止业务无关地区的登录</w:t>
            </w:r>
          </w:p>
        </w:tc>
        <w:tc>
          <w:tcPr>
            <w:tcW w:type="dxa" w:w="3137"/>
          </w:tcPr>
          <w:p>
            <w:pPr>
              <w:spacing w:after="20" w:before="20" w:line="288" w:lineRule="auto"/>
            </w:pPr>
            <w:r>
              <w:rPr>
                <w:rFonts w:eastAsia="等线"/>
                <w:b w:val="0"/>
                <w:sz w:val="19"/>
              </w:rPr>
              <w:t>出差、VPN、云服务出口 IP 会误伤</w:t>
            </w:r>
          </w:p>
        </w:tc>
      </w:tr>
      <w:tr>
        <w:tc>
          <w:tcPr>
            <w:tcW w:type="dxa" w:w="3137"/>
          </w:tcPr>
          <w:p>
            <w:pPr>
              <w:spacing w:after="20" w:before="20" w:line="288" w:lineRule="auto"/>
            </w:pPr>
            <w:r>
              <w:rPr>
                <w:rFonts w:eastAsia="等线"/>
                <w:b w:val="0"/>
                <w:sz w:val="19"/>
              </w:rPr>
              <w:t>要求合规设备</w:t>
            </w:r>
          </w:p>
        </w:tc>
        <w:tc>
          <w:tcPr>
            <w:tcW w:type="dxa" w:w="3137"/>
          </w:tcPr>
          <w:p>
            <w:pPr>
              <w:spacing w:after="20" w:before="20" w:line="288" w:lineRule="auto"/>
            </w:pPr>
            <w:r>
              <w:rPr>
                <w:rFonts w:eastAsia="等线"/>
                <w:b w:val="0"/>
                <w:sz w:val="19"/>
              </w:rPr>
              <w:t>只允许受管设备访问</w:t>
            </w:r>
          </w:p>
        </w:tc>
        <w:tc>
          <w:tcPr>
            <w:tcW w:type="dxa" w:w="3137"/>
          </w:tcPr>
          <w:p>
            <w:pPr>
              <w:spacing w:after="20" w:before="20" w:line="288" w:lineRule="auto"/>
            </w:pPr>
            <w:r>
              <w:rPr>
                <w:rFonts w:eastAsia="等线"/>
                <w:b w:val="0"/>
                <w:sz w:val="19"/>
              </w:rPr>
              <w:t>需要 Intune 就绪，否则大面积阻断</w:t>
            </w:r>
          </w:p>
        </w:tc>
      </w:tr>
      <w:tr>
        <w:tc>
          <w:tcPr>
            <w:tcW w:type="dxa" w:w="3137"/>
          </w:tcPr>
          <w:p>
            <w:pPr>
              <w:spacing w:after="20" w:before="20" w:line="288" w:lineRule="auto"/>
            </w:pPr>
            <w:r>
              <w:rPr>
                <w:rFonts w:eastAsia="等线"/>
                <w:b w:val="0"/>
                <w:sz w:val="19"/>
              </w:rPr>
              <w:t>按登录风险 / 用户风险</w:t>
            </w:r>
          </w:p>
        </w:tc>
        <w:tc>
          <w:tcPr>
            <w:tcW w:type="dxa" w:w="3137"/>
          </w:tcPr>
          <w:p>
            <w:pPr>
              <w:spacing w:after="20" w:before="20" w:line="288" w:lineRule="auto"/>
            </w:pPr>
            <w:r>
              <w:rPr>
                <w:rFonts w:eastAsia="等线"/>
                <w:b w:val="0"/>
                <w:sz w:val="19"/>
              </w:rPr>
              <w:t>对可疑登录加强要求</w:t>
            </w:r>
          </w:p>
        </w:tc>
        <w:tc>
          <w:tcPr>
            <w:tcW w:type="dxa" w:w="3137"/>
          </w:tcPr>
          <w:p>
            <w:pPr>
              <w:spacing w:after="20" w:before="20" w:line="288" w:lineRule="auto"/>
            </w:pPr>
            <w:r>
              <w:rPr>
                <w:rFonts w:eastAsia="等线"/>
                <w:b w:val="0"/>
                <w:sz w:val="19"/>
              </w:rPr>
              <w:t>需要相应许可能力</w:t>
            </w:r>
          </w:p>
        </w:tc>
      </w:tr>
      <w:tr>
        <w:tc>
          <w:tcPr>
            <w:tcW w:type="dxa" w:w="3137"/>
          </w:tcPr>
          <w:p>
            <w:pPr>
              <w:spacing w:after="20" w:before="20" w:line="288" w:lineRule="auto"/>
            </w:pPr>
            <w:r>
              <w:rPr>
                <w:rFonts w:eastAsia="等线"/>
                <w:b w:val="0"/>
                <w:sz w:val="19"/>
              </w:rPr>
              <w:t>会话控制</w:t>
            </w:r>
          </w:p>
        </w:tc>
        <w:tc>
          <w:tcPr>
            <w:tcW w:type="dxa" w:w="3137"/>
          </w:tcPr>
          <w:p>
            <w:pPr>
              <w:spacing w:after="20" w:before="20" w:line="288" w:lineRule="auto"/>
            </w:pPr>
            <w:r>
              <w:rPr>
                <w:rFonts w:eastAsia="等线"/>
                <w:b w:val="0"/>
                <w:sz w:val="19"/>
              </w:rPr>
              <w:t>限制持久登录、限制下载</w:t>
            </w:r>
          </w:p>
        </w:tc>
        <w:tc>
          <w:tcPr>
            <w:tcW w:type="dxa" w:w="3137"/>
          </w:tcPr>
          <w:p>
            <w:pPr>
              <w:spacing w:after="20" w:before="20" w:line="288" w:lineRule="auto"/>
            </w:pPr>
            <w:r>
              <w:rPr>
                <w:rFonts w:eastAsia="等线"/>
                <w:b w:val="0"/>
                <w:sz w:val="19"/>
              </w:rPr>
              <w:t>影响用户体验，需沟通</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项目期先落实 CA1～CA4，等设备管理（第5篇）和运维流程（第6篇）稳定后，再逐步引入这些进阶控制。</w:t>
            </w:r>
          </w:p>
        </w:tc>
      </w:tr>
    </w:tbl>
    <w:p>
      <w:pPr>
        <w:spacing w:after="40"/>
      </w:pPr>
    </w:p>
    <w:p>
      <w:pPr>
        <w:pStyle w:val="Heading3"/>
        <w:spacing w:before="200" w:after="120"/>
      </w:pPr>
      <w:r>
        <w:rPr>
          <w:rFonts w:eastAsia="微软雅黑"/>
          <w:b/>
          <w:color w:val="2E5496"/>
          <w:sz w:val="27"/>
        </w:rPr>
        <w:t>2.96 排除紧急访问账号（关键动作）</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要求</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排除对象</w:t>
            </w:r>
          </w:p>
        </w:tc>
        <w:tc>
          <w:tcPr>
            <w:tcW w:type="dxa" w:w="4705"/>
          </w:tcPr>
          <w:p>
            <w:pPr>
              <w:spacing w:after="20" w:before="20" w:line="288" w:lineRule="auto"/>
            </w:pPr>
            <w:r>
              <w:rPr>
                <w:rFonts w:eastAsia="等线"/>
                <w:b w:val="0"/>
                <w:sz w:val="19"/>
              </w:rPr>
              <w:t>全部</w:t>
            </w:r>
            <w:r>
              <w:rPr>
                <w:rFonts w:eastAsia="等线"/>
                <w:b/>
                <w:sz w:val="19"/>
              </w:rPr>
              <w:t>阻断型</w:t>
            </w:r>
            <w:r>
              <w:rPr>
                <w:rFonts w:eastAsia="等线"/>
                <w:b w:val="0"/>
                <w:sz w:val="19"/>
              </w:rPr>
              <w:t>或可能阻断登录的策略</w:t>
            </w:r>
          </w:p>
        </w:tc>
      </w:tr>
      <w:tr>
        <w:tc>
          <w:tcPr>
            <w:tcW w:type="dxa" w:w="4705"/>
          </w:tcPr>
          <w:p>
            <w:pPr>
              <w:spacing w:after="20" w:before="20" w:line="288" w:lineRule="auto"/>
            </w:pPr>
            <w:r>
              <w:rPr>
                <w:rFonts w:eastAsia="等线"/>
                <w:b w:val="0"/>
                <w:sz w:val="19"/>
              </w:rPr>
              <w:t>不需要排除</w:t>
            </w:r>
          </w:p>
        </w:tc>
        <w:tc>
          <w:tcPr>
            <w:tcW w:type="dxa" w:w="4705"/>
          </w:tcPr>
          <w:p>
            <w:pPr>
              <w:spacing w:after="20" w:before="20" w:line="288" w:lineRule="auto"/>
            </w:pPr>
            <w:r>
              <w:rPr>
                <w:rFonts w:eastAsia="等线"/>
                <w:b w:val="0"/>
                <w:sz w:val="19"/>
              </w:rPr>
              <w:t>仅报告模式的策略</w:t>
            </w:r>
          </w:p>
        </w:tc>
      </w:tr>
      <w:tr>
        <w:tc>
          <w:tcPr>
            <w:tcW w:type="dxa" w:w="4705"/>
          </w:tcPr>
          <w:p>
            <w:pPr>
              <w:spacing w:after="20" w:before="20" w:line="288" w:lineRule="auto"/>
            </w:pPr>
            <w:r>
              <w:rPr>
                <w:rFonts w:eastAsia="等线"/>
                <w:b w:val="0"/>
                <w:sz w:val="19"/>
              </w:rPr>
              <w:t>排除方式</w:t>
            </w:r>
          </w:p>
        </w:tc>
        <w:tc>
          <w:tcPr>
            <w:tcW w:type="dxa" w:w="4705"/>
          </w:tcPr>
          <w:p>
            <w:pPr>
              <w:spacing w:after="20" w:before="20" w:line="288" w:lineRule="auto"/>
            </w:pPr>
            <w:r>
              <w:rPr>
                <w:rFonts w:eastAsia="等线"/>
                <w:b w:val="0"/>
                <w:sz w:val="19"/>
              </w:rPr>
              <w:t>建议用专门的排除组，而不是逐条策略手工加账号</w:t>
            </w:r>
          </w:p>
        </w:tc>
      </w:tr>
      <w:tr>
        <w:tc>
          <w:tcPr>
            <w:tcW w:type="dxa" w:w="4705"/>
          </w:tcPr>
          <w:p>
            <w:pPr>
              <w:spacing w:after="20" w:before="20" w:line="288" w:lineRule="auto"/>
            </w:pPr>
            <w:r>
              <w:rPr>
                <w:rFonts w:eastAsia="等线"/>
                <w:b w:val="0"/>
                <w:sz w:val="19"/>
              </w:rPr>
              <w:t>验证方式</w:t>
            </w:r>
          </w:p>
        </w:tc>
        <w:tc>
          <w:tcPr>
            <w:tcW w:type="dxa" w:w="4705"/>
          </w:tcPr>
          <w:p>
            <w:pPr>
              <w:spacing w:after="20" w:before="20" w:line="288" w:lineRule="auto"/>
            </w:pPr>
            <w:r>
              <w:rPr>
                <w:rFonts w:eastAsia="等线"/>
                <w:b w:val="0"/>
                <w:sz w:val="19"/>
              </w:rPr>
              <w:t>每次新增或修改策略后，</w:t>
            </w:r>
            <w:r>
              <w:rPr>
                <w:rFonts w:eastAsia="等线"/>
                <w:b/>
                <w:sz w:val="19"/>
              </w:rPr>
              <w:t>实际用紧急账号登录一次</w:t>
            </w:r>
          </w:p>
        </w:tc>
      </w:tr>
      <w:tr>
        <w:tc>
          <w:tcPr>
            <w:tcW w:type="dxa" w:w="4705"/>
          </w:tcPr>
          <w:p>
            <w:pPr>
              <w:spacing w:after="20" w:before="20" w:line="288" w:lineRule="auto"/>
            </w:pPr>
            <w:r>
              <w:rPr>
                <w:rFonts w:eastAsia="等线"/>
                <w:b w:val="0"/>
                <w:sz w:val="19"/>
              </w:rPr>
              <w:t>记录</w:t>
            </w:r>
          </w:p>
        </w:tc>
        <w:tc>
          <w:tcPr>
            <w:tcW w:type="dxa" w:w="4705"/>
          </w:tcPr>
          <w:p>
            <w:pPr>
              <w:spacing w:after="20" w:before="20" w:line="288" w:lineRule="auto"/>
            </w:pPr>
            <w:r>
              <w:rPr>
                <w:rFonts w:eastAsia="等线"/>
                <w:b w:val="0"/>
                <w:sz w:val="19"/>
              </w:rPr>
              <w:t>在策略文档中注明排除对象与原因</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最常见的锁死事故是“新加了一条策略，忘了排除紧急账号”。建议把“紧急账号登录验证”写成每次策略变更的</w:t>
            </w:r>
            <w:r>
              <w:rPr>
                <w:rFonts w:eastAsia="等线"/>
                <w:b/>
                <w:sz w:val="21"/>
              </w:rPr>
              <w:t>强制收尾步骤</w:t>
            </w:r>
            <w:r>
              <w:rPr>
                <w:rFonts w:eastAsia="等线"/>
                <w:b w:val="0"/>
                <w:sz w:val="21"/>
              </w:rPr>
              <w:t>。</w:t>
            </w:r>
          </w:p>
        </w:tc>
      </w:tr>
    </w:tbl>
    <w:p>
      <w:pPr>
        <w:spacing w:after="40"/>
      </w:pPr>
    </w:p>
    <w:p>
      <w:pPr>
        <w:pStyle w:val="Heading3"/>
        <w:spacing w:before="200" w:after="120"/>
      </w:pPr>
      <w:r>
        <w:rPr>
          <w:rFonts w:eastAsia="微软雅黑"/>
          <w:b/>
          <w:color w:val="2E5496"/>
          <w:sz w:val="27"/>
        </w:rPr>
        <w:t>2.97 防止把所有管理员锁在门外</w:t>
      </w:r>
    </w:p>
    <w:p>
      <w:pPr>
        <w:spacing w:after="80" w:before="0" w:line="336" w:lineRule="auto"/>
      </w:pPr>
      <w:r>
        <w:rPr>
          <w:rFonts w:eastAsia="等线"/>
          <w:b w:val="0"/>
          <w:sz w:val="21"/>
        </w:rPr>
        <w:t>请把下面这份清单当作硬性纪律：</w:t>
      </w:r>
    </w:p>
    <w:p>
      <w:pPr>
        <w:spacing w:after="40" w:line="324" w:lineRule="auto"/>
        <w:ind w:left="425"/>
      </w:pPr>
      <w:r>
        <w:rPr>
          <w:rFonts w:eastAsia="等线"/>
          <w:sz w:val="22"/>
        </w:rPr>
        <w:t xml:space="preserve">☐  </w:t>
      </w:r>
      <w:r>
        <w:rPr>
          <w:rFonts w:eastAsia="等线"/>
          <w:b w:val="0"/>
          <w:sz w:val="21"/>
        </w:rPr>
        <w:t>至少两个紧急访问账号，且</w:t>
      </w:r>
      <w:r>
        <w:rPr>
          <w:rFonts w:eastAsia="等线"/>
          <w:b/>
          <w:sz w:val="21"/>
        </w:rPr>
        <w:t>已在本周期内演练成功</w:t>
      </w:r>
      <w:r>
        <w:rPr>
          <w:rFonts w:eastAsia="等线"/>
          <w:b w:val="0"/>
          <w:sz w:val="21"/>
        </w:rPr>
        <w:t>。</w:t>
      </w:r>
    </w:p>
    <w:p>
      <w:pPr>
        <w:spacing w:after="40" w:line="324" w:lineRule="auto"/>
        <w:ind w:left="425"/>
      </w:pPr>
      <w:r>
        <w:rPr>
          <w:rFonts w:eastAsia="等线"/>
          <w:sz w:val="22"/>
        </w:rPr>
        <w:t xml:space="preserve">☐  </w:t>
      </w:r>
      <w:r>
        <w:rPr>
          <w:rFonts w:eastAsia="等线"/>
          <w:b w:val="0"/>
          <w:sz w:val="21"/>
        </w:rPr>
        <w:t>所有新策略先用</w:t>
      </w:r>
      <w:r>
        <w:rPr>
          <w:rFonts w:eastAsia="等线"/>
          <w:b/>
          <w:sz w:val="21"/>
        </w:rPr>
        <w:t>仅报告</w:t>
      </w:r>
      <w:r>
        <w:rPr>
          <w:rFonts w:eastAsia="等线"/>
          <w:b w:val="0"/>
          <w:sz w:val="21"/>
        </w:rPr>
        <w:t>模式运行足够时间。</w:t>
      </w:r>
    </w:p>
    <w:p>
      <w:pPr>
        <w:spacing w:after="40" w:line="324" w:lineRule="auto"/>
        <w:ind w:left="425"/>
      </w:pPr>
      <w:r>
        <w:rPr>
          <w:rFonts w:eastAsia="等线"/>
          <w:sz w:val="22"/>
        </w:rPr>
        <w:t xml:space="preserve">☐  </w:t>
      </w:r>
      <w:r>
        <w:rPr>
          <w:rFonts w:eastAsia="等线"/>
          <w:b w:val="0"/>
          <w:sz w:val="21"/>
        </w:rPr>
        <w:t>使用“如果情况如何（What If）”类工具预演典型用户的命中结果。</w:t>
      </w:r>
    </w:p>
    <w:p>
      <w:pPr>
        <w:spacing w:after="40" w:line="324" w:lineRule="auto"/>
        <w:ind w:left="425"/>
      </w:pPr>
      <w:r>
        <w:rPr>
          <w:rFonts w:eastAsia="等线"/>
          <w:sz w:val="22"/>
        </w:rPr>
        <w:t xml:space="preserve">☐  </w:t>
      </w:r>
      <w:r>
        <w:rPr>
          <w:rFonts w:eastAsia="等线"/>
          <w:b w:val="0"/>
          <w:sz w:val="21"/>
        </w:rPr>
        <w:t>策略先应用到</w:t>
      </w:r>
      <w:r>
        <w:rPr>
          <w:rFonts w:eastAsia="等线"/>
          <w:b/>
          <w:sz w:val="21"/>
        </w:rPr>
        <w:t>试点组</w:t>
      </w:r>
      <w:r>
        <w:rPr>
          <w:rFonts w:eastAsia="等线"/>
          <w:b w:val="0"/>
          <w:sz w:val="21"/>
        </w:rPr>
        <w:t>，不要直接对全体用户。</w:t>
      </w:r>
    </w:p>
    <w:p>
      <w:pPr>
        <w:spacing w:after="40" w:line="324" w:lineRule="auto"/>
        <w:ind w:left="425"/>
      </w:pPr>
      <w:r>
        <w:rPr>
          <w:rFonts w:eastAsia="等线"/>
          <w:sz w:val="22"/>
        </w:rPr>
        <w:t xml:space="preserve">☐  </w:t>
      </w:r>
      <w:r>
        <w:rPr>
          <w:rFonts w:eastAsia="等线"/>
          <w:b w:val="0"/>
          <w:sz w:val="21"/>
        </w:rPr>
        <w:t>阻断型策略必须排除紧急访问账号（用排除组统一管理）。</w:t>
      </w:r>
    </w:p>
    <w:p>
      <w:pPr>
        <w:spacing w:after="40" w:line="324" w:lineRule="auto"/>
        <w:ind w:left="425"/>
      </w:pPr>
      <w:r>
        <w:rPr>
          <w:rFonts w:eastAsia="等线"/>
          <w:sz w:val="22"/>
        </w:rPr>
        <w:t xml:space="preserve">☐  </w:t>
      </w:r>
      <w:r>
        <w:rPr>
          <w:rFonts w:eastAsia="等线"/>
          <w:b/>
          <w:sz w:val="21"/>
        </w:rPr>
        <w:t>不要</w:t>
      </w:r>
      <w:r>
        <w:rPr>
          <w:rFonts w:eastAsia="等线"/>
          <w:b w:val="0"/>
          <w:sz w:val="21"/>
        </w:rPr>
        <w:t>在同一个变更中同时修改多条高影响策略。</w:t>
      </w:r>
    </w:p>
    <w:p>
      <w:pPr>
        <w:spacing w:after="40" w:line="324" w:lineRule="auto"/>
        <w:ind w:left="425"/>
      </w:pPr>
      <w:r>
        <w:rPr>
          <w:rFonts w:eastAsia="等线"/>
          <w:sz w:val="22"/>
        </w:rPr>
        <w:t xml:space="preserve">☐  </w:t>
      </w:r>
      <w:r>
        <w:rPr>
          <w:rFonts w:eastAsia="等线"/>
          <w:b w:val="0"/>
          <w:sz w:val="21"/>
        </w:rPr>
        <w:t>变更安排在</w:t>
      </w:r>
      <w:r>
        <w:rPr>
          <w:rFonts w:eastAsia="等线"/>
          <w:b/>
          <w:sz w:val="21"/>
        </w:rPr>
        <w:t>有人值守</w:t>
      </w:r>
      <w:r>
        <w:rPr>
          <w:rFonts w:eastAsia="等线"/>
          <w:b w:val="0"/>
          <w:sz w:val="21"/>
        </w:rPr>
        <w:t>的时间窗口，不要下班前或假期前操作。</w:t>
      </w:r>
    </w:p>
    <w:p>
      <w:pPr>
        <w:spacing w:after="40" w:line="324" w:lineRule="auto"/>
        <w:ind w:left="425"/>
      </w:pPr>
      <w:r>
        <w:rPr>
          <w:rFonts w:eastAsia="等线"/>
          <w:sz w:val="22"/>
        </w:rPr>
        <w:t xml:space="preserve">☐  </w:t>
      </w:r>
      <w:r>
        <w:rPr>
          <w:rFonts w:eastAsia="等线"/>
          <w:b w:val="0"/>
          <w:sz w:val="21"/>
        </w:rPr>
        <w:t>变更前记录当前策略状态（导出或截图），便于回退。</w:t>
      </w:r>
    </w:p>
    <w:p>
      <w:pPr>
        <w:spacing w:after="40" w:line="324" w:lineRule="auto"/>
        <w:ind w:left="425"/>
      </w:pPr>
      <w:r>
        <w:rPr>
          <w:rFonts w:eastAsia="等线"/>
          <w:sz w:val="22"/>
        </w:rPr>
        <w:t xml:space="preserve">☐  </w:t>
      </w:r>
      <w:r>
        <w:rPr>
          <w:rFonts w:eastAsia="等线"/>
          <w:b w:val="0"/>
          <w:sz w:val="21"/>
        </w:rPr>
        <w:t>变更后立即验证：普通用户能登录、管理员能登录、紧急账号能登录。</w:t>
      </w:r>
    </w:p>
    <w:p>
      <w:pPr>
        <w:spacing w:after="40" w:line="324" w:lineRule="auto"/>
        <w:ind w:left="425"/>
      </w:pPr>
      <w:r>
        <w:rPr>
          <w:rFonts w:eastAsia="等线"/>
          <w:sz w:val="22"/>
        </w:rPr>
        <w:t xml:space="preserve">☐  </w:t>
      </w:r>
      <w:r>
        <w:rPr>
          <w:rFonts w:eastAsia="等线"/>
          <w:b w:val="0"/>
          <w:sz w:val="21"/>
        </w:rPr>
        <w:t>保留一台已登录的管理会话，直到验证完成。</w:t>
      </w:r>
    </w:p>
    <w:p>
      <w:pPr>
        <w:pStyle w:val="Heading3"/>
        <w:spacing w:before="200" w:after="120"/>
      </w:pPr>
      <w:r>
        <w:rPr>
          <w:rFonts w:eastAsia="微软雅黑"/>
          <w:b/>
          <w:color w:val="2E5496"/>
          <w:sz w:val="27"/>
        </w:rPr>
        <w:t>2.98 如果真的被锁在门外</w:t>
      </w:r>
    </w:p>
    <w:p>
      <w:pPr>
        <w:spacing w:after="80" w:before="0" w:line="336" w:lineRule="auto"/>
      </w:pPr>
      <w:r>
        <w:rPr>
          <w:rFonts w:eastAsia="等线"/>
          <w:b w:val="0"/>
          <w:sz w:val="21"/>
        </w:rPr>
        <w:t>按以下顺序处理：</w:t>
      </w:r>
    </w:p>
    <w:p>
      <w:pPr>
        <w:spacing w:before="120" w:after="160"/>
        <w:jc w:val="center"/>
      </w:pPr>
      <w:r>
        <w:drawing>
          <wp:inline xmlns:a="http://schemas.openxmlformats.org/drawingml/2006/main" xmlns:pic="http://schemas.openxmlformats.org/drawingml/2006/picture">
            <wp:extent cx="2722978" cy="7019998"/>
            <wp:docPr id="19" name="Picture 19"/>
            <wp:cNvGraphicFramePr>
              <a:graphicFrameLocks noChangeAspect="1"/>
            </wp:cNvGraphicFramePr>
            <a:graphic>
              <a:graphicData uri="http://schemas.openxmlformats.org/drawingml/2006/picture">
                <pic:pic>
                  <pic:nvPicPr>
                    <pic:cNvPr id="0" name="f413b8eb60aa214f.png"/>
                    <pic:cNvPicPr/>
                  </pic:nvPicPr>
                  <pic:blipFill>
                    <a:blip r:embed="rId56"/>
                    <a:stretch>
                      <a:fillRect/>
                    </a:stretch>
                  </pic:blipFill>
                  <pic:spPr>
                    <a:xfrm>
                      <a:off x="0" y="0"/>
                      <a:ext cx="2722978" cy="7019998"/>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事后复盘要回答两个问题：</w:t>
            </w:r>
            <w:r>
              <w:rPr>
                <w:rFonts w:eastAsia="等线"/>
                <w:b/>
                <w:sz w:val="21"/>
              </w:rPr>
              <w:t>为什么没有在仅报告阶段发现？</w:t>
            </w:r>
            <w:r>
              <w:rPr>
                <w:rFonts w:eastAsia="等线"/>
                <w:b w:val="0"/>
                <w:sz w:val="21"/>
              </w:rPr>
              <w:t xml:space="preserve"> </w:t>
            </w:r>
            <w:r>
              <w:rPr>
                <w:rFonts w:eastAsia="等线"/>
                <w:b/>
                <w:sz w:val="21"/>
              </w:rPr>
              <w:t>为什么排除项没生效？</w:t>
            </w:r>
            <w:r>
              <w:rPr>
                <w:rFonts w:eastAsia="等线"/>
                <w:b w:val="0"/>
                <w:sz w:val="21"/>
              </w:rPr>
              <w:t xml:space="preserve"> 并把改进写入变更流程（第6篇）。</w:t>
            </w:r>
          </w:p>
        </w:tc>
      </w:tr>
    </w:tbl>
    <w:p>
      <w:pPr>
        <w:spacing w:after="40"/>
      </w:pPr>
    </w:p>
    <w:p>
      <w:pPr>
        <w:pStyle w:val="Heading3"/>
        <w:spacing w:before="200" w:after="120"/>
      </w:pPr>
      <w:r>
        <w:rPr>
          <w:rFonts w:eastAsia="微软雅黑"/>
          <w:b/>
          <w:color w:val="2E5496"/>
          <w:sz w:val="27"/>
        </w:rPr>
        <w:t>2.99 本节完成检查表</w:t>
      </w:r>
    </w:p>
    <w:p>
      <w:pPr>
        <w:spacing w:after="40" w:line="324" w:lineRule="auto"/>
        <w:ind w:left="425"/>
      </w:pPr>
      <w:r>
        <w:rPr>
          <w:rFonts w:eastAsia="等线"/>
          <w:sz w:val="22"/>
        </w:rPr>
        <w:t xml:space="preserve">☐  </w:t>
      </w:r>
      <w:r>
        <w:rPr>
          <w:rFonts w:eastAsia="等线"/>
          <w:b w:val="0"/>
          <w:sz w:val="21"/>
        </w:rPr>
        <w:t>已选定启用方式（安全默认值或条件访问），并书面说明理由与许可依据。</w:t>
      </w:r>
    </w:p>
    <w:p>
      <w:pPr>
        <w:spacing w:after="40" w:line="324" w:lineRule="auto"/>
        <w:ind w:left="425"/>
      </w:pPr>
      <w:r>
        <w:rPr>
          <w:rFonts w:eastAsia="等线"/>
          <w:sz w:val="22"/>
        </w:rPr>
        <w:t xml:space="preserve">☐  </w:t>
      </w:r>
      <w:r>
        <w:rPr>
          <w:rFonts w:eastAsia="等线"/>
          <w:b w:val="0"/>
          <w:sz w:val="21"/>
        </w:rPr>
        <w:t>若使用条件访问，已确认具备相应的 Entra ID P1 能力。</w:t>
      </w:r>
    </w:p>
    <w:p>
      <w:pPr>
        <w:spacing w:after="40" w:line="324" w:lineRule="auto"/>
        <w:ind w:left="425"/>
      </w:pPr>
      <w:r>
        <w:rPr>
          <w:rFonts w:eastAsia="等线"/>
          <w:sz w:val="22"/>
        </w:rPr>
        <w:t xml:space="preserve">☐  </w:t>
      </w:r>
      <w:r>
        <w:rPr>
          <w:rFonts w:eastAsia="等线"/>
          <w:b w:val="0"/>
          <w:sz w:val="21"/>
        </w:rPr>
        <w:t>若从安全默认值切换到条件访问，切换与验证在</w:t>
      </w:r>
      <w:r>
        <w:rPr>
          <w:rFonts w:eastAsia="等线"/>
          <w:b/>
          <w:sz w:val="21"/>
        </w:rPr>
        <w:t>同一变更窗口</w:t>
      </w:r>
      <w:r>
        <w:rPr>
          <w:rFonts w:eastAsia="等线"/>
          <w:b w:val="0"/>
          <w:sz w:val="21"/>
        </w:rPr>
        <w:t>内完成，无保护空档。</w:t>
      </w:r>
    </w:p>
    <w:p>
      <w:pPr>
        <w:spacing w:after="40" w:line="324" w:lineRule="auto"/>
        <w:ind w:left="425"/>
      </w:pPr>
      <w:r>
        <w:rPr>
          <w:rFonts w:eastAsia="等线"/>
          <w:sz w:val="22"/>
        </w:rPr>
        <w:t xml:space="preserve">☐  </w:t>
      </w:r>
      <w:r>
        <w:rPr>
          <w:rFonts w:eastAsia="等线"/>
          <w:b w:val="0"/>
          <w:sz w:val="21"/>
        </w:rPr>
        <w:t>已了解安全默认值的行为细节（整体开关、24 小时配置宽限、阻止旧式认证与设备代码流）。</w:t>
      </w:r>
    </w:p>
    <w:p>
      <w:pPr>
        <w:spacing w:after="40" w:line="324" w:lineRule="auto"/>
        <w:ind w:left="425"/>
      </w:pPr>
      <w:r>
        <w:rPr>
          <w:rFonts w:eastAsia="等线"/>
          <w:sz w:val="22"/>
        </w:rPr>
        <w:t xml:space="preserve">☐  </w:t>
      </w:r>
      <w:r>
        <w:rPr>
          <w:rFonts w:eastAsia="等线"/>
          <w:b w:val="0"/>
          <w:sz w:val="21"/>
        </w:rPr>
        <w:t>若启用安全默认值，已完成依赖设备代码流的设备与应用调查。</w:t>
      </w:r>
    </w:p>
    <w:p>
      <w:pPr>
        <w:spacing w:after="40" w:line="324" w:lineRule="auto"/>
        <w:ind w:left="425"/>
      </w:pPr>
      <w:r>
        <w:rPr>
          <w:rFonts w:eastAsia="等线"/>
          <w:sz w:val="22"/>
        </w:rPr>
        <w:t xml:space="preserve">☐  </w:t>
      </w:r>
      <w:r>
        <w:rPr>
          <w:rFonts w:eastAsia="等线"/>
          <w:b w:val="0"/>
          <w:sz w:val="21"/>
        </w:rPr>
        <w:t>未采用按用户 MFA；如现状存在，已制定迁移与关闭计划。</w:t>
      </w:r>
    </w:p>
    <w:p>
      <w:pPr>
        <w:spacing w:after="40" w:line="324" w:lineRule="auto"/>
        <w:ind w:left="425"/>
      </w:pPr>
      <w:r>
        <w:rPr>
          <w:rFonts w:eastAsia="等线"/>
          <w:sz w:val="22"/>
        </w:rPr>
        <w:t xml:space="preserve">☐  </w:t>
      </w:r>
      <w:r>
        <w:rPr>
          <w:rFonts w:eastAsia="等线"/>
          <w:b w:val="0"/>
          <w:sz w:val="21"/>
        </w:rPr>
        <w:t>遗留 MFA 服务设置已迁移到统一的身份验证方法策略。</w:t>
      </w:r>
    </w:p>
    <w:p>
      <w:pPr>
        <w:spacing w:after="40" w:line="324" w:lineRule="auto"/>
        <w:ind w:left="425"/>
      </w:pPr>
      <w:r>
        <w:rPr>
          <w:rFonts w:eastAsia="等线"/>
          <w:sz w:val="22"/>
        </w:rPr>
        <w:t xml:space="preserve">☐  </w:t>
      </w:r>
      <w:r>
        <w:rPr>
          <w:rFonts w:eastAsia="等线"/>
          <w:b w:val="0"/>
          <w:sz w:val="21"/>
        </w:rPr>
        <w:t>已建立最小策略集合 CA1～CA4，并逐条记录目的、范围与风险。</w:t>
      </w:r>
    </w:p>
    <w:p>
      <w:pPr>
        <w:spacing w:after="40" w:line="324" w:lineRule="auto"/>
        <w:ind w:left="425"/>
      </w:pPr>
      <w:r>
        <w:rPr>
          <w:rFonts w:eastAsia="等线"/>
          <w:sz w:val="22"/>
        </w:rPr>
        <w:t xml:space="preserve">☐  </w:t>
      </w:r>
      <w:r>
        <w:rPr>
          <w:rFonts w:eastAsia="等线"/>
          <w:b w:val="0"/>
          <w:sz w:val="21"/>
        </w:rPr>
        <w:t>管理员策略已要求 MFA，且在条件允许时要求</w:t>
      </w:r>
      <w:r>
        <w:rPr>
          <w:rFonts w:eastAsia="等线"/>
          <w:b/>
          <w:sz w:val="21"/>
        </w:rPr>
        <w:t>防钓鱼强度</w:t>
      </w:r>
      <w:r>
        <w:rPr>
          <w:rFonts w:eastAsia="等线"/>
          <w:b w:val="0"/>
          <w:sz w:val="21"/>
        </w:rPr>
        <w:t>。</w:t>
      </w:r>
    </w:p>
    <w:p>
      <w:pPr>
        <w:spacing w:after="40" w:line="324" w:lineRule="auto"/>
        <w:ind w:left="425"/>
      </w:pPr>
      <w:r>
        <w:rPr>
          <w:rFonts w:eastAsia="等线"/>
          <w:sz w:val="22"/>
        </w:rPr>
        <w:t xml:space="preserve">☐  </w:t>
      </w:r>
      <w:r>
        <w:rPr>
          <w:rFonts w:eastAsia="等线"/>
          <w:b w:val="0"/>
          <w:sz w:val="21"/>
        </w:rPr>
        <w:t>所有新策略均先经过仅报告模式，并分析过登录日志影响。</w:t>
      </w:r>
    </w:p>
    <w:p>
      <w:pPr>
        <w:spacing w:after="40" w:line="324" w:lineRule="auto"/>
        <w:ind w:left="425"/>
      </w:pPr>
      <w:r>
        <w:rPr>
          <w:rFonts w:eastAsia="等线"/>
          <w:sz w:val="22"/>
        </w:rPr>
        <w:t xml:space="preserve">☐  </w:t>
      </w:r>
      <w:r>
        <w:rPr>
          <w:rFonts w:eastAsia="等线"/>
          <w:b w:val="0"/>
          <w:sz w:val="21"/>
        </w:rPr>
        <w:t>已使用“What If”类工具预演典型用户结果。</w:t>
      </w:r>
    </w:p>
    <w:p>
      <w:pPr>
        <w:spacing w:after="40" w:line="324" w:lineRule="auto"/>
        <w:ind w:left="425"/>
      </w:pPr>
      <w:r>
        <w:rPr>
          <w:rFonts w:eastAsia="等线"/>
          <w:sz w:val="22"/>
        </w:rPr>
        <w:t xml:space="preserve">☐  </w:t>
      </w:r>
      <w:r>
        <w:rPr>
          <w:rFonts w:eastAsia="等线"/>
          <w:b w:val="0"/>
          <w:sz w:val="21"/>
        </w:rPr>
        <w:t>已建立</w:t>
      </w:r>
      <w:r>
        <w:rPr>
          <w:rFonts w:eastAsia="等线"/>
          <w:b/>
          <w:sz w:val="21"/>
        </w:rPr>
        <w:t>紧急账号排除组</w:t>
      </w:r>
      <w:r>
        <w:rPr>
          <w:rFonts w:eastAsia="等线"/>
          <w:b w:val="0"/>
          <w:sz w:val="21"/>
        </w:rPr>
        <w:t>，并应用到所有阻断型策略。</w:t>
      </w:r>
    </w:p>
    <w:p>
      <w:pPr>
        <w:spacing w:after="40" w:line="324" w:lineRule="auto"/>
        <w:ind w:left="425"/>
      </w:pPr>
      <w:r>
        <w:rPr>
          <w:rFonts w:eastAsia="等线"/>
          <w:sz w:val="22"/>
        </w:rPr>
        <w:t xml:space="preserve">☐  </w:t>
      </w:r>
      <w:r>
        <w:rPr>
          <w:rFonts w:eastAsia="等线"/>
          <w:b w:val="0"/>
          <w:sz w:val="21"/>
        </w:rPr>
        <w:t>每次策略变更后都实际用紧急账号登录验证。</w:t>
      </w:r>
    </w:p>
    <w:p>
      <w:pPr>
        <w:spacing w:after="40" w:line="324" w:lineRule="auto"/>
        <w:ind w:left="425"/>
      </w:pPr>
      <w:r>
        <w:rPr>
          <w:rFonts w:eastAsia="等线"/>
          <w:sz w:val="22"/>
        </w:rPr>
        <w:t xml:space="preserve">☐  </w:t>
      </w:r>
      <w:r>
        <w:rPr>
          <w:rFonts w:eastAsia="等线"/>
          <w:b w:val="0"/>
          <w:sz w:val="21"/>
        </w:rPr>
        <w:t>服务账号、打印机、旧客户端的临时排除项均有登记、到期日期和整改计划。</w:t>
      </w:r>
    </w:p>
    <w:p>
      <w:pPr>
        <w:spacing w:after="40" w:line="324" w:lineRule="auto"/>
        <w:ind w:left="425"/>
      </w:pPr>
      <w:r>
        <w:rPr>
          <w:rFonts w:eastAsia="等线"/>
          <w:sz w:val="22"/>
        </w:rPr>
        <w:t xml:space="preserve">☐  </w:t>
      </w:r>
      <w:r>
        <w:rPr>
          <w:rFonts w:eastAsia="等线"/>
          <w:b w:val="0"/>
          <w:sz w:val="21"/>
        </w:rPr>
        <w:t>变更窗口安排在有人值守时间，且策略变更前已导出/截图当前状态。</w:t>
      </w:r>
    </w:p>
    <w:p>
      <w:pPr>
        <w:spacing w:after="40" w:line="324" w:lineRule="auto"/>
        <w:ind w:left="425"/>
      </w:pPr>
      <w:r>
        <w:rPr>
          <w:rFonts w:eastAsia="等线"/>
          <w:sz w:val="22"/>
        </w:rPr>
        <w:t xml:space="preserve">☐  </w:t>
      </w:r>
      <w:r>
        <w:rPr>
          <w:rFonts w:eastAsia="等线"/>
          <w:b w:val="0"/>
          <w:sz w:val="21"/>
        </w:rPr>
        <w:t>已编写“被锁在门外”的应急处理步骤，并明确决策人与联系 Microsoft 支持的渠道。</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策略已在试点组验证通过、紧急账号排除已验证。下一节讲</w:t>
            </w:r>
            <w:r>
              <w:rPr>
                <w:rFonts w:eastAsia="等线"/>
                <w:b/>
                <w:sz w:val="21"/>
              </w:rPr>
              <w:t>如何把 MFA 推广到全体员工</w:t>
            </w:r>
            <w:r>
              <w:rPr>
                <w:rFonts w:eastAsia="等线"/>
                <w:b w:val="0"/>
                <w:sz w:val="21"/>
              </w:rPr>
              <w:t>，包括用户注册引导、换手机与丢手机处理、以及打印机和业务系统这类“非人账号”的处理方式。</w:t>
            </w:r>
          </w:p>
        </w:tc>
      </w:tr>
    </w:tbl>
    <w:p>
      <w:pPr>
        <w:spacing w:after="40"/>
      </w:pPr>
    </w:p>
    <w:p>
      <w:pPr>
        <w:pStyle w:val="Heading2"/>
        <w:spacing w:before="280" w:after="120"/>
      </w:pPr>
      <w:r>
        <w:rPr>
          <w:rFonts w:eastAsia="微软雅黑"/>
          <w:b/>
          <w:color w:val="1F3864"/>
          <w:sz w:val="32"/>
        </w:rPr>
        <w:t>第9节 MFA 实施推广与用户支持</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第2篇 基础建设：租户、身份与 MFA。</w:t>
            </w:r>
          </w:p>
          <w:p>
            <w:pPr>
              <w:spacing w:after="40" w:before="0" w:line="324" w:lineRule="auto"/>
            </w:pPr>
            <w:r>
              <w:rPr>
                <w:rFonts w:eastAsia="等线"/>
                <w:b/>
                <w:sz w:val="21"/>
              </w:rPr>
              <w:t>本节小节：</w:t>
            </w:r>
            <w:r>
              <w:rPr>
                <w:rFonts w:eastAsia="等线"/>
                <w:b w:val="0"/>
                <w:sz w:val="21"/>
              </w:rPr>
              <w:t xml:space="preserve"> 2.100 ～ 2.112。</w:t>
            </w:r>
          </w:p>
          <w:p>
            <w:pPr>
              <w:spacing w:after="40" w:before="0" w:line="324" w:lineRule="auto"/>
            </w:pPr>
            <w:r>
              <w:rPr>
                <w:rFonts w:eastAsia="等线"/>
                <w:b/>
                <w:sz w:val="21"/>
              </w:rPr>
              <w:t>本节性质：</w:t>
            </w:r>
            <w:r>
              <w:rPr>
                <w:rFonts w:eastAsia="等线"/>
                <w:b w:val="0"/>
                <w:sz w:val="21"/>
              </w:rPr>
              <w:t xml:space="preserve"> 面向全体员工的变更。技术难度不高，但</w:t>
            </w:r>
            <w:r>
              <w:rPr>
                <w:rFonts w:eastAsia="等线"/>
                <w:b/>
                <w:sz w:val="21"/>
              </w:rPr>
              <w:t>用户沟通和服务台准备决定成败</w:t>
            </w:r>
            <w:r>
              <w:rPr>
                <w:rFonts w:eastAsia="等线"/>
                <w:b w:val="0"/>
                <w:sz w:val="21"/>
              </w:rPr>
              <w:t>。</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第8节</w:t>
            </w:r>
            <w:r>
              <w:rPr>
                <w:rFonts w:eastAsia="等线"/>
                <w:b w:val="0"/>
                <w:sz w:val="21"/>
              </w:rPr>
              <w:t>，策略已在试点组验证通过，紧急账号排除已验证。</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返回第2篇目录</w:t>
            </w:r>
            <w:r>
              <w:rPr>
                <w:rFonts w:eastAsia="等线"/>
                <w:b w:val="0"/>
                <w:sz w:val="21"/>
              </w:rPr>
              <w:t>｜上一节：</w:t>
            </w:r>
            <w:r>
              <w:rPr>
                <w:rFonts w:eastAsia="等线"/>
                <w:b w:val="0"/>
                <w:sz w:val="21"/>
              </w:rPr>
              <w:t>MFA 启用方式与条件访问</w:t>
            </w:r>
            <w:r>
              <w:rPr>
                <w:rFonts w:eastAsia="等线"/>
                <w:b w:val="0"/>
                <w:sz w:val="21"/>
              </w:rPr>
              <w:t>｜下一节：</w:t>
            </w:r>
            <w:r>
              <w:rPr>
                <w:rFonts w:eastAsia="等线"/>
                <w:b w:val="0"/>
                <w:sz w:val="21"/>
              </w:rPr>
              <w:t>MFA 排查、验收与巡检</w:t>
            </w:r>
          </w:p>
        </w:tc>
      </w:tr>
    </w:tbl>
    <w:p>
      <w:pPr>
        <w:spacing w:after="40"/>
      </w:pPr>
    </w:p>
    <w:p>
      <w:pPr>
        <w:pStyle w:val="Heading3"/>
        <w:spacing w:before="200" w:after="120"/>
      </w:pPr>
      <w:r>
        <w:rPr>
          <w:rFonts w:eastAsia="微软雅黑"/>
          <w:b/>
          <w:color w:val="2E5496"/>
          <w:sz w:val="27"/>
        </w:rPr>
        <w:t>2.100 本节目标</w:t>
      </w:r>
    </w:p>
    <w:p>
      <w:pPr>
        <w:spacing w:after="80" w:before="0" w:line="336" w:lineRule="auto"/>
      </w:pPr>
      <w:r>
        <w:rPr>
          <w:rFonts w:eastAsia="等线"/>
          <w:b w:val="0"/>
          <w:sz w:val="21"/>
        </w:rPr>
        <w:t>MFA 上线失败的原因通常不是技术问题，而是：</w:t>
      </w:r>
    </w:p>
    <w:p>
      <w:pPr>
        <w:pStyle w:val="ListBullet"/>
        <w:spacing w:after="40" w:line="324" w:lineRule="auto"/>
      </w:pPr>
      <w:r>
        <w:rPr>
          <w:rFonts w:eastAsia="等线"/>
          <w:b w:val="0"/>
          <w:sz w:val="21"/>
        </w:rPr>
        <w:t>员工事先不知道，登录被拦住后集中打电话，服务台瘫痪。</w:t>
      </w:r>
    </w:p>
    <w:p>
      <w:pPr>
        <w:pStyle w:val="ListBullet"/>
        <w:spacing w:after="40" w:line="324" w:lineRule="auto"/>
      </w:pPr>
      <w:r>
        <w:rPr>
          <w:rFonts w:eastAsia="等线"/>
          <w:b w:val="0"/>
          <w:sz w:val="21"/>
        </w:rPr>
        <w:t>没人告诉员工“没有公司手机怎么办”。</w:t>
      </w:r>
    </w:p>
    <w:p>
      <w:pPr>
        <w:pStyle w:val="ListBullet"/>
        <w:spacing w:after="40" w:line="324" w:lineRule="auto"/>
      </w:pPr>
      <w:r>
        <w:rPr>
          <w:rFonts w:eastAsia="等线"/>
          <w:b w:val="0"/>
          <w:sz w:val="21"/>
        </w:rPr>
        <w:t>打印机、ERP 通知邮件突然发不出去。</w:t>
      </w:r>
    </w:p>
    <w:p>
      <w:pPr>
        <w:pStyle w:val="ListBullet"/>
        <w:spacing w:after="40" w:line="324" w:lineRule="auto"/>
      </w:pPr>
      <w:r>
        <w:rPr>
          <w:rFonts w:eastAsia="等线"/>
          <w:b w:val="0"/>
          <w:sz w:val="21"/>
        </w:rPr>
        <w:t>员工换手机后无人能帮他恢复。</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有明确的推广批次、时间表和通知计划。</w:t>
      </w:r>
    </w:p>
    <w:p>
      <w:pPr>
        <w:pStyle w:val="ListNumber"/>
        <w:spacing w:after="40" w:line="324" w:lineRule="auto"/>
      </w:pPr>
      <w:r>
        <w:rPr>
          <w:rFonts w:eastAsia="等线"/>
          <w:b w:val="0"/>
          <w:sz w:val="21"/>
        </w:rPr>
        <w:t>有面向员工的注册指引和面向服务台的处理脚本。</w:t>
      </w:r>
    </w:p>
    <w:p>
      <w:pPr>
        <w:pStyle w:val="ListNumber"/>
        <w:spacing w:after="40" w:line="324" w:lineRule="auto"/>
      </w:pPr>
      <w:r>
        <w:rPr>
          <w:rFonts w:eastAsia="等线"/>
          <w:b w:val="0"/>
          <w:sz w:val="21"/>
        </w:rPr>
        <w:t>覆盖“无手机、换手机、丢手机、出差、休假返岗”等全部现实场景。</w:t>
      </w:r>
    </w:p>
    <w:p>
      <w:pPr>
        <w:pStyle w:val="ListNumber"/>
        <w:spacing w:after="40" w:line="324" w:lineRule="auto"/>
      </w:pPr>
      <w:r>
        <w:rPr>
          <w:rFonts w:eastAsia="等线"/>
          <w:b w:val="0"/>
          <w:sz w:val="21"/>
        </w:rPr>
        <w:t>非人账号（打印机、扫描仪、业务系统、服务账号）已妥善处理。</w:t>
      </w:r>
    </w:p>
    <w:p>
      <w:pPr>
        <w:pStyle w:val="Heading3"/>
        <w:spacing w:before="200" w:after="120"/>
      </w:pPr>
      <w:r>
        <w:rPr>
          <w:rFonts w:eastAsia="微软雅黑"/>
          <w:b/>
          <w:color w:val="2E5496"/>
          <w:sz w:val="27"/>
        </w:rPr>
        <w:t>2.101 上线前的用户与设备调查</w:t>
      </w:r>
    </w:p>
    <w:p>
      <w:pPr>
        <w:spacing w:after="80" w:before="0" w:line="336" w:lineRule="auto"/>
      </w:pPr>
      <w:r>
        <w:rPr>
          <w:rFonts w:eastAsia="等线"/>
          <w:b w:val="0"/>
          <w:sz w:val="21"/>
        </w:rPr>
        <w:t>推广前必须先弄清现状，否则一定会出现意外。</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调查项</w:t>
            </w:r>
          </w:p>
        </w:tc>
        <w:tc>
          <w:tcPr>
            <w:tcW w:type="dxa" w:w="3137"/>
            <w:shd w:val="clear" w:fill="DEEAF6"/>
          </w:tcPr>
          <w:p>
            <w:pPr>
              <w:spacing w:after="20" w:before="20"/>
            </w:pPr>
            <w:r>
              <w:rPr>
                <w:rFonts w:eastAsia="等线"/>
                <w:b/>
                <w:sz w:val="19"/>
              </w:rPr>
              <w:t>为什么重要</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val="0"/>
                <w:sz w:val="19"/>
              </w:rPr>
              <w:t>有多少员工有智能手机、是否愿意安装公司应用</w:t>
            </w:r>
          </w:p>
        </w:tc>
        <w:tc>
          <w:tcPr>
            <w:tcW w:type="dxa" w:w="3137"/>
          </w:tcPr>
          <w:p>
            <w:pPr>
              <w:spacing w:after="20" w:before="20" w:line="288" w:lineRule="auto"/>
            </w:pPr>
            <w:r>
              <w:rPr>
                <w:rFonts w:eastAsia="等线"/>
                <w:b w:val="0"/>
                <w:sz w:val="19"/>
              </w:rPr>
              <w:t>决定是否需要采购硬件安全密钥</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哪些岗位不能携带手机（车间、实验室、保密区）</w:t>
            </w:r>
          </w:p>
        </w:tc>
        <w:tc>
          <w:tcPr>
            <w:tcW w:type="dxa" w:w="3137"/>
          </w:tcPr>
          <w:p>
            <w:pPr>
              <w:spacing w:after="20" w:before="20" w:line="288" w:lineRule="auto"/>
            </w:pPr>
            <w:r>
              <w:rPr>
                <w:rFonts w:eastAsia="等线"/>
                <w:b w:val="0"/>
                <w:sz w:val="19"/>
              </w:rPr>
              <w:t>需要替代方案</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有多少员工使用公司 Windows 电脑</w:t>
            </w:r>
          </w:p>
        </w:tc>
        <w:tc>
          <w:tcPr>
            <w:tcW w:type="dxa" w:w="3137"/>
          </w:tcPr>
          <w:p>
            <w:pPr>
              <w:spacing w:after="20" w:before="20" w:line="288" w:lineRule="auto"/>
            </w:pPr>
            <w:r>
              <w:rPr>
                <w:rFonts w:eastAsia="等线"/>
                <w:b w:val="0"/>
                <w:sz w:val="19"/>
              </w:rPr>
              <w:t>可用 Windows Hello，成本最低</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是否有共享电脑、多人轮班使用</w:t>
            </w:r>
          </w:p>
        </w:tc>
        <w:tc>
          <w:tcPr>
            <w:tcW w:type="dxa" w:w="3137"/>
          </w:tcPr>
          <w:p>
            <w:pPr>
              <w:spacing w:after="20" w:before="20" w:line="288" w:lineRule="auto"/>
            </w:pPr>
            <w:r>
              <w:rPr>
                <w:rFonts w:eastAsia="等线"/>
                <w:b w:val="0"/>
                <w:sz w:val="19"/>
              </w:rPr>
              <w:t>需专门设计</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是否有 Mac、Linux 或特殊终端</w:t>
            </w:r>
          </w:p>
        </w:tc>
        <w:tc>
          <w:tcPr>
            <w:tcW w:type="dxa" w:w="3137"/>
          </w:tcPr>
          <w:p>
            <w:pPr>
              <w:spacing w:after="20" w:before="20" w:line="288" w:lineRule="auto"/>
            </w:pPr>
            <w:r>
              <w:rPr>
                <w:rFonts w:eastAsia="等线"/>
                <w:b w:val="0"/>
                <w:sz w:val="19"/>
              </w:rPr>
              <w:t>影响可用方式</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现有 Office / Outlook 版本</w:t>
            </w:r>
          </w:p>
        </w:tc>
        <w:tc>
          <w:tcPr>
            <w:tcW w:type="dxa" w:w="3137"/>
          </w:tcPr>
          <w:p>
            <w:pPr>
              <w:spacing w:after="20" w:before="20" w:line="288" w:lineRule="auto"/>
            </w:pPr>
            <w:r>
              <w:rPr>
                <w:rFonts w:eastAsia="等线"/>
                <w:b w:val="0"/>
                <w:sz w:val="19"/>
              </w:rPr>
              <w:t>旧版本可能不支持现代身份验证</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手机邮件客户端类型</w:t>
            </w:r>
          </w:p>
        </w:tc>
        <w:tc>
          <w:tcPr>
            <w:tcW w:type="dxa" w:w="3137"/>
          </w:tcPr>
          <w:p>
            <w:pPr>
              <w:spacing w:after="20" w:before="20" w:line="288" w:lineRule="auto"/>
            </w:pPr>
            <w:r>
              <w:rPr>
                <w:rFonts w:eastAsia="等线"/>
                <w:b w:val="0"/>
                <w:sz w:val="19"/>
              </w:rPr>
              <w:t>部分第三方客户端行为不同</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会议室设备、电视终端、扫描枪等</w:t>
            </w:r>
          </w:p>
        </w:tc>
        <w:tc>
          <w:tcPr>
            <w:tcW w:type="dxa" w:w="3137"/>
          </w:tcPr>
          <w:p>
            <w:pPr>
              <w:spacing w:after="20" w:before="20" w:line="288" w:lineRule="auto"/>
            </w:pPr>
            <w:r>
              <w:rPr>
                <w:rFonts w:eastAsia="等线"/>
                <w:b w:val="0"/>
                <w:sz w:val="19"/>
              </w:rPr>
              <w:t>可能依赖设备代码流或旧式认证</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打印机、扫描仪、ERP、OA、监控的发信方式</w:t>
            </w:r>
          </w:p>
        </w:tc>
        <w:tc>
          <w:tcPr>
            <w:tcW w:type="dxa" w:w="3137"/>
          </w:tcPr>
          <w:p>
            <w:pPr>
              <w:spacing w:after="20" w:before="20" w:line="288" w:lineRule="auto"/>
            </w:pPr>
            <w:r>
              <w:rPr>
                <w:rFonts w:eastAsia="等线"/>
                <w:b/>
                <w:sz w:val="19"/>
              </w:rPr>
              <w:t>最容易被忽略，必须单独处理</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当前仍启用短信或语音验证的用户数</w:t>
            </w:r>
          </w:p>
        </w:tc>
        <w:tc>
          <w:tcPr>
            <w:tcW w:type="dxa" w:w="3137"/>
          </w:tcPr>
          <w:p>
            <w:pPr>
              <w:spacing w:after="20" w:before="20" w:line="288" w:lineRule="auto"/>
            </w:pPr>
            <w:r>
              <w:rPr>
                <w:rFonts w:eastAsia="等线"/>
                <w:b w:val="0"/>
                <w:sz w:val="19"/>
              </w:rPr>
              <w:t>对应第7节 2.79 的迁移工作量</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出差、外派、长期休假人员</w:t>
            </w:r>
          </w:p>
        </w:tc>
        <w:tc>
          <w:tcPr>
            <w:tcW w:type="dxa" w:w="3137"/>
          </w:tcPr>
          <w:p>
            <w:pPr>
              <w:spacing w:after="20" w:before="20" w:line="288" w:lineRule="auto"/>
            </w:pPr>
            <w:r>
              <w:rPr>
                <w:rFonts w:eastAsia="等线"/>
                <w:b w:val="0"/>
                <w:sz w:val="19"/>
              </w:rPr>
              <w:t>注册与支持时差安排</w:t>
            </w:r>
          </w:p>
        </w:tc>
        <w:tc>
          <w:tcPr>
            <w:tcW w:type="dxa" w:w="3137"/>
          </w:tcPr>
          <w:p>
            <w:pPr>
              <w:spacing w:after="20" w:before="20" w:line="288" w:lineRule="auto"/>
            </w:pPr>
            <w:r>
              <w:rPr>
                <w:rFonts w:eastAsia="等线"/>
                <w:b w:val="0"/>
                <w:sz w:val="19"/>
              </w:rPr>
              <w:t>待填写</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这份调查的结论要能回答一个问题：“</w:t>
            </w:r>
            <w:r>
              <w:rPr>
                <w:rFonts w:eastAsia="等线"/>
                <w:b/>
                <w:sz w:val="21"/>
              </w:rPr>
              <w:t>推广当天，有多少人可能无法自行完成注册？</w:t>
            </w:r>
            <w:r>
              <w:rPr>
                <w:rFonts w:eastAsia="等线"/>
                <w:b w:val="0"/>
                <w:sz w:val="21"/>
              </w:rPr>
              <w:t>”这个数字决定服务台需要多少人值守。</w:t>
            </w:r>
          </w:p>
        </w:tc>
      </w:tr>
    </w:tbl>
    <w:p>
      <w:pPr>
        <w:spacing w:after="40"/>
      </w:pPr>
    </w:p>
    <w:p>
      <w:pPr>
        <w:pStyle w:val="Heading3"/>
        <w:spacing w:before="200" w:after="120"/>
      </w:pPr>
      <w:r>
        <w:rPr>
          <w:rFonts w:eastAsia="微软雅黑"/>
          <w:b/>
          <w:color w:val="2E5496"/>
          <w:sz w:val="27"/>
        </w:rPr>
        <w:t>2.102 推广批次与时间表</w:t>
      </w:r>
    </w:p>
    <w:p>
      <w:pPr>
        <w:spacing w:before="120" w:after="160"/>
        <w:jc w:val="center"/>
      </w:pPr>
      <w:r>
        <w:drawing>
          <wp:inline xmlns:a="http://schemas.openxmlformats.org/drawingml/2006/main" xmlns:pic="http://schemas.openxmlformats.org/drawingml/2006/picture">
            <wp:extent cx="2727148" cy="7020000"/>
            <wp:docPr id="20" name="Picture 20"/>
            <wp:cNvGraphicFramePr>
              <a:graphicFrameLocks noChangeAspect="1"/>
            </wp:cNvGraphicFramePr>
            <a:graphic>
              <a:graphicData uri="http://schemas.openxmlformats.org/drawingml/2006/picture">
                <pic:pic>
                  <pic:nvPicPr>
                    <pic:cNvPr id="0" name="8cb73bebcfb92499.png"/>
                    <pic:cNvPicPr/>
                  </pic:nvPicPr>
                  <pic:blipFill>
                    <a:blip r:embed="rId57"/>
                    <a:stretch>
                      <a:fillRect/>
                    </a:stretch>
                  </pic:blipFill>
                  <pic:spPr>
                    <a:xfrm>
                      <a:off x="0" y="0"/>
                      <a:ext cx="2727148" cy="7020000"/>
                    </a:xfrm>
                    <a:prstGeom prst="rect"/>
                  </pic:spPr>
                </pic:pic>
              </a:graphicData>
            </a:graphic>
          </wp:inline>
        </w:drawing>
      </w:r>
    </w:p>
    <w:p>
      <w:pPr>
        <w:pStyle w:val="Heading4"/>
        <w:spacing w:before="200" w:after="120"/>
      </w:pPr>
      <w:r>
        <w:rPr>
          <w:rFonts w:eastAsia="微软雅黑"/>
          <w:b/>
          <w:color w:val="2E5496"/>
          <w:sz w:val="24"/>
        </w:rPr>
        <w:t>2.102.1 批次设计原则</w:t>
      </w:r>
    </w:p>
    <w:p>
      <w:pPr>
        <w:pStyle w:val="ListBullet"/>
        <w:spacing w:after="40" w:line="324" w:lineRule="auto"/>
      </w:pPr>
      <w:r>
        <w:rPr>
          <w:rFonts w:eastAsia="等线"/>
          <w:b/>
          <w:sz w:val="21"/>
        </w:rPr>
        <w:t>管理员必须最先完成</w:t>
      </w:r>
      <w:r>
        <w:rPr>
          <w:rFonts w:eastAsia="等线"/>
          <w:b w:val="0"/>
          <w:sz w:val="21"/>
        </w:rPr>
        <w:t>，否则出问题时管理员自己也登不进去。</w:t>
      </w:r>
    </w:p>
    <w:p>
      <w:pPr>
        <w:pStyle w:val="ListBullet"/>
        <w:spacing w:after="40" w:line="324" w:lineRule="auto"/>
      </w:pPr>
      <w:r>
        <w:rPr>
          <w:rFonts w:eastAsia="等线"/>
          <w:b w:val="0"/>
          <w:sz w:val="21"/>
        </w:rPr>
        <w:t>试点用户要覆盖：普通办公、财务、管理层及助理、移动办公、共享电脑、Mac、无手机岗位、外部协作。</w:t>
      </w:r>
    </w:p>
    <w:p>
      <w:pPr>
        <w:pStyle w:val="ListBullet"/>
        <w:spacing w:after="40" w:line="324" w:lineRule="auto"/>
      </w:pPr>
      <w:r>
        <w:rPr>
          <w:rFonts w:eastAsia="等线"/>
          <w:b w:val="0"/>
          <w:sz w:val="21"/>
        </w:rPr>
        <w:t>每批规模不超过服务台</w:t>
      </w:r>
      <w:r>
        <w:rPr>
          <w:rFonts w:eastAsia="等线"/>
          <w:b/>
          <w:sz w:val="21"/>
        </w:rPr>
        <w:t>当天可支持的能力</w:t>
      </w:r>
      <w:r>
        <w:rPr>
          <w:rFonts w:eastAsia="等线"/>
          <w:b w:val="0"/>
          <w:sz w:val="21"/>
        </w:rPr>
        <w:t>。</w:t>
      </w:r>
    </w:p>
    <w:p>
      <w:pPr>
        <w:pStyle w:val="ListBullet"/>
        <w:spacing w:after="40" w:line="324" w:lineRule="auto"/>
      </w:pPr>
      <w:r>
        <w:rPr>
          <w:rFonts w:eastAsia="等线"/>
          <w:b w:val="0"/>
          <w:sz w:val="21"/>
        </w:rPr>
        <w:t>关键部门（如财务月结期间）避开业务高峰。</w:t>
      </w:r>
    </w:p>
    <w:p>
      <w:pPr>
        <w:pStyle w:val="ListBullet"/>
        <w:spacing w:after="40" w:line="324" w:lineRule="auto"/>
      </w:pPr>
      <w:r>
        <w:rPr>
          <w:rFonts w:eastAsia="等线"/>
          <w:b w:val="0"/>
          <w:sz w:val="21"/>
        </w:rPr>
        <w:t>每批之间留出至少 1～2 个工作日观察。</w:t>
      </w:r>
    </w:p>
    <w:p>
      <w:pPr>
        <w:pStyle w:val="Heading4"/>
        <w:spacing w:before="200" w:after="120"/>
      </w:pPr>
      <w:r>
        <w:rPr>
          <w:rFonts w:eastAsia="微软雅黑"/>
          <w:b/>
          <w:color w:val="2E5496"/>
          <w:sz w:val="24"/>
        </w:rPr>
        <w:t>2.102.2 每批的标准动作</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时间</w:t>
            </w:r>
          </w:p>
        </w:tc>
        <w:tc>
          <w:tcPr>
            <w:tcW w:type="dxa" w:w="4705"/>
            <w:shd w:val="clear" w:fill="DEEAF6"/>
          </w:tcPr>
          <w:p>
            <w:pPr>
              <w:spacing w:after="20" w:before="20"/>
            </w:pPr>
            <w:r>
              <w:rPr>
                <w:rFonts w:eastAsia="等线"/>
                <w:b/>
                <w:sz w:val="19"/>
              </w:rPr>
              <w:t>动作</w:t>
            </w:r>
          </w:p>
        </w:tc>
      </w:tr>
      <w:tr>
        <w:tc>
          <w:tcPr>
            <w:tcW w:type="dxa" w:w="4705"/>
          </w:tcPr>
          <w:p>
            <w:pPr>
              <w:spacing w:after="20" w:before="20" w:line="288" w:lineRule="auto"/>
            </w:pPr>
            <w:r>
              <w:rPr>
                <w:rFonts w:eastAsia="等线"/>
                <w:b w:val="0"/>
                <w:sz w:val="19"/>
              </w:rPr>
              <w:t>T-7 天</w:t>
            </w:r>
          </w:p>
        </w:tc>
        <w:tc>
          <w:tcPr>
            <w:tcW w:type="dxa" w:w="4705"/>
          </w:tcPr>
          <w:p>
            <w:pPr>
              <w:spacing w:after="20" w:before="20" w:line="288" w:lineRule="auto"/>
            </w:pPr>
            <w:r>
              <w:rPr>
                <w:rFonts w:eastAsia="等线"/>
                <w:b w:val="0"/>
                <w:sz w:val="19"/>
              </w:rPr>
              <w:t>发出第一次通知（说明是什么、为什么、什么时候、要做什么）</w:t>
            </w:r>
          </w:p>
        </w:tc>
      </w:tr>
      <w:tr>
        <w:tc>
          <w:tcPr>
            <w:tcW w:type="dxa" w:w="4705"/>
          </w:tcPr>
          <w:p>
            <w:pPr>
              <w:spacing w:after="20" w:before="20" w:line="288" w:lineRule="auto"/>
            </w:pPr>
            <w:r>
              <w:rPr>
                <w:rFonts w:eastAsia="等线"/>
                <w:b w:val="0"/>
                <w:sz w:val="19"/>
              </w:rPr>
              <w:t>T-3 天</w:t>
            </w:r>
          </w:p>
        </w:tc>
        <w:tc>
          <w:tcPr>
            <w:tcW w:type="dxa" w:w="4705"/>
          </w:tcPr>
          <w:p>
            <w:pPr>
              <w:spacing w:after="20" w:before="20" w:line="288" w:lineRule="auto"/>
            </w:pPr>
            <w:r>
              <w:rPr>
                <w:rFonts w:eastAsia="等线"/>
                <w:b w:val="0"/>
                <w:sz w:val="19"/>
              </w:rPr>
              <w:t>发出第二次通知 + 图文指引 + 服务台联系方式</w:t>
            </w:r>
          </w:p>
        </w:tc>
      </w:tr>
      <w:tr>
        <w:tc>
          <w:tcPr>
            <w:tcW w:type="dxa" w:w="4705"/>
          </w:tcPr>
          <w:p>
            <w:pPr>
              <w:spacing w:after="20" w:before="20" w:line="288" w:lineRule="auto"/>
            </w:pPr>
            <w:r>
              <w:rPr>
                <w:rFonts w:eastAsia="等线"/>
                <w:b w:val="0"/>
                <w:sz w:val="19"/>
              </w:rPr>
              <w:t>T-1 天</w:t>
            </w:r>
          </w:p>
        </w:tc>
        <w:tc>
          <w:tcPr>
            <w:tcW w:type="dxa" w:w="4705"/>
          </w:tcPr>
          <w:p>
            <w:pPr>
              <w:spacing w:after="20" w:before="20" w:line="288" w:lineRule="auto"/>
            </w:pPr>
            <w:r>
              <w:rPr>
                <w:rFonts w:eastAsia="等线"/>
                <w:b w:val="0"/>
                <w:sz w:val="19"/>
              </w:rPr>
              <w:t>提醒；确认服务台值班和管理员在岗</w:t>
            </w:r>
          </w:p>
        </w:tc>
      </w:tr>
      <w:tr>
        <w:tc>
          <w:tcPr>
            <w:tcW w:type="dxa" w:w="4705"/>
          </w:tcPr>
          <w:p>
            <w:pPr>
              <w:spacing w:after="20" w:before="20" w:line="288" w:lineRule="auto"/>
            </w:pPr>
            <w:r>
              <w:rPr>
                <w:rFonts w:eastAsia="等线"/>
                <w:b w:val="0"/>
                <w:sz w:val="19"/>
              </w:rPr>
              <w:t>T 日</w:t>
            </w:r>
          </w:p>
        </w:tc>
        <w:tc>
          <w:tcPr>
            <w:tcW w:type="dxa" w:w="4705"/>
          </w:tcPr>
          <w:p>
            <w:pPr>
              <w:spacing w:after="20" w:before="20" w:line="288" w:lineRule="auto"/>
            </w:pPr>
            <w:r>
              <w:rPr>
                <w:rFonts w:eastAsia="等线"/>
                <w:b w:val="0"/>
                <w:sz w:val="19"/>
              </w:rPr>
              <w:t>启用策略；服务台加强值守；实时监控注册率和失败登录</w:t>
            </w:r>
          </w:p>
        </w:tc>
      </w:tr>
      <w:tr>
        <w:tc>
          <w:tcPr>
            <w:tcW w:type="dxa" w:w="4705"/>
          </w:tcPr>
          <w:p>
            <w:pPr>
              <w:spacing w:after="20" w:before="20" w:line="288" w:lineRule="auto"/>
            </w:pPr>
            <w:r>
              <w:rPr>
                <w:rFonts w:eastAsia="等线"/>
                <w:b w:val="0"/>
                <w:sz w:val="19"/>
              </w:rPr>
              <w:t>T+1 天</w:t>
            </w:r>
          </w:p>
        </w:tc>
        <w:tc>
          <w:tcPr>
            <w:tcW w:type="dxa" w:w="4705"/>
          </w:tcPr>
          <w:p>
            <w:pPr>
              <w:spacing w:after="20" w:before="20" w:line="288" w:lineRule="auto"/>
            </w:pPr>
            <w:r>
              <w:rPr>
                <w:rFonts w:eastAsia="等线"/>
                <w:b w:val="0"/>
                <w:sz w:val="19"/>
              </w:rPr>
              <w:t>统计未注册人员并逐一联系</w:t>
            </w:r>
          </w:p>
        </w:tc>
      </w:tr>
      <w:tr>
        <w:tc>
          <w:tcPr>
            <w:tcW w:type="dxa" w:w="4705"/>
          </w:tcPr>
          <w:p>
            <w:pPr>
              <w:spacing w:after="20" w:before="20" w:line="288" w:lineRule="auto"/>
            </w:pPr>
            <w:r>
              <w:rPr>
                <w:rFonts w:eastAsia="等线"/>
                <w:b w:val="0"/>
                <w:sz w:val="19"/>
              </w:rPr>
              <w:t>T+3 天</w:t>
            </w:r>
          </w:p>
        </w:tc>
        <w:tc>
          <w:tcPr>
            <w:tcW w:type="dxa" w:w="4705"/>
          </w:tcPr>
          <w:p>
            <w:pPr>
              <w:spacing w:after="20" w:before="20" w:line="288" w:lineRule="auto"/>
            </w:pPr>
            <w:r>
              <w:rPr>
                <w:rFonts w:eastAsia="等线"/>
                <w:b w:val="0"/>
                <w:sz w:val="19"/>
              </w:rPr>
              <w:t>收尾，处理剩余个案，记录问题</w:t>
            </w:r>
          </w:p>
        </w:tc>
      </w:tr>
    </w:tbl>
    <w:p>
      <w:pPr>
        <w:spacing w:after="40"/>
      </w:pPr>
    </w:p>
    <w:p>
      <w:pPr>
        <w:pStyle w:val="Heading3"/>
        <w:spacing w:before="200" w:after="120"/>
      </w:pPr>
      <w:r>
        <w:rPr>
          <w:rFonts w:eastAsia="微软雅黑"/>
          <w:b/>
          <w:color w:val="2E5496"/>
          <w:sz w:val="27"/>
        </w:rPr>
        <w:t>2.103 用户通知要点（可作为模板）</w:t>
      </w:r>
    </w:p>
    <w:p>
      <w:pPr>
        <w:spacing w:after="80" w:before="0" w:line="336" w:lineRule="auto"/>
      </w:pPr>
      <w:r>
        <w:rPr>
          <w:rFonts w:eastAsia="等线"/>
          <w:b w:val="0"/>
          <w:sz w:val="21"/>
        </w:rPr>
        <w:t>通知里必须包含五件事，缺一件就会产生大量咨询：</w:t>
      </w:r>
    </w:p>
    <w:p>
      <w:pPr>
        <w:pStyle w:val="ListNumber"/>
        <w:spacing w:after="40" w:line="324" w:lineRule="auto"/>
      </w:pPr>
      <w:r>
        <w:rPr>
          <w:rFonts w:eastAsia="等线"/>
          <w:b/>
          <w:sz w:val="21"/>
        </w:rPr>
        <w:t>要做什么</w:t>
      </w:r>
      <w:r>
        <w:rPr>
          <w:rFonts w:eastAsia="等线"/>
          <w:b w:val="0"/>
          <w:sz w:val="21"/>
        </w:rPr>
        <w:t>：在某日之前完成一次注册，大约 3 分钟。</w:t>
      </w:r>
    </w:p>
    <w:p>
      <w:pPr>
        <w:pStyle w:val="ListNumber"/>
        <w:spacing w:after="40" w:line="324" w:lineRule="auto"/>
      </w:pPr>
      <w:r>
        <w:rPr>
          <w:rFonts w:eastAsia="等线"/>
          <w:b/>
          <w:sz w:val="21"/>
        </w:rPr>
        <w:t>为什么</w:t>
      </w:r>
      <w:r>
        <w:rPr>
          <w:rFonts w:eastAsia="等线"/>
          <w:b w:val="0"/>
          <w:sz w:val="21"/>
        </w:rPr>
        <w:t>：保护公司邮箱和文件，防止密码泄露导致账号被盗（可举一句真实风险，不必渲染）。</w:t>
      </w:r>
    </w:p>
    <w:p>
      <w:pPr>
        <w:pStyle w:val="ListNumber"/>
        <w:spacing w:after="40" w:line="324" w:lineRule="auto"/>
      </w:pPr>
      <w:r>
        <w:rPr>
          <w:rFonts w:eastAsia="等线"/>
          <w:b/>
          <w:sz w:val="21"/>
        </w:rPr>
        <w:t>怎么做</w:t>
      </w:r>
      <w:r>
        <w:rPr>
          <w:rFonts w:eastAsia="等线"/>
          <w:b w:val="0"/>
          <w:sz w:val="21"/>
        </w:rPr>
        <w:t>：图文步骤 + 一句话总结（“扫码、下载 Authenticator、按提示完成”）。</w:t>
      </w:r>
    </w:p>
    <w:p>
      <w:pPr>
        <w:pStyle w:val="ListNumber"/>
        <w:spacing w:after="40" w:line="324" w:lineRule="auto"/>
      </w:pPr>
      <w:r>
        <w:rPr>
          <w:rFonts w:eastAsia="等线"/>
          <w:b/>
          <w:sz w:val="21"/>
        </w:rPr>
        <w:t>没有手机怎么办</w:t>
      </w:r>
      <w:r>
        <w:rPr>
          <w:rFonts w:eastAsia="等线"/>
          <w:b w:val="0"/>
          <w:sz w:val="21"/>
        </w:rPr>
        <w:t>：明确联系谁、能提供什么替代方案。</w:t>
      </w:r>
    </w:p>
    <w:p>
      <w:pPr>
        <w:pStyle w:val="ListNumber"/>
        <w:spacing w:after="40" w:line="324" w:lineRule="auto"/>
      </w:pPr>
      <w:r>
        <w:rPr>
          <w:rFonts w:eastAsia="等线"/>
          <w:b/>
          <w:sz w:val="21"/>
        </w:rPr>
        <w:t>出问题找谁</w:t>
      </w:r>
      <w:r>
        <w:rPr>
          <w:rFonts w:eastAsia="等线"/>
          <w:b w:val="0"/>
          <w:sz w:val="21"/>
        </w:rPr>
        <w:t>：服务台电话/群、值班时间。</w:t>
      </w:r>
    </w:p>
    <w:p>
      <w:pPr>
        <w:pStyle w:val="Heading4"/>
        <w:spacing w:before="200" w:after="120"/>
      </w:pPr>
      <w:r>
        <w:rPr>
          <w:rFonts w:eastAsia="微软雅黑"/>
          <w:b/>
          <w:color w:val="2E5496"/>
          <w:sz w:val="24"/>
        </w:rPr>
        <w:t>2.103.1 建议额外说明的两句话</w:t>
      </w:r>
    </w:p>
    <w:p>
      <w:pPr>
        <w:pStyle w:val="ListBullet"/>
        <w:spacing w:after="40" w:line="324" w:lineRule="auto"/>
      </w:pPr>
      <w:r>
        <w:rPr>
          <w:rFonts w:eastAsia="等线"/>
          <w:b/>
          <w:sz w:val="21"/>
        </w:rPr>
        <w:t>“公司不会看到你手机上的其他内容。”</w:t>
      </w:r>
      <w:r>
        <w:rPr>
          <w:rFonts w:eastAsia="等线"/>
          <w:b w:val="0"/>
          <w:sz w:val="21"/>
        </w:rPr>
        <w:t xml:space="preserve"> 这能显著降低个人手机的抵触情绪。</w:t>
      </w:r>
    </w:p>
    <w:p>
      <w:pPr>
        <w:pStyle w:val="ListBullet"/>
        <w:spacing w:after="40" w:line="324" w:lineRule="auto"/>
      </w:pPr>
      <w:r>
        <w:rPr>
          <w:rFonts w:eastAsia="等线"/>
          <w:b/>
          <w:sz w:val="21"/>
        </w:rPr>
        <w:t>“如果你没有在登录却收到验证请求，请不要批准，并立即告知 IT。”</w:t>
      </w:r>
      <w:r>
        <w:rPr>
          <w:rFonts w:eastAsia="等线"/>
          <w:b w:val="0"/>
          <w:sz w:val="21"/>
        </w:rPr>
        <w:t xml:space="preserve"> 这是防 MFA 疲劳攻击的关键培训点。</w:t>
      </w:r>
    </w:p>
    <w:p>
      <w:pPr>
        <w:pStyle w:val="Heading3"/>
        <w:spacing w:before="200" w:after="120"/>
      </w:pPr>
      <w:r>
        <w:rPr>
          <w:rFonts w:eastAsia="微软雅黑"/>
          <w:b/>
          <w:color w:val="2E5496"/>
          <w:sz w:val="27"/>
        </w:rPr>
        <w:t>2.104 用户注册流程（passkey / Authenticator）</w:t>
      </w:r>
    </w:p>
    <w:p>
      <w:pPr>
        <w:spacing w:after="80" w:before="0" w:line="336" w:lineRule="auto"/>
      </w:pPr>
      <w:r>
        <w:rPr>
          <w:rFonts w:eastAsia="等线"/>
          <w:b w:val="0"/>
          <w:sz w:val="21"/>
        </w:rPr>
        <w:t>以在 Microsoft Authenticator 中注册为例，用户侧的典型步骤：</w:t>
      </w:r>
    </w:p>
    <w:p>
      <w:pPr>
        <w:pStyle w:val="ListNumber"/>
        <w:spacing w:after="40" w:line="324" w:lineRule="auto"/>
      </w:pPr>
      <w:r>
        <w:rPr>
          <w:rFonts w:eastAsia="等线"/>
          <w:b w:val="0"/>
          <w:sz w:val="21"/>
        </w:rPr>
        <w:t xml:space="preserve">在手机应用商店安装 </w:t>
      </w:r>
      <w:r>
        <w:rPr>
          <w:rFonts w:eastAsia="等线"/>
          <w:b/>
          <w:sz w:val="21"/>
        </w:rPr>
        <w:t>Microsoft Authenticator</w:t>
      </w:r>
      <w:r>
        <w:rPr>
          <w:rFonts w:eastAsia="等线"/>
          <w:b w:val="0"/>
          <w:sz w:val="21"/>
        </w:rPr>
        <w:t>（注意辨别发布者，避免山寨应用）。</w:t>
      </w:r>
    </w:p>
    <w:p>
      <w:pPr>
        <w:pStyle w:val="ListNumber"/>
        <w:spacing w:after="40" w:line="324" w:lineRule="auto"/>
      </w:pPr>
      <w:r>
        <w:rPr>
          <w:rFonts w:eastAsia="等线"/>
          <w:b w:val="0"/>
          <w:sz w:val="21"/>
        </w:rPr>
        <w:t>在电脑浏览器打开公司账号的安全信息管理页面并登录。</w:t>
      </w:r>
    </w:p>
    <w:p>
      <w:pPr>
        <w:pStyle w:val="ListNumber"/>
        <w:spacing w:after="40" w:line="324" w:lineRule="auto"/>
      </w:pPr>
      <w:r>
        <w:rPr>
          <w:rFonts w:eastAsia="等线"/>
          <w:b w:val="0"/>
          <w:sz w:val="21"/>
        </w:rPr>
        <w:t>选择添加登录方式。</w:t>
      </w:r>
    </w:p>
    <w:p>
      <w:pPr>
        <w:pStyle w:val="ListNumber"/>
        <w:spacing w:after="40" w:line="324" w:lineRule="auto"/>
      </w:pPr>
      <w:r>
        <w:rPr>
          <w:rFonts w:eastAsia="等线"/>
          <w:b w:val="0"/>
          <w:sz w:val="21"/>
        </w:rPr>
        <w:t xml:space="preserve">按提示选择 </w:t>
      </w:r>
      <w:r>
        <w:rPr>
          <w:rFonts w:eastAsia="等线"/>
          <w:b/>
          <w:sz w:val="21"/>
        </w:rPr>
        <w:t>passkey</w:t>
      </w:r>
      <w:r>
        <w:rPr>
          <w:rFonts w:eastAsia="等线"/>
          <w:b w:val="0"/>
          <w:sz w:val="21"/>
        </w:rPr>
        <w:t>（优先）或“Authenticator 应用”。</w:t>
      </w:r>
    </w:p>
    <w:p>
      <w:pPr>
        <w:pStyle w:val="ListNumber"/>
        <w:spacing w:after="40" w:line="324" w:lineRule="auto"/>
      </w:pPr>
      <w:r>
        <w:rPr>
          <w:rFonts w:eastAsia="等线"/>
          <w:b w:val="0"/>
          <w:sz w:val="21"/>
        </w:rPr>
        <w:t>手机上扫描屏幕出现的二维码。</w:t>
      </w:r>
    </w:p>
    <w:p>
      <w:pPr>
        <w:pStyle w:val="ListNumber"/>
        <w:spacing w:after="40" w:line="324" w:lineRule="auto"/>
      </w:pPr>
      <w:r>
        <w:rPr>
          <w:rFonts w:eastAsia="等线"/>
          <w:b w:val="0"/>
          <w:sz w:val="21"/>
        </w:rPr>
        <w:t>按提示完成一次验证（可能需要输入屏幕显示的数字，或用指纹/面容确认）。</w:t>
      </w:r>
    </w:p>
    <w:p>
      <w:pPr>
        <w:pStyle w:val="ListNumber"/>
        <w:spacing w:after="40" w:line="324" w:lineRule="auto"/>
      </w:pPr>
      <w:r>
        <w:rPr>
          <w:rFonts w:eastAsia="等线"/>
          <w:b w:val="0"/>
          <w:sz w:val="21"/>
        </w:rPr>
        <w:t>建议</w:t>
      </w:r>
      <w:r>
        <w:rPr>
          <w:rFonts w:eastAsia="等线"/>
          <w:b/>
          <w:sz w:val="21"/>
        </w:rPr>
        <w:t>再添加一种备用方式</w:t>
      </w:r>
      <w:r>
        <w:rPr>
          <w:rFonts w:eastAsia="等线"/>
          <w:b w:val="0"/>
          <w:sz w:val="21"/>
        </w:rPr>
        <w:t>（例如 Authenticator 验证码）。</w:t>
      </w:r>
    </w:p>
    <w:p>
      <w:pPr>
        <w:pStyle w:val="ListNumber"/>
        <w:spacing w:after="40" w:line="324" w:lineRule="auto"/>
      </w:pPr>
      <w:r>
        <w:rPr>
          <w:rFonts w:eastAsia="等线"/>
          <w:b w:val="0"/>
          <w:sz w:val="21"/>
        </w:rPr>
        <w:t>完成后退出并重新登录一次，确认流程正常。</w:t>
      </w:r>
    </w:p>
    <w:p>
      <w:pPr>
        <w:pStyle w:val="Heading4"/>
        <w:spacing w:before="200" w:after="120"/>
      </w:pPr>
      <w:r>
        <w:rPr>
          <w:rFonts w:eastAsia="微软雅黑"/>
          <w:b/>
          <w:color w:val="2E5496"/>
          <w:sz w:val="24"/>
        </w:rPr>
        <w:t>2.104.1 强烈建议的两条规则</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p>
          <w:p>
            <w:pPr>
              <w:spacing w:after="40" w:before="0" w:line="324" w:lineRule="auto"/>
              <w:ind w:left="283"/>
            </w:pPr>
            <w:r>
              <w:rPr>
                <w:rFonts w:eastAsia="等线"/>
                <w:b w:val="0"/>
                <w:sz w:val="21"/>
              </w:rPr>
              <w:t xml:space="preserve">1. </w:t>
            </w:r>
            <w:r>
              <w:rPr>
                <w:rFonts w:eastAsia="等线"/>
                <w:b/>
                <w:sz w:val="21"/>
              </w:rPr>
              <w:t>每人至少注册两种验证方式。</w:t>
            </w:r>
            <w:r>
              <w:rPr>
                <w:rFonts w:eastAsia="等线"/>
                <w:b w:val="0"/>
                <w:sz w:val="21"/>
              </w:rPr>
              <w:t xml:space="preserve"> 只注册一种，手机一坏就必须找管理员，服务台压力会集中爆发。</w:t>
            </w:r>
          </w:p>
          <w:p>
            <w:pPr>
              <w:spacing w:after="40" w:before="0" w:line="324" w:lineRule="auto"/>
              <w:ind w:left="283"/>
            </w:pPr>
            <w:r>
              <w:rPr>
                <w:rFonts w:eastAsia="等线"/>
                <w:b w:val="0"/>
                <w:sz w:val="21"/>
              </w:rPr>
              <w:t xml:space="preserve">2. </w:t>
            </w:r>
            <w:r>
              <w:rPr>
                <w:rFonts w:eastAsia="等线"/>
                <w:b/>
                <w:sz w:val="21"/>
              </w:rPr>
              <w:t>注册后立刻做一次真实登录测试。</w:t>
            </w:r>
            <w:r>
              <w:rPr>
                <w:rFonts w:eastAsia="等线"/>
                <w:b w:val="0"/>
                <w:sz w:val="21"/>
              </w:rPr>
              <w:t xml:space="preserve"> 不要等第二天上班才发现注册没成功。</w:t>
            </w:r>
          </w:p>
        </w:tc>
      </w:tr>
    </w:tbl>
    <w:p>
      <w:pPr>
        <w:spacing w:after="40"/>
      </w:pPr>
    </w:p>
    <w:p>
      <w:pPr>
        <w:pStyle w:val="Heading4"/>
        <w:spacing w:before="200" w:after="120"/>
      </w:pPr>
      <w:r>
        <w:rPr>
          <w:rFonts w:eastAsia="微软雅黑"/>
          <w:b/>
          <w:color w:val="2E5496"/>
          <w:sz w:val="24"/>
        </w:rPr>
        <w:t>2.104.2 首次注册的“鸡生蛋”问题</w:t>
      </w:r>
    </w:p>
    <w:p>
      <w:pPr>
        <w:spacing w:after="80" w:before="0" w:line="336" w:lineRule="auto"/>
      </w:pPr>
      <w:r>
        <w:rPr>
          <w:rFonts w:eastAsia="等线"/>
          <w:b w:val="0"/>
          <w:sz w:val="21"/>
        </w:rPr>
        <w:t>新员工还没有任何验证方式，如何安全完成第一次注册？三种做法：</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做法</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适用</w:t>
            </w:r>
          </w:p>
        </w:tc>
      </w:tr>
      <w:tr>
        <w:tc>
          <w:tcPr>
            <w:tcW w:type="dxa" w:w="3137"/>
          </w:tcPr>
          <w:p>
            <w:pPr>
              <w:spacing w:after="20" w:before="20" w:line="288" w:lineRule="auto"/>
            </w:pPr>
            <w:r>
              <w:rPr>
                <w:rFonts w:eastAsia="等线"/>
                <w:b/>
                <w:sz w:val="19"/>
              </w:rPr>
              <w:t>临时访问密码（TAP）</w:t>
            </w:r>
          </w:p>
        </w:tc>
        <w:tc>
          <w:tcPr>
            <w:tcW w:type="dxa" w:w="3137"/>
          </w:tcPr>
          <w:p>
            <w:pPr>
              <w:spacing w:after="20" w:before="20" w:line="288" w:lineRule="auto"/>
            </w:pPr>
            <w:r>
              <w:rPr>
                <w:rFonts w:eastAsia="等线"/>
                <w:b w:val="0"/>
                <w:sz w:val="19"/>
              </w:rPr>
              <w:t>管理员发放限时密码，用户用它登录后注册</w:t>
            </w:r>
          </w:p>
        </w:tc>
        <w:tc>
          <w:tcPr>
            <w:tcW w:type="dxa" w:w="3137"/>
          </w:tcPr>
          <w:p>
            <w:pPr>
              <w:spacing w:after="20" w:before="20" w:line="288" w:lineRule="auto"/>
            </w:pPr>
            <w:r>
              <w:rPr>
                <w:rFonts w:eastAsia="等线"/>
                <w:b/>
                <w:sz w:val="19"/>
              </w:rPr>
              <w:t>推荐</w:t>
            </w:r>
            <w:r>
              <w:rPr>
                <w:rFonts w:eastAsia="等线"/>
                <w:b w:val="0"/>
                <w:sz w:val="19"/>
              </w:rPr>
              <w:t>，尤其远程入职</w:t>
            </w:r>
          </w:p>
        </w:tc>
      </w:tr>
      <w:tr>
        <w:tc>
          <w:tcPr>
            <w:tcW w:type="dxa" w:w="3137"/>
          </w:tcPr>
          <w:p>
            <w:pPr>
              <w:spacing w:after="20" w:before="20" w:line="288" w:lineRule="auto"/>
            </w:pPr>
            <w:r>
              <w:rPr>
                <w:rFonts w:eastAsia="等线"/>
                <w:b w:val="0"/>
                <w:sz w:val="19"/>
              </w:rPr>
              <w:t>现场注册</w:t>
            </w:r>
          </w:p>
        </w:tc>
        <w:tc>
          <w:tcPr>
            <w:tcW w:type="dxa" w:w="3137"/>
          </w:tcPr>
          <w:p>
            <w:pPr>
              <w:spacing w:after="20" w:before="20" w:line="288" w:lineRule="auto"/>
            </w:pPr>
            <w:r>
              <w:rPr>
                <w:rFonts w:eastAsia="等线"/>
                <w:b w:val="0"/>
                <w:sz w:val="19"/>
              </w:rPr>
              <w:t>入职当天在 IT 现场完成</w:t>
            </w:r>
          </w:p>
        </w:tc>
        <w:tc>
          <w:tcPr>
            <w:tcW w:type="dxa" w:w="3137"/>
          </w:tcPr>
          <w:p>
            <w:pPr>
              <w:spacing w:after="20" w:before="20" w:line="288" w:lineRule="auto"/>
            </w:pPr>
            <w:r>
              <w:rPr>
                <w:rFonts w:eastAsia="等线"/>
                <w:b w:val="0"/>
                <w:sz w:val="19"/>
              </w:rPr>
              <w:t>集中入职、总部办公</w:t>
            </w:r>
          </w:p>
        </w:tc>
      </w:tr>
      <w:tr>
        <w:tc>
          <w:tcPr>
            <w:tcW w:type="dxa" w:w="3137"/>
          </w:tcPr>
          <w:p>
            <w:pPr>
              <w:spacing w:after="20" w:before="20" w:line="288" w:lineRule="auto"/>
            </w:pPr>
            <w:r>
              <w:rPr>
                <w:rFonts w:eastAsia="等线"/>
                <w:b w:val="0"/>
                <w:sz w:val="19"/>
              </w:rPr>
              <w:t>主管代核验 + 电话引导</w:t>
            </w:r>
          </w:p>
        </w:tc>
        <w:tc>
          <w:tcPr>
            <w:tcW w:type="dxa" w:w="3137"/>
          </w:tcPr>
          <w:p>
            <w:pPr>
              <w:spacing w:after="20" w:before="20" w:line="288" w:lineRule="auto"/>
            </w:pPr>
            <w:r>
              <w:rPr>
                <w:rFonts w:eastAsia="等线"/>
                <w:b w:val="0"/>
                <w:sz w:val="19"/>
              </w:rPr>
              <w:t>由主管确认身份后远程协助</w:t>
            </w:r>
          </w:p>
        </w:tc>
        <w:tc>
          <w:tcPr>
            <w:tcW w:type="dxa" w:w="3137"/>
          </w:tcPr>
          <w:p>
            <w:pPr>
              <w:spacing w:after="20" w:before="20" w:line="288" w:lineRule="auto"/>
            </w:pPr>
            <w:r>
              <w:rPr>
                <w:rFonts w:eastAsia="等线"/>
                <w:b w:val="0"/>
                <w:sz w:val="19"/>
              </w:rPr>
              <w:t>分支机构</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无论哪种方式，</w:t>
            </w:r>
            <w:r>
              <w:rPr>
                <w:rFonts w:eastAsia="等线"/>
                <w:b/>
                <w:sz w:val="21"/>
              </w:rPr>
              <w:t>发放凭据前必须核验身份</w:t>
            </w:r>
            <w:r>
              <w:rPr>
                <w:rFonts w:eastAsia="等线"/>
                <w:b w:val="0"/>
                <w:sz w:val="21"/>
              </w:rPr>
              <w:t>（当面、视频，或由主管书面确认）。攻击者最喜欢的手法就是冒充新员工或“换了手机的同事”骗取注册权限。</w:t>
            </w:r>
          </w:p>
        </w:tc>
      </w:tr>
    </w:tbl>
    <w:p>
      <w:pPr>
        <w:spacing w:after="40"/>
      </w:pPr>
    </w:p>
    <w:p>
      <w:pPr>
        <w:pStyle w:val="Heading3"/>
        <w:spacing w:before="200" w:after="120"/>
      </w:pPr>
      <w:r>
        <w:rPr>
          <w:rFonts w:eastAsia="微软雅黑"/>
          <w:b/>
          <w:color w:val="2E5496"/>
          <w:sz w:val="27"/>
        </w:rPr>
        <w:t>2.105 没有公司手机 / 不愿用个人手机</w:t>
      </w:r>
    </w:p>
    <w:p>
      <w:pPr>
        <w:spacing w:after="80" w:before="0" w:line="336" w:lineRule="auto"/>
      </w:pPr>
      <w:r>
        <w:rPr>
          <w:rFonts w:eastAsia="等线"/>
          <w:b w:val="0"/>
          <w:sz w:val="21"/>
        </w:rPr>
        <w:t>这是推广中最常见的阻力，必须提前准备好答复，而不是临场争论。</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情况</w:t>
            </w:r>
          </w:p>
        </w:tc>
        <w:tc>
          <w:tcPr>
            <w:tcW w:type="dxa" w:w="4705"/>
            <w:shd w:val="clear" w:fill="DEEAF6"/>
          </w:tcPr>
          <w:p>
            <w:pPr>
              <w:spacing w:after="20" w:before="20"/>
            </w:pPr>
            <w:r>
              <w:rPr>
                <w:rFonts w:eastAsia="等线"/>
                <w:b/>
                <w:sz w:val="19"/>
              </w:rPr>
              <w:t>建议方案</w:t>
            </w:r>
          </w:p>
        </w:tc>
      </w:tr>
      <w:tr>
        <w:tc>
          <w:tcPr>
            <w:tcW w:type="dxa" w:w="4705"/>
          </w:tcPr>
          <w:p>
            <w:pPr>
              <w:spacing w:after="20" w:before="20" w:line="288" w:lineRule="auto"/>
            </w:pPr>
            <w:r>
              <w:rPr>
                <w:rFonts w:eastAsia="等线"/>
                <w:b w:val="0"/>
                <w:sz w:val="19"/>
              </w:rPr>
              <w:t>有公司 Windows 电脑</w:t>
            </w:r>
          </w:p>
        </w:tc>
        <w:tc>
          <w:tcPr>
            <w:tcW w:type="dxa" w:w="4705"/>
          </w:tcPr>
          <w:p>
            <w:pPr>
              <w:spacing w:after="20" w:before="20" w:line="288" w:lineRule="auto"/>
            </w:pPr>
            <w:r>
              <w:rPr>
                <w:rFonts w:eastAsia="等线"/>
                <w:b/>
                <w:sz w:val="19"/>
              </w:rPr>
              <w:t>Windows Hello for Business</w:t>
            </w:r>
            <w:r>
              <w:rPr>
                <w:rFonts w:eastAsia="等线"/>
                <w:b w:val="0"/>
                <w:sz w:val="19"/>
              </w:rPr>
              <w:t>（PIN 或指纹/面容），无需手机</w:t>
            </w:r>
          </w:p>
        </w:tc>
      </w:tr>
      <w:tr>
        <w:tc>
          <w:tcPr>
            <w:tcW w:type="dxa" w:w="4705"/>
          </w:tcPr>
          <w:p>
            <w:pPr>
              <w:spacing w:after="20" w:before="20" w:line="288" w:lineRule="auto"/>
            </w:pPr>
            <w:r>
              <w:rPr>
                <w:rFonts w:eastAsia="等线"/>
                <w:b w:val="0"/>
                <w:sz w:val="19"/>
              </w:rPr>
              <w:t>无手机、有固定工位</w:t>
            </w:r>
          </w:p>
        </w:tc>
        <w:tc>
          <w:tcPr>
            <w:tcW w:type="dxa" w:w="4705"/>
          </w:tcPr>
          <w:p>
            <w:pPr>
              <w:spacing w:after="20" w:before="20" w:line="288" w:lineRule="auto"/>
            </w:pPr>
            <w:r>
              <w:rPr>
                <w:rFonts w:eastAsia="等线"/>
                <w:b/>
                <w:sz w:val="19"/>
              </w:rPr>
              <w:t>FIDO2 硬件安全密钥</w:t>
            </w:r>
            <w:r>
              <w:rPr>
                <w:rFonts w:eastAsia="等线"/>
                <w:b w:val="0"/>
                <w:sz w:val="19"/>
              </w:rPr>
              <w:t>（USB），可与工牌一起管理</w:t>
            </w:r>
          </w:p>
        </w:tc>
      </w:tr>
      <w:tr>
        <w:tc>
          <w:tcPr>
            <w:tcW w:type="dxa" w:w="4705"/>
          </w:tcPr>
          <w:p>
            <w:pPr>
              <w:spacing w:after="20" w:before="20" w:line="288" w:lineRule="auto"/>
            </w:pPr>
            <w:r>
              <w:rPr>
                <w:rFonts w:eastAsia="等线"/>
                <w:b w:val="0"/>
                <w:sz w:val="19"/>
              </w:rPr>
              <w:t>不允许带电子设备进入工作区</w:t>
            </w:r>
          </w:p>
        </w:tc>
        <w:tc>
          <w:tcPr>
            <w:tcW w:type="dxa" w:w="4705"/>
          </w:tcPr>
          <w:p>
            <w:pPr>
              <w:spacing w:after="20" w:before="20" w:line="288" w:lineRule="auto"/>
            </w:pPr>
            <w:r>
              <w:rPr>
                <w:rFonts w:eastAsia="等线"/>
                <w:b w:val="0"/>
                <w:sz w:val="19"/>
              </w:rPr>
              <w:t>在允许区域完成登录；或使用硬件安全密钥；或评估该岗位是否需要云账号</w:t>
            </w:r>
          </w:p>
        </w:tc>
      </w:tr>
      <w:tr>
        <w:tc>
          <w:tcPr>
            <w:tcW w:type="dxa" w:w="4705"/>
          </w:tcPr>
          <w:p>
            <w:pPr>
              <w:spacing w:after="20" w:before="20" w:line="288" w:lineRule="auto"/>
            </w:pPr>
            <w:r>
              <w:rPr>
                <w:rFonts w:eastAsia="等线"/>
                <w:b w:val="0"/>
                <w:sz w:val="19"/>
              </w:rPr>
              <w:t>共享电脑、多人轮班</w:t>
            </w:r>
          </w:p>
        </w:tc>
        <w:tc>
          <w:tcPr>
            <w:tcW w:type="dxa" w:w="4705"/>
          </w:tcPr>
          <w:p>
            <w:pPr>
              <w:spacing w:after="20" w:before="20" w:line="288" w:lineRule="auto"/>
            </w:pPr>
            <w:r>
              <w:rPr>
                <w:rFonts w:eastAsia="等线"/>
                <w:b w:val="0"/>
                <w:sz w:val="19"/>
              </w:rPr>
              <w:t>每人一枚硬件安全密钥 + 共享设备策略</w:t>
            </w:r>
          </w:p>
        </w:tc>
      </w:tr>
      <w:tr>
        <w:tc>
          <w:tcPr>
            <w:tcW w:type="dxa" w:w="4705"/>
          </w:tcPr>
          <w:p>
            <w:pPr>
              <w:spacing w:after="20" w:before="20" w:line="288" w:lineRule="auto"/>
            </w:pPr>
            <w:r>
              <w:rPr>
                <w:rFonts w:eastAsia="等线"/>
                <w:b w:val="0"/>
                <w:sz w:val="19"/>
              </w:rPr>
              <w:t>员工明确拒绝在个人手机安装应用</w:t>
            </w:r>
          </w:p>
        </w:tc>
        <w:tc>
          <w:tcPr>
            <w:tcW w:type="dxa" w:w="4705"/>
          </w:tcPr>
          <w:p>
            <w:pPr>
              <w:spacing w:after="20" w:before="20" w:line="288" w:lineRule="auto"/>
            </w:pPr>
            <w:r>
              <w:rPr>
                <w:rFonts w:eastAsia="等线"/>
                <w:b w:val="0"/>
                <w:sz w:val="19"/>
              </w:rPr>
              <w:t>由公司</w:t>
            </w:r>
            <w:r>
              <w:rPr>
                <w:rFonts w:eastAsia="等线"/>
                <w:b/>
                <w:sz w:val="19"/>
              </w:rPr>
              <w:t>提供硬件安全密钥作为公司资产</w:t>
            </w:r>
            <w:r>
              <w:rPr>
                <w:rFonts w:eastAsia="等线"/>
                <w:b w:val="0"/>
                <w:sz w:val="19"/>
              </w:rPr>
              <w:t>，走领用登记</w:t>
            </w:r>
          </w:p>
        </w:tc>
      </w:tr>
      <w:tr>
        <w:tc>
          <w:tcPr>
            <w:tcW w:type="dxa" w:w="4705"/>
          </w:tcPr>
          <w:p>
            <w:pPr>
              <w:spacing w:after="20" w:before="20" w:line="288" w:lineRule="auto"/>
            </w:pPr>
            <w:r>
              <w:rPr>
                <w:rFonts w:eastAsia="等线"/>
                <w:b w:val="0"/>
                <w:sz w:val="19"/>
              </w:rPr>
              <w:t>短期外包或临时人员</w:t>
            </w:r>
          </w:p>
        </w:tc>
        <w:tc>
          <w:tcPr>
            <w:tcW w:type="dxa" w:w="4705"/>
          </w:tcPr>
          <w:p>
            <w:pPr>
              <w:spacing w:after="20" w:before="20" w:line="288" w:lineRule="auto"/>
            </w:pPr>
            <w:r>
              <w:rPr>
                <w:rFonts w:eastAsia="等线"/>
                <w:b w:val="0"/>
                <w:sz w:val="19"/>
              </w:rPr>
              <w:t>评估使用来宾身份，或限定访问范围</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把“为特殊岗位采购硬件安全密钥”写进项目预算，并准备 5%～10% 的备用量。这类争议若靠“强制要求员工用私人手机”解决，往往会升级为劳资问题。</w:t>
            </w:r>
          </w:p>
        </w:tc>
      </w:tr>
    </w:tbl>
    <w:p>
      <w:pPr>
        <w:spacing w:after="40"/>
      </w:pPr>
    </w:p>
    <w:p>
      <w:pPr>
        <w:pStyle w:val="Heading3"/>
        <w:spacing w:before="200" w:after="120"/>
      </w:pPr>
      <w:r>
        <w:rPr>
          <w:rFonts w:eastAsia="微软雅黑"/>
          <w:b/>
          <w:color w:val="2E5496"/>
          <w:sz w:val="27"/>
        </w:rPr>
        <w:t>2.106 换手机、丢手机与设备损坏</w:t>
      </w:r>
    </w:p>
    <w:p>
      <w:pPr>
        <w:spacing w:after="80" w:before="0" w:line="336" w:lineRule="auto"/>
      </w:pPr>
      <w:r>
        <w:rPr>
          <w:rFonts w:eastAsia="等线"/>
          <w:b w:val="0"/>
          <w:sz w:val="21"/>
        </w:rPr>
        <w:t>这是上线后</w:t>
      </w:r>
      <w:r>
        <w:rPr>
          <w:rFonts w:eastAsia="等线"/>
          <w:b/>
          <w:sz w:val="21"/>
        </w:rPr>
        <w:t>长期最高频</w:t>
      </w:r>
      <w:r>
        <w:rPr>
          <w:rFonts w:eastAsia="等线"/>
          <w:b w:val="0"/>
          <w:sz w:val="21"/>
        </w:rPr>
        <w:t>的支持请求，必须形成标准流程。</w:t>
      </w:r>
    </w:p>
    <w:p>
      <w:pPr>
        <w:spacing w:before="120" w:after="160"/>
        <w:jc w:val="center"/>
      </w:pPr>
      <w:r>
        <w:drawing>
          <wp:inline xmlns:a="http://schemas.openxmlformats.org/drawingml/2006/main" xmlns:pic="http://schemas.openxmlformats.org/drawingml/2006/picture">
            <wp:extent cx="3040394" cy="7019998"/>
            <wp:docPr id="21" name="Picture 21"/>
            <wp:cNvGraphicFramePr>
              <a:graphicFrameLocks noChangeAspect="1"/>
            </wp:cNvGraphicFramePr>
            <a:graphic>
              <a:graphicData uri="http://schemas.openxmlformats.org/drawingml/2006/picture">
                <pic:pic>
                  <pic:nvPicPr>
                    <pic:cNvPr id="0" name="d0c44e1cb71296f1.png"/>
                    <pic:cNvPicPr/>
                  </pic:nvPicPr>
                  <pic:blipFill>
                    <a:blip r:embed="rId58"/>
                    <a:stretch>
                      <a:fillRect/>
                    </a:stretch>
                  </pic:blipFill>
                  <pic:spPr>
                    <a:xfrm>
                      <a:off x="0" y="0"/>
                      <a:ext cx="3040394" cy="7019998"/>
                    </a:xfrm>
                    <a:prstGeom prst="rect"/>
                  </pic:spPr>
                </pic:pic>
              </a:graphicData>
            </a:graphic>
          </wp:inline>
        </w:drawing>
      </w:r>
    </w:p>
    <w:p>
      <w:pPr>
        <w:pStyle w:val="Heading4"/>
        <w:spacing w:before="200" w:after="120"/>
      </w:pPr>
      <w:r>
        <w:rPr>
          <w:rFonts w:eastAsia="微软雅黑"/>
          <w:b/>
          <w:color w:val="2E5496"/>
          <w:sz w:val="24"/>
        </w:rPr>
        <w:t>2.106.1 换手机（有计划）</w:t>
      </w:r>
    </w:p>
    <w:p>
      <w:pPr>
        <w:spacing w:after="80" w:before="0" w:line="336" w:lineRule="auto"/>
      </w:pPr>
      <w:r>
        <w:rPr>
          <w:rFonts w:eastAsia="等线"/>
          <w:b w:val="0"/>
          <w:sz w:val="21"/>
        </w:rPr>
        <w:t>告诉用户</w:t>
      </w:r>
      <w:r>
        <w:rPr>
          <w:rFonts w:eastAsia="等线"/>
          <w:b/>
          <w:sz w:val="21"/>
        </w:rPr>
        <w:t>在换手机之前</w:t>
      </w:r>
      <w:r>
        <w:rPr>
          <w:rFonts w:eastAsia="等线"/>
          <w:b w:val="0"/>
          <w:sz w:val="21"/>
        </w:rPr>
        <w:t>先做一件事：确认电脑上仍能登录、或已有第二种方式。然后：</w:t>
      </w:r>
    </w:p>
    <w:p>
      <w:pPr>
        <w:pStyle w:val="ListNumber"/>
        <w:spacing w:after="40" w:line="324" w:lineRule="auto"/>
      </w:pPr>
      <w:r>
        <w:rPr>
          <w:rFonts w:eastAsia="等线"/>
          <w:b w:val="0"/>
          <w:sz w:val="21"/>
        </w:rPr>
        <w:t>在新手机上安装 Authenticator。</w:t>
      </w:r>
    </w:p>
    <w:p>
      <w:pPr>
        <w:pStyle w:val="ListNumber"/>
        <w:spacing w:after="40" w:line="324" w:lineRule="auto"/>
      </w:pPr>
      <w:r>
        <w:rPr>
          <w:rFonts w:eastAsia="等线"/>
          <w:b w:val="0"/>
          <w:sz w:val="21"/>
        </w:rPr>
        <w:t>用现有方式登录安全信息页面。</w:t>
      </w:r>
    </w:p>
    <w:p>
      <w:pPr>
        <w:pStyle w:val="ListNumber"/>
        <w:spacing w:after="40" w:line="324" w:lineRule="auto"/>
      </w:pPr>
      <w:r>
        <w:rPr>
          <w:rFonts w:eastAsia="等线"/>
          <w:b w:val="0"/>
          <w:sz w:val="21"/>
        </w:rPr>
        <w:t>添加新设备上的 passkey。</w:t>
      </w:r>
    </w:p>
    <w:p>
      <w:pPr>
        <w:pStyle w:val="ListNumber"/>
        <w:spacing w:after="40" w:line="324" w:lineRule="auto"/>
      </w:pPr>
      <w:r>
        <w:rPr>
          <w:rFonts w:eastAsia="等线"/>
          <w:b/>
          <w:sz w:val="21"/>
        </w:rPr>
        <w:t>删除旧手机上的方式</w:t>
      </w:r>
      <w:r>
        <w:rPr>
          <w:rFonts w:eastAsia="等线"/>
          <w:b w:val="0"/>
          <w:sz w:val="21"/>
        </w:rPr>
        <w:t>。</w:t>
      </w:r>
    </w:p>
    <w:p>
      <w:pPr>
        <w:pStyle w:val="ListNumber"/>
        <w:spacing w:after="40" w:line="324" w:lineRule="auto"/>
      </w:pPr>
      <w:r>
        <w:rPr>
          <w:rFonts w:eastAsia="等线"/>
          <w:b w:val="0"/>
          <w:sz w:val="21"/>
        </w:rPr>
        <w:t>测试登录。</w:t>
      </w:r>
    </w:p>
    <w:p>
      <w:pPr>
        <w:pStyle w:val="Heading4"/>
        <w:spacing w:before="200" w:after="120"/>
      </w:pPr>
      <w:r>
        <w:rPr>
          <w:rFonts w:eastAsia="微软雅黑"/>
          <w:b/>
          <w:color w:val="2E5496"/>
          <w:sz w:val="24"/>
        </w:rPr>
        <w:t>2.106.2 丢手机（紧急）</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步骤</w:t>
            </w:r>
          </w:p>
        </w:tc>
        <w:tc>
          <w:tcPr>
            <w:tcW w:type="dxa" w:w="4705"/>
            <w:shd w:val="clear" w:fill="DEEAF6"/>
          </w:tcPr>
          <w:p>
            <w:pPr>
              <w:spacing w:after="20" w:before="20"/>
            </w:pPr>
            <w:r>
              <w:rPr>
                <w:rFonts w:eastAsia="等线"/>
                <w:b/>
                <w:sz w:val="19"/>
              </w:rPr>
              <w:t>动作</w:t>
            </w:r>
          </w:p>
        </w:tc>
      </w:tr>
      <w:tr>
        <w:tc>
          <w:tcPr>
            <w:tcW w:type="dxa" w:w="4705"/>
          </w:tcPr>
          <w:p>
            <w:pPr>
              <w:spacing w:after="20" w:before="20" w:line="288" w:lineRule="auto"/>
            </w:pPr>
            <w:r>
              <w:rPr>
                <w:rFonts w:eastAsia="等线"/>
                <w:b w:val="0"/>
                <w:sz w:val="19"/>
              </w:rPr>
              <w:t>1</w:t>
            </w:r>
          </w:p>
        </w:tc>
        <w:tc>
          <w:tcPr>
            <w:tcW w:type="dxa" w:w="4705"/>
          </w:tcPr>
          <w:p>
            <w:pPr>
              <w:spacing w:after="20" w:before="20" w:line="288" w:lineRule="auto"/>
            </w:pPr>
            <w:r>
              <w:rPr>
                <w:rFonts w:eastAsia="等线"/>
                <w:b/>
                <w:sz w:val="19"/>
              </w:rPr>
              <w:t>立即</w:t>
            </w:r>
            <w:r>
              <w:rPr>
                <w:rFonts w:eastAsia="等线"/>
                <w:b w:val="0"/>
                <w:sz w:val="19"/>
              </w:rPr>
              <w:t>删除该用户已注册的相关验证方式（防止拾得者利用）</w:t>
            </w:r>
          </w:p>
        </w:tc>
      </w:tr>
      <w:tr>
        <w:tc>
          <w:tcPr>
            <w:tcW w:type="dxa" w:w="4705"/>
          </w:tcPr>
          <w:p>
            <w:pPr>
              <w:spacing w:after="20" w:before="20" w:line="288" w:lineRule="auto"/>
            </w:pPr>
            <w:r>
              <w:rPr>
                <w:rFonts w:eastAsia="等线"/>
                <w:b w:val="0"/>
                <w:sz w:val="19"/>
              </w:rPr>
              <w:t>2</w:t>
            </w:r>
          </w:p>
        </w:tc>
        <w:tc>
          <w:tcPr>
            <w:tcW w:type="dxa" w:w="4705"/>
          </w:tcPr>
          <w:p>
            <w:pPr>
              <w:spacing w:after="20" w:before="20" w:line="288" w:lineRule="auto"/>
            </w:pPr>
            <w:r>
              <w:rPr>
                <w:rFonts w:eastAsia="等线"/>
                <w:b w:val="0"/>
                <w:sz w:val="19"/>
              </w:rPr>
              <w:t>评估是否需要重置密码并撤销现有会话</w:t>
            </w:r>
          </w:p>
        </w:tc>
      </w:tr>
      <w:tr>
        <w:tc>
          <w:tcPr>
            <w:tcW w:type="dxa" w:w="4705"/>
          </w:tcPr>
          <w:p>
            <w:pPr>
              <w:spacing w:after="20" w:before="20" w:line="288" w:lineRule="auto"/>
            </w:pPr>
            <w:r>
              <w:rPr>
                <w:rFonts w:eastAsia="等线"/>
                <w:b w:val="0"/>
                <w:sz w:val="19"/>
              </w:rPr>
              <w:t>3</w:t>
            </w:r>
          </w:p>
        </w:tc>
        <w:tc>
          <w:tcPr>
            <w:tcW w:type="dxa" w:w="4705"/>
          </w:tcPr>
          <w:p>
            <w:pPr>
              <w:spacing w:after="20" w:before="20" w:line="288" w:lineRule="auto"/>
            </w:pPr>
            <w:r>
              <w:rPr>
                <w:rFonts w:eastAsia="等线"/>
                <w:b w:val="0"/>
                <w:sz w:val="19"/>
              </w:rPr>
              <w:t>核验身份后发放 TAP</w:t>
            </w:r>
          </w:p>
        </w:tc>
      </w:tr>
      <w:tr>
        <w:tc>
          <w:tcPr>
            <w:tcW w:type="dxa" w:w="4705"/>
          </w:tcPr>
          <w:p>
            <w:pPr>
              <w:spacing w:after="20" w:before="20" w:line="288" w:lineRule="auto"/>
            </w:pPr>
            <w:r>
              <w:rPr>
                <w:rFonts w:eastAsia="等线"/>
                <w:b w:val="0"/>
                <w:sz w:val="19"/>
              </w:rPr>
              <w:t>4</w:t>
            </w:r>
          </w:p>
        </w:tc>
        <w:tc>
          <w:tcPr>
            <w:tcW w:type="dxa" w:w="4705"/>
          </w:tcPr>
          <w:p>
            <w:pPr>
              <w:spacing w:after="20" w:before="20" w:line="288" w:lineRule="auto"/>
            </w:pPr>
            <w:r>
              <w:rPr>
                <w:rFonts w:eastAsia="等线"/>
                <w:b w:val="0"/>
                <w:sz w:val="19"/>
              </w:rPr>
              <w:t>协助注册新方式</w:t>
            </w:r>
          </w:p>
        </w:tc>
      </w:tr>
      <w:tr>
        <w:tc>
          <w:tcPr>
            <w:tcW w:type="dxa" w:w="4705"/>
          </w:tcPr>
          <w:p>
            <w:pPr>
              <w:spacing w:after="20" w:before="20" w:line="288" w:lineRule="auto"/>
            </w:pPr>
            <w:r>
              <w:rPr>
                <w:rFonts w:eastAsia="等线"/>
                <w:b w:val="0"/>
                <w:sz w:val="19"/>
              </w:rPr>
              <w:t>5</w:t>
            </w:r>
          </w:p>
        </w:tc>
        <w:tc>
          <w:tcPr>
            <w:tcW w:type="dxa" w:w="4705"/>
          </w:tcPr>
          <w:p>
            <w:pPr>
              <w:spacing w:after="20" w:before="20" w:line="288" w:lineRule="auto"/>
            </w:pPr>
            <w:r>
              <w:rPr>
                <w:rFonts w:eastAsia="等线"/>
                <w:b w:val="0"/>
                <w:sz w:val="19"/>
              </w:rPr>
              <w:t>记录事件；若怀疑账号已被使用，转入安全事件流程（第6篇）</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丢手机场景中，“先恢复用户可用性”和“先确认不是社工攻击”会有冲突。请事先约定</w:t>
            </w:r>
            <w:r>
              <w:rPr>
                <w:rFonts w:eastAsia="等线"/>
                <w:b/>
                <w:sz w:val="21"/>
              </w:rPr>
              <w:t>统一的核验标准</w:t>
            </w:r>
            <w:r>
              <w:rPr>
                <w:rFonts w:eastAsia="等线"/>
                <w:b w:val="0"/>
                <w:sz w:val="21"/>
              </w:rPr>
              <w:t>（例如必须视频通话确认，或必须由直属主管在工单中确认），不要让服务台临场判断。</w:t>
            </w:r>
          </w:p>
        </w:tc>
      </w:tr>
    </w:tbl>
    <w:p>
      <w:pPr>
        <w:spacing w:after="40"/>
      </w:pPr>
    </w:p>
    <w:p>
      <w:pPr>
        <w:pStyle w:val="Heading3"/>
        <w:spacing w:before="200" w:after="120"/>
      </w:pPr>
      <w:r>
        <w:rPr>
          <w:rFonts w:eastAsia="微软雅黑"/>
          <w:b/>
          <w:color w:val="2E5496"/>
          <w:sz w:val="27"/>
        </w:rPr>
        <w:t>2.107 清除旧验证方式并要求重新注册</w:t>
      </w:r>
    </w:p>
    <w:p>
      <w:pPr>
        <w:spacing w:after="80" w:before="0" w:line="336" w:lineRule="auto"/>
      </w:pPr>
      <w:r>
        <w:rPr>
          <w:rFonts w:eastAsia="等线"/>
          <w:b w:val="0"/>
          <w:sz w:val="21"/>
        </w:rPr>
        <w:t>以下情况应清除用户已注册的方式并要求重新注册：</w:t>
      </w:r>
    </w:p>
    <w:p>
      <w:pPr>
        <w:pStyle w:val="ListBullet"/>
        <w:spacing w:after="40" w:line="324" w:lineRule="auto"/>
      </w:pPr>
      <w:r>
        <w:rPr>
          <w:rFonts w:eastAsia="等线"/>
          <w:b w:val="0"/>
          <w:sz w:val="21"/>
        </w:rPr>
        <w:t>手机丢失或被盗。</w:t>
      </w:r>
    </w:p>
    <w:p>
      <w:pPr>
        <w:pStyle w:val="ListBullet"/>
        <w:spacing w:after="40" w:line="324" w:lineRule="auto"/>
      </w:pPr>
      <w:r>
        <w:rPr>
          <w:rFonts w:eastAsia="等线"/>
          <w:b w:val="0"/>
          <w:sz w:val="21"/>
        </w:rPr>
        <w:t>怀疑账号被入侵。</w:t>
      </w:r>
    </w:p>
    <w:p>
      <w:pPr>
        <w:pStyle w:val="ListBullet"/>
        <w:spacing w:after="40" w:line="324" w:lineRule="auto"/>
      </w:pPr>
      <w:r>
        <w:rPr>
          <w:rFonts w:eastAsia="等线"/>
          <w:b w:val="0"/>
          <w:sz w:val="21"/>
        </w:rPr>
        <w:t>员工从短信/语音迁移到 passkey（配合第7节 2.79 的退役计划）。</w:t>
      </w:r>
    </w:p>
    <w:p>
      <w:pPr>
        <w:pStyle w:val="ListBullet"/>
        <w:spacing w:after="40" w:line="324" w:lineRule="auto"/>
      </w:pPr>
      <w:r>
        <w:rPr>
          <w:rFonts w:eastAsia="等线"/>
          <w:b w:val="0"/>
          <w:sz w:val="21"/>
        </w:rPr>
        <w:t>员工离职后返聘、或账号长期停用后恢复。</w:t>
      </w:r>
    </w:p>
    <w:p>
      <w:pPr>
        <w:pStyle w:val="ListBullet"/>
        <w:spacing w:after="40" w:line="324" w:lineRule="auto"/>
      </w:pPr>
      <w:r>
        <w:rPr>
          <w:rFonts w:eastAsia="等线"/>
          <w:b w:val="0"/>
          <w:sz w:val="21"/>
        </w:rPr>
        <w:t>用户注册了错误的设备（例如注册在旧同事手机上）。</w:t>
      </w:r>
    </w:p>
    <w:p>
      <w:pPr>
        <w:spacing w:after="80" w:before="0" w:line="336" w:lineRule="auto"/>
      </w:pPr>
      <w:r>
        <w:rPr>
          <w:rFonts w:eastAsia="等线"/>
          <w:b w:val="0"/>
          <w:sz w:val="21"/>
        </w:rPr>
        <w:t>操作要点：</w:t>
      </w:r>
    </w:p>
    <w:p>
      <w:pPr>
        <w:pStyle w:val="ListBullet"/>
        <w:spacing w:after="40" w:line="324" w:lineRule="auto"/>
      </w:pPr>
      <w:r>
        <w:rPr>
          <w:rFonts w:eastAsia="等线"/>
          <w:b w:val="0"/>
          <w:sz w:val="21"/>
        </w:rPr>
        <w:t>清除操作通常需要相应的身份验证管理角色；涉及管理员账号时需要更高权限（见第2节 2.17）。</w:t>
      </w:r>
    </w:p>
    <w:p>
      <w:pPr>
        <w:pStyle w:val="ListBullet"/>
        <w:spacing w:after="40" w:line="324" w:lineRule="auto"/>
      </w:pPr>
      <w:r>
        <w:rPr>
          <w:rFonts w:eastAsia="等线"/>
          <w:b w:val="0"/>
          <w:sz w:val="21"/>
        </w:rPr>
        <w:t>清除后用户在下次登录时会被要求重新注册，因此</w:t>
      </w:r>
      <w:r>
        <w:rPr>
          <w:rFonts w:eastAsia="等线"/>
          <w:b/>
          <w:sz w:val="21"/>
        </w:rPr>
        <w:t>要事先通知用户</w:t>
      </w:r>
      <w:r>
        <w:rPr>
          <w:rFonts w:eastAsia="等线"/>
          <w:b w:val="0"/>
          <w:sz w:val="21"/>
        </w:rPr>
        <w:t>，避免恐慌。</w:t>
      </w:r>
    </w:p>
    <w:p>
      <w:pPr>
        <w:pStyle w:val="ListBullet"/>
        <w:spacing w:after="40" w:line="324" w:lineRule="auto"/>
      </w:pPr>
      <w:r>
        <w:rPr>
          <w:rFonts w:eastAsia="等线"/>
          <w:b w:val="0"/>
          <w:sz w:val="21"/>
        </w:rPr>
        <w:t>清除动作必须留下记录：谁清除的、为什么、核验依据。</w:t>
      </w:r>
    </w:p>
    <w:p>
      <w:pPr>
        <w:pStyle w:val="Heading3"/>
        <w:spacing w:before="200" w:after="120"/>
      </w:pPr>
      <w:r>
        <w:rPr>
          <w:rFonts w:eastAsia="微软雅黑"/>
          <w:b/>
          <w:color w:val="2E5496"/>
          <w:sz w:val="27"/>
        </w:rPr>
        <w:t>2.108 启用 MFA 后用户端的变化</w:t>
      </w:r>
    </w:p>
    <w:p>
      <w:pPr>
        <w:spacing w:after="80" w:before="0" w:line="336" w:lineRule="auto"/>
      </w:pPr>
      <w:r>
        <w:rPr>
          <w:rFonts w:eastAsia="等线"/>
          <w:b w:val="0"/>
          <w:sz w:val="21"/>
        </w:rPr>
        <w:t>提前告知这些变化，能减少大量“是不是坏了”的咨询。</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场景</w:t>
            </w:r>
          </w:p>
        </w:tc>
        <w:tc>
          <w:tcPr>
            <w:tcW w:type="dxa" w:w="4705"/>
            <w:shd w:val="clear" w:fill="DEEAF6"/>
          </w:tcPr>
          <w:p>
            <w:pPr>
              <w:spacing w:after="20" w:before="20"/>
            </w:pPr>
            <w:r>
              <w:rPr>
                <w:rFonts w:eastAsia="等线"/>
                <w:b/>
                <w:sz w:val="19"/>
              </w:rPr>
              <w:t>变化</w:t>
            </w:r>
          </w:p>
        </w:tc>
      </w:tr>
      <w:tr>
        <w:tc>
          <w:tcPr>
            <w:tcW w:type="dxa" w:w="4705"/>
          </w:tcPr>
          <w:p>
            <w:pPr>
              <w:spacing w:after="20" w:before="20" w:line="288" w:lineRule="auto"/>
            </w:pPr>
            <w:r>
              <w:rPr>
                <w:rFonts w:eastAsia="等线"/>
                <w:b w:val="0"/>
                <w:sz w:val="19"/>
              </w:rPr>
              <w:t>浏览器访问 Outlook / Teams / OneDrive</w:t>
            </w:r>
          </w:p>
        </w:tc>
        <w:tc>
          <w:tcPr>
            <w:tcW w:type="dxa" w:w="4705"/>
          </w:tcPr>
          <w:p>
            <w:pPr>
              <w:spacing w:after="20" w:before="20" w:line="288" w:lineRule="auto"/>
            </w:pPr>
            <w:r>
              <w:rPr>
                <w:rFonts w:eastAsia="等线"/>
                <w:b w:val="0"/>
                <w:sz w:val="19"/>
              </w:rPr>
              <w:t>登录时会多一次验证；可选择在受信任设备上保持登录（取决于策略）</w:t>
            </w:r>
          </w:p>
        </w:tc>
      </w:tr>
      <w:tr>
        <w:tc>
          <w:tcPr>
            <w:tcW w:type="dxa" w:w="4705"/>
          </w:tcPr>
          <w:p>
            <w:pPr>
              <w:spacing w:after="20" w:before="20" w:line="288" w:lineRule="auto"/>
            </w:pPr>
            <w:r>
              <w:rPr>
                <w:rFonts w:eastAsia="等线"/>
                <w:b w:val="0"/>
                <w:sz w:val="19"/>
              </w:rPr>
              <w:t>桌面版 Outlook</w:t>
            </w:r>
          </w:p>
        </w:tc>
        <w:tc>
          <w:tcPr>
            <w:tcW w:type="dxa" w:w="4705"/>
          </w:tcPr>
          <w:p>
            <w:pPr>
              <w:spacing w:after="20" w:before="20" w:line="288" w:lineRule="auto"/>
            </w:pPr>
            <w:r>
              <w:rPr>
                <w:rFonts w:eastAsia="等线"/>
                <w:b w:val="0"/>
                <w:sz w:val="19"/>
              </w:rPr>
              <w:t>首次会弹出现代登录窗口，完成验证后一般不再频繁提示</w:t>
            </w:r>
          </w:p>
        </w:tc>
      </w:tr>
      <w:tr>
        <w:tc>
          <w:tcPr>
            <w:tcW w:type="dxa" w:w="4705"/>
          </w:tcPr>
          <w:p>
            <w:pPr>
              <w:spacing w:after="20" w:before="20" w:line="288" w:lineRule="auto"/>
            </w:pPr>
            <w:r>
              <w:rPr>
                <w:rFonts w:eastAsia="等线"/>
                <w:b w:val="0"/>
                <w:sz w:val="19"/>
              </w:rPr>
              <w:t>Teams 桌面/手机端</w:t>
            </w:r>
          </w:p>
        </w:tc>
        <w:tc>
          <w:tcPr>
            <w:tcW w:type="dxa" w:w="4705"/>
          </w:tcPr>
          <w:p>
            <w:pPr>
              <w:spacing w:after="20" w:before="20" w:line="288" w:lineRule="auto"/>
            </w:pPr>
            <w:r>
              <w:rPr>
                <w:rFonts w:eastAsia="等线"/>
                <w:b w:val="0"/>
                <w:sz w:val="19"/>
              </w:rPr>
              <w:t>首次登录需验证</w:t>
            </w:r>
          </w:p>
        </w:tc>
      </w:tr>
      <w:tr>
        <w:tc>
          <w:tcPr>
            <w:tcW w:type="dxa" w:w="4705"/>
          </w:tcPr>
          <w:p>
            <w:pPr>
              <w:spacing w:after="20" w:before="20" w:line="288" w:lineRule="auto"/>
            </w:pPr>
            <w:r>
              <w:rPr>
                <w:rFonts w:eastAsia="等线"/>
                <w:b w:val="0"/>
                <w:sz w:val="19"/>
              </w:rPr>
              <w:t>手机邮件客户端</w:t>
            </w:r>
          </w:p>
        </w:tc>
        <w:tc>
          <w:tcPr>
            <w:tcW w:type="dxa" w:w="4705"/>
          </w:tcPr>
          <w:p>
            <w:pPr>
              <w:spacing w:after="20" w:before="20" w:line="288" w:lineRule="auto"/>
            </w:pPr>
            <w:r>
              <w:rPr>
                <w:rFonts w:eastAsia="等线"/>
                <w:b/>
                <w:sz w:val="19"/>
              </w:rPr>
              <w:t>建议使用 Outlook 移动版</w:t>
            </w:r>
            <w:r>
              <w:rPr>
                <w:rFonts w:eastAsia="等线"/>
                <w:b w:val="0"/>
                <w:sz w:val="19"/>
              </w:rPr>
              <w:t>；部分系统自带客户端可能需要重新添加账号</w:t>
            </w:r>
          </w:p>
        </w:tc>
      </w:tr>
      <w:tr>
        <w:tc>
          <w:tcPr>
            <w:tcW w:type="dxa" w:w="4705"/>
          </w:tcPr>
          <w:p>
            <w:pPr>
              <w:spacing w:after="20" w:before="20" w:line="288" w:lineRule="auto"/>
            </w:pPr>
            <w:r>
              <w:rPr>
                <w:rFonts w:eastAsia="等线"/>
                <w:b w:val="0"/>
                <w:sz w:val="19"/>
              </w:rPr>
              <w:t>密码更改后</w:t>
            </w:r>
          </w:p>
        </w:tc>
        <w:tc>
          <w:tcPr>
            <w:tcW w:type="dxa" w:w="4705"/>
          </w:tcPr>
          <w:p>
            <w:pPr>
              <w:spacing w:after="20" w:before="20" w:line="288" w:lineRule="auto"/>
            </w:pPr>
            <w:r>
              <w:rPr>
                <w:rFonts w:eastAsia="等线"/>
                <w:b w:val="0"/>
                <w:sz w:val="19"/>
              </w:rPr>
              <w:t>各设备可能需要重新登录</w:t>
            </w:r>
          </w:p>
        </w:tc>
      </w:tr>
      <w:tr>
        <w:tc>
          <w:tcPr>
            <w:tcW w:type="dxa" w:w="4705"/>
          </w:tcPr>
          <w:p>
            <w:pPr>
              <w:spacing w:after="20" w:before="20" w:line="288" w:lineRule="auto"/>
            </w:pPr>
            <w:r>
              <w:rPr>
                <w:rFonts w:eastAsia="等线"/>
                <w:b w:val="0"/>
                <w:sz w:val="19"/>
              </w:rPr>
              <w:t>出差/换网络</w:t>
            </w:r>
          </w:p>
        </w:tc>
        <w:tc>
          <w:tcPr>
            <w:tcW w:type="dxa" w:w="4705"/>
          </w:tcPr>
          <w:p>
            <w:pPr>
              <w:spacing w:after="20" w:before="20" w:line="288" w:lineRule="auto"/>
            </w:pPr>
            <w:r>
              <w:rPr>
                <w:rFonts w:eastAsia="等线"/>
                <w:b w:val="0"/>
                <w:sz w:val="19"/>
              </w:rPr>
              <w:t>可能触发额外验证（取决于策略）</w:t>
            </w:r>
          </w:p>
        </w:tc>
      </w:tr>
      <w:tr>
        <w:tc>
          <w:tcPr>
            <w:tcW w:type="dxa" w:w="4705"/>
          </w:tcPr>
          <w:p>
            <w:pPr>
              <w:spacing w:after="20" w:before="20" w:line="288" w:lineRule="auto"/>
            </w:pPr>
            <w:r>
              <w:rPr>
                <w:rFonts w:eastAsia="等线"/>
                <w:b w:val="0"/>
                <w:sz w:val="19"/>
              </w:rPr>
              <w:t>共享电脑</w:t>
            </w:r>
          </w:p>
        </w:tc>
        <w:tc>
          <w:tcPr>
            <w:tcW w:type="dxa" w:w="4705"/>
          </w:tcPr>
          <w:p>
            <w:pPr>
              <w:spacing w:after="20" w:before="20" w:line="288" w:lineRule="auto"/>
            </w:pPr>
            <w:r>
              <w:rPr>
                <w:rFonts w:eastAsia="等线"/>
                <w:b w:val="0"/>
                <w:sz w:val="19"/>
              </w:rPr>
              <w:t>每次登录都需验证，且应避免保持登录状态</w:t>
            </w:r>
          </w:p>
        </w:tc>
      </w:tr>
    </w:tbl>
    <w:p>
      <w:pPr>
        <w:spacing w:after="40"/>
      </w:pPr>
    </w:p>
    <w:p>
      <w:pPr>
        <w:pStyle w:val="Heading4"/>
        <w:spacing w:before="200" w:after="120"/>
      </w:pPr>
      <w:r>
        <w:rPr>
          <w:rFonts w:eastAsia="微软雅黑"/>
          <w:b/>
          <w:color w:val="2E5496"/>
          <w:sz w:val="24"/>
        </w:rPr>
        <w:t>2.108.1 旧版 Office 与旧式客户端</w:t>
      </w:r>
    </w:p>
    <w:p>
      <w:pPr>
        <w:pStyle w:val="ListBullet"/>
        <w:spacing w:after="40" w:line="324" w:lineRule="auto"/>
      </w:pPr>
      <w:r>
        <w:rPr>
          <w:rFonts w:eastAsia="等线"/>
          <w:b w:val="0"/>
          <w:sz w:val="21"/>
        </w:rPr>
        <w:t>不支持现代身份验证的客户端在启用 MFA 后可能</w:t>
      </w:r>
      <w:r>
        <w:rPr>
          <w:rFonts w:eastAsia="等线"/>
          <w:b/>
          <w:sz w:val="21"/>
        </w:rPr>
        <w:t>无法登录</w:t>
      </w:r>
      <w:r>
        <w:rPr>
          <w:rFonts w:eastAsia="等线"/>
          <w:b w:val="0"/>
          <w:sz w:val="21"/>
        </w:rPr>
        <w:t>。</w:t>
      </w:r>
    </w:p>
    <w:p>
      <w:pPr>
        <w:pStyle w:val="ListBullet"/>
        <w:spacing w:after="40" w:line="324" w:lineRule="auto"/>
      </w:pPr>
      <w:r>
        <w:rPr>
          <w:rFonts w:eastAsia="等线"/>
          <w:b w:val="0"/>
          <w:sz w:val="21"/>
        </w:rPr>
        <w:t>Exchange Online 已在平台层面禁用列明协议的基本身份验证，因此依赖旧协议的客户端本就无法工作。</w:t>
      </w:r>
    </w:p>
    <w:p>
      <w:pPr>
        <w:pStyle w:val="ListBullet"/>
        <w:spacing w:after="40" w:line="324" w:lineRule="auto"/>
      </w:pPr>
      <w:r>
        <w:rPr>
          <w:rFonts w:eastAsia="等线"/>
          <w:b w:val="0"/>
          <w:sz w:val="21"/>
        </w:rPr>
        <w:t>处理顺序：先盘点（第1篇 1.15）→ 升级到受支持版本 → 无法升级的走替代方案。</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试点阶段必须包含一台</w:t>
            </w:r>
            <w:r>
              <w:rPr>
                <w:rFonts w:eastAsia="等线"/>
                <w:b/>
                <w:sz w:val="21"/>
              </w:rPr>
              <w:t>装有企业实际使用版本 Office 的电脑</w:t>
            </w:r>
            <w:r>
              <w:rPr>
                <w:rFonts w:eastAsia="等线"/>
                <w:b w:val="0"/>
                <w:sz w:val="21"/>
              </w:rPr>
              <w:t>，而不是只用最新版本测试。</w:t>
            </w:r>
          </w:p>
        </w:tc>
      </w:tr>
    </w:tbl>
    <w:p>
      <w:pPr>
        <w:spacing w:after="40"/>
      </w:pPr>
    </w:p>
    <w:p>
      <w:pPr>
        <w:pStyle w:val="Heading3"/>
        <w:spacing w:before="200" w:after="120"/>
      </w:pPr>
      <w:r>
        <w:rPr>
          <w:rFonts w:eastAsia="微软雅黑"/>
          <w:b/>
          <w:color w:val="2E5496"/>
          <w:sz w:val="27"/>
        </w:rPr>
        <w:t>2.109 打印机、扫描仪与业务系统（非人账号）</w:t>
      </w:r>
    </w:p>
    <w:p>
      <w:pPr>
        <w:spacing w:after="80" w:before="0" w:line="336" w:lineRule="auto"/>
      </w:pPr>
      <w:r>
        <w:rPr>
          <w:rFonts w:eastAsia="等线"/>
          <w:b w:val="0"/>
          <w:sz w:val="21"/>
        </w:rPr>
        <w:t>这是 MFA 项目中最容易“炸”的一块：这些设备不会做 MFA，如果只用“账号+密码”发信，启用策略后就会失败。</w:t>
      </w:r>
    </w:p>
    <w:p>
      <w:pPr>
        <w:pStyle w:val="Heading4"/>
        <w:spacing w:before="200" w:after="120"/>
      </w:pPr>
      <w:r>
        <w:rPr>
          <w:rFonts w:eastAsia="微软雅黑"/>
          <w:b/>
          <w:color w:val="2E5496"/>
          <w:sz w:val="24"/>
        </w:rPr>
        <w:t>2.109.1 登记表</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c>
          <w:tcPr>
            <w:tcW w:type="dxa" w:w="1568"/>
            <w:shd w:val="clear" w:fill="DEEAF6"/>
          </w:tcPr>
          <w:p>
            <w:pPr>
              <w:spacing w:after="20" w:before="20"/>
            </w:pPr>
            <w:r>
              <w:rPr>
                <w:rFonts w:eastAsia="等线"/>
                <w:b/>
                <w:sz w:val="19"/>
              </w:rPr>
              <w:t>设备/系统</w:t>
            </w:r>
          </w:p>
        </w:tc>
        <w:tc>
          <w:tcPr>
            <w:tcW w:type="dxa" w:w="1568"/>
            <w:shd w:val="clear" w:fill="DEEAF6"/>
          </w:tcPr>
          <w:p>
            <w:pPr>
              <w:spacing w:after="20" w:before="20"/>
            </w:pPr>
            <w:r>
              <w:rPr>
                <w:rFonts w:eastAsia="等线"/>
                <w:b/>
                <w:sz w:val="19"/>
              </w:rPr>
              <w:t>当前发信方式</w:t>
            </w:r>
          </w:p>
        </w:tc>
        <w:tc>
          <w:tcPr>
            <w:tcW w:type="dxa" w:w="1568"/>
            <w:shd w:val="clear" w:fill="DEEAF6"/>
          </w:tcPr>
          <w:p>
            <w:pPr>
              <w:spacing w:after="20" w:before="20"/>
            </w:pPr>
            <w:r>
              <w:rPr>
                <w:rFonts w:eastAsia="等线"/>
                <w:b/>
                <w:sz w:val="19"/>
              </w:rPr>
              <w:t>使用的账号</w:t>
            </w:r>
          </w:p>
        </w:tc>
        <w:tc>
          <w:tcPr>
            <w:tcW w:type="dxa" w:w="1568"/>
            <w:shd w:val="clear" w:fill="DEEAF6"/>
          </w:tcPr>
          <w:p>
            <w:pPr>
              <w:spacing w:after="20" w:before="20"/>
            </w:pPr>
            <w:r>
              <w:rPr>
                <w:rFonts w:eastAsia="等线"/>
                <w:b/>
                <w:sz w:val="19"/>
              </w:rPr>
              <w:t>目标方案</w:t>
            </w:r>
          </w:p>
        </w:tc>
        <w:tc>
          <w:tcPr>
            <w:tcW w:type="dxa" w:w="1568"/>
            <w:shd w:val="clear" w:fill="DEEAF6"/>
          </w:tcPr>
          <w:p>
            <w:pPr>
              <w:spacing w:after="20" w:before="20"/>
            </w:pPr>
            <w:r>
              <w:rPr>
                <w:rFonts w:eastAsia="等线"/>
                <w:b/>
                <w:sz w:val="19"/>
              </w:rPr>
              <w:t>负责人</w:t>
            </w:r>
          </w:p>
        </w:tc>
        <w:tc>
          <w:tcPr>
            <w:tcW w:type="dxa" w:w="1568"/>
            <w:shd w:val="clear" w:fill="DEEAF6"/>
          </w:tcPr>
          <w:p>
            <w:pPr>
              <w:spacing w:after="20" w:before="20"/>
            </w:pPr>
            <w:r>
              <w:rPr>
                <w:rFonts w:eastAsia="等线"/>
                <w:b/>
                <w:sz w:val="19"/>
              </w:rPr>
              <w:t>状态</w:t>
            </w:r>
          </w:p>
        </w:tc>
      </w:tr>
      <w:tr>
        <w:tc>
          <w:tcPr>
            <w:tcW w:type="dxa" w:w="1568"/>
          </w:tcPr>
          <w:p>
            <w:pPr>
              <w:spacing w:after="20" w:before="20" w:line="288" w:lineRule="auto"/>
            </w:pPr>
            <w:r>
              <w:rPr>
                <w:rFonts w:eastAsia="等线"/>
                <w:b w:val="0"/>
                <w:sz w:val="19"/>
              </w:rPr>
              <w:t>一楼复印机</w:t>
            </w:r>
          </w:p>
        </w:tc>
        <w:tc>
          <w:tcPr>
            <w:tcW w:type="dxa" w:w="1568"/>
          </w:tcPr>
          <w:p>
            <w:pPr>
              <w:spacing w:after="20" w:before="20" w:line="288" w:lineRule="auto"/>
            </w:pPr>
            <w:r>
              <w:rPr>
                <w:rFonts w:eastAsia="等线"/>
                <w:b w:val="0"/>
                <w:sz w:val="19"/>
              </w:rPr>
              <w:t>SMTP + 账号密码</w:t>
            </w:r>
          </w:p>
        </w:tc>
        <w:tc>
          <w:tcPr>
            <w:tcW w:type="dxa" w:w="1568"/>
          </w:tcPr>
          <w:p>
            <w:pPr>
              <w:spacing w:after="20" w:before="20" w:line="288" w:lineRule="auto"/>
            </w:pPr>
            <w:r>
              <w:rPr>
                <w:rFonts w:ascii="Consolas" w:hAnsi="Consolas" w:eastAsia="Consolas"/>
                <w:color w:val="C00000"/>
                <w:sz w:val="18"/>
              </w:rPr>
              <w:t>scanner@contoso.com</w:t>
            </w:r>
          </w:p>
        </w:tc>
        <w:tc>
          <w:tcPr>
            <w:tcW w:type="dxa" w:w="1568"/>
          </w:tcPr>
          <w:p>
            <w:pPr>
              <w:spacing w:after="20" w:before="20" w:line="288" w:lineRule="auto"/>
            </w:pPr>
            <w:r>
              <w:rPr>
                <w:rFonts w:eastAsia="等线"/>
                <w:b w:val="0"/>
                <w:sz w:val="19"/>
              </w:rPr>
              <w:t>待定</w:t>
            </w:r>
          </w:p>
        </w:tc>
        <w:tc>
          <w:tcPr>
            <w:tcW w:type="dxa" w:w="1568"/>
          </w:tcPr>
          <w:p>
            <w:pPr>
              <w:spacing w:after="20" w:before="20" w:line="288" w:lineRule="auto"/>
            </w:pP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ERP 通知</w:t>
            </w:r>
          </w:p>
        </w:tc>
        <w:tc>
          <w:tcPr>
            <w:tcW w:type="dxa" w:w="1568"/>
          </w:tcPr>
          <w:p>
            <w:pPr>
              <w:spacing w:after="20" w:before="20" w:line="288" w:lineRule="auto"/>
            </w:pPr>
            <w:r>
              <w:rPr>
                <w:rFonts w:eastAsia="等线"/>
                <w:b w:val="0"/>
                <w:sz w:val="19"/>
              </w:rPr>
              <w:t>SMTP + 账号密码</w:t>
            </w:r>
          </w:p>
        </w:tc>
        <w:tc>
          <w:tcPr>
            <w:tcW w:type="dxa" w:w="1568"/>
          </w:tcPr>
          <w:p>
            <w:pPr>
              <w:spacing w:after="20" w:before="20" w:line="288" w:lineRule="auto"/>
            </w:pPr>
            <w:r>
              <w:rPr>
                <w:rFonts w:ascii="Consolas" w:hAnsi="Consolas" w:eastAsia="Consolas"/>
                <w:color w:val="C00000"/>
                <w:sz w:val="18"/>
              </w:rPr>
              <w:t>noreply@contoso.com</w:t>
            </w:r>
          </w:p>
        </w:tc>
        <w:tc>
          <w:tcPr>
            <w:tcW w:type="dxa" w:w="1568"/>
          </w:tcPr>
          <w:p>
            <w:pPr>
              <w:spacing w:after="20" w:before="20" w:line="288" w:lineRule="auto"/>
            </w:pPr>
            <w:r>
              <w:rPr>
                <w:rFonts w:eastAsia="等线"/>
                <w:b w:val="0"/>
                <w:sz w:val="19"/>
              </w:rPr>
              <w:t>待定</w:t>
            </w:r>
          </w:p>
        </w:tc>
        <w:tc>
          <w:tcPr>
            <w:tcW w:type="dxa" w:w="1568"/>
          </w:tcPr>
          <w:p>
            <w:pPr>
              <w:spacing w:after="20" w:before="20" w:line="288" w:lineRule="auto"/>
            </w:pP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OA 审批提醒</w:t>
            </w:r>
          </w:p>
        </w:tc>
        <w:tc>
          <w:tcPr>
            <w:tcW w:type="dxa" w:w="1568"/>
          </w:tcPr>
          <w:p>
            <w:pPr>
              <w:spacing w:after="20" w:before="20" w:line="288" w:lineRule="auto"/>
            </w:pPr>
            <w:r>
              <w:rPr>
                <w:rFonts w:eastAsia="等线"/>
                <w:b w:val="0"/>
                <w:sz w:val="19"/>
              </w:rPr>
              <w:t>SMTP + 账号密码</w:t>
            </w:r>
          </w:p>
        </w:tc>
        <w:tc>
          <w:tcPr>
            <w:tcW w:type="dxa" w:w="1568"/>
          </w:tcPr>
          <w:p>
            <w:pPr>
              <w:spacing w:after="20" w:before="20" w:line="288" w:lineRule="auto"/>
            </w:pPr>
            <w:r>
              <w:rPr>
                <w:rFonts w:ascii="Consolas" w:hAnsi="Consolas" w:eastAsia="Consolas"/>
                <w:color w:val="C00000"/>
                <w:sz w:val="18"/>
              </w:rPr>
              <w:t>oa@contoso.com</w:t>
            </w:r>
          </w:p>
        </w:tc>
        <w:tc>
          <w:tcPr>
            <w:tcW w:type="dxa" w:w="1568"/>
          </w:tcPr>
          <w:p>
            <w:pPr>
              <w:spacing w:after="20" w:before="20" w:line="288" w:lineRule="auto"/>
            </w:pPr>
            <w:r>
              <w:rPr>
                <w:rFonts w:eastAsia="等线"/>
                <w:b w:val="0"/>
                <w:sz w:val="19"/>
              </w:rPr>
              <w:t>待定</w:t>
            </w:r>
          </w:p>
        </w:tc>
        <w:tc>
          <w:tcPr>
            <w:tcW w:type="dxa" w:w="1568"/>
          </w:tcPr>
          <w:p>
            <w:pPr>
              <w:spacing w:after="20" w:before="20" w:line="288" w:lineRule="auto"/>
            </w:pP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监控告警脚本</w:t>
            </w:r>
          </w:p>
        </w:tc>
        <w:tc>
          <w:tcPr>
            <w:tcW w:type="dxa" w:w="1568"/>
          </w:tcPr>
          <w:p>
            <w:pPr>
              <w:spacing w:after="20" w:before="20" w:line="288" w:lineRule="auto"/>
            </w:pPr>
            <w:r>
              <w:rPr>
                <w:rFonts w:eastAsia="等线"/>
                <w:b w:val="0"/>
                <w:sz w:val="19"/>
              </w:rPr>
              <w:t>SMTP + 账号密码</w:t>
            </w:r>
          </w:p>
        </w:tc>
        <w:tc>
          <w:tcPr>
            <w:tcW w:type="dxa" w:w="1568"/>
          </w:tcPr>
          <w:p>
            <w:pPr>
              <w:spacing w:after="20" w:before="20" w:line="288" w:lineRule="auto"/>
            </w:pPr>
            <w:r>
              <w:rPr>
                <w:rFonts w:ascii="Consolas" w:hAnsi="Consolas" w:eastAsia="Consolas"/>
                <w:color w:val="C00000"/>
                <w:sz w:val="18"/>
              </w:rPr>
              <w:t>alert@contoso.com</w:t>
            </w:r>
          </w:p>
        </w:tc>
        <w:tc>
          <w:tcPr>
            <w:tcW w:type="dxa" w:w="1568"/>
          </w:tcPr>
          <w:p>
            <w:pPr>
              <w:spacing w:after="20" w:before="20" w:line="288" w:lineRule="auto"/>
            </w:pPr>
            <w:r>
              <w:rPr>
                <w:rFonts w:eastAsia="等线"/>
                <w:b w:val="0"/>
                <w:sz w:val="19"/>
              </w:rPr>
              <w:t>待定</w:t>
            </w:r>
          </w:p>
        </w:tc>
        <w:tc>
          <w:tcPr>
            <w:tcW w:type="dxa" w:w="1568"/>
          </w:tcPr>
          <w:p>
            <w:pPr>
              <w:spacing w:after="20" w:before="20" w:line="288" w:lineRule="auto"/>
            </w:pP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工资单系统</w:t>
            </w:r>
          </w:p>
        </w:tc>
        <w:tc>
          <w:tcPr>
            <w:tcW w:type="dxa" w:w="1568"/>
          </w:tcPr>
          <w:p>
            <w:pPr>
              <w:spacing w:after="20" w:before="20" w:line="288" w:lineRule="auto"/>
            </w:pPr>
            <w:r>
              <w:rPr>
                <w:rFonts w:eastAsia="等线"/>
                <w:b w:val="0"/>
                <w:sz w:val="19"/>
              </w:rPr>
              <w:t>SMTP + 账号密码</w:t>
            </w:r>
          </w:p>
        </w:tc>
        <w:tc>
          <w:tcPr>
            <w:tcW w:type="dxa" w:w="1568"/>
          </w:tcPr>
          <w:p>
            <w:pPr>
              <w:spacing w:after="20" w:before="20" w:line="288" w:lineRule="auto"/>
            </w:pPr>
            <w:r>
              <w:rPr>
                <w:rFonts w:ascii="Consolas" w:hAnsi="Consolas" w:eastAsia="Consolas"/>
                <w:color w:val="C00000"/>
                <w:sz w:val="18"/>
              </w:rPr>
              <w:t>hr-notice@contoso.com</w:t>
            </w:r>
          </w:p>
        </w:tc>
        <w:tc>
          <w:tcPr>
            <w:tcW w:type="dxa" w:w="1568"/>
          </w:tcPr>
          <w:p>
            <w:pPr>
              <w:spacing w:after="20" w:before="20" w:line="288" w:lineRule="auto"/>
            </w:pPr>
            <w:r>
              <w:rPr>
                <w:rFonts w:eastAsia="等线"/>
                <w:b w:val="0"/>
                <w:sz w:val="19"/>
              </w:rPr>
              <w:t>待定</w:t>
            </w:r>
          </w:p>
        </w:tc>
        <w:tc>
          <w:tcPr>
            <w:tcW w:type="dxa" w:w="1568"/>
          </w:tcPr>
          <w:p>
            <w:pPr>
              <w:spacing w:after="20" w:before="20" w:line="288" w:lineRule="auto"/>
            </w:pPr>
          </w:p>
        </w:tc>
        <w:tc>
          <w:tcPr>
            <w:tcW w:type="dxa" w:w="1568"/>
          </w:tcPr>
          <w:p>
            <w:pPr>
              <w:spacing w:after="20" w:before="20" w:line="288" w:lineRule="auto"/>
            </w:pPr>
            <w:r>
              <w:rPr>
                <w:rFonts w:eastAsia="等线"/>
                <w:b w:val="0"/>
                <w:sz w:val="19"/>
              </w:rPr>
              <w:t>待填写</w:t>
            </w:r>
          </w:p>
        </w:tc>
      </w:tr>
    </w:tbl>
    <w:p>
      <w:pPr>
        <w:spacing w:after="40"/>
      </w:pPr>
    </w:p>
    <w:p>
      <w:pPr>
        <w:pStyle w:val="Heading4"/>
        <w:spacing w:before="200" w:after="120"/>
      </w:pPr>
      <w:r>
        <w:rPr>
          <w:rFonts w:eastAsia="微软雅黑"/>
          <w:b/>
          <w:color w:val="2E5496"/>
          <w:sz w:val="24"/>
        </w:rPr>
        <w:t>2.109.2 可选方案对比</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方案</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适用</w:t>
            </w:r>
          </w:p>
        </w:tc>
      </w:tr>
      <w:tr>
        <w:tc>
          <w:tcPr>
            <w:tcW w:type="dxa" w:w="3137"/>
          </w:tcPr>
          <w:p>
            <w:pPr>
              <w:spacing w:after="20" w:before="20" w:line="288" w:lineRule="auto"/>
            </w:pPr>
            <w:r>
              <w:rPr>
                <w:rFonts w:eastAsia="等线"/>
                <w:b/>
                <w:sz w:val="19"/>
              </w:rPr>
              <w:t>改用 OAuth / 现代身份验证</w:t>
            </w:r>
          </w:p>
        </w:tc>
        <w:tc>
          <w:tcPr>
            <w:tcW w:type="dxa" w:w="3137"/>
          </w:tcPr>
          <w:p>
            <w:pPr>
              <w:spacing w:after="20" w:before="20" w:line="288" w:lineRule="auto"/>
            </w:pPr>
            <w:r>
              <w:rPr>
                <w:rFonts w:eastAsia="等线"/>
                <w:b w:val="0"/>
                <w:sz w:val="19"/>
              </w:rPr>
              <w:t>设备或系统支持时的首选</w:t>
            </w:r>
          </w:p>
        </w:tc>
        <w:tc>
          <w:tcPr>
            <w:tcW w:type="dxa" w:w="3137"/>
          </w:tcPr>
          <w:p>
            <w:pPr>
              <w:spacing w:after="20" w:before="20" w:line="288" w:lineRule="auto"/>
            </w:pPr>
            <w:r>
              <w:rPr>
                <w:rFonts w:eastAsia="等线"/>
                <w:b w:val="0"/>
                <w:sz w:val="19"/>
              </w:rPr>
              <w:t>较新的设备与自研系统</w:t>
            </w:r>
          </w:p>
        </w:tc>
      </w:tr>
      <w:tr>
        <w:tc>
          <w:tcPr>
            <w:tcW w:type="dxa" w:w="3137"/>
          </w:tcPr>
          <w:p>
            <w:pPr>
              <w:spacing w:after="20" w:before="20" w:line="288" w:lineRule="auto"/>
            </w:pPr>
            <w:r>
              <w:rPr>
                <w:rFonts w:eastAsia="等线"/>
                <w:b/>
                <w:sz w:val="19"/>
              </w:rPr>
              <w:t>Microsoft Graph 发信</w:t>
            </w:r>
          </w:p>
        </w:tc>
        <w:tc>
          <w:tcPr>
            <w:tcW w:type="dxa" w:w="3137"/>
          </w:tcPr>
          <w:p>
            <w:pPr>
              <w:spacing w:after="20" w:before="20" w:line="288" w:lineRule="auto"/>
            </w:pPr>
            <w:r>
              <w:rPr>
                <w:rFonts w:eastAsia="等线"/>
                <w:b w:val="0"/>
                <w:sz w:val="19"/>
              </w:rPr>
              <w:t>应用注册 + 应用权限，不使用用户密码</w:t>
            </w:r>
          </w:p>
        </w:tc>
        <w:tc>
          <w:tcPr>
            <w:tcW w:type="dxa" w:w="3137"/>
          </w:tcPr>
          <w:p>
            <w:pPr>
              <w:spacing w:after="20" w:before="20" w:line="288" w:lineRule="auto"/>
            </w:pPr>
            <w:r>
              <w:rPr>
                <w:rFonts w:eastAsia="等线"/>
                <w:b w:val="0"/>
                <w:sz w:val="19"/>
              </w:rPr>
              <w:t>自研或可改造的业务系统</w:t>
            </w:r>
          </w:p>
        </w:tc>
      </w:tr>
      <w:tr>
        <w:tc>
          <w:tcPr>
            <w:tcW w:type="dxa" w:w="3137"/>
          </w:tcPr>
          <w:p>
            <w:pPr>
              <w:spacing w:after="20" w:before="20" w:line="288" w:lineRule="auto"/>
            </w:pPr>
            <w:r>
              <w:rPr>
                <w:rFonts w:eastAsia="等线"/>
                <w:b/>
                <w:sz w:val="19"/>
              </w:rPr>
              <w:t>SMTP 中继（内部中继设备）</w:t>
            </w:r>
          </w:p>
        </w:tc>
        <w:tc>
          <w:tcPr>
            <w:tcW w:type="dxa" w:w="3137"/>
          </w:tcPr>
          <w:p>
            <w:pPr>
              <w:spacing w:after="20" w:before="20" w:line="288" w:lineRule="auto"/>
            </w:pPr>
            <w:r>
              <w:rPr>
                <w:rFonts w:eastAsia="等线"/>
                <w:b w:val="0"/>
                <w:sz w:val="19"/>
              </w:rPr>
              <w:t>设备发到内部中继，由中继统一提交</w:t>
            </w:r>
          </w:p>
        </w:tc>
        <w:tc>
          <w:tcPr>
            <w:tcW w:type="dxa" w:w="3137"/>
          </w:tcPr>
          <w:p>
            <w:pPr>
              <w:spacing w:after="20" w:before="20" w:line="288" w:lineRule="auto"/>
            </w:pPr>
            <w:r>
              <w:rPr>
                <w:rFonts w:eastAsia="等线"/>
                <w:b w:val="0"/>
                <w:sz w:val="19"/>
              </w:rPr>
              <w:t>大量老旧设备</w:t>
            </w:r>
          </w:p>
        </w:tc>
      </w:tr>
      <w:tr>
        <w:tc>
          <w:tcPr>
            <w:tcW w:type="dxa" w:w="3137"/>
          </w:tcPr>
          <w:p>
            <w:pPr>
              <w:spacing w:after="20" w:before="20" w:line="288" w:lineRule="auto"/>
            </w:pPr>
            <w:r>
              <w:rPr>
                <w:rFonts w:eastAsia="等线"/>
                <w:b w:val="0"/>
                <w:sz w:val="19"/>
              </w:rPr>
              <w:t>直接发送（无需认证的特定方式）</w:t>
            </w:r>
          </w:p>
        </w:tc>
        <w:tc>
          <w:tcPr>
            <w:tcW w:type="dxa" w:w="3137"/>
          </w:tcPr>
          <w:p>
            <w:pPr>
              <w:spacing w:after="20" w:before="20" w:line="288" w:lineRule="auto"/>
            </w:pPr>
            <w:r>
              <w:rPr>
                <w:rFonts w:eastAsia="等线"/>
                <w:b w:val="0"/>
                <w:sz w:val="19"/>
              </w:rPr>
              <w:t>仅限内部收件人等受限场景</w:t>
            </w:r>
          </w:p>
        </w:tc>
        <w:tc>
          <w:tcPr>
            <w:tcW w:type="dxa" w:w="3137"/>
          </w:tcPr>
          <w:p>
            <w:pPr>
              <w:spacing w:after="20" w:before="20" w:line="288" w:lineRule="auto"/>
            </w:pPr>
            <w:r>
              <w:rPr>
                <w:rFonts w:eastAsia="等线"/>
                <w:b w:val="0"/>
                <w:sz w:val="19"/>
              </w:rPr>
              <w:t>简单通知场景</w:t>
            </w:r>
          </w:p>
        </w:tc>
      </w:tr>
      <w:tr>
        <w:tc>
          <w:tcPr>
            <w:tcW w:type="dxa" w:w="3137"/>
          </w:tcPr>
          <w:p>
            <w:pPr>
              <w:spacing w:after="20" w:before="20" w:line="288" w:lineRule="auto"/>
            </w:pPr>
            <w:r>
              <w:rPr>
                <w:rFonts w:eastAsia="等线"/>
                <w:b w:val="0"/>
                <w:sz w:val="19"/>
              </w:rPr>
              <w:t>继续用 SMTP AUTH 基本认证</w:t>
            </w:r>
          </w:p>
        </w:tc>
        <w:tc>
          <w:tcPr>
            <w:tcW w:type="dxa" w:w="3137"/>
          </w:tcPr>
          <w:p>
            <w:pPr>
              <w:spacing w:after="20" w:before="20" w:line="288" w:lineRule="auto"/>
            </w:pPr>
            <w:r>
              <w:rPr>
                <w:rFonts w:eastAsia="等线"/>
                <w:b/>
                <w:sz w:val="19"/>
              </w:rPr>
              <w:t>不可作为长期方案</w:t>
            </w:r>
            <w:r>
              <w:rPr>
                <w:rFonts w:eastAsia="等线"/>
                <w:b w:val="0"/>
                <w:sz w:val="19"/>
              </w:rPr>
              <w:t>，有明确弃用时间线</w:t>
            </w:r>
          </w:p>
        </w:tc>
        <w:tc>
          <w:tcPr>
            <w:tcW w:type="dxa" w:w="3137"/>
          </w:tcPr>
          <w:p>
            <w:pPr>
              <w:spacing w:after="20" w:before="20" w:line="288" w:lineRule="auto"/>
            </w:pPr>
            <w:r>
              <w:rPr>
                <w:rFonts w:eastAsia="等线"/>
                <w:b w:val="0"/>
                <w:sz w:val="19"/>
              </w:rPr>
              <w:t>仅过渡期，且必须登记</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SMTP AUTH 的基本身份验证有明确的弃用安排（见第1篇 1.24.1.1 与第5篇）。把“继续用账号密码发信”当作长期方案，等于给自己安排一次未来的突发故障。</w:t>
            </w:r>
            <w:r>
              <w:rPr>
                <w:rFonts w:eastAsia="等线"/>
                <w:b/>
                <w:sz w:val="21"/>
              </w:rPr>
              <w:t>每一项都必须有目标方案和责任人。</w:t>
            </w:r>
          </w:p>
        </w:tc>
      </w:tr>
    </w:tbl>
    <w:p>
      <w:pPr>
        <w:spacing w:after="40"/>
      </w:pPr>
    </w:p>
    <w:p>
      <w:pPr>
        <w:pStyle w:val="Heading4"/>
        <w:spacing w:before="200" w:after="120"/>
      </w:pPr>
      <w:r>
        <w:rPr>
          <w:rFonts w:eastAsia="微软雅黑"/>
          <w:b/>
          <w:color w:val="2E5496"/>
          <w:sz w:val="24"/>
        </w:rPr>
        <w:t>2.109.3 服务账号</w:t>
      </w:r>
    </w:p>
    <w:p>
      <w:pPr>
        <w:pStyle w:val="ListBullet"/>
        <w:spacing w:after="40" w:line="324" w:lineRule="auto"/>
      </w:pPr>
      <w:r>
        <w:rPr>
          <w:rFonts w:eastAsia="等线"/>
          <w:b w:val="0"/>
          <w:sz w:val="21"/>
        </w:rPr>
        <w:t>用普通用户账号跑脚本、跑自动化的做法应逐步替换为</w:t>
      </w:r>
      <w:r>
        <w:rPr>
          <w:rFonts w:eastAsia="等线"/>
          <w:b/>
          <w:sz w:val="21"/>
        </w:rPr>
        <w:t>工作负载标识</w:t>
      </w:r>
      <w:r>
        <w:rPr>
          <w:rFonts w:eastAsia="等线"/>
          <w:b w:val="0"/>
          <w:sz w:val="21"/>
        </w:rPr>
        <w:t>类的云服务账号。</w:t>
      </w:r>
    </w:p>
    <w:p>
      <w:pPr>
        <w:pStyle w:val="ListBullet"/>
        <w:spacing w:after="40" w:line="324" w:lineRule="auto"/>
      </w:pPr>
      <w:r>
        <w:rPr>
          <w:rFonts w:eastAsia="等线"/>
          <w:b w:val="0"/>
          <w:sz w:val="21"/>
        </w:rPr>
        <w:t>Microsoft 的平台强制 MFA 要求同样会影响“被当作服务账号使用的用户账号”。</w:t>
      </w:r>
    </w:p>
    <w:p>
      <w:pPr>
        <w:pStyle w:val="ListBullet"/>
        <w:spacing w:after="40" w:line="324" w:lineRule="auto"/>
      </w:pPr>
      <w:r>
        <w:rPr>
          <w:rFonts w:eastAsia="等线"/>
          <w:b w:val="0"/>
          <w:sz w:val="21"/>
        </w:rPr>
        <w:t>过渡期若必须排除在条件访问之外，必须：登记、限定范围、设定到期日期、加强监控。</w:t>
      </w:r>
    </w:p>
    <w:p>
      <w:pPr>
        <w:pStyle w:val="Heading3"/>
        <w:spacing w:before="200" w:after="120"/>
      </w:pPr>
      <w:r>
        <w:rPr>
          <w:rFonts w:eastAsia="微软雅黑"/>
          <w:b/>
          <w:color w:val="2E5496"/>
          <w:sz w:val="27"/>
        </w:rPr>
        <w:t>2.110 服务台准备</w:t>
      </w:r>
    </w:p>
    <w:p>
      <w:pPr>
        <w:pStyle w:val="Heading4"/>
        <w:spacing w:before="200" w:after="120"/>
      </w:pPr>
      <w:r>
        <w:rPr>
          <w:rFonts w:eastAsia="微软雅黑"/>
          <w:b/>
          <w:color w:val="2E5496"/>
          <w:sz w:val="24"/>
        </w:rPr>
        <w:t>2.110.1 服务台必须能回答的问题</w:t>
      </w:r>
    </w:p>
    <w:p>
      <w:pPr>
        <w:pStyle w:val="ListBullet"/>
        <w:spacing w:after="40" w:line="324" w:lineRule="auto"/>
      </w:pPr>
      <w:r>
        <w:rPr>
          <w:rFonts w:eastAsia="等线"/>
          <w:b w:val="0"/>
          <w:sz w:val="21"/>
        </w:rPr>
        <w:t>我没收到验证请求怎么办？</w:t>
      </w:r>
    </w:p>
    <w:p>
      <w:pPr>
        <w:pStyle w:val="ListBullet"/>
        <w:spacing w:after="40" w:line="324" w:lineRule="auto"/>
      </w:pPr>
      <w:r>
        <w:rPr>
          <w:rFonts w:eastAsia="等线"/>
          <w:b w:val="0"/>
          <w:sz w:val="21"/>
        </w:rPr>
        <w:t>我换手机了怎么办？</w:t>
      </w:r>
    </w:p>
    <w:p>
      <w:pPr>
        <w:pStyle w:val="ListBullet"/>
        <w:spacing w:after="40" w:line="324" w:lineRule="auto"/>
      </w:pPr>
      <w:r>
        <w:rPr>
          <w:rFonts w:eastAsia="等线"/>
          <w:b w:val="0"/>
          <w:sz w:val="21"/>
        </w:rPr>
        <w:t>我手机丢了怎么办？</w:t>
      </w:r>
    </w:p>
    <w:p>
      <w:pPr>
        <w:pStyle w:val="ListBullet"/>
        <w:spacing w:after="40" w:line="324" w:lineRule="auto"/>
      </w:pPr>
      <w:r>
        <w:rPr>
          <w:rFonts w:eastAsia="等线"/>
          <w:b w:val="0"/>
          <w:sz w:val="21"/>
        </w:rPr>
        <w:t>我在国外/没信号怎么办？</w:t>
      </w:r>
    </w:p>
    <w:p>
      <w:pPr>
        <w:pStyle w:val="ListBullet"/>
        <w:spacing w:after="40" w:line="324" w:lineRule="auto"/>
      </w:pPr>
      <w:r>
        <w:rPr>
          <w:rFonts w:eastAsia="等线"/>
          <w:b w:val="0"/>
          <w:sz w:val="21"/>
        </w:rPr>
        <w:t>我没有智能手机怎么办？</w:t>
      </w:r>
    </w:p>
    <w:p>
      <w:pPr>
        <w:pStyle w:val="ListBullet"/>
        <w:spacing w:after="40" w:line="324" w:lineRule="auto"/>
      </w:pPr>
      <w:r>
        <w:rPr>
          <w:rFonts w:eastAsia="等线"/>
          <w:b w:val="0"/>
          <w:sz w:val="21"/>
        </w:rPr>
        <w:t>为什么我今天又要验证一次？</w:t>
      </w:r>
    </w:p>
    <w:p>
      <w:pPr>
        <w:pStyle w:val="ListBullet"/>
        <w:spacing w:after="40" w:line="324" w:lineRule="auto"/>
      </w:pPr>
      <w:r>
        <w:rPr>
          <w:rFonts w:eastAsia="等线"/>
          <w:b w:val="0"/>
          <w:sz w:val="21"/>
        </w:rPr>
        <w:t>我收到了一个我没有发起的验证请求，怎么办？（</w:t>
      </w:r>
      <w:r>
        <w:rPr>
          <w:rFonts w:eastAsia="等线"/>
          <w:b/>
          <w:sz w:val="21"/>
        </w:rPr>
        <w:t>必须按可疑事件上报</w:t>
      </w:r>
      <w:r>
        <w:rPr>
          <w:rFonts w:eastAsia="等线"/>
          <w:b w:val="0"/>
          <w:sz w:val="21"/>
        </w:rPr>
        <w:t>）</w:t>
      </w:r>
    </w:p>
    <w:p>
      <w:pPr>
        <w:pStyle w:val="Heading4"/>
        <w:spacing w:before="200" w:after="120"/>
      </w:pPr>
      <w:r>
        <w:rPr>
          <w:rFonts w:eastAsia="微软雅黑"/>
          <w:b/>
          <w:color w:val="2E5496"/>
          <w:sz w:val="24"/>
        </w:rPr>
        <w:t>2.110.2 服务台需要提前准备的东西</w:t>
      </w:r>
    </w:p>
    <w:p>
      <w:pPr>
        <w:spacing w:after="40" w:line="324" w:lineRule="auto"/>
        <w:ind w:left="425"/>
      </w:pPr>
      <w:r>
        <w:rPr>
          <w:rFonts w:eastAsia="等线"/>
          <w:sz w:val="22"/>
        </w:rPr>
        <w:t xml:space="preserve">☐  </w:t>
      </w:r>
      <w:r>
        <w:rPr>
          <w:rFonts w:eastAsia="等线"/>
          <w:b w:val="0"/>
          <w:sz w:val="21"/>
        </w:rPr>
        <w:t>图文操作指引（注册、换设备、添加备用方式）。</w:t>
      </w:r>
    </w:p>
    <w:p>
      <w:pPr>
        <w:spacing w:after="40" w:line="324" w:lineRule="auto"/>
        <w:ind w:left="425"/>
      </w:pPr>
      <w:r>
        <w:rPr>
          <w:rFonts w:eastAsia="等线"/>
          <w:sz w:val="22"/>
        </w:rPr>
        <w:t xml:space="preserve">☐  </w:t>
      </w:r>
      <w:r>
        <w:rPr>
          <w:rFonts w:eastAsia="等线"/>
          <w:b w:val="0"/>
          <w:sz w:val="21"/>
        </w:rPr>
        <w:t>身份核验标准和话术。</w:t>
      </w:r>
    </w:p>
    <w:p>
      <w:pPr>
        <w:spacing w:after="40" w:line="324" w:lineRule="auto"/>
        <w:ind w:left="425"/>
      </w:pPr>
      <w:r>
        <w:rPr>
          <w:rFonts w:eastAsia="等线"/>
          <w:sz w:val="22"/>
        </w:rPr>
        <w:t xml:space="preserve">☐  </w:t>
      </w:r>
      <w:r>
        <w:rPr>
          <w:rFonts w:eastAsia="等线"/>
          <w:b w:val="0"/>
          <w:sz w:val="21"/>
        </w:rPr>
        <w:t>TAP 发放权限、流程和记录表。</w:t>
      </w:r>
    </w:p>
    <w:p>
      <w:pPr>
        <w:spacing w:after="40" w:line="324" w:lineRule="auto"/>
        <w:ind w:left="425"/>
      </w:pPr>
      <w:r>
        <w:rPr>
          <w:rFonts w:eastAsia="等线"/>
          <w:sz w:val="22"/>
        </w:rPr>
        <w:t xml:space="preserve">☐  </w:t>
      </w:r>
      <w:r>
        <w:rPr>
          <w:rFonts w:eastAsia="等线"/>
          <w:b w:val="0"/>
          <w:sz w:val="21"/>
        </w:rPr>
        <w:t>常见错误对照表（见</w:t>
      </w:r>
      <w:r>
        <w:rPr>
          <w:rFonts w:eastAsia="等线"/>
          <w:b w:val="0"/>
          <w:sz w:val="21"/>
        </w:rPr>
        <w:t>下一节</w:t>
      </w:r>
      <w:r>
        <w:rPr>
          <w:rFonts w:eastAsia="等线"/>
          <w:b w:val="0"/>
          <w:sz w:val="21"/>
        </w:rPr>
        <w:t>）。</w:t>
      </w:r>
    </w:p>
    <w:p>
      <w:pPr>
        <w:spacing w:after="40" w:line="324" w:lineRule="auto"/>
        <w:ind w:left="425"/>
      </w:pPr>
      <w:r>
        <w:rPr>
          <w:rFonts w:eastAsia="等线"/>
          <w:sz w:val="22"/>
        </w:rPr>
        <w:t xml:space="preserve">☐  </w:t>
      </w:r>
      <w:r>
        <w:rPr>
          <w:rFonts w:eastAsia="等线"/>
          <w:b w:val="0"/>
          <w:sz w:val="21"/>
        </w:rPr>
        <w:t>升级路径：什么情况下转给管理员、什么情况下按安全事件处理。</w:t>
      </w:r>
    </w:p>
    <w:p>
      <w:pPr>
        <w:spacing w:after="40" w:line="324" w:lineRule="auto"/>
        <w:ind w:left="425"/>
      </w:pPr>
      <w:r>
        <w:rPr>
          <w:rFonts w:eastAsia="等线"/>
          <w:sz w:val="22"/>
        </w:rPr>
        <w:t xml:space="preserve">☐  </w:t>
      </w:r>
      <w:r>
        <w:rPr>
          <w:rFonts w:eastAsia="等线"/>
          <w:b w:val="0"/>
          <w:sz w:val="21"/>
        </w:rPr>
        <w:t>值班排班表（推广当天加强）。</w:t>
      </w:r>
    </w:p>
    <w:p>
      <w:pPr>
        <w:spacing w:after="40" w:line="324" w:lineRule="auto"/>
        <w:ind w:left="425"/>
      </w:pPr>
      <w:r>
        <w:rPr>
          <w:rFonts w:eastAsia="等线"/>
          <w:sz w:val="22"/>
        </w:rPr>
        <w:t xml:space="preserve">☐  </w:t>
      </w:r>
      <w:r>
        <w:rPr>
          <w:rFonts w:eastAsia="等线"/>
          <w:b w:val="0"/>
          <w:sz w:val="21"/>
        </w:rPr>
        <w:t>工单分类标签（便于事后统计问题类型）。</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推广首日安排一名管理员</w:t>
            </w:r>
            <w:r>
              <w:rPr>
                <w:rFonts w:eastAsia="等线"/>
                <w:b/>
                <w:sz w:val="21"/>
              </w:rPr>
              <w:t>专职</w:t>
            </w:r>
            <w:r>
              <w:rPr>
                <w:rFonts w:eastAsia="等线"/>
                <w:b w:val="0"/>
                <w:sz w:val="21"/>
              </w:rPr>
              <w:t>处理 MFA 相关工单，不要与其他项目工作混排。</w:t>
            </w:r>
          </w:p>
        </w:tc>
      </w:tr>
    </w:tbl>
    <w:p>
      <w:pPr>
        <w:spacing w:after="40"/>
      </w:pPr>
    </w:p>
    <w:p>
      <w:pPr>
        <w:pStyle w:val="Heading3"/>
        <w:spacing w:before="200" w:after="120"/>
      </w:pPr>
      <w:r>
        <w:rPr>
          <w:rFonts w:eastAsia="微软雅黑"/>
          <w:b/>
          <w:color w:val="2E5496"/>
          <w:sz w:val="27"/>
        </w:rPr>
        <w:t>2.111 用户仍未注册的处理</w:t>
      </w:r>
    </w:p>
    <w:p>
      <w:pPr>
        <w:spacing w:after="80" w:before="0" w:line="336" w:lineRule="auto"/>
      </w:pPr>
      <w:r>
        <w:rPr>
          <w:rFonts w:eastAsia="等线"/>
          <w:b w:val="0"/>
          <w:sz w:val="21"/>
        </w:rPr>
        <w:t>推广后总会剩下一批人（出差、休假、抗拒、遗漏）。建议：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阶段</w:t>
            </w:r>
          </w:p>
        </w:tc>
        <w:tc>
          <w:tcPr>
            <w:tcW w:type="dxa" w:w="4705"/>
            <w:shd w:val="clear" w:fill="DEEAF6"/>
          </w:tcPr>
          <w:p>
            <w:pPr>
              <w:spacing w:after="20" w:before="20"/>
            </w:pPr>
            <w:r>
              <w:rPr>
                <w:rFonts w:eastAsia="等线"/>
                <w:b/>
                <w:sz w:val="19"/>
              </w:rPr>
              <w:t>动作</w:t>
            </w:r>
          </w:p>
        </w:tc>
      </w:tr>
      <w:tr>
        <w:tc>
          <w:tcPr>
            <w:tcW w:type="dxa" w:w="4705"/>
          </w:tcPr>
          <w:p>
            <w:pPr>
              <w:spacing w:after="20" w:before="20" w:line="288" w:lineRule="auto"/>
            </w:pPr>
            <w:r>
              <w:rPr>
                <w:rFonts w:eastAsia="等线"/>
                <w:b w:val="0"/>
                <w:sz w:val="19"/>
              </w:rPr>
              <w:t>T+1 天</w:t>
            </w:r>
          </w:p>
        </w:tc>
        <w:tc>
          <w:tcPr>
            <w:tcW w:type="dxa" w:w="4705"/>
          </w:tcPr>
          <w:p>
            <w:pPr>
              <w:spacing w:after="20" w:before="20" w:line="288" w:lineRule="auto"/>
            </w:pPr>
            <w:r>
              <w:rPr>
                <w:rFonts w:eastAsia="等线"/>
                <w:b w:val="0"/>
                <w:sz w:val="19"/>
              </w:rPr>
              <w:t>导出未注册名单，逐一发送提醒</w:t>
            </w:r>
          </w:p>
        </w:tc>
      </w:tr>
      <w:tr>
        <w:tc>
          <w:tcPr>
            <w:tcW w:type="dxa" w:w="4705"/>
          </w:tcPr>
          <w:p>
            <w:pPr>
              <w:spacing w:after="20" w:before="20" w:line="288" w:lineRule="auto"/>
            </w:pPr>
            <w:r>
              <w:rPr>
                <w:rFonts w:eastAsia="等线"/>
                <w:b w:val="0"/>
                <w:sz w:val="19"/>
              </w:rPr>
              <w:t>T+3 天</w:t>
            </w:r>
          </w:p>
        </w:tc>
        <w:tc>
          <w:tcPr>
            <w:tcW w:type="dxa" w:w="4705"/>
          </w:tcPr>
          <w:p>
            <w:pPr>
              <w:spacing w:after="20" w:before="20" w:line="288" w:lineRule="auto"/>
            </w:pPr>
            <w:r>
              <w:rPr>
                <w:rFonts w:eastAsia="等线"/>
                <w:b w:val="0"/>
                <w:sz w:val="19"/>
              </w:rPr>
              <w:t>联系其直属主管协助推动</w:t>
            </w:r>
          </w:p>
        </w:tc>
      </w:tr>
      <w:tr>
        <w:tc>
          <w:tcPr>
            <w:tcW w:type="dxa" w:w="4705"/>
          </w:tcPr>
          <w:p>
            <w:pPr>
              <w:spacing w:after="20" w:before="20" w:line="288" w:lineRule="auto"/>
            </w:pPr>
            <w:r>
              <w:rPr>
                <w:rFonts w:eastAsia="等线"/>
                <w:b w:val="0"/>
                <w:sz w:val="19"/>
              </w:rPr>
              <w:t>T+7 天</w:t>
            </w:r>
          </w:p>
        </w:tc>
        <w:tc>
          <w:tcPr>
            <w:tcW w:type="dxa" w:w="4705"/>
          </w:tcPr>
          <w:p>
            <w:pPr>
              <w:spacing w:after="20" w:before="20" w:line="288" w:lineRule="auto"/>
            </w:pPr>
            <w:r>
              <w:rPr>
                <w:rFonts w:eastAsia="等线"/>
                <w:b w:val="0"/>
                <w:sz w:val="19"/>
              </w:rPr>
              <w:t>明确最后期限，并说明到期后的访问影响</w:t>
            </w:r>
          </w:p>
        </w:tc>
      </w:tr>
      <w:tr>
        <w:tc>
          <w:tcPr>
            <w:tcW w:type="dxa" w:w="4705"/>
          </w:tcPr>
          <w:p>
            <w:pPr>
              <w:spacing w:after="20" w:before="20" w:line="288" w:lineRule="auto"/>
            </w:pPr>
            <w:r>
              <w:rPr>
                <w:rFonts w:eastAsia="等线"/>
                <w:b w:val="0"/>
                <w:sz w:val="19"/>
              </w:rPr>
              <w:t>到期后</w:t>
            </w:r>
          </w:p>
        </w:tc>
        <w:tc>
          <w:tcPr>
            <w:tcW w:type="dxa" w:w="4705"/>
          </w:tcPr>
          <w:p>
            <w:pPr>
              <w:spacing w:after="20" w:before="20" w:line="288" w:lineRule="auto"/>
            </w:pPr>
            <w:r>
              <w:rPr>
                <w:rFonts w:eastAsia="等线"/>
                <w:b w:val="0"/>
                <w:sz w:val="19"/>
              </w:rPr>
              <w:t>按既定策略执行（例如无法访问相关服务），并保留申诉与协助通道</w:t>
            </w:r>
          </w:p>
        </w:tc>
      </w:tr>
      <w:tr>
        <w:tc>
          <w:tcPr>
            <w:tcW w:type="dxa" w:w="4705"/>
          </w:tcPr>
          <w:p>
            <w:pPr>
              <w:spacing w:after="20" w:before="20" w:line="288" w:lineRule="auto"/>
            </w:pPr>
            <w:r>
              <w:rPr>
                <w:rFonts w:eastAsia="等线"/>
                <w:b w:val="0"/>
                <w:sz w:val="19"/>
              </w:rPr>
              <w:t>特殊情况</w:t>
            </w:r>
          </w:p>
        </w:tc>
        <w:tc>
          <w:tcPr>
            <w:tcW w:type="dxa" w:w="4705"/>
          </w:tcPr>
          <w:p>
            <w:pPr>
              <w:spacing w:after="20" w:before="20" w:line="288" w:lineRule="auto"/>
            </w:pPr>
            <w:r>
              <w:rPr>
                <w:rFonts w:eastAsia="等线"/>
                <w:b w:val="0"/>
                <w:sz w:val="19"/>
              </w:rPr>
              <w:t>长期休假、外派人员单独记录，返岗时优先处理</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名单要跟进到“清零”，并把结果写进验收材料。留下 20 个未注册用户，等于留下 20 个只有密码保护的账号。</w:t>
            </w:r>
          </w:p>
        </w:tc>
      </w:tr>
    </w:tbl>
    <w:p>
      <w:pPr>
        <w:spacing w:after="40"/>
      </w:pPr>
    </w:p>
    <w:p>
      <w:pPr>
        <w:pStyle w:val="Heading3"/>
        <w:spacing w:before="200" w:after="120"/>
      </w:pPr>
      <w:r>
        <w:rPr>
          <w:rFonts w:eastAsia="微软雅黑"/>
          <w:b/>
          <w:color w:val="2E5496"/>
          <w:sz w:val="27"/>
        </w:rPr>
        <w:t>2.112 本节完成检查表</w:t>
      </w:r>
    </w:p>
    <w:p>
      <w:pPr>
        <w:spacing w:after="40" w:line="324" w:lineRule="auto"/>
        <w:ind w:left="425"/>
      </w:pPr>
      <w:r>
        <w:rPr>
          <w:rFonts w:eastAsia="等线"/>
          <w:sz w:val="22"/>
        </w:rPr>
        <w:t xml:space="preserve">☐  </w:t>
      </w:r>
      <w:r>
        <w:rPr>
          <w:rFonts w:eastAsia="等线"/>
          <w:b w:val="0"/>
          <w:sz w:val="21"/>
        </w:rPr>
        <w:t>已完成用户与设备调查，并能估算“无法自行完成注册”的人数。</w:t>
      </w:r>
    </w:p>
    <w:p>
      <w:pPr>
        <w:spacing w:after="40" w:line="324" w:lineRule="auto"/>
        <w:ind w:left="425"/>
      </w:pPr>
      <w:r>
        <w:rPr>
          <w:rFonts w:eastAsia="等线"/>
          <w:sz w:val="22"/>
        </w:rPr>
        <w:t xml:space="preserve">☐  </w:t>
      </w:r>
      <w:r>
        <w:rPr>
          <w:rFonts w:eastAsia="等线"/>
          <w:b w:val="0"/>
          <w:sz w:val="21"/>
        </w:rPr>
        <w:t>已统计仍启用短信/语音验证的用户，并纳入迁移计划。</w:t>
      </w:r>
    </w:p>
    <w:p>
      <w:pPr>
        <w:spacing w:after="40" w:line="324" w:lineRule="auto"/>
        <w:ind w:left="425"/>
      </w:pPr>
      <w:r>
        <w:rPr>
          <w:rFonts w:eastAsia="等线"/>
          <w:sz w:val="22"/>
        </w:rPr>
        <w:t xml:space="preserve">☐  </w:t>
      </w:r>
      <w:r>
        <w:rPr>
          <w:rFonts w:eastAsia="等线"/>
          <w:b w:val="0"/>
          <w:sz w:val="21"/>
        </w:rPr>
        <w:t>推广批次、时间表已确定，管理员为第一批。</w:t>
      </w:r>
    </w:p>
    <w:p>
      <w:pPr>
        <w:spacing w:after="40" w:line="324" w:lineRule="auto"/>
        <w:ind w:left="425"/>
      </w:pPr>
      <w:r>
        <w:rPr>
          <w:rFonts w:eastAsia="等线"/>
          <w:sz w:val="22"/>
        </w:rPr>
        <w:t xml:space="preserve">☐  </w:t>
      </w:r>
      <w:r>
        <w:rPr>
          <w:rFonts w:eastAsia="等线"/>
          <w:b w:val="0"/>
          <w:sz w:val="21"/>
        </w:rPr>
        <w:t>试点用户覆盖典型场景（含 Mac、共享电脑、无手机岗位、旧版 Office）。</w:t>
      </w:r>
    </w:p>
    <w:p>
      <w:pPr>
        <w:spacing w:after="40" w:line="324" w:lineRule="auto"/>
        <w:ind w:left="425"/>
      </w:pPr>
      <w:r>
        <w:rPr>
          <w:rFonts w:eastAsia="等线"/>
          <w:sz w:val="22"/>
        </w:rPr>
        <w:t xml:space="preserve">☐  </w:t>
      </w:r>
      <w:r>
        <w:rPr>
          <w:rFonts w:eastAsia="等线"/>
          <w:b w:val="0"/>
          <w:sz w:val="21"/>
        </w:rPr>
        <w:t>已准备 T-7 / T-3 / T-1 / T 日 / T+1 的通知与提醒计划。</w:t>
      </w:r>
    </w:p>
    <w:p>
      <w:pPr>
        <w:spacing w:after="40" w:line="324" w:lineRule="auto"/>
        <w:ind w:left="425"/>
      </w:pPr>
      <w:r>
        <w:rPr>
          <w:rFonts w:eastAsia="等线"/>
          <w:sz w:val="22"/>
        </w:rPr>
        <w:t xml:space="preserve">☐  </w:t>
      </w:r>
      <w:r>
        <w:rPr>
          <w:rFonts w:eastAsia="等线"/>
          <w:b w:val="0"/>
          <w:sz w:val="21"/>
        </w:rPr>
        <w:t>通知中包含“公司看不到手机其他内容”和“未发起的验证请求不要批准”两条说明。</w:t>
      </w:r>
    </w:p>
    <w:p>
      <w:pPr>
        <w:spacing w:after="40" w:line="324" w:lineRule="auto"/>
        <w:ind w:left="425"/>
      </w:pPr>
      <w:r>
        <w:rPr>
          <w:rFonts w:eastAsia="等线"/>
          <w:sz w:val="22"/>
        </w:rPr>
        <w:t xml:space="preserve">☐  </w:t>
      </w:r>
      <w:r>
        <w:rPr>
          <w:rFonts w:eastAsia="等线"/>
          <w:b w:val="0"/>
          <w:sz w:val="21"/>
        </w:rPr>
        <w:t>已发布图文注册指引，并要求每人注册</w:t>
      </w:r>
      <w:r>
        <w:rPr>
          <w:rFonts w:eastAsia="等线"/>
          <w:b/>
          <w:sz w:val="21"/>
        </w:rPr>
        <w:t>至少两种</w:t>
      </w:r>
      <w:r>
        <w:rPr>
          <w:rFonts w:eastAsia="等线"/>
          <w:b w:val="0"/>
          <w:sz w:val="21"/>
        </w:rPr>
        <w:t>方式。</w:t>
      </w:r>
    </w:p>
    <w:p>
      <w:pPr>
        <w:spacing w:after="40" w:line="324" w:lineRule="auto"/>
        <w:ind w:left="425"/>
      </w:pPr>
      <w:r>
        <w:rPr>
          <w:rFonts w:eastAsia="等线"/>
          <w:sz w:val="22"/>
        </w:rPr>
        <w:t xml:space="preserve">☐  </w:t>
      </w:r>
      <w:r>
        <w:rPr>
          <w:rFonts w:eastAsia="等线"/>
          <w:b w:val="0"/>
          <w:sz w:val="21"/>
        </w:rPr>
        <w:t>首次注册方案已确定（TAP / 现场 / 主管核验），且含身份核验要求。</w:t>
      </w:r>
    </w:p>
    <w:p>
      <w:pPr>
        <w:spacing w:after="40" w:line="324" w:lineRule="auto"/>
        <w:ind w:left="425"/>
      </w:pPr>
      <w:r>
        <w:rPr>
          <w:rFonts w:eastAsia="等线"/>
          <w:sz w:val="22"/>
        </w:rPr>
        <w:t xml:space="preserve">☐  </w:t>
      </w:r>
      <w:r>
        <w:rPr>
          <w:rFonts w:eastAsia="等线"/>
          <w:b w:val="0"/>
          <w:sz w:val="21"/>
        </w:rPr>
        <w:t>无手机与不愿用私人手机的替代方案已确定，硬件安全密钥已采购并留有备用量。</w:t>
      </w:r>
    </w:p>
    <w:p>
      <w:pPr>
        <w:spacing w:after="40" w:line="324" w:lineRule="auto"/>
        <w:ind w:left="425"/>
      </w:pPr>
      <w:r>
        <w:rPr>
          <w:rFonts w:eastAsia="等线"/>
          <w:sz w:val="22"/>
        </w:rPr>
        <w:t xml:space="preserve">☐  </w:t>
      </w:r>
      <w:r>
        <w:rPr>
          <w:rFonts w:eastAsia="等线"/>
          <w:b w:val="0"/>
          <w:sz w:val="21"/>
        </w:rPr>
        <w:t>换手机、丢手机、设备损坏的标准流程已书面化，含统一的身份核验标准。</w:t>
      </w:r>
    </w:p>
    <w:p>
      <w:pPr>
        <w:spacing w:after="40" w:line="324" w:lineRule="auto"/>
        <w:ind w:left="425"/>
      </w:pPr>
      <w:r>
        <w:rPr>
          <w:rFonts w:eastAsia="等线"/>
          <w:sz w:val="22"/>
        </w:rPr>
        <w:t xml:space="preserve">☐  </w:t>
      </w:r>
      <w:r>
        <w:rPr>
          <w:rFonts w:eastAsia="等线"/>
          <w:b w:val="0"/>
          <w:sz w:val="21"/>
        </w:rPr>
        <w:t>清除验证方式的权限、流程和记录要求已明确。</w:t>
      </w:r>
    </w:p>
    <w:p>
      <w:pPr>
        <w:spacing w:after="40" w:line="324" w:lineRule="auto"/>
        <w:ind w:left="425"/>
      </w:pPr>
      <w:r>
        <w:rPr>
          <w:rFonts w:eastAsia="等线"/>
          <w:sz w:val="22"/>
        </w:rPr>
        <w:t xml:space="preserve">☐  </w:t>
      </w:r>
      <w:r>
        <w:rPr>
          <w:rFonts w:eastAsia="等线"/>
          <w:b w:val="0"/>
          <w:sz w:val="21"/>
        </w:rPr>
        <w:t>已向用户说明各客户端的变化；旧版 Office 与旧客户端已有处理结论。</w:t>
      </w:r>
    </w:p>
    <w:p>
      <w:pPr>
        <w:spacing w:after="40" w:line="324" w:lineRule="auto"/>
        <w:ind w:left="425"/>
      </w:pPr>
      <w:r>
        <w:rPr>
          <w:rFonts w:eastAsia="等线"/>
          <w:sz w:val="22"/>
        </w:rPr>
        <w:t xml:space="preserve">☐  </w:t>
      </w:r>
      <w:r>
        <w:rPr>
          <w:rFonts w:eastAsia="等线"/>
          <w:b w:val="0"/>
          <w:sz w:val="21"/>
        </w:rPr>
        <w:t>打印机、扫描仪、ERP、OA、监控等非人账号已登记，每项有目标方案和负责人。</w:t>
      </w:r>
    </w:p>
    <w:p>
      <w:pPr>
        <w:spacing w:after="40" w:line="324" w:lineRule="auto"/>
        <w:ind w:left="425"/>
      </w:pPr>
      <w:r>
        <w:rPr>
          <w:rFonts w:eastAsia="等线"/>
          <w:sz w:val="22"/>
        </w:rPr>
        <w:t xml:space="preserve">☐  </w:t>
      </w:r>
      <w:r>
        <w:rPr>
          <w:rFonts w:eastAsia="等线"/>
          <w:b w:val="0"/>
          <w:sz w:val="21"/>
        </w:rPr>
        <w:t>服务账号已登记，并有向工作负载标识迁移的计划。</w:t>
      </w:r>
    </w:p>
    <w:p>
      <w:pPr>
        <w:spacing w:after="40" w:line="324" w:lineRule="auto"/>
        <w:ind w:left="425"/>
      </w:pPr>
      <w:r>
        <w:rPr>
          <w:rFonts w:eastAsia="等线"/>
          <w:sz w:val="22"/>
        </w:rPr>
        <w:t xml:space="preserve">☐  </w:t>
      </w:r>
      <w:r>
        <w:rPr>
          <w:rFonts w:eastAsia="等线"/>
          <w:b w:val="0"/>
          <w:sz w:val="21"/>
        </w:rPr>
        <w:t>条件访问的临时排除项均有到期日期和整改计划。</w:t>
      </w:r>
    </w:p>
    <w:p>
      <w:pPr>
        <w:spacing w:after="40" w:line="324" w:lineRule="auto"/>
        <w:ind w:left="425"/>
      </w:pPr>
      <w:r>
        <w:rPr>
          <w:rFonts w:eastAsia="等线"/>
          <w:sz w:val="22"/>
        </w:rPr>
        <w:t xml:space="preserve">☐  </w:t>
      </w:r>
      <w:r>
        <w:rPr>
          <w:rFonts w:eastAsia="等线"/>
          <w:b w:val="0"/>
          <w:sz w:val="21"/>
        </w:rPr>
        <w:t>服务台已具备指引、话术、TAP 权限、错误对照表和升级路径，并已排班。</w:t>
      </w:r>
    </w:p>
    <w:p>
      <w:pPr>
        <w:spacing w:after="40" w:line="324" w:lineRule="auto"/>
        <w:ind w:left="425"/>
      </w:pPr>
      <w:r>
        <w:rPr>
          <w:rFonts w:eastAsia="等线"/>
          <w:sz w:val="22"/>
        </w:rPr>
        <w:t xml:space="preserve">☐  </w:t>
      </w:r>
      <w:r>
        <w:rPr>
          <w:rFonts w:eastAsia="等线"/>
          <w:b w:val="0"/>
          <w:sz w:val="21"/>
        </w:rPr>
        <w:t>未注册用户跟进机制已建立，目标是清零。</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至少完成到“单个部门”批次且问题已关闭。下一节讲</w:t>
            </w:r>
            <w:r>
              <w:rPr>
                <w:rFonts w:eastAsia="等线"/>
                <w:b/>
                <w:sz w:val="21"/>
              </w:rPr>
              <w:t>排查、验收与长期巡检</w:t>
            </w:r>
            <w:r>
              <w:rPr>
                <w:rFonts w:eastAsia="等线"/>
                <w:b w:val="0"/>
                <w:sz w:val="21"/>
              </w:rPr>
              <w:t>：如何看登录日志、如何定位失败原因、MFA 的验收标准以及上线后的日常检查。</w:t>
            </w:r>
          </w:p>
        </w:tc>
      </w:tr>
    </w:tbl>
    <w:p>
      <w:pPr>
        <w:spacing w:after="40"/>
      </w:pPr>
    </w:p>
    <w:p>
      <w:pPr>
        <w:pStyle w:val="Heading2"/>
        <w:spacing w:before="280" w:after="120"/>
      </w:pPr>
      <w:r>
        <w:rPr>
          <w:rFonts w:eastAsia="微软雅黑"/>
          <w:b/>
          <w:color w:val="1F3864"/>
          <w:sz w:val="32"/>
        </w:rPr>
        <w:t>第10节 MFA 排查、验收与巡检</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第2篇 基础建设：租户、身份与 MFA。</w:t>
            </w:r>
          </w:p>
          <w:p>
            <w:pPr>
              <w:spacing w:after="40" w:before="0" w:line="324" w:lineRule="auto"/>
            </w:pPr>
            <w:r>
              <w:rPr>
                <w:rFonts w:eastAsia="等线"/>
                <w:b/>
                <w:sz w:val="21"/>
              </w:rPr>
              <w:t>本节小节：</w:t>
            </w:r>
            <w:r>
              <w:rPr>
                <w:rFonts w:eastAsia="等线"/>
                <w:b w:val="0"/>
                <w:sz w:val="21"/>
              </w:rPr>
              <w:t xml:space="preserve"> 2.113 ～ 2.119。</w:t>
            </w:r>
          </w:p>
          <w:p>
            <w:pPr>
              <w:spacing w:after="40" w:before="0" w:line="324" w:lineRule="auto"/>
            </w:pPr>
            <w:r>
              <w:rPr>
                <w:rFonts w:eastAsia="等线"/>
                <w:b/>
                <w:sz w:val="21"/>
              </w:rPr>
              <w:t>本节性质：</w:t>
            </w:r>
            <w:r>
              <w:rPr>
                <w:rFonts w:eastAsia="等线"/>
                <w:b w:val="0"/>
                <w:sz w:val="21"/>
              </w:rPr>
              <w:t xml:space="preserve"> 运行与验收。把 MFA 从“已启用”变成“可运维、可验收、可持续”。</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第9节</w:t>
            </w:r>
            <w:r>
              <w:rPr>
                <w:rFonts w:eastAsia="等线"/>
                <w:b w:val="0"/>
                <w:sz w:val="21"/>
              </w:rPr>
              <w:t>的分批推广。</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返回第2篇目录</w:t>
            </w:r>
            <w:r>
              <w:rPr>
                <w:rFonts w:eastAsia="等线"/>
                <w:b w:val="0"/>
                <w:sz w:val="21"/>
              </w:rPr>
              <w:t>｜上一节：</w:t>
            </w:r>
            <w:r>
              <w:rPr>
                <w:rFonts w:eastAsia="等线"/>
                <w:b w:val="0"/>
                <w:sz w:val="21"/>
              </w:rPr>
              <w:t>MFA 实施推广与用户支持</w:t>
            </w:r>
            <w:r>
              <w:rPr>
                <w:rFonts w:eastAsia="等线"/>
                <w:b w:val="0"/>
                <w:sz w:val="21"/>
              </w:rPr>
              <w:t>｜下一节：</w:t>
            </w:r>
            <w:r>
              <w:rPr>
                <w:rFonts w:eastAsia="等线"/>
                <w:b w:val="0"/>
                <w:sz w:val="21"/>
              </w:rPr>
              <w:t>本篇小结与参考资料</w:t>
            </w:r>
          </w:p>
        </w:tc>
      </w:tr>
    </w:tbl>
    <w:p>
      <w:pPr>
        <w:spacing w:after="40"/>
      </w:pPr>
    </w:p>
    <w:p>
      <w:pPr>
        <w:pStyle w:val="Heading3"/>
        <w:spacing w:before="200" w:after="120"/>
      </w:pPr>
      <w:r>
        <w:rPr>
          <w:rFonts w:eastAsia="微软雅黑"/>
          <w:b/>
          <w:color w:val="2E5496"/>
          <w:sz w:val="27"/>
        </w:rPr>
        <w:t>2.113 为什么用户觉得“老是要验证”</w:t>
      </w:r>
    </w:p>
    <w:p>
      <w:pPr>
        <w:spacing w:after="80" w:before="0" w:line="336" w:lineRule="auto"/>
      </w:pPr>
      <w:r>
        <w:rPr>
          <w:rFonts w:eastAsia="等线"/>
          <w:b w:val="0"/>
          <w:sz w:val="21"/>
        </w:rPr>
        <w:t>这是上线后最常见的抱怨。先弄清原因，再决定要不要调整策略。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处理方向</w:t>
            </w:r>
          </w:p>
        </w:tc>
      </w:tr>
      <w:tr>
        <w:tc>
          <w:tcPr>
            <w:tcW w:type="dxa" w:w="3137"/>
          </w:tcPr>
          <w:p>
            <w:pPr>
              <w:spacing w:after="20" w:before="20" w:line="288" w:lineRule="auto"/>
            </w:pPr>
            <w:r>
              <w:rPr>
                <w:rFonts w:eastAsia="等线"/>
                <w:b w:val="0"/>
                <w:sz w:val="19"/>
              </w:rPr>
              <w:t>使用无痕/隐私模式或每次清 Cookie</w:t>
            </w:r>
          </w:p>
        </w:tc>
        <w:tc>
          <w:tcPr>
            <w:tcW w:type="dxa" w:w="3137"/>
          </w:tcPr>
          <w:p>
            <w:pPr>
              <w:spacing w:after="20" w:before="20" w:line="288" w:lineRule="auto"/>
            </w:pPr>
            <w:r>
              <w:rPr>
                <w:rFonts w:eastAsia="等线"/>
                <w:b w:val="0"/>
                <w:sz w:val="19"/>
              </w:rPr>
              <w:t>无法保留会话标记</w:t>
            </w:r>
          </w:p>
        </w:tc>
        <w:tc>
          <w:tcPr>
            <w:tcW w:type="dxa" w:w="3137"/>
          </w:tcPr>
          <w:p>
            <w:pPr>
              <w:spacing w:after="20" w:before="20" w:line="288" w:lineRule="auto"/>
            </w:pPr>
            <w:r>
              <w:rPr>
                <w:rFonts w:eastAsia="等线"/>
                <w:b w:val="0"/>
                <w:sz w:val="19"/>
              </w:rPr>
              <w:t>说明原因，建议正常模式</w:t>
            </w:r>
          </w:p>
        </w:tc>
      </w:tr>
      <w:tr>
        <w:tc>
          <w:tcPr>
            <w:tcW w:type="dxa" w:w="3137"/>
          </w:tcPr>
          <w:p>
            <w:pPr>
              <w:spacing w:after="20" w:before="20" w:line="288" w:lineRule="auto"/>
            </w:pPr>
            <w:r>
              <w:rPr>
                <w:rFonts w:eastAsia="等线"/>
                <w:b w:val="0"/>
                <w:sz w:val="19"/>
              </w:rPr>
              <w:t>换设备、换浏览器、换网络位置</w:t>
            </w:r>
          </w:p>
        </w:tc>
        <w:tc>
          <w:tcPr>
            <w:tcW w:type="dxa" w:w="3137"/>
          </w:tcPr>
          <w:p>
            <w:pPr>
              <w:spacing w:after="20" w:before="20" w:line="288" w:lineRule="auto"/>
            </w:pPr>
            <w:r>
              <w:rPr>
                <w:rFonts w:eastAsia="等线"/>
                <w:b w:val="0"/>
                <w:sz w:val="19"/>
              </w:rPr>
              <w:t>触发重新评估</w:t>
            </w:r>
          </w:p>
        </w:tc>
        <w:tc>
          <w:tcPr>
            <w:tcW w:type="dxa" w:w="3137"/>
          </w:tcPr>
          <w:p>
            <w:pPr>
              <w:spacing w:after="20" w:before="20" w:line="288" w:lineRule="auto"/>
            </w:pPr>
            <w:r>
              <w:rPr>
                <w:rFonts w:eastAsia="等线"/>
                <w:b w:val="0"/>
                <w:sz w:val="19"/>
              </w:rPr>
              <w:t>属正常行为，向用户解释</w:t>
            </w:r>
          </w:p>
        </w:tc>
      </w:tr>
      <w:tr>
        <w:tc>
          <w:tcPr>
            <w:tcW w:type="dxa" w:w="3137"/>
          </w:tcPr>
          <w:p>
            <w:pPr>
              <w:spacing w:after="20" w:before="20" w:line="288" w:lineRule="auto"/>
            </w:pPr>
            <w:r>
              <w:rPr>
                <w:rFonts w:eastAsia="等线"/>
                <w:b w:val="0"/>
                <w:sz w:val="19"/>
              </w:rPr>
              <w:t>策略要求较短的会话频率</w:t>
            </w:r>
          </w:p>
        </w:tc>
        <w:tc>
          <w:tcPr>
            <w:tcW w:type="dxa" w:w="3137"/>
          </w:tcPr>
          <w:p>
            <w:pPr>
              <w:spacing w:after="20" w:before="20" w:line="288" w:lineRule="auto"/>
            </w:pPr>
            <w:r>
              <w:rPr>
                <w:rFonts w:eastAsia="等线"/>
                <w:b w:val="0"/>
                <w:sz w:val="19"/>
              </w:rPr>
              <w:t>例如要求每天重新验证</w:t>
            </w:r>
          </w:p>
        </w:tc>
        <w:tc>
          <w:tcPr>
            <w:tcW w:type="dxa" w:w="3137"/>
          </w:tcPr>
          <w:p>
            <w:pPr>
              <w:spacing w:after="20" w:before="20" w:line="288" w:lineRule="auto"/>
            </w:pPr>
            <w:r>
              <w:rPr>
                <w:rFonts w:eastAsia="等线"/>
                <w:b w:val="0"/>
                <w:sz w:val="19"/>
              </w:rPr>
              <w:t>评估业务需要，必要时调整</w:t>
            </w:r>
          </w:p>
        </w:tc>
      </w:tr>
      <w:tr>
        <w:tc>
          <w:tcPr>
            <w:tcW w:type="dxa" w:w="3137"/>
          </w:tcPr>
          <w:p>
            <w:pPr>
              <w:spacing w:after="20" w:before="20" w:line="288" w:lineRule="auto"/>
            </w:pPr>
            <w:r>
              <w:rPr>
                <w:rFonts w:eastAsia="等线"/>
                <w:b w:val="0"/>
                <w:sz w:val="19"/>
              </w:rPr>
              <w:t>不允许“持久化浏览器”会话</w:t>
            </w:r>
          </w:p>
        </w:tc>
        <w:tc>
          <w:tcPr>
            <w:tcW w:type="dxa" w:w="3137"/>
          </w:tcPr>
          <w:p>
            <w:pPr>
              <w:spacing w:after="20" w:before="20" w:line="288" w:lineRule="auto"/>
            </w:pPr>
            <w:r>
              <w:rPr>
                <w:rFonts w:eastAsia="等线"/>
                <w:b w:val="0"/>
                <w:sz w:val="19"/>
              </w:rPr>
              <w:t>关闭浏览器即失效</w:t>
            </w:r>
          </w:p>
        </w:tc>
        <w:tc>
          <w:tcPr>
            <w:tcW w:type="dxa" w:w="3137"/>
          </w:tcPr>
          <w:p>
            <w:pPr>
              <w:spacing w:after="20" w:before="20" w:line="288" w:lineRule="auto"/>
            </w:pPr>
            <w:r>
              <w:rPr>
                <w:rFonts w:eastAsia="等线"/>
                <w:b w:val="0"/>
                <w:sz w:val="19"/>
              </w:rPr>
              <w:t>按安全要求权衡</w:t>
            </w:r>
          </w:p>
        </w:tc>
      </w:tr>
      <w:tr>
        <w:tc>
          <w:tcPr>
            <w:tcW w:type="dxa" w:w="3137"/>
          </w:tcPr>
          <w:p>
            <w:pPr>
              <w:spacing w:after="20" w:before="20" w:line="288" w:lineRule="auto"/>
            </w:pPr>
            <w:r>
              <w:rPr>
                <w:rFonts w:eastAsia="等线"/>
                <w:b w:val="0"/>
                <w:sz w:val="19"/>
              </w:rPr>
              <w:t>密码刚被修改</w:t>
            </w:r>
          </w:p>
        </w:tc>
        <w:tc>
          <w:tcPr>
            <w:tcW w:type="dxa" w:w="3137"/>
          </w:tcPr>
          <w:p>
            <w:pPr>
              <w:spacing w:after="20" w:before="20" w:line="288" w:lineRule="auto"/>
            </w:pPr>
            <w:r>
              <w:rPr>
                <w:rFonts w:eastAsia="等线"/>
                <w:b w:val="0"/>
                <w:sz w:val="19"/>
              </w:rPr>
              <w:t>各客户端需重新登录</w:t>
            </w:r>
          </w:p>
        </w:tc>
        <w:tc>
          <w:tcPr>
            <w:tcW w:type="dxa" w:w="3137"/>
          </w:tcPr>
          <w:p>
            <w:pPr>
              <w:spacing w:after="20" w:before="20" w:line="288" w:lineRule="auto"/>
            </w:pPr>
            <w:r>
              <w:rPr>
                <w:rFonts w:eastAsia="等线"/>
                <w:b w:val="0"/>
                <w:sz w:val="19"/>
              </w:rPr>
              <w:t>属正常行为</w:t>
            </w:r>
          </w:p>
        </w:tc>
      </w:tr>
      <w:tr>
        <w:tc>
          <w:tcPr>
            <w:tcW w:type="dxa" w:w="3137"/>
          </w:tcPr>
          <w:p>
            <w:pPr>
              <w:spacing w:after="20" w:before="20" w:line="288" w:lineRule="auto"/>
            </w:pPr>
            <w:r>
              <w:rPr>
                <w:rFonts w:eastAsia="等线"/>
                <w:b w:val="0"/>
                <w:sz w:val="19"/>
              </w:rPr>
              <w:t>设备被判定为不合规或非受管</w:t>
            </w:r>
          </w:p>
        </w:tc>
        <w:tc>
          <w:tcPr>
            <w:tcW w:type="dxa" w:w="3137"/>
          </w:tcPr>
          <w:p>
            <w:pPr>
              <w:spacing w:after="20" w:before="20" w:line="288" w:lineRule="auto"/>
            </w:pPr>
            <w:r>
              <w:rPr>
                <w:rFonts w:eastAsia="等线"/>
                <w:b w:val="0"/>
                <w:sz w:val="19"/>
              </w:rPr>
              <w:t>触发额外要求</w:t>
            </w:r>
          </w:p>
        </w:tc>
        <w:tc>
          <w:tcPr>
            <w:tcW w:type="dxa" w:w="3137"/>
          </w:tcPr>
          <w:p>
            <w:pPr>
              <w:spacing w:after="20" w:before="20" w:line="288" w:lineRule="auto"/>
            </w:pPr>
            <w:r>
              <w:rPr>
                <w:rFonts w:eastAsia="等线"/>
                <w:b w:val="0"/>
                <w:sz w:val="19"/>
              </w:rPr>
              <w:t>检查设备状态（第5篇）</w:t>
            </w:r>
          </w:p>
        </w:tc>
      </w:tr>
      <w:tr>
        <w:tc>
          <w:tcPr>
            <w:tcW w:type="dxa" w:w="3137"/>
          </w:tcPr>
          <w:p>
            <w:pPr>
              <w:spacing w:after="20" w:before="20" w:line="288" w:lineRule="auto"/>
            </w:pPr>
            <w:r>
              <w:rPr>
                <w:rFonts w:eastAsia="等线"/>
                <w:b w:val="0"/>
                <w:sz w:val="19"/>
              </w:rPr>
              <w:t>存在多条策略叠加要求</w:t>
            </w:r>
          </w:p>
        </w:tc>
        <w:tc>
          <w:tcPr>
            <w:tcW w:type="dxa" w:w="3137"/>
          </w:tcPr>
          <w:p>
            <w:pPr>
              <w:spacing w:after="20" w:before="20" w:line="288" w:lineRule="auto"/>
            </w:pPr>
            <w:r>
              <w:rPr>
                <w:rFonts w:eastAsia="等线"/>
                <w:b w:val="0"/>
                <w:sz w:val="19"/>
              </w:rPr>
              <w:t>要求相互累加</w:t>
            </w:r>
          </w:p>
        </w:tc>
        <w:tc>
          <w:tcPr>
            <w:tcW w:type="dxa" w:w="3137"/>
          </w:tcPr>
          <w:p>
            <w:pPr>
              <w:spacing w:after="20" w:before="20" w:line="288" w:lineRule="auto"/>
            </w:pPr>
            <w:r>
              <w:rPr>
                <w:rFonts w:eastAsia="等线"/>
                <w:b w:val="0"/>
                <w:sz w:val="19"/>
              </w:rPr>
              <w:t>梳理策略，去掉重复项</w:t>
            </w:r>
          </w:p>
        </w:tc>
      </w:tr>
      <w:tr>
        <w:tc>
          <w:tcPr>
            <w:tcW w:type="dxa" w:w="3137"/>
          </w:tcPr>
          <w:p>
            <w:pPr>
              <w:spacing w:after="20" w:before="20" w:line="288" w:lineRule="auto"/>
            </w:pPr>
            <w:r>
              <w:rPr>
                <w:rFonts w:eastAsia="等线"/>
                <w:b w:val="0"/>
                <w:sz w:val="19"/>
              </w:rPr>
              <w:t>仍在使用按用户 MFA 与条件访问并存</w:t>
            </w:r>
          </w:p>
        </w:tc>
        <w:tc>
          <w:tcPr>
            <w:tcW w:type="dxa" w:w="3137"/>
          </w:tcPr>
          <w:p>
            <w:pPr>
              <w:spacing w:after="20" w:before="20" w:line="288" w:lineRule="auto"/>
            </w:pPr>
            <w:r>
              <w:rPr>
                <w:rFonts w:eastAsia="等线"/>
                <w:b w:val="0"/>
                <w:sz w:val="19"/>
              </w:rPr>
              <w:t>重复要求</w:t>
            </w:r>
          </w:p>
        </w:tc>
        <w:tc>
          <w:tcPr>
            <w:tcW w:type="dxa" w:w="3137"/>
          </w:tcPr>
          <w:p>
            <w:pPr>
              <w:spacing w:after="20" w:before="20" w:line="288" w:lineRule="auto"/>
            </w:pPr>
            <w:r>
              <w:rPr>
                <w:rFonts w:eastAsia="等线"/>
                <w:b w:val="0"/>
                <w:sz w:val="19"/>
              </w:rPr>
              <w:t>完成迁移，关闭遗留方式</w:t>
            </w:r>
          </w:p>
        </w:tc>
      </w:tr>
      <w:tr>
        <w:tc>
          <w:tcPr>
            <w:tcW w:type="dxa" w:w="3137"/>
          </w:tcPr>
          <w:p>
            <w:pPr>
              <w:spacing w:after="20" w:before="20" w:line="288" w:lineRule="auto"/>
            </w:pPr>
            <w:r>
              <w:rPr>
                <w:rFonts w:eastAsia="等线"/>
                <w:b w:val="0"/>
                <w:sz w:val="19"/>
              </w:rPr>
              <w:t>用户注册的方式不稳定（如信号差）</w:t>
            </w:r>
          </w:p>
        </w:tc>
        <w:tc>
          <w:tcPr>
            <w:tcW w:type="dxa" w:w="3137"/>
          </w:tcPr>
          <w:p>
            <w:pPr>
              <w:spacing w:after="20" w:before="20" w:line="288" w:lineRule="auto"/>
            </w:pPr>
            <w:r>
              <w:rPr>
                <w:rFonts w:eastAsia="等线"/>
                <w:b w:val="0"/>
                <w:sz w:val="19"/>
              </w:rPr>
              <w:t>收不到推送</w:t>
            </w:r>
          </w:p>
        </w:tc>
        <w:tc>
          <w:tcPr>
            <w:tcW w:type="dxa" w:w="3137"/>
          </w:tcPr>
          <w:p>
            <w:pPr>
              <w:spacing w:after="20" w:before="20" w:line="288" w:lineRule="auto"/>
            </w:pPr>
            <w:r>
              <w:rPr>
                <w:rFonts w:eastAsia="等线"/>
                <w:b w:val="0"/>
                <w:sz w:val="19"/>
              </w:rPr>
              <w:t>改用 passkey 或 TOTP</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面对“太麻烦”的反馈，优先推动</w:t>
            </w:r>
            <w:r>
              <w:rPr>
                <w:rFonts w:eastAsia="等线"/>
                <w:b/>
                <w:sz w:val="21"/>
              </w:rPr>
              <w:t>换成 passkey 或 Windows Hello</w:t>
            </w:r>
            <w:r>
              <w:rPr>
                <w:rFonts w:eastAsia="等线"/>
                <w:b w:val="0"/>
                <w:sz w:val="21"/>
              </w:rPr>
              <w:t>（更快、更安全），而不是第一反应去放宽策略。放宽策略会同时降低安全性。</w:t>
            </w:r>
          </w:p>
        </w:tc>
      </w:tr>
    </w:tbl>
    <w:p>
      <w:pPr>
        <w:spacing w:after="40"/>
      </w:pPr>
    </w:p>
    <w:p>
      <w:pPr>
        <w:pStyle w:val="Heading3"/>
        <w:spacing w:before="200" w:after="120"/>
      </w:pPr>
      <w:r>
        <w:rPr>
          <w:rFonts w:eastAsia="微软雅黑"/>
          <w:b/>
          <w:color w:val="2E5496"/>
          <w:sz w:val="27"/>
        </w:rPr>
        <w:t>2.114 登录日志怎么看</w:t>
      </w:r>
    </w:p>
    <w:p>
      <w:pPr>
        <w:spacing w:after="80" w:before="0" w:line="336" w:lineRule="auto"/>
      </w:pPr>
      <w:r>
        <w:rPr>
          <w:rFonts w:eastAsia="等线"/>
          <w:b w:val="0"/>
          <w:sz w:val="21"/>
        </w:rPr>
        <w:t>登录日志是排查 MFA 问题的</w:t>
      </w:r>
      <w:r>
        <w:rPr>
          <w:rFonts w:eastAsia="等线"/>
          <w:b/>
          <w:sz w:val="21"/>
        </w:rPr>
        <w:t>唯一可靠依据</w:t>
      </w:r>
      <w:r>
        <w:rPr>
          <w:rFonts w:eastAsia="等线"/>
          <w:b w:val="0"/>
          <w:sz w:val="21"/>
        </w:rPr>
        <w:t>，不要凭用户描述猜测。</w:t>
      </w:r>
    </w:p>
    <w:p>
      <w:pPr>
        <w:pStyle w:val="Heading4"/>
        <w:spacing w:before="200" w:after="120"/>
      </w:pPr>
      <w:r>
        <w:rPr>
          <w:rFonts w:eastAsia="微软雅黑"/>
          <w:b/>
          <w:color w:val="2E5496"/>
          <w:sz w:val="24"/>
        </w:rPr>
        <w:t>2.114.1 需要关注的字段</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用途</w:t>
            </w:r>
          </w:p>
        </w:tc>
      </w:tr>
      <w:tr>
        <w:tc>
          <w:tcPr>
            <w:tcW w:type="dxa" w:w="4705"/>
          </w:tcPr>
          <w:p>
            <w:pPr>
              <w:spacing w:after="20" w:before="20" w:line="288" w:lineRule="auto"/>
            </w:pPr>
            <w:r>
              <w:rPr>
                <w:rFonts w:eastAsia="等线"/>
                <w:b w:val="0"/>
                <w:sz w:val="19"/>
              </w:rPr>
              <w:t>时间</w:t>
            </w:r>
          </w:p>
        </w:tc>
        <w:tc>
          <w:tcPr>
            <w:tcW w:type="dxa" w:w="4705"/>
          </w:tcPr>
          <w:p>
            <w:pPr>
              <w:spacing w:after="20" w:before="20" w:line="288" w:lineRule="auto"/>
            </w:pPr>
            <w:r>
              <w:rPr>
                <w:rFonts w:eastAsia="等线"/>
                <w:b w:val="0"/>
                <w:sz w:val="19"/>
              </w:rPr>
              <w:t>与用户报告的时间对齐（注意时区设置，见第1节 2.6）</w:t>
            </w:r>
          </w:p>
        </w:tc>
      </w:tr>
      <w:tr>
        <w:tc>
          <w:tcPr>
            <w:tcW w:type="dxa" w:w="4705"/>
          </w:tcPr>
          <w:p>
            <w:pPr>
              <w:spacing w:after="20" w:before="20" w:line="288" w:lineRule="auto"/>
            </w:pPr>
            <w:r>
              <w:rPr>
                <w:rFonts w:eastAsia="等线"/>
                <w:b w:val="0"/>
                <w:sz w:val="19"/>
              </w:rPr>
              <w:t>用户</w:t>
            </w:r>
          </w:p>
        </w:tc>
        <w:tc>
          <w:tcPr>
            <w:tcW w:type="dxa" w:w="4705"/>
          </w:tcPr>
          <w:p>
            <w:pPr>
              <w:spacing w:after="20" w:before="20" w:line="288" w:lineRule="auto"/>
            </w:pPr>
            <w:r>
              <w:rPr>
                <w:rFonts w:eastAsia="等线"/>
                <w:b w:val="0"/>
                <w:sz w:val="19"/>
              </w:rPr>
              <w:t>确认是哪个账号（注意管理账号与日常账号区分）</w:t>
            </w:r>
          </w:p>
        </w:tc>
      </w:tr>
      <w:tr>
        <w:tc>
          <w:tcPr>
            <w:tcW w:type="dxa" w:w="4705"/>
          </w:tcPr>
          <w:p>
            <w:pPr>
              <w:spacing w:after="20" w:before="20" w:line="288" w:lineRule="auto"/>
            </w:pPr>
            <w:r>
              <w:rPr>
                <w:rFonts w:eastAsia="等线"/>
                <w:b w:val="0"/>
                <w:sz w:val="19"/>
              </w:rPr>
              <w:t>状态</w:t>
            </w:r>
          </w:p>
        </w:tc>
        <w:tc>
          <w:tcPr>
            <w:tcW w:type="dxa" w:w="4705"/>
          </w:tcPr>
          <w:p>
            <w:pPr>
              <w:spacing w:after="20" w:before="20" w:line="288" w:lineRule="auto"/>
            </w:pPr>
            <w:r>
              <w:rPr>
                <w:rFonts w:eastAsia="等线"/>
                <w:b w:val="0"/>
                <w:sz w:val="19"/>
              </w:rPr>
              <w:t>成功 / 失败 / 中断</w:t>
            </w:r>
          </w:p>
        </w:tc>
      </w:tr>
      <w:tr>
        <w:tc>
          <w:tcPr>
            <w:tcW w:type="dxa" w:w="4705"/>
          </w:tcPr>
          <w:p>
            <w:pPr>
              <w:spacing w:after="20" w:before="20" w:line="288" w:lineRule="auto"/>
            </w:pPr>
            <w:r>
              <w:rPr>
                <w:rFonts w:eastAsia="等线"/>
                <w:b w:val="0"/>
                <w:sz w:val="19"/>
              </w:rPr>
              <w:t>错误代码与原因</w:t>
            </w:r>
          </w:p>
        </w:tc>
        <w:tc>
          <w:tcPr>
            <w:tcW w:type="dxa" w:w="4705"/>
          </w:tcPr>
          <w:p>
            <w:pPr>
              <w:spacing w:after="20" w:before="20" w:line="288" w:lineRule="auto"/>
            </w:pPr>
            <w:r>
              <w:rPr>
                <w:rFonts w:eastAsia="等线"/>
                <w:b w:val="0"/>
                <w:sz w:val="19"/>
              </w:rPr>
              <w:t>判断根因的关键</w:t>
            </w:r>
          </w:p>
        </w:tc>
      </w:tr>
      <w:tr>
        <w:tc>
          <w:tcPr>
            <w:tcW w:type="dxa" w:w="4705"/>
          </w:tcPr>
          <w:p>
            <w:pPr>
              <w:spacing w:after="20" w:before="20" w:line="288" w:lineRule="auto"/>
            </w:pPr>
            <w:r>
              <w:rPr>
                <w:rFonts w:eastAsia="等线"/>
                <w:b w:val="0"/>
                <w:sz w:val="19"/>
              </w:rPr>
              <w:t>应用</w:t>
            </w:r>
          </w:p>
        </w:tc>
        <w:tc>
          <w:tcPr>
            <w:tcW w:type="dxa" w:w="4705"/>
          </w:tcPr>
          <w:p>
            <w:pPr>
              <w:spacing w:after="20" w:before="20" w:line="288" w:lineRule="auto"/>
            </w:pPr>
            <w:r>
              <w:rPr>
                <w:rFonts w:eastAsia="等线"/>
                <w:b w:val="0"/>
                <w:sz w:val="19"/>
              </w:rPr>
              <w:t>是哪个客户端或服务发起的登录</w:t>
            </w:r>
          </w:p>
        </w:tc>
      </w:tr>
      <w:tr>
        <w:tc>
          <w:tcPr>
            <w:tcW w:type="dxa" w:w="4705"/>
          </w:tcPr>
          <w:p>
            <w:pPr>
              <w:spacing w:after="20" w:before="20" w:line="288" w:lineRule="auto"/>
            </w:pPr>
            <w:r>
              <w:rPr>
                <w:rFonts w:eastAsia="等线"/>
                <w:b w:val="0"/>
                <w:sz w:val="19"/>
              </w:rPr>
              <w:t>客户端应用</w:t>
            </w:r>
          </w:p>
        </w:tc>
        <w:tc>
          <w:tcPr>
            <w:tcW w:type="dxa" w:w="4705"/>
          </w:tcPr>
          <w:p>
            <w:pPr>
              <w:spacing w:after="20" w:before="20" w:line="288" w:lineRule="auto"/>
            </w:pPr>
            <w:r>
              <w:rPr>
                <w:rFonts w:eastAsia="等线"/>
                <w:b w:val="0"/>
                <w:sz w:val="19"/>
              </w:rPr>
              <w:t>是否为旧式身份验证客户端</w:t>
            </w:r>
          </w:p>
        </w:tc>
      </w:tr>
      <w:tr>
        <w:tc>
          <w:tcPr>
            <w:tcW w:type="dxa" w:w="4705"/>
          </w:tcPr>
          <w:p>
            <w:pPr>
              <w:spacing w:after="20" w:before="20" w:line="288" w:lineRule="auto"/>
            </w:pPr>
            <w:r>
              <w:rPr>
                <w:rFonts w:eastAsia="等线"/>
                <w:b w:val="0"/>
                <w:sz w:val="19"/>
              </w:rPr>
              <w:t>位置与 IP</w:t>
            </w:r>
          </w:p>
        </w:tc>
        <w:tc>
          <w:tcPr>
            <w:tcW w:type="dxa" w:w="4705"/>
          </w:tcPr>
          <w:p>
            <w:pPr>
              <w:spacing w:after="20" w:before="20" w:line="288" w:lineRule="auto"/>
            </w:pPr>
            <w:r>
              <w:rPr>
                <w:rFonts w:eastAsia="等线"/>
                <w:b w:val="0"/>
                <w:sz w:val="19"/>
              </w:rPr>
              <w:t>是否为异常地点</w:t>
            </w:r>
          </w:p>
        </w:tc>
      </w:tr>
      <w:tr>
        <w:tc>
          <w:tcPr>
            <w:tcW w:type="dxa" w:w="4705"/>
          </w:tcPr>
          <w:p>
            <w:pPr>
              <w:spacing w:after="20" w:before="20" w:line="288" w:lineRule="auto"/>
            </w:pPr>
            <w:r>
              <w:rPr>
                <w:rFonts w:eastAsia="等线"/>
                <w:b w:val="0"/>
                <w:sz w:val="19"/>
              </w:rPr>
              <w:t>设备信息</w:t>
            </w:r>
          </w:p>
        </w:tc>
        <w:tc>
          <w:tcPr>
            <w:tcW w:type="dxa" w:w="4705"/>
          </w:tcPr>
          <w:p>
            <w:pPr>
              <w:spacing w:after="20" w:before="20" w:line="288" w:lineRule="auto"/>
            </w:pPr>
            <w:r>
              <w:rPr>
                <w:rFonts w:eastAsia="等线"/>
                <w:b w:val="0"/>
                <w:sz w:val="19"/>
              </w:rPr>
              <w:t>设备是否受管、是否合规</w:t>
            </w:r>
          </w:p>
        </w:tc>
      </w:tr>
      <w:tr>
        <w:tc>
          <w:tcPr>
            <w:tcW w:type="dxa" w:w="4705"/>
          </w:tcPr>
          <w:p>
            <w:pPr>
              <w:spacing w:after="20" w:before="20" w:line="288" w:lineRule="auto"/>
            </w:pPr>
            <w:r>
              <w:rPr>
                <w:rFonts w:eastAsia="等线"/>
                <w:b/>
                <w:sz w:val="19"/>
              </w:rPr>
              <w:t>条件访问结果</w:t>
            </w:r>
          </w:p>
        </w:tc>
        <w:tc>
          <w:tcPr>
            <w:tcW w:type="dxa" w:w="4705"/>
          </w:tcPr>
          <w:p>
            <w:pPr>
              <w:spacing w:after="20" w:before="20" w:line="288" w:lineRule="auto"/>
            </w:pPr>
            <w:r>
              <w:rPr>
                <w:rFonts w:eastAsia="等线"/>
                <w:b w:val="0"/>
                <w:sz w:val="19"/>
              </w:rPr>
              <w:t>哪些策略命中、结果是成功/失败/仅报告</w:t>
            </w:r>
          </w:p>
        </w:tc>
      </w:tr>
      <w:tr>
        <w:tc>
          <w:tcPr>
            <w:tcW w:type="dxa" w:w="4705"/>
          </w:tcPr>
          <w:p>
            <w:pPr>
              <w:spacing w:after="20" w:before="20" w:line="288" w:lineRule="auto"/>
            </w:pPr>
            <w:r>
              <w:rPr>
                <w:rFonts w:eastAsia="等线"/>
                <w:b w:val="0"/>
                <w:sz w:val="19"/>
              </w:rPr>
              <w:t>身份验证详细信息</w:t>
            </w:r>
          </w:p>
        </w:tc>
        <w:tc>
          <w:tcPr>
            <w:tcW w:type="dxa" w:w="4705"/>
          </w:tcPr>
          <w:p>
            <w:pPr>
              <w:spacing w:after="20" w:before="20" w:line="288" w:lineRule="auto"/>
            </w:pPr>
            <w:r>
              <w:rPr>
                <w:rFonts w:eastAsia="等线"/>
                <w:b w:val="0"/>
                <w:sz w:val="19"/>
              </w:rPr>
              <w:t>实际用了哪种验证方式、每一步是否通过</w:t>
            </w:r>
          </w:p>
        </w:tc>
      </w:tr>
    </w:tbl>
    <w:p>
      <w:pPr>
        <w:spacing w:after="40"/>
      </w:pPr>
    </w:p>
    <w:p>
      <w:pPr>
        <w:pStyle w:val="Heading4"/>
        <w:spacing w:before="200" w:after="120"/>
      </w:pPr>
      <w:r>
        <w:rPr>
          <w:rFonts w:eastAsia="微软雅黑"/>
          <w:b/>
          <w:color w:val="2E5496"/>
          <w:sz w:val="24"/>
        </w:rPr>
        <w:t>2.114.2 三种典型判读</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日志特征</w:t>
            </w:r>
          </w:p>
        </w:tc>
        <w:tc>
          <w:tcPr>
            <w:tcW w:type="dxa" w:w="3137"/>
            <w:shd w:val="clear" w:fill="DEEAF6"/>
          </w:tcPr>
          <w:p>
            <w:pPr>
              <w:spacing w:after="20" w:before="20"/>
            </w:pPr>
            <w:r>
              <w:rPr>
                <w:rFonts w:eastAsia="等线"/>
                <w:b/>
                <w:sz w:val="19"/>
              </w:rPr>
              <w:t>结论</w:t>
            </w:r>
          </w:p>
        </w:tc>
      </w:tr>
      <w:tr>
        <w:tc>
          <w:tcPr>
            <w:tcW w:type="dxa" w:w="3137"/>
          </w:tcPr>
          <w:p>
            <w:pPr>
              <w:spacing w:after="20" w:before="20" w:line="288" w:lineRule="auto"/>
            </w:pPr>
            <w:r>
              <w:rPr>
                <w:rFonts w:eastAsia="等线"/>
                <w:b w:val="0"/>
                <w:sz w:val="19"/>
              </w:rPr>
              <w:t>用户说“登不上”</w:t>
            </w:r>
          </w:p>
        </w:tc>
        <w:tc>
          <w:tcPr>
            <w:tcW w:type="dxa" w:w="3137"/>
          </w:tcPr>
          <w:p>
            <w:pPr>
              <w:spacing w:after="20" w:before="20" w:line="288" w:lineRule="auto"/>
            </w:pPr>
            <w:r>
              <w:rPr>
                <w:rFonts w:eastAsia="等线"/>
                <w:b w:val="0"/>
                <w:sz w:val="19"/>
              </w:rPr>
              <w:t>状态失败 + 条件访问显示某策略“失败”</w:t>
            </w:r>
          </w:p>
        </w:tc>
        <w:tc>
          <w:tcPr>
            <w:tcW w:type="dxa" w:w="3137"/>
          </w:tcPr>
          <w:p>
            <w:pPr>
              <w:spacing w:after="20" w:before="20" w:line="288" w:lineRule="auto"/>
            </w:pPr>
            <w:r>
              <w:rPr>
                <w:rFonts w:eastAsia="等线"/>
                <w:b w:val="0"/>
                <w:sz w:val="19"/>
              </w:rPr>
              <w:t>策略拦截，检查该策略范围与要求</w:t>
            </w:r>
          </w:p>
        </w:tc>
      </w:tr>
      <w:tr>
        <w:tc>
          <w:tcPr>
            <w:tcW w:type="dxa" w:w="3137"/>
          </w:tcPr>
          <w:p>
            <w:pPr>
              <w:spacing w:after="20" w:before="20" w:line="288" w:lineRule="auto"/>
            </w:pPr>
            <w:r>
              <w:rPr>
                <w:rFonts w:eastAsia="等线"/>
                <w:b w:val="0"/>
                <w:sz w:val="19"/>
              </w:rPr>
              <w:t>用户说“没收到验证”</w:t>
            </w:r>
          </w:p>
        </w:tc>
        <w:tc>
          <w:tcPr>
            <w:tcW w:type="dxa" w:w="3137"/>
          </w:tcPr>
          <w:p>
            <w:pPr>
              <w:spacing w:after="20" w:before="20" w:line="288" w:lineRule="auto"/>
            </w:pPr>
            <w:r>
              <w:rPr>
                <w:rFonts w:eastAsia="等线"/>
                <w:b w:val="0"/>
                <w:sz w:val="19"/>
              </w:rPr>
              <w:t>中断状态 + 身份验证详细信息显示等待用户操作</w:t>
            </w:r>
          </w:p>
        </w:tc>
        <w:tc>
          <w:tcPr>
            <w:tcW w:type="dxa" w:w="3137"/>
          </w:tcPr>
          <w:p>
            <w:pPr>
              <w:spacing w:after="20" w:before="20" w:line="288" w:lineRule="auto"/>
            </w:pPr>
            <w:r>
              <w:rPr>
                <w:rFonts w:eastAsia="等线"/>
                <w:b w:val="0"/>
                <w:sz w:val="19"/>
              </w:rPr>
              <w:t>用户端问题（网络、应用、设备）</w:t>
            </w:r>
          </w:p>
        </w:tc>
      </w:tr>
      <w:tr>
        <w:tc>
          <w:tcPr>
            <w:tcW w:type="dxa" w:w="3137"/>
          </w:tcPr>
          <w:p>
            <w:pPr>
              <w:spacing w:after="20" w:before="20" w:line="288" w:lineRule="auto"/>
            </w:pPr>
            <w:r>
              <w:rPr>
                <w:rFonts w:eastAsia="等线"/>
                <w:b w:val="0"/>
                <w:sz w:val="19"/>
              </w:rPr>
              <w:t>用户说“我没登录却收到请求”</w:t>
            </w:r>
          </w:p>
        </w:tc>
        <w:tc>
          <w:tcPr>
            <w:tcW w:type="dxa" w:w="3137"/>
          </w:tcPr>
          <w:p>
            <w:pPr>
              <w:spacing w:after="20" w:before="20" w:line="288" w:lineRule="auto"/>
            </w:pPr>
            <w:r>
              <w:rPr>
                <w:rFonts w:eastAsia="等线"/>
                <w:b w:val="0"/>
                <w:sz w:val="19"/>
              </w:rPr>
              <w:t>存在来自异常 IP 的登录尝试</w:t>
            </w:r>
          </w:p>
        </w:tc>
        <w:tc>
          <w:tcPr>
            <w:tcW w:type="dxa" w:w="3137"/>
          </w:tcPr>
          <w:p>
            <w:pPr>
              <w:spacing w:after="20" w:before="20" w:line="288" w:lineRule="auto"/>
            </w:pPr>
            <w:r>
              <w:rPr>
                <w:rFonts w:eastAsia="等线"/>
                <w:b/>
                <w:sz w:val="19"/>
              </w:rPr>
              <w:t>按疑似账号泄露处理</w:t>
            </w:r>
            <w:r>
              <w:rPr>
                <w:rFonts w:eastAsia="等线"/>
                <w:b w:val="0"/>
                <w:sz w:val="19"/>
              </w:rPr>
              <w:t>（第6篇安全事件）</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处理工单时养成习惯：</w:t>
            </w:r>
            <w:r>
              <w:rPr>
                <w:rFonts w:eastAsia="等线"/>
                <w:b/>
                <w:sz w:val="21"/>
              </w:rPr>
              <w:t>先看日志，再动配置</w:t>
            </w:r>
            <w:r>
              <w:rPr>
                <w:rFonts w:eastAsia="等线"/>
                <w:b w:val="0"/>
                <w:sz w:val="21"/>
              </w:rPr>
              <w:t>。直接改策略往往会引入新问题，并掩盖真实原因。</w:t>
            </w:r>
          </w:p>
        </w:tc>
      </w:tr>
    </w:tbl>
    <w:p>
      <w:pPr>
        <w:spacing w:after="40"/>
      </w:pPr>
    </w:p>
    <w:p>
      <w:pPr>
        <w:pStyle w:val="Heading3"/>
        <w:spacing w:before="200" w:after="120"/>
      </w:pPr>
      <w:r>
        <w:rPr>
          <w:rFonts w:eastAsia="微软雅黑"/>
          <w:b/>
          <w:color w:val="2E5496"/>
          <w:sz w:val="27"/>
        </w:rPr>
        <w:t>2.115 MFA 登录失败排查流程</w:t>
      </w:r>
    </w:p>
    <w:p>
      <w:pPr>
        <w:spacing w:before="120" w:after="160"/>
        <w:jc w:val="center"/>
      </w:pPr>
      <w:r>
        <w:drawing>
          <wp:inline xmlns:a="http://schemas.openxmlformats.org/drawingml/2006/main" xmlns:pic="http://schemas.openxmlformats.org/drawingml/2006/picture">
            <wp:extent cx="2906819" cy="7020000"/>
            <wp:docPr id="22" name="Picture 22"/>
            <wp:cNvGraphicFramePr>
              <a:graphicFrameLocks noChangeAspect="1"/>
            </wp:cNvGraphicFramePr>
            <a:graphic>
              <a:graphicData uri="http://schemas.openxmlformats.org/drawingml/2006/picture">
                <pic:pic>
                  <pic:nvPicPr>
                    <pic:cNvPr id="0" name="02d839ae93341a28.png"/>
                    <pic:cNvPicPr/>
                  </pic:nvPicPr>
                  <pic:blipFill>
                    <a:blip r:embed="rId59"/>
                    <a:stretch>
                      <a:fillRect/>
                    </a:stretch>
                  </pic:blipFill>
                  <pic:spPr>
                    <a:xfrm>
                      <a:off x="0" y="0"/>
                      <a:ext cx="2906819" cy="7020000"/>
                    </a:xfrm>
                    <a:prstGeom prst="rect"/>
                  </pic:spPr>
                </pic:pic>
              </a:graphicData>
            </a:graphic>
          </wp:inline>
        </w:drawing>
      </w:r>
    </w:p>
    <w:p>
      <w:pPr>
        <w:pStyle w:val="Heading4"/>
        <w:spacing w:before="200" w:after="120"/>
      </w:pPr>
      <w:r>
        <w:rPr>
          <w:rFonts w:eastAsia="微软雅黑"/>
          <w:b/>
          <w:color w:val="2E5496"/>
          <w:sz w:val="24"/>
        </w:rPr>
        <w:t>2.115.1 常见错误现象对照表</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常见原因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收不到推送通知</w:t>
            </w:r>
          </w:p>
        </w:tc>
        <w:tc>
          <w:tcPr>
            <w:tcW w:type="dxa" w:w="3137"/>
          </w:tcPr>
          <w:p>
            <w:pPr>
              <w:spacing w:after="20" w:before="20" w:line="288" w:lineRule="auto"/>
            </w:pPr>
            <w:r>
              <w:rPr>
                <w:rFonts w:eastAsia="等线"/>
                <w:b w:val="0"/>
                <w:sz w:val="19"/>
              </w:rPr>
              <w:t>手机无网络、通知权限被关、应用被系统清理</w:t>
            </w:r>
          </w:p>
        </w:tc>
        <w:tc>
          <w:tcPr>
            <w:tcW w:type="dxa" w:w="3137"/>
          </w:tcPr>
          <w:p>
            <w:pPr>
              <w:spacing w:after="20" w:before="20" w:line="288" w:lineRule="auto"/>
            </w:pPr>
            <w:r>
              <w:rPr>
                <w:rFonts w:eastAsia="等线"/>
                <w:b w:val="0"/>
                <w:sz w:val="19"/>
              </w:rPr>
              <w:t>检查网络与通知权限；改用验证码或 passkey</w:t>
            </w:r>
          </w:p>
        </w:tc>
      </w:tr>
      <w:tr>
        <w:tc>
          <w:tcPr>
            <w:tcW w:type="dxa" w:w="3137"/>
          </w:tcPr>
          <w:p>
            <w:pPr>
              <w:spacing w:after="20" w:before="20" w:line="288" w:lineRule="auto"/>
            </w:pPr>
            <w:r>
              <w:rPr>
                <w:rFonts w:eastAsia="等线"/>
                <w:b w:val="0"/>
                <w:sz w:val="19"/>
              </w:rPr>
              <w:t>验证码提示无效</w:t>
            </w:r>
          </w:p>
        </w:tc>
        <w:tc>
          <w:tcPr>
            <w:tcW w:type="dxa" w:w="3137"/>
          </w:tcPr>
          <w:p>
            <w:pPr>
              <w:spacing w:after="20" w:before="20" w:line="288" w:lineRule="auto"/>
            </w:pPr>
            <w:r>
              <w:rPr>
                <w:rFonts w:eastAsia="等线"/>
                <w:b w:val="0"/>
                <w:sz w:val="19"/>
              </w:rPr>
              <w:t>手机时间不准、输入过期验证码</w:t>
            </w:r>
          </w:p>
        </w:tc>
        <w:tc>
          <w:tcPr>
            <w:tcW w:type="dxa" w:w="3137"/>
          </w:tcPr>
          <w:p>
            <w:pPr>
              <w:spacing w:after="20" w:before="20" w:line="288" w:lineRule="auto"/>
            </w:pPr>
            <w:r>
              <w:rPr>
                <w:rFonts w:eastAsia="等线"/>
                <w:b w:val="0"/>
                <w:sz w:val="19"/>
              </w:rPr>
              <w:t>开启手机自动校时；重新获取</w:t>
            </w:r>
          </w:p>
        </w:tc>
      </w:tr>
      <w:tr>
        <w:tc>
          <w:tcPr>
            <w:tcW w:type="dxa" w:w="3137"/>
          </w:tcPr>
          <w:p>
            <w:pPr>
              <w:spacing w:after="20" w:before="20" w:line="288" w:lineRule="auto"/>
            </w:pPr>
            <w:r>
              <w:rPr>
                <w:rFonts w:eastAsia="等线"/>
                <w:b w:val="0"/>
                <w:sz w:val="19"/>
              </w:rPr>
              <w:t>提示“需要更多信息”但注册页打不开</w:t>
            </w:r>
          </w:p>
        </w:tc>
        <w:tc>
          <w:tcPr>
            <w:tcW w:type="dxa" w:w="3137"/>
          </w:tcPr>
          <w:p>
            <w:pPr>
              <w:spacing w:after="20" w:before="20" w:line="288" w:lineRule="auto"/>
            </w:pPr>
            <w:r>
              <w:rPr>
                <w:rFonts w:eastAsia="等线"/>
                <w:b w:val="0"/>
                <w:sz w:val="19"/>
              </w:rPr>
              <w:t>网络限制、浏览器策略</w:t>
            </w:r>
          </w:p>
        </w:tc>
        <w:tc>
          <w:tcPr>
            <w:tcW w:type="dxa" w:w="3137"/>
          </w:tcPr>
          <w:p>
            <w:pPr>
              <w:spacing w:after="20" w:before="20" w:line="288" w:lineRule="auto"/>
            </w:pPr>
            <w:r>
              <w:rPr>
                <w:rFonts w:eastAsia="等线"/>
                <w:b w:val="0"/>
                <w:sz w:val="19"/>
              </w:rPr>
              <w:t>换网络或浏览器，必要时用 TAP</w:t>
            </w:r>
          </w:p>
        </w:tc>
      </w:tr>
      <w:tr>
        <w:tc>
          <w:tcPr>
            <w:tcW w:type="dxa" w:w="3137"/>
          </w:tcPr>
          <w:p>
            <w:pPr>
              <w:spacing w:after="20" w:before="20" w:line="288" w:lineRule="auto"/>
            </w:pPr>
            <w:r>
              <w:rPr>
                <w:rFonts w:eastAsia="等线"/>
                <w:b w:val="0"/>
                <w:sz w:val="19"/>
              </w:rPr>
              <w:t>提示被策略阻止</w:t>
            </w:r>
          </w:p>
        </w:tc>
        <w:tc>
          <w:tcPr>
            <w:tcW w:type="dxa" w:w="3137"/>
          </w:tcPr>
          <w:p>
            <w:pPr>
              <w:spacing w:after="20" w:before="20" w:line="288" w:lineRule="auto"/>
            </w:pPr>
            <w:r>
              <w:rPr>
                <w:rFonts w:eastAsia="等线"/>
                <w:b w:val="0"/>
                <w:sz w:val="19"/>
              </w:rPr>
              <w:t>命中阻断型条件访问策略</w:t>
            </w:r>
          </w:p>
        </w:tc>
        <w:tc>
          <w:tcPr>
            <w:tcW w:type="dxa" w:w="3137"/>
          </w:tcPr>
          <w:p>
            <w:pPr>
              <w:spacing w:after="20" w:before="20" w:line="288" w:lineRule="auto"/>
            </w:pPr>
            <w:r>
              <w:rPr>
                <w:rFonts w:eastAsia="等线"/>
                <w:b w:val="0"/>
                <w:sz w:val="19"/>
              </w:rPr>
              <w:t>查日志确认策略，评估范围是否正确</w:t>
            </w:r>
          </w:p>
        </w:tc>
      </w:tr>
      <w:tr>
        <w:tc>
          <w:tcPr>
            <w:tcW w:type="dxa" w:w="3137"/>
          </w:tcPr>
          <w:p>
            <w:pPr>
              <w:spacing w:after="20" w:before="20" w:line="288" w:lineRule="auto"/>
            </w:pPr>
            <w:r>
              <w:rPr>
                <w:rFonts w:eastAsia="等线"/>
                <w:b w:val="0"/>
                <w:sz w:val="19"/>
              </w:rPr>
              <w:t>旧版 Outlook 反复要求输入密码</w:t>
            </w:r>
          </w:p>
        </w:tc>
        <w:tc>
          <w:tcPr>
            <w:tcW w:type="dxa" w:w="3137"/>
          </w:tcPr>
          <w:p>
            <w:pPr>
              <w:spacing w:after="20" w:before="20" w:line="288" w:lineRule="auto"/>
            </w:pPr>
            <w:r>
              <w:rPr>
                <w:rFonts w:eastAsia="等线"/>
                <w:b w:val="0"/>
                <w:sz w:val="19"/>
              </w:rPr>
              <w:t>不支持现代身份验证或旧协议已禁用</w:t>
            </w:r>
          </w:p>
        </w:tc>
        <w:tc>
          <w:tcPr>
            <w:tcW w:type="dxa" w:w="3137"/>
          </w:tcPr>
          <w:p>
            <w:pPr>
              <w:spacing w:after="20" w:before="20" w:line="288" w:lineRule="auto"/>
            </w:pPr>
            <w:r>
              <w:rPr>
                <w:rFonts w:eastAsia="等线"/>
                <w:b w:val="0"/>
                <w:sz w:val="19"/>
              </w:rPr>
              <w:t>升级客户端；核对认证方式</w:t>
            </w:r>
          </w:p>
        </w:tc>
      </w:tr>
      <w:tr>
        <w:tc>
          <w:tcPr>
            <w:tcW w:type="dxa" w:w="3137"/>
          </w:tcPr>
          <w:p>
            <w:pPr>
              <w:spacing w:after="20" w:before="20" w:line="288" w:lineRule="auto"/>
            </w:pPr>
            <w:r>
              <w:rPr>
                <w:rFonts w:eastAsia="等线"/>
                <w:b w:val="0"/>
                <w:sz w:val="19"/>
              </w:rPr>
              <w:t>手机自带邮件客户端无法登录</w:t>
            </w:r>
          </w:p>
        </w:tc>
        <w:tc>
          <w:tcPr>
            <w:tcW w:type="dxa" w:w="3137"/>
          </w:tcPr>
          <w:p>
            <w:pPr>
              <w:spacing w:after="20" w:before="20" w:line="288" w:lineRule="auto"/>
            </w:pPr>
            <w:r>
              <w:rPr>
                <w:rFonts w:eastAsia="等线"/>
                <w:b w:val="0"/>
                <w:sz w:val="19"/>
              </w:rPr>
              <w:t>客户端不支持所需认证方式</w:t>
            </w:r>
          </w:p>
        </w:tc>
        <w:tc>
          <w:tcPr>
            <w:tcW w:type="dxa" w:w="3137"/>
          </w:tcPr>
          <w:p>
            <w:pPr>
              <w:spacing w:after="20" w:before="20" w:line="288" w:lineRule="auto"/>
            </w:pPr>
            <w:r>
              <w:rPr>
                <w:rFonts w:eastAsia="等线"/>
                <w:b w:val="0"/>
                <w:sz w:val="19"/>
              </w:rPr>
              <w:t>改用 Outlook 移动版</w:t>
            </w:r>
          </w:p>
        </w:tc>
      </w:tr>
      <w:tr>
        <w:tc>
          <w:tcPr>
            <w:tcW w:type="dxa" w:w="3137"/>
          </w:tcPr>
          <w:p>
            <w:pPr>
              <w:spacing w:after="20" w:before="20" w:line="288" w:lineRule="auto"/>
            </w:pPr>
            <w:r>
              <w:rPr>
                <w:rFonts w:eastAsia="等线"/>
                <w:b w:val="0"/>
                <w:sz w:val="19"/>
              </w:rPr>
              <w:t>设备代码流登录失败</w:t>
            </w:r>
          </w:p>
        </w:tc>
        <w:tc>
          <w:tcPr>
            <w:tcW w:type="dxa" w:w="3137"/>
          </w:tcPr>
          <w:p>
            <w:pPr>
              <w:spacing w:after="20" w:before="20" w:line="288" w:lineRule="auto"/>
            </w:pPr>
            <w:r>
              <w:rPr>
                <w:rFonts w:eastAsia="等线"/>
                <w:b w:val="0"/>
                <w:sz w:val="19"/>
              </w:rPr>
              <w:t>相关策略已阻止该流程</w:t>
            </w:r>
          </w:p>
        </w:tc>
        <w:tc>
          <w:tcPr>
            <w:tcW w:type="dxa" w:w="3137"/>
          </w:tcPr>
          <w:p>
            <w:pPr>
              <w:spacing w:after="20" w:before="20" w:line="288" w:lineRule="auto"/>
            </w:pPr>
            <w:r>
              <w:rPr>
                <w:rFonts w:eastAsia="等线"/>
                <w:b w:val="0"/>
                <w:sz w:val="19"/>
              </w:rPr>
              <w:t>评估设备替代方案（第8节 2.89）</w:t>
            </w:r>
          </w:p>
        </w:tc>
      </w:tr>
      <w:tr>
        <w:tc>
          <w:tcPr>
            <w:tcW w:type="dxa" w:w="3137"/>
          </w:tcPr>
          <w:p>
            <w:pPr>
              <w:spacing w:after="20" w:before="20" w:line="288" w:lineRule="auto"/>
            </w:pPr>
            <w:r>
              <w:rPr>
                <w:rFonts w:eastAsia="等线"/>
                <w:b w:val="0"/>
                <w:sz w:val="19"/>
              </w:rPr>
              <w:t>打印机/系统发信失败</w:t>
            </w:r>
          </w:p>
        </w:tc>
        <w:tc>
          <w:tcPr>
            <w:tcW w:type="dxa" w:w="3137"/>
          </w:tcPr>
          <w:p>
            <w:pPr>
              <w:spacing w:after="20" w:before="20" w:line="288" w:lineRule="auto"/>
            </w:pPr>
            <w:r>
              <w:rPr>
                <w:rFonts w:eastAsia="等线"/>
                <w:b w:val="0"/>
                <w:sz w:val="19"/>
              </w:rPr>
              <w:t>依赖基本身份验证</w:t>
            </w:r>
          </w:p>
        </w:tc>
        <w:tc>
          <w:tcPr>
            <w:tcW w:type="dxa" w:w="3137"/>
          </w:tcPr>
          <w:p>
            <w:pPr>
              <w:spacing w:after="20" w:before="20" w:line="288" w:lineRule="auto"/>
            </w:pPr>
            <w:r>
              <w:rPr>
                <w:rFonts w:eastAsia="等线"/>
                <w:b w:val="0"/>
                <w:sz w:val="19"/>
              </w:rPr>
              <w:t>按第9节 2.109 改造</w:t>
            </w:r>
          </w:p>
        </w:tc>
      </w:tr>
      <w:tr>
        <w:tc>
          <w:tcPr>
            <w:tcW w:type="dxa" w:w="3137"/>
          </w:tcPr>
          <w:p>
            <w:pPr>
              <w:spacing w:after="20" w:before="20" w:line="288" w:lineRule="auto"/>
            </w:pPr>
            <w:r>
              <w:rPr>
                <w:rFonts w:eastAsia="等线"/>
                <w:b w:val="0"/>
                <w:sz w:val="19"/>
              </w:rPr>
              <w:t>管理员无法登录管理中心</w:t>
            </w:r>
          </w:p>
        </w:tc>
        <w:tc>
          <w:tcPr>
            <w:tcW w:type="dxa" w:w="3137"/>
          </w:tcPr>
          <w:p>
            <w:pPr>
              <w:spacing w:after="20" w:before="20" w:line="288" w:lineRule="auto"/>
            </w:pPr>
            <w:r>
              <w:rPr>
                <w:rFonts w:eastAsia="等线"/>
                <w:b w:val="0"/>
                <w:sz w:val="19"/>
              </w:rPr>
              <w:t>平台强制 MFA 要求 + 未注册方式</w:t>
            </w:r>
          </w:p>
        </w:tc>
        <w:tc>
          <w:tcPr>
            <w:tcW w:type="dxa" w:w="3137"/>
          </w:tcPr>
          <w:p>
            <w:pPr>
              <w:spacing w:after="20" w:before="20" w:line="288" w:lineRule="auto"/>
            </w:pPr>
            <w:r>
              <w:rPr>
                <w:rFonts w:eastAsia="等线"/>
                <w:b w:val="0"/>
                <w:sz w:val="19"/>
              </w:rPr>
              <w:t>用已注册方式或紧急账号处理</w:t>
            </w:r>
          </w:p>
        </w:tc>
      </w:tr>
      <w:tr>
        <w:tc>
          <w:tcPr>
            <w:tcW w:type="dxa" w:w="3137"/>
          </w:tcPr>
          <w:p>
            <w:pPr>
              <w:spacing w:after="20" w:before="20" w:line="288" w:lineRule="auto"/>
            </w:pPr>
            <w:r>
              <w:rPr>
                <w:rFonts w:eastAsia="等线"/>
                <w:b w:val="0"/>
                <w:sz w:val="19"/>
              </w:rPr>
              <w:t>全部用户同时失败</w:t>
            </w:r>
          </w:p>
        </w:tc>
        <w:tc>
          <w:tcPr>
            <w:tcW w:type="dxa" w:w="3137"/>
          </w:tcPr>
          <w:p>
            <w:pPr>
              <w:spacing w:after="20" w:before="20" w:line="288" w:lineRule="auto"/>
            </w:pPr>
            <w:r>
              <w:rPr>
                <w:rFonts w:eastAsia="等线"/>
                <w:b w:val="0"/>
                <w:sz w:val="19"/>
              </w:rPr>
              <w:t>策略配置错误或服务事件</w:t>
            </w:r>
          </w:p>
        </w:tc>
        <w:tc>
          <w:tcPr>
            <w:tcW w:type="dxa" w:w="3137"/>
          </w:tcPr>
          <w:p>
            <w:pPr>
              <w:spacing w:after="20" w:before="20" w:line="288" w:lineRule="auto"/>
            </w:pPr>
            <w:r>
              <w:rPr>
                <w:rFonts w:eastAsia="等线"/>
                <w:b w:val="0"/>
                <w:sz w:val="19"/>
              </w:rPr>
              <w:t>立即查服务健康状态并评估回退</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若出现“</w:t>
            </w:r>
            <w:r>
              <w:rPr>
                <w:rFonts w:eastAsia="等线"/>
                <w:b/>
                <w:sz w:val="21"/>
              </w:rPr>
              <w:t>大量用户同时失败</w:t>
            </w:r>
            <w:r>
              <w:rPr>
                <w:rFonts w:eastAsia="等线"/>
                <w:b w:val="0"/>
                <w:sz w:val="21"/>
              </w:rPr>
              <w:t>”，先判断是策略问题还是服务问题：查看服务健康状态，同时用紧急访问账号验证能否登录。</w:t>
            </w:r>
          </w:p>
        </w:tc>
      </w:tr>
    </w:tbl>
    <w:p>
      <w:pPr>
        <w:spacing w:after="40"/>
      </w:pPr>
    </w:p>
    <w:p>
      <w:pPr>
        <w:pStyle w:val="Heading3"/>
        <w:spacing w:before="200" w:after="120"/>
      </w:pPr>
      <w:r>
        <w:rPr>
          <w:rFonts w:eastAsia="微软雅黑"/>
          <w:b/>
          <w:color w:val="2E5496"/>
          <w:sz w:val="27"/>
        </w:rPr>
        <w:t>2.116 MFA 测试用例与验收标准</w:t>
      </w:r>
    </w:p>
    <w:p>
      <w:pPr>
        <w:pStyle w:val="Heading4"/>
        <w:spacing w:before="200" w:after="120"/>
      </w:pPr>
      <w:r>
        <w:rPr>
          <w:rFonts w:eastAsia="微软雅黑"/>
          <w:b/>
          <w:color w:val="2E5496"/>
          <w:sz w:val="24"/>
        </w:rPr>
        <w:t>2.116.1 测试用例</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测试内容</w:t>
            </w:r>
          </w:p>
        </w:tc>
        <w:tc>
          <w:tcPr>
            <w:tcW w:type="dxa" w:w="2353"/>
            <w:shd w:val="clear" w:fill="DEEAF6"/>
          </w:tcPr>
          <w:p>
            <w:pPr>
              <w:spacing w:after="20" w:before="20"/>
            </w:pPr>
            <w:r>
              <w:rPr>
                <w:rFonts w:eastAsia="等线"/>
                <w:b/>
                <w:sz w:val="19"/>
              </w:rPr>
              <w:t>期望结果</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F1</w:t>
            </w:r>
          </w:p>
        </w:tc>
        <w:tc>
          <w:tcPr>
            <w:tcW w:type="dxa" w:w="2353"/>
          </w:tcPr>
          <w:p>
            <w:pPr>
              <w:spacing w:after="20" w:before="20" w:line="288" w:lineRule="auto"/>
            </w:pPr>
            <w:r>
              <w:rPr>
                <w:rFonts w:eastAsia="等线"/>
                <w:b w:val="0"/>
                <w:sz w:val="19"/>
              </w:rPr>
              <w:t>普通用户用 passkey 登录 Web 版 Outlook</w:t>
            </w:r>
          </w:p>
        </w:tc>
        <w:tc>
          <w:tcPr>
            <w:tcW w:type="dxa" w:w="2353"/>
          </w:tcPr>
          <w:p>
            <w:pPr>
              <w:spacing w:after="20" w:before="20" w:line="288" w:lineRule="auto"/>
            </w:pPr>
            <w:r>
              <w:rPr>
                <w:rFonts w:eastAsia="等线"/>
                <w:b w:val="0"/>
                <w:sz w:val="19"/>
              </w:rPr>
              <w:t>成功，体验顺畅</w:t>
            </w:r>
          </w:p>
        </w:tc>
        <w:tc>
          <w:tcPr>
            <w:tcW w:type="dxa" w:w="2353"/>
          </w:tcPr>
          <w:p>
            <w:pPr>
              <w:spacing w:after="20" w:before="20" w:line="288" w:lineRule="auto"/>
            </w:pPr>
            <w:r>
              <w:rPr>
                <w:rFonts w:eastAsia="等线"/>
                <w:b w:val="0"/>
                <w:sz w:val="19"/>
              </w:rPr>
              <w:t>待测试</w:t>
            </w:r>
          </w:p>
        </w:tc>
      </w:tr>
      <w:tr>
        <w:tc>
          <w:tcPr>
            <w:tcW w:type="dxa" w:w="2353"/>
          </w:tcPr>
          <w:p>
            <w:pPr>
              <w:spacing w:after="20" w:before="20" w:line="288" w:lineRule="auto"/>
            </w:pPr>
            <w:r>
              <w:rPr>
                <w:rFonts w:eastAsia="等线"/>
                <w:b w:val="0"/>
                <w:sz w:val="19"/>
              </w:rPr>
              <w:t>F2</w:t>
            </w:r>
          </w:p>
        </w:tc>
        <w:tc>
          <w:tcPr>
            <w:tcW w:type="dxa" w:w="2353"/>
          </w:tcPr>
          <w:p>
            <w:pPr>
              <w:spacing w:after="20" w:before="20" w:line="288" w:lineRule="auto"/>
            </w:pPr>
            <w:r>
              <w:rPr>
                <w:rFonts w:eastAsia="等线"/>
                <w:b w:val="0"/>
                <w:sz w:val="19"/>
              </w:rPr>
              <w:t>普通用户用备用方式（TOTP）登录</w:t>
            </w:r>
          </w:p>
        </w:tc>
        <w:tc>
          <w:tcPr>
            <w:tcW w:type="dxa" w:w="2353"/>
          </w:tcPr>
          <w:p>
            <w:pPr>
              <w:spacing w:after="20" w:before="20" w:line="288" w:lineRule="auto"/>
            </w:pPr>
            <w:r>
              <w:rPr>
                <w:rFonts w:eastAsia="等线"/>
                <w:b w:val="0"/>
                <w:sz w:val="19"/>
              </w:rPr>
              <w:t>成功</w:t>
            </w:r>
          </w:p>
        </w:tc>
        <w:tc>
          <w:tcPr>
            <w:tcW w:type="dxa" w:w="2353"/>
          </w:tcPr>
          <w:p>
            <w:pPr>
              <w:spacing w:after="20" w:before="20" w:line="288" w:lineRule="auto"/>
            </w:pPr>
            <w:r>
              <w:rPr>
                <w:rFonts w:eastAsia="等线"/>
                <w:b w:val="0"/>
                <w:sz w:val="19"/>
              </w:rPr>
              <w:t>待测试</w:t>
            </w:r>
          </w:p>
        </w:tc>
      </w:tr>
      <w:tr>
        <w:tc>
          <w:tcPr>
            <w:tcW w:type="dxa" w:w="2353"/>
          </w:tcPr>
          <w:p>
            <w:pPr>
              <w:spacing w:after="20" w:before="20" w:line="288" w:lineRule="auto"/>
            </w:pPr>
            <w:r>
              <w:rPr>
                <w:rFonts w:eastAsia="等线"/>
                <w:b w:val="0"/>
                <w:sz w:val="19"/>
              </w:rPr>
              <w:t>F3</w:t>
            </w:r>
          </w:p>
        </w:tc>
        <w:tc>
          <w:tcPr>
            <w:tcW w:type="dxa" w:w="2353"/>
          </w:tcPr>
          <w:p>
            <w:pPr>
              <w:spacing w:after="20" w:before="20" w:line="288" w:lineRule="auto"/>
            </w:pPr>
            <w:r>
              <w:rPr>
                <w:rFonts w:eastAsia="等线"/>
                <w:b w:val="0"/>
                <w:sz w:val="19"/>
              </w:rPr>
              <w:t>桌面版 Outlook 首次登录</w:t>
            </w:r>
          </w:p>
        </w:tc>
        <w:tc>
          <w:tcPr>
            <w:tcW w:type="dxa" w:w="2353"/>
          </w:tcPr>
          <w:p>
            <w:pPr>
              <w:spacing w:after="20" w:before="20" w:line="288" w:lineRule="auto"/>
            </w:pPr>
            <w:r>
              <w:rPr>
                <w:rFonts w:eastAsia="等线"/>
                <w:b w:val="0"/>
                <w:sz w:val="19"/>
              </w:rPr>
              <w:t>完成现代身份验证</w:t>
            </w:r>
          </w:p>
        </w:tc>
        <w:tc>
          <w:tcPr>
            <w:tcW w:type="dxa" w:w="2353"/>
          </w:tcPr>
          <w:p>
            <w:pPr>
              <w:spacing w:after="20" w:before="20" w:line="288" w:lineRule="auto"/>
            </w:pPr>
            <w:r>
              <w:rPr>
                <w:rFonts w:eastAsia="等线"/>
                <w:b w:val="0"/>
                <w:sz w:val="19"/>
              </w:rPr>
              <w:t>待测试</w:t>
            </w:r>
          </w:p>
        </w:tc>
      </w:tr>
      <w:tr>
        <w:tc>
          <w:tcPr>
            <w:tcW w:type="dxa" w:w="2353"/>
          </w:tcPr>
          <w:p>
            <w:pPr>
              <w:spacing w:after="20" w:before="20" w:line="288" w:lineRule="auto"/>
            </w:pPr>
            <w:r>
              <w:rPr>
                <w:rFonts w:eastAsia="等线"/>
                <w:b w:val="0"/>
                <w:sz w:val="19"/>
              </w:rPr>
              <w:t>F4</w:t>
            </w:r>
          </w:p>
        </w:tc>
        <w:tc>
          <w:tcPr>
            <w:tcW w:type="dxa" w:w="2353"/>
          </w:tcPr>
          <w:p>
            <w:pPr>
              <w:spacing w:after="20" w:before="20" w:line="288" w:lineRule="auto"/>
            </w:pPr>
            <w:r>
              <w:rPr>
                <w:rFonts w:eastAsia="等线"/>
                <w:b w:val="0"/>
                <w:sz w:val="19"/>
              </w:rPr>
              <w:t>Teams 桌面端与手机端登录</w:t>
            </w:r>
          </w:p>
        </w:tc>
        <w:tc>
          <w:tcPr>
            <w:tcW w:type="dxa" w:w="2353"/>
          </w:tcPr>
          <w:p>
            <w:pPr>
              <w:spacing w:after="20" w:before="20" w:line="288" w:lineRule="auto"/>
            </w:pPr>
            <w:r>
              <w:rPr>
                <w:rFonts w:eastAsia="等线"/>
                <w:b w:val="0"/>
                <w:sz w:val="19"/>
              </w:rPr>
              <w:t>成功</w:t>
            </w:r>
          </w:p>
        </w:tc>
        <w:tc>
          <w:tcPr>
            <w:tcW w:type="dxa" w:w="2353"/>
          </w:tcPr>
          <w:p>
            <w:pPr>
              <w:spacing w:after="20" w:before="20" w:line="288" w:lineRule="auto"/>
            </w:pPr>
            <w:r>
              <w:rPr>
                <w:rFonts w:eastAsia="等线"/>
                <w:b w:val="0"/>
                <w:sz w:val="19"/>
              </w:rPr>
              <w:t>待测试</w:t>
            </w:r>
          </w:p>
        </w:tc>
      </w:tr>
      <w:tr>
        <w:tc>
          <w:tcPr>
            <w:tcW w:type="dxa" w:w="2353"/>
          </w:tcPr>
          <w:p>
            <w:pPr>
              <w:spacing w:after="20" w:before="20" w:line="288" w:lineRule="auto"/>
            </w:pPr>
            <w:r>
              <w:rPr>
                <w:rFonts w:eastAsia="等线"/>
                <w:b w:val="0"/>
                <w:sz w:val="19"/>
              </w:rPr>
              <w:t>F5</w:t>
            </w:r>
          </w:p>
        </w:tc>
        <w:tc>
          <w:tcPr>
            <w:tcW w:type="dxa" w:w="2353"/>
          </w:tcPr>
          <w:p>
            <w:pPr>
              <w:spacing w:after="20" w:before="20" w:line="288" w:lineRule="auto"/>
            </w:pPr>
            <w:r>
              <w:rPr>
                <w:rFonts w:eastAsia="等线"/>
                <w:b w:val="0"/>
                <w:sz w:val="19"/>
              </w:rPr>
              <w:t>管理员登录管理中心</w:t>
            </w:r>
          </w:p>
        </w:tc>
        <w:tc>
          <w:tcPr>
            <w:tcW w:type="dxa" w:w="2353"/>
          </w:tcPr>
          <w:p>
            <w:pPr>
              <w:spacing w:after="20" w:before="20" w:line="288" w:lineRule="auto"/>
            </w:pPr>
            <w:r>
              <w:rPr>
                <w:rFonts w:eastAsia="等线"/>
                <w:b w:val="0"/>
                <w:sz w:val="19"/>
              </w:rPr>
              <w:t>要求 MFA（且为防钓鱼强度，如已配置）</w:t>
            </w:r>
          </w:p>
        </w:tc>
        <w:tc>
          <w:tcPr>
            <w:tcW w:type="dxa" w:w="2353"/>
          </w:tcPr>
          <w:p>
            <w:pPr>
              <w:spacing w:after="20" w:before="20" w:line="288" w:lineRule="auto"/>
            </w:pPr>
            <w:r>
              <w:rPr>
                <w:rFonts w:eastAsia="等线"/>
                <w:b w:val="0"/>
                <w:sz w:val="19"/>
              </w:rPr>
              <w:t>待测试</w:t>
            </w:r>
          </w:p>
        </w:tc>
      </w:tr>
      <w:tr>
        <w:tc>
          <w:tcPr>
            <w:tcW w:type="dxa" w:w="2353"/>
          </w:tcPr>
          <w:p>
            <w:pPr>
              <w:spacing w:after="20" w:before="20" w:line="288" w:lineRule="auto"/>
            </w:pPr>
            <w:r>
              <w:rPr>
                <w:rFonts w:eastAsia="等线"/>
                <w:b w:val="0"/>
                <w:sz w:val="19"/>
              </w:rPr>
              <w:t>F6</w:t>
            </w:r>
          </w:p>
        </w:tc>
        <w:tc>
          <w:tcPr>
            <w:tcW w:type="dxa" w:w="2353"/>
          </w:tcPr>
          <w:p>
            <w:pPr>
              <w:spacing w:after="20" w:before="20" w:line="288" w:lineRule="auto"/>
            </w:pPr>
            <w:r>
              <w:rPr>
                <w:rFonts w:eastAsia="等线"/>
                <w:b/>
                <w:sz w:val="19"/>
              </w:rPr>
              <w:t>紧急访问账号登录</w:t>
            </w:r>
          </w:p>
        </w:tc>
        <w:tc>
          <w:tcPr>
            <w:tcW w:type="dxa" w:w="2353"/>
          </w:tcPr>
          <w:p>
            <w:pPr>
              <w:spacing w:after="20" w:before="20" w:line="288" w:lineRule="auto"/>
            </w:pPr>
            <w:r>
              <w:rPr>
                <w:rFonts w:eastAsia="等线"/>
                <w:b w:val="0"/>
                <w:sz w:val="19"/>
              </w:rPr>
              <w:t>成功，且触发告警</w:t>
            </w:r>
          </w:p>
        </w:tc>
        <w:tc>
          <w:tcPr>
            <w:tcW w:type="dxa" w:w="2353"/>
          </w:tcPr>
          <w:p>
            <w:pPr>
              <w:spacing w:after="20" w:before="20" w:line="288" w:lineRule="auto"/>
            </w:pPr>
            <w:r>
              <w:rPr>
                <w:rFonts w:eastAsia="等线"/>
                <w:b w:val="0"/>
                <w:sz w:val="19"/>
              </w:rPr>
              <w:t>待测试</w:t>
            </w:r>
          </w:p>
        </w:tc>
      </w:tr>
      <w:tr>
        <w:tc>
          <w:tcPr>
            <w:tcW w:type="dxa" w:w="2353"/>
          </w:tcPr>
          <w:p>
            <w:pPr>
              <w:spacing w:after="20" w:before="20" w:line="288" w:lineRule="auto"/>
            </w:pPr>
            <w:r>
              <w:rPr>
                <w:rFonts w:eastAsia="等线"/>
                <w:b w:val="0"/>
                <w:sz w:val="19"/>
              </w:rPr>
              <w:t>F7</w:t>
            </w:r>
          </w:p>
        </w:tc>
        <w:tc>
          <w:tcPr>
            <w:tcW w:type="dxa" w:w="2353"/>
          </w:tcPr>
          <w:p>
            <w:pPr>
              <w:spacing w:after="20" w:before="20" w:line="288" w:lineRule="auto"/>
            </w:pPr>
            <w:r>
              <w:rPr>
                <w:rFonts w:eastAsia="等线"/>
                <w:b w:val="0"/>
                <w:sz w:val="19"/>
              </w:rPr>
              <w:t>模拟旧式身份验证客户端连接</w:t>
            </w:r>
          </w:p>
        </w:tc>
        <w:tc>
          <w:tcPr>
            <w:tcW w:type="dxa" w:w="2353"/>
          </w:tcPr>
          <w:p>
            <w:pPr>
              <w:spacing w:after="20" w:before="20" w:line="288" w:lineRule="auto"/>
            </w:pPr>
            <w:r>
              <w:rPr>
                <w:rFonts w:eastAsia="等线"/>
                <w:b w:val="0"/>
                <w:sz w:val="19"/>
              </w:rPr>
              <w:t>被阻止</w:t>
            </w:r>
          </w:p>
        </w:tc>
        <w:tc>
          <w:tcPr>
            <w:tcW w:type="dxa" w:w="2353"/>
          </w:tcPr>
          <w:p>
            <w:pPr>
              <w:spacing w:after="20" w:before="20" w:line="288" w:lineRule="auto"/>
            </w:pPr>
            <w:r>
              <w:rPr>
                <w:rFonts w:eastAsia="等线"/>
                <w:b w:val="0"/>
                <w:sz w:val="19"/>
              </w:rPr>
              <w:t>待测试</w:t>
            </w:r>
          </w:p>
        </w:tc>
      </w:tr>
      <w:tr>
        <w:tc>
          <w:tcPr>
            <w:tcW w:type="dxa" w:w="2353"/>
          </w:tcPr>
          <w:p>
            <w:pPr>
              <w:spacing w:after="20" w:before="20" w:line="288" w:lineRule="auto"/>
            </w:pPr>
            <w:r>
              <w:rPr>
                <w:rFonts w:eastAsia="等线"/>
                <w:b w:val="0"/>
                <w:sz w:val="19"/>
              </w:rPr>
              <w:t>F8</w:t>
            </w:r>
          </w:p>
        </w:tc>
        <w:tc>
          <w:tcPr>
            <w:tcW w:type="dxa" w:w="2353"/>
          </w:tcPr>
          <w:p>
            <w:pPr>
              <w:spacing w:after="20" w:before="20" w:line="288" w:lineRule="auto"/>
            </w:pPr>
            <w:r>
              <w:rPr>
                <w:rFonts w:eastAsia="等线"/>
                <w:b w:val="0"/>
                <w:sz w:val="19"/>
              </w:rPr>
              <w:t>依赖设备代码流的设备登录</w:t>
            </w:r>
          </w:p>
        </w:tc>
        <w:tc>
          <w:tcPr>
            <w:tcW w:type="dxa" w:w="2353"/>
          </w:tcPr>
          <w:p>
            <w:pPr>
              <w:spacing w:after="20" w:before="20" w:line="288" w:lineRule="auto"/>
            </w:pPr>
            <w:r>
              <w:rPr>
                <w:rFonts w:eastAsia="等线"/>
                <w:b w:val="0"/>
                <w:sz w:val="19"/>
              </w:rPr>
              <w:t>结果符合既定设计</w:t>
            </w:r>
          </w:p>
        </w:tc>
        <w:tc>
          <w:tcPr>
            <w:tcW w:type="dxa" w:w="2353"/>
          </w:tcPr>
          <w:p>
            <w:pPr>
              <w:spacing w:after="20" w:before="20" w:line="288" w:lineRule="auto"/>
            </w:pPr>
            <w:r>
              <w:rPr>
                <w:rFonts w:eastAsia="等线"/>
                <w:b w:val="0"/>
                <w:sz w:val="19"/>
              </w:rPr>
              <w:t>待测试</w:t>
            </w:r>
          </w:p>
        </w:tc>
      </w:tr>
      <w:tr>
        <w:tc>
          <w:tcPr>
            <w:tcW w:type="dxa" w:w="2353"/>
          </w:tcPr>
          <w:p>
            <w:pPr>
              <w:spacing w:after="20" w:before="20" w:line="288" w:lineRule="auto"/>
            </w:pPr>
            <w:r>
              <w:rPr>
                <w:rFonts w:eastAsia="等线"/>
                <w:b w:val="0"/>
                <w:sz w:val="19"/>
              </w:rPr>
              <w:t>F9</w:t>
            </w:r>
          </w:p>
        </w:tc>
        <w:tc>
          <w:tcPr>
            <w:tcW w:type="dxa" w:w="2353"/>
          </w:tcPr>
          <w:p>
            <w:pPr>
              <w:spacing w:after="20" w:before="20" w:line="288" w:lineRule="auto"/>
            </w:pPr>
            <w:r>
              <w:rPr>
                <w:rFonts w:eastAsia="等线"/>
                <w:b w:val="0"/>
                <w:sz w:val="19"/>
              </w:rPr>
              <w:t>用户换设备后自助添加新方式</w:t>
            </w:r>
          </w:p>
        </w:tc>
        <w:tc>
          <w:tcPr>
            <w:tcW w:type="dxa" w:w="2353"/>
          </w:tcPr>
          <w:p>
            <w:pPr>
              <w:spacing w:after="20" w:before="20" w:line="288" w:lineRule="auto"/>
            </w:pPr>
            <w:r>
              <w:rPr>
                <w:rFonts w:eastAsia="等线"/>
                <w:b w:val="0"/>
                <w:sz w:val="19"/>
              </w:rPr>
              <w:t>成功</w:t>
            </w:r>
          </w:p>
        </w:tc>
        <w:tc>
          <w:tcPr>
            <w:tcW w:type="dxa" w:w="2353"/>
          </w:tcPr>
          <w:p>
            <w:pPr>
              <w:spacing w:after="20" w:before="20" w:line="288" w:lineRule="auto"/>
            </w:pPr>
            <w:r>
              <w:rPr>
                <w:rFonts w:eastAsia="等线"/>
                <w:b w:val="0"/>
                <w:sz w:val="19"/>
              </w:rPr>
              <w:t>待测试</w:t>
            </w:r>
          </w:p>
        </w:tc>
      </w:tr>
      <w:tr>
        <w:tc>
          <w:tcPr>
            <w:tcW w:type="dxa" w:w="2353"/>
          </w:tcPr>
          <w:p>
            <w:pPr>
              <w:spacing w:after="20" w:before="20" w:line="288" w:lineRule="auto"/>
            </w:pPr>
            <w:r>
              <w:rPr>
                <w:rFonts w:eastAsia="等线"/>
                <w:b w:val="0"/>
                <w:sz w:val="19"/>
              </w:rPr>
              <w:t>F10</w:t>
            </w:r>
          </w:p>
        </w:tc>
        <w:tc>
          <w:tcPr>
            <w:tcW w:type="dxa" w:w="2353"/>
          </w:tcPr>
          <w:p>
            <w:pPr>
              <w:spacing w:after="20" w:before="20" w:line="288" w:lineRule="auto"/>
            </w:pPr>
            <w:r>
              <w:rPr>
                <w:rFonts w:eastAsia="等线"/>
                <w:b w:val="0"/>
                <w:sz w:val="19"/>
              </w:rPr>
              <w:t>用户丢失设备，走 TAP 恢复流程</w:t>
            </w:r>
          </w:p>
        </w:tc>
        <w:tc>
          <w:tcPr>
            <w:tcW w:type="dxa" w:w="2353"/>
          </w:tcPr>
          <w:p>
            <w:pPr>
              <w:spacing w:after="20" w:before="20" w:line="288" w:lineRule="auto"/>
            </w:pPr>
            <w:r>
              <w:rPr>
                <w:rFonts w:eastAsia="等线"/>
                <w:b w:val="0"/>
                <w:sz w:val="19"/>
              </w:rPr>
              <w:t>成功，且有核验记录</w:t>
            </w:r>
          </w:p>
        </w:tc>
        <w:tc>
          <w:tcPr>
            <w:tcW w:type="dxa" w:w="2353"/>
          </w:tcPr>
          <w:p>
            <w:pPr>
              <w:spacing w:after="20" w:before="20" w:line="288" w:lineRule="auto"/>
            </w:pPr>
            <w:r>
              <w:rPr>
                <w:rFonts w:eastAsia="等线"/>
                <w:b w:val="0"/>
                <w:sz w:val="19"/>
              </w:rPr>
              <w:t>待测试</w:t>
            </w:r>
          </w:p>
        </w:tc>
      </w:tr>
      <w:tr>
        <w:tc>
          <w:tcPr>
            <w:tcW w:type="dxa" w:w="2353"/>
          </w:tcPr>
          <w:p>
            <w:pPr>
              <w:spacing w:after="20" w:before="20" w:line="288" w:lineRule="auto"/>
            </w:pPr>
            <w:r>
              <w:rPr>
                <w:rFonts w:eastAsia="等线"/>
                <w:b w:val="0"/>
                <w:sz w:val="19"/>
              </w:rPr>
              <w:t>F11</w:t>
            </w:r>
          </w:p>
        </w:tc>
        <w:tc>
          <w:tcPr>
            <w:tcW w:type="dxa" w:w="2353"/>
          </w:tcPr>
          <w:p>
            <w:pPr>
              <w:spacing w:after="20" w:before="20" w:line="288" w:lineRule="auto"/>
            </w:pPr>
            <w:r>
              <w:rPr>
                <w:rFonts w:eastAsia="等线"/>
                <w:b w:val="0"/>
                <w:sz w:val="19"/>
              </w:rPr>
              <w:t>打印机/业务系统发信</w:t>
            </w:r>
          </w:p>
        </w:tc>
        <w:tc>
          <w:tcPr>
            <w:tcW w:type="dxa" w:w="2353"/>
          </w:tcPr>
          <w:p>
            <w:pPr>
              <w:spacing w:after="20" w:before="20" w:line="288" w:lineRule="auto"/>
            </w:pPr>
            <w:r>
              <w:rPr>
                <w:rFonts w:eastAsia="等线"/>
                <w:b w:val="0"/>
                <w:sz w:val="19"/>
              </w:rPr>
              <w:t>正常发送（已改造）</w:t>
            </w:r>
          </w:p>
        </w:tc>
        <w:tc>
          <w:tcPr>
            <w:tcW w:type="dxa" w:w="2353"/>
          </w:tcPr>
          <w:p>
            <w:pPr>
              <w:spacing w:after="20" w:before="20" w:line="288" w:lineRule="auto"/>
            </w:pPr>
            <w:r>
              <w:rPr>
                <w:rFonts w:eastAsia="等线"/>
                <w:b w:val="0"/>
                <w:sz w:val="19"/>
              </w:rPr>
              <w:t>待测试</w:t>
            </w:r>
          </w:p>
        </w:tc>
      </w:tr>
      <w:tr>
        <w:tc>
          <w:tcPr>
            <w:tcW w:type="dxa" w:w="2353"/>
          </w:tcPr>
          <w:p>
            <w:pPr>
              <w:spacing w:after="20" w:before="20" w:line="288" w:lineRule="auto"/>
            </w:pPr>
            <w:r>
              <w:rPr>
                <w:rFonts w:eastAsia="等线"/>
                <w:b w:val="0"/>
                <w:sz w:val="19"/>
              </w:rPr>
              <w:t>F12</w:t>
            </w:r>
          </w:p>
        </w:tc>
        <w:tc>
          <w:tcPr>
            <w:tcW w:type="dxa" w:w="2353"/>
          </w:tcPr>
          <w:p>
            <w:pPr>
              <w:spacing w:after="20" w:before="20" w:line="288" w:lineRule="auto"/>
            </w:pPr>
            <w:r>
              <w:rPr>
                <w:rFonts w:eastAsia="等线"/>
                <w:b w:val="0"/>
                <w:sz w:val="19"/>
              </w:rPr>
              <w:t>服务台清除并要求重新注册</w:t>
            </w:r>
          </w:p>
        </w:tc>
        <w:tc>
          <w:tcPr>
            <w:tcW w:type="dxa" w:w="2353"/>
          </w:tcPr>
          <w:p>
            <w:pPr>
              <w:spacing w:after="20" w:before="20" w:line="288" w:lineRule="auto"/>
            </w:pPr>
            <w:r>
              <w:rPr>
                <w:rFonts w:eastAsia="等线"/>
                <w:b w:val="0"/>
                <w:sz w:val="19"/>
              </w:rPr>
              <w:t>流程可执行，有记录</w:t>
            </w:r>
          </w:p>
        </w:tc>
        <w:tc>
          <w:tcPr>
            <w:tcW w:type="dxa" w:w="2353"/>
          </w:tcPr>
          <w:p>
            <w:pPr>
              <w:spacing w:after="20" w:before="20" w:line="288" w:lineRule="auto"/>
            </w:pPr>
            <w:r>
              <w:rPr>
                <w:rFonts w:eastAsia="等线"/>
                <w:b w:val="0"/>
                <w:sz w:val="19"/>
              </w:rPr>
              <w:t>待测试</w:t>
            </w:r>
          </w:p>
        </w:tc>
      </w:tr>
      <w:tr>
        <w:tc>
          <w:tcPr>
            <w:tcW w:type="dxa" w:w="2353"/>
          </w:tcPr>
          <w:p>
            <w:pPr>
              <w:spacing w:after="20" w:before="20" w:line="288" w:lineRule="auto"/>
            </w:pPr>
            <w:r>
              <w:rPr>
                <w:rFonts w:eastAsia="等线"/>
                <w:b w:val="0"/>
                <w:sz w:val="19"/>
              </w:rPr>
              <w:t>F13</w:t>
            </w:r>
          </w:p>
        </w:tc>
        <w:tc>
          <w:tcPr>
            <w:tcW w:type="dxa" w:w="2353"/>
          </w:tcPr>
          <w:p>
            <w:pPr>
              <w:spacing w:after="20" w:before="20" w:line="288" w:lineRule="auto"/>
            </w:pPr>
            <w:r>
              <w:rPr>
                <w:rFonts w:eastAsia="等线"/>
                <w:b w:val="0"/>
                <w:sz w:val="19"/>
              </w:rPr>
              <w:t>从公司外部网络登录</w:t>
            </w:r>
          </w:p>
        </w:tc>
        <w:tc>
          <w:tcPr>
            <w:tcW w:type="dxa" w:w="2353"/>
          </w:tcPr>
          <w:p>
            <w:pPr>
              <w:spacing w:after="20" w:before="20" w:line="288" w:lineRule="auto"/>
            </w:pPr>
            <w:r>
              <w:rPr>
                <w:rFonts w:eastAsia="等线"/>
                <w:b w:val="0"/>
                <w:sz w:val="19"/>
              </w:rPr>
              <w:t>结果符合策略设计</w:t>
            </w:r>
          </w:p>
        </w:tc>
        <w:tc>
          <w:tcPr>
            <w:tcW w:type="dxa" w:w="2353"/>
          </w:tcPr>
          <w:p>
            <w:pPr>
              <w:spacing w:after="20" w:before="20" w:line="288" w:lineRule="auto"/>
            </w:pPr>
            <w:r>
              <w:rPr>
                <w:rFonts w:eastAsia="等线"/>
                <w:b w:val="0"/>
                <w:sz w:val="19"/>
              </w:rPr>
              <w:t>待测试</w:t>
            </w:r>
          </w:p>
        </w:tc>
      </w:tr>
      <w:tr>
        <w:tc>
          <w:tcPr>
            <w:tcW w:type="dxa" w:w="2353"/>
          </w:tcPr>
          <w:p>
            <w:pPr>
              <w:spacing w:after="20" w:before="20" w:line="288" w:lineRule="auto"/>
            </w:pPr>
            <w:r>
              <w:rPr>
                <w:rFonts w:eastAsia="等线"/>
                <w:b w:val="0"/>
                <w:sz w:val="19"/>
              </w:rPr>
              <w:t>F14</w:t>
            </w:r>
          </w:p>
        </w:tc>
        <w:tc>
          <w:tcPr>
            <w:tcW w:type="dxa" w:w="2353"/>
          </w:tcPr>
          <w:p>
            <w:pPr>
              <w:spacing w:after="20" w:before="20" w:line="288" w:lineRule="auto"/>
            </w:pPr>
            <w:r>
              <w:rPr>
                <w:rFonts w:eastAsia="等线"/>
                <w:b w:val="0"/>
                <w:sz w:val="19"/>
              </w:rPr>
              <w:t>未注册用户首次登录</w:t>
            </w:r>
          </w:p>
        </w:tc>
        <w:tc>
          <w:tcPr>
            <w:tcW w:type="dxa" w:w="2353"/>
          </w:tcPr>
          <w:p>
            <w:pPr>
              <w:spacing w:after="20" w:before="20" w:line="288" w:lineRule="auto"/>
            </w:pPr>
            <w:r>
              <w:rPr>
                <w:rFonts w:eastAsia="等线"/>
                <w:b w:val="0"/>
                <w:sz w:val="19"/>
              </w:rPr>
              <w:t>被引导完成注册</w:t>
            </w:r>
          </w:p>
        </w:tc>
        <w:tc>
          <w:tcPr>
            <w:tcW w:type="dxa" w:w="2353"/>
          </w:tcPr>
          <w:p>
            <w:pPr>
              <w:spacing w:after="20" w:before="20" w:line="288" w:lineRule="auto"/>
            </w:pPr>
            <w:r>
              <w:rPr>
                <w:rFonts w:eastAsia="等线"/>
                <w:b w:val="0"/>
                <w:sz w:val="19"/>
              </w:rPr>
              <w:t>待测试</w:t>
            </w:r>
          </w:p>
        </w:tc>
      </w:tr>
    </w:tbl>
    <w:p>
      <w:pPr>
        <w:spacing w:after="40"/>
      </w:pPr>
    </w:p>
    <w:p>
      <w:pPr>
        <w:pStyle w:val="Heading4"/>
        <w:spacing w:before="200" w:after="120"/>
      </w:pPr>
      <w:r>
        <w:rPr>
          <w:rFonts w:eastAsia="微软雅黑"/>
          <w:b/>
          <w:color w:val="2E5496"/>
          <w:sz w:val="24"/>
        </w:rPr>
        <w:t>2.116.2 验收标准（需填入具体数值）</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项目</w:t>
            </w:r>
          </w:p>
        </w:tc>
        <w:tc>
          <w:tcPr>
            <w:tcW w:type="dxa" w:w="3137"/>
            <w:shd w:val="clear" w:fill="DEEAF6"/>
          </w:tcPr>
          <w:p>
            <w:pPr>
              <w:spacing w:after="20" w:before="20"/>
            </w:pPr>
            <w:r>
              <w:rPr>
                <w:rFonts w:eastAsia="等线"/>
                <w:b/>
                <w:sz w:val="19"/>
              </w:rPr>
              <w:t>标准</w:t>
            </w:r>
          </w:p>
        </w:tc>
        <w:tc>
          <w:tcPr>
            <w:tcW w:type="dxa" w:w="3137"/>
            <w:shd w:val="clear" w:fill="DEEAF6"/>
          </w:tcPr>
          <w:p>
            <w:pPr>
              <w:spacing w:after="20" w:before="20"/>
            </w:pPr>
            <w:r>
              <w:rPr>
                <w:rFonts w:eastAsia="等线"/>
                <w:b/>
                <w:sz w:val="19"/>
              </w:rPr>
              <w:t>本项目取值</w:t>
            </w:r>
          </w:p>
        </w:tc>
      </w:tr>
      <w:tr>
        <w:tc>
          <w:tcPr>
            <w:tcW w:type="dxa" w:w="3137"/>
          </w:tcPr>
          <w:p>
            <w:pPr>
              <w:spacing w:after="20" w:before="20" w:line="288" w:lineRule="auto"/>
            </w:pPr>
            <w:r>
              <w:rPr>
                <w:rFonts w:eastAsia="等线"/>
                <w:b w:val="0"/>
                <w:sz w:val="19"/>
              </w:rPr>
              <w:t>范围内用户 MFA 注册率</w:t>
            </w:r>
          </w:p>
        </w:tc>
        <w:tc>
          <w:tcPr>
            <w:tcW w:type="dxa" w:w="3137"/>
          </w:tcPr>
          <w:p>
            <w:pPr>
              <w:spacing w:after="20" w:before="20" w:line="288" w:lineRule="auto"/>
            </w:pPr>
            <w:r>
              <w:rPr>
                <w:rFonts w:eastAsia="等线"/>
                <w:b w:val="0"/>
                <w:sz w:val="19"/>
              </w:rPr>
              <w:t xml:space="preserve">不低于 </w:t>
            </w:r>
            <w:r>
              <w:rPr>
                <w:rFonts w:ascii="Consolas" w:hAnsi="Consolas" w:eastAsia="Consolas"/>
                <w:color w:val="C00000"/>
                <w:sz w:val="18"/>
              </w:rPr>
              <w:t>___%</w:t>
            </w:r>
            <w:r>
              <w:rPr>
                <w:rFonts w:eastAsia="等线"/>
                <w:b w:val="0"/>
                <w:sz w:val="19"/>
              </w:rPr>
              <w:t>（建议 100%，例外须审批）</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每人注册方式数量</w:t>
            </w:r>
          </w:p>
        </w:tc>
        <w:tc>
          <w:tcPr>
            <w:tcW w:type="dxa" w:w="3137"/>
          </w:tcPr>
          <w:p>
            <w:pPr>
              <w:spacing w:after="20" w:before="20" w:line="288" w:lineRule="auto"/>
            </w:pPr>
            <w:r>
              <w:rPr>
                <w:rFonts w:eastAsia="等线"/>
                <w:b w:val="0"/>
                <w:sz w:val="19"/>
              </w:rPr>
              <w:t xml:space="preserve">至少 2 种的比例不低于 </w:t>
            </w:r>
            <w:r>
              <w:rPr>
                <w:rFonts w:ascii="Consolas" w:hAnsi="Consolas" w:eastAsia="Consolas"/>
                <w:color w:val="C00000"/>
                <w:sz w:val="18"/>
              </w:rPr>
              <w:t>___%</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管理员账号</w:t>
            </w:r>
          </w:p>
        </w:tc>
        <w:tc>
          <w:tcPr>
            <w:tcW w:type="dxa" w:w="3137"/>
          </w:tcPr>
          <w:p>
            <w:pPr>
              <w:spacing w:after="20" w:before="20" w:line="288" w:lineRule="auto"/>
            </w:pPr>
            <w:r>
              <w:rPr>
                <w:rFonts w:eastAsia="等线"/>
                <w:b/>
                <w:sz w:val="19"/>
              </w:rPr>
              <w:t>100%</w:t>
            </w:r>
            <w:r>
              <w:rPr>
                <w:rFonts w:eastAsia="等线"/>
                <w:b w:val="0"/>
                <w:sz w:val="19"/>
              </w:rPr>
              <w:t xml:space="preserve"> 完成注册，且使用防钓鱼方式</w:t>
            </w:r>
          </w:p>
        </w:tc>
        <w:tc>
          <w:tcPr>
            <w:tcW w:type="dxa" w:w="3137"/>
          </w:tcPr>
          <w:p>
            <w:pPr>
              <w:spacing w:after="20" w:before="20" w:line="288" w:lineRule="auto"/>
            </w:pPr>
            <w:r>
              <w:rPr>
                <w:rFonts w:eastAsia="等线"/>
                <w:b w:val="0"/>
                <w:sz w:val="19"/>
              </w:rPr>
              <w:t>100%</w:t>
            </w:r>
          </w:p>
        </w:tc>
      </w:tr>
      <w:tr>
        <w:tc>
          <w:tcPr>
            <w:tcW w:type="dxa" w:w="3137"/>
          </w:tcPr>
          <w:p>
            <w:pPr>
              <w:spacing w:after="20" w:before="20" w:line="288" w:lineRule="auto"/>
            </w:pPr>
            <w:r>
              <w:rPr>
                <w:rFonts w:eastAsia="等线"/>
                <w:b w:val="0"/>
                <w:sz w:val="19"/>
              </w:rPr>
              <w:t>紧急访问账号</w:t>
            </w:r>
          </w:p>
        </w:tc>
        <w:tc>
          <w:tcPr>
            <w:tcW w:type="dxa" w:w="3137"/>
          </w:tcPr>
          <w:p>
            <w:pPr>
              <w:spacing w:after="20" w:before="20" w:line="288" w:lineRule="auto"/>
            </w:pPr>
            <w:r>
              <w:rPr>
                <w:rFonts w:eastAsia="等线"/>
                <w:b w:val="0"/>
                <w:sz w:val="19"/>
              </w:rPr>
              <w:t>数量 ≥ 2，演练成功，告警有效</w:t>
            </w:r>
          </w:p>
        </w:tc>
        <w:tc>
          <w:tcPr>
            <w:tcW w:type="dxa" w:w="3137"/>
          </w:tcPr>
          <w:p>
            <w:pPr>
              <w:spacing w:after="20" w:before="20" w:line="288" w:lineRule="auto"/>
            </w:pPr>
            <w:r>
              <w:rPr>
                <w:rFonts w:eastAsia="等线"/>
                <w:b w:val="0"/>
                <w:sz w:val="19"/>
              </w:rPr>
              <w:t>必须满足</w:t>
            </w:r>
          </w:p>
        </w:tc>
      </w:tr>
      <w:tr>
        <w:tc>
          <w:tcPr>
            <w:tcW w:type="dxa" w:w="3137"/>
          </w:tcPr>
          <w:p>
            <w:pPr>
              <w:spacing w:after="20" w:before="20" w:line="288" w:lineRule="auto"/>
            </w:pPr>
            <w:r>
              <w:rPr>
                <w:rFonts w:eastAsia="等线"/>
                <w:b w:val="0"/>
                <w:sz w:val="19"/>
              </w:rPr>
              <w:t>仍使用短信/语音的用户</w:t>
            </w:r>
          </w:p>
        </w:tc>
        <w:tc>
          <w:tcPr>
            <w:tcW w:type="dxa" w:w="3137"/>
          </w:tcPr>
          <w:p>
            <w:pPr>
              <w:spacing w:after="20" w:before="20" w:line="288" w:lineRule="auto"/>
            </w:pPr>
            <w:r>
              <w:rPr>
                <w:rFonts w:eastAsia="等线"/>
                <w:b w:val="0"/>
                <w:sz w:val="19"/>
              </w:rPr>
              <w:t xml:space="preserve">不超过 </w:t>
            </w:r>
            <w:r>
              <w:rPr>
                <w:rFonts w:ascii="Consolas" w:hAnsi="Consolas" w:eastAsia="Consolas"/>
                <w:color w:val="C00000"/>
                <w:sz w:val="18"/>
              </w:rPr>
              <w:t>___</w:t>
            </w:r>
            <w:r>
              <w:rPr>
                <w:rFonts w:eastAsia="等线"/>
                <w:b w:val="0"/>
                <w:sz w:val="19"/>
              </w:rPr>
              <w:t xml:space="preserve"> 人，且均有迁移计划与截止日期</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条件访问例外项</w:t>
            </w:r>
          </w:p>
        </w:tc>
        <w:tc>
          <w:tcPr>
            <w:tcW w:type="dxa" w:w="3137"/>
          </w:tcPr>
          <w:p>
            <w:pPr>
              <w:spacing w:after="20" w:before="20" w:line="288" w:lineRule="auto"/>
            </w:pPr>
            <w:r>
              <w:rPr>
                <w:rFonts w:eastAsia="等线"/>
                <w:b w:val="0"/>
                <w:sz w:val="19"/>
              </w:rPr>
              <w:t xml:space="preserve">不超过 </w:t>
            </w:r>
            <w:r>
              <w:rPr>
                <w:rFonts w:ascii="Consolas" w:hAnsi="Consolas" w:eastAsia="Consolas"/>
                <w:color w:val="C00000"/>
                <w:sz w:val="18"/>
              </w:rPr>
              <w:t>___</w:t>
            </w:r>
            <w:r>
              <w:rPr>
                <w:rFonts w:eastAsia="等线"/>
                <w:b w:val="0"/>
                <w:sz w:val="19"/>
              </w:rPr>
              <w:t xml:space="preserve"> 项，每项有负责人和到期日期</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旧式身份验证</w:t>
            </w:r>
          </w:p>
        </w:tc>
        <w:tc>
          <w:tcPr>
            <w:tcW w:type="dxa" w:w="3137"/>
          </w:tcPr>
          <w:p>
            <w:pPr>
              <w:spacing w:after="20" w:before="20" w:line="288" w:lineRule="auto"/>
            </w:pPr>
            <w:r>
              <w:rPr>
                <w:rFonts w:eastAsia="等线"/>
                <w:b w:val="0"/>
                <w:sz w:val="19"/>
              </w:rPr>
              <w:t>已阻止，例外项已登记</w:t>
            </w:r>
          </w:p>
        </w:tc>
        <w:tc>
          <w:tcPr>
            <w:tcW w:type="dxa" w:w="3137"/>
          </w:tcPr>
          <w:p>
            <w:pPr>
              <w:spacing w:after="20" w:before="20" w:line="288" w:lineRule="auto"/>
            </w:pPr>
            <w:r>
              <w:rPr>
                <w:rFonts w:eastAsia="等线"/>
                <w:b w:val="0"/>
                <w:sz w:val="19"/>
              </w:rPr>
              <w:t>必须满足</w:t>
            </w:r>
          </w:p>
        </w:tc>
      </w:tr>
      <w:tr>
        <w:tc>
          <w:tcPr>
            <w:tcW w:type="dxa" w:w="3137"/>
          </w:tcPr>
          <w:p>
            <w:pPr>
              <w:spacing w:after="20" w:before="20" w:line="288" w:lineRule="auto"/>
            </w:pPr>
            <w:r>
              <w:rPr>
                <w:rFonts w:eastAsia="等线"/>
                <w:b w:val="0"/>
                <w:sz w:val="19"/>
              </w:rPr>
              <w:t>P1 级故障</w:t>
            </w:r>
          </w:p>
        </w:tc>
        <w:tc>
          <w:tcPr>
            <w:tcW w:type="dxa" w:w="3137"/>
          </w:tcPr>
          <w:p>
            <w:pPr>
              <w:spacing w:after="20" w:before="20" w:line="288" w:lineRule="auto"/>
            </w:pPr>
            <w:r>
              <w:rPr>
                <w:rFonts w:eastAsia="等线"/>
                <w:b w:val="0"/>
                <w:sz w:val="19"/>
              </w:rPr>
              <w:t xml:space="preserve">上线前必须为 </w:t>
            </w:r>
            <w:r>
              <w:rPr>
                <w:rFonts w:eastAsia="等线"/>
                <w:b/>
                <w:sz w:val="19"/>
              </w:rPr>
              <w:t>0</w:t>
            </w:r>
          </w:p>
        </w:tc>
        <w:tc>
          <w:tcPr>
            <w:tcW w:type="dxa" w:w="3137"/>
          </w:tcPr>
          <w:p>
            <w:pPr>
              <w:spacing w:after="20" w:before="20" w:line="288" w:lineRule="auto"/>
            </w:pPr>
            <w:r>
              <w:rPr>
                <w:rFonts w:eastAsia="等线"/>
                <w:b w:val="0"/>
                <w:sz w:val="19"/>
              </w:rPr>
              <w:t>0</w:t>
            </w:r>
          </w:p>
        </w:tc>
      </w:tr>
      <w:tr>
        <w:tc>
          <w:tcPr>
            <w:tcW w:type="dxa" w:w="3137"/>
          </w:tcPr>
          <w:p>
            <w:pPr>
              <w:spacing w:after="20" w:before="20" w:line="288" w:lineRule="auto"/>
            </w:pPr>
            <w:r>
              <w:rPr>
                <w:rFonts w:eastAsia="等线"/>
                <w:b w:val="0"/>
                <w:sz w:val="19"/>
              </w:rPr>
              <w:t>P2 级故障</w:t>
            </w:r>
          </w:p>
        </w:tc>
        <w:tc>
          <w:tcPr>
            <w:tcW w:type="dxa" w:w="3137"/>
          </w:tcPr>
          <w:p>
            <w:pPr>
              <w:spacing w:after="20" w:before="20" w:line="288" w:lineRule="auto"/>
            </w:pPr>
            <w:r>
              <w:rPr>
                <w:rFonts w:eastAsia="等线"/>
                <w:b w:val="0"/>
                <w:sz w:val="19"/>
              </w:rPr>
              <w:t xml:space="preserve">不超过 </w:t>
            </w:r>
            <w:r>
              <w:rPr>
                <w:rFonts w:ascii="Consolas" w:hAnsi="Consolas" w:eastAsia="Consolas"/>
                <w:color w:val="C00000"/>
                <w:sz w:val="18"/>
              </w:rPr>
              <w:t>___</w:t>
            </w:r>
            <w:r>
              <w:rPr>
                <w:rFonts w:eastAsia="等线"/>
                <w:b w:val="0"/>
                <w:sz w:val="19"/>
              </w:rPr>
              <w:t xml:space="preserve"> 项</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稳定观察期</w:t>
            </w:r>
          </w:p>
        </w:tc>
        <w:tc>
          <w:tcPr>
            <w:tcW w:type="dxa" w:w="3137"/>
          </w:tcPr>
          <w:p>
            <w:pPr>
              <w:spacing w:after="20" w:before="20" w:line="288" w:lineRule="auto"/>
            </w:pPr>
            <w:r>
              <w:rPr>
                <w:rFonts w:eastAsia="等线"/>
                <w:b w:val="0"/>
                <w:sz w:val="19"/>
              </w:rPr>
              <w:t xml:space="preserve">连续 </w:t>
            </w:r>
            <w:r>
              <w:rPr>
                <w:rFonts w:ascii="Consolas" w:hAnsi="Consolas" w:eastAsia="Consolas"/>
                <w:color w:val="C00000"/>
                <w:sz w:val="18"/>
              </w:rPr>
              <w:t>___</w:t>
            </w:r>
            <w:r>
              <w:rPr>
                <w:rFonts w:eastAsia="等线"/>
                <w:b w:val="0"/>
                <w:sz w:val="19"/>
              </w:rPr>
              <w:t xml:space="preserve"> 个工作日无新增严重故障</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证据</w:t>
            </w:r>
          </w:p>
        </w:tc>
        <w:tc>
          <w:tcPr>
            <w:tcW w:type="dxa" w:w="3137"/>
          </w:tcPr>
          <w:p>
            <w:pPr>
              <w:spacing w:after="20" w:before="20" w:line="288" w:lineRule="auto"/>
            </w:pPr>
            <w:r>
              <w:rPr>
                <w:rFonts w:eastAsia="等线"/>
                <w:b w:val="0"/>
                <w:sz w:val="19"/>
              </w:rPr>
              <w:t>注册报告、测试记录、演练记录、日志截图保存位置</w:t>
            </w:r>
          </w:p>
        </w:tc>
        <w:tc>
          <w:tcPr>
            <w:tcW w:type="dxa" w:w="3137"/>
          </w:tcPr>
          <w:p>
            <w:pPr>
              <w:spacing w:after="20" w:before="20" w:line="288" w:lineRule="auto"/>
            </w:pPr>
            <w:r>
              <w:rPr>
                <w:rFonts w:eastAsia="等线"/>
                <w:b w:val="0"/>
                <w:sz w:val="19"/>
              </w:rPr>
              <w:t>待填写</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验收阈值必须在推广</w:t>
            </w:r>
            <w:r>
              <w:rPr>
                <w:rFonts w:eastAsia="等线"/>
                <w:b/>
                <w:sz w:val="21"/>
              </w:rPr>
              <w:t>之前</w:t>
            </w:r>
            <w:r>
              <w:rPr>
                <w:rFonts w:eastAsia="等线"/>
                <w:b w:val="0"/>
                <w:sz w:val="21"/>
              </w:rPr>
              <w:t>批准。不能等结果出来后为了通过验收再降低标准。</w:t>
            </w:r>
          </w:p>
        </w:tc>
      </w:tr>
    </w:tbl>
    <w:p>
      <w:pPr>
        <w:spacing w:after="40"/>
      </w:pPr>
    </w:p>
    <w:p>
      <w:pPr>
        <w:pStyle w:val="Heading3"/>
        <w:spacing w:before="200" w:after="120"/>
      </w:pPr>
      <w:r>
        <w:rPr>
          <w:rFonts w:eastAsia="微软雅黑"/>
          <w:b/>
          <w:color w:val="2E5496"/>
          <w:sz w:val="27"/>
        </w:rPr>
        <w:t>2.117 紧急回退原则</w:t>
      </w:r>
    </w:p>
    <w:p>
      <w:pPr>
        <w:spacing w:after="80" w:before="0" w:line="336" w:lineRule="auto"/>
      </w:pPr>
      <w:r>
        <w:rPr>
          <w:rFonts w:eastAsia="等线"/>
          <w:b w:val="0"/>
          <w:sz w:val="21"/>
        </w:rPr>
        <w:t>MFA 的“回退”必须谨慎：关掉 MFA 等于让全公司账号只剩密码保护。</w:t>
      </w:r>
    </w:p>
    <w:p>
      <w:pPr>
        <w:pStyle w:val="Heading4"/>
        <w:spacing w:before="200" w:after="120"/>
      </w:pPr>
      <w:r>
        <w:rPr>
          <w:rFonts w:eastAsia="微软雅黑"/>
          <w:b/>
          <w:color w:val="2E5496"/>
          <w:sz w:val="24"/>
        </w:rPr>
        <w:t>2.117.1 回退的正确顺序</w:t>
      </w:r>
    </w:p>
    <w:p>
      <w:pPr>
        <w:spacing w:after="80" w:before="0" w:line="336" w:lineRule="auto"/>
      </w:pPr>
      <w:r>
        <w:rPr>
          <w:rFonts w:eastAsia="等线"/>
          <w:b w:val="0"/>
          <w:sz w:val="21"/>
        </w:rPr>
        <w:t>优先做</w:t>
      </w:r>
      <w:r>
        <w:rPr>
          <w:rFonts w:eastAsia="等线"/>
          <w:b/>
          <w:sz w:val="21"/>
        </w:rPr>
        <w:t>最小范围</w:t>
      </w:r>
      <w:r>
        <w:rPr>
          <w:rFonts w:eastAsia="等线"/>
          <w:b w:val="0"/>
          <w:sz w:val="21"/>
        </w:rPr>
        <w:t>的处置，而不是一刀切关闭：</w:t>
      </w:r>
    </w:p>
    <w:p>
      <w:pPr>
        <w:spacing w:before="120" w:after="160"/>
        <w:jc w:val="center"/>
      </w:pPr>
      <w:r>
        <w:drawing>
          <wp:inline xmlns:a="http://schemas.openxmlformats.org/drawingml/2006/main" xmlns:pic="http://schemas.openxmlformats.org/drawingml/2006/picture">
            <wp:extent cx="2642234" cy="7019999"/>
            <wp:docPr id="23" name="Picture 23"/>
            <wp:cNvGraphicFramePr>
              <a:graphicFrameLocks noChangeAspect="1"/>
            </wp:cNvGraphicFramePr>
            <a:graphic>
              <a:graphicData uri="http://schemas.openxmlformats.org/drawingml/2006/picture">
                <pic:pic>
                  <pic:nvPicPr>
                    <pic:cNvPr id="0" name="25508429157d3c2e.png"/>
                    <pic:cNvPicPr/>
                  </pic:nvPicPr>
                  <pic:blipFill>
                    <a:blip r:embed="rId60"/>
                    <a:stretch>
                      <a:fillRect/>
                    </a:stretch>
                  </pic:blipFill>
                  <pic:spPr>
                    <a:xfrm>
                      <a:off x="0" y="0"/>
                      <a:ext cx="2642234" cy="7019999"/>
                    </a:xfrm>
                    <a:prstGeom prst="rect"/>
                  </pic:spPr>
                </pic:pic>
              </a:graphicData>
            </a:graphic>
          </wp:inline>
        </w:drawing>
      </w:r>
    </w:p>
    <w:p>
      <w:pPr>
        <w:pStyle w:val="Heading4"/>
        <w:spacing w:before="200" w:after="120"/>
      </w:pPr>
      <w:r>
        <w:rPr>
          <w:rFonts w:eastAsia="微软雅黑"/>
          <w:b/>
          <w:color w:val="2E5496"/>
          <w:sz w:val="24"/>
        </w:rPr>
        <w:t>2.117.2 回退纪律</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要求</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不轻易关闭全局保护</w:t>
            </w:r>
          </w:p>
        </w:tc>
        <w:tc>
          <w:tcPr>
            <w:tcW w:type="dxa" w:w="4705"/>
          </w:tcPr>
          <w:p>
            <w:pPr>
              <w:spacing w:after="20" w:before="20" w:line="288" w:lineRule="auto"/>
            </w:pPr>
            <w:r>
              <w:rPr>
                <w:rFonts w:eastAsia="等线"/>
                <w:b w:val="0"/>
                <w:sz w:val="19"/>
              </w:rPr>
              <w:t>优先“仅报告”或缩小范围，而不是停用整套 MFA</w:t>
            </w:r>
          </w:p>
        </w:tc>
      </w:tr>
      <w:tr>
        <w:tc>
          <w:tcPr>
            <w:tcW w:type="dxa" w:w="4705"/>
          </w:tcPr>
          <w:p>
            <w:pPr>
              <w:spacing w:after="20" w:before="20" w:line="288" w:lineRule="auto"/>
            </w:pPr>
            <w:r>
              <w:rPr>
                <w:rFonts w:eastAsia="等线"/>
                <w:b w:val="0"/>
                <w:sz w:val="19"/>
              </w:rPr>
              <w:t>任何临时例外都要登记</w:t>
            </w:r>
          </w:p>
        </w:tc>
        <w:tc>
          <w:tcPr>
            <w:tcW w:type="dxa" w:w="4705"/>
          </w:tcPr>
          <w:p>
            <w:pPr>
              <w:spacing w:after="20" w:before="20" w:line="288" w:lineRule="auto"/>
            </w:pPr>
            <w:r>
              <w:rPr>
                <w:rFonts w:eastAsia="等线"/>
                <w:b w:val="0"/>
                <w:sz w:val="19"/>
              </w:rPr>
              <w:t>对象、原因、批准人、</w:t>
            </w:r>
            <w:r>
              <w:rPr>
                <w:rFonts w:eastAsia="等线"/>
                <w:b/>
                <w:sz w:val="19"/>
              </w:rPr>
              <w:t>到期日期</w:t>
            </w:r>
          </w:p>
        </w:tc>
      </w:tr>
      <w:tr>
        <w:tc>
          <w:tcPr>
            <w:tcW w:type="dxa" w:w="4705"/>
          </w:tcPr>
          <w:p>
            <w:pPr>
              <w:spacing w:after="20" w:before="20" w:line="288" w:lineRule="auto"/>
            </w:pPr>
            <w:r>
              <w:rPr>
                <w:rFonts w:eastAsia="等线"/>
                <w:b w:val="0"/>
                <w:sz w:val="19"/>
              </w:rPr>
              <w:t>回退必须有决策人</w:t>
            </w:r>
          </w:p>
        </w:tc>
        <w:tc>
          <w:tcPr>
            <w:tcW w:type="dxa" w:w="4705"/>
          </w:tcPr>
          <w:p>
            <w:pPr>
              <w:spacing w:after="20" w:before="20" w:line="288" w:lineRule="auto"/>
            </w:pPr>
            <w:r>
              <w:rPr>
                <w:rFonts w:eastAsia="等线"/>
                <w:b w:val="0"/>
                <w:sz w:val="19"/>
              </w:rPr>
              <w:t>谁有权决定，写在变更计划里</w:t>
            </w:r>
          </w:p>
        </w:tc>
      </w:tr>
      <w:tr>
        <w:tc>
          <w:tcPr>
            <w:tcW w:type="dxa" w:w="4705"/>
          </w:tcPr>
          <w:p>
            <w:pPr>
              <w:spacing w:after="20" w:before="20" w:line="288" w:lineRule="auto"/>
            </w:pPr>
            <w:r>
              <w:rPr>
                <w:rFonts w:eastAsia="等线"/>
                <w:b w:val="0"/>
                <w:sz w:val="19"/>
              </w:rPr>
              <w:t>回退后必须复盘</w:t>
            </w:r>
          </w:p>
        </w:tc>
        <w:tc>
          <w:tcPr>
            <w:tcW w:type="dxa" w:w="4705"/>
          </w:tcPr>
          <w:p>
            <w:pPr>
              <w:spacing w:after="20" w:before="20" w:line="288" w:lineRule="auto"/>
            </w:pPr>
            <w:r>
              <w:rPr>
                <w:rFonts w:eastAsia="等线"/>
                <w:b w:val="0"/>
                <w:sz w:val="19"/>
              </w:rPr>
              <w:t>为什么仅报告阶段没发现问题</w:t>
            </w:r>
          </w:p>
        </w:tc>
      </w:tr>
      <w:tr>
        <w:tc>
          <w:tcPr>
            <w:tcW w:type="dxa" w:w="4705"/>
          </w:tcPr>
          <w:p>
            <w:pPr>
              <w:spacing w:after="20" w:before="20" w:line="288" w:lineRule="auto"/>
            </w:pPr>
            <w:r>
              <w:rPr>
                <w:rFonts w:eastAsia="等线"/>
                <w:b w:val="0"/>
                <w:sz w:val="19"/>
              </w:rPr>
              <w:t>例外必须清零</w:t>
            </w:r>
          </w:p>
        </w:tc>
        <w:tc>
          <w:tcPr>
            <w:tcW w:type="dxa" w:w="4705"/>
          </w:tcPr>
          <w:p>
            <w:pPr>
              <w:spacing w:after="20" w:before="20" w:line="288" w:lineRule="auto"/>
            </w:pPr>
            <w:r>
              <w:rPr>
                <w:rFonts w:eastAsia="等线"/>
                <w:b w:val="0"/>
                <w:sz w:val="19"/>
              </w:rPr>
              <w:t>到期后逐项关闭，纳入月度巡检</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临时例外是安全债务。项目中常见的失败模式是：上线时加了 15 个例外，一年后还有 14 个在生效。</w:t>
            </w:r>
          </w:p>
        </w:tc>
      </w:tr>
    </w:tbl>
    <w:p>
      <w:pPr>
        <w:spacing w:after="40"/>
      </w:pPr>
    </w:p>
    <w:p>
      <w:pPr>
        <w:pStyle w:val="Heading3"/>
        <w:spacing w:before="200" w:after="120"/>
      </w:pPr>
      <w:r>
        <w:rPr>
          <w:rFonts w:eastAsia="微软雅黑"/>
          <w:b/>
          <w:color w:val="2E5496"/>
          <w:sz w:val="27"/>
        </w:rPr>
        <w:t>2.118 日常巡检项</w:t>
      </w:r>
    </w:p>
    <w:p>
      <w:pPr>
        <w:spacing w:after="80" w:before="0" w:line="336" w:lineRule="auto"/>
      </w:pPr>
      <w:r>
        <w:rPr>
          <w:rFonts w:eastAsia="等线"/>
          <w:b w:val="0"/>
          <w:sz w:val="21"/>
        </w:rPr>
        <w:t>MFA 不是一次性工程，建议纳入固定巡检（详见第6篇）。</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频率</w:t>
            </w:r>
          </w:p>
        </w:tc>
        <w:tc>
          <w:tcPr>
            <w:tcW w:type="dxa" w:w="4705"/>
            <w:shd w:val="clear" w:fill="DEEAF6"/>
          </w:tcPr>
          <w:p>
            <w:pPr>
              <w:spacing w:after="20" w:before="20"/>
            </w:pPr>
            <w:r>
              <w:rPr>
                <w:rFonts w:eastAsia="等线"/>
                <w:b/>
                <w:sz w:val="19"/>
              </w:rPr>
              <w:t>检查项</w:t>
            </w:r>
          </w:p>
        </w:tc>
      </w:tr>
      <w:tr>
        <w:tc>
          <w:tcPr>
            <w:tcW w:type="dxa" w:w="4705"/>
          </w:tcPr>
          <w:p>
            <w:pPr>
              <w:spacing w:after="20" w:before="20" w:line="288" w:lineRule="auto"/>
            </w:pPr>
            <w:r>
              <w:rPr>
                <w:rFonts w:eastAsia="等线"/>
                <w:b w:val="0"/>
                <w:sz w:val="19"/>
              </w:rPr>
              <w:t>每日</w:t>
            </w:r>
          </w:p>
        </w:tc>
        <w:tc>
          <w:tcPr>
            <w:tcW w:type="dxa" w:w="4705"/>
          </w:tcPr>
          <w:p>
            <w:pPr>
              <w:spacing w:after="20" w:before="20" w:line="288" w:lineRule="auto"/>
            </w:pPr>
            <w:r>
              <w:rPr>
                <w:rFonts w:eastAsia="等线"/>
                <w:b w:val="0"/>
                <w:sz w:val="19"/>
              </w:rPr>
              <w:t>MFA 相关失败登录是否异常增多；是否有“用户拒绝验证请求”的可疑记录</w:t>
            </w:r>
          </w:p>
        </w:tc>
      </w:tr>
      <w:tr>
        <w:tc>
          <w:tcPr>
            <w:tcW w:type="dxa" w:w="4705"/>
          </w:tcPr>
          <w:p>
            <w:pPr>
              <w:spacing w:after="20" w:before="20" w:line="288" w:lineRule="auto"/>
            </w:pPr>
            <w:r>
              <w:rPr>
                <w:rFonts w:eastAsia="等线"/>
                <w:b w:val="0"/>
                <w:sz w:val="19"/>
              </w:rPr>
              <w:t>每日</w:t>
            </w:r>
          </w:p>
        </w:tc>
        <w:tc>
          <w:tcPr>
            <w:tcW w:type="dxa" w:w="4705"/>
          </w:tcPr>
          <w:p>
            <w:pPr>
              <w:spacing w:after="20" w:before="20" w:line="288" w:lineRule="auto"/>
            </w:pPr>
            <w:r>
              <w:rPr>
                <w:rFonts w:eastAsia="等线"/>
                <w:b w:val="0"/>
                <w:sz w:val="19"/>
              </w:rPr>
              <w:t>紧急访问账号是否有登录（</w:t>
            </w:r>
            <w:r>
              <w:rPr>
                <w:rFonts w:eastAsia="等线"/>
                <w:b/>
                <w:sz w:val="19"/>
              </w:rPr>
              <w:t>任何登录都应核实</w:t>
            </w:r>
            <w:r>
              <w:rPr>
                <w:rFonts w:eastAsia="等线"/>
                <w:b w:val="0"/>
                <w:sz w:val="19"/>
              </w:rPr>
              <w:t>）</w:t>
            </w:r>
          </w:p>
        </w:tc>
      </w:tr>
      <w:tr>
        <w:tc>
          <w:tcPr>
            <w:tcW w:type="dxa" w:w="4705"/>
          </w:tcPr>
          <w:p>
            <w:pPr>
              <w:spacing w:after="20" w:before="20" w:line="288" w:lineRule="auto"/>
            </w:pPr>
            <w:r>
              <w:rPr>
                <w:rFonts w:eastAsia="等线"/>
                <w:b w:val="0"/>
                <w:sz w:val="19"/>
              </w:rPr>
              <w:t>每周</w:t>
            </w:r>
          </w:p>
        </w:tc>
        <w:tc>
          <w:tcPr>
            <w:tcW w:type="dxa" w:w="4705"/>
          </w:tcPr>
          <w:p>
            <w:pPr>
              <w:spacing w:after="20" w:before="20" w:line="288" w:lineRule="auto"/>
            </w:pPr>
            <w:r>
              <w:rPr>
                <w:rFonts w:eastAsia="等线"/>
                <w:b w:val="0"/>
                <w:sz w:val="19"/>
              </w:rPr>
              <w:t>新入职人员是否已完成注册；未注册名单是否清零</w:t>
            </w:r>
          </w:p>
        </w:tc>
      </w:tr>
      <w:tr>
        <w:tc>
          <w:tcPr>
            <w:tcW w:type="dxa" w:w="4705"/>
          </w:tcPr>
          <w:p>
            <w:pPr>
              <w:spacing w:after="20" w:before="20" w:line="288" w:lineRule="auto"/>
            </w:pPr>
            <w:r>
              <w:rPr>
                <w:rFonts w:eastAsia="等线"/>
                <w:b w:val="0"/>
                <w:sz w:val="19"/>
              </w:rPr>
              <w:t>每周</w:t>
            </w:r>
          </w:p>
        </w:tc>
        <w:tc>
          <w:tcPr>
            <w:tcW w:type="dxa" w:w="4705"/>
          </w:tcPr>
          <w:p>
            <w:pPr>
              <w:spacing w:after="20" w:before="20" w:line="288" w:lineRule="auto"/>
            </w:pPr>
            <w:r>
              <w:rPr>
                <w:rFonts w:eastAsia="等线"/>
                <w:b w:val="0"/>
                <w:sz w:val="19"/>
              </w:rPr>
              <w:t>异常地点、异常时间的登录尝试</w:t>
            </w:r>
          </w:p>
        </w:tc>
      </w:tr>
      <w:tr>
        <w:tc>
          <w:tcPr>
            <w:tcW w:type="dxa" w:w="4705"/>
          </w:tcPr>
          <w:p>
            <w:pPr>
              <w:spacing w:after="20" w:before="20" w:line="288" w:lineRule="auto"/>
            </w:pPr>
            <w:r>
              <w:rPr>
                <w:rFonts w:eastAsia="等线"/>
                <w:b w:val="0"/>
                <w:sz w:val="19"/>
              </w:rPr>
              <w:t>每月</w:t>
            </w:r>
          </w:p>
        </w:tc>
        <w:tc>
          <w:tcPr>
            <w:tcW w:type="dxa" w:w="4705"/>
          </w:tcPr>
          <w:p>
            <w:pPr>
              <w:spacing w:after="20" w:before="20" w:line="288" w:lineRule="auto"/>
            </w:pPr>
            <w:r>
              <w:rPr>
                <w:rFonts w:eastAsia="等线"/>
                <w:b w:val="0"/>
                <w:sz w:val="19"/>
              </w:rPr>
              <w:t>条件访问例外项复核，处理到期项</w:t>
            </w:r>
          </w:p>
        </w:tc>
      </w:tr>
      <w:tr>
        <w:tc>
          <w:tcPr>
            <w:tcW w:type="dxa" w:w="4705"/>
          </w:tcPr>
          <w:p>
            <w:pPr>
              <w:spacing w:after="20" w:before="20" w:line="288" w:lineRule="auto"/>
            </w:pPr>
            <w:r>
              <w:rPr>
                <w:rFonts w:eastAsia="等线"/>
                <w:b w:val="0"/>
                <w:sz w:val="19"/>
              </w:rPr>
              <w:t>每月</w:t>
            </w:r>
          </w:p>
        </w:tc>
        <w:tc>
          <w:tcPr>
            <w:tcW w:type="dxa" w:w="4705"/>
          </w:tcPr>
          <w:p>
            <w:pPr>
              <w:spacing w:after="20" w:before="20" w:line="288" w:lineRule="auto"/>
            </w:pPr>
            <w:r>
              <w:rPr>
                <w:rFonts w:eastAsia="等线"/>
                <w:b w:val="0"/>
                <w:sz w:val="19"/>
              </w:rPr>
              <w:t>仍使用短信/语音的用户数量是否在下降</w:t>
            </w:r>
          </w:p>
        </w:tc>
      </w:tr>
      <w:tr>
        <w:tc>
          <w:tcPr>
            <w:tcW w:type="dxa" w:w="4705"/>
          </w:tcPr>
          <w:p>
            <w:pPr>
              <w:spacing w:after="20" w:before="20" w:line="288" w:lineRule="auto"/>
            </w:pPr>
            <w:r>
              <w:rPr>
                <w:rFonts w:eastAsia="等线"/>
                <w:b w:val="0"/>
                <w:sz w:val="19"/>
              </w:rPr>
              <w:t>每月</w:t>
            </w:r>
          </w:p>
        </w:tc>
        <w:tc>
          <w:tcPr>
            <w:tcW w:type="dxa" w:w="4705"/>
          </w:tcPr>
          <w:p>
            <w:pPr>
              <w:spacing w:after="20" w:before="20" w:line="288" w:lineRule="auto"/>
            </w:pPr>
            <w:r>
              <w:rPr>
                <w:rFonts w:eastAsia="等线"/>
                <w:b w:val="0"/>
                <w:sz w:val="19"/>
              </w:rPr>
              <w:t>管理员角色与 MFA 方式是否仍符合要求</w:t>
            </w:r>
          </w:p>
        </w:tc>
      </w:tr>
      <w:tr>
        <w:tc>
          <w:tcPr>
            <w:tcW w:type="dxa" w:w="4705"/>
          </w:tcPr>
          <w:p>
            <w:pPr>
              <w:spacing w:after="20" w:before="20" w:line="288" w:lineRule="auto"/>
            </w:pPr>
            <w:r>
              <w:rPr>
                <w:rFonts w:eastAsia="等线"/>
                <w:b w:val="0"/>
                <w:sz w:val="19"/>
              </w:rPr>
              <w:t>每季度</w:t>
            </w:r>
          </w:p>
        </w:tc>
        <w:tc>
          <w:tcPr>
            <w:tcW w:type="dxa" w:w="4705"/>
          </w:tcPr>
          <w:p>
            <w:pPr>
              <w:spacing w:after="20" w:before="20" w:line="288" w:lineRule="auto"/>
            </w:pPr>
            <w:r>
              <w:rPr>
                <w:rFonts w:eastAsia="等线"/>
                <w:b w:val="0"/>
                <w:sz w:val="19"/>
              </w:rPr>
              <w:t>紧急访问账号演练（至少每 90 天一次）</w:t>
            </w:r>
          </w:p>
        </w:tc>
      </w:tr>
      <w:tr>
        <w:tc>
          <w:tcPr>
            <w:tcW w:type="dxa" w:w="4705"/>
          </w:tcPr>
          <w:p>
            <w:pPr>
              <w:spacing w:after="20" w:before="20" w:line="288" w:lineRule="auto"/>
            </w:pPr>
            <w:r>
              <w:rPr>
                <w:rFonts w:eastAsia="等线"/>
                <w:b w:val="0"/>
                <w:sz w:val="19"/>
              </w:rPr>
              <w:t>每季度</w:t>
            </w:r>
          </w:p>
        </w:tc>
        <w:tc>
          <w:tcPr>
            <w:tcW w:type="dxa" w:w="4705"/>
          </w:tcPr>
          <w:p>
            <w:pPr>
              <w:spacing w:after="20" w:before="20" w:line="288" w:lineRule="auto"/>
            </w:pPr>
            <w:r>
              <w:rPr>
                <w:rFonts w:eastAsia="等线"/>
                <w:b w:val="0"/>
                <w:sz w:val="19"/>
              </w:rPr>
              <w:t>策略集合整体复核，去掉重复或失效策略</w:t>
            </w:r>
          </w:p>
        </w:tc>
      </w:tr>
      <w:tr>
        <w:tc>
          <w:tcPr>
            <w:tcW w:type="dxa" w:w="4705"/>
          </w:tcPr>
          <w:p>
            <w:pPr>
              <w:spacing w:after="20" w:before="20" w:line="288" w:lineRule="auto"/>
            </w:pPr>
            <w:r>
              <w:rPr>
                <w:rFonts w:eastAsia="等线"/>
                <w:b w:val="0"/>
                <w:sz w:val="19"/>
              </w:rPr>
              <w:t>变更时</w:t>
            </w:r>
          </w:p>
        </w:tc>
        <w:tc>
          <w:tcPr>
            <w:tcW w:type="dxa" w:w="4705"/>
          </w:tcPr>
          <w:p>
            <w:pPr>
              <w:spacing w:after="20" w:before="20" w:line="288" w:lineRule="auto"/>
            </w:pPr>
            <w:r>
              <w:rPr>
                <w:rFonts w:eastAsia="等线"/>
                <w:b w:val="0"/>
                <w:sz w:val="19"/>
              </w:rPr>
              <w:t>每次新增/修改策略后，用紧急账号登录验证</w:t>
            </w:r>
          </w:p>
        </w:tc>
      </w:tr>
    </w:tbl>
    <w:p>
      <w:pPr>
        <w:spacing w:after="40"/>
      </w:pPr>
    </w:p>
    <w:p>
      <w:pPr>
        <w:pStyle w:val="Heading3"/>
        <w:spacing w:before="200" w:after="120"/>
      </w:pPr>
      <w:r>
        <w:rPr>
          <w:rFonts w:eastAsia="微软雅黑"/>
          <w:b/>
          <w:color w:val="2E5496"/>
          <w:sz w:val="27"/>
        </w:rPr>
        <w:t>2.119 常见误区与本节检查表</w:t>
      </w:r>
    </w:p>
    <w:p>
      <w:pPr>
        <w:pStyle w:val="Heading4"/>
        <w:spacing w:before="200" w:after="120"/>
      </w:pPr>
      <w:r>
        <w:rPr>
          <w:rFonts w:eastAsia="微软雅黑"/>
          <w:b/>
          <w:color w:val="2E5496"/>
          <w:sz w:val="24"/>
        </w:rPr>
        <w:t>2.119.1 常见误区</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误区</w:t>
            </w:r>
          </w:p>
        </w:tc>
        <w:tc>
          <w:tcPr>
            <w:tcW w:type="dxa" w:w="4705"/>
            <w:shd w:val="clear" w:fill="DEEAF6"/>
          </w:tcPr>
          <w:p>
            <w:pPr>
              <w:spacing w:after="20" w:before="20"/>
            </w:pPr>
            <w:r>
              <w:rPr>
                <w:rFonts w:eastAsia="等线"/>
                <w:b/>
                <w:sz w:val="19"/>
              </w:rPr>
              <w:t>事实</w:t>
            </w:r>
          </w:p>
        </w:tc>
      </w:tr>
      <w:tr>
        <w:tc>
          <w:tcPr>
            <w:tcW w:type="dxa" w:w="4705"/>
          </w:tcPr>
          <w:p>
            <w:pPr>
              <w:spacing w:after="20" w:before="20" w:line="288" w:lineRule="auto"/>
            </w:pPr>
            <w:r>
              <w:rPr>
                <w:rFonts w:eastAsia="等线"/>
                <w:b w:val="0"/>
                <w:sz w:val="19"/>
              </w:rPr>
              <w:t>“上了 MFA 就安全了”</w:t>
            </w:r>
          </w:p>
        </w:tc>
        <w:tc>
          <w:tcPr>
            <w:tcW w:type="dxa" w:w="4705"/>
          </w:tcPr>
          <w:p>
            <w:pPr>
              <w:spacing w:after="20" w:before="20" w:line="288" w:lineRule="auto"/>
            </w:pPr>
            <w:r>
              <w:rPr>
                <w:rFonts w:eastAsia="等线"/>
                <w:b w:val="0"/>
                <w:sz w:val="19"/>
              </w:rPr>
              <w:t>中间人钓鱼、令牌窃取、同意钓鱼仍可能成功；需要防钓鱼方式与设备管理配合</w:t>
            </w:r>
          </w:p>
        </w:tc>
      </w:tr>
      <w:tr>
        <w:tc>
          <w:tcPr>
            <w:tcW w:type="dxa" w:w="4705"/>
          </w:tcPr>
          <w:p>
            <w:pPr>
              <w:spacing w:after="20" w:before="20" w:line="288" w:lineRule="auto"/>
            </w:pPr>
            <w:r>
              <w:rPr>
                <w:rFonts w:eastAsia="等线"/>
                <w:b w:val="0"/>
                <w:sz w:val="19"/>
              </w:rPr>
              <w:t>“短信验证够用”</w:t>
            </w:r>
          </w:p>
        </w:tc>
        <w:tc>
          <w:tcPr>
            <w:tcW w:type="dxa" w:w="4705"/>
          </w:tcPr>
          <w:p>
            <w:pPr>
              <w:spacing w:after="20" w:before="20" w:line="288" w:lineRule="auto"/>
            </w:pPr>
            <w:r>
              <w:rPr>
                <w:rFonts w:eastAsia="等线"/>
                <w:b w:val="0"/>
                <w:sz w:val="19"/>
              </w:rPr>
              <w:t>面临退役，且不防钓鱼与 SIM 交换（见第7节 2.79）</w:t>
            </w:r>
          </w:p>
        </w:tc>
      </w:tr>
      <w:tr>
        <w:tc>
          <w:tcPr>
            <w:tcW w:type="dxa" w:w="4705"/>
          </w:tcPr>
          <w:p>
            <w:pPr>
              <w:spacing w:after="20" w:before="20" w:line="288" w:lineRule="auto"/>
            </w:pPr>
            <w:r>
              <w:rPr>
                <w:rFonts w:eastAsia="等线"/>
                <w:b w:val="0"/>
                <w:sz w:val="19"/>
              </w:rPr>
              <w:t>“只给管理员上 MFA 就行”</w:t>
            </w:r>
          </w:p>
        </w:tc>
        <w:tc>
          <w:tcPr>
            <w:tcW w:type="dxa" w:w="4705"/>
          </w:tcPr>
          <w:p>
            <w:pPr>
              <w:spacing w:after="20" w:before="20" w:line="288" w:lineRule="auto"/>
            </w:pPr>
            <w:r>
              <w:rPr>
                <w:rFonts w:eastAsia="等线"/>
                <w:b w:val="0"/>
                <w:sz w:val="19"/>
              </w:rPr>
              <w:t>普通账号被攻破同样可导致数据泄露与内部钓鱼</w:t>
            </w:r>
          </w:p>
        </w:tc>
      </w:tr>
      <w:tr>
        <w:tc>
          <w:tcPr>
            <w:tcW w:type="dxa" w:w="4705"/>
          </w:tcPr>
          <w:p>
            <w:pPr>
              <w:spacing w:after="20" w:before="20" w:line="288" w:lineRule="auto"/>
            </w:pPr>
            <w:r>
              <w:rPr>
                <w:rFonts w:eastAsia="等线"/>
                <w:b w:val="0"/>
                <w:sz w:val="19"/>
              </w:rPr>
              <w:t>“例外先加上，以后再说”</w:t>
            </w:r>
          </w:p>
        </w:tc>
        <w:tc>
          <w:tcPr>
            <w:tcW w:type="dxa" w:w="4705"/>
          </w:tcPr>
          <w:p>
            <w:pPr>
              <w:spacing w:after="20" w:before="20" w:line="288" w:lineRule="auto"/>
            </w:pPr>
            <w:r>
              <w:rPr>
                <w:rFonts w:eastAsia="等线"/>
                <w:b w:val="0"/>
                <w:sz w:val="19"/>
              </w:rPr>
              <w:t>例外会长期存在，形成绕过路径</w:t>
            </w:r>
          </w:p>
        </w:tc>
      </w:tr>
      <w:tr>
        <w:tc>
          <w:tcPr>
            <w:tcW w:type="dxa" w:w="4705"/>
          </w:tcPr>
          <w:p>
            <w:pPr>
              <w:spacing w:after="20" w:before="20" w:line="288" w:lineRule="auto"/>
            </w:pPr>
            <w:r>
              <w:rPr>
                <w:rFonts w:eastAsia="等线"/>
                <w:b w:val="0"/>
                <w:sz w:val="19"/>
              </w:rPr>
              <w:t>“关掉安全默认值再慢慢配条件访问”</w:t>
            </w:r>
          </w:p>
        </w:tc>
        <w:tc>
          <w:tcPr>
            <w:tcW w:type="dxa" w:w="4705"/>
          </w:tcPr>
          <w:p>
            <w:pPr>
              <w:spacing w:after="20" w:before="20" w:line="288" w:lineRule="auto"/>
            </w:pPr>
            <w:r>
              <w:rPr>
                <w:rFonts w:eastAsia="等线"/>
                <w:b w:val="0"/>
                <w:sz w:val="19"/>
              </w:rPr>
              <w:t>中间存在无保护窗口，事故高发</w:t>
            </w:r>
          </w:p>
        </w:tc>
      </w:tr>
      <w:tr>
        <w:tc>
          <w:tcPr>
            <w:tcW w:type="dxa" w:w="4705"/>
          </w:tcPr>
          <w:p>
            <w:pPr>
              <w:spacing w:after="20" w:before="20" w:line="288" w:lineRule="auto"/>
            </w:pPr>
            <w:r>
              <w:rPr>
                <w:rFonts w:eastAsia="等线"/>
                <w:b w:val="0"/>
                <w:sz w:val="19"/>
              </w:rPr>
              <w:t>“用户抱怨就放宽策略”</w:t>
            </w:r>
          </w:p>
        </w:tc>
        <w:tc>
          <w:tcPr>
            <w:tcW w:type="dxa" w:w="4705"/>
          </w:tcPr>
          <w:p>
            <w:pPr>
              <w:spacing w:after="20" w:before="20" w:line="288" w:lineRule="auto"/>
            </w:pPr>
            <w:r>
              <w:rPr>
                <w:rFonts w:eastAsia="等线"/>
                <w:b w:val="0"/>
                <w:sz w:val="19"/>
              </w:rPr>
              <w:t>应优先改用更便捷的 passkey，而不是降低安全</w:t>
            </w:r>
          </w:p>
        </w:tc>
      </w:tr>
      <w:tr>
        <w:tc>
          <w:tcPr>
            <w:tcW w:type="dxa" w:w="4705"/>
          </w:tcPr>
          <w:p>
            <w:pPr>
              <w:spacing w:after="20" w:before="20" w:line="288" w:lineRule="auto"/>
            </w:pPr>
            <w:r>
              <w:rPr>
                <w:rFonts w:eastAsia="等线"/>
                <w:b w:val="0"/>
                <w:sz w:val="19"/>
              </w:rPr>
              <w:t>“注册率 90% 已经很好”</w:t>
            </w:r>
          </w:p>
        </w:tc>
        <w:tc>
          <w:tcPr>
            <w:tcW w:type="dxa" w:w="4705"/>
          </w:tcPr>
          <w:p>
            <w:pPr>
              <w:spacing w:after="20" w:before="20" w:line="288" w:lineRule="auto"/>
            </w:pPr>
            <w:r>
              <w:rPr>
                <w:rFonts w:eastAsia="等线"/>
                <w:b w:val="0"/>
                <w:sz w:val="19"/>
              </w:rPr>
              <w:t>剩余 10% 就是攻击者的入口</w:t>
            </w:r>
          </w:p>
        </w:tc>
      </w:tr>
      <w:tr>
        <w:tc>
          <w:tcPr>
            <w:tcW w:type="dxa" w:w="4705"/>
          </w:tcPr>
          <w:p>
            <w:pPr>
              <w:spacing w:after="20" w:before="20" w:line="288" w:lineRule="auto"/>
            </w:pPr>
            <w:r>
              <w:rPr>
                <w:rFonts w:eastAsia="等线"/>
                <w:b w:val="0"/>
                <w:sz w:val="19"/>
              </w:rPr>
              <w:t>“日志太复杂不用看”</w:t>
            </w:r>
          </w:p>
        </w:tc>
        <w:tc>
          <w:tcPr>
            <w:tcW w:type="dxa" w:w="4705"/>
          </w:tcPr>
          <w:p>
            <w:pPr>
              <w:spacing w:after="20" w:before="20" w:line="288" w:lineRule="auto"/>
            </w:pPr>
            <w:r>
              <w:rPr>
                <w:rFonts w:eastAsia="等线"/>
                <w:b w:val="0"/>
                <w:sz w:val="19"/>
              </w:rPr>
              <w:t>不看日志无法判断真实根因，也无法发现攻击迹象</w:t>
            </w:r>
          </w:p>
        </w:tc>
      </w:tr>
    </w:tbl>
    <w:p>
      <w:pPr>
        <w:spacing w:after="40"/>
      </w:pPr>
    </w:p>
    <w:p>
      <w:pPr>
        <w:pStyle w:val="Heading4"/>
        <w:spacing w:before="200" w:after="120"/>
      </w:pPr>
      <w:r>
        <w:rPr>
          <w:rFonts w:eastAsia="微软雅黑"/>
          <w:b/>
          <w:color w:val="2E5496"/>
          <w:sz w:val="24"/>
        </w:rPr>
        <w:t>2.119.2 本节完成检查表</w:t>
      </w:r>
    </w:p>
    <w:p>
      <w:pPr>
        <w:spacing w:after="40" w:line="324" w:lineRule="auto"/>
        <w:ind w:left="425"/>
      </w:pPr>
      <w:r>
        <w:rPr>
          <w:rFonts w:eastAsia="等线"/>
          <w:sz w:val="22"/>
        </w:rPr>
        <w:t xml:space="preserve">☐  </w:t>
      </w:r>
      <w:r>
        <w:rPr>
          <w:rFonts w:eastAsia="等线"/>
          <w:b w:val="0"/>
          <w:sz w:val="21"/>
        </w:rPr>
        <w:t>已能解释并处理“频繁验证”的各类原因，且未以降低安全为首选解法。</w:t>
      </w:r>
    </w:p>
    <w:p>
      <w:pPr>
        <w:spacing w:after="40" w:line="324" w:lineRule="auto"/>
        <w:ind w:left="425"/>
      </w:pPr>
      <w:r>
        <w:rPr>
          <w:rFonts w:eastAsia="等线"/>
          <w:sz w:val="22"/>
        </w:rPr>
        <w:t xml:space="preserve">☐  </w:t>
      </w:r>
      <w:r>
        <w:rPr>
          <w:rFonts w:eastAsia="等线"/>
          <w:b w:val="0"/>
          <w:sz w:val="21"/>
        </w:rPr>
        <w:t>服务台与管理员掌握登录日志的关键字段判读方法。</w:t>
      </w:r>
    </w:p>
    <w:p>
      <w:pPr>
        <w:spacing w:after="40" w:line="324" w:lineRule="auto"/>
        <w:ind w:left="425"/>
      </w:pPr>
      <w:r>
        <w:rPr>
          <w:rFonts w:eastAsia="等线"/>
          <w:sz w:val="22"/>
        </w:rPr>
        <w:t xml:space="preserve">☐  </w:t>
      </w:r>
      <w:r>
        <w:rPr>
          <w:rFonts w:eastAsia="等线"/>
          <w:b w:val="0"/>
          <w:sz w:val="21"/>
        </w:rPr>
        <w:t>已建立标准排查流程：先看日志，再动配置。</w:t>
      </w:r>
    </w:p>
    <w:p>
      <w:pPr>
        <w:spacing w:after="40" w:line="324" w:lineRule="auto"/>
        <w:ind w:left="425"/>
      </w:pPr>
      <w:r>
        <w:rPr>
          <w:rFonts w:eastAsia="等线"/>
          <w:sz w:val="22"/>
        </w:rPr>
        <w:t xml:space="preserve">☐  </w:t>
      </w:r>
      <w:r>
        <w:rPr>
          <w:rFonts w:eastAsia="等线"/>
          <w:b w:val="0"/>
          <w:sz w:val="21"/>
        </w:rPr>
        <w:t>常见错误对照表已交付服务台。</w:t>
      </w:r>
    </w:p>
    <w:p>
      <w:pPr>
        <w:spacing w:after="40" w:line="324" w:lineRule="auto"/>
        <w:ind w:left="425"/>
      </w:pPr>
      <w:r>
        <w:rPr>
          <w:rFonts w:eastAsia="等线"/>
          <w:sz w:val="22"/>
        </w:rPr>
        <w:t xml:space="preserve">☐  </w:t>
      </w:r>
      <w:r>
        <w:rPr>
          <w:rFonts w:eastAsia="等线"/>
          <w:b w:val="0"/>
          <w:sz w:val="21"/>
        </w:rPr>
        <w:t>已完成 F1～F14 测试用例，结果全部记录。</w:t>
      </w:r>
    </w:p>
    <w:p>
      <w:pPr>
        <w:spacing w:after="40" w:line="324" w:lineRule="auto"/>
        <w:ind w:left="425"/>
      </w:pPr>
      <w:r>
        <w:rPr>
          <w:rFonts w:eastAsia="等线"/>
          <w:sz w:val="22"/>
        </w:rPr>
        <w:t xml:space="preserve">☐  </w:t>
      </w:r>
      <w:r>
        <w:rPr>
          <w:rFonts w:eastAsia="等线"/>
          <w:b/>
          <w:sz w:val="21"/>
        </w:rPr>
        <w:t>紧急访问账号登录测试通过，且告警确实被接收。</w:t>
      </w:r>
    </w:p>
    <w:p>
      <w:pPr>
        <w:spacing w:after="40" w:line="324" w:lineRule="auto"/>
        <w:ind w:left="425"/>
      </w:pPr>
      <w:r>
        <w:rPr>
          <w:rFonts w:eastAsia="等线"/>
          <w:sz w:val="22"/>
        </w:rPr>
        <w:t xml:space="preserve">☐  </w:t>
      </w:r>
      <w:r>
        <w:rPr>
          <w:rFonts w:eastAsia="等线"/>
          <w:b w:val="0"/>
          <w:sz w:val="21"/>
        </w:rPr>
        <w:t>验收标准已填入具体阈值，并在推广前获得批准。</w:t>
      </w:r>
    </w:p>
    <w:p>
      <w:pPr>
        <w:spacing w:after="40" w:line="324" w:lineRule="auto"/>
        <w:ind w:left="425"/>
      </w:pPr>
      <w:r>
        <w:rPr>
          <w:rFonts w:eastAsia="等线"/>
          <w:sz w:val="22"/>
        </w:rPr>
        <w:t xml:space="preserve">☐  </w:t>
      </w:r>
      <w:r>
        <w:rPr>
          <w:rFonts w:eastAsia="等线"/>
          <w:b w:val="0"/>
          <w:sz w:val="21"/>
        </w:rPr>
        <w:t>MFA 注册率已达标，未注册名单已清零或有审批过的例外。</w:t>
      </w:r>
    </w:p>
    <w:p>
      <w:pPr>
        <w:spacing w:after="40" w:line="324" w:lineRule="auto"/>
        <w:ind w:left="425"/>
      </w:pPr>
      <w:r>
        <w:rPr>
          <w:rFonts w:eastAsia="等线"/>
          <w:sz w:val="22"/>
        </w:rPr>
        <w:t xml:space="preserve">☐  </w:t>
      </w:r>
      <w:r>
        <w:rPr>
          <w:rFonts w:eastAsia="等线"/>
          <w:b w:val="0"/>
          <w:sz w:val="21"/>
        </w:rPr>
        <w:t>管理员账号 100% 使用防钓鱼方式。</w:t>
      </w:r>
    </w:p>
    <w:p>
      <w:pPr>
        <w:spacing w:after="40" w:line="324" w:lineRule="auto"/>
        <w:ind w:left="425"/>
      </w:pPr>
      <w:r>
        <w:rPr>
          <w:rFonts w:eastAsia="等线"/>
          <w:sz w:val="22"/>
        </w:rPr>
        <w:t xml:space="preserve">☐  </w:t>
      </w:r>
      <w:r>
        <w:rPr>
          <w:rFonts w:eastAsia="等线"/>
          <w:b w:val="0"/>
          <w:sz w:val="21"/>
        </w:rPr>
        <w:t>仍使用短信/语音的用户数量及迁移计划已记录。</w:t>
      </w:r>
    </w:p>
    <w:p>
      <w:pPr>
        <w:spacing w:after="40" w:line="324" w:lineRule="auto"/>
        <w:ind w:left="425"/>
      </w:pPr>
      <w:r>
        <w:rPr>
          <w:rFonts w:eastAsia="等线"/>
          <w:sz w:val="22"/>
        </w:rPr>
        <w:t xml:space="preserve">☐  </w:t>
      </w:r>
      <w:r>
        <w:rPr>
          <w:rFonts w:eastAsia="等线"/>
          <w:b w:val="0"/>
          <w:sz w:val="21"/>
        </w:rPr>
        <w:t>所有条件访问例外项均有负责人和到期日期，并纳入月度复核。</w:t>
      </w:r>
    </w:p>
    <w:p>
      <w:pPr>
        <w:spacing w:after="40" w:line="324" w:lineRule="auto"/>
        <w:ind w:left="425"/>
      </w:pPr>
      <w:r>
        <w:rPr>
          <w:rFonts w:eastAsia="等线"/>
          <w:sz w:val="22"/>
        </w:rPr>
        <w:t xml:space="preserve">☐  </w:t>
      </w:r>
      <w:r>
        <w:rPr>
          <w:rFonts w:eastAsia="等线"/>
          <w:b w:val="0"/>
          <w:sz w:val="21"/>
        </w:rPr>
        <w:t>回退原则已书面化：优先仅报告或缩小范围，禁止随意关闭整套保护。</w:t>
      </w:r>
    </w:p>
    <w:p>
      <w:pPr>
        <w:spacing w:after="40" w:line="324" w:lineRule="auto"/>
        <w:ind w:left="425"/>
      </w:pPr>
      <w:r>
        <w:rPr>
          <w:rFonts w:eastAsia="等线"/>
          <w:sz w:val="22"/>
        </w:rPr>
        <w:t xml:space="preserve">☐  </w:t>
      </w:r>
      <w:r>
        <w:rPr>
          <w:rFonts w:eastAsia="等线"/>
          <w:b w:val="0"/>
          <w:sz w:val="21"/>
        </w:rPr>
        <w:t>已建立每日、每周、每月、每季度巡检项和责任人。</w:t>
      </w:r>
    </w:p>
    <w:p>
      <w:pPr>
        <w:spacing w:after="40" w:line="324" w:lineRule="auto"/>
        <w:ind w:left="425"/>
      </w:pPr>
      <w:r>
        <w:rPr>
          <w:rFonts w:eastAsia="等线"/>
          <w:sz w:val="22"/>
        </w:rPr>
        <w:t xml:space="preserve">☐  </w:t>
      </w:r>
      <w:r>
        <w:rPr>
          <w:rFonts w:eastAsia="等线"/>
          <w:b w:val="0"/>
          <w:sz w:val="21"/>
        </w:rPr>
        <w:t>已安排紧急访问账号的 90 天演练排期。</w:t>
      </w:r>
    </w:p>
    <w:p>
      <w:pPr>
        <w:spacing w:after="40" w:line="324" w:lineRule="auto"/>
        <w:ind w:left="425"/>
      </w:pPr>
      <w:r>
        <w:rPr>
          <w:rFonts w:eastAsia="等线"/>
          <w:sz w:val="22"/>
        </w:rPr>
        <w:t xml:space="preserve">☐  </w:t>
      </w:r>
      <w:r>
        <w:rPr>
          <w:rFonts w:eastAsia="等线"/>
          <w:b w:val="0"/>
          <w:sz w:val="21"/>
        </w:rPr>
        <w:t>上线证据（注册报告、测试记录、演练记录、日志截图）已归档并记录位置。</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w:t>
            </w:r>
            <w:r>
              <w:rPr>
                <w:rFonts w:eastAsia="等线"/>
                <w:b w:val="0"/>
                <w:sz w:val="21"/>
              </w:rPr>
              <w:t xml:space="preserve"> 本篇技术内容至此完成。下一节汇总本篇小结、官方参考资料，以及进入第3篇（邮件：Exchange Online 配置与迁移）的条件。</w:t>
            </w:r>
          </w:p>
        </w:tc>
      </w:tr>
    </w:tbl>
    <w:p>
      <w:pPr>
        <w:spacing w:after="40"/>
      </w:pPr>
    </w:p>
    <w:p>
      <w:pPr>
        <w:pStyle w:val="Heading2"/>
        <w:spacing w:before="280" w:after="120"/>
      </w:pPr>
      <w:r>
        <w:rPr>
          <w:rFonts w:eastAsia="微软雅黑"/>
          <w:b/>
          <w:color w:val="1F3864"/>
          <w:sz w:val="32"/>
        </w:rPr>
        <w:t>本篇小结与参考资料</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第2篇 基础建设：租户、身份与 MFA。</w:t>
            </w:r>
          </w:p>
          <w:p>
            <w:pPr>
              <w:spacing w:after="40" w:before="0" w:line="324" w:lineRule="auto"/>
            </w:pPr>
            <w:r>
              <w:rPr>
                <w:rFonts w:eastAsia="等线"/>
                <w:b/>
                <w:sz w:val="21"/>
              </w:rPr>
              <w:t>本节内容：</w:t>
            </w:r>
            <w:r>
              <w:rPr>
                <w:rFonts w:eastAsia="等线"/>
                <w:b w:val="0"/>
                <w:sz w:val="21"/>
              </w:rPr>
              <w:t xml:space="preserve"> 本篇小结、交付物清单、进入第3篇的条件、Microsoft 官方参考资料和免责说明。</w:t>
            </w:r>
          </w:p>
          <w:p>
            <w:pPr>
              <w:spacing w:after="40" w:before="0" w:line="324" w:lineRule="auto"/>
            </w:pPr>
            <w:r>
              <w:rPr>
                <w:rFonts w:eastAsia="等线"/>
                <w:b/>
                <w:sz w:val="21"/>
              </w:rPr>
              <w:t>复核日期：</w:t>
            </w:r>
            <w:r>
              <w:rPr>
                <w:rFonts w:eastAsia="等线"/>
                <w:b w:val="0"/>
                <w:sz w:val="21"/>
              </w:rPr>
              <w:t xml:space="preserve"> 2026-08-28。</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返回第2篇目录</w:t>
            </w:r>
            <w:r>
              <w:rPr>
                <w:rFonts w:eastAsia="等线"/>
                <w:b w:val="0"/>
                <w:sz w:val="21"/>
              </w:rPr>
              <w:t>｜上一节：</w:t>
            </w:r>
            <w:r>
              <w:rPr>
                <w:rFonts w:eastAsia="等线"/>
                <w:b w:val="0"/>
                <w:sz w:val="21"/>
              </w:rPr>
              <w:t>MFA 排查、验收与巡检</w:t>
            </w:r>
          </w:p>
        </w:tc>
      </w:tr>
    </w:tbl>
    <w:p>
      <w:pPr>
        <w:spacing w:after="40"/>
      </w:pPr>
    </w:p>
    <w:p>
      <w:pPr>
        <w:pStyle w:val="Heading3"/>
        <w:spacing w:before="200" w:after="120"/>
      </w:pPr>
      <w:r>
        <w:rPr>
          <w:rFonts w:eastAsia="微软雅黑"/>
          <w:b/>
          <w:color w:val="2E5496"/>
          <w:sz w:val="27"/>
        </w:rPr>
        <w:t>本篇小结</w:t>
      </w:r>
    </w:p>
    <w:p>
      <w:pPr>
        <w:spacing w:after="80" w:before="0" w:line="336" w:lineRule="auto"/>
      </w:pPr>
      <w:r>
        <w:rPr>
          <w:rFonts w:eastAsia="等线"/>
          <w:b w:val="0"/>
          <w:sz w:val="21"/>
        </w:rPr>
        <w:t>第1篇做的是调查和决策，第2篇把决策变成了真实存在的企业云环境。本篇建立了三层基础：</w:t>
      </w:r>
    </w:p>
    <w:p>
      <w:pPr>
        <w:spacing w:after="80" w:before="0" w:line="336" w:lineRule="auto"/>
      </w:pPr>
      <w:r>
        <w:rPr>
          <w:rFonts w:eastAsia="等线"/>
          <w:b/>
          <w:sz w:val="21"/>
        </w:rPr>
        <w:t>第一层：租户与管理边界（第1～2节）</w:t>
      </w:r>
    </w:p>
    <w:p>
      <w:pPr>
        <w:pStyle w:val="ListBullet"/>
        <w:spacing w:after="40" w:line="324" w:lineRule="auto"/>
      </w:pPr>
      <w:r>
        <w:rPr>
          <w:rFonts w:eastAsia="等线"/>
          <w:b w:val="0"/>
          <w:sz w:val="21"/>
        </w:rPr>
        <w:t>唯一的正式租户，且租户创建国家或地区、数据位置已核对留档——</w:t>
      </w:r>
      <w:r>
        <w:rPr>
          <w:rFonts w:eastAsia="等线"/>
          <w:b/>
          <w:sz w:val="21"/>
        </w:rPr>
        <w:t>这是不可回退的设置</w:t>
      </w:r>
      <w:r>
        <w:rPr>
          <w:rFonts w:eastAsia="等线"/>
          <w:b w:val="0"/>
          <w:sz w:val="21"/>
        </w:rPr>
        <w:t>。</w:t>
      </w:r>
    </w:p>
    <w:p>
      <w:pPr>
        <w:pStyle w:val="ListBullet"/>
        <w:spacing w:after="40" w:line="324" w:lineRule="auto"/>
      </w:pPr>
      <w:r>
        <w:rPr>
          <w:rFonts w:eastAsia="等线"/>
          <w:b w:val="0"/>
          <w:sz w:val="21"/>
        </w:rPr>
        <w:t>管理账号与日常办公账号分离，全局管理员数量降到最低。</w:t>
      </w:r>
    </w:p>
    <w:p>
      <w:pPr>
        <w:pStyle w:val="ListBullet"/>
        <w:spacing w:after="40" w:line="324" w:lineRule="auto"/>
      </w:pPr>
      <w:r>
        <w:rPr>
          <w:rFonts w:eastAsia="等线"/>
          <w:b w:val="0"/>
          <w:sz w:val="21"/>
        </w:rPr>
        <w:t>两个以上仅云紧急访问账号，使用初始域名、防钓鱼认证、排除阻断型策略，并按 90 天周期演练。</w:t>
      </w:r>
    </w:p>
    <w:p>
      <w:pPr>
        <w:pStyle w:val="ListBullet"/>
        <w:spacing w:after="40" w:line="324" w:lineRule="auto"/>
      </w:pPr>
      <w:r>
        <w:rPr>
          <w:rFonts w:eastAsia="等线"/>
          <w:b w:val="0"/>
          <w:sz w:val="21"/>
        </w:rPr>
        <w:t>理解 Microsoft 的平台级强制 MFA 要求：管理门户、Azure CLI/PowerShell 等都已在要求范围内。</w:t>
      </w:r>
    </w:p>
    <w:p>
      <w:pPr>
        <w:spacing w:after="80" w:before="0" w:line="336" w:lineRule="auto"/>
      </w:pPr>
      <w:r>
        <w:rPr>
          <w:rFonts w:eastAsia="等线"/>
          <w:b/>
          <w:sz w:val="21"/>
        </w:rPr>
        <w:t>第二层：域名与邮件信任（第3～4节）</w:t>
      </w:r>
    </w:p>
    <w:p>
      <w:pPr>
        <w:pStyle w:val="ListBullet"/>
        <w:spacing w:after="40" w:line="324" w:lineRule="auto"/>
      </w:pPr>
      <w:r>
        <w:rPr>
          <w:rFonts w:eastAsia="等线"/>
          <w:b w:val="0"/>
          <w:sz w:val="21"/>
        </w:rPr>
        <w:t>企业域名已验证，但</w:t>
      </w:r>
      <w:r>
        <w:rPr>
          <w:rFonts w:eastAsia="等线"/>
          <w:b/>
          <w:sz w:val="21"/>
        </w:rPr>
        <w:t>验证域名与切换 MX 是两件事</w:t>
      </w:r>
      <w:r>
        <w:rPr>
          <w:rFonts w:eastAsia="等线"/>
          <w:b w:val="0"/>
          <w:sz w:val="21"/>
        </w:rPr>
        <w:t>，切 MX 必须等邮箱全部创建后（第3篇）。</w:t>
      </w:r>
    </w:p>
    <w:p>
      <w:pPr>
        <w:pStyle w:val="ListBullet"/>
        <w:spacing w:after="40" w:line="324" w:lineRule="auto"/>
      </w:pPr>
      <w:r>
        <w:rPr>
          <w:rFonts w:eastAsia="等线"/>
          <w:b w:val="0"/>
          <w:sz w:val="21"/>
        </w:rPr>
        <w:t>每个发信域只有一条 SPF 记录，涵盖全部合法来源，且未超过 10 次 DNS 查询。</w:t>
      </w:r>
    </w:p>
    <w:p>
      <w:pPr>
        <w:pStyle w:val="ListBullet"/>
        <w:spacing w:after="40" w:line="324" w:lineRule="auto"/>
      </w:pPr>
      <w:r>
        <w:rPr>
          <w:rFonts w:eastAsia="等线"/>
          <w:b w:val="0"/>
          <w:sz w:val="21"/>
        </w:rPr>
        <w:t xml:space="preserve">DKIM 的 CNAME 值来自门户或 </w:t>
      </w:r>
      <w:r>
        <w:rPr>
          <w:rFonts w:ascii="Consolas" w:hAnsi="Consolas" w:eastAsia="Consolas"/>
          <w:color w:val="C00000"/>
          <w:sz w:val="20"/>
        </w:rPr>
        <w:t>Get-DkimSigningConfig</w:t>
      </w:r>
      <w:r>
        <w:rPr>
          <w:rFonts w:eastAsia="等线"/>
          <w:b w:val="0"/>
          <w:sz w:val="21"/>
        </w:rPr>
        <w:t xml:space="preserve"> 的实际输出，不能拼接。</w:t>
      </w:r>
    </w:p>
    <w:p>
      <w:pPr>
        <w:pStyle w:val="ListBullet"/>
        <w:spacing w:after="40" w:line="324" w:lineRule="auto"/>
      </w:pPr>
      <w:r>
        <w:rPr>
          <w:rFonts w:eastAsia="等线"/>
          <w:b w:val="0"/>
          <w:sz w:val="21"/>
        </w:rPr>
        <w:t xml:space="preserve">DMARC 从 </w:t>
      </w:r>
      <w:r>
        <w:rPr>
          <w:rFonts w:ascii="Consolas" w:hAnsi="Consolas" w:eastAsia="Consolas"/>
          <w:color w:val="C00000"/>
          <w:sz w:val="20"/>
        </w:rPr>
        <w:t>p=none</w:t>
      </w:r>
      <w:r>
        <w:rPr>
          <w:rFonts w:eastAsia="等线"/>
          <w:b w:val="0"/>
          <w:sz w:val="21"/>
        </w:rPr>
        <w:t xml:space="preserve"> 起步，按 </w:t>
      </w:r>
      <w:r>
        <w:rPr>
          <w:rFonts w:ascii="Consolas" w:hAnsi="Consolas" w:eastAsia="Consolas"/>
          <w:color w:val="C00000"/>
          <w:sz w:val="20"/>
        </w:rPr>
        <w:t>quarantine → reject</w:t>
      </w:r>
      <w:r>
        <w:rPr>
          <w:rFonts w:eastAsia="等线"/>
          <w:b w:val="0"/>
          <w:sz w:val="21"/>
        </w:rPr>
        <w:t xml:space="preserve"> 渐进，并有人真正在看 </w:t>
      </w:r>
      <w:r>
        <w:rPr>
          <w:rFonts w:ascii="Consolas" w:hAnsi="Consolas" w:eastAsia="Consolas"/>
          <w:color w:val="C00000"/>
          <w:sz w:val="20"/>
        </w:rPr>
        <w:t>rua</w:t>
      </w:r>
      <w:r>
        <w:rPr>
          <w:rFonts w:eastAsia="等线"/>
          <w:b w:val="0"/>
          <w:sz w:val="21"/>
        </w:rPr>
        <w:t xml:space="preserve"> 报告。</w:t>
      </w:r>
    </w:p>
    <w:p>
      <w:pPr>
        <w:pStyle w:val="ListBullet"/>
        <w:spacing w:after="40" w:line="324" w:lineRule="auto"/>
      </w:pPr>
      <w:r>
        <w:rPr>
          <w:rFonts w:eastAsia="等线"/>
          <w:b w:val="0"/>
          <w:sz w:val="21"/>
        </w:rPr>
        <w:t>理解</w:t>
      </w:r>
      <w:r>
        <w:rPr>
          <w:rFonts w:eastAsia="等线"/>
          <w:b/>
          <w:sz w:val="21"/>
        </w:rPr>
        <w:t>域对齐</w:t>
      </w:r>
      <w:r>
        <w:rPr>
          <w:rFonts w:eastAsia="等线"/>
          <w:b w:val="0"/>
          <w:sz w:val="21"/>
        </w:rPr>
        <w:t>：SPF 和 DKIM 都 pass，DMARC 仍可能 fail。</w:t>
      </w:r>
    </w:p>
    <w:p>
      <w:pPr>
        <w:spacing w:after="80" w:before="0" w:line="336" w:lineRule="auto"/>
      </w:pPr>
      <w:r>
        <w:rPr>
          <w:rFonts w:eastAsia="等线"/>
          <w:b/>
          <w:sz w:val="21"/>
        </w:rPr>
        <w:t>第三层：身份与登录安全（第5～10节）</w:t>
      </w:r>
    </w:p>
    <w:p>
      <w:pPr>
        <w:pStyle w:val="ListBullet"/>
        <w:spacing w:after="40" w:line="324" w:lineRule="auto"/>
      </w:pPr>
      <w:r>
        <w:rPr>
          <w:rFonts w:eastAsia="等线"/>
          <w:b w:val="0"/>
          <w:sz w:val="21"/>
        </w:rPr>
        <w:t>命名规则先定、冲突先查，再批量创建账号与组。</w:t>
      </w:r>
    </w:p>
    <w:p>
      <w:pPr>
        <w:pStyle w:val="ListBullet"/>
        <w:spacing w:after="40" w:line="324" w:lineRule="auto"/>
      </w:pPr>
      <w:r>
        <w:rPr>
          <w:rFonts w:eastAsia="等线"/>
          <w:b w:val="0"/>
          <w:sz w:val="21"/>
        </w:rPr>
        <w:t>混合身份先清理本地 AD、先小范围试点，属性在本地 AD 改而不是云端改。</w:t>
      </w:r>
    </w:p>
    <w:p>
      <w:pPr>
        <w:pStyle w:val="ListBullet"/>
        <w:spacing w:after="40" w:line="324" w:lineRule="auto"/>
      </w:pPr>
      <w:r>
        <w:rPr>
          <w:rFonts w:eastAsia="等线"/>
          <w:b w:val="0"/>
          <w:sz w:val="21"/>
        </w:rPr>
        <w:t>MFA 的主推方式是</w:t>
      </w:r>
      <w:r>
        <w:rPr>
          <w:rFonts w:eastAsia="等线"/>
          <w:b/>
          <w:sz w:val="21"/>
        </w:rPr>
        <w:t>防钓鱼</w:t>
      </w:r>
      <w:r>
        <w:rPr>
          <w:rFonts w:eastAsia="等线"/>
          <w:b w:val="0"/>
          <w:sz w:val="21"/>
        </w:rPr>
        <w:t>方式（passkey / Windows Hello / FIDO2 / 证书）。</w:t>
      </w:r>
    </w:p>
    <w:p>
      <w:pPr>
        <w:pStyle w:val="ListBullet"/>
        <w:spacing w:after="40" w:line="324" w:lineRule="auto"/>
      </w:pPr>
      <w:r>
        <w:rPr>
          <w:rFonts w:eastAsia="等线"/>
          <w:b/>
          <w:sz w:val="21"/>
        </w:rPr>
        <w:t>2026-09-01 起 passkey 成为默认体验；2027-02-01 起 Microsoft 提供的短信与语音退役</w:t>
      </w:r>
      <w:r>
        <w:rPr>
          <w:rFonts w:eastAsia="等线"/>
          <w:b w:val="0"/>
          <w:sz w:val="21"/>
        </w:rPr>
        <w:t>，短信不能作为长期方案。</w:t>
      </w:r>
    </w:p>
    <w:p>
      <w:pPr>
        <w:pStyle w:val="ListBullet"/>
        <w:spacing w:after="40" w:line="324" w:lineRule="auto"/>
      </w:pPr>
      <w:r>
        <w:rPr>
          <w:rFonts w:eastAsia="等线"/>
          <w:b w:val="0"/>
          <w:sz w:val="21"/>
        </w:rPr>
        <w:t>条件访问策略遵守“仅报告 → 小范围 → 分批 → 全量”，每次变更后用紧急账号验证。</w:t>
      </w:r>
    </w:p>
    <w:p>
      <w:pPr>
        <w:pStyle w:val="ListBullet"/>
        <w:spacing w:after="40" w:line="324" w:lineRule="auto"/>
      </w:pPr>
      <w:r>
        <w:rPr>
          <w:rFonts w:eastAsia="等线"/>
          <w:b w:val="0"/>
          <w:sz w:val="21"/>
        </w:rPr>
        <w:t>MFA 推广的成败取决于用户沟通、服务台准备和非人账号（打印机、业务系统）的改造。</w:t>
      </w:r>
    </w:p>
    <w:p>
      <w:pPr>
        <w:pStyle w:val="Heading4"/>
        <w:spacing w:before="200" w:after="120"/>
      </w:pPr>
      <w:r>
        <w:rPr>
          <w:rFonts w:eastAsia="微软雅黑"/>
          <w:b/>
          <w:color w:val="2E5496"/>
          <w:sz w:val="24"/>
        </w:rPr>
        <w:t>本篇最重要的五条纪律</w:t>
      </w:r>
    </w:p>
    <w:p>
      <w:pPr>
        <w:pStyle w:val="ListNumber"/>
        <w:spacing w:after="40" w:line="324" w:lineRule="auto"/>
      </w:pPr>
      <w:r>
        <w:rPr>
          <w:rFonts w:eastAsia="等线"/>
          <w:b/>
          <w:sz w:val="21"/>
        </w:rPr>
        <w:t>租户地区选错不可回退</w:t>
      </w:r>
      <w:r>
        <w:rPr>
          <w:rFonts w:eastAsia="等线"/>
          <w:b w:val="0"/>
          <w:sz w:val="21"/>
        </w:rPr>
        <w:t>，创建前必须核对。</w:t>
      </w:r>
    </w:p>
    <w:p>
      <w:pPr>
        <w:pStyle w:val="ListNumber"/>
        <w:spacing w:after="40" w:line="324" w:lineRule="auto"/>
      </w:pPr>
      <w:r>
        <w:rPr>
          <w:rFonts w:eastAsia="等线"/>
          <w:b/>
          <w:sz w:val="21"/>
        </w:rPr>
        <w:t>先建邮箱，再切 MX</w:t>
      </w:r>
      <w:r>
        <w:rPr>
          <w:rFonts w:eastAsia="等线"/>
          <w:b w:val="0"/>
          <w:sz w:val="21"/>
        </w:rPr>
        <w:t>，顺序不能颠倒。</w:t>
      </w:r>
    </w:p>
    <w:p>
      <w:pPr>
        <w:pStyle w:val="ListNumber"/>
        <w:spacing w:after="40" w:line="324" w:lineRule="auto"/>
      </w:pPr>
      <w:r>
        <w:rPr>
          <w:rFonts w:eastAsia="等线"/>
          <w:b/>
          <w:sz w:val="21"/>
        </w:rPr>
        <w:t>任何阻断型策略都必须排除紧急访问账号</w:t>
      </w:r>
      <w:r>
        <w:rPr>
          <w:rFonts w:eastAsia="等线"/>
          <w:b w:val="0"/>
          <w:sz w:val="21"/>
        </w:rPr>
        <w:t>，且变更后立即用该账号登录验证。</w:t>
      </w:r>
    </w:p>
    <w:p>
      <w:pPr>
        <w:pStyle w:val="ListNumber"/>
        <w:spacing w:after="40" w:line="324" w:lineRule="auto"/>
      </w:pPr>
      <w:r>
        <w:rPr>
          <w:rFonts w:eastAsia="等线"/>
          <w:b/>
          <w:sz w:val="21"/>
        </w:rPr>
        <w:t>不要出现“关掉安全默认值但条件访问还没配好”的空档期</w:t>
      </w:r>
      <w:r>
        <w:rPr>
          <w:rFonts w:eastAsia="等线"/>
          <w:b w:val="0"/>
          <w:sz w:val="21"/>
        </w:rPr>
        <w:t>。</w:t>
      </w:r>
    </w:p>
    <w:p>
      <w:pPr>
        <w:pStyle w:val="ListNumber"/>
        <w:spacing w:after="40" w:line="324" w:lineRule="auto"/>
      </w:pPr>
      <w:r>
        <w:rPr>
          <w:rFonts w:eastAsia="等线"/>
          <w:b/>
          <w:sz w:val="21"/>
        </w:rPr>
        <w:t>短信验证不写入长期方案</w:t>
      </w:r>
      <w:r>
        <w:rPr>
          <w:rFonts w:eastAsia="等线"/>
          <w:b w:val="0"/>
          <w:sz w:val="21"/>
        </w:rPr>
        <w:t>，防钓鱼方式才是目标状态。</w:t>
      </w:r>
    </w:p>
    <w:p>
      <w:pPr>
        <w:pStyle w:val="Heading3"/>
        <w:spacing w:before="200" w:after="120"/>
      </w:pPr>
      <w:r>
        <w:rPr>
          <w:rFonts w:eastAsia="微软雅黑"/>
          <w:b/>
          <w:color w:val="2E5496"/>
          <w:sz w:val="27"/>
        </w:rPr>
        <w:t>本篇交付物清单</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交付物</w:t>
            </w:r>
          </w:p>
        </w:tc>
        <w:tc>
          <w:tcPr>
            <w:tcW w:type="dxa" w:w="2353"/>
            <w:shd w:val="clear" w:fill="DEEAF6"/>
          </w:tcPr>
          <w:p>
            <w:pPr>
              <w:spacing w:after="20" w:before="20"/>
            </w:pPr>
            <w:r>
              <w:rPr>
                <w:rFonts w:eastAsia="等线"/>
                <w:b/>
                <w:sz w:val="19"/>
              </w:rPr>
              <w:t>对应小节</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1</w:t>
            </w:r>
          </w:p>
        </w:tc>
        <w:tc>
          <w:tcPr>
            <w:tcW w:type="dxa" w:w="2353"/>
          </w:tcPr>
          <w:p>
            <w:pPr>
              <w:spacing w:after="20" w:before="20" w:line="288" w:lineRule="auto"/>
            </w:pPr>
            <w:r>
              <w:rPr>
                <w:rFonts w:eastAsia="等线"/>
                <w:b w:val="0"/>
                <w:sz w:val="19"/>
              </w:rPr>
              <w:t>租户基本信息记录（租户 ID、初始域名、国家/地区）</w:t>
            </w:r>
          </w:p>
        </w:tc>
        <w:tc>
          <w:tcPr>
            <w:tcW w:type="dxa" w:w="2353"/>
          </w:tcPr>
          <w:p>
            <w:pPr>
              <w:spacing w:after="20" w:before="20" w:line="288" w:lineRule="auto"/>
            </w:pPr>
            <w:r>
              <w:rPr>
                <w:rFonts w:eastAsia="等线"/>
                <w:b w:val="0"/>
                <w:sz w:val="19"/>
              </w:rPr>
              <w:t>2.1–2.6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w:t>
            </w:r>
          </w:p>
        </w:tc>
        <w:tc>
          <w:tcPr>
            <w:tcW w:type="dxa" w:w="2353"/>
          </w:tcPr>
          <w:p>
            <w:pPr>
              <w:spacing w:after="20" w:before="20" w:line="288" w:lineRule="auto"/>
            </w:pPr>
            <w:r>
              <w:rPr>
                <w:rFonts w:eastAsia="等线"/>
                <w:b w:val="0"/>
                <w:sz w:val="19"/>
              </w:rPr>
              <w:t>数据位置核对截图与说明</w:t>
            </w:r>
          </w:p>
        </w:tc>
        <w:tc>
          <w:tcPr>
            <w:tcW w:type="dxa" w:w="2353"/>
          </w:tcPr>
          <w:p>
            <w:pPr>
              <w:spacing w:after="20" w:before="20" w:line="288" w:lineRule="auto"/>
            </w:pPr>
            <w:r>
              <w:rPr>
                <w:rFonts w:eastAsia="等线"/>
                <w:b w:val="0"/>
                <w:sz w:val="19"/>
              </w:rPr>
              <w:t>2.5</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w:t>
            </w:r>
          </w:p>
        </w:tc>
        <w:tc>
          <w:tcPr>
            <w:tcW w:type="dxa" w:w="2353"/>
          </w:tcPr>
          <w:p>
            <w:pPr>
              <w:spacing w:after="20" w:before="20" w:line="288" w:lineRule="auto"/>
            </w:pPr>
            <w:r>
              <w:rPr>
                <w:rFonts w:eastAsia="等线"/>
                <w:b w:val="0"/>
                <w:sz w:val="19"/>
              </w:rPr>
              <w:t>管理员账号与角色清单（模板 T4）</w:t>
            </w:r>
          </w:p>
        </w:tc>
        <w:tc>
          <w:tcPr>
            <w:tcW w:type="dxa" w:w="2353"/>
          </w:tcPr>
          <w:p>
            <w:pPr>
              <w:spacing w:after="20" w:before="20" w:line="288" w:lineRule="auto"/>
            </w:pPr>
            <w:r>
              <w:rPr>
                <w:rFonts w:eastAsia="等线"/>
                <w:b w:val="0"/>
                <w:sz w:val="19"/>
              </w:rPr>
              <w:t>2.14–2.18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4</w:t>
            </w:r>
          </w:p>
        </w:tc>
        <w:tc>
          <w:tcPr>
            <w:tcW w:type="dxa" w:w="2353"/>
          </w:tcPr>
          <w:p>
            <w:pPr>
              <w:spacing w:after="20" w:before="20" w:line="288" w:lineRule="auto"/>
            </w:pPr>
            <w:r>
              <w:rPr>
                <w:rFonts w:eastAsia="等线"/>
                <w:b w:val="0"/>
                <w:sz w:val="19"/>
              </w:rPr>
              <w:t>紧急访问账号方案、凭据保管与演练记录</w:t>
            </w:r>
          </w:p>
        </w:tc>
        <w:tc>
          <w:tcPr>
            <w:tcW w:type="dxa" w:w="2353"/>
          </w:tcPr>
          <w:p>
            <w:pPr>
              <w:spacing w:after="20" w:before="20" w:line="288" w:lineRule="auto"/>
            </w:pPr>
            <w:r>
              <w:rPr>
                <w:rFonts w:eastAsia="等线"/>
                <w:b w:val="0"/>
                <w:sz w:val="19"/>
              </w:rPr>
              <w:t>2.15</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5</w:t>
            </w:r>
          </w:p>
        </w:tc>
        <w:tc>
          <w:tcPr>
            <w:tcW w:type="dxa" w:w="2353"/>
          </w:tcPr>
          <w:p>
            <w:pPr>
              <w:spacing w:after="20" w:before="20" w:line="288" w:lineRule="auto"/>
            </w:pPr>
            <w:r>
              <w:rPr>
                <w:rFonts w:eastAsia="等线"/>
                <w:b w:val="0"/>
                <w:sz w:val="19"/>
              </w:rPr>
              <w:t>DNS 现状导出与留档</w:t>
            </w:r>
          </w:p>
        </w:tc>
        <w:tc>
          <w:tcPr>
            <w:tcW w:type="dxa" w:w="2353"/>
          </w:tcPr>
          <w:p>
            <w:pPr>
              <w:spacing w:after="20" w:before="20" w:line="288" w:lineRule="auto"/>
            </w:pPr>
            <w:r>
              <w:rPr>
                <w:rFonts w:eastAsia="等线"/>
                <w:b w:val="0"/>
                <w:sz w:val="19"/>
              </w:rPr>
              <w:t>2.22</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6</w:t>
            </w:r>
          </w:p>
        </w:tc>
        <w:tc>
          <w:tcPr>
            <w:tcW w:type="dxa" w:w="2353"/>
          </w:tcPr>
          <w:p>
            <w:pPr>
              <w:spacing w:after="20" w:before="20" w:line="288" w:lineRule="auto"/>
            </w:pPr>
            <w:r>
              <w:rPr>
                <w:rFonts w:eastAsia="等线"/>
                <w:b w:val="0"/>
                <w:sz w:val="19"/>
              </w:rPr>
              <w:t>DNS 变更申请与回退表（模板 T5）</w:t>
            </w:r>
          </w:p>
        </w:tc>
        <w:tc>
          <w:tcPr>
            <w:tcW w:type="dxa" w:w="2353"/>
          </w:tcPr>
          <w:p>
            <w:pPr>
              <w:spacing w:after="20" w:before="20" w:line="288" w:lineRule="auto"/>
            </w:pPr>
            <w:r>
              <w:rPr>
                <w:rFonts w:eastAsia="等线"/>
                <w:b w:val="0"/>
                <w:sz w:val="19"/>
              </w:rPr>
              <w:t>2.28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7</w:t>
            </w:r>
          </w:p>
        </w:tc>
        <w:tc>
          <w:tcPr>
            <w:tcW w:type="dxa" w:w="2353"/>
          </w:tcPr>
          <w:p>
            <w:pPr>
              <w:spacing w:after="20" w:before="20" w:line="288" w:lineRule="auto"/>
            </w:pPr>
            <w:r>
              <w:rPr>
                <w:rFonts w:eastAsia="等线"/>
                <w:b w:val="0"/>
                <w:sz w:val="19"/>
              </w:rPr>
              <w:t>发信来源登记表</w:t>
            </w:r>
          </w:p>
        </w:tc>
        <w:tc>
          <w:tcPr>
            <w:tcW w:type="dxa" w:w="2353"/>
          </w:tcPr>
          <w:p>
            <w:pPr>
              <w:spacing w:after="20" w:before="20" w:line="288" w:lineRule="auto"/>
            </w:pPr>
            <w:r>
              <w:rPr>
                <w:rFonts w:eastAsia="等线"/>
                <w:b w:val="0"/>
                <w:sz w:val="19"/>
              </w:rPr>
              <w:t>2.34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8</w:t>
            </w:r>
          </w:p>
        </w:tc>
        <w:tc>
          <w:tcPr>
            <w:tcW w:type="dxa" w:w="2353"/>
          </w:tcPr>
          <w:p>
            <w:pPr>
              <w:spacing w:after="20" w:before="20" w:line="288" w:lineRule="auto"/>
            </w:pPr>
            <w:r>
              <w:rPr>
                <w:rFonts w:eastAsia="等线"/>
                <w:b w:val="0"/>
                <w:sz w:val="19"/>
              </w:rPr>
              <w:t>SPF / DKIM / DMARC 配置记录与实发测试邮件头证据</w:t>
            </w:r>
          </w:p>
        </w:tc>
        <w:tc>
          <w:tcPr>
            <w:tcW w:type="dxa" w:w="2353"/>
          </w:tcPr>
          <w:p>
            <w:pPr>
              <w:spacing w:after="20" w:before="20" w:line="288" w:lineRule="auto"/>
            </w:pPr>
            <w:r>
              <w:rPr>
                <w:rFonts w:eastAsia="等线"/>
                <w:b w:val="0"/>
                <w:sz w:val="19"/>
              </w:rPr>
              <w:t>2.34–2.38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9</w:t>
            </w:r>
          </w:p>
        </w:tc>
        <w:tc>
          <w:tcPr>
            <w:tcW w:type="dxa" w:w="2353"/>
          </w:tcPr>
          <w:p>
            <w:pPr>
              <w:spacing w:after="20" w:before="20" w:line="288" w:lineRule="auto"/>
            </w:pPr>
            <w:r>
              <w:rPr>
                <w:rFonts w:eastAsia="等线"/>
                <w:b w:val="0"/>
                <w:sz w:val="19"/>
              </w:rPr>
              <w:t>DMARC 收紧计划与报告监看责任人</w:t>
            </w:r>
          </w:p>
        </w:tc>
        <w:tc>
          <w:tcPr>
            <w:tcW w:type="dxa" w:w="2353"/>
          </w:tcPr>
          <w:p>
            <w:pPr>
              <w:spacing w:after="20" w:before="20" w:line="288" w:lineRule="auto"/>
            </w:pPr>
            <w:r>
              <w:rPr>
                <w:rFonts w:eastAsia="等线"/>
                <w:b w:val="0"/>
                <w:sz w:val="19"/>
              </w:rPr>
              <w:t>2.36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10</w:t>
            </w:r>
          </w:p>
        </w:tc>
        <w:tc>
          <w:tcPr>
            <w:tcW w:type="dxa" w:w="2353"/>
          </w:tcPr>
          <w:p>
            <w:pPr>
              <w:spacing w:after="20" w:before="20" w:line="288" w:lineRule="auto"/>
            </w:pPr>
            <w:r>
              <w:rPr>
                <w:rFonts w:eastAsia="等线"/>
                <w:b w:val="0"/>
                <w:sz w:val="19"/>
              </w:rPr>
              <w:t>命名规则文档</w:t>
            </w:r>
          </w:p>
        </w:tc>
        <w:tc>
          <w:tcPr>
            <w:tcW w:type="dxa" w:w="2353"/>
          </w:tcPr>
          <w:p>
            <w:pPr>
              <w:spacing w:after="20" w:before="20" w:line="288" w:lineRule="auto"/>
            </w:pPr>
            <w:r>
              <w:rPr>
                <w:rFonts w:eastAsia="等线"/>
                <w:b w:val="0"/>
                <w:sz w:val="19"/>
              </w:rPr>
              <w:t>2.44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11</w:t>
            </w:r>
          </w:p>
        </w:tc>
        <w:tc>
          <w:tcPr>
            <w:tcW w:type="dxa" w:w="2353"/>
          </w:tcPr>
          <w:p>
            <w:pPr>
              <w:spacing w:after="20" w:before="20" w:line="288" w:lineRule="auto"/>
            </w:pPr>
            <w:r>
              <w:rPr>
                <w:rFonts w:eastAsia="等线"/>
                <w:b w:val="0"/>
                <w:sz w:val="19"/>
              </w:rPr>
              <w:t>用户账号与许可证清单（模板 T2）</w:t>
            </w:r>
          </w:p>
        </w:tc>
        <w:tc>
          <w:tcPr>
            <w:tcW w:type="dxa" w:w="2353"/>
          </w:tcPr>
          <w:p>
            <w:pPr>
              <w:spacing w:after="20" w:before="20" w:line="288" w:lineRule="auto"/>
            </w:pPr>
            <w:r>
              <w:rPr>
                <w:rFonts w:eastAsia="等线"/>
                <w:b w:val="0"/>
                <w:sz w:val="19"/>
              </w:rPr>
              <w:t>2.46–2.48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12</w:t>
            </w:r>
          </w:p>
        </w:tc>
        <w:tc>
          <w:tcPr>
            <w:tcW w:type="dxa" w:w="2353"/>
          </w:tcPr>
          <w:p>
            <w:pPr>
              <w:spacing w:after="20" w:before="20" w:line="288" w:lineRule="auto"/>
            </w:pPr>
            <w:r>
              <w:rPr>
                <w:rFonts w:eastAsia="等线"/>
                <w:b w:val="0"/>
                <w:sz w:val="19"/>
              </w:rPr>
              <w:t>组清单（类型、用途、所有者、复核周期）</w:t>
            </w:r>
          </w:p>
        </w:tc>
        <w:tc>
          <w:tcPr>
            <w:tcW w:type="dxa" w:w="2353"/>
          </w:tcPr>
          <w:p>
            <w:pPr>
              <w:spacing w:after="20" w:before="20" w:line="288" w:lineRule="auto"/>
            </w:pPr>
            <w:r>
              <w:rPr>
                <w:rFonts w:eastAsia="等线"/>
                <w:b w:val="0"/>
                <w:sz w:val="19"/>
              </w:rPr>
              <w:t>2.49–2.51</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13</w:t>
            </w:r>
          </w:p>
        </w:tc>
        <w:tc>
          <w:tcPr>
            <w:tcW w:type="dxa" w:w="2353"/>
          </w:tcPr>
          <w:p>
            <w:pPr>
              <w:spacing w:after="20" w:before="20" w:line="288" w:lineRule="auto"/>
            </w:pPr>
            <w:r>
              <w:rPr>
                <w:rFonts w:eastAsia="等线"/>
                <w:b w:val="0"/>
                <w:sz w:val="19"/>
              </w:rPr>
              <w:t>账号与地址冲突检查结果</w:t>
            </w:r>
          </w:p>
        </w:tc>
        <w:tc>
          <w:tcPr>
            <w:tcW w:type="dxa" w:w="2353"/>
          </w:tcPr>
          <w:p>
            <w:pPr>
              <w:spacing w:after="20" w:before="20" w:line="288" w:lineRule="auto"/>
            </w:pPr>
            <w:r>
              <w:rPr>
                <w:rFonts w:eastAsia="等线"/>
                <w:b w:val="0"/>
                <w:sz w:val="19"/>
              </w:rPr>
              <w:t>2.53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14</w:t>
            </w:r>
          </w:p>
        </w:tc>
        <w:tc>
          <w:tcPr>
            <w:tcW w:type="dxa" w:w="2353"/>
          </w:tcPr>
          <w:p>
            <w:pPr>
              <w:spacing w:after="20" w:before="20" w:line="288" w:lineRule="auto"/>
            </w:pPr>
            <w:r>
              <w:rPr>
                <w:rFonts w:eastAsia="等线"/>
                <w:b w:val="0"/>
                <w:sz w:val="19"/>
              </w:rPr>
              <w:t>本地 AD 清理记录</w:t>
            </w:r>
          </w:p>
        </w:tc>
        <w:tc>
          <w:tcPr>
            <w:tcW w:type="dxa" w:w="2353"/>
          </w:tcPr>
          <w:p>
            <w:pPr>
              <w:spacing w:after="20" w:before="20" w:line="288" w:lineRule="auto"/>
            </w:pPr>
            <w:r>
              <w:rPr>
                <w:rFonts w:eastAsia="等线"/>
                <w:b w:val="0"/>
                <w:sz w:val="19"/>
              </w:rPr>
              <w:t>2.57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15</w:t>
            </w:r>
          </w:p>
        </w:tc>
        <w:tc>
          <w:tcPr>
            <w:tcW w:type="dxa" w:w="2353"/>
          </w:tcPr>
          <w:p>
            <w:pPr>
              <w:spacing w:after="20" w:before="20" w:line="288" w:lineRule="auto"/>
            </w:pPr>
            <w:r>
              <w:rPr>
                <w:rFonts w:eastAsia="等线"/>
                <w:b w:val="0"/>
                <w:sz w:val="19"/>
              </w:rPr>
              <w:t>同步工具与认证方式选型说明</w:t>
            </w:r>
          </w:p>
        </w:tc>
        <w:tc>
          <w:tcPr>
            <w:tcW w:type="dxa" w:w="2353"/>
          </w:tcPr>
          <w:p>
            <w:pPr>
              <w:spacing w:after="20" w:before="20" w:line="288" w:lineRule="auto"/>
            </w:pPr>
            <w:r>
              <w:rPr>
                <w:rFonts w:eastAsia="等线"/>
                <w:b w:val="0"/>
                <w:sz w:val="19"/>
              </w:rPr>
              <w:t>2.59–2.60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16</w:t>
            </w:r>
          </w:p>
        </w:tc>
        <w:tc>
          <w:tcPr>
            <w:tcW w:type="dxa" w:w="2353"/>
          </w:tcPr>
          <w:p>
            <w:pPr>
              <w:spacing w:after="20" w:before="20" w:line="288" w:lineRule="auto"/>
            </w:pPr>
            <w:r>
              <w:rPr>
                <w:rFonts w:eastAsia="等线"/>
                <w:b w:val="0"/>
                <w:sz w:val="19"/>
              </w:rPr>
              <w:t>同步范围（OU）设计表与批准记录</w:t>
            </w:r>
          </w:p>
        </w:tc>
        <w:tc>
          <w:tcPr>
            <w:tcW w:type="dxa" w:w="2353"/>
          </w:tcPr>
          <w:p>
            <w:pPr>
              <w:spacing w:after="20" w:before="20" w:line="288" w:lineRule="auto"/>
            </w:pPr>
            <w:r>
              <w:rPr>
                <w:rFonts w:eastAsia="等线"/>
                <w:b w:val="0"/>
                <w:sz w:val="19"/>
              </w:rPr>
              <w:t>2.61</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17</w:t>
            </w:r>
          </w:p>
        </w:tc>
        <w:tc>
          <w:tcPr>
            <w:tcW w:type="dxa" w:w="2353"/>
          </w:tcPr>
          <w:p>
            <w:pPr>
              <w:spacing w:after="20" w:before="20" w:line="288" w:lineRule="auto"/>
            </w:pPr>
            <w:r>
              <w:rPr>
                <w:rFonts w:eastAsia="等线"/>
                <w:b w:val="0"/>
                <w:sz w:val="19"/>
              </w:rPr>
              <w:t>同步验证结果与错误处理记录</w:t>
            </w:r>
          </w:p>
        </w:tc>
        <w:tc>
          <w:tcPr>
            <w:tcW w:type="dxa" w:w="2353"/>
          </w:tcPr>
          <w:p>
            <w:pPr>
              <w:spacing w:after="20" w:before="20" w:line="288" w:lineRule="auto"/>
            </w:pPr>
            <w:r>
              <w:rPr>
                <w:rFonts w:eastAsia="等线"/>
                <w:b w:val="0"/>
                <w:sz w:val="19"/>
              </w:rPr>
              <w:t>2.67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18</w:t>
            </w:r>
          </w:p>
        </w:tc>
        <w:tc>
          <w:tcPr>
            <w:tcW w:type="dxa" w:w="2353"/>
          </w:tcPr>
          <w:p>
            <w:pPr>
              <w:spacing w:after="20" w:before="20" w:line="288" w:lineRule="auto"/>
            </w:pPr>
            <w:r>
              <w:rPr>
                <w:rFonts w:eastAsia="等线"/>
                <w:b w:val="0"/>
                <w:sz w:val="19"/>
              </w:rPr>
              <w:t>同步暂停/恢复/回退方案</w:t>
            </w:r>
          </w:p>
        </w:tc>
        <w:tc>
          <w:tcPr>
            <w:tcW w:type="dxa" w:w="2353"/>
          </w:tcPr>
          <w:p>
            <w:pPr>
              <w:spacing w:after="20" w:before="20" w:line="288" w:lineRule="auto"/>
            </w:pPr>
            <w:r>
              <w:rPr>
                <w:rFonts w:eastAsia="等线"/>
                <w:b w:val="0"/>
                <w:sz w:val="19"/>
              </w:rPr>
              <w:t>2.69</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19</w:t>
            </w:r>
          </w:p>
        </w:tc>
        <w:tc>
          <w:tcPr>
            <w:tcW w:type="dxa" w:w="2353"/>
          </w:tcPr>
          <w:p>
            <w:pPr>
              <w:spacing w:after="20" w:before="20" w:line="288" w:lineRule="auto"/>
            </w:pPr>
            <w:r>
              <w:rPr>
                <w:rFonts w:eastAsia="等线"/>
                <w:b w:val="0"/>
                <w:sz w:val="19"/>
              </w:rPr>
              <w:t>MFA 验证方式选型说明（分人群）</w:t>
            </w:r>
          </w:p>
        </w:tc>
        <w:tc>
          <w:tcPr>
            <w:tcW w:type="dxa" w:w="2353"/>
          </w:tcPr>
          <w:p>
            <w:pPr>
              <w:spacing w:after="20" w:before="20" w:line="288" w:lineRule="auto"/>
            </w:pPr>
            <w:r>
              <w:rPr>
                <w:rFonts w:eastAsia="等线"/>
                <w:b w:val="0"/>
                <w:sz w:val="19"/>
              </w:rPr>
              <w:t>2.84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20</w:t>
            </w:r>
          </w:p>
        </w:tc>
        <w:tc>
          <w:tcPr>
            <w:tcW w:type="dxa" w:w="2353"/>
          </w:tcPr>
          <w:p>
            <w:pPr>
              <w:spacing w:after="20" w:before="20" w:line="288" w:lineRule="auto"/>
            </w:pPr>
            <w:r>
              <w:rPr>
                <w:rFonts w:eastAsia="等线"/>
                <w:b w:val="0"/>
                <w:sz w:val="19"/>
              </w:rPr>
              <w:t>短信/语音用户统计与迁移计划</w:t>
            </w:r>
          </w:p>
        </w:tc>
        <w:tc>
          <w:tcPr>
            <w:tcW w:type="dxa" w:w="2353"/>
          </w:tcPr>
          <w:p>
            <w:pPr>
              <w:spacing w:after="20" w:before="20" w:line="288" w:lineRule="auto"/>
            </w:pPr>
            <w:r>
              <w:rPr>
                <w:rFonts w:eastAsia="等线"/>
                <w:b w:val="0"/>
                <w:sz w:val="19"/>
              </w:rPr>
              <w:t>2.79</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21</w:t>
            </w:r>
          </w:p>
        </w:tc>
        <w:tc>
          <w:tcPr>
            <w:tcW w:type="dxa" w:w="2353"/>
          </w:tcPr>
          <w:p>
            <w:pPr>
              <w:spacing w:after="20" w:before="20" w:line="288" w:lineRule="auto"/>
            </w:pPr>
            <w:r>
              <w:rPr>
                <w:rFonts w:eastAsia="等线"/>
                <w:b w:val="0"/>
                <w:sz w:val="19"/>
              </w:rPr>
              <w:t>条件访问策略清单（模板 T7）含例外与到期日期</w:t>
            </w:r>
          </w:p>
        </w:tc>
        <w:tc>
          <w:tcPr>
            <w:tcW w:type="dxa" w:w="2353"/>
          </w:tcPr>
          <w:p>
            <w:pPr>
              <w:spacing w:after="20" w:before="20" w:line="288" w:lineRule="auto"/>
            </w:pPr>
            <w:r>
              <w:rPr>
                <w:rFonts w:eastAsia="等线"/>
                <w:b w:val="0"/>
                <w:sz w:val="19"/>
              </w:rPr>
              <w:t>2.94–2.96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22</w:t>
            </w:r>
          </w:p>
        </w:tc>
        <w:tc>
          <w:tcPr>
            <w:tcW w:type="dxa" w:w="2353"/>
          </w:tcPr>
          <w:p>
            <w:pPr>
              <w:spacing w:after="20" w:before="20" w:line="288" w:lineRule="auto"/>
            </w:pPr>
            <w:r>
              <w:rPr>
                <w:rFonts w:eastAsia="等线"/>
                <w:b w:val="0"/>
                <w:sz w:val="19"/>
              </w:rPr>
              <w:t>MFA 推广批次表与通知材料</w:t>
            </w:r>
          </w:p>
        </w:tc>
        <w:tc>
          <w:tcPr>
            <w:tcW w:type="dxa" w:w="2353"/>
          </w:tcPr>
          <w:p>
            <w:pPr>
              <w:spacing w:after="20" w:before="20" w:line="288" w:lineRule="auto"/>
            </w:pPr>
            <w:r>
              <w:rPr>
                <w:rFonts w:eastAsia="等线"/>
                <w:b w:val="0"/>
                <w:sz w:val="19"/>
              </w:rPr>
              <w:t>2.102–2.103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23</w:t>
            </w:r>
          </w:p>
        </w:tc>
        <w:tc>
          <w:tcPr>
            <w:tcW w:type="dxa" w:w="2353"/>
          </w:tcPr>
          <w:p>
            <w:pPr>
              <w:spacing w:after="20" w:before="20" w:line="288" w:lineRule="auto"/>
            </w:pPr>
            <w:r>
              <w:rPr>
                <w:rFonts w:eastAsia="等线"/>
                <w:b w:val="0"/>
                <w:sz w:val="19"/>
              </w:rPr>
              <w:t>用户注册图文指引与服务台话术</w:t>
            </w:r>
          </w:p>
        </w:tc>
        <w:tc>
          <w:tcPr>
            <w:tcW w:type="dxa" w:w="2353"/>
          </w:tcPr>
          <w:p>
            <w:pPr>
              <w:spacing w:after="20" w:before="20" w:line="288" w:lineRule="auto"/>
            </w:pPr>
            <w:r>
              <w:rPr>
                <w:rFonts w:eastAsia="等线"/>
                <w:b w:val="0"/>
                <w:sz w:val="19"/>
              </w:rPr>
              <w:t>2.104、2.110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24</w:t>
            </w:r>
          </w:p>
        </w:tc>
        <w:tc>
          <w:tcPr>
            <w:tcW w:type="dxa" w:w="2353"/>
          </w:tcPr>
          <w:p>
            <w:pPr>
              <w:spacing w:after="20" w:before="20" w:line="288" w:lineRule="auto"/>
            </w:pPr>
            <w:r>
              <w:rPr>
                <w:rFonts w:eastAsia="等线"/>
                <w:b w:val="0"/>
                <w:sz w:val="19"/>
              </w:rPr>
              <w:t>TAP 发放流程与身份核验标准</w:t>
            </w:r>
          </w:p>
        </w:tc>
        <w:tc>
          <w:tcPr>
            <w:tcW w:type="dxa" w:w="2353"/>
          </w:tcPr>
          <w:p>
            <w:pPr>
              <w:spacing w:after="20" w:before="20" w:line="288" w:lineRule="auto"/>
            </w:pPr>
            <w:r>
              <w:rPr>
                <w:rFonts w:eastAsia="等线"/>
                <w:b w:val="0"/>
                <w:sz w:val="19"/>
              </w:rPr>
              <w:t>2.104、2.106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25</w:t>
            </w:r>
          </w:p>
        </w:tc>
        <w:tc>
          <w:tcPr>
            <w:tcW w:type="dxa" w:w="2353"/>
          </w:tcPr>
          <w:p>
            <w:pPr>
              <w:spacing w:after="20" w:before="20" w:line="288" w:lineRule="auto"/>
            </w:pPr>
            <w:r>
              <w:rPr>
                <w:rFonts w:eastAsia="等线"/>
                <w:b w:val="0"/>
                <w:sz w:val="19"/>
              </w:rPr>
              <w:t>非人账号（打印机、业务系统、服务账号）登记与改造方案</w:t>
            </w:r>
          </w:p>
        </w:tc>
        <w:tc>
          <w:tcPr>
            <w:tcW w:type="dxa" w:w="2353"/>
          </w:tcPr>
          <w:p>
            <w:pPr>
              <w:spacing w:after="20" w:before="20" w:line="288" w:lineRule="auto"/>
            </w:pPr>
            <w:r>
              <w:rPr>
                <w:rFonts w:eastAsia="等线"/>
                <w:b w:val="0"/>
                <w:sz w:val="19"/>
              </w:rPr>
              <w:t>2.109</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26</w:t>
            </w:r>
          </w:p>
        </w:tc>
        <w:tc>
          <w:tcPr>
            <w:tcW w:type="dxa" w:w="2353"/>
          </w:tcPr>
          <w:p>
            <w:pPr>
              <w:spacing w:after="20" w:before="20" w:line="288" w:lineRule="auto"/>
            </w:pPr>
            <w:r>
              <w:rPr>
                <w:rFonts w:eastAsia="等线"/>
                <w:b w:val="0"/>
                <w:sz w:val="19"/>
              </w:rPr>
              <w:t>MFA 测试记录与验收表（模板 T6）</w:t>
            </w:r>
          </w:p>
        </w:tc>
        <w:tc>
          <w:tcPr>
            <w:tcW w:type="dxa" w:w="2353"/>
          </w:tcPr>
          <w:p>
            <w:pPr>
              <w:spacing w:after="20" w:before="20" w:line="288" w:lineRule="auto"/>
            </w:pPr>
            <w:r>
              <w:rPr>
                <w:rFonts w:eastAsia="等线"/>
                <w:b w:val="0"/>
                <w:sz w:val="19"/>
              </w:rPr>
              <w:t>2.116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27</w:t>
            </w:r>
          </w:p>
        </w:tc>
        <w:tc>
          <w:tcPr>
            <w:tcW w:type="dxa" w:w="2353"/>
          </w:tcPr>
          <w:p>
            <w:pPr>
              <w:spacing w:after="20" w:before="20" w:line="288" w:lineRule="auto"/>
            </w:pPr>
            <w:r>
              <w:rPr>
                <w:rFonts w:eastAsia="等线"/>
                <w:b w:val="0"/>
                <w:sz w:val="19"/>
              </w:rPr>
              <w:t>MFA 回退原则与例外清单</w:t>
            </w:r>
          </w:p>
        </w:tc>
        <w:tc>
          <w:tcPr>
            <w:tcW w:type="dxa" w:w="2353"/>
          </w:tcPr>
          <w:p>
            <w:pPr>
              <w:spacing w:after="20" w:before="20" w:line="288" w:lineRule="auto"/>
            </w:pPr>
            <w:r>
              <w:rPr>
                <w:rFonts w:eastAsia="等线"/>
                <w:b w:val="0"/>
                <w:sz w:val="19"/>
              </w:rPr>
              <w:t>2.117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28</w:t>
            </w:r>
          </w:p>
        </w:tc>
        <w:tc>
          <w:tcPr>
            <w:tcW w:type="dxa" w:w="2353"/>
          </w:tcPr>
          <w:p>
            <w:pPr>
              <w:spacing w:after="20" w:before="20" w:line="288" w:lineRule="auto"/>
            </w:pPr>
            <w:r>
              <w:rPr>
                <w:rFonts w:eastAsia="等线"/>
                <w:b w:val="0"/>
                <w:sz w:val="19"/>
              </w:rPr>
              <w:t>巡检项与责任人</w:t>
            </w:r>
          </w:p>
        </w:tc>
        <w:tc>
          <w:tcPr>
            <w:tcW w:type="dxa" w:w="2353"/>
          </w:tcPr>
          <w:p>
            <w:pPr>
              <w:spacing w:after="20" w:before="20" w:line="288" w:lineRule="auto"/>
            </w:pPr>
            <w:r>
              <w:rPr>
                <w:rFonts w:eastAsia="等线"/>
                <w:b w:val="0"/>
                <w:sz w:val="19"/>
              </w:rPr>
              <w:t>2.118</w:t>
            </w:r>
          </w:p>
        </w:tc>
        <w:tc>
          <w:tcPr>
            <w:tcW w:type="dxa" w:w="2353"/>
          </w:tcPr>
          <w:p>
            <w:pPr>
              <w:spacing w:after="20" w:before="20" w:line="288" w:lineRule="auto"/>
            </w:pPr>
            <w:r>
              <w:rPr>
                <w:rFonts w:eastAsia="等线"/>
                <w:b w:val="0"/>
                <w:sz w:val="19"/>
              </w:rPr>
              <w:t>待完成</w:t>
            </w:r>
          </w:p>
        </w:tc>
      </w:tr>
    </w:tbl>
    <w:p>
      <w:pPr>
        <w:spacing w:after="40"/>
      </w:pPr>
    </w:p>
    <w:p>
      <w:pPr>
        <w:pStyle w:val="Heading3"/>
        <w:spacing w:before="200" w:after="120"/>
      </w:pPr>
      <w:r>
        <w:rPr>
          <w:rFonts w:eastAsia="微软雅黑"/>
          <w:b/>
          <w:color w:val="2E5496"/>
          <w:sz w:val="27"/>
        </w:rPr>
        <w:t>进入第3篇的条件</w:t>
      </w:r>
    </w:p>
    <w:p>
      <w:pPr>
        <w:spacing w:after="80" w:before="0" w:line="336" w:lineRule="auto"/>
      </w:pPr>
      <w:r>
        <w:rPr>
          <w:rFonts w:eastAsia="等线"/>
          <w:b w:val="0"/>
          <w:sz w:val="21"/>
        </w:rPr>
        <w:t>满足以下条件后，再进入第3篇（邮件：Exchange Online 配置与迁移）：</w:t>
      </w:r>
    </w:p>
    <w:p>
      <w:pPr>
        <w:pStyle w:val="ListNumber"/>
        <w:spacing w:after="40" w:line="324" w:lineRule="auto"/>
      </w:pPr>
      <w:r>
        <w:rPr>
          <w:rFonts w:eastAsia="等线"/>
          <w:b w:val="0"/>
          <w:sz w:val="21"/>
        </w:rPr>
        <w:t>租户唯一、地区与数据位置已核对，账单归属清楚。</w:t>
      </w:r>
    </w:p>
    <w:p>
      <w:pPr>
        <w:pStyle w:val="ListNumber"/>
        <w:spacing w:after="40" w:line="324" w:lineRule="auto"/>
      </w:pPr>
      <w:r>
        <w:rPr>
          <w:rFonts w:eastAsia="等线"/>
          <w:b w:val="0"/>
          <w:sz w:val="21"/>
        </w:rPr>
        <w:t>管理员体系可用，紧急访问账号演练通过并有告警。</w:t>
      </w:r>
    </w:p>
    <w:p>
      <w:pPr>
        <w:pStyle w:val="ListNumber"/>
        <w:spacing w:after="40" w:line="324" w:lineRule="auto"/>
      </w:pPr>
      <w:r>
        <w:rPr>
          <w:rFonts w:eastAsia="等线"/>
          <w:b w:val="0"/>
          <w:sz w:val="21"/>
        </w:rPr>
        <w:t>企业域名已验证；DNS 变更计划与回退方案已批准，但</w:t>
      </w:r>
      <w:r>
        <w:rPr>
          <w:rFonts w:eastAsia="等线"/>
          <w:b/>
          <w:sz w:val="21"/>
        </w:rPr>
        <w:t>MX 尚未切换</w:t>
      </w:r>
      <w:r>
        <w:rPr>
          <w:rFonts w:eastAsia="等线"/>
          <w:b w:val="0"/>
          <w:sz w:val="21"/>
        </w:rPr>
        <w:t>。</w:t>
      </w:r>
    </w:p>
    <w:p>
      <w:pPr>
        <w:pStyle w:val="ListNumber"/>
        <w:spacing w:after="40" w:line="324" w:lineRule="auto"/>
      </w:pPr>
      <w:r>
        <w:rPr>
          <w:rFonts w:eastAsia="等线"/>
          <w:b w:val="0"/>
          <w:sz w:val="21"/>
        </w:rPr>
        <w:t>SPF 已规划、DKIM 已就绪、DMARC 处于可监控状态。</w:t>
      </w:r>
    </w:p>
    <w:p>
      <w:pPr>
        <w:pStyle w:val="ListNumber"/>
        <w:spacing w:after="40" w:line="324" w:lineRule="auto"/>
      </w:pPr>
      <w:r>
        <w:rPr>
          <w:rFonts w:eastAsia="等线"/>
          <w:b w:val="0"/>
          <w:sz w:val="21"/>
        </w:rPr>
        <w:t>用户账号与组已按命名规则创建，冲突检查通过。</w:t>
      </w:r>
    </w:p>
    <w:p>
      <w:pPr>
        <w:pStyle w:val="ListNumber"/>
        <w:spacing w:after="40" w:line="324" w:lineRule="auto"/>
      </w:pPr>
      <w:r>
        <w:rPr>
          <w:rFonts w:eastAsia="等线"/>
          <w:b w:val="0"/>
          <w:sz w:val="21"/>
        </w:rPr>
        <w:t>混合身份场景下，同步已稳定、错误已清零、回退方案已就绪。</w:t>
      </w:r>
    </w:p>
    <w:p>
      <w:pPr>
        <w:pStyle w:val="ListNumber"/>
        <w:spacing w:after="40" w:line="324" w:lineRule="auto"/>
      </w:pPr>
      <w:r>
        <w:rPr>
          <w:rFonts w:eastAsia="等线"/>
          <w:b w:val="0"/>
          <w:sz w:val="21"/>
        </w:rPr>
        <w:t>MFA 已在管理员和至少一个部门范围内启用并验证。</w:t>
      </w:r>
    </w:p>
    <w:p>
      <w:pPr>
        <w:pStyle w:val="ListNumber"/>
        <w:spacing w:after="40" w:line="324" w:lineRule="auto"/>
      </w:pPr>
      <w:r>
        <w:rPr>
          <w:rFonts w:eastAsia="等线"/>
          <w:b w:val="0"/>
          <w:sz w:val="21"/>
        </w:rPr>
        <w:t>打印机、扫描仪、业务系统的发信改造方案已确定（可与第3篇并行实施）。</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第3篇会执行 MX 切换和邮件迁移，这是整个项目对业务影响最大的环节。上述条件如有未满足项，应先补齐或取得书面的风险接受，不要为了赶进度跳过。</w:t>
            </w:r>
          </w:p>
        </w:tc>
      </w:tr>
    </w:tbl>
    <w:p>
      <w:pPr>
        <w:spacing w:after="40"/>
      </w:pPr>
    </w:p>
    <w:p>
      <w:pPr>
        <w:pStyle w:val="Heading3"/>
        <w:spacing w:before="200" w:after="120"/>
      </w:pPr>
      <w:r>
        <w:rPr>
          <w:rFonts w:eastAsia="微软雅黑"/>
          <w:b/>
          <w:color w:val="2E5496"/>
          <w:sz w:val="27"/>
        </w:rPr>
        <w:t>本篇参考资料</w:t>
      </w:r>
    </w:p>
    <w:p>
      <w:pPr>
        <w:spacing w:after="80" w:before="0" w:line="336" w:lineRule="auto"/>
      </w:pPr>
      <w:r>
        <w:rPr>
          <w:rFonts w:eastAsia="等线"/>
          <w:b w:val="0"/>
          <w:sz w:val="21"/>
        </w:rPr>
        <w:t>以下资料均为 Microsoft 官方文档或官方博客。功能、管理入口、许可证和时间线可能随时间变化，正式实施前应再次核对：</w:t>
      </w:r>
    </w:p>
    <w:p>
      <w:pPr>
        <w:spacing w:after="80" w:before="0" w:line="336" w:lineRule="auto"/>
      </w:pPr>
      <w:r>
        <w:rPr>
          <w:rFonts w:eastAsia="等线"/>
          <w:b/>
          <w:sz w:val="21"/>
        </w:rPr>
        <w:t>租户与数据位置</w:t>
      </w:r>
    </w:p>
    <w:p>
      <w:pPr>
        <w:pStyle w:val="ListNumber"/>
        <w:spacing w:after="40" w:line="324" w:lineRule="auto"/>
      </w:pPr>
      <w:hyperlink r:id="rId10">
        <w:r>
          <w:rPr>
            <w:color w:val="0563C1"/>
            <w:u w:val="single"/>
            <w:sz w:val="21"/>
            <w:rFonts w:eastAsia="等线"/>
          </w:rPr>
          <w:t>Set up Microsoft 365 for business</w:t>
        </w:r>
      </w:hyperlink>
    </w:p>
    <w:p>
      <w:pPr>
        <w:pStyle w:val="ListNumber"/>
        <w:spacing w:after="40" w:line="324" w:lineRule="auto"/>
      </w:pPr>
      <w:hyperlink r:id="rId11">
        <w:r>
          <w:rPr>
            <w:color w:val="0563C1"/>
            <w:u w:val="single"/>
            <w:sz w:val="21"/>
            <w:rFonts w:eastAsia="等线"/>
          </w:rPr>
          <w:t>Microsoft 365 data residency overview</w:t>
        </w:r>
      </w:hyperlink>
    </w:p>
    <w:p>
      <w:pPr>
        <w:pStyle w:val="ListNumber"/>
        <w:spacing w:after="40" w:line="324" w:lineRule="auto"/>
      </w:pPr>
      <w:hyperlink r:id="rId14">
        <w:r>
          <w:rPr>
            <w:color w:val="0563C1"/>
            <w:u w:val="single"/>
            <w:sz w:val="21"/>
            <w:rFonts w:eastAsia="等线"/>
          </w:rPr>
          <w:t>Microsoft 365 operated by 21Vianet</w:t>
        </w:r>
      </w:hyperlink>
    </w:p>
    <w:p>
      <w:pPr>
        <w:pStyle w:val="ListNumber"/>
        <w:spacing w:after="40" w:line="324" w:lineRule="auto"/>
      </w:pPr>
      <w:hyperlink r:id="rId33">
        <w:r>
          <w:rPr>
            <w:color w:val="0563C1"/>
            <w:u w:val="single"/>
            <w:sz w:val="21"/>
            <w:rFonts w:eastAsia="等线"/>
          </w:rPr>
          <w:t>Understand subscriptions and licenses in Microsoft 365 for business</w:t>
        </w:r>
      </w:hyperlink>
    </w:p>
    <w:p>
      <w:pPr>
        <w:spacing w:after="80" w:before="0" w:line="336" w:lineRule="auto"/>
      </w:pPr>
      <w:r>
        <w:rPr>
          <w:rFonts w:eastAsia="等线"/>
          <w:b/>
          <w:sz w:val="21"/>
        </w:rPr>
        <w:t>管理员与紧急访问</w:t>
      </w:r>
    </w:p>
    <w:p>
      <w:pPr>
        <w:pStyle w:val="ListNumber"/>
        <w:spacing w:after="40" w:line="324" w:lineRule="auto"/>
      </w:pPr>
      <w:hyperlink r:id="rId31">
        <w:r>
          <w:rPr>
            <w:color w:val="0563C1"/>
            <w:u w:val="single"/>
            <w:sz w:val="21"/>
            <w:rFonts w:eastAsia="等线"/>
          </w:rPr>
          <w:t>Manage emergency access admin accounts</w:t>
        </w:r>
      </w:hyperlink>
    </w:p>
    <w:p>
      <w:pPr>
        <w:pStyle w:val="ListNumber"/>
        <w:spacing w:after="40" w:line="324" w:lineRule="auto"/>
      </w:pPr>
      <w:hyperlink r:id="rId38">
        <w:r>
          <w:rPr>
            <w:color w:val="0563C1"/>
            <w:u w:val="single"/>
            <w:sz w:val="21"/>
            <w:rFonts w:eastAsia="等线"/>
          </w:rPr>
          <w:t>Plan for mandatory Microsoft Entra multifactor authentication</w:t>
        </w:r>
      </w:hyperlink>
    </w:p>
    <w:p>
      <w:pPr>
        <w:pStyle w:val="ListNumber"/>
        <w:spacing w:after="40" w:line="324" w:lineRule="auto"/>
      </w:pPr>
      <w:hyperlink r:id="rId61">
        <w:r>
          <w:rPr>
            <w:color w:val="0563C1"/>
            <w:u w:val="single"/>
            <w:sz w:val="21"/>
            <w:rFonts w:eastAsia="等线"/>
          </w:rPr>
          <w:t>Announcing mandatory multifactor authentication for the Microsoft 365 admin center</w:t>
        </w:r>
      </w:hyperlink>
    </w:p>
    <w:p>
      <w:pPr>
        <w:pStyle w:val="ListNumber"/>
        <w:spacing w:after="40" w:line="324" w:lineRule="auto"/>
      </w:pPr>
      <w:hyperlink r:id="rId62">
        <w:r>
          <w:rPr>
            <w:color w:val="0563C1"/>
            <w:u w:val="single"/>
            <w:sz w:val="21"/>
            <w:rFonts w:eastAsia="等线"/>
          </w:rPr>
          <w:t>Azure mandatory multifactor authentication: Phase 2 starting in October 2025</w:t>
        </w:r>
      </w:hyperlink>
    </w:p>
    <w:p>
      <w:pPr>
        <w:pStyle w:val="ListNumber"/>
        <w:spacing w:after="40" w:line="324" w:lineRule="auto"/>
      </w:pPr>
      <w:hyperlink r:id="rId63">
        <w:r>
          <w:rPr>
            <w:color w:val="0563C1"/>
            <w:u w:val="single"/>
            <w:sz w:val="21"/>
            <w:rFonts w:eastAsia="等线"/>
          </w:rPr>
          <w:t>Require multifactor authentication for Microsoft admin portals</w:t>
        </w:r>
      </w:hyperlink>
    </w:p>
    <w:p>
      <w:pPr>
        <w:spacing w:after="80" w:before="0" w:line="336" w:lineRule="auto"/>
      </w:pPr>
      <w:r>
        <w:rPr>
          <w:rFonts w:eastAsia="等线"/>
          <w:b/>
          <w:sz w:val="21"/>
        </w:rPr>
        <w:t>域名与邮件身份验证</w:t>
      </w:r>
    </w:p>
    <w:p>
      <w:pPr>
        <w:pStyle w:val="ListNumber"/>
        <w:spacing w:after="40" w:line="324" w:lineRule="auto"/>
      </w:pPr>
      <w:hyperlink r:id="rId16">
        <w:r>
          <w:rPr>
            <w:color w:val="0563C1"/>
            <w:u w:val="single"/>
            <w:sz w:val="21"/>
            <w:rFonts w:eastAsia="等线"/>
          </w:rPr>
          <w:t>Add a custom domain to Microsoft 365</w:t>
        </w:r>
      </w:hyperlink>
    </w:p>
    <w:p>
      <w:pPr>
        <w:pStyle w:val="ListNumber"/>
        <w:spacing w:after="40" w:line="324" w:lineRule="auto"/>
      </w:pPr>
      <w:hyperlink r:id="rId17">
        <w:r>
          <w:rPr>
            <w:color w:val="0563C1"/>
            <w:u w:val="single"/>
            <w:sz w:val="21"/>
            <w:rFonts w:eastAsia="等线"/>
          </w:rPr>
          <w:t>Set up SPF to identify valid email sources for your Microsoft 365 domain</w:t>
        </w:r>
      </w:hyperlink>
    </w:p>
    <w:p>
      <w:pPr>
        <w:pStyle w:val="ListNumber"/>
        <w:spacing w:after="40" w:line="324" w:lineRule="auto"/>
      </w:pPr>
      <w:hyperlink r:id="rId18">
        <w:r>
          <w:rPr>
            <w:color w:val="0563C1"/>
            <w:u w:val="single"/>
            <w:sz w:val="21"/>
            <w:rFonts w:eastAsia="等线"/>
          </w:rPr>
          <w:t>Set up DKIM to sign mail from your Microsoft 365 custom domain</w:t>
        </w:r>
      </w:hyperlink>
    </w:p>
    <w:p>
      <w:pPr>
        <w:pStyle w:val="ListNumber"/>
        <w:spacing w:after="40" w:line="324" w:lineRule="auto"/>
      </w:pPr>
      <w:hyperlink r:id="rId19">
        <w:r>
          <w:rPr>
            <w:color w:val="0563C1"/>
            <w:u w:val="single"/>
            <w:sz w:val="21"/>
            <w:rFonts w:eastAsia="等线"/>
          </w:rPr>
          <w:t>Set up DMARC to validate email in Microsoft 365</w:t>
        </w:r>
      </w:hyperlink>
    </w:p>
    <w:p>
      <w:pPr>
        <w:pStyle w:val="ListNumber"/>
        <w:spacing w:after="40" w:line="324" w:lineRule="auto"/>
      </w:pPr>
      <w:hyperlink r:id="rId64">
        <w:r>
          <w:rPr>
            <w:color w:val="0563C1"/>
            <w:u w:val="single"/>
            <w:sz w:val="21"/>
            <w:rFonts w:eastAsia="等线"/>
          </w:rPr>
          <w:t>How email authentication works in Microsoft 365</w:t>
        </w:r>
      </w:hyperlink>
    </w:p>
    <w:p>
      <w:pPr>
        <w:pStyle w:val="ListNumber"/>
        <w:spacing w:after="40" w:line="324" w:lineRule="auto"/>
      </w:pPr>
      <w:hyperlink r:id="rId36">
        <w:r>
          <w:rPr>
            <w:color w:val="0563C1"/>
            <w:u w:val="single"/>
            <w:sz w:val="21"/>
            <w:rFonts w:eastAsia="等线"/>
          </w:rPr>
          <w:t>Get-DkimSigningConfig</w:t>
        </w:r>
      </w:hyperlink>
    </w:p>
    <w:p>
      <w:pPr>
        <w:pStyle w:val="ListNumber"/>
        <w:spacing w:after="40" w:line="324" w:lineRule="auto"/>
      </w:pPr>
      <w:hyperlink r:id="rId29">
        <w:r>
          <w:rPr>
            <w:color w:val="0563C1"/>
            <w:u w:val="single"/>
            <w:sz w:val="21"/>
            <w:rFonts w:eastAsia="等线"/>
          </w:rPr>
          <w:t>Deprecation of Basic authentication in Exchange Online</w:t>
        </w:r>
      </w:hyperlink>
    </w:p>
    <w:p>
      <w:pPr>
        <w:spacing w:after="80" w:before="0" w:line="336" w:lineRule="auto"/>
      </w:pPr>
      <w:r>
        <w:rPr>
          <w:rFonts w:eastAsia="等线"/>
          <w:b/>
          <w:sz w:val="21"/>
        </w:rPr>
        <w:t>身份与同步</w:t>
      </w:r>
    </w:p>
    <w:p>
      <w:pPr>
        <w:pStyle w:val="ListNumber"/>
        <w:spacing w:after="40" w:line="324" w:lineRule="auto"/>
      </w:pPr>
      <w:hyperlink r:id="rId12">
        <w:r>
          <w:rPr>
            <w:color w:val="0563C1"/>
            <w:u w:val="single"/>
            <w:sz w:val="21"/>
            <w:rFonts w:eastAsia="等线"/>
          </w:rPr>
          <w:t>Determine your cloud identity model</w:t>
        </w:r>
      </w:hyperlink>
    </w:p>
    <w:p>
      <w:pPr>
        <w:pStyle w:val="ListNumber"/>
        <w:spacing w:after="40" w:line="324" w:lineRule="auto"/>
      </w:pPr>
      <w:hyperlink r:id="rId26">
        <w:r>
          <w:rPr>
            <w:color w:val="0563C1"/>
            <w:u w:val="single"/>
            <w:sz w:val="21"/>
            <w:rFonts w:eastAsia="等线"/>
          </w:rPr>
          <w:t>What is Microsoft Entra Cloud Sync?</w:t>
        </w:r>
      </w:hyperlink>
    </w:p>
    <w:p>
      <w:pPr>
        <w:spacing w:after="80" w:before="0" w:line="336" w:lineRule="auto"/>
      </w:pPr>
      <w:r>
        <w:rPr>
          <w:rFonts w:eastAsia="等线"/>
          <w:b/>
          <w:sz w:val="21"/>
        </w:rPr>
        <w:t>MFA 与条件访问</w:t>
      </w:r>
    </w:p>
    <w:p>
      <w:pPr>
        <w:pStyle w:val="ListNumber"/>
        <w:spacing w:after="40" w:line="324" w:lineRule="auto"/>
      </w:pPr>
      <w:hyperlink r:id="rId30">
        <w:r>
          <w:rPr>
            <w:color w:val="0563C1"/>
            <w:u w:val="single"/>
            <w:sz w:val="21"/>
            <w:rFonts w:eastAsia="等线"/>
          </w:rPr>
          <w:t>Configure Security Defaults for Microsoft Entra ID</w:t>
        </w:r>
      </w:hyperlink>
    </w:p>
    <w:p>
      <w:pPr>
        <w:pStyle w:val="ListNumber"/>
        <w:spacing w:after="40" w:line="324" w:lineRule="auto"/>
      </w:pPr>
      <w:hyperlink r:id="rId65">
        <w:r>
          <w:rPr>
            <w:color w:val="0563C1"/>
            <w:u w:val="single"/>
            <w:sz w:val="21"/>
            <w:rFonts w:eastAsia="等线"/>
          </w:rPr>
          <w:t>Turn off per-user MFA in Microsoft Entra ID</w:t>
        </w:r>
      </w:hyperlink>
    </w:p>
    <w:p>
      <w:pPr>
        <w:pStyle w:val="ListNumber"/>
        <w:spacing w:after="40" w:line="324" w:lineRule="auto"/>
      </w:pPr>
      <w:hyperlink r:id="rId53">
        <w:r>
          <w:rPr>
            <w:color w:val="0563C1"/>
            <w:u w:val="single"/>
            <w:sz w:val="21"/>
            <w:rFonts w:eastAsia="等线"/>
          </w:rPr>
          <w:t>How to migrate to the Authentication methods policy</w:t>
        </w:r>
      </w:hyperlink>
    </w:p>
    <w:p>
      <w:pPr>
        <w:pStyle w:val="ListNumber"/>
        <w:spacing w:after="40" w:line="324" w:lineRule="auto"/>
      </w:pPr>
      <w:hyperlink r:id="rId66">
        <w:r>
          <w:rPr>
            <w:color w:val="0563C1"/>
            <w:u w:val="single"/>
            <w:sz w:val="21"/>
            <w:rFonts w:eastAsia="等线"/>
          </w:rPr>
          <w:t>Authentication methods and features</w:t>
        </w:r>
      </w:hyperlink>
    </w:p>
    <w:p>
      <w:pPr>
        <w:pStyle w:val="ListNumber"/>
        <w:spacing w:after="40" w:line="324" w:lineRule="auto"/>
      </w:pPr>
      <w:hyperlink r:id="rId67">
        <w:r>
          <w:rPr>
            <w:color w:val="0563C1"/>
            <w:u w:val="single"/>
            <w:sz w:val="21"/>
            <w:rFonts w:eastAsia="等线"/>
          </w:rPr>
          <w:t>Passkeys (FIDO2) authentication method in Microsoft Entra ID</w:t>
        </w:r>
      </w:hyperlink>
    </w:p>
    <w:p>
      <w:pPr>
        <w:pStyle w:val="ListNumber"/>
        <w:spacing w:after="40" w:line="324" w:lineRule="auto"/>
      </w:pPr>
      <w:r>
        <w:rPr>
          <w:rFonts w:eastAsia="等线"/>
          <w:b/>
          <w:sz w:val="21"/>
        </w:rPr>
        <w:t>[Passkeys by default and retirement of Microsoft-provided SMS and voice authentication](https://learn.microsoft.com/en-us/entra/identity/authentication/concept-sms-voice-retirement)</w:t>
      </w:r>
      <w:r>
        <w:rPr>
          <w:rFonts w:eastAsia="等线"/>
          <w:b w:val="0"/>
          <w:sz w:val="21"/>
        </w:rPr>
        <w:t xml:space="preserve"> — 2026-09-01 与 2027-02-01 时间线</w:t>
      </w:r>
    </w:p>
    <w:p>
      <w:pPr>
        <w:pStyle w:val="ListNumber"/>
        <w:spacing w:after="40" w:line="324" w:lineRule="auto"/>
      </w:pPr>
      <w:hyperlink r:id="rId68">
        <w:r>
          <w:rPr>
            <w:color w:val="0563C1"/>
            <w:u w:val="single"/>
            <w:sz w:val="21"/>
            <w:rFonts w:eastAsia="等线"/>
          </w:rPr>
          <w:t>Get started with phishing-resistant passwordless authentication deployment</w:t>
        </w:r>
      </w:hyperlink>
    </w:p>
    <w:p>
      <w:pPr>
        <w:pStyle w:val="ListNumber"/>
        <w:spacing w:after="40" w:line="324" w:lineRule="auto"/>
      </w:pPr>
      <w:hyperlink r:id="rId69">
        <w:r>
          <w:rPr>
            <w:color w:val="0563C1"/>
            <w:u w:val="single"/>
            <w:sz w:val="21"/>
            <w:rFonts w:eastAsia="等线"/>
          </w:rPr>
          <w:t>Configure a Temporary Access Pass in Microsoft Entra ID</w:t>
        </w:r>
      </w:hyperlink>
    </w:p>
    <w:p>
      <w:pPr>
        <w:pStyle w:val="ListNumber"/>
        <w:spacing w:after="40" w:line="324" w:lineRule="auto"/>
      </w:pPr>
      <w:hyperlink r:id="rId70">
        <w:r>
          <w:rPr>
            <w:color w:val="0563C1"/>
            <w:u w:val="single"/>
            <w:sz w:val="21"/>
            <w:rFonts w:eastAsia="等线"/>
          </w:rPr>
          <w:t>Require MFA for all users with Conditional Access</w:t>
        </w:r>
      </w:hyperlink>
    </w:p>
    <w:p>
      <w:pPr>
        <w:pStyle w:val="Heading4"/>
        <w:spacing w:before="200" w:after="120"/>
      </w:pPr>
      <w:r>
        <w:rPr>
          <w:rFonts w:eastAsia="微软雅黑"/>
          <w:b/>
          <w:color w:val="2E5496"/>
          <w:sz w:val="24"/>
        </w:rPr>
        <w:t>需要重点复核的时效性内容</w:t>
      </w:r>
    </w:p>
    <w:p>
      <w:pPr>
        <w:spacing w:after="80" w:before="0" w:line="336" w:lineRule="auto"/>
      </w:pPr>
      <w:r>
        <w:rPr>
          <w:rFonts w:eastAsia="等线"/>
          <w:b w:val="0"/>
          <w:sz w:val="21"/>
        </w:rPr>
        <w:t>正式实施前，以下三项请务必重新核对官方页面的最新状态：</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内容</w:t>
            </w:r>
          </w:p>
        </w:tc>
        <w:tc>
          <w:tcPr>
            <w:tcW w:type="dxa" w:w="3137"/>
            <w:shd w:val="clear" w:fill="DEEAF6"/>
          </w:tcPr>
          <w:p>
            <w:pPr>
              <w:spacing w:after="20" w:before="20"/>
            </w:pPr>
            <w:r>
              <w:rPr>
                <w:rFonts w:eastAsia="等线"/>
                <w:b/>
                <w:sz w:val="19"/>
              </w:rPr>
              <w:t>本文档记录的状态</w:t>
            </w:r>
          </w:p>
        </w:tc>
        <w:tc>
          <w:tcPr>
            <w:tcW w:type="dxa" w:w="3137"/>
            <w:shd w:val="clear" w:fill="DEEAF6"/>
          </w:tcPr>
          <w:p>
            <w:pPr>
              <w:spacing w:after="20" w:before="20"/>
            </w:pPr>
            <w:r>
              <w:rPr>
                <w:rFonts w:eastAsia="等线"/>
                <w:b/>
                <w:sz w:val="19"/>
              </w:rPr>
              <w:t>为什么要复核</w:t>
            </w:r>
          </w:p>
        </w:tc>
      </w:tr>
      <w:tr>
        <w:tc>
          <w:tcPr>
            <w:tcW w:type="dxa" w:w="3137"/>
          </w:tcPr>
          <w:p>
            <w:pPr>
              <w:spacing w:after="20" w:before="20" w:line="288" w:lineRule="auto"/>
            </w:pPr>
            <w:r>
              <w:rPr>
                <w:rFonts w:eastAsia="等线"/>
                <w:b w:val="0"/>
                <w:sz w:val="19"/>
              </w:rPr>
              <w:t>passkey 默认化与短信/语音退役</w:t>
            </w:r>
          </w:p>
        </w:tc>
        <w:tc>
          <w:tcPr>
            <w:tcW w:type="dxa" w:w="3137"/>
          </w:tcPr>
          <w:p>
            <w:pPr>
              <w:spacing w:after="20" w:before="20" w:line="288" w:lineRule="auto"/>
            </w:pPr>
            <w:r>
              <w:rPr>
                <w:rFonts w:eastAsia="等线"/>
                <w:b w:val="0"/>
                <w:sz w:val="19"/>
              </w:rPr>
              <w:t>2026-09-01 自动启用并引导注册；2027-02-01 完全退役；之后强制阻断式注册</w:t>
            </w:r>
          </w:p>
        </w:tc>
        <w:tc>
          <w:tcPr>
            <w:tcW w:type="dxa" w:w="3137"/>
          </w:tcPr>
          <w:p>
            <w:pPr>
              <w:spacing w:after="20" w:before="20" w:line="288" w:lineRule="auto"/>
            </w:pPr>
            <w:r>
              <w:rPr>
                <w:rFonts w:eastAsia="等线"/>
                <w:b w:val="0"/>
                <w:sz w:val="19"/>
              </w:rPr>
              <w:t>时间点临近，且涉及客户自管电信提供商的补充说明</w:t>
            </w:r>
          </w:p>
        </w:tc>
      </w:tr>
      <w:tr>
        <w:tc>
          <w:tcPr>
            <w:tcW w:type="dxa" w:w="3137"/>
          </w:tcPr>
          <w:p>
            <w:pPr>
              <w:spacing w:after="20" w:before="20" w:line="288" w:lineRule="auto"/>
            </w:pPr>
            <w:r>
              <w:rPr>
                <w:rFonts w:eastAsia="等线"/>
                <w:b w:val="0"/>
                <w:sz w:val="19"/>
              </w:rPr>
              <w:t>平台级强制 MFA 范围</w:t>
            </w:r>
          </w:p>
        </w:tc>
        <w:tc>
          <w:tcPr>
            <w:tcW w:type="dxa" w:w="3137"/>
          </w:tcPr>
          <w:p>
            <w:pPr>
              <w:spacing w:after="20" w:before="20" w:line="288" w:lineRule="auto"/>
            </w:pPr>
            <w:r>
              <w:rPr>
                <w:rFonts w:eastAsia="等线"/>
                <w:b w:val="0"/>
                <w:sz w:val="19"/>
              </w:rPr>
              <w:t>管理门户、Azure CLI/PowerShell/IaC/REST 控制平面</w:t>
            </w:r>
          </w:p>
        </w:tc>
        <w:tc>
          <w:tcPr>
            <w:tcW w:type="dxa" w:w="3137"/>
          </w:tcPr>
          <w:p>
            <w:pPr>
              <w:spacing w:after="20" w:before="20" w:line="288" w:lineRule="auto"/>
            </w:pPr>
            <w:r>
              <w:rPr>
                <w:rFonts w:eastAsia="等线"/>
                <w:b w:val="0"/>
                <w:sz w:val="19"/>
              </w:rPr>
              <w:t>覆盖范围与推行节奏可能继续扩展</w:t>
            </w:r>
          </w:p>
        </w:tc>
      </w:tr>
      <w:tr>
        <w:tc>
          <w:tcPr>
            <w:tcW w:type="dxa" w:w="3137"/>
          </w:tcPr>
          <w:p>
            <w:pPr>
              <w:spacing w:after="20" w:before="20" w:line="288" w:lineRule="auto"/>
            </w:pPr>
            <w:r>
              <w:rPr>
                <w:rFonts w:eastAsia="等线"/>
                <w:b w:val="0"/>
                <w:sz w:val="19"/>
              </w:rPr>
              <w:t>SMTP AUTH 基本身份验证</w:t>
            </w:r>
          </w:p>
        </w:tc>
        <w:tc>
          <w:tcPr>
            <w:tcW w:type="dxa" w:w="3137"/>
          </w:tcPr>
          <w:p>
            <w:pPr>
              <w:spacing w:after="20" w:before="20" w:line="288" w:lineRule="auto"/>
            </w:pPr>
            <w:r>
              <w:rPr>
                <w:rFonts w:eastAsia="等线"/>
                <w:b w:val="0"/>
                <w:sz w:val="19"/>
              </w:rPr>
              <w:t>2026 年 12 月底后现有租户默认关闭，最终移除时间待公告</w:t>
            </w:r>
          </w:p>
        </w:tc>
        <w:tc>
          <w:tcPr>
            <w:tcW w:type="dxa" w:w="3137"/>
          </w:tcPr>
          <w:p>
            <w:pPr>
              <w:spacing w:after="20" w:before="20" w:line="288" w:lineRule="auto"/>
            </w:pPr>
            <w:r>
              <w:rPr>
                <w:rFonts w:eastAsia="等线"/>
                <w:b w:val="0"/>
                <w:sz w:val="19"/>
              </w:rPr>
              <w:t>时间线曾多次调整</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val="0"/>
                <w:sz w:val="21"/>
              </w:rPr>
              <w:t>Content was rephrased for compliance with licensing restrictions. 本篇对官方资料进行了中文归纳，没有替代微软产品条款、服务说明、合同或企业自身的法律与合规评审。本文档中的域名、账号、IP 和人员信息均为虚构示例。</w:t>
            </w:r>
          </w:p>
        </w:tc>
      </w:tr>
    </w:tbl>
    <w:p>
      <w:pPr>
        <w:spacing w:after="40"/>
      </w:pPr>
    </w:p>
    <w:p>
      <w:r>
        <w:br w:type="page"/>
      </w:r>
    </w:p>
    <w:p>
      <w:pPr>
        <w:pStyle w:val="Heading1"/>
        <w:spacing w:before="280" w:after="120"/>
      </w:pPr>
      <w:r>
        <w:rPr>
          <w:rFonts w:eastAsia="微软雅黑"/>
          <w:b/>
          <w:color w:val="1F3864"/>
          <w:sz w:val="40"/>
        </w:rPr>
        <w:t>第3篇  邮件：Exchange Online 配置与迁移</w:t>
      </w:r>
    </w:p>
    <w:p>
      <w:pPr>
        <w:pStyle w:val="Heading2"/>
        <w:spacing w:before="280" w:after="120"/>
      </w:pPr>
      <w:r>
        <w:rPr>
          <w:rFonts w:eastAsia="微软雅黑"/>
          <w:b/>
          <w:color w:val="1F3864"/>
          <w:sz w:val="32"/>
        </w:rPr>
        <w:t>第1节 Exchange Online 概念与邮箱类型</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第3篇 邮件：Exchange Online 配置与迁移。</w:t>
            </w:r>
          </w:p>
          <w:p>
            <w:pPr>
              <w:spacing w:after="40" w:before="0" w:line="324" w:lineRule="auto"/>
            </w:pPr>
            <w:r>
              <w:rPr>
                <w:rFonts w:eastAsia="等线"/>
                <w:b/>
                <w:sz w:val="21"/>
              </w:rPr>
              <w:t>本节小节：</w:t>
            </w:r>
            <w:r>
              <w:rPr>
                <w:rFonts w:eastAsia="等线"/>
                <w:b w:val="0"/>
                <w:sz w:val="21"/>
              </w:rPr>
              <w:t xml:space="preserve"> 3.1 ～ 3.8。</w:t>
            </w:r>
          </w:p>
          <w:p>
            <w:pPr>
              <w:spacing w:after="40" w:before="0" w:line="324" w:lineRule="auto"/>
            </w:pPr>
            <w:r>
              <w:rPr>
                <w:rFonts w:eastAsia="等线"/>
                <w:b/>
                <w:sz w:val="21"/>
              </w:rPr>
              <w:t>本节性质：</w:t>
            </w:r>
            <w:r>
              <w:rPr>
                <w:rFonts w:eastAsia="等线"/>
                <w:b w:val="0"/>
                <w:sz w:val="21"/>
              </w:rPr>
              <w:t xml:space="preserve"> 概念说明。不修改生产环境，但概念不清会导致后面创建错对象、迁移错数据。</w:t>
            </w:r>
          </w:p>
          <w:p>
            <w:pPr>
              <w:spacing w:after="40" w:before="0" w:line="324" w:lineRule="auto"/>
            </w:pPr>
            <w:r>
              <w:rPr>
                <w:rFonts w:eastAsia="等线"/>
                <w:b/>
                <w:sz w:val="21"/>
              </w:rPr>
              <w:t>前置条件：</w:t>
            </w:r>
            <w:r>
              <w:rPr>
                <w:rFonts w:eastAsia="等线"/>
                <w:b w:val="0"/>
                <w:sz w:val="21"/>
              </w:rPr>
              <w:t xml:space="preserve"> 已完成第2篇；域名已验证、账号已创建、MFA 已在管理员范围启用。</w:t>
            </w:r>
            <w:r>
              <w:rPr>
                <w:rFonts w:eastAsia="等线"/>
                <w:b/>
                <w:sz w:val="21"/>
              </w:rPr>
              <w:t>MX 尚未切换。</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返回第3篇目录</w:t>
            </w:r>
            <w:r>
              <w:rPr>
                <w:rFonts w:eastAsia="等线"/>
                <w:b w:val="0"/>
                <w:sz w:val="21"/>
              </w:rPr>
              <w:t>｜下一节：</w:t>
            </w:r>
            <w:r>
              <w:rPr>
                <w:rFonts w:eastAsia="等线"/>
                <w:b w:val="0"/>
                <w:sz w:val="21"/>
              </w:rPr>
              <w:t>邮箱与邮件资源配置</w:t>
            </w:r>
          </w:p>
        </w:tc>
      </w:tr>
    </w:tbl>
    <w:p>
      <w:pPr>
        <w:spacing w:after="40"/>
      </w:pPr>
    </w:p>
    <w:p>
      <w:pPr>
        <w:pStyle w:val="Heading3"/>
        <w:spacing w:before="200" w:after="120"/>
      </w:pPr>
      <w:r>
        <w:rPr>
          <w:rFonts w:eastAsia="微软雅黑"/>
          <w:b/>
          <w:color w:val="2E5496"/>
          <w:sz w:val="27"/>
        </w:rPr>
        <w:t>3.1 本篇在整个项目中的位置</w:t>
      </w:r>
    </w:p>
    <w:p>
      <w:pPr>
        <w:spacing w:after="80" w:before="0" w:line="336" w:lineRule="auto"/>
      </w:pPr>
      <w:r>
        <w:rPr>
          <w:rFonts w:eastAsia="等线"/>
          <w:b w:val="0"/>
          <w:sz w:val="21"/>
        </w:rPr>
        <w:t>第3篇是</w:t>
      </w:r>
      <w:r>
        <w:rPr>
          <w:rFonts w:eastAsia="等线"/>
          <w:b/>
          <w:sz w:val="21"/>
        </w:rPr>
        <w:t>对业务影响最大的一篇</w:t>
      </w:r>
      <w:r>
        <w:rPr>
          <w:rFonts w:eastAsia="等线"/>
          <w:b w:val="0"/>
          <w:sz w:val="21"/>
        </w:rPr>
        <w:t>。第2篇改的是登录方式，出问题影响的是“能不能进”；本篇改的是邮件投递路径和历史数据，出问题影响的是“公司收不收得到订单和客户邮件”。</w:t>
      </w:r>
    </w:p>
    <w:p>
      <w:pPr>
        <w:spacing w:after="80" w:before="0" w:line="336" w:lineRule="auto"/>
      </w:pPr>
      <w:r>
        <w:rPr>
          <w:rFonts w:eastAsia="等线"/>
          <w:b w:val="0"/>
          <w:sz w:val="21"/>
        </w:rPr>
        <w:t>本篇的整体顺序是：</w:t>
      </w:r>
    </w:p>
    <w:p>
      <w:pPr>
        <w:spacing w:before="120" w:after="160"/>
        <w:jc w:val="center"/>
      </w:pPr>
      <w:r>
        <w:drawing>
          <wp:inline xmlns:a="http://schemas.openxmlformats.org/drawingml/2006/main" xmlns:pic="http://schemas.openxmlformats.org/drawingml/2006/picture">
            <wp:extent cx="1177813" cy="7020000"/>
            <wp:docPr id="24" name="Picture 24"/>
            <wp:cNvGraphicFramePr>
              <a:graphicFrameLocks noChangeAspect="1"/>
            </wp:cNvGraphicFramePr>
            <a:graphic>
              <a:graphicData uri="http://schemas.openxmlformats.org/drawingml/2006/picture">
                <pic:pic>
                  <pic:nvPicPr>
                    <pic:cNvPr id="0" name="1fbc25dd487cbeed.png"/>
                    <pic:cNvPicPr/>
                  </pic:nvPicPr>
                  <pic:blipFill>
                    <a:blip r:embed="rId71"/>
                    <a:stretch>
                      <a:fillRect/>
                    </a:stretch>
                  </pic:blipFill>
                  <pic:spPr>
                    <a:xfrm>
                      <a:off x="0" y="0"/>
                      <a:ext cx="1177813" cy="7020000"/>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第 2～5 节是“把云端邮件系统建好”，第 6～10 节才是“把历史邮件搬过来并切换”。</w:t>
            </w:r>
            <w:r>
              <w:rPr>
                <w:rFonts w:eastAsia="等线"/>
                <w:b/>
                <w:sz w:val="21"/>
              </w:rPr>
              <w:t>顺序不能颠倒</w:t>
            </w:r>
            <w:r>
              <w:rPr>
                <w:rFonts w:eastAsia="等线"/>
                <w:b w:val="0"/>
                <w:sz w:val="21"/>
              </w:rPr>
              <w:t>：邮箱没建好就切 MX，外部邮件会直接退回。</w:t>
            </w:r>
          </w:p>
        </w:tc>
      </w:tr>
    </w:tbl>
    <w:p>
      <w:pPr>
        <w:spacing w:after="40"/>
      </w:pPr>
    </w:p>
    <w:p>
      <w:pPr>
        <w:pStyle w:val="Heading3"/>
        <w:spacing w:before="200" w:after="120"/>
      </w:pPr>
      <w:r>
        <w:rPr>
          <w:rFonts w:eastAsia="微软雅黑"/>
          <w:b/>
          <w:color w:val="2E5496"/>
          <w:sz w:val="27"/>
        </w:rPr>
        <w:t>3.2 本节目标</w:t>
      </w:r>
    </w:p>
    <w:p>
      <w:pPr>
        <w:spacing w:after="80" w:before="0" w:line="336" w:lineRule="auto"/>
      </w:pPr>
      <w:r>
        <w:rPr>
          <w:rFonts w:eastAsia="等线"/>
          <w:b w:val="0"/>
          <w:sz w:val="21"/>
        </w:rPr>
        <w:t>完成本节后应当能够回答：</w:t>
      </w:r>
    </w:p>
    <w:p>
      <w:pPr>
        <w:pStyle w:val="ListNumber"/>
        <w:spacing w:after="40" w:line="324" w:lineRule="auto"/>
      </w:pPr>
      <w:r>
        <w:rPr>
          <w:rFonts w:eastAsia="等线"/>
          <w:b w:val="0"/>
          <w:sz w:val="21"/>
        </w:rPr>
        <w:t>Exchange Online 与 Outlook 到底是什么关系。</w:t>
      </w:r>
    </w:p>
    <w:p>
      <w:pPr>
        <w:pStyle w:val="ListNumber"/>
        <w:spacing w:after="40" w:line="324" w:lineRule="auto"/>
      </w:pPr>
      <w:r>
        <w:rPr>
          <w:rFonts w:eastAsia="等线"/>
          <w:b w:val="0"/>
          <w:sz w:val="21"/>
        </w:rPr>
        <w:t>邮箱、邮件地址、别名、通讯组各自是什么，什么时候用哪个。</w:t>
      </w:r>
    </w:p>
    <w:p>
      <w:pPr>
        <w:pStyle w:val="ListNumber"/>
        <w:spacing w:after="40" w:line="324" w:lineRule="auto"/>
      </w:pPr>
      <w:r>
        <w:rPr>
          <w:rFonts w:eastAsia="等线"/>
          <w:b w:val="0"/>
          <w:sz w:val="21"/>
        </w:rPr>
        <w:t>用户邮箱、共享邮箱、资源邮箱的区别和许可要求。</w:t>
      </w:r>
    </w:p>
    <w:p>
      <w:pPr>
        <w:pStyle w:val="ListNumber"/>
        <w:spacing w:after="40" w:line="324" w:lineRule="auto"/>
      </w:pPr>
      <w:r>
        <w:rPr>
          <w:rFonts w:eastAsia="等线"/>
          <w:b w:val="0"/>
          <w:sz w:val="21"/>
        </w:rPr>
        <w:t>一封邮件从外部发到员工收件箱，中间经过了哪些环节（排障基础）。</w:t>
      </w:r>
    </w:p>
    <w:p>
      <w:pPr>
        <w:pStyle w:val="ListNumber"/>
        <w:spacing w:after="40" w:line="324" w:lineRule="auto"/>
      </w:pPr>
      <w:r>
        <w:rPr>
          <w:rFonts w:eastAsia="等线"/>
          <w:b w:val="0"/>
          <w:sz w:val="21"/>
        </w:rPr>
        <w:t>Exchange 管理中心里各个区域分别管什么。</w:t>
      </w:r>
    </w:p>
    <w:p>
      <w:pPr>
        <w:pStyle w:val="Heading3"/>
        <w:spacing w:before="200" w:after="120"/>
      </w:pPr>
      <w:r>
        <w:rPr>
          <w:rFonts w:eastAsia="微软雅黑"/>
          <w:b/>
          <w:color w:val="2E5496"/>
          <w:sz w:val="27"/>
        </w:rPr>
        <w:t>3.3 Exchange Online 是什么</w:t>
      </w:r>
    </w:p>
    <w:p>
      <w:pPr>
        <w:spacing w:after="80" w:before="0" w:line="336" w:lineRule="auto"/>
      </w:pPr>
      <w:r>
        <w:rPr>
          <w:rFonts w:eastAsia="等线"/>
          <w:b/>
          <w:sz w:val="21"/>
        </w:rPr>
        <w:t>Exchange Online 是云端的邮件服务器</w:t>
      </w:r>
      <w:r>
        <w:rPr>
          <w:rFonts w:eastAsia="等线"/>
          <w:b w:val="0"/>
          <w:sz w:val="21"/>
        </w:rPr>
        <w:t>，负责存放邮箱、接收和发送邮件、管理日历和联系人。</w:t>
      </w:r>
    </w:p>
    <w:p>
      <w:pPr>
        <w:spacing w:after="80" w:before="0" w:line="336" w:lineRule="auto"/>
      </w:pPr>
      <w:r>
        <w:rPr>
          <w:rFonts w:eastAsia="等线"/>
          <w:b w:val="0"/>
          <w:sz w:val="21"/>
        </w:rPr>
        <w:t>最常见的新手误解：</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误解</w:t>
            </w:r>
          </w:p>
        </w:tc>
        <w:tc>
          <w:tcPr>
            <w:tcW w:type="dxa" w:w="4705"/>
            <w:shd w:val="clear" w:fill="DEEAF6"/>
          </w:tcPr>
          <w:p>
            <w:pPr>
              <w:spacing w:after="20" w:before="20"/>
            </w:pPr>
            <w:r>
              <w:rPr>
                <w:rFonts w:eastAsia="等线"/>
                <w:b/>
                <w:sz w:val="19"/>
              </w:rPr>
              <w:t>事实</w:t>
            </w:r>
          </w:p>
        </w:tc>
      </w:tr>
      <w:tr>
        <w:tc>
          <w:tcPr>
            <w:tcW w:type="dxa" w:w="4705"/>
          </w:tcPr>
          <w:p>
            <w:pPr>
              <w:spacing w:after="20" w:before="20" w:line="288" w:lineRule="auto"/>
            </w:pPr>
            <w:r>
              <w:rPr>
                <w:rFonts w:eastAsia="等线"/>
                <w:b w:val="0"/>
                <w:sz w:val="19"/>
              </w:rPr>
              <w:t>“装了 Outlook 就有企业邮箱了”</w:t>
            </w:r>
          </w:p>
        </w:tc>
        <w:tc>
          <w:tcPr>
            <w:tcW w:type="dxa" w:w="4705"/>
          </w:tcPr>
          <w:p>
            <w:pPr>
              <w:spacing w:after="20" w:before="20" w:line="288" w:lineRule="auto"/>
            </w:pPr>
            <w:r>
              <w:rPr>
                <w:rFonts w:eastAsia="等线"/>
                <w:b w:val="0"/>
                <w:sz w:val="19"/>
              </w:rPr>
              <w:t>Outlook 只是</w:t>
            </w:r>
            <w:r>
              <w:rPr>
                <w:rFonts w:eastAsia="等线"/>
                <w:b/>
                <w:sz w:val="19"/>
              </w:rPr>
              <w:t>客户端软件</w:t>
            </w:r>
            <w:r>
              <w:rPr>
                <w:rFonts w:eastAsia="等线"/>
                <w:b w:val="0"/>
                <w:sz w:val="19"/>
              </w:rPr>
              <w:t>（看邮件的工具），邮箱由 Exchange Online 提供</w:t>
            </w:r>
          </w:p>
        </w:tc>
      </w:tr>
      <w:tr>
        <w:tc>
          <w:tcPr>
            <w:tcW w:type="dxa" w:w="4705"/>
          </w:tcPr>
          <w:p>
            <w:pPr>
              <w:spacing w:after="20" w:before="20" w:line="288" w:lineRule="auto"/>
            </w:pPr>
            <w:r>
              <w:rPr>
                <w:rFonts w:eastAsia="等线"/>
                <w:b w:val="0"/>
                <w:sz w:val="19"/>
              </w:rPr>
              <w:t>“Outlook 和 Exchange 是一回事”</w:t>
            </w:r>
          </w:p>
        </w:tc>
        <w:tc>
          <w:tcPr>
            <w:tcW w:type="dxa" w:w="4705"/>
          </w:tcPr>
          <w:p>
            <w:pPr>
              <w:spacing w:after="20" w:before="20" w:line="288" w:lineRule="auto"/>
            </w:pPr>
            <w:r>
              <w:rPr>
                <w:rFonts w:eastAsia="等线"/>
                <w:b w:val="0"/>
                <w:sz w:val="19"/>
              </w:rPr>
              <w:t>Outlook 是前台，Exchange 是后台</w:t>
            </w:r>
          </w:p>
        </w:tc>
      </w:tr>
      <w:tr>
        <w:tc>
          <w:tcPr>
            <w:tcW w:type="dxa" w:w="4705"/>
          </w:tcPr>
          <w:p>
            <w:pPr>
              <w:spacing w:after="20" w:before="20" w:line="288" w:lineRule="auto"/>
            </w:pPr>
            <w:r>
              <w:rPr>
                <w:rFonts w:eastAsia="等线"/>
                <w:b w:val="0"/>
                <w:sz w:val="19"/>
              </w:rPr>
              <w:t>“邮件存在电脑里”</w:t>
            </w:r>
          </w:p>
        </w:tc>
        <w:tc>
          <w:tcPr>
            <w:tcW w:type="dxa" w:w="4705"/>
          </w:tcPr>
          <w:p>
            <w:pPr>
              <w:spacing w:after="20" w:before="20" w:line="288" w:lineRule="auto"/>
            </w:pPr>
            <w:r>
              <w:rPr>
                <w:rFonts w:eastAsia="等线"/>
                <w:b w:val="0"/>
                <w:sz w:val="19"/>
              </w:rPr>
              <w:t>邮件主要存在云端邮箱，客户端通常只缓存一部分</w:t>
            </w:r>
          </w:p>
        </w:tc>
      </w:tr>
      <w:tr>
        <w:tc>
          <w:tcPr>
            <w:tcW w:type="dxa" w:w="4705"/>
          </w:tcPr>
          <w:p>
            <w:pPr>
              <w:spacing w:after="20" w:before="20" w:line="288" w:lineRule="auto"/>
            </w:pPr>
            <w:r>
              <w:rPr>
                <w:rFonts w:eastAsia="等线"/>
                <w:b w:val="0"/>
                <w:sz w:val="19"/>
              </w:rPr>
              <w:t>“买了 Office 就有邮箱”</w:t>
            </w:r>
          </w:p>
        </w:tc>
        <w:tc>
          <w:tcPr>
            <w:tcW w:type="dxa" w:w="4705"/>
          </w:tcPr>
          <w:p>
            <w:pPr>
              <w:spacing w:after="20" w:before="20" w:line="288" w:lineRule="auto"/>
            </w:pPr>
            <w:r>
              <w:rPr>
                <w:rFonts w:eastAsia="等线"/>
                <w:b w:val="0"/>
                <w:sz w:val="19"/>
              </w:rPr>
              <w:t>取决于许可证是否包含 Exchange Online（见第1篇 1.25）</w:t>
            </w:r>
          </w:p>
        </w:tc>
      </w:tr>
    </w:tbl>
    <w:p>
      <w:pPr>
        <w:spacing w:after="40"/>
      </w:pPr>
    </w:p>
    <w:p>
      <w:pPr>
        <w:spacing w:after="80" w:before="0" w:line="336" w:lineRule="auto"/>
      </w:pPr>
      <w:r>
        <w:rPr>
          <w:rFonts w:eastAsia="等线"/>
          <w:b w:val="0"/>
          <w:sz w:val="21"/>
        </w:rPr>
        <w:t>用一个类比：</w:t>
      </w:r>
    </w:p>
    <w:p>
      <w:pPr>
        <w:pStyle w:val="ListBullet"/>
        <w:spacing w:after="40" w:line="324" w:lineRule="auto"/>
      </w:pPr>
      <w:r>
        <w:rPr>
          <w:rFonts w:eastAsia="等线"/>
          <w:b/>
          <w:sz w:val="21"/>
        </w:rPr>
        <w:t>Exchange Online</w:t>
      </w:r>
      <w:r>
        <w:rPr>
          <w:rFonts w:eastAsia="等线"/>
          <w:b w:val="0"/>
          <w:sz w:val="21"/>
        </w:rPr>
        <w:t xml:space="preserve"> = 邮局和你的信箱（存信、收信、发信）。</w:t>
      </w:r>
    </w:p>
    <w:p>
      <w:pPr>
        <w:pStyle w:val="ListBullet"/>
        <w:spacing w:after="40" w:line="324" w:lineRule="auto"/>
      </w:pPr>
      <w:r>
        <w:rPr>
          <w:rFonts w:eastAsia="等线"/>
          <w:b/>
          <w:sz w:val="21"/>
        </w:rPr>
        <w:t>Outlook / 手机客户端 / 网页版</w:t>
      </w:r>
      <w:r>
        <w:rPr>
          <w:rFonts w:eastAsia="等线"/>
          <w:b w:val="0"/>
          <w:sz w:val="21"/>
        </w:rPr>
        <w:t xml:space="preserve"> = 你去看信的方式（不同的门）。</w:t>
      </w:r>
    </w:p>
    <w:p>
      <w:pPr>
        <w:spacing w:after="80" w:before="0" w:line="336" w:lineRule="auto"/>
      </w:pPr>
      <w:r>
        <w:rPr>
          <w:rFonts w:eastAsia="等线"/>
          <w:b w:val="0"/>
          <w:sz w:val="21"/>
        </w:rPr>
        <w:t>这个区分很重要：用户说“Outlook 打不开邮件”，可能是客户端问题，也可能是邮箱或身份问题，排查方向完全不同。</w:t>
      </w:r>
    </w:p>
    <w:p>
      <w:pPr>
        <w:pStyle w:val="Heading3"/>
        <w:spacing w:before="200" w:after="120"/>
      </w:pPr>
      <w:r>
        <w:rPr>
          <w:rFonts w:eastAsia="微软雅黑"/>
          <w:b/>
          <w:color w:val="2E5496"/>
          <w:sz w:val="27"/>
        </w:rPr>
        <w:t>3.4 邮箱、邮件地址与别名</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概念</w:t>
            </w:r>
          </w:p>
        </w:tc>
        <w:tc>
          <w:tcPr>
            <w:tcW w:type="dxa" w:w="3137"/>
            <w:shd w:val="clear" w:fill="DEEAF6"/>
          </w:tcPr>
          <w:p>
            <w:pPr>
              <w:spacing w:after="20" w:before="20"/>
            </w:pPr>
            <w:r>
              <w:rPr>
                <w:rFonts w:eastAsia="等线"/>
                <w:b/>
                <w:sz w:val="19"/>
              </w:rPr>
              <w:t>含义</w:t>
            </w:r>
          </w:p>
        </w:tc>
        <w:tc>
          <w:tcPr>
            <w:tcW w:type="dxa" w:w="3137"/>
            <w:shd w:val="clear" w:fill="DEEAF6"/>
          </w:tcPr>
          <w:p>
            <w:pPr>
              <w:spacing w:after="20" w:before="20"/>
            </w:pPr>
            <w:r>
              <w:rPr>
                <w:rFonts w:eastAsia="等线"/>
                <w:b/>
                <w:sz w:val="19"/>
              </w:rPr>
              <w:t>举例（虚构）</w:t>
            </w:r>
          </w:p>
        </w:tc>
      </w:tr>
      <w:tr>
        <w:tc>
          <w:tcPr>
            <w:tcW w:type="dxa" w:w="3137"/>
          </w:tcPr>
          <w:p>
            <w:pPr>
              <w:spacing w:after="20" w:before="20" w:line="288" w:lineRule="auto"/>
            </w:pPr>
            <w:r>
              <w:rPr>
                <w:rFonts w:eastAsia="等线"/>
                <w:b/>
                <w:sz w:val="19"/>
              </w:rPr>
              <w:t>邮箱（Mailbox）</w:t>
            </w:r>
          </w:p>
        </w:tc>
        <w:tc>
          <w:tcPr>
            <w:tcW w:type="dxa" w:w="3137"/>
          </w:tcPr>
          <w:p>
            <w:pPr>
              <w:spacing w:after="20" w:before="20" w:line="288" w:lineRule="auto"/>
            </w:pPr>
            <w:r>
              <w:rPr>
                <w:rFonts w:eastAsia="等线"/>
                <w:b w:val="0"/>
                <w:sz w:val="19"/>
              </w:rPr>
              <w:t>实际存放邮件、日历、联系人的容器</w:t>
            </w:r>
          </w:p>
        </w:tc>
        <w:tc>
          <w:tcPr>
            <w:tcW w:type="dxa" w:w="3137"/>
          </w:tcPr>
          <w:p>
            <w:pPr>
              <w:spacing w:after="20" w:before="20" w:line="288" w:lineRule="auto"/>
            </w:pPr>
            <w:r>
              <w:rPr>
                <w:rFonts w:eastAsia="等线"/>
                <w:b w:val="0"/>
                <w:sz w:val="19"/>
              </w:rPr>
              <w:t>张三的邮箱</w:t>
            </w:r>
          </w:p>
        </w:tc>
      </w:tr>
      <w:tr>
        <w:tc>
          <w:tcPr>
            <w:tcW w:type="dxa" w:w="3137"/>
          </w:tcPr>
          <w:p>
            <w:pPr>
              <w:spacing w:after="20" w:before="20" w:line="288" w:lineRule="auto"/>
            </w:pPr>
            <w:r>
              <w:rPr>
                <w:rFonts w:eastAsia="等线"/>
                <w:b/>
                <w:sz w:val="19"/>
              </w:rPr>
              <w:t>主邮件地址</w:t>
            </w:r>
          </w:p>
        </w:tc>
        <w:tc>
          <w:tcPr>
            <w:tcW w:type="dxa" w:w="3137"/>
          </w:tcPr>
          <w:p>
            <w:pPr>
              <w:spacing w:after="20" w:before="20" w:line="288" w:lineRule="auto"/>
            </w:pPr>
            <w:r>
              <w:rPr>
                <w:rFonts w:eastAsia="等线"/>
                <w:b w:val="0"/>
                <w:sz w:val="19"/>
              </w:rPr>
              <w:t>对外发信时默认显示的地址</w:t>
            </w:r>
          </w:p>
        </w:tc>
        <w:tc>
          <w:tcPr>
            <w:tcW w:type="dxa" w:w="3137"/>
          </w:tcPr>
          <w:p>
            <w:pPr>
              <w:spacing w:after="20" w:before="20" w:line="288" w:lineRule="auto"/>
            </w:pPr>
            <w:r>
              <w:rPr>
                <w:rFonts w:ascii="Consolas" w:hAnsi="Consolas" w:eastAsia="Consolas"/>
                <w:color w:val="C00000"/>
                <w:sz w:val="18"/>
              </w:rPr>
              <w:t>zhangsan@contoso.com</w:t>
            </w:r>
          </w:p>
        </w:tc>
      </w:tr>
      <w:tr>
        <w:tc>
          <w:tcPr>
            <w:tcW w:type="dxa" w:w="3137"/>
          </w:tcPr>
          <w:p>
            <w:pPr>
              <w:spacing w:after="20" w:before="20" w:line="288" w:lineRule="auto"/>
            </w:pPr>
            <w:r>
              <w:rPr>
                <w:rFonts w:eastAsia="等线"/>
                <w:b/>
                <w:sz w:val="19"/>
              </w:rPr>
              <w:t>别名（代理地址）</w:t>
            </w:r>
          </w:p>
        </w:tc>
        <w:tc>
          <w:tcPr>
            <w:tcW w:type="dxa" w:w="3137"/>
          </w:tcPr>
          <w:p>
            <w:pPr>
              <w:spacing w:after="20" w:before="20" w:line="288" w:lineRule="auto"/>
            </w:pPr>
            <w:r>
              <w:rPr>
                <w:rFonts w:eastAsia="等线"/>
                <w:b w:val="0"/>
                <w:sz w:val="19"/>
              </w:rPr>
              <w:t>同一邮箱可接收邮件的其他地址</w:t>
            </w:r>
          </w:p>
        </w:tc>
        <w:tc>
          <w:tcPr>
            <w:tcW w:type="dxa" w:w="3137"/>
          </w:tcPr>
          <w:p>
            <w:pPr>
              <w:spacing w:after="20" w:before="20" w:line="288" w:lineRule="auto"/>
            </w:pPr>
            <w:r>
              <w:rPr>
                <w:rFonts w:ascii="Consolas" w:hAnsi="Consolas" w:eastAsia="Consolas"/>
                <w:color w:val="C00000"/>
                <w:sz w:val="18"/>
              </w:rPr>
              <w:t>zhang.san@contoso.com</w:t>
            </w:r>
          </w:p>
        </w:tc>
      </w:tr>
      <w:tr>
        <w:tc>
          <w:tcPr>
            <w:tcW w:type="dxa" w:w="3137"/>
          </w:tcPr>
          <w:p>
            <w:pPr>
              <w:spacing w:after="20" w:before="20" w:line="288" w:lineRule="auto"/>
            </w:pPr>
            <w:r>
              <w:rPr>
                <w:rFonts w:eastAsia="等线"/>
                <w:b/>
                <w:sz w:val="19"/>
              </w:rPr>
              <w:t>登录名（UPN）</w:t>
            </w:r>
          </w:p>
        </w:tc>
        <w:tc>
          <w:tcPr>
            <w:tcW w:type="dxa" w:w="3137"/>
          </w:tcPr>
          <w:p>
            <w:pPr>
              <w:spacing w:after="20" w:before="20" w:line="288" w:lineRule="auto"/>
            </w:pPr>
            <w:r>
              <w:rPr>
                <w:rFonts w:eastAsia="等线"/>
                <w:b w:val="0"/>
                <w:sz w:val="19"/>
              </w:rPr>
              <w:t>用来登录的账号</w:t>
            </w:r>
          </w:p>
        </w:tc>
        <w:tc>
          <w:tcPr>
            <w:tcW w:type="dxa" w:w="3137"/>
          </w:tcPr>
          <w:p>
            <w:pPr>
              <w:spacing w:after="20" w:before="20" w:line="288" w:lineRule="auto"/>
            </w:pPr>
            <w:r>
              <w:rPr>
                <w:rFonts w:ascii="Consolas" w:hAnsi="Consolas" w:eastAsia="Consolas"/>
                <w:color w:val="C00000"/>
                <w:sz w:val="18"/>
              </w:rPr>
              <w:t>zhangsan@contoso.com</w:t>
            </w:r>
          </w:p>
        </w:tc>
      </w:tr>
    </w:tbl>
    <w:p>
      <w:pPr>
        <w:spacing w:after="40"/>
      </w:pPr>
    </w:p>
    <w:p>
      <w:pPr>
        <w:spacing w:after="80" w:before="0" w:line="336" w:lineRule="auto"/>
      </w:pPr>
      <w:r>
        <w:rPr>
          <w:rFonts w:eastAsia="等线"/>
          <w:b w:val="0"/>
          <w:sz w:val="21"/>
        </w:rPr>
        <w:t>要点回顾（详见第2篇 2.43）：</w:t>
      </w:r>
    </w:p>
    <w:p>
      <w:pPr>
        <w:pStyle w:val="ListBullet"/>
        <w:spacing w:after="40" w:line="324" w:lineRule="auto"/>
      </w:pPr>
      <w:r>
        <w:rPr>
          <w:rFonts w:eastAsia="等线"/>
          <w:b w:val="0"/>
          <w:sz w:val="21"/>
        </w:rPr>
        <w:t>一个邮箱可以有</w:t>
      </w:r>
      <w:r>
        <w:rPr>
          <w:rFonts w:eastAsia="等线"/>
          <w:b/>
          <w:sz w:val="21"/>
        </w:rPr>
        <w:t>多个</w:t>
      </w:r>
      <w:r>
        <w:rPr>
          <w:rFonts w:eastAsia="等线"/>
          <w:b w:val="0"/>
          <w:sz w:val="21"/>
        </w:rPr>
        <w:t>接收地址，但只有</w:t>
      </w:r>
      <w:r>
        <w:rPr>
          <w:rFonts w:eastAsia="等线"/>
          <w:b/>
          <w:sz w:val="21"/>
        </w:rPr>
        <w:t>一个</w:t>
      </w:r>
      <w:r>
        <w:rPr>
          <w:rFonts w:eastAsia="等线"/>
          <w:b w:val="0"/>
          <w:sz w:val="21"/>
        </w:rPr>
        <w:t>主发信地址。</w:t>
      </w:r>
    </w:p>
    <w:p>
      <w:pPr>
        <w:pStyle w:val="ListBullet"/>
        <w:spacing w:after="40" w:line="324" w:lineRule="auto"/>
      </w:pPr>
      <w:r>
        <w:rPr>
          <w:rFonts w:eastAsia="等线"/>
          <w:b w:val="0"/>
          <w:sz w:val="21"/>
        </w:rPr>
        <w:t>别名只能收信，默认不改变发信身份。</w:t>
      </w:r>
    </w:p>
    <w:p>
      <w:pPr>
        <w:pStyle w:val="ListBullet"/>
        <w:spacing w:after="40" w:line="324" w:lineRule="auto"/>
      </w:pPr>
      <w:r>
        <w:rPr>
          <w:rFonts w:eastAsia="等线"/>
          <w:b w:val="0"/>
          <w:sz w:val="21"/>
        </w:rPr>
        <w:t>登录名与主邮件地址建议保持一致。</w:t>
      </w:r>
    </w:p>
    <w:p>
      <w:pPr>
        <w:pStyle w:val="Heading4"/>
        <w:spacing w:before="200" w:after="120"/>
      </w:pPr>
      <w:r>
        <w:rPr>
          <w:rFonts w:eastAsia="微软雅黑"/>
          <w:b/>
          <w:color w:val="2E5496"/>
          <w:sz w:val="24"/>
        </w:rPr>
        <w:t>3.4.1 迁移场景的实用技巧</w:t>
      </w:r>
    </w:p>
    <w:p>
      <w:pPr>
        <w:spacing w:after="80" w:before="0" w:line="336" w:lineRule="auto"/>
      </w:pPr>
      <w:r>
        <w:rPr>
          <w:rFonts w:eastAsia="等线"/>
          <w:b w:val="0"/>
          <w:sz w:val="21"/>
        </w:rPr>
        <w:t>企业更名、并购或有历史域名时，常见做法：</w:t>
      </w:r>
    </w:p>
    <w:p>
      <w:pPr>
        <w:pStyle w:val="ListBullet"/>
        <w:spacing w:after="40" w:line="324" w:lineRule="auto"/>
      </w:pPr>
      <w:r>
        <w:rPr>
          <w:rFonts w:eastAsia="等线"/>
          <w:b w:val="0"/>
          <w:sz w:val="21"/>
        </w:rPr>
        <w:t>新域名地址设为主地址（对外统一形象）。</w:t>
      </w:r>
    </w:p>
    <w:p>
      <w:pPr>
        <w:pStyle w:val="ListBullet"/>
        <w:spacing w:after="40" w:line="324" w:lineRule="auto"/>
      </w:pPr>
      <w:r>
        <w:rPr>
          <w:rFonts w:eastAsia="等线"/>
          <w:b w:val="0"/>
          <w:sz w:val="21"/>
        </w:rPr>
        <w:t>旧域名地址保留为别名（保证客户仍能联系上）。</w:t>
      </w:r>
    </w:p>
    <w:p>
      <w:pPr>
        <w:pStyle w:val="ListBullet"/>
        <w:spacing w:after="40" w:line="324" w:lineRule="auto"/>
      </w:pPr>
      <w:r>
        <w:rPr>
          <w:rFonts w:eastAsia="等线"/>
          <w:b/>
          <w:sz w:val="21"/>
        </w:rPr>
        <w:t>迁移前把旧系统里所有在用地址整理成清单</w:t>
      </w:r>
      <w:r>
        <w:rPr>
          <w:rFonts w:eastAsia="等线"/>
          <w:b w:val="0"/>
          <w:sz w:val="21"/>
        </w:rPr>
        <w:t>，逐一确认在新邮箱中是否已作为主地址或别名存在。</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漏掉一个别名，就等于漏掉一条业务联系通道。切 MX 后发到该地址的邮件会退回，而且往往是客户或供应商先发现。</w:t>
            </w:r>
          </w:p>
        </w:tc>
      </w:tr>
    </w:tbl>
    <w:p>
      <w:pPr>
        <w:spacing w:after="40"/>
      </w:pPr>
    </w:p>
    <w:p>
      <w:pPr>
        <w:pStyle w:val="Heading3"/>
        <w:spacing w:before="200" w:after="120"/>
      </w:pPr>
      <w:r>
        <w:rPr>
          <w:rFonts w:eastAsia="微软雅黑"/>
          <w:b/>
          <w:color w:val="2E5496"/>
          <w:sz w:val="27"/>
        </w:rPr>
        <w:t>3.5 三类邮箱对象的区别</w:t>
      </w:r>
    </w:p>
    <w:p>
      <w:pPr>
        <w:spacing w:after="80" w:before="0" w:line="336" w:lineRule="auto"/>
      </w:pPr>
      <w:r>
        <w:rPr>
          <w:rFonts w:eastAsia="等线"/>
          <w:b w:val="0"/>
          <w:sz w:val="21"/>
        </w:rPr>
        <w:t>这是本节最需要记住的内容。</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类型</w:t>
            </w:r>
          </w:p>
        </w:tc>
        <w:tc>
          <w:tcPr>
            <w:tcW w:type="dxa" w:w="1882"/>
            <w:shd w:val="clear" w:fill="DEEAF6"/>
          </w:tcPr>
          <w:p>
            <w:pPr>
              <w:spacing w:after="20" w:before="20"/>
            </w:pPr>
            <w:r>
              <w:rPr>
                <w:rFonts w:eastAsia="等线"/>
                <w:b/>
                <w:sz w:val="19"/>
              </w:rPr>
              <w:t>用途</w:t>
            </w:r>
          </w:p>
        </w:tc>
        <w:tc>
          <w:tcPr>
            <w:tcW w:type="dxa" w:w="1882"/>
            <w:shd w:val="clear" w:fill="DEEAF6"/>
          </w:tcPr>
          <w:p>
            <w:pPr>
              <w:spacing w:after="20" w:before="20"/>
            </w:pPr>
            <w:r>
              <w:rPr>
                <w:rFonts w:eastAsia="等线"/>
                <w:b/>
                <w:sz w:val="19"/>
              </w:rPr>
              <w:t>是否需要单独许可</w:t>
            </w:r>
          </w:p>
        </w:tc>
        <w:tc>
          <w:tcPr>
            <w:tcW w:type="dxa" w:w="1882"/>
            <w:shd w:val="clear" w:fill="DEEAF6"/>
          </w:tcPr>
          <w:p>
            <w:pPr>
              <w:spacing w:after="20" w:before="20"/>
            </w:pPr>
            <w:r>
              <w:rPr>
                <w:rFonts w:eastAsia="等线"/>
                <w:b/>
                <w:sz w:val="19"/>
              </w:rPr>
              <w:t>谁使用</w:t>
            </w:r>
          </w:p>
        </w:tc>
        <w:tc>
          <w:tcPr>
            <w:tcW w:type="dxa" w:w="1882"/>
            <w:shd w:val="clear" w:fill="DEEAF6"/>
          </w:tcPr>
          <w:p>
            <w:pPr>
              <w:spacing w:after="20" w:before="20"/>
            </w:pPr>
            <w:r>
              <w:rPr>
                <w:rFonts w:eastAsia="等线"/>
                <w:b/>
                <w:sz w:val="19"/>
              </w:rPr>
              <w:t>能否直接登录</w:t>
            </w:r>
          </w:p>
        </w:tc>
      </w:tr>
      <w:tr>
        <w:tc>
          <w:tcPr>
            <w:tcW w:type="dxa" w:w="1882"/>
          </w:tcPr>
          <w:p>
            <w:pPr>
              <w:spacing w:after="20" w:before="20" w:line="288" w:lineRule="auto"/>
            </w:pPr>
            <w:r>
              <w:rPr>
                <w:rFonts w:eastAsia="等线"/>
                <w:b/>
                <w:sz w:val="19"/>
              </w:rPr>
              <w:t>用户邮箱</w:t>
            </w:r>
          </w:p>
        </w:tc>
        <w:tc>
          <w:tcPr>
            <w:tcW w:type="dxa" w:w="1882"/>
          </w:tcPr>
          <w:p>
            <w:pPr>
              <w:spacing w:after="20" w:before="20" w:line="288" w:lineRule="auto"/>
            </w:pPr>
            <w:r>
              <w:rPr>
                <w:rFonts w:eastAsia="等线"/>
                <w:b w:val="0"/>
                <w:sz w:val="19"/>
              </w:rPr>
              <w:t>员工个人邮箱</w:t>
            </w:r>
          </w:p>
        </w:tc>
        <w:tc>
          <w:tcPr>
            <w:tcW w:type="dxa" w:w="1882"/>
          </w:tcPr>
          <w:p>
            <w:pPr>
              <w:spacing w:after="20" w:before="20" w:line="288" w:lineRule="auto"/>
            </w:pPr>
            <w:r>
              <w:rPr>
                <w:rFonts w:eastAsia="等线"/>
                <w:b/>
                <w:sz w:val="19"/>
              </w:rPr>
              <w:t>需要</w:t>
            </w:r>
            <w:r>
              <w:rPr>
                <w:rFonts w:eastAsia="等线"/>
                <w:b w:val="0"/>
                <w:sz w:val="19"/>
              </w:rPr>
              <w:t>（含 Exchange Online 的许可）</w:t>
            </w:r>
          </w:p>
        </w:tc>
        <w:tc>
          <w:tcPr>
            <w:tcW w:type="dxa" w:w="1882"/>
          </w:tcPr>
          <w:p>
            <w:pPr>
              <w:spacing w:after="20" w:before="20" w:line="288" w:lineRule="auto"/>
            </w:pPr>
            <w:r>
              <w:rPr>
                <w:rFonts w:eastAsia="等线"/>
                <w:b w:val="0"/>
                <w:sz w:val="19"/>
              </w:rPr>
              <w:t>一名员工</w:t>
            </w:r>
          </w:p>
        </w:tc>
        <w:tc>
          <w:tcPr>
            <w:tcW w:type="dxa" w:w="1882"/>
          </w:tcPr>
          <w:p>
            <w:pPr>
              <w:spacing w:after="20" w:before="20" w:line="288" w:lineRule="auto"/>
            </w:pPr>
            <w:r>
              <w:rPr>
                <w:rFonts w:eastAsia="等线"/>
                <w:b w:val="0"/>
                <w:sz w:val="19"/>
              </w:rPr>
              <w:t>可以</w:t>
            </w:r>
          </w:p>
        </w:tc>
      </w:tr>
      <w:tr>
        <w:tc>
          <w:tcPr>
            <w:tcW w:type="dxa" w:w="1882"/>
          </w:tcPr>
          <w:p>
            <w:pPr>
              <w:spacing w:after="20" w:before="20" w:line="288" w:lineRule="auto"/>
            </w:pPr>
            <w:r>
              <w:rPr>
                <w:rFonts w:eastAsia="等线"/>
                <w:b/>
                <w:sz w:val="19"/>
              </w:rPr>
              <w:t>共享邮箱</w:t>
            </w:r>
          </w:p>
        </w:tc>
        <w:tc>
          <w:tcPr>
            <w:tcW w:type="dxa" w:w="1882"/>
          </w:tcPr>
          <w:p>
            <w:pPr>
              <w:spacing w:after="20" w:before="20" w:line="288" w:lineRule="auto"/>
            </w:pPr>
            <w:r>
              <w:rPr>
                <w:rFonts w:eastAsia="等线"/>
                <w:b w:val="0"/>
                <w:sz w:val="19"/>
              </w:rPr>
              <w:t>部门/职能公共地址</w:t>
            </w:r>
          </w:p>
        </w:tc>
        <w:tc>
          <w:tcPr>
            <w:tcW w:type="dxa" w:w="1882"/>
          </w:tcPr>
          <w:p>
            <w:pPr>
              <w:spacing w:after="20" w:before="20" w:line="288" w:lineRule="auto"/>
            </w:pPr>
            <w:r>
              <w:rPr>
                <w:rFonts w:eastAsia="等线"/>
                <w:b w:val="0"/>
                <w:sz w:val="19"/>
              </w:rPr>
              <w:t>基本容量内</w:t>
            </w:r>
            <w:r>
              <w:rPr>
                <w:rFonts w:eastAsia="等线"/>
                <w:b/>
                <w:sz w:val="19"/>
              </w:rPr>
              <w:t>不需要</w:t>
            </w:r>
            <w:r>
              <w:rPr>
                <w:rFonts w:eastAsia="等线"/>
                <w:b w:val="0"/>
                <w:sz w:val="19"/>
              </w:rPr>
              <w:t>单独许可</w:t>
            </w:r>
          </w:p>
        </w:tc>
        <w:tc>
          <w:tcPr>
            <w:tcW w:type="dxa" w:w="1882"/>
          </w:tcPr>
          <w:p>
            <w:pPr>
              <w:spacing w:after="20" w:before="20" w:line="288" w:lineRule="auto"/>
            </w:pPr>
            <w:r>
              <w:rPr>
                <w:rFonts w:eastAsia="等线"/>
                <w:b w:val="0"/>
                <w:sz w:val="19"/>
              </w:rPr>
              <w:t>多名员工共同访问</w:t>
            </w:r>
          </w:p>
        </w:tc>
        <w:tc>
          <w:tcPr>
            <w:tcW w:type="dxa" w:w="1882"/>
          </w:tcPr>
          <w:p>
            <w:pPr>
              <w:spacing w:after="20" w:before="20" w:line="288" w:lineRule="auto"/>
            </w:pPr>
            <w:r>
              <w:rPr>
                <w:rFonts w:eastAsia="等线"/>
                <w:b/>
                <w:sz w:val="19"/>
              </w:rPr>
              <w:t>必须禁止</w:t>
            </w:r>
            <w:r>
              <w:rPr>
                <w:rFonts w:eastAsia="等线"/>
                <w:b w:val="0"/>
                <w:sz w:val="19"/>
              </w:rPr>
              <w:t>直接登录</w:t>
            </w:r>
          </w:p>
        </w:tc>
      </w:tr>
      <w:tr>
        <w:tc>
          <w:tcPr>
            <w:tcW w:type="dxa" w:w="1882"/>
          </w:tcPr>
          <w:p>
            <w:pPr>
              <w:spacing w:after="20" w:before="20" w:line="288" w:lineRule="auto"/>
            </w:pPr>
            <w:r>
              <w:rPr>
                <w:rFonts w:eastAsia="等线"/>
                <w:b/>
                <w:sz w:val="19"/>
              </w:rPr>
              <w:t>资源邮箱</w:t>
            </w:r>
          </w:p>
        </w:tc>
        <w:tc>
          <w:tcPr>
            <w:tcW w:type="dxa" w:w="1882"/>
          </w:tcPr>
          <w:p>
            <w:pPr>
              <w:spacing w:after="20" w:before="20" w:line="288" w:lineRule="auto"/>
            </w:pPr>
            <w:r>
              <w:rPr>
                <w:rFonts w:eastAsia="等线"/>
                <w:b w:val="0"/>
                <w:sz w:val="19"/>
              </w:rPr>
              <w:t>会议室、设备</w:t>
            </w:r>
          </w:p>
        </w:tc>
        <w:tc>
          <w:tcPr>
            <w:tcW w:type="dxa" w:w="1882"/>
          </w:tcPr>
          <w:p>
            <w:pPr>
              <w:spacing w:after="20" w:before="20" w:line="288" w:lineRule="auto"/>
            </w:pPr>
            <w:r>
              <w:rPr>
                <w:rFonts w:eastAsia="等线"/>
                <w:b w:val="0"/>
                <w:sz w:val="19"/>
              </w:rPr>
              <w:t>通常不需要</w:t>
            </w:r>
          </w:p>
        </w:tc>
        <w:tc>
          <w:tcPr>
            <w:tcW w:type="dxa" w:w="1882"/>
          </w:tcPr>
          <w:p>
            <w:pPr>
              <w:spacing w:after="20" w:before="20" w:line="288" w:lineRule="auto"/>
            </w:pPr>
            <w:r>
              <w:rPr>
                <w:rFonts w:eastAsia="等线"/>
                <w:b w:val="0"/>
                <w:sz w:val="19"/>
              </w:rPr>
              <w:t>用于预订</w:t>
            </w:r>
          </w:p>
        </w:tc>
        <w:tc>
          <w:tcPr>
            <w:tcW w:type="dxa" w:w="1882"/>
          </w:tcPr>
          <w:p>
            <w:pPr>
              <w:spacing w:after="20" w:before="20" w:line="288" w:lineRule="auto"/>
            </w:pPr>
            <w:r>
              <w:rPr>
                <w:rFonts w:eastAsia="等线"/>
                <w:b w:val="0"/>
                <w:sz w:val="19"/>
              </w:rPr>
              <w:t>不用于登录</w:t>
            </w:r>
          </w:p>
        </w:tc>
      </w:tr>
    </w:tbl>
    <w:p>
      <w:pPr>
        <w:spacing w:after="40"/>
      </w:pPr>
    </w:p>
    <w:p>
      <w:pPr>
        <w:pStyle w:val="Heading4"/>
        <w:spacing w:before="200" w:after="120"/>
      </w:pPr>
      <w:r>
        <w:rPr>
          <w:rFonts w:eastAsia="微软雅黑"/>
          <w:b/>
          <w:color w:val="2E5496"/>
          <w:sz w:val="24"/>
        </w:rPr>
        <w:t>3.5.1 共享邮箱的关键规则</w:t>
      </w:r>
    </w:p>
    <w:p>
      <w:pPr>
        <w:spacing w:after="80" w:before="0" w:line="336" w:lineRule="auto"/>
      </w:pPr>
      <w:r>
        <w:rPr>
          <w:rFonts w:eastAsia="等线"/>
          <w:b w:val="0"/>
          <w:sz w:val="21"/>
        </w:rPr>
        <w:t>共享邮箱是企业最常用、也最容易配置错的对象。官方要点：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规则</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容量</w:t>
            </w:r>
          </w:p>
        </w:tc>
        <w:tc>
          <w:tcPr>
            <w:tcW w:type="dxa" w:w="4705"/>
          </w:tcPr>
          <w:p>
            <w:pPr>
              <w:spacing w:after="20" w:before="20" w:line="288" w:lineRule="auto"/>
            </w:pPr>
            <w:r>
              <w:rPr>
                <w:rFonts w:eastAsia="等线"/>
                <w:b w:val="0"/>
                <w:sz w:val="19"/>
              </w:rPr>
              <w:t xml:space="preserve">未分配许可的共享邮箱最多可存 </w:t>
            </w:r>
            <w:r>
              <w:rPr>
                <w:rFonts w:eastAsia="等线"/>
                <w:b/>
                <w:sz w:val="19"/>
              </w:rPr>
              <w:t>50 GB</w:t>
            </w:r>
            <w:r>
              <w:rPr>
                <w:rFonts w:eastAsia="等线"/>
                <w:b w:val="0"/>
                <w:sz w:val="19"/>
              </w:rPr>
              <w:t xml:space="preserve"> 数据</w:t>
            </w:r>
          </w:p>
        </w:tc>
      </w:tr>
      <w:tr>
        <w:tc>
          <w:tcPr>
            <w:tcW w:type="dxa" w:w="4705"/>
          </w:tcPr>
          <w:p>
            <w:pPr>
              <w:spacing w:after="20" w:before="20" w:line="288" w:lineRule="auto"/>
            </w:pPr>
            <w:r>
              <w:rPr>
                <w:rFonts w:eastAsia="等线"/>
                <w:b w:val="0"/>
                <w:sz w:val="19"/>
              </w:rPr>
              <w:t>扩容</w:t>
            </w:r>
          </w:p>
        </w:tc>
        <w:tc>
          <w:tcPr>
            <w:tcW w:type="dxa" w:w="4705"/>
          </w:tcPr>
          <w:p>
            <w:pPr>
              <w:spacing w:after="20" w:before="20" w:line="288" w:lineRule="auto"/>
            </w:pPr>
            <w:r>
              <w:rPr>
                <w:rFonts w:eastAsia="等线"/>
                <w:b w:val="0"/>
                <w:sz w:val="19"/>
              </w:rPr>
              <w:t xml:space="preserve">要提升到 </w:t>
            </w:r>
            <w:r>
              <w:rPr>
                <w:rFonts w:eastAsia="等线"/>
                <w:b/>
                <w:sz w:val="19"/>
              </w:rPr>
              <w:t>100 GB</w:t>
            </w:r>
            <w:r>
              <w:rPr>
                <w:rFonts w:eastAsia="等线"/>
                <w:b w:val="0"/>
                <w:sz w:val="19"/>
              </w:rPr>
              <w:t>，共享邮箱需要分配 Exchange Online Plan 2 许可</w:t>
            </w:r>
          </w:p>
        </w:tc>
      </w:tr>
      <w:tr>
        <w:tc>
          <w:tcPr>
            <w:tcW w:type="dxa" w:w="4705"/>
          </w:tcPr>
          <w:p>
            <w:pPr>
              <w:spacing w:after="20" w:before="20" w:line="288" w:lineRule="auto"/>
            </w:pPr>
            <w:r>
              <w:rPr>
                <w:rFonts w:eastAsia="等线"/>
                <w:b w:val="0"/>
                <w:sz w:val="19"/>
              </w:rPr>
              <w:t>在线存档</w:t>
            </w:r>
          </w:p>
        </w:tc>
        <w:tc>
          <w:tcPr>
            <w:tcW w:type="dxa" w:w="4705"/>
          </w:tcPr>
          <w:p>
            <w:pPr>
              <w:spacing w:after="20" w:before="20" w:line="288" w:lineRule="auto"/>
            </w:pPr>
            <w:r>
              <w:rPr>
                <w:rFonts w:eastAsia="等线"/>
                <w:b w:val="0"/>
                <w:sz w:val="19"/>
              </w:rPr>
              <w:t>启用并扩大存档需要 Plan 2，或 Plan 1 + Exchange Online Archiving 加载项</w:t>
            </w:r>
          </w:p>
        </w:tc>
      </w:tr>
      <w:tr>
        <w:tc>
          <w:tcPr>
            <w:tcW w:type="dxa" w:w="4705"/>
          </w:tcPr>
          <w:p>
            <w:pPr>
              <w:spacing w:after="20" w:before="20" w:line="288" w:lineRule="auto"/>
            </w:pPr>
            <w:r>
              <w:rPr>
                <w:rFonts w:eastAsia="等线"/>
                <w:b w:val="0"/>
                <w:sz w:val="19"/>
              </w:rPr>
              <w:t>诉讼保留</w:t>
            </w:r>
          </w:p>
        </w:tc>
        <w:tc>
          <w:tcPr>
            <w:tcW w:type="dxa" w:w="4705"/>
          </w:tcPr>
          <w:p>
            <w:pPr>
              <w:spacing w:after="20" w:before="20" w:line="288" w:lineRule="auto"/>
            </w:pPr>
            <w:r>
              <w:rPr>
                <w:rFonts w:eastAsia="等线"/>
                <w:b w:val="0"/>
                <w:sz w:val="19"/>
              </w:rPr>
              <w:t>同样需要 Plan 2，或 Plan 1 + 存档加载项</w:t>
            </w:r>
          </w:p>
        </w:tc>
      </w:tr>
      <w:tr>
        <w:tc>
          <w:tcPr>
            <w:tcW w:type="dxa" w:w="4705"/>
          </w:tcPr>
          <w:p>
            <w:pPr>
              <w:spacing w:after="20" w:before="20" w:line="288" w:lineRule="auto"/>
            </w:pPr>
            <w:r>
              <w:rPr>
                <w:rFonts w:eastAsia="等线"/>
                <w:b w:val="0"/>
                <w:sz w:val="19"/>
              </w:rPr>
              <w:t>访问者许可</w:t>
            </w:r>
          </w:p>
        </w:tc>
        <w:tc>
          <w:tcPr>
            <w:tcW w:type="dxa" w:w="4705"/>
          </w:tcPr>
          <w:p>
            <w:pPr>
              <w:spacing w:after="20" w:before="20" w:line="288" w:lineRule="auto"/>
            </w:pPr>
            <w:r>
              <w:rPr>
                <w:rFonts w:eastAsia="等线"/>
                <w:b/>
                <w:sz w:val="19"/>
              </w:rPr>
              <w:t>访问共享邮箱的每个用户，自己必须有已授权的 Exchange Online 邮箱</w:t>
            </w:r>
          </w:p>
        </w:tc>
      </w:tr>
      <w:tr>
        <w:tc>
          <w:tcPr>
            <w:tcW w:type="dxa" w:w="4705"/>
          </w:tcPr>
          <w:p>
            <w:pPr>
              <w:spacing w:after="20" w:before="20" w:line="288" w:lineRule="auto"/>
            </w:pPr>
            <w:r>
              <w:rPr>
                <w:rFonts w:eastAsia="等线"/>
                <w:b w:val="0"/>
                <w:sz w:val="19"/>
              </w:rPr>
              <w:t>外部人员</w:t>
            </w:r>
          </w:p>
        </w:tc>
        <w:tc>
          <w:tcPr>
            <w:tcW w:type="dxa" w:w="4705"/>
          </w:tcPr>
          <w:p>
            <w:pPr>
              <w:spacing w:after="20" w:before="20" w:line="288" w:lineRule="auto"/>
            </w:pPr>
            <w:r>
              <w:rPr>
                <w:rFonts w:eastAsia="等线"/>
                <w:b w:val="0"/>
                <w:sz w:val="19"/>
              </w:rPr>
              <w:t>不能把共享邮箱访问权给组织外部的人</w:t>
            </w:r>
          </w:p>
        </w:tc>
      </w:tr>
      <w:tr>
        <w:tc>
          <w:tcPr>
            <w:tcW w:type="dxa" w:w="4705"/>
          </w:tcPr>
          <w:p>
            <w:pPr>
              <w:spacing w:after="20" w:before="20" w:line="288" w:lineRule="auto"/>
            </w:pPr>
            <w:r>
              <w:rPr>
                <w:rFonts w:eastAsia="等线"/>
                <w:b/>
                <w:sz w:val="19"/>
              </w:rPr>
              <w:t>禁止登录</w:t>
            </w:r>
          </w:p>
        </w:tc>
        <w:tc>
          <w:tcPr>
            <w:tcW w:type="dxa" w:w="4705"/>
          </w:tcPr>
          <w:p>
            <w:pPr>
              <w:spacing w:after="20" w:before="20" w:line="288" w:lineRule="auto"/>
            </w:pPr>
            <w:r>
              <w:rPr>
                <w:rFonts w:eastAsia="等线"/>
                <w:b w:val="0"/>
                <w:sz w:val="19"/>
              </w:rPr>
              <w:t>共享邮箱有对应的用户账号和系统生成的密码，</w:t>
            </w:r>
            <w:r>
              <w:rPr>
                <w:rFonts w:eastAsia="等线"/>
                <w:b/>
                <w:sz w:val="19"/>
              </w:rPr>
              <w:t>应始终阻止该账号登录并保持阻止状态</w:t>
            </w:r>
          </w:p>
        </w:tc>
      </w:tr>
      <w:tr>
        <w:tc>
          <w:tcPr>
            <w:tcW w:type="dxa" w:w="4705"/>
          </w:tcPr>
          <w:p>
            <w:pPr>
              <w:spacing w:after="20" w:before="20" w:line="288" w:lineRule="auto"/>
            </w:pPr>
            <w:r>
              <w:rPr>
                <w:rFonts w:eastAsia="等线"/>
                <w:b w:val="0"/>
                <w:sz w:val="19"/>
              </w:rPr>
              <w:t>并发用户</w:t>
            </w:r>
          </w:p>
        </w:tc>
        <w:tc>
          <w:tcPr>
            <w:tcW w:type="dxa" w:w="4705"/>
          </w:tcPr>
          <w:p>
            <w:pPr>
              <w:spacing w:after="20" w:before="20" w:line="288" w:lineRule="auto"/>
            </w:pPr>
            <w:r>
              <w:rPr>
                <w:rFonts w:eastAsia="等线"/>
                <w:b w:val="0"/>
                <w:sz w:val="19"/>
              </w:rPr>
              <w:t xml:space="preserve">官方说明共享邮箱最多支持 </w:t>
            </w:r>
            <w:r>
              <w:rPr>
                <w:rFonts w:eastAsia="等线"/>
                <w:b/>
                <w:sz w:val="19"/>
              </w:rPr>
              <w:t>25 名用户</w:t>
            </w:r>
            <w:r>
              <w:rPr>
                <w:rFonts w:eastAsia="等线"/>
                <w:b w:val="0"/>
                <w:sz w:val="19"/>
              </w:rPr>
              <w:t>；并发更多时应考虑 Microsoft 365 组或工单系统</w:t>
            </w:r>
          </w:p>
        </w:tc>
      </w:tr>
      <w:tr>
        <w:tc>
          <w:tcPr>
            <w:tcW w:type="dxa" w:w="4705"/>
          </w:tcPr>
          <w:p>
            <w:pPr>
              <w:spacing w:after="20" w:before="20" w:line="288" w:lineRule="auto"/>
            </w:pPr>
            <w:r>
              <w:rPr>
                <w:rFonts w:eastAsia="等线"/>
                <w:b w:val="0"/>
                <w:sz w:val="19"/>
              </w:rPr>
              <w:t>无法防删除</w:t>
            </w:r>
          </w:p>
        </w:tc>
        <w:tc>
          <w:tcPr>
            <w:tcW w:type="dxa" w:w="4705"/>
          </w:tcPr>
          <w:p>
            <w:pPr>
              <w:spacing w:after="20" w:before="20" w:line="288" w:lineRule="auto"/>
            </w:pPr>
            <w:r>
              <w:rPr>
                <w:rFonts w:eastAsia="等线"/>
                <w:b w:val="0"/>
                <w:sz w:val="19"/>
              </w:rPr>
              <w:t>不能阻止成员删除共享邮箱中的邮件；需要限制删除时应考虑 Microsoft 365 组</w:t>
            </w:r>
          </w:p>
        </w:tc>
      </w:tr>
      <w:tr>
        <w:tc>
          <w:tcPr>
            <w:tcW w:type="dxa" w:w="4705"/>
          </w:tcPr>
          <w:p>
            <w:pPr>
              <w:spacing w:after="20" w:before="20" w:line="288" w:lineRule="auto"/>
            </w:pPr>
            <w:r>
              <w:rPr>
                <w:rFonts w:eastAsia="等线"/>
                <w:b w:val="0"/>
                <w:sz w:val="19"/>
              </w:rPr>
              <w:t>加密限制</w:t>
            </w:r>
          </w:p>
        </w:tc>
        <w:tc>
          <w:tcPr>
            <w:tcW w:type="dxa" w:w="4705"/>
          </w:tcPr>
          <w:p>
            <w:pPr>
              <w:spacing w:after="20" w:before="20" w:line="288" w:lineRule="auto"/>
            </w:pPr>
            <w:r>
              <w:rPr>
                <w:rFonts w:eastAsia="等线"/>
                <w:b w:val="0"/>
                <w:sz w:val="19"/>
              </w:rPr>
              <w:t>共享邮箱没有自己的安全上下文，从共享邮箱发出的邮件无法用其自身密钥加密</w:t>
            </w:r>
          </w:p>
        </w:tc>
      </w:tr>
    </w:tbl>
    <w:p>
      <w:pPr>
        <w:spacing w:after="40"/>
      </w:pPr>
    </w:p>
    <w:p>
      <w:pPr>
        <w:spacing w:after="80" w:before="0" w:line="336" w:lineRule="auto"/>
      </w:pPr>
      <w:r>
        <w:rPr>
          <w:rFonts w:eastAsia="等线"/>
          <w:b w:val="0"/>
          <w:sz w:val="21"/>
        </w:rPr>
        <w:t xml:space="preserve">官方说明见 </w:t>
      </w:r>
      <w:hyperlink r:id="rId35">
        <w:r>
          <w:rPr>
            <w:color w:val="0563C1"/>
            <w:u w:val="single"/>
            <w:sz w:val="21"/>
            <w:rFonts w:eastAsia="等线"/>
          </w:rPr>
          <w:t>关于 Microsoft 365 中的共享邮箱</w:t>
        </w:r>
      </w:hyperlink>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共享邮箱账号如果没有阻止登录，就是一个</w:t>
            </w:r>
            <w:r>
              <w:rPr>
                <w:rFonts w:eastAsia="等线"/>
                <w:b/>
                <w:sz w:val="21"/>
              </w:rPr>
              <w:t>多人知晓密码、通常没有 MFA、无法追责</w:t>
            </w:r>
            <w:r>
              <w:rPr>
                <w:rFonts w:eastAsia="等线"/>
                <w:b w:val="0"/>
                <w:sz w:val="21"/>
              </w:rPr>
              <w:t>的账号——这是攻击者最喜欢的入口。创建后必须立即确认已阻止登录。</w:t>
            </w:r>
          </w:p>
        </w:tc>
      </w:tr>
    </w:tbl>
    <w:p>
      <w:pPr>
        <w:spacing w:after="40"/>
      </w:pPr>
    </w:p>
    <w:p>
      <w:pPr>
        <w:pStyle w:val="Heading4"/>
        <w:spacing w:before="200" w:after="120"/>
      </w:pPr>
      <w:r>
        <w:rPr>
          <w:rFonts w:eastAsia="微软雅黑"/>
          <w:b/>
          <w:color w:val="2E5496"/>
          <w:sz w:val="24"/>
        </w:rPr>
        <w:t>3.5.2 什么时候该用共享邮箱，什么时候不该用</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需求</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ascii="Consolas" w:hAnsi="Consolas" w:eastAsia="Consolas"/>
                <w:color w:val="C00000"/>
                <w:sz w:val="18"/>
              </w:rPr>
              <w:t>info@</w:t>
            </w:r>
            <w:r>
              <w:rPr>
                <w:rFonts w:eastAsia="等线"/>
                <w:b w:val="0"/>
                <w:sz w:val="19"/>
              </w:rPr>
              <w:t>、</w:t>
            </w:r>
            <w:r>
              <w:rPr>
                <w:rFonts w:ascii="Consolas" w:hAnsi="Consolas" w:eastAsia="Consolas"/>
                <w:color w:val="C00000"/>
                <w:sz w:val="18"/>
              </w:rPr>
              <w:t>sales@</w:t>
            </w:r>
            <w:r>
              <w:rPr>
                <w:rFonts w:eastAsia="等线"/>
                <w:b w:val="0"/>
                <w:sz w:val="19"/>
              </w:rPr>
              <w:t>、</w:t>
            </w:r>
            <w:r>
              <w:rPr>
                <w:rFonts w:ascii="Consolas" w:hAnsi="Consolas" w:eastAsia="Consolas"/>
                <w:color w:val="C00000"/>
                <w:sz w:val="18"/>
              </w:rPr>
              <w:t>support@</w:t>
            </w:r>
            <w:r>
              <w:rPr>
                <w:rFonts w:eastAsia="等线"/>
                <w:b w:val="0"/>
                <w:sz w:val="19"/>
              </w:rPr>
              <w:t xml:space="preserve"> 等对外公共地址</w:t>
            </w:r>
          </w:p>
        </w:tc>
        <w:tc>
          <w:tcPr>
            <w:tcW w:type="dxa" w:w="4705"/>
          </w:tcPr>
          <w:p>
            <w:pPr>
              <w:spacing w:after="20" w:before="20" w:line="288" w:lineRule="auto"/>
            </w:pPr>
            <w:r>
              <w:rPr>
                <w:rFonts w:eastAsia="等线"/>
                <w:b w:val="0"/>
                <w:sz w:val="19"/>
              </w:rPr>
              <w:t>共享邮箱</w:t>
            </w:r>
          </w:p>
        </w:tc>
      </w:tr>
      <w:tr>
        <w:tc>
          <w:tcPr>
            <w:tcW w:type="dxa" w:w="4705"/>
          </w:tcPr>
          <w:p>
            <w:pPr>
              <w:spacing w:after="20" w:before="20" w:line="288" w:lineRule="auto"/>
            </w:pPr>
            <w:r>
              <w:rPr>
                <w:rFonts w:eastAsia="等线"/>
                <w:b w:val="0"/>
                <w:sz w:val="19"/>
              </w:rPr>
              <w:t>前台、值班、投诉受理</w:t>
            </w:r>
          </w:p>
        </w:tc>
        <w:tc>
          <w:tcPr>
            <w:tcW w:type="dxa" w:w="4705"/>
          </w:tcPr>
          <w:p>
            <w:pPr>
              <w:spacing w:after="20" w:before="20" w:line="288" w:lineRule="auto"/>
            </w:pPr>
            <w:r>
              <w:rPr>
                <w:rFonts w:eastAsia="等线"/>
                <w:b w:val="0"/>
                <w:sz w:val="19"/>
              </w:rPr>
              <w:t>共享邮箱</w:t>
            </w:r>
          </w:p>
        </w:tc>
      </w:tr>
      <w:tr>
        <w:tc>
          <w:tcPr>
            <w:tcW w:type="dxa" w:w="4705"/>
          </w:tcPr>
          <w:p>
            <w:pPr>
              <w:spacing w:after="20" w:before="20" w:line="288" w:lineRule="auto"/>
            </w:pPr>
            <w:r>
              <w:rPr>
                <w:rFonts w:eastAsia="等线"/>
                <w:b w:val="0"/>
                <w:sz w:val="19"/>
              </w:rPr>
              <w:t>需要限制成员删除邮件</w:t>
            </w:r>
          </w:p>
        </w:tc>
        <w:tc>
          <w:tcPr>
            <w:tcW w:type="dxa" w:w="4705"/>
          </w:tcPr>
          <w:p>
            <w:pPr>
              <w:spacing w:after="20" w:before="20" w:line="288" w:lineRule="auto"/>
            </w:pPr>
            <w:r>
              <w:rPr>
                <w:rFonts w:eastAsia="等线"/>
                <w:b w:val="0"/>
                <w:sz w:val="19"/>
              </w:rPr>
              <w:t>Microsoft 365 组或工单系统</w:t>
            </w:r>
          </w:p>
        </w:tc>
      </w:tr>
      <w:tr>
        <w:tc>
          <w:tcPr>
            <w:tcW w:type="dxa" w:w="4705"/>
          </w:tcPr>
          <w:p>
            <w:pPr>
              <w:spacing w:after="20" w:before="20" w:line="288" w:lineRule="auto"/>
            </w:pPr>
            <w:r>
              <w:rPr>
                <w:rFonts w:eastAsia="等线"/>
                <w:b w:val="0"/>
                <w:sz w:val="19"/>
              </w:rPr>
              <w:t>需要 20 人以上同时在线处理</w:t>
            </w:r>
          </w:p>
        </w:tc>
        <w:tc>
          <w:tcPr>
            <w:tcW w:type="dxa" w:w="4705"/>
          </w:tcPr>
          <w:p>
            <w:pPr>
              <w:spacing w:after="20" w:before="20" w:line="288" w:lineRule="auto"/>
            </w:pPr>
            <w:r>
              <w:rPr>
                <w:rFonts w:eastAsia="等线"/>
                <w:b w:val="0"/>
                <w:sz w:val="19"/>
              </w:rPr>
              <w:t>工单系统</w:t>
            </w:r>
          </w:p>
        </w:tc>
      </w:tr>
      <w:tr>
        <w:tc>
          <w:tcPr>
            <w:tcW w:type="dxa" w:w="4705"/>
          </w:tcPr>
          <w:p>
            <w:pPr>
              <w:spacing w:after="20" w:before="20" w:line="288" w:lineRule="auto"/>
            </w:pPr>
            <w:r>
              <w:rPr>
                <w:rFonts w:eastAsia="等线"/>
                <w:b w:val="0"/>
                <w:sz w:val="19"/>
              </w:rPr>
              <w:t>离职员工邮箱需要继续接收</w:t>
            </w:r>
          </w:p>
        </w:tc>
        <w:tc>
          <w:tcPr>
            <w:tcW w:type="dxa" w:w="4705"/>
          </w:tcPr>
          <w:p>
            <w:pPr>
              <w:spacing w:after="20" w:before="20" w:line="288" w:lineRule="auto"/>
            </w:pPr>
            <w:r>
              <w:rPr>
                <w:rFonts w:eastAsia="等线"/>
                <w:b w:val="0"/>
                <w:sz w:val="19"/>
              </w:rPr>
              <w:t>把用户邮箱转为共享邮箱（第6篇离职流程）</w:t>
            </w:r>
          </w:p>
        </w:tc>
      </w:tr>
      <w:tr>
        <w:tc>
          <w:tcPr>
            <w:tcW w:type="dxa" w:w="4705"/>
          </w:tcPr>
          <w:p>
            <w:pPr>
              <w:spacing w:after="20" w:before="20" w:line="288" w:lineRule="auto"/>
            </w:pPr>
            <w:r>
              <w:rPr>
                <w:rFonts w:eastAsia="等线"/>
                <w:b w:val="0"/>
                <w:sz w:val="19"/>
              </w:rPr>
              <w:t>需要严格的处理记录与 SLA</w:t>
            </w:r>
          </w:p>
        </w:tc>
        <w:tc>
          <w:tcPr>
            <w:tcW w:type="dxa" w:w="4705"/>
          </w:tcPr>
          <w:p>
            <w:pPr>
              <w:spacing w:after="20" w:before="20" w:line="288" w:lineRule="auto"/>
            </w:pPr>
            <w:r>
              <w:rPr>
                <w:rFonts w:eastAsia="等线"/>
                <w:b w:val="0"/>
                <w:sz w:val="19"/>
              </w:rPr>
              <w:t>专业工单系统，而不是邮箱</w:t>
            </w:r>
          </w:p>
        </w:tc>
      </w:tr>
    </w:tbl>
    <w:p>
      <w:pPr>
        <w:spacing w:after="40"/>
      </w:pPr>
    </w:p>
    <w:p>
      <w:pPr>
        <w:pStyle w:val="Heading3"/>
        <w:spacing w:before="200" w:after="120"/>
      </w:pPr>
      <w:r>
        <w:rPr>
          <w:rFonts w:eastAsia="微软雅黑"/>
          <w:b/>
          <w:color w:val="2E5496"/>
          <w:sz w:val="27"/>
        </w:rPr>
        <w:t>3.6 通讯组与 Microsoft 365 组</w:t>
      </w:r>
    </w:p>
    <w:p>
      <w:pPr>
        <w:spacing w:after="80" w:before="0" w:line="336" w:lineRule="auto"/>
      </w:pPr>
      <w:r>
        <w:rPr>
          <w:rFonts w:eastAsia="等线"/>
          <w:b w:val="0"/>
          <w:sz w:val="21"/>
        </w:rPr>
        <w:t>两者都能收发邮件，但定位不同。</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对比项</w:t>
            </w:r>
          </w:p>
        </w:tc>
        <w:tc>
          <w:tcPr>
            <w:tcW w:type="dxa" w:w="3137"/>
            <w:shd w:val="clear" w:fill="DEEAF6"/>
          </w:tcPr>
          <w:p>
            <w:pPr>
              <w:spacing w:after="20" w:before="20"/>
            </w:pPr>
            <w:r>
              <w:rPr>
                <w:rFonts w:eastAsia="等线"/>
                <w:b/>
                <w:sz w:val="19"/>
              </w:rPr>
              <w:t>通讯组</w:t>
            </w:r>
          </w:p>
        </w:tc>
        <w:tc>
          <w:tcPr>
            <w:tcW w:type="dxa" w:w="3137"/>
            <w:shd w:val="clear" w:fill="DEEAF6"/>
          </w:tcPr>
          <w:p>
            <w:pPr>
              <w:spacing w:after="20" w:before="20"/>
            </w:pPr>
            <w:r>
              <w:rPr>
                <w:rFonts w:eastAsia="等线"/>
                <w:b/>
                <w:sz w:val="19"/>
              </w:rPr>
              <w:t>Microsoft 365 组</w:t>
            </w:r>
          </w:p>
        </w:tc>
      </w:tr>
      <w:tr>
        <w:tc>
          <w:tcPr>
            <w:tcW w:type="dxa" w:w="3137"/>
          </w:tcPr>
          <w:p>
            <w:pPr>
              <w:spacing w:after="20" w:before="20" w:line="288" w:lineRule="auto"/>
            </w:pPr>
            <w:r>
              <w:rPr>
                <w:rFonts w:eastAsia="等线"/>
                <w:b w:val="0"/>
                <w:sz w:val="19"/>
              </w:rPr>
              <w:t>主要用途</w:t>
            </w:r>
          </w:p>
        </w:tc>
        <w:tc>
          <w:tcPr>
            <w:tcW w:type="dxa" w:w="3137"/>
          </w:tcPr>
          <w:p>
            <w:pPr>
              <w:spacing w:after="20" w:before="20" w:line="288" w:lineRule="auto"/>
            </w:pPr>
            <w:r>
              <w:rPr>
                <w:rFonts w:eastAsia="等线"/>
                <w:b/>
                <w:sz w:val="19"/>
              </w:rPr>
              <w:t>群发邮件</w:t>
            </w:r>
            <w:r>
              <w:rPr>
                <w:rFonts w:eastAsia="等线"/>
                <w:b w:val="0"/>
                <w:sz w:val="19"/>
              </w:rPr>
              <w:t>（转发给每个成员）</w:t>
            </w:r>
          </w:p>
        </w:tc>
        <w:tc>
          <w:tcPr>
            <w:tcW w:type="dxa" w:w="3137"/>
          </w:tcPr>
          <w:p>
            <w:pPr>
              <w:spacing w:after="20" w:before="20" w:line="288" w:lineRule="auto"/>
            </w:pPr>
            <w:r>
              <w:rPr>
                <w:rFonts w:eastAsia="等线"/>
                <w:b/>
                <w:sz w:val="19"/>
              </w:rPr>
              <w:t>协作空间</w:t>
            </w:r>
            <w:r>
              <w:rPr>
                <w:rFonts w:eastAsia="等线"/>
                <w:b w:val="0"/>
                <w:sz w:val="19"/>
              </w:rPr>
              <w:t>（邮件 + 文件 + 可关联 Teams）</w:t>
            </w:r>
          </w:p>
        </w:tc>
      </w:tr>
      <w:tr>
        <w:tc>
          <w:tcPr>
            <w:tcW w:type="dxa" w:w="3137"/>
          </w:tcPr>
          <w:p>
            <w:pPr>
              <w:spacing w:after="20" w:before="20" w:line="288" w:lineRule="auto"/>
            </w:pPr>
            <w:r>
              <w:rPr>
                <w:rFonts w:eastAsia="等线"/>
                <w:b w:val="0"/>
                <w:sz w:val="19"/>
              </w:rPr>
              <w:t>邮件去向</w:t>
            </w:r>
          </w:p>
        </w:tc>
        <w:tc>
          <w:tcPr>
            <w:tcW w:type="dxa" w:w="3137"/>
          </w:tcPr>
          <w:p>
            <w:pPr>
              <w:spacing w:after="20" w:before="20" w:line="288" w:lineRule="auto"/>
            </w:pPr>
            <w:r>
              <w:rPr>
                <w:rFonts w:eastAsia="等线"/>
                <w:b w:val="0"/>
                <w:sz w:val="19"/>
              </w:rPr>
              <w:t>复制到每位成员的个人邮箱</w:t>
            </w:r>
          </w:p>
        </w:tc>
        <w:tc>
          <w:tcPr>
            <w:tcW w:type="dxa" w:w="3137"/>
          </w:tcPr>
          <w:p>
            <w:pPr>
              <w:spacing w:after="20" w:before="20" w:line="288" w:lineRule="auto"/>
            </w:pPr>
            <w:r>
              <w:rPr>
                <w:rFonts w:eastAsia="等线"/>
                <w:b w:val="0"/>
                <w:sz w:val="19"/>
              </w:rPr>
              <w:t>进入组共享收件箱（成员也可订阅到个人邮箱）</w:t>
            </w:r>
          </w:p>
        </w:tc>
      </w:tr>
      <w:tr>
        <w:tc>
          <w:tcPr>
            <w:tcW w:type="dxa" w:w="3137"/>
          </w:tcPr>
          <w:p>
            <w:pPr>
              <w:spacing w:after="20" w:before="20" w:line="288" w:lineRule="auto"/>
            </w:pPr>
            <w:r>
              <w:rPr>
                <w:rFonts w:eastAsia="等线"/>
                <w:b w:val="0"/>
                <w:sz w:val="19"/>
              </w:rPr>
              <w:t>历史邮件</w:t>
            </w:r>
          </w:p>
        </w:tc>
        <w:tc>
          <w:tcPr>
            <w:tcW w:type="dxa" w:w="3137"/>
          </w:tcPr>
          <w:p>
            <w:pPr>
              <w:spacing w:after="20" w:before="20" w:line="288" w:lineRule="auto"/>
            </w:pPr>
            <w:r>
              <w:rPr>
                <w:rFonts w:eastAsia="等线"/>
                <w:b w:val="0"/>
                <w:sz w:val="19"/>
              </w:rPr>
              <w:t>新成员看不到加入前的邮件</w:t>
            </w:r>
          </w:p>
        </w:tc>
        <w:tc>
          <w:tcPr>
            <w:tcW w:type="dxa" w:w="3137"/>
          </w:tcPr>
          <w:p>
            <w:pPr>
              <w:spacing w:after="20" w:before="20" w:line="288" w:lineRule="auto"/>
            </w:pPr>
            <w:r>
              <w:rPr>
                <w:rFonts w:eastAsia="等线"/>
                <w:b w:val="0"/>
                <w:sz w:val="19"/>
              </w:rPr>
              <w:t>新成员可查看组内历史</w:t>
            </w:r>
          </w:p>
        </w:tc>
      </w:tr>
      <w:tr>
        <w:tc>
          <w:tcPr>
            <w:tcW w:type="dxa" w:w="3137"/>
          </w:tcPr>
          <w:p>
            <w:pPr>
              <w:spacing w:after="20" w:before="20" w:line="288" w:lineRule="auto"/>
            </w:pPr>
            <w:r>
              <w:rPr>
                <w:rFonts w:eastAsia="等线"/>
                <w:b w:val="0"/>
                <w:sz w:val="19"/>
              </w:rPr>
              <w:t>关联资源</w:t>
            </w:r>
          </w:p>
        </w:tc>
        <w:tc>
          <w:tcPr>
            <w:tcW w:type="dxa" w:w="3137"/>
          </w:tcPr>
          <w:p>
            <w:pPr>
              <w:spacing w:after="20" w:before="20" w:line="288" w:lineRule="auto"/>
            </w:pPr>
            <w:r>
              <w:rPr>
                <w:rFonts w:eastAsia="等线"/>
                <w:b w:val="0"/>
                <w:sz w:val="19"/>
              </w:rPr>
              <w:t>无</w:t>
            </w:r>
          </w:p>
        </w:tc>
        <w:tc>
          <w:tcPr>
            <w:tcW w:type="dxa" w:w="3137"/>
          </w:tcPr>
          <w:p>
            <w:pPr>
              <w:spacing w:after="20" w:before="20" w:line="288" w:lineRule="auto"/>
            </w:pPr>
            <w:r>
              <w:rPr>
                <w:rFonts w:eastAsia="等线"/>
                <w:b w:val="0"/>
                <w:sz w:val="19"/>
              </w:rPr>
              <w:t>SharePoint 站点、共享日历、可启用 Teams</w:t>
            </w:r>
          </w:p>
        </w:tc>
      </w:tr>
      <w:tr>
        <w:tc>
          <w:tcPr>
            <w:tcW w:type="dxa" w:w="3137"/>
          </w:tcPr>
          <w:p>
            <w:pPr>
              <w:spacing w:after="20" w:before="20" w:line="288" w:lineRule="auto"/>
            </w:pPr>
            <w:r>
              <w:rPr>
                <w:rFonts w:eastAsia="等线"/>
                <w:b w:val="0"/>
                <w:sz w:val="19"/>
              </w:rPr>
              <w:t>适合场景</w:t>
            </w:r>
          </w:p>
        </w:tc>
        <w:tc>
          <w:tcPr>
            <w:tcW w:type="dxa" w:w="3137"/>
          </w:tcPr>
          <w:p>
            <w:pPr>
              <w:spacing w:after="20" w:before="20" w:line="288" w:lineRule="auto"/>
            </w:pPr>
            <w:r>
              <w:rPr>
                <w:rFonts w:ascii="Consolas" w:hAnsi="Consolas" w:eastAsia="Consolas"/>
                <w:color w:val="C00000"/>
                <w:sz w:val="18"/>
              </w:rPr>
              <w:t>all@contoso.com</w:t>
            </w:r>
            <w:r>
              <w:rPr>
                <w:rFonts w:eastAsia="等线"/>
                <w:b w:val="0"/>
                <w:sz w:val="19"/>
              </w:rPr>
              <w:t>、部门通知</w:t>
            </w:r>
          </w:p>
        </w:tc>
        <w:tc>
          <w:tcPr>
            <w:tcW w:type="dxa" w:w="3137"/>
          </w:tcPr>
          <w:p>
            <w:pPr>
              <w:spacing w:after="20" w:before="20" w:line="288" w:lineRule="auto"/>
            </w:pPr>
            <w:r>
              <w:rPr>
                <w:rFonts w:eastAsia="等线"/>
                <w:b w:val="0"/>
                <w:sz w:val="19"/>
              </w:rPr>
              <w:t>项目团队、跨部门协作</w:t>
            </w:r>
          </w:p>
        </w:tc>
      </w:tr>
      <w:tr>
        <w:tc>
          <w:tcPr>
            <w:tcW w:type="dxa" w:w="3137"/>
          </w:tcPr>
          <w:p>
            <w:pPr>
              <w:spacing w:after="20" w:before="20" w:line="288" w:lineRule="auto"/>
            </w:pPr>
            <w:r>
              <w:rPr>
                <w:rFonts w:eastAsia="等线"/>
                <w:b w:val="0"/>
                <w:sz w:val="19"/>
              </w:rPr>
              <w:t>治理要点</w:t>
            </w:r>
          </w:p>
        </w:tc>
        <w:tc>
          <w:tcPr>
            <w:tcW w:type="dxa" w:w="3137"/>
          </w:tcPr>
          <w:p>
            <w:pPr>
              <w:spacing w:after="20" w:before="20" w:line="288" w:lineRule="auto"/>
            </w:pPr>
            <w:r>
              <w:rPr>
                <w:rFonts w:eastAsia="等线"/>
                <w:b w:val="0"/>
                <w:sz w:val="19"/>
              </w:rPr>
              <w:t>是否允许外部发信、所有者</w:t>
            </w:r>
          </w:p>
        </w:tc>
        <w:tc>
          <w:tcPr>
            <w:tcW w:type="dxa" w:w="3137"/>
          </w:tcPr>
          <w:p>
            <w:pPr>
              <w:spacing w:after="20" w:before="20" w:line="288" w:lineRule="auto"/>
            </w:pPr>
            <w:r>
              <w:rPr>
                <w:rFonts w:eastAsia="等线"/>
                <w:b w:val="0"/>
                <w:sz w:val="19"/>
              </w:rPr>
              <w:t>命名规则、所有者、生命周期</w:t>
            </w:r>
          </w:p>
        </w:tc>
      </w:tr>
    </w:tbl>
    <w:p>
      <w:pPr>
        <w:spacing w:after="40"/>
      </w:pPr>
    </w:p>
    <w:p>
      <w:pPr>
        <w:pStyle w:val="Heading4"/>
        <w:spacing w:before="200" w:after="120"/>
      </w:pPr>
      <w:r>
        <w:rPr>
          <w:rFonts w:eastAsia="微软雅黑"/>
          <w:b/>
          <w:color w:val="2E5496"/>
          <w:sz w:val="24"/>
        </w:rPr>
        <w:t>3.6.1 常见配置陷阱</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陷阱</w:t>
            </w:r>
          </w:p>
        </w:tc>
        <w:tc>
          <w:tcPr>
            <w:tcW w:type="dxa" w:w="3137"/>
            <w:shd w:val="clear" w:fill="DEEAF6"/>
          </w:tcPr>
          <w:p>
            <w:pPr>
              <w:spacing w:after="20" w:before="20"/>
            </w:pPr>
            <w:r>
              <w:rPr>
                <w:rFonts w:eastAsia="等线"/>
                <w:b/>
                <w:sz w:val="19"/>
              </w:rPr>
              <w:t>后果</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ascii="Consolas" w:hAnsi="Consolas" w:eastAsia="Consolas"/>
                <w:color w:val="C00000"/>
                <w:sz w:val="18"/>
              </w:rPr>
              <w:t>all@contoso.com</w:t>
            </w:r>
            <w:r>
              <w:rPr>
                <w:rFonts w:eastAsia="等线"/>
                <w:b w:val="0"/>
                <w:sz w:val="19"/>
              </w:rPr>
              <w:t xml:space="preserve"> 允许外部发信</w:t>
            </w:r>
          </w:p>
        </w:tc>
        <w:tc>
          <w:tcPr>
            <w:tcW w:type="dxa" w:w="3137"/>
          </w:tcPr>
          <w:p>
            <w:pPr>
              <w:spacing w:after="20" w:before="20" w:line="288" w:lineRule="auto"/>
            </w:pPr>
            <w:r>
              <w:rPr>
                <w:rFonts w:eastAsia="等线"/>
                <w:b w:val="0"/>
                <w:sz w:val="19"/>
              </w:rPr>
              <w:t>外部人员可以一次群发全公司（钓鱼利器）</w:t>
            </w:r>
          </w:p>
        </w:tc>
        <w:tc>
          <w:tcPr>
            <w:tcW w:type="dxa" w:w="3137"/>
          </w:tcPr>
          <w:p>
            <w:pPr>
              <w:spacing w:after="20" w:before="20" w:line="288" w:lineRule="auto"/>
            </w:pPr>
            <w:r>
              <w:rPr>
                <w:rFonts w:eastAsia="等线"/>
                <w:b w:val="0"/>
                <w:sz w:val="19"/>
              </w:rPr>
              <w:t>默认只允许内部发信，例外需审批</w:t>
            </w:r>
          </w:p>
        </w:tc>
      </w:tr>
      <w:tr>
        <w:tc>
          <w:tcPr>
            <w:tcW w:type="dxa" w:w="3137"/>
          </w:tcPr>
          <w:p>
            <w:pPr>
              <w:spacing w:after="20" w:before="20" w:line="288" w:lineRule="auto"/>
            </w:pPr>
            <w:r>
              <w:rPr>
                <w:rFonts w:eastAsia="等线"/>
                <w:b w:val="0"/>
                <w:sz w:val="19"/>
              </w:rPr>
              <w:t>通讯组没有所有者</w:t>
            </w:r>
          </w:p>
        </w:tc>
        <w:tc>
          <w:tcPr>
            <w:tcW w:type="dxa" w:w="3137"/>
          </w:tcPr>
          <w:p>
            <w:pPr>
              <w:spacing w:after="20" w:before="20" w:line="288" w:lineRule="auto"/>
            </w:pPr>
            <w:r>
              <w:rPr>
                <w:rFonts w:eastAsia="等线"/>
                <w:b w:val="0"/>
                <w:sz w:val="19"/>
              </w:rPr>
              <w:t>无人维护成员，离职人员长期留存</w:t>
            </w:r>
          </w:p>
        </w:tc>
        <w:tc>
          <w:tcPr>
            <w:tcW w:type="dxa" w:w="3137"/>
          </w:tcPr>
          <w:p>
            <w:pPr>
              <w:spacing w:after="20" w:before="20" w:line="288" w:lineRule="auto"/>
            </w:pPr>
            <w:r>
              <w:rPr>
                <w:rFonts w:eastAsia="等线"/>
                <w:b w:val="0"/>
                <w:sz w:val="19"/>
              </w:rPr>
              <w:t>至少两名所有者</w:t>
            </w:r>
          </w:p>
        </w:tc>
      </w:tr>
      <w:tr>
        <w:tc>
          <w:tcPr>
            <w:tcW w:type="dxa" w:w="3137"/>
          </w:tcPr>
          <w:p>
            <w:pPr>
              <w:spacing w:after="20" w:before="20" w:line="288" w:lineRule="auto"/>
            </w:pPr>
            <w:r>
              <w:rPr>
                <w:rFonts w:eastAsia="等线"/>
                <w:b w:val="0"/>
                <w:sz w:val="19"/>
              </w:rPr>
              <w:t>嵌套层级过深</w:t>
            </w:r>
          </w:p>
        </w:tc>
        <w:tc>
          <w:tcPr>
            <w:tcW w:type="dxa" w:w="3137"/>
          </w:tcPr>
          <w:p>
            <w:pPr>
              <w:spacing w:after="20" w:before="20" w:line="288" w:lineRule="auto"/>
            </w:pPr>
            <w:r>
              <w:rPr>
                <w:rFonts w:eastAsia="等线"/>
                <w:b w:val="0"/>
                <w:sz w:val="19"/>
              </w:rPr>
              <w:t>难以判断实际收件人</w:t>
            </w:r>
          </w:p>
        </w:tc>
        <w:tc>
          <w:tcPr>
            <w:tcW w:type="dxa" w:w="3137"/>
          </w:tcPr>
          <w:p>
            <w:pPr>
              <w:spacing w:after="20" w:before="20" w:line="288" w:lineRule="auto"/>
            </w:pPr>
            <w:r>
              <w:rPr>
                <w:rFonts w:eastAsia="等线"/>
                <w:b w:val="0"/>
                <w:sz w:val="19"/>
              </w:rPr>
              <w:t>控制层级，画出关系图</w:t>
            </w:r>
          </w:p>
        </w:tc>
      </w:tr>
      <w:tr>
        <w:tc>
          <w:tcPr>
            <w:tcW w:type="dxa" w:w="3137"/>
          </w:tcPr>
          <w:p>
            <w:pPr>
              <w:spacing w:after="20" w:before="20" w:line="288" w:lineRule="auto"/>
            </w:pPr>
            <w:r>
              <w:rPr>
                <w:rFonts w:eastAsia="等线"/>
                <w:b w:val="0"/>
                <w:sz w:val="19"/>
              </w:rPr>
              <w:t>用通讯组分配权限</w:t>
            </w:r>
          </w:p>
        </w:tc>
        <w:tc>
          <w:tcPr>
            <w:tcW w:type="dxa" w:w="3137"/>
          </w:tcPr>
          <w:p>
            <w:pPr>
              <w:spacing w:after="20" w:before="20" w:line="288" w:lineRule="auto"/>
            </w:pPr>
            <w:r>
              <w:rPr>
                <w:rFonts w:eastAsia="等线"/>
                <w:b w:val="0"/>
                <w:sz w:val="19"/>
              </w:rPr>
              <w:t>权限行为不符合预期</w:t>
            </w:r>
          </w:p>
        </w:tc>
        <w:tc>
          <w:tcPr>
            <w:tcW w:type="dxa" w:w="3137"/>
          </w:tcPr>
          <w:p>
            <w:pPr>
              <w:spacing w:after="20" w:before="20" w:line="288" w:lineRule="auto"/>
            </w:pPr>
            <w:r>
              <w:rPr>
                <w:rFonts w:eastAsia="等线"/>
                <w:b w:val="0"/>
                <w:sz w:val="19"/>
              </w:rPr>
              <w:t>权限用安全组（第2篇 2.49）</w:t>
            </w:r>
          </w:p>
        </w:tc>
      </w:tr>
      <w:tr>
        <w:tc>
          <w:tcPr>
            <w:tcW w:type="dxa" w:w="3137"/>
          </w:tcPr>
          <w:p>
            <w:pPr>
              <w:spacing w:after="20" w:before="20" w:line="288" w:lineRule="auto"/>
            </w:pPr>
            <w:r>
              <w:rPr>
                <w:rFonts w:eastAsia="等线"/>
                <w:b w:val="0"/>
                <w:sz w:val="19"/>
              </w:rPr>
              <w:t>每个部门都建 Microsoft 365 组并开 Teams</w:t>
            </w:r>
          </w:p>
        </w:tc>
        <w:tc>
          <w:tcPr>
            <w:tcW w:type="dxa" w:w="3137"/>
          </w:tcPr>
          <w:p>
            <w:pPr>
              <w:spacing w:after="20" w:before="20" w:line="288" w:lineRule="auto"/>
            </w:pPr>
            <w:r>
              <w:rPr>
                <w:rFonts w:eastAsia="等线"/>
                <w:b w:val="0"/>
                <w:sz w:val="19"/>
              </w:rPr>
              <w:t>产生大量无人管理的团队和站点</w:t>
            </w:r>
          </w:p>
        </w:tc>
        <w:tc>
          <w:tcPr>
            <w:tcW w:type="dxa" w:w="3137"/>
          </w:tcPr>
          <w:p>
            <w:pPr>
              <w:spacing w:after="20" w:before="20" w:line="288" w:lineRule="auto"/>
            </w:pPr>
            <w:r>
              <w:rPr>
                <w:rFonts w:eastAsia="等线"/>
                <w:b w:val="0"/>
                <w:sz w:val="19"/>
              </w:rPr>
              <w:t>按需创建，纳入生命周期管理</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迁移前把每个通讯组的</w:t>
            </w:r>
            <w:r>
              <w:rPr>
                <w:rFonts w:eastAsia="等线"/>
                <w:b/>
                <w:sz w:val="21"/>
              </w:rPr>
              <w:t>成员、所有者、是否允许外部发信、是否隐藏</w:t>
            </w:r>
            <w:r>
              <w:rPr>
                <w:rFonts w:eastAsia="等线"/>
                <w:b w:val="0"/>
                <w:sz w:val="21"/>
              </w:rPr>
              <w:t>导出留档。这些设置在旧系统里往往从未被记录，迁移后很难还原。</w:t>
            </w:r>
          </w:p>
        </w:tc>
      </w:tr>
    </w:tbl>
    <w:p>
      <w:pPr>
        <w:spacing w:after="40"/>
      </w:pPr>
    </w:p>
    <w:p>
      <w:pPr>
        <w:pStyle w:val="Heading3"/>
        <w:spacing w:before="200" w:after="120"/>
      </w:pPr>
      <w:r>
        <w:rPr>
          <w:rFonts w:eastAsia="微软雅黑"/>
          <w:b/>
          <w:color w:val="2E5496"/>
          <w:sz w:val="27"/>
        </w:rPr>
        <w:t>3.7 一封邮件的完整旅程（排障基础）</w:t>
      </w:r>
    </w:p>
    <w:p>
      <w:pPr>
        <w:spacing w:after="80" w:before="0" w:line="336" w:lineRule="auto"/>
      </w:pPr>
      <w:r>
        <w:rPr>
          <w:rFonts w:eastAsia="等线"/>
          <w:b w:val="0"/>
          <w:sz w:val="21"/>
        </w:rPr>
        <w:t>理解这个过程，才能判断“邮件到底卡在哪一段”。</w:t>
      </w:r>
    </w:p>
    <w:p>
      <w:pPr>
        <w:spacing w:before="120" w:after="160"/>
        <w:jc w:val="center"/>
      </w:pPr>
      <w:r>
        <w:drawing>
          <wp:inline xmlns:a="http://schemas.openxmlformats.org/drawingml/2006/main" xmlns:pic="http://schemas.openxmlformats.org/drawingml/2006/picture">
            <wp:extent cx="2389523" cy="7019998"/>
            <wp:docPr id="25" name="Picture 25"/>
            <wp:cNvGraphicFramePr>
              <a:graphicFrameLocks noChangeAspect="1"/>
            </wp:cNvGraphicFramePr>
            <a:graphic>
              <a:graphicData uri="http://schemas.openxmlformats.org/drawingml/2006/picture">
                <pic:pic>
                  <pic:nvPicPr>
                    <pic:cNvPr id="0" name="8483c05ba930a7b9.png"/>
                    <pic:cNvPicPr/>
                  </pic:nvPicPr>
                  <pic:blipFill>
                    <a:blip r:embed="rId72"/>
                    <a:stretch>
                      <a:fillRect/>
                    </a:stretch>
                  </pic:blipFill>
                  <pic:spPr>
                    <a:xfrm>
                      <a:off x="0" y="0"/>
                      <a:ext cx="2389523" cy="7019998"/>
                    </a:xfrm>
                    <a:prstGeom prst="rect"/>
                  </pic:spPr>
                </pic:pic>
              </a:graphicData>
            </a:graphic>
          </wp:inline>
        </w:drawing>
      </w:r>
    </w:p>
    <w:p>
      <w:pPr>
        <w:pStyle w:val="Heading4"/>
        <w:spacing w:before="200" w:after="120"/>
      </w:pPr>
      <w:r>
        <w:rPr>
          <w:rFonts w:eastAsia="微软雅黑"/>
          <w:b/>
          <w:color w:val="2E5496"/>
          <w:sz w:val="24"/>
        </w:rPr>
        <w:t>3.7.1 按环节定位问题</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用户描述</w:t>
            </w:r>
          </w:p>
        </w:tc>
        <w:tc>
          <w:tcPr>
            <w:tcW w:type="dxa" w:w="3137"/>
            <w:shd w:val="clear" w:fill="DEEAF6"/>
          </w:tcPr>
          <w:p>
            <w:pPr>
              <w:spacing w:after="20" w:before="20"/>
            </w:pPr>
            <w:r>
              <w:rPr>
                <w:rFonts w:eastAsia="等线"/>
                <w:b/>
                <w:sz w:val="19"/>
              </w:rPr>
              <w:t>可能卡在哪一段</w:t>
            </w:r>
          </w:p>
        </w:tc>
        <w:tc>
          <w:tcPr>
            <w:tcW w:type="dxa" w:w="3137"/>
            <w:shd w:val="clear" w:fill="DEEAF6"/>
          </w:tcPr>
          <w:p>
            <w:pPr>
              <w:spacing w:after="20" w:before="20"/>
            </w:pPr>
            <w:r>
              <w:rPr>
                <w:rFonts w:eastAsia="等线"/>
                <w:b/>
                <w:sz w:val="19"/>
              </w:rPr>
              <w:t>首选排查工具</w:t>
            </w:r>
          </w:p>
        </w:tc>
      </w:tr>
      <w:tr>
        <w:tc>
          <w:tcPr>
            <w:tcW w:type="dxa" w:w="3137"/>
          </w:tcPr>
          <w:p>
            <w:pPr>
              <w:spacing w:after="20" w:before="20" w:line="288" w:lineRule="auto"/>
            </w:pPr>
            <w:r>
              <w:rPr>
                <w:rFonts w:eastAsia="等线"/>
                <w:b w:val="0"/>
                <w:sz w:val="19"/>
              </w:rPr>
              <w:t>“外部客户说发给我们退回了”</w:t>
            </w:r>
          </w:p>
        </w:tc>
        <w:tc>
          <w:tcPr>
            <w:tcW w:type="dxa" w:w="3137"/>
          </w:tcPr>
          <w:p>
            <w:pPr>
              <w:spacing w:after="20" w:before="20" w:line="288" w:lineRule="auto"/>
            </w:pPr>
            <w:r>
              <w:rPr>
                <w:rFonts w:eastAsia="等线"/>
                <w:b w:val="0"/>
                <w:sz w:val="19"/>
              </w:rPr>
              <w:t>MX / 收件人不存在</w:t>
            </w:r>
          </w:p>
        </w:tc>
        <w:tc>
          <w:tcPr>
            <w:tcW w:type="dxa" w:w="3137"/>
          </w:tcPr>
          <w:p>
            <w:pPr>
              <w:spacing w:after="20" w:before="20" w:line="288" w:lineRule="auto"/>
            </w:pPr>
            <w:r>
              <w:rPr>
                <w:rFonts w:eastAsia="等线"/>
                <w:b w:val="0"/>
                <w:sz w:val="19"/>
              </w:rPr>
              <w:t>DNS 查询 + 邮件追踪</w:t>
            </w:r>
          </w:p>
        </w:tc>
      </w:tr>
      <w:tr>
        <w:tc>
          <w:tcPr>
            <w:tcW w:type="dxa" w:w="3137"/>
          </w:tcPr>
          <w:p>
            <w:pPr>
              <w:spacing w:after="20" w:before="20" w:line="288" w:lineRule="auto"/>
            </w:pPr>
            <w:r>
              <w:rPr>
                <w:rFonts w:eastAsia="等线"/>
                <w:b w:val="0"/>
                <w:sz w:val="19"/>
              </w:rPr>
              <w:t>“我们收不到某个客户的邮件”</w:t>
            </w:r>
          </w:p>
        </w:tc>
        <w:tc>
          <w:tcPr>
            <w:tcW w:type="dxa" w:w="3137"/>
          </w:tcPr>
          <w:p>
            <w:pPr>
              <w:spacing w:after="20" w:before="20" w:line="288" w:lineRule="auto"/>
            </w:pPr>
            <w:r>
              <w:rPr>
                <w:rFonts w:eastAsia="等线"/>
                <w:b w:val="0"/>
                <w:sz w:val="19"/>
              </w:rPr>
              <w:t>反垃圾/隔离区</w:t>
            </w:r>
          </w:p>
        </w:tc>
        <w:tc>
          <w:tcPr>
            <w:tcW w:type="dxa" w:w="3137"/>
          </w:tcPr>
          <w:p>
            <w:pPr>
              <w:spacing w:after="20" w:before="20" w:line="288" w:lineRule="auto"/>
            </w:pPr>
            <w:r>
              <w:rPr>
                <w:rFonts w:eastAsia="等线"/>
                <w:b w:val="0"/>
                <w:sz w:val="19"/>
              </w:rPr>
              <w:t>邮件追踪 + 隔离区</w:t>
            </w:r>
          </w:p>
        </w:tc>
      </w:tr>
      <w:tr>
        <w:tc>
          <w:tcPr>
            <w:tcW w:type="dxa" w:w="3137"/>
          </w:tcPr>
          <w:p>
            <w:pPr>
              <w:spacing w:after="20" w:before="20" w:line="288" w:lineRule="auto"/>
            </w:pPr>
            <w:r>
              <w:rPr>
                <w:rFonts w:eastAsia="等线"/>
                <w:b w:val="0"/>
                <w:sz w:val="19"/>
              </w:rPr>
              <w:t>“邮件收到了但很慢”</w:t>
            </w:r>
          </w:p>
        </w:tc>
        <w:tc>
          <w:tcPr>
            <w:tcW w:type="dxa" w:w="3137"/>
          </w:tcPr>
          <w:p>
            <w:pPr>
              <w:spacing w:after="20" w:before="20" w:line="288" w:lineRule="auto"/>
            </w:pPr>
            <w:r>
              <w:rPr>
                <w:rFonts w:eastAsia="等线"/>
                <w:b w:val="0"/>
                <w:sz w:val="19"/>
              </w:rPr>
              <w:t>传输或规则处理</w:t>
            </w:r>
          </w:p>
        </w:tc>
        <w:tc>
          <w:tcPr>
            <w:tcW w:type="dxa" w:w="3137"/>
          </w:tcPr>
          <w:p>
            <w:pPr>
              <w:spacing w:after="20" w:before="20" w:line="288" w:lineRule="auto"/>
            </w:pPr>
            <w:r>
              <w:rPr>
                <w:rFonts w:eastAsia="等线"/>
                <w:b w:val="0"/>
                <w:sz w:val="19"/>
              </w:rPr>
              <w:t>邮件追踪</w:t>
            </w:r>
          </w:p>
        </w:tc>
      </w:tr>
      <w:tr>
        <w:tc>
          <w:tcPr>
            <w:tcW w:type="dxa" w:w="3137"/>
          </w:tcPr>
          <w:p>
            <w:pPr>
              <w:spacing w:after="20" w:before="20" w:line="288" w:lineRule="auto"/>
            </w:pPr>
            <w:r>
              <w:rPr>
                <w:rFonts w:eastAsia="等线"/>
                <w:b w:val="0"/>
                <w:sz w:val="19"/>
              </w:rPr>
              <w:t>“我发出去的进了对方垃圾箱”</w:t>
            </w:r>
          </w:p>
        </w:tc>
        <w:tc>
          <w:tcPr>
            <w:tcW w:type="dxa" w:w="3137"/>
          </w:tcPr>
          <w:p>
            <w:pPr>
              <w:spacing w:after="20" w:before="20" w:line="288" w:lineRule="auto"/>
            </w:pPr>
            <w:r>
              <w:rPr>
                <w:rFonts w:eastAsia="等线"/>
                <w:b w:val="0"/>
                <w:sz w:val="19"/>
              </w:rPr>
              <w:t>邮件身份验证（SPF/DKIM/DMARC）</w:t>
            </w:r>
          </w:p>
        </w:tc>
        <w:tc>
          <w:tcPr>
            <w:tcW w:type="dxa" w:w="3137"/>
          </w:tcPr>
          <w:p>
            <w:pPr>
              <w:spacing w:after="20" w:before="20" w:line="288" w:lineRule="auto"/>
            </w:pPr>
            <w:r>
              <w:rPr>
                <w:rFonts w:eastAsia="等线"/>
                <w:b w:val="0"/>
                <w:sz w:val="19"/>
              </w:rPr>
              <w:t>对方邮件头</w:t>
            </w:r>
          </w:p>
        </w:tc>
      </w:tr>
      <w:tr>
        <w:tc>
          <w:tcPr>
            <w:tcW w:type="dxa" w:w="3137"/>
          </w:tcPr>
          <w:p>
            <w:pPr>
              <w:spacing w:after="20" w:before="20" w:line="288" w:lineRule="auto"/>
            </w:pPr>
            <w:r>
              <w:rPr>
                <w:rFonts w:eastAsia="等线"/>
                <w:b w:val="0"/>
                <w:sz w:val="19"/>
              </w:rPr>
              <w:t>“邮件在网页版有、Outlook 没有”</w:t>
            </w:r>
          </w:p>
        </w:tc>
        <w:tc>
          <w:tcPr>
            <w:tcW w:type="dxa" w:w="3137"/>
          </w:tcPr>
          <w:p>
            <w:pPr>
              <w:spacing w:after="20" w:before="20" w:line="288" w:lineRule="auto"/>
            </w:pPr>
            <w:r>
              <w:rPr>
                <w:rFonts w:eastAsia="等线"/>
                <w:b w:val="0"/>
                <w:sz w:val="19"/>
              </w:rPr>
              <w:t>客户端同步</w:t>
            </w:r>
          </w:p>
        </w:tc>
        <w:tc>
          <w:tcPr>
            <w:tcW w:type="dxa" w:w="3137"/>
          </w:tcPr>
          <w:p>
            <w:pPr>
              <w:spacing w:after="20" w:before="20" w:line="288" w:lineRule="auto"/>
            </w:pPr>
            <w:r>
              <w:rPr>
                <w:rFonts w:eastAsia="等线"/>
                <w:b w:val="0"/>
                <w:sz w:val="19"/>
              </w:rPr>
              <w:t>客户端与缓存</w:t>
            </w:r>
          </w:p>
        </w:tc>
      </w:tr>
      <w:tr>
        <w:tc>
          <w:tcPr>
            <w:tcW w:type="dxa" w:w="3137"/>
          </w:tcPr>
          <w:p>
            <w:pPr>
              <w:spacing w:after="20" w:before="20" w:line="288" w:lineRule="auto"/>
            </w:pPr>
            <w:r>
              <w:rPr>
                <w:rFonts w:eastAsia="等线"/>
                <w:b w:val="0"/>
                <w:sz w:val="19"/>
              </w:rPr>
              <w:t>“整个部门都收不到”</w:t>
            </w:r>
          </w:p>
        </w:tc>
        <w:tc>
          <w:tcPr>
            <w:tcW w:type="dxa" w:w="3137"/>
          </w:tcPr>
          <w:p>
            <w:pPr>
              <w:spacing w:after="20" w:before="20" w:line="288" w:lineRule="auto"/>
            </w:pPr>
            <w:r>
              <w:rPr>
                <w:rFonts w:eastAsia="等线"/>
                <w:b w:val="0"/>
                <w:sz w:val="19"/>
              </w:rPr>
              <w:t>邮件流规则或连接器</w:t>
            </w:r>
          </w:p>
        </w:tc>
        <w:tc>
          <w:tcPr>
            <w:tcW w:type="dxa" w:w="3137"/>
          </w:tcPr>
          <w:p>
            <w:pPr>
              <w:spacing w:after="20" w:before="20" w:line="288" w:lineRule="auto"/>
            </w:pPr>
            <w:r>
              <w:rPr>
                <w:rFonts w:eastAsia="等线"/>
                <w:b w:val="0"/>
                <w:sz w:val="19"/>
              </w:rPr>
              <w:t>规则与连接器配置</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把这张表交给服务台。它能把“邮件出问题了”这类模糊工单，快速引导到正确的排查路径。</w:t>
            </w:r>
          </w:p>
        </w:tc>
      </w:tr>
    </w:tbl>
    <w:p>
      <w:pPr>
        <w:spacing w:after="40"/>
      </w:pPr>
    </w:p>
    <w:p>
      <w:pPr>
        <w:pStyle w:val="Heading3"/>
        <w:spacing w:before="200" w:after="120"/>
      </w:pPr>
      <w:r>
        <w:rPr>
          <w:rFonts w:eastAsia="微软雅黑"/>
          <w:b/>
          <w:color w:val="2E5496"/>
          <w:sz w:val="27"/>
        </w:rPr>
        <w:t>3.8 Exchange 管理中心导航与本节检查表</w:t>
      </w:r>
    </w:p>
    <w:p>
      <w:pPr>
        <w:pStyle w:val="Heading4"/>
        <w:spacing w:before="200" w:after="120"/>
      </w:pPr>
      <w:r>
        <w:rPr>
          <w:rFonts w:eastAsia="微软雅黑"/>
          <w:b/>
          <w:color w:val="2E5496"/>
          <w:sz w:val="24"/>
        </w:rPr>
        <w:t>3.8.1 主要区域</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区域</w:t>
            </w:r>
          </w:p>
        </w:tc>
        <w:tc>
          <w:tcPr>
            <w:tcW w:type="dxa" w:w="4705"/>
            <w:shd w:val="clear" w:fill="DEEAF6"/>
          </w:tcPr>
          <w:p>
            <w:pPr>
              <w:spacing w:after="20" w:before="20"/>
            </w:pPr>
            <w:r>
              <w:rPr>
                <w:rFonts w:eastAsia="等线"/>
                <w:b/>
                <w:sz w:val="19"/>
              </w:rPr>
              <w:t>管什么</w:t>
            </w:r>
          </w:p>
        </w:tc>
      </w:tr>
      <w:tr>
        <w:tc>
          <w:tcPr>
            <w:tcW w:type="dxa" w:w="4705"/>
          </w:tcPr>
          <w:p>
            <w:pPr>
              <w:spacing w:after="20" w:before="20" w:line="288" w:lineRule="auto"/>
            </w:pPr>
            <w:r>
              <w:rPr>
                <w:rFonts w:eastAsia="等线"/>
                <w:b w:val="0"/>
                <w:sz w:val="19"/>
              </w:rPr>
              <w:t>收件人</w:t>
            </w:r>
          </w:p>
        </w:tc>
        <w:tc>
          <w:tcPr>
            <w:tcW w:type="dxa" w:w="4705"/>
          </w:tcPr>
          <w:p>
            <w:pPr>
              <w:spacing w:after="20" w:before="20" w:line="288" w:lineRule="auto"/>
            </w:pPr>
            <w:r>
              <w:rPr>
                <w:rFonts w:eastAsia="等线"/>
                <w:b w:val="0"/>
                <w:sz w:val="19"/>
              </w:rPr>
              <w:t>用户邮箱、共享邮箱、通讯组、资源邮箱、联系人</w:t>
            </w:r>
          </w:p>
        </w:tc>
      </w:tr>
      <w:tr>
        <w:tc>
          <w:tcPr>
            <w:tcW w:type="dxa" w:w="4705"/>
          </w:tcPr>
          <w:p>
            <w:pPr>
              <w:spacing w:after="20" w:before="20" w:line="288" w:lineRule="auto"/>
            </w:pPr>
            <w:r>
              <w:rPr>
                <w:rFonts w:eastAsia="等线"/>
                <w:b w:val="0"/>
                <w:sz w:val="19"/>
              </w:rPr>
              <w:t>邮件流</w:t>
            </w:r>
          </w:p>
        </w:tc>
        <w:tc>
          <w:tcPr>
            <w:tcW w:type="dxa" w:w="4705"/>
          </w:tcPr>
          <w:p>
            <w:pPr>
              <w:spacing w:after="20" w:before="20" w:line="288" w:lineRule="auto"/>
            </w:pPr>
            <w:r>
              <w:rPr>
                <w:rFonts w:eastAsia="等线"/>
                <w:b w:val="0"/>
                <w:sz w:val="19"/>
              </w:rPr>
              <w:t>邮件流规则、连接器、可接受的域、邮件追踪</w:t>
            </w:r>
          </w:p>
        </w:tc>
      </w:tr>
      <w:tr>
        <w:tc>
          <w:tcPr>
            <w:tcW w:type="dxa" w:w="4705"/>
          </w:tcPr>
          <w:p>
            <w:pPr>
              <w:spacing w:after="20" w:before="20" w:line="288" w:lineRule="auto"/>
            </w:pPr>
            <w:r>
              <w:rPr>
                <w:rFonts w:eastAsia="等线"/>
                <w:b w:val="0"/>
                <w:sz w:val="19"/>
              </w:rPr>
              <w:t>角色</w:t>
            </w:r>
          </w:p>
        </w:tc>
        <w:tc>
          <w:tcPr>
            <w:tcW w:type="dxa" w:w="4705"/>
          </w:tcPr>
          <w:p>
            <w:pPr>
              <w:spacing w:after="20" w:before="20" w:line="288" w:lineRule="auto"/>
            </w:pPr>
            <w:r>
              <w:rPr>
                <w:rFonts w:eastAsia="等线"/>
                <w:b w:val="0"/>
                <w:sz w:val="19"/>
              </w:rPr>
              <w:t>Exchange 相关的管理员角色分配</w:t>
            </w:r>
          </w:p>
        </w:tc>
      </w:tr>
      <w:tr>
        <w:tc>
          <w:tcPr>
            <w:tcW w:type="dxa" w:w="4705"/>
          </w:tcPr>
          <w:p>
            <w:pPr>
              <w:spacing w:after="20" w:before="20" w:line="288" w:lineRule="auto"/>
            </w:pPr>
            <w:r>
              <w:rPr>
                <w:rFonts w:eastAsia="等线"/>
                <w:b w:val="0"/>
                <w:sz w:val="19"/>
              </w:rPr>
              <w:t>迁移</w:t>
            </w:r>
          </w:p>
        </w:tc>
        <w:tc>
          <w:tcPr>
            <w:tcW w:type="dxa" w:w="4705"/>
          </w:tcPr>
          <w:p>
            <w:pPr>
              <w:spacing w:after="20" w:before="20" w:line="288" w:lineRule="auto"/>
            </w:pPr>
            <w:r>
              <w:rPr>
                <w:rFonts w:eastAsia="等线"/>
                <w:b w:val="0"/>
                <w:sz w:val="19"/>
              </w:rPr>
              <w:t>迁移批次、迁移端点</w:t>
            </w:r>
          </w:p>
        </w:tc>
      </w:tr>
      <w:tr>
        <w:tc>
          <w:tcPr>
            <w:tcW w:type="dxa" w:w="4705"/>
          </w:tcPr>
          <w:p>
            <w:pPr>
              <w:spacing w:after="20" w:before="20" w:line="288" w:lineRule="auto"/>
            </w:pPr>
            <w:r>
              <w:rPr>
                <w:rFonts w:eastAsia="等线"/>
                <w:b w:val="0"/>
                <w:sz w:val="19"/>
              </w:rPr>
              <w:t>报告</w:t>
            </w:r>
          </w:p>
        </w:tc>
        <w:tc>
          <w:tcPr>
            <w:tcW w:type="dxa" w:w="4705"/>
          </w:tcPr>
          <w:p>
            <w:pPr>
              <w:spacing w:after="20" w:before="20" w:line="288" w:lineRule="auto"/>
            </w:pPr>
            <w:r>
              <w:rPr>
                <w:rFonts w:eastAsia="等线"/>
                <w:b w:val="0"/>
                <w:sz w:val="19"/>
              </w:rPr>
              <w:t>邮件流、使用情况等报表</w:t>
            </w:r>
          </w:p>
        </w:tc>
      </w:tr>
      <w:tr>
        <w:tc>
          <w:tcPr>
            <w:tcW w:type="dxa" w:w="4705"/>
          </w:tcPr>
          <w:p>
            <w:pPr>
              <w:spacing w:after="20" w:before="20" w:line="288" w:lineRule="auto"/>
            </w:pPr>
            <w:r>
              <w:rPr>
                <w:rFonts w:eastAsia="等线"/>
                <w:b w:val="0"/>
                <w:sz w:val="19"/>
              </w:rPr>
              <w:t>设置</w:t>
            </w:r>
          </w:p>
        </w:tc>
        <w:tc>
          <w:tcPr>
            <w:tcW w:type="dxa" w:w="4705"/>
          </w:tcPr>
          <w:p>
            <w:pPr>
              <w:spacing w:after="20" w:before="20" w:line="288" w:lineRule="auto"/>
            </w:pPr>
            <w:r>
              <w:rPr>
                <w:rFonts w:eastAsia="等线"/>
                <w:b w:val="0"/>
                <w:sz w:val="19"/>
              </w:rPr>
              <w:t>邮箱与组织级设置</w:t>
            </w:r>
          </w:p>
        </w:tc>
      </w:tr>
    </w:tbl>
    <w:p>
      <w:pPr>
        <w:spacing w:after="40"/>
      </w:pPr>
    </w:p>
    <w:p>
      <w:pPr>
        <w:spacing w:after="80" w:before="0" w:line="336" w:lineRule="auto"/>
      </w:pPr>
      <w:r>
        <w:rPr>
          <w:rFonts w:eastAsia="等线"/>
          <w:b w:val="0"/>
          <w:sz w:val="21"/>
        </w:rPr>
        <w:t>注意分工（详见第2篇 2.8）：</w:t>
      </w:r>
    </w:p>
    <w:p>
      <w:pPr>
        <w:pStyle w:val="ListBullet"/>
        <w:spacing w:after="40" w:line="324" w:lineRule="auto"/>
      </w:pPr>
      <w:r>
        <w:rPr>
          <w:rFonts w:eastAsia="等线"/>
          <w:b/>
          <w:sz w:val="21"/>
        </w:rPr>
        <w:t>邮件安全策略</w:t>
      </w:r>
      <w:r>
        <w:rPr>
          <w:rFonts w:eastAsia="等线"/>
          <w:b w:val="0"/>
          <w:sz w:val="21"/>
        </w:rPr>
        <w:t xml:space="preserve">（反垃圾、反钓鱼、安全链接、隔离区）在 </w:t>
      </w:r>
      <w:r>
        <w:rPr>
          <w:rFonts w:eastAsia="等线"/>
          <w:b/>
          <w:sz w:val="21"/>
        </w:rPr>
        <w:t>Defender 门户</w:t>
      </w:r>
      <w:r>
        <w:rPr>
          <w:rFonts w:eastAsia="等线"/>
          <w:b w:val="0"/>
          <w:sz w:val="21"/>
        </w:rPr>
        <w:t>，不在 Exchange 管理中心。</w:t>
      </w:r>
    </w:p>
    <w:p>
      <w:pPr>
        <w:pStyle w:val="ListBullet"/>
        <w:spacing w:after="40" w:line="324" w:lineRule="auto"/>
      </w:pPr>
      <w:r>
        <w:rPr>
          <w:rFonts w:eastAsia="等线"/>
          <w:b/>
          <w:sz w:val="21"/>
        </w:rPr>
        <w:t>保留与合规</w:t>
      </w:r>
      <w:r>
        <w:rPr>
          <w:rFonts w:eastAsia="等线"/>
          <w:b w:val="0"/>
          <w:sz w:val="21"/>
        </w:rPr>
        <w:t xml:space="preserve">在 </w:t>
      </w:r>
      <w:r>
        <w:rPr>
          <w:rFonts w:eastAsia="等线"/>
          <w:b/>
          <w:sz w:val="21"/>
        </w:rPr>
        <w:t>Purview 门户</w:t>
      </w:r>
      <w:r>
        <w:rPr>
          <w:rFonts w:eastAsia="等线"/>
          <w:b w:val="0"/>
          <w:sz w:val="21"/>
        </w:rPr>
        <w:t>。</w:t>
      </w:r>
    </w:p>
    <w:p>
      <w:pPr>
        <w:pStyle w:val="ListBullet"/>
        <w:spacing w:after="40" w:line="324" w:lineRule="auto"/>
      </w:pPr>
      <w:r>
        <w:rPr>
          <w:rFonts w:eastAsia="等线"/>
          <w:b/>
          <w:sz w:val="21"/>
        </w:rPr>
        <w:t>许可证分配</w:t>
      </w:r>
      <w:r>
        <w:rPr>
          <w:rFonts w:eastAsia="等线"/>
          <w:b w:val="0"/>
          <w:sz w:val="21"/>
        </w:rPr>
        <w:t>在 Microsoft 365 管理中心。</w:t>
      </w:r>
    </w:p>
    <w:p>
      <w:pPr>
        <w:pStyle w:val="Heading4"/>
        <w:spacing w:before="200" w:after="120"/>
      </w:pPr>
      <w:r>
        <w:rPr>
          <w:rFonts w:eastAsia="微软雅黑"/>
          <w:b/>
          <w:color w:val="2E5496"/>
          <w:sz w:val="24"/>
        </w:rPr>
        <w:t>3.8.2 本节完成检查表</w:t>
      </w:r>
    </w:p>
    <w:p>
      <w:pPr>
        <w:spacing w:after="40" w:line="324" w:lineRule="auto"/>
        <w:ind w:left="425"/>
      </w:pPr>
      <w:r>
        <w:rPr>
          <w:rFonts w:eastAsia="等线"/>
          <w:sz w:val="22"/>
        </w:rPr>
        <w:t xml:space="preserve">☐  </w:t>
      </w:r>
      <w:r>
        <w:rPr>
          <w:rFonts w:eastAsia="等线"/>
          <w:b w:val="0"/>
          <w:sz w:val="21"/>
        </w:rPr>
        <w:t>已理解 Exchange Online（服务）与 Outlook（客户端）的区别。</w:t>
      </w:r>
    </w:p>
    <w:p>
      <w:pPr>
        <w:spacing w:after="40" w:line="324" w:lineRule="auto"/>
        <w:ind w:left="425"/>
      </w:pPr>
      <w:r>
        <w:rPr>
          <w:rFonts w:eastAsia="等线"/>
          <w:sz w:val="22"/>
        </w:rPr>
        <w:t xml:space="preserve">☐  </w:t>
      </w:r>
      <w:r>
        <w:rPr>
          <w:rFonts w:eastAsia="等线"/>
          <w:b w:val="0"/>
          <w:sz w:val="21"/>
        </w:rPr>
        <w:t>已明确邮箱、主地址、别名、登录名四者的关系。</w:t>
      </w:r>
    </w:p>
    <w:p>
      <w:pPr>
        <w:spacing w:after="40" w:line="324" w:lineRule="auto"/>
        <w:ind w:left="425"/>
      </w:pPr>
      <w:r>
        <w:rPr>
          <w:rFonts w:eastAsia="等线"/>
          <w:sz w:val="22"/>
        </w:rPr>
        <w:t xml:space="preserve">☐  </w:t>
      </w:r>
      <w:r>
        <w:rPr>
          <w:rFonts w:eastAsia="等线"/>
          <w:b w:val="0"/>
          <w:sz w:val="21"/>
        </w:rPr>
        <w:t>已从旧系统导出</w:t>
      </w:r>
      <w:r>
        <w:rPr>
          <w:rFonts w:eastAsia="等线"/>
          <w:b/>
          <w:sz w:val="21"/>
        </w:rPr>
        <w:t>全部在用邮件地址清单</w:t>
      </w:r>
      <w:r>
        <w:rPr>
          <w:rFonts w:eastAsia="等线"/>
          <w:b w:val="0"/>
          <w:sz w:val="21"/>
        </w:rPr>
        <w:t>（含别名和历史域名地址）。</w:t>
      </w:r>
    </w:p>
    <w:p>
      <w:pPr>
        <w:spacing w:after="40" w:line="324" w:lineRule="auto"/>
        <w:ind w:left="425"/>
      </w:pPr>
      <w:r>
        <w:rPr>
          <w:rFonts w:eastAsia="等线"/>
          <w:sz w:val="22"/>
        </w:rPr>
        <w:t xml:space="preserve">☐  </w:t>
      </w:r>
      <w:r>
        <w:rPr>
          <w:rFonts w:eastAsia="等线"/>
          <w:b w:val="0"/>
          <w:sz w:val="21"/>
        </w:rPr>
        <w:t>已理解用户邮箱、共享邮箱、资源邮箱的区别与许可要求。</w:t>
      </w:r>
    </w:p>
    <w:p>
      <w:pPr>
        <w:spacing w:after="40" w:line="324" w:lineRule="auto"/>
        <w:ind w:left="425"/>
      </w:pPr>
      <w:r>
        <w:rPr>
          <w:rFonts w:eastAsia="等线"/>
          <w:sz w:val="22"/>
        </w:rPr>
        <w:t xml:space="preserve">☐  </w:t>
      </w:r>
      <w:r>
        <w:rPr>
          <w:rFonts w:eastAsia="等线"/>
          <w:b w:val="0"/>
          <w:sz w:val="21"/>
        </w:rPr>
        <w:t>已知悉共享邮箱的容量上限、许可条件、25 名用户限制和</w:t>
      </w:r>
      <w:r>
        <w:rPr>
          <w:rFonts w:eastAsia="等线"/>
          <w:b/>
          <w:sz w:val="21"/>
        </w:rPr>
        <w:t>必须阻止登录</w:t>
      </w:r>
      <w:r>
        <w:rPr>
          <w:rFonts w:eastAsia="等线"/>
          <w:b w:val="0"/>
          <w:sz w:val="21"/>
        </w:rPr>
        <w:t>的要求。</w:t>
      </w:r>
    </w:p>
    <w:p>
      <w:pPr>
        <w:spacing w:after="40" w:line="324" w:lineRule="auto"/>
        <w:ind w:left="425"/>
      </w:pPr>
      <w:r>
        <w:rPr>
          <w:rFonts w:eastAsia="等线"/>
          <w:sz w:val="22"/>
        </w:rPr>
        <w:t xml:space="preserve">☐  </w:t>
      </w:r>
      <w:r>
        <w:rPr>
          <w:rFonts w:eastAsia="等线"/>
          <w:b w:val="0"/>
          <w:sz w:val="21"/>
        </w:rPr>
        <w:t>已确定哪些公共地址用共享邮箱、哪些应改用 Microsoft 365 组或工单系统。</w:t>
      </w:r>
    </w:p>
    <w:p>
      <w:pPr>
        <w:spacing w:after="40" w:line="324" w:lineRule="auto"/>
        <w:ind w:left="425"/>
      </w:pPr>
      <w:r>
        <w:rPr>
          <w:rFonts w:eastAsia="等线"/>
          <w:sz w:val="22"/>
        </w:rPr>
        <w:t xml:space="preserve">☐  </w:t>
      </w:r>
      <w:r>
        <w:rPr>
          <w:rFonts w:eastAsia="等线"/>
          <w:b w:val="0"/>
          <w:sz w:val="21"/>
        </w:rPr>
        <w:t>已理解通讯组与 Microsoft 365 组的区别，并确定各自使用场景。</w:t>
      </w:r>
    </w:p>
    <w:p>
      <w:pPr>
        <w:spacing w:after="40" w:line="324" w:lineRule="auto"/>
        <w:ind w:left="425"/>
      </w:pPr>
      <w:r>
        <w:rPr>
          <w:rFonts w:eastAsia="等线"/>
          <w:sz w:val="22"/>
        </w:rPr>
        <w:t xml:space="preserve">☐  </w:t>
      </w:r>
      <w:r>
        <w:rPr>
          <w:rFonts w:eastAsia="等线"/>
          <w:b w:val="0"/>
          <w:sz w:val="21"/>
        </w:rPr>
        <w:t>已导出旧系统全部通讯组的成员、所有者、外部发信设置和隐藏状态。</w:t>
      </w:r>
    </w:p>
    <w:p>
      <w:pPr>
        <w:spacing w:after="40" w:line="324" w:lineRule="auto"/>
        <w:ind w:left="425"/>
      </w:pPr>
      <w:r>
        <w:rPr>
          <w:rFonts w:eastAsia="等线"/>
          <w:sz w:val="22"/>
        </w:rPr>
        <w:t xml:space="preserve">☐  </w:t>
      </w:r>
      <w:r>
        <w:rPr>
          <w:rFonts w:eastAsia="等线"/>
          <w:b w:val="0"/>
          <w:sz w:val="21"/>
        </w:rPr>
        <w:t>已理解一封邮件的完整传递过程，并把排障对照表交付服务台。</w:t>
      </w:r>
    </w:p>
    <w:p>
      <w:pPr>
        <w:spacing w:after="40" w:line="324" w:lineRule="auto"/>
        <w:ind w:left="425"/>
      </w:pPr>
      <w:r>
        <w:rPr>
          <w:rFonts w:eastAsia="等线"/>
          <w:sz w:val="22"/>
        </w:rPr>
        <w:t xml:space="preserve">☐  </w:t>
      </w:r>
      <w:r>
        <w:rPr>
          <w:rFonts w:eastAsia="等线"/>
          <w:b w:val="0"/>
          <w:sz w:val="21"/>
        </w:rPr>
        <w:t>已了解 Exchange 管理中心与 Defender、Purview 门户的分工。</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概念清楚、地址与组清单已导出。下一节开始在云端</w:t>
            </w:r>
            <w:r>
              <w:rPr>
                <w:rFonts w:eastAsia="等线"/>
                <w:b/>
                <w:sz w:val="21"/>
              </w:rPr>
              <w:t>实际创建</w:t>
            </w:r>
            <w:r>
              <w:rPr>
                <w:rFonts w:eastAsia="等线"/>
                <w:b w:val="0"/>
                <w:sz w:val="21"/>
              </w:rPr>
              <w:t>邮箱和邮件资源——这是切换 MX 的前置条件。</w:t>
            </w:r>
          </w:p>
        </w:tc>
      </w:tr>
    </w:tbl>
    <w:p>
      <w:pPr>
        <w:spacing w:after="40"/>
      </w:pPr>
    </w:p>
    <w:p>
      <w:pPr>
        <w:pStyle w:val="Heading2"/>
        <w:spacing w:before="280" w:after="120"/>
      </w:pPr>
      <w:r>
        <w:rPr>
          <w:rFonts w:eastAsia="微软雅黑"/>
          <w:b/>
          <w:color w:val="1F3864"/>
          <w:sz w:val="32"/>
        </w:rPr>
        <w:t>第2节 邮箱与邮件资源配置</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第3篇 邮件：Exchange Online 配置与迁移。</w:t>
            </w:r>
          </w:p>
          <w:p>
            <w:pPr>
              <w:spacing w:after="40" w:before="0" w:line="324" w:lineRule="auto"/>
            </w:pPr>
            <w:r>
              <w:rPr>
                <w:rFonts w:eastAsia="等线"/>
                <w:b/>
                <w:sz w:val="21"/>
              </w:rPr>
              <w:t>本节小节：</w:t>
            </w:r>
            <w:r>
              <w:rPr>
                <w:rFonts w:eastAsia="等线"/>
                <w:b w:val="0"/>
                <w:sz w:val="21"/>
              </w:rPr>
              <w:t xml:space="preserve"> 3.9 ～ 3.17。</w:t>
            </w:r>
          </w:p>
          <w:p>
            <w:pPr>
              <w:spacing w:after="40" w:before="0" w:line="324" w:lineRule="auto"/>
            </w:pPr>
            <w:r>
              <w:rPr>
                <w:rFonts w:eastAsia="等线"/>
                <w:b/>
                <w:sz w:val="21"/>
              </w:rPr>
              <w:t>本节性质：</w:t>
            </w:r>
            <w:r>
              <w:rPr>
                <w:rFonts w:eastAsia="等线"/>
                <w:b w:val="0"/>
                <w:sz w:val="21"/>
              </w:rPr>
              <w:t xml:space="preserve"> 生产配置。本节是</w:t>
            </w:r>
            <w:r>
              <w:rPr>
                <w:rFonts w:eastAsia="等线"/>
                <w:b/>
                <w:sz w:val="21"/>
              </w:rPr>
              <w:t>切换 MX 的前置条件</w:t>
            </w:r>
            <w:r>
              <w:rPr>
                <w:rFonts w:eastAsia="等线"/>
                <w:b w:val="0"/>
                <w:sz w:val="21"/>
              </w:rPr>
              <w:t>：所有需要接收邮件的对象都必须先在云端存在。</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第1节</w:t>
            </w:r>
            <w:r>
              <w:rPr>
                <w:rFonts w:eastAsia="等线"/>
                <w:b w:val="0"/>
                <w:sz w:val="21"/>
              </w:rPr>
              <w:t>；旧系统的地址、共享邮箱、通讯组、会议室清单已导出。</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返回第3篇目录</w:t>
            </w:r>
            <w:r>
              <w:rPr>
                <w:rFonts w:eastAsia="等线"/>
                <w:b w:val="0"/>
                <w:sz w:val="21"/>
              </w:rPr>
              <w:t>｜上一节：</w:t>
            </w:r>
            <w:r>
              <w:rPr>
                <w:rFonts w:eastAsia="等线"/>
                <w:b w:val="0"/>
                <w:sz w:val="21"/>
              </w:rPr>
              <w:t>Exchange Online 概念与邮箱类型</w:t>
            </w:r>
            <w:r>
              <w:rPr>
                <w:rFonts w:eastAsia="等线"/>
                <w:b w:val="0"/>
                <w:sz w:val="21"/>
              </w:rPr>
              <w:t>｜下一节：</w:t>
            </w:r>
            <w:r>
              <w:rPr>
                <w:rFonts w:eastAsia="等线"/>
                <w:b w:val="0"/>
                <w:sz w:val="21"/>
              </w:rPr>
              <w:t>邮件流规则与限制</w:t>
            </w:r>
          </w:p>
        </w:tc>
      </w:tr>
    </w:tbl>
    <w:p>
      <w:pPr>
        <w:spacing w:after="40"/>
      </w:pPr>
    </w:p>
    <w:p>
      <w:pPr>
        <w:pStyle w:val="Heading3"/>
        <w:spacing w:before="200" w:after="120"/>
      </w:pPr>
      <w:r>
        <w:rPr>
          <w:rFonts w:eastAsia="微软雅黑"/>
          <w:b/>
          <w:color w:val="2E5496"/>
          <w:sz w:val="27"/>
        </w:rPr>
        <w:t>3.9 本节目标与创建顺序</w:t>
      </w:r>
    </w:p>
    <w:p>
      <w:pPr>
        <w:spacing w:after="80" w:before="0" w:line="336" w:lineRule="auto"/>
      </w:pPr>
      <w:r>
        <w:rPr>
          <w:rFonts w:eastAsia="等线"/>
          <w:b w:val="0"/>
          <w:sz w:val="21"/>
        </w:rPr>
        <w:t>完成本节后，云端应当具备</w:t>
      </w:r>
      <w:r>
        <w:rPr>
          <w:rFonts w:eastAsia="等线"/>
          <w:b/>
          <w:sz w:val="21"/>
        </w:rPr>
        <w:t>与旧系统一一对应</w:t>
      </w:r>
      <w:r>
        <w:rPr>
          <w:rFonts w:eastAsia="等线"/>
          <w:b w:val="0"/>
          <w:sz w:val="21"/>
        </w:rPr>
        <w:t>的收件对象。</w:t>
      </w:r>
    </w:p>
    <w:p>
      <w:pPr>
        <w:spacing w:before="120" w:after="160"/>
        <w:jc w:val="center"/>
      </w:pPr>
      <w:r>
        <w:drawing>
          <wp:inline xmlns:a="http://schemas.openxmlformats.org/drawingml/2006/main" xmlns:pic="http://schemas.openxmlformats.org/drawingml/2006/picture">
            <wp:extent cx="2056089" cy="7019998"/>
            <wp:docPr id="26" name="Picture 26"/>
            <wp:cNvGraphicFramePr>
              <a:graphicFrameLocks noChangeAspect="1"/>
            </wp:cNvGraphicFramePr>
            <a:graphic>
              <a:graphicData uri="http://schemas.openxmlformats.org/drawingml/2006/picture">
                <pic:pic>
                  <pic:nvPicPr>
                    <pic:cNvPr id="0" name="0f1d0a0fbf1203ba.png"/>
                    <pic:cNvPicPr/>
                  </pic:nvPicPr>
                  <pic:blipFill>
                    <a:blip r:embed="rId73"/>
                    <a:stretch>
                      <a:fillRect/>
                    </a:stretch>
                  </pic:blipFill>
                  <pic:spPr>
                    <a:xfrm>
                      <a:off x="0" y="0"/>
                      <a:ext cx="2056089" cy="7019998"/>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本节结束时必须产出一份</w:t>
            </w:r>
            <w:r>
              <w:rPr>
                <w:rFonts w:eastAsia="等线"/>
                <w:b/>
                <w:sz w:val="21"/>
              </w:rPr>
              <w:t>对照表</w:t>
            </w:r>
            <w:r>
              <w:rPr>
                <w:rFonts w:eastAsia="等线"/>
                <w:b w:val="0"/>
                <w:sz w:val="21"/>
              </w:rPr>
              <w:t>：旧系统每一个能收邮件的地址，在云端对应哪个对象。这份表是切换 MX 的放行凭据。</w:t>
            </w:r>
          </w:p>
        </w:tc>
      </w:tr>
    </w:tbl>
    <w:p>
      <w:pPr>
        <w:spacing w:after="40"/>
      </w:pPr>
    </w:p>
    <w:p>
      <w:pPr>
        <w:pStyle w:val="Heading3"/>
        <w:spacing w:before="200" w:after="120"/>
      </w:pPr>
      <w:r>
        <w:rPr>
          <w:rFonts w:eastAsia="微软雅黑"/>
          <w:b/>
          <w:color w:val="2E5496"/>
          <w:sz w:val="27"/>
        </w:rPr>
        <w:t>3.10 创建和启用用户邮箱</w:t>
      </w:r>
    </w:p>
    <w:p>
      <w:pPr>
        <w:spacing w:after="80" w:before="0" w:line="336" w:lineRule="auto"/>
      </w:pPr>
      <w:r>
        <w:rPr>
          <w:rFonts w:eastAsia="等线"/>
          <w:b w:val="0"/>
          <w:sz w:val="21"/>
        </w:rPr>
        <w:t>用户邮箱通常在分配含 Exchange Online 的许可后自动创建（见第2篇 2.48）。</w:t>
      </w:r>
    </w:p>
    <w:p>
      <w:pPr>
        <w:pStyle w:val="Heading4"/>
        <w:spacing w:before="200" w:after="120"/>
      </w:pPr>
      <w:r>
        <w:rPr>
          <w:rFonts w:eastAsia="微软雅黑"/>
          <w:b/>
          <w:color w:val="2E5496"/>
          <w:sz w:val="24"/>
        </w:rPr>
        <w:t>3.10.1 创建后必须核对</w:t>
      </w:r>
    </w:p>
    <w:p>
      <w:pPr>
        <w:spacing w:after="40" w:line="324" w:lineRule="auto"/>
        <w:ind w:left="425"/>
      </w:pPr>
      <w:r>
        <w:rPr>
          <w:rFonts w:eastAsia="等线"/>
          <w:sz w:val="22"/>
        </w:rPr>
        <w:t xml:space="preserve">☐  </w:t>
      </w:r>
      <w:r>
        <w:rPr>
          <w:rFonts w:eastAsia="等线"/>
          <w:b w:val="0"/>
          <w:sz w:val="21"/>
        </w:rPr>
        <w:t>邮箱已成功创建（可能需要等待几分钟到数十分钟）。</w:t>
      </w:r>
    </w:p>
    <w:p>
      <w:pPr>
        <w:spacing w:after="40" w:line="324" w:lineRule="auto"/>
        <w:ind w:left="425"/>
      </w:pPr>
      <w:r>
        <w:rPr>
          <w:rFonts w:eastAsia="等线"/>
          <w:sz w:val="22"/>
        </w:rPr>
        <w:t xml:space="preserve">☐  </w:t>
      </w:r>
      <w:r>
        <w:rPr>
          <w:rFonts w:eastAsia="等线"/>
          <w:b w:val="0"/>
          <w:sz w:val="21"/>
        </w:rPr>
        <w:t>主邮件地址与命名规则一致。</w:t>
      </w:r>
    </w:p>
    <w:p>
      <w:pPr>
        <w:spacing w:after="40" w:line="324" w:lineRule="auto"/>
        <w:ind w:left="425"/>
      </w:pPr>
      <w:r>
        <w:rPr>
          <w:rFonts w:eastAsia="等线"/>
          <w:sz w:val="22"/>
        </w:rPr>
        <w:t xml:space="preserve">☐  </w:t>
      </w:r>
      <w:r>
        <w:rPr>
          <w:rFonts w:eastAsia="等线"/>
          <w:b/>
          <w:sz w:val="21"/>
        </w:rPr>
        <w:t>全部别名已添加</w:t>
      </w:r>
      <w:r>
        <w:rPr>
          <w:rFonts w:eastAsia="等线"/>
          <w:b w:val="0"/>
          <w:sz w:val="21"/>
        </w:rPr>
        <w:t>（对照旧系统清单）。</w:t>
      </w:r>
    </w:p>
    <w:p>
      <w:pPr>
        <w:spacing w:after="40" w:line="324" w:lineRule="auto"/>
        <w:ind w:left="425"/>
      </w:pPr>
      <w:r>
        <w:rPr>
          <w:rFonts w:eastAsia="等线"/>
          <w:sz w:val="22"/>
        </w:rPr>
        <w:t xml:space="preserve">☐  </w:t>
      </w:r>
      <w:r>
        <w:rPr>
          <w:rFonts w:eastAsia="等线"/>
          <w:b w:val="0"/>
          <w:sz w:val="21"/>
        </w:rPr>
        <w:t>显示名称正确，中文无乱码。</w:t>
      </w:r>
    </w:p>
    <w:p>
      <w:pPr>
        <w:spacing w:after="40" w:line="324" w:lineRule="auto"/>
        <w:ind w:left="425"/>
      </w:pPr>
      <w:r>
        <w:rPr>
          <w:rFonts w:eastAsia="等线"/>
          <w:sz w:val="22"/>
        </w:rPr>
        <w:t xml:space="preserve">☐  </w:t>
      </w:r>
      <w:r>
        <w:rPr>
          <w:rFonts w:eastAsia="等线"/>
          <w:b w:val="0"/>
          <w:sz w:val="21"/>
        </w:rPr>
        <w:t>邮箱类型正确（用户邮箱，而非误建为共享邮箱）。</w:t>
      </w:r>
    </w:p>
    <w:p>
      <w:pPr>
        <w:spacing w:after="40" w:line="324" w:lineRule="auto"/>
        <w:ind w:left="425"/>
      </w:pPr>
      <w:r>
        <w:rPr>
          <w:rFonts w:eastAsia="等线"/>
          <w:sz w:val="22"/>
        </w:rPr>
        <w:t xml:space="preserve">☐  </w:t>
      </w:r>
      <w:r>
        <w:rPr>
          <w:rFonts w:eastAsia="等线"/>
          <w:b w:val="0"/>
          <w:sz w:val="21"/>
        </w:rPr>
        <w:t>时区与语言在用户首次登录时正确设置。</w:t>
      </w:r>
    </w:p>
    <w:p>
      <w:pPr>
        <w:pStyle w:val="Heading4"/>
        <w:spacing w:before="200" w:after="120"/>
      </w:pPr>
      <w:r>
        <w:rPr>
          <w:rFonts w:eastAsia="微软雅黑"/>
          <w:b/>
          <w:color w:val="2E5496"/>
          <w:sz w:val="24"/>
        </w:rPr>
        <w:t>3.10.2 容量与存档</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邮箱容量</w:t>
            </w:r>
          </w:p>
        </w:tc>
        <w:tc>
          <w:tcPr>
            <w:tcW w:type="dxa" w:w="4705"/>
          </w:tcPr>
          <w:p>
            <w:pPr>
              <w:spacing w:after="20" w:before="20" w:line="288" w:lineRule="auto"/>
            </w:pPr>
            <w:r>
              <w:rPr>
                <w:rFonts w:eastAsia="等线"/>
                <w:b w:val="0"/>
                <w:sz w:val="19"/>
              </w:rPr>
              <w:t>取决于所分配的许可（不同计划上限不同），采购前应按第1篇 1.26 核对</w:t>
            </w:r>
          </w:p>
        </w:tc>
      </w:tr>
      <w:tr>
        <w:tc>
          <w:tcPr>
            <w:tcW w:type="dxa" w:w="4705"/>
          </w:tcPr>
          <w:p>
            <w:pPr>
              <w:spacing w:after="20" w:before="20" w:line="288" w:lineRule="auto"/>
            </w:pPr>
            <w:r>
              <w:rPr>
                <w:rFonts w:eastAsia="等线"/>
                <w:b w:val="0"/>
                <w:sz w:val="19"/>
              </w:rPr>
              <w:t>在线存档</w:t>
            </w:r>
          </w:p>
        </w:tc>
        <w:tc>
          <w:tcPr>
            <w:tcW w:type="dxa" w:w="4705"/>
          </w:tcPr>
          <w:p>
            <w:pPr>
              <w:spacing w:after="20" w:before="20" w:line="288" w:lineRule="auto"/>
            </w:pPr>
            <w:r>
              <w:rPr>
                <w:rFonts w:eastAsia="等线"/>
                <w:b w:val="0"/>
                <w:sz w:val="19"/>
              </w:rPr>
              <w:t>需要相应许可；可把历史邮件移到存档邮箱</w:t>
            </w:r>
          </w:p>
        </w:tc>
      </w:tr>
      <w:tr>
        <w:tc>
          <w:tcPr>
            <w:tcW w:type="dxa" w:w="4705"/>
          </w:tcPr>
          <w:p>
            <w:pPr>
              <w:spacing w:after="20" w:before="20" w:line="288" w:lineRule="auto"/>
            </w:pPr>
            <w:r>
              <w:rPr>
                <w:rFonts w:eastAsia="等线"/>
                <w:b w:val="0"/>
                <w:sz w:val="19"/>
              </w:rPr>
              <w:t>自动扩展存档</w:t>
            </w:r>
          </w:p>
        </w:tc>
        <w:tc>
          <w:tcPr>
            <w:tcW w:type="dxa" w:w="4705"/>
          </w:tcPr>
          <w:p>
            <w:pPr>
              <w:spacing w:after="20" w:before="20" w:line="288" w:lineRule="auto"/>
            </w:pPr>
            <w:r>
              <w:rPr>
                <w:rFonts w:eastAsia="等线"/>
                <w:b w:val="0"/>
                <w:sz w:val="19"/>
              </w:rPr>
              <w:t xml:space="preserve">启用后存档容量可逐步增长至最大 </w:t>
            </w:r>
            <w:r>
              <w:rPr>
                <w:rFonts w:eastAsia="等线"/>
                <w:b/>
                <w:sz w:val="19"/>
              </w:rPr>
              <w:t>1.5 TB</w:t>
            </w:r>
            <w:r>
              <w:rPr>
                <w:rFonts w:eastAsia="等线"/>
                <w:b w:val="0"/>
                <w:sz w:val="19"/>
              </w:rPr>
              <w:t>；需要 Plan 2，或 Plan 1 加存档加载项</w:t>
            </w:r>
          </w:p>
        </w:tc>
      </w:tr>
      <w:tr>
        <w:tc>
          <w:tcPr>
            <w:tcW w:type="dxa" w:w="4705"/>
          </w:tcPr>
          <w:p>
            <w:pPr>
              <w:spacing w:after="20" w:before="20" w:line="288" w:lineRule="auto"/>
            </w:pPr>
            <w:r>
              <w:rPr>
                <w:rFonts w:eastAsia="等线"/>
                <w:b w:val="0"/>
                <w:sz w:val="19"/>
              </w:rPr>
              <w:t>扩容时效</w:t>
            </w:r>
          </w:p>
        </w:tc>
        <w:tc>
          <w:tcPr>
            <w:tcW w:type="dxa" w:w="4705"/>
          </w:tcPr>
          <w:p>
            <w:pPr>
              <w:spacing w:after="20" w:before="20" w:line="288" w:lineRule="auto"/>
            </w:pPr>
            <w:r>
              <w:rPr>
                <w:rFonts w:eastAsia="等线"/>
                <w:b w:val="0"/>
                <w:sz w:val="19"/>
              </w:rPr>
              <w:t>额外存储空间的预配可能需要一定时间（官方说明可达 30 天），</w:t>
            </w:r>
            <w:r>
              <w:rPr>
                <w:rFonts w:eastAsia="等线"/>
                <w:b/>
                <w:sz w:val="19"/>
              </w:rPr>
              <w:t>不能临时救急</w:t>
            </w:r>
          </w:p>
        </w:tc>
      </w:tr>
      <w:tr>
        <w:tc>
          <w:tcPr>
            <w:tcW w:type="dxa" w:w="4705"/>
          </w:tcPr>
          <w:p>
            <w:pPr>
              <w:spacing w:after="20" w:before="20" w:line="288" w:lineRule="auto"/>
            </w:pPr>
            <w:r>
              <w:rPr>
                <w:rFonts w:eastAsia="等线"/>
                <w:b w:val="0"/>
                <w:sz w:val="19"/>
              </w:rPr>
              <w:t>适用限制</w:t>
            </w:r>
          </w:p>
        </w:tc>
        <w:tc>
          <w:tcPr>
            <w:tcW w:type="dxa" w:w="4705"/>
          </w:tcPr>
          <w:p>
            <w:pPr>
              <w:spacing w:after="20" w:before="20" w:line="288" w:lineRule="auto"/>
            </w:pPr>
            <w:r>
              <w:rPr>
                <w:rFonts w:eastAsia="等线"/>
                <w:b w:val="0"/>
                <w:sz w:val="19"/>
              </w:rPr>
              <w:t>自动扩展存档面向个人使用的邮箱，且不适用于增长速度过快的场景</w:t>
            </w:r>
          </w:p>
        </w:tc>
      </w:tr>
    </w:tbl>
    <w:p>
      <w:pPr>
        <w:spacing w:after="40"/>
      </w:pPr>
    </w:p>
    <w:p>
      <w:pPr>
        <w:spacing w:after="80" w:before="0" w:line="336" w:lineRule="auto"/>
      </w:pPr>
      <w:r>
        <w:rPr>
          <w:rFonts w:eastAsia="等线"/>
          <w:b w:val="0"/>
          <w:sz w:val="21"/>
        </w:rPr>
        <w:t xml:space="preserve">官方说明见 </w:t>
      </w:r>
      <w:hyperlink r:id="rId74">
        <w:r>
          <w:rPr>
            <w:color w:val="0563C1"/>
            <w:u w:val="single"/>
            <w:sz w:val="21"/>
            <w:rFonts w:eastAsia="等线"/>
          </w:rPr>
          <w:t>了解自动扩展存档</w:t>
        </w:r>
      </w:hyperlink>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如果某些用户旧邮箱数据量已经超过目标计划的容量上限，必须在迁移</w:t>
            </w:r>
            <w:r>
              <w:rPr>
                <w:rFonts w:eastAsia="等线"/>
                <w:b/>
                <w:sz w:val="21"/>
              </w:rPr>
              <w:t>之前</w:t>
            </w:r>
            <w:r>
              <w:rPr>
                <w:rFonts w:eastAsia="等线"/>
                <w:b w:val="0"/>
                <w:sz w:val="21"/>
              </w:rPr>
              <w:t>决定方案：升级许可、启用存档、或先归档历史数据。等迁移到一半失败再处理，代价很高。</w:t>
            </w:r>
          </w:p>
        </w:tc>
      </w:tr>
    </w:tbl>
    <w:p>
      <w:pPr>
        <w:spacing w:after="40"/>
      </w:pPr>
    </w:p>
    <w:p>
      <w:pPr>
        <w:pStyle w:val="Heading3"/>
        <w:spacing w:before="200" w:after="120"/>
      </w:pPr>
      <w:r>
        <w:rPr>
          <w:rFonts w:eastAsia="微软雅黑"/>
          <w:b/>
          <w:color w:val="2E5496"/>
          <w:sz w:val="27"/>
        </w:rPr>
        <w:t>3.11 创建共享邮箱</w:t>
      </w:r>
    </w:p>
    <w:p>
      <w:pPr>
        <w:pStyle w:val="Heading4"/>
        <w:spacing w:before="200" w:after="120"/>
      </w:pPr>
      <w:r>
        <w:rPr>
          <w:rFonts w:eastAsia="微软雅黑"/>
          <w:b/>
          <w:color w:val="2E5496"/>
          <w:sz w:val="24"/>
        </w:rPr>
        <w:t>3.11.1 创建步骤要点</w:t>
      </w:r>
    </w:p>
    <w:p>
      <w:pPr>
        <w:pStyle w:val="ListNumber"/>
        <w:spacing w:after="40" w:line="324" w:lineRule="auto"/>
      </w:pPr>
      <w:r>
        <w:rPr>
          <w:rFonts w:eastAsia="等线"/>
          <w:b w:val="0"/>
          <w:sz w:val="21"/>
        </w:rPr>
        <w:t>在 Exchange 管理中心或 Microsoft 365 管理中心创建共享邮箱。</w:t>
      </w:r>
    </w:p>
    <w:p>
      <w:pPr>
        <w:pStyle w:val="ListNumber"/>
        <w:spacing w:after="40" w:line="324" w:lineRule="auto"/>
      </w:pPr>
      <w:r>
        <w:rPr>
          <w:rFonts w:eastAsia="等线"/>
          <w:b w:val="0"/>
          <w:sz w:val="21"/>
        </w:rPr>
        <w:t>设置主地址与全部别名（对照旧系统清单）。</w:t>
      </w:r>
    </w:p>
    <w:p>
      <w:pPr>
        <w:pStyle w:val="ListNumber"/>
        <w:spacing w:after="40" w:line="324" w:lineRule="auto"/>
      </w:pPr>
      <w:r>
        <w:rPr>
          <w:rFonts w:eastAsia="等线"/>
          <w:b w:val="0"/>
          <w:sz w:val="21"/>
        </w:rPr>
        <w:t>添加成员并配置权限（见 3.12）。</w:t>
      </w:r>
    </w:p>
    <w:p>
      <w:pPr>
        <w:pStyle w:val="ListNumber"/>
        <w:spacing w:after="40" w:line="324" w:lineRule="auto"/>
      </w:pPr>
      <w:r>
        <w:rPr>
          <w:rFonts w:eastAsia="等线"/>
          <w:b/>
          <w:sz w:val="21"/>
        </w:rPr>
        <w:t>确认对应账号已阻止登录，并保持阻止状态</w:t>
      </w:r>
      <w:r>
        <w:rPr>
          <w:rFonts w:eastAsia="等线"/>
          <w:b w:val="0"/>
          <w:sz w:val="21"/>
        </w:rPr>
        <w:t>。</w:t>
      </w:r>
    </w:p>
    <w:p>
      <w:pPr>
        <w:pStyle w:val="ListNumber"/>
        <w:spacing w:after="40" w:line="324" w:lineRule="auto"/>
      </w:pPr>
      <w:r>
        <w:rPr>
          <w:rFonts w:eastAsia="等线"/>
          <w:b w:val="0"/>
          <w:sz w:val="21"/>
        </w:rPr>
        <w:t>按需求决定是否分配 Plan 2 许可（容量、存档、诉讼保留）。</w:t>
      </w:r>
    </w:p>
    <w:p>
      <w:pPr>
        <w:pStyle w:val="ListNumber"/>
        <w:spacing w:after="40" w:line="324" w:lineRule="auto"/>
      </w:pPr>
      <w:r>
        <w:rPr>
          <w:rFonts w:eastAsia="等线"/>
          <w:b w:val="0"/>
          <w:sz w:val="21"/>
        </w:rPr>
        <w:t>登记业务负责人。</w:t>
      </w:r>
    </w:p>
    <w:p>
      <w:pPr>
        <w:pStyle w:val="Heading4"/>
        <w:spacing w:before="200" w:after="120"/>
      </w:pPr>
      <w:r>
        <w:rPr>
          <w:rFonts w:eastAsia="微软雅黑"/>
          <w:b/>
          <w:color w:val="2E5496"/>
          <w:sz w:val="24"/>
        </w:rPr>
        <w:t>3.11.2 创建时的常见问题</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问题</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提示代理地址已被占用</w:t>
            </w:r>
          </w:p>
        </w:tc>
        <w:tc>
          <w:tcPr>
            <w:tcW w:type="dxa" w:w="3137"/>
          </w:tcPr>
          <w:p>
            <w:pPr>
              <w:spacing w:after="20" w:before="20" w:line="288" w:lineRule="auto"/>
            </w:pPr>
            <w:r>
              <w:rPr>
                <w:rFonts w:eastAsia="等线"/>
                <w:b w:val="0"/>
                <w:sz w:val="19"/>
              </w:rPr>
              <w:t>该地址已被其他对象使用</w:t>
            </w:r>
          </w:p>
        </w:tc>
        <w:tc>
          <w:tcPr>
            <w:tcW w:type="dxa" w:w="3137"/>
          </w:tcPr>
          <w:p>
            <w:pPr>
              <w:spacing w:after="20" w:before="20" w:line="288" w:lineRule="auto"/>
            </w:pPr>
            <w:r>
              <w:rPr>
                <w:rFonts w:eastAsia="等线"/>
                <w:b w:val="0"/>
                <w:sz w:val="19"/>
              </w:rPr>
              <w:t>查清占用对象；或用 PowerShell 处理同名不同域场景</w:t>
            </w:r>
          </w:p>
        </w:tc>
      </w:tr>
      <w:tr>
        <w:tc>
          <w:tcPr>
            <w:tcW w:type="dxa" w:w="3137"/>
          </w:tcPr>
          <w:p>
            <w:pPr>
              <w:spacing w:after="20" w:before="20" w:line="288" w:lineRule="auto"/>
            </w:pPr>
            <w:r>
              <w:rPr>
                <w:rFonts w:eastAsia="等线"/>
                <w:b w:val="0"/>
                <w:sz w:val="19"/>
              </w:rPr>
              <w:t>刚创建就发信提示无权限</w:t>
            </w:r>
          </w:p>
        </w:tc>
        <w:tc>
          <w:tcPr>
            <w:tcW w:type="dxa" w:w="3137"/>
          </w:tcPr>
          <w:p>
            <w:pPr>
              <w:spacing w:after="20" w:before="20" w:line="288" w:lineRule="auto"/>
            </w:pPr>
            <w:r>
              <w:rPr>
                <w:rFonts w:eastAsia="等线"/>
                <w:b w:val="0"/>
                <w:sz w:val="19"/>
              </w:rPr>
              <w:t>权限信息还在同步</w:t>
            </w:r>
          </w:p>
        </w:tc>
        <w:tc>
          <w:tcPr>
            <w:tcW w:type="dxa" w:w="3137"/>
          </w:tcPr>
          <w:p>
            <w:pPr>
              <w:spacing w:after="20" w:before="20" w:line="288" w:lineRule="auto"/>
            </w:pPr>
            <w:r>
              <w:rPr>
                <w:rFonts w:eastAsia="等线"/>
                <w:b w:val="0"/>
                <w:sz w:val="19"/>
              </w:rPr>
              <w:t>通常等待一段时间后重试</w:t>
            </w:r>
          </w:p>
        </w:tc>
      </w:tr>
      <w:tr>
        <w:tc>
          <w:tcPr>
            <w:tcW w:type="dxa" w:w="3137"/>
          </w:tcPr>
          <w:p>
            <w:pPr>
              <w:spacing w:after="20" w:before="20" w:line="288" w:lineRule="auto"/>
            </w:pPr>
            <w:r>
              <w:rPr>
                <w:rFonts w:eastAsia="等线"/>
                <w:b w:val="0"/>
                <w:sz w:val="19"/>
              </w:rPr>
              <w:t>共享邮箱容量不足</w:t>
            </w:r>
          </w:p>
        </w:tc>
        <w:tc>
          <w:tcPr>
            <w:tcW w:type="dxa" w:w="3137"/>
          </w:tcPr>
          <w:p>
            <w:pPr>
              <w:spacing w:after="20" w:before="20" w:line="288" w:lineRule="auto"/>
            </w:pPr>
            <w:r>
              <w:rPr>
                <w:rFonts w:eastAsia="等线"/>
                <w:b w:val="0"/>
                <w:sz w:val="19"/>
              </w:rPr>
              <w:t>未分配 Plan 2</w:t>
            </w:r>
          </w:p>
        </w:tc>
        <w:tc>
          <w:tcPr>
            <w:tcW w:type="dxa" w:w="3137"/>
          </w:tcPr>
          <w:p>
            <w:pPr>
              <w:spacing w:after="20" w:before="20" w:line="288" w:lineRule="auto"/>
            </w:pPr>
            <w:r>
              <w:rPr>
                <w:rFonts w:eastAsia="等线"/>
                <w:b w:val="0"/>
                <w:sz w:val="19"/>
              </w:rPr>
              <w:t>评估扩容或改用其他方案</w:t>
            </w:r>
          </w:p>
        </w:tc>
      </w:tr>
      <w:tr>
        <w:tc>
          <w:tcPr>
            <w:tcW w:type="dxa" w:w="3137"/>
          </w:tcPr>
          <w:p>
            <w:pPr>
              <w:spacing w:after="20" w:before="20" w:line="288" w:lineRule="auto"/>
            </w:pPr>
            <w:r>
              <w:rPr>
                <w:rFonts w:eastAsia="等线"/>
                <w:b w:val="0"/>
                <w:sz w:val="19"/>
              </w:rPr>
              <w:t>成员看不到共享邮箱</w:t>
            </w:r>
          </w:p>
        </w:tc>
        <w:tc>
          <w:tcPr>
            <w:tcW w:type="dxa" w:w="3137"/>
          </w:tcPr>
          <w:p>
            <w:pPr>
              <w:spacing w:after="20" w:before="20" w:line="288" w:lineRule="auto"/>
            </w:pPr>
            <w:r>
              <w:rPr>
                <w:rFonts w:eastAsia="等线"/>
                <w:b w:val="0"/>
                <w:sz w:val="19"/>
              </w:rPr>
              <w:t>权限未生效或客户端未刷新</w:t>
            </w:r>
          </w:p>
        </w:tc>
        <w:tc>
          <w:tcPr>
            <w:tcW w:type="dxa" w:w="3137"/>
          </w:tcPr>
          <w:p>
            <w:pPr>
              <w:spacing w:after="20" w:before="20" w:line="288" w:lineRule="auto"/>
            </w:pPr>
            <w:r>
              <w:rPr>
                <w:rFonts w:eastAsia="等线"/>
                <w:b w:val="0"/>
                <w:sz w:val="19"/>
              </w:rPr>
              <w:t>检查权限，必要时手工添加</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每个共享邮箱都要有</w:t>
            </w:r>
            <w:r>
              <w:rPr>
                <w:rFonts w:eastAsia="等线"/>
                <w:b/>
                <w:sz w:val="21"/>
              </w:rPr>
              <w:t>业务负责人</w:t>
            </w:r>
            <w:r>
              <w:rPr>
                <w:rFonts w:eastAsia="等线"/>
                <w:b w:val="0"/>
                <w:sz w:val="21"/>
              </w:rPr>
              <w:t>。第1篇 1.14 已强调：无人确认用途的公共邮箱不要直接迁移，应先进入待清理清单。</w:t>
            </w:r>
          </w:p>
        </w:tc>
      </w:tr>
    </w:tbl>
    <w:p>
      <w:pPr>
        <w:spacing w:after="40"/>
      </w:pPr>
    </w:p>
    <w:p>
      <w:pPr>
        <w:pStyle w:val="Heading3"/>
        <w:spacing w:before="200" w:after="120"/>
      </w:pPr>
      <w:r>
        <w:rPr>
          <w:rFonts w:eastAsia="微软雅黑"/>
          <w:b/>
          <w:color w:val="2E5496"/>
          <w:sz w:val="27"/>
        </w:rPr>
        <w:t>3.12 共享邮箱的三种权限（最容易配错）</w:t>
      </w:r>
    </w:p>
    <w:p>
      <w:pPr>
        <w:spacing w:after="80" w:before="0" w:line="336" w:lineRule="auto"/>
      </w:pPr>
      <w:r>
        <w:rPr>
          <w:rFonts w:eastAsia="等线"/>
          <w:b w:val="0"/>
          <w:sz w:val="21"/>
        </w:rPr>
        <w:t>这是新手最容易混淆、也最影响业务的配置。</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权限</w:t>
            </w:r>
          </w:p>
        </w:tc>
        <w:tc>
          <w:tcPr>
            <w:tcW w:type="dxa" w:w="2353"/>
            <w:shd w:val="clear" w:fill="DEEAF6"/>
          </w:tcPr>
          <w:p>
            <w:pPr>
              <w:spacing w:after="20" w:before="20"/>
            </w:pPr>
            <w:r>
              <w:rPr>
                <w:rFonts w:eastAsia="等线"/>
                <w:b/>
                <w:sz w:val="19"/>
              </w:rPr>
              <w:t>能做什么</w:t>
            </w:r>
          </w:p>
        </w:tc>
        <w:tc>
          <w:tcPr>
            <w:tcW w:type="dxa" w:w="2353"/>
            <w:shd w:val="clear" w:fill="DEEAF6"/>
          </w:tcPr>
          <w:p>
            <w:pPr>
              <w:spacing w:after="20" w:before="20"/>
            </w:pPr>
            <w:r>
              <w:rPr>
                <w:rFonts w:eastAsia="等线"/>
                <w:b/>
                <w:sz w:val="19"/>
              </w:rPr>
              <w:t>对外显示的发件人</w:t>
            </w:r>
          </w:p>
        </w:tc>
        <w:tc>
          <w:tcPr>
            <w:tcW w:type="dxa" w:w="2353"/>
            <w:shd w:val="clear" w:fill="DEEAF6"/>
          </w:tcPr>
          <w:p>
            <w:pPr>
              <w:spacing w:after="20" w:before="20"/>
            </w:pPr>
            <w:r>
              <w:rPr>
                <w:rFonts w:eastAsia="等线"/>
                <w:b/>
                <w:sz w:val="19"/>
              </w:rPr>
              <w:t>典型用途</w:t>
            </w:r>
          </w:p>
        </w:tc>
      </w:tr>
      <w:tr>
        <w:tc>
          <w:tcPr>
            <w:tcW w:type="dxa" w:w="2353"/>
          </w:tcPr>
          <w:p>
            <w:pPr>
              <w:spacing w:after="20" w:before="20" w:line="288" w:lineRule="auto"/>
            </w:pPr>
            <w:r>
              <w:rPr>
                <w:rFonts w:eastAsia="等线"/>
                <w:b/>
                <w:sz w:val="19"/>
              </w:rPr>
              <w:t>完全访问（Full Access）</w:t>
            </w:r>
          </w:p>
        </w:tc>
        <w:tc>
          <w:tcPr>
            <w:tcW w:type="dxa" w:w="2353"/>
          </w:tcPr>
          <w:p>
            <w:pPr>
              <w:spacing w:after="20" w:before="20" w:line="288" w:lineRule="auto"/>
            </w:pPr>
            <w:r>
              <w:rPr>
                <w:rFonts w:eastAsia="等线"/>
                <w:b w:val="0"/>
                <w:sz w:val="19"/>
              </w:rPr>
              <w:t>打开邮箱、读写、管理文件夹</w:t>
            </w:r>
          </w:p>
        </w:tc>
        <w:tc>
          <w:tcPr>
            <w:tcW w:type="dxa" w:w="2353"/>
          </w:tcPr>
          <w:p>
            <w:pPr>
              <w:spacing w:after="20" w:before="20" w:line="288" w:lineRule="auto"/>
            </w:pPr>
            <w:r>
              <w:rPr>
                <w:rFonts w:eastAsia="等线"/>
                <w:b w:val="0"/>
                <w:sz w:val="19"/>
              </w:rPr>
              <w:t>不改变发信身份</w:t>
            </w:r>
          </w:p>
        </w:tc>
        <w:tc>
          <w:tcPr>
            <w:tcW w:type="dxa" w:w="2353"/>
          </w:tcPr>
          <w:p>
            <w:pPr>
              <w:spacing w:after="20" w:before="20" w:line="288" w:lineRule="auto"/>
            </w:pPr>
            <w:r>
              <w:rPr>
                <w:rFonts w:eastAsia="等线"/>
                <w:b w:val="0"/>
                <w:sz w:val="19"/>
              </w:rPr>
              <w:t>处理公共邮箱来信</w:t>
            </w:r>
          </w:p>
        </w:tc>
      </w:tr>
      <w:tr>
        <w:tc>
          <w:tcPr>
            <w:tcW w:type="dxa" w:w="2353"/>
          </w:tcPr>
          <w:p>
            <w:pPr>
              <w:spacing w:after="20" w:before="20" w:line="288" w:lineRule="auto"/>
            </w:pPr>
            <w:r>
              <w:rPr>
                <w:rFonts w:eastAsia="等线"/>
                <w:b/>
                <w:sz w:val="19"/>
              </w:rPr>
              <w:t>发送方式（Send As）</w:t>
            </w:r>
          </w:p>
        </w:tc>
        <w:tc>
          <w:tcPr>
            <w:tcW w:type="dxa" w:w="2353"/>
          </w:tcPr>
          <w:p>
            <w:pPr>
              <w:spacing w:after="20" w:before="20" w:line="288" w:lineRule="auto"/>
            </w:pPr>
            <w:r>
              <w:rPr>
                <w:rFonts w:eastAsia="等线"/>
                <w:b w:val="0"/>
                <w:sz w:val="19"/>
              </w:rPr>
              <w:t>以</w:t>
            </w:r>
            <w:r>
              <w:rPr>
                <w:rFonts w:eastAsia="等线"/>
                <w:b/>
                <w:sz w:val="19"/>
              </w:rPr>
              <w:t>共享邮箱本身</w:t>
            </w:r>
            <w:r>
              <w:rPr>
                <w:rFonts w:eastAsia="等线"/>
                <w:b w:val="0"/>
                <w:sz w:val="19"/>
              </w:rPr>
              <w:t>的身份发信</w:t>
            </w:r>
          </w:p>
        </w:tc>
        <w:tc>
          <w:tcPr>
            <w:tcW w:type="dxa" w:w="2353"/>
          </w:tcPr>
          <w:p>
            <w:pPr>
              <w:spacing w:after="20" w:before="20" w:line="288" w:lineRule="auto"/>
            </w:pPr>
            <w:r>
              <w:rPr>
                <w:rFonts w:ascii="Consolas" w:hAnsi="Consolas" w:eastAsia="Consolas"/>
                <w:color w:val="C00000"/>
                <w:sz w:val="18"/>
              </w:rPr>
              <w:t>sales@contoso.com</w:t>
            </w:r>
          </w:p>
        </w:tc>
        <w:tc>
          <w:tcPr>
            <w:tcW w:type="dxa" w:w="2353"/>
          </w:tcPr>
          <w:p>
            <w:pPr>
              <w:spacing w:after="20" w:before="20" w:line="288" w:lineRule="auto"/>
            </w:pPr>
            <w:r>
              <w:rPr>
                <w:rFonts w:eastAsia="等线"/>
                <w:b w:val="0"/>
                <w:sz w:val="19"/>
              </w:rPr>
              <w:t>对外统一形象</w:t>
            </w:r>
          </w:p>
        </w:tc>
      </w:tr>
      <w:tr>
        <w:tc>
          <w:tcPr>
            <w:tcW w:type="dxa" w:w="2353"/>
          </w:tcPr>
          <w:p>
            <w:pPr>
              <w:spacing w:after="20" w:before="20" w:line="288" w:lineRule="auto"/>
            </w:pPr>
            <w:r>
              <w:rPr>
                <w:rFonts w:eastAsia="等线"/>
                <w:b/>
                <w:sz w:val="19"/>
              </w:rPr>
              <w:t>代表发送（Send on Behalf）</w:t>
            </w:r>
          </w:p>
        </w:tc>
        <w:tc>
          <w:tcPr>
            <w:tcW w:type="dxa" w:w="2353"/>
          </w:tcPr>
          <w:p>
            <w:pPr>
              <w:spacing w:after="20" w:before="20" w:line="288" w:lineRule="auto"/>
            </w:pPr>
            <w:r>
              <w:rPr>
                <w:rFonts w:eastAsia="等线"/>
                <w:b w:val="0"/>
                <w:sz w:val="19"/>
              </w:rPr>
              <w:t>以“代表”身份发信</w:t>
            </w:r>
          </w:p>
        </w:tc>
        <w:tc>
          <w:tcPr>
            <w:tcW w:type="dxa" w:w="2353"/>
          </w:tcPr>
          <w:p>
            <w:pPr>
              <w:spacing w:after="20" w:before="20" w:line="288" w:lineRule="auto"/>
            </w:pPr>
            <w:r>
              <w:rPr>
                <w:rFonts w:eastAsia="等线"/>
                <w:b w:val="0"/>
                <w:sz w:val="19"/>
              </w:rPr>
              <w:t>通常显示为“张三 代表 sales”</w:t>
            </w:r>
          </w:p>
        </w:tc>
        <w:tc>
          <w:tcPr>
            <w:tcW w:type="dxa" w:w="2353"/>
          </w:tcPr>
          <w:p>
            <w:pPr>
              <w:spacing w:after="20" w:before="20" w:line="288" w:lineRule="auto"/>
            </w:pPr>
            <w:r>
              <w:rPr>
                <w:rFonts w:eastAsia="等线"/>
                <w:b w:val="0"/>
                <w:sz w:val="19"/>
              </w:rPr>
              <w:t>需要体现实际经办人</w:t>
            </w:r>
          </w:p>
        </w:tc>
      </w:tr>
    </w:tbl>
    <w:p>
      <w:pPr>
        <w:spacing w:after="40"/>
      </w:pPr>
    </w:p>
    <w:p>
      <w:pPr>
        <w:pStyle w:val="Heading4"/>
        <w:spacing w:before="200" w:after="120"/>
      </w:pPr>
      <w:r>
        <w:rPr>
          <w:rFonts w:eastAsia="微软雅黑"/>
          <w:b/>
          <w:color w:val="2E5496"/>
          <w:sz w:val="24"/>
        </w:rPr>
        <w:t>3.12.1 选择建议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需求</w:t>
            </w:r>
          </w:p>
        </w:tc>
        <w:tc>
          <w:tcPr>
            <w:tcW w:type="dxa" w:w="4705"/>
            <w:shd w:val="clear" w:fill="DEEAF6"/>
          </w:tcPr>
          <w:p>
            <w:pPr>
              <w:spacing w:after="20" w:before="20"/>
            </w:pPr>
            <w:r>
              <w:rPr>
                <w:rFonts w:eastAsia="等线"/>
                <w:b/>
                <w:sz w:val="19"/>
              </w:rPr>
              <w:t>配置</w:t>
            </w:r>
          </w:p>
        </w:tc>
      </w:tr>
      <w:tr>
        <w:tc>
          <w:tcPr>
            <w:tcW w:type="dxa" w:w="4705"/>
          </w:tcPr>
          <w:p>
            <w:pPr>
              <w:spacing w:after="20" w:before="20" w:line="288" w:lineRule="auto"/>
            </w:pPr>
            <w:r>
              <w:rPr>
                <w:rFonts w:eastAsia="等线"/>
                <w:b w:val="0"/>
                <w:sz w:val="19"/>
              </w:rPr>
              <w:t>客户看到的是公司统一地址</w:t>
            </w:r>
          </w:p>
        </w:tc>
        <w:tc>
          <w:tcPr>
            <w:tcW w:type="dxa" w:w="4705"/>
          </w:tcPr>
          <w:p>
            <w:pPr>
              <w:spacing w:after="20" w:before="20" w:line="288" w:lineRule="auto"/>
            </w:pPr>
            <w:r>
              <w:rPr>
                <w:rFonts w:eastAsia="等线"/>
                <w:b w:val="0"/>
                <w:sz w:val="19"/>
              </w:rPr>
              <w:t xml:space="preserve">完全访问 + </w:t>
            </w:r>
            <w:r>
              <w:rPr>
                <w:rFonts w:eastAsia="等线"/>
                <w:b/>
                <w:sz w:val="19"/>
              </w:rPr>
              <w:t>发送方式</w:t>
            </w:r>
          </w:p>
        </w:tc>
      </w:tr>
      <w:tr>
        <w:tc>
          <w:tcPr>
            <w:tcW w:type="dxa" w:w="4705"/>
          </w:tcPr>
          <w:p>
            <w:pPr>
              <w:spacing w:after="20" w:before="20" w:line="288" w:lineRule="auto"/>
            </w:pPr>
            <w:r>
              <w:rPr>
                <w:rFonts w:eastAsia="等线"/>
                <w:b w:val="0"/>
                <w:sz w:val="19"/>
              </w:rPr>
              <w:t>需要让客户知道是谁在回复</w:t>
            </w:r>
          </w:p>
        </w:tc>
        <w:tc>
          <w:tcPr>
            <w:tcW w:type="dxa" w:w="4705"/>
          </w:tcPr>
          <w:p>
            <w:pPr>
              <w:spacing w:after="20" w:before="20" w:line="288" w:lineRule="auto"/>
            </w:pPr>
            <w:r>
              <w:rPr>
                <w:rFonts w:eastAsia="等线"/>
                <w:b w:val="0"/>
                <w:sz w:val="19"/>
              </w:rPr>
              <w:t xml:space="preserve">完全访问 + </w:t>
            </w:r>
            <w:r>
              <w:rPr>
                <w:rFonts w:eastAsia="等线"/>
                <w:b/>
                <w:sz w:val="19"/>
              </w:rPr>
              <w:t>代表发送</w:t>
            </w:r>
          </w:p>
        </w:tc>
      </w:tr>
      <w:tr>
        <w:tc>
          <w:tcPr>
            <w:tcW w:type="dxa" w:w="4705"/>
          </w:tcPr>
          <w:p>
            <w:pPr>
              <w:spacing w:after="20" w:before="20" w:line="288" w:lineRule="auto"/>
            </w:pPr>
            <w:r>
              <w:rPr>
                <w:rFonts w:eastAsia="等线"/>
                <w:b w:val="0"/>
                <w:sz w:val="19"/>
              </w:rPr>
              <w:t>只需要看，不需要回</w:t>
            </w:r>
          </w:p>
        </w:tc>
        <w:tc>
          <w:tcPr>
            <w:tcW w:type="dxa" w:w="4705"/>
          </w:tcPr>
          <w:p>
            <w:pPr>
              <w:spacing w:after="20" w:before="20" w:line="288" w:lineRule="auto"/>
            </w:pPr>
            <w:r>
              <w:rPr>
                <w:rFonts w:eastAsia="等线"/>
                <w:b w:val="0"/>
                <w:sz w:val="19"/>
              </w:rPr>
              <w:t>仅完全访问</w:t>
            </w:r>
          </w:p>
        </w:tc>
      </w:tr>
      <w:tr>
        <w:tc>
          <w:tcPr>
            <w:tcW w:type="dxa" w:w="4705"/>
          </w:tcPr>
          <w:p>
            <w:pPr>
              <w:spacing w:after="20" w:before="20" w:line="288" w:lineRule="auto"/>
            </w:pPr>
            <w:r>
              <w:rPr>
                <w:rFonts w:eastAsia="等线"/>
                <w:b w:val="0"/>
                <w:sz w:val="19"/>
              </w:rPr>
              <w:t>助理代高管发信</w:t>
            </w:r>
          </w:p>
        </w:tc>
        <w:tc>
          <w:tcPr>
            <w:tcW w:type="dxa" w:w="4705"/>
          </w:tcPr>
          <w:p>
            <w:pPr>
              <w:spacing w:after="20" w:before="20" w:line="288" w:lineRule="auto"/>
            </w:pPr>
            <w:r>
              <w:rPr>
                <w:rFonts w:eastAsia="等线"/>
                <w:b w:val="0"/>
                <w:sz w:val="19"/>
              </w:rPr>
              <w:t>按业务规范选择（多数选择代表发送以体现真实关系）</w:t>
            </w:r>
          </w:p>
        </w:tc>
      </w:tr>
    </w:tbl>
    <w:p>
      <w:pPr>
        <w:spacing w:after="40"/>
      </w:pPr>
    </w:p>
    <w:p>
      <w:pPr>
        <w:pStyle w:val="Heading4"/>
        <w:spacing w:before="200" w:after="120"/>
      </w:pPr>
      <w:r>
        <w:rPr>
          <w:rFonts w:eastAsia="微软雅黑"/>
          <w:b/>
          <w:color w:val="2E5496"/>
          <w:sz w:val="24"/>
        </w:rPr>
        <w:t>3.12.2 迁移必查项</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权限是</w:t>
            </w:r>
            <w:r>
              <w:rPr>
                <w:rFonts w:eastAsia="等线"/>
                <w:b/>
                <w:sz w:val="21"/>
              </w:rPr>
              <w:t>迁移后最常丢失</w:t>
            </w:r>
            <w:r>
              <w:rPr>
                <w:rFonts w:eastAsia="等线"/>
                <w:b w:val="0"/>
                <w:sz w:val="21"/>
              </w:rPr>
              <w:t>的东西。旧系统的“谁能打开、谁能代发”往往没有文档，只有当事人知道。切换后客户投诉“发出去的邮件署名不对”，通常就是这里没还原。</w:t>
            </w:r>
          </w:p>
        </w:tc>
      </w:tr>
    </w:tbl>
    <w:p>
      <w:pPr>
        <w:spacing w:after="40"/>
      </w:pPr>
    </w:p>
    <w:p>
      <w:pPr>
        <w:spacing w:after="80" w:before="0" w:line="336" w:lineRule="auto"/>
      </w:pPr>
      <w:r>
        <w:rPr>
          <w:rFonts w:eastAsia="等线"/>
          <w:b w:val="0"/>
          <w:sz w:val="21"/>
        </w:rPr>
        <w:t>必须在迁移前导出并逐项还原：</w:t>
      </w:r>
    </w:p>
    <w:p>
      <w:pPr>
        <w:spacing w:after="40" w:line="324" w:lineRule="auto"/>
        <w:ind w:left="425"/>
      </w:pPr>
      <w:r>
        <w:rPr>
          <w:rFonts w:eastAsia="等线"/>
          <w:sz w:val="22"/>
        </w:rPr>
        <w:t xml:space="preserve">☐  </w:t>
      </w:r>
      <w:r>
        <w:rPr>
          <w:rFonts w:eastAsia="等线"/>
          <w:b w:val="0"/>
          <w:sz w:val="21"/>
        </w:rPr>
        <w:t>每个共享邮箱的完全访问成员清单。</w:t>
      </w:r>
    </w:p>
    <w:p>
      <w:pPr>
        <w:spacing w:after="40" w:line="324" w:lineRule="auto"/>
        <w:ind w:left="425"/>
      </w:pPr>
      <w:r>
        <w:rPr>
          <w:rFonts w:eastAsia="等线"/>
          <w:sz w:val="22"/>
        </w:rPr>
        <w:t xml:space="preserve">☐  </w:t>
      </w:r>
      <w:r>
        <w:rPr>
          <w:rFonts w:eastAsia="等线"/>
          <w:b w:val="0"/>
          <w:sz w:val="21"/>
        </w:rPr>
        <w:t>每个共享邮箱的发送方式成员清单。</w:t>
      </w:r>
    </w:p>
    <w:p>
      <w:pPr>
        <w:spacing w:after="40" w:line="324" w:lineRule="auto"/>
        <w:ind w:left="425"/>
      </w:pPr>
      <w:r>
        <w:rPr>
          <w:rFonts w:eastAsia="等线"/>
          <w:sz w:val="22"/>
        </w:rPr>
        <w:t xml:space="preserve">☐  </w:t>
      </w:r>
      <w:r>
        <w:rPr>
          <w:rFonts w:eastAsia="等线"/>
          <w:b w:val="0"/>
          <w:sz w:val="21"/>
        </w:rPr>
        <w:t>每个共享邮箱的代表发送成员清单。</w:t>
      </w:r>
    </w:p>
    <w:p>
      <w:pPr>
        <w:spacing w:after="40" w:line="324" w:lineRule="auto"/>
        <w:ind w:left="425"/>
      </w:pPr>
      <w:r>
        <w:rPr>
          <w:rFonts w:eastAsia="等线"/>
          <w:sz w:val="22"/>
        </w:rPr>
        <w:t xml:space="preserve">☐  </w:t>
      </w:r>
      <w:r>
        <w:rPr>
          <w:rFonts w:eastAsia="等线"/>
          <w:b w:val="0"/>
          <w:sz w:val="21"/>
        </w:rPr>
        <w:t>用户邮箱之间的委派关系（如助理访问高管邮箱）。</w:t>
      </w:r>
    </w:p>
    <w:p>
      <w:pPr>
        <w:spacing w:after="40" w:line="324" w:lineRule="auto"/>
        <w:ind w:left="425"/>
      </w:pPr>
      <w:r>
        <w:rPr>
          <w:rFonts w:eastAsia="等线"/>
          <w:sz w:val="22"/>
        </w:rPr>
        <w:t xml:space="preserve">☐  </w:t>
      </w:r>
      <w:r>
        <w:rPr>
          <w:rFonts w:eastAsia="等线"/>
          <w:b w:val="0"/>
          <w:sz w:val="21"/>
        </w:rPr>
        <w:t>日历委派与查看权限。</w:t>
      </w:r>
    </w:p>
    <w:p>
      <w:pPr>
        <w:spacing w:after="40" w:line="324" w:lineRule="auto"/>
        <w:ind w:left="425"/>
      </w:pPr>
      <w:r>
        <w:rPr>
          <w:rFonts w:eastAsia="等线"/>
          <w:sz w:val="22"/>
        </w:rPr>
        <w:t xml:space="preserve">☐  </w:t>
      </w:r>
      <w:r>
        <w:rPr>
          <w:rFonts w:eastAsia="等线"/>
          <w:b w:val="0"/>
          <w:sz w:val="21"/>
        </w:rPr>
        <w:t>是否需要“自动将已发送邮件保存到共享邮箱”的设置。</w:t>
      </w:r>
    </w:p>
    <w:p>
      <w:pPr>
        <w:pStyle w:val="Heading3"/>
        <w:spacing w:before="200" w:after="120"/>
      </w:pPr>
      <w:r>
        <w:rPr>
          <w:rFonts w:eastAsia="微软雅黑"/>
          <w:b/>
          <w:color w:val="2E5496"/>
          <w:sz w:val="27"/>
        </w:rPr>
        <w:t>3.13 创建和管理通讯组</w:t>
      </w:r>
    </w:p>
    <w:p>
      <w:pPr>
        <w:pStyle w:val="Heading4"/>
        <w:spacing w:before="200" w:after="120"/>
      </w:pPr>
      <w:r>
        <w:rPr>
          <w:rFonts w:eastAsia="微软雅黑"/>
          <w:b/>
          <w:color w:val="2E5496"/>
          <w:sz w:val="24"/>
        </w:rPr>
        <w:t>3.13.1 还原旧系统设置</w:t>
      </w:r>
    </w:p>
    <w:p>
      <w:pPr>
        <w:spacing w:after="80" w:before="0" w:line="336" w:lineRule="auto"/>
      </w:pPr>
      <w:r>
        <w:rPr>
          <w:rFonts w:eastAsia="等线"/>
          <w:b w:val="0"/>
          <w:sz w:val="21"/>
        </w:rPr>
        <w:t>创建通讯组时，逐项还原以下设置：</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设置</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风险</w:t>
            </w:r>
          </w:p>
        </w:tc>
      </w:tr>
      <w:tr>
        <w:tc>
          <w:tcPr>
            <w:tcW w:type="dxa" w:w="3137"/>
          </w:tcPr>
          <w:p>
            <w:pPr>
              <w:spacing w:after="20" w:before="20" w:line="288" w:lineRule="auto"/>
            </w:pPr>
            <w:r>
              <w:rPr>
                <w:rFonts w:eastAsia="等线"/>
                <w:b w:val="0"/>
                <w:sz w:val="19"/>
              </w:rPr>
              <w:t>成员</w:t>
            </w:r>
          </w:p>
        </w:tc>
        <w:tc>
          <w:tcPr>
            <w:tcW w:type="dxa" w:w="3137"/>
          </w:tcPr>
          <w:p>
            <w:pPr>
              <w:spacing w:after="20" w:before="20" w:line="288" w:lineRule="auto"/>
            </w:pPr>
            <w:r>
              <w:rPr>
                <w:rFonts w:eastAsia="等线"/>
                <w:b w:val="0"/>
                <w:sz w:val="19"/>
              </w:rPr>
              <w:t>全部成员，含嵌套组</w:t>
            </w:r>
          </w:p>
        </w:tc>
        <w:tc>
          <w:tcPr>
            <w:tcW w:type="dxa" w:w="3137"/>
          </w:tcPr>
          <w:p>
            <w:pPr>
              <w:spacing w:after="20" w:before="20" w:line="288" w:lineRule="auto"/>
            </w:pPr>
            <w:r>
              <w:rPr>
                <w:rFonts w:eastAsia="等线"/>
                <w:b w:val="0"/>
                <w:sz w:val="19"/>
              </w:rPr>
              <w:t>漏成员导致有人收不到通知</w:t>
            </w:r>
          </w:p>
        </w:tc>
      </w:tr>
      <w:tr>
        <w:tc>
          <w:tcPr>
            <w:tcW w:type="dxa" w:w="3137"/>
          </w:tcPr>
          <w:p>
            <w:pPr>
              <w:spacing w:after="20" w:before="20" w:line="288" w:lineRule="auto"/>
            </w:pPr>
            <w:r>
              <w:rPr>
                <w:rFonts w:eastAsia="等线"/>
                <w:b w:val="0"/>
                <w:sz w:val="19"/>
              </w:rPr>
              <w:t>所有者</w:t>
            </w:r>
          </w:p>
        </w:tc>
        <w:tc>
          <w:tcPr>
            <w:tcW w:type="dxa" w:w="3137"/>
          </w:tcPr>
          <w:p>
            <w:pPr>
              <w:spacing w:after="20" w:before="20" w:line="288" w:lineRule="auto"/>
            </w:pPr>
            <w:r>
              <w:rPr>
                <w:rFonts w:eastAsia="等线"/>
                <w:b/>
                <w:sz w:val="19"/>
              </w:rPr>
              <w:t>至少两名</w:t>
            </w:r>
          </w:p>
        </w:tc>
        <w:tc>
          <w:tcPr>
            <w:tcW w:type="dxa" w:w="3137"/>
          </w:tcPr>
          <w:p>
            <w:pPr>
              <w:spacing w:after="20" w:before="20" w:line="288" w:lineRule="auto"/>
            </w:pPr>
            <w:r>
              <w:rPr>
                <w:rFonts w:eastAsia="等线"/>
                <w:b w:val="0"/>
                <w:sz w:val="19"/>
              </w:rPr>
              <w:t>无人维护</w:t>
            </w:r>
          </w:p>
        </w:tc>
      </w:tr>
      <w:tr>
        <w:tc>
          <w:tcPr>
            <w:tcW w:type="dxa" w:w="3137"/>
          </w:tcPr>
          <w:p>
            <w:pPr>
              <w:spacing w:after="20" w:before="20" w:line="288" w:lineRule="auto"/>
            </w:pPr>
            <w:r>
              <w:rPr>
                <w:rFonts w:eastAsia="等线"/>
                <w:b w:val="0"/>
                <w:sz w:val="19"/>
              </w:rPr>
              <w:t>是否允许外部发信</w:t>
            </w:r>
          </w:p>
        </w:tc>
        <w:tc>
          <w:tcPr>
            <w:tcW w:type="dxa" w:w="3137"/>
          </w:tcPr>
          <w:p>
            <w:pPr>
              <w:spacing w:after="20" w:before="20" w:line="288" w:lineRule="auto"/>
            </w:pPr>
            <w:r>
              <w:rPr>
                <w:rFonts w:eastAsia="等线"/>
                <w:b w:val="0"/>
                <w:sz w:val="19"/>
              </w:rPr>
              <w:t>默认</w:t>
            </w:r>
            <w:r>
              <w:rPr>
                <w:rFonts w:eastAsia="等线"/>
                <w:b/>
                <w:sz w:val="19"/>
              </w:rPr>
              <w:t>不允许</w:t>
            </w:r>
            <w:r>
              <w:rPr>
                <w:rFonts w:eastAsia="等线"/>
                <w:b w:val="0"/>
                <w:sz w:val="19"/>
              </w:rPr>
              <w:t>，例外需审批</w:t>
            </w:r>
          </w:p>
        </w:tc>
        <w:tc>
          <w:tcPr>
            <w:tcW w:type="dxa" w:w="3137"/>
          </w:tcPr>
          <w:p>
            <w:pPr>
              <w:spacing w:after="20" w:before="20" w:line="288" w:lineRule="auto"/>
            </w:pPr>
            <w:r>
              <w:rPr>
                <w:rFonts w:eastAsia="等线"/>
                <w:b w:val="0"/>
                <w:sz w:val="19"/>
              </w:rPr>
              <w:t>开放会成为群发钓鱼通道</w:t>
            </w:r>
          </w:p>
        </w:tc>
      </w:tr>
      <w:tr>
        <w:tc>
          <w:tcPr>
            <w:tcW w:type="dxa" w:w="3137"/>
          </w:tcPr>
          <w:p>
            <w:pPr>
              <w:spacing w:after="20" w:before="20" w:line="288" w:lineRule="auto"/>
            </w:pPr>
            <w:r>
              <w:rPr>
                <w:rFonts w:eastAsia="等线"/>
                <w:b w:val="0"/>
                <w:sz w:val="19"/>
              </w:rPr>
              <w:t>是否在通讯簿中隐藏</w:t>
            </w:r>
          </w:p>
        </w:tc>
        <w:tc>
          <w:tcPr>
            <w:tcW w:type="dxa" w:w="3137"/>
          </w:tcPr>
          <w:p>
            <w:pPr>
              <w:spacing w:after="20" w:before="20" w:line="288" w:lineRule="auto"/>
            </w:pPr>
            <w:r>
              <w:rPr>
                <w:rFonts w:eastAsia="等线"/>
                <w:b w:val="0"/>
                <w:sz w:val="19"/>
              </w:rPr>
              <w:t>按业务需要</w:t>
            </w:r>
          </w:p>
        </w:tc>
        <w:tc>
          <w:tcPr>
            <w:tcW w:type="dxa" w:w="3137"/>
          </w:tcPr>
          <w:p>
            <w:pPr>
              <w:spacing w:after="20" w:before="20" w:line="288" w:lineRule="auto"/>
            </w:pPr>
            <w:r>
              <w:rPr>
                <w:rFonts w:eastAsia="等线"/>
                <w:b w:val="0"/>
                <w:sz w:val="19"/>
              </w:rPr>
              <w:t>隐藏后用户找不到</w:t>
            </w:r>
          </w:p>
        </w:tc>
      </w:tr>
      <w:tr>
        <w:tc>
          <w:tcPr>
            <w:tcW w:type="dxa" w:w="3137"/>
          </w:tcPr>
          <w:p>
            <w:pPr>
              <w:spacing w:after="20" w:before="20" w:line="288" w:lineRule="auto"/>
            </w:pPr>
            <w:r>
              <w:rPr>
                <w:rFonts w:eastAsia="等线"/>
                <w:b w:val="0"/>
                <w:sz w:val="19"/>
              </w:rPr>
              <w:t>发送限制（仅特定人可发）</w:t>
            </w:r>
          </w:p>
        </w:tc>
        <w:tc>
          <w:tcPr>
            <w:tcW w:type="dxa" w:w="3137"/>
          </w:tcPr>
          <w:p>
            <w:pPr>
              <w:spacing w:after="20" w:before="20" w:line="288" w:lineRule="auto"/>
            </w:pPr>
            <w:r>
              <w:rPr>
                <w:rFonts w:eastAsia="等线"/>
                <w:b w:val="0"/>
                <w:sz w:val="19"/>
              </w:rPr>
              <w:t>例如全员通知组只允许 HR 发送</w:t>
            </w:r>
          </w:p>
        </w:tc>
        <w:tc>
          <w:tcPr>
            <w:tcW w:type="dxa" w:w="3137"/>
          </w:tcPr>
          <w:p>
            <w:pPr>
              <w:spacing w:after="20" w:before="20" w:line="288" w:lineRule="auto"/>
            </w:pPr>
            <w:r>
              <w:rPr>
                <w:rFonts w:eastAsia="等线"/>
                <w:b w:val="0"/>
                <w:sz w:val="19"/>
              </w:rPr>
              <w:t>不限制会被滥用</w:t>
            </w:r>
          </w:p>
        </w:tc>
      </w:tr>
      <w:tr>
        <w:tc>
          <w:tcPr>
            <w:tcW w:type="dxa" w:w="3137"/>
          </w:tcPr>
          <w:p>
            <w:pPr>
              <w:spacing w:after="20" w:before="20" w:line="288" w:lineRule="auto"/>
            </w:pPr>
            <w:r>
              <w:rPr>
                <w:rFonts w:eastAsia="等线"/>
                <w:b w:val="0"/>
                <w:sz w:val="19"/>
              </w:rPr>
              <w:t>加入方式</w:t>
            </w:r>
          </w:p>
        </w:tc>
        <w:tc>
          <w:tcPr>
            <w:tcW w:type="dxa" w:w="3137"/>
          </w:tcPr>
          <w:p>
            <w:pPr>
              <w:spacing w:after="20" w:before="20" w:line="288" w:lineRule="auto"/>
            </w:pPr>
            <w:r>
              <w:rPr>
                <w:rFonts w:eastAsia="等线"/>
                <w:b w:val="0"/>
                <w:sz w:val="19"/>
              </w:rPr>
              <w:t>开放/封闭</w:t>
            </w:r>
          </w:p>
        </w:tc>
        <w:tc>
          <w:tcPr>
            <w:tcW w:type="dxa" w:w="3137"/>
          </w:tcPr>
          <w:p>
            <w:pPr>
              <w:spacing w:after="20" w:before="20" w:line="288" w:lineRule="auto"/>
            </w:pPr>
            <w:r>
              <w:rPr>
                <w:rFonts w:eastAsia="等线"/>
                <w:b w:val="0"/>
                <w:sz w:val="19"/>
              </w:rPr>
              <w:t>影响治理</w:t>
            </w:r>
          </w:p>
        </w:tc>
      </w:tr>
    </w:tbl>
    <w:p>
      <w:pPr>
        <w:spacing w:after="40"/>
      </w:pPr>
    </w:p>
    <w:p>
      <w:pPr>
        <w:pStyle w:val="Heading4"/>
        <w:spacing w:before="200" w:after="120"/>
      </w:pPr>
      <w:r>
        <w:rPr>
          <w:rFonts w:eastAsia="微软雅黑"/>
          <w:b/>
          <w:color w:val="2E5496"/>
          <w:sz w:val="24"/>
        </w:rPr>
        <w:t>3.13.2 全员通知组的特别要求</w:t>
      </w:r>
    </w:p>
    <w:p>
      <w:pPr>
        <w:spacing w:after="80" w:before="0" w:line="336" w:lineRule="auto"/>
      </w:pPr>
      <w:r>
        <w:rPr>
          <w:rFonts w:ascii="Consolas" w:hAnsi="Consolas" w:eastAsia="Consolas"/>
          <w:color w:val="C00000"/>
          <w:sz w:val="20"/>
        </w:rPr>
        <w:t>all@contoso.com</w:t>
      </w:r>
      <w:r>
        <w:rPr>
          <w:rFonts w:eastAsia="等线"/>
          <w:b w:val="0"/>
          <w:sz w:val="21"/>
        </w:rPr>
        <w:t xml:space="preserve"> 这类组是高风险对象：</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p>
          <w:p>
            <w:pPr>
              <w:spacing w:after="40" w:before="0" w:line="324" w:lineRule="auto"/>
              <w:ind w:left="283"/>
            </w:pPr>
            <w:r>
              <w:rPr>
                <w:rFonts w:eastAsia="等线"/>
                <w:sz w:val="21"/>
              </w:rPr>
              <w:t xml:space="preserve">· </w:t>
            </w:r>
            <w:r>
              <w:rPr>
                <w:rFonts w:eastAsia="等线"/>
                <w:b w:val="0"/>
                <w:sz w:val="21"/>
              </w:rPr>
              <w:t>默认</w:t>
            </w:r>
            <w:r>
              <w:rPr>
                <w:rFonts w:eastAsia="等线"/>
                <w:b/>
                <w:sz w:val="21"/>
              </w:rPr>
              <w:t>只允许内部发信</w:t>
            </w:r>
            <w:r>
              <w:rPr>
                <w:rFonts w:eastAsia="等线"/>
                <w:b w:val="0"/>
                <w:sz w:val="21"/>
              </w:rPr>
              <w:t>。</w:t>
            </w:r>
          </w:p>
          <w:p>
            <w:pPr>
              <w:spacing w:after="40" w:before="0" w:line="324" w:lineRule="auto"/>
              <w:ind w:left="283"/>
            </w:pPr>
            <w:r>
              <w:rPr>
                <w:rFonts w:eastAsia="等线"/>
                <w:sz w:val="21"/>
              </w:rPr>
              <w:t xml:space="preserve">· </w:t>
            </w:r>
            <w:r>
              <w:rPr>
                <w:rFonts w:eastAsia="等线"/>
                <w:b w:val="0"/>
                <w:sz w:val="21"/>
              </w:rPr>
              <w:t>建议进一步限制为</w:t>
            </w:r>
            <w:r>
              <w:rPr>
                <w:rFonts w:eastAsia="等线"/>
                <w:b/>
                <w:sz w:val="21"/>
              </w:rPr>
              <w:t>指定人员或组</w:t>
            </w:r>
            <w:r>
              <w:rPr>
                <w:rFonts w:eastAsia="等线"/>
                <w:b w:val="0"/>
                <w:sz w:val="21"/>
              </w:rPr>
              <w:t>（如 HR、行政）才能发送。</w:t>
            </w:r>
          </w:p>
          <w:p>
            <w:pPr>
              <w:spacing w:after="40" w:before="0" w:line="324" w:lineRule="auto"/>
              <w:ind w:left="283"/>
            </w:pPr>
            <w:r>
              <w:rPr>
                <w:rFonts w:eastAsia="等线"/>
                <w:sz w:val="21"/>
              </w:rPr>
              <w:t xml:space="preserve">· </w:t>
            </w:r>
            <w:r>
              <w:rPr>
                <w:rFonts w:eastAsia="等线"/>
                <w:b w:val="0"/>
                <w:sz w:val="21"/>
              </w:rPr>
              <w:t>如需外部发信例外，必须书面审批并登记。</w:t>
            </w:r>
          </w:p>
          <w:p>
            <w:pPr>
              <w:spacing w:after="40" w:before="0" w:line="324" w:lineRule="auto"/>
              <w:ind w:left="283"/>
            </w:pPr>
            <w:r>
              <w:rPr>
                <w:rFonts w:eastAsia="等线"/>
                <w:sz w:val="21"/>
              </w:rPr>
              <w:t xml:space="preserve">· </w:t>
            </w:r>
            <w:r>
              <w:rPr>
                <w:rFonts w:eastAsia="等线"/>
                <w:b w:val="0"/>
                <w:sz w:val="21"/>
              </w:rPr>
              <w:t>定期复核成员与发送权限。</w:t>
            </w:r>
          </w:p>
        </w:tc>
      </w:tr>
    </w:tbl>
    <w:p>
      <w:pPr>
        <w:spacing w:after="40"/>
      </w:pPr>
    </w:p>
    <w:p>
      <w:pPr>
        <w:pStyle w:val="Heading4"/>
        <w:spacing w:before="200" w:after="120"/>
      </w:pPr>
      <w:r>
        <w:rPr>
          <w:rFonts w:eastAsia="微软雅黑"/>
          <w:b/>
          <w:color w:val="2E5496"/>
          <w:sz w:val="24"/>
        </w:rPr>
        <w:t>3.13.3 邮件启用的安全组</w:t>
      </w:r>
    </w:p>
    <w:p>
      <w:pPr>
        <w:spacing w:after="80" w:before="0" w:line="336" w:lineRule="auto"/>
      </w:pPr>
      <w:r>
        <w:rPr>
          <w:rFonts w:eastAsia="等线"/>
          <w:b w:val="0"/>
          <w:sz w:val="21"/>
        </w:rPr>
        <w:t>如果既需要授权、又需要收邮件，可使用邮件启用的安全组。但请遵守第2篇 2.49 的原则：</w:t>
      </w:r>
      <w:r>
        <w:rPr>
          <w:rFonts w:eastAsia="等线"/>
          <w:b/>
          <w:sz w:val="21"/>
        </w:rPr>
        <w:t>权限用安全组，群发用通讯组</w:t>
      </w:r>
      <w:r>
        <w:rPr>
          <w:rFonts w:eastAsia="等线"/>
          <w:b w:val="0"/>
          <w:sz w:val="21"/>
        </w:rPr>
        <w:t>，不要把两种用途混在一个难以理解的对象里。</w:t>
      </w:r>
    </w:p>
    <w:p>
      <w:pPr>
        <w:pStyle w:val="Heading3"/>
        <w:spacing w:before="200" w:after="120"/>
      </w:pPr>
      <w:r>
        <w:rPr>
          <w:rFonts w:eastAsia="微软雅黑"/>
          <w:b/>
          <w:color w:val="2E5496"/>
          <w:sz w:val="27"/>
        </w:rPr>
        <w:t>3.14 创建会议室与设备邮箱</w:t>
      </w:r>
    </w:p>
    <w:p>
      <w:pPr>
        <w:pStyle w:val="Heading4"/>
        <w:spacing w:before="200" w:after="120"/>
      </w:pPr>
      <w:r>
        <w:rPr>
          <w:rFonts w:eastAsia="微软雅黑"/>
          <w:b/>
          <w:color w:val="2E5496"/>
          <w:sz w:val="24"/>
        </w:rPr>
        <w:t>3.14.1 会议室需要收集的信息</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名称与地址</w:t>
            </w:r>
          </w:p>
        </w:tc>
        <w:tc>
          <w:tcPr>
            <w:tcW w:type="dxa" w:w="4705"/>
          </w:tcPr>
          <w:p>
            <w:pPr>
              <w:spacing w:after="20" w:before="20" w:line="288" w:lineRule="auto"/>
            </w:pPr>
            <w:r>
              <w:rPr>
                <w:rFonts w:eastAsia="等线"/>
                <w:b w:val="0"/>
                <w:sz w:val="19"/>
              </w:rPr>
              <w:t xml:space="preserve">建议统一前缀，例如 </w:t>
            </w:r>
            <w:r>
              <w:rPr>
                <w:rFonts w:ascii="Consolas" w:hAnsi="Consolas" w:eastAsia="Consolas"/>
                <w:color w:val="C00000"/>
                <w:sz w:val="18"/>
              </w:rPr>
              <w:t>room-3f-a@contoso.com</w:t>
            </w:r>
          </w:p>
        </w:tc>
      </w:tr>
      <w:tr>
        <w:tc>
          <w:tcPr>
            <w:tcW w:type="dxa" w:w="4705"/>
          </w:tcPr>
          <w:p>
            <w:pPr>
              <w:spacing w:after="20" w:before="20" w:line="288" w:lineRule="auto"/>
            </w:pPr>
            <w:r>
              <w:rPr>
                <w:rFonts w:eastAsia="等线"/>
                <w:b w:val="0"/>
                <w:sz w:val="19"/>
              </w:rPr>
              <w:t>显示名称</w:t>
            </w:r>
          </w:p>
        </w:tc>
        <w:tc>
          <w:tcPr>
            <w:tcW w:type="dxa" w:w="4705"/>
          </w:tcPr>
          <w:p>
            <w:pPr>
              <w:spacing w:after="20" w:before="20" w:line="288" w:lineRule="auto"/>
            </w:pPr>
            <w:r>
              <w:rPr>
                <w:rFonts w:eastAsia="等线"/>
                <w:b w:val="0"/>
                <w:sz w:val="19"/>
              </w:rPr>
              <w:t>便于用户搜索，例如“3楼A会议室（可容纳12人）”</w:t>
            </w:r>
          </w:p>
        </w:tc>
      </w:tr>
      <w:tr>
        <w:tc>
          <w:tcPr>
            <w:tcW w:type="dxa" w:w="4705"/>
          </w:tcPr>
          <w:p>
            <w:pPr>
              <w:spacing w:after="20" w:before="20" w:line="288" w:lineRule="auto"/>
            </w:pPr>
            <w:r>
              <w:rPr>
                <w:rFonts w:eastAsia="等线"/>
                <w:b w:val="0"/>
                <w:sz w:val="19"/>
              </w:rPr>
              <w:t>容量</w:t>
            </w:r>
          </w:p>
        </w:tc>
        <w:tc>
          <w:tcPr>
            <w:tcW w:type="dxa" w:w="4705"/>
          </w:tcPr>
          <w:p>
            <w:pPr>
              <w:spacing w:after="20" w:before="20" w:line="288" w:lineRule="auto"/>
            </w:pPr>
            <w:r>
              <w:rPr>
                <w:rFonts w:eastAsia="等线"/>
                <w:b w:val="0"/>
                <w:sz w:val="19"/>
              </w:rPr>
              <w:t>影响用户选择</w:t>
            </w:r>
          </w:p>
        </w:tc>
      </w:tr>
      <w:tr>
        <w:tc>
          <w:tcPr>
            <w:tcW w:type="dxa" w:w="4705"/>
          </w:tcPr>
          <w:p>
            <w:pPr>
              <w:spacing w:after="20" w:before="20" w:line="288" w:lineRule="auto"/>
            </w:pPr>
            <w:r>
              <w:rPr>
                <w:rFonts w:eastAsia="等线"/>
                <w:b w:val="0"/>
                <w:sz w:val="19"/>
              </w:rPr>
              <w:t>位置/楼层</w:t>
            </w:r>
          </w:p>
        </w:tc>
        <w:tc>
          <w:tcPr>
            <w:tcW w:type="dxa" w:w="4705"/>
          </w:tcPr>
          <w:p>
            <w:pPr>
              <w:spacing w:after="20" w:before="20" w:line="288" w:lineRule="auto"/>
            </w:pPr>
            <w:r>
              <w:rPr>
                <w:rFonts w:eastAsia="等线"/>
                <w:b w:val="0"/>
                <w:sz w:val="19"/>
              </w:rPr>
              <w:t>便于按地点检索</w:t>
            </w:r>
          </w:p>
        </w:tc>
      </w:tr>
      <w:tr>
        <w:tc>
          <w:tcPr>
            <w:tcW w:type="dxa" w:w="4705"/>
          </w:tcPr>
          <w:p>
            <w:pPr>
              <w:spacing w:after="20" w:before="20" w:line="288" w:lineRule="auto"/>
            </w:pPr>
            <w:r>
              <w:rPr>
                <w:rFonts w:eastAsia="等线"/>
                <w:b w:val="0"/>
                <w:sz w:val="19"/>
              </w:rPr>
              <w:t>设备</w:t>
            </w:r>
          </w:p>
        </w:tc>
        <w:tc>
          <w:tcPr>
            <w:tcW w:type="dxa" w:w="4705"/>
          </w:tcPr>
          <w:p>
            <w:pPr>
              <w:spacing w:after="20" w:before="20" w:line="288" w:lineRule="auto"/>
            </w:pPr>
            <w:r>
              <w:rPr>
                <w:rFonts w:eastAsia="等线"/>
                <w:b w:val="0"/>
                <w:sz w:val="19"/>
              </w:rPr>
              <w:t>投影、视频会议终端、白板</w:t>
            </w:r>
          </w:p>
        </w:tc>
      </w:tr>
      <w:tr>
        <w:tc>
          <w:tcPr>
            <w:tcW w:type="dxa" w:w="4705"/>
          </w:tcPr>
          <w:p>
            <w:pPr>
              <w:spacing w:after="20" w:before="20" w:line="288" w:lineRule="auto"/>
            </w:pPr>
            <w:r>
              <w:rPr>
                <w:rFonts w:eastAsia="等线"/>
                <w:b w:val="0"/>
                <w:sz w:val="19"/>
              </w:rPr>
              <w:t>是否支持 Teams 会议</w:t>
            </w:r>
          </w:p>
        </w:tc>
        <w:tc>
          <w:tcPr>
            <w:tcW w:type="dxa" w:w="4705"/>
          </w:tcPr>
          <w:p>
            <w:pPr>
              <w:spacing w:after="20" w:before="20" w:line="288" w:lineRule="auto"/>
            </w:pPr>
            <w:r>
              <w:rPr>
                <w:rFonts w:eastAsia="等线"/>
                <w:b w:val="0"/>
                <w:sz w:val="19"/>
              </w:rPr>
              <w:t>与第4篇的会议室设备规划配合</w:t>
            </w:r>
          </w:p>
        </w:tc>
      </w:tr>
    </w:tbl>
    <w:p>
      <w:pPr>
        <w:spacing w:after="40"/>
      </w:pPr>
    </w:p>
    <w:p>
      <w:pPr>
        <w:pStyle w:val="Heading4"/>
        <w:spacing w:before="200" w:after="120"/>
      </w:pPr>
      <w:r>
        <w:rPr>
          <w:rFonts w:eastAsia="微软雅黑"/>
          <w:b/>
          <w:color w:val="2E5496"/>
          <w:sz w:val="24"/>
        </w:rPr>
        <w:t>3.14.2 设备邮箱</w:t>
      </w:r>
    </w:p>
    <w:p>
      <w:pPr>
        <w:spacing w:after="80" w:before="0" w:line="336" w:lineRule="auto"/>
      </w:pPr>
      <w:r>
        <w:rPr>
          <w:rFonts w:eastAsia="等线"/>
          <w:b w:val="0"/>
          <w:sz w:val="21"/>
        </w:rPr>
        <w:t>用于可预订的设备（投影仪、车辆、笔记本）。与会议室的差别主要在用途分类和预订逻辑，配置方式类似。</w:t>
      </w:r>
    </w:p>
    <w:p>
      <w:pPr>
        <w:pStyle w:val="Heading3"/>
        <w:spacing w:before="200" w:after="120"/>
      </w:pPr>
      <w:r>
        <w:rPr>
          <w:rFonts w:eastAsia="微软雅黑"/>
          <w:b/>
          <w:color w:val="2E5496"/>
          <w:sz w:val="27"/>
        </w:rPr>
        <w:t>3.15 配置会议室预订规则</w:t>
      </w:r>
    </w:p>
    <w:p>
      <w:pPr>
        <w:spacing w:after="80" w:before="0" w:line="336" w:lineRule="auto"/>
      </w:pPr>
      <w:r>
        <w:rPr>
          <w:rFonts w:eastAsia="等线"/>
          <w:b w:val="0"/>
          <w:sz w:val="21"/>
        </w:rPr>
        <w:t>预订规则决定“谁能订、能订多久、需不需要审批”。</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设置</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建议</w:t>
            </w:r>
          </w:p>
        </w:tc>
      </w:tr>
      <w:tr>
        <w:tc>
          <w:tcPr>
            <w:tcW w:type="dxa" w:w="3137"/>
          </w:tcPr>
          <w:p>
            <w:pPr>
              <w:spacing w:after="20" w:before="20" w:line="288" w:lineRule="auto"/>
            </w:pPr>
            <w:r>
              <w:rPr>
                <w:rFonts w:eastAsia="等线"/>
                <w:b w:val="0"/>
                <w:sz w:val="19"/>
              </w:rPr>
              <w:t>自动接受 / 人工审批</w:t>
            </w:r>
          </w:p>
        </w:tc>
        <w:tc>
          <w:tcPr>
            <w:tcW w:type="dxa" w:w="3137"/>
          </w:tcPr>
          <w:p>
            <w:pPr>
              <w:spacing w:after="20" w:before="20" w:line="288" w:lineRule="auto"/>
            </w:pPr>
            <w:r>
              <w:rPr>
                <w:rFonts w:eastAsia="等线"/>
                <w:b w:val="0"/>
                <w:sz w:val="19"/>
              </w:rPr>
              <w:t>是否需要有人批准</w:t>
            </w:r>
          </w:p>
        </w:tc>
        <w:tc>
          <w:tcPr>
            <w:tcW w:type="dxa" w:w="3137"/>
          </w:tcPr>
          <w:p>
            <w:pPr>
              <w:spacing w:after="20" w:before="20" w:line="288" w:lineRule="auto"/>
            </w:pPr>
            <w:r>
              <w:rPr>
                <w:rFonts w:eastAsia="等线"/>
                <w:b w:val="0"/>
                <w:sz w:val="19"/>
              </w:rPr>
              <w:t>普通会议室自动接受；重要会议室或对外接待室人工审批</w:t>
            </w:r>
          </w:p>
        </w:tc>
      </w:tr>
      <w:tr>
        <w:tc>
          <w:tcPr>
            <w:tcW w:type="dxa" w:w="3137"/>
          </w:tcPr>
          <w:p>
            <w:pPr>
              <w:spacing w:after="20" w:before="20" w:line="288" w:lineRule="auto"/>
            </w:pPr>
            <w:r>
              <w:rPr>
                <w:rFonts w:eastAsia="等线"/>
                <w:b w:val="0"/>
                <w:sz w:val="19"/>
              </w:rPr>
              <w:t>委派人</w:t>
            </w:r>
          </w:p>
        </w:tc>
        <w:tc>
          <w:tcPr>
            <w:tcW w:type="dxa" w:w="3137"/>
          </w:tcPr>
          <w:p>
            <w:pPr>
              <w:spacing w:after="20" w:before="20" w:line="288" w:lineRule="auto"/>
            </w:pPr>
            <w:r>
              <w:rPr>
                <w:rFonts w:eastAsia="等线"/>
                <w:b w:val="0"/>
                <w:sz w:val="19"/>
              </w:rPr>
              <w:t>谁负责审批</w:t>
            </w:r>
          </w:p>
        </w:tc>
        <w:tc>
          <w:tcPr>
            <w:tcW w:type="dxa" w:w="3137"/>
          </w:tcPr>
          <w:p>
            <w:pPr>
              <w:spacing w:after="20" w:before="20" w:line="288" w:lineRule="auto"/>
            </w:pPr>
            <w:r>
              <w:rPr>
                <w:rFonts w:eastAsia="等线"/>
                <w:b w:val="0"/>
                <w:sz w:val="19"/>
              </w:rPr>
              <w:t>人工审批必须指定</w:t>
            </w:r>
            <w:r>
              <w:rPr>
                <w:rFonts w:eastAsia="等线"/>
                <w:b/>
                <w:sz w:val="19"/>
              </w:rPr>
              <w:t>至少两人</w:t>
            </w:r>
          </w:p>
        </w:tc>
      </w:tr>
      <w:tr>
        <w:tc>
          <w:tcPr>
            <w:tcW w:type="dxa" w:w="3137"/>
          </w:tcPr>
          <w:p>
            <w:pPr>
              <w:spacing w:after="20" w:before="20" w:line="288" w:lineRule="auto"/>
            </w:pPr>
            <w:r>
              <w:rPr>
                <w:rFonts w:eastAsia="等线"/>
                <w:b w:val="0"/>
                <w:sz w:val="19"/>
              </w:rPr>
              <w:t>允许重复会议</w:t>
            </w:r>
          </w:p>
        </w:tc>
        <w:tc>
          <w:tcPr>
            <w:tcW w:type="dxa" w:w="3137"/>
          </w:tcPr>
          <w:p>
            <w:pPr>
              <w:spacing w:after="20" w:before="20" w:line="288" w:lineRule="auto"/>
            </w:pPr>
            <w:r>
              <w:rPr>
                <w:rFonts w:eastAsia="等线"/>
                <w:b w:val="0"/>
                <w:sz w:val="19"/>
              </w:rPr>
              <w:t>是否可预订周期性会议</w:t>
            </w:r>
          </w:p>
        </w:tc>
        <w:tc>
          <w:tcPr>
            <w:tcW w:type="dxa" w:w="3137"/>
          </w:tcPr>
          <w:p>
            <w:pPr>
              <w:spacing w:after="20" w:before="20" w:line="288" w:lineRule="auto"/>
            </w:pPr>
            <w:r>
              <w:rPr>
                <w:rFonts w:eastAsia="等线"/>
                <w:b w:val="0"/>
                <w:sz w:val="19"/>
              </w:rPr>
              <w:t>视资源紧张程度</w:t>
            </w:r>
          </w:p>
        </w:tc>
      </w:tr>
      <w:tr>
        <w:tc>
          <w:tcPr>
            <w:tcW w:type="dxa" w:w="3137"/>
          </w:tcPr>
          <w:p>
            <w:pPr>
              <w:spacing w:after="20" w:before="20" w:line="288" w:lineRule="auto"/>
            </w:pPr>
            <w:r>
              <w:rPr>
                <w:rFonts w:eastAsia="等线"/>
                <w:b w:val="0"/>
                <w:sz w:val="19"/>
              </w:rPr>
              <w:t>最长预订时长</w:t>
            </w:r>
          </w:p>
        </w:tc>
        <w:tc>
          <w:tcPr>
            <w:tcW w:type="dxa" w:w="3137"/>
          </w:tcPr>
          <w:p>
            <w:pPr>
              <w:spacing w:after="20" w:before="20" w:line="288" w:lineRule="auto"/>
            </w:pPr>
            <w:r>
              <w:rPr>
                <w:rFonts w:eastAsia="等线"/>
                <w:b w:val="0"/>
                <w:sz w:val="19"/>
              </w:rPr>
              <w:t>单次最长时间</w:t>
            </w:r>
          </w:p>
        </w:tc>
        <w:tc>
          <w:tcPr>
            <w:tcW w:type="dxa" w:w="3137"/>
          </w:tcPr>
          <w:p>
            <w:pPr>
              <w:spacing w:after="20" w:before="20" w:line="288" w:lineRule="auto"/>
            </w:pPr>
            <w:r>
              <w:rPr>
                <w:rFonts w:eastAsia="等线"/>
                <w:b w:val="0"/>
                <w:sz w:val="19"/>
              </w:rPr>
              <w:t>防止长期占用</w:t>
            </w:r>
          </w:p>
        </w:tc>
      </w:tr>
      <w:tr>
        <w:tc>
          <w:tcPr>
            <w:tcW w:type="dxa" w:w="3137"/>
          </w:tcPr>
          <w:p>
            <w:pPr>
              <w:spacing w:after="20" w:before="20" w:line="288" w:lineRule="auto"/>
            </w:pPr>
            <w:r>
              <w:rPr>
                <w:rFonts w:eastAsia="等线"/>
                <w:b w:val="0"/>
                <w:sz w:val="19"/>
              </w:rPr>
              <w:t>最远预订天数</w:t>
            </w:r>
          </w:p>
        </w:tc>
        <w:tc>
          <w:tcPr>
            <w:tcW w:type="dxa" w:w="3137"/>
          </w:tcPr>
          <w:p>
            <w:pPr>
              <w:spacing w:after="20" w:before="20" w:line="288" w:lineRule="auto"/>
            </w:pPr>
            <w:r>
              <w:rPr>
                <w:rFonts w:eastAsia="等线"/>
                <w:b w:val="0"/>
                <w:sz w:val="19"/>
              </w:rPr>
              <w:t>可提前多久预订</w:t>
            </w:r>
          </w:p>
        </w:tc>
        <w:tc>
          <w:tcPr>
            <w:tcW w:type="dxa" w:w="3137"/>
          </w:tcPr>
          <w:p>
            <w:pPr>
              <w:spacing w:after="20" w:before="20" w:line="288" w:lineRule="auto"/>
            </w:pPr>
            <w:r>
              <w:rPr>
                <w:rFonts w:eastAsia="等线"/>
                <w:b w:val="0"/>
                <w:sz w:val="19"/>
              </w:rPr>
              <w:t>防止过度提前锁定</w:t>
            </w:r>
          </w:p>
        </w:tc>
      </w:tr>
      <w:tr>
        <w:tc>
          <w:tcPr>
            <w:tcW w:type="dxa" w:w="3137"/>
          </w:tcPr>
          <w:p>
            <w:pPr>
              <w:spacing w:after="20" w:before="20" w:line="288" w:lineRule="auto"/>
            </w:pPr>
            <w:r>
              <w:rPr>
                <w:rFonts w:eastAsia="等线"/>
                <w:b w:val="0"/>
                <w:sz w:val="19"/>
              </w:rPr>
              <w:t>允许冲突</w:t>
            </w:r>
          </w:p>
        </w:tc>
        <w:tc>
          <w:tcPr>
            <w:tcW w:type="dxa" w:w="3137"/>
          </w:tcPr>
          <w:p>
            <w:pPr>
              <w:spacing w:after="20" w:before="20" w:line="288" w:lineRule="auto"/>
            </w:pPr>
            <w:r>
              <w:rPr>
                <w:rFonts w:eastAsia="等线"/>
                <w:b w:val="0"/>
                <w:sz w:val="19"/>
              </w:rPr>
              <w:t>是否允许双重预订</w:t>
            </w:r>
          </w:p>
        </w:tc>
        <w:tc>
          <w:tcPr>
            <w:tcW w:type="dxa" w:w="3137"/>
          </w:tcPr>
          <w:p>
            <w:pPr>
              <w:spacing w:after="20" w:before="20" w:line="288" w:lineRule="auto"/>
            </w:pPr>
            <w:r>
              <w:rPr>
                <w:rFonts w:eastAsia="等线"/>
                <w:b w:val="0"/>
                <w:sz w:val="19"/>
              </w:rPr>
              <w:t>一般不允许</w:t>
            </w:r>
          </w:p>
        </w:tc>
      </w:tr>
      <w:tr>
        <w:tc>
          <w:tcPr>
            <w:tcW w:type="dxa" w:w="3137"/>
          </w:tcPr>
          <w:p>
            <w:pPr>
              <w:spacing w:after="20" w:before="20" w:line="288" w:lineRule="auto"/>
            </w:pPr>
            <w:r>
              <w:rPr>
                <w:rFonts w:eastAsia="等线"/>
                <w:b w:val="0"/>
                <w:sz w:val="19"/>
              </w:rPr>
              <w:t>谁可以预订</w:t>
            </w:r>
          </w:p>
        </w:tc>
        <w:tc>
          <w:tcPr>
            <w:tcW w:type="dxa" w:w="3137"/>
          </w:tcPr>
          <w:p>
            <w:pPr>
              <w:spacing w:after="20" w:before="20" w:line="288" w:lineRule="auto"/>
            </w:pPr>
            <w:r>
              <w:rPr>
                <w:rFonts w:eastAsia="等线"/>
                <w:b w:val="0"/>
                <w:sz w:val="19"/>
              </w:rPr>
              <w:t>限定人员或组</w:t>
            </w:r>
          </w:p>
        </w:tc>
        <w:tc>
          <w:tcPr>
            <w:tcW w:type="dxa" w:w="3137"/>
          </w:tcPr>
          <w:p>
            <w:pPr>
              <w:spacing w:after="20" w:before="20" w:line="288" w:lineRule="auto"/>
            </w:pPr>
            <w:r>
              <w:rPr>
                <w:rFonts w:eastAsia="等线"/>
                <w:b w:val="0"/>
                <w:sz w:val="19"/>
              </w:rPr>
              <w:t>高层会议室可限定</w:t>
            </w:r>
          </w:p>
        </w:tc>
      </w:tr>
      <w:tr>
        <w:tc>
          <w:tcPr>
            <w:tcW w:type="dxa" w:w="3137"/>
          </w:tcPr>
          <w:p>
            <w:pPr>
              <w:spacing w:after="20" w:before="20" w:line="288" w:lineRule="auto"/>
            </w:pPr>
            <w:r>
              <w:rPr>
                <w:rFonts w:eastAsia="等线"/>
                <w:b w:val="0"/>
                <w:sz w:val="19"/>
              </w:rPr>
              <w:t>私密会议信息</w:t>
            </w:r>
          </w:p>
        </w:tc>
        <w:tc>
          <w:tcPr>
            <w:tcW w:type="dxa" w:w="3137"/>
          </w:tcPr>
          <w:p>
            <w:pPr>
              <w:spacing w:after="20" w:before="20" w:line="288" w:lineRule="auto"/>
            </w:pPr>
            <w:r>
              <w:rPr>
                <w:rFonts w:eastAsia="等线"/>
                <w:b w:val="0"/>
                <w:sz w:val="19"/>
              </w:rPr>
              <w:t>是否显示会议主题和组织者</w:t>
            </w:r>
          </w:p>
        </w:tc>
        <w:tc>
          <w:tcPr>
            <w:tcW w:type="dxa" w:w="3137"/>
          </w:tcPr>
          <w:p>
            <w:pPr>
              <w:spacing w:after="20" w:before="20" w:line="288" w:lineRule="auto"/>
            </w:pPr>
            <w:r>
              <w:rPr>
                <w:rFonts w:eastAsia="等线"/>
                <w:b w:val="0"/>
                <w:sz w:val="19"/>
              </w:rPr>
              <w:t>涉密场景应隐藏详情</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迁移前记录旧系统的会议室预订规则和</w:t>
            </w:r>
            <w:r>
              <w:rPr>
                <w:rFonts w:eastAsia="等线"/>
                <w:b/>
                <w:sz w:val="21"/>
              </w:rPr>
              <w:t>未来已存在的预订</w:t>
            </w:r>
            <w:r>
              <w:rPr>
                <w:rFonts w:eastAsia="等线"/>
                <w:b w:val="0"/>
                <w:sz w:val="21"/>
              </w:rPr>
              <w:t>。会议室的未来预订如果没有迁移，用户会发现“会议室看起来是空的”，从而出现撞车。</w:t>
            </w:r>
          </w:p>
        </w:tc>
      </w:tr>
    </w:tbl>
    <w:p>
      <w:pPr>
        <w:spacing w:after="40"/>
      </w:pPr>
    </w:p>
    <w:p>
      <w:pPr>
        <w:pStyle w:val="Heading3"/>
        <w:spacing w:before="200" w:after="120"/>
      </w:pPr>
      <w:r>
        <w:rPr>
          <w:rFonts w:eastAsia="微软雅黑"/>
          <w:b/>
          <w:color w:val="2E5496"/>
          <w:sz w:val="27"/>
        </w:rPr>
        <w:t>3.16 邮件联系人与外部地址</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对象</w:t>
            </w:r>
          </w:p>
        </w:tc>
        <w:tc>
          <w:tcPr>
            <w:tcW w:type="dxa" w:w="3137"/>
            <w:shd w:val="clear" w:fill="DEEAF6"/>
          </w:tcPr>
          <w:p>
            <w:pPr>
              <w:spacing w:after="20" w:before="20"/>
            </w:pPr>
            <w:r>
              <w:rPr>
                <w:rFonts w:eastAsia="等线"/>
                <w:b/>
                <w:sz w:val="19"/>
              </w:rPr>
              <w:t>用途</w:t>
            </w:r>
          </w:p>
        </w:tc>
        <w:tc>
          <w:tcPr>
            <w:tcW w:type="dxa" w:w="3137"/>
            <w:shd w:val="clear" w:fill="DEEAF6"/>
          </w:tcPr>
          <w:p>
            <w:pPr>
              <w:spacing w:after="20" w:before="20"/>
            </w:pPr>
            <w:r>
              <w:rPr>
                <w:rFonts w:eastAsia="等线"/>
                <w:b/>
                <w:sz w:val="19"/>
              </w:rPr>
              <w:t>迁移注意</w:t>
            </w:r>
          </w:p>
        </w:tc>
      </w:tr>
      <w:tr>
        <w:tc>
          <w:tcPr>
            <w:tcW w:type="dxa" w:w="3137"/>
          </w:tcPr>
          <w:p>
            <w:pPr>
              <w:spacing w:after="20" w:before="20" w:line="288" w:lineRule="auto"/>
            </w:pPr>
            <w:r>
              <w:rPr>
                <w:rFonts w:eastAsia="等线"/>
                <w:b w:val="0"/>
                <w:sz w:val="19"/>
              </w:rPr>
              <w:t>邮件联系人</w:t>
            </w:r>
          </w:p>
        </w:tc>
        <w:tc>
          <w:tcPr>
            <w:tcW w:type="dxa" w:w="3137"/>
          </w:tcPr>
          <w:p>
            <w:pPr>
              <w:spacing w:after="20" w:before="20" w:line="288" w:lineRule="auto"/>
            </w:pPr>
            <w:r>
              <w:rPr>
                <w:rFonts w:eastAsia="等线"/>
                <w:b w:val="0"/>
                <w:sz w:val="19"/>
              </w:rPr>
              <w:t>通讯簿中的外部人员</w:t>
            </w:r>
          </w:p>
        </w:tc>
        <w:tc>
          <w:tcPr>
            <w:tcW w:type="dxa" w:w="3137"/>
          </w:tcPr>
          <w:p>
            <w:pPr>
              <w:spacing w:after="20" w:before="20" w:line="288" w:lineRule="auto"/>
            </w:pPr>
            <w:r>
              <w:rPr>
                <w:rFonts w:eastAsia="等线"/>
                <w:b w:val="0"/>
                <w:sz w:val="19"/>
              </w:rPr>
              <w:t>确认是否仍有效；含个人信息的要控制可见范围</w:t>
            </w:r>
          </w:p>
        </w:tc>
      </w:tr>
      <w:tr>
        <w:tc>
          <w:tcPr>
            <w:tcW w:type="dxa" w:w="3137"/>
          </w:tcPr>
          <w:p>
            <w:pPr>
              <w:spacing w:after="20" w:before="20" w:line="288" w:lineRule="auto"/>
            </w:pPr>
            <w:r>
              <w:rPr>
                <w:rFonts w:eastAsia="等线"/>
                <w:b w:val="0"/>
                <w:sz w:val="19"/>
              </w:rPr>
              <w:t>邮件用户</w:t>
            </w:r>
          </w:p>
        </w:tc>
        <w:tc>
          <w:tcPr>
            <w:tcW w:type="dxa" w:w="3137"/>
          </w:tcPr>
          <w:p>
            <w:pPr>
              <w:spacing w:after="20" w:before="20" w:line="288" w:lineRule="auto"/>
            </w:pPr>
            <w:r>
              <w:rPr>
                <w:rFonts w:eastAsia="等线"/>
                <w:b w:val="0"/>
                <w:sz w:val="19"/>
              </w:rPr>
              <w:t>有外部地址但需在组织中存在的对象</w:t>
            </w:r>
          </w:p>
        </w:tc>
        <w:tc>
          <w:tcPr>
            <w:tcW w:type="dxa" w:w="3137"/>
          </w:tcPr>
          <w:p>
            <w:pPr>
              <w:spacing w:after="20" w:before="20" w:line="288" w:lineRule="auto"/>
            </w:pPr>
            <w:r>
              <w:rPr>
                <w:rFonts w:eastAsia="等线"/>
                <w:b w:val="0"/>
                <w:sz w:val="19"/>
              </w:rPr>
              <w:t>按需创建</w:t>
            </w:r>
          </w:p>
        </w:tc>
      </w:tr>
      <w:tr>
        <w:tc>
          <w:tcPr>
            <w:tcW w:type="dxa" w:w="3137"/>
          </w:tcPr>
          <w:p>
            <w:pPr>
              <w:spacing w:after="20" w:before="20" w:line="288" w:lineRule="auto"/>
            </w:pPr>
            <w:r>
              <w:rPr>
                <w:rFonts w:eastAsia="等线"/>
                <w:b w:val="0"/>
                <w:sz w:val="19"/>
              </w:rPr>
              <w:t>转发地址</w:t>
            </w:r>
          </w:p>
        </w:tc>
        <w:tc>
          <w:tcPr>
            <w:tcW w:type="dxa" w:w="3137"/>
          </w:tcPr>
          <w:p>
            <w:pPr>
              <w:spacing w:after="20" w:before="20" w:line="288" w:lineRule="auto"/>
            </w:pPr>
            <w:r>
              <w:rPr>
                <w:rFonts w:eastAsia="等线"/>
                <w:b w:val="0"/>
                <w:sz w:val="19"/>
              </w:rPr>
              <w:t>把邮件转到外部</w:t>
            </w:r>
          </w:p>
        </w:tc>
        <w:tc>
          <w:tcPr>
            <w:tcW w:type="dxa" w:w="3137"/>
          </w:tcPr>
          <w:p>
            <w:pPr>
              <w:spacing w:after="20" w:before="20" w:line="288" w:lineRule="auto"/>
            </w:pPr>
            <w:r>
              <w:rPr>
                <w:rFonts w:eastAsia="等线"/>
                <w:b/>
                <w:sz w:val="19"/>
              </w:rPr>
              <w:t>必须审查</w:t>
            </w:r>
            <w:r>
              <w:rPr>
                <w:rFonts w:eastAsia="等线"/>
                <w:b w:val="0"/>
                <w:sz w:val="19"/>
              </w:rPr>
              <w:t>，可能是数据外泄通道</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迁移前必须导出旧系统中</w:t>
            </w:r>
            <w:r>
              <w:rPr>
                <w:rFonts w:eastAsia="等线"/>
                <w:b/>
                <w:sz w:val="21"/>
              </w:rPr>
              <w:t>所有自动转发规则和转发地址</w:t>
            </w:r>
            <w:r>
              <w:rPr>
                <w:rFonts w:eastAsia="等线"/>
                <w:b w:val="0"/>
                <w:sz w:val="21"/>
              </w:rPr>
              <w:t>，逐条确认业务合理性。攻击者入侵邮箱后最常做的事之一就是悄悄设置转发；如果把这些规则原样迁到云端，等于把后门也搬过来。</w:t>
            </w:r>
          </w:p>
        </w:tc>
      </w:tr>
    </w:tbl>
    <w:p>
      <w:pPr>
        <w:spacing w:after="40"/>
      </w:pPr>
    </w:p>
    <w:p>
      <w:pPr>
        <w:pStyle w:val="Heading3"/>
        <w:spacing w:before="200" w:after="120"/>
      </w:pPr>
      <w:r>
        <w:rPr>
          <w:rFonts w:eastAsia="微软雅黑"/>
          <w:b/>
          <w:color w:val="2E5496"/>
          <w:sz w:val="27"/>
        </w:rPr>
        <w:t>3.17 收件对象对照表与本节检查表</w:t>
      </w:r>
    </w:p>
    <w:p>
      <w:pPr>
        <w:pStyle w:val="Heading4"/>
        <w:spacing w:before="200" w:after="120"/>
      </w:pPr>
      <w:r>
        <w:rPr>
          <w:rFonts w:eastAsia="微软雅黑"/>
          <w:b/>
          <w:color w:val="2E5496"/>
          <w:sz w:val="24"/>
        </w:rPr>
        <w:t>3.17.1 对照表模板（本节核心交付物）</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val="clear" w:fill="DEEAF6"/>
          </w:tcPr>
          <w:p>
            <w:pPr>
              <w:spacing w:after="20" w:before="20"/>
            </w:pPr>
            <w:r>
              <w:rPr>
                <w:rFonts w:eastAsia="等线"/>
                <w:b/>
                <w:sz w:val="19"/>
              </w:rPr>
              <w:t>旧系统地址</w:t>
            </w:r>
          </w:p>
        </w:tc>
        <w:tc>
          <w:tcPr>
            <w:tcW w:type="dxa" w:w="1344"/>
            <w:shd w:val="clear" w:fill="DEEAF6"/>
          </w:tcPr>
          <w:p>
            <w:pPr>
              <w:spacing w:after="20" w:before="20"/>
            </w:pPr>
            <w:r>
              <w:rPr>
                <w:rFonts w:eastAsia="等线"/>
                <w:b/>
                <w:sz w:val="19"/>
              </w:rPr>
              <w:t>类型</w:t>
            </w:r>
          </w:p>
        </w:tc>
        <w:tc>
          <w:tcPr>
            <w:tcW w:type="dxa" w:w="1344"/>
            <w:shd w:val="clear" w:fill="DEEAF6"/>
          </w:tcPr>
          <w:p>
            <w:pPr>
              <w:spacing w:after="20" w:before="20"/>
            </w:pPr>
            <w:r>
              <w:rPr>
                <w:rFonts w:eastAsia="等线"/>
                <w:b/>
                <w:sz w:val="19"/>
              </w:rPr>
              <w:t>云端对象</w:t>
            </w:r>
          </w:p>
        </w:tc>
        <w:tc>
          <w:tcPr>
            <w:tcW w:type="dxa" w:w="1344"/>
            <w:shd w:val="clear" w:fill="DEEAF6"/>
          </w:tcPr>
          <w:p>
            <w:pPr>
              <w:spacing w:after="20" w:before="20"/>
            </w:pPr>
            <w:r>
              <w:rPr>
                <w:rFonts w:eastAsia="等线"/>
                <w:b/>
                <w:sz w:val="19"/>
              </w:rPr>
              <w:t>是否为主地址/别名</w:t>
            </w:r>
          </w:p>
        </w:tc>
        <w:tc>
          <w:tcPr>
            <w:tcW w:type="dxa" w:w="1344"/>
            <w:shd w:val="clear" w:fill="DEEAF6"/>
          </w:tcPr>
          <w:p>
            <w:pPr>
              <w:spacing w:after="20" w:before="20"/>
            </w:pPr>
            <w:r>
              <w:rPr>
                <w:rFonts w:eastAsia="等线"/>
                <w:b/>
                <w:sz w:val="19"/>
              </w:rPr>
              <w:t>权限已还原</w:t>
            </w:r>
          </w:p>
        </w:tc>
        <w:tc>
          <w:tcPr>
            <w:tcW w:type="dxa" w:w="1344"/>
            <w:shd w:val="clear" w:fill="DEEAF6"/>
          </w:tcPr>
          <w:p>
            <w:pPr>
              <w:spacing w:after="20" w:before="20"/>
            </w:pPr>
            <w:r>
              <w:rPr>
                <w:rFonts w:eastAsia="等线"/>
                <w:b/>
                <w:sz w:val="19"/>
              </w:rPr>
              <w:t>负责人</w:t>
            </w:r>
          </w:p>
        </w:tc>
        <w:tc>
          <w:tcPr>
            <w:tcW w:type="dxa" w:w="1344"/>
            <w:shd w:val="clear" w:fill="DEEAF6"/>
          </w:tcPr>
          <w:p>
            <w:pPr>
              <w:spacing w:after="20" w:before="20"/>
            </w:pPr>
            <w:r>
              <w:rPr>
                <w:rFonts w:eastAsia="等线"/>
                <w:b/>
                <w:sz w:val="19"/>
              </w:rPr>
              <w:t>状态</w:t>
            </w:r>
          </w:p>
        </w:tc>
      </w:tr>
      <w:tr>
        <w:tc>
          <w:tcPr>
            <w:tcW w:type="dxa" w:w="1344"/>
          </w:tcPr>
          <w:p>
            <w:pPr>
              <w:spacing w:after="20" w:before="20" w:line="288" w:lineRule="auto"/>
            </w:pPr>
            <w:r>
              <w:rPr>
                <w:rFonts w:ascii="Consolas" w:hAnsi="Consolas" w:eastAsia="Consolas"/>
                <w:color w:val="C00000"/>
                <w:sz w:val="18"/>
              </w:rPr>
              <w:t>zhangsan@contoso.com</w:t>
            </w:r>
          </w:p>
        </w:tc>
        <w:tc>
          <w:tcPr>
            <w:tcW w:type="dxa" w:w="1344"/>
          </w:tcPr>
          <w:p>
            <w:pPr>
              <w:spacing w:after="20" w:before="20" w:line="288" w:lineRule="auto"/>
            </w:pPr>
            <w:r>
              <w:rPr>
                <w:rFonts w:eastAsia="等线"/>
                <w:b w:val="0"/>
                <w:sz w:val="19"/>
              </w:rPr>
              <w:t>用户邮箱</w:t>
            </w:r>
          </w:p>
        </w:tc>
        <w:tc>
          <w:tcPr>
            <w:tcW w:type="dxa" w:w="1344"/>
          </w:tcPr>
          <w:p>
            <w:pPr>
              <w:spacing w:after="20" w:before="20" w:line="288" w:lineRule="auto"/>
            </w:pPr>
            <w:r>
              <w:rPr>
                <w:rFonts w:eastAsia="等线"/>
                <w:b w:val="0"/>
                <w:sz w:val="19"/>
              </w:rPr>
              <w:t>张三</w:t>
            </w:r>
          </w:p>
        </w:tc>
        <w:tc>
          <w:tcPr>
            <w:tcW w:type="dxa" w:w="1344"/>
          </w:tcPr>
          <w:p>
            <w:pPr>
              <w:spacing w:after="20" w:before="20" w:line="288" w:lineRule="auto"/>
            </w:pPr>
            <w:r>
              <w:rPr>
                <w:rFonts w:eastAsia="等线"/>
                <w:b w:val="0"/>
                <w:sz w:val="19"/>
              </w:rPr>
              <w:t>主地址</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p>
        </w:tc>
        <w:tc>
          <w:tcPr>
            <w:tcW w:type="dxa" w:w="1344"/>
          </w:tcPr>
          <w:p>
            <w:pPr>
              <w:spacing w:after="20" w:before="20" w:line="288" w:lineRule="auto"/>
            </w:pPr>
            <w:r>
              <w:rPr>
                <w:rFonts w:eastAsia="等线"/>
                <w:b w:val="0"/>
                <w:sz w:val="19"/>
              </w:rPr>
              <w:t>待确认</w:t>
            </w:r>
          </w:p>
        </w:tc>
      </w:tr>
      <w:tr>
        <w:tc>
          <w:tcPr>
            <w:tcW w:type="dxa" w:w="1344"/>
          </w:tcPr>
          <w:p>
            <w:pPr>
              <w:spacing w:after="20" w:before="20" w:line="288" w:lineRule="auto"/>
            </w:pPr>
            <w:r>
              <w:rPr>
                <w:rFonts w:ascii="Consolas" w:hAnsi="Consolas" w:eastAsia="Consolas"/>
                <w:color w:val="C00000"/>
                <w:sz w:val="18"/>
              </w:rPr>
              <w:t>zhang.san@contoso.com</w:t>
            </w:r>
          </w:p>
        </w:tc>
        <w:tc>
          <w:tcPr>
            <w:tcW w:type="dxa" w:w="1344"/>
          </w:tcPr>
          <w:p>
            <w:pPr>
              <w:spacing w:after="20" w:before="20" w:line="288" w:lineRule="auto"/>
            </w:pPr>
            <w:r>
              <w:rPr>
                <w:rFonts w:eastAsia="等线"/>
                <w:b w:val="0"/>
                <w:sz w:val="19"/>
              </w:rPr>
              <w:t>别名</w:t>
            </w:r>
          </w:p>
        </w:tc>
        <w:tc>
          <w:tcPr>
            <w:tcW w:type="dxa" w:w="1344"/>
          </w:tcPr>
          <w:p>
            <w:pPr>
              <w:spacing w:after="20" w:before="20" w:line="288" w:lineRule="auto"/>
            </w:pPr>
            <w:r>
              <w:rPr>
                <w:rFonts w:eastAsia="等线"/>
                <w:b w:val="0"/>
                <w:sz w:val="19"/>
              </w:rPr>
              <w:t>张三</w:t>
            </w:r>
          </w:p>
        </w:tc>
        <w:tc>
          <w:tcPr>
            <w:tcW w:type="dxa" w:w="1344"/>
          </w:tcPr>
          <w:p>
            <w:pPr>
              <w:spacing w:after="20" w:before="20" w:line="288" w:lineRule="auto"/>
            </w:pPr>
            <w:r>
              <w:rPr>
                <w:rFonts w:eastAsia="等线"/>
                <w:b w:val="0"/>
                <w:sz w:val="19"/>
              </w:rPr>
              <w:t>别名</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p>
        </w:tc>
        <w:tc>
          <w:tcPr>
            <w:tcW w:type="dxa" w:w="1344"/>
          </w:tcPr>
          <w:p>
            <w:pPr>
              <w:spacing w:after="20" w:before="20" w:line="288" w:lineRule="auto"/>
            </w:pPr>
            <w:r>
              <w:rPr>
                <w:rFonts w:eastAsia="等线"/>
                <w:b w:val="0"/>
                <w:sz w:val="19"/>
              </w:rPr>
              <w:t>待确认</w:t>
            </w:r>
          </w:p>
        </w:tc>
      </w:tr>
      <w:tr>
        <w:tc>
          <w:tcPr>
            <w:tcW w:type="dxa" w:w="1344"/>
          </w:tcPr>
          <w:p>
            <w:pPr>
              <w:spacing w:after="20" w:before="20" w:line="288" w:lineRule="auto"/>
            </w:pPr>
            <w:r>
              <w:rPr>
                <w:rFonts w:ascii="Consolas" w:hAnsi="Consolas" w:eastAsia="Consolas"/>
                <w:color w:val="C00000"/>
                <w:sz w:val="18"/>
              </w:rPr>
              <w:t>sales@contoso.com</w:t>
            </w:r>
          </w:p>
        </w:tc>
        <w:tc>
          <w:tcPr>
            <w:tcW w:type="dxa" w:w="1344"/>
          </w:tcPr>
          <w:p>
            <w:pPr>
              <w:spacing w:after="20" w:before="20" w:line="288" w:lineRule="auto"/>
            </w:pPr>
            <w:r>
              <w:rPr>
                <w:rFonts w:eastAsia="等线"/>
                <w:b w:val="0"/>
                <w:sz w:val="19"/>
              </w:rPr>
              <w:t>共享邮箱</w:t>
            </w:r>
          </w:p>
        </w:tc>
        <w:tc>
          <w:tcPr>
            <w:tcW w:type="dxa" w:w="1344"/>
          </w:tcPr>
          <w:p>
            <w:pPr>
              <w:spacing w:after="20" w:before="20" w:line="288" w:lineRule="auto"/>
            </w:pPr>
            <w:r>
              <w:rPr>
                <w:rFonts w:eastAsia="等线"/>
                <w:b w:val="0"/>
                <w:sz w:val="19"/>
              </w:rPr>
              <w:t>销售公共邮箱</w:t>
            </w:r>
          </w:p>
        </w:tc>
        <w:tc>
          <w:tcPr>
            <w:tcW w:type="dxa" w:w="1344"/>
          </w:tcPr>
          <w:p>
            <w:pPr>
              <w:spacing w:after="20" w:before="20" w:line="288" w:lineRule="auto"/>
            </w:pPr>
            <w:r>
              <w:rPr>
                <w:rFonts w:eastAsia="等线"/>
                <w:b w:val="0"/>
                <w:sz w:val="19"/>
              </w:rPr>
              <w:t>主地址</w:t>
            </w:r>
          </w:p>
        </w:tc>
        <w:tc>
          <w:tcPr>
            <w:tcW w:type="dxa" w:w="1344"/>
          </w:tcPr>
          <w:p>
            <w:pPr>
              <w:spacing w:after="20" w:before="20" w:line="288" w:lineRule="auto"/>
            </w:pPr>
            <w:r>
              <w:rPr>
                <w:rFonts w:eastAsia="等线"/>
                <w:b w:val="0"/>
                <w:sz w:val="19"/>
              </w:rPr>
              <w:t>完全访问+发送方式</w:t>
            </w:r>
          </w:p>
        </w:tc>
        <w:tc>
          <w:tcPr>
            <w:tcW w:type="dxa" w:w="1344"/>
          </w:tcPr>
          <w:p>
            <w:pPr>
              <w:spacing w:after="20" w:before="20" w:line="288" w:lineRule="auto"/>
            </w:pPr>
          </w:p>
        </w:tc>
        <w:tc>
          <w:tcPr>
            <w:tcW w:type="dxa" w:w="1344"/>
          </w:tcPr>
          <w:p>
            <w:pPr>
              <w:spacing w:after="20" w:before="20" w:line="288" w:lineRule="auto"/>
            </w:pPr>
            <w:r>
              <w:rPr>
                <w:rFonts w:eastAsia="等线"/>
                <w:b w:val="0"/>
                <w:sz w:val="19"/>
              </w:rPr>
              <w:t>待确认</w:t>
            </w:r>
          </w:p>
        </w:tc>
      </w:tr>
      <w:tr>
        <w:tc>
          <w:tcPr>
            <w:tcW w:type="dxa" w:w="1344"/>
          </w:tcPr>
          <w:p>
            <w:pPr>
              <w:spacing w:after="20" w:before="20" w:line="288" w:lineRule="auto"/>
            </w:pPr>
            <w:r>
              <w:rPr>
                <w:rFonts w:ascii="Consolas" w:hAnsi="Consolas" w:eastAsia="Consolas"/>
                <w:color w:val="C00000"/>
                <w:sz w:val="18"/>
              </w:rPr>
              <w:t>all@contoso.com</w:t>
            </w:r>
          </w:p>
        </w:tc>
        <w:tc>
          <w:tcPr>
            <w:tcW w:type="dxa" w:w="1344"/>
          </w:tcPr>
          <w:p>
            <w:pPr>
              <w:spacing w:after="20" w:before="20" w:line="288" w:lineRule="auto"/>
            </w:pPr>
            <w:r>
              <w:rPr>
                <w:rFonts w:eastAsia="等线"/>
                <w:b w:val="0"/>
                <w:sz w:val="19"/>
              </w:rPr>
              <w:t>通讯组</w:t>
            </w:r>
          </w:p>
        </w:tc>
        <w:tc>
          <w:tcPr>
            <w:tcW w:type="dxa" w:w="1344"/>
          </w:tcPr>
          <w:p>
            <w:pPr>
              <w:spacing w:after="20" w:before="20" w:line="288" w:lineRule="auto"/>
            </w:pPr>
            <w:r>
              <w:rPr>
                <w:rFonts w:eastAsia="等线"/>
                <w:b w:val="0"/>
                <w:sz w:val="19"/>
              </w:rPr>
              <w:t>全员通知</w:t>
            </w:r>
          </w:p>
        </w:tc>
        <w:tc>
          <w:tcPr>
            <w:tcW w:type="dxa" w:w="1344"/>
          </w:tcPr>
          <w:p>
            <w:pPr>
              <w:spacing w:after="20" w:before="20" w:line="288" w:lineRule="auto"/>
            </w:pPr>
            <w:r>
              <w:rPr>
                <w:rFonts w:eastAsia="等线"/>
                <w:b w:val="0"/>
                <w:sz w:val="19"/>
              </w:rPr>
              <w:t>主地址</w:t>
            </w:r>
          </w:p>
        </w:tc>
        <w:tc>
          <w:tcPr>
            <w:tcW w:type="dxa" w:w="1344"/>
          </w:tcPr>
          <w:p>
            <w:pPr>
              <w:spacing w:after="20" w:before="20" w:line="288" w:lineRule="auto"/>
            </w:pPr>
            <w:r>
              <w:rPr>
                <w:rFonts w:eastAsia="等线"/>
                <w:b w:val="0"/>
                <w:sz w:val="19"/>
              </w:rPr>
              <w:t>限定发送人</w:t>
            </w:r>
          </w:p>
        </w:tc>
        <w:tc>
          <w:tcPr>
            <w:tcW w:type="dxa" w:w="1344"/>
          </w:tcPr>
          <w:p>
            <w:pPr>
              <w:spacing w:after="20" w:before="20" w:line="288" w:lineRule="auto"/>
            </w:pPr>
          </w:p>
        </w:tc>
        <w:tc>
          <w:tcPr>
            <w:tcW w:type="dxa" w:w="1344"/>
          </w:tcPr>
          <w:p>
            <w:pPr>
              <w:spacing w:after="20" w:before="20" w:line="288" w:lineRule="auto"/>
            </w:pPr>
            <w:r>
              <w:rPr>
                <w:rFonts w:eastAsia="等线"/>
                <w:b w:val="0"/>
                <w:sz w:val="19"/>
              </w:rPr>
              <w:t>待确认</w:t>
            </w:r>
          </w:p>
        </w:tc>
      </w:tr>
      <w:tr>
        <w:tc>
          <w:tcPr>
            <w:tcW w:type="dxa" w:w="1344"/>
          </w:tcPr>
          <w:p>
            <w:pPr>
              <w:spacing w:after="20" w:before="20" w:line="288" w:lineRule="auto"/>
            </w:pPr>
            <w:r>
              <w:rPr>
                <w:rFonts w:ascii="Consolas" w:hAnsi="Consolas" w:eastAsia="Consolas"/>
                <w:color w:val="C00000"/>
                <w:sz w:val="18"/>
              </w:rPr>
              <w:t>room-3f-a@contoso.com</w:t>
            </w:r>
          </w:p>
        </w:tc>
        <w:tc>
          <w:tcPr>
            <w:tcW w:type="dxa" w:w="1344"/>
          </w:tcPr>
          <w:p>
            <w:pPr>
              <w:spacing w:after="20" w:before="20" w:line="288" w:lineRule="auto"/>
            </w:pPr>
            <w:r>
              <w:rPr>
                <w:rFonts w:eastAsia="等线"/>
                <w:b w:val="0"/>
                <w:sz w:val="19"/>
              </w:rPr>
              <w:t>会议室</w:t>
            </w:r>
          </w:p>
        </w:tc>
        <w:tc>
          <w:tcPr>
            <w:tcW w:type="dxa" w:w="1344"/>
          </w:tcPr>
          <w:p>
            <w:pPr>
              <w:spacing w:after="20" w:before="20" w:line="288" w:lineRule="auto"/>
            </w:pPr>
            <w:r>
              <w:rPr>
                <w:rFonts w:eastAsia="等线"/>
                <w:b w:val="0"/>
                <w:sz w:val="19"/>
              </w:rPr>
              <w:t>3楼A会议室</w:t>
            </w:r>
          </w:p>
        </w:tc>
        <w:tc>
          <w:tcPr>
            <w:tcW w:type="dxa" w:w="1344"/>
          </w:tcPr>
          <w:p>
            <w:pPr>
              <w:spacing w:after="20" w:before="20" w:line="288" w:lineRule="auto"/>
            </w:pPr>
            <w:r>
              <w:rPr>
                <w:rFonts w:eastAsia="等线"/>
                <w:b w:val="0"/>
                <w:sz w:val="19"/>
              </w:rPr>
              <w:t>主地址</w:t>
            </w:r>
          </w:p>
        </w:tc>
        <w:tc>
          <w:tcPr>
            <w:tcW w:type="dxa" w:w="1344"/>
          </w:tcPr>
          <w:p>
            <w:pPr>
              <w:spacing w:after="20" w:before="20" w:line="288" w:lineRule="auto"/>
            </w:pPr>
            <w:r>
              <w:rPr>
                <w:rFonts w:eastAsia="等线"/>
                <w:b w:val="0"/>
                <w:sz w:val="19"/>
              </w:rPr>
              <w:t>自动接受</w:t>
            </w:r>
          </w:p>
        </w:tc>
        <w:tc>
          <w:tcPr>
            <w:tcW w:type="dxa" w:w="1344"/>
          </w:tcPr>
          <w:p>
            <w:pPr>
              <w:spacing w:after="20" w:before="20" w:line="288" w:lineRule="auto"/>
            </w:pPr>
          </w:p>
        </w:tc>
        <w:tc>
          <w:tcPr>
            <w:tcW w:type="dxa" w:w="1344"/>
          </w:tcPr>
          <w:p>
            <w:pPr>
              <w:spacing w:after="20" w:before="20" w:line="288" w:lineRule="auto"/>
            </w:pPr>
            <w:r>
              <w:rPr>
                <w:rFonts w:eastAsia="等线"/>
                <w:b w:val="0"/>
                <w:sz w:val="19"/>
              </w:rPr>
              <w:t>待确认</w:t>
            </w:r>
          </w:p>
        </w:tc>
      </w:tr>
      <w:tr>
        <w:tc>
          <w:tcPr>
            <w:tcW w:type="dxa" w:w="1344"/>
          </w:tcPr>
          <w:p>
            <w:pPr>
              <w:spacing w:after="20" w:before="20" w:line="288" w:lineRule="auto"/>
            </w:pPr>
            <w:r>
              <w:rPr>
                <w:rFonts w:ascii="Consolas" w:hAnsi="Consolas" w:eastAsia="Consolas"/>
                <w:color w:val="C00000"/>
                <w:sz w:val="18"/>
              </w:rPr>
              <w:t>scanner@contoso.com</w:t>
            </w:r>
          </w:p>
        </w:tc>
        <w:tc>
          <w:tcPr>
            <w:tcW w:type="dxa" w:w="1344"/>
          </w:tcPr>
          <w:p>
            <w:pPr>
              <w:spacing w:after="20" w:before="20" w:line="288" w:lineRule="auto"/>
            </w:pPr>
            <w:r>
              <w:rPr>
                <w:rFonts w:eastAsia="等线"/>
                <w:b w:val="0"/>
                <w:sz w:val="19"/>
              </w:rPr>
              <w:t>设备发信</w:t>
            </w:r>
          </w:p>
        </w:tc>
        <w:tc>
          <w:tcPr>
            <w:tcW w:type="dxa" w:w="1344"/>
          </w:tcPr>
          <w:p>
            <w:pPr>
              <w:spacing w:after="20" w:before="20" w:line="288" w:lineRule="auto"/>
            </w:pPr>
            <w:r>
              <w:rPr>
                <w:rFonts w:eastAsia="等线"/>
                <w:b w:val="0"/>
                <w:sz w:val="19"/>
              </w:rPr>
              <w:t>见第2篇 2.109</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发信方式改造</w:t>
            </w:r>
          </w:p>
        </w:tc>
        <w:tc>
          <w:tcPr>
            <w:tcW w:type="dxa" w:w="1344"/>
          </w:tcPr>
          <w:p>
            <w:pPr>
              <w:spacing w:after="20" w:before="20" w:line="288" w:lineRule="auto"/>
            </w:pPr>
          </w:p>
        </w:tc>
        <w:tc>
          <w:tcPr>
            <w:tcW w:type="dxa" w:w="1344"/>
          </w:tcPr>
          <w:p>
            <w:pPr>
              <w:spacing w:after="20" w:before="20" w:line="288" w:lineRule="auto"/>
            </w:pPr>
            <w:r>
              <w:rPr>
                <w:rFonts w:eastAsia="等线"/>
                <w:b w:val="0"/>
                <w:sz w:val="19"/>
              </w:rPr>
              <w:t>待确认</w:t>
            </w:r>
          </w:p>
        </w:tc>
      </w:tr>
    </w:tbl>
    <w:p>
      <w:pPr>
        <w:spacing w:after="40"/>
      </w:pPr>
    </w:p>
    <w:p>
      <w:pPr>
        <w:pStyle w:val="Heading4"/>
        <w:spacing w:before="200" w:after="120"/>
      </w:pPr>
      <w:r>
        <w:rPr>
          <w:rFonts w:eastAsia="微软雅黑"/>
          <w:b/>
          <w:color w:val="2E5496"/>
          <w:sz w:val="24"/>
        </w:rPr>
        <w:t>3.17.2 本节完成检查表</w:t>
      </w:r>
    </w:p>
    <w:p>
      <w:pPr>
        <w:spacing w:after="40" w:line="324" w:lineRule="auto"/>
        <w:ind w:left="425"/>
      </w:pPr>
      <w:r>
        <w:rPr>
          <w:rFonts w:eastAsia="等线"/>
          <w:sz w:val="22"/>
        </w:rPr>
        <w:t xml:space="preserve">☐  </w:t>
      </w:r>
      <w:r>
        <w:rPr>
          <w:rFonts w:eastAsia="等线"/>
          <w:b w:val="0"/>
          <w:sz w:val="21"/>
        </w:rPr>
        <w:t>旧系统全部收件地址已导出，并建立对照表。</w:t>
      </w:r>
    </w:p>
    <w:p>
      <w:pPr>
        <w:spacing w:after="40" w:line="324" w:lineRule="auto"/>
        <w:ind w:left="425"/>
      </w:pPr>
      <w:r>
        <w:rPr>
          <w:rFonts w:eastAsia="等线"/>
          <w:sz w:val="22"/>
        </w:rPr>
        <w:t xml:space="preserve">☐  </w:t>
      </w:r>
      <w:r>
        <w:rPr>
          <w:rFonts w:eastAsia="等线"/>
          <w:b w:val="0"/>
          <w:sz w:val="21"/>
        </w:rPr>
        <w:t>所有用户邮箱已创建，别名已全部补齐。</w:t>
      </w:r>
    </w:p>
    <w:p>
      <w:pPr>
        <w:spacing w:after="40" w:line="324" w:lineRule="auto"/>
        <w:ind w:left="425"/>
      </w:pPr>
      <w:r>
        <w:rPr>
          <w:rFonts w:eastAsia="等线"/>
          <w:sz w:val="22"/>
        </w:rPr>
        <w:t xml:space="preserve">☐  </w:t>
      </w:r>
      <w:r>
        <w:rPr>
          <w:rFonts w:eastAsia="等线"/>
          <w:b w:val="0"/>
          <w:sz w:val="21"/>
        </w:rPr>
        <w:t>已确认没有用户旧邮箱数据量超过目标计划容量（超出者已有方案）。</w:t>
      </w:r>
    </w:p>
    <w:p>
      <w:pPr>
        <w:spacing w:after="40" w:line="324" w:lineRule="auto"/>
        <w:ind w:left="425"/>
      </w:pPr>
      <w:r>
        <w:rPr>
          <w:rFonts w:eastAsia="等线"/>
          <w:sz w:val="22"/>
        </w:rPr>
        <w:t xml:space="preserve">☐  </w:t>
      </w:r>
      <w:r>
        <w:rPr>
          <w:rFonts w:eastAsia="等线"/>
          <w:b w:val="0"/>
          <w:sz w:val="21"/>
        </w:rPr>
        <w:t>需要在线存档的用户已确认许可条件，并了解存档扩容需要时间。</w:t>
      </w:r>
    </w:p>
    <w:p>
      <w:pPr>
        <w:spacing w:after="40" w:line="324" w:lineRule="auto"/>
        <w:ind w:left="425"/>
      </w:pPr>
      <w:r>
        <w:rPr>
          <w:rFonts w:eastAsia="等线"/>
          <w:sz w:val="22"/>
        </w:rPr>
        <w:t xml:space="preserve">☐  </w:t>
      </w:r>
      <w:r>
        <w:rPr>
          <w:rFonts w:eastAsia="等线"/>
          <w:b w:val="0"/>
          <w:sz w:val="21"/>
        </w:rPr>
        <w:t>所有共享邮箱已创建，主地址与别名与旧系统一致。</w:t>
      </w:r>
    </w:p>
    <w:p>
      <w:pPr>
        <w:spacing w:after="40" w:line="324" w:lineRule="auto"/>
        <w:ind w:left="425"/>
      </w:pPr>
      <w:r>
        <w:rPr>
          <w:rFonts w:eastAsia="等线"/>
          <w:sz w:val="22"/>
        </w:rPr>
        <w:t xml:space="preserve">☐  </w:t>
      </w:r>
      <w:r>
        <w:rPr>
          <w:rFonts w:eastAsia="等线"/>
          <w:b/>
          <w:sz w:val="21"/>
        </w:rPr>
        <w:t>每个共享邮箱对应账号已阻止登录</w:t>
      </w:r>
      <w:r>
        <w:rPr>
          <w:rFonts w:eastAsia="等线"/>
          <w:b w:val="0"/>
          <w:sz w:val="21"/>
        </w:rPr>
        <w:t>（逐个确认，不是抽查）。</w:t>
      </w:r>
    </w:p>
    <w:p>
      <w:pPr>
        <w:spacing w:after="40" w:line="324" w:lineRule="auto"/>
        <w:ind w:left="425"/>
      </w:pPr>
      <w:r>
        <w:rPr>
          <w:rFonts w:eastAsia="等线"/>
          <w:sz w:val="22"/>
        </w:rPr>
        <w:t xml:space="preserve">☐  </w:t>
      </w:r>
      <w:r>
        <w:rPr>
          <w:rFonts w:eastAsia="等线"/>
          <w:b w:val="0"/>
          <w:sz w:val="21"/>
        </w:rPr>
        <w:t>共享邮箱的完全访问、发送方式、代表发送权限已按旧系统还原。</w:t>
      </w:r>
    </w:p>
    <w:p>
      <w:pPr>
        <w:spacing w:after="40" w:line="324" w:lineRule="auto"/>
        <w:ind w:left="425"/>
      </w:pPr>
      <w:r>
        <w:rPr>
          <w:rFonts w:eastAsia="等线"/>
          <w:sz w:val="22"/>
        </w:rPr>
        <w:t xml:space="preserve">☐  </w:t>
      </w:r>
      <w:r>
        <w:rPr>
          <w:rFonts w:eastAsia="等线"/>
          <w:b w:val="0"/>
          <w:sz w:val="21"/>
        </w:rPr>
        <w:t>用户之间的邮箱委派与日历委派关系已还原。</w:t>
      </w:r>
    </w:p>
    <w:p>
      <w:pPr>
        <w:spacing w:after="40" w:line="324" w:lineRule="auto"/>
        <w:ind w:left="425"/>
      </w:pPr>
      <w:r>
        <w:rPr>
          <w:rFonts w:eastAsia="等线"/>
          <w:sz w:val="22"/>
        </w:rPr>
        <w:t xml:space="preserve">☐  </w:t>
      </w:r>
      <w:r>
        <w:rPr>
          <w:rFonts w:eastAsia="等线"/>
          <w:b w:val="0"/>
          <w:sz w:val="21"/>
        </w:rPr>
        <w:t>所有通讯组已创建，成员、所有者、隐藏状态已还原。</w:t>
      </w:r>
    </w:p>
    <w:p>
      <w:pPr>
        <w:spacing w:after="40" w:line="324" w:lineRule="auto"/>
        <w:ind w:left="425"/>
      </w:pPr>
      <w:r>
        <w:rPr>
          <w:rFonts w:eastAsia="等线"/>
          <w:sz w:val="22"/>
        </w:rPr>
        <w:t xml:space="preserve">☐  </w:t>
      </w:r>
      <w:r>
        <w:rPr>
          <w:rFonts w:eastAsia="等线"/>
          <w:b w:val="0"/>
          <w:sz w:val="21"/>
        </w:rPr>
        <w:t>通讯组默认不允许外部发信；例外项已审批登记。</w:t>
      </w:r>
    </w:p>
    <w:p>
      <w:pPr>
        <w:spacing w:after="40" w:line="324" w:lineRule="auto"/>
        <w:ind w:left="425"/>
      </w:pPr>
      <w:r>
        <w:rPr>
          <w:rFonts w:eastAsia="等线"/>
          <w:sz w:val="22"/>
        </w:rPr>
        <w:t xml:space="preserve">☐  </w:t>
      </w:r>
      <w:r>
        <w:rPr>
          <w:rFonts w:eastAsia="等线"/>
          <w:b w:val="0"/>
          <w:sz w:val="21"/>
        </w:rPr>
        <w:t>全员通知组已限制为指定人员或组才能发送。</w:t>
      </w:r>
    </w:p>
    <w:p>
      <w:pPr>
        <w:spacing w:after="40" w:line="324" w:lineRule="auto"/>
        <w:ind w:left="425"/>
      </w:pPr>
      <w:r>
        <w:rPr>
          <w:rFonts w:eastAsia="等线"/>
          <w:sz w:val="22"/>
        </w:rPr>
        <w:t xml:space="preserve">☐  </w:t>
      </w:r>
      <w:r>
        <w:rPr>
          <w:rFonts w:eastAsia="等线"/>
          <w:b w:val="0"/>
          <w:sz w:val="21"/>
        </w:rPr>
        <w:t>所有会议室与设备邮箱已创建，容量、位置、显示名称规范。</w:t>
      </w:r>
    </w:p>
    <w:p>
      <w:pPr>
        <w:spacing w:after="40" w:line="324" w:lineRule="auto"/>
        <w:ind w:left="425"/>
      </w:pPr>
      <w:r>
        <w:rPr>
          <w:rFonts w:eastAsia="等线"/>
          <w:sz w:val="22"/>
        </w:rPr>
        <w:t xml:space="preserve">☐  </w:t>
      </w:r>
      <w:r>
        <w:rPr>
          <w:rFonts w:eastAsia="等线"/>
          <w:b w:val="0"/>
          <w:sz w:val="21"/>
        </w:rPr>
        <w:t>会议室预订规则已配置；人工审批的会议室已指定至少两名委派人。</w:t>
      </w:r>
    </w:p>
    <w:p>
      <w:pPr>
        <w:spacing w:after="40" w:line="324" w:lineRule="auto"/>
        <w:ind w:left="425"/>
      </w:pPr>
      <w:r>
        <w:rPr>
          <w:rFonts w:eastAsia="等线"/>
          <w:sz w:val="22"/>
        </w:rPr>
        <w:t xml:space="preserve">☐  </w:t>
      </w:r>
      <w:r>
        <w:rPr>
          <w:rFonts w:eastAsia="等线"/>
          <w:b w:val="0"/>
          <w:sz w:val="21"/>
        </w:rPr>
        <w:t>旧系统会议室的未来预订已有处理方案。</w:t>
      </w:r>
    </w:p>
    <w:p>
      <w:pPr>
        <w:spacing w:after="40" w:line="324" w:lineRule="auto"/>
        <w:ind w:left="425"/>
      </w:pPr>
      <w:r>
        <w:rPr>
          <w:rFonts w:eastAsia="等线"/>
          <w:sz w:val="22"/>
        </w:rPr>
        <w:t xml:space="preserve">☐  </w:t>
      </w:r>
      <w:r>
        <w:rPr>
          <w:rFonts w:eastAsia="等线"/>
          <w:b w:val="0"/>
          <w:sz w:val="21"/>
        </w:rPr>
        <w:t>邮件联系人已确认有效性，敏感信息可见范围受控。</w:t>
      </w:r>
    </w:p>
    <w:p>
      <w:pPr>
        <w:spacing w:after="40" w:line="324" w:lineRule="auto"/>
        <w:ind w:left="425"/>
      </w:pPr>
      <w:r>
        <w:rPr>
          <w:rFonts w:eastAsia="等线"/>
          <w:sz w:val="22"/>
        </w:rPr>
        <w:t xml:space="preserve">☐  </w:t>
      </w:r>
      <w:r>
        <w:rPr>
          <w:rFonts w:eastAsia="等线"/>
          <w:b/>
          <w:sz w:val="21"/>
        </w:rPr>
        <w:t>旧系统全部自动转发规则已导出并逐条审查</w:t>
      </w:r>
      <w:r>
        <w:rPr>
          <w:rFonts w:eastAsia="等线"/>
          <w:b w:val="0"/>
          <w:sz w:val="21"/>
        </w:rPr>
        <w:t>，可疑项未迁移。</w:t>
      </w:r>
    </w:p>
    <w:p>
      <w:pPr>
        <w:spacing w:after="40" w:line="324" w:lineRule="auto"/>
        <w:ind w:left="425"/>
      </w:pPr>
      <w:r>
        <w:rPr>
          <w:rFonts w:eastAsia="等线"/>
          <w:sz w:val="22"/>
        </w:rPr>
        <w:t xml:space="preserve">☐  </w:t>
      </w:r>
      <w:r>
        <w:rPr>
          <w:rFonts w:eastAsia="等线"/>
          <w:b w:val="0"/>
          <w:sz w:val="21"/>
        </w:rPr>
        <w:t>对照表已逐项核对完毕，无遗漏项。</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对照表全部核对通过。这意味着</w:t>
            </w:r>
            <w:r>
              <w:rPr>
                <w:rFonts w:eastAsia="等线"/>
                <w:b/>
                <w:sz w:val="21"/>
              </w:rPr>
              <w:t>对象层面已满足切换 MX 的前置条件</w:t>
            </w:r>
            <w:r>
              <w:rPr>
                <w:rFonts w:eastAsia="等线"/>
                <w:b w:val="0"/>
                <w:sz w:val="21"/>
              </w:rPr>
              <w:t>，但还需要完成邮件流、安全策略配置和迁移准备。下一节配置邮件流规则与各类限制。</w:t>
            </w:r>
          </w:p>
        </w:tc>
      </w:tr>
    </w:tbl>
    <w:p>
      <w:pPr>
        <w:spacing w:after="40"/>
      </w:pPr>
    </w:p>
    <w:p>
      <w:pPr>
        <w:pStyle w:val="Heading2"/>
        <w:spacing w:before="280" w:after="120"/>
      </w:pPr>
      <w:r>
        <w:rPr>
          <w:rFonts w:eastAsia="微软雅黑"/>
          <w:b/>
          <w:color w:val="1F3864"/>
          <w:sz w:val="32"/>
        </w:rPr>
        <w:t>第3节 邮件流规则与限制</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第3篇 邮件：Exchange Online 配置与迁移。</w:t>
            </w:r>
          </w:p>
          <w:p>
            <w:pPr>
              <w:spacing w:after="40" w:before="0" w:line="324" w:lineRule="auto"/>
            </w:pPr>
            <w:r>
              <w:rPr>
                <w:rFonts w:eastAsia="等线"/>
                <w:b/>
                <w:sz w:val="21"/>
              </w:rPr>
              <w:t>本节小节：</w:t>
            </w:r>
            <w:r>
              <w:rPr>
                <w:rFonts w:eastAsia="等线"/>
                <w:b w:val="0"/>
                <w:sz w:val="21"/>
              </w:rPr>
              <w:t xml:space="preserve"> 3.18 ～ 3.24。</w:t>
            </w:r>
          </w:p>
          <w:p>
            <w:pPr>
              <w:spacing w:after="40" w:before="0" w:line="324" w:lineRule="auto"/>
            </w:pPr>
            <w:r>
              <w:rPr>
                <w:rFonts w:eastAsia="等线"/>
                <w:b/>
                <w:sz w:val="21"/>
              </w:rPr>
              <w:t>本节性质：</w:t>
            </w:r>
            <w:r>
              <w:rPr>
                <w:rFonts w:eastAsia="等线"/>
                <w:b w:val="0"/>
                <w:sz w:val="21"/>
              </w:rPr>
              <w:t xml:space="preserve"> 生产配置。邮件流规则会</w:t>
            </w:r>
            <w:r>
              <w:rPr>
                <w:rFonts w:eastAsia="等线"/>
                <w:b/>
                <w:sz w:val="21"/>
              </w:rPr>
              <w:t>直接改变每一封邮件的处理结果</w:t>
            </w:r>
            <w:r>
              <w:rPr>
                <w:rFonts w:eastAsia="等线"/>
                <w:b w:val="0"/>
                <w:sz w:val="21"/>
              </w:rPr>
              <w:t>，配置错误可能造成邮件被误删、误转发或大面积拒收。</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第2节</w:t>
            </w:r>
            <w:r>
              <w:rPr>
                <w:rFonts w:eastAsia="等线"/>
                <w:b w:val="0"/>
                <w:sz w:val="21"/>
              </w:rPr>
              <w:t>，收件对象对照表已核对通过。</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返回第3篇目录</w:t>
            </w:r>
            <w:r>
              <w:rPr>
                <w:rFonts w:eastAsia="等线"/>
                <w:b w:val="0"/>
                <w:sz w:val="21"/>
              </w:rPr>
              <w:t>｜上一节：</w:t>
            </w:r>
            <w:r>
              <w:rPr>
                <w:rFonts w:eastAsia="等线"/>
                <w:b w:val="0"/>
                <w:sz w:val="21"/>
              </w:rPr>
              <w:t>邮箱与邮件资源配置</w:t>
            </w:r>
            <w:r>
              <w:rPr>
                <w:rFonts w:eastAsia="等线"/>
                <w:b w:val="0"/>
                <w:sz w:val="21"/>
              </w:rPr>
              <w:t>｜下一节：</w:t>
            </w:r>
            <w:r>
              <w:rPr>
                <w:rFonts w:eastAsia="等线"/>
                <w:b w:val="0"/>
                <w:sz w:val="21"/>
              </w:rPr>
              <w:t>邮件安全与反钓鱼</w:t>
            </w:r>
          </w:p>
        </w:tc>
      </w:tr>
    </w:tbl>
    <w:p>
      <w:pPr>
        <w:spacing w:after="40"/>
      </w:pPr>
    </w:p>
    <w:p>
      <w:pPr>
        <w:pStyle w:val="Heading3"/>
        <w:spacing w:before="200" w:after="120"/>
      </w:pPr>
      <w:r>
        <w:rPr>
          <w:rFonts w:eastAsia="微软雅黑"/>
          <w:b/>
          <w:color w:val="2E5496"/>
          <w:sz w:val="27"/>
        </w:rPr>
        <w:t>3.18 本节目标</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了解邮箱容量、邮件大小、收件人数量等关键限制，并按业务需要调整。</w:t>
      </w:r>
    </w:p>
    <w:p>
      <w:pPr>
        <w:pStyle w:val="ListNumber"/>
        <w:spacing w:after="40" w:line="324" w:lineRule="auto"/>
      </w:pPr>
      <w:r>
        <w:rPr>
          <w:rFonts w:eastAsia="等线"/>
          <w:b w:val="0"/>
          <w:sz w:val="21"/>
        </w:rPr>
        <w:t>会使用邮件流规则实现企业常见需求（外部标识、免责声明、定向路由）。</w:t>
      </w:r>
    </w:p>
    <w:p>
      <w:pPr>
        <w:pStyle w:val="ListNumber"/>
        <w:spacing w:after="40" w:line="324" w:lineRule="auto"/>
      </w:pPr>
      <w:r>
        <w:rPr>
          <w:rFonts w:eastAsia="等线"/>
          <w:b/>
          <w:sz w:val="21"/>
        </w:rPr>
        <w:t>默认关闭外部自动转发</w:t>
      </w:r>
      <w:r>
        <w:rPr>
          <w:rFonts w:eastAsia="等线"/>
          <w:b w:val="0"/>
          <w:sz w:val="21"/>
        </w:rPr>
        <w:t>，并建立例外审批。</w:t>
      </w:r>
    </w:p>
    <w:p>
      <w:pPr>
        <w:pStyle w:val="ListNumber"/>
        <w:spacing w:after="40" w:line="324" w:lineRule="auto"/>
      </w:pPr>
      <w:r>
        <w:rPr>
          <w:rFonts w:eastAsia="等线"/>
          <w:b w:val="0"/>
          <w:sz w:val="21"/>
        </w:rPr>
        <w:t>理解规则的执行顺序和风险，具备回退能力。</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邮件流规则的作用范围是</w:t>
            </w:r>
            <w:r>
              <w:rPr>
                <w:rFonts w:eastAsia="等线"/>
                <w:b/>
                <w:sz w:val="21"/>
              </w:rPr>
              <w:t>全组织</w:t>
            </w:r>
            <w:r>
              <w:rPr>
                <w:rFonts w:eastAsia="等线"/>
                <w:b w:val="0"/>
                <w:sz w:val="21"/>
              </w:rPr>
              <w:t>。一条写错条件的规则可以在几分钟内影响全公司邮件。所有规则必须先在小范围测试，并保留可快速停用的能力。</w:t>
            </w:r>
          </w:p>
        </w:tc>
      </w:tr>
    </w:tbl>
    <w:p>
      <w:pPr>
        <w:spacing w:after="40"/>
      </w:pPr>
    </w:p>
    <w:p>
      <w:pPr>
        <w:pStyle w:val="Heading3"/>
        <w:spacing w:before="200" w:after="120"/>
      </w:pPr>
      <w:r>
        <w:rPr>
          <w:rFonts w:eastAsia="微软雅黑"/>
          <w:b/>
          <w:color w:val="2E5496"/>
          <w:sz w:val="27"/>
        </w:rPr>
        <w:t>3.19 必须了解的服务限制</w:t>
      </w:r>
    </w:p>
    <w:p>
      <w:pPr>
        <w:spacing w:after="80" w:before="0" w:line="336" w:lineRule="auto"/>
      </w:pPr>
      <w:r>
        <w:rPr>
          <w:rFonts w:eastAsia="等线"/>
          <w:b w:val="0"/>
          <w:sz w:val="21"/>
        </w:rPr>
        <w:t>这些限制决定了很多“为什么发不出去”的问题。具体数值会随服务更新调整，实施前应核对官方的 Exchange Online 限制说明。</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限制类型</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项目中的影响</w:t>
            </w:r>
          </w:p>
        </w:tc>
      </w:tr>
      <w:tr>
        <w:tc>
          <w:tcPr>
            <w:tcW w:type="dxa" w:w="3137"/>
          </w:tcPr>
          <w:p>
            <w:pPr>
              <w:spacing w:after="20" w:before="20" w:line="288" w:lineRule="auto"/>
            </w:pPr>
            <w:r>
              <w:rPr>
                <w:rFonts w:eastAsia="等线"/>
                <w:b/>
                <w:sz w:val="19"/>
              </w:rPr>
              <w:t>单封邮件大小</w:t>
            </w:r>
          </w:p>
        </w:tc>
        <w:tc>
          <w:tcPr>
            <w:tcW w:type="dxa" w:w="3137"/>
          </w:tcPr>
          <w:p>
            <w:pPr>
              <w:spacing w:after="20" w:before="20" w:line="288" w:lineRule="auto"/>
            </w:pPr>
            <w:r>
              <w:rPr>
                <w:rFonts w:eastAsia="等线"/>
                <w:b w:val="0"/>
                <w:sz w:val="19"/>
              </w:rPr>
              <w:t>有默认上限，管理员可在允许范围内调整（通常最大可设到较高值）</w:t>
            </w:r>
          </w:p>
        </w:tc>
        <w:tc>
          <w:tcPr>
            <w:tcW w:type="dxa" w:w="3137"/>
          </w:tcPr>
          <w:p>
            <w:pPr>
              <w:spacing w:after="20" w:before="20" w:line="288" w:lineRule="auto"/>
            </w:pPr>
            <w:r>
              <w:rPr>
                <w:rFonts w:eastAsia="等线"/>
                <w:b w:val="0"/>
                <w:sz w:val="19"/>
              </w:rPr>
              <w:t>旧系统允许的大附件邮件可能迁移失败或无法收发</w:t>
            </w:r>
          </w:p>
        </w:tc>
      </w:tr>
      <w:tr>
        <w:tc>
          <w:tcPr>
            <w:tcW w:type="dxa" w:w="3137"/>
          </w:tcPr>
          <w:p>
            <w:pPr>
              <w:spacing w:after="20" w:before="20" w:line="288" w:lineRule="auto"/>
            </w:pPr>
            <w:r>
              <w:rPr>
                <w:rFonts w:eastAsia="等线"/>
                <w:b w:val="0"/>
                <w:sz w:val="19"/>
              </w:rPr>
              <w:t>附件编码开销</w:t>
            </w:r>
          </w:p>
        </w:tc>
        <w:tc>
          <w:tcPr>
            <w:tcW w:type="dxa" w:w="3137"/>
          </w:tcPr>
          <w:p>
            <w:pPr>
              <w:spacing w:after="20" w:before="20" w:line="288" w:lineRule="auto"/>
            </w:pPr>
            <w:r>
              <w:rPr>
                <w:rFonts w:eastAsia="等线"/>
                <w:b w:val="0"/>
                <w:sz w:val="19"/>
              </w:rPr>
              <w:t>邮件在传输中会编码，实际可发附件小于名义上限</w:t>
            </w:r>
          </w:p>
        </w:tc>
        <w:tc>
          <w:tcPr>
            <w:tcW w:type="dxa" w:w="3137"/>
          </w:tcPr>
          <w:p>
            <w:pPr>
              <w:spacing w:after="20" w:before="20" w:line="288" w:lineRule="auto"/>
            </w:pPr>
            <w:r>
              <w:rPr>
                <w:rFonts w:eastAsia="等线"/>
                <w:b w:val="0"/>
                <w:sz w:val="19"/>
              </w:rPr>
              <w:t>用户说“明明只有 20 MB 却发不出去”</w:t>
            </w:r>
          </w:p>
        </w:tc>
      </w:tr>
      <w:tr>
        <w:tc>
          <w:tcPr>
            <w:tcW w:type="dxa" w:w="3137"/>
          </w:tcPr>
          <w:p>
            <w:pPr>
              <w:spacing w:after="20" w:before="20" w:line="288" w:lineRule="auto"/>
            </w:pPr>
            <w:r>
              <w:rPr>
                <w:rFonts w:eastAsia="等线"/>
                <w:b w:val="0"/>
                <w:sz w:val="19"/>
              </w:rPr>
              <w:t>邮箱容量</w:t>
            </w:r>
          </w:p>
        </w:tc>
        <w:tc>
          <w:tcPr>
            <w:tcW w:type="dxa" w:w="3137"/>
          </w:tcPr>
          <w:p>
            <w:pPr>
              <w:spacing w:after="20" w:before="20" w:line="288" w:lineRule="auto"/>
            </w:pPr>
            <w:r>
              <w:rPr>
                <w:rFonts w:eastAsia="等线"/>
                <w:b w:val="0"/>
                <w:sz w:val="19"/>
              </w:rPr>
              <w:t>按许可计划不同</w:t>
            </w:r>
          </w:p>
        </w:tc>
        <w:tc>
          <w:tcPr>
            <w:tcW w:type="dxa" w:w="3137"/>
          </w:tcPr>
          <w:p>
            <w:pPr>
              <w:spacing w:after="20" w:before="20" w:line="288" w:lineRule="auto"/>
            </w:pPr>
            <w:r>
              <w:rPr>
                <w:rFonts w:eastAsia="等线"/>
                <w:b w:val="0"/>
                <w:sz w:val="19"/>
              </w:rPr>
              <w:t>超容量用户需升级或启用存档</w:t>
            </w:r>
          </w:p>
        </w:tc>
      </w:tr>
      <w:tr>
        <w:tc>
          <w:tcPr>
            <w:tcW w:type="dxa" w:w="3137"/>
          </w:tcPr>
          <w:p>
            <w:pPr>
              <w:spacing w:after="20" w:before="20" w:line="288" w:lineRule="auto"/>
            </w:pPr>
            <w:r>
              <w:rPr>
                <w:rFonts w:eastAsia="等线"/>
                <w:b w:val="0"/>
                <w:sz w:val="19"/>
              </w:rPr>
              <w:t>存档容量</w:t>
            </w:r>
          </w:p>
        </w:tc>
        <w:tc>
          <w:tcPr>
            <w:tcW w:type="dxa" w:w="3137"/>
          </w:tcPr>
          <w:p>
            <w:pPr>
              <w:spacing w:after="20" w:before="20" w:line="288" w:lineRule="auto"/>
            </w:pPr>
            <w:r>
              <w:rPr>
                <w:rFonts w:eastAsia="等线"/>
                <w:b w:val="0"/>
                <w:sz w:val="19"/>
              </w:rPr>
              <w:t>自动扩展存档最大 1.5 TB，预配需要时间</w:t>
            </w:r>
          </w:p>
        </w:tc>
        <w:tc>
          <w:tcPr>
            <w:tcW w:type="dxa" w:w="3137"/>
          </w:tcPr>
          <w:p>
            <w:pPr>
              <w:spacing w:after="20" w:before="20" w:line="288" w:lineRule="auto"/>
            </w:pPr>
            <w:r>
              <w:rPr>
                <w:rFonts w:eastAsia="等线"/>
                <w:b w:val="0"/>
                <w:sz w:val="19"/>
              </w:rPr>
              <w:t>不能临时救急</w:t>
            </w:r>
          </w:p>
        </w:tc>
      </w:tr>
      <w:tr>
        <w:tc>
          <w:tcPr>
            <w:tcW w:type="dxa" w:w="3137"/>
          </w:tcPr>
          <w:p>
            <w:pPr>
              <w:spacing w:after="20" w:before="20" w:line="288" w:lineRule="auto"/>
            </w:pPr>
            <w:r>
              <w:rPr>
                <w:rFonts w:eastAsia="等线"/>
                <w:b w:val="0"/>
                <w:sz w:val="19"/>
              </w:rPr>
              <w:t>单封邮件收件人数</w:t>
            </w:r>
          </w:p>
        </w:tc>
        <w:tc>
          <w:tcPr>
            <w:tcW w:type="dxa" w:w="3137"/>
          </w:tcPr>
          <w:p>
            <w:pPr>
              <w:spacing w:after="20" w:before="20" w:line="288" w:lineRule="auto"/>
            </w:pPr>
            <w:r>
              <w:rPr>
                <w:rFonts w:eastAsia="等线"/>
                <w:b w:val="0"/>
                <w:sz w:val="19"/>
              </w:rPr>
              <w:t>有上限</w:t>
            </w:r>
          </w:p>
        </w:tc>
        <w:tc>
          <w:tcPr>
            <w:tcW w:type="dxa" w:w="3137"/>
          </w:tcPr>
          <w:p>
            <w:pPr>
              <w:spacing w:after="20" w:before="20" w:line="288" w:lineRule="auto"/>
            </w:pPr>
            <w:r>
              <w:rPr>
                <w:rFonts w:eastAsia="等线"/>
                <w:b w:val="0"/>
                <w:sz w:val="19"/>
              </w:rPr>
              <w:t>大规模群发应使用通讯组或专用平台</w:t>
            </w:r>
          </w:p>
        </w:tc>
      </w:tr>
      <w:tr>
        <w:tc>
          <w:tcPr>
            <w:tcW w:type="dxa" w:w="3137"/>
          </w:tcPr>
          <w:p>
            <w:pPr>
              <w:spacing w:after="20" w:before="20" w:line="288" w:lineRule="auto"/>
            </w:pPr>
            <w:r>
              <w:rPr>
                <w:rFonts w:eastAsia="等线"/>
                <w:b w:val="0"/>
                <w:sz w:val="19"/>
              </w:rPr>
              <w:t>每日发送配额</w:t>
            </w:r>
          </w:p>
        </w:tc>
        <w:tc>
          <w:tcPr>
            <w:tcW w:type="dxa" w:w="3137"/>
          </w:tcPr>
          <w:p>
            <w:pPr>
              <w:spacing w:after="20" w:before="20" w:line="288" w:lineRule="auto"/>
            </w:pPr>
            <w:r>
              <w:rPr>
                <w:rFonts w:eastAsia="等线"/>
                <w:b w:val="0"/>
                <w:sz w:val="19"/>
              </w:rPr>
              <w:t>有上限</w:t>
            </w:r>
          </w:p>
        </w:tc>
        <w:tc>
          <w:tcPr>
            <w:tcW w:type="dxa" w:w="3137"/>
          </w:tcPr>
          <w:p>
            <w:pPr>
              <w:spacing w:after="20" w:before="20" w:line="288" w:lineRule="auto"/>
            </w:pPr>
            <w:r>
              <w:rPr>
                <w:rFonts w:eastAsia="等线"/>
                <w:b w:val="0"/>
                <w:sz w:val="19"/>
              </w:rPr>
              <w:t>营销类邮件不应从普通邮箱发出</w:t>
            </w:r>
          </w:p>
        </w:tc>
      </w:tr>
      <w:tr>
        <w:tc>
          <w:tcPr>
            <w:tcW w:type="dxa" w:w="3137"/>
          </w:tcPr>
          <w:p>
            <w:pPr>
              <w:spacing w:after="20" w:before="20" w:line="288" w:lineRule="auto"/>
            </w:pPr>
            <w:r>
              <w:rPr>
                <w:rFonts w:eastAsia="等线"/>
                <w:b w:val="0"/>
                <w:sz w:val="19"/>
              </w:rPr>
              <w:t>通讯组成员数</w:t>
            </w:r>
          </w:p>
        </w:tc>
        <w:tc>
          <w:tcPr>
            <w:tcW w:type="dxa" w:w="3137"/>
          </w:tcPr>
          <w:p>
            <w:pPr>
              <w:spacing w:after="20" w:before="20" w:line="288" w:lineRule="auto"/>
            </w:pPr>
            <w:r>
              <w:rPr>
                <w:rFonts w:eastAsia="等线"/>
                <w:b w:val="0"/>
                <w:sz w:val="19"/>
              </w:rPr>
              <w:t>有上限</w:t>
            </w:r>
          </w:p>
        </w:tc>
        <w:tc>
          <w:tcPr>
            <w:tcW w:type="dxa" w:w="3137"/>
          </w:tcPr>
          <w:p>
            <w:pPr>
              <w:spacing w:after="20" w:before="20" w:line="288" w:lineRule="auto"/>
            </w:pPr>
            <w:r>
              <w:rPr>
                <w:rFonts w:eastAsia="等线"/>
                <w:b w:val="0"/>
                <w:sz w:val="19"/>
              </w:rPr>
              <w:t>超大组需拆分或改用其他方式</w:t>
            </w:r>
          </w:p>
        </w:tc>
      </w:tr>
      <w:tr>
        <w:tc>
          <w:tcPr>
            <w:tcW w:type="dxa" w:w="3137"/>
          </w:tcPr>
          <w:p>
            <w:pPr>
              <w:spacing w:after="20" w:before="20" w:line="288" w:lineRule="auto"/>
            </w:pPr>
            <w:r>
              <w:rPr>
                <w:rFonts w:eastAsia="等线"/>
                <w:b w:val="0"/>
                <w:sz w:val="19"/>
              </w:rPr>
              <w:t>文件夹与项目数限制</w:t>
            </w:r>
          </w:p>
        </w:tc>
        <w:tc>
          <w:tcPr>
            <w:tcW w:type="dxa" w:w="3137"/>
          </w:tcPr>
          <w:p>
            <w:pPr>
              <w:spacing w:after="20" w:before="20" w:line="288" w:lineRule="auto"/>
            </w:pPr>
            <w:r>
              <w:rPr>
                <w:rFonts w:eastAsia="等线"/>
                <w:b w:val="0"/>
                <w:sz w:val="19"/>
              </w:rPr>
              <w:t>单文件夹项目数、文件夹层级有上限</w:t>
            </w:r>
          </w:p>
        </w:tc>
        <w:tc>
          <w:tcPr>
            <w:tcW w:type="dxa" w:w="3137"/>
          </w:tcPr>
          <w:p>
            <w:pPr>
              <w:spacing w:after="20" w:before="20" w:line="288" w:lineRule="auto"/>
            </w:pPr>
            <w:r>
              <w:rPr>
                <w:rFonts w:eastAsia="等线"/>
                <w:b w:val="0"/>
                <w:sz w:val="19"/>
              </w:rPr>
              <w:t>旧邮箱结构异常时迁移易失败</w:t>
            </w:r>
          </w:p>
        </w:tc>
      </w:tr>
      <w:tr>
        <w:tc>
          <w:tcPr>
            <w:tcW w:type="dxa" w:w="3137"/>
          </w:tcPr>
          <w:p>
            <w:pPr>
              <w:spacing w:after="20" w:before="20" w:line="288" w:lineRule="auto"/>
            </w:pPr>
            <w:r>
              <w:rPr>
                <w:rFonts w:eastAsia="等线"/>
                <w:b w:val="0"/>
                <w:sz w:val="19"/>
              </w:rPr>
              <w:t>保留与恢复期限</w:t>
            </w:r>
          </w:p>
        </w:tc>
        <w:tc>
          <w:tcPr>
            <w:tcW w:type="dxa" w:w="3137"/>
          </w:tcPr>
          <w:p>
            <w:pPr>
              <w:spacing w:after="20" w:before="20" w:line="288" w:lineRule="auto"/>
            </w:pPr>
            <w:r>
              <w:rPr>
                <w:rFonts w:eastAsia="等线"/>
                <w:b w:val="0"/>
                <w:sz w:val="19"/>
              </w:rPr>
              <w:t>已删除项目的可恢复期限</w:t>
            </w:r>
          </w:p>
        </w:tc>
        <w:tc>
          <w:tcPr>
            <w:tcW w:type="dxa" w:w="3137"/>
          </w:tcPr>
          <w:p>
            <w:pPr>
              <w:spacing w:after="20" w:before="20" w:line="288" w:lineRule="auto"/>
            </w:pPr>
            <w:r>
              <w:rPr>
                <w:rFonts w:eastAsia="等线"/>
                <w:b w:val="0"/>
                <w:sz w:val="19"/>
              </w:rPr>
              <w:t>影响误删恢复承诺</w:t>
            </w:r>
          </w:p>
        </w:tc>
      </w:tr>
    </w:tbl>
    <w:p>
      <w:pPr>
        <w:spacing w:after="40"/>
      </w:pPr>
    </w:p>
    <w:p>
      <w:pPr>
        <w:pStyle w:val="Heading4"/>
        <w:spacing w:before="200" w:after="120"/>
      </w:pPr>
      <w:r>
        <w:rPr>
          <w:rFonts w:eastAsia="微软雅黑"/>
          <w:b/>
          <w:color w:val="2E5496"/>
          <w:sz w:val="24"/>
        </w:rPr>
        <w:t>3.19.1 项目必做的三项核对</w:t>
      </w:r>
    </w:p>
    <w:p>
      <w:pPr>
        <w:spacing w:after="40" w:line="324" w:lineRule="auto"/>
        <w:ind w:left="425"/>
      </w:pPr>
      <w:r>
        <w:rPr>
          <w:rFonts w:eastAsia="等线"/>
          <w:sz w:val="22"/>
        </w:rPr>
        <w:t xml:space="preserve">☐  </w:t>
      </w:r>
      <w:r>
        <w:rPr>
          <w:rFonts w:eastAsia="等线"/>
          <w:b w:val="0"/>
          <w:sz w:val="21"/>
        </w:rPr>
        <w:t>从旧系统统计</w:t>
      </w:r>
      <w:r>
        <w:rPr>
          <w:rFonts w:eastAsia="等线"/>
          <w:b/>
          <w:sz w:val="21"/>
        </w:rPr>
        <w:t>最大单封邮件</w:t>
      </w:r>
      <w:r>
        <w:rPr>
          <w:rFonts w:eastAsia="等线"/>
          <w:b w:val="0"/>
          <w:sz w:val="21"/>
        </w:rPr>
        <w:t>的大小，确认目标环境是否允许。</w:t>
      </w:r>
    </w:p>
    <w:p>
      <w:pPr>
        <w:spacing w:after="40" w:line="324" w:lineRule="auto"/>
        <w:ind w:left="425"/>
      </w:pPr>
      <w:r>
        <w:rPr>
          <w:rFonts w:eastAsia="等线"/>
          <w:sz w:val="22"/>
        </w:rPr>
        <w:t xml:space="preserve">☐  </w:t>
      </w:r>
      <w:r>
        <w:rPr>
          <w:rFonts w:eastAsia="等线"/>
          <w:b w:val="0"/>
          <w:sz w:val="21"/>
        </w:rPr>
        <w:t>统计</w:t>
      </w:r>
      <w:r>
        <w:rPr>
          <w:rFonts w:eastAsia="等线"/>
          <w:b/>
          <w:sz w:val="21"/>
        </w:rPr>
        <w:t>单文件夹项目数异常</w:t>
      </w:r>
      <w:r>
        <w:rPr>
          <w:rFonts w:eastAsia="等线"/>
          <w:b w:val="0"/>
          <w:sz w:val="21"/>
        </w:rPr>
        <w:t>的邮箱（例如收件箱有十几万封），提前处理。</w:t>
      </w:r>
    </w:p>
    <w:p>
      <w:pPr>
        <w:spacing w:after="40" w:line="324" w:lineRule="auto"/>
        <w:ind w:left="425"/>
      </w:pPr>
      <w:r>
        <w:rPr>
          <w:rFonts w:eastAsia="等线"/>
          <w:sz w:val="22"/>
        </w:rPr>
        <w:t xml:space="preserve">☐  </w:t>
      </w:r>
      <w:r>
        <w:rPr>
          <w:rFonts w:eastAsia="等线"/>
          <w:b w:val="0"/>
          <w:sz w:val="21"/>
        </w:rPr>
        <w:t>统计</w:t>
      </w:r>
      <w:r>
        <w:rPr>
          <w:rFonts w:eastAsia="等线"/>
          <w:b/>
          <w:sz w:val="21"/>
        </w:rPr>
        <w:t>超大邮箱</w:t>
      </w:r>
      <w:r>
        <w:rPr>
          <w:rFonts w:eastAsia="等线"/>
          <w:b w:val="0"/>
          <w:sz w:val="21"/>
        </w:rPr>
        <w:t>，确认容量方案。</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这三项在第1篇 1.13 已列为调查项。如果当时是“待填写”，本节必须补齐——它们是迁移失败最常见的三个技术原因。</w:t>
            </w:r>
          </w:p>
        </w:tc>
      </w:tr>
    </w:tbl>
    <w:p>
      <w:pPr>
        <w:spacing w:after="40"/>
      </w:pPr>
    </w:p>
    <w:p>
      <w:pPr>
        <w:pStyle w:val="Heading3"/>
        <w:spacing w:before="200" w:after="120"/>
      </w:pPr>
      <w:r>
        <w:rPr>
          <w:rFonts w:eastAsia="微软雅黑"/>
          <w:b/>
          <w:color w:val="2E5496"/>
          <w:sz w:val="27"/>
        </w:rPr>
        <w:t>3.20 邮件大小限制的调整</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场景</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企业习惯发送大附件</w:t>
            </w:r>
          </w:p>
        </w:tc>
        <w:tc>
          <w:tcPr>
            <w:tcW w:type="dxa" w:w="4705"/>
          </w:tcPr>
          <w:p>
            <w:pPr>
              <w:spacing w:after="20" w:before="20" w:line="288" w:lineRule="auto"/>
            </w:pPr>
            <w:r>
              <w:rPr>
                <w:rFonts w:eastAsia="等线"/>
                <w:b w:val="0"/>
                <w:sz w:val="19"/>
              </w:rPr>
              <w:t>评估在允许范围内提高限制，同时推广用 OneDrive/SharePoint 链接共享（第4篇）</w:t>
            </w:r>
          </w:p>
        </w:tc>
      </w:tr>
      <w:tr>
        <w:tc>
          <w:tcPr>
            <w:tcW w:type="dxa" w:w="4705"/>
          </w:tcPr>
          <w:p>
            <w:pPr>
              <w:spacing w:after="20" w:before="20" w:line="288" w:lineRule="auto"/>
            </w:pPr>
            <w:r>
              <w:rPr>
                <w:rFonts w:eastAsia="等线"/>
                <w:b w:val="0"/>
                <w:sz w:val="19"/>
              </w:rPr>
              <w:t>与外部客户互发大文件</w:t>
            </w:r>
          </w:p>
        </w:tc>
        <w:tc>
          <w:tcPr>
            <w:tcW w:type="dxa" w:w="4705"/>
          </w:tcPr>
          <w:p>
            <w:pPr>
              <w:spacing w:after="20" w:before="20" w:line="288" w:lineRule="auto"/>
            </w:pPr>
            <w:r>
              <w:rPr>
                <w:rFonts w:eastAsia="等线"/>
                <w:b w:val="0"/>
                <w:sz w:val="19"/>
              </w:rPr>
              <w:t>注意</w:t>
            </w:r>
            <w:r>
              <w:rPr>
                <w:rFonts w:eastAsia="等线"/>
                <w:b/>
                <w:sz w:val="19"/>
              </w:rPr>
              <w:t>对方系统也有限制</w:t>
            </w:r>
            <w:r>
              <w:rPr>
                <w:rFonts w:eastAsia="等线"/>
                <w:b w:val="0"/>
                <w:sz w:val="19"/>
              </w:rPr>
              <w:t>，提高自己的上限不代表能发成功</w:t>
            </w:r>
          </w:p>
        </w:tc>
      </w:tr>
      <w:tr>
        <w:tc>
          <w:tcPr>
            <w:tcW w:type="dxa" w:w="4705"/>
          </w:tcPr>
          <w:p>
            <w:pPr>
              <w:spacing w:after="20" w:before="20" w:line="288" w:lineRule="auto"/>
            </w:pPr>
            <w:r>
              <w:rPr>
                <w:rFonts w:eastAsia="等线"/>
                <w:b w:val="0"/>
                <w:sz w:val="19"/>
              </w:rPr>
              <w:t>需要迁移历史大邮件</w:t>
            </w:r>
          </w:p>
        </w:tc>
        <w:tc>
          <w:tcPr>
            <w:tcW w:type="dxa" w:w="4705"/>
          </w:tcPr>
          <w:p>
            <w:pPr>
              <w:spacing w:after="20" w:before="20" w:line="288" w:lineRule="auto"/>
            </w:pPr>
            <w:r>
              <w:rPr>
                <w:rFonts w:eastAsia="等线"/>
                <w:b w:val="0"/>
                <w:sz w:val="19"/>
              </w:rPr>
              <w:t>迁移前确认目标限制不低于源系统的最大邮件</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提高邮件大小上限不是长期方案。更好的做法是引导用户使用文件链接共享：避免邮箱膨胀、支持版本管理和权限回收。</w:t>
            </w:r>
          </w:p>
        </w:tc>
      </w:tr>
    </w:tbl>
    <w:p>
      <w:pPr>
        <w:spacing w:after="40"/>
      </w:pPr>
    </w:p>
    <w:p>
      <w:pPr>
        <w:pStyle w:val="Heading3"/>
        <w:spacing w:before="200" w:after="120"/>
      </w:pPr>
      <w:r>
        <w:rPr>
          <w:rFonts w:eastAsia="微软雅黑"/>
          <w:b/>
          <w:color w:val="2E5496"/>
          <w:sz w:val="27"/>
        </w:rPr>
        <w:t>3.21 邮件流规则能做什么</w:t>
      </w:r>
    </w:p>
    <w:p>
      <w:pPr>
        <w:spacing w:after="80" w:before="0" w:line="336" w:lineRule="auto"/>
      </w:pPr>
      <w:r>
        <w:rPr>
          <w:rFonts w:eastAsia="等线"/>
          <w:b w:val="0"/>
          <w:sz w:val="21"/>
        </w:rPr>
        <w:t>邮件流规则（传输规则）的逻辑是：</w:t>
      </w:r>
      <w:r>
        <w:rPr>
          <w:rFonts w:eastAsia="等线"/>
          <w:b/>
          <w:sz w:val="21"/>
        </w:rPr>
        <w:t>满足条件 → 执行动作（可加例外）</w:t>
      </w:r>
      <w:r>
        <w:rPr>
          <w:rFonts w:eastAsia="等线"/>
          <w:b w:val="0"/>
          <w:sz w:val="21"/>
        </w:rPr>
        <w:t>。</w:t>
      </w:r>
    </w:p>
    <w:p>
      <w:pPr>
        <w:spacing w:after="80" w:before="0" w:line="336" w:lineRule="auto"/>
      </w:pPr>
      <w:r>
        <w:rPr>
          <w:rFonts w:eastAsia="等线"/>
          <w:b w:val="0"/>
          <w:sz w:val="21"/>
        </w:rPr>
        <w:t>企业常见用途：</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需求</w:t>
            </w:r>
          </w:p>
        </w:tc>
        <w:tc>
          <w:tcPr>
            <w:tcW w:type="dxa" w:w="4705"/>
            <w:shd w:val="clear" w:fill="DEEAF6"/>
          </w:tcPr>
          <w:p>
            <w:pPr>
              <w:spacing w:after="20" w:before="20"/>
            </w:pPr>
            <w:r>
              <w:rPr>
                <w:rFonts w:eastAsia="等线"/>
                <w:b/>
                <w:sz w:val="19"/>
              </w:rPr>
              <w:t>典型实现</w:t>
            </w:r>
          </w:p>
        </w:tc>
      </w:tr>
      <w:tr>
        <w:tc>
          <w:tcPr>
            <w:tcW w:type="dxa" w:w="4705"/>
          </w:tcPr>
          <w:p>
            <w:pPr>
              <w:spacing w:after="20" w:before="20" w:line="288" w:lineRule="auto"/>
            </w:pPr>
            <w:r>
              <w:rPr>
                <w:rFonts w:eastAsia="等线"/>
                <w:b w:val="0"/>
                <w:sz w:val="19"/>
              </w:rPr>
              <w:t>给外部邮件加提示标识</w:t>
            </w:r>
          </w:p>
        </w:tc>
        <w:tc>
          <w:tcPr>
            <w:tcW w:type="dxa" w:w="4705"/>
          </w:tcPr>
          <w:p>
            <w:pPr>
              <w:spacing w:after="20" w:before="20" w:line="288" w:lineRule="auto"/>
            </w:pPr>
            <w:r>
              <w:rPr>
                <w:rFonts w:eastAsia="等线"/>
                <w:b w:val="0"/>
                <w:sz w:val="19"/>
              </w:rPr>
              <w:t>条件：发件人在组织外部；动作：在邮件顶部插入提示</w:t>
            </w:r>
          </w:p>
        </w:tc>
      </w:tr>
      <w:tr>
        <w:tc>
          <w:tcPr>
            <w:tcW w:type="dxa" w:w="4705"/>
          </w:tcPr>
          <w:p>
            <w:pPr>
              <w:spacing w:after="20" w:before="20" w:line="288" w:lineRule="auto"/>
            </w:pPr>
            <w:r>
              <w:rPr>
                <w:rFonts w:eastAsia="等线"/>
                <w:b w:val="0"/>
                <w:sz w:val="19"/>
              </w:rPr>
              <w:t>添加统一免责声明</w:t>
            </w:r>
          </w:p>
        </w:tc>
        <w:tc>
          <w:tcPr>
            <w:tcW w:type="dxa" w:w="4705"/>
          </w:tcPr>
          <w:p>
            <w:pPr>
              <w:spacing w:after="20" w:before="20" w:line="288" w:lineRule="auto"/>
            </w:pPr>
            <w:r>
              <w:rPr>
                <w:rFonts w:eastAsia="等线"/>
                <w:b w:val="0"/>
                <w:sz w:val="19"/>
              </w:rPr>
              <w:t>条件：发件人在组织内部；动作：追加免责声明</w:t>
            </w:r>
          </w:p>
        </w:tc>
      </w:tr>
      <w:tr>
        <w:tc>
          <w:tcPr>
            <w:tcW w:type="dxa" w:w="4705"/>
          </w:tcPr>
          <w:p>
            <w:pPr>
              <w:spacing w:after="20" w:before="20" w:line="288" w:lineRule="auto"/>
            </w:pPr>
            <w:r>
              <w:rPr>
                <w:rFonts w:eastAsia="等线"/>
                <w:b w:val="0"/>
                <w:sz w:val="19"/>
              </w:rPr>
              <w:t>阻止特定附件类型</w:t>
            </w:r>
          </w:p>
        </w:tc>
        <w:tc>
          <w:tcPr>
            <w:tcW w:type="dxa" w:w="4705"/>
          </w:tcPr>
          <w:p>
            <w:pPr>
              <w:spacing w:after="20" w:before="20" w:line="288" w:lineRule="auto"/>
            </w:pPr>
            <w:r>
              <w:rPr>
                <w:rFonts w:eastAsia="等线"/>
                <w:b w:val="0"/>
                <w:sz w:val="19"/>
              </w:rPr>
              <w:t>条件：附件扩展名匹配；动作：拒收或隔离</w:t>
            </w:r>
          </w:p>
        </w:tc>
      </w:tr>
      <w:tr>
        <w:tc>
          <w:tcPr>
            <w:tcW w:type="dxa" w:w="4705"/>
          </w:tcPr>
          <w:p>
            <w:pPr>
              <w:spacing w:after="20" w:before="20" w:line="288" w:lineRule="auto"/>
            </w:pPr>
            <w:r>
              <w:rPr>
                <w:rFonts w:eastAsia="等线"/>
                <w:b w:val="0"/>
                <w:sz w:val="19"/>
              </w:rPr>
              <w:t>阻止向外发送敏感内容</w:t>
            </w:r>
          </w:p>
        </w:tc>
        <w:tc>
          <w:tcPr>
            <w:tcW w:type="dxa" w:w="4705"/>
          </w:tcPr>
          <w:p>
            <w:pPr>
              <w:spacing w:after="20" w:before="20" w:line="288" w:lineRule="auto"/>
            </w:pPr>
            <w:r>
              <w:rPr>
                <w:rFonts w:eastAsia="等线"/>
                <w:b w:val="0"/>
                <w:sz w:val="19"/>
              </w:rPr>
              <w:t>条件：内容匹配；动作：拒收或加密（更完善的方案见第5篇 DLP）</w:t>
            </w:r>
          </w:p>
        </w:tc>
      </w:tr>
      <w:tr>
        <w:tc>
          <w:tcPr>
            <w:tcW w:type="dxa" w:w="4705"/>
          </w:tcPr>
          <w:p>
            <w:pPr>
              <w:spacing w:after="20" w:before="20" w:line="288" w:lineRule="auto"/>
            </w:pPr>
            <w:r>
              <w:rPr>
                <w:rFonts w:eastAsia="等线"/>
                <w:b w:val="0"/>
                <w:sz w:val="19"/>
              </w:rPr>
              <w:t>特定域名走特定路由</w:t>
            </w:r>
          </w:p>
        </w:tc>
        <w:tc>
          <w:tcPr>
            <w:tcW w:type="dxa" w:w="4705"/>
          </w:tcPr>
          <w:p>
            <w:pPr>
              <w:spacing w:after="20" w:before="20" w:line="288" w:lineRule="auto"/>
            </w:pPr>
            <w:r>
              <w:rPr>
                <w:rFonts w:eastAsia="等线"/>
                <w:b w:val="0"/>
                <w:sz w:val="19"/>
              </w:rPr>
              <w:t>条件：收件域匹配；动作：使用指定连接器</w:t>
            </w:r>
          </w:p>
        </w:tc>
      </w:tr>
      <w:tr>
        <w:tc>
          <w:tcPr>
            <w:tcW w:type="dxa" w:w="4705"/>
          </w:tcPr>
          <w:p>
            <w:pPr>
              <w:spacing w:after="20" w:before="20" w:line="288" w:lineRule="auto"/>
            </w:pPr>
            <w:r>
              <w:rPr>
                <w:rFonts w:eastAsia="等线"/>
                <w:b w:val="0"/>
                <w:sz w:val="19"/>
              </w:rPr>
              <w:t>高管防冒充加强提示</w:t>
            </w:r>
          </w:p>
        </w:tc>
        <w:tc>
          <w:tcPr>
            <w:tcW w:type="dxa" w:w="4705"/>
          </w:tcPr>
          <w:p>
            <w:pPr>
              <w:spacing w:after="20" w:before="20" w:line="288" w:lineRule="auto"/>
            </w:pPr>
            <w:r>
              <w:rPr>
                <w:rFonts w:eastAsia="等线"/>
                <w:b w:val="0"/>
                <w:sz w:val="19"/>
              </w:rPr>
              <w:t>条件：显示名匹配高管姓名且来自外部；动作：加提示或隔离</w:t>
            </w:r>
          </w:p>
        </w:tc>
      </w:tr>
      <w:tr>
        <w:tc>
          <w:tcPr>
            <w:tcW w:type="dxa" w:w="4705"/>
          </w:tcPr>
          <w:p>
            <w:pPr>
              <w:spacing w:after="20" w:before="20" w:line="288" w:lineRule="auto"/>
            </w:pPr>
            <w:r>
              <w:rPr>
                <w:rFonts w:eastAsia="等线"/>
                <w:b w:val="0"/>
                <w:sz w:val="19"/>
              </w:rPr>
              <w:t>内部通知组限制发送人</w:t>
            </w:r>
          </w:p>
        </w:tc>
        <w:tc>
          <w:tcPr>
            <w:tcW w:type="dxa" w:w="4705"/>
          </w:tcPr>
          <w:p>
            <w:pPr>
              <w:spacing w:after="20" w:before="20" w:line="288" w:lineRule="auto"/>
            </w:pPr>
            <w:r>
              <w:rPr>
                <w:rFonts w:eastAsia="等线"/>
                <w:b w:val="0"/>
                <w:sz w:val="19"/>
              </w:rPr>
              <w:t>条件：收件人为通知组且发件人不在允许列表；动作：拒收</w:t>
            </w:r>
          </w:p>
        </w:tc>
      </w:tr>
    </w:tbl>
    <w:p>
      <w:pPr>
        <w:spacing w:after="40"/>
      </w:pPr>
    </w:p>
    <w:p>
      <w:pPr>
        <w:pStyle w:val="Heading4"/>
        <w:spacing w:before="200" w:after="120"/>
      </w:pPr>
      <w:r>
        <w:rPr>
          <w:rFonts w:eastAsia="微软雅黑"/>
          <w:b/>
          <w:color w:val="2E5496"/>
          <w:sz w:val="24"/>
        </w:rPr>
        <w:t>3.21.1 规则设计纪律</w:t>
      </w:r>
    </w:p>
    <w:p>
      <w:pPr>
        <w:spacing w:before="120" w:after="160"/>
        <w:jc w:val="center"/>
      </w:pPr>
      <w:r>
        <w:drawing>
          <wp:inline xmlns:a="http://schemas.openxmlformats.org/drawingml/2006/main" xmlns:pic="http://schemas.openxmlformats.org/drawingml/2006/picture">
            <wp:extent cx="1607383" cy="7019999"/>
            <wp:docPr id="27" name="Picture 27"/>
            <wp:cNvGraphicFramePr>
              <a:graphicFrameLocks noChangeAspect="1"/>
            </wp:cNvGraphicFramePr>
            <a:graphic>
              <a:graphicData uri="http://schemas.openxmlformats.org/drawingml/2006/picture">
                <pic:pic>
                  <pic:nvPicPr>
                    <pic:cNvPr id="0" name="595949f6b6e00807.png"/>
                    <pic:cNvPicPr/>
                  </pic:nvPicPr>
                  <pic:blipFill>
                    <a:blip r:embed="rId75"/>
                    <a:stretch>
                      <a:fillRect/>
                    </a:stretch>
                  </pic:blipFill>
                  <pic:spPr>
                    <a:xfrm>
                      <a:off x="0" y="0"/>
                      <a:ext cx="1607383" cy="7019999"/>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纪律</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一条规则一个目的</w:t>
            </w:r>
          </w:p>
        </w:tc>
        <w:tc>
          <w:tcPr>
            <w:tcW w:type="dxa" w:w="4705"/>
          </w:tcPr>
          <w:p>
            <w:pPr>
              <w:spacing w:after="20" w:before="20" w:line="288" w:lineRule="auto"/>
            </w:pPr>
            <w:r>
              <w:rPr>
                <w:rFonts w:eastAsia="等线"/>
                <w:b w:val="0"/>
                <w:sz w:val="19"/>
              </w:rPr>
              <w:t>不要把多个需求塞进一条复杂规则</w:t>
            </w:r>
          </w:p>
        </w:tc>
      </w:tr>
      <w:tr>
        <w:tc>
          <w:tcPr>
            <w:tcW w:type="dxa" w:w="4705"/>
          </w:tcPr>
          <w:p>
            <w:pPr>
              <w:spacing w:after="20" w:before="20" w:line="288" w:lineRule="auto"/>
            </w:pPr>
            <w:r>
              <w:rPr>
                <w:rFonts w:eastAsia="等线"/>
                <w:b w:val="0"/>
                <w:sz w:val="19"/>
              </w:rPr>
              <w:t>必须写明用途</w:t>
            </w:r>
          </w:p>
        </w:tc>
        <w:tc>
          <w:tcPr>
            <w:tcW w:type="dxa" w:w="4705"/>
          </w:tcPr>
          <w:p>
            <w:pPr>
              <w:spacing w:after="20" w:before="20" w:line="288" w:lineRule="auto"/>
            </w:pPr>
            <w:r>
              <w:rPr>
                <w:rFonts w:eastAsia="等线"/>
                <w:b w:val="0"/>
                <w:sz w:val="19"/>
              </w:rPr>
              <w:t>规则名称和备注要能让半年后的人看懂</w:t>
            </w:r>
          </w:p>
        </w:tc>
      </w:tr>
      <w:tr>
        <w:tc>
          <w:tcPr>
            <w:tcW w:type="dxa" w:w="4705"/>
          </w:tcPr>
          <w:p>
            <w:pPr>
              <w:spacing w:after="20" w:before="20" w:line="288" w:lineRule="auto"/>
            </w:pPr>
            <w:r>
              <w:rPr>
                <w:rFonts w:eastAsia="等线"/>
                <w:b w:val="0"/>
                <w:sz w:val="19"/>
              </w:rPr>
              <w:t>先提示后拦截</w:t>
            </w:r>
          </w:p>
        </w:tc>
        <w:tc>
          <w:tcPr>
            <w:tcW w:type="dxa" w:w="4705"/>
          </w:tcPr>
          <w:p>
            <w:pPr>
              <w:spacing w:after="20" w:before="20" w:line="288" w:lineRule="auto"/>
            </w:pPr>
            <w:r>
              <w:rPr>
                <w:rFonts w:eastAsia="等线"/>
                <w:b w:val="0"/>
                <w:sz w:val="19"/>
              </w:rPr>
              <w:t>新规则先只加提示或记录，观察后再改为拒收</w:t>
            </w:r>
          </w:p>
        </w:tc>
      </w:tr>
      <w:tr>
        <w:tc>
          <w:tcPr>
            <w:tcW w:type="dxa" w:w="4705"/>
          </w:tcPr>
          <w:p>
            <w:pPr>
              <w:spacing w:after="20" w:before="20" w:line="288" w:lineRule="auto"/>
            </w:pPr>
            <w:r>
              <w:rPr>
                <w:rFonts w:eastAsia="等线"/>
                <w:b w:val="0"/>
                <w:sz w:val="19"/>
              </w:rPr>
              <w:t>注意执行顺序</w:t>
            </w:r>
          </w:p>
        </w:tc>
        <w:tc>
          <w:tcPr>
            <w:tcW w:type="dxa" w:w="4705"/>
          </w:tcPr>
          <w:p>
            <w:pPr>
              <w:spacing w:after="20" w:before="20" w:line="288" w:lineRule="auto"/>
            </w:pPr>
            <w:r>
              <w:rPr>
                <w:rFonts w:eastAsia="等线"/>
                <w:b w:val="0"/>
                <w:sz w:val="19"/>
              </w:rPr>
              <w:t>规则按优先级顺序执行，前面的动作可能影响后面</w:t>
            </w:r>
          </w:p>
        </w:tc>
      </w:tr>
      <w:tr>
        <w:tc>
          <w:tcPr>
            <w:tcW w:type="dxa" w:w="4705"/>
          </w:tcPr>
          <w:p>
            <w:pPr>
              <w:spacing w:after="20" w:before="20" w:line="288" w:lineRule="auto"/>
            </w:pPr>
            <w:r>
              <w:rPr>
                <w:rFonts w:eastAsia="等线"/>
                <w:b w:val="0"/>
                <w:sz w:val="19"/>
              </w:rPr>
              <w:t>避免与安全策略重复</w:t>
            </w:r>
          </w:p>
        </w:tc>
        <w:tc>
          <w:tcPr>
            <w:tcW w:type="dxa" w:w="4705"/>
          </w:tcPr>
          <w:p>
            <w:pPr>
              <w:spacing w:after="20" w:before="20" w:line="288" w:lineRule="auto"/>
            </w:pPr>
            <w:r>
              <w:rPr>
                <w:rFonts w:eastAsia="等线"/>
                <w:b w:val="0"/>
                <w:sz w:val="19"/>
              </w:rPr>
              <w:t>反垃圾、反钓鱼交给 Defender 策略（下一节），不要用规则重复实现</w:t>
            </w:r>
          </w:p>
        </w:tc>
      </w:tr>
      <w:tr>
        <w:tc>
          <w:tcPr>
            <w:tcW w:type="dxa" w:w="4705"/>
          </w:tcPr>
          <w:p>
            <w:pPr>
              <w:spacing w:after="20" w:before="20" w:line="288" w:lineRule="auto"/>
            </w:pPr>
            <w:r>
              <w:rPr>
                <w:rFonts w:eastAsia="等线"/>
                <w:b w:val="0"/>
                <w:sz w:val="19"/>
              </w:rPr>
              <w:t>保留回退</w:t>
            </w:r>
          </w:p>
        </w:tc>
        <w:tc>
          <w:tcPr>
            <w:tcW w:type="dxa" w:w="4705"/>
          </w:tcPr>
          <w:p>
            <w:pPr>
              <w:spacing w:after="20" w:before="20" w:line="288" w:lineRule="auto"/>
            </w:pPr>
            <w:r>
              <w:rPr>
                <w:rFonts w:eastAsia="等线"/>
                <w:b w:val="0"/>
                <w:sz w:val="19"/>
              </w:rPr>
              <w:t>规则可随时停用；变更前记录原配置</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用邮件流规则做“拒收”动作时，条件写宽一点就可能拒收大量正常邮件，而且</w:t>
            </w:r>
            <w:r>
              <w:rPr>
                <w:rFonts w:eastAsia="等线"/>
                <w:b/>
                <w:sz w:val="21"/>
              </w:rPr>
              <w:t>发件人会收到退信</w:t>
            </w:r>
            <w:r>
              <w:rPr>
                <w:rFonts w:eastAsia="等线"/>
                <w:b w:val="0"/>
                <w:sz w:val="21"/>
              </w:rPr>
              <w:t>，影响对外形象。务必先用提示模式验证。</w:t>
            </w:r>
          </w:p>
        </w:tc>
      </w:tr>
    </w:tbl>
    <w:p>
      <w:pPr>
        <w:spacing w:after="40"/>
      </w:pPr>
    </w:p>
    <w:p>
      <w:pPr>
        <w:pStyle w:val="Heading3"/>
        <w:spacing w:before="200" w:after="120"/>
      </w:pPr>
      <w:r>
        <w:rPr>
          <w:rFonts w:eastAsia="微软雅黑"/>
          <w:b/>
          <w:color w:val="2E5496"/>
          <w:sz w:val="27"/>
        </w:rPr>
        <w:t>3.22 外部邮件标识</w:t>
      </w:r>
    </w:p>
    <w:p>
      <w:pPr>
        <w:spacing w:after="80" w:before="0" w:line="336" w:lineRule="auto"/>
      </w:pPr>
      <w:r>
        <w:rPr>
          <w:rFonts w:eastAsia="等线"/>
          <w:b w:val="0"/>
          <w:sz w:val="21"/>
        </w:rPr>
        <w:t>给来自组织外部的邮件加上明显标识，是</w:t>
      </w:r>
      <w:r>
        <w:rPr>
          <w:rFonts w:eastAsia="等线"/>
          <w:b/>
          <w:sz w:val="21"/>
        </w:rPr>
        <w:t>成本最低、见效最快</w:t>
      </w:r>
      <w:r>
        <w:rPr>
          <w:rFonts w:eastAsia="等线"/>
          <w:b w:val="0"/>
          <w:sz w:val="21"/>
        </w:rPr>
        <w:t>的反钓鱼措施之一。</w:t>
      </w:r>
    </w:p>
    <w:p>
      <w:pPr>
        <w:pStyle w:val="Heading4"/>
        <w:spacing w:before="200" w:after="120"/>
      </w:pPr>
      <w:r>
        <w:rPr>
          <w:rFonts w:eastAsia="微软雅黑"/>
          <w:b/>
          <w:color w:val="2E5496"/>
          <w:sz w:val="24"/>
        </w:rPr>
        <w:t>3.22.1 两种方式</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方式</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平台自带的外部发件人标记</w:t>
            </w:r>
          </w:p>
        </w:tc>
        <w:tc>
          <w:tcPr>
            <w:tcW w:type="dxa" w:w="4705"/>
          </w:tcPr>
          <w:p>
            <w:pPr>
              <w:spacing w:after="20" w:before="20" w:line="288" w:lineRule="auto"/>
            </w:pPr>
            <w:r>
              <w:rPr>
                <w:rFonts w:eastAsia="等线"/>
                <w:b w:val="0"/>
                <w:sz w:val="19"/>
              </w:rPr>
              <w:t>在支持的客户端中显示“外部”标签</w:t>
            </w:r>
          </w:p>
        </w:tc>
      </w:tr>
      <w:tr>
        <w:tc>
          <w:tcPr>
            <w:tcW w:type="dxa" w:w="4705"/>
          </w:tcPr>
          <w:p>
            <w:pPr>
              <w:spacing w:after="20" w:before="20" w:line="288" w:lineRule="auto"/>
            </w:pPr>
            <w:r>
              <w:rPr>
                <w:rFonts w:eastAsia="等线"/>
                <w:b w:val="0"/>
                <w:sz w:val="19"/>
              </w:rPr>
              <w:t>邮件流规则插入提示文字</w:t>
            </w:r>
          </w:p>
        </w:tc>
        <w:tc>
          <w:tcPr>
            <w:tcW w:type="dxa" w:w="4705"/>
          </w:tcPr>
          <w:p>
            <w:pPr>
              <w:spacing w:after="20" w:before="20" w:line="288" w:lineRule="auto"/>
            </w:pPr>
            <w:r>
              <w:rPr>
                <w:rFonts w:eastAsia="等线"/>
                <w:b w:val="0"/>
                <w:sz w:val="19"/>
              </w:rPr>
              <w:t>在邮件正文顶部加一段醒目提示</w:t>
            </w:r>
          </w:p>
        </w:tc>
      </w:tr>
    </w:tbl>
    <w:p>
      <w:pPr>
        <w:spacing w:after="40"/>
      </w:pPr>
    </w:p>
    <w:p>
      <w:pPr>
        <w:pStyle w:val="Heading4"/>
        <w:spacing w:before="200" w:after="120"/>
      </w:pPr>
      <w:r>
        <w:rPr>
          <w:rFonts w:eastAsia="微软雅黑"/>
          <w:b/>
          <w:color w:val="2E5496"/>
          <w:sz w:val="24"/>
        </w:rPr>
        <w:t>3.22.2 提示文字建议</w:t>
      </w:r>
    </w:p>
    <w:p>
      <w:pPr>
        <w:spacing w:after="80" w:before="0" w:line="336" w:lineRule="auto"/>
      </w:pPr>
      <w:r>
        <w:rPr>
          <w:rFonts w:eastAsia="等线"/>
          <w:b w:val="0"/>
          <w:sz w:val="21"/>
        </w:rPr>
        <w:t>内容要</w:t>
      </w:r>
      <w:r>
        <w:rPr>
          <w:rFonts w:eastAsia="等线"/>
          <w:b/>
          <w:sz w:val="21"/>
        </w:rPr>
        <w:t>简短、明确、可执行</w:t>
      </w:r>
      <w:r>
        <w:rPr>
          <w:rFonts w:eastAsia="等线"/>
          <w:b w:val="0"/>
          <w:sz w:val="21"/>
        </w:rPr>
        <w:t>，例如：</w:t>
      </w:r>
    </w:p>
    <w:tbl>
      <w:tblPr>
        <w:tblW w:type="auto" w:w="0"/>
        <w:tblLook w:firstColumn="1" w:firstRow="1" w:lastColumn="0" w:lastRow="0" w:noHBand="0" w:noVBand="1" w:val="04A0"/>
        <w:tblBorders>
          <w:top w:val="single" w:sz="6" w:color="D0D0D0"/>
          <w:left w:val="single" w:sz="6" w:color="D0D0D0"/>
          <w:bottom w:val="single" w:sz="6" w:color="D0D0D0"/>
          <w:right w:val="single" w:sz="6" w:color="D0D0D0"/>
          <w:insideH w:val="single" w:sz="6" w:color="D0D0D0"/>
          <w:insideV w:val="single" w:sz="6" w:color="D0D0D0"/>
        </w:tblBorders>
      </w:tblPr>
      <w:tblGrid>
        <w:gridCol w:w="9411"/>
      </w:tblGrid>
      <w:tr>
        <w:tc>
          <w:tcPr>
            <w:tcW w:type="dxa" w:w="9411"/>
            <w:shd w:val="clear" w:fill="F5F5F5"/>
          </w:tcPr>
          <w:p>
            <w:pPr>
              <w:spacing w:after="0" w:line="276" w:lineRule="auto"/>
            </w:pPr>
            <w:r>
              <w:rPr>
                <w:rFonts w:ascii="Consolas" w:hAnsi="Consolas" w:eastAsia="Consolas"/>
                <w:sz w:val="18"/>
              </w:rPr>
              <w:t>【外部邮件】此邮件来自公司外部。请勿轻易点击链接或打开附件；</w:t>
            </w:r>
          </w:p>
          <w:p>
            <w:pPr>
              <w:spacing w:after="0" w:line="276" w:lineRule="auto"/>
            </w:pPr>
            <w:r>
              <w:rPr>
                <w:rFonts w:ascii="Consolas" w:hAnsi="Consolas" w:eastAsia="Consolas"/>
                <w:sz w:val="18"/>
              </w:rPr>
              <w:t>如涉及付款、账号或密码，请通过电话等其他方式与对方核实。</w:t>
            </w:r>
          </w:p>
        </w:tc>
      </w:tr>
    </w:tbl>
    <w:p>
      <w:pPr>
        <w:spacing w:after="40"/>
      </w:pPr>
    </w:p>
    <w:p>
      <w:pPr>
        <w:spacing w:after="80" w:before="0" w:line="336" w:lineRule="auto"/>
      </w:pPr>
      <w:r>
        <w:rPr>
          <w:rFonts w:eastAsia="等线"/>
          <w:b w:val="0"/>
          <w:sz w:val="21"/>
        </w:rPr>
        <w:t>注意事项：</w:t>
      </w:r>
    </w:p>
    <w:p>
      <w:pPr>
        <w:pStyle w:val="ListBullet"/>
        <w:spacing w:after="40" w:line="324" w:lineRule="auto"/>
      </w:pPr>
      <w:r>
        <w:rPr>
          <w:rFonts w:eastAsia="等线"/>
          <w:b w:val="0"/>
          <w:sz w:val="21"/>
        </w:rPr>
        <w:t>不要写得太长，否则用户会自动忽略。</w:t>
      </w:r>
    </w:p>
    <w:p>
      <w:pPr>
        <w:pStyle w:val="ListBullet"/>
        <w:spacing w:after="40" w:line="324" w:lineRule="auto"/>
      </w:pPr>
      <w:r>
        <w:rPr>
          <w:rFonts w:eastAsia="等线"/>
          <w:b w:val="0"/>
          <w:sz w:val="21"/>
        </w:rPr>
        <w:t>建议对</w:t>
      </w:r>
      <w:r>
        <w:rPr>
          <w:rFonts w:eastAsia="等线"/>
          <w:b/>
          <w:sz w:val="21"/>
        </w:rPr>
        <w:t>内部邮件不加</w:t>
      </w:r>
      <w:r>
        <w:rPr>
          <w:rFonts w:eastAsia="等线"/>
          <w:b w:val="0"/>
          <w:sz w:val="21"/>
        </w:rPr>
        <w:t>，否则标识失去意义。</w:t>
      </w:r>
    </w:p>
    <w:p>
      <w:pPr>
        <w:pStyle w:val="ListBullet"/>
        <w:spacing w:after="40" w:line="324" w:lineRule="auto"/>
      </w:pPr>
      <w:r>
        <w:rPr>
          <w:rFonts w:eastAsia="等线"/>
          <w:b w:val="0"/>
          <w:sz w:val="21"/>
        </w:rPr>
        <w:t>与培训配合（第6篇）：告诉员工看到这个标识意味着什么。</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结合第2篇的 DMARC 工作一起看：外部标识解决“用户能否分辨”，邮件身份验证解决“伪造能否成功”，两者都要做。</w:t>
            </w:r>
          </w:p>
        </w:tc>
      </w:tr>
    </w:tbl>
    <w:p>
      <w:pPr>
        <w:spacing w:after="40"/>
      </w:pPr>
    </w:p>
    <w:p>
      <w:pPr>
        <w:pStyle w:val="Heading3"/>
        <w:spacing w:before="200" w:after="120"/>
      </w:pPr>
      <w:r>
        <w:rPr>
          <w:rFonts w:eastAsia="微软雅黑"/>
          <w:b/>
          <w:color w:val="2E5496"/>
          <w:sz w:val="27"/>
        </w:rPr>
        <w:t>3.23 外部自动转发的限制（重点）</w:t>
      </w:r>
    </w:p>
    <w:p>
      <w:pPr>
        <w:spacing w:after="80" w:before="0" w:line="336" w:lineRule="auto"/>
      </w:pPr>
      <w:r>
        <w:rPr>
          <w:rFonts w:eastAsia="等线"/>
          <w:b w:val="0"/>
          <w:sz w:val="21"/>
        </w:rPr>
        <w:t>这是</w:t>
      </w:r>
      <w:r>
        <w:rPr>
          <w:rFonts w:eastAsia="等线"/>
          <w:b/>
          <w:sz w:val="21"/>
        </w:rPr>
        <w:t>安全与合规的高危项</w:t>
      </w:r>
      <w:r>
        <w:rPr>
          <w:rFonts w:eastAsia="等线"/>
          <w:b w:val="0"/>
          <w:sz w:val="21"/>
        </w:rPr>
        <w:t>。</w:t>
      </w:r>
    </w:p>
    <w:p>
      <w:pPr>
        <w:pStyle w:val="Heading4"/>
        <w:spacing w:before="200" w:after="120"/>
      </w:pPr>
      <w:r>
        <w:rPr>
          <w:rFonts w:eastAsia="微软雅黑"/>
          <w:b/>
          <w:color w:val="2E5496"/>
          <w:sz w:val="24"/>
        </w:rPr>
        <w:t>3.23.1 为什么必须限制</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风险</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数据外泄</w:t>
            </w:r>
          </w:p>
        </w:tc>
        <w:tc>
          <w:tcPr>
            <w:tcW w:type="dxa" w:w="4705"/>
          </w:tcPr>
          <w:p>
            <w:pPr>
              <w:spacing w:after="20" w:before="20" w:line="288" w:lineRule="auto"/>
            </w:pPr>
            <w:r>
              <w:rPr>
                <w:rFonts w:eastAsia="等线"/>
                <w:b w:val="0"/>
                <w:sz w:val="19"/>
              </w:rPr>
              <w:t>员工把公司邮件自动转到个人邮箱</w:t>
            </w:r>
          </w:p>
        </w:tc>
      </w:tr>
      <w:tr>
        <w:tc>
          <w:tcPr>
            <w:tcW w:type="dxa" w:w="4705"/>
          </w:tcPr>
          <w:p>
            <w:pPr>
              <w:spacing w:after="20" w:before="20" w:line="288" w:lineRule="auto"/>
            </w:pPr>
            <w:r>
              <w:rPr>
                <w:rFonts w:eastAsia="等线"/>
                <w:b w:val="0"/>
                <w:sz w:val="19"/>
              </w:rPr>
              <w:t>攻击者驻留</w:t>
            </w:r>
          </w:p>
        </w:tc>
        <w:tc>
          <w:tcPr>
            <w:tcW w:type="dxa" w:w="4705"/>
          </w:tcPr>
          <w:p>
            <w:pPr>
              <w:spacing w:after="20" w:before="20" w:line="288" w:lineRule="auto"/>
            </w:pPr>
            <w:r>
              <w:rPr>
                <w:rFonts w:eastAsia="等线"/>
                <w:b w:val="0"/>
                <w:sz w:val="19"/>
              </w:rPr>
              <w:t>账号被入侵后设置隐蔽转发，长期窃取邮件</w:t>
            </w:r>
          </w:p>
        </w:tc>
      </w:tr>
      <w:tr>
        <w:tc>
          <w:tcPr>
            <w:tcW w:type="dxa" w:w="4705"/>
          </w:tcPr>
          <w:p>
            <w:pPr>
              <w:spacing w:after="20" w:before="20" w:line="288" w:lineRule="auto"/>
            </w:pPr>
            <w:r>
              <w:rPr>
                <w:rFonts w:eastAsia="等线"/>
                <w:b w:val="0"/>
                <w:sz w:val="19"/>
              </w:rPr>
              <w:t>合规问题</w:t>
            </w:r>
          </w:p>
        </w:tc>
        <w:tc>
          <w:tcPr>
            <w:tcW w:type="dxa" w:w="4705"/>
          </w:tcPr>
          <w:p>
            <w:pPr>
              <w:spacing w:after="20" w:before="20" w:line="288" w:lineRule="auto"/>
            </w:pPr>
            <w:r>
              <w:rPr>
                <w:rFonts w:eastAsia="等线"/>
                <w:b w:val="0"/>
                <w:sz w:val="19"/>
              </w:rPr>
              <w:t>数据流出受控范围，审计无法追踪</w:t>
            </w:r>
          </w:p>
        </w:tc>
      </w:tr>
      <w:tr>
        <w:tc>
          <w:tcPr>
            <w:tcW w:type="dxa" w:w="4705"/>
          </w:tcPr>
          <w:p>
            <w:pPr>
              <w:spacing w:after="20" w:before="20" w:line="288" w:lineRule="auto"/>
            </w:pPr>
            <w:r>
              <w:rPr>
                <w:rFonts w:eastAsia="等线"/>
                <w:b w:val="0"/>
                <w:sz w:val="19"/>
              </w:rPr>
              <w:t>离职风险</w:t>
            </w:r>
          </w:p>
        </w:tc>
        <w:tc>
          <w:tcPr>
            <w:tcW w:type="dxa" w:w="4705"/>
          </w:tcPr>
          <w:p>
            <w:pPr>
              <w:spacing w:after="20" w:before="20" w:line="288" w:lineRule="auto"/>
            </w:pPr>
            <w:r>
              <w:rPr>
                <w:rFonts w:eastAsia="等线"/>
                <w:b w:val="0"/>
                <w:sz w:val="19"/>
              </w:rPr>
              <w:t>离职前设置转发带走客户往来</w:t>
            </w:r>
          </w:p>
        </w:tc>
      </w:tr>
    </w:tbl>
    <w:p>
      <w:pPr>
        <w:spacing w:after="40"/>
      </w:pPr>
    </w:p>
    <w:p>
      <w:pPr>
        <w:pStyle w:val="Heading4"/>
        <w:spacing w:before="200" w:after="120"/>
      </w:pPr>
      <w:r>
        <w:rPr>
          <w:rFonts w:eastAsia="微软雅黑"/>
          <w:b/>
          <w:color w:val="2E5496"/>
          <w:sz w:val="24"/>
        </w:rPr>
        <w:t>3.23.2 建议配置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默认状态</w:t>
            </w:r>
          </w:p>
        </w:tc>
        <w:tc>
          <w:tcPr>
            <w:tcW w:type="dxa" w:w="4705"/>
          </w:tcPr>
          <w:p>
            <w:pPr>
              <w:spacing w:after="20" w:before="20" w:line="288" w:lineRule="auto"/>
            </w:pPr>
            <w:r>
              <w:rPr>
                <w:rFonts w:eastAsia="等线"/>
                <w:b/>
                <w:sz w:val="19"/>
              </w:rPr>
              <w:t>阻止</w:t>
            </w:r>
            <w:r>
              <w:rPr>
                <w:rFonts w:eastAsia="等线"/>
                <w:b w:val="0"/>
                <w:sz w:val="19"/>
              </w:rPr>
              <w:t>外部自动转发</w:t>
            </w:r>
          </w:p>
        </w:tc>
      </w:tr>
      <w:tr>
        <w:tc>
          <w:tcPr>
            <w:tcW w:type="dxa" w:w="4705"/>
          </w:tcPr>
          <w:p>
            <w:pPr>
              <w:spacing w:after="20" w:before="20" w:line="288" w:lineRule="auto"/>
            </w:pPr>
            <w:r>
              <w:rPr>
                <w:rFonts w:eastAsia="等线"/>
                <w:b w:val="0"/>
                <w:sz w:val="19"/>
              </w:rPr>
              <w:t>例外方式</w:t>
            </w:r>
          </w:p>
        </w:tc>
        <w:tc>
          <w:tcPr>
            <w:tcW w:type="dxa" w:w="4705"/>
          </w:tcPr>
          <w:p>
            <w:pPr>
              <w:spacing w:after="20" w:before="20" w:line="288" w:lineRule="auto"/>
            </w:pPr>
            <w:r>
              <w:rPr>
                <w:rFonts w:eastAsia="等线"/>
                <w:b w:val="0"/>
                <w:sz w:val="19"/>
              </w:rPr>
              <w:t>按业务需要，对特定用户或场景开放，并</w:t>
            </w:r>
            <w:r>
              <w:rPr>
                <w:rFonts w:eastAsia="等线"/>
                <w:b/>
                <w:sz w:val="19"/>
              </w:rPr>
              <w:t>书面审批</w:t>
            </w:r>
          </w:p>
        </w:tc>
      </w:tr>
      <w:tr>
        <w:tc>
          <w:tcPr>
            <w:tcW w:type="dxa" w:w="4705"/>
          </w:tcPr>
          <w:p>
            <w:pPr>
              <w:spacing w:after="20" w:before="20" w:line="288" w:lineRule="auto"/>
            </w:pPr>
            <w:r>
              <w:rPr>
                <w:rFonts w:eastAsia="等线"/>
                <w:b w:val="0"/>
                <w:sz w:val="19"/>
              </w:rPr>
              <w:t>例外登记</w:t>
            </w:r>
          </w:p>
        </w:tc>
        <w:tc>
          <w:tcPr>
            <w:tcW w:type="dxa" w:w="4705"/>
          </w:tcPr>
          <w:p>
            <w:pPr>
              <w:spacing w:after="20" w:before="20" w:line="288" w:lineRule="auto"/>
            </w:pPr>
            <w:r>
              <w:rPr>
                <w:rFonts w:eastAsia="等线"/>
                <w:b w:val="0"/>
                <w:sz w:val="19"/>
              </w:rPr>
              <w:t>对象、原因、批准人、到期日期</w:t>
            </w:r>
          </w:p>
        </w:tc>
      </w:tr>
      <w:tr>
        <w:tc>
          <w:tcPr>
            <w:tcW w:type="dxa" w:w="4705"/>
          </w:tcPr>
          <w:p>
            <w:pPr>
              <w:spacing w:after="20" w:before="20" w:line="288" w:lineRule="auto"/>
            </w:pPr>
            <w:r>
              <w:rPr>
                <w:rFonts w:eastAsia="等线"/>
                <w:b w:val="0"/>
                <w:sz w:val="19"/>
              </w:rPr>
              <w:t>定期复核</w:t>
            </w:r>
          </w:p>
        </w:tc>
        <w:tc>
          <w:tcPr>
            <w:tcW w:type="dxa" w:w="4705"/>
          </w:tcPr>
          <w:p>
            <w:pPr>
              <w:spacing w:after="20" w:before="20" w:line="288" w:lineRule="auto"/>
            </w:pPr>
            <w:r>
              <w:rPr>
                <w:rFonts w:eastAsia="等线"/>
                <w:b w:val="0"/>
                <w:sz w:val="19"/>
              </w:rPr>
              <w:t>每月检查现有转发规则与例外项</w:t>
            </w:r>
          </w:p>
        </w:tc>
      </w:tr>
      <w:tr>
        <w:tc>
          <w:tcPr>
            <w:tcW w:type="dxa" w:w="4705"/>
          </w:tcPr>
          <w:p>
            <w:pPr>
              <w:spacing w:after="20" w:before="20" w:line="288" w:lineRule="auto"/>
            </w:pPr>
            <w:r>
              <w:rPr>
                <w:rFonts w:eastAsia="等线"/>
                <w:b w:val="0"/>
                <w:sz w:val="19"/>
              </w:rPr>
              <w:t>监控告警</w:t>
            </w:r>
          </w:p>
        </w:tc>
        <w:tc>
          <w:tcPr>
            <w:tcW w:type="dxa" w:w="4705"/>
          </w:tcPr>
          <w:p>
            <w:pPr>
              <w:spacing w:after="20" w:before="20" w:line="288" w:lineRule="auto"/>
            </w:pPr>
            <w:r>
              <w:rPr>
                <w:rFonts w:eastAsia="等线"/>
                <w:b w:val="0"/>
                <w:sz w:val="19"/>
              </w:rPr>
              <w:t>新增外部转发时能被发现</w:t>
            </w:r>
          </w:p>
        </w:tc>
      </w:tr>
    </w:tbl>
    <w:p>
      <w:pPr>
        <w:spacing w:after="40"/>
      </w:pPr>
    </w:p>
    <w:p>
      <w:pPr>
        <w:pStyle w:val="Heading4"/>
        <w:spacing w:before="200" w:after="120"/>
      </w:pPr>
      <w:r>
        <w:rPr>
          <w:rFonts w:eastAsia="微软雅黑"/>
          <w:b/>
          <w:color w:val="2E5496"/>
          <w:sz w:val="24"/>
        </w:rPr>
        <w:t>3.23.3 三种转发的区别</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类型</w:t>
            </w:r>
          </w:p>
        </w:tc>
        <w:tc>
          <w:tcPr>
            <w:tcW w:type="dxa" w:w="3137"/>
            <w:shd w:val="clear" w:fill="DEEAF6"/>
          </w:tcPr>
          <w:p>
            <w:pPr>
              <w:spacing w:after="20" w:before="20"/>
            </w:pPr>
            <w:r>
              <w:rPr>
                <w:rFonts w:eastAsia="等线"/>
                <w:b/>
                <w:sz w:val="19"/>
              </w:rPr>
              <w:t>设置位置</w:t>
            </w:r>
          </w:p>
        </w:tc>
        <w:tc>
          <w:tcPr>
            <w:tcW w:type="dxa" w:w="3137"/>
            <w:shd w:val="clear" w:fill="DEEAF6"/>
          </w:tcPr>
          <w:p>
            <w:pPr>
              <w:spacing w:after="20" w:before="20"/>
            </w:pPr>
            <w:r>
              <w:rPr>
                <w:rFonts w:eastAsia="等线"/>
                <w:b/>
                <w:sz w:val="19"/>
              </w:rPr>
              <w:t>检查方式</w:t>
            </w:r>
          </w:p>
        </w:tc>
      </w:tr>
      <w:tr>
        <w:tc>
          <w:tcPr>
            <w:tcW w:type="dxa" w:w="3137"/>
          </w:tcPr>
          <w:p>
            <w:pPr>
              <w:spacing w:after="20" w:before="20" w:line="288" w:lineRule="auto"/>
            </w:pPr>
            <w:r>
              <w:rPr>
                <w:rFonts w:eastAsia="等线"/>
                <w:b w:val="0"/>
                <w:sz w:val="19"/>
              </w:rPr>
              <w:t>邮箱级转发</w:t>
            </w:r>
          </w:p>
        </w:tc>
        <w:tc>
          <w:tcPr>
            <w:tcW w:type="dxa" w:w="3137"/>
          </w:tcPr>
          <w:p>
            <w:pPr>
              <w:spacing w:after="20" w:before="20" w:line="288" w:lineRule="auto"/>
            </w:pPr>
            <w:r>
              <w:rPr>
                <w:rFonts w:eastAsia="等线"/>
                <w:b w:val="0"/>
                <w:sz w:val="19"/>
              </w:rPr>
              <w:t>邮箱属性中的转发地址</w:t>
            </w:r>
          </w:p>
        </w:tc>
        <w:tc>
          <w:tcPr>
            <w:tcW w:type="dxa" w:w="3137"/>
          </w:tcPr>
          <w:p>
            <w:pPr>
              <w:spacing w:after="20" w:before="20" w:line="288" w:lineRule="auto"/>
            </w:pPr>
            <w:r>
              <w:rPr>
                <w:rFonts w:eastAsia="等线"/>
                <w:b w:val="0"/>
                <w:sz w:val="19"/>
              </w:rPr>
              <w:t>管理端可批量导出</w:t>
            </w:r>
          </w:p>
        </w:tc>
      </w:tr>
      <w:tr>
        <w:tc>
          <w:tcPr>
            <w:tcW w:type="dxa" w:w="3137"/>
          </w:tcPr>
          <w:p>
            <w:pPr>
              <w:spacing w:after="20" w:before="20" w:line="288" w:lineRule="auto"/>
            </w:pPr>
            <w:r>
              <w:rPr>
                <w:rFonts w:eastAsia="等线"/>
                <w:b w:val="0"/>
                <w:sz w:val="19"/>
              </w:rPr>
              <w:t>收件箱规则转发</w:t>
            </w:r>
          </w:p>
        </w:tc>
        <w:tc>
          <w:tcPr>
            <w:tcW w:type="dxa" w:w="3137"/>
          </w:tcPr>
          <w:p>
            <w:pPr>
              <w:spacing w:after="20" w:before="20" w:line="288" w:lineRule="auto"/>
            </w:pPr>
            <w:r>
              <w:rPr>
                <w:rFonts w:eastAsia="等线"/>
                <w:b w:val="0"/>
                <w:sz w:val="19"/>
              </w:rPr>
              <w:t>用户自己在客户端设置的规则</w:t>
            </w:r>
          </w:p>
        </w:tc>
        <w:tc>
          <w:tcPr>
            <w:tcW w:type="dxa" w:w="3137"/>
          </w:tcPr>
          <w:p>
            <w:pPr>
              <w:spacing w:after="20" w:before="20" w:line="288" w:lineRule="auto"/>
            </w:pPr>
            <w:r>
              <w:rPr>
                <w:rFonts w:eastAsia="等线"/>
                <w:b w:val="0"/>
                <w:sz w:val="19"/>
              </w:rPr>
              <w:t>需要专门检查（常被忽略）</w:t>
            </w:r>
          </w:p>
        </w:tc>
      </w:tr>
      <w:tr>
        <w:tc>
          <w:tcPr>
            <w:tcW w:type="dxa" w:w="3137"/>
          </w:tcPr>
          <w:p>
            <w:pPr>
              <w:spacing w:after="20" w:before="20" w:line="288" w:lineRule="auto"/>
            </w:pPr>
            <w:r>
              <w:rPr>
                <w:rFonts w:eastAsia="等线"/>
                <w:b w:val="0"/>
                <w:sz w:val="19"/>
              </w:rPr>
              <w:t>邮件流规则转发</w:t>
            </w:r>
          </w:p>
        </w:tc>
        <w:tc>
          <w:tcPr>
            <w:tcW w:type="dxa" w:w="3137"/>
          </w:tcPr>
          <w:p>
            <w:pPr>
              <w:spacing w:after="20" w:before="20" w:line="288" w:lineRule="auto"/>
            </w:pPr>
            <w:r>
              <w:rPr>
                <w:rFonts w:eastAsia="等线"/>
                <w:b w:val="0"/>
                <w:sz w:val="19"/>
              </w:rPr>
              <w:t>管理员设置的组织级规则</w:t>
            </w:r>
          </w:p>
        </w:tc>
        <w:tc>
          <w:tcPr>
            <w:tcW w:type="dxa" w:w="3137"/>
          </w:tcPr>
          <w:p>
            <w:pPr>
              <w:spacing w:after="20" w:before="20" w:line="288" w:lineRule="auto"/>
            </w:pPr>
            <w:r>
              <w:rPr>
                <w:rFonts w:eastAsia="等线"/>
                <w:b w:val="0"/>
                <w:sz w:val="19"/>
              </w:rPr>
              <w:t>规则清单复核</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迁移前后都要检查</w:t>
            </w:r>
            <w:r>
              <w:rPr>
                <w:rFonts w:eastAsia="等线"/>
                <w:b/>
                <w:sz w:val="21"/>
              </w:rPr>
              <w:t>收件箱规则</w:t>
            </w:r>
            <w:r>
              <w:rPr>
                <w:rFonts w:eastAsia="等线"/>
                <w:b w:val="0"/>
                <w:sz w:val="21"/>
              </w:rPr>
              <w:t>中的转发。攻击者最常使用这一层，因为管理员往往只看邮箱级转发设置。</w:t>
            </w:r>
          </w:p>
        </w:tc>
      </w:tr>
    </w:tbl>
    <w:p>
      <w:pPr>
        <w:spacing w:after="40"/>
      </w:pPr>
    </w:p>
    <w:p>
      <w:pPr>
        <w:pStyle w:val="Heading3"/>
        <w:spacing w:before="200" w:after="120"/>
      </w:pPr>
      <w:r>
        <w:rPr>
          <w:rFonts w:eastAsia="微软雅黑"/>
          <w:b/>
          <w:color w:val="2E5496"/>
          <w:sz w:val="27"/>
        </w:rPr>
        <w:t>3.24 免责声明与本节检查表</w:t>
      </w:r>
    </w:p>
    <w:p>
      <w:pPr>
        <w:pStyle w:val="Heading4"/>
        <w:spacing w:before="200" w:after="120"/>
      </w:pPr>
      <w:r>
        <w:rPr>
          <w:rFonts w:eastAsia="微软雅黑"/>
          <w:b/>
          <w:color w:val="2E5496"/>
          <w:sz w:val="24"/>
        </w:rPr>
        <w:t>3.24.1 免责声明的实用建议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建议</w:t>
            </w:r>
          </w:p>
        </w:tc>
        <w:tc>
          <w:tcPr>
            <w:tcW w:type="dxa" w:w="4705"/>
            <w:shd w:val="clear" w:fill="DEEAF6"/>
          </w:tcPr>
          <w:p>
            <w:pPr>
              <w:spacing w:after="20" w:before="20"/>
            </w:pPr>
            <w:r>
              <w:rPr>
                <w:rFonts w:eastAsia="等线"/>
                <w:b/>
                <w:sz w:val="19"/>
              </w:rPr>
              <w:t>原因</w:t>
            </w:r>
          </w:p>
        </w:tc>
      </w:tr>
      <w:tr>
        <w:tc>
          <w:tcPr>
            <w:tcW w:type="dxa" w:w="4705"/>
          </w:tcPr>
          <w:p>
            <w:pPr>
              <w:spacing w:after="20" w:before="20" w:line="288" w:lineRule="auto"/>
            </w:pPr>
            <w:r>
              <w:rPr>
                <w:rFonts w:eastAsia="等线"/>
                <w:b w:val="0"/>
                <w:sz w:val="19"/>
              </w:rPr>
              <w:t>只对外部收件人添加</w:t>
            </w:r>
          </w:p>
        </w:tc>
        <w:tc>
          <w:tcPr>
            <w:tcW w:type="dxa" w:w="4705"/>
          </w:tcPr>
          <w:p>
            <w:pPr>
              <w:spacing w:after="20" w:before="20" w:line="288" w:lineRule="auto"/>
            </w:pPr>
            <w:r>
              <w:rPr>
                <w:rFonts w:eastAsia="等线"/>
                <w:b w:val="0"/>
                <w:sz w:val="19"/>
              </w:rPr>
              <w:t>内部邮件加声明会让邮件串越来越长</w:t>
            </w:r>
          </w:p>
        </w:tc>
      </w:tr>
      <w:tr>
        <w:tc>
          <w:tcPr>
            <w:tcW w:type="dxa" w:w="4705"/>
          </w:tcPr>
          <w:p>
            <w:pPr>
              <w:spacing w:after="20" w:before="20" w:line="288" w:lineRule="auto"/>
            </w:pPr>
            <w:r>
              <w:rPr>
                <w:rFonts w:eastAsia="等线"/>
                <w:b w:val="0"/>
                <w:sz w:val="19"/>
              </w:rPr>
              <w:t>内容简短</w:t>
            </w:r>
          </w:p>
        </w:tc>
        <w:tc>
          <w:tcPr>
            <w:tcW w:type="dxa" w:w="4705"/>
          </w:tcPr>
          <w:p>
            <w:pPr>
              <w:spacing w:after="20" w:before="20" w:line="288" w:lineRule="auto"/>
            </w:pPr>
            <w:r>
              <w:rPr>
                <w:rFonts w:eastAsia="等线"/>
                <w:b w:val="0"/>
                <w:sz w:val="19"/>
              </w:rPr>
              <w:t>过长会影响阅读，且在移动端占屏</w:t>
            </w:r>
          </w:p>
        </w:tc>
      </w:tr>
      <w:tr>
        <w:tc>
          <w:tcPr>
            <w:tcW w:type="dxa" w:w="4705"/>
          </w:tcPr>
          <w:p>
            <w:pPr>
              <w:spacing w:after="20" w:before="20" w:line="288" w:lineRule="auto"/>
            </w:pPr>
            <w:r>
              <w:rPr>
                <w:rFonts w:eastAsia="等线"/>
                <w:b w:val="0"/>
                <w:sz w:val="19"/>
              </w:rPr>
              <w:t>注意回复叠加</w:t>
            </w:r>
          </w:p>
        </w:tc>
        <w:tc>
          <w:tcPr>
            <w:tcW w:type="dxa" w:w="4705"/>
          </w:tcPr>
          <w:p>
            <w:pPr>
              <w:spacing w:after="20" w:before="20" w:line="288" w:lineRule="auto"/>
            </w:pPr>
            <w:r>
              <w:rPr>
                <w:rFonts w:eastAsia="等线"/>
                <w:b w:val="0"/>
                <w:sz w:val="19"/>
              </w:rPr>
              <w:t>长邮件串中会重复出现，可考虑仅在首次或特定条件添加</w:t>
            </w:r>
          </w:p>
        </w:tc>
      </w:tr>
      <w:tr>
        <w:tc>
          <w:tcPr>
            <w:tcW w:type="dxa" w:w="4705"/>
          </w:tcPr>
          <w:p>
            <w:pPr>
              <w:spacing w:after="20" w:before="20" w:line="288" w:lineRule="auto"/>
            </w:pPr>
            <w:r>
              <w:rPr>
                <w:rFonts w:eastAsia="等线"/>
                <w:b w:val="0"/>
                <w:sz w:val="19"/>
              </w:rPr>
              <w:t>中英文按需</w:t>
            </w:r>
          </w:p>
        </w:tc>
        <w:tc>
          <w:tcPr>
            <w:tcW w:type="dxa" w:w="4705"/>
          </w:tcPr>
          <w:p>
            <w:pPr>
              <w:spacing w:after="20" w:before="20" w:line="288" w:lineRule="auto"/>
            </w:pPr>
            <w:r>
              <w:rPr>
                <w:rFonts w:eastAsia="等线"/>
                <w:b w:val="0"/>
                <w:sz w:val="19"/>
              </w:rPr>
              <w:t>涉外企业可加英文版本</w:t>
            </w:r>
          </w:p>
        </w:tc>
      </w:tr>
      <w:tr>
        <w:tc>
          <w:tcPr>
            <w:tcW w:type="dxa" w:w="4705"/>
          </w:tcPr>
          <w:p>
            <w:pPr>
              <w:spacing w:after="20" w:before="20" w:line="288" w:lineRule="auto"/>
            </w:pPr>
            <w:r>
              <w:rPr>
                <w:rFonts w:eastAsia="等线"/>
                <w:b w:val="0"/>
                <w:sz w:val="19"/>
              </w:rPr>
              <w:t>法务确认文本</w:t>
            </w:r>
          </w:p>
        </w:tc>
        <w:tc>
          <w:tcPr>
            <w:tcW w:type="dxa" w:w="4705"/>
          </w:tcPr>
          <w:p>
            <w:pPr>
              <w:spacing w:after="20" w:before="20" w:line="288" w:lineRule="auto"/>
            </w:pPr>
            <w:r>
              <w:rPr>
                <w:rFonts w:eastAsia="等线"/>
                <w:b w:val="0"/>
                <w:sz w:val="19"/>
              </w:rPr>
              <w:t>措辞由法务提供，IT 只负责实现</w:t>
            </w:r>
          </w:p>
        </w:tc>
      </w:tr>
      <w:tr>
        <w:tc>
          <w:tcPr>
            <w:tcW w:type="dxa" w:w="4705"/>
          </w:tcPr>
          <w:p>
            <w:pPr>
              <w:spacing w:after="20" w:before="20" w:line="288" w:lineRule="auto"/>
            </w:pPr>
            <w:r>
              <w:rPr>
                <w:rFonts w:eastAsia="等线"/>
                <w:b w:val="0"/>
                <w:sz w:val="19"/>
              </w:rPr>
              <w:t>与加密邮件兼容性</w:t>
            </w:r>
          </w:p>
        </w:tc>
        <w:tc>
          <w:tcPr>
            <w:tcW w:type="dxa" w:w="4705"/>
          </w:tcPr>
          <w:p>
            <w:pPr>
              <w:spacing w:after="20" w:before="20" w:line="288" w:lineRule="auto"/>
            </w:pPr>
            <w:r>
              <w:rPr>
                <w:rFonts w:eastAsia="等线"/>
                <w:b w:val="0"/>
                <w:sz w:val="19"/>
              </w:rPr>
              <w:t>加密邮件可能无法插入声明，需确认行为</w:t>
            </w:r>
          </w:p>
        </w:tc>
      </w:tr>
    </w:tbl>
    <w:p>
      <w:pPr>
        <w:spacing w:after="40"/>
      </w:pPr>
    </w:p>
    <w:p>
      <w:pPr>
        <w:pStyle w:val="Heading4"/>
        <w:spacing w:before="200" w:after="120"/>
      </w:pPr>
      <w:r>
        <w:rPr>
          <w:rFonts w:eastAsia="微软雅黑"/>
          <w:b/>
          <w:color w:val="2E5496"/>
          <w:sz w:val="24"/>
        </w:rPr>
        <w:t>3.24.2 规则清单（本节交付物）</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fill="DEEAF6"/>
          </w:tcPr>
          <w:p>
            <w:pPr>
              <w:spacing w:after="20" w:before="20"/>
            </w:pPr>
            <w:r>
              <w:rPr>
                <w:rFonts w:eastAsia="等线"/>
                <w:b/>
                <w:sz w:val="19"/>
              </w:rPr>
              <w:t>编号</w:t>
            </w:r>
          </w:p>
        </w:tc>
        <w:tc>
          <w:tcPr>
            <w:tcW w:type="dxa" w:w="1176"/>
            <w:shd w:val="clear" w:fill="DEEAF6"/>
          </w:tcPr>
          <w:p>
            <w:pPr>
              <w:spacing w:after="20" w:before="20"/>
            </w:pPr>
            <w:r>
              <w:rPr>
                <w:rFonts w:eastAsia="等线"/>
                <w:b/>
                <w:sz w:val="19"/>
              </w:rPr>
              <w:t>规则名称</w:t>
            </w:r>
          </w:p>
        </w:tc>
        <w:tc>
          <w:tcPr>
            <w:tcW w:type="dxa" w:w="1176"/>
            <w:shd w:val="clear" w:fill="DEEAF6"/>
          </w:tcPr>
          <w:p>
            <w:pPr>
              <w:spacing w:after="20" w:before="20"/>
            </w:pPr>
            <w:r>
              <w:rPr>
                <w:rFonts w:eastAsia="等线"/>
                <w:b/>
                <w:sz w:val="19"/>
              </w:rPr>
              <w:t>用途</w:t>
            </w:r>
          </w:p>
        </w:tc>
        <w:tc>
          <w:tcPr>
            <w:tcW w:type="dxa" w:w="1176"/>
            <w:shd w:val="clear" w:fill="DEEAF6"/>
          </w:tcPr>
          <w:p>
            <w:pPr>
              <w:spacing w:after="20" w:before="20"/>
            </w:pPr>
            <w:r>
              <w:rPr>
                <w:rFonts w:eastAsia="等线"/>
                <w:b/>
                <w:sz w:val="19"/>
              </w:rPr>
              <w:t>条件摘要</w:t>
            </w:r>
          </w:p>
        </w:tc>
        <w:tc>
          <w:tcPr>
            <w:tcW w:type="dxa" w:w="1176"/>
            <w:shd w:val="clear" w:fill="DEEAF6"/>
          </w:tcPr>
          <w:p>
            <w:pPr>
              <w:spacing w:after="20" w:before="20"/>
            </w:pPr>
            <w:r>
              <w:rPr>
                <w:rFonts w:eastAsia="等线"/>
                <w:b/>
                <w:sz w:val="19"/>
              </w:rPr>
              <w:t>动作</w:t>
            </w:r>
          </w:p>
        </w:tc>
        <w:tc>
          <w:tcPr>
            <w:tcW w:type="dxa" w:w="1176"/>
            <w:shd w:val="clear" w:fill="DEEAF6"/>
          </w:tcPr>
          <w:p>
            <w:pPr>
              <w:spacing w:after="20" w:before="20"/>
            </w:pPr>
            <w:r>
              <w:rPr>
                <w:rFonts w:eastAsia="等线"/>
                <w:b/>
                <w:sz w:val="19"/>
              </w:rPr>
              <w:t>例外</w:t>
            </w:r>
          </w:p>
        </w:tc>
        <w:tc>
          <w:tcPr>
            <w:tcW w:type="dxa" w:w="1176"/>
            <w:shd w:val="clear" w:fill="DEEAF6"/>
          </w:tcPr>
          <w:p>
            <w:pPr>
              <w:spacing w:after="20" w:before="20"/>
            </w:pPr>
            <w:r>
              <w:rPr>
                <w:rFonts w:eastAsia="等线"/>
                <w:b/>
                <w:sz w:val="19"/>
              </w:rPr>
              <w:t>负责人</w:t>
            </w:r>
          </w:p>
        </w:tc>
        <w:tc>
          <w:tcPr>
            <w:tcW w:type="dxa" w:w="1176"/>
            <w:shd w:val="clear" w:fill="DEEAF6"/>
          </w:tcPr>
          <w:p>
            <w:pPr>
              <w:spacing w:after="20" w:before="20"/>
            </w:pPr>
            <w:r>
              <w:rPr>
                <w:rFonts w:eastAsia="等线"/>
                <w:b/>
                <w:sz w:val="19"/>
              </w:rPr>
              <w:t>复核周期</w:t>
            </w:r>
          </w:p>
        </w:tc>
      </w:tr>
      <w:tr>
        <w:tc>
          <w:tcPr>
            <w:tcW w:type="dxa" w:w="1176"/>
          </w:tcPr>
          <w:p>
            <w:pPr>
              <w:spacing w:after="20" w:before="20" w:line="288" w:lineRule="auto"/>
            </w:pPr>
            <w:r>
              <w:rPr>
                <w:rFonts w:eastAsia="等线"/>
                <w:b w:val="0"/>
                <w:sz w:val="19"/>
              </w:rPr>
              <w:t>R1</w:t>
            </w:r>
          </w:p>
        </w:tc>
        <w:tc>
          <w:tcPr>
            <w:tcW w:type="dxa" w:w="1176"/>
          </w:tcPr>
          <w:p>
            <w:pPr>
              <w:spacing w:after="20" w:before="20" w:line="288" w:lineRule="auto"/>
            </w:pPr>
            <w:r>
              <w:rPr>
                <w:rFonts w:eastAsia="等线"/>
                <w:b w:val="0"/>
                <w:sz w:val="19"/>
              </w:rPr>
              <w:t>外部邮件提示</w:t>
            </w:r>
          </w:p>
        </w:tc>
        <w:tc>
          <w:tcPr>
            <w:tcW w:type="dxa" w:w="1176"/>
          </w:tcPr>
          <w:p>
            <w:pPr>
              <w:spacing w:after="20" w:before="20" w:line="288" w:lineRule="auto"/>
            </w:pPr>
            <w:r>
              <w:rPr>
                <w:rFonts w:eastAsia="等线"/>
                <w:b w:val="0"/>
                <w:sz w:val="19"/>
              </w:rPr>
              <w:t>反钓鱼</w:t>
            </w:r>
          </w:p>
        </w:tc>
        <w:tc>
          <w:tcPr>
            <w:tcW w:type="dxa" w:w="1176"/>
          </w:tcPr>
          <w:p>
            <w:pPr>
              <w:spacing w:after="20" w:before="20" w:line="288" w:lineRule="auto"/>
            </w:pPr>
            <w:r>
              <w:rPr>
                <w:rFonts w:eastAsia="等线"/>
                <w:b w:val="0"/>
                <w:sz w:val="19"/>
              </w:rPr>
              <w:t>发件人在组织外</w:t>
            </w:r>
          </w:p>
        </w:tc>
        <w:tc>
          <w:tcPr>
            <w:tcW w:type="dxa" w:w="1176"/>
          </w:tcPr>
          <w:p>
            <w:pPr>
              <w:spacing w:after="20" w:before="20" w:line="288" w:lineRule="auto"/>
            </w:pPr>
            <w:r>
              <w:rPr>
                <w:rFonts w:eastAsia="等线"/>
                <w:b w:val="0"/>
                <w:sz w:val="19"/>
              </w:rPr>
              <w:t>加提示</w:t>
            </w:r>
          </w:p>
        </w:tc>
        <w:tc>
          <w:tcPr>
            <w:tcW w:type="dxa" w:w="1176"/>
          </w:tcPr>
          <w:p>
            <w:pPr>
              <w:spacing w:after="20" w:before="20" w:line="288" w:lineRule="auto"/>
            </w:pPr>
            <w:r>
              <w:rPr>
                <w:rFonts w:eastAsia="等线"/>
                <w:b w:val="0"/>
                <w:sz w:val="19"/>
              </w:rPr>
              <w:t>白名单合作方（如有）</w:t>
            </w:r>
          </w:p>
        </w:tc>
        <w:tc>
          <w:tcPr>
            <w:tcW w:type="dxa" w:w="1176"/>
          </w:tcPr>
          <w:p>
            <w:pPr>
              <w:spacing w:after="20" w:before="20" w:line="288" w:lineRule="auto"/>
            </w:pPr>
          </w:p>
        </w:tc>
        <w:tc>
          <w:tcPr>
            <w:tcW w:type="dxa" w:w="1176"/>
          </w:tcPr>
          <w:p>
            <w:pPr>
              <w:spacing w:after="20" w:before="20" w:line="288" w:lineRule="auto"/>
            </w:pPr>
            <w:r>
              <w:rPr>
                <w:rFonts w:eastAsia="等线"/>
                <w:b w:val="0"/>
                <w:sz w:val="19"/>
              </w:rPr>
              <w:t>季度</w:t>
            </w:r>
          </w:p>
        </w:tc>
      </w:tr>
      <w:tr>
        <w:tc>
          <w:tcPr>
            <w:tcW w:type="dxa" w:w="1176"/>
          </w:tcPr>
          <w:p>
            <w:pPr>
              <w:spacing w:after="20" w:before="20" w:line="288" w:lineRule="auto"/>
            </w:pPr>
            <w:r>
              <w:rPr>
                <w:rFonts w:eastAsia="等线"/>
                <w:b w:val="0"/>
                <w:sz w:val="19"/>
              </w:rPr>
              <w:t>R2</w:t>
            </w:r>
          </w:p>
        </w:tc>
        <w:tc>
          <w:tcPr>
            <w:tcW w:type="dxa" w:w="1176"/>
          </w:tcPr>
          <w:p>
            <w:pPr>
              <w:spacing w:after="20" w:before="20" w:line="288" w:lineRule="auto"/>
            </w:pPr>
            <w:r>
              <w:rPr>
                <w:rFonts w:eastAsia="等线"/>
                <w:b w:val="0"/>
                <w:sz w:val="19"/>
              </w:rPr>
              <w:t>对外免责声明</w:t>
            </w:r>
          </w:p>
        </w:tc>
        <w:tc>
          <w:tcPr>
            <w:tcW w:type="dxa" w:w="1176"/>
          </w:tcPr>
          <w:p>
            <w:pPr>
              <w:spacing w:after="20" w:before="20" w:line="288" w:lineRule="auto"/>
            </w:pPr>
            <w:r>
              <w:rPr>
                <w:rFonts w:eastAsia="等线"/>
                <w:b w:val="0"/>
                <w:sz w:val="19"/>
              </w:rPr>
              <w:t>合规</w:t>
            </w:r>
          </w:p>
        </w:tc>
        <w:tc>
          <w:tcPr>
            <w:tcW w:type="dxa" w:w="1176"/>
          </w:tcPr>
          <w:p>
            <w:pPr>
              <w:spacing w:after="20" w:before="20" w:line="288" w:lineRule="auto"/>
            </w:pPr>
            <w:r>
              <w:rPr>
                <w:rFonts w:eastAsia="等线"/>
                <w:b w:val="0"/>
                <w:sz w:val="19"/>
              </w:rPr>
              <w:t>发件人在组织内且收件人在外</w:t>
            </w:r>
          </w:p>
        </w:tc>
        <w:tc>
          <w:tcPr>
            <w:tcW w:type="dxa" w:w="1176"/>
          </w:tcPr>
          <w:p>
            <w:pPr>
              <w:spacing w:after="20" w:before="20" w:line="288" w:lineRule="auto"/>
            </w:pPr>
            <w:r>
              <w:rPr>
                <w:rFonts w:eastAsia="等线"/>
                <w:b w:val="0"/>
                <w:sz w:val="19"/>
              </w:rPr>
              <w:t>追加声明</w:t>
            </w:r>
          </w:p>
        </w:tc>
        <w:tc>
          <w:tcPr>
            <w:tcW w:type="dxa" w:w="1176"/>
          </w:tcPr>
          <w:p>
            <w:pPr>
              <w:spacing w:after="20" w:before="20" w:line="288" w:lineRule="auto"/>
            </w:pPr>
            <w:r>
              <w:rPr>
                <w:rFonts w:eastAsia="等线"/>
                <w:b w:val="0"/>
                <w:sz w:val="19"/>
              </w:rPr>
              <w:t>加密邮件</w:t>
            </w:r>
          </w:p>
        </w:tc>
        <w:tc>
          <w:tcPr>
            <w:tcW w:type="dxa" w:w="1176"/>
          </w:tcPr>
          <w:p>
            <w:pPr>
              <w:spacing w:after="20" w:before="20" w:line="288" w:lineRule="auto"/>
            </w:pPr>
          </w:p>
        </w:tc>
        <w:tc>
          <w:tcPr>
            <w:tcW w:type="dxa" w:w="1176"/>
          </w:tcPr>
          <w:p>
            <w:pPr>
              <w:spacing w:after="20" w:before="20" w:line="288" w:lineRule="auto"/>
            </w:pPr>
            <w:r>
              <w:rPr>
                <w:rFonts w:eastAsia="等线"/>
                <w:b w:val="0"/>
                <w:sz w:val="19"/>
              </w:rPr>
              <w:t>年度</w:t>
            </w:r>
          </w:p>
        </w:tc>
      </w:tr>
      <w:tr>
        <w:tc>
          <w:tcPr>
            <w:tcW w:type="dxa" w:w="1176"/>
          </w:tcPr>
          <w:p>
            <w:pPr>
              <w:spacing w:after="20" w:before="20" w:line="288" w:lineRule="auto"/>
            </w:pPr>
            <w:r>
              <w:rPr>
                <w:rFonts w:eastAsia="等线"/>
                <w:b w:val="0"/>
                <w:sz w:val="19"/>
              </w:rPr>
              <w:t>R3</w:t>
            </w:r>
          </w:p>
        </w:tc>
        <w:tc>
          <w:tcPr>
            <w:tcW w:type="dxa" w:w="1176"/>
          </w:tcPr>
          <w:p>
            <w:pPr>
              <w:spacing w:after="20" w:before="20" w:line="288" w:lineRule="auto"/>
            </w:pPr>
            <w:r>
              <w:rPr>
                <w:rFonts w:eastAsia="等线"/>
                <w:b w:val="0"/>
                <w:sz w:val="19"/>
              </w:rPr>
              <w:t>全员组发送限制</w:t>
            </w:r>
          </w:p>
        </w:tc>
        <w:tc>
          <w:tcPr>
            <w:tcW w:type="dxa" w:w="1176"/>
          </w:tcPr>
          <w:p>
            <w:pPr>
              <w:spacing w:after="20" w:before="20" w:line="288" w:lineRule="auto"/>
            </w:pPr>
            <w:r>
              <w:rPr>
                <w:rFonts w:eastAsia="等线"/>
                <w:b w:val="0"/>
                <w:sz w:val="19"/>
              </w:rPr>
              <w:t>防滥用</w:t>
            </w:r>
          </w:p>
        </w:tc>
        <w:tc>
          <w:tcPr>
            <w:tcW w:type="dxa" w:w="1176"/>
          </w:tcPr>
          <w:p>
            <w:pPr>
              <w:spacing w:after="20" w:before="20" w:line="288" w:lineRule="auto"/>
            </w:pPr>
            <w:r>
              <w:rPr>
                <w:rFonts w:eastAsia="等线"/>
                <w:b w:val="0"/>
                <w:sz w:val="19"/>
              </w:rPr>
              <w:t xml:space="preserve">收件人为 </w:t>
            </w:r>
            <w:r>
              <w:rPr>
                <w:rFonts w:ascii="Consolas" w:hAnsi="Consolas" w:eastAsia="Consolas"/>
                <w:color w:val="C00000"/>
                <w:sz w:val="18"/>
              </w:rPr>
              <w:t>all@</w:t>
            </w:r>
            <w:r>
              <w:rPr>
                <w:rFonts w:eastAsia="等线"/>
                <w:b w:val="0"/>
                <w:sz w:val="19"/>
              </w:rPr>
              <w:t xml:space="preserve"> 且发件人不在允许列表</w:t>
            </w:r>
          </w:p>
        </w:tc>
        <w:tc>
          <w:tcPr>
            <w:tcW w:type="dxa" w:w="1176"/>
          </w:tcPr>
          <w:p>
            <w:pPr>
              <w:spacing w:after="20" w:before="20" w:line="288" w:lineRule="auto"/>
            </w:pPr>
            <w:r>
              <w:rPr>
                <w:rFonts w:eastAsia="等线"/>
                <w:b w:val="0"/>
                <w:sz w:val="19"/>
              </w:rPr>
              <w:t>拒收</w:t>
            </w:r>
          </w:p>
        </w:tc>
        <w:tc>
          <w:tcPr>
            <w:tcW w:type="dxa" w:w="1176"/>
          </w:tcPr>
          <w:p>
            <w:pPr>
              <w:spacing w:after="20" w:before="20" w:line="288" w:lineRule="auto"/>
            </w:pPr>
            <w:r>
              <w:rPr>
                <w:rFonts w:eastAsia="等线"/>
                <w:b w:val="0"/>
                <w:sz w:val="19"/>
              </w:rPr>
              <w:t>HR、行政</w:t>
            </w:r>
          </w:p>
        </w:tc>
        <w:tc>
          <w:tcPr>
            <w:tcW w:type="dxa" w:w="1176"/>
          </w:tcPr>
          <w:p>
            <w:pPr>
              <w:spacing w:after="20" w:before="20" w:line="288" w:lineRule="auto"/>
            </w:pPr>
          </w:p>
        </w:tc>
        <w:tc>
          <w:tcPr>
            <w:tcW w:type="dxa" w:w="1176"/>
          </w:tcPr>
          <w:p>
            <w:pPr>
              <w:spacing w:after="20" w:before="20" w:line="288" w:lineRule="auto"/>
            </w:pPr>
            <w:r>
              <w:rPr>
                <w:rFonts w:eastAsia="等线"/>
                <w:b w:val="0"/>
                <w:sz w:val="19"/>
              </w:rPr>
              <w:t>季度</w:t>
            </w:r>
          </w:p>
        </w:tc>
      </w:tr>
      <w:tr>
        <w:tc>
          <w:tcPr>
            <w:tcW w:type="dxa" w:w="1176"/>
          </w:tcPr>
          <w:p>
            <w:pPr>
              <w:spacing w:after="20" w:before="20" w:line="288" w:lineRule="auto"/>
            </w:pPr>
            <w:r>
              <w:rPr>
                <w:rFonts w:eastAsia="等线"/>
                <w:b w:val="0"/>
                <w:sz w:val="19"/>
              </w:rPr>
              <w:t>R4</w:t>
            </w:r>
          </w:p>
        </w:tc>
        <w:tc>
          <w:tcPr>
            <w:tcW w:type="dxa" w:w="1176"/>
          </w:tcPr>
          <w:p>
            <w:pPr>
              <w:spacing w:after="20" w:before="20" w:line="288" w:lineRule="auto"/>
            </w:pPr>
            <w:r>
              <w:rPr>
                <w:rFonts w:eastAsia="等线"/>
                <w:b w:val="0"/>
                <w:sz w:val="19"/>
              </w:rPr>
              <w:t>高管冒充提示</w:t>
            </w:r>
          </w:p>
        </w:tc>
        <w:tc>
          <w:tcPr>
            <w:tcW w:type="dxa" w:w="1176"/>
          </w:tcPr>
          <w:p>
            <w:pPr>
              <w:spacing w:after="20" w:before="20" w:line="288" w:lineRule="auto"/>
            </w:pPr>
            <w:r>
              <w:rPr>
                <w:rFonts w:eastAsia="等线"/>
                <w:b w:val="0"/>
                <w:sz w:val="19"/>
              </w:rPr>
              <w:t>反钓鱼</w:t>
            </w:r>
          </w:p>
        </w:tc>
        <w:tc>
          <w:tcPr>
            <w:tcW w:type="dxa" w:w="1176"/>
          </w:tcPr>
          <w:p>
            <w:pPr>
              <w:spacing w:after="20" w:before="20" w:line="288" w:lineRule="auto"/>
            </w:pPr>
            <w:r>
              <w:rPr>
                <w:rFonts w:eastAsia="等线"/>
                <w:b w:val="0"/>
                <w:sz w:val="19"/>
              </w:rPr>
              <w:t>外部邮件显示名匹配高管</w:t>
            </w:r>
          </w:p>
        </w:tc>
        <w:tc>
          <w:tcPr>
            <w:tcW w:type="dxa" w:w="1176"/>
          </w:tcPr>
          <w:p>
            <w:pPr>
              <w:spacing w:after="20" w:before="20" w:line="288" w:lineRule="auto"/>
            </w:pPr>
            <w:r>
              <w:rPr>
                <w:rFonts w:eastAsia="等线"/>
                <w:b w:val="0"/>
                <w:sz w:val="19"/>
              </w:rPr>
              <w:t>加提示或隔离</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p>
        </w:tc>
        <w:tc>
          <w:tcPr>
            <w:tcW w:type="dxa" w:w="1176"/>
          </w:tcPr>
          <w:p>
            <w:pPr>
              <w:spacing w:after="20" w:before="20" w:line="288" w:lineRule="auto"/>
            </w:pPr>
            <w:r>
              <w:rPr>
                <w:rFonts w:eastAsia="等线"/>
                <w:b w:val="0"/>
                <w:sz w:val="19"/>
              </w:rPr>
              <w:t>季度</w:t>
            </w:r>
          </w:p>
        </w:tc>
      </w:tr>
      <w:tr>
        <w:tc>
          <w:tcPr>
            <w:tcW w:type="dxa" w:w="1176"/>
          </w:tcPr>
          <w:p>
            <w:pPr>
              <w:spacing w:after="20" w:before="20" w:line="288" w:lineRule="auto"/>
            </w:pPr>
            <w:r>
              <w:rPr>
                <w:rFonts w:eastAsia="等线"/>
                <w:b w:val="0"/>
                <w:sz w:val="19"/>
              </w:rPr>
              <w:t>R5</w:t>
            </w:r>
          </w:p>
        </w:tc>
        <w:tc>
          <w:tcPr>
            <w:tcW w:type="dxa" w:w="1176"/>
          </w:tcPr>
          <w:p>
            <w:pPr>
              <w:spacing w:after="20" w:before="20" w:line="288" w:lineRule="auto"/>
            </w:pPr>
            <w:r>
              <w:rPr>
                <w:rFonts w:eastAsia="等线"/>
                <w:b w:val="0"/>
                <w:sz w:val="19"/>
              </w:rPr>
              <w:t>危险附件处理</w:t>
            </w:r>
          </w:p>
        </w:tc>
        <w:tc>
          <w:tcPr>
            <w:tcW w:type="dxa" w:w="1176"/>
          </w:tcPr>
          <w:p>
            <w:pPr>
              <w:spacing w:after="20" w:before="20" w:line="288" w:lineRule="auto"/>
            </w:pPr>
            <w:r>
              <w:rPr>
                <w:rFonts w:eastAsia="等线"/>
                <w:b w:val="0"/>
                <w:sz w:val="19"/>
              </w:rPr>
              <w:t>安全</w:t>
            </w:r>
          </w:p>
        </w:tc>
        <w:tc>
          <w:tcPr>
            <w:tcW w:type="dxa" w:w="1176"/>
          </w:tcPr>
          <w:p>
            <w:pPr>
              <w:spacing w:after="20" w:before="20" w:line="288" w:lineRule="auto"/>
            </w:pPr>
            <w:r>
              <w:rPr>
                <w:rFonts w:eastAsia="等线"/>
                <w:b w:val="0"/>
                <w:sz w:val="19"/>
              </w:rPr>
              <w:t>附件类型匹配</w:t>
            </w:r>
          </w:p>
        </w:tc>
        <w:tc>
          <w:tcPr>
            <w:tcW w:type="dxa" w:w="1176"/>
          </w:tcPr>
          <w:p>
            <w:pPr>
              <w:spacing w:after="20" w:before="20" w:line="288" w:lineRule="auto"/>
            </w:pPr>
            <w:r>
              <w:rPr>
                <w:rFonts w:eastAsia="等线"/>
                <w:b w:val="0"/>
                <w:sz w:val="19"/>
              </w:rPr>
              <w:t>隔离</w:t>
            </w:r>
          </w:p>
        </w:tc>
        <w:tc>
          <w:tcPr>
            <w:tcW w:type="dxa" w:w="1176"/>
          </w:tcPr>
          <w:p>
            <w:pPr>
              <w:spacing w:after="20" w:before="20" w:line="288" w:lineRule="auto"/>
            </w:pPr>
            <w:r>
              <w:rPr>
                <w:rFonts w:eastAsia="等线"/>
                <w:b w:val="0"/>
                <w:sz w:val="19"/>
              </w:rPr>
              <w:t>业务必需类型</w:t>
            </w:r>
          </w:p>
        </w:tc>
        <w:tc>
          <w:tcPr>
            <w:tcW w:type="dxa" w:w="1176"/>
          </w:tcPr>
          <w:p>
            <w:pPr>
              <w:spacing w:after="20" w:before="20" w:line="288" w:lineRule="auto"/>
            </w:pPr>
          </w:p>
        </w:tc>
        <w:tc>
          <w:tcPr>
            <w:tcW w:type="dxa" w:w="1176"/>
          </w:tcPr>
          <w:p>
            <w:pPr>
              <w:spacing w:after="20" w:before="20" w:line="288" w:lineRule="auto"/>
            </w:pPr>
            <w:r>
              <w:rPr>
                <w:rFonts w:eastAsia="等线"/>
                <w:b w:val="0"/>
                <w:sz w:val="19"/>
              </w:rPr>
              <w:t>季度</w:t>
            </w:r>
          </w:p>
        </w:tc>
      </w:tr>
    </w:tbl>
    <w:p>
      <w:pPr>
        <w:spacing w:after="40"/>
      </w:pPr>
    </w:p>
    <w:p>
      <w:pPr>
        <w:pStyle w:val="Heading4"/>
        <w:spacing w:before="200" w:after="120"/>
      </w:pPr>
      <w:r>
        <w:rPr>
          <w:rFonts w:eastAsia="微软雅黑"/>
          <w:b/>
          <w:color w:val="2E5496"/>
          <w:sz w:val="24"/>
        </w:rPr>
        <w:t>3.24.3 本节完成检查表</w:t>
      </w:r>
    </w:p>
    <w:p>
      <w:pPr>
        <w:spacing w:after="40" w:line="324" w:lineRule="auto"/>
        <w:ind w:left="425"/>
      </w:pPr>
      <w:r>
        <w:rPr>
          <w:rFonts w:eastAsia="等线"/>
          <w:sz w:val="22"/>
        </w:rPr>
        <w:t xml:space="preserve">☐  </w:t>
      </w:r>
      <w:r>
        <w:rPr>
          <w:rFonts w:eastAsia="等线"/>
          <w:b w:val="0"/>
          <w:sz w:val="21"/>
        </w:rPr>
        <w:t>已核对邮箱容量、邮件大小、收件人数量等关键限制的当前值。</w:t>
      </w:r>
    </w:p>
    <w:p>
      <w:pPr>
        <w:spacing w:after="40" w:line="324" w:lineRule="auto"/>
        <w:ind w:left="425"/>
      </w:pPr>
      <w:r>
        <w:rPr>
          <w:rFonts w:eastAsia="等线"/>
          <w:sz w:val="22"/>
        </w:rPr>
        <w:t xml:space="preserve">☐  </w:t>
      </w:r>
      <w:r>
        <w:rPr>
          <w:rFonts w:eastAsia="等线"/>
          <w:b w:val="0"/>
          <w:sz w:val="21"/>
        </w:rPr>
        <w:t>已统计旧系统最大单封邮件大小，并确认目标环境可接受。</w:t>
      </w:r>
    </w:p>
    <w:p>
      <w:pPr>
        <w:spacing w:after="40" w:line="324" w:lineRule="auto"/>
        <w:ind w:left="425"/>
      </w:pPr>
      <w:r>
        <w:rPr>
          <w:rFonts w:eastAsia="等线"/>
          <w:sz w:val="22"/>
        </w:rPr>
        <w:t xml:space="preserve">☐  </w:t>
      </w:r>
      <w:r>
        <w:rPr>
          <w:rFonts w:eastAsia="等线"/>
          <w:b w:val="0"/>
          <w:sz w:val="21"/>
        </w:rPr>
        <w:t>已统计单文件夹项目数异常和超大邮箱，并有处理方案。</w:t>
      </w:r>
    </w:p>
    <w:p>
      <w:pPr>
        <w:spacing w:after="40" w:line="324" w:lineRule="auto"/>
        <w:ind w:left="425"/>
      </w:pPr>
      <w:r>
        <w:rPr>
          <w:rFonts w:eastAsia="等线"/>
          <w:sz w:val="22"/>
        </w:rPr>
        <w:t xml:space="preserve">☐  </w:t>
      </w:r>
      <w:r>
        <w:rPr>
          <w:rFonts w:eastAsia="等线"/>
          <w:b w:val="0"/>
          <w:sz w:val="21"/>
        </w:rPr>
        <w:t>邮件大小限制已按业务需要设置，同时已规划文件链接共享的推广。</w:t>
      </w:r>
    </w:p>
    <w:p>
      <w:pPr>
        <w:spacing w:after="40" w:line="324" w:lineRule="auto"/>
        <w:ind w:left="425"/>
      </w:pPr>
      <w:r>
        <w:rPr>
          <w:rFonts w:eastAsia="等线"/>
          <w:sz w:val="22"/>
        </w:rPr>
        <w:t xml:space="preserve">☐  </w:t>
      </w:r>
      <w:r>
        <w:rPr>
          <w:rFonts w:eastAsia="等线"/>
          <w:b w:val="0"/>
          <w:sz w:val="21"/>
        </w:rPr>
        <w:t>每条邮件流规则都有明确用途、负责人和复核周期。</w:t>
      </w:r>
    </w:p>
    <w:p>
      <w:pPr>
        <w:spacing w:after="40" w:line="324" w:lineRule="auto"/>
        <w:ind w:left="425"/>
      </w:pPr>
      <w:r>
        <w:rPr>
          <w:rFonts w:eastAsia="等线"/>
          <w:sz w:val="22"/>
        </w:rPr>
        <w:t xml:space="preserve">☐  </w:t>
      </w:r>
      <w:r>
        <w:rPr>
          <w:rFonts w:eastAsia="等线"/>
          <w:b w:val="0"/>
          <w:sz w:val="21"/>
        </w:rPr>
        <w:t>新规则均先以提示或记录方式验证，再改为拦截动作。</w:t>
      </w:r>
    </w:p>
    <w:p>
      <w:pPr>
        <w:spacing w:after="40" w:line="324" w:lineRule="auto"/>
        <w:ind w:left="425"/>
      </w:pPr>
      <w:r>
        <w:rPr>
          <w:rFonts w:eastAsia="等线"/>
          <w:sz w:val="22"/>
        </w:rPr>
        <w:t xml:space="preserve">☐  </w:t>
      </w:r>
      <w:r>
        <w:rPr>
          <w:rFonts w:eastAsia="等线"/>
          <w:b w:val="0"/>
          <w:sz w:val="21"/>
        </w:rPr>
        <w:t>已确认规则执行顺序，无相互冲突。</w:t>
      </w:r>
    </w:p>
    <w:p>
      <w:pPr>
        <w:spacing w:after="40" w:line="324" w:lineRule="auto"/>
        <w:ind w:left="425"/>
      </w:pPr>
      <w:r>
        <w:rPr>
          <w:rFonts w:eastAsia="等线"/>
          <w:sz w:val="22"/>
        </w:rPr>
        <w:t xml:space="preserve">☐  </w:t>
      </w:r>
      <w:r>
        <w:rPr>
          <w:rFonts w:eastAsia="等线"/>
          <w:b w:val="0"/>
          <w:sz w:val="21"/>
        </w:rPr>
        <w:t>外部邮件标识已启用，提示文字简短明确，且不对内部邮件添加。</w:t>
      </w:r>
    </w:p>
    <w:p>
      <w:pPr>
        <w:spacing w:after="40" w:line="324" w:lineRule="auto"/>
        <w:ind w:left="425"/>
      </w:pPr>
      <w:r>
        <w:rPr>
          <w:rFonts w:eastAsia="等线"/>
          <w:sz w:val="22"/>
        </w:rPr>
        <w:t xml:space="preserve">☐  </w:t>
      </w:r>
      <w:r>
        <w:rPr>
          <w:rFonts w:eastAsia="等线"/>
          <w:b/>
          <w:sz w:val="21"/>
        </w:rPr>
        <w:t>外部自动转发默认已阻止</w:t>
      </w:r>
      <w:r>
        <w:rPr>
          <w:rFonts w:eastAsia="等线"/>
          <w:b w:val="0"/>
          <w:sz w:val="21"/>
        </w:rPr>
        <w:t>。</w:t>
      </w:r>
    </w:p>
    <w:p>
      <w:pPr>
        <w:spacing w:after="40" w:line="324" w:lineRule="auto"/>
        <w:ind w:left="425"/>
      </w:pPr>
      <w:r>
        <w:rPr>
          <w:rFonts w:eastAsia="等线"/>
          <w:sz w:val="22"/>
        </w:rPr>
        <w:t xml:space="preserve">☐  </w:t>
      </w:r>
      <w:r>
        <w:rPr>
          <w:rFonts w:eastAsia="等线"/>
          <w:b w:val="0"/>
          <w:sz w:val="21"/>
        </w:rPr>
        <w:t>转发例外项已登记（对象、原因、批准人、到期日期）。</w:t>
      </w:r>
    </w:p>
    <w:p>
      <w:pPr>
        <w:spacing w:after="40" w:line="324" w:lineRule="auto"/>
        <w:ind w:left="425"/>
      </w:pPr>
      <w:r>
        <w:rPr>
          <w:rFonts w:eastAsia="等线"/>
          <w:sz w:val="22"/>
        </w:rPr>
        <w:t xml:space="preserve">☐  </w:t>
      </w:r>
      <w:r>
        <w:rPr>
          <w:rFonts w:eastAsia="等线"/>
          <w:b w:val="0"/>
          <w:sz w:val="21"/>
        </w:rPr>
        <w:t>已检查邮箱级转发、</w:t>
      </w:r>
      <w:r>
        <w:rPr>
          <w:rFonts w:eastAsia="等线"/>
          <w:b/>
          <w:sz w:val="21"/>
        </w:rPr>
        <w:t>收件箱规则转发</w:t>
      </w:r>
      <w:r>
        <w:rPr>
          <w:rFonts w:eastAsia="等线"/>
          <w:b w:val="0"/>
          <w:sz w:val="21"/>
        </w:rPr>
        <w:t>和邮件流规则转发三个层面。</w:t>
      </w:r>
    </w:p>
    <w:p>
      <w:pPr>
        <w:spacing w:after="40" w:line="324" w:lineRule="auto"/>
        <w:ind w:left="425"/>
      </w:pPr>
      <w:r>
        <w:rPr>
          <w:rFonts w:eastAsia="等线"/>
          <w:sz w:val="22"/>
        </w:rPr>
        <w:t xml:space="preserve">☐  </w:t>
      </w:r>
      <w:r>
        <w:rPr>
          <w:rFonts w:eastAsia="等线"/>
          <w:b w:val="0"/>
          <w:sz w:val="21"/>
        </w:rPr>
        <w:t>迁移前从旧系统导出的可疑转发规则未被迁移到云端。</w:t>
      </w:r>
    </w:p>
    <w:p>
      <w:pPr>
        <w:spacing w:after="40" w:line="324" w:lineRule="auto"/>
        <w:ind w:left="425"/>
      </w:pPr>
      <w:r>
        <w:rPr>
          <w:rFonts w:eastAsia="等线"/>
          <w:sz w:val="22"/>
        </w:rPr>
        <w:t xml:space="preserve">☐  </w:t>
      </w:r>
      <w:r>
        <w:rPr>
          <w:rFonts w:eastAsia="等线"/>
          <w:b w:val="0"/>
          <w:sz w:val="21"/>
        </w:rPr>
        <w:t>免责声明文本已由法务确认，且仅对外部收件人添加。</w:t>
      </w:r>
    </w:p>
    <w:p>
      <w:pPr>
        <w:spacing w:after="40" w:line="324" w:lineRule="auto"/>
        <w:ind w:left="425"/>
      </w:pPr>
      <w:r>
        <w:rPr>
          <w:rFonts w:eastAsia="等线"/>
          <w:sz w:val="22"/>
        </w:rPr>
        <w:t xml:space="preserve">☐  </w:t>
      </w:r>
      <w:r>
        <w:rPr>
          <w:rFonts w:eastAsia="等线"/>
          <w:b w:val="0"/>
          <w:sz w:val="21"/>
        </w:rPr>
        <w:t>规则清单已留档，并纳入月度或季度复核。</w:t>
      </w:r>
    </w:p>
    <w:p>
      <w:pPr>
        <w:spacing w:after="40" w:line="324" w:lineRule="auto"/>
        <w:ind w:left="425"/>
      </w:pPr>
      <w:r>
        <w:rPr>
          <w:rFonts w:eastAsia="等线"/>
          <w:sz w:val="22"/>
        </w:rPr>
        <w:t xml:space="preserve">☐  </w:t>
      </w:r>
      <w:r>
        <w:rPr>
          <w:rFonts w:eastAsia="等线"/>
          <w:b w:val="0"/>
          <w:sz w:val="21"/>
        </w:rPr>
        <w:t>已确认所有规则可快速停用，且变更前已记录原配置。</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邮件流规则已生效并验证。下一节配置</w:t>
            </w:r>
            <w:r>
              <w:rPr>
                <w:rFonts w:eastAsia="等线"/>
                <w:b/>
                <w:sz w:val="21"/>
              </w:rPr>
              <w:t>邮件安全与反钓鱼</w:t>
            </w:r>
            <w:r>
              <w:rPr>
                <w:rFonts w:eastAsia="等线"/>
                <w:b w:val="0"/>
                <w:sz w:val="21"/>
              </w:rPr>
              <w:t>——这部分在 Defender 门户，是抵御 BEC 和勒索邮件的主要防线。</w:t>
            </w:r>
          </w:p>
        </w:tc>
      </w:tr>
    </w:tbl>
    <w:p>
      <w:pPr>
        <w:spacing w:after="40"/>
      </w:pPr>
    </w:p>
    <w:p>
      <w:pPr>
        <w:pStyle w:val="Heading2"/>
        <w:spacing w:before="280" w:after="120"/>
      </w:pPr>
      <w:r>
        <w:rPr>
          <w:rFonts w:eastAsia="微软雅黑"/>
          <w:b/>
          <w:color w:val="1F3864"/>
          <w:sz w:val="32"/>
        </w:rPr>
        <w:t>第4节 邮件安全与反钓鱼</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第3篇 邮件：Exchange Online 配置与迁移。</w:t>
            </w:r>
          </w:p>
          <w:p>
            <w:pPr>
              <w:spacing w:after="40" w:before="0" w:line="324" w:lineRule="auto"/>
            </w:pPr>
            <w:r>
              <w:rPr>
                <w:rFonts w:eastAsia="等线"/>
                <w:b/>
                <w:sz w:val="21"/>
              </w:rPr>
              <w:t>本节小节：</w:t>
            </w:r>
            <w:r>
              <w:rPr>
                <w:rFonts w:eastAsia="等线"/>
                <w:b w:val="0"/>
                <w:sz w:val="21"/>
              </w:rPr>
              <w:t xml:space="preserve"> 3.25 ～ 3.35。</w:t>
            </w:r>
          </w:p>
          <w:p>
            <w:pPr>
              <w:spacing w:after="40" w:before="0" w:line="324" w:lineRule="auto"/>
            </w:pPr>
            <w:r>
              <w:rPr>
                <w:rFonts w:eastAsia="等线"/>
                <w:b/>
                <w:sz w:val="21"/>
              </w:rPr>
              <w:t>本节性质：</w:t>
            </w:r>
            <w:r>
              <w:rPr>
                <w:rFonts w:eastAsia="等线"/>
                <w:b w:val="0"/>
                <w:sz w:val="21"/>
              </w:rPr>
              <w:t xml:space="preserve"> 生产配置。本节决定企业能否挡住钓鱼、勒索和商业邮件欺诈（BEC）。</w:t>
            </w:r>
          </w:p>
          <w:p>
            <w:pPr>
              <w:spacing w:after="40" w:before="0" w:line="324" w:lineRule="auto"/>
            </w:pPr>
            <w:r>
              <w:rPr>
                <w:rFonts w:eastAsia="等线"/>
                <w:b/>
                <w:sz w:val="21"/>
              </w:rPr>
              <w:t>配置位置：</w:t>
            </w:r>
            <w:r>
              <w:rPr>
                <w:rFonts w:eastAsia="等线"/>
                <w:b w:val="0"/>
                <w:sz w:val="21"/>
              </w:rPr>
              <w:t xml:space="preserve"> 主要在 </w:t>
            </w:r>
            <w:r>
              <w:rPr>
                <w:rFonts w:eastAsia="等线"/>
                <w:b/>
                <w:sz w:val="21"/>
              </w:rPr>
              <w:t>Microsoft Defender 门户</w:t>
            </w:r>
            <w:r>
              <w:rPr>
                <w:rFonts w:eastAsia="等线"/>
                <w:b w:val="0"/>
                <w:sz w:val="21"/>
              </w:rPr>
              <w:t>，不在 Exchange 管理中心。</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第3节</w:t>
            </w:r>
            <w:r>
              <w:rPr>
                <w:rFonts w:eastAsia="等线"/>
                <w:b w:val="0"/>
                <w:sz w:val="21"/>
              </w:rPr>
              <w:t>；第2篇的 SPF、DKIM、DMARC 已就绪。</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返回第3篇目录</w:t>
            </w:r>
            <w:r>
              <w:rPr>
                <w:rFonts w:eastAsia="等线"/>
                <w:b w:val="0"/>
                <w:sz w:val="21"/>
              </w:rPr>
              <w:t>｜上一节：</w:t>
            </w:r>
            <w:r>
              <w:rPr>
                <w:rFonts w:eastAsia="等线"/>
                <w:b w:val="0"/>
                <w:sz w:val="21"/>
              </w:rPr>
              <w:t>邮件流规则与限制</w:t>
            </w:r>
            <w:r>
              <w:rPr>
                <w:rFonts w:eastAsia="等线"/>
                <w:b w:val="0"/>
                <w:sz w:val="21"/>
              </w:rPr>
              <w:t>｜下一节：</w:t>
            </w:r>
            <w:r>
              <w:rPr>
                <w:rFonts w:eastAsia="等线"/>
                <w:b w:val="0"/>
                <w:sz w:val="21"/>
              </w:rPr>
              <w:t>邮件追踪与问题分析</w:t>
            </w:r>
          </w:p>
        </w:tc>
      </w:tr>
    </w:tbl>
    <w:p>
      <w:pPr>
        <w:spacing w:after="40"/>
      </w:pPr>
    </w:p>
    <w:p>
      <w:pPr>
        <w:pStyle w:val="Heading3"/>
        <w:spacing w:before="200" w:after="120"/>
      </w:pPr>
      <w:r>
        <w:rPr>
          <w:rFonts w:eastAsia="微软雅黑"/>
          <w:b/>
          <w:color w:val="2E5496"/>
          <w:sz w:val="27"/>
        </w:rPr>
        <w:t>3.25 本节目标</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能区分垃圾邮件、钓鱼邮件、恶意软件和 BEC，并知道各自的防护手段。</w:t>
      </w:r>
    </w:p>
    <w:p>
      <w:pPr>
        <w:pStyle w:val="ListNumber"/>
        <w:spacing w:after="40" w:line="324" w:lineRule="auto"/>
      </w:pPr>
      <w:r>
        <w:rPr>
          <w:rFonts w:eastAsia="等线"/>
          <w:b w:val="0"/>
          <w:sz w:val="21"/>
        </w:rPr>
        <w:t>明确 EOP（基础）与 Defender for Office 365（进阶）的能力边界和许可要求。</w:t>
      </w:r>
    </w:p>
    <w:p>
      <w:pPr>
        <w:pStyle w:val="ListNumber"/>
        <w:spacing w:after="40" w:line="324" w:lineRule="auto"/>
      </w:pPr>
      <w:r>
        <w:rPr>
          <w:rFonts w:eastAsia="等线"/>
          <w:b w:val="0"/>
          <w:sz w:val="21"/>
        </w:rPr>
        <w:t>已启用适合企业的防护策略，并对重点人群加强保护。</w:t>
      </w:r>
    </w:p>
    <w:p>
      <w:pPr>
        <w:pStyle w:val="ListNumber"/>
        <w:spacing w:after="40" w:line="324" w:lineRule="auto"/>
      </w:pPr>
      <w:r>
        <w:rPr>
          <w:rFonts w:eastAsia="等线"/>
          <w:b w:val="0"/>
          <w:sz w:val="21"/>
        </w:rPr>
        <w:t>会管理隔离区，并建立误判处理流程。</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邮件安全策略必须</w:t>
            </w:r>
            <w:r>
              <w:rPr>
                <w:rFonts w:eastAsia="等线"/>
                <w:b/>
                <w:sz w:val="21"/>
              </w:rPr>
              <w:t>与迁移并行推进</w:t>
            </w:r>
            <w:r>
              <w:rPr>
                <w:rFonts w:eastAsia="等线"/>
                <w:b w:val="0"/>
                <w:sz w:val="21"/>
              </w:rPr>
              <w:t>，不能等迁移全部结束再配置。切 MX 之后邮件立刻进入 Microsoft 365，如果防护还没配好，企业就在“裸奔”状态接收外部邮件。</w:t>
            </w:r>
          </w:p>
        </w:tc>
      </w:tr>
    </w:tbl>
    <w:p>
      <w:pPr>
        <w:spacing w:after="40"/>
      </w:pPr>
    </w:p>
    <w:p>
      <w:pPr>
        <w:pStyle w:val="Heading3"/>
        <w:spacing w:before="200" w:after="120"/>
      </w:pPr>
      <w:r>
        <w:rPr>
          <w:rFonts w:eastAsia="微软雅黑"/>
          <w:b/>
          <w:color w:val="2E5496"/>
          <w:sz w:val="27"/>
        </w:rPr>
        <w:t>3.26 四类威胁的区别</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类型</w:t>
            </w:r>
          </w:p>
        </w:tc>
        <w:tc>
          <w:tcPr>
            <w:tcW w:type="dxa" w:w="2353"/>
            <w:shd w:val="clear" w:fill="DEEAF6"/>
          </w:tcPr>
          <w:p>
            <w:pPr>
              <w:spacing w:after="20" w:before="20"/>
            </w:pPr>
            <w:r>
              <w:rPr>
                <w:rFonts w:eastAsia="等线"/>
                <w:b/>
                <w:sz w:val="19"/>
              </w:rPr>
              <w:t>特征</w:t>
            </w:r>
          </w:p>
        </w:tc>
        <w:tc>
          <w:tcPr>
            <w:tcW w:type="dxa" w:w="2353"/>
            <w:shd w:val="clear" w:fill="DEEAF6"/>
          </w:tcPr>
          <w:p>
            <w:pPr>
              <w:spacing w:after="20" w:before="20"/>
            </w:pPr>
            <w:r>
              <w:rPr>
                <w:rFonts w:eastAsia="等线"/>
                <w:b/>
                <w:sz w:val="19"/>
              </w:rPr>
              <w:t>攻击者目的</w:t>
            </w:r>
          </w:p>
        </w:tc>
        <w:tc>
          <w:tcPr>
            <w:tcW w:type="dxa" w:w="2353"/>
            <w:shd w:val="clear" w:fill="DEEAF6"/>
          </w:tcPr>
          <w:p>
            <w:pPr>
              <w:spacing w:after="20" w:before="20"/>
            </w:pPr>
            <w:r>
              <w:rPr>
                <w:rFonts w:eastAsia="等线"/>
                <w:b/>
                <w:sz w:val="19"/>
              </w:rPr>
              <w:t>主要防线</w:t>
            </w:r>
          </w:p>
        </w:tc>
      </w:tr>
      <w:tr>
        <w:tc>
          <w:tcPr>
            <w:tcW w:type="dxa" w:w="2353"/>
          </w:tcPr>
          <w:p>
            <w:pPr>
              <w:spacing w:after="20" w:before="20" w:line="288" w:lineRule="auto"/>
            </w:pPr>
            <w:r>
              <w:rPr>
                <w:rFonts w:eastAsia="等线"/>
                <w:b/>
                <w:sz w:val="19"/>
              </w:rPr>
              <w:t>垃圾邮件（Spam）</w:t>
            </w:r>
          </w:p>
        </w:tc>
        <w:tc>
          <w:tcPr>
            <w:tcW w:type="dxa" w:w="2353"/>
          </w:tcPr>
          <w:p>
            <w:pPr>
              <w:spacing w:after="20" w:before="20" w:line="288" w:lineRule="auto"/>
            </w:pPr>
            <w:r>
              <w:rPr>
                <w:rFonts w:eastAsia="等线"/>
                <w:b w:val="0"/>
                <w:sz w:val="19"/>
              </w:rPr>
              <w:t>广告、推销、批量群发</w:t>
            </w:r>
          </w:p>
        </w:tc>
        <w:tc>
          <w:tcPr>
            <w:tcW w:type="dxa" w:w="2353"/>
          </w:tcPr>
          <w:p>
            <w:pPr>
              <w:spacing w:after="20" w:before="20" w:line="288" w:lineRule="auto"/>
            </w:pPr>
            <w:r>
              <w:rPr>
                <w:rFonts w:eastAsia="等线"/>
                <w:b w:val="0"/>
                <w:sz w:val="19"/>
              </w:rPr>
              <w:t>流量与推广</w:t>
            </w:r>
          </w:p>
        </w:tc>
        <w:tc>
          <w:tcPr>
            <w:tcW w:type="dxa" w:w="2353"/>
          </w:tcPr>
          <w:p>
            <w:pPr>
              <w:spacing w:after="20" w:before="20" w:line="288" w:lineRule="auto"/>
            </w:pPr>
            <w:r>
              <w:rPr>
                <w:rFonts w:eastAsia="等线"/>
                <w:b w:val="0"/>
                <w:sz w:val="19"/>
              </w:rPr>
              <w:t>反垃圾策略</w:t>
            </w:r>
          </w:p>
        </w:tc>
      </w:tr>
      <w:tr>
        <w:tc>
          <w:tcPr>
            <w:tcW w:type="dxa" w:w="2353"/>
          </w:tcPr>
          <w:p>
            <w:pPr>
              <w:spacing w:after="20" w:before="20" w:line="288" w:lineRule="auto"/>
            </w:pPr>
            <w:r>
              <w:rPr>
                <w:rFonts w:eastAsia="等线"/>
                <w:b/>
                <w:sz w:val="19"/>
              </w:rPr>
              <w:t>钓鱼邮件（Phishing）</w:t>
            </w:r>
          </w:p>
        </w:tc>
        <w:tc>
          <w:tcPr>
            <w:tcW w:type="dxa" w:w="2353"/>
          </w:tcPr>
          <w:p>
            <w:pPr>
              <w:spacing w:after="20" w:before="20" w:line="288" w:lineRule="auto"/>
            </w:pPr>
            <w:r>
              <w:rPr>
                <w:rFonts w:eastAsia="等线"/>
                <w:b w:val="0"/>
                <w:sz w:val="19"/>
              </w:rPr>
              <w:t>伪造身份，诱导点链接、输账号</w:t>
            </w:r>
          </w:p>
        </w:tc>
        <w:tc>
          <w:tcPr>
            <w:tcW w:type="dxa" w:w="2353"/>
          </w:tcPr>
          <w:p>
            <w:pPr>
              <w:spacing w:after="20" w:before="20" w:line="288" w:lineRule="auto"/>
            </w:pPr>
            <w:r>
              <w:rPr>
                <w:rFonts w:eastAsia="等线"/>
                <w:b w:val="0"/>
                <w:sz w:val="19"/>
              </w:rPr>
              <w:t>窃取凭据</w:t>
            </w:r>
          </w:p>
        </w:tc>
        <w:tc>
          <w:tcPr>
            <w:tcW w:type="dxa" w:w="2353"/>
          </w:tcPr>
          <w:p>
            <w:pPr>
              <w:spacing w:after="20" w:before="20" w:line="288" w:lineRule="auto"/>
            </w:pPr>
            <w:r>
              <w:rPr>
                <w:rFonts w:eastAsia="等线"/>
                <w:b w:val="0"/>
                <w:sz w:val="19"/>
              </w:rPr>
              <w:t>反钓鱼策略 + 邮件身份验证 + 用户培训</w:t>
            </w:r>
          </w:p>
        </w:tc>
      </w:tr>
      <w:tr>
        <w:tc>
          <w:tcPr>
            <w:tcW w:type="dxa" w:w="2353"/>
          </w:tcPr>
          <w:p>
            <w:pPr>
              <w:spacing w:after="20" w:before="20" w:line="288" w:lineRule="auto"/>
            </w:pPr>
            <w:r>
              <w:rPr>
                <w:rFonts w:eastAsia="等线"/>
                <w:b/>
                <w:sz w:val="19"/>
              </w:rPr>
              <w:t>恶意软件（Malware）</w:t>
            </w:r>
          </w:p>
        </w:tc>
        <w:tc>
          <w:tcPr>
            <w:tcW w:type="dxa" w:w="2353"/>
          </w:tcPr>
          <w:p>
            <w:pPr>
              <w:spacing w:after="20" w:before="20" w:line="288" w:lineRule="auto"/>
            </w:pPr>
            <w:r>
              <w:rPr>
                <w:rFonts w:eastAsia="等线"/>
                <w:b w:val="0"/>
                <w:sz w:val="19"/>
              </w:rPr>
              <w:t>附带病毒、勒索软件、宏文档</w:t>
            </w:r>
          </w:p>
        </w:tc>
        <w:tc>
          <w:tcPr>
            <w:tcW w:type="dxa" w:w="2353"/>
          </w:tcPr>
          <w:p>
            <w:pPr>
              <w:spacing w:after="20" w:before="20" w:line="288" w:lineRule="auto"/>
            </w:pPr>
            <w:r>
              <w:rPr>
                <w:rFonts w:eastAsia="等线"/>
                <w:b w:val="0"/>
                <w:sz w:val="19"/>
              </w:rPr>
              <w:t>控制终端、加密数据</w:t>
            </w:r>
          </w:p>
        </w:tc>
        <w:tc>
          <w:tcPr>
            <w:tcW w:type="dxa" w:w="2353"/>
          </w:tcPr>
          <w:p>
            <w:pPr>
              <w:spacing w:after="20" w:before="20" w:line="288" w:lineRule="auto"/>
            </w:pPr>
            <w:r>
              <w:rPr>
                <w:rFonts w:eastAsia="等线"/>
                <w:b w:val="0"/>
                <w:sz w:val="19"/>
              </w:rPr>
              <w:t>反恶意软件 + 安全附件 + 宏管控（第4篇）</w:t>
            </w:r>
          </w:p>
        </w:tc>
      </w:tr>
      <w:tr>
        <w:tc>
          <w:tcPr>
            <w:tcW w:type="dxa" w:w="2353"/>
          </w:tcPr>
          <w:p>
            <w:pPr>
              <w:spacing w:after="20" w:before="20" w:line="288" w:lineRule="auto"/>
            </w:pPr>
            <w:r>
              <w:rPr>
                <w:rFonts w:eastAsia="等线"/>
                <w:b/>
                <w:sz w:val="19"/>
              </w:rPr>
              <w:t>商业邮件欺诈（BEC）</w:t>
            </w:r>
          </w:p>
        </w:tc>
        <w:tc>
          <w:tcPr>
            <w:tcW w:type="dxa" w:w="2353"/>
          </w:tcPr>
          <w:p>
            <w:pPr>
              <w:spacing w:after="20" w:before="20" w:line="288" w:lineRule="auto"/>
            </w:pPr>
            <w:r>
              <w:rPr>
                <w:rFonts w:eastAsia="等线"/>
                <w:b/>
                <w:sz w:val="19"/>
              </w:rPr>
              <w:t>通常不带恶意链接或附件</w:t>
            </w:r>
            <w:r>
              <w:rPr>
                <w:rFonts w:eastAsia="等线"/>
                <w:b w:val="0"/>
                <w:sz w:val="19"/>
              </w:rPr>
              <w:t>，纯靠冒充高管或供应商骗汇款</w:t>
            </w:r>
          </w:p>
        </w:tc>
        <w:tc>
          <w:tcPr>
            <w:tcW w:type="dxa" w:w="2353"/>
          </w:tcPr>
          <w:p>
            <w:pPr>
              <w:spacing w:after="20" w:before="20" w:line="288" w:lineRule="auto"/>
            </w:pPr>
            <w:r>
              <w:rPr>
                <w:rFonts w:eastAsia="等线"/>
                <w:b w:val="0"/>
                <w:sz w:val="19"/>
              </w:rPr>
              <w:t>直接骗钱</w:t>
            </w:r>
          </w:p>
        </w:tc>
        <w:tc>
          <w:tcPr>
            <w:tcW w:type="dxa" w:w="2353"/>
          </w:tcPr>
          <w:p>
            <w:pPr>
              <w:spacing w:after="20" w:before="20" w:line="288" w:lineRule="auto"/>
            </w:pPr>
            <w:r>
              <w:rPr>
                <w:rFonts w:eastAsia="等线"/>
                <w:b w:val="0"/>
                <w:sz w:val="19"/>
              </w:rPr>
              <w:t xml:space="preserve">冒充防护 + 外部标识 + </w:t>
            </w:r>
            <w:r>
              <w:rPr>
                <w:rFonts w:eastAsia="等线"/>
                <w:b/>
                <w:sz w:val="19"/>
              </w:rPr>
              <w:t>业务流程双人核实</w:t>
            </w:r>
          </w:p>
        </w:tc>
      </w:tr>
    </w:tbl>
    <w:p>
      <w:pPr>
        <w:spacing w:after="40"/>
      </w:pPr>
    </w:p>
    <w:p>
      <w:pPr>
        <w:pStyle w:val="Heading4"/>
        <w:spacing w:before="200" w:after="120"/>
      </w:pPr>
      <w:r>
        <w:rPr>
          <w:rFonts w:eastAsia="微软雅黑"/>
          <w:b/>
          <w:color w:val="2E5496"/>
          <w:sz w:val="24"/>
        </w:rPr>
        <w:t>3.26.1 关于 BEC 的重要提醒</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BEC 邮件往往“干净得挑不出毛病”——没有病毒、没有恶意链接、语言得体。</w:t>
            </w:r>
            <w:r>
              <w:rPr>
                <w:rFonts w:eastAsia="等线"/>
                <w:b/>
                <w:sz w:val="21"/>
              </w:rPr>
              <w:t>技术手段无法完全拦住它。</w:t>
            </w:r>
          </w:p>
          <w:p>
            <w:pPr>
              <w:spacing w:after="40" w:before="0" w:line="324" w:lineRule="auto"/>
            </w:pPr>
          </w:p>
          <w:p>
            <w:pPr>
              <w:spacing w:after="40" w:before="0" w:line="324" w:lineRule="auto"/>
            </w:pPr>
            <w:r>
              <w:rPr>
                <w:rFonts w:eastAsia="等线"/>
                <w:b w:val="0"/>
                <w:sz w:val="21"/>
              </w:rPr>
              <w:t>真正有效的防线是</w:t>
            </w:r>
            <w:r>
              <w:rPr>
                <w:rFonts w:eastAsia="等线"/>
                <w:b/>
                <w:sz w:val="21"/>
              </w:rPr>
              <w:t>业务流程</w:t>
            </w:r>
            <w:r>
              <w:rPr>
                <w:rFonts w:eastAsia="等线"/>
                <w:b w:val="0"/>
                <w:sz w:val="21"/>
              </w:rPr>
              <w:t>：</w:t>
            </w:r>
          </w:p>
          <w:p>
            <w:pPr>
              <w:spacing w:after="40" w:before="0" w:line="324" w:lineRule="auto"/>
              <w:ind w:left="283"/>
            </w:pPr>
            <w:r>
              <w:rPr>
                <w:rFonts w:eastAsia="等线"/>
                <w:sz w:val="21"/>
              </w:rPr>
              <w:t xml:space="preserve">· </w:t>
            </w:r>
            <w:r>
              <w:rPr>
                <w:rFonts w:eastAsia="等线"/>
                <w:b w:val="0"/>
                <w:sz w:val="21"/>
              </w:rPr>
              <w:t>变更收款账号必须通过电话回拨（用系统里预存的号码，不用邮件里给的号码）确认。</w:t>
            </w:r>
          </w:p>
          <w:p>
            <w:pPr>
              <w:spacing w:after="40" w:before="0" w:line="324" w:lineRule="auto"/>
              <w:ind w:left="283"/>
            </w:pPr>
            <w:r>
              <w:rPr>
                <w:rFonts w:eastAsia="等线"/>
                <w:sz w:val="21"/>
              </w:rPr>
              <w:t xml:space="preserve">· </w:t>
            </w:r>
            <w:r>
              <w:rPr>
                <w:rFonts w:eastAsia="等线"/>
                <w:b w:val="0"/>
                <w:sz w:val="21"/>
              </w:rPr>
              <w:t>超过一定金额的付款必须双人复核。</w:t>
            </w:r>
          </w:p>
          <w:p>
            <w:pPr>
              <w:spacing w:after="40" w:before="0" w:line="324" w:lineRule="auto"/>
              <w:ind w:left="283"/>
            </w:pPr>
            <w:r>
              <w:rPr>
                <w:rFonts w:eastAsia="等线"/>
                <w:sz w:val="21"/>
              </w:rPr>
              <w:t xml:space="preserve">· </w:t>
            </w:r>
            <w:r>
              <w:rPr>
                <w:rFonts w:eastAsia="等线"/>
                <w:b w:val="0"/>
                <w:sz w:val="21"/>
              </w:rPr>
              <w:t>高管“紧急、保密、马上办”的要求，一律按标准流程核实。</w:t>
            </w:r>
          </w:p>
          <w:p>
            <w:pPr>
              <w:spacing w:after="40" w:before="0" w:line="324" w:lineRule="auto"/>
            </w:pPr>
          </w:p>
          <w:p>
            <w:pPr>
              <w:spacing w:after="40" w:before="0" w:line="324" w:lineRule="auto"/>
            </w:pPr>
            <w:r>
              <w:rPr>
                <w:rFonts w:eastAsia="等线"/>
                <w:b w:val="0"/>
                <w:sz w:val="21"/>
              </w:rPr>
              <w:t>这条要写进财务制度，而不是只写在 IT 文档里。</w:t>
            </w:r>
          </w:p>
        </w:tc>
      </w:tr>
    </w:tbl>
    <w:p>
      <w:pPr>
        <w:spacing w:after="40"/>
      </w:pPr>
    </w:p>
    <w:p>
      <w:pPr>
        <w:pStyle w:val="Heading3"/>
        <w:spacing w:before="200" w:after="120"/>
      </w:pPr>
      <w:r>
        <w:rPr>
          <w:rFonts w:eastAsia="微软雅黑"/>
          <w:b/>
          <w:color w:val="2E5496"/>
          <w:sz w:val="27"/>
        </w:rPr>
        <w:t>3.27 EOP 与 Defender for Office 365 的能力边界</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能力</w:t>
            </w:r>
          </w:p>
        </w:tc>
        <w:tc>
          <w:tcPr>
            <w:tcW w:type="dxa" w:w="3137"/>
            <w:shd w:val="clear" w:fill="DEEAF6"/>
          </w:tcPr>
          <w:p>
            <w:pPr>
              <w:spacing w:after="20" w:before="20"/>
            </w:pPr>
            <w:r>
              <w:rPr>
                <w:rFonts w:eastAsia="等线"/>
                <w:b/>
                <w:sz w:val="19"/>
              </w:rPr>
              <w:t>归属</w:t>
            </w:r>
          </w:p>
        </w:tc>
        <w:tc>
          <w:tcPr>
            <w:tcW w:type="dxa" w:w="3137"/>
            <w:shd w:val="clear" w:fill="DEEAF6"/>
          </w:tcPr>
          <w:p>
            <w:pPr>
              <w:spacing w:after="20" w:before="20"/>
            </w:pPr>
            <w:r>
              <w:rPr>
                <w:rFonts w:eastAsia="等线"/>
                <w:b/>
                <w:sz w:val="19"/>
              </w:rPr>
              <w:t>说明</w:t>
            </w:r>
          </w:p>
        </w:tc>
      </w:tr>
      <w:tr>
        <w:tc>
          <w:tcPr>
            <w:tcW w:type="dxa" w:w="3137"/>
          </w:tcPr>
          <w:p>
            <w:pPr>
              <w:spacing w:after="20" w:before="20" w:line="288" w:lineRule="auto"/>
            </w:pPr>
            <w:r>
              <w:rPr>
                <w:rFonts w:eastAsia="等线"/>
                <w:b w:val="0"/>
                <w:sz w:val="19"/>
              </w:rPr>
              <w:t>反恶意软件</w:t>
            </w:r>
          </w:p>
        </w:tc>
        <w:tc>
          <w:tcPr>
            <w:tcW w:type="dxa" w:w="3137"/>
          </w:tcPr>
          <w:p>
            <w:pPr>
              <w:spacing w:after="20" w:before="20" w:line="288" w:lineRule="auto"/>
            </w:pPr>
            <w:r>
              <w:rPr>
                <w:rFonts w:eastAsia="等线"/>
                <w:b/>
                <w:sz w:val="19"/>
              </w:rPr>
              <w:t>EOP（基础）</w:t>
            </w:r>
          </w:p>
        </w:tc>
        <w:tc>
          <w:tcPr>
            <w:tcW w:type="dxa" w:w="3137"/>
          </w:tcPr>
          <w:p>
            <w:pPr>
              <w:spacing w:after="20" w:before="20" w:line="288" w:lineRule="auto"/>
            </w:pPr>
            <w:r>
              <w:rPr>
                <w:rFonts w:eastAsia="等线"/>
                <w:b w:val="0"/>
                <w:sz w:val="19"/>
              </w:rPr>
              <w:t>所有 Exchange Online 邮箱具备</w:t>
            </w:r>
          </w:p>
        </w:tc>
      </w:tr>
      <w:tr>
        <w:tc>
          <w:tcPr>
            <w:tcW w:type="dxa" w:w="3137"/>
          </w:tcPr>
          <w:p>
            <w:pPr>
              <w:spacing w:after="20" w:before="20" w:line="288" w:lineRule="auto"/>
            </w:pPr>
            <w:r>
              <w:rPr>
                <w:rFonts w:eastAsia="等线"/>
                <w:b w:val="0"/>
                <w:sz w:val="19"/>
              </w:rPr>
              <w:t>反垃圾邮件（入站/出站）</w:t>
            </w:r>
          </w:p>
        </w:tc>
        <w:tc>
          <w:tcPr>
            <w:tcW w:type="dxa" w:w="3137"/>
          </w:tcPr>
          <w:p>
            <w:pPr>
              <w:spacing w:after="20" w:before="20" w:line="288" w:lineRule="auto"/>
            </w:pPr>
            <w:r>
              <w:rPr>
                <w:rFonts w:eastAsia="等线"/>
                <w:b/>
                <w:sz w:val="19"/>
              </w:rPr>
              <w:t>EOP（基础）</w:t>
            </w:r>
          </w:p>
        </w:tc>
        <w:tc>
          <w:tcPr>
            <w:tcW w:type="dxa" w:w="3137"/>
          </w:tcPr>
          <w:p>
            <w:pPr>
              <w:spacing w:after="20" w:before="20" w:line="288" w:lineRule="auto"/>
            </w:pPr>
            <w:r>
              <w:rPr>
                <w:rFonts w:eastAsia="等线"/>
                <w:b w:val="0"/>
                <w:sz w:val="19"/>
              </w:rPr>
              <w:t>基础可用</w:t>
            </w:r>
          </w:p>
        </w:tc>
      </w:tr>
      <w:tr>
        <w:tc>
          <w:tcPr>
            <w:tcW w:type="dxa" w:w="3137"/>
          </w:tcPr>
          <w:p>
            <w:pPr>
              <w:spacing w:after="20" w:before="20" w:line="288" w:lineRule="auto"/>
            </w:pPr>
            <w:r>
              <w:rPr>
                <w:rFonts w:eastAsia="等线"/>
                <w:b w:val="0"/>
                <w:sz w:val="19"/>
              </w:rPr>
              <w:t>反钓鱼（欺骗智能等基础能力）</w:t>
            </w:r>
          </w:p>
        </w:tc>
        <w:tc>
          <w:tcPr>
            <w:tcW w:type="dxa" w:w="3137"/>
          </w:tcPr>
          <w:p>
            <w:pPr>
              <w:spacing w:after="20" w:before="20" w:line="288" w:lineRule="auto"/>
            </w:pPr>
            <w:r>
              <w:rPr>
                <w:rFonts w:eastAsia="等线"/>
                <w:b/>
                <w:sz w:val="19"/>
              </w:rPr>
              <w:t>EOP（基础）</w:t>
            </w:r>
          </w:p>
        </w:tc>
        <w:tc>
          <w:tcPr>
            <w:tcW w:type="dxa" w:w="3137"/>
          </w:tcPr>
          <w:p>
            <w:pPr>
              <w:spacing w:after="20" w:before="20" w:line="288" w:lineRule="auto"/>
            </w:pPr>
            <w:r>
              <w:rPr>
                <w:rFonts w:eastAsia="等线"/>
                <w:b w:val="0"/>
                <w:sz w:val="19"/>
              </w:rPr>
              <w:t>基础可用</w:t>
            </w:r>
          </w:p>
        </w:tc>
      </w:tr>
      <w:tr>
        <w:tc>
          <w:tcPr>
            <w:tcW w:type="dxa" w:w="3137"/>
          </w:tcPr>
          <w:p>
            <w:pPr>
              <w:spacing w:after="20" w:before="20" w:line="288" w:lineRule="auto"/>
            </w:pPr>
            <w:r>
              <w:rPr>
                <w:rFonts w:eastAsia="等线"/>
                <w:b w:val="0"/>
                <w:sz w:val="19"/>
              </w:rPr>
              <w:t>隔离区</w:t>
            </w:r>
          </w:p>
        </w:tc>
        <w:tc>
          <w:tcPr>
            <w:tcW w:type="dxa" w:w="3137"/>
          </w:tcPr>
          <w:p>
            <w:pPr>
              <w:spacing w:after="20" w:before="20" w:line="288" w:lineRule="auto"/>
            </w:pPr>
            <w:r>
              <w:rPr>
                <w:rFonts w:eastAsia="等线"/>
                <w:b/>
                <w:sz w:val="19"/>
              </w:rPr>
              <w:t>EOP（基础）</w:t>
            </w:r>
          </w:p>
        </w:tc>
        <w:tc>
          <w:tcPr>
            <w:tcW w:type="dxa" w:w="3137"/>
          </w:tcPr>
          <w:p>
            <w:pPr>
              <w:spacing w:after="20" w:before="20" w:line="288" w:lineRule="auto"/>
            </w:pPr>
            <w:r>
              <w:rPr>
                <w:rFonts w:eastAsia="等线"/>
                <w:b w:val="0"/>
                <w:sz w:val="19"/>
              </w:rPr>
              <w:t>基础可用</w:t>
            </w:r>
          </w:p>
        </w:tc>
      </w:tr>
      <w:tr>
        <w:tc>
          <w:tcPr>
            <w:tcW w:type="dxa" w:w="3137"/>
          </w:tcPr>
          <w:p>
            <w:pPr>
              <w:spacing w:after="20" w:before="20" w:line="288" w:lineRule="auto"/>
            </w:pPr>
            <w:r>
              <w:rPr>
                <w:rFonts w:eastAsia="等线"/>
                <w:b w:val="0"/>
                <w:sz w:val="19"/>
              </w:rPr>
              <w:t>邮件流规则、连接器</w:t>
            </w:r>
          </w:p>
        </w:tc>
        <w:tc>
          <w:tcPr>
            <w:tcW w:type="dxa" w:w="3137"/>
          </w:tcPr>
          <w:p>
            <w:pPr>
              <w:spacing w:after="20" w:before="20" w:line="288" w:lineRule="auto"/>
            </w:pPr>
            <w:r>
              <w:rPr>
                <w:rFonts w:eastAsia="等线"/>
                <w:b w:val="0"/>
                <w:sz w:val="19"/>
              </w:rPr>
              <w:t>Exchange Online</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sz w:val="19"/>
              </w:rPr>
              <w:t>安全链接</w:t>
            </w:r>
          </w:p>
        </w:tc>
        <w:tc>
          <w:tcPr>
            <w:tcW w:type="dxa" w:w="3137"/>
          </w:tcPr>
          <w:p>
            <w:pPr>
              <w:spacing w:after="20" w:before="20" w:line="288" w:lineRule="auto"/>
            </w:pPr>
            <w:r>
              <w:rPr>
                <w:rFonts w:eastAsia="等线"/>
                <w:b/>
                <w:sz w:val="19"/>
              </w:rPr>
              <w:t>Defender for Office 365</w:t>
            </w:r>
          </w:p>
        </w:tc>
        <w:tc>
          <w:tcPr>
            <w:tcW w:type="dxa" w:w="3137"/>
          </w:tcPr>
          <w:p>
            <w:pPr>
              <w:spacing w:after="20" w:before="20" w:line="288" w:lineRule="auto"/>
            </w:pPr>
            <w:r>
              <w:rPr>
                <w:rFonts w:eastAsia="等线"/>
                <w:b w:val="0"/>
                <w:sz w:val="19"/>
              </w:rPr>
              <w:t>需要相应许可</w:t>
            </w:r>
          </w:p>
        </w:tc>
      </w:tr>
      <w:tr>
        <w:tc>
          <w:tcPr>
            <w:tcW w:type="dxa" w:w="3137"/>
          </w:tcPr>
          <w:p>
            <w:pPr>
              <w:spacing w:after="20" w:before="20" w:line="288" w:lineRule="auto"/>
            </w:pPr>
            <w:r>
              <w:rPr>
                <w:rFonts w:eastAsia="等线"/>
                <w:b/>
                <w:sz w:val="19"/>
              </w:rPr>
              <w:t>安全附件</w:t>
            </w:r>
          </w:p>
        </w:tc>
        <w:tc>
          <w:tcPr>
            <w:tcW w:type="dxa" w:w="3137"/>
          </w:tcPr>
          <w:p>
            <w:pPr>
              <w:spacing w:after="20" w:before="20" w:line="288" w:lineRule="auto"/>
            </w:pPr>
            <w:r>
              <w:rPr>
                <w:rFonts w:eastAsia="等线"/>
                <w:b/>
                <w:sz w:val="19"/>
              </w:rPr>
              <w:t>Defender for Office 365</w:t>
            </w:r>
          </w:p>
        </w:tc>
        <w:tc>
          <w:tcPr>
            <w:tcW w:type="dxa" w:w="3137"/>
          </w:tcPr>
          <w:p>
            <w:pPr>
              <w:spacing w:after="20" w:before="20" w:line="288" w:lineRule="auto"/>
            </w:pPr>
            <w:r>
              <w:rPr>
                <w:rFonts w:eastAsia="等线"/>
                <w:b w:val="0"/>
                <w:sz w:val="19"/>
              </w:rPr>
              <w:t>需要相应许可</w:t>
            </w:r>
          </w:p>
        </w:tc>
      </w:tr>
      <w:tr>
        <w:tc>
          <w:tcPr>
            <w:tcW w:type="dxa" w:w="3137"/>
          </w:tcPr>
          <w:p>
            <w:pPr>
              <w:spacing w:after="20" w:before="20" w:line="288" w:lineRule="auto"/>
            </w:pPr>
            <w:r>
              <w:rPr>
                <w:rFonts w:eastAsia="等线"/>
                <w:b/>
                <w:sz w:val="19"/>
              </w:rPr>
              <w:t>用户与域名冒充防护</w:t>
            </w:r>
          </w:p>
        </w:tc>
        <w:tc>
          <w:tcPr>
            <w:tcW w:type="dxa" w:w="3137"/>
          </w:tcPr>
          <w:p>
            <w:pPr>
              <w:spacing w:after="20" w:before="20" w:line="288" w:lineRule="auto"/>
            </w:pPr>
            <w:r>
              <w:rPr>
                <w:rFonts w:eastAsia="等线"/>
                <w:b/>
                <w:sz w:val="19"/>
              </w:rPr>
              <w:t>Defender for Office 365</w:t>
            </w:r>
          </w:p>
        </w:tc>
        <w:tc>
          <w:tcPr>
            <w:tcW w:type="dxa" w:w="3137"/>
          </w:tcPr>
          <w:p>
            <w:pPr>
              <w:spacing w:after="20" w:before="20" w:line="288" w:lineRule="auto"/>
            </w:pPr>
            <w:r>
              <w:rPr>
                <w:rFonts w:eastAsia="等线"/>
                <w:b w:val="0"/>
                <w:sz w:val="19"/>
              </w:rPr>
              <w:t>需要相应许可</w:t>
            </w:r>
          </w:p>
        </w:tc>
      </w:tr>
      <w:tr>
        <w:tc>
          <w:tcPr>
            <w:tcW w:type="dxa" w:w="3137"/>
          </w:tcPr>
          <w:p>
            <w:pPr>
              <w:spacing w:after="20" w:before="20" w:line="288" w:lineRule="auto"/>
            </w:pPr>
            <w:r>
              <w:rPr>
                <w:rFonts w:eastAsia="等线"/>
                <w:b w:val="0"/>
                <w:sz w:val="19"/>
              </w:rPr>
              <w:t>攻击模拟培训</w:t>
            </w:r>
          </w:p>
        </w:tc>
        <w:tc>
          <w:tcPr>
            <w:tcW w:type="dxa" w:w="3137"/>
          </w:tcPr>
          <w:p>
            <w:pPr>
              <w:spacing w:after="20" w:before="20" w:line="288" w:lineRule="auto"/>
            </w:pPr>
            <w:r>
              <w:rPr>
                <w:rFonts w:eastAsia="等线"/>
                <w:b w:val="0"/>
                <w:sz w:val="19"/>
              </w:rPr>
              <w:t>Defender for Office 365（较高级别）</w:t>
            </w:r>
          </w:p>
        </w:tc>
        <w:tc>
          <w:tcPr>
            <w:tcW w:type="dxa" w:w="3137"/>
          </w:tcPr>
          <w:p>
            <w:pPr>
              <w:spacing w:after="20" w:before="20" w:line="288" w:lineRule="auto"/>
            </w:pPr>
            <w:r>
              <w:rPr>
                <w:rFonts w:eastAsia="等线"/>
                <w:b w:val="0"/>
                <w:sz w:val="19"/>
              </w:rPr>
              <w:t>需要相应许可</w:t>
            </w:r>
          </w:p>
        </w:tc>
      </w:tr>
      <w:tr>
        <w:tc>
          <w:tcPr>
            <w:tcW w:type="dxa" w:w="3137"/>
          </w:tcPr>
          <w:p>
            <w:pPr>
              <w:spacing w:after="20" w:before="20" w:line="288" w:lineRule="auto"/>
            </w:pPr>
            <w:r>
              <w:rPr>
                <w:rFonts w:eastAsia="等线"/>
                <w:b w:val="0"/>
                <w:sz w:val="19"/>
              </w:rPr>
              <w:t>自动调查与响应</w:t>
            </w:r>
          </w:p>
        </w:tc>
        <w:tc>
          <w:tcPr>
            <w:tcW w:type="dxa" w:w="3137"/>
          </w:tcPr>
          <w:p>
            <w:pPr>
              <w:spacing w:after="20" w:before="20" w:line="288" w:lineRule="auto"/>
            </w:pPr>
            <w:r>
              <w:rPr>
                <w:rFonts w:eastAsia="等线"/>
                <w:b w:val="0"/>
                <w:sz w:val="19"/>
              </w:rPr>
              <w:t>Defender for Office 365（较高级别）</w:t>
            </w:r>
          </w:p>
        </w:tc>
        <w:tc>
          <w:tcPr>
            <w:tcW w:type="dxa" w:w="3137"/>
          </w:tcPr>
          <w:p>
            <w:pPr>
              <w:spacing w:after="20" w:before="20" w:line="288" w:lineRule="auto"/>
            </w:pPr>
            <w:r>
              <w:rPr>
                <w:rFonts w:eastAsia="等线"/>
                <w:b w:val="0"/>
                <w:sz w:val="19"/>
              </w:rPr>
              <w:t>需要相应许可</w:t>
            </w:r>
          </w:p>
        </w:tc>
      </w:tr>
      <w:tr>
        <w:tc>
          <w:tcPr>
            <w:tcW w:type="dxa" w:w="3137"/>
          </w:tcPr>
          <w:p>
            <w:pPr>
              <w:spacing w:after="20" w:before="20" w:line="288" w:lineRule="auto"/>
            </w:pPr>
            <w:r>
              <w:rPr>
                <w:rFonts w:eastAsia="等线"/>
                <w:b w:val="0"/>
                <w:sz w:val="19"/>
              </w:rPr>
              <w:t>威胁资源管理器</w:t>
            </w:r>
          </w:p>
        </w:tc>
        <w:tc>
          <w:tcPr>
            <w:tcW w:type="dxa" w:w="3137"/>
          </w:tcPr>
          <w:p>
            <w:pPr>
              <w:spacing w:after="20" w:before="20" w:line="288" w:lineRule="auto"/>
            </w:pPr>
            <w:r>
              <w:rPr>
                <w:rFonts w:eastAsia="等线"/>
                <w:b w:val="0"/>
                <w:sz w:val="19"/>
              </w:rPr>
              <w:t>Defender for Office 365</w:t>
            </w:r>
          </w:p>
        </w:tc>
        <w:tc>
          <w:tcPr>
            <w:tcW w:type="dxa" w:w="3137"/>
          </w:tcPr>
          <w:p>
            <w:pPr>
              <w:spacing w:after="20" w:before="20" w:line="288" w:lineRule="auto"/>
            </w:pPr>
            <w:r>
              <w:rPr>
                <w:rFonts w:eastAsia="等线"/>
                <w:b w:val="0"/>
                <w:sz w:val="19"/>
              </w:rPr>
              <w:t>需要相应许可</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4DFEC"/>
          </w:tcPr>
          <w:p>
            <w:pPr>
              <w:spacing w:after="40" w:before="40" w:line="324" w:lineRule="auto"/>
            </w:pPr>
            <w:r>
              <w:rPr>
                <w:rFonts w:eastAsia="等线"/>
                <w:b/>
                <w:sz w:val="21"/>
              </w:rPr>
              <w:t>许可证要求：</w:t>
            </w:r>
            <w:r>
              <w:rPr>
                <w:rFonts w:eastAsia="等线"/>
                <w:b w:val="0"/>
                <w:sz w:val="21"/>
              </w:rPr>
              <w:t xml:space="preserve"> 上表的归属可能随产品调整。</w:t>
            </w:r>
            <w:r>
              <w:rPr>
                <w:rFonts w:eastAsia="等线"/>
                <w:b/>
                <w:sz w:val="21"/>
              </w:rPr>
              <w:t>采购前必须按第1篇 1.28 的方法核对当前服务说明和产品条款</w:t>
            </w:r>
            <w:r>
              <w:rPr>
                <w:rFonts w:eastAsia="等线"/>
                <w:b w:val="0"/>
                <w:sz w:val="21"/>
              </w:rPr>
              <w:t>，不要仅凭产品名称假设包含某项能力。</w:t>
            </w:r>
          </w:p>
        </w:tc>
      </w:tr>
    </w:tbl>
    <w:p>
      <w:pPr>
        <w:spacing w:after="40"/>
      </w:pPr>
    </w:p>
    <w:p>
      <w:pPr>
        <w:pStyle w:val="Heading4"/>
        <w:spacing w:before="200" w:after="120"/>
      </w:pPr>
      <w:r>
        <w:rPr>
          <w:rFonts w:eastAsia="微软雅黑"/>
          <w:b/>
          <w:color w:val="2E5496"/>
          <w:sz w:val="24"/>
        </w:rPr>
        <w:t>3.27.1 只有 EOP 时怎么办</w:t>
      </w:r>
    </w:p>
    <w:p>
      <w:pPr>
        <w:spacing w:after="80" w:before="0" w:line="336" w:lineRule="auto"/>
      </w:pPr>
      <w:r>
        <w:rPr>
          <w:rFonts w:eastAsia="等线"/>
          <w:b w:val="0"/>
          <w:sz w:val="21"/>
        </w:rPr>
        <w:t>没有 Defender for Office 365 的企业，应把重心放在：</w:t>
      </w:r>
    </w:p>
    <w:p>
      <w:pPr>
        <w:pStyle w:val="ListBullet"/>
        <w:spacing w:after="40" w:line="324" w:lineRule="auto"/>
      </w:pPr>
      <w:r>
        <w:rPr>
          <w:rFonts w:eastAsia="等线"/>
          <w:b w:val="0"/>
          <w:sz w:val="21"/>
        </w:rPr>
        <w:t>把 EOP 的反垃圾、反恶意软件、反钓鱼策略调到合理强度。</w:t>
      </w:r>
    </w:p>
    <w:p>
      <w:pPr>
        <w:pStyle w:val="ListBullet"/>
        <w:spacing w:after="40" w:line="324" w:lineRule="auto"/>
      </w:pPr>
      <w:r>
        <w:rPr>
          <w:rFonts w:eastAsia="等线"/>
          <w:b w:val="0"/>
          <w:sz w:val="21"/>
        </w:rPr>
        <w:t>把邮件身份验证（SPF/DKIM/DMARC）做扎实（第2篇第4节）。</w:t>
      </w:r>
    </w:p>
    <w:p>
      <w:pPr>
        <w:pStyle w:val="ListBullet"/>
        <w:spacing w:after="40" w:line="324" w:lineRule="auto"/>
      </w:pPr>
      <w:r>
        <w:rPr>
          <w:rFonts w:eastAsia="等线"/>
          <w:b w:val="0"/>
          <w:sz w:val="21"/>
        </w:rPr>
        <w:t>加强外部邮件标识（第3节 3.22）。</w:t>
      </w:r>
    </w:p>
    <w:p>
      <w:pPr>
        <w:pStyle w:val="ListBullet"/>
        <w:spacing w:after="40" w:line="324" w:lineRule="auto"/>
      </w:pPr>
      <w:r>
        <w:rPr>
          <w:rFonts w:eastAsia="等线"/>
          <w:b w:val="0"/>
          <w:sz w:val="21"/>
        </w:rPr>
        <w:t>强化用户培训与业务核实流程。</w:t>
      </w:r>
    </w:p>
    <w:p>
      <w:pPr>
        <w:pStyle w:val="ListBullet"/>
        <w:spacing w:after="40" w:line="324" w:lineRule="auto"/>
      </w:pPr>
      <w:r>
        <w:rPr>
          <w:rFonts w:eastAsia="等线"/>
          <w:b w:val="0"/>
          <w:sz w:val="21"/>
        </w:rPr>
        <w:t>在终端侧做好宏管控与补丁（第4篇、第5篇）。</w:t>
      </w:r>
    </w:p>
    <w:p>
      <w:pPr>
        <w:pStyle w:val="Heading3"/>
        <w:spacing w:before="200" w:after="120"/>
      </w:pPr>
      <w:r>
        <w:rPr>
          <w:rFonts w:eastAsia="微软雅黑"/>
          <w:b/>
          <w:color w:val="2E5496"/>
          <w:sz w:val="27"/>
        </w:rPr>
        <w:t>3.28 预设安全策略：推荐的起点</w:t>
      </w:r>
    </w:p>
    <w:p>
      <w:pPr>
        <w:spacing w:after="80" w:before="0" w:line="336" w:lineRule="auto"/>
      </w:pPr>
      <w:r>
        <w:rPr>
          <w:rFonts w:eastAsia="等线"/>
          <w:b w:val="0"/>
          <w:sz w:val="21"/>
        </w:rPr>
        <w:t>Microsoft 提供了</w:t>
      </w:r>
      <w:r>
        <w:rPr>
          <w:rFonts w:eastAsia="等线"/>
          <w:b/>
          <w:sz w:val="21"/>
        </w:rPr>
        <w:t>预设安全策略</w:t>
      </w:r>
      <w:r>
        <w:rPr>
          <w:rFonts w:eastAsia="等线"/>
          <w:b w:val="0"/>
          <w:sz w:val="21"/>
        </w:rPr>
        <w:t>（通常分为标准和严格两档），把多项防护打包成经过验证的配置。</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方式</w:t>
            </w:r>
          </w:p>
        </w:tc>
        <w:tc>
          <w:tcPr>
            <w:tcW w:type="dxa" w:w="2353"/>
            <w:shd w:val="clear" w:fill="DEEAF6"/>
          </w:tcPr>
          <w:p>
            <w:pPr>
              <w:spacing w:after="20" w:before="20"/>
            </w:pPr>
            <w:r>
              <w:rPr>
                <w:rFonts w:eastAsia="等线"/>
                <w:b/>
                <w:sz w:val="19"/>
              </w:rPr>
              <w:t>适合</w:t>
            </w:r>
          </w:p>
        </w:tc>
        <w:tc>
          <w:tcPr>
            <w:tcW w:type="dxa" w:w="2353"/>
            <w:shd w:val="clear" w:fill="DEEAF6"/>
          </w:tcPr>
          <w:p>
            <w:pPr>
              <w:spacing w:after="20" w:before="20"/>
            </w:pPr>
            <w:r>
              <w:rPr>
                <w:rFonts w:eastAsia="等线"/>
                <w:b/>
                <w:sz w:val="19"/>
              </w:rPr>
              <w:t>优点</w:t>
            </w:r>
          </w:p>
        </w:tc>
        <w:tc>
          <w:tcPr>
            <w:tcW w:type="dxa" w:w="2353"/>
            <w:shd w:val="clear" w:fill="DEEAF6"/>
          </w:tcPr>
          <w:p>
            <w:pPr>
              <w:spacing w:after="20" w:before="20"/>
            </w:pPr>
            <w:r>
              <w:rPr>
                <w:rFonts w:eastAsia="等线"/>
                <w:b/>
                <w:sz w:val="19"/>
              </w:rPr>
              <w:t>注意</w:t>
            </w:r>
          </w:p>
        </w:tc>
      </w:tr>
      <w:tr>
        <w:tc>
          <w:tcPr>
            <w:tcW w:type="dxa" w:w="2353"/>
          </w:tcPr>
          <w:p>
            <w:pPr>
              <w:spacing w:after="20" w:before="20" w:line="288" w:lineRule="auto"/>
            </w:pPr>
            <w:r>
              <w:rPr>
                <w:rFonts w:eastAsia="等线"/>
                <w:b/>
                <w:sz w:val="19"/>
              </w:rPr>
              <w:t>预设策略（标准）</w:t>
            </w:r>
          </w:p>
        </w:tc>
        <w:tc>
          <w:tcPr>
            <w:tcW w:type="dxa" w:w="2353"/>
          </w:tcPr>
          <w:p>
            <w:pPr>
              <w:spacing w:after="20" w:before="20" w:line="288" w:lineRule="auto"/>
            </w:pPr>
            <w:r>
              <w:rPr>
                <w:rFonts w:eastAsia="等线"/>
                <w:b w:val="0"/>
                <w:sz w:val="19"/>
              </w:rPr>
              <w:t>大多数企业</w:t>
            </w:r>
          </w:p>
        </w:tc>
        <w:tc>
          <w:tcPr>
            <w:tcW w:type="dxa" w:w="2353"/>
          </w:tcPr>
          <w:p>
            <w:pPr>
              <w:spacing w:after="20" w:before="20" w:line="288" w:lineRule="auto"/>
            </w:pPr>
            <w:r>
              <w:rPr>
                <w:rFonts w:eastAsia="等线"/>
                <w:b w:val="0"/>
                <w:sz w:val="19"/>
              </w:rPr>
              <w:t>快速获得经过验证的配置，随产品更新而演进</w:t>
            </w:r>
          </w:p>
        </w:tc>
        <w:tc>
          <w:tcPr>
            <w:tcW w:type="dxa" w:w="2353"/>
          </w:tcPr>
          <w:p>
            <w:pPr>
              <w:spacing w:after="20" w:before="20" w:line="288" w:lineRule="auto"/>
            </w:pPr>
            <w:r>
              <w:rPr>
                <w:rFonts w:eastAsia="等线"/>
                <w:b w:val="0"/>
                <w:sz w:val="19"/>
              </w:rPr>
              <w:t>可调整范围有限</w:t>
            </w:r>
          </w:p>
        </w:tc>
      </w:tr>
      <w:tr>
        <w:tc>
          <w:tcPr>
            <w:tcW w:type="dxa" w:w="2353"/>
          </w:tcPr>
          <w:p>
            <w:pPr>
              <w:spacing w:after="20" w:before="20" w:line="288" w:lineRule="auto"/>
            </w:pPr>
            <w:r>
              <w:rPr>
                <w:rFonts w:eastAsia="等线"/>
                <w:b/>
                <w:sz w:val="19"/>
              </w:rPr>
              <w:t>预设策略（严格）</w:t>
            </w:r>
          </w:p>
        </w:tc>
        <w:tc>
          <w:tcPr>
            <w:tcW w:type="dxa" w:w="2353"/>
          </w:tcPr>
          <w:p>
            <w:pPr>
              <w:spacing w:after="20" w:before="20" w:line="288" w:lineRule="auto"/>
            </w:pPr>
            <w:r>
              <w:rPr>
                <w:rFonts w:eastAsia="等线"/>
                <w:b w:val="0"/>
                <w:sz w:val="19"/>
              </w:rPr>
              <w:t>高风险人群（高管、财务、IT）</w:t>
            </w:r>
          </w:p>
        </w:tc>
        <w:tc>
          <w:tcPr>
            <w:tcW w:type="dxa" w:w="2353"/>
          </w:tcPr>
          <w:p>
            <w:pPr>
              <w:spacing w:after="20" w:before="20" w:line="288" w:lineRule="auto"/>
            </w:pPr>
            <w:r>
              <w:rPr>
                <w:rFonts w:eastAsia="等线"/>
                <w:b w:val="0"/>
                <w:sz w:val="19"/>
              </w:rPr>
              <w:t>更强拦截</w:t>
            </w:r>
          </w:p>
        </w:tc>
        <w:tc>
          <w:tcPr>
            <w:tcW w:type="dxa" w:w="2353"/>
          </w:tcPr>
          <w:p>
            <w:pPr>
              <w:spacing w:after="20" w:before="20" w:line="288" w:lineRule="auto"/>
            </w:pPr>
            <w:r>
              <w:rPr>
                <w:rFonts w:eastAsia="等线"/>
                <w:b w:val="0"/>
                <w:sz w:val="19"/>
              </w:rPr>
              <w:t>误判概率相对更高</w:t>
            </w:r>
          </w:p>
        </w:tc>
      </w:tr>
      <w:tr>
        <w:tc>
          <w:tcPr>
            <w:tcW w:type="dxa" w:w="2353"/>
          </w:tcPr>
          <w:p>
            <w:pPr>
              <w:spacing w:after="20" w:before="20" w:line="288" w:lineRule="auto"/>
            </w:pPr>
            <w:r>
              <w:rPr>
                <w:rFonts w:eastAsia="等线"/>
                <w:b w:val="0"/>
                <w:sz w:val="19"/>
              </w:rPr>
              <w:t>自定义策略</w:t>
            </w:r>
          </w:p>
        </w:tc>
        <w:tc>
          <w:tcPr>
            <w:tcW w:type="dxa" w:w="2353"/>
          </w:tcPr>
          <w:p>
            <w:pPr>
              <w:spacing w:after="20" w:before="20" w:line="288" w:lineRule="auto"/>
            </w:pPr>
            <w:r>
              <w:rPr>
                <w:rFonts w:eastAsia="等线"/>
                <w:b w:val="0"/>
                <w:sz w:val="19"/>
              </w:rPr>
              <w:t>有特殊需求</w:t>
            </w:r>
          </w:p>
        </w:tc>
        <w:tc>
          <w:tcPr>
            <w:tcW w:type="dxa" w:w="2353"/>
          </w:tcPr>
          <w:p>
            <w:pPr>
              <w:spacing w:after="20" w:before="20" w:line="288" w:lineRule="auto"/>
            </w:pPr>
            <w:r>
              <w:rPr>
                <w:rFonts w:eastAsia="等线"/>
                <w:b w:val="0"/>
                <w:sz w:val="19"/>
              </w:rPr>
              <w:t>灵活</w:t>
            </w:r>
          </w:p>
        </w:tc>
        <w:tc>
          <w:tcPr>
            <w:tcW w:type="dxa" w:w="2353"/>
          </w:tcPr>
          <w:p>
            <w:pPr>
              <w:spacing w:after="20" w:before="20" w:line="288" w:lineRule="auto"/>
            </w:pPr>
            <w:r>
              <w:rPr>
                <w:rFonts w:eastAsia="等线"/>
                <w:b w:val="0"/>
                <w:sz w:val="19"/>
              </w:rPr>
              <w:t>需要自己维护，容易配置不当</w:t>
            </w:r>
          </w:p>
        </w:tc>
      </w:tr>
    </w:tbl>
    <w:p>
      <w:pPr>
        <w:spacing w:after="40"/>
      </w:pPr>
    </w:p>
    <w:p>
      <w:pPr>
        <w:pStyle w:val="Heading4"/>
        <w:spacing w:before="200" w:after="120"/>
      </w:pPr>
      <w:r>
        <w:rPr>
          <w:rFonts w:eastAsia="微软雅黑"/>
          <w:b/>
          <w:color w:val="2E5496"/>
          <w:sz w:val="24"/>
        </w:rPr>
        <w:t>3.28.1 建议的分层做法</w:t>
      </w:r>
    </w:p>
    <w:p>
      <w:pPr>
        <w:spacing w:before="120" w:after="160"/>
        <w:jc w:val="center"/>
      </w:pPr>
      <w:r>
        <w:drawing>
          <wp:inline xmlns:a="http://schemas.openxmlformats.org/drawingml/2006/main" xmlns:pic="http://schemas.openxmlformats.org/drawingml/2006/picture">
            <wp:extent cx="4210050" cy="6610350"/>
            <wp:docPr id="28" name="Picture 28"/>
            <wp:cNvGraphicFramePr>
              <a:graphicFrameLocks noChangeAspect="1"/>
            </wp:cNvGraphicFramePr>
            <a:graphic>
              <a:graphicData uri="http://schemas.openxmlformats.org/drawingml/2006/picture">
                <pic:pic>
                  <pic:nvPicPr>
                    <pic:cNvPr id="0" name="7064d1c3fb68ae10.png"/>
                    <pic:cNvPicPr/>
                  </pic:nvPicPr>
                  <pic:blipFill>
                    <a:blip r:embed="rId76"/>
                    <a:stretch>
                      <a:fillRect/>
                    </a:stretch>
                  </pic:blipFill>
                  <pic:spPr>
                    <a:xfrm>
                      <a:off x="0" y="0"/>
                      <a:ext cx="4210050" cy="6610350"/>
                    </a:xfrm>
                    <a:prstGeom prst="rect"/>
                  </pic:spPr>
                </pic:pic>
              </a:graphicData>
            </a:graphic>
          </wp:inline>
        </w:drawing>
      </w:r>
    </w:p>
    <w:p>
      <w:pPr>
        <w:spacing w:after="80" w:before="0" w:line="336" w:lineRule="auto"/>
      </w:pPr>
      <w:r>
        <w:rPr>
          <w:rFonts w:eastAsia="等线"/>
          <w:b w:val="0"/>
          <w:sz w:val="21"/>
        </w:rPr>
        <w:t xml:space="preserve">官方建议见 </w:t>
      </w:r>
      <w:hyperlink r:id="rId32">
        <w:r>
          <w:rPr>
            <w:color w:val="0563C1"/>
            <w:u w:val="single"/>
            <w:sz w:val="21"/>
            <w:rFonts w:eastAsia="等线"/>
          </w:rPr>
          <w:t>Microsoft 365 邮件与协作安全设置建议</w:t>
        </w:r>
      </w:hyperlink>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新手企业优先使用预设策略，而不是从零手工配置十几个自定义策略。预设策略会随 Microsoft 的威胁研究更新，维护成本更低。</w:t>
            </w:r>
          </w:p>
        </w:tc>
      </w:tr>
    </w:tbl>
    <w:p>
      <w:pPr>
        <w:spacing w:after="40"/>
      </w:pPr>
    </w:p>
    <w:p>
      <w:pPr>
        <w:pStyle w:val="Heading3"/>
        <w:spacing w:before="200" w:after="120"/>
      </w:pPr>
      <w:r>
        <w:rPr>
          <w:rFonts w:eastAsia="微软雅黑"/>
          <w:b/>
          <w:color w:val="2E5496"/>
          <w:sz w:val="27"/>
        </w:rPr>
        <w:t>3.29 反垃圾邮件策略</w:t>
      </w:r>
    </w:p>
    <w:p>
      <w:pPr>
        <w:pStyle w:val="Heading4"/>
        <w:spacing w:before="200" w:after="120"/>
      </w:pPr>
      <w:r>
        <w:rPr>
          <w:rFonts w:eastAsia="微软雅黑"/>
          <w:b/>
          <w:color w:val="2E5496"/>
          <w:sz w:val="24"/>
        </w:rPr>
        <w:t>3.29.1 入站反垃圾</w:t>
      </w:r>
    </w:p>
    <w:p>
      <w:pPr>
        <w:spacing w:after="80" w:before="0" w:line="336" w:lineRule="auto"/>
      </w:pPr>
      <w:r>
        <w:rPr>
          <w:rFonts w:eastAsia="等线"/>
          <w:b w:val="0"/>
          <w:sz w:val="21"/>
        </w:rPr>
        <w:t>关键设置项：</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设置</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建议</w:t>
            </w:r>
          </w:p>
        </w:tc>
      </w:tr>
      <w:tr>
        <w:tc>
          <w:tcPr>
            <w:tcW w:type="dxa" w:w="3137"/>
          </w:tcPr>
          <w:p>
            <w:pPr>
              <w:spacing w:after="20" w:before="20" w:line="288" w:lineRule="auto"/>
            </w:pPr>
            <w:r>
              <w:rPr>
                <w:rFonts w:eastAsia="等线"/>
                <w:b w:val="0"/>
                <w:sz w:val="19"/>
              </w:rPr>
              <w:t>垃圾邮件动作</w:t>
            </w:r>
          </w:p>
        </w:tc>
        <w:tc>
          <w:tcPr>
            <w:tcW w:type="dxa" w:w="3137"/>
          </w:tcPr>
          <w:p>
            <w:pPr>
              <w:spacing w:after="20" w:before="20" w:line="288" w:lineRule="auto"/>
            </w:pPr>
            <w:r>
              <w:rPr>
                <w:rFonts w:eastAsia="等线"/>
                <w:b w:val="0"/>
                <w:sz w:val="19"/>
              </w:rPr>
              <w:t>移到垃圾邮件文件夹或隔离</w:t>
            </w:r>
          </w:p>
        </w:tc>
        <w:tc>
          <w:tcPr>
            <w:tcW w:type="dxa" w:w="3137"/>
          </w:tcPr>
          <w:p>
            <w:pPr>
              <w:spacing w:after="20" w:before="20" w:line="288" w:lineRule="auto"/>
            </w:pPr>
            <w:r>
              <w:rPr>
                <w:rFonts w:eastAsia="等线"/>
                <w:b w:val="0"/>
                <w:sz w:val="19"/>
              </w:rPr>
              <w:t>中等确信度移垃圾箱、高确信度隔离是常见做法</w:t>
            </w:r>
          </w:p>
        </w:tc>
      </w:tr>
      <w:tr>
        <w:tc>
          <w:tcPr>
            <w:tcW w:type="dxa" w:w="3137"/>
          </w:tcPr>
          <w:p>
            <w:pPr>
              <w:spacing w:after="20" w:before="20" w:line="288" w:lineRule="auto"/>
            </w:pPr>
            <w:r>
              <w:rPr>
                <w:rFonts w:eastAsia="等线"/>
                <w:b w:val="0"/>
                <w:sz w:val="19"/>
              </w:rPr>
              <w:t>大量邮件阈值</w:t>
            </w:r>
          </w:p>
        </w:tc>
        <w:tc>
          <w:tcPr>
            <w:tcW w:type="dxa" w:w="3137"/>
          </w:tcPr>
          <w:p>
            <w:pPr>
              <w:spacing w:after="20" w:before="20" w:line="288" w:lineRule="auto"/>
            </w:pPr>
            <w:r>
              <w:rPr>
                <w:rFonts w:eastAsia="等线"/>
                <w:b w:val="0"/>
                <w:sz w:val="19"/>
              </w:rPr>
              <w:t>判定营销类批量邮件的敏感度</w:t>
            </w:r>
          </w:p>
        </w:tc>
        <w:tc>
          <w:tcPr>
            <w:tcW w:type="dxa" w:w="3137"/>
          </w:tcPr>
          <w:p>
            <w:pPr>
              <w:spacing w:after="20" w:before="20" w:line="288" w:lineRule="auto"/>
            </w:pPr>
            <w:r>
              <w:rPr>
                <w:rFonts w:eastAsia="等线"/>
                <w:b w:val="0"/>
                <w:sz w:val="19"/>
              </w:rPr>
              <w:t>按企业容忍度调整</w:t>
            </w:r>
          </w:p>
        </w:tc>
      </w:tr>
      <w:tr>
        <w:tc>
          <w:tcPr>
            <w:tcW w:type="dxa" w:w="3137"/>
          </w:tcPr>
          <w:p>
            <w:pPr>
              <w:spacing w:after="20" w:before="20" w:line="288" w:lineRule="auto"/>
            </w:pPr>
            <w:r>
              <w:rPr>
                <w:rFonts w:eastAsia="等线"/>
                <w:b w:val="0"/>
                <w:sz w:val="19"/>
              </w:rPr>
              <w:t>隔离保留期</w:t>
            </w:r>
          </w:p>
        </w:tc>
        <w:tc>
          <w:tcPr>
            <w:tcW w:type="dxa" w:w="3137"/>
          </w:tcPr>
          <w:p>
            <w:pPr>
              <w:spacing w:after="20" w:before="20" w:line="288" w:lineRule="auto"/>
            </w:pPr>
            <w:r>
              <w:rPr>
                <w:rFonts w:eastAsia="等线"/>
                <w:b w:val="0"/>
                <w:sz w:val="19"/>
              </w:rPr>
              <w:t>隔离邮件保留多久</w:t>
            </w:r>
          </w:p>
        </w:tc>
        <w:tc>
          <w:tcPr>
            <w:tcW w:type="dxa" w:w="3137"/>
          </w:tcPr>
          <w:p>
            <w:pPr>
              <w:spacing w:after="20" w:before="20" w:line="288" w:lineRule="auto"/>
            </w:pPr>
            <w:r>
              <w:rPr>
                <w:rFonts w:eastAsia="等线"/>
                <w:b w:val="0"/>
                <w:sz w:val="19"/>
              </w:rPr>
              <w:t>结合服务台响应能力设置</w:t>
            </w:r>
          </w:p>
        </w:tc>
      </w:tr>
      <w:tr>
        <w:tc>
          <w:tcPr>
            <w:tcW w:type="dxa" w:w="3137"/>
          </w:tcPr>
          <w:p>
            <w:pPr>
              <w:spacing w:after="20" w:before="20" w:line="288" w:lineRule="auto"/>
            </w:pPr>
            <w:r>
              <w:rPr>
                <w:rFonts w:eastAsia="等线"/>
                <w:b w:val="0"/>
                <w:sz w:val="19"/>
              </w:rPr>
              <w:t>允许/阻止列表</w:t>
            </w:r>
          </w:p>
        </w:tc>
        <w:tc>
          <w:tcPr>
            <w:tcW w:type="dxa" w:w="3137"/>
          </w:tcPr>
          <w:p>
            <w:pPr>
              <w:spacing w:after="20" w:before="20" w:line="288" w:lineRule="auto"/>
            </w:pPr>
            <w:r>
              <w:rPr>
                <w:rFonts w:eastAsia="等线"/>
                <w:b w:val="0"/>
                <w:sz w:val="19"/>
              </w:rPr>
              <w:t>特定发件人或域</w:t>
            </w:r>
          </w:p>
        </w:tc>
        <w:tc>
          <w:tcPr>
            <w:tcW w:type="dxa" w:w="3137"/>
          </w:tcPr>
          <w:p>
            <w:pPr>
              <w:spacing w:after="20" w:before="20" w:line="288" w:lineRule="auto"/>
            </w:pPr>
            <w:r>
              <w:rPr>
                <w:rFonts w:eastAsia="等线"/>
                <w:b/>
                <w:sz w:val="19"/>
              </w:rPr>
              <w:t>谨慎使用</w:t>
            </w:r>
            <w:r>
              <w:rPr>
                <w:rFonts w:eastAsia="等线"/>
                <w:b w:val="0"/>
                <w:sz w:val="19"/>
              </w:rPr>
              <w:t>，见 3.29.3</w:t>
            </w:r>
          </w:p>
        </w:tc>
      </w:tr>
      <w:tr>
        <w:tc>
          <w:tcPr>
            <w:tcW w:type="dxa" w:w="3137"/>
          </w:tcPr>
          <w:p>
            <w:pPr>
              <w:spacing w:after="20" w:before="20" w:line="288" w:lineRule="auto"/>
            </w:pPr>
            <w:r>
              <w:rPr>
                <w:rFonts w:eastAsia="等线"/>
                <w:b w:val="0"/>
                <w:sz w:val="19"/>
              </w:rPr>
              <w:t>通知用户</w:t>
            </w:r>
          </w:p>
        </w:tc>
        <w:tc>
          <w:tcPr>
            <w:tcW w:type="dxa" w:w="3137"/>
          </w:tcPr>
          <w:p>
            <w:pPr>
              <w:spacing w:after="20" w:before="20" w:line="288" w:lineRule="auto"/>
            </w:pPr>
            <w:r>
              <w:rPr>
                <w:rFonts w:eastAsia="等线"/>
                <w:b w:val="0"/>
                <w:sz w:val="19"/>
              </w:rPr>
              <w:t>定期发送隔离摘要通知</w:t>
            </w:r>
          </w:p>
        </w:tc>
        <w:tc>
          <w:tcPr>
            <w:tcW w:type="dxa" w:w="3137"/>
          </w:tcPr>
          <w:p>
            <w:pPr>
              <w:spacing w:after="20" w:before="20" w:line="288" w:lineRule="auto"/>
            </w:pPr>
            <w:r>
              <w:rPr>
                <w:rFonts w:eastAsia="等线"/>
                <w:b w:val="0"/>
                <w:sz w:val="19"/>
              </w:rPr>
              <w:t>建议启用，让用户自助发现误判</w:t>
            </w:r>
          </w:p>
        </w:tc>
      </w:tr>
    </w:tbl>
    <w:p>
      <w:pPr>
        <w:spacing w:after="40"/>
      </w:pPr>
    </w:p>
    <w:p>
      <w:pPr>
        <w:pStyle w:val="Heading4"/>
        <w:spacing w:before="200" w:after="120"/>
      </w:pPr>
      <w:r>
        <w:rPr>
          <w:rFonts w:eastAsia="微软雅黑"/>
          <w:b/>
          <w:color w:val="2E5496"/>
          <w:sz w:val="24"/>
        </w:rPr>
        <w:t>3.29.2 出站反垃圾</w:t>
      </w:r>
    </w:p>
    <w:p>
      <w:pPr>
        <w:spacing w:after="80" w:before="0" w:line="336" w:lineRule="auto"/>
      </w:pPr>
      <w:r>
        <w:rPr>
          <w:rFonts w:eastAsia="等线"/>
          <w:b w:val="0"/>
          <w:sz w:val="21"/>
        </w:rPr>
        <w:t>出站策略的作用是</w:t>
      </w:r>
      <w:r>
        <w:rPr>
          <w:rFonts w:eastAsia="等线"/>
          <w:b/>
          <w:sz w:val="21"/>
        </w:rPr>
        <w:t>限制本企业账号被利用来群发</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设置</w:t>
            </w:r>
          </w:p>
        </w:tc>
        <w:tc>
          <w:tcPr>
            <w:tcW w:type="dxa" w:w="4705"/>
            <w:shd w:val="clear" w:fill="DEEAF6"/>
          </w:tcPr>
          <w:p>
            <w:pPr>
              <w:spacing w:after="20" w:before="20"/>
            </w:pPr>
            <w:r>
              <w:rPr>
                <w:rFonts w:eastAsia="等线"/>
                <w:b/>
                <w:sz w:val="19"/>
              </w:rPr>
              <w:t>意义</w:t>
            </w:r>
          </w:p>
        </w:tc>
      </w:tr>
      <w:tr>
        <w:tc>
          <w:tcPr>
            <w:tcW w:type="dxa" w:w="4705"/>
          </w:tcPr>
          <w:p>
            <w:pPr>
              <w:spacing w:after="20" w:before="20" w:line="288" w:lineRule="auto"/>
            </w:pPr>
            <w:r>
              <w:rPr>
                <w:rFonts w:eastAsia="等线"/>
                <w:b w:val="0"/>
                <w:sz w:val="19"/>
              </w:rPr>
              <w:t>每小时/每日发送上限</w:t>
            </w:r>
          </w:p>
        </w:tc>
        <w:tc>
          <w:tcPr>
            <w:tcW w:type="dxa" w:w="4705"/>
          </w:tcPr>
          <w:p>
            <w:pPr>
              <w:spacing w:after="20" w:before="20" w:line="288" w:lineRule="auto"/>
            </w:pPr>
            <w:r>
              <w:rPr>
                <w:rFonts w:eastAsia="等线"/>
                <w:b w:val="0"/>
                <w:sz w:val="19"/>
              </w:rPr>
              <w:t>账号被入侵后限制损害</w:t>
            </w:r>
          </w:p>
        </w:tc>
      </w:tr>
      <w:tr>
        <w:tc>
          <w:tcPr>
            <w:tcW w:type="dxa" w:w="4705"/>
          </w:tcPr>
          <w:p>
            <w:pPr>
              <w:spacing w:after="20" w:before="20" w:line="288" w:lineRule="auto"/>
            </w:pPr>
            <w:r>
              <w:rPr>
                <w:rFonts w:eastAsia="等线"/>
                <w:b w:val="0"/>
                <w:sz w:val="19"/>
              </w:rPr>
              <w:t>达到限制后的动作</w:t>
            </w:r>
          </w:p>
        </w:tc>
        <w:tc>
          <w:tcPr>
            <w:tcW w:type="dxa" w:w="4705"/>
          </w:tcPr>
          <w:p>
            <w:pPr>
              <w:spacing w:after="20" w:before="20" w:line="288" w:lineRule="auto"/>
            </w:pPr>
            <w:r>
              <w:rPr>
                <w:rFonts w:eastAsia="等线"/>
                <w:b w:val="0"/>
                <w:sz w:val="19"/>
              </w:rPr>
              <w:t>例如限制该账号继续发信</w:t>
            </w:r>
          </w:p>
        </w:tc>
      </w:tr>
      <w:tr>
        <w:tc>
          <w:tcPr>
            <w:tcW w:type="dxa" w:w="4705"/>
          </w:tcPr>
          <w:p>
            <w:pPr>
              <w:spacing w:after="20" w:before="20" w:line="288" w:lineRule="auto"/>
            </w:pPr>
            <w:r>
              <w:rPr>
                <w:rFonts w:eastAsia="等线"/>
                <w:b/>
                <w:sz w:val="19"/>
              </w:rPr>
              <w:t>自动转发控制</w:t>
            </w:r>
          </w:p>
        </w:tc>
        <w:tc>
          <w:tcPr>
            <w:tcW w:type="dxa" w:w="4705"/>
          </w:tcPr>
          <w:p>
            <w:pPr>
              <w:spacing w:after="20" w:before="20" w:line="288" w:lineRule="auto"/>
            </w:pPr>
            <w:r>
              <w:rPr>
                <w:rFonts w:eastAsia="等线"/>
                <w:b w:val="0"/>
                <w:sz w:val="19"/>
              </w:rPr>
              <w:t>与第3节 3.23 一致，默认限制外部自动转发</w:t>
            </w:r>
          </w:p>
        </w:tc>
      </w:tr>
      <w:tr>
        <w:tc>
          <w:tcPr>
            <w:tcW w:type="dxa" w:w="4705"/>
          </w:tcPr>
          <w:p>
            <w:pPr>
              <w:spacing w:after="20" w:before="20" w:line="288" w:lineRule="auto"/>
            </w:pPr>
            <w:r>
              <w:rPr>
                <w:rFonts w:eastAsia="等线"/>
                <w:b w:val="0"/>
                <w:sz w:val="19"/>
              </w:rPr>
              <w:t>告警通知</w:t>
            </w:r>
          </w:p>
        </w:tc>
        <w:tc>
          <w:tcPr>
            <w:tcW w:type="dxa" w:w="4705"/>
          </w:tcPr>
          <w:p>
            <w:pPr>
              <w:spacing w:after="20" w:before="20" w:line="288" w:lineRule="auto"/>
            </w:pPr>
            <w:r>
              <w:rPr>
                <w:rFonts w:eastAsia="等线"/>
                <w:b w:val="0"/>
                <w:sz w:val="19"/>
              </w:rPr>
              <w:t>出现异常发送时通知管理员</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出站策略常被忽略，但它是“账号被盗后不让公司域名被拉黑”的关键。如果企业域名因大量垃圾邮件被外部拉黑，恢复过程会很痛苦。</w:t>
            </w:r>
          </w:p>
        </w:tc>
      </w:tr>
    </w:tbl>
    <w:p>
      <w:pPr>
        <w:spacing w:after="40"/>
      </w:pPr>
    </w:p>
    <w:p>
      <w:pPr>
        <w:pStyle w:val="Heading4"/>
        <w:spacing w:before="200" w:after="120"/>
      </w:pPr>
      <w:r>
        <w:rPr>
          <w:rFonts w:eastAsia="微软雅黑"/>
          <w:b/>
          <w:color w:val="2E5496"/>
          <w:sz w:val="24"/>
        </w:rPr>
        <w:t>3.29.3 允许列表的正确用法</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把某个域名加入允许列表，等于</w:t>
            </w:r>
            <w:r>
              <w:rPr>
                <w:rFonts w:eastAsia="等线"/>
                <w:b/>
                <w:sz w:val="21"/>
              </w:rPr>
              <w:t>告诉系统不要检查来自该域的邮件</w:t>
            </w:r>
            <w:r>
              <w:rPr>
                <w:rFonts w:eastAsia="等线"/>
                <w:b w:val="0"/>
                <w:sz w:val="21"/>
              </w:rPr>
              <w:t>。攻击者最喜欢伪造的恰恰是合作伙伴、快递、银行这类被加白的域。</w:t>
            </w:r>
          </w:p>
        </w:tc>
      </w:tr>
    </w:tbl>
    <w:p>
      <w:pPr>
        <w:spacing w:after="40"/>
      </w:pPr>
    </w:p>
    <w:p>
      <w:pPr>
        <w:spacing w:after="80" w:before="0" w:line="336" w:lineRule="auto"/>
      </w:pPr>
      <w:r>
        <w:rPr>
          <w:rFonts w:eastAsia="等线"/>
          <w:b w:val="0"/>
          <w:sz w:val="21"/>
        </w:rPr>
        <w:t>正确做法：</w:t>
      </w:r>
    </w:p>
    <w:p>
      <w:pPr>
        <w:pStyle w:val="ListBullet"/>
        <w:spacing w:after="40" w:line="324" w:lineRule="auto"/>
      </w:pPr>
      <w:r>
        <w:rPr>
          <w:rFonts w:eastAsia="等线"/>
          <w:b w:val="0"/>
          <w:sz w:val="21"/>
        </w:rPr>
        <w:t>优先解决根因（让对方修好 SPF/DKIM/DMARC）。</w:t>
      </w:r>
    </w:p>
    <w:p>
      <w:pPr>
        <w:pStyle w:val="ListBullet"/>
        <w:spacing w:after="40" w:line="324" w:lineRule="auto"/>
      </w:pPr>
      <w:r>
        <w:rPr>
          <w:rFonts w:eastAsia="等线"/>
          <w:b w:val="0"/>
          <w:sz w:val="21"/>
        </w:rPr>
        <w:t>使用租户允许/阻止列表，并设置</w:t>
      </w:r>
      <w:r>
        <w:rPr>
          <w:rFonts w:eastAsia="等线"/>
          <w:b/>
          <w:sz w:val="21"/>
        </w:rPr>
        <w:t>到期时间</w:t>
      </w:r>
      <w:r>
        <w:rPr>
          <w:rFonts w:eastAsia="等线"/>
          <w:b w:val="0"/>
          <w:sz w:val="21"/>
        </w:rPr>
        <w:t>，而不是永久放行。</w:t>
      </w:r>
    </w:p>
    <w:p>
      <w:pPr>
        <w:pStyle w:val="ListBullet"/>
        <w:spacing w:after="40" w:line="324" w:lineRule="auto"/>
      </w:pPr>
      <w:r>
        <w:rPr>
          <w:rFonts w:eastAsia="等线"/>
          <w:b w:val="0"/>
          <w:sz w:val="21"/>
        </w:rPr>
        <w:t>允许项必须登记：对象、原因、批准人、到期日期。</w:t>
      </w:r>
    </w:p>
    <w:p>
      <w:pPr>
        <w:pStyle w:val="ListBullet"/>
        <w:spacing w:after="40" w:line="324" w:lineRule="auto"/>
      </w:pPr>
      <w:r>
        <w:rPr>
          <w:rFonts w:eastAsia="等线"/>
          <w:b w:val="0"/>
          <w:sz w:val="21"/>
        </w:rPr>
        <w:t>每月复核，清理不再需要的条目。</w:t>
      </w:r>
    </w:p>
    <w:p>
      <w:pPr>
        <w:pStyle w:val="ListBullet"/>
        <w:spacing w:after="40" w:line="324" w:lineRule="auto"/>
      </w:pPr>
      <w:r>
        <w:rPr>
          <w:rFonts w:eastAsia="等线"/>
          <w:b/>
          <w:sz w:val="21"/>
        </w:rPr>
        <w:t>绝不</w:t>
      </w:r>
      <w:r>
        <w:rPr>
          <w:rFonts w:eastAsia="等线"/>
          <w:b w:val="0"/>
          <w:sz w:val="21"/>
        </w:rPr>
        <w:t>因为“用户抱怨误判”就整域加白。</w:t>
      </w:r>
    </w:p>
    <w:p>
      <w:pPr>
        <w:pStyle w:val="Heading3"/>
        <w:spacing w:before="200" w:after="120"/>
      </w:pPr>
      <w:r>
        <w:rPr>
          <w:rFonts w:eastAsia="微软雅黑"/>
          <w:b/>
          <w:color w:val="2E5496"/>
          <w:sz w:val="27"/>
        </w:rPr>
        <w:t>3.30 反恶意软件与安全附件</w:t>
      </w:r>
    </w:p>
    <w:p>
      <w:pPr>
        <w:pStyle w:val="Heading4"/>
        <w:spacing w:before="200" w:after="120"/>
      </w:pPr>
      <w:r>
        <w:rPr>
          <w:rFonts w:eastAsia="微软雅黑"/>
          <w:b/>
          <w:color w:val="2E5496"/>
          <w:sz w:val="24"/>
        </w:rPr>
        <w:t>3.30.1 反恶意软件（EOP 基础）</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设置</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常见附件类型过滤</w:t>
            </w:r>
          </w:p>
        </w:tc>
        <w:tc>
          <w:tcPr>
            <w:tcW w:type="dxa" w:w="4705"/>
          </w:tcPr>
          <w:p>
            <w:pPr>
              <w:spacing w:after="20" w:before="20" w:line="288" w:lineRule="auto"/>
            </w:pPr>
            <w:r>
              <w:rPr>
                <w:rFonts w:eastAsia="等线"/>
                <w:b w:val="0"/>
                <w:sz w:val="19"/>
              </w:rPr>
              <w:t>启用，阻止可执行文件、脚本等高风险类型</w:t>
            </w:r>
          </w:p>
        </w:tc>
      </w:tr>
      <w:tr>
        <w:tc>
          <w:tcPr>
            <w:tcW w:type="dxa" w:w="4705"/>
          </w:tcPr>
          <w:p>
            <w:pPr>
              <w:spacing w:after="20" w:before="20" w:line="288" w:lineRule="auto"/>
            </w:pPr>
            <w:r>
              <w:rPr>
                <w:rFonts w:eastAsia="等线"/>
                <w:b w:val="0"/>
                <w:sz w:val="19"/>
              </w:rPr>
              <w:t>检测到恶意软件的动作</w:t>
            </w:r>
          </w:p>
        </w:tc>
        <w:tc>
          <w:tcPr>
            <w:tcW w:type="dxa" w:w="4705"/>
          </w:tcPr>
          <w:p>
            <w:pPr>
              <w:spacing w:after="20" w:before="20" w:line="288" w:lineRule="auto"/>
            </w:pPr>
            <w:r>
              <w:rPr>
                <w:rFonts w:eastAsia="等线"/>
                <w:b w:val="0"/>
                <w:sz w:val="19"/>
              </w:rPr>
              <w:t>隔离整封邮件</w:t>
            </w:r>
          </w:p>
        </w:tc>
      </w:tr>
      <w:tr>
        <w:tc>
          <w:tcPr>
            <w:tcW w:type="dxa" w:w="4705"/>
          </w:tcPr>
          <w:p>
            <w:pPr>
              <w:spacing w:after="20" w:before="20" w:line="288" w:lineRule="auto"/>
            </w:pPr>
            <w:r>
              <w:rPr>
                <w:rFonts w:eastAsia="等线"/>
                <w:b w:val="0"/>
                <w:sz w:val="19"/>
              </w:rPr>
              <w:t>通知</w:t>
            </w:r>
          </w:p>
        </w:tc>
        <w:tc>
          <w:tcPr>
            <w:tcW w:type="dxa" w:w="4705"/>
          </w:tcPr>
          <w:p>
            <w:pPr>
              <w:spacing w:after="20" w:before="20" w:line="288" w:lineRule="auto"/>
            </w:pPr>
            <w:r>
              <w:rPr>
                <w:rFonts w:eastAsia="等线"/>
                <w:b w:val="0"/>
                <w:sz w:val="19"/>
              </w:rPr>
              <w:t>按需通知管理员</w:t>
            </w:r>
          </w:p>
        </w:tc>
      </w:tr>
    </w:tbl>
    <w:p>
      <w:pPr>
        <w:spacing w:after="40"/>
      </w:pPr>
    </w:p>
    <w:p>
      <w:pPr>
        <w:spacing w:after="80" w:before="0" w:line="336" w:lineRule="auto"/>
      </w:pPr>
      <w:r>
        <w:rPr>
          <w:rFonts w:eastAsia="等线"/>
          <w:b w:val="0"/>
          <w:sz w:val="21"/>
        </w:rPr>
        <w:t>建议默认阻止的附件类型（示例，需按业务确认）：可执行程序、脚本、快捷方式、批处理、部分容器格式等。</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阻止列表要与业务确认。有些企业确实需要接收特定格式（如工程图纸、设计源文件）。做法是</w:t>
            </w:r>
            <w:r>
              <w:rPr>
                <w:rFonts w:eastAsia="等线"/>
                <w:b/>
                <w:sz w:val="21"/>
              </w:rPr>
              <w:t>先阻止高风险类型，再针对确有需要的类型单独评估替代传输方式</w:t>
            </w:r>
            <w:r>
              <w:rPr>
                <w:rFonts w:eastAsia="等线"/>
                <w:b w:val="0"/>
                <w:sz w:val="21"/>
              </w:rPr>
              <w:t>（如文件链接共享）。</w:t>
            </w:r>
          </w:p>
        </w:tc>
      </w:tr>
    </w:tbl>
    <w:p>
      <w:pPr>
        <w:spacing w:after="40"/>
      </w:pPr>
    </w:p>
    <w:p>
      <w:pPr>
        <w:pStyle w:val="Heading4"/>
        <w:spacing w:before="200" w:after="120"/>
      </w:pPr>
      <w:r>
        <w:rPr>
          <w:rFonts w:eastAsia="微软雅黑"/>
          <w:b/>
          <w:color w:val="2E5496"/>
          <w:sz w:val="24"/>
        </w:rPr>
        <w:t>3.30.2 安全附件（需 Defender for Office 365）</w:t>
      </w:r>
    </w:p>
    <w:p>
      <w:pPr>
        <w:pStyle w:val="ListBullet"/>
        <w:spacing w:after="40" w:line="324" w:lineRule="auto"/>
      </w:pPr>
      <w:r>
        <w:rPr>
          <w:rFonts w:eastAsia="等线"/>
          <w:b w:val="0"/>
          <w:sz w:val="21"/>
        </w:rPr>
        <w:t>在投递前把附件放入隔离环境</w:t>
      </w:r>
      <w:r>
        <w:rPr>
          <w:rFonts w:eastAsia="等线"/>
          <w:b/>
          <w:sz w:val="21"/>
        </w:rPr>
        <w:t>实际打开运行</w:t>
      </w:r>
      <w:r>
        <w:rPr>
          <w:rFonts w:eastAsia="等线"/>
          <w:b w:val="0"/>
          <w:sz w:val="21"/>
        </w:rPr>
        <w:t>，观察是否有恶意行为。</w:t>
      </w:r>
    </w:p>
    <w:p>
      <w:pPr>
        <w:pStyle w:val="ListBullet"/>
        <w:spacing w:after="40" w:line="324" w:lineRule="auto"/>
      </w:pPr>
      <w:r>
        <w:rPr>
          <w:rFonts w:eastAsia="等线"/>
          <w:b w:val="0"/>
          <w:sz w:val="21"/>
        </w:rPr>
        <w:t>能发现尚未有特征库的新型恶意文件。</w:t>
      </w:r>
    </w:p>
    <w:p>
      <w:pPr>
        <w:pStyle w:val="ListBullet"/>
        <w:spacing w:after="40" w:line="324" w:lineRule="auto"/>
      </w:pPr>
      <w:r>
        <w:rPr>
          <w:rFonts w:eastAsia="等线"/>
          <w:b w:val="0"/>
          <w:sz w:val="21"/>
        </w:rPr>
        <w:t>可能带来轻微投递延迟，需向用户说明。</w:t>
      </w:r>
    </w:p>
    <w:p>
      <w:pPr>
        <w:pStyle w:val="ListBullet"/>
        <w:spacing w:after="40" w:line="324" w:lineRule="auto"/>
      </w:pPr>
      <w:r>
        <w:rPr>
          <w:rFonts w:eastAsia="等线"/>
          <w:b w:val="0"/>
          <w:sz w:val="21"/>
        </w:rPr>
        <w:t>也可扩展保护 SharePoint、OneDrive 和 Teams 中的文件。</w:t>
      </w:r>
    </w:p>
    <w:p>
      <w:pPr>
        <w:pStyle w:val="Heading3"/>
        <w:spacing w:before="200" w:after="120"/>
      </w:pPr>
      <w:r>
        <w:rPr>
          <w:rFonts w:eastAsia="微软雅黑"/>
          <w:b/>
          <w:color w:val="2E5496"/>
          <w:sz w:val="27"/>
        </w:rPr>
        <w:t>3.31 安全链接（需 Defender for Office 365）</w:t>
      </w:r>
    </w:p>
    <w:p>
      <w:pPr>
        <w:spacing w:after="80" w:before="0" w:line="336" w:lineRule="auto"/>
      </w:pPr>
      <w:r>
        <w:rPr>
          <w:rFonts w:eastAsia="等线"/>
          <w:b w:val="0"/>
          <w:sz w:val="21"/>
        </w:rPr>
        <w:t>原理：把邮件中的链接</w:t>
      </w:r>
      <w:r>
        <w:rPr>
          <w:rFonts w:eastAsia="等线"/>
          <w:b/>
          <w:sz w:val="21"/>
        </w:rPr>
        <w:t>重写</w:t>
      </w:r>
      <w:r>
        <w:rPr>
          <w:rFonts w:eastAsia="等线"/>
          <w:b w:val="0"/>
          <w:sz w:val="21"/>
        </w:rPr>
        <w:t>，用户点击时先经过 Microsoft 检查，再决定是否放行。</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价值</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应对“延迟武器化”</w:t>
            </w:r>
          </w:p>
        </w:tc>
        <w:tc>
          <w:tcPr>
            <w:tcW w:type="dxa" w:w="4705"/>
          </w:tcPr>
          <w:p>
            <w:pPr>
              <w:spacing w:after="20" w:before="20" w:line="288" w:lineRule="auto"/>
            </w:pPr>
            <w:r>
              <w:rPr>
                <w:rFonts w:eastAsia="等线"/>
                <w:b w:val="0"/>
                <w:sz w:val="19"/>
              </w:rPr>
              <w:t>邮件送达时链接是干净的，几小时后才变成恶意 —— 点击时检查能拦住</w:t>
            </w:r>
          </w:p>
        </w:tc>
      </w:tr>
      <w:tr>
        <w:tc>
          <w:tcPr>
            <w:tcW w:type="dxa" w:w="4705"/>
          </w:tcPr>
          <w:p>
            <w:pPr>
              <w:spacing w:after="20" w:before="20" w:line="288" w:lineRule="auto"/>
            </w:pPr>
            <w:r>
              <w:rPr>
                <w:rFonts w:eastAsia="等线"/>
                <w:b w:val="0"/>
                <w:sz w:val="19"/>
              </w:rPr>
              <w:t>覆盖多个场景</w:t>
            </w:r>
          </w:p>
        </w:tc>
        <w:tc>
          <w:tcPr>
            <w:tcW w:type="dxa" w:w="4705"/>
          </w:tcPr>
          <w:p>
            <w:pPr>
              <w:spacing w:after="20" w:before="20" w:line="288" w:lineRule="auto"/>
            </w:pPr>
            <w:r>
              <w:rPr>
                <w:rFonts w:eastAsia="等线"/>
                <w:b w:val="0"/>
                <w:sz w:val="19"/>
              </w:rPr>
              <w:t>邮件、Teams、Office 应用中的链接</w:t>
            </w:r>
          </w:p>
        </w:tc>
      </w:tr>
      <w:tr>
        <w:tc>
          <w:tcPr>
            <w:tcW w:type="dxa" w:w="4705"/>
          </w:tcPr>
          <w:p>
            <w:pPr>
              <w:spacing w:after="20" w:before="20" w:line="288" w:lineRule="auto"/>
            </w:pPr>
            <w:r>
              <w:rPr>
                <w:rFonts w:eastAsia="等线"/>
                <w:b w:val="0"/>
                <w:sz w:val="19"/>
              </w:rPr>
              <w:t>留下点击记录</w:t>
            </w:r>
          </w:p>
        </w:tc>
        <w:tc>
          <w:tcPr>
            <w:tcW w:type="dxa" w:w="4705"/>
          </w:tcPr>
          <w:p>
            <w:pPr>
              <w:spacing w:after="20" w:before="20" w:line="288" w:lineRule="auto"/>
            </w:pPr>
            <w:r>
              <w:rPr>
                <w:rFonts w:eastAsia="等线"/>
                <w:b w:val="0"/>
                <w:sz w:val="19"/>
              </w:rPr>
              <w:t>便于事后调查谁点了什么</w:t>
            </w:r>
          </w:p>
        </w:tc>
      </w:tr>
    </w:tbl>
    <w:p>
      <w:pPr>
        <w:spacing w:after="40"/>
      </w:pPr>
    </w:p>
    <w:p>
      <w:pPr>
        <w:spacing w:after="80" w:before="0" w:line="336" w:lineRule="auto"/>
      </w:pPr>
      <w:r>
        <w:rPr>
          <w:rFonts w:eastAsia="等线"/>
          <w:b w:val="0"/>
          <w:sz w:val="21"/>
        </w:rPr>
        <w:t>注意事项：</w:t>
      </w:r>
    </w:p>
    <w:p>
      <w:pPr>
        <w:pStyle w:val="ListBullet"/>
        <w:spacing w:after="40" w:line="324" w:lineRule="auto"/>
      </w:pPr>
      <w:r>
        <w:rPr>
          <w:rFonts w:eastAsia="等线"/>
          <w:b w:val="0"/>
          <w:sz w:val="21"/>
        </w:rPr>
        <w:t>链接会显示为重写后的地址，需在培训中说明，避免用户误以为是钓鱼。</w:t>
      </w:r>
    </w:p>
    <w:p>
      <w:pPr>
        <w:pStyle w:val="ListBullet"/>
        <w:spacing w:after="40" w:line="324" w:lineRule="auto"/>
      </w:pPr>
      <w:r>
        <w:rPr>
          <w:rFonts w:eastAsia="等线"/>
          <w:b w:val="0"/>
          <w:sz w:val="21"/>
        </w:rPr>
        <w:t>个别业务系统的一次性链接可能受影响，需测试并按需设例外。</w:t>
      </w:r>
    </w:p>
    <w:p>
      <w:pPr>
        <w:pStyle w:val="Heading3"/>
        <w:spacing w:before="200" w:after="120"/>
      </w:pPr>
      <w:r>
        <w:rPr>
          <w:rFonts w:eastAsia="微软雅黑"/>
          <w:b/>
          <w:color w:val="2E5496"/>
          <w:sz w:val="27"/>
        </w:rPr>
        <w:t>3.32 冒充防护（针对 BEC 的核心配置）</w:t>
      </w:r>
    </w:p>
    <w:p>
      <w:pPr>
        <w:spacing w:after="80" w:before="0" w:line="336" w:lineRule="auto"/>
      </w:pPr>
      <w:r>
        <w:rPr>
          <w:rFonts w:eastAsia="等线"/>
          <w:b w:val="0"/>
          <w:sz w:val="21"/>
        </w:rPr>
        <w:t>这是 Defender for Office 365 中</w:t>
      </w:r>
      <w:r>
        <w:rPr>
          <w:rFonts w:eastAsia="等线"/>
          <w:b/>
          <w:sz w:val="21"/>
        </w:rPr>
        <w:t>对中国企业尤其重要</w:t>
      </w:r>
      <w:r>
        <w:rPr>
          <w:rFonts w:eastAsia="等线"/>
          <w:b w:val="0"/>
          <w:sz w:val="21"/>
        </w:rPr>
        <w:t>的一项，因为 BEC 攻击在国内也非常普遍。</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防护类型</w:t>
            </w:r>
          </w:p>
        </w:tc>
        <w:tc>
          <w:tcPr>
            <w:tcW w:type="dxa" w:w="3137"/>
            <w:shd w:val="clear" w:fill="DEEAF6"/>
          </w:tcPr>
          <w:p>
            <w:pPr>
              <w:spacing w:after="20" w:before="20"/>
            </w:pPr>
            <w:r>
              <w:rPr>
                <w:rFonts w:eastAsia="等线"/>
                <w:b/>
                <w:sz w:val="19"/>
              </w:rPr>
              <w:t>拦什么</w:t>
            </w:r>
          </w:p>
        </w:tc>
        <w:tc>
          <w:tcPr>
            <w:tcW w:type="dxa" w:w="3137"/>
            <w:shd w:val="clear" w:fill="DEEAF6"/>
          </w:tcPr>
          <w:p>
            <w:pPr>
              <w:spacing w:after="20" w:before="20"/>
            </w:pPr>
            <w:r>
              <w:rPr>
                <w:rFonts w:eastAsia="等线"/>
                <w:b/>
                <w:sz w:val="19"/>
              </w:rPr>
              <w:t>配置要点</w:t>
            </w:r>
          </w:p>
        </w:tc>
      </w:tr>
      <w:tr>
        <w:tc>
          <w:tcPr>
            <w:tcW w:type="dxa" w:w="3137"/>
          </w:tcPr>
          <w:p>
            <w:pPr>
              <w:spacing w:after="20" w:before="20" w:line="288" w:lineRule="auto"/>
            </w:pPr>
            <w:r>
              <w:rPr>
                <w:rFonts w:eastAsia="等线"/>
                <w:b/>
                <w:sz w:val="19"/>
              </w:rPr>
              <w:t>用户冒充防护</w:t>
            </w:r>
          </w:p>
        </w:tc>
        <w:tc>
          <w:tcPr>
            <w:tcW w:type="dxa" w:w="3137"/>
          </w:tcPr>
          <w:p>
            <w:pPr>
              <w:spacing w:after="20" w:before="20" w:line="288" w:lineRule="auto"/>
            </w:pPr>
            <w:r>
              <w:rPr>
                <w:rFonts w:eastAsia="等线"/>
                <w:b w:val="0"/>
                <w:sz w:val="19"/>
              </w:rPr>
              <w:t>冒充特定重要人物（如总经理、财务总监）</w:t>
            </w:r>
          </w:p>
        </w:tc>
        <w:tc>
          <w:tcPr>
            <w:tcW w:type="dxa" w:w="3137"/>
          </w:tcPr>
          <w:p>
            <w:pPr>
              <w:spacing w:after="20" w:before="20" w:line="288" w:lineRule="auto"/>
            </w:pPr>
            <w:r>
              <w:rPr>
                <w:rFonts w:eastAsia="等线"/>
                <w:b w:val="0"/>
                <w:sz w:val="19"/>
              </w:rPr>
              <w:t>手工添加受保护用户清单</w:t>
            </w:r>
          </w:p>
        </w:tc>
      </w:tr>
      <w:tr>
        <w:tc>
          <w:tcPr>
            <w:tcW w:type="dxa" w:w="3137"/>
          </w:tcPr>
          <w:p>
            <w:pPr>
              <w:spacing w:after="20" w:before="20" w:line="288" w:lineRule="auto"/>
            </w:pPr>
            <w:r>
              <w:rPr>
                <w:rFonts w:eastAsia="等线"/>
                <w:b/>
                <w:sz w:val="19"/>
              </w:rPr>
              <w:t>域名冒充防护</w:t>
            </w:r>
          </w:p>
        </w:tc>
        <w:tc>
          <w:tcPr>
            <w:tcW w:type="dxa" w:w="3137"/>
          </w:tcPr>
          <w:p>
            <w:pPr>
              <w:spacing w:after="20" w:before="20" w:line="288" w:lineRule="auto"/>
            </w:pPr>
            <w:r>
              <w:rPr>
                <w:rFonts w:eastAsia="等线"/>
                <w:b w:val="0"/>
                <w:sz w:val="19"/>
              </w:rPr>
              <w:t xml:space="preserve">冒充自有域名或合作伙伴域名（如 </w:t>
            </w:r>
            <w:r>
              <w:rPr>
                <w:rFonts w:ascii="Consolas" w:hAnsi="Consolas" w:eastAsia="Consolas"/>
                <w:color w:val="C00000"/>
                <w:sz w:val="18"/>
              </w:rPr>
              <w:t>cont0so.com</w:t>
            </w:r>
            <w:r>
              <w:rPr>
                <w:rFonts w:eastAsia="等线"/>
                <w:b w:val="0"/>
                <w:sz w:val="19"/>
              </w:rPr>
              <w:t>）</w:t>
            </w:r>
          </w:p>
        </w:tc>
        <w:tc>
          <w:tcPr>
            <w:tcW w:type="dxa" w:w="3137"/>
          </w:tcPr>
          <w:p>
            <w:pPr>
              <w:spacing w:after="20" w:before="20" w:line="288" w:lineRule="auto"/>
            </w:pPr>
            <w:r>
              <w:rPr>
                <w:rFonts w:eastAsia="等线"/>
                <w:b w:val="0"/>
                <w:sz w:val="19"/>
              </w:rPr>
              <w:t>添加自有域和重要合作方域</w:t>
            </w:r>
          </w:p>
        </w:tc>
      </w:tr>
      <w:tr>
        <w:tc>
          <w:tcPr>
            <w:tcW w:type="dxa" w:w="3137"/>
          </w:tcPr>
          <w:p>
            <w:pPr>
              <w:spacing w:after="20" w:before="20" w:line="288" w:lineRule="auto"/>
            </w:pPr>
            <w:r>
              <w:rPr>
                <w:rFonts w:eastAsia="等线"/>
                <w:b/>
                <w:sz w:val="19"/>
              </w:rPr>
              <w:t>邮箱智能</w:t>
            </w:r>
          </w:p>
        </w:tc>
        <w:tc>
          <w:tcPr>
            <w:tcW w:type="dxa" w:w="3137"/>
          </w:tcPr>
          <w:p>
            <w:pPr>
              <w:spacing w:after="20" w:before="20" w:line="288" w:lineRule="auto"/>
            </w:pPr>
            <w:r>
              <w:rPr>
                <w:rFonts w:eastAsia="等线"/>
                <w:b w:val="0"/>
                <w:sz w:val="19"/>
              </w:rPr>
              <w:t>基于收发习惯识别异常</w:t>
            </w:r>
          </w:p>
        </w:tc>
        <w:tc>
          <w:tcPr>
            <w:tcW w:type="dxa" w:w="3137"/>
          </w:tcPr>
          <w:p>
            <w:pPr>
              <w:spacing w:after="20" w:before="20" w:line="288" w:lineRule="auto"/>
            </w:pPr>
            <w:r>
              <w:rPr>
                <w:rFonts w:eastAsia="等线"/>
                <w:b w:val="0"/>
                <w:sz w:val="19"/>
              </w:rPr>
              <w:t>建议启用</w:t>
            </w:r>
          </w:p>
        </w:tc>
      </w:tr>
      <w:tr>
        <w:tc>
          <w:tcPr>
            <w:tcW w:type="dxa" w:w="3137"/>
          </w:tcPr>
          <w:p>
            <w:pPr>
              <w:spacing w:after="20" w:before="20" w:line="288" w:lineRule="auto"/>
            </w:pPr>
            <w:r>
              <w:rPr>
                <w:rFonts w:eastAsia="等线"/>
                <w:b w:val="0"/>
                <w:sz w:val="19"/>
              </w:rPr>
              <w:t>欺骗智能</w:t>
            </w:r>
          </w:p>
        </w:tc>
        <w:tc>
          <w:tcPr>
            <w:tcW w:type="dxa" w:w="3137"/>
          </w:tcPr>
          <w:p>
            <w:pPr>
              <w:spacing w:after="20" w:before="20" w:line="288" w:lineRule="auto"/>
            </w:pPr>
            <w:r>
              <w:rPr>
                <w:rFonts w:eastAsia="等线"/>
                <w:b w:val="0"/>
                <w:sz w:val="19"/>
              </w:rPr>
              <w:t>识别伪造本域发件人</w:t>
            </w:r>
          </w:p>
        </w:tc>
        <w:tc>
          <w:tcPr>
            <w:tcW w:type="dxa" w:w="3137"/>
          </w:tcPr>
          <w:p>
            <w:pPr>
              <w:spacing w:after="20" w:before="20" w:line="288" w:lineRule="auto"/>
            </w:pPr>
            <w:r>
              <w:rPr>
                <w:rFonts w:eastAsia="等线"/>
                <w:b w:val="0"/>
                <w:sz w:val="19"/>
              </w:rPr>
              <w:t>建议启用</w:t>
            </w:r>
          </w:p>
        </w:tc>
      </w:tr>
    </w:tbl>
    <w:p>
      <w:pPr>
        <w:spacing w:after="40"/>
      </w:pPr>
    </w:p>
    <w:p>
      <w:pPr>
        <w:pStyle w:val="Heading4"/>
        <w:spacing w:before="200" w:after="120"/>
      </w:pPr>
      <w:r>
        <w:rPr>
          <w:rFonts w:eastAsia="微软雅黑"/>
          <w:b/>
          <w:color w:val="2E5496"/>
          <w:sz w:val="24"/>
        </w:rPr>
        <w:t>3.32.1 受保护用户清单该放谁</w:t>
      </w:r>
    </w:p>
    <w:p>
      <w:pPr>
        <w:pStyle w:val="ListBullet"/>
        <w:spacing w:after="40" w:line="324" w:lineRule="auto"/>
      </w:pPr>
      <w:r>
        <w:rPr>
          <w:rFonts w:eastAsia="等线"/>
          <w:b w:val="0"/>
          <w:sz w:val="21"/>
        </w:rPr>
        <w:t>法定代表人、总经理、副总。</w:t>
      </w:r>
    </w:p>
    <w:p>
      <w:pPr>
        <w:pStyle w:val="ListBullet"/>
        <w:spacing w:after="40" w:line="324" w:lineRule="auto"/>
      </w:pPr>
      <w:r>
        <w:rPr>
          <w:rFonts w:eastAsia="等线"/>
          <w:b w:val="0"/>
          <w:sz w:val="21"/>
        </w:rPr>
        <w:t>财务负责人、出纳、会计。</w:t>
      </w:r>
    </w:p>
    <w:p>
      <w:pPr>
        <w:pStyle w:val="ListBullet"/>
        <w:spacing w:after="40" w:line="324" w:lineRule="auto"/>
      </w:pPr>
      <w:r>
        <w:rPr>
          <w:rFonts w:eastAsia="等线"/>
          <w:b w:val="0"/>
          <w:sz w:val="21"/>
        </w:rPr>
        <w:t>人事负责人（涉及工资单和个人信息）。</w:t>
      </w:r>
    </w:p>
    <w:p>
      <w:pPr>
        <w:pStyle w:val="ListBullet"/>
        <w:spacing w:after="40" w:line="324" w:lineRule="auto"/>
      </w:pPr>
      <w:r>
        <w:rPr>
          <w:rFonts w:eastAsia="等线"/>
          <w:b w:val="0"/>
          <w:sz w:val="21"/>
        </w:rPr>
        <w:t>采购负责人（涉及付款）。</w:t>
      </w:r>
    </w:p>
    <w:p>
      <w:pPr>
        <w:pStyle w:val="ListBullet"/>
        <w:spacing w:after="40" w:line="324" w:lineRule="auto"/>
      </w:pPr>
      <w:r>
        <w:rPr>
          <w:rFonts w:eastAsia="等线"/>
          <w:b w:val="0"/>
          <w:sz w:val="21"/>
        </w:rPr>
        <w:t>IT 负责人（涉及权限）。</w:t>
      </w:r>
    </w:p>
    <w:p>
      <w:pPr>
        <w:pStyle w:val="ListBullet"/>
        <w:spacing w:after="40" w:line="324" w:lineRule="auto"/>
      </w:pPr>
      <w:r>
        <w:rPr>
          <w:rFonts w:eastAsia="等线"/>
          <w:b w:val="0"/>
          <w:sz w:val="21"/>
        </w:rPr>
        <w:t>董事长助理、总经理助理（常被冒充“代传话”）。</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清单要随人事变动更新，纳入入转离流程（第6篇）。很多企业配了一次就再没维护，半年后保护的还是已离职的人。</w:t>
            </w:r>
          </w:p>
        </w:tc>
      </w:tr>
    </w:tbl>
    <w:p>
      <w:pPr>
        <w:spacing w:after="40"/>
      </w:pPr>
    </w:p>
    <w:p>
      <w:pPr>
        <w:pStyle w:val="Heading3"/>
        <w:spacing w:before="200" w:after="120"/>
      </w:pPr>
      <w:r>
        <w:rPr>
          <w:rFonts w:eastAsia="微软雅黑"/>
          <w:b/>
          <w:color w:val="2E5496"/>
          <w:sz w:val="27"/>
        </w:rPr>
        <w:t>3.33 隔离区管理</w:t>
      </w:r>
    </w:p>
    <w:p>
      <w:pPr>
        <w:spacing w:after="80" w:before="0" w:line="336" w:lineRule="auto"/>
      </w:pPr>
      <w:r>
        <w:rPr>
          <w:rFonts w:eastAsia="等线"/>
          <w:b w:val="0"/>
          <w:sz w:val="21"/>
        </w:rPr>
        <w:t>隔离区是</w:t>
      </w:r>
      <w:r>
        <w:rPr>
          <w:rFonts w:eastAsia="等线"/>
          <w:b/>
          <w:sz w:val="21"/>
        </w:rPr>
        <w:t>被拦下来的邮件的暂存处</w:t>
      </w:r>
      <w:r>
        <w:rPr>
          <w:rFonts w:eastAsia="等线"/>
          <w:b w:val="0"/>
          <w:sz w:val="21"/>
        </w:rPr>
        <w:t>。管理不好会出现两种糟糕情况：重要邮件躺在隔离区没人发现；或者用户抱怨太多而管理员干脆放宽策略。</w:t>
      </w:r>
    </w:p>
    <w:p>
      <w:pPr>
        <w:pStyle w:val="Heading4"/>
        <w:spacing w:before="200" w:after="120"/>
      </w:pPr>
      <w:r>
        <w:rPr>
          <w:rFonts w:eastAsia="微软雅黑"/>
          <w:b/>
          <w:color w:val="2E5496"/>
          <w:sz w:val="24"/>
        </w:rPr>
        <w:t>3.33.1 建议做法</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用户自助</w:t>
            </w:r>
          </w:p>
        </w:tc>
        <w:tc>
          <w:tcPr>
            <w:tcW w:type="dxa" w:w="4705"/>
          </w:tcPr>
          <w:p>
            <w:pPr>
              <w:spacing w:after="20" w:before="20" w:line="288" w:lineRule="auto"/>
            </w:pPr>
            <w:r>
              <w:rPr>
                <w:rFonts w:eastAsia="等线"/>
                <w:b w:val="0"/>
                <w:sz w:val="19"/>
              </w:rPr>
              <w:t>允许用户查看并申请放行自己的隔离邮件（高危类别除外）</w:t>
            </w:r>
          </w:p>
        </w:tc>
      </w:tr>
      <w:tr>
        <w:tc>
          <w:tcPr>
            <w:tcW w:type="dxa" w:w="4705"/>
          </w:tcPr>
          <w:p>
            <w:pPr>
              <w:spacing w:after="20" w:before="20" w:line="288" w:lineRule="auto"/>
            </w:pPr>
            <w:r>
              <w:rPr>
                <w:rFonts w:eastAsia="等线"/>
                <w:b w:val="0"/>
                <w:sz w:val="19"/>
              </w:rPr>
              <w:t>隔离通知</w:t>
            </w:r>
          </w:p>
        </w:tc>
        <w:tc>
          <w:tcPr>
            <w:tcW w:type="dxa" w:w="4705"/>
          </w:tcPr>
          <w:p>
            <w:pPr>
              <w:spacing w:after="20" w:before="20" w:line="288" w:lineRule="auto"/>
            </w:pPr>
            <w:r>
              <w:rPr>
                <w:rFonts w:eastAsia="等线"/>
                <w:b w:val="0"/>
                <w:sz w:val="19"/>
              </w:rPr>
              <w:t>启用定期摘要通知，让用户主动发现误判</w:t>
            </w:r>
          </w:p>
        </w:tc>
      </w:tr>
      <w:tr>
        <w:tc>
          <w:tcPr>
            <w:tcW w:type="dxa" w:w="4705"/>
          </w:tcPr>
          <w:p>
            <w:pPr>
              <w:spacing w:after="20" w:before="20" w:line="288" w:lineRule="auto"/>
            </w:pPr>
            <w:r>
              <w:rPr>
                <w:rFonts w:eastAsia="等线"/>
                <w:b w:val="0"/>
                <w:sz w:val="19"/>
              </w:rPr>
              <w:t>管理员复核</w:t>
            </w:r>
          </w:p>
        </w:tc>
        <w:tc>
          <w:tcPr>
            <w:tcW w:type="dxa" w:w="4705"/>
          </w:tcPr>
          <w:p>
            <w:pPr>
              <w:spacing w:after="20" w:before="20" w:line="288" w:lineRule="auto"/>
            </w:pPr>
            <w:r>
              <w:rPr>
                <w:rFonts w:eastAsia="等线"/>
                <w:b w:val="0"/>
                <w:sz w:val="19"/>
              </w:rPr>
              <w:t>指定责任人定期查看隔离区，尤其高确信度钓鱼类</w:t>
            </w:r>
          </w:p>
        </w:tc>
      </w:tr>
      <w:tr>
        <w:tc>
          <w:tcPr>
            <w:tcW w:type="dxa" w:w="4705"/>
          </w:tcPr>
          <w:p>
            <w:pPr>
              <w:spacing w:after="20" w:before="20" w:line="288" w:lineRule="auto"/>
            </w:pPr>
            <w:r>
              <w:rPr>
                <w:rFonts w:eastAsia="等线"/>
                <w:b w:val="0"/>
                <w:sz w:val="19"/>
              </w:rPr>
              <w:t>放行流程</w:t>
            </w:r>
          </w:p>
        </w:tc>
        <w:tc>
          <w:tcPr>
            <w:tcW w:type="dxa" w:w="4705"/>
          </w:tcPr>
          <w:p>
            <w:pPr>
              <w:spacing w:after="20" w:before="20" w:line="288" w:lineRule="auto"/>
            </w:pPr>
            <w:r>
              <w:rPr>
                <w:rFonts w:eastAsia="等线"/>
                <w:b w:val="0"/>
                <w:sz w:val="19"/>
              </w:rPr>
              <w:t>用户申请 → 管理员审核 → 放行并记录</w:t>
            </w:r>
          </w:p>
        </w:tc>
      </w:tr>
      <w:tr>
        <w:tc>
          <w:tcPr>
            <w:tcW w:type="dxa" w:w="4705"/>
          </w:tcPr>
          <w:p>
            <w:pPr>
              <w:spacing w:after="20" w:before="20" w:line="288" w:lineRule="auto"/>
            </w:pPr>
            <w:r>
              <w:rPr>
                <w:rFonts w:eastAsia="等线"/>
                <w:b w:val="0"/>
                <w:sz w:val="19"/>
              </w:rPr>
              <w:t>保留期</w:t>
            </w:r>
          </w:p>
        </w:tc>
        <w:tc>
          <w:tcPr>
            <w:tcW w:type="dxa" w:w="4705"/>
          </w:tcPr>
          <w:p>
            <w:pPr>
              <w:spacing w:after="20" w:before="20" w:line="288" w:lineRule="auto"/>
            </w:pPr>
            <w:r>
              <w:rPr>
                <w:rFonts w:eastAsia="等线"/>
                <w:b w:val="0"/>
                <w:sz w:val="19"/>
              </w:rPr>
              <w:t>与服务台响应能力匹配，避免过期丢失</w:t>
            </w:r>
          </w:p>
        </w:tc>
      </w:tr>
      <w:tr>
        <w:tc>
          <w:tcPr>
            <w:tcW w:type="dxa" w:w="4705"/>
          </w:tcPr>
          <w:p>
            <w:pPr>
              <w:spacing w:after="20" w:before="20" w:line="288" w:lineRule="auto"/>
            </w:pPr>
            <w:r>
              <w:rPr>
                <w:rFonts w:eastAsia="等线"/>
                <w:b w:val="0"/>
                <w:sz w:val="19"/>
              </w:rPr>
              <w:t>误判分析</w:t>
            </w:r>
          </w:p>
        </w:tc>
        <w:tc>
          <w:tcPr>
            <w:tcW w:type="dxa" w:w="4705"/>
          </w:tcPr>
          <w:p>
            <w:pPr>
              <w:spacing w:after="20" w:before="20" w:line="288" w:lineRule="auto"/>
            </w:pPr>
            <w:r>
              <w:rPr>
                <w:rFonts w:eastAsia="等线"/>
                <w:b w:val="0"/>
                <w:sz w:val="19"/>
              </w:rPr>
              <w:t>记录误判原因（SPF 未配、被判批量邮件等），从根因解决</w:t>
            </w:r>
          </w:p>
        </w:tc>
      </w:tr>
      <w:tr>
        <w:tc>
          <w:tcPr>
            <w:tcW w:type="dxa" w:w="4705"/>
          </w:tcPr>
          <w:p>
            <w:pPr>
              <w:spacing w:after="20" w:before="20" w:line="288" w:lineRule="auto"/>
            </w:pPr>
            <w:r>
              <w:rPr>
                <w:rFonts w:eastAsia="等线"/>
                <w:b w:val="0"/>
                <w:sz w:val="19"/>
              </w:rPr>
              <w:t>恶意样本处理</w:t>
            </w:r>
          </w:p>
        </w:tc>
        <w:tc>
          <w:tcPr>
            <w:tcW w:type="dxa" w:w="4705"/>
          </w:tcPr>
          <w:p>
            <w:pPr>
              <w:spacing w:after="20" w:before="20" w:line="288" w:lineRule="auto"/>
            </w:pPr>
            <w:r>
              <w:rPr>
                <w:rFonts w:eastAsia="等线"/>
                <w:b w:val="0"/>
                <w:sz w:val="19"/>
              </w:rPr>
              <w:t>确认为恶意的邮件应上报为攻击样本，帮助改进检测</w:t>
            </w:r>
          </w:p>
        </w:tc>
      </w:tr>
    </w:tbl>
    <w:p>
      <w:pPr>
        <w:spacing w:after="40"/>
      </w:pPr>
    </w:p>
    <w:p>
      <w:pPr>
        <w:pStyle w:val="Heading4"/>
        <w:spacing w:before="200" w:after="120"/>
      </w:pPr>
      <w:r>
        <w:rPr>
          <w:rFonts w:eastAsia="微软雅黑"/>
          <w:b/>
          <w:color w:val="2E5496"/>
          <w:sz w:val="24"/>
        </w:rPr>
        <w:t>3.33.2 处理流程</w:t>
      </w:r>
    </w:p>
    <w:p>
      <w:pPr>
        <w:spacing w:before="120" w:after="160"/>
        <w:jc w:val="center"/>
      </w:pPr>
      <w:r>
        <w:drawing>
          <wp:inline xmlns:a="http://schemas.openxmlformats.org/drawingml/2006/main" xmlns:pic="http://schemas.openxmlformats.org/drawingml/2006/picture">
            <wp:extent cx="3563917" cy="7019999"/>
            <wp:docPr id="29" name="Picture 29"/>
            <wp:cNvGraphicFramePr>
              <a:graphicFrameLocks noChangeAspect="1"/>
            </wp:cNvGraphicFramePr>
            <a:graphic>
              <a:graphicData uri="http://schemas.openxmlformats.org/drawingml/2006/picture">
                <pic:pic>
                  <pic:nvPicPr>
                    <pic:cNvPr id="0" name="963ee7c836956c75.png"/>
                    <pic:cNvPicPr/>
                  </pic:nvPicPr>
                  <pic:blipFill>
                    <a:blip r:embed="rId77"/>
                    <a:stretch>
                      <a:fillRect/>
                    </a:stretch>
                  </pic:blipFill>
                  <pic:spPr>
                    <a:xfrm>
                      <a:off x="0" y="0"/>
                      <a:ext cx="3563917" cy="7019999"/>
                    </a:xfrm>
                    <a:prstGeom prst="rect"/>
                  </pic:spPr>
                </pic:pic>
              </a:graphicData>
            </a:graphic>
          </wp:inline>
        </w:drawing>
      </w:r>
    </w:p>
    <w:p>
      <w:pPr>
        <w:pStyle w:val="Heading3"/>
        <w:spacing w:before="200" w:after="120"/>
      </w:pPr>
      <w:r>
        <w:rPr>
          <w:rFonts w:eastAsia="微软雅黑"/>
          <w:b/>
          <w:color w:val="2E5496"/>
          <w:sz w:val="27"/>
        </w:rPr>
        <w:t>3.34 重点账号的加强保护</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人群</w:t>
            </w:r>
          </w:p>
        </w:tc>
        <w:tc>
          <w:tcPr>
            <w:tcW w:type="dxa" w:w="4705"/>
            <w:shd w:val="clear" w:fill="DEEAF6"/>
          </w:tcPr>
          <w:p>
            <w:pPr>
              <w:spacing w:after="20" w:before="20"/>
            </w:pPr>
            <w:r>
              <w:rPr>
                <w:rFonts w:eastAsia="等线"/>
                <w:b/>
                <w:sz w:val="19"/>
              </w:rPr>
              <w:t>加强措施</w:t>
            </w:r>
          </w:p>
        </w:tc>
      </w:tr>
      <w:tr>
        <w:tc>
          <w:tcPr>
            <w:tcW w:type="dxa" w:w="4705"/>
          </w:tcPr>
          <w:p>
            <w:pPr>
              <w:spacing w:after="20" w:before="20" w:line="288" w:lineRule="auto"/>
            </w:pPr>
            <w:r>
              <w:rPr>
                <w:rFonts w:eastAsia="等线"/>
                <w:b w:val="0"/>
                <w:sz w:val="19"/>
              </w:rPr>
              <w:t>高管、财务、人事、采购</w:t>
            </w:r>
          </w:p>
        </w:tc>
        <w:tc>
          <w:tcPr>
            <w:tcW w:type="dxa" w:w="4705"/>
          </w:tcPr>
          <w:p>
            <w:pPr>
              <w:spacing w:after="20" w:before="20" w:line="288" w:lineRule="auto"/>
            </w:pPr>
            <w:r>
              <w:rPr>
                <w:rFonts w:eastAsia="等线"/>
                <w:b w:val="0"/>
                <w:sz w:val="19"/>
              </w:rPr>
              <w:t>严格预设策略 + 冒充防护清单 + 防钓鱼 MFA（第2篇 2.92）</w:t>
            </w:r>
          </w:p>
        </w:tc>
      </w:tr>
      <w:tr>
        <w:tc>
          <w:tcPr>
            <w:tcW w:type="dxa" w:w="4705"/>
          </w:tcPr>
          <w:p>
            <w:pPr>
              <w:spacing w:after="20" w:before="20" w:line="288" w:lineRule="auto"/>
            </w:pPr>
            <w:r>
              <w:rPr>
                <w:rFonts w:eastAsia="等线"/>
                <w:b w:val="0"/>
                <w:sz w:val="19"/>
              </w:rPr>
              <w:t>管理员账号</w:t>
            </w:r>
          </w:p>
        </w:tc>
        <w:tc>
          <w:tcPr>
            <w:tcW w:type="dxa" w:w="4705"/>
          </w:tcPr>
          <w:p>
            <w:pPr>
              <w:spacing w:after="20" w:before="20" w:line="288" w:lineRule="auto"/>
            </w:pPr>
            <w:r>
              <w:rPr>
                <w:rFonts w:eastAsia="等线"/>
                <w:b w:val="0"/>
                <w:sz w:val="19"/>
              </w:rPr>
              <w:t>不用于收发日常邮件；防钓鱼 MFA</w:t>
            </w:r>
          </w:p>
        </w:tc>
      </w:tr>
      <w:tr>
        <w:tc>
          <w:tcPr>
            <w:tcW w:type="dxa" w:w="4705"/>
          </w:tcPr>
          <w:p>
            <w:pPr>
              <w:spacing w:after="20" w:before="20" w:line="288" w:lineRule="auto"/>
            </w:pPr>
            <w:r>
              <w:rPr>
                <w:rFonts w:eastAsia="等线"/>
                <w:b w:val="0"/>
                <w:sz w:val="19"/>
              </w:rPr>
              <w:t>公共邮箱（</w:t>
            </w:r>
            <w:r>
              <w:rPr>
                <w:rFonts w:ascii="Consolas" w:hAnsi="Consolas" w:eastAsia="Consolas"/>
                <w:color w:val="C00000"/>
                <w:sz w:val="18"/>
              </w:rPr>
              <w:t>info@</w:t>
            </w:r>
            <w:r>
              <w:rPr>
                <w:rFonts w:eastAsia="等线"/>
                <w:b w:val="0"/>
                <w:sz w:val="19"/>
              </w:rPr>
              <w:t>、</w:t>
            </w:r>
            <w:r>
              <w:rPr>
                <w:rFonts w:ascii="Consolas" w:hAnsi="Consolas" w:eastAsia="Consolas"/>
                <w:color w:val="C00000"/>
                <w:sz w:val="18"/>
              </w:rPr>
              <w:t>sales@</w:t>
            </w:r>
            <w:r>
              <w:rPr>
                <w:rFonts w:eastAsia="等线"/>
                <w:b w:val="0"/>
                <w:sz w:val="19"/>
              </w:rPr>
              <w:t>）</w:t>
            </w:r>
          </w:p>
        </w:tc>
        <w:tc>
          <w:tcPr>
            <w:tcW w:type="dxa" w:w="4705"/>
          </w:tcPr>
          <w:p>
            <w:pPr>
              <w:spacing w:after="20" w:before="20" w:line="288" w:lineRule="auto"/>
            </w:pPr>
            <w:r>
              <w:rPr>
                <w:rFonts w:eastAsia="等线"/>
                <w:b w:val="0"/>
                <w:sz w:val="19"/>
              </w:rPr>
              <w:t>接收大量外部邮件，需强化防护并培训处理人</w:t>
            </w:r>
          </w:p>
        </w:tc>
      </w:tr>
      <w:tr>
        <w:tc>
          <w:tcPr>
            <w:tcW w:type="dxa" w:w="4705"/>
          </w:tcPr>
          <w:p>
            <w:pPr>
              <w:spacing w:after="20" w:before="20" w:line="288" w:lineRule="auto"/>
            </w:pPr>
            <w:r>
              <w:rPr>
                <w:rFonts w:eastAsia="等线"/>
                <w:b w:val="0"/>
                <w:sz w:val="19"/>
              </w:rPr>
              <w:t>财务付款流程</w:t>
            </w:r>
          </w:p>
        </w:tc>
        <w:tc>
          <w:tcPr>
            <w:tcW w:type="dxa" w:w="4705"/>
          </w:tcPr>
          <w:p>
            <w:pPr>
              <w:spacing w:after="20" w:before="20" w:line="288" w:lineRule="auto"/>
            </w:pPr>
            <w:r>
              <w:rPr>
                <w:rFonts w:eastAsia="等线"/>
                <w:b w:val="0"/>
                <w:sz w:val="19"/>
              </w:rPr>
              <w:t xml:space="preserve">技术措施 + </w:t>
            </w:r>
            <w:r>
              <w:rPr>
                <w:rFonts w:eastAsia="等线"/>
                <w:b/>
                <w:sz w:val="19"/>
              </w:rPr>
              <w:t>电话回拨双人复核</w:t>
            </w:r>
            <w:r>
              <w:rPr>
                <w:rFonts w:eastAsia="等线"/>
                <w:b w:val="0"/>
                <w:sz w:val="19"/>
              </w:rPr>
              <w:t>（业务制度）</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把“变更收款账号必须电话回拨确认”写进财务制度并培训到人。这一条比本节所有技术配置加起来更能阻止真金白银的损失。</w:t>
            </w:r>
          </w:p>
        </w:tc>
      </w:tr>
    </w:tbl>
    <w:p>
      <w:pPr>
        <w:spacing w:after="40"/>
      </w:pPr>
    </w:p>
    <w:p>
      <w:pPr>
        <w:pStyle w:val="Heading3"/>
        <w:spacing w:before="200" w:after="120"/>
      </w:pPr>
      <w:r>
        <w:rPr>
          <w:rFonts w:eastAsia="微软雅黑"/>
          <w:b/>
          <w:color w:val="2E5496"/>
          <w:sz w:val="27"/>
        </w:rPr>
        <w:t>3.35 本节完成检查表</w:t>
      </w:r>
    </w:p>
    <w:p>
      <w:pPr>
        <w:spacing w:after="40" w:line="324" w:lineRule="auto"/>
        <w:ind w:left="425"/>
      </w:pPr>
      <w:r>
        <w:rPr>
          <w:rFonts w:eastAsia="等线"/>
          <w:sz w:val="22"/>
        </w:rPr>
        <w:t xml:space="preserve">☐  </w:t>
      </w:r>
      <w:r>
        <w:rPr>
          <w:rFonts w:eastAsia="等线"/>
          <w:b w:val="0"/>
          <w:sz w:val="21"/>
        </w:rPr>
        <w:t>已区分垃圾邮件、钓鱼、恶意软件和 BEC，并向管理层说明 BEC 无法仅靠技术拦住。</w:t>
      </w:r>
    </w:p>
    <w:p>
      <w:pPr>
        <w:spacing w:after="40" w:line="324" w:lineRule="auto"/>
        <w:ind w:left="425"/>
      </w:pPr>
      <w:r>
        <w:rPr>
          <w:rFonts w:eastAsia="等线"/>
          <w:sz w:val="22"/>
        </w:rPr>
        <w:t xml:space="preserve">☐  </w:t>
      </w:r>
      <w:r>
        <w:rPr>
          <w:rFonts w:eastAsia="等线"/>
          <w:b w:val="0"/>
          <w:sz w:val="21"/>
        </w:rPr>
        <w:t>已按第1篇 1.28 核对企业实际拥有的邮件安全能力与许可。</w:t>
      </w:r>
    </w:p>
    <w:p>
      <w:pPr>
        <w:spacing w:after="40" w:line="324" w:lineRule="auto"/>
        <w:ind w:left="425"/>
      </w:pPr>
      <w:r>
        <w:rPr>
          <w:rFonts w:eastAsia="等线"/>
          <w:sz w:val="22"/>
        </w:rPr>
        <w:t xml:space="preserve">☐  </w:t>
      </w:r>
      <w:r>
        <w:rPr>
          <w:rFonts w:eastAsia="等线"/>
          <w:b w:val="0"/>
          <w:sz w:val="21"/>
        </w:rPr>
        <w:t>已启用预设安全策略（标准档覆盖全员）。</w:t>
      </w:r>
    </w:p>
    <w:p>
      <w:pPr>
        <w:spacing w:after="40" w:line="324" w:lineRule="auto"/>
        <w:ind w:left="425"/>
      </w:pPr>
      <w:r>
        <w:rPr>
          <w:rFonts w:eastAsia="等线"/>
          <w:sz w:val="22"/>
        </w:rPr>
        <w:t xml:space="preserve">☐  </w:t>
      </w:r>
      <w:r>
        <w:rPr>
          <w:rFonts w:eastAsia="等线"/>
          <w:b w:val="0"/>
          <w:sz w:val="21"/>
        </w:rPr>
        <w:t>高风险人群已应用更严格的策略。</w:t>
      </w:r>
    </w:p>
    <w:p>
      <w:pPr>
        <w:spacing w:after="40" w:line="324" w:lineRule="auto"/>
        <w:ind w:left="425"/>
      </w:pPr>
      <w:r>
        <w:rPr>
          <w:rFonts w:eastAsia="等线"/>
          <w:sz w:val="22"/>
        </w:rPr>
        <w:t xml:space="preserve">☐  </w:t>
      </w:r>
      <w:r>
        <w:rPr>
          <w:rFonts w:eastAsia="等线"/>
          <w:b w:val="0"/>
          <w:sz w:val="21"/>
        </w:rPr>
        <w:t>入站反垃圾策略已配置，隔离动作与保留期符合服务台能力。</w:t>
      </w:r>
    </w:p>
    <w:p>
      <w:pPr>
        <w:spacing w:after="40" w:line="324" w:lineRule="auto"/>
        <w:ind w:left="425"/>
      </w:pPr>
      <w:r>
        <w:rPr>
          <w:rFonts w:eastAsia="等线"/>
          <w:sz w:val="22"/>
        </w:rPr>
        <w:t xml:space="preserve">☐  </w:t>
      </w:r>
      <w:r>
        <w:rPr>
          <w:rFonts w:eastAsia="等线"/>
          <w:b w:val="0"/>
          <w:sz w:val="21"/>
        </w:rPr>
        <w:t>已启用隔离摘要通知，用户可自助发现误判。</w:t>
      </w:r>
    </w:p>
    <w:p>
      <w:pPr>
        <w:spacing w:after="40" w:line="324" w:lineRule="auto"/>
        <w:ind w:left="425"/>
      </w:pPr>
      <w:r>
        <w:rPr>
          <w:rFonts w:eastAsia="等线"/>
          <w:sz w:val="22"/>
        </w:rPr>
        <w:t xml:space="preserve">☐  </w:t>
      </w:r>
      <w:r>
        <w:rPr>
          <w:rFonts w:eastAsia="等线"/>
          <w:b/>
          <w:sz w:val="21"/>
        </w:rPr>
        <w:t>出站反垃圾策略已配置</w:t>
      </w:r>
      <w:r>
        <w:rPr>
          <w:rFonts w:eastAsia="等线"/>
          <w:b w:val="0"/>
          <w:sz w:val="21"/>
        </w:rPr>
        <w:t>，含发送上限、异常告警和外部转发限制。</w:t>
      </w:r>
    </w:p>
    <w:p>
      <w:pPr>
        <w:spacing w:after="40" w:line="324" w:lineRule="auto"/>
        <w:ind w:left="425"/>
      </w:pPr>
      <w:r>
        <w:rPr>
          <w:rFonts w:eastAsia="等线"/>
          <w:sz w:val="22"/>
        </w:rPr>
        <w:t xml:space="preserve">☐  </w:t>
      </w:r>
      <w:r>
        <w:rPr>
          <w:rFonts w:eastAsia="等线"/>
          <w:b w:val="0"/>
          <w:sz w:val="21"/>
        </w:rPr>
        <w:t>允许列表条目均有原因、批准人和</w:t>
      </w:r>
      <w:r>
        <w:rPr>
          <w:rFonts w:eastAsia="等线"/>
          <w:b/>
          <w:sz w:val="21"/>
        </w:rPr>
        <w:t>到期日期</w:t>
      </w:r>
      <w:r>
        <w:rPr>
          <w:rFonts w:eastAsia="等线"/>
          <w:b w:val="0"/>
          <w:sz w:val="21"/>
        </w:rPr>
        <w:t>，无整域永久加白。</w:t>
      </w:r>
    </w:p>
    <w:p>
      <w:pPr>
        <w:spacing w:after="40" w:line="324" w:lineRule="auto"/>
        <w:ind w:left="425"/>
      </w:pPr>
      <w:r>
        <w:rPr>
          <w:rFonts w:eastAsia="等线"/>
          <w:sz w:val="22"/>
        </w:rPr>
        <w:t xml:space="preserve">☐  </w:t>
      </w:r>
      <w:r>
        <w:rPr>
          <w:rFonts w:eastAsia="等线"/>
          <w:b w:val="0"/>
          <w:sz w:val="21"/>
        </w:rPr>
        <w:t>反恶意软件已启用，常见高风险附件类型已阻止，业务必需类型已单独评估。</w:t>
      </w:r>
    </w:p>
    <w:p>
      <w:pPr>
        <w:spacing w:after="40" w:line="324" w:lineRule="auto"/>
        <w:ind w:left="425"/>
      </w:pPr>
      <w:r>
        <w:rPr>
          <w:rFonts w:eastAsia="等线"/>
          <w:sz w:val="22"/>
        </w:rPr>
        <w:t xml:space="preserve">☐  </w:t>
      </w:r>
      <w:r>
        <w:rPr>
          <w:rFonts w:eastAsia="等线"/>
          <w:b w:val="0"/>
          <w:sz w:val="21"/>
        </w:rPr>
        <w:t>若具备许可：安全附件已启用，并已向用户说明可能的投递延迟。</w:t>
      </w:r>
    </w:p>
    <w:p>
      <w:pPr>
        <w:spacing w:after="40" w:line="324" w:lineRule="auto"/>
        <w:ind w:left="425"/>
      </w:pPr>
      <w:r>
        <w:rPr>
          <w:rFonts w:eastAsia="等线"/>
          <w:sz w:val="22"/>
        </w:rPr>
        <w:t xml:space="preserve">☐  </w:t>
      </w:r>
      <w:r>
        <w:rPr>
          <w:rFonts w:eastAsia="等线"/>
          <w:b w:val="0"/>
          <w:sz w:val="21"/>
        </w:rPr>
        <w:t>若具备许可：安全链接已启用，并已测试业务系统的一次性链接。</w:t>
      </w:r>
    </w:p>
    <w:p>
      <w:pPr>
        <w:spacing w:after="40" w:line="324" w:lineRule="auto"/>
        <w:ind w:left="425"/>
      </w:pPr>
      <w:r>
        <w:rPr>
          <w:rFonts w:eastAsia="等线"/>
          <w:sz w:val="22"/>
        </w:rPr>
        <w:t xml:space="preserve">☐  </w:t>
      </w:r>
      <w:r>
        <w:rPr>
          <w:rFonts w:eastAsia="等线"/>
          <w:b w:val="0"/>
          <w:sz w:val="21"/>
        </w:rPr>
        <w:t>若具备许可：用户冒充防护清单已建立（含高管、财务、人事、采购、助理）。</w:t>
      </w:r>
    </w:p>
    <w:p>
      <w:pPr>
        <w:spacing w:after="40" w:line="324" w:lineRule="auto"/>
        <w:ind w:left="425"/>
      </w:pPr>
      <w:r>
        <w:rPr>
          <w:rFonts w:eastAsia="等线"/>
          <w:sz w:val="22"/>
        </w:rPr>
        <w:t xml:space="preserve">☐  </w:t>
      </w:r>
      <w:r>
        <w:rPr>
          <w:rFonts w:eastAsia="等线"/>
          <w:b w:val="0"/>
          <w:sz w:val="21"/>
        </w:rPr>
        <w:t>若具备许可：域名冒充防护已包含自有域和重要合作方域。</w:t>
      </w:r>
    </w:p>
    <w:p>
      <w:pPr>
        <w:spacing w:after="40" w:line="324" w:lineRule="auto"/>
        <w:ind w:left="425"/>
      </w:pPr>
      <w:r>
        <w:rPr>
          <w:rFonts w:eastAsia="等线"/>
          <w:sz w:val="22"/>
        </w:rPr>
        <w:t xml:space="preserve">☐  </w:t>
      </w:r>
      <w:r>
        <w:rPr>
          <w:rFonts w:eastAsia="等线"/>
          <w:b w:val="0"/>
          <w:sz w:val="21"/>
        </w:rPr>
        <w:t>冒充防护清单已纳入入转离流程，随人事变动更新。</w:t>
      </w:r>
    </w:p>
    <w:p>
      <w:pPr>
        <w:spacing w:after="40" w:line="324" w:lineRule="auto"/>
        <w:ind w:left="425"/>
      </w:pPr>
      <w:r>
        <w:rPr>
          <w:rFonts w:eastAsia="等线"/>
          <w:sz w:val="22"/>
        </w:rPr>
        <w:t xml:space="preserve">☐  </w:t>
      </w:r>
      <w:r>
        <w:rPr>
          <w:rFonts w:eastAsia="等线"/>
          <w:b w:val="0"/>
          <w:sz w:val="21"/>
        </w:rPr>
        <w:t>隔离区已指定复核责任人和检查频率。</w:t>
      </w:r>
    </w:p>
    <w:p>
      <w:pPr>
        <w:spacing w:after="40" w:line="324" w:lineRule="auto"/>
        <w:ind w:left="425"/>
      </w:pPr>
      <w:r>
        <w:rPr>
          <w:rFonts w:eastAsia="等线"/>
          <w:sz w:val="22"/>
        </w:rPr>
        <w:t xml:space="preserve">☐  </w:t>
      </w:r>
      <w:r>
        <w:rPr>
          <w:rFonts w:eastAsia="等线"/>
          <w:b w:val="0"/>
          <w:sz w:val="21"/>
        </w:rPr>
        <w:t>已建立误判处理流程，优先修根因而非加白名单。</w:t>
      </w:r>
    </w:p>
    <w:p>
      <w:pPr>
        <w:spacing w:after="40" w:line="324" w:lineRule="auto"/>
        <w:ind w:left="425"/>
      </w:pPr>
      <w:r>
        <w:rPr>
          <w:rFonts w:eastAsia="等线"/>
          <w:sz w:val="22"/>
        </w:rPr>
        <w:t xml:space="preserve">☐  </w:t>
      </w:r>
      <w:r>
        <w:rPr>
          <w:rFonts w:eastAsia="等线"/>
          <w:b/>
          <w:sz w:val="21"/>
        </w:rPr>
        <w:t>财务付款流程已加入电话回拨与双人复核要求</w:t>
      </w:r>
      <w:r>
        <w:rPr>
          <w:rFonts w:eastAsia="等线"/>
          <w:b w:val="0"/>
          <w:sz w:val="21"/>
        </w:rPr>
        <w:t>，并已培训。</w:t>
      </w:r>
    </w:p>
    <w:p>
      <w:pPr>
        <w:spacing w:after="40" w:line="324" w:lineRule="auto"/>
        <w:ind w:left="425"/>
      </w:pPr>
      <w:r>
        <w:rPr>
          <w:rFonts w:eastAsia="等线"/>
          <w:sz w:val="22"/>
        </w:rPr>
        <w:t xml:space="preserve">☐  </w:t>
      </w:r>
      <w:r>
        <w:rPr>
          <w:rFonts w:eastAsia="等线"/>
          <w:b w:val="0"/>
          <w:sz w:val="21"/>
        </w:rPr>
        <w:t xml:space="preserve">所有安全策略已在切换 MX </w:t>
      </w:r>
      <w:r>
        <w:rPr>
          <w:rFonts w:eastAsia="等线"/>
          <w:b/>
          <w:sz w:val="21"/>
        </w:rPr>
        <w:t>之前</w:t>
      </w:r>
      <w:r>
        <w:rPr>
          <w:rFonts w:eastAsia="等线"/>
          <w:b w:val="0"/>
          <w:sz w:val="21"/>
        </w:rPr>
        <w:t>配置完成并测试。</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安全策略已启用并验证。下一节讲</w:t>
            </w:r>
            <w:r>
              <w:rPr>
                <w:rFonts w:eastAsia="等线"/>
                <w:b/>
                <w:sz w:val="21"/>
              </w:rPr>
              <w:t>邮件追踪与问题分析</w:t>
            </w:r>
            <w:r>
              <w:rPr>
                <w:rFonts w:eastAsia="等线"/>
                <w:b w:val="0"/>
                <w:sz w:val="21"/>
              </w:rPr>
              <w:t>——这是上线后处理“邮件去哪了”类问题的核心技能，必须在切换前掌握。</w:t>
            </w:r>
          </w:p>
        </w:tc>
      </w:tr>
    </w:tbl>
    <w:p>
      <w:pPr>
        <w:spacing w:after="40"/>
      </w:pPr>
    </w:p>
    <w:p>
      <w:pPr>
        <w:pStyle w:val="Heading2"/>
        <w:spacing w:before="280" w:after="120"/>
      </w:pPr>
      <w:r>
        <w:rPr>
          <w:rFonts w:eastAsia="微软雅黑"/>
          <w:b/>
          <w:color w:val="1F3864"/>
          <w:sz w:val="32"/>
        </w:rPr>
        <w:t>第5节 邮件追踪与问题分析</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第3篇 邮件：Exchange Online 配置与迁移。</w:t>
            </w:r>
          </w:p>
          <w:p>
            <w:pPr>
              <w:spacing w:after="40" w:before="0" w:line="324" w:lineRule="auto"/>
            </w:pPr>
            <w:r>
              <w:rPr>
                <w:rFonts w:eastAsia="等线"/>
                <w:b/>
                <w:sz w:val="21"/>
              </w:rPr>
              <w:t>本节小节：</w:t>
            </w:r>
            <w:r>
              <w:rPr>
                <w:rFonts w:eastAsia="等线"/>
                <w:b w:val="0"/>
                <w:sz w:val="21"/>
              </w:rPr>
              <w:t xml:space="preserve"> 3.36 ～ 3.42。</w:t>
            </w:r>
          </w:p>
          <w:p>
            <w:pPr>
              <w:spacing w:after="40" w:before="0" w:line="324" w:lineRule="auto"/>
            </w:pPr>
            <w:r>
              <w:rPr>
                <w:rFonts w:eastAsia="等线"/>
                <w:b/>
                <w:sz w:val="21"/>
              </w:rPr>
              <w:t>本节性质：</w:t>
            </w:r>
            <w:r>
              <w:rPr>
                <w:rFonts w:eastAsia="等线"/>
                <w:b w:val="0"/>
                <w:sz w:val="21"/>
              </w:rPr>
              <w:t xml:space="preserve"> 技能训练。本节不改配置，但</w:t>
            </w:r>
            <w:r>
              <w:rPr>
                <w:rFonts w:eastAsia="等线"/>
                <w:b/>
                <w:sz w:val="21"/>
              </w:rPr>
              <w:t>必须在切换 MX 之前掌握</w:t>
            </w:r>
            <w:r>
              <w:rPr>
                <w:rFonts w:eastAsia="等线"/>
                <w:b w:val="0"/>
                <w:sz w:val="21"/>
              </w:rPr>
              <w:t>——切换当天最常被问的就是“邮件去哪了”。</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第4节</w:t>
            </w:r>
            <w:r>
              <w:rPr>
                <w:rFonts w:eastAsia="等线"/>
                <w:b w:val="0"/>
                <w:sz w:val="21"/>
              </w:rPr>
              <w:t>。</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返回第3篇目录</w:t>
            </w:r>
            <w:r>
              <w:rPr>
                <w:rFonts w:eastAsia="等线"/>
                <w:b w:val="0"/>
                <w:sz w:val="21"/>
              </w:rPr>
              <w:t>｜上一节：</w:t>
            </w:r>
            <w:r>
              <w:rPr>
                <w:rFonts w:eastAsia="等线"/>
                <w:b w:val="0"/>
                <w:sz w:val="21"/>
              </w:rPr>
              <w:t>邮件安全与反钓鱼</w:t>
            </w:r>
            <w:r>
              <w:rPr>
                <w:rFonts w:eastAsia="等线"/>
                <w:b w:val="0"/>
                <w:sz w:val="21"/>
              </w:rPr>
              <w:t>｜下一节：</w:t>
            </w:r>
            <w:r>
              <w:rPr>
                <w:rFonts w:eastAsia="等线"/>
                <w:b w:val="0"/>
                <w:sz w:val="21"/>
              </w:rPr>
              <w:t>迁移方式选择</w:t>
            </w:r>
          </w:p>
        </w:tc>
      </w:tr>
    </w:tbl>
    <w:p>
      <w:pPr>
        <w:spacing w:after="40"/>
      </w:pPr>
    </w:p>
    <w:p>
      <w:pPr>
        <w:pStyle w:val="Heading3"/>
        <w:spacing w:before="200" w:after="120"/>
      </w:pPr>
      <w:r>
        <w:rPr>
          <w:rFonts w:eastAsia="微软雅黑"/>
          <w:b/>
          <w:color w:val="2E5496"/>
          <w:sz w:val="27"/>
        </w:rPr>
        <w:t>3.36 本节目标</w:t>
      </w:r>
    </w:p>
    <w:p>
      <w:pPr>
        <w:spacing w:after="80" w:before="0" w:line="336" w:lineRule="auto"/>
      </w:pPr>
      <w:r>
        <w:rPr>
          <w:rFonts w:eastAsia="等线"/>
          <w:b w:val="0"/>
          <w:sz w:val="21"/>
        </w:rPr>
        <w:t>完成本节后应当能够：</w:t>
      </w:r>
    </w:p>
    <w:p>
      <w:pPr>
        <w:pStyle w:val="ListNumber"/>
        <w:spacing w:after="40" w:line="324" w:lineRule="auto"/>
      </w:pPr>
      <w:r>
        <w:rPr>
          <w:rFonts w:eastAsia="等线"/>
          <w:b w:val="0"/>
          <w:sz w:val="21"/>
        </w:rPr>
        <w:t>用邮件追踪回答“这封邮件到底有没有到、到哪一步了”。</w:t>
      </w:r>
    </w:p>
    <w:p>
      <w:pPr>
        <w:pStyle w:val="ListNumber"/>
        <w:spacing w:after="40" w:line="324" w:lineRule="auto"/>
      </w:pPr>
      <w:r>
        <w:rPr>
          <w:rFonts w:eastAsia="等线"/>
          <w:b w:val="0"/>
          <w:sz w:val="21"/>
        </w:rPr>
        <w:t>看懂邮件头中的关键信息，判断身份验证与判定结果。</w:t>
      </w:r>
    </w:p>
    <w:p>
      <w:pPr>
        <w:pStyle w:val="ListNumber"/>
        <w:spacing w:after="40" w:line="324" w:lineRule="auto"/>
      </w:pPr>
      <w:r>
        <w:rPr>
          <w:rFonts w:eastAsia="等线"/>
          <w:b w:val="0"/>
          <w:sz w:val="21"/>
        </w:rPr>
        <w:t>按标准流程处理“收不到邮件”和“邮件被误判”两类高频问题。</w:t>
      </w:r>
    </w:p>
    <w:p>
      <w:pPr>
        <w:pStyle w:val="ListNumber"/>
        <w:spacing w:after="40" w:line="324" w:lineRule="auto"/>
      </w:pPr>
      <w:r>
        <w:rPr>
          <w:rFonts w:eastAsia="等线"/>
          <w:b w:val="0"/>
          <w:sz w:val="21"/>
        </w:rPr>
        <w:t>具备切换当天的邮件监控能力。</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切换 MX 之前，至少让</w:t>
            </w:r>
            <w:r>
              <w:rPr>
                <w:rFonts w:eastAsia="等线"/>
                <w:b/>
                <w:sz w:val="21"/>
              </w:rPr>
              <w:t>两名管理员</w:t>
            </w:r>
            <w:r>
              <w:rPr>
                <w:rFonts w:eastAsia="等线"/>
                <w:b w:val="0"/>
                <w:sz w:val="21"/>
              </w:rPr>
              <w:t>各自独立完成一次完整的邮件追踪练习。切换当天临时学工具，会显著拖长故障处理时间。</w:t>
            </w:r>
          </w:p>
        </w:tc>
      </w:tr>
    </w:tbl>
    <w:p>
      <w:pPr>
        <w:spacing w:after="40"/>
      </w:pPr>
    </w:p>
    <w:p>
      <w:pPr>
        <w:pStyle w:val="Heading3"/>
        <w:spacing w:before="200" w:after="120"/>
      </w:pPr>
      <w:r>
        <w:rPr>
          <w:rFonts w:eastAsia="微软雅黑"/>
          <w:b/>
          <w:color w:val="2E5496"/>
          <w:sz w:val="27"/>
        </w:rPr>
        <w:t>3.37 邮件追踪能回答什么</w:t>
      </w:r>
    </w:p>
    <w:p>
      <w:pPr>
        <w:spacing w:after="80" w:before="0" w:line="336" w:lineRule="auto"/>
      </w:pPr>
      <w:r>
        <w:rPr>
          <w:rFonts w:eastAsia="等线"/>
          <w:b w:val="0"/>
          <w:sz w:val="21"/>
        </w:rPr>
        <w:t>邮件追踪（消息跟踪）记录了邮件在 Exchange Online 中的处理过程。</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能回答</w:t>
            </w:r>
          </w:p>
        </w:tc>
        <w:tc>
          <w:tcPr>
            <w:tcW w:type="dxa" w:w="4705"/>
            <w:shd w:val="clear" w:fill="DEEAF6"/>
          </w:tcPr>
          <w:p>
            <w:pPr>
              <w:spacing w:after="20" w:before="20"/>
            </w:pPr>
            <w:r>
              <w:rPr>
                <w:rFonts w:eastAsia="等线"/>
                <w:b/>
                <w:sz w:val="19"/>
              </w:rPr>
              <w:t>不能回答</w:t>
            </w:r>
          </w:p>
        </w:tc>
      </w:tr>
      <w:tr>
        <w:tc>
          <w:tcPr>
            <w:tcW w:type="dxa" w:w="4705"/>
          </w:tcPr>
          <w:p>
            <w:pPr>
              <w:spacing w:after="20" w:before="20" w:line="288" w:lineRule="auto"/>
            </w:pPr>
            <w:r>
              <w:rPr>
                <w:rFonts w:eastAsia="等线"/>
                <w:b w:val="0"/>
                <w:sz w:val="19"/>
              </w:rPr>
              <w:t>邮件是否到达 Microsoft 365</w:t>
            </w:r>
          </w:p>
        </w:tc>
        <w:tc>
          <w:tcPr>
            <w:tcW w:type="dxa" w:w="4705"/>
          </w:tcPr>
          <w:p>
            <w:pPr>
              <w:spacing w:after="20" w:before="20" w:line="288" w:lineRule="auto"/>
            </w:pPr>
            <w:r>
              <w:rPr>
                <w:rFonts w:eastAsia="等线"/>
                <w:b w:val="0"/>
                <w:sz w:val="19"/>
              </w:rPr>
              <w:t>邮件在</w:t>
            </w:r>
            <w:r>
              <w:rPr>
                <w:rFonts w:eastAsia="等线"/>
                <w:b/>
                <w:sz w:val="19"/>
              </w:rPr>
              <w:t>对方系统内部</w:t>
            </w:r>
            <w:r>
              <w:rPr>
                <w:rFonts w:eastAsia="等线"/>
                <w:b w:val="0"/>
                <w:sz w:val="19"/>
              </w:rPr>
              <w:t>发生了什么</w:t>
            </w:r>
          </w:p>
        </w:tc>
      </w:tr>
      <w:tr>
        <w:tc>
          <w:tcPr>
            <w:tcW w:type="dxa" w:w="4705"/>
          </w:tcPr>
          <w:p>
            <w:pPr>
              <w:spacing w:after="20" w:before="20" w:line="288" w:lineRule="auto"/>
            </w:pPr>
            <w:r>
              <w:rPr>
                <w:rFonts w:eastAsia="等线"/>
                <w:b w:val="0"/>
                <w:sz w:val="19"/>
              </w:rPr>
              <w:t>被投递、隔离、拒收还是延迟</w:t>
            </w:r>
          </w:p>
        </w:tc>
        <w:tc>
          <w:tcPr>
            <w:tcW w:type="dxa" w:w="4705"/>
          </w:tcPr>
          <w:p>
            <w:pPr>
              <w:spacing w:after="20" w:before="20" w:line="288" w:lineRule="auto"/>
            </w:pPr>
            <w:r>
              <w:rPr>
                <w:rFonts w:eastAsia="等线"/>
                <w:b w:val="0"/>
                <w:sz w:val="19"/>
              </w:rPr>
              <w:t>用户是否真的读了邮件（追踪不是阅读回执）</w:t>
            </w:r>
          </w:p>
        </w:tc>
      </w:tr>
      <w:tr>
        <w:tc>
          <w:tcPr>
            <w:tcW w:type="dxa" w:w="4705"/>
          </w:tcPr>
          <w:p>
            <w:pPr>
              <w:spacing w:after="20" w:before="20" w:line="288" w:lineRule="auto"/>
            </w:pPr>
            <w:r>
              <w:rPr>
                <w:rFonts w:eastAsia="等线"/>
                <w:b w:val="0"/>
                <w:sz w:val="19"/>
              </w:rPr>
              <w:t>收件人是谁、有没有被转发</w:t>
            </w:r>
          </w:p>
        </w:tc>
        <w:tc>
          <w:tcPr>
            <w:tcW w:type="dxa" w:w="4705"/>
          </w:tcPr>
          <w:p>
            <w:pPr>
              <w:spacing w:after="20" w:before="20" w:line="288" w:lineRule="auto"/>
            </w:pPr>
            <w:r>
              <w:rPr>
                <w:rFonts w:eastAsia="等线"/>
                <w:b w:val="0"/>
                <w:sz w:val="19"/>
              </w:rPr>
              <w:t>邮件正文内容</w:t>
            </w:r>
          </w:p>
        </w:tc>
      </w:tr>
      <w:tr>
        <w:tc>
          <w:tcPr>
            <w:tcW w:type="dxa" w:w="4705"/>
          </w:tcPr>
          <w:p>
            <w:pPr>
              <w:spacing w:after="20" w:before="20" w:line="288" w:lineRule="auto"/>
            </w:pPr>
            <w:r>
              <w:rPr>
                <w:rFonts w:eastAsia="等线"/>
                <w:b w:val="0"/>
                <w:sz w:val="19"/>
              </w:rPr>
              <w:t>命中了哪条规则或策略</w:t>
            </w:r>
          </w:p>
        </w:tc>
        <w:tc>
          <w:tcPr>
            <w:tcW w:type="dxa" w:w="4705"/>
          </w:tcPr>
          <w:p>
            <w:pPr>
              <w:spacing w:after="20" w:before="20" w:line="288" w:lineRule="auto"/>
            </w:pPr>
            <w:r>
              <w:rPr>
                <w:rFonts w:eastAsia="等线"/>
                <w:b w:val="0"/>
                <w:sz w:val="19"/>
              </w:rPr>
              <w:t>用户本地 Outlook 缓存问题</w:t>
            </w:r>
          </w:p>
        </w:tc>
      </w:tr>
      <w:tr>
        <w:tc>
          <w:tcPr>
            <w:tcW w:type="dxa" w:w="4705"/>
          </w:tcPr>
          <w:p>
            <w:pPr>
              <w:spacing w:after="20" w:before="20" w:line="288" w:lineRule="auto"/>
            </w:pPr>
            <w:r>
              <w:rPr>
                <w:rFonts w:eastAsia="等线"/>
                <w:b w:val="0"/>
                <w:sz w:val="19"/>
              </w:rPr>
              <w:t>具体时间点与状态</w:t>
            </w:r>
          </w:p>
        </w:tc>
        <w:tc>
          <w:tcPr>
            <w:tcW w:type="dxa" w:w="4705"/>
          </w:tcPr>
          <w:p>
            <w:pPr>
              <w:spacing w:after="20" w:before="20" w:line="288" w:lineRule="auto"/>
            </w:pPr>
            <w:r>
              <w:rPr>
                <w:rFonts w:eastAsia="等线"/>
                <w:b w:val="0"/>
                <w:sz w:val="19"/>
              </w:rPr>
              <w:t>超出保留期限的历史记录</w:t>
            </w:r>
          </w:p>
        </w:tc>
      </w:tr>
    </w:tbl>
    <w:p>
      <w:pPr>
        <w:spacing w:after="40"/>
      </w:pPr>
    </w:p>
    <w:p>
      <w:pPr>
        <w:pStyle w:val="Heading4"/>
        <w:spacing w:before="200" w:after="120"/>
      </w:pPr>
      <w:r>
        <w:rPr>
          <w:rFonts w:eastAsia="微软雅黑"/>
          <w:b/>
          <w:color w:val="2E5496"/>
          <w:sz w:val="24"/>
        </w:rPr>
        <w:t>3.37.1 查询时需要准备的信息</w:t>
      </w:r>
    </w:p>
    <w:p>
      <w:pPr>
        <w:spacing w:after="80" w:before="0" w:line="336" w:lineRule="auto"/>
      </w:pPr>
      <w:r>
        <w:rPr>
          <w:rFonts w:eastAsia="等线"/>
          <w:b w:val="0"/>
          <w:sz w:val="21"/>
        </w:rPr>
        <w:t>向用户索取以下信息，能大幅提高效率：</w:t>
      </w:r>
    </w:p>
    <w:p>
      <w:pPr>
        <w:spacing w:after="40" w:line="324" w:lineRule="auto"/>
        <w:ind w:left="425"/>
      </w:pPr>
      <w:r>
        <w:rPr>
          <w:rFonts w:eastAsia="等线"/>
          <w:sz w:val="22"/>
        </w:rPr>
        <w:t xml:space="preserve">☐  </w:t>
      </w:r>
      <w:r>
        <w:rPr>
          <w:rFonts w:eastAsia="等线"/>
          <w:b w:val="0"/>
          <w:sz w:val="21"/>
        </w:rPr>
        <w:t>发件人地址（完整）。</w:t>
      </w:r>
    </w:p>
    <w:p>
      <w:pPr>
        <w:spacing w:after="40" w:line="324" w:lineRule="auto"/>
        <w:ind w:left="425"/>
      </w:pPr>
      <w:r>
        <w:rPr>
          <w:rFonts w:eastAsia="等线"/>
          <w:sz w:val="22"/>
        </w:rPr>
        <w:t xml:space="preserve">☐  </w:t>
      </w:r>
      <w:r>
        <w:rPr>
          <w:rFonts w:eastAsia="等线"/>
          <w:b w:val="0"/>
          <w:sz w:val="21"/>
        </w:rPr>
        <w:t>收件人地址（完整）。</w:t>
      </w:r>
    </w:p>
    <w:p>
      <w:pPr>
        <w:spacing w:after="40" w:line="324" w:lineRule="auto"/>
        <w:ind w:left="425"/>
      </w:pPr>
      <w:r>
        <w:rPr>
          <w:rFonts w:eastAsia="等线"/>
          <w:sz w:val="22"/>
        </w:rPr>
        <w:t xml:space="preserve">☐  </w:t>
      </w:r>
      <w:r>
        <w:rPr>
          <w:rFonts w:eastAsia="等线"/>
          <w:b/>
          <w:sz w:val="21"/>
        </w:rPr>
        <w:t>大致时间</w:t>
      </w:r>
      <w:r>
        <w:rPr>
          <w:rFonts w:eastAsia="等线"/>
          <w:b w:val="0"/>
          <w:sz w:val="21"/>
        </w:rPr>
        <w:t>（含日期，尽量精确到小时）。</w:t>
      </w:r>
    </w:p>
    <w:p>
      <w:pPr>
        <w:spacing w:after="40" w:line="324" w:lineRule="auto"/>
        <w:ind w:left="425"/>
      </w:pPr>
      <w:r>
        <w:rPr>
          <w:rFonts w:eastAsia="等线"/>
          <w:sz w:val="22"/>
        </w:rPr>
        <w:t xml:space="preserve">☐  </w:t>
      </w:r>
      <w:r>
        <w:rPr>
          <w:rFonts w:eastAsia="等线"/>
          <w:b w:val="0"/>
          <w:sz w:val="21"/>
        </w:rPr>
        <w:t>邮件主题（部分即可）。</w:t>
      </w:r>
    </w:p>
    <w:p>
      <w:pPr>
        <w:spacing w:after="40" w:line="324" w:lineRule="auto"/>
        <w:ind w:left="425"/>
      </w:pPr>
      <w:r>
        <w:rPr>
          <w:rFonts w:eastAsia="等线"/>
          <w:sz w:val="22"/>
        </w:rPr>
        <w:t xml:space="preserve">☐  </w:t>
      </w:r>
      <w:r>
        <w:rPr>
          <w:rFonts w:eastAsia="等线"/>
          <w:b w:val="0"/>
          <w:sz w:val="21"/>
        </w:rPr>
        <w:t>用户看到的错误提示或退信内容（</w:t>
      </w:r>
      <w:r>
        <w:rPr>
          <w:rFonts w:eastAsia="等线"/>
          <w:b/>
          <w:sz w:val="21"/>
        </w:rPr>
        <w:t>要原文截图</w:t>
      </w:r>
      <w:r>
        <w:rPr>
          <w:rFonts w:eastAsia="等线"/>
          <w:b w:val="0"/>
          <w:sz w:val="21"/>
        </w:rPr>
        <w:t>，不要转述）。</w:t>
      </w:r>
    </w:p>
    <w:p>
      <w:pPr>
        <w:spacing w:after="40" w:line="324" w:lineRule="auto"/>
        <w:ind w:left="425"/>
      </w:pPr>
      <w:r>
        <w:rPr>
          <w:rFonts w:eastAsia="等线"/>
          <w:sz w:val="22"/>
        </w:rPr>
        <w:t xml:space="preserve">☐  </w:t>
      </w:r>
      <w:r>
        <w:rPr>
          <w:rFonts w:eastAsia="等线"/>
          <w:b w:val="0"/>
          <w:sz w:val="21"/>
        </w:rPr>
        <w:t>是所有邮件都有问题，还是只有这一封。</w:t>
      </w:r>
    </w:p>
    <w:p>
      <w:pPr>
        <w:spacing w:after="40" w:line="324" w:lineRule="auto"/>
        <w:ind w:left="425"/>
      </w:pPr>
      <w:r>
        <w:rPr>
          <w:rFonts w:eastAsia="等线"/>
          <w:sz w:val="22"/>
        </w:rPr>
        <w:t xml:space="preserve">☐  </w:t>
      </w:r>
      <w:r>
        <w:rPr>
          <w:rFonts w:eastAsia="等线"/>
          <w:b w:val="0"/>
          <w:sz w:val="21"/>
        </w:rPr>
        <w:t>其他人是否也有同样问题。</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把这份清单做成服务台的工单模板必填项。缺少时间和完整地址，是排查效率最大的杀手。</w:t>
            </w:r>
          </w:p>
        </w:tc>
      </w:tr>
    </w:tbl>
    <w:p>
      <w:pPr>
        <w:spacing w:after="40"/>
      </w:pPr>
    </w:p>
    <w:p>
      <w:pPr>
        <w:pStyle w:val="Heading3"/>
        <w:spacing w:before="200" w:after="120"/>
      </w:pPr>
      <w:r>
        <w:rPr>
          <w:rFonts w:eastAsia="微软雅黑"/>
          <w:b/>
          <w:color w:val="2E5496"/>
          <w:sz w:val="27"/>
        </w:rPr>
        <w:t>3.38 常见追踪状态的含义</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状态</w:t>
            </w:r>
          </w:p>
        </w:tc>
        <w:tc>
          <w:tcPr>
            <w:tcW w:type="dxa" w:w="3137"/>
            <w:shd w:val="clear" w:fill="DEEAF6"/>
          </w:tcPr>
          <w:p>
            <w:pPr>
              <w:spacing w:after="20" w:before="20"/>
            </w:pPr>
            <w:r>
              <w:rPr>
                <w:rFonts w:eastAsia="等线"/>
                <w:b/>
                <w:sz w:val="19"/>
              </w:rPr>
              <w:t>含义</w:t>
            </w:r>
          </w:p>
        </w:tc>
        <w:tc>
          <w:tcPr>
            <w:tcW w:type="dxa" w:w="3137"/>
            <w:shd w:val="clear" w:fill="DEEAF6"/>
          </w:tcPr>
          <w:p>
            <w:pPr>
              <w:spacing w:after="20" w:before="20"/>
            </w:pPr>
            <w:r>
              <w:rPr>
                <w:rFonts w:eastAsia="等线"/>
                <w:b/>
                <w:sz w:val="19"/>
              </w:rPr>
              <w:t>下一步</w:t>
            </w:r>
          </w:p>
        </w:tc>
      </w:tr>
      <w:tr>
        <w:tc>
          <w:tcPr>
            <w:tcW w:type="dxa" w:w="3137"/>
          </w:tcPr>
          <w:p>
            <w:pPr>
              <w:spacing w:after="20" w:before="20" w:line="288" w:lineRule="auto"/>
            </w:pPr>
            <w:r>
              <w:rPr>
                <w:rFonts w:eastAsia="等线"/>
                <w:b w:val="0"/>
                <w:sz w:val="19"/>
              </w:rPr>
              <w:t>已送达（Delivered）</w:t>
            </w:r>
          </w:p>
        </w:tc>
        <w:tc>
          <w:tcPr>
            <w:tcW w:type="dxa" w:w="3137"/>
          </w:tcPr>
          <w:p>
            <w:pPr>
              <w:spacing w:after="20" w:before="20" w:line="288" w:lineRule="auto"/>
            </w:pPr>
            <w:r>
              <w:rPr>
                <w:rFonts w:eastAsia="等线"/>
                <w:b w:val="0"/>
                <w:sz w:val="19"/>
              </w:rPr>
              <w:t>已投递到目标邮箱</w:t>
            </w:r>
          </w:p>
        </w:tc>
        <w:tc>
          <w:tcPr>
            <w:tcW w:type="dxa" w:w="3137"/>
          </w:tcPr>
          <w:p>
            <w:pPr>
              <w:spacing w:after="20" w:before="20" w:line="288" w:lineRule="auto"/>
            </w:pPr>
            <w:r>
              <w:rPr>
                <w:rFonts w:eastAsia="等线"/>
                <w:b w:val="0"/>
                <w:sz w:val="19"/>
              </w:rPr>
              <w:t>转查客户端、收件箱规则或用户操作</w:t>
            </w:r>
          </w:p>
        </w:tc>
      </w:tr>
      <w:tr>
        <w:tc>
          <w:tcPr>
            <w:tcW w:type="dxa" w:w="3137"/>
          </w:tcPr>
          <w:p>
            <w:pPr>
              <w:spacing w:after="20" w:before="20" w:line="288" w:lineRule="auto"/>
            </w:pPr>
            <w:r>
              <w:rPr>
                <w:rFonts w:eastAsia="等线"/>
                <w:b w:val="0"/>
                <w:sz w:val="19"/>
              </w:rPr>
              <w:t>已隔离（Quarantined）</w:t>
            </w:r>
          </w:p>
        </w:tc>
        <w:tc>
          <w:tcPr>
            <w:tcW w:type="dxa" w:w="3137"/>
          </w:tcPr>
          <w:p>
            <w:pPr>
              <w:spacing w:after="20" w:before="20" w:line="288" w:lineRule="auto"/>
            </w:pPr>
            <w:r>
              <w:rPr>
                <w:rFonts w:eastAsia="等线"/>
                <w:b w:val="0"/>
                <w:sz w:val="19"/>
              </w:rPr>
              <w:t>被安全策略拦下</w:t>
            </w:r>
          </w:p>
        </w:tc>
        <w:tc>
          <w:tcPr>
            <w:tcW w:type="dxa" w:w="3137"/>
          </w:tcPr>
          <w:p>
            <w:pPr>
              <w:spacing w:after="20" w:before="20" w:line="288" w:lineRule="auto"/>
            </w:pPr>
            <w:r>
              <w:rPr>
                <w:rFonts w:eastAsia="等线"/>
                <w:b w:val="0"/>
                <w:sz w:val="19"/>
              </w:rPr>
              <w:t>查隔离原因，按第4节 3.33 处理</w:t>
            </w:r>
          </w:p>
        </w:tc>
      </w:tr>
      <w:tr>
        <w:tc>
          <w:tcPr>
            <w:tcW w:type="dxa" w:w="3137"/>
          </w:tcPr>
          <w:p>
            <w:pPr>
              <w:spacing w:after="20" w:before="20" w:line="288" w:lineRule="auto"/>
            </w:pPr>
            <w:r>
              <w:rPr>
                <w:rFonts w:eastAsia="等线"/>
                <w:b w:val="0"/>
                <w:sz w:val="19"/>
              </w:rPr>
              <w:t>已筛选为垃圾邮件</w:t>
            </w:r>
          </w:p>
        </w:tc>
        <w:tc>
          <w:tcPr>
            <w:tcW w:type="dxa" w:w="3137"/>
          </w:tcPr>
          <w:p>
            <w:pPr>
              <w:spacing w:after="20" w:before="20" w:line="288" w:lineRule="auto"/>
            </w:pPr>
            <w:r>
              <w:rPr>
                <w:rFonts w:eastAsia="等线"/>
                <w:b w:val="0"/>
                <w:sz w:val="19"/>
              </w:rPr>
              <w:t>投递到垃圾邮件文件夹</w:t>
            </w:r>
          </w:p>
        </w:tc>
        <w:tc>
          <w:tcPr>
            <w:tcW w:type="dxa" w:w="3137"/>
          </w:tcPr>
          <w:p>
            <w:pPr>
              <w:spacing w:after="20" w:before="20" w:line="288" w:lineRule="auto"/>
            </w:pPr>
            <w:r>
              <w:rPr>
                <w:rFonts w:eastAsia="等线"/>
                <w:b w:val="0"/>
                <w:sz w:val="19"/>
              </w:rPr>
              <w:t>让用户检查垃圾箱；分析根因</w:t>
            </w:r>
          </w:p>
        </w:tc>
      </w:tr>
      <w:tr>
        <w:tc>
          <w:tcPr>
            <w:tcW w:type="dxa" w:w="3137"/>
          </w:tcPr>
          <w:p>
            <w:pPr>
              <w:spacing w:after="20" w:before="20" w:line="288" w:lineRule="auto"/>
            </w:pPr>
            <w:r>
              <w:rPr>
                <w:rFonts w:eastAsia="等线"/>
                <w:b w:val="0"/>
                <w:sz w:val="19"/>
              </w:rPr>
              <w:t>失败（Failed）</w:t>
            </w:r>
          </w:p>
        </w:tc>
        <w:tc>
          <w:tcPr>
            <w:tcW w:type="dxa" w:w="3137"/>
          </w:tcPr>
          <w:p>
            <w:pPr>
              <w:spacing w:after="20" w:before="20" w:line="288" w:lineRule="auto"/>
            </w:pPr>
            <w:r>
              <w:rPr>
                <w:rFonts w:eastAsia="等线"/>
                <w:b w:val="0"/>
                <w:sz w:val="19"/>
              </w:rPr>
              <w:t>未能投递</w:t>
            </w:r>
          </w:p>
        </w:tc>
        <w:tc>
          <w:tcPr>
            <w:tcW w:type="dxa" w:w="3137"/>
          </w:tcPr>
          <w:p>
            <w:pPr>
              <w:spacing w:after="20" w:before="20" w:line="288" w:lineRule="auto"/>
            </w:pPr>
            <w:r>
              <w:rPr>
                <w:rFonts w:eastAsia="等线"/>
                <w:b w:val="0"/>
                <w:sz w:val="19"/>
              </w:rPr>
              <w:t>看具体错误，常见为地址不存在、被规则拒收</w:t>
            </w:r>
          </w:p>
        </w:tc>
      </w:tr>
      <w:tr>
        <w:tc>
          <w:tcPr>
            <w:tcW w:type="dxa" w:w="3137"/>
          </w:tcPr>
          <w:p>
            <w:pPr>
              <w:spacing w:after="20" w:before="20" w:line="288" w:lineRule="auto"/>
            </w:pPr>
            <w:r>
              <w:rPr>
                <w:rFonts w:eastAsia="等线"/>
                <w:b w:val="0"/>
                <w:sz w:val="19"/>
              </w:rPr>
              <w:t>待处理 / 延迟（Pending）</w:t>
            </w:r>
          </w:p>
        </w:tc>
        <w:tc>
          <w:tcPr>
            <w:tcW w:type="dxa" w:w="3137"/>
          </w:tcPr>
          <w:p>
            <w:pPr>
              <w:spacing w:after="20" w:before="20" w:line="288" w:lineRule="auto"/>
            </w:pPr>
            <w:r>
              <w:rPr>
                <w:rFonts w:eastAsia="等线"/>
                <w:b w:val="0"/>
                <w:sz w:val="19"/>
              </w:rPr>
              <w:t>正在重试</w:t>
            </w:r>
          </w:p>
        </w:tc>
        <w:tc>
          <w:tcPr>
            <w:tcW w:type="dxa" w:w="3137"/>
          </w:tcPr>
          <w:p>
            <w:pPr>
              <w:spacing w:after="20" w:before="20" w:line="288" w:lineRule="auto"/>
            </w:pPr>
            <w:r>
              <w:rPr>
                <w:rFonts w:eastAsia="等线"/>
                <w:b w:val="0"/>
                <w:sz w:val="19"/>
              </w:rPr>
              <w:t>观察；可能是对方系统或临时问题</w:t>
            </w:r>
          </w:p>
        </w:tc>
      </w:tr>
      <w:tr>
        <w:tc>
          <w:tcPr>
            <w:tcW w:type="dxa" w:w="3137"/>
          </w:tcPr>
          <w:p>
            <w:pPr>
              <w:spacing w:after="20" w:before="20" w:line="288" w:lineRule="auto"/>
            </w:pPr>
            <w:r>
              <w:rPr>
                <w:rFonts w:eastAsia="等线"/>
                <w:b w:val="0"/>
                <w:sz w:val="19"/>
              </w:rPr>
              <w:t>已展开（Expanded）</w:t>
            </w:r>
          </w:p>
        </w:tc>
        <w:tc>
          <w:tcPr>
            <w:tcW w:type="dxa" w:w="3137"/>
          </w:tcPr>
          <w:p>
            <w:pPr>
              <w:spacing w:after="20" w:before="20" w:line="288" w:lineRule="auto"/>
            </w:pPr>
            <w:r>
              <w:rPr>
                <w:rFonts w:eastAsia="等线"/>
                <w:b w:val="0"/>
                <w:sz w:val="19"/>
              </w:rPr>
              <w:t>发给通讯组后展开为成员</w:t>
            </w:r>
          </w:p>
        </w:tc>
        <w:tc>
          <w:tcPr>
            <w:tcW w:type="dxa" w:w="3137"/>
          </w:tcPr>
          <w:p>
            <w:pPr>
              <w:spacing w:after="20" w:before="20" w:line="288" w:lineRule="auto"/>
            </w:pPr>
            <w:r>
              <w:rPr>
                <w:rFonts w:eastAsia="等线"/>
                <w:b w:val="0"/>
                <w:sz w:val="19"/>
              </w:rPr>
              <w:t>追踪展开后的各成员投递情况</w:t>
            </w:r>
          </w:p>
        </w:tc>
      </w:tr>
      <w:tr>
        <w:tc>
          <w:tcPr>
            <w:tcW w:type="dxa" w:w="3137"/>
          </w:tcPr>
          <w:p>
            <w:pPr>
              <w:spacing w:after="20" w:before="20" w:line="288" w:lineRule="auto"/>
            </w:pPr>
            <w:r>
              <w:rPr>
                <w:rFonts w:eastAsia="等线"/>
                <w:b w:val="0"/>
                <w:sz w:val="19"/>
              </w:rPr>
              <w:t>已转发</w:t>
            </w:r>
          </w:p>
        </w:tc>
        <w:tc>
          <w:tcPr>
            <w:tcW w:type="dxa" w:w="3137"/>
          </w:tcPr>
          <w:p>
            <w:pPr>
              <w:spacing w:after="20" w:before="20" w:line="288" w:lineRule="auto"/>
            </w:pPr>
            <w:r>
              <w:rPr>
                <w:rFonts w:eastAsia="等线"/>
                <w:b w:val="0"/>
                <w:sz w:val="19"/>
              </w:rPr>
              <w:t>邮件被转发</w:t>
            </w:r>
          </w:p>
        </w:tc>
        <w:tc>
          <w:tcPr>
            <w:tcW w:type="dxa" w:w="3137"/>
          </w:tcPr>
          <w:p>
            <w:pPr>
              <w:spacing w:after="20" w:before="20" w:line="288" w:lineRule="auto"/>
            </w:pPr>
            <w:r>
              <w:rPr>
                <w:rFonts w:eastAsia="等线"/>
                <w:b/>
                <w:sz w:val="19"/>
              </w:rPr>
              <w:t>确认转发是否合规</w:t>
            </w:r>
            <w:r>
              <w:rPr>
                <w:rFonts w:eastAsia="等线"/>
                <w:b w:val="0"/>
                <w:sz w:val="19"/>
              </w:rPr>
              <w:t>（见第3节 3.23）</w:t>
            </w:r>
          </w:p>
        </w:tc>
      </w:tr>
      <w:tr>
        <w:tc>
          <w:tcPr>
            <w:tcW w:type="dxa" w:w="3137"/>
          </w:tcPr>
          <w:p>
            <w:pPr>
              <w:spacing w:after="20" w:before="20" w:line="288" w:lineRule="auto"/>
            </w:pPr>
            <w:r>
              <w:rPr>
                <w:rFonts w:eastAsia="等线"/>
                <w:b w:val="0"/>
                <w:sz w:val="19"/>
              </w:rPr>
              <w:t>已丢弃</w:t>
            </w:r>
          </w:p>
        </w:tc>
        <w:tc>
          <w:tcPr>
            <w:tcW w:type="dxa" w:w="3137"/>
          </w:tcPr>
          <w:p>
            <w:pPr>
              <w:spacing w:after="20" w:before="20" w:line="288" w:lineRule="auto"/>
            </w:pPr>
            <w:r>
              <w:rPr>
                <w:rFonts w:eastAsia="等线"/>
                <w:b w:val="0"/>
                <w:sz w:val="19"/>
              </w:rPr>
              <w:t>按规则或策略丢弃</w:t>
            </w:r>
          </w:p>
        </w:tc>
        <w:tc>
          <w:tcPr>
            <w:tcW w:type="dxa" w:w="3137"/>
          </w:tcPr>
          <w:p>
            <w:pPr>
              <w:spacing w:after="20" w:before="20" w:line="288" w:lineRule="auto"/>
            </w:pPr>
            <w:r>
              <w:rPr>
                <w:rFonts w:eastAsia="等线"/>
                <w:b w:val="0"/>
                <w:sz w:val="19"/>
              </w:rPr>
              <w:t>核对是哪条规则</w:t>
            </w:r>
          </w:p>
        </w:tc>
      </w:tr>
    </w:tbl>
    <w:p>
      <w:pPr>
        <w:spacing w:after="40"/>
      </w:pPr>
    </w:p>
    <w:p>
      <w:pPr>
        <w:pStyle w:val="Heading4"/>
        <w:spacing w:before="200" w:after="120"/>
      </w:pPr>
      <w:r>
        <w:rPr>
          <w:rFonts w:eastAsia="微软雅黑"/>
          <w:b/>
          <w:color w:val="2E5496"/>
          <w:sz w:val="24"/>
        </w:rPr>
        <w:t>3.38.1 追踪的排查顺序</w:t>
      </w:r>
    </w:p>
    <w:p>
      <w:pPr>
        <w:spacing w:before="120" w:after="160"/>
        <w:jc w:val="center"/>
      </w:pPr>
      <w:r>
        <w:drawing>
          <wp:inline xmlns:a="http://schemas.openxmlformats.org/drawingml/2006/main" xmlns:pic="http://schemas.openxmlformats.org/drawingml/2006/picture">
            <wp:extent cx="4500000" cy="5952381"/>
            <wp:docPr id="30" name="Picture 30"/>
            <wp:cNvGraphicFramePr>
              <a:graphicFrameLocks noChangeAspect="1"/>
            </wp:cNvGraphicFramePr>
            <a:graphic>
              <a:graphicData uri="http://schemas.openxmlformats.org/drawingml/2006/picture">
                <pic:pic>
                  <pic:nvPicPr>
                    <pic:cNvPr id="0" name="4fc10b50513ee223.png"/>
                    <pic:cNvPicPr/>
                  </pic:nvPicPr>
                  <pic:blipFill>
                    <a:blip r:embed="rId78"/>
                    <a:stretch>
                      <a:fillRect/>
                    </a:stretch>
                  </pic:blipFill>
                  <pic:spPr>
                    <a:xfrm>
                      <a:off x="0" y="0"/>
                      <a:ext cx="4500000" cy="5952381"/>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如果</w:t>
            </w:r>
            <w:r>
              <w:rPr>
                <w:rFonts w:eastAsia="等线"/>
                <w:b/>
                <w:sz w:val="21"/>
              </w:rPr>
              <w:t>没有任何追踪记录</w:t>
            </w:r>
            <w:r>
              <w:rPr>
                <w:rFonts w:eastAsia="等线"/>
                <w:b w:val="0"/>
                <w:sz w:val="21"/>
              </w:rPr>
              <w:t>，说明邮件根本没进 Microsoft 365。这时应查 DNS（MX 是否已生效）和对方发件系统，而不是继续在租户里找。切换期间这种情况很常见。</w:t>
            </w:r>
          </w:p>
        </w:tc>
      </w:tr>
    </w:tbl>
    <w:p>
      <w:pPr>
        <w:spacing w:after="40"/>
      </w:pPr>
    </w:p>
    <w:p>
      <w:pPr>
        <w:pStyle w:val="Heading3"/>
        <w:spacing w:before="200" w:after="120"/>
      </w:pPr>
      <w:r>
        <w:rPr>
          <w:rFonts w:eastAsia="微软雅黑"/>
          <w:b/>
          <w:color w:val="2E5496"/>
          <w:sz w:val="27"/>
        </w:rPr>
        <w:t>3.39 邮件头分析基础</w:t>
      </w:r>
    </w:p>
    <w:p>
      <w:pPr>
        <w:spacing w:after="80" w:before="0" w:line="336" w:lineRule="auto"/>
      </w:pPr>
      <w:r>
        <w:rPr>
          <w:rFonts w:eastAsia="等线"/>
          <w:b w:val="0"/>
          <w:sz w:val="21"/>
        </w:rPr>
        <w:t>邮件头记录了邮件的传输和检查过程。看懂几个关键字段就够用了。</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字段</w:t>
            </w:r>
          </w:p>
        </w:tc>
        <w:tc>
          <w:tcPr>
            <w:tcW w:type="dxa" w:w="3137"/>
            <w:shd w:val="clear" w:fill="DEEAF6"/>
          </w:tcPr>
          <w:p>
            <w:pPr>
              <w:spacing w:after="20" w:before="20"/>
            </w:pPr>
            <w:r>
              <w:rPr>
                <w:rFonts w:eastAsia="等线"/>
                <w:b/>
                <w:sz w:val="19"/>
              </w:rPr>
              <w:t>含义</w:t>
            </w:r>
          </w:p>
        </w:tc>
        <w:tc>
          <w:tcPr>
            <w:tcW w:type="dxa" w:w="3137"/>
            <w:shd w:val="clear" w:fill="DEEAF6"/>
          </w:tcPr>
          <w:p>
            <w:pPr>
              <w:spacing w:after="20" w:before="20"/>
            </w:pPr>
            <w:r>
              <w:rPr>
                <w:rFonts w:eastAsia="等线"/>
                <w:b/>
                <w:sz w:val="19"/>
              </w:rPr>
              <w:t>关注点</w:t>
            </w:r>
          </w:p>
        </w:tc>
      </w:tr>
      <w:tr>
        <w:tc>
          <w:tcPr>
            <w:tcW w:type="dxa" w:w="3137"/>
          </w:tcPr>
          <w:p>
            <w:pPr>
              <w:spacing w:after="20" w:before="20" w:line="288" w:lineRule="auto"/>
            </w:pPr>
            <w:r>
              <w:rPr>
                <w:rFonts w:ascii="Consolas" w:hAnsi="Consolas" w:eastAsia="Consolas"/>
                <w:color w:val="C00000"/>
                <w:sz w:val="18"/>
              </w:rPr>
              <w:t>From</w:t>
            </w:r>
          </w:p>
        </w:tc>
        <w:tc>
          <w:tcPr>
            <w:tcW w:type="dxa" w:w="3137"/>
          </w:tcPr>
          <w:p>
            <w:pPr>
              <w:spacing w:after="20" w:before="20" w:line="288" w:lineRule="auto"/>
            </w:pPr>
            <w:r>
              <w:rPr>
                <w:rFonts w:eastAsia="等线"/>
                <w:b w:val="0"/>
                <w:sz w:val="19"/>
              </w:rPr>
              <w:t>用户看到的发件人</w:t>
            </w:r>
          </w:p>
        </w:tc>
        <w:tc>
          <w:tcPr>
            <w:tcW w:type="dxa" w:w="3137"/>
          </w:tcPr>
          <w:p>
            <w:pPr>
              <w:spacing w:after="20" w:before="20" w:line="288" w:lineRule="auto"/>
            </w:pPr>
            <w:r>
              <w:rPr>
                <w:rFonts w:eastAsia="等线"/>
                <w:b w:val="0"/>
                <w:sz w:val="19"/>
              </w:rPr>
              <w:t>与实际发送域是否一致（冒充判断）</w:t>
            </w:r>
          </w:p>
        </w:tc>
      </w:tr>
      <w:tr>
        <w:tc>
          <w:tcPr>
            <w:tcW w:type="dxa" w:w="3137"/>
          </w:tcPr>
          <w:p>
            <w:pPr>
              <w:spacing w:after="20" w:before="20" w:line="288" w:lineRule="auto"/>
            </w:pPr>
            <w:r>
              <w:rPr>
                <w:rFonts w:ascii="Consolas" w:hAnsi="Consolas" w:eastAsia="Consolas"/>
                <w:color w:val="C00000"/>
                <w:sz w:val="18"/>
              </w:rPr>
              <w:t>Return-Path</w:t>
            </w:r>
            <w:r>
              <w:rPr>
                <w:rFonts w:eastAsia="等线"/>
                <w:b w:val="0"/>
                <w:sz w:val="19"/>
              </w:rPr>
              <w:t xml:space="preserve"> / 信封发件人</w:t>
            </w:r>
          </w:p>
        </w:tc>
        <w:tc>
          <w:tcPr>
            <w:tcW w:type="dxa" w:w="3137"/>
          </w:tcPr>
          <w:p>
            <w:pPr>
              <w:spacing w:after="20" w:before="20" w:line="288" w:lineRule="auto"/>
            </w:pPr>
            <w:r>
              <w:rPr>
                <w:rFonts w:eastAsia="等线"/>
                <w:b w:val="0"/>
                <w:sz w:val="19"/>
              </w:rPr>
              <w:t>传输层发件人</w:t>
            </w:r>
          </w:p>
        </w:tc>
        <w:tc>
          <w:tcPr>
            <w:tcW w:type="dxa" w:w="3137"/>
          </w:tcPr>
          <w:p>
            <w:pPr>
              <w:spacing w:after="20" w:before="20" w:line="288" w:lineRule="auto"/>
            </w:pPr>
            <w:r>
              <w:rPr>
                <w:rFonts w:eastAsia="等线"/>
                <w:b w:val="0"/>
                <w:sz w:val="19"/>
              </w:rPr>
              <w:t xml:space="preserve">与 </w:t>
            </w:r>
            <w:r>
              <w:rPr>
                <w:rFonts w:ascii="Consolas" w:hAnsi="Consolas" w:eastAsia="Consolas"/>
                <w:color w:val="C00000"/>
                <w:sz w:val="18"/>
              </w:rPr>
              <w:t>From</w:t>
            </w:r>
            <w:r>
              <w:rPr>
                <w:rFonts w:eastAsia="等线"/>
                <w:b w:val="0"/>
                <w:sz w:val="19"/>
              </w:rPr>
              <w:t xml:space="preserve"> 是否对齐（第2篇 2.37）</w:t>
            </w:r>
          </w:p>
        </w:tc>
      </w:tr>
      <w:tr>
        <w:tc>
          <w:tcPr>
            <w:tcW w:type="dxa" w:w="3137"/>
          </w:tcPr>
          <w:p>
            <w:pPr>
              <w:spacing w:after="20" w:before="20" w:line="288" w:lineRule="auto"/>
            </w:pPr>
            <w:r>
              <w:rPr>
                <w:rFonts w:ascii="Consolas" w:hAnsi="Consolas" w:eastAsia="Consolas"/>
                <w:color w:val="C00000"/>
                <w:sz w:val="18"/>
              </w:rPr>
              <w:t>Received</w:t>
            </w:r>
          </w:p>
        </w:tc>
        <w:tc>
          <w:tcPr>
            <w:tcW w:type="dxa" w:w="3137"/>
          </w:tcPr>
          <w:p>
            <w:pPr>
              <w:spacing w:after="20" w:before="20" w:line="288" w:lineRule="auto"/>
            </w:pPr>
            <w:r>
              <w:rPr>
                <w:rFonts w:eastAsia="等线"/>
                <w:b w:val="0"/>
                <w:sz w:val="19"/>
              </w:rPr>
              <w:t>经过的服务器（自下往上读）</w:t>
            </w:r>
          </w:p>
        </w:tc>
        <w:tc>
          <w:tcPr>
            <w:tcW w:type="dxa" w:w="3137"/>
          </w:tcPr>
          <w:p>
            <w:pPr>
              <w:spacing w:after="20" w:before="20" w:line="288" w:lineRule="auto"/>
            </w:pPr>
            <w:r>
              <w:rPr>
                <w:rFonts w:eastAsia="等线"/>
                <w:b w:val="0"/>
                <w:sz w:val="19"/>
              </w:rPr>
              <w:t>判断真实来源与路径</w:t>
            </w:r>
          </w:p>
        </w:tc>
      </w:tr>
      <w:tr>
        <w:tc>
          <w:tcPr>
            <w:tcW w:type="dxa" w:w="3137"/>
          </w:tcPr>
          <w:p>
            <w:pPr>
              <w:spacing w:after="20" w:before="20" w:line="288" w:lineRule="auto"/>
            </w:pPr>
            <w:r>
              <w:rPr>
                <w:rFonts w:ascii="Consolas" w:hAnsi="Consolas" w:eastAsia="Consolas"/>
                <w:color w:val="C00000"/>
                <w:sz w:val="18"/>
              </w:rPr>
              <w:t>Authentication-Results</w:t>
            </w:r>
          </w:p>
        </w:tc>
        <w:tc>
          <w:tcPr>
            <w:tcW w:type="dxa" w:w="3137"/>
          </w:tcPr>
          <w:p>
            <w:pPr>
              <w:spacing w:after="20" w:before="20" w:line="288" w:lineRule="auto"/>
            </w:pPr>
            <w:r>
              <w:rPr>
                <w:rFonts w:eastAsia="等线"/>
                <w:b w:val="0"/>
                <w:sz w:val="19"/>
              </w:rPr>
              <w:t>SPF/DKIM/DMARC 结果</w:t>
            </w:r>
          </w:p>
        </w:tc>
        <w:tc>
          <w:tcPr>
            <w:tcW w:type="dxa" w:w="3137"/>
          </w:tcPr>
          <w:p>
            <w:pPr>
              <w:spacing w:after="20" w:before="20" w:line="288" w:lineRule="auto"/>
            </w:pPr>
            <w:r>
              <w:rPr>
                <w:rFonts w:eastAsia="等线"/>
                <w:b/>
                <w:sz w:val="19"/>
              </w:rPr>
              <w:t>排查投递问题的核心</w:t>
            </w:r>
          </w:p>
        </w:tc>
      </w:tr>
      <w:tr>
        <w:tc>
          <w:tcPr>
            <w:tcW w:type="dxa" w:w="3137"/>
          </w:tcPr>
          <w:p>
            <w:pPr>
              <w:spacing w:after="20" w:before="20" w:line="288" w:lineRule="auto"/>
            </w:pPr>
            <w:r>
              <w:rPr>
                <w:rFonts w:ascii="Consolas" w:hAnsi="Consolas" w:eastAsia="Consolas"/>
                <w:color w:val="C00000"/>
                <w:sz w:val="18"/>
              </w:rPr>
              <w:t>spf=</w:t>
            </w:r>
          </w:p>
        </w:tc>
        <w:tc>
          <w:tcPr>
            <w:tcW w:type="dxa" w:w="3137"/>
          </w:tcPr>
          <w:p>
            <w:pPr>
              <w:spacing w:after="20" w:before="20" w:line="288" w:lineRule="auto"/>
            </w:pPr>
            <w:r>
              <w:rPr>
                <w:rFonts w:eastAsia="等线"/>
                <w:b w:val="0"/>
                <w:sz w:val="19"/>
              </w:rPr>
              <w:t>SPF 结果</w:t>
            </w:r>
          </w:p>
        </w:tc>
        <w:tc>
          <w:tcPr>
            <w:tcW w:type="dxa" w:w="3137"/>
          </w:tcPr>
          <w:p>
            <w:pPr>
              <w:spacing w:after="20" w:before="20" w:line="288" w:lineRule="auto"/>
            </w:pPr>
            <w:r>
              <w:rPr>
                <w:rFonts w:eastAsia="等线"/>
                <w:b w:val="0"/>
                <w:sz w:val="19"/>
              </w:rPr>
              <w:t>pass / fail / softfail / permerror</w:t>
            </w:r>
          </w:p>
        </w:tc>
      </w:tr>
      <w:tr>
        <w:tc>
          <w:tcPr>
            <w:tcW w:type="dxa" w:w="3137"/>
          </w:tcPr>
          <w:p>
            <w:pPr>
              <w:spacing w:after="20" w:before="20" w:line="288" w:lineRule="auto"/>
            </w:pPr>
            <w:r>
              <w:rPr>
                <w:rFonts w:ascii="Consolas" w:hAnsi="Consolas" w:eastAsia="Consolas"/>
                <w:color w:val="C00000"/>
                <w:sz w:val="18"/>
              </w:rPr>
              <w:t>dkim=</w:t>
            </w:r>
          </w:p>
        </w:tc>
        <w:tc>
          <w:tcPr>
            <w:tcW w:type="dxa" w:w="3137"/>
          </w:tcPr>
          <w:p>
            <w:pPr>
              <w:spacing w:after="20" w:before="20" w:line="288" w:lineRule="auto"/>
            </w:pPr>
            <w:r>
              <w:rPr>
                <w:rFonts w:eastAsia="等线"/>
                <w:b w:val="0"/>
                <w:sz w:val="19"/>
              </w:rPr>
              <w:t>DKIM 结果</w:t>
            </w:r>
          </w:p>
        </w:tc>
        <w:tc>
          <w:tcPr>
            <w:tcW w:type="dxa" w:w="3137"/>
          </w:tcPr>
          <w:p>
            <w:pPr>
              <w:spacing w:after="20" w:before="20" w:line="288" w:lineRule="auto"/>
            </w:pPr>
            <w:r>
              <w:rPr>
                <w:rFonts w:eastAsia="等线"/>
                <w:b w:val="0"/>
                <w:sz w:val="19"/>
              </w:rPr>
              <w:t>pass / fail / none</w:t>
            </w:r>
          </w:p>
        </w:tc>
      </w:tr>
      <w:tr>
        <w:tc>
          <w:tcPr>
            <w:tcW w:type="dxa" w:w="3137"/>
          </w:tcPr>
          <w:p>
            <w:pPr>
              <w:spacing w:after="20" w:before="20" w:line="288" w:lineRule="auto"/>
            </w:pPr>
            <w:r>
              <w:rPr>
                <w:rFonts w:ascii="Consolas" w:hAnsi="Consolas" w:eastAsia="Consolas"/>
                <w:color w:val="C00000"/>
                <w:sz w:val="18"/>
              </w:rPr>
              <w:t>header.d=</w:t>
            </w:r>
          </w:p>
        </w:tc>
        <w:tc>
          <w:tcPr>
            <w:tcW w:type="dxa" w:w="3137"/>
          </w:tcPr>
          <w:p>
            <w:pPr>
              <w:spacing w:after="20" w:before="20" w:line="288" w:lineRule="auto"/>
            </w:pPr>
            <w:r>
              <w:rPr>
                <w:rFonts w:eastAsia="等线"/>
                <w:b w:val="0"/>
                <w:sz w:val="19"/>
              </w:rPr>
              <w:t>DKIM 签名域</w:t>
            </w:r>
          </w:p>
        </w:tc>
        <w:tc>
          <w:tcPr>
            <w:tcW w:type="dxa" w:w="3137"/>
          </w:tcPr>
          <w:p>
            <w:pPr>
              <w:spacing w:after="20" w:before="20" w:line="288" w:lineRule="auto"/>
            </w:pPr>
            <w:r>
              <w:rPr>
                <w:rFonts w:eastAsia="等线"/>
                <w:b w:val="0"/>
                <w:sz w:val="19"/>
              </w:rPr>
              <w:t>判断是否与显示域对齐</w:t>
            </w:r>
          </w:p>
        </w:tc>
      </w:tr>
      <w:tr>
        <w:tc>
          <w:tcPr>
            <w:tcW w:type="dxa" w:w="3137"/>
          </w:tcPr>
          <w:p>
            <w:pPr>
              <w:spacing w:after="20" w:before="20" w:line="288" w:lineRule="auto"/>
            </w:pPr>
            <w:r>
              <w:rPr>
                <w:rFonts w:ascii="Consolas" w:hAnsi="Consolas" w:eastAsia="Consolas"/>
                <w:color w:val="C00000"/>
                <w:sz w:val="18"/>
              </w:rPr>
              <w:t>dmarc=</w:t>
            </w:r>
          </w:p>
        </w:tc>
        <w:tc>
          <w:tcPr>
            <w:tcW w:type="dxa" w:w="3137"/>
          </w:tcPr>
          <w:p>
            <w:pPr>
              <w:spacing w:after="20" w:before="20" w:line="288" w:lineRule="auto"/>
            </w:pPr>
            <w:r>
              <w:rPr>
                <w:rFonts w:eastAsia="等线"/>
                <w:b w:val="0"/>
                <w:sz w:val="19"/>
              </w:rPr>
              <w:t>DMARC 结果</w:t>
            </w:r>
          </w:p>
        </w:tc>
        <w:tc>
          <w:tcPr>
            <w:tcW w:type="dxa" w:w="3137"/>
          </w:tcPr>
          <w:p>
            <w:pPr>
              <w:spacing w:after="20" w:before="20" w:line="288" w:lineRule="auto"/>
            </w:pPr>
            <w:r>
              <w:rPr>
                <w:rFonts w:eastAsia="等线"/>
                <w:b w:val="0"/>
                <w:sz w:val="19"/>
              </w:rPr>
              <w:t>pass / fail</w:t>
            </w:r>
          </w:p>
        </w:tc>
      </w:tr>
      <w:tr>
        <w:tc>
          <w:tcPr>
            <w:tcW w:type="dxa" w:w="3137"/>
          </w:tcPr>
          <w:p>
            <w:pPr>
              <w:spacing w:after="20" w:before="20" w:line="288" w:lineRule="auto"/>
            </w:pPr>
            <w:r>
              <w:rPr>
                <w:rFonts w:ascii="Consolas" w:hAnsi="Consolas" w:eastAsia="Consolas"/>
                <w:color w:val="C00000"/>
                <w:sz w:val="18"/>
              </w:rPr>
              <w:t>compauth=</w:t>
            </w:r>
          </w:p>
        </w:tc>
        <w:tc>
          <w:tcPr>
            <w:tcW w:type="dxa" w:w="3137"/>
          </w:tcPr>
          <w:p>
            <w:pPr>
              <w:spacing w:after="20" w:before="20" w:line="288" w:lineRule="auto"/>
            </w:pPr>
            <w:r>
              <w:rPr>
                <w:rFonts w:eastAsia="等线"/>
                <w:b w:val="0"/>
                <w:sz w:val="19"/>
              </w:rPr>
              <w:t>复合身份验证结果</w:t>
            </w:r>
          </w:p>
        </w:tc>
        <w:tc>
          <w:tcPr>
            <w:tcW w:type="dxa" w:w="3137"/>
          </w:tcPr>
          <w:p>
            <w:pPr>
              <w:spacing w:after="20" w:before="20" w:line="288" w:lineRule="auto"/>
            </w:pPr>
            <w:r>
              <w:rPr>
                <w:rFonts w:eastAsia="等线"/>
                <w:b w:val="0"/>
                <w:sz w:val="19"/>
              </w:rPr>
              <w:t>Microsoft 的综合判定</w:t>
            </w:r>
          </w:p>
        </w:tc>
      </w:tr>
      <w:tr>
        <w:tc>
          <w:tcPr>
            <w:tcW w:type="dxa" w:w="3137"/>
          </w:tcPr>
          <w:p>
            <w:pPr>
              <w:spacing w:after="20" w:before="20" w:line="288" w:lineRule="auto"/>
            </w:pPr>
            <w:r>
              <w:rPr>
                <w:rFonts w:eastAsia="等线"/>
                <w:b w:val="0"/>
                <w:sz w:val="19"/>
              </w:rPr>
              <w:t>反垃圾相关头</w:t>
            </w:r>
          </w:p>
        </w:tc>
        <w:tc>
          <w:tcPr>
            <w:tcW w:type="dxa" w:w="3137"/>
          </w:tcPr>
          <w:p>
            <w:pPr>
              <w:spacing w:after="20" w:before="20" w:line="288" w:lineRule="auto"/>
            </w:pPr>
            <w:r>
              <w:rPr>
                <w:rFonts w:eastAsia="等线"/>
                <w:b w:val="0"/>
                <w:sz w:val="19"/>
              </w:rPr>
              <w:t>判定分数与原因</w:t>
            </w:r>
          </w:p>
        </w:tc>
        <w:tc>
          <w:tcPr>
            <w:tcW w:type="dxa" w:w="3137"/>
          </w:tcPr>
          <w:p>
            <w:pPr>
              <w:spacing w:after="20" w:before="20" w:line="288" w:lineRule="auto"/>
            </w:pPr>
            <w:r>
              <w:rPr>
                <w:rFonts w:eastAsia="等线"/>
                <w:b w:val="0"/>
                <w:sz w:val="19"/>
              </w:rPr>
              <w:t>判断为什么被判垃圾</w:t>
            </w:r>
          </w:p>
        </w:tc>
      </w:tr>
    </w:tbl>
    <w:p>
      <w:pPr>
        <w:spacing w:after="40"/>
      </w:pPr>
    </w:p>
    <w:p>
      <w:pPr>
        <w:pStyle w:val="Heading4"/>
        <w:spacing w:before="200" w:after="120"/>
      </w:pPr>
      <w:r>
        <w:rPr>
          <w:rFonts w:eastAsia="微软雅黑"/>
          <w:b/>
          <w:color w:val="2E5496"/>
          <w:sz w:val="24"/>
        </w:rPr>
        <w:t>3.39.1 两个典型判读</w:t>
      </w:r>
    </w:p>
    <w:p>
      <w:pPr>
        <w:spacing w:after="80" w:before="0" w:line="336" w:lineRule="auto"/>
      </w:pPr>
      <w:r>
        <w:rPr>
          <w:rFonts w:eastAsia="等线"/>
          <w:b/>
          <w:sz w:val="21"/>
        </w:rPr>
        <w:t>场景一：我们发出的邮件进了对方垃圾箱</w:t>
      </w:r>
    </w:p>
    <w:p>
      <w:pPr>
        <w:spacing w:after="80" w:before="0" w:line="336" w:lineRule="auto"/>
      </w:pPr>
      <w:r>
        <w:rPr>
          <w:rFonts w:eastAsia="等线"/>
          <w:b w:val="0"/>
          <w:sz w:val="21"/>
        </w:rPr>
        <w:t>让对方提供邮件头，检查：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结果</w:t>
            </w:r>
          </w:p>
        </w:tc>
        <w:tc>
          <w:tcPr>
            <w:tcW w:type="dxa" w:w="3137"/>
            <w:shd w:val="clear" w:fill="DEEAF6"/>
          </w:tcPr>
          <w:p>
            <w:pPr>
              <w:spacing w:after="20" w:before="20"/>
            </w:pPr>
            <w:r>
              <w:rPr>
                <w:rFonts w:eastAsia="等线"/>
                <w:b/>
                <w:sz w:val="19"/>
              </w:rPr>
              <w:t>结论</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ascii="Consolas" w:hAnsi="Consolas" w:eastAsia="Consolas"/>
                <w:color w:val="C00000"/>
                <w:sz w:val="18"/>
              </w:rPr>
              <w:t>spf=fail</w:t>
            </w:r>
          </w:p>
        </w:tc>
        <w:tc>
          <w:tcPr>
            <w:tcW w:type="dxa" w:w="3137"/>
          </w:tcPr>
          <w:p>
            <w:pPr>
              <w:spacing w:after="20" w:before="20" w:line="288" w:lineRule="auto"/>
            </w:pPr>
            <w:r>
              <w:rPr>
                <w:rFonts w:eastAsia="等线"/>
                <w:b w:val="0"/>
                <w:sz w:val="19"/>
              </w:rPr>
              <w:t>发信来源未登记</w:t>
            </w:r>
          </w:p>
        </w:tc>
        <w:tc>
          <w:tcPr>
            <w:tcW w:type="dxa" w:w="3137"/>
          </w:tcPr>
          <w:p>
            <w:pPr>
              <w:spacing w:after="20" w:before="20" w:line="288" w:lineRule="auto"/>
            </w:pPr>
            <w:r>
              <w:rPr>
                <w:rFonts w:eastAsia="等线"/>
                <w:b w:val="0"/>
                <w:sz w:val="19"/>
              </w:rPr>
              <w:t>补进 SPF（第2篇 2.34）</w:t>
            </w:r>
          </w:p>
        </w:tc>
      </w:tr>
      <w:tr>
        <w:tc>
          <w:tcPr>
            <w:tcW w:type="dxa" w:w="3137"/>
          </w:tcPr>
          <w:p>
            <w:pPr>
              <w:spacing w:after="20" w:before="20" w:line="288" w:lineRule="auto"/>
            </w:pPr>
            <w:r>
              <w:rPr>
                <w:rFonts w:ascii="Consolas" w:hAnsi="Consolas" w:eastAsia="Consolas"/>
                <w:color w:val="C00000"/>
                <w:sz w:val="18"/>
              </w:rPr>
              <w:t>dkim=none</w:t>
            </w:r>
          </w:p>
        </w:tc>
        <w:tc>
          <w:tcPr>
            <w:tcW w:type="dxa" w:w="3137"/>
          </w:tcPr>
          <w:p>
            <w:pPr>
              <w:spacing w:after="20" w:before="20" w:line="288" w:lineRule="auto"/>
            </w:pPr>
            <w:r>
              <w:rPr>
                <w:rFonts w:eastAsia="等线"/>
                <w:b w:val="0"/>
                <w:sz w:val="19"/>
              </w:rPr>
              <w:t>未配置 DKIM</w:t>
            </w:r>
          </w:p>
        </w:tc>
        <w:tc>
          <w:tcPr>
            <w:tcW w:type="dxa" w:w="3137"/>
          </w:tcPr>
          <w:p>
            <w:pPr>
              <w:spacing w:after="20" w:before="20" w:line="288" w:lineRule="auto"/>
            </w:pPr>
            <w:r>
              <w:rPr>
                <w:rFonts w:eastAsia="等线"/>
                <w:b w:val="0"/>
                <w:sz w:val="19"/>
              </w:rPr>
              <w:t>配置 DKIM</w:t>
            </w:r>
          </w:p>
        </w:tc>
      </w:tr>
      <w:tr>
        <w:tc>
          <w:tcPr>
            <w:tcW w:type="dxa" w:w="3137"/>
          </w:tcPr>
          <w:p>
            <w:pPr>
              <w:spacing w:after="20" w:before="20" w:line="288" w:lineRule="auto"/>
            </w:pPr>
            <w:r>
              <w:rPr>
                <w:rFonts w:ascii="Consolas" w:hAnsi="Consolas" w:eastAsia="Consolas"/>
                <w:color w:val="C00000"/>
                <w:sz w:val="18"/>
              </w:rPr>
              <w:t>dmarc=fail</w:t>
            </w:r>
            <w:r>
              <w:rPr>
                <w:rFonts w:eastAsia="等线"/>
                <w:b w:val="0"/>
                <w:sz w:val="19"/>
              </w:rPr>
              <w:t xml:space="preserve"> 但 SPF/DKIM 都 pass</w:t>
            </w:r>
          </w:p>
        </w:tc>
        <w:tc>
          <w:tcPr>
            <w:tcW w:type="dxa" w:w="3137"/>
          </w:tcPr>
          <w:p>
            <w:pPr>
              <w:spacing w:after="20" w:before="20" w:line="288" w:lineRule="auto"/>
            </w:pPr>
            <w:r>
              <w:rPr>
                <w:rFonts w:eastAsia="等线"/>
                <w:b/>
                <w:sz w:val="19"/>
              </w:rPr>
              <w:t>域对齐问题</w:t>
            </w:r>
          </w:p>
        </w:tc>
        <w:tc>
          <w:tcPr>
            <w:tcW w:type="dxa" w:w="3137"/>
          </w:tcPr>
          <w:p>
            <w:pPr>
              <w:spacing w:after="20" w:before="20" w:line="288" w:lineRule="auto"/>
            </w:pPr>
            <w:r>
              <w:rPr>
                <w:rFonts w:eastAsia="等线"/>
                <w:b w:val="0"/>
                <w:sz w:val="19"/>
              </w:rPr>
              <w:t>按第2篇 2.37 处理</w:t>
            </w:r>
          </w:p>
        </w:tc>
      </w:tr>
      <w:tr>
        <w:tc>
          <w:tcPr>
            <w:tcW w:type="dxa" w:w="3137"/>
          </w:tcPr>
          <w:p>
            <w:pPr>
              <w:spacing w:after="20" w:before="20" w:line="288" w:lineRule="auto"/>
            </w:pPr>
            <w:r>
              <w:rPr>
                <w:rFonts w:eastAsia="等线"/>
                <w:b w:val="0"/>
                <w:sz w:val="19"/>
              </w:rPr>
              <w:t>全部 pass 仍进垃圾箱</w:t>
            </w:r>
          </w:p>
        </w:tc>
        <w:tc>
          <w:tcPr>
            <w:tcW w:type="dxa" w:w="3137"/>
          </w:tcPr>
          <w:p>
            <w:pPr>
              <w:spacing w:after="20" w:before="20" w:line="288" w:lineRule="auto"/>
            </w:pPr>
            <w:r>
              <w:rPr>
                <w:rFonts w:eastAsia="等线"/>
                <w:b w:val="0"/>
                <w:sz w:val="19"/>
              </w:rPr>
              <w:t>对方策略或本域信誉问题</w:t>
            </w:r>
          </w:p>
        </w:tc>
        <w:tc>
          <w:tcPr>
            <w:tcW w:type="dxa" w:w="3137"/>
          </w:tcPr>
          <w:p>
            <w:pPr>
              <w:spacing w:after="20" w:before="20" w:line="288" w:lineRule="auto"/>
            </w:pPr>
            <w:r>
              <w:rPr>
                <w:rFonts w:eastAsia="等线"/>
                <w:b w:val="0"/>
                <w:sz w:val="19"/>
              </w:rPr>
              <w:t>检查是否被列入信誉黑名单、内容是否触发规则</w:t>
            </w:r>
          </w:p>
        </w:tc>
      </w:tr>
    </w:tbl>
    <w:p>
      <w:pPr>
        <w:spacing w:after="40"/>
      </w:pPr>
    </w:p>
    <w:p>
      <w:pPr>
        <w:spacing w:after="80" w:before="0" w:line="336" w:lineRule="auto"/>
      </w:pPr>
      <w:r>
        <w:rPr>
          <w:rFonts w:eastAsia="等线"/>
          <w:b/>
          <w:sz w:val="21"/>
        </w:rPr>
        <w:t>场景二：外部邮件被我们判为垃圾</w:t>
      </w:r>
    </w:p>
    <w:p>
      <w:pPr>
        <w:spacing w:after="80" w:before="0" w:line="336" w:lineRule="auto"/>
      </w:pPr>
      <w:r>
        <w:rPr>
          <w:rFonts w:eastAsia="等线"/>
          <w:b w:val="0"/>
          <w:sz w:val="21"/>
        </w:rPr>
        <w:t>检查发件方的验证结果：</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结果</w:t>
            </w:r>
          </w:p>
        </w:tc>
        <w:tc>
          <w:tcPr>
            <w:tcW w:type="dxa" w:w="3137"/>
            <w:shd w:val="clear" w:fill="DEEAF6"/>
          </w:tcPr>
          <w:p>
            <w:pPr>
              <w:spacing w:after="20" w:before="20"/>
            </w:pPr>
            <w:r>
              <w:rPr>
                <w:rFonts w:eastAsia="等线"/>
                <w:b/>
                <w:sz w:val="19"/>
              </w:rPr>
              <w:t>结论</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 xml:space="preserve">对方 </w:t>
            </w:r>
            <w:r>
              <w:rPr>
                <w:rFonts w:ascii="Consolas" w:hAnsi="Consolas" w:eastAsia="Consolas"/>
                <w:color w:val="C00000"/>
                <w:sz w:val="18"/>
              </w:rPr>
              <w:t>spf=fail</w:t>
            </w:r>
            <w:r>
              <w:rPr>
                <w:rFonts w:eastAsia="等线"/>
                <w:b w:val="0"/>
                <w:sz w:val="19"/>
              </w:rPr>
              <w:t>、</w:t>
            </w:r>
            <w:r>
              <w:rPr>
                <w:rFonts w:ascii="Consolas" w:hAnsi="Consolas" w:eastAsia="Consolas"/>
                <w:color w:val="C00000"/>
                <w:sz w:val="18"/>
              </w:rPr>
              <w:t>dkim=none</w:t>
            </w:r>
          </w:p>
        </w:tc>
        <w:tc>
          <w:tcPr>
            <w:tcW w:type="dxa" w:w="3137"/>
          </w:tcPr>
          <w:p>
            <w:pPr>
              <w:spacing w:after="20" w:before="20" w:line="288" w:lineRule="auto"/>
            </w:pPr>
            <w:r>
              <w:rPr>
                <w:rFonts w:eastAsia="等线"/>
                <w:b w:val="0"/>
                <w:sz w:val="19"/>
              </w:rPr>
              <w:t>对方自身配置不合规</w:t>
            </w:r>
          </w:p>
        </w:tc>
        <w:tc>
          <w:tcPr>
            <w:tcW w:type="dxa" w:w="3137"/>
          </w:tcPr>
          <w:p>
            <w:pPr>
              <w:spacing w:after="20" w:before="20" w:line="288" w:lineRule="auto"/>
            </w:pPr>
            <w:r>
              <w:rPr>
                <w:rFonts w:eastAsia="等线"/>
                <w:b/>
                <w:sz w:val="19"/>
              </w:rPr>
              <w:t>优先让对方修好</w:t>
            </w:r>
            <w:r>
              <w:rPr>
                <w:rFonts w:eastAsia="等线"/>
                <w:b w:val="0"/>
                <w:sz w:val="19"/>
              </w:rPr>
              <w:t>，而不是加白名单</w:t>
            </w:r>
          </w:p>
        </w:tc>
      </w:tr>
      <w:tr>
        <w:tc>
          <w:tcPr>
            <w:tcW w:type="dxa" w:w="3137"/>
          </w:tcPr>
          <w:p>
            <w:pPr>
              <w:spacing w:after="20" w:before="20" w:line="288" w:lineRule="auto"/>
            </w:pPr>
            <w:r>
              <w:rPr>
                <w:rFonts w:eastAsia="等线"/>
                <w:b w:val="0"/>
                <w:sz w:val="19"/>
              </w:rPr>
              <w:t>对方全部 pass</w:t>
            </w:r>
          </w:p>
        </w:tc>
        <w:tc>
          <w:tcPr>
            <w:tcW w:type="dxa" w:w="3137"/>
          </w:tcPr>
          <w:p>
            <w:pPr>
              <w:spacing w:after="20" w:before="20" w:line="288" w:lineRule="auto"/>
            </w:pPr>
            <w:r>
              <w:rPr>
                <w:rFonts w:eastAsia="等线"/>
                <w:b w:val="0"/>
                <w:sz w:val="19"/>
              </w:rPr>
              <w:t>可能是内容或批量邮件判定</w:t>
            </w:r>
          </w:p>
        </w:tc>
        <w:tc>
          <w:tcPr>
            <w:tcW w:type="dxa" w:w="3137"/>
          </w:tcPr>
          <w:p>
            <w:pPr>
              <w:spacing w:after="20" w:before="20" w:line="288" w:lineRule="auto"/>
            </w:pPr>
            <w:r>
              <w:rPr>
                <w:rFonts w:eastAsia="等线"/>
                <w:b w:val="0"/>
                <w:sz w:val="19"/>
              </w:rPr>
              <w:t>分析判定原因，评估限时允许项</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处理误判的原则是</w:t>
            </w:r>
            <w:r>
              <w:rPr>
                <w:rFonts w:eastAsia="等线"/>
                <w:b/>
                <w:sz w:val="21"/>
              </w:rPr>
              <w:t>修根因</w:t>
            </w:r>
            <w:r>
              <w:rPr>
                <w:rFonts w:eastAsia="等线"/>
                <w:b w:val="0"/>
                <w:sz w:val="21"/>
              </w:rPr>
              <w:t>。整域加白名单会给攻击者留下伪造该域的机会（第4节 3.29.3）。</w:t>
            </w:r>
          </w:p>
        </w:tc>
      </w:tr>
    </w:tbl>
    <w:p>
      <w:pPr>
        <w:spacing w:after="40"/>
      </w:pPr>
    </w:p>
    <w:p>
      <w:pPr>
        <w:pStyle w:val="Heading3"/>
        <w:spacing w:before="200" w:after="120"/>
      </w:pPr>
      <w:r>
        <w:rPr>
          <w:rFonts w:eastAsia="微软雅黑"/>
          <w:b/>
          <w:color w:val="2E5496"/>
          <w:sz w:val="27"/>
        </w:rPr>
        <w:t>3.40 “收不到邮件”标准处理流程</w:t>
      </w:r>
    </w:p>
    <w:p>
      <w:pPr>
        <w:spacing w:after="80" w:before="0" w:line="336" w:lineRule="auto"/>
      </w:pPr>
      <w:r>
        <w:rPr>
          <w:rFonts w:eastAsia="等线"/>
          <w:b w:val="0"/>
          <w:sz w:val="21"/>
        </w:rPr>
        <w:t>这是上线期最高频的工单类型。</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步骤</w:t>
            </w:r>
          </w:p>
        </w:tc>
        <w:tc>
          <w:tcPr>
            <w:tcW w:type="dxa" w:w="3137"/>
            <w:shd w:val="clear" w:fill="DEEAF6"/>
          </w:tcPr>
          <w:p>
            <w:pPr>
              <w:spacing w:after="20" w:before="20"/>
            </w:pPr>
            <w:r>
              <w:rPr>
                <w:rFonts w:eastAsia="等线"/>
                <w:b/>
                <w:sz w:val="19"/>
              </w:rPr>
              <w:t>动作</w:t>
            </w:r>
          </w:p>
        </w:tc>
        <w:tc>
          <w:tcPr>
            <w:tcW w:type="dxa" w:w="3137"/>
            <w:shd w:val="clear" w:fill="DEEAF6"/>
          </w:tcPr>
          <w:p>
            <w:pPr>
              <w:spacing w:after="20" w:before="20"/>
            </w:pPr>
            <w:r>
              <w:rPr>
                <w:rFonts w:eastAsia="等线"/>
                <w:b/>
                <w:sz w:val="19"/>
              </w:rPr>
              <w:t>目的</w:t>
            </w:r>
          </w:p>
        </w:tc>
      </w:tr>
      <w:tr>
        <w:tc>
          <w:tcPr>
            <w:tcW w:type="dxa" w:w="3137"/>
          </w:tcPr>
          <w:p>
            <w:pPr>
              <w:spacing w:after="20" w:before="20" w:line="288" w:lineRule="auto"/>
            </w:pPr>
            <w:r>
              <w:rPr>
                <w:rFonts w:eastAsia="等线"/>
                <w:b w:val="0"/>
                <w:sz w:val="19"/>
              </w:rPr>
              <w:t>1</w:t>
            </w:r>
          </w:p>
        </w:tc>
        <w:tc>
          <w:tcPr>
            <w:tcW w:type="dxa" w:w="3137"/>
          </w:tcPr>
          <w:p>
            <w:pPr>
              <w:spacing w:after="20" w:before="20" w:line="288" w:lineRule="auto"/>
            </w:pPr>
            <w:r>
              <w:rPr>
                <w:rFonts w:eastAsia="等线"/>
                <w:b w:val="0"/>
                <w:sz w:val="19"/>
              </w:rPr>
              <w:t>收集完整信息（3.37）</w:t>
            </w:r>
          </w:p>
        </w:tc>
        <w:tc>
          <w:tcPr>
            <w:tcW w:type="dxa" w:w="3137"/>
          </w:tcPr>
          <w:p>
            <w:pPr>
              <w:spacing w:after="20" w:before="20" w:line="288" w:lineRule="auto"/>
            </w:pPr>
            <w:r>
              <w:rPr>
                <w:rFonts w:eastAsia="等线"/>
                <w:b w:val="0"/>
                <w:sz w:val="19"/>
              </w:rPr>
              <w:t>避免来回沟通</w:t>
            </w:r>
          </w:p>
        </w:tc>
      </w:tr>
      <w:tr>
        <w:tc>
          <w:tcPr>
            <w:tcW w:type="dxa" w:w="3137"/>
          </w:tcPr>
          <w:p>
            <w:pPr>
              <w:spacing w:after="20" w:before="20" w:line="288" w:lineRule="auto"/>
            </w:pPr>
            <w:r>
              <w:rPr>
                <w:rFonts w:eastAsia="等线"/>
                <w:b w:val="0"/>
                <w:sz w:val="19"/>
              </w:rPr>
              <w:t>2</w:t>
            </w:r>
          </w:p>
        </w:tc>
        <w:tc>
          <w:tcPr>
            <w:tcW w:type="dxa" w:w="3137"/>
          </w:tcPr>
          <w:p>
            <w:pPr>
              <w:spacing w:after="20" w:before="20" w:line="288" w:lineRule="auto"/>
            </w:pPr>
            <w:r>
              <w:rPr>
                <w:rFonts w:eastAsia="等线"/>
                <w:b w:val="0"/>
                <w:sz w:val="19"/>
              </w:rPr>
              <w:t>确认是单人还是多人</w:t>
            </w:r>
          </w:p>
        </w:tc>
        <w:tc>
          <w:tcPr>
            <w:tcW w:type="dxa" w:w="3137"/>
          </w:tcPr>
          <w:p>
            <w:pPr>
              <w:spacing w:after="20" w:before="20" w:line="288" w:lineRule="auto"/>
            </w:pPr>
            <w:r>
              <w:rPr>
                <w:rFonts w:eastAsia="等线"/>
                <w:b w:val="0"/>
                <w:sz w:val="19"/>
              </w:rPr>
              <w:t>判断影响范围</w:t>
            </w:r>
          </w:p>
        </w:tc>
      </w:tr>
      <w:tr>
        <w:tc>
          <w:tcPr>
            <w:tcW w:type="dxa" w:w="3137"/>
          </w:tcPr>
          <w:p>
            <w:pPr>
              <w:spacing w:after="20" w:before="20" w:line="288" w:lineRule="auto"/>
            </w:pPr>
            <w:r>
              <w:rPr>
                <w:rFonts w:eastAsia="等线"/>
                <w:b w:val="0"/>
                <w:sz w:val="19"/>
              </w:rPr>
              <w:t>3</w:t>
            </w:r>
          </w:p>
        </w:tc>
        <w:tc>
          <w:tcPr>
            <w:tcW w:type="dxa" w:w="3137"/>
          </w:tcPr>
          <w:p>
            <w:pPr>
              <w:spacing w:after="20" w:before="20" w:line="288" w:lineRule="auto"/>
            </w:pPr>
            <w:r>
              <w:rPr>
                <w:rFonts w:eastAsia="等线"/>
                <w:b w:val="0"/>
                <w:sz w:val="19"/>
              </w:rPr>
              <w:t>执行邮件追踪</w:t>
            </w:r>
          </w:p>
        </w:tc>
        <w:tc>
          <w:tcPr>
            <w:tcW w:type="dxa" w:w="3137"/>
          </w:tcPr>
          <w:p>
            <w:pPr>
              <w:spacing w:after="20" w:before="20" w:line="288" w:lineRule="auto"/>
            </w:pPr>
            <w:r>
              <w:rPr>
                <w:rFonts w:eastAsia="等线"/>
                <w:b w:val="0"/>
                <w:sz w:val="19"/>
              </w:rPr>
              <w:t>定位环节</w:t>
            </w:r>
          </w:p>
        </w:tc>
      </w:tr>
      <w:tr>
        <w:tc>
          <w:tcPr>
            <w:tcW w:type="dxa" w:w="3137"/>
          </w:tcPr>
          <w:p>
            <w:pPr>
              <w:spacing w:after="20" w:before="20" w:line="288" w:lineRule="auto"/>
            </w:pPr>
            <w:r>
              <w:rPr>
                <w:rFonts w:eastAsia="等线"/>
                <w:b w:val="0"/>
                <w:sz w:val="19"/>
              </w:rPr>
              <w:t>4</w:t>
            </w:r>
          </w:p>
        </w:tc>
        <w:tc>
          <w:tcPr>
            <w:tcW w:type="dxa" w:w="3137"/>
          </w:tcPr>
          <w:p>
            <w:pPr>
              <w:spacing w:after="20" w:before="20" w:line="288" w:lineRule="auto"/>
            </w:pPr>
            <w:r>
              <w:rPr>
                <w:rFonts w:eastAsia="等线"/>
                <w:b w:val="0"/>
                <w:sz w:val="19"/>
              </w:rPr>
              <w:t>无记录 → 查 MX 与对方系统</w:t>
            </w:r>
          </w:p>
        </w:tc>
        <w:tc>
          <w:tcPr>
            <w:tcW w:type="dxa" w:w="3137"/>
          </w:tcPr>
          <w:p>
            <w:pPr>
              <w:spacing w:after="20" w:before="20" w:line="288" w:lineRule="auto"/>
            </w:pPr>
            <w:r>
              <w:rPr>
                <w:rFonts w:eastAsia="等线"/>
                <w:b w:val="0"/>
                <w:sz w:val="19"/>
              </w:rPr>
              <w:t>排除 DNS 与外部原因</w:t>
            </w:r>
          </w:p>
        </w:tc>
      </w:tr>
      <w:tr>
        <w:tc>
          <w:tcPr>
            <w:tcW w:type="dxa" w:w="3137"/>
          </w:tcPr>
          <w:p>
            <w:pPr>
              <w:spacing w:after="20" w:before="20" w:line="288" w:lineRule="auto"/>
            </w:pPr>
            <w:r>
              <w:rPr>
                <w:rFonts w:eastAsia="等线"/>
                <w:b w:val="0"/>
                <w:sz w:val="19"/>
              </w:rPr>
              <w:t>5</w:t>
            </w:r>
          </w:p>
        </w:tc>
        <w:tc>
          <w:tcPr>
            <w:tcW w:type="dxa" w:w="3137"/>
          </w:tcPr>
          <w:p>
            <w:pPr>
              <w:spacing w:after="20" w:before="20" w:line="288" w:lineRule="auto"/>
            </w:pPr>
            <w:r>
              <w:rPr>
                <w:rFonts w:eastAsia="等线"/>
                <w:b w:val="0"/>
                <w:sz w:val="19"/>
              </w:rPr>
              <w:t>有记录 → 按状态处理（3.38）</w:t>
            </w:r>
          </w:p>
        </w:tc>
        <w:tc>
          <w:tcPr>
            <w:tcW w:type="dxa" w:w="3137"/>
          </w:tcPr>
          <w:p>
            <w:pPr>
              <w:spacing w:after="20" w:before="20" w:line="288" w:lineRule="auto"/>
            </w:pPr>
            <w:r>
              <w:rPr>
                <w:rFonts w:eastAsia="等线"/>
                <w:b w:val="0"/>
                <w:sz w:val="19"/>
              </w:rPr>
              <w:t>精准处置</w:t>
            </w:r>
          </w:p>
        </w:tc>
      </w:tr>
      <w:tr>
        <w:tc>
          <w:tcPr>
            <w:tcW w:type="dxa" w:w="3137"/>
          </w:tcPr>
          <w:p>
            <w:pPr>
              <w:spacing w:after="20" w:before="20" w:line="288" w:lineRule="auto"/>
            </w:pPr>
            <w:r>
              <w:rPr>
                <w:rFonts w:eastAsia="等线"/>
                <w:b w:val="0"/>
                <w:sz w:val="19"/>
              </w:rPr>
              <w:t>6</w:t>
            </w:r>
          </w:p>
        </w:tc>
        <w:tc>
          <w:tcPr>
            <w:tcW w:type="dxa" w:w="3137"/>
          </w:tcPr>
          <w:p>
            <w:pPr>
              <w:spacing w:after="20" w:before="20" w:line="288" w:lineRule="auto"/>
            </w:pPr>
            <w:r>
              <w:rPr>
                <w:rFonts w:eastAsia="等线"/>
                <w:b w:val="0"/>
                <w:sz w:val="19"/>
              </w:rPr>
              <w:t>已送达 → 查垃圾箱、收件箱规则、已删除项</w:t>
            </w:r>
          </w:p>
        </w:tc>
        <w:tc>
          <w:tcPr>
            <w:tcW w:type="dxa" w:w="3137"/>
          </w:tcPr>
          <w:p>
            <w:pPr>
              <w:spacing w:after="20" w:before="20" w:line="288" w:lineRule="auto"/>
            </w:pPr>
            <w:r>
              <w:rPr>
                <w:rFonts w:eastAsia="等线"/>
                <w:b w:val="0"/>
                <w:sz w:val="19"/>
              </w:rPr>
              <w:t>排除用户侧原因</w:t>
            </w:r>
          </w:p>
        </w:tc>
      </w:tr>
      <w:tr>
        <w:tc>
          <w:tcPr>
            <w:tcW w:type="dxa" w:w="3137"/>
          </w:tcPr>
          <w:p>
            <w:pPr>
              <w:spacing w:after="20" w:before="20" w:line="288" w:lineRule="auto"/>
            </w:pPr>
            <w:r>
              <w:rPr>
                <w:rFonts w:eastAsia="等线"/>
                <w:b w:val="0"/>
                <w:sz w:val="19"/>
              </w:rPr>
              <w:t>7</w:t>
            </w:r>
          </w:p>
        </w:tc>
        <w:tc>
          <w:tcPr>
            <w:tcW w:type="dxa" w:w="3137"/>
          </w:tcPr>
          <w:p>
            <w:pPr>
              <w:spacing w:after="20" w:before="20" w:line="288" w:lineRule="auto"/>
            </w:pPr>
            <w:r>
              <w:rPr>
                <w:rFonts w:eastAsia="等线"/>
                <w:b w:val="0"/>
                <w:sz w:val="19"/>
              </w:rPr>
              <w:t>给出结论并告知用户</w:t>
            </w:r>
          </w:p>
        </w:tc>
        <w:tc>
          <w:tcPr>
            <w:tcW w:type="dxa" w:w="3137"/>
          </w:tcPr>
          <w:p>
            <w:pPr>
              <w:spacing w:after="20" w:before="20" w:line="288" w:lineRule="auto"/>
            </w:pPr>
            <w:r>
              <w:rPr>
                <w:rFonts w:eastAsia="等线"/>
                <w:b w:val="0"/>
                <w:sz w:val="19"/>
              </w:rPr>
              <w:t>闭环</w:t>
            </w:r>
          </w:p>
        </w:tc>
      </w:tr>
      <w:tr>
        <w:tc>
          <w:tcPr>
            <w:tcW w:type="dxa" w:w="3137"/>
          </w:tcPr>
          <w:p>
            <w:pPr>
              <w:spacing w:after="20" w:before="20" w:line="288" w:lineRule="auto"/>
            </w:pPr>
            <w:r>
              <w:rPr>
                <w:rFonts w:eastAsia="等线"/>
                <w:b w:val="0"/>
                <w:sz w:val="19"/>
              </w:rPr>
              <w:t>8</w:t>
            </w:r>
          </w:p>
        </w:tc>
        <w:tc>
          <w:tcPr>
            <w:tcW w:type="dxa" w:w="3137"/>
          </w:tcPr>
          <w:p>
            <w:pPr>
              <w:spacing w:after="20" w:before="20" w:line="288" w:lineRule="auto"/>
            </w:pPr>
            <w:r>
              <w:rPr>
                <w:rFonts w:eastAsia="等线"/>
                <w:b w:val="0"/>
                <w:sz w:val="19"/>
              </w:rPr>
              <w:t>记录到知识库</w:t>
            </w:r>
          </w:p>
        </w:tc>
        <w:tc>
          <w:tcPr>
            <w:tcW w:type="dxa" w:w="3137"/>
          </w:tcPr>
          <w:p>
            <w:pPr>
              <w:spacing w:after="20" w:before="20" w:line="288" w:lineRule="auto"/>
            </w:pPr>
            <w:r>
              <w:rPr>
                <w:rFonts w:eastAsia="等线"/>
                <w:b w:val="0"/>
                <w:sz w:val="19"/>
              </w:rPr>
              <w:t>积累经验</w:t>
            </w:r>
          </w:p>
        </w:tc>
      </w:tr>
    </w:tbl>
    <w:p>
      <w:pPr>
        <w:spacing w:after="40"/>
      </w:pPr>
    </w:p>
    <w:p>
      <w:pPr>
        <w:pStyle w:val="Heading4"/>
        <w:spacing w:before="200" w:after="120"/>
      </w:pPr>
      <w:r>
        <w:rPr>
          <w:rFonts w:eastAsia="微软雅黑"/>
          <w:b/>
          <w:color w:val="2E5496"/>
          <w:sz w:val="24"/>
        </w:rPr>
        <w:t>3.40.1 容易被忽略的用户侧原因</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原因</w:t>
            </w:r>
          </w:p>
        </w:tc>
        <w:tc>
          <w:tcPr>
            <w:tcW w:type="dxa" w:w="4705"/>
            <w:shd w:val="clear" w:fill="DEEAF6"/>
          </w:tcPr>
          <w:p>
            <w:pPr>
              <w:spacing w:after="20" w:before="20"/>
            </w:pPr>
            <w:r>
              <w:rPr>
                <w:rFonts w:eastAsia="等线"/>
                <w:b/>
                <w:sz w:val="19"/>
              </w:rPr>
              <w:t>表现</w:t>
            </w:r>
          </w:p>
        </w:tc>
      </w:tr>
      <w:tr>
        <w:tc>
          <w:tcPr>
            <w:tcW w:type="dxa" w:w="4705"/>
          </w:tcPr>
          <w:p>
            <w:pPr>
              <w:spacing w:after="20" w:before="20" w:line="288" w:lineRule="auto"/>
            </w:pPr>
            <w:r>
              <w:rPr>
                <w:rFonts w:eastAsia="等线"/>
                <w:b w:val="0"/>
                <w:sz w:val="19"/>
              </w:rPr>
              <w:t>收件箱规则把邮件移到了别处</w:t>
            </w:r>
          </w:p>
        </w:tc>
        <w:tc>
          <w:tcPr>
            <w:tcW w:type="dxa" w:w="4705"/>
          </w:tcPr>
          <w:p>
            <w:pPr>
              <w:spacing w:after="20" w:before="20" w:line="288" w:lineRule="auto"/>
            </w:pPr>
            <w:r>
              <w:rPr>
                <w:rFonts w:eastAsia="等线"/>
                <w:b w:val="0"/>
                <w:sz w:val="19"/>
              </w:rPr>
              <w:t>“邮件不见了”，其实在某个子文件夹</w:t>
            </w:r>
          </w:p>
        </w:tc>
      </w:tr>
      <w:tr>
        <w:tc>
          <w:tcPr>
            <w:tcW w:type="dxa" w:w="4705"/>
          </w:tcPr>
          <w:p>
            <w:pPr>
              <w:spacing w:after="20" w:before="20" w:line="288" w:lineRule="auto"/>
            </w:pPr>
            <w:r>
              <w:rPr>
                <w:rFonts w:eastAsia="等线"/>
                <w:b w:val="0"/>
                <w:sz w:val="19"/>
              </w:rPr>
              <w:t>用户自己删除或存档</w:t>
            </w:r>
          </w:p>
        </w:tc>
        <w:tc>
          <w:tcPr>
            <w:tcW w:type="dxa" w:w="4705"/>
          </w:tcPr>
          <w:p>
            <w:pPr>
              <w:spacing w:after="20" w:before="20" w:line="288" w:lineRule="auto"/>
            </w:pPr>
            <w:r>
              <w:rPr>
                <w:rFonts w:eastAsia="等线"/>
                <w:b w:val="0"/>
                <w:sz w:val="19"/>
              </w:rPr>
              <w:t>在已删除项目中能找到</w:t>
            </w:r>
          </w:p>
        </w:tc>
      </w:tr>
      <w:tr>
        <w:tc>
          <w:tcPr>
            <w:tcW w:type="dxa" w:w="4705"/>
          </w:tcPr>
          <w:p>
            <w:pPr>
              <w:spacing w:after="20" w:before="20" w:line="288" w:lineRule="auto"/>
            </w:pPr>
            <w:r>
              <w:rPr>
                <w:rFonts w:eastAsia="等线"/>
                <w:b w:val="0"/>
                <w:sz w:val="19"/>
              </w:rPr>
              <w:t>客户端缓存或同步问题</w:t>
            </w:r>
          </w:p>
        </w:tc>
        <w:tc>
          <w:tcPr>
            <w:tcW w:type="dxa" w:w="4705"/>
          </w:tcPr>
          <w:p>
            <w:pPr>
              <w:spacing w:after="20" w:before="20" w:line="288" w:lineRule="auto"/>
            </w:pPr>
            <w:r>
              <w:rPr>
                <w:rFonts w:eastAsia="等线"/>
                <w:b w:val="0"/>
                <w:sz w:val="19"/>
              </w:rPr>
              <w:t>网页版能看到，Outlook 看不到</w:t>
            </w:r>
          </w:p>
        </w:tc>
      </w:tr>
      <w:tr>
        <w:tc>
          <w:tcPr>
            <w:tcW w:type="dxa" w:w="4705"/>
          </w:tcPr>
          <w:p>
            <w:pPr>
              <w:spacing w:after="20" w:before="20" w:line="288" w:lineRule="auto"/>
            </w:pPr>
            <w:r>
              <w:rPr>
                <w:rFonts w:eastAsia="等线"/>
                <w:b w:val="0"/>
                <w:sz w:val="19"/>
              </w:rPr>
              <w:t>用户看的是错误的账号/配置文件</w:t>
            </w:r>
          </w:p>
        </w:tc>
        <w:tc>
          <w:tcPr>
            <w:tcW w:type="dxa" w:w="4705"/>
          </w:tcPr>
          <w:p>
            <w:pPr>
              <w:spacing w:after="20" w:before="20" w:line="288" w:lineRule="auto"/>
            </w:pPr>
            <w:r>
              <w:rPr>
                <w:rFonts w:eastAsia="等线"/>
                <w:b w:val="0"/>
                <w:sz w:val="19"/>
              </w:rPr>
              <w:t>多账号混用时常见</w:t>
            </w:r>
          </w:p>
        </w:tc>
      </w:tr>
      <w:tr>
        <w:tc>
          <w:tcPr>
            <w:tcW w:type="dxa" w:w="4705"/>
          </w:tcPr>
          <w:p>
            <w:pPr>
              <w:spacing w:after="20" w:before="20" w:line="288" w:lineRule="auto"/>
            </w:pPr>
            <w:r>
              <w:rPr>
                <w:rFonts w:eastAsia="等线"/>
                <w:b w:val="0"/>
                <w:sz w:val="19"/>
              </w:rPr>
              <w:t>焦点收件箱/其他分类</w:t>
            </w:r>
          </w:p>
        </w:tc>
        <w:tc>
          <w:tcPr>
            <w:tcW w:type="dxa" w:w="4705"/>
          </w:tcPr>
          <w:p>
            <w:pPr>
              <w:spacing w:after="20" w:before="20" w:line="288" w:lineRule="auto"/>
            </w:pPr>
            <w:r>
              <w:rPr>
                <w:rFonts w:eastAsia="等线"/>
                <w:b w:val="0"/>
                <w:sz w:val="19"/>
              </w:rPr>
              <w:t>邮件在“其他”标签下</w:t>
            </w:r>
          </w:p>
        </w:tc>
      </w:tr>
      <w:tr>
        <w:tc>
          <w:tcPr>
            <w:tcW w:type="dxa" w:w="4705"/>
          </w:tcPr>
          <w:p>
            <w:pPr>
              <w:spacing w:after="20" w:before="20" w:line="288" w:lineRule="auto"/>
            </w:pPr>
            <w:r>
              <w:rPr>
                <w:rFonts w:eastAsia="等线"/>
                <w:b w:val="0"/>
                <w:sz w:val="19"/>
              </w:rPr>
              <w:t>阻止的发件人列表</w:t>
            </w:r>
          </w:p>
        </w:tc>
        <w:tc>
          <w:tcPr>
            <w:tcW w:type="dxa" w:w="4705"/>
          </w:tcPr>
          <w:p>
            <w:pPr>
              <w:spacing w:after="20" w:before="20" w:line="288" w:lineRule="auto"/>
            </w:pPr>
            <w:r>
              <w:rPr>
                <w:rFonts w:eastAsia="等线"/>
                <w:b w:val="0"/>
                <w:sz w:val="19"/>
              </w:rPr>
              <w:t>用户自己曾把对方拉黑</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服务台先问一句“</w:t>
            </w:r>
            <w:r>
              <w:rPr>
                <w:rFonts w:eastAsia="等线"/>
                <w:b/>
                <w:sz w:val="21"/>
              </w:rPr>
              <w:t>在网页版邮箱里能看到吗？</w:t>
            </w:r>
            <w:r>
              <w:rPr>
                <w:rFonts w:eastAsia="等线"/>
                <w:b w:val="0"/>
                <w:sz w:val="21"/>
              </w:rPr>
              <w:t>”。这一个问题能快速区分“服务端问题”和“客户端问题”，节省大量时间。</w:t>
            </w:r>
          </w:p>
        </w:tc>
      </w:tr>
    </w:tbl>
    <w:p>
      <w:pPr>
        <w:spacing w:after="40"/>
      </w:pPr>
    </w:p>
    <w:p>
      <w:pPr>
        <w:pStyle w:val="Heading3"/>
        <w:spacing w:before="200" w:after="120"/>
      </w:pPr>
      <w:r>
        <w:rPr>
          <w:rFonts w:eastAsia="微软雅黑"/>
          <w:b/>
          <w:color w:val="2E5496"/>
          <w:sz w:val="27"/>
        </w:rPr>
        <w:t>3.41 切换当天的邮件监控</w:t>
      </w:r>
    </w:p>
    <w:p>
      <w:pPr>
        <w:spacing w:after="80" w:before="0" w:line="336" w:lineRule="auto"/>
      </w:pPr>
      <w:r>
        <w:rPr>
          <w:rFonts w:eastAsia="等线"/>
          <w:b w:val="0"/>
          <w:sz w:val="21"/>
        </w:rPr>
        <w:t>MX 切换后的</w:t>
      </w:r>
      <w:r>
        <w:rPr>
          <w:rFonts w:eastAsia="等线"/>
          <w:b/>
          <w:sz w:val="21"/>
        </w:rPr>
        <w:t>前 4 小时和前 3 天</w:t>
      </w:r>
      <w:r>
        <w:rPr>
          <w:rFonts w:eastAsia="等线"/>
          <w:b w:val="0"/>
          <w:sz w:val="21"/>
        </w:rPr>
        <w:t>是关键观察期。</w:t>
      </w:r>
    </w:p>
    <w:p>
      <w:pPr>
        <w:pStyle w:val="Heading4"/>
        <w:spacing w:before="200" w:after="120"/>
      </w:pPr>
      <w:r>
        <w:rPr>
          <w:rFonts w:eastAsia="微软雅黑"/>
          <w:b/>
          <w:color w:val="2E5496"/>
          <w:sz w:val="24"/>
        </w:rPr>
        <w:t>3.41.1 需要盯的指标</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监控项</w:t>
            </w:r>
          </w:p>
        </w:tc>
        <w:tc>
          <w:tcPr>
            <w:tcW w:type="dxa" w:w="3137"/>
            <w:shd w:val="clear" w:fill="DEEAF6"/>
          </w:tcPr>
          <w:p>
            <w:pPr>
              <w:spacing w:after="20" w:before="20"/>
            </w:pPr>
            <w:r>
              <w:rPr>
                <w:rFonts w:eastAsia="等线"/>
                <w:b/>
                <w:sz w:val="19"/>
              </w:rPr>
              <w:t>频率（切换当天）</w:t>
            </w:r>
          </w:p>
        </w:tc>
        <w:tc>
          <w:tcPr>
            <w:tcW w:type="dxa" w:w="3137"/>
            <w:shd w:val="clear" w:fill="DEEAF6"/>
          </w:tcPr>
          <w:p>
            <w:pPr>
              <w:spacing w:after="20" w:before="20"/>
            </w:pPr>
            <w:r>
              <w:rPr>
                <w:rFonts w:eastAsia="等线"/>
                <w:b/>
                <w:sz w:val="19"/>
              </w:rPr>
              <w:t>异常信号</w:t>
            </w:r>
          </w:p>
        </w:tc>
      </w:tr>
      <w:tr>
        <w:tc>
          <w:tcPr>
            <w:tcW w:type="dxa" w:w="3137"/>
          </w:tcPr>
          <w:p>
            <w:pPr>
              <w:spacing w:after="20" w:before="20" w:line="288" w:lineRule="auto"/>
            </w:pPr>
            <w:r>
              <w:rPr>
                <w:rFonts w:eastAsia="等线"/>
                <w:b w:val="0"/>
                <w:sz w:val="19"/>
              </w:rPr>
              <w:t>是否已收到第一封外部邮件</w:t>
            </w:r>
          </w:p>
        </w:tc>
        <w:tc>
          <w:tcPr>
            <w:tcW w:type="dxa" w:w="3137"/>
          </w:tcPr>
          <w:p>
            <w:pPr>
              <w:spacing w:after="20" w:before="20" w:line="288" w:lineRule="auto"/>
            </w:pPr>
            <w:r>
              <w:rPr>
                <w:rFonts w:eastAsia="等线"/>
                <w:b w:val="0"/>
                <w:sz w:val="19"/>
              </w:rPr>
              <w:t>切换后立即</w:t>
            </w:r>
          </w:p>
        </w:tc>
        <w:tc>
          <w:tcPr>
            <w:tcW w:type="dxa" w:w="3137"/>
          </w:tcPr>
          <w:p>
            <w:pPr>
              <w:spacing w:after="20" w:before="20" w:line="288" w:lineRule="auto"/>
            </w:pPr>
            <w:r>
              <w:rPr>
                <w:rFonts w:eastAsia="等线"/>
                <w:b w:val="0"/>
                <w:sz w:val="19"/>
              </w:rPr>
              <w:t>30 分钟内无任何外部邮件进入</w:t>
            </w:r>
          </w:p>
        </w:tc>
      </w:tr>
      <w:tr>
        <w:tc>
          <w:tcPr>
            <w:tcW w:type="dxa" w:w="3137"/>
          </w:tcPr>
          <w:p>
            <w:pPr>
              <w:spacing w:after="20" w:before="20" w:line="288" w:lineRule="auto"/>
            </w:pPr>
            <w:r>
              <w:rPr>
                <w:rFonts w:eastAsia="等线"/>
                <w:b w:val="0"/>
                <w:sz w:val="19"/>
              </w:rPr>
              <w:t>邮件流量趋势</w:t>
            </w:r>
          </w:p>
        </w:tc>
        <w:tc>
          <w:tcPr>
            <w:tcW w:type="dxa" w:w="3137"/>
          </w:tcPr>
          <w:p>
            <w:pPr>
              <w:spacing w:after="20" w:before="20" w:line="288" w:lineRule="auto"/>
            </w:pPr>
            <w:r>
              <w:rPr>
                <w:rFonts w:eastAsia="等线"/>
                <w:b w:val="0"/>
                <w:sz w:val="19"/>
              </w:rPr>
              <w:t>每小时</w:t>
            </w:r>
          </w:p>
        </w:tc>
        <w:tc>
          <w:tcPr>
            <w:tcW w:type="dxa" w:w="3137"/>
          </w:tcPr>
          <w:p>
            <w:pPr>
              <w:spacing w:after="20" w:before="20" w:line="288" w:lineRule="auto"/>
            </w:pPr>
            <w:r>
              <w:rPr>
                <w:rFonts w:eastAsia="等线"/>
                <w:b w:val="0"/>
                <w:sz w:val="19"/>
              </w:rPr>
              <w:t>流量明显低于历史同期</w:t>
            </w:r>
          </w:p>
        </w:tc>
      </w:tr>
      <w:tr>
        <w:tc>
          <w:tcPr>
            <w:tcW w:type="dxa" w:w="3137"/>
          </w:tcPr>
          <w:p>
            <w:pPr>
              <w:spacing w:after="20" w:before="20" w:line="288" w:lineRule="auto"/>
            </w:pPr>
            <w:r>
              <w:rPr>
                <w:rFonts w:eastAsia="等线"/>
                <w:b w:val="0"/>
                <w:sz w:val="19"/>
              </w:rPr>
              <w:t>失败与退信数量</w:t>
            </w:r>
          </w:p>
        </w:tc>
        <w:tc>
          <w:tcPr>
            <w:tcW w:type="dxa" w:w="3137"/>
          </w:tcPr>
          <w:p>
            <w:pPr>
              <w:spacing w:after="20" w:before="20" w:line="288" w:lineRule="auto"/>
            </w:pPr>
            <w:r>
              <w:rPr>
                <w:rFonts w:eastAsia="等线"/>
                <w:b w:val="0"/>
                <w:sz w:val="19"/>
              </w:rPr>
              <w:t>每小时</w:t>
            </w:r>
          </w:p>
        </w:tc>
        <w:tc>
          <w:tcPr>
            <w:tcW w:type="dxa" w:w="3137"/>
          </w:tcPr>
          <w:p>
            <w:pPr>
              <w:spacing w:after="20" w:before="20" w:line="288" w:lineRule="auto"/>
            </w:pPr>
            <w:r>
              <w:rPr>
                <w:rFonts w:eastAsia="等线"/>
                <w:b w:val="0"/>
                <w:sz w:val="19"/>
              </w:rPr>
              <w:t>退信突增（常见于漏建邮箱或地址）</w:t>
            </w:r>
          </w:p>
        </w:tc>
      </w:tr>
      <w:tr>
        <w:tc>
          <w:tcPr>
            <w:tcW w:type="dxa" w:w="3137"/>
          </w:tcPr>
          <w:p>
            <w:pPr>
              <w:spacing w:after="20" w:before="20" w:line="288" w:lineRule="auto"/>
            </w:pPr>
            <w:r>
              <w:rPr>
                <w:rFonts w:eastAsia="等线"/>
                <w:b w:val="0"/>
                <w:sz w:val="19"/>
              </w:rPr>
              <w:t>隔离区新增数量</w:t>
            </w:r>
          </w:p>
        </w:tc>
        <w:tc>
          <w:tcPr>
            <w:tcW w:type="dxa" w:w="3137"/>
          </w:tcPr>
          <w:p>
            <w:pPr>
              <w:spacing w:after="20" w:before="20" w:line="288" w:lineRule="auto"/>
            </w:pPr>
            <w:r>
              <w:rPr>
                <w:rFonts w:eastAsia="等线"/>
                <w:b w:val="0"/>
                <w:sz w:val="19"/>
              </w:rPr>
              <w:t>每 2 小时</w:t>
            </w:r>
          </w:p>
        </w:tc>
        <w:tc>
          <w:tcPr>
            <w:tcW w:type="dxa" w:w="3137"/>
          </w:tcPr>
          <w:p>
            <w:pPr>
              <w:spacing w:after="20" w:before="20" w:line="288" w:lineRule="auto"/>
            </w:pPr>
            <w:r>
              <w:rPr>
                <w:rFonts w:eastAsia="等线"/>
                <w:b w:val="0"/>
                <w:sz w:val="19"/>
              </w:rPr>
              <w:t>大量正常邮件被隔离</w:t>
            </w:r>
          </w:p>
        </w:tc>
      </w:tr>
      <w:tr>
        <w:tc>
          <w:tcPr>
            <w:tcW w:type="dxa" w:w="3137"/>
          </w:tcPr>
          <w:p>
            <w:pPr>
              <w:spacing w:after="20" w:before="20" w:line="288" w:lineRule="auto"/>
            </w:pPr>
            <w:r>
              <w:rPr>
                <w:rFonts w:eastAsia="等线"/>
                <w:b w:val="0"/>
                <w:sz w:val="19"/>
              </w:rPr>
              <w:t>旧系统是否还在收到邮件</w:t>
            </w:r>
          </w:p>
        </w:tc>
        <w:tc>
          <w:tcPr>
            <w:tcW w:type="dxa" w:w="3137"/>
          </w:tcPr>
          <w:p>
            <w:pPr>
              <w:spacing w:after="20" w:before="20" w:line="288" w:lineRule="auto"/>
            </w:pPr>
            <w:r>
              <w:rPr>
                <w:rFonts w:eastAsia="等线"/>
                <w:b w:val="0"/>
                <w:sz w:val="19"/>
              </w:rPr>
              <w:t>每小时</w:t>
            </w:r>
          </w:p>
        </w:tc>
        <w:tc>
          <w:tcPr>
            <w:tcW w:type="dxa" w:w="3137"/>
          </w:tcPr>
          <w:p>
            <w:pPr>
              <w:spacing w:after="20" w:before="20" w:line="288" w:lineRule="auto"/>
            </w:pPr>
            <w:r>
              <w:rPr>
                <w:rFonts w:eastAsia="等线"/>
                <w:b w:val="0"/>
                <w:sz w:val="19"/>
              </w:rPr>
              <w:t>说明 DNS 缓存未刷新或仍有旧 MX</w:t>
            </w:r>
          </w:p>
        </w:tc>
      </w:tr>
      <w:tr>
        <w:tc>
          <w:tcPr>
            <w:tcW w:type="dxa" w:w="3137"/>
          </w:tcPr>
          <w:p>
            <w:pPr>
              <w:spacing w:after="20" w:before="20" w:line="288" w:lineRule="auto"/>
            </w:pPr>
            <w:r>
              <w:rPr>
                <w:rFonts w:eastAsia="等线"/>
                <w:b w:val="0"/>
                <w:sz w:val="19"/>
              </w:rPr>
              <w:t>用户报障数量与类型</w:t>
            </w:r>
          </w:p>
        </w:tc>
        <w:tc>
          <w:tcPr>
            <w:tcW w:type="dxa" w:w="3137"/>
          </w:tcPr>
          <w:p>
            <w:pPr>
              <w:spacing w:after="20" w:before="20" w:line="288" w:lineRule="auto"/>
            </w:pPr>
            <w:r>
              <w:rPr>
                <w:rFonts w:eastAsia="等线"/>
                <w:b w:val="0"/>
                <w:sz w:val="19"/>
              </w:rPr>
              <w:t>实时</w:t>
            </w:r>
          </w:p>
        </w:tc>
        <w:tc>
          <w:tcPr>
            <w:tcW w:type="dxa" w:w="3137"/>
          </w:tcPr>
          <w:p>
            <w:pPr>
              <w:spacing w:after="20" w:before="20" w:line="288" w:lineRule="auto"/>
            </w:pPr>
            <w:r>
              <w:rPr>
                <w:rFonts w:eastAsia="等线"/>
                <w:b w:val="0"/>
                <w:sz w:val="19"/>
              </w:rPr>
              <w:t>集中出现同一类问题</w:t>
            </w:r>
          </w:p>
        </w:tc>
      </w:tr>
      <w:tr>
        <w:tc>
          <w:tcPr>
            <w:tcW w:type="dxa" w:w="3137"/>
          </w:tcPr>
          <w:p>
            <w:pPr>
              <w:spacing w:after="20" w:before="20" w:line="288" w:lineRule="auto"/>
            </w:pPr>
            <w:r>
              <w:rPr>
                <w:rFonts w:eastAsia="等线"/>
                <w:b w:val="0"/>
                <w:sz w:val="19"/>
              </w:rPr>
              <w:t>服务健康状态</w:t>
            </w:r>
          </w:p>
        </w:tc>
        <w:tc>
          <w:tcPr>
            <w:tcW w:type="dxa" w:w="3137"/>
          </w:tcPr>
          <w:p>
            <w:pPr>
              <w:spacing w:after="20" w:before="20" w:line="288" w:lineRule="auto"/>
            </w:pPr>
            <w:r>
              <w:rPr>
                <w:rFonts w:eastAsia="等线"/>
                <w:b w:val="0"/>
                <w:sz w:val="19"/>
              </w:rPr>
              <w:t>每小时</w:t>
            </w:r>
          </w:p>
        </w:tc>
        <w:tc>
          <w:tcPr>
            <w:tcW w:type="dxa" w:w="3137"/>
          </w:tcPr>
          <w:p>
            <w:pPr>
              <w:spacing w:after="20" w:before="20" w:line="288" w:lineRule="auto"/>
            </w:pPr>
            <w:r>
              <w:rPr>
                <w:rFonts w:eastAsia="等线"/>
                <w:b w:val="0"/>
                <w:sz w:val="19"/>
              </w:rPr>
              <w:t>平台事件</w:t>
            </w:r>
          </w:p>
        </w:tc>
      </w:tr>
    </w:tbl>
    <w:p>
      <w:pPr>
        <w:spacing w:after="40"/>
      </w:pPr>
    </w:p>
    <w:p>
      <w:pPr>
        <w:pStyle w:val="Heading4"/>
        <w:spacing w:before="200" w:after="120"/>
      </w:pPr>
      <w:r>
        <w:rPr>
          <w:rFonts w:eastAsia="微软雅黑"/>
          <w:b/>
          <w:color w:val="2E5496"/>
          <w:sz w:val="24"/>
        </w:rPr>
        <w:t>3.41.2 切换当天的值守安排</w:t>
      </w:r>
    </w:p>
    <w:p>
      <w:pPr>
        <w:spacing w:after="40" w:line="324" w:lineRule="auto"/>
        <w:ind w:left="425"/>
      </w:pPr>
      <w:r>
        <w:rPr>
          <w:rFonts w:eastAsia="等线"/>
          <w:sz w:val="22"/>
        </w:rPr>
        <w:t xml:space="preserve">☐  </w:t>
      </w:r>
      <w:r>
        <w:rPr>
          <w:rFonts w:eastAsia="等线"/>
          <w:b w:val="0"/>
          <w:sz w:val="21"/>
        </w:rPr>
        <w:t>至少一名管理员</w:t>
      </w:r>
      <w:r>
        <w:rPr>
          <w:rFonts w:eastAsia="等线"/>
          <w:b/>
          <w:sz w:val="21"/>
        </w:rPr>
        <w:t>专职</w:t>
      </w:r>
      <w:r>
        <w:rPr>
          <w:rFonts w:eastAsia="等线"/>
          <w:b w:val="0"/>
          <w:sz w:val="21"/>
        </w:rPr>
        <w:t>做邮件追踪，不兼做其他事。</w:t>
      </w:r>
    </w:p>
    <w:p>
      <w:pPr>
        <w:spacing w:after="40" w:line="324" w:lineRule="auto"/>
        <w:ind w:left="425"/>
      </w:pPr>
      <w:r>
        <w:rPr>
          <w:rFonts w:eastAsia="等线"/>
          <w:sz w:val="22"/>
        </w:rPr>
        <w:t xml:space="preserve">☐  </w:t>
      </w:r>
      <w:r>
        <w:rPr>
          <w:rFonts w:eastAsia="等线"/>
          <w:b w:val="0"/>
          <w:sz w:val="21"/>
        </w:rPr>
        <w:t>一名网络/DNS 负责人待命。</w:t>
      </w:r>
    </w:p>
    <w:p>
      <w:pPr>
        <w:spacing w:after="40" w:line="324" w:lineRule="auto"/>
        <w:ind w:left="425"/>
      </w:pPr>
      <w:r>
        <w:rPr>
          <w:rFonts w:eastAsia="等线"/>
          <w:sz w:val="22"/>
        </w:rPr>
        <w:t xml:space="preserve">☐  </w:t>
      </w:r>
      <w:r>
        <w:rPr>
          <w:rFonts w:eastAsia="等线"/>
          <w:b w:val="0"/>
          <w:sz w:val="21"/>
        </w:rPr>
        <w:t>服务台加强值班，使用统一的工单模板。</w:t>
      </w:r>
    </w:p>
    <w:p>
      <w:pPr>
        <w:spacing w:after="40" w:line="324" w:lineRule="auto"/>
        <w:ind w:left="425"/>
      </w:pPr>
      <w:r>
        <w:rPr>
          <w:rFonts w:eastAsia="等线"/>
          <w:sz w:val="22"/>
        </w:rPr>
        <w:t xml:space="preserve">☐  </w:t>
      </w:r>
      <w:r>
        <w:rPr>
          <w:rFonts w:eastAsia="等线"/>
          <w:b w:val="0"/>
          <w:sz w:val="21"/>
        </w:rPr>
        <w:t>事先约定</w:t>
      </w:r>
      <w:r>
        <w:rPr>
          <w:rFonts w:eastAsia="等线"/>
          <w:b/>
          <w:sz w:val="21"/>
        </w:rPr>
        <w:t>回退触发阈值</w:t>
      </w:r>
      <w:r>
        <w:rPr>
          <w:rFonts w:eastAsia="等线"/>
          <w:b w:val="0"/>
          <w:sz w:val="21"/>
        </w:rPr>
        <w:t>和决策人（第2篇 2.28、本篇第9节）。</w:t>
      </w:r>
    </w:p>
    <w:p>
      <w:pPr>
        <w:spacing w:after="40" w:line="324" w:lineRule="auto"/>
        <w:ind w:left="425"/>
      </w:pPr>
      <w:r>
        <w:rPr>
          <w:rFonts w:eastAsia="等线"/>
          <w:sz w:val="22"/>
        </w:rPr>
        <w:t xml:space="preserve">☐  </w:t>
      </w:r>
      <w:r>
        <w:rPr>
          <w:rFonts w:eastAsia="等线"/>
          <w:b w:val="0"/>
          <w:sz w:val="21"/>
        </w:rPr>
        <w:t>预先准备好用户通知模板（延迟、暂时收不到该怎么做）。</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切换当天最危险的行为是“</w:t>
            </w:r>
            <w:r>
              <w:rPr>
                <w:rFonts w:eastAsia="等线"/>
                <w:b/>
                <w:sz w:val="21"/>
              </w:rPr>
              <w:t>边出问题边改配置</w:t>
            </w:r>
            <w:r>
              <w:rPr>
                <w:rFonts w:eastAsia="等线"/>
                <w:b w:val="0"/>
                <w:sz w:val="21"/>
              </w:rPr>
              <w:t>”。所有变更必须记录，并优先按预定回退方案处置，避免多人同时改动导致状态混乱。</w:t>
            </w:r>
          </w:p>
        </w:tc>
      </w:tr>
    </w:tbl>
    <w:p>
      <w:pPr>
        <w:spacing w:after="40"/>
      </w:pPr>
    </w:p>
    <w:p>
      <w:pPr>
        <w:pStyle w:val="Heading3"/>
        <w:spacing w:before="200" w:after="120"/>
      </w:pPr>
      <w:r>
        <w:rPr>
          <w:rFonts w:eastAsia="微软雅黑"/>
          <w:b/>
          <w:color w:val="2E5496"/>
          <w:sz w:val="27"/>
        </w:rPr>
        <w:t>3.42 测试用例与本节检查表</w:t>
      </w:r>
    </w:p>
    <w:p>
      <w:pPr>
        <w:pStyle w:val="Heading4"/>
        <w:spacing w:before="200" w:after="120"/>
      </w:pPr>
      <w:r>
        <w:rPr>
          <w:rFonts w:eastAsia="微软雅黑"/>
          <w:b/>
          <w:color w:val="2E5496"/>
          <w:sz w:val="24"/>
        </w:rPr>
        <w:t>3.42.1 追踪技能练习用例</w:t>
      </w:r>
    </w:p>
    <w:p>
      <w:pPr>
        <w:spacing w:after="80" w:before="0" w:line="336" w:lineRule="auto"/>
      </w:pPr>
      <w:r>
        <w:rPr>
          <w:rFonts w:eastAsia="等线"/>
          <w:b w:val="0"/>
          <w:sz w:val="21"/>
        </w:rPr>
        <w:t>在切换</w:t>
      </w:r>
      <w:r>
        <w:rPr>
          <w:rFonts w:eastAsia="等线"/>
          <w:b/>
          <w:sz w:val="21"/>
        </w:rPr>
        <w:t>之前</w:t>
      </w:r>
      <w:r>
        <w:rPr>
          <w:rFonts w:eastAsia="等线"/>
          <w:b w:val="0"/>
          <w:sz w:val="21"/>
        </w:rPr>
        <w:t>用测试账号完成这些练习：</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编号</w:t>
            </w:r>
          </w:p>
        </w:tc>
        <w:tc>
          <w:tcPr>
            <w:tcW w:type="dxa" w:w="3137"/>
            <w:shd w:val="clear" w:fill="DEEAF6"/>
          </w:tcPr>
          <w:p>
            <w:pPr>
              <w:spacing w:after="20" w:before="20"/>
            </w:pPr>
            <w:r>
              <w:rPr>
                <w:rFonts w:eastAsia="等线"/>
                <w:b/>
                <w:sz w:val="19"/>
              </w:rPr>
              <w:t>练习</w:t>
            </w:r>
          </w:p>
        </w:tc>
        <w:tc>
          <w:tcPr>
            <w:tcW w:type="dxa" w:w="3137"/>
            <w:shd w:val="clear" w:fill="DEEAF6"/>
          </w:tcPr>
          <w:p>
            <w:pPr>
              <w:spacing w:after="20" w:before="20"/>
            </w:pPr>
            <w:r>
              <w:rPr>
                <w:rFonts w:eastAsia="等线"/>
                <w:b/>
                <w:sz w:val="19"/>
              </w:rPr>
              <w:t>应掌握</w:t>
            </w:r>
          </w:p>
        </w:tc>
      </w:tr>
      <w:tr>
        <w:tc>
          <w:tcPr>
            <w:tcW w:type="dxa" w:w="3137"/>
          </w:tcPr>
          <w:p>
            <w:pPr>
              <w:spacing w:after="20" w:before="20" w:line="288" w:lineRule="auto"/>
            </w:pPr>
            <w:r>
              <w:rPr>
                <w:rFonts w:eastAsia="等线"/>
                <w:b w:val="0"/>
                <w:sz w:val="19"/>
              </w:rPr>
              <w:t>T1</w:t>
            </w:r>
          </w:p>
        </w:tc>
        <w:tc>
          <w:tcPr>
            <w:tcW w:type="dxa" w:w="3137"/>
          </w:tcPr>
          <w:p>
            <w:pPr>
              <w:spacing w:after="20" w:before="20" w:line="288" w:lineRule="auto"/>
            </w:pPr>
            <w:r>
              <w:rPr>
                <w:rFonts w:eastAsia="等线"/>
                <w:b w:val="0"/>
                <w:sz w:val="19"/>
              </w:rPr>
              <w:t>追踪一封内部邮件</w:t>
            </w:r>
          </w:p>
        </w:tc>
        <w:tc>
          <w:tcPr>
            <w:tcW w:type="dxa" w:w="3137"/>
          </w:tcPr>
          <w:p>
            <w:pPr>
              <w:spacing w:after="20" w:before="20" w:line="288" w:lineRule="auto"/>
            </w:pPr>
            <w:r>
              <w:rPr>
                <w:rFonts w:eastAsia="等线"/>
                <w:b w:val="0"/>
                <w:sz w:val="19"/>
              </w:rPr>
              <w:t>基本查询与状态判读</w:t>
            </w:r>
          </w:p>
        </w:tc>
      </w:tr>
      <w:tr>
        <w:tc>
          <w:tcPr>
            <w:tcW w:type="dxa" w:w="3137"/>
          </w:tcPr>
          <w:p>
            <w:pPr>
              <w:spacing w:after="20" w:before="20" w:line="288" w:lineRule="auto"/>
            </w:pPr>
            <w:r>
              <w:rPr>
                <w:rFonts w:eastAsia="等线"/>
                <w:b w:val="0"/>
                <w:sz w:val="19"/>
              </w:rPr>
              <w:t>T2</w:t>
            </w:r>
          </w:p>
        </w:tc>
        <w:tc>
          <w:tcPr>
            <w:tcW w:type="dxa" w:w="3137"/>
          </w:tcPr>
          <w:p>
            <w:pPr>
              <w:spacing w:after="20" w:before="20" w:line="288" w:lineRule="auto"/>
            </w:pPr>
            <w:r>
              <w:rPr>
                <w:rFonts w:eastAsia="等线"/>
                <w:b w:val="0"/>
                <w:sz w:val="19"/>
              </w:rPr>
              <w:t>追踪一封外部发入的邮件</w:t>
            </w:r>
          </w:p>
        </w:tc>
        <w:tc>
          <w:tcPr>
            <w:tcW w:type="dxa" w:w="3137"/>
          </w:tcPr>
          <w:p>
            <w:pPr>
              <w:spacing w:after="20" w:before="20" w:line="288" w:lineRule="auto"/>
            </w:pPr>
            <w:r>
              <w:rPr>
                <w:rFonts w:eastAsia="等线"/>
                <w:b w:val="0"/>
                <w:sz w:val="19"/>
              </w:rPr>
              <w:t>完整路径识别</w:t>
            </w:r>
          </w:p>
        </w:tc>
      </w:tr>
      <w:tr>
        <w:tc>
          <w:tcPr>
            <w:tcW w:type="dxa" w:w="3137"/>
          </w:tcPr>
          <w:p>
            <w:pPr>
              <w:spacing w:after="20" w:before="20" w:line="288" w:lineRule="auto"/>
            </w:pPr>
            <w:r>
              <w:rPr>
                <w:rFonts w:eastAsia="等线"/>
                <w:b w:val="0"/>
                <w:sz w:val="19"/>
              </w:rPr>
              <w:t>T3</w:t>
            </w:r>
          </w:p>
        </w:tc>
        <w:tc>
          <w:tcPr>
            <w:tcW w:type="dxa" w:w="3137"/>
          </w:tcPr>
          <w:p>
            <w:pPr>
              <w:spacing w:after="20" w:before="20" w:line="288" w:lineRule="auto"/>
            </w:pPr>
            <w:r>
              <w:rPr>
                <w:rFonts w:eastAsia="等线"/>
                <w:b w:val="0"/>
                <w:sz w:val="19"/>
              </w:rPr>
              <w:t>故意发到不存在的地址，追踪失败原因</w:t>
            </w:r>
          </w:p>
        </w:tc>
        <w:tc>
          <w:tcPr>
            <w:tcW w:type="dxa" w:w="3137"/>
          </w:tcPr>
          <w:p>
            <w:pPr>
              <w:spacing w:after="20" w:before="20" w:line="288" w:lineRule="auto"/>
            </w:pPr>
            <w:r>
              <w:rPr>
                <w:rFonts w:eastAsia="等线"/>
                <w:b w:val="0"/>
                <w:sz w:val="19"/>
              </w:rPr>
              <w:t>识别地址错误类型</w:t>
            </w:r>
          </w:p>
        </w:tc>
      </w:tr>
      <w:tr>
        <w:tc>
          <w:tcPr>
            <w:tcW w:type="dxa" w:w="3137"/>
          </w:tcPr>
          <w:p>
            <w:pPr>
              <w:spacing w:after="20" w:before="20" w:line="288" w:lineRule="auto"/>
            </w:pPr>
            <w:r>
              <w:rPr>
                <w:rFonts w:eastAsia="等线"/>
                <w:b w:val="0"/>
                <w:sz w:val="19"/>
              </w:rPr>
              <w:t>T4</w:t>
            </w:r>
          </w:p>
        </w:tc>
        <w:tc>
          <w:tcPr>
            <w:tcW w:type="dxa" w:w="3137"/>
          </w:tcPr>
          <w:p>
            <w:pPr>
              <w:spacing w:after="20" w:before="20" w:line="288" w:lineRule="auto"/>
            </w:pPr>
            <w:r>
              <w:rPr>
                <w:rFonts w:eastAsia="等线"/>
                <w:b w:val="0"/>
                <w:sz w:val="19"/>
              </w:rPr>
              <w:t>发一封会被规则加提示的邮件</w:t>
            </w:r>
          </w:p>
        </w:tc>
        <w:tc>
          <w:tcPr>
            <w:tcW w:type="dxa" w:w="3137"/>
          </w:tcPr>
          <w:p>
            <w:pPr>
              <w:spacing w:after="20" w:before="20" w:line="288" w:lineRule="auto"/>
            </w:pPr>
            <w:r>
              <w:rPr>
                <w:rFonts w:eastAsia="等线"/>
                <w:b w:val="0"/>
                <w:sz w:val="19"/>
              </w:rPr>
              <w:t>确认规则命中</w:t>
            </w:r>
          </w:p>
        </w:tc>
      </w:tr>
      <w:tr>
        <w:tc>
          <w:tcPr>
            <w:tcW w:type="dxa" w:w="3137"/>
          </w:tcPr>
          <w:p>
            <w:pPr>
              <w:spacing w:after="20" w:before="20" w:line="288" w:lineRule="auto"/>
            </w:pPr>
            <w:r>
              <w:rPr>
                <w:rFonts w:eastAsia="等线"/>
                <w:b w:val="0"/>
                <w:sz w:val="19"/>
              </w:rPr>
              <w:t>T5</w:t>
            </w:r>
          </w:p>
        </w:tc>
        <w:tc>
          <w:tcPr>
            <w:tcW w:type="dxa" w:w="3137"/>
          </w:tcPr>
          <w:p>
            <w:pPr>
              <w:spacing w:after="20" w:before="20" w:line="288" w:lineRule="auto"/>
            </w:pPr>
            <w:r>
              <w:rPr>
                <w:rFonts w:eastAsia="等线"/>
                <w:b w:val="0"/>
                <w:sz w:val="19"/>
              </w:rPr>
              <w:t>查看一封被判垃圾的邮件在隔离区的原因</w:t>
            </w:r>
          </w:p>
        </w:tc>
        <w:tc>
          <w:tcPr>
            <w:tcW w:type="dxa" w:w="3137"/>
          </w:tcPr>
          <w:p>
            <w:pPr>
              <w:spacing w:after="20" w:before="20" w:line="288" w:lineRule="auto"/>
            </w:pPr>
            <w:r>
              <w:rPr>
                <w:rFonts w:eastAsia="等线"/>
                <w:b w:val="0"/>
                <w:sz w:val="19"/>
              </w:rPr>
              <w:t>隔离处置</w:t>
            </w:r>
          </w:p>
        </w:tc>
      </w:tr>
      <w:tr>
        <w:tc>
          <w:tcPr>
            <w:tcW w:type="dxa" w:w="3137"/>
          </w:tcPr>
          <w:p>
            <w:pPr>
              <w:spacing w:after="20" w:before="20" w:line="288" w:lineRule="auto"/>
            </w:pPr>
            <w:r>
              <w:rPr>
                <w:rFonts w:eastAsia="等线"/>
                <w:b w:val="0"/>
                <w:sz w:val="19"/>
              </w:rPr>
              <w:t>T6</w:t>
            </w:r>
          </w:p>
        </w:tc>
        <w:tc>
          <w:tcPr>
            <w:tcW w:type="dxa" w:w="3137"/>
          </w:tcPr>
          <w:p>
            <w:pPr>
              <w:spacing w:after="20" w:before="20" w:line="288" w:lineRule="auto"/>
            </w:pPr>
            <w:r>
              <w:rPr>
                <w:rFonts w:eastAsia="等线"/>
                <w:b w:val="0"/>
                <w:sz w:val="19"/>
              </w:rPr>
              <w:t>追踪发给通讯组的邮件</w:t>
            </w:r>
          </w:p>
        </w:tc>
        <w:tc>
          <w:tcPr>
            <w:tcW w:type="dxa" w:w="3137"/>
          </w:tcPr>
          <w:p>
            <w:pPr>
              <w:spacing w:after="20" w:before="20" w:line="288" w:lineRule="auto"/>
            </w:pPr>
            <w:r>
              <w:rPr>
                <w:rFonts w:eastAsia="等线"/>
                <w:b w:val="0"/>
                <w:sz w:val="19"/>
              </w:rPr>
              <w:t>理解“已展开”</w:t>
            </w:r>
          </w:p>
        </w:tc>
      </w:tr>
      <w:tr>
        <w:tc>
          <w:tcPr>
            <w:tcW w:type="dxa" w:w="3137"/>
          </w:tcPr>
          <w:p>
            <w:pPr>
              <w:spacing w:after="20" w:before="20" w:line="288" w:lineRule="auto"/>
            </w:pPr>
            <w:r>
              <w:rPr>
                <w:rFonts w:eastAsia="等线"/>
                <w:b w:val="0"/>
                <w:sz w:val="19"/>
              </w:rPr>
              <w:t>T7</w:t>
            </w:r>
          </w:p>
        </w:tc>
        <w:tc>
          <w:tcPr>
            <w:tcW w:type="dxa" w:w="3137"/>
          </w:tcPr>
          <w:p>
            <w:pPr>
              <w:spacing w:after="20" w:before="20" w:line="288" w:lineRule="auto"/>
            </w:pPr>
            <w:r>
              <w:rPr>
                <w:rFonts w:eastAsia="等线"/>
                <w:b w:val="0"/>
                <w:sz w:val="19"/>
              </w:rPr>
              <w:t>导出一封外部邮件的邮件头并判读验证结果</w:t>
            </w:r>
          </w:p>
        </w:tc>
        <w:tc>
          <w:tcPr>
            <w:tcW w:type="dxa" w:w="3137"/>
          </w:tcPr>
          <w:p>
            <w:pPr>
              <w:spacing w:after="20" w:before="20" w:line="288" w:lineRule="auto"/>
            </w:pPr>
            <w:r>
              <w:rPr>
                <w:rFonts w:eastAsia="等线"/>
                <w:b w:val="0"/>
                <w:sz w:val="19"/>
              </w:rPr>
              <w:t>邮件头分析</w:t>
            </w:r>
          </w:p>
        </w:tc>
      </w:tr>
      <w:tr>
        <w:tc>
          <w:tcPr>
            <w:tcW w:type="dxa" w:w="3137"/>
          </w:tcPr>
          <w:p>
            <w:pPr>
              <w:spacing w:after="20" w:before="20" w:line="288" w:lineRule="auto"/>
            </w:pPr>
            <w:r>
              <w:rPr>
                <w:rFonts w:eastAsia="等线"/>
                <w:b w:val="0"/>
                <w:sz w:val="19"/>
              </w:rPr>
              <w:t>T8</w:t>
            </w:r>
          </w:p>
        </w:tc>
        <w:tc>
          <w:tcPr>
            <w:tcW w:type="dxa" w:w="3137"/>
          </w:tcPr>
          <w:p>
            <w:pPr>
              <w:spacing w:after="20" w:before="20" w:line="288" w:lineRule="auto"/>
            </w:pPr>
            <w:r>
              <w:rPr>
                <w:rFonts w:eastAsia="等线"/>
                <w:b w:val="0"/>
                <w:sz w:val="19"/>
              </w:rPr>
              <w:t>让外部邮箱回报我方邮件的验证结果</w:t>
            </w:r>
          </w:p>
        </w:tc>
        <w:tc>
          <w:tcPr>
            <w:tcW w:type="dxa" w:w="3137"/>
          </w:tcPr>
          <w:p>
            <w:pPr>
              <w:spacing w:after="20" w:before="20" w:line="288" w:lineRule="auto"/>
            </w:pPr>
            <w:r>
              <w:rPr>
                <w:rFonts w:eastAsia="等线"/>
                <w:b w:val="0"/>
                <w:sz w:val="19"/>
              </w:rPr>
              <w:t>对外投递验证</w:t>
            </w:r>
          </w:p>
        </w:tc>
      </w:tr>
    </w:tbl>
    <w:p>
      <w:pPr>
        <w:spacing w:after="40"/>
      </w:pPr>
    </w:p>
    <w:p>
      <w:pPr>
        <w:pStyle w:val="Heading4"/>
        <w:spacing w:before="200" w:after="120"/>
      </w:pPr>
      <w:r>
        <w:rPr>
          <w:rFonts w:eastAsia="微软雅黑"/>
          <w:b/>
          <w:color w:val="2E5496"/>
          <w:sz w:val="24"/>
        </w:rPr>
        <w:t>3.42.2 本节完成检查表</w:t>
      </w:r>
    </w:p>
    <w:p>
      <w:pPr>
        <w:spacing w:after="40" w:line="324" w:lineRule="auto"/>
        <w:ind w:left="425"/>
      </w:pPr>
      <w:r>
        <w:rPr>
          <w:rFonts w:eastAsia="等线"/>
          <w:sz w:val="22"/>
        </w:rPr>
        <w:t xml:space="preserve">☐  </w:t>
      </w:r>
      <w:r>
        <w:rPr>
          <w:rFonts w:eastAsia="等线"/>
          <w:b w:val="0"/>
          <w:sz w:val="21"/>
        </w:rPr>
        <w:t>至少两名管理员各自独立完成 T1～T8 全部练习。</w:t>
      </w:r>
    </w:p>
    <w:p>
      <w:pPr>
        <w:spacing w:after="40" w:line="324" w:lineRule="auto"/>
        <w:ind w:left="425"/>
      </w:pPr>
      <w:r>
        <w:rPr>
          <w:rFonts w:eastAsia="等线"/>
          <w:sz w:val="22"/>
        </w:rPr>
        <w:t xml:space="preserve">☐  </w:t>
      </w:r>
      <w:r>
        <w:rPr>
          <w:rFonts w:eastAsia="等线"/>
          <w:b w:val="0"/>
          <w:sz w:val="21"/>
        </w:rPr>
        <w:t>服务台工单模板已包含完整信息采集清单（发件人、收件人、时间、主题、错误原文截图）。</w:t>
      </w:r>
    </w:p>
    <w:p>
      <w:pPr>
        <w:spacing w:after="40" w:line="324" w:lineRule="auto"/>
        <w:ind w:left="425"/>
      </w:pPr>
      <w:r>
        <w:rPr>
          <w:rFonts w:eastAsia="等线"/>
          <w:sz w:val="22"/>
        </w:rPr>
        <w:t xml:space="preserve">☐  </w:t>
      </w:r>
      <w:r>
        <w:rPr>
          <w:rFonts w:eastAsia="等线"/>
          <w:b w:val="0"/>
          <w:sz w:val="21"/>
        </w:rPr>
        <w:t>已掌握“无追踪记录 = 邮件未进入 Microsoft 365”的判断方法。</w:t>
      </w:r>
    </w:p>
    <w:p>
      <w:pPr>
        <w:spacing w:after="40" w:line="324" w:lineRule="auto"/>
        <w:ind w:left="425"/>
      </w:pPr>
      <w:r>
        <w:rPr>
          <w:rFonts w:eastAsia="等线"/>
          <w:sz w:val="22"/>
        </w:rPr>
        <w:t xml:space="preserve">☐  </w:t>
      </w:r>
      <w:r>
        <w:rPr>
          <w:rFonts w:eastAsia="等线"/>
          <w:b w:val="0"/>
          <w:sz w:val="21"/>
        </w:rPr>
        <w:t xml:space="preserve">已掌握邮件头中 </w:t>
      </w:r>
      <w:r>
        <w:rPr>
          <w:rFonts w:ascii="Consolas" w:hAnsi="Consolas" w:eastAsia="Consolas"/>
          <w:color w:val="C00000"/>
          <w:sz w:val="20"/>
        </w:rPr>
        <w:t>spf</w:t>
      </w:r>
      <w:r>
        <w:rPr>
          <w:rFonts w:eastAsia="等线"/>
          <w:b w:val="0"/>
          <w:sz w:val="21"/>
        </w:rPr>
        <w:t xml:space="preserve"> / </w:t>
      </w:r>
      <w:r>
        <w:rPr>
          <w:rFonts w:ascii="Consolas" w:hAnsi="Consolas" w:eastAsia="Consolas"/>
          <w:color w:val="C00000"/>
          <w:sz w:val="20"/>
        </w:rPr>
        <w:t>dkim</w:t>
      </w:r>
      <w:r>
        <w:rPr>
          <w:rFonts w:eastAsia="等线"/>
          <w:b w:val="0"/>
          <w:sz w:val="21"/>
        </w:rPr>
        <w:t xml:space="preserve"> / </w:t>
      </w:r>
      <w:r>
        <w:rPr>
          <w:rFonts w:ascii="Consolas" w:hAnsi="Consolas" w:eastAsia="Consolas"/>
          <w:color w:val="C00000"/>
          <w:sz w:val="20"/>
        </w:rPr>
        <w:t>header.d</w:t>
      </w:r>
      <w:r>
        <w:rPr>
          <w:rFonts w:eastAsia="等线"/>
          <w:b w:val="0"/>
          <w:sz w:val="21"/>
        </w:rPr>
        <w:t xml:space="preserve"> / </w:t>
      </w:r>
      <w:r>
        <w:rPr>
          <w:rFonts w:ascii="Consolas" w:hAnsi="Consolas" w:eastAsia="Consolas"/>
          <w:color w:val="C00000"/>
          <w:sz w:val="20"/>
        </w:rPr>
        <w:t>dmarc</w:t>
      </w:r>
      <w:r>
        <w:rPr>
          <w:rFonts w:eastAsia="等线"/>
          <w:b w:val="0"/>
          <w:sz w:val="21"/>
        </w:rPr>
        <w:t xml:space="preserve"> / </w:t>
      </w:r>
      <w:r>
        <w:rPr>
          <w:rFonts w:ascii="Consolas" w:hAnsi="Consolas" w:eastAsia="Consolas"/>
          <w:color w:val="C00000"/>
          <w:sz w:val="20"/>
        </w:rPr>
        <w:t>compauth</w:t>
      </w:r>
      <w:r>
        <w:rPr>
          <w:rFonts w:eastAsia="等线"/>
          <w:b w:val="0"/>
          <w:sz w:val="21"/>
        </w:rPr>
        <w:t xml:space="preserve"> 的判读。</w:t>
      </w:r>
    </w:p>
    <w:p>
      <w:pPr>
        <w:spacing w:after="40" w:line="324" w:lineRule="auto"/>
        <w:ind w:left="425"/>
      </w:pPr>
      <w:r>
        <w:rPr>
          <w:rFonts w:eastAsia="等线"/>
          <w:sz w:val="22"/>
        </w:rPr>
        <w:t xml:space="preserve">☐  </w:t>
      </w:r>
      <w:r>
        <w:rPr>
          <w:rFonts w:eastAsia="等线"/>
          <w:b w:val="0"/>
          <w:sz w:val="21"/>
        </w:rPr>
        <w:t>已建立“收不到邮件”标准处理流程，并交付服务台。</w:t>
      </w:r>
    </w:p>
    <w:p>
      <w:pPr>
        <w:spacing w:after="40" w:line="324" w:lineRule="auto"/>
        <w:ind w:left="425"/>
      </w:pPr>
      <w:r>
        <w:rPr>
          <w:rFonts w:eastAsia="等线"/>
          <w:sz w:val="22"/>
        </w:rPr>
        <w:t xml:space="preserve">☐  </w:t>
      </w:r>
      <w:r>
        <w:rPr>
          <w:rFonts w:eastAsia="等线"/>
          <w:b w:val="0"/>
          <w:sz w:val="21"/>
        </w:rPr>
        <w:t>服务台已掌握“先问网页版能否看到”的快速分流技巧。</w:t>
      </w:r>
    </w:p>
    <w:p>
      <w:pPr>
        <w:spacing w:after="40" w:line="324" w:lineRule="auto"/>
        <w:ind w:left="425"/>
      </w:pPr>
      <w:r>
        <w:rPr>
          <w:rFonts w:eastAsia="等线"/>
          <w:sz w:val="22"/>
        </w:rPr>
        <w:t xml:space="preserve">☐  </w:t>
      </w:r>
      <w:r>
        <w:rPr>
          <w:rFonts w:eastAsia="等线"/>
          <w:b w:val="0"/>
          <w:sz w:val="21"/>
        </w:rPr>
        <w:t>已掌握误判处理原则：优先修根因，不整域加白。</w:t>
      </w:r>
    </w:p>
    <w:p>
      <w:pPr>
        <w:spacing w:after="40" w:line="324" w:lineRule="auto"/>
        <w:ind w:left="425"/>
      </w:pPr>
      <w:r>
        <w:rPr>
          <w:rFonts w:eastAsia="等线"/>
          <w:sz w:val="22"/>
        </w:rPr>
        <w:t xml:space="preserve">☐  </w:t>
      </w:r>
      <w:r>
        <w:rPr>
          <w:rFonts w:eastAsia="等线"/>
          <w:b w:val="0"/>
          <w:sz w:val="21"/>
        </w:rPr>
        <w:t>已定义切换当天的监控项、频率和异常信号。</w:t>
      </w:r>
    </w:p>
    <w:p>
      <w:pPr>
        <w:spacing w:after="40" w:line="324" w:lineRule="auto"/>
        <w:ind w:left="425"/>
      </w:pPr>
      <w:r>
        <w:rPr>
          <w:rFonts w:eastAsia="等线"/>
          <w:sz w:val="22"/>
        </w:rPr>
        <w:t xml:space="preserve">☐  </w:t>
      </w:r>
      <w:r>
        <w:rPr>
          <w:rFonts w:eastAsia="等线"/>
          <w:b w:val="0"/>
          <w:sz w:val="21"/>
        </w:rPr>
        <w:t>切换当天的值守安排已确定（专职追踪人、DNS 负责人、服务台排班）。</w:t>
      </w:r>
    </w:p>
    <w:p>
      <w:pPr>
        <w:spacing w:after="40" w:line="324" w:lineRule="auto"/>
        <w:ind w:left="425"/>
      </w:pPr>
      <w:r>
        <w:rPr>
          <w:rFonts w:eastAsia="等线"/>
          <w:sz w:val="22"/>
        </w:rPr>
        <w:t xml:space="preserve">☐  </w:t>
      </w:r>
      <w:r>
        <w:rPr>
          <w:rFonts w:eastAsia="等线"/>
          <w:b w:val="0"/>
          <w:sz w:val="21"/>
        </w:rPr>
        <w:t>已准备用户通知模板（切换期间邮件延迟的说明）。</w:t>
      </w:r>
    </w:p>
    <w:p>
      <w:pPr>
        <w:spacing w:after="40" w:line="324" w:lineRule="auto"/>
        <w:ind w:left="425"/>
      </w:pPr>
      <w:r>
        <w:rPr>
          <w:rFonts w:eastAsia="等线"/>
          <w:sz w:val="22"/>
        </w:rPr>
        <w:t xml:space="preserve">☐  </w:t>
      </w:r>
      <w:r>
        <w:rPr>
          <w:rFonts w:eastAsia="等线"/>
          <w:b w:val="0"/>
          <w:sz w:val="21"/>
        </w:rPr>
        <w:t>已明确“切换期间不得随意改配置”的纪律和变更记录方式。</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云端邮件系统已建好、安全策略已生效、追踪技能已具备。</w:t>
            </w:r>
            <w:r>
              <w:rPr>
                <w:rFonts w:eastAsia="等线"/>
                <w:b/>
                <w:sz w:val="21"/>
              </w:rPr>
              <w:t>至此第 1～5 节完成，下面进入迁移部分。</w:t>
            </w:r>
            <w:r>
              <w:rPr>
                <w:rFonts w:eastAsia="等线"/>
                <w:b w:val="0"/>
                <w:sz w:val="21"/>
              </w:rPr>
              <w:t xml:space="preserve"> 下一节选择迁移方式——这里有一个 2026 年的重要变化会影响第三方迁移工具，务必读到。</w:t>
            </w:r>
          </w:p>
        </w:tc>
      </w:tr>
    </w:tbl>
    <w:p>
      <w:pPr>
        <w:spacing w:after="40"/>
      </w:pPr>
    </w:p>
    <w:p>
      <w:pPr>
        <w:pStyle w:val="Heading2"/>
        <w:spacing w:before="280" w:after="120"/>
      </w:pPr>
      <w:r>
        <w:rPr>
          <w:rFonts w:eastAsia="微软雅黑"/>
          <w:b/>
          <w:color w:val="1F3864"/>
          <w:sz w:val="32"/>
        </w:rPr>
        <w:t>第6节 迁移方式选择</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第3篇 邮件：Exchange Online 配置与迁移。</w:t>
            </w:r>
          </w:p>
          <w:p>
            <w:pPr>
              <w:spacing w:after="40" w:before="0" w:line="324" w:lineRule="auto"/>
            </w:pPr>
            <w:r>
              <w:rPr>
                <w:rFonts w:eastAsia="等线"/>
                <w:b/>
                <w:sz w:val="21"/>
              </w:rPr>
              <w:t>本节小节：</w:t>
            </w:r>
            <w:r>
              <w:rPr>
                <w:rFonts w:eastAsia="等线"/>
                <w:b w:val="0"/>
                <w:sz w:val="21"/>
              </w:rPr>
              <w:t xml:space="preserve"> 3.43 ～ 3.53。</w:t>
            </w:r>
          </w:p>
          <w:p>
            <w:pPr>
              <w:spacing w:after="40" w:before="0" w:line="324" w:lineRule="auto"/>
            </w:pPr>
            <w:r>
              <w:rPr>
                <w:rFonts w:eastAsia="等线"/>
                <w:b/>
                <w:sz w:val="21"/>
              </w:rPr>
              <w:t>本节性质：</w:t>
            </w:r>
            <w:r>
              <w:rPr>
                <w:rFonts w:eastAsia="等线"/>
                <w:b w:val="0"/>
                <w:sz w:val="21"/>
              </w:rPr>
              <w:t xml:space="preserve"> 方案决策。选错迁移方式会导致数据缺失、工期失控或反复返工。</w:t>
            </w:r>
          </w:p>
          <w:p>
            <w:pPr>
              <w:spacing w:after="40" w:before="0" w:line="324" w:lineRule="auto"/>
            </w:pPr>
            <w:r>
              <w:rPr>
                <w:rFonts w:eastAsia="等线"/>
                <w:b/>
                <w:sz w:val="21"/>
              </w:rPr>
              <w:t>复核日期：</w:t>
            </w:r>
            <w:r>
              <w:rPr>
                <w:rFonts w:eastAsia="等线"/>
                <w:b w:val="0"/>
                <w:sz w:val="21"/>
              </w:rPr>
              <w:t xml:space="preserve"> 2026-08-28。</w:t>
            </w:r>
            <w:r>
              <w:rPr>
                <w:rFonts w:eastAsia="等线"/>
                <w:b/>
                <w:sz w:val="21"/>
              </w:rPr>
              <w:t>本节含 2026 年 10 月生效的 EWS 变化，会直接影响第三方迁移工具，请务必读完 3.50。</w:t>
            </w:r>
          </w:p>
          <w:p>
            <w:pPr>
              <w:spacing w:after="40" w:before="0" w:line="324" w:lineRule="auto"/>
            </w:pPr>
            <w:r>
              <w:rPr>
                <w:rFonts w:eastAsia="等线"/>
                <w:b/>
                <w:sz w:val="21"/>
              </w:rPr>
              <w:t>前置条件：</w:t>
            </w:r>
            <w:r>
              <w:rPr>
                <w:rFonts w:eastAsia="等线"/>
                <w:b w:val="0"/>
                <w:sz w:val="21"/>
              </w:rPr>
              <w:t xml:space="preserve"> 已完成第 1～5 节；第1篇 1.13 的邮箱系统调查已补齐。</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返回第3篇目录</w:t>
            </w:r>
            <w:r>
              <w:rPr>
                <w:rFonts w:eastAsia="等线"/>
                <w:b w:val="0"/>
                <w:sz w:val="21"/>
              </w:rPr>
              <w:t>｜上一节：</w:t>
            </w:r>
            <w:r>
              <w:rPr>
                <w:rFonts w:eastAsia="等线"/>
                <w:b w:val="0"/>
                <w:sz w:val="21"/>
              </w:rPr>
              <w:t>邮件追踪与问题分析</w:t>
            </w:r>
            <w:r>
              <w:rPr>
                <w:rFonts w:eastAsia="等线"/>
                <w:b w:val="0"/>
                <w:sz w:val="21"/>
              </w:rPr>
              <w:t>｜下一节：</w:t>
            </w:r>
            <w:r>
              <w:rPr>
                <w:rFonts w:eastAsia="等线"/>
                <w:b w:val="0"/>
                <w:sz w:val="21"/>
              </w:rPr>
              <w:t>迁移准备与批次设计</w:t>
            </w:r>
          </w:p>
        </w:tc>
      </w:tr>
    </w:tbl>
    <w:p>
      <w:pPr>
        <w:spacing w:after="40"/>
      </w:pPr>
    </w:p>
    <w:p>
      <w:pPr>
        <w:pStyle w:val="Heading3"/>
        <w:spacing w:before="200" w:after="120"/>
      </w:pPr>
      <w:r>
        <w:rPr>
          <w:rFonts w:eastAsia="微软雅黑"/>
          <w:b/>
          <w:color w:val="2E5496"/>
          <w:sz w:val="27"/>
        </w:rPr>
        <w:t>3.43 迁移前必须确认的信息</w:t>
      </w:r>
    </w:p>
    <w:p>
      <w:pPr>
        <w:spacing w:after="80" w:before="0" w:line="336" w:lineRule="auto"/>
      </w:pPr>
      <w:r>
        <w:rPr>
          <w:rFonts w:eastAsia="等线"/>
          <w:b w:val="0"/>
          <w:sz w:val="21"/>
        </w:rPr>
        <w:t>选方式之前，这些信息必须是</w:t>
      </w:r>
      <w:r>
        <w:rPr>
          <w:rFonts w:eastAsia="等线"/>
          <w:b/>
          <w:sz w:val="21"/>
        </w:rPr>
        <w:t>确定值</w:t>
      </w:r>
      <w:r>
        <w:rPr>
          <w:rFonts w:eastAsia="等线"/>
          <w:b w:val="0"/>
          <w:sz w:val="21"/>
        </w:rPr>
        <w:t>，不能是“大概”：</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信息</w:t>
            </w:r>
          </w:p>
        </w:tc>
        <w:tc>
          <w:tcPr>
            <w:tcW w:type="dxa" w:w="3137"/>
            <w:shd w:val="clear" w:fill="DEEAF6"/>
          </w:tcPr>
          <w:p>
            <w:pPr>
              <w:spacing w:after="20" w:before="20"/>
            </w:pPr>
            <w:r>
              <w:rPr>
                <w:rFonts w:eastAsia="等线"/>
                <w:b/>
                <w:sz w:val="19"/>
              </w:rPr>
              <w:t>为什么决定方式</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val="0"/>
                <w:sz w:val="19"/>
              </w:rPr>
              <w:t>源系统类型与版本</w:t>
            </w:r>
          </w:p>
        </w:tc>
        <w:tc>
          <w:tcPr>
            <w:tcW w:type="dxa" w:w="3137"/>
          </w:tcPr>
          <w:p>
            <w:pPr>
              <w:spacing w:after="20" w:before="20" w:line="288" w:lineRule="auto"/>
            </w:pPr>
            <w:r>
              <w:rPr>
                <w:rFonts w:eastAsia="等线"/>
                <w:b w:val="0"/>
                <w:sz w:val="19"/>
              </w:rPr>
              <w:t>本地 Exchange？第三方邮件系统？其他云？</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邮箱总数与总数据量</w:t>
            </w:r>
          </w:p>
        </w:tc>
        <w:tc>
          <w:tcPr>
            <w:tcW w:type="dxa" w:w="3137"/>
          </w:tcPr>
          <w:p>
            <w:pPr>
              <w:spacing w:after="20" w:before="20" w:line="288" w:lineRule="auto"/>
            </w:pPr>
            <w:r>
              <w:rPr>
                <w:rFonts w:eastAsia="等线"/>
                <w:b w:val="0"/>
                <w:sz w:val="19"/>
              </w:rPr>
              <w:t>决定工期和批次</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最大单个邮箱容量</w:t>
            </w:r>
          </w:p>
        </w:tc>
        <w:tc>
          <w:tcPr>
            <w:tcW w:type="dxa" w:w="3137"/>
          </w:tcPr>
          <w:p>
            <w:pPr>
              <w:spacing w:after="20" w:before="20" w:line="288" w:lineRule="auto"/>
            </w:pPr>
            <w:r>
              <w:rPr>
                <w:rFonts w:eastAsia="等线"/>
                <w:b w:val="0"/>
                <w:sz w:val="19"/>
              </w:rPr>
              <w:t>是否超目标计划上限</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源系统支持的接口</w:t>
            </w:r>
          </w:p>
        </w:tc>
        <w:tc>
          <w:tcPr>
            <w:tcW w:type="dxa" w:w="3137"/>
          </w:tcPr>
          <w:p>
            <w:pPr>
              <w:spacing w:after="20" w:before="20" w:line="288" w:lineRule="auto"/>
            </w:pPr>
            <w:r>
              <w:rPr>
                <w:rFonts w:eastAsia="等线"/>
                <w:b w:val="0"/>
                <w:sz w:val="19"/>
              </w:rPr>
              <w:t>IMAP / EWS / 厂商接口 / 只能导出</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是否需要迁移日历、联系人、任务</w:t>
            </w:r>
          </w:p>
        </w:tc>
        <w:tc>
          <w:tcPr>
            <w:tcW w:type="dxa" w:w="3137"/>
          </w:tcPr>
          <w:p>
            <w:pPr>
              <w:spacing w:after="20" w:before="20" w:line="288" w:lineRule="auto"/>
            </w:pPr>
            <w:r>
              <w:rPr>
                <w:rFonts w:eastAsia="等线"/>
                <w:b/>
                <w:sz w:val="19"/>
              </w:rPr>
              <w:t>IMAP 方式通常无法完整迁移这些</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是否需要迁移共享邮箱与权限</w:t>
            </w:r>
          </w:p>
        </w:tc>
        <w:tc>
          <w:tcPr>
            <w:tcW w:type="dxa" w:w="3137"/>
          </w:tcPr>
          <w:p>
            <w:pPr>
              <w:spacing w:after="20" w:before="20" w:line="288" w:lineRule="auto"/>
            </w:pPr>
            <w:r>
              <w:rPr>
                <w:rFonts w:eastAsia="等线"/>
                <w:b w:val="0"/>
                <w:sz w:val="19"/>
              </w:rPr>
              <w:t>权限通常需要单独还原</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是否需要在线归档数据</w:t>
            </w:r>
          </w:p>
        </w:tc>
        <w:tc>
          <w:tcPr>
            <w:tcW w:type="dxa" w:w="3137"/>
          </w:tcPr>
          <w:p>
            <w:pPr>
              <w:spacing w:after="20" w:before="20" w:line="288" w:lineRule="auto"/>
            </w:pPr>
            <w:r>
              <w:rPr>
                <w:rFonts w:eastAsia="等线"/>
                <w:b w:val="0"/>
                <w:sz w:val="19"/>
              </w:rPr>
              <w:t>归档数据迁移方式不同</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是否有公共文件夹</w:t>
            </w:r>
          </w:p>
        </w:tc>
        <w:tc>
          <w:tcPr>
            <w:tcW w:type="dxa" w:w="3137"/>
          </w:tcPr>
          <w:p>
            <w:pPr>
              <w:spacing w:after="20" w:before="20" w:line="288" w:lineRule="auto"/>
            </w:pPr>
            <w:r>
              <w:rPr>
                <w:rFonts w:eastAsia="等线"/>
                <w:b w:val="0"/>
                <w:sz w:val="19"/>
              </w:rPr>
              <w:t>迁移复杂，且有版本限制</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是否需要共存期（新旧并行）</w:t>
            </w:r>
          </w:p>
        </w:tc>
        <w:tc>
          <w:tcPr>
            <w:tcW w:type="dxa" w:w="3137"/>
          </w:tcPr>
          <w:p>
            <w:pPr>
              <w:spacing w:after="20" w:before="20" w:line="288" w:lineRule="auto"/>
            </w:pPr>
            <w:r>
              <w:rPr>
                <w:rFonts w:eastAsia="等线"/>
                <w:b w:val="0"/>
                <w:sz w:val="19"/>
              </w:rPr>
              <w:t>决定是否必须混合部署</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可接受的停机窗口</w:t>
            </w:r>
          </w:p>
        </w:tc>
        <w:tc>
          <w:tcPr>
            <w:tcW w:type="dxa" w:w="3137"/>
          </w:tcPr>
          <w:p>
            <w:pPr>
              <w:spacing w:after="20" w:before="20" w:line="288" w:lineRule="auto"/>
            </w:pPr>
            <w:r>
              <w:rPr>
                <w:rFonts w:eastAsia="等线"/>
                <w:b w:val="0"/>
                <w:sz w:val="19"/>
              </w:rPr>
              <w:t>决定一次性切换还是分批</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网络带宽与出口</w:t>
            </w:r>
          </w:p>
        </w:tc>
        <w:tc>
          <w:tcPr>
            <w:tcW w:type="dxa" w:w="3137"/>
          </w:tcPr>
          <w:p>
            <w:pPr>
              <w:spacing w:after="20" w:before="20" w:line="288" w:lineRule="auto"/>
            </w:pPr>
            <w:r>
              <w:rPr>
                <w:rFonts w:eastAsia="等线"/>
                <w:b w:val="0"/>
                <w:sz w:val="19"/>
              </w:rPr>
              <w:t>决定实际迁移速度</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源系统管理员权限</w:t>
            </w:r>
          </w:p>
        </w:tc>
        <w:tc>
          <w:tcPr>
            <w:tcW w:type="dxa" w:w="3137"/>
          </w:tcPr>
          <w:p>
            <w:pPr>
              <w:spacing w:after="20" w:before="20" w:line="288" w:lineRule="auto"/>
            </w:pPr>
            <w:r>
              <w:rPr>
                <w:rFonts w:eastAsia="等线"/>
                <w:b w:val="0"/>
                <w:sz w:val="19"/>
              </w:rPr>
              <w:t>能否批量导出、能否创建迁移账号</w:t>
            </w:r>
          </w:p>
        </w:tc>
        <w:tc>
          <w:tcPr>
            <w:tcW w:type="dxa" w:w="3137"/>
          </w:tcPr>
          <w:p>
            <w:pPr>
              <w:spacing w:after="20" w:before="20" w:line="288" w:lineRule="auto"/>
            </w:pPr>
            <w:r>
              <w:rPr>
                <w:rFonts w:eastAsia="等线"/>
                <w:b w:val="0"/>
                <w:sz w:val="19"/>
              </w:rPr>
              <w:t>待填写</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“是否需要迁移日历和联系人”这一项</w:t>
            </w:r>
            <w:r>
              <w:rPr>
                <w:rFonts w:eastAsia="等线"/>
                <w:b/>
                <w:sz w:val="21"/>
              </w:rPr>
              <w:t>必须问业务部门</w:t>
            </w:r>
            <w:r>
              <w:rPr>
                <w:rFonts w:eastAsia="等线"/>
                <w:b w:val="0"/>
                <w:sz w:val="21"/>
              </w:rPr>
              <w:t>，不能由 IT 替用户假设。很多迁移事故是：技术上迁完了邮件，但销售发现三年的客户联系人和会议记录全没了。</w:t>
            </w:r>
          </w:p>
        </w:tc>
      </w:tr>
    </w:tbl>
    <w:p>
      <w:pPr>
        <w:spacing w:after="40"/>
      </w:pPr>
    </w:p>
    <w:p>
      <w:pPr>
        <w:pStyle w:val="Heading3"/>
        <w:spacing w:before="200" w:after="120"/>
      </w:pPr>
      <w:r>
        <w:rPr>
          <w:rFonts w:eastAsia="微软雅黑"/>
          <w:b/>
          <w:color w:val="2E5496"/>
          <w:sz w:val="27"/>
        </w:rPr>
        <w:t>3.44 迁移“邮件”和迁移“完整邮箱”不是一回事</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数据类型</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哪些方式能迁</w:t>
            </w:r>
          </w:p>
        </w:tc>
      </w:tr>
      <w:tr>
        <w:tc>
          <w:tcPr>
            <w:tcW w:type="dxa" w:w="3137"/>
          </w:tcPr>
          <w:p>
            <w:pPr>
              <w:spacing w:after="20" w:before="20" w:line="288" w:lineRule="auto"/>
            </w:pPr>
            <w:r>
              <w:rPr>
                <w:rFonts w:eastAsia="等线"/>
                <w:b w:val="0"/>
                <w:sz w:val="19"/>
              </w:rPr>
              <w:t>邮件（收件箱及文件夹）</w:t>
            </w:r>
          </w:p>
        </w:tc>
        <w:tc>
          <w:tcPr>
            <w:tcW w:type="dxa" w:w="3137"/>
          </w:tcPr>
          <w:p>
            <w:pPr>
              <w:spacing w:after="20" w:before="20" w:line="288" w:lineRule="auto"/>
            </w:pPr>
            <w:r>
              <w:rPr>
                <w:rFonts w:eastAsia="等线"/>
                <w:b w:val="0"/>
                <w:sz w:val="19"/>
              </w:rPr>
              <w:t>最基本的内容</w:t>
            </w:r>
          </w:p>
        </w:tc>
        <w:tc>
          <w:tcPr>
            <w:tcW w:type="dxa" w:w="3137"/>
          </w:tcPr>
          <w:p>
            <w:pPr>
              <w:spacing w:after="20" w:before="20" w:line="288" w:lineRule="auto"/>
            </w:pPr>
            <w:r>
              <w:rPr>
                <w:rFonts w:eastAsia="等线"/>
                <w:b w:val="0"/>
                <w:sz w:val="19"/>
              </w:rPr>
              <w:t>几乎所有方式</w:t>
            </w:r>
          </w:p>
        </w:tc>
      </w:tr>
      <w:tr>
        <w:tc>
          <w:tcPr>
            <w:tcW w:type="dxa" w:w="3137"/>
          </w:tcPr>
          <w:p>
            <w:pPr>
              <w:spacing w:after="20" w:before="20" w:line="288" w:lineRule="auto"/>
            </w:pPr>
            <w:r>
              <w:rPr>
                <w:rFonts w:eastAsia="等线"/>
                <w:b/>
                <w:sz w:val="19"/>
              </w:rPr>
              <w:t>日历与会议</w:t>
            </w:r>
          </w:p>
        </w:tc>
        <w:tc>
          <w:tcPr>
            <w:tcW w:type="dxa" w:w="3137"/>
          </w:tcPr>
          <w:p>
            <w:pPr>
              <w:spacing w:after="20" w:before="20" w:line="288" w:lineRule="auto"/>
            </w:pPr>
            <w:r>
              <w:rPr>
                <w:rFonts w:eastAsia="等线"/>
                <w:b w:val="0"/>
                <w:sz w:val="19"/>
              </w:rPr>
              <w:t>含未来的会议和会议室预订</w:t>
            </w:r>
          </w:p>
        </w:tc>
        <w:tc>
          <w:tcPr>
            <w:tcW w:type="dxa" w:w="3137"/>
          </w:tcPr>
          <w:p>
            <w:pPr>
              <w:spacing w:after="20" w:before="20" w:line="288" w:lineRule="auto"/>
            </w:pPr>
            <w:r>
              <w:rPr>
                <w:rFonts w:eastAsia="等线"/>
                <w:b w:val="0"/>
                <w:sz w:val="19"/>
              </w:rPr>
              <w:t>IMAP 通常不行</w:t>
            </w:r>
          </w:p>
        </w:tc>
      </w:tr>
      <w:tr>
        <w:tc>
          <w:tcPr>
            <w:tcW w:type="dxa" w:w="3137"/>
          </w:tcPr>
          <w:p>
            <w:pPr>
              <w:spacing w:after="20" w:before="20" w:line="288" w:lineRule="auto"/>
            </w:pPr>
            <w:r>
              <w:rPr>
                <w:rFonts w:eastAsia="等线"/>
                <w:b/>
                <w:sz w:val="19"/>
              </w:rPr>
              <w:t>联系人</w:t>
            </w:r>
          </w:p>
        </w:tc>
        <w:tc>
          <w:tcPr>
            <w:tcW w:type="dxa" w:w="3137"/>
          </w:tcPr>
          <w:p>
            <w:pPr>
              <w:spacing w:after="20" w:before="20" w:line="288" w:lineRule="auto"/>
            </w:pPr>
            <w:r>
              <w:rPr>
                <w:rFonts w:eastAsia="等线"/>
                <w:b w:val="0"/>
                <w:sz w:val="19"/>
              </w:rPr>
              <w:t>个人通讯簿</w:t>
            </w:r>
          </w:p>
        </w:tc>
        <w:tc>
          <w:tcPr>
            <w:tcW w:type="dxa" w:w="3137"/>
          </w:tcPr>
          <w:p>
            <w:pPr>
              <w:spacing w:after="20" w:before="20" w:line="288" w:lineRule="auto"/>
            </w:pPr>
            <w:r>
              <w:rPr>
                <w:rFonts w:eastAsia="等线"/>
                <w:b w:val="0"/>
                <w:sz w:val="19"/>
              </w:rPr>
              <w:t>IMAP 通常不行</w:t>
            </w:r>
          </w:p>
        </w:tc>
      </w:tr>
      <w:tr>
        <w:tc>
          <w:tcPr>
            <w:tcW w:type="dxa" w:w="3137"/>
          </w:tcPr>
          <w:p>
            <w:pPr>
              <w:spacing w:after="20" w:before="20" w:line="288" w:lineRule="auto"/>
            </w:pPr>
            <w:r>
              <w:rPr>
                <w:rFonts w:eastAsia="等线"/>
                <w:b w:val="0"/>
                <w:sz w:val="19"/>
              </w:rPr>
              <w:t>任务、便笺</w:t>
            </w:r>
          </w:p>
        </w:tc>
        <w:tc>
          <w:tcPr>
            <w:tcW w:type="dxa" w:w="3137"/>
          </w:tcPr>
          <w:p>
            <w:pPr>
              <w:spacing w:after="20" w:before="20" w:line="288" w:lineRule="auto"/>
            </w:pPr>
            <w:r>
              <w:rPr>
                <w:rFonts w:eastAsia="等线"/>
                <w:b w:val="0"/>
                <w:sz w:val="19"/>
              </w:rPr>
              <w:t>部分用户依赖</w:t>
            </w:r>
          </w:p>
        </w:tc>
        <w:tc>
          <w:tcPr>
            <w:tcW w:type="dxa" w:w="3137"/>
          </w:tcPr>
          <w:p>
            <w:pPr>
              <w:spacing w:after="20" w:before="20" w:line="288" w:lineRule="auto"/>
            </w:pPr>
            <w:r>
              <w:rPr>
                <w:rFonts w:eastAsia="等线"/>
                <w:b w:val="0"/>
                <w:sz w:val="19"/>
              </w:rPr>
              <w:t>IMAP 通常不行</w:t>
            </w:r>
          </w:p>
        </w:tc>
      </w:tr>
      <w:tr>
        <w:tc>
          <w:tcPr>
            <w:tcW w:type="dxa" w:w="3137"/>
          </w:tcPr>
          <w:p>
            <w:pPr>
              <w:spacing w:after="20" w:before="20" w:line="288" w:lineRule="auto"/>
            </w:pPr>
            <w:r>
              <w:rPr>
                <w:rFonts w:eastAsia="等线"/>
                <w:b w:val="0"/>
                <w:sz w:val="19"/>
              </w:rPr>
              <w:t>邮箱规则</w:t>
            </w:r>
          </w:p>
        </w:tc>
        <w:tc>
          <w:tcPr>
            <w:tcW w:type="dxa" w:w="3137"/>
          </w:tcPr>
          <w:p>
            <w:pPr>
              <w:spacing w:after="20" w:before="20" w:line="288" w:lineRule="auto"/>
            </w:pPr>
            <w:r>
              <w:rPr>
                <w:rFonts w:eastAsia="等线"/>
                <w:b w:val="0"/>
                <w:sz w:val="19"/>
              </w:rPr>
              <w:t>用户自建的自动处理规则</w:t>
            </w:r>
          </w:p>
        </w:tc>
        <w:tc>
          <w:tcPr>
            <w:tcW w:type="dxa" w:w="3137"/>
          </w:tcPr>
          <w:p>
            <w:pPr>
              <w:spacing w:after="20" w:before="20" w:line="288" w:lineRule="auto"/>
            </w:pPr>
            <w:r>
              <w:rPr>
                <w:rFonts w:eastAsia="等线"/>
                <w:b w:val="0"/>
                <w:sz w:val="19"/>
              </w:rPr>
              <w:t>多数方式不迁，需重建</w:t>
            </w:r>
          </w:p>
        </w:tc>
      </w:tr>
      <w:tr>
        <w:tc>
          <w:tcPr>
            <w:tcW w:type="dxa" w:w="3137"/>
          </w:tcPr>
          <w:p>
            <w:pPr>
              <w:spacing w:after="20" w:before="20" w:line="288" w:lineRule="auto"/>
            </w:pPr>
            <w:r>
              <w:rPr>
                <w:rFonts w:eastAsia="等线"/>
                <w:b w:val="0"/>
                <w:sz w:val="19"/>
              </w:rPr>
              <w:t>签名</w:t>
            </w:r>
          </w:p>
        </w:tc>
        <w:tc>
          <w:tcPr>
            <w:tcW w:type="dxa" w:w="3137"/>
          </w:tcPr>
          <w:p>
            <w:pPr>
              <w:spacing w:after="20" w:before="20" w:line="288" w:lineRule="auto"/>
            </w:pPr>
            <w:r>
              <w:rPr>
                <w:rFonts w:eastAsia="等线"/>
                <w:b w:val="0"/>
                <w:sz w:val="19"/>
              </w:rPr>
              <w:t>存在客户端或邮箱中</w:t>
            </w:r>
          </w:p>
        </w:tc>
        <w:tc>
          <w:tcPr>
            <w:tcW w:type="dxa" w:w="3137"/>
          </w:tcPr>
          <w:p>
            <w:pPr>
              <w:spacing w:after="20" w:before="20" w:line="288" w:lineRule="auto"/>
            </w:pPr>
            <w:r>
              <w:rPr>
                <w:rFonts w:eastAsia="等线"/>
                <w:b w:val="0"/>
                <w:sz w:val="19"/>
              </w:rPr>
              <w:t>通常需重建</w:t>
            </w:r>
          </w:p>
        </w:tc>
      </w:tr>
      <w:tr>
        <w:tc>
          <w:tcPr>
            <w:tcW w:type="dxa" w:w="3137"/>
          </w:tcPr>
          <w:p>
            <w:pPr>
              <w:spacing w:after="20" w:before="20" w:line="288" w:lineRule="auto"/>
            </w:pPr>
            <w:r>
              <w:rPr>
                <w:rFonts w:eastAsia="等线"/>
                <w:b/>
                <w:sz w:val="19"/>
              </w:rPr>
              <w:t>委派与权限</w:t>
            </w:r>
          </w:p>
        </w:tc>
        <w:tc>
          <w:tcPr>
            <w:tcW w:type="dxa" w:w="3137"/>
          </w:tcPr>
          <w:p>
            <w:pPr>
              <w:spacing w:after="20" w:before="20" w:line="288" w:lineRule="auto"/>
            </w:pPr>
            <w:r>
              <w:rPr>
                <w:rFonts w:eastAsia="等线"/>
                <w:b w:val="0"/>
                <w:sz w:val="19"/>
              </w:rPr>
              <w:t>谁能打开谁的邮箱、代表发送</w:t>
            </w:r>
          </w:p>
        </w:tc>
        <w:tc>
          <w:tcPr>
            <w:tcW w:type="dxa" w:w="3137"/>
          </w:tcPr>
          <w:p>
            <w:pPr>
              <w:spacing w:after="20" w:before="20" w:line="288" w:lineRule="auto"/>
            </w:pPr>
            <w:r>
              <w:rPr>
                <w:rFonts w:eastAsia="等线"/>
                <w:b w:val="0"/>
                <w:sz w:val="19"/>
              </w:rPr>
              <w:t>需单独还原</w:t>
            </w:r>
          </w:p>
        </w:tc>
      </w:tr>
      <w:tr>
        <w:tc>
          <w:tcPr>
            <w:tcW w:type="dxa" w:w="3137"/>
          </w:tcPr>
          <w:p>
            <w:pPr>
              <w:spacing w:after="20" w:before="20" w:line="288" w:lineRule="auto"/>
            </w:pPr>
            <w:r>
              <w:rPr>
                <w:rFonts w:eastAsia="等线"/>
                <w:b w:val="0"/>
                <w:sz w:val="19"/>
              </w:rPr>
              <w:t>类别、标记、已读状态</w:t>
            </w:r>
          </w:p>
        </w:tc>
        <w:tc>
          <w:tcPr>
            <w:tcW w:type="dxa" w:w="3137"/>
          </w:tcPr>
          <w:p>
            <w:pPr>
              <w:spacing w:after="20" w:before="20" w:line="288" w:lineRule="auto"/>
            </w:pPr>
            <w:r>
              <w:rPr>
                <w:rFonts w:eastAsia="等线"/>
                <w:b w:val="0"/>
                <w:sz w:val="19"/>
              </w:rPr>
              <w:t>影响用户观感</w:t>
            </w:r>
          </w:p>
        </w:tc>
        <w:tc>
          <w:tcPr>
            <w:tcW w:type="dxa" w:w="3137"/>
          </w:tcPr>
          <w:p>
            <w:pPr>
              <w:spacing w:after="20" w:before="20" w:line="288" w:lineRule="auto"/>
            </w:pPr>
            <w:r>
              <w:rPr>
                <w:rFonts w:eastAsia="等线"/>
                <w:b w:val="0"/>
                <w:sz w:val="19"/>
              </w:rPr>
              <w:t>视工具而定</w:t>
            </w:r>
          </w:p>
        </w:tc>
      </w:tr>
      <w:tr>
        <w:tc>
          <w:tcPr>
            <w:tcW w:type="dxa" w:w="3137"/>
          </w:tcPr>
          <w:p>
            <w:pPr>
              <w:spacing w:after="20" w:before="20" w:line="288" w:lineRule="auto"/>
            </w:pPr>
            <w:r>
              <w:rPr>
                <w:rFonts w:eastAsia="等线"/>
                <w:b w:val="0"/>
                <w:sz w:val="19"/>
              </w:rPr>
              <w:t>在线归档数据</w:t>
            </w:r>
          </w:p>
        </w:tc>
        <w:tc>
          <w:tcPr>
            <w:tcW w:type="dxa" w:w="3137"/>
          </w:tcPr>
          <w:p>
            <w:pPr>
              <w:spacing w:after="20" w:before="20" w:line="288" w:lineRule="auto"/>
            </w:pPr>
            <w:r>
              <w:rPr>
                <w:rFonts w:eastAsia="等线"/>
                <w:b w:val="0"/>
                <w:sz w:val="19"/>
              </w:rPr>
              <w:t>历史归档</w:t>
            </w:r>
          </w:p>
        </w:tc>
        <w:tc>
          <w:tcPr>
            <w:tcW w:type="dxa" w:w="3137"/>
          </w:tcPr>
          <w:p>
            <w:pPr>
              <w:spacing w:after="20" w:before="20" w:line="288" w:lineRule="auto"/>
            </w:pPr>
            <w:r>
              <w:rPr>
                <w:rFonts w:eastAsia="等线"/>
                <w:b w:val="0"/>
                <w:sz w:val="19"/>
              </w:rPr>
              <w:t>需专门处理</w:t>
            </w:r>
          </w:p>
        </w:tc>
      </w:tr>
      <w:tr>
        <w:tc>
          <w:tcPr>
            <w:tcW w:type="dxa" w:w="3137"/>
          </w:tcPr>
          <w:p>
            <w:pPr>
              <w:spacing w:after="20" w:before="20" w:line="288" w:lineRule="auto"/>
            </w:pPr>
            <w:r>
              <w:rPr>
                <w:rFonts w:eastAsia="等线"/>
                <w:b w:val="0"/>
                <w:sz w:val="19"/>
              </w:rPr>
              <w:t>公共文件夹</w:t>
            </w:r>
          </w:p>
        </w:tc>
        <w:tc>
          <w:tcPr>
            <w:tcW w:type="dxa" w:w="3137"/>
          </w:tcPr>
          <w:p>
            <w:pPr>
              <w:spacing w:after="20" w:before="20" w:line="288" w:lineRule="auto"/>
            </w:pPr>
            <w:r>
              <w:rPr>
                <w:rFonts w:eastAsia="等线"/>
                <w:b w:val="0"/>
                <w:sz w:val="19"/>
              </w:rPr>
              <w:t>组织共享文件夹</w:t>
            </w:r>
          </w:p>
        </w:tc>
        <w:tc>
          <w:tcPr>
            <w:tcW w:type="dxa" w:w="3137"/>
          </w:tcPr>
          <w:p>
            <w:pPr>
              <w:spacing w:after="20" w:before="20" w:line="288" w:lineRule="auto"/>
            </w:pPr>
            <w:r>
              <w:rPr>
                <w:rFonts w:eastAsia="等线"/>
                <w:b w:val="0"/>
                <w:sz w:val="19"/>
              </w:rPr>
              <w:t>需专门迁移</w:t>
            </w:r>
          </w:p>
        </w:tc>
      </w:tr>
      <w:tr>
        <w:tc>
          <w:tcPr>
            <w:tcW w:type="dxa" w:w="3137"/>
          </w:tcPr>
          <w:p>
            <w:pPr>
              <w:spacing w:after="20" w:before="20" w:line="288" w:lineRule="auto"/>
            </w:pPr>
            <w:r>
              <w:rPr>
                <w:rFonts w:eastAsia="等线"/>
                <w:b w:val="0"/>
                <w:sz w:val="19"/>
              </w:rPr>
              <w:t>自动回复设置</w:t>
            </w:r>
          </w:p>
        </w:tc>
        <w:tc>
          <w:tcPr>
            <w:tcW w:type="dxa" w:w="3137"/>
          </w:tcPr>
          <w:p>
            <w:pPr>
              <w:spacing w:after="20" w:before="20" w:line="288" w:lineRule="auto"/>
            </w:pPr>
            <w:r>
              <w:rPr>
                <w:rFonts w:eastAsia="等线"/>
                <w:b w:val="0"/>
                <w:sz w:val="19"/>
              </w:rPr>
              <w:t>休假回复</w:t>
            </w:r>
          </w:p>
        </w:tc>
        <w:tc>
          <w:tcPr>
            <w:tcW w:type="dxa" w:w="3137"/>
          </w:tcPr>
          <w:p>
            <w:pPr>
              <w:spacing w:after="20" w:before="20" w:line="288" w:lineRule="auto"/>
            </w:pPr>
            <w:r>
              <w:rPr>
                <w:rFonts w:eastAsia="等线"/>
                <w:b w:val="0"/>
                <w:sz w:val="19"/>
              </w:rPr>
              <w:t>通常需重建</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用户对迁移是否成功的判断标准，往往是“</w:t>
            </w:r>
            <w:r>
              <w:rPr>
                <w:rFonts w:eastAsia="等线"/>
                <w:b/>
                <w:sz w:val="21"/>
              </w:rPr>
              <w:t>我的联系人和日历还在不在</w:t>
            </w:r>
            <w:r>
              <w:rPr>
                <w:rFonts w:eastAsia="等线"/>
                <w:b w:val="0"/>
                <w:sz w:val="21"/>
              </w:rPr>
              <w:t>”，而不是邮件总数。方案设计时必须把这两项列为一等公民。</w:t>
            </w:r>
          </w:p>
        </w:tc>
      </w:tr>
    </w:tbl>
    <w:p>
      <w:pPr>
        <w:spacing w:after="40"/>
      </w:pPr>
    </w:p>
    <w:p>
      <w:pPr>
        <w:pStyle w:val="Heading3"/>
        <w:spacing w:before="200" w:after="120"/>
      </w:pPr>
      <w:r>
        <w:rPr>
          <w:rFonts w:eastAsia="微软雅黑"/>
          <w:b/>
          <w:color w:val="2E5496"/>
          <w:sz w:val="27"/>
        </w:rPr>
        <w:t>3.45 方式一：IMAP 迁移</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适用</w:t>
            </w:r>
          </w:p>
        </w:tc>
        <w:tc>
          <w:tcPr>
            <w:tcW w:type="dxa" w:w="4705"/>
          </w:tcPr>
          <w:p>
            <w:pPr>
              <w:spacing w:after="20" w:before="20" w:line="288" w:lineRule="auto"/>
            </w:pPr>
            <w:r>
              <w:rPr>
                <w:rFonts w:eastAsia="等线"/>
                <w:b w:val="0"/>
                <w:sz w:val="19"/>
              </w:rPr>
              <w:t>源系统只支持 IMAP（很多第三方或自建邮件系统）</w:t>
            </w:r>
          </w:p>
        </w:tc>
      </w:tr>
      <w:tr>
        <w:tc>
          <w:tcPr>
            <w:tcW w:type="dxa" w:w="4705"/>
          </w:tcPr>
          <w:p>
            <w:pPr>
              <w:spacing w:after="20" w:before="20" w:line="288" w:lineRule="auto"/>
            </w:pPr>
            <w:r>
              <w:rPr>
                <w:rFonts w:eastAsia="等线"/>
                <w:b w:val="0"/>
                <w:sz w:val="19"/>
              </w:rPr>
              <w:t>能迁</w:t>
            </w:r>
          </w:p>
        </w:tc>
        <w:tc>
          <w:tcPr>
            <w:tcW w:type="dxa" w:w="4705"/>
          </w:tcPr>
          <w:p>
            <w:pPr>
              <w:spacing w:after="20" w:before="20" w:line="288" w:lineRule="auto"/>
            </w:pPr>
            <w:r>
              <w:rPr>
                <w:rFonts w:eastAsia="等线"/>
                <w:b/>
                <w:sz w:val="19"/>
              </w:rPr>
              <w:t>仅邮件文件夹中的邮件</w:t>
            </w:r>
          </w:p>
        </w:tc>
      </w:tr>
      <w:tr>
        <w:tc>
          <w:tcPr>
            <w:tcW w:type="dxa" w:w="4705"/>
          </w:tcPr>
          <w:p>
            <w:pPr>
              <w:spacing w:after="20" w:before="20" w:line="288" w:lineRule="auto"/>
            </w:pPr>
            <w:r>
              <w:rPr>
                <w:rFonts w:eastAsia="等线"/>
                <w:b w:val="0"/>
                <w:sz w:val="19"/>
              </w:rPr>
              <w:t>不能迁</w:t>
            </w:r>
          </w:p>
        </w:tc>
        <w:tc>
          <w:tcPr>
            <w:tcW w:type="dxa" w:w="4705"/>
          </w:tcPr>
          <w:p>
            <w:pPr>
              <w:spacing w:after="20" w:before="20" w:line="288" w:lineRule="auto"/>
            </w:pPr>
            <w:r>
              <w:rPr>
                <w:rFonts w:eastAsia="等线"/>
                <w:b w:val="0"/>
                <w:sz w:val="19"/>
              </w:rPr>
              <w:t>通常不迁日历、联系人、任务</w:t>
            </w:r>
          </w:p>
        </w:tc>
      </w:tr>
      <w:tr>
        <w:tc>
          <w:tcPr>
            <w:tcW w:type="dxa" w:w="4705"/>
          </w:tcPr>
          <w:p>
            <w:pPr>
              <w:spacing w:after="20" w:before="20" w:line="288" w:lineRule="auto"/>
            </w:pPr>
            <w:r>
              <w:rPr>
                <w:rFonts w:eastAsia="等线"/>
                <w:b w:val="0"/>
                <w:sz w:val="19"/>
              </w:rPr>
              <w:t>前提</w:t>
            </w:r>
          </w:p>
        </w:tc>
        <w:tc>
          <w:tcPr>
            <w:tcW w:type="dxa" w:w="4705"/>
          </w:tcPr>
          <w:p>
            <w:pPr>
              <w:spacing w:after="20" w:before="20" w:line="288" w:lineRule="auto"/>
            </w:pPr>
            <w:r>
              <w:rPr>
                <w:rFonts w:eastAsia="等线"/>
                <w:b/>
                <w:sz w:val="19"/>
              </w:rPr>
              <w:t>目标邮箱必须先创建好</w:t>
            </w:r>
          </w:p>
        </w:tc>
      </w:tr>
      <w:tr>
        <w:tc>
          <w:tcPr>
            <w:tcW w:type="dxa" w:w="4705"/>
          </w:tcPr>
          <w:p>
            <w:pPr>
              <w:spacing w:after="20" w:before="20" w:line="288" w:lineRule="auto"/>
            </w:pPr>
            <w:r>
              <w:rPr>
                <w:rFonts w:eastAsia="等线"/>
                <w:b w:val="0"/>
                <w:sz w:val="19"/>
              </w:rPr>
              <w:t>关键限制</w:t>
            </w:r>
          </w:p>
        </w:tc>
        <w:tc>
          <w:tcPr>
            <w:tcW w:type="dxa" w:w="4705"/>
          </w:tcPr>
          <w:p>
            <w:pPr>
              <w:spacing w:after="20" w:before="20" w:line="288" w:lineRule="auto"/>
            </w:pPr>
            <w:r>
              <w:rPr>
                <w:rFonts w:eastAsia="等线"/>
                <w:b w:val="0"/>
                <w:sz w:val="19"/>
              </w:rPr>
              <w:t>首次批量迁移后，</w:t>
            </w:r>
            <w:r>
              <w:rPr>
                <w:rFonts w:eastAsia="等线"/>
                <w:b/>
                <w:sz w:val="19"/>
              </w:rPr>
              <w:t>新到源邮箱的邮件不会自动持续进入目标邮箱</w:t>
            </w:r>
          </w:p>
        </w:tc>
      </w:tr>
      <w:tr>
        <w:tc>
          <w:tcPr>
            <w:tcW w:type="dxa" w:w="4705"/>
          </w:tcPr>
          <w:p>
            <w:pPr>
              <w:spacing w:after="20" w:before="20" w:line="288" w:lineRule="auto"/>
            </w:pPr>
            <w:r>
              <w:rPr>
                <w:rFonts w:eastAsia="等线"/>
                <w:b w:val="0"/>
                <w:sz w:val="19"/>
              </w:rPr>
              <w:t>认证</w:t>
            </w:r>
          </w:p>
        </w:tc>
        <w:tc>
          <w:tcPr>
            <w:tcW w:type="dxa" w:w="4705"/>
          </w:tcPr>
          <w:p>
            <w:pPr>
              <w:spacing w:after="20" w:before="20" w:line="288" w:lineRule="auto"/>
            </w:pPr>
            <w:r>
              <w:rPr>
                <w:rFonts w:eastAsia="等线"/>
                <w:b w:val="0"/>
                <w:sz w:val="19"/>
              </w:rPr>
              <w:t>需确认源系统的认证方式（含 MFA 影响）</w:t>
            </w:r>
          </w:p>
        </w:tc>
      </w:tr>
    </w:tbl>
    <w:p>
      <w:pPr>
        <w:spacing w:after="40"/>
      </w:pPr>
    </w:p>
    <w:p>
      <w:pPr>
        <w:spacing w:after="80" w:before="0" w:line="336" w:lineRule="auto"/>
      </w:pPr>
      <w:r>
        <w:rPr>
          <w:rFonts w:eastAsia="等线"/>
          <w:b w:val="0"/>
          <w:sz w:val="21"/>
        </w:rPr>
        <w:t xml:space="preserve">官方说明见 </w:t>
      </w:r>
      <w:hyperlink r:id="rId20">
        <w:r>
          <w:rPr>
            <w:color w:val="0563C1"/>
            <w:u w:val="single"/>
            <w:sz w:val="21"/>
            <w:rFonts w:eastAsia="等线"/>
          </w:rPr>
          <w:t>迁移多个邮箱到 Microsoft 365 的方式</w:t>
        </w:r>
      </w:hyperlink>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IMAP 迁移最常见的事故是把“首次批量迁移完成”当成“切换完成”。正确做法是：批量迁移 → </w:t>
            </w:r>
            <w:r>
              <w:rPr>
                <w:rFonts w:eastAsia="等线"/>
                <w:b/>
                <w:sz w:val="21"/>
              </w:rPr>
              <w:t>停写源系统 / 切 MX</w:t>
            </w:r>
            <w:r>
              <w:rPr>
                <w:rFonts w:eastAsia="等线"/>
                <w:b w:val="0"/>
                <w:sz w:val="21"/>
              </w:rPr>
              <w:t xml:space="preserve"> → 执行最后一次增量 → 核对差异。详见第9节。</w:t>
            </w:r>
          </w:p>
        </w:tc>
      </w:tr>
    </w:tbl>
    <w:p>
      <w:pPr>
        <w:spacing w:after="40"/>
      </w:pPr>
    </w:p>
    <w:p>
      <w:pPr>
        <w:pStyle w:val="Heading3"/>
        <w:spacing w:before="200" w:after="120"/>
      </w:pPr>
      <w:r>
        <w:rPr>
          <w:rFonts w:eastAsia="微软雅黑"/>
          <w:b/>
          <w:color w:val="2E5496"/>
          <w:sz w:val="27"/>
        </w:rPr>
        <w:t>3.46 方式二：剪切迁移（Cutover）</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适用</w:t>
            </w:r>
          </w:p>
        </w:tc>
        <w:tc>
          <w:tcPr>
            <w:tcW w:type="dxa" w:w="4705"/>
          </w:tcPr>
          <w:p>
            <w:pPr>
              <w:spacing w:after="20" w:before="20" w:line="288" w:lineRule="auto"/>
            </w:pPr>
            <w:r>
              <w:rPr>
                <w:rFonts w:eastAsia="等线"/>
                <w:b w:val="0"/>
                <w:sz w:val="19"/>
              </w:rPr>
              <w:t>源为本地 Exchange，且邮箱数量少、希望一次性切完</w:t>
            </w:r>
          </w:p>
        </w:tc>
      </w:tr>
      <w:tr>
        <w:tc>
          <w:tcPr>
            <w:tcW w:type="dxa" w:w="4705"/>
          </w:tcPr>
          <w:p>
            <w:pPr>
              <w:spacing w:after="20" w:before="20" w:line="288" w:lineRule="auto"/>
            </w:pPr>
            <w:r>
              <w:rPr>
                <w:rFonts w:eastAsia="等线"/>
                <w:b w:val="0"/>
                <w:sz w:val="19"/>
              </w:rPr>
              <w:t>特点</w:t>
            </w:r>
          </w:p>
        </w:tc>
        <w:tc>
          <w:tcPr>
            <w:tcW w:type="dxa" w:w="4705"/>
          </w:tcPr>
          <w:p>
            <w:pPr>
              <w:spacing w:after="20" w:before="20" w:line="288" w:lineRule="auto"/>
            </w:pPr>
            <w:r>
              <w:rPr>
                <w:rFonts w:eastAsia="等线"/>
                <w:b w:val="0"/>
                <w:sz w:val="19"/>
              </w:rPr>
              <w:t>一次性把全部邮箱迁移过去，之后统一切换</w:t>
            </w:r>
          </w:p>
        </w:tc>
      </w:tr>
      <w:tr>
        <w:tc>
          <w:tcPr>
            <w:tcW w:type="dxa" w:w="4705"/>
          </w:tcPr>
          <w:p>
            <w:pPr>
              <w:spacing w:after="20" w:before="20" w:line="288" w:lineRule="auto"/>
            </w:pPr>
            <w:r>
              <w:rPr>
                <w:rFonts w:eastAsia="等线"/>
                <w:b w:val="0"/>
                <w:sz w:val="19"/>
              </w:rPr>
              <w:t>数量上限</w:t>
            </w:r>
          </w:p>
        </w:tc>
        <w:tc>
          <w:tcPr>
            <w:tcW w:type="dxa" w:w="4705"/>
          </w:tcPr>
          <w:p>
            <w:pPr>
              <w:spacing w:after="20" w:before="20" w:line="288" w:lineRule="auto"/>
            </w:pPr>
            <w:r>
              <w:rPr>
                <w:rFonts w:eastAsia="等线"/>
                <w:b w:val="0"/>
                <w:sz w:val="19"/>
              </w:rPr>
              <w:t xml:space="preserve">官方说明最多可迁 </w:t>
            </w:r>
            <w:r>
              <w:rPr>
                <w:rFonts w:eastAsia="等线"/>
                <w:b/>
                <w:sz w:val="19"/>
              </w:rPr>
              <w:t>2000 个</w:t>
            </w:r>
            <w:r>
              <w:rPr>
                <w:rFonts w:eastAsia="等线"/>
                <w:b w:val="0"/>
                <w:sz w:val="19"/>
              </w:rPr>
              <w:t>邮箱，但</w:t>
            </w:r>
            <w:r>
              <w:rPr>
                <w:rFonts w:eastAsia="等线"/>
                <w:b/>
                <w:sz w:val="19"/>
              </w:rPr>
              <w:t>建议不超过 150 个</w:t>
            </w:r>
          </w:p>
        </w:tc>
      </w:tr>
      <w:tr>
        <w:tc>
          <w:tcPr>
            <w:tcW w:type="dxa" w:w="4705"/>
          </w:tcPr>
          <w:p>
            <w:pPr>
              <w:spacing w:after="20" w:before="20" w:line="288" w:lineRule="auto"/>
            </w:pPr>
            <w:r>
              <w:rPr>
                <w:rFonts w:eastAsia="等线"/>
                <w:b w:val="0"/>
                <w:sz w:val="19"/>
              </w:rPr>
              <w:t>优点</w:t>
            </w:r>
          </w:p>
        </w:tc>
        <w:tc>
          <w:tcPr>
            <w:tcW w:type="dxa" w:w="4705"/>
          </w:tcPr>
          <w:p>
            <w:pPr>
              <w:spacing w:after="20" w:before="20" w:line="288" w:lineRule="auto"/>
            </w:pPr>
            <w:r>
              <w:rPr>
                <w:rFonts w:eastAsia="等线"/>
                <w:b w:val="0"/>
                <w:sz w:val="19"/>
              </w:rPr>
              <w:t>流程相对简单，无需长期共存</w:t>
            </w:r>
          </w:p>
        </w:tc>
      </w:tr>
      <w:tr>
        <w:tc>
          <w:tcPr>
            <w:tcW w:type="dxa" w:w="4705"/>
          </w:tcPr>
          <w:p>
            <w:pPr>
              <w:spacing w:after="20" w:before="20" w:line="288" w:lineRule="auto"/>
            </w:pPr>
            <w:r>
              <w:rPr>
                <w:rFonts w:eastAsia="等线"/>
                <w:b w:val="0"/>
                <w:sz w:val="19"/>
              </w:rPr>
              <w:t>缺点</w:t>
            </w:r>
          </w:p>
        </w:tc>
        <w:tc>
          <w:tcPr>
            <w:tcW w:type="dxa" w:w="4705"/>
          </w:tcPr>
          <w:p>
            <w:pPr>
              <w:spacing w:after="20" w:before="20" w:line="288" w:lineRule="auto"/>
            </w:pPr>
            <w:r>
              <w:rPr>
                <w:rFonts w:eastAsia="等线"/>
                <w:b w:val="0"/>
                <w:sz w:val="19"/>
              </w:rPr>
              <w:t>切换集中，风险集中；用户需重建 Outlook 配置文件</w:t>
            </w:r>
          </w:p>
        </w:tc>
      </w:tr>
      <w:tr>
        <w:tc>
          <w:tcPr>
            <w:tcW w:type="dxa" w:w="4705"/>
          </w:tcPr>
          <w:p>
            <w:pPr>
              <w:spacing w:after="20" w:before="20" w:line="288" w:lineRule="auto"/>
            </w:pPr>
            <w:r>
              <w:rPr>
                <w:rFonts w:eastAsia="等线"/>
                <w:b w:val="0"/>
                <w:sz w:val="19"/>
              </w:rPr>
              <w:t>停机</w:t>
            </w:r>
          </w:p>
        </w:tc>
        <w:tc>
          <w:tcPr>
            <w:tcW w:type="dxa" w:w="4705"/>
          </w:tcPr>
          <w:p>
            <w:pPr>
              <w:spacing w:after="20" w:before="20" w:line="288" w:lineRule="auto"/>
            </w:pPr>
            <w:r>
              <w:rPr>
                <w:rFonts w:eastAsia="等线"/>
                <w:b w:val="0"/>
                <w:sz w:val="19"/>
              </w:rPr>
              <w:t>通常安排在周末或非工作时段</w:t>
            </w:r>
          </w:p>
        </w:tc>
      </w:tr>
    </w:tbl>
    <w:p>
      <w:pPr>
        <w:spacing w:after="40"/>
      </w:pPr>
    </w:p>
    <w:p>
      <w:pPr>
        <w:spacing w:after="80" w:before="0" w:line="336" w:lineRule="auto"/>
      </w:pPr>
      <w:r>
        <w:rPr>
          <w:rFonts w:eastAsia="等线"/>
          <w:b w:val="0"/>
          <w:sz w:val="21"/>
        </w:rPr>
        <w:t xml:space="preserve">官方说明见 </w:t>
      </w:r>
      <w:hyperlink r:id="rId79">
        <w:r>
          <w:rPr>
            <w:color w:val="0563C1"/>
            <w:u w:val="single"/>
            <w:sz w:val="21"/>
            <w:rFonts w:eastAsia="等线"/>
          </w:rPr>
          <w:t>关于剪切迁移需要了解的内容</w:t>
        </w:r>
      </w:hyperlink>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即使邮箱数在上限内，也</w:t>
            </w:r>
            <w:r>
              <w:rPr>
                <w:rFonts w:eastAsia="等线"/>
                <w:b/>
                <w:sz w:val="21"/>
              </w:rPr>
              <w:t>不要</w:t>
            </w:r>
            <w:r>
              <w:rPr>
                <w:rFonts w:eastAsia="等线"/>
                <w:b w:val="0"/>
                <w:sz w:val="21"/>
              </w:rPr>
              <w:t>因为“数量够就一次切”。判断依据应是：总数据量能否在停机窗口内迁完、服务台能否在一天内支持全部用户重配客户端。</w:t>
            </w:r>
          </w:p>
        </w:tc>
      </w:tr>
    </w:tbl>
    <w:p>
      <w:pPr>
        <w:spacing w:after="40"/>
      </w:pPr>
    </w:p>
    <w:p>
      <w:pPr>
        <w:pStyle w:val="Heading3"/>
        <w:spacing w:before="200" w:after="120"/>
      </w:pPr>
      <w:r>
        <w:rPr>
          <w:rFonts w:eastAsia="微软雅黑"/>
          <w:b/>
          <w:color w:val="2E5496"/>
          <w:sz w:val="27"/>
        </w:rPr>
        <w:t>3.47 方式三：分阶段迁移与混合迁移</w:t>
      </w:r>
    </w:p>
    <w:p>
      <w:pPr>
        <w:pStyle w:val="Heading4"/>
        <w:spacing w:before="200" w:after="120"/>
      </w:pPr>
      <w:r>
        <w:rPr>
          <w:rFonts w:eastAsia="微软雅黑"/>
          <w:b/>
          <w:color w:val="2E5496"/>
          <w:sz w:val="24"/>
        </w:rPr>
        <w:t>3.47.1 分阶段迁移</w:t>
      </w:r>
    </w:p>
    <w:p>
      <w:pPr>
        <w:pStyle w:val="ListBullet"/>
        <w:spacing w:after="40" w:line="324" w:lineRule="auto"/>
      </w:pPr>
      <w:r>
        <w:rPr>
          <w:rFonts w:eastAsia="等线"/>
          <w:b w:val="0"/>
          <w:sz w:val="21"/>
        </w:rPr>
        <w:t>适用于源为较早版本本地 Exchange、邮箱数量较多的场景。</w:t>
      </w:r>
    </w:p>
    <w:p>
      <w:pPr>
        <w:pStyle w:val="ListBullet"/>
        <w:spacing w:after="40" w:line="324" w:lineRule="auto"/>
      </w:pPr>
      <w:r>
        <w:rPr>
          <w:rFonts w:eastAsia="等线"/>
          <w:b w:val="0"/>
          <w:sz w:val="21"/>
        </w:rPr>
        <w:t>按批次迁移邮箱，期间新旧系统并存。</w:t>
      </w:r>
    </w:p>
    <w:p>
      <w:pPr>
        <w:pStyle w:val="ListBullet"/>
        <w:spacing w:after="40" w:line="324" w:lineRule="auto"/>
      </w:pPr>
      <w:r>
        <w:rPr>
          <w:rFonts w:eastAsia="等线"/>
          <w:b w:val="0"/>
          <w:sz w:val="21"/>
        </w:rPr>
        <w:t>需要目录同步配合。</w:t>
      </w:r>
    </w:p>
    <w:p>
      <w:pPr>
        <w:pStyle w:val="Heading4"/>
        <w:spacing w:before="200" w:after="120"/>
      </w:pPr>
      <w:r>
        <w:rPr>
          <w:rFonts w:eastAsia="微软雅黑"/>
          <w:b/>
          <w:color w:val="2E5496"/>
          <w:sz w:val="24"/>
        </w:rPr>
        <w:t>3.47.2 混合部署迁移</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适用</w:t>
            </w:r>
          </w:p>
        </w:tc>
        <w:tc>
          <w:tcPr>
            <w:tcW w:type="dxa" w:w="4705"/>
          </w:tcPr>
          <w:p>
            <w:pPr>
              <w:spacing w:after="20" w:before="20" w:line="288" w:lineRule="auto"/>
            </w:pPr>
            <w:r>
              <w:rPr>
                <w:rFonts w:eastAsia="等线"/>
                <w:b w:val="0"/>
                <w:sz w:val="19"/>
              </w:rPr>
              <w:t>本地 Exchange 环境，邮箱多、要求平滑过渡、需要长期共存</w:t>
            </w:r>
          </w:p>
        </w:tc>
      </w:tr>
      <w:tr>
        <w:tc>
          <w:tcPr>
            <w:tcW w:type="dxa" w:w="4705"/>
          </w:tcPr>
          <w:p>
            <w:pPr>
              <w:spacing w:after="20" w:before="20" w:line="288" w:lineRule="auto"/>
            </w:pPr>
            <w:r>
              <w:rPr>
                <w:rFonts w:eastAsia="等线"/>
                <w:b w:val="0"/>
                <w:sz w:val="19"/>
              </w:rPr>
              <w:t>优点</w:t>
            </w:r>
          </w:p>
        </w:tc>
        <w:tc>
          <w:tcPr>
            <w:tcW w:type="dxa" w:w="4705"/>
          </w:tcPr>
          <w:p>
            <w:pPr>
              <w:spacing w:after="20" w:before="20" w:line="288" w:lineRule="auto"/>
            </w:pPr>
            <w:r>
              <w:rPr>
                <w:rFonts w:eastAsia="等线"/>
                <w:b w:val="0"/>
                <w:sz w:val="19"/>
              </w:rPr>
              <w:t>用户体验最平滑；日历忙闲共享、统一通讯簿；可按用户逐个迁移和回迁</w:t>
            </w:r>
          </w:p>
        </w:tc>
      </w:tr>
      <w:tr>
        <w:tc>
          <w:tcPr>
            <w:tcW w:type="dxa" w:w="4705"/>
          </w:tcPr>
          <w:p>
            <w:pPr>
              <w:spacing w:after="20" w:before="20" w:line="288" w:lineRule="auto"/>
            </w:pPr>
            <w:r>
              <w:rPr>
                <w:rFonts w:eastAsia="等线"/>
                <w:b w:val="0"/>
                <w:sz w:val="19"/>
              </w:rPr>
              <w:t>缺点</w:t>
            </w:r>
          </w:p>
        </w:tc>
        <w:tc>
          <w:tcPr>
            <w:tcW w:type="dxa" w:w="4705"/>
          </w:tcPr>
          <w:p>
            <w:pPr>
              <w:spacing w:after="20" w:before="20" w:line="288" w:lineRule="auto"/>
            </w:pPr>
            <w:r>
              <w:rPr>
                <w:rFonts w:eastAsia="等线"/>
                <w:b w:val="0"/>
                <w:sz w:val="19"/>
              </w:rPr>
              <w:t>架构最复杂，需要本地 Exchange 服务器、混合配置和证书等准备</w:t>
            </w:r>
          </w:p>
        </w:tc>
      </w:tr>
      <w:tr>
        <w:tc>
          <w:tcPr>
            <w:tcW w:type="dxa" w:w="4705"/>
          </w:tcPr>
          <w:p>
            <w:pPr>
              <w:spacing w:after="20" w:before="20" w:line="288" w:lineRule="auto"/>
            </w:pPr>
            <w:r>
              <w:rPr>
                <w:rFonts w:eastAsia="等线"/>
                <w:b w:val="0"/>
                <w:sz w:val="19"/>
              </w:rPr>
              <w:t>前提</w:t>
            </w:r>
          </w:p>
        </w:tc>
        <w:tc>
          <w:tcPr>
            <w:tcW w:type="dxa" w:w="4705"/>
          </w:tcPr>
          <w:p>
            <w:pPr>
              <w:spacing w:after="20" w:before="20" w:line="288" w:lineRule="auto"/>
            </w:pPr>
            <w:r>
              <w:rPr>
                <w:rFonts w:eastAsia="等线"/>
                <w:b w:val="0"/>
                <w:sz w:val="19"/>
              </w:rPr>
              <w:t>本地 Exchange 版本必须</w:t>
            </w:r>
            <w:r>
              <w:rPr>
                <w:rFonts w:eastAsia="等线"/>
                <w:b/>
                <w:sz w:val="19"/>
              </w:rPr>
              <w:t>受支持</w:t>
            </w:r>
            <w:r>
              <w:rPr>
                <w:rFonts w:eastAsia="等线"/>
                <w:b w:val="0"/>
                <w:sz w:val="19"/>
              </w:rPr>
              <w:t>（见 3.48）</w:t>
            </w:r>
          </w:p>
        </w:tc>
      </w:tr>
      <w:tr>
        <w:tc>
          <w:tcPr>
            <w:tcW w:type="dxa" w:w="4705"/>
          </w:tcPr>
          <w:p>
            <w:pPr>
              <w:spacing w:after="20" w:before="20" w:line="288" w:lineRule="auto"/>
            </w:pPr>
            <w:r>
              <w:rPr>
                <w:rFonts w:eastAsia="等线"/>
                <w:b w:val="0"/>
                <w:sz w:val="19"/>
              </w:rPr>
              <w:t>注意</w:t>
            </w:r>
          </w:p>
        </w:tc>
        <w:tc>
          <w:tcPr>
            <w:tcW w:type="dxa" w:w="4705"/>
          </w:tcPr>
          <w:p>
            <w:pPr>
              <w:spacing w:after="20" w:before="20" w:line="288" w:lineRule="auto"/>
            </w:pPr>
            <w:r>
              <w:rPr>
                <w:rFonts w:eastAsia="等线"/>
                <w:b w:val="0"/>
                <w:sz w:val="19"/>
              </w:rPr>
              <w:t>邮箱迁完</w:t>
            </w:r>
            <w:r>
              <w:rPr>
                <w:rFonts w:eastAsia="等线"/>
                <w:b/>
                <w:sz w:val="19"/>
              </w:rPr>
              <w:t>不等于</w:t>
            </w:r>
            <w:r>
              <w:rPr>
                <w:rFonts w:eastAsia="等线"/>
                <w:b w:val="0"/>
                <w:sz w:val="19"/>
              </w:rPr>
              <w:t>可以立即拆掉本地 Exchange 和同步组件（第1篇已强调）</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混合部署不是“更高级所以更好”，而是“更平滑但更复杂”。中小企业若邮箱数量不多、能接受一次性切换，剪切或第三方工具往往更划算。</w:t>
            </w:r>
          </w:p>
        </w:tc>
      </w:tr>
    </w:tbl>
    <w:p>
      <w:pPr>
        <w:spacing w:after="40"/>
      </w:pPr>
    </w:p>
    <w:p>
      <w:pPr>
        <w:pStyle w:val="Heading3"/>
        <w:spacing w:before="200" w:after="120"/>
      </w:pPr>
      <w:r>
        <w:rPr>
          <w:rFonts w:eastAsia="微软雅黑"/>
          <w:b/>
          <w:color w:val="2E5496"/>
          <w:sz w:val="27"/>
        </w:rPr>
        <w:t>3.48 【重要】本地 Exchange 版本的支持状态</w:t>
      </w:r>
    </w:p>
    <w:p>
      <w:pPr>
        <w:spacing w:after="80" w:before="0" w:line="336" w:lineRule="auto"/>
      </w:pPr>
      <w:r>
        <w:rPr>
          <w:rFonts w:eastAsia="等线"/>
          <w:b w:val="0"/>
          <w:sz w:val="21"/>
        </w:rPr>
        <w:t>如果企业源系统是本地 Exchange，必须先确认版本支持情况，这会</w:t>
      </w:r>
      <w:r>
        <w:rPr>
          <w:rFonts w:eastAsia="等线"/>
          <w:b/>
          <w:sz w:val="21"/>
        </w:rPr>
        <w:t>直接影响混合迁移是否可行</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事实</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sz w:val="19"/>
              </w:rPr>
              <w:t>Exchange Server 2016 和 2019 已于 2025 年 10 月 14 日终止支持</w:t>
            </w:r>
          </w:p>
        </w:tc>
        <w:tc>
          <w:tcPr>
            <w:tcW w:type="dxa" w:w="4705"/>
          </w:tcPr>
          <w:p>
            <w:pPr>
              <w:spacing w:after="20" w:before="20" w:line="288" w:lineRule="auto"/>
            </w:pPr>
            <w:r>
              <w:rPr>
                <w:rFonts w:eastAsia="等线"/>
                <w:b w:val="0"/>
                <w:sz w:val="19"/>
              </w:rPr>
              <w:t>终止支持后服务器仍能运行，但存在安全风险，且无法正常获得支持</w:t>
            </w:r>
          </w:p>
        </w:tc>
      </w:tr>
      <w:tr>
        <w:tc>
          <w:tcPr>
            <w:tcW w:type="dxa" w:w="4705"/>
          </w:tcPr>
          <w:p>
            <w:pPr>
              <w:spacing w:after="20" w:before="20" w:line="288" w:lineRule="auto"/>
            </w:pPr>
            <w:r>
              <w:rPr>
                <w:rFonts w:eastAsia="等线"/>
                <w:b w:val="0"/>
                <w:sz w:val="19"/>
              </w:rPr>
              <w:t>后续路径</w:t>
            </w:r>
          </w:p>
        </w:tc>
        <w:tc>
          <w:tcPr>
            <w:tcW w:type="dxa" w:w="4705"/>
          </w:tcPr>
          <w:p>
            <w:pPr>
              <w:spacing w:after="20" w:before="20" w:line="288" w:lineRule="auto"/>
            </w:pPr>
            <w:r>
              <w:rPr>
                <w:rFonts w:eastAsia="等线"/>
                <w:b w:val="0"/>
                <w:sz w:val="19"/>
              </w:rPr>
              <w:t xml:space="preserve">迁移到 Microsoft 365 / Office 365，或升级到 </w:t>
            </w:r>
            <w:r>
              <w:rPr>
                <w:rFonts w:eastAsia="等线"/>
                <w:b/>
                <w:sz w:val="19"/>
              </w:rPr>
              <w:t>Exchange Server 订阅版（SE）</w:t>
            </w:r>
          </w:p>
        </w:tc>
      </w:tr>
      <w:tr>
        <w:tc>
          <w:tcPr>
            <w:tcW w:type="dxa" w:w="4705"/>
          </w:tcPr>
          <w:p>
            <w:pPr>
              <w:spacing w:after="20" w:before="20" w:line="288" w:lineRule="auto"/>
            </w:pPr>
            <w:r>
              <w:rPr>
                <w:rFonts w:eastAsia="等线"/>
                <w:b w:val="0"/>
                <w:sz w:val="19"/>
              </w:rPr>
              <w:t>扩展安全更新（ESU）</w:t>
            </w:r>
          </w:p>
        </w:tc>
        <w:tc>
          <w:tcPr>
            <w:tcW w:type="dxa" w:w="4705"/>
          </w:tcPr>
          <w:p>
            <w:pPr>
              <w:spacing w:after="20" w:before="20" w:line="288" w:lineRule="auto"/>
            </w:pPr>
            <w:r>
              <w:rPr>
                <w:rFonts w:eastAsia="等线"/>
                <w:b w:val="0"/>
                <w:sz w:val="19"/>
              </w:rPr>
              <w:t>为需要更多时间完成迁移的客户提供；</w:t>
            </w:r>
            <w:r>
              <w:rPr>
                <w:rFonts w:eastAsia="等线"/>
                <w:b/>
                <w:sz w:val="19"/>
              </w:rPr>
              <w:t>该程序将于 2026 年 10 月结束，之后不再有更新</w:t>
            </w:r>
          </w:p>
        </w:tc>
      </w:tr>
      <w:tr>
        <w:tc>
          <w:tcPr>
            <w:tcW w:type="dxa" w:w="4705"/>
          </w:tcPr>
          <w:p>
            <w:pPr>
              <w:spacing w:after="20" w:before="20" w:line="288" w:lineRule="auto"/>
            </w:pPr>
            <w:r>
              <w:rPr>
                <w:rFonts w:eastAsia="等线"/>
                <w:b w:val="0"/>
                <w:sz w:val="19"/>
              </w:rPr>
              <w:t>更早版本</w:t>
            </w:r>
          </w:p>
        </w:tc>
        <w:tc>
          <w:tcPr>
            <w:tcW w:type="dxa" w:w="4705"/>
          </w:tcPr>
          <w:p>
            <w:pPr>
              <w:spacing w:after="20" w:before="20" w:line="288" w:lineRule="auto"/>
            </w:pPr>
            <w:r>
              <w:rPr>
                <w:rFonts w:eastAsia="等线"/>
                <w:b w:val="0"/>
                <w:sz w:val="19"/>
              </w:rPr>
              <w:t>Exchange 2013 及更早版本早已终止支持</w:t>
            </w:r>
          </w:p>
        </w:tc>
      </w:tr>
      <w:tr>
        <w:tc>
          <w:tcPr>
            <w:tcW w:type="dxa" w:w="4705"/>
          </w:tcPr>
          <w:p>
            <w:pPr>
              <w:spacing w:after="20" w:before="20" w:line="288" w:lineRule="auto"/>
            </w:pPr>
            <w:r>
              <w:rPr>
                <w:rFonts w:eastAsia="等线"/>
                <w:b w:val="0"/>
                <w:sz w:val="19"/>
              </w:rPr>
              <w:t>旧版公共文件夹</w:t>
            </w:r>
          </w:p>
        </w:tc>
        <w:tc>
          <w:tcPr>
            <w:tcW w:type="dxa" w:w="4705"/>
          </w:tcPr>
          <w:p>
            <w:pPr>
              <w:spacing w:after="20" w:before="20" w:line="288" w:lineRule="auto"/>
            </w:pPr>
            <w:r>
              <w:rPr>
                <w:rFonts w:eastAsia="等线"/>
                <w:b w:val="0"/>
                <w:sz w:val="19"/>
              </w:rPr>
              <w:t xml:space="preserve">从 </w:t>
            </w:r>
            <w:r>
              <w:rPr>
                <w:rFonts w:eastAsia="等线"/>
                <w:b/>
                <w:sz w:val="19"/>
              </w:rPr>
              <w:t>Exchange Server 2010 及更早版本</w:t>
            </w:r>
            <w:r>
              <w:rPr>
                <w:rFonts w:eastAsia="等线"/>
                <w:b w:val="0"/>
                <w:sz w:val="19"/>
              </w:rPr>
              <w:t>向 Exchange Online 迁移公共文件夹，</w:t>
            </w:r>
            <w:r>
              <w:rPr>
                <w:rFonts w:eastAsia="等线"/>
                <w:b/>
                <w:sz w:val="19"/>
              </w:rPr>
              <w:t>自 2025 年 10 月 1 日起被阻止</w:t>
            </w:r>
          </w:p>
        </w:tc>
      </w:tr>
    </w:tbl>
    <w:p>
      <w:pPr>
        <w:spacing w:after="40"/>
      </w:pPr>
    </w:p>
    <w:p>
      <w:pPr>
        <w:spacing w:after="80" w:before="0" w:line="336" w:lineRule="auto"/>
      </w:pPr>
      <w:r>
        <w:rPr>
          <w:rFonts w:eastAsia="等线"/>
          <w:b w:val="0"/>
          <w:sz w:val="21"/>
        </w:rPr>
        <w:t xml:space="preserve">官方说明见 </w:t>
      </w:r>
      <w:hyperlink r:id="rId80">
        <w:r>
          <w:rPr>
            <w:color w:val="0563C1"/>
            <w:u w:val="single"/>
            <w:sz w:val="21"/>
            <w:rFonts w:eastAsia="等线"/>
          </w:rPr>
          <w:t>Exchange Server 2019 和 2016 终止支持路线图</w:t>
        </w:r>
      </w:hyperlink>
      <w:r>
        <w:rPr>
          <w:rFonts w:eastAsia="等线"/>
          <w:b w:val="0"/>
          <w:sz w:val="21"/>
        </w:rPr>
        <w:t>。</w:t>
      </w:r>
    </w:p>
    <w:p>
      <w:pPr>
        <w:pStyle w:val="Heading4"/>
        <w:spacing w:before="200" w:after="120"/>
      </w:pPr>
      <w:r>
        <w:rPr>
          <w:rFonts w:eastAsia="微软雅黑"/>
          <w:b/>
          <w:color w:val="2E5496"/>
          <w:sz w:val="24"/>
        </w:rPr>
        <w:t>3.48.1 对项目的影响</w:t>
      </w:r>
    </w:p>
    <w:p>
      <w:pPr>
        <w:spacing w:before="120" w:after="160"/>
        <w:jc w:val="center"/>
      </w:pPr>
      <w:r>
        <w:drawing>
          <wp:inline xmlns:a="http://schemas.openxmlformats.org/drawingml/2006/main" xmlns:pic="http://schemas.openxmlformats.org/drawingml/2006/picture">
            <wp:extent cx="4499999" cy="6252211"/>
            <wp:docPr id="31" name="Picture 31"/>
            <wp:cNvGraphicFramePr>
              <a:graphicFrameLocks noChangeAspect="1"/>
            </wp:cNvGraphicFramePr>
            <a:graphic>
              <a:graphicData uri="http://schemas.openxmlformats.org/drawingml/2006/picture">
                <pic:pic>
                  <pic:nvPicPr>
                    <pic:cNvPr id="0" name="34b8d2da67764612.png"/>
                    <pic:cNvPicPr/>
                  </pic:nvPicPr>
                  <pic:blipFill>
                    <a:blip r:embed="rId81"/>
                    <a:stretch>
                      <a:fillRect/>
                    </a:stretch>
                  </pic:blipFill>
                  <pic:spPr>
                    <a:xfrm>
                      <a:off x="0" y="0"/>
                      <a:ext cx="4499999" cy="6252211"/>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如果企业还在用已终止支持的本地 Exchange，</w:t>
            </w:r>
            <w:r>
              <w:rPr>
                <w:rFonts w:eastAsia="等线"/>
                <w:b/>
                <w:sz w:val="21"/>
              </w:rPr>
              <w:t>迁移的紧迫性比本文档其他任何事项都高</w:t>
            </w:r>
            <w:r>
              <w:rPr>
                <w:rFonts w:eastAsia="等线"/>
                <w:b w:val="0"/>
                <w:sz w:val="21"/>
              </w:rPr>
              <w:t>。这不是“做完 Microsoft 365 项目顺便处理”，而应作为项目的主要驱动理由写进立项材料。</w:t>
            </w:r>
          </w:p>
        </w:tc>
      </w:tr>
    </w:tbl>
    <w:p>
      <w:pPr>
        <w:spacing w:after="40"/>
      </w:pPr>
    </w:p>
    <w:p>
      <w:pPr>
        <w:pStyle w:val="Heading3"/>
        <w:spacing w:before="200" w:after="120"/>
      </w:pPr>
      <w:r>
        <w:rPr>
          <w:rFonts w:eastAsia="微软雅黑"/>
          <w:b/>
          <w:color w:val="2E5496"/>
          <w:sz w:val="27"/>
        </w:rPr>
        <w:t>3.49 方式四：PST 导入与手工方式</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方式</w:t>
            </w:r>
          </w:p>
        </w:tc>
        <w:tc>
          <w:tcPr>
            <w:tcW w:type="dxa" w:w="3137"/>
            <w:shd w:val="clear" w:fill="DEEAF6"/>
          </w:tcPr>
          <w:p>
            <w:pPr>
              <w:spacing w:after="20" w:before="20"/>
            </w:pPr>
            <w:r>
              <w:rPr>
                <w:rFonts w:eastAsia="等线"/>
                <w:b/>
                <w:sz w:val="19"/>
              </w:rPr>
              <w:t>适用</w:t>
            </w:r>
          </w:p>
        </w:tc>
        <w:tc>
          <w:tcPr>
            <w:tcW w:type="dxa" w:w="3137"/>
            <w:shd w:val="clear" w:fill="DEEAF6"/>
          </w:tcPr>
          <w:p>
            <w:pPr>
              <w:spacing w:after="20" w:before="20"/>
            </w:pPr>
            <w:r>
              <w:rPr>
                <w:rFonts w:eastAsia="等线"/>
                <w:b/>
                <w:sz w:val="19"/>
              </w:rPr>
              <w:t>注意</w:t>
            </w:r>
          </w:p>
        </w:tc>
      </w:tr>
      <w:tr>
        <w:tc>
          <w:tcPr>
            <w:tcW w:type="dxa" w:w="3137"/>
          </w:tcPr>
          <w:p>
            <w:pPr>
              <w:spacing w:after="20" w:before="20" w:line="288" w:lineRule="auto"/>
            </w:pPr>
            <w:r>
              <w:rPr>
                <w:rFonts w:eastAsia="等线"/>
                <w:b w:val="0"/>
                <w:sz w:val="19"/>
              </w:rPr>
              <w:t>PST 导入服务</w:t>
            </w:r>
          </w:p>
        </w:tc>
        <w:tc>
          <w:tcPr>
            <w:tcW w:type="dxa" w:w="3137"/>
          </w:tcPr>
          <w:p>
            <w:pPr>
              <w:spacing w:after="20" w:before="20" w:line="288" w:lineRule="auto"/>
            </w:pPr>
            <w:r>
              <w:rPr>
                <w:rFonts w:eastAsia="等线"/>
                <w:b w:val="0"/>
                <w:sz w:val="19"/>
              </w:rPr>
              <w:t>源系统只能导出为 PST；或需要导入历史归档</w:t>
            </w:r>
          </w:p>
        </w:tc>
        <w:tc>
          <w:tcPr>
            <w:tcW w:type="dxa" w:w="3137"/>
          </w:tcPr>
          <w:p>
            <w:pPr>
              <w:spacing w:after="20" w:before="20" w:line="288" w:lineRule="auto"/>
            </w:pPr>
            <w:r>
              <w:rPr>
                <w:rFonts w:eastAsia="等线"/>
                <w:b w:val="0"/>
                <w:sz w:val="19"/>
              </w:rPr>
              <w:t>需按官方流程上传并映射到目标邮箱</w:t>
            </w:r>
          </w:p>
        </w:tc>
      </w:tr>
      <w:tr>
        <w:tc>
          <w:tcPr>
            <w:tcW w:type="dxa" w:w="3137"/>
          </w:tcPr>
          <w:p>
            <w:pPr>
              <w:spacing w:after="20" w:before="20" w:line="288" w:lineRule="auto"/>
            </w:pPr>
            <w:r>
              <w:rPr>
                <w:rFonts w:eastAsia="等线"/>
                <w:b w:val="0"/>
                <w:sz w:val="19"/>
              </w:rPr>
              <w:t>用户自行导出导入</w:t>
            </w:r>
          </w:p>
        </w:tc>
        <w:tc>
          <w:tcPr>
            <w:tcW w:type="dxa" w:w="3137"/>
          </w:tcPr>
          <w:p>
            <w:pPr>
              <w:spacing w:after="20" w:before="20" w:line="288" w:lineRule="auto"/>
            </w:pPr>
            <w:r>
              <w:rPr>
                <w:rFonts w:eastAsia="等线"/>
                <w:b w:val="0"/>
                <w:sz w:val="19"/>
              </w:rPr>
              <w:t>邮箱数量极少、无管理员接口</w:t>
            </w:r>
          </w:p>
        </w:tc>
        <w:tc>
          <w:tcPr>
            <w:tcW w:type="dxa" w:w="3137"/>
          </w:tcPr>
          <w:p>
            <w:pPr>
              <w:spacing w:after="20" w:before="20" w:line="288" w:lineRule="auto"/>
            </w:pPr>
            <w:r>
              <w:rPr>
                <w:rFonts w:eastAsia="等线"/>
                <w:b/>
                <w:sz w:val="19"/>
              </w:rPr>
              <w:t>不推荐大规模使用</w:t>
            </w:r>
            <w:r>
              <w:rPr>
                <w:rFonts w:eastAsia="等线"/>
                <w:b w:val="0"/>
                <w:sz w:val="19"/>
              </w:rPr>
              <w:t>：易漏、易错、无法统一验证</w:t>
            </w:r>
          </w:p>
        </w:tc>
      </w:tr>
      <w:tr>
        <w:tc>
          <w:tcPr>
            <w:tcW w:type="dxa" w:w="3137"/>
          </w:tcPr>
          <w:p>
            <w:pPr>
              <w:spacing w:after="20" w:before="20" w:line="288" w:lineRule="auto"/>
            </w:pPr>
            <w:r>
              <w:rPr>
                <w:rFonts w:eastAsia="等线"/>
                <w:b w:val="0"/>
                <w:sz w:val="19"/>
              </w:rPr>
              <w:t>Outlook 直接拖拽</w:t>
            </w:r>
          </w:p>
        </w:tc>
        <w:tc>
          <w:tcPr>
            <w:tcW w:type="dxa" w:w="3137"/>
          </w:tcPr>
          <w:p>
            <w:pPr>
              <w:spacing w:after="20" w:before="20" w:line="288" w:lineRule="auto"/>
            </w:pPr>
            <w:r>
              <w:rPr>
                <w:rFonts w:eastAsia="等线"/>
                <w:b w:val="0"/>
                <w:sz w:val="19"/>
              </w:rPr>
              <w:t>个别补迁</w:t>
            </w:r>
          </w:p>
        </w:tc>
        <w:tc>
          <w:tcPr>
            <w:tcW w:type="dxa" w:w="3137"/>
          </w:tcPr>
          <w:p>
            <w:pPr>
              <w:spacing w:after="20" w:before="20" w:line="288" w:lineRule="auto"/>
            </w:pPr>
            <w:r>
              <w:rPr>
                <w:rFonts w:eastAsia="等线"/>
                <w:b w:val="0"/>
                <w:sz w:val="19"/>
              </w:rPr>
              <w:t>仅作为补救手段</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如果方案依赖用户自己导出 PST，必须评估三个风险：用户漏导、PST 文件损坏、以及</w:t>
            </w:r>
            <w:r>
              <w:rPr>
                <w:rFonts w:eastAsia="等线"/>
                <w:b/>
                <w:sz w:val="21"/>
              </w:rPr>
              <w:t>PST 分散在员工电脑上带来的数据泄露风险</w:t>
            </w:r>
            <w:r>
              <w:rPr>
                <w:rFonts w:eastAsia="等线"/>
                <w:b w:val="0"/>
                <w:sz w:val="21"/>
              </w:rPr>
              <w:t>。能用管理员集中方式就不要用用户手工方式。</w:t>
            </w:r>
          </w:p>
        </w:tc>
      </w:tr>
    </w:tbl>
    <w:p>
      <w:pPr>
        <w:spacing w:after="40"/>
      </w:pPr>
    </w:p>
    <w:p>
      <w:pPr>
        <w:pStyle w:val="Heading3"/>
        <w:spacing w:before="200" w:after="120"/>
      </w:pPr>
      <w:r>
        <w:rPr>
          <w:rFonts w:eastAsia="微软雅黑"/>
          <w:b/>
          <w:color w:val="2E5496"/>
          <w:sz w:val="27"/>
        </w:rPr>
        <w:t>3.50 【关键变化】第三方迁移工具与 EWS 退役</w:t>
      </w:r>
    </w:p>
    <w:p>
      <w:pPr>
        <w:spacing w:after="80" w:before="0" w:line="336" w:lineRule="auto"/>
      </w:pPr>
      <w:r>
        <w:rPr>
          <w:rFonts w:eastAsia="等线"/>
          <w:b w:val="0"/>
          <w:sz w:val="21"/>
        </w:rPr>
        <w:t>这是 2026 年选择迁移工具时</w:t>
      </w:r>
      <w:r>
        <w:rPr>
          <w:rFonts w:eastAsia="等线"/>
          <w:b/>
          <w:sz w:val="21"/>
        </w:rPr>
        <w:t>必须先确认的一件事</w:t>
      </w:r>
      <w:r>
        <w:rPr>
          <w:rFonts w:eastAsia="等线"/>
          <w:b w:val="0"/>
          <w:sz w:val="21"/>
        </w:rPr>
        <w:t>。</w:t>
      </w:r>
    </w:p>
    <w:p>
      <w:pPr>
        <w:pStyle w:val="Heading4"/>
        <w:spacing w:before="200" w:after="120"/>
      </w:pPr>
      <w:r>
        <w:rPr>
          <w:rFonts w:eastAsia="微软雅黑"/>
          <w:b/>
          <w:color w:val="2E5496"/>
          <w:sz w:val="24"/>
        </w:rPr>
        <w:t>3.50.1 事实</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内容</w:t>
            </w:r>
          </w:p>
        </w:tc>
      </w:tr>
      <w:tr>
        <w:tc>
          <w:tcPr>
            <w:tcW w:type="dxa" w:w="4705"/>
          </w:tcPr>
          <w:p>
            <w:pPr>
              <w:spacing w:after="20" w:before="20" w:line="288" w:lineRule="auto"/>
            </w:pPr>
            <w:r>
              <w:rPr>
                <w:rFonts w:eastAsia="等线"/>
                <w:b w:val="0"/>
                <w:sz w:val="19"/>
              </w:rPr>
              <w:t>变化</w:t>
            </w:r>
          </w:p>
        </w:tc>
        <w:tc>
          <w:tcPr>
            <w:tcW w:type="dxa" w:w="4705"/>
          </w:tcPr>
          <w:p>
            <w:pPr>
              <w:spacing w:after="20" w:before="20" w:line="288" w:lineRule="auto"/>
            </w:pPr>
            <w:r>
              <w:rPr>
                <w:rFonts w:eastAsia="等线"/>
                <w:b w:val="0"/>
                <w:sz w:val="19"/>
              </w:rPr>
              <w:t xml:space="preserve">微软宣布，自 </w:t>
            </w:r>
            <w:r>
              <w:rPr>
                <w:rFonts w:eastAsia="等线"/>
                <w:b/>
                <w:sz w:val="19"/>
              </w:rPr>
              <w:t>2026 年 10 月 1 日</w:t>
            </w:r>
            <w:r>
              <w:rPr>
                <w:rFonts w:eastAsia="等线"/>
                <w:b w:val="0"/>
                <w:sz w:val="19"/>
              </w:rPr>
              <w:t>起，将开始</w:t>
            </w:r>
            <w:r>
              <w:rPr>
                <w:rFonts w:eastAsia="等线"/>
                <w:b/>
                <w:sz w:val="19"/>
              </w:rPr>
              <w:t>阻止非微软应用</w:t>
            </w:r>
            <w:r>
              <w:rPr>
                <w:rFonts w:eastAsia="等线"/>
                <w:b w:val="0"/>
                <w:sz w:val="19"/>
              </w:rPr>
              <w:t>向 Exchange Online 发起的 EWS 请求</w:t>
            </w:r>
          </w:p>
        </w:tc>
      </w:tr>
      <w:tr>
        <w:tc>
          <w:tcPr>
            <w:tcW w:type="dxa" w:w="4705"/>
          </w:tcPr>
          <w:p>
            <w:pPr>
              <w:spacing w:after="20" w:before="20" w:line="288" w:lineRule="auto"/>
            </w:pPr>
            <w:r>
              <w:rPr>
                <w:rFonts w:eastAsia="等线"/>
                <w:b w:val="0"/>
                <w:sz w:val="19"/>
              </w:rPr>
              <w:t>范围</w:t>
            </w:r>
          </w:p>
        </w:tc>
        <w:tc>
          <w:tcPr>
            <w:tcW w:type="dxa" w:w="4705"/>
          </w:tcPr>
          <w:p>
            <w:pPr>
              <w:spacing w:after="20" w:before="20" w:line="288" w:lineRule="auto"/>
            </w:pPr>
            <w:r>
              <w:rPr>
                <w:rFonts w:eastAsia="等线"/>
                <w:b w:val="0"/>
                <w:sz w:val="19"/>
              </w:rPr>
              <w:t>仅适用于 Microsoft 365 / Exchange Online；</w:t>
            </w:r>
            <w:r>
              <w:rPr>
                <w:rFonts w:eastAsia="等线"/>
                <w:b/>
                <w:sz w:val="19"/>
              </w:rPr>
              <w:t>Exchange Server（本地）不受影响</w:t>
            </w:r>
          </w:p>
        </w:tc>
      </w:tr>
      <w:tr>
        <w:tc>
          <w:tcPr>
            <w:tcW w:type="dxa" w:w="4705"/>
          </w:tcPr>
          <w:p>
            <w:pPr>
              <w:spacing w:after="20" w:before="20" w:line="288" w:lineRule="auto"/>
            </w:pPr>
            <w:r>
              <w:rPr>
                <w:rFonts w:eastAsia="等线"/>
                <w:b w:val="0"/>
                <w:sz w:val="19"/>
              </w:rPr>
              <w:t>不受影响</w:t>
            </w:r>
          </w:p>
        </w:tc>
        <w:tc>
          <w:tcPr>
            <w:tcW w:type="dxa" w:w="4705"/>
          </w:tcPr>
          <w:p>
            <w:pPr>
              <w:spacing w:after="20" w:before="20" w:line="288" w:lineRule="auto"/>
            </w:pPr>
            <w:r>
              <w:rPr>
                <w:rFonts w:eastAsia="等线"/>
                <w:b w:val="0"/>
                <w:sz w:val="19"/>
              </w:rPr>
              <w:t>Outlook for Windows / Mac、Teams 及其他微软产品不受此变化影响</w:t>
            </w:r>
          </w:p>
        </w:tc>
      </w:tr>
      <w:tr>
        <w:tc>
          <w:tcPr>
            <w:tcW w:type="dxa" w:w="4705"/>
          </w:tcPr>
          <w:p>
            <w:pPr>
              <w:spacing w:after="20" w:before="20" w:line="288" w:lineRule="auto"/>
            </w:pPr>
            <w:r>
              <w:rPr>
                <w:rFonts w:eastAsia="等线"/>
                <w:b w:val="0"/>
                <w:sz w:val="19"/>
              </w:rPr>
              <w:t>方向</w:t>
            </w:r>
          </w:p>
        </w:tc>
        <w:tc>
          <w:tcPr>
            <w:tcW w:type="dxa" w:w="4705"/>
          </w:tcPr>
          <w:p>
            <w:pPr>
              <w:spacing w:after="20" w:before="20" w:line="288" w:lineRule="auto"/>
            </w:pPr>
            <w:r>
              <w:rPr>
                <w:rFonts w:eastAsia="等线"/>
                <w:b w:val="0"/>
                <w:sz w:val="19"/>
              </w:rPr>
              <w:t xml:space="preserve">微软建议应用改用 </w:t>
            </w:r>
            <w:r>
              <w:rPr>
                <w:rFonts w:eastAsia="等线"/>
                <w:b/>
                <w:sz w:val="19"/>
              </w:rPr>
              <w:t>Microsoft Graph</w:t>
            </w:r>
            <w:r>
              <w:rPr>
                <w:rFonts w:eastAsia="等线"/>
                <w:b w:val="0"/>
                <w:sz w:val="19"/>
              </w:rPr>
              <w:t xml:space="preserve"> 访问 Exchange Online 数据</w:t>
            </w:r>
          </w:p>
        </w:tc>
      </w:tr>
      <w:tr>
        <w:tc>
          <w:tcPr>
            <w:tcW w:type="dxa" w:w="4705"/>
          </w:tcPr>
          <w:p>
            <w:pPr>
              <w:spacing w:after="20" w:before="20" w:line="288" w:lineRule="auto"/>
            </w:pPr>
            <w:r>
              <w:rPr>
                <w:rFonts w:eastAsia="等线"/>
                <w:b w:val="0"/>
                <w:sz w:val="19"/>
              </w:rPr>
              <w:t>已知能力差距</w:t>
            </w:r>
          </w:p>
        </w:tc>
        <w:tc>
          <w:tcPr>
            <w:tcW w:type="dxa" w:w="4705"/>
          </w:tcPr>
          <w:p>
            <w:pPr>
              <w:spacing w:after="20" w:before="20" w:line="288" w:lineRule="auto"/>
            </w:pPr>
            <w:r>
              <w:rPr>
                <w:rFonts w:eastAsia="等线"/>
                <w:b w:val="0"/>
                <w:sz w:val="19"/>
              </w:rPr>
              <w:t>微软公开提到 Graph 在归档邮箱访问、公共文件夹访问等方面仍存在差距，正在推进</w:t>
            </w:r>
          </w:p>
        </w:tc>
      </w:tr>
    </w:tbl>
    <w:p>
      <w:pPr>
        <w:spacing w:after="40"/>
      </w:pPr>
    </w:p>
    <w:p>
      <w:pPr>
        <w:spacing w:after="80" w:before="0" w:line="336" w:lineRule="auto"/>
      </w:pPr>
      <w:r>
        <w:rPr>
          <w:rFonts w:eastAsia="等线"/>
          <w:b w:val="0"/>
          <w:sz w:val="21"/>
        </w:rPr>
        <w:t xml:space="preserve">官方公告见 </w:t>
      </w:r>
      <w:hyperlink r:id="rId82">
        <w:r>
          <w:rPr>
            <w:color w:val="0563C1"/>
            <w:u w:val="single"/>
            <w:sz w:val="21"/>
            <w:rFonts w:eastAsia="等线"/>
          </w:rPr>
          <w:t>Exchange Online 中 EWS 的退役</w:t>
        </w:r>
      </w:hyperlink>
      <w:r>
        <w:rPr>
          <w:rFonts w:eastAsia="等线"/>
          <w:b w:val="0"/>
          <w:sz w:val="21"/>
        </w:rPr>
        <w:t>。</w:t>
      </w:r>
    </w:p>
    <w:p>
      <w:pPr>
        <w:pStyle w:val="Heading4"/>
        <w:spacing w:before="200" w:after="120"/>
      </w:pPr>
      <w:r>
        <w:rPr>
          <w:rFonts w:eastAsia="微软雅黑"/>
          <w:b/>
          <w:color w:val="2E5496"/>
          <w:sz w:val="24"/>
        </w:rPr>
        <w:t>3.50.2 为什么这对迁移项目很关键</w:t>
      </w:r>
    </w:p>
    <w:p>
      <w:pPr>
        <w:spacing w:after="80" w:before="0" w:line="336" w:lineRule="auto"/>
      </w:pPr>
      <w:r>
        <w:rPr>
          <w:rFonts w:eastAsia="等线"/>
          <w:b/>
          <w:sz w:val="21"/>
        </w:rPr>
        <w:t>很多第三方邮件迁移工具是通过 EWS 写入 Exchange Online 的。</w:t>
      </w:r>
      <w:r>
        <w:rPr>
          <w:rFonts w:eastAsia="等线"/>
          <w:b w:val="0"/>
          <w:sz w:val="21"/>
        </w:rPr>
        <w:t xml:space="preserve"> 如果工具尚未改用 Graph，在阻止生效后可能无法继续工作。</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选择第三方迁移工具前，向厂商取得</w:t>
            </w:r>
            <w:r>
              <w:rPr>
                <w:rFonts w:eastAsia="等线"/>
                <w:b/>
                <w:sz w:val="21"/>
              </w:rPr>
              <w:t>书面确认</w:t>
            </w:r>
            <w:r>
              <w:rPr>
                <w:rFonts w:eastAsia="等线"/>
                <w:b w:val="0"/>
                <w:sz w:val="21"/>
              </w:rPr>
              <w:t>：</w:t>
            </w:r>
          </w:p>
          <w:p>
            <w:pPr>
              <w:spacing w:after="40" w:before="0" w:line="324" w:lineRule="auto"/>
            </w:pPr>
          </w:p>
          <w:p>
            <w:pPr>
              <w:spacing w:after="40" w:before="0" w:line="324" w:lineRule="auto"/>
              <w:ind w:left="283"/>
            </w:pPr>
            <w:r>
              <w:rPr>
                <w:rFonts w:eastAsia="等线"/>
                <w:sz w:val="21"/>
              </w:rPr>
              <w:t xml:space="preserve">☐  </w:t>
            </w:r>
            <w:r>
              <w:rPr>
                <w:rFonts w:eastAsia="等线"/>
                <w:b w:val="0"/>
                <w:sz w:val="21"/>
              </w:rPr>
              <w:t>该工具向 Exchange Online 写入数据时使用什么接口（EWS 还是 Graph）？</w:t>
            </w:r>
          </w:p>
          <w:p>
            <w:pPr>
              <w:spacing w:after="40" w:before="0" w:line="324" w:lineRule="auto"/>
              <w:ind w:left="283"/>
            </w:pPr>
            <w:r>
              <w:rPr>
                <w:rFonts w:eastAsia="等线"/>
                <w:sz w:val="21"/>
              </w:rPr>
              <w:t xml:space="preserve">☐  </w:t>
            </w:r>
            <w:r>
              <w:rPr>
                <w:rFonts w:eastAsia="等线"/>
                <w:b w:val="0"/>
                <w:sz w:val="21"/>
              </w:rPr>
              <w:t>是否已完成向 Microsoft Graph 的迁移？版本要求是什么？</w:t>
            </w:r>
          </w:p>
          <w:p>
            <w:pPr>
              <w:spacing w:after="40" w:before="0" w:line="324" w:lineRule="auto"/>
              <w:ind w:left="283"/>
            </w:pPr>
            <w:r>
              <w:rPr>
                <w:rFonts w:eastAsia="等线"/>
                <w:sz w:val="21"/>
              </w:rPr>
              <w:t xml:space="preserve">☐  </w:t>
            </w:r>
            <w:r>
              <w:rPr>
                <w:rFonts w:eastAsia="等线"/>
                <w:b w:val="0"/>
                <w:sz w:val="21"/>
              </w:rPr>
              <w:t>如果仍依赖 EWS，厂商的应对计划和时间表是什么？</w:t>
            </w:r>
          </w:p>
          <w:p>
            <w:pPr>
              <w:spacing w:after="40" w:before="0" w:line="324" w:lineRule="auto"/>
              <w:ind w:left="283"/>
            </w:pPr>
            <w:r>
              <w:rPr>
                <w:rFonts w:eastAsia="等线"/>
                <w:sz w:val="21"/>
              </w:rPr>
              <w:t xml:space="preserve">☐  </w:t>
            </w:r>
            <w:r>
              <w:rPr>
                <w:rFonts w:eastAsia="等线"/>
                <w:b w:val="0"/>
                <w:sz w:val="21"/>
              </w:rPr>
              <w:t>迁移归档邮箱、公共文件夹时使用什么接口？</w:t>
            </w:r>
          </w:p>
          <w:p>
            <w:pPr>
              <w:spacing w:after="40" w:before="0" w:line="324" w:lineRule="auto"/>
              <w:ind w:left="283"/>
            </w:pPr>
            <w:r>
              <w:rPr>
                <w:rFonts w:eastAsia="等线"/>
                <w:sz w:val="21"/>
              </w:rPr>
              <w:t xml:space="preserve">☐  </w:t>
            </w:r>
            <w:r>
              <w:rPr>
                <w:rFonts w:eastAsia="等线"/>
                <w:b w:val="0"/>
                <w:sz w:val="21"/>
              </w:rPr>
              <w:t>如需临时豁免机制，具体条件和有效期是什么？</w:t>
            </w:r>
          </w:p>
        </w:tc>
      </w:tr>
    </w:tbl>
    <w:p>
      <w:pPr>
        <w:spacing w:after="40"/>
      </w:pPr>
    </w:p>
    <w:p>
      <w:pPr>
        <w:spacing w:after="80" w:before="0" w:line="336" w:lineRule="auto"/>
      </w:pPr>
      <w:r>
        <w:rPr>
          <w:rFonts w:eastAsia="等线"/>
          <w:b w:val="0"/>
          <w:sz w:val="21"/>
        </w:rPr>
        <w:t>同时：</w:t>
      </w:r>
    </w:p>
    <w:p>
      <w:pPr>
        <w:pStyle w:val="ListBullet"/>
        <w:spacing w:after="40" w:line="324" w:lineRule="auto"/>
      </w:pPr>
      <w:r>
        <w:rPr>
          <w:rFonts w:eastAsia="等线"/>
          <w:b w:val="0"/>
          <w:sz w:val="21"/>
        </w:rPr>
        <w:t>关注租户</w:t>
      </w:r>
      <w:r>
        <w:rPr>
          <w:rFonts w:eastAsia="等线"/>
          <w:b/>
          <w:sz w:val="21"/>
        </w:rPr>
        <w:t>消息中心</w:t>
      </w:r>
      <w:r>
        <w:rPr>
          <w:rFonts w:eastAsia="等线"/>
          <w:b w:val="0"/>
          <w:sz w:val="21"/>
        </w:rPr>
        <w:t>的相关通知，微软会发布用量识别与过渡信息。</w:t>
      </w:r>
    </w:p>
    <w:p>
      <w:pPr>
        <w:pStyle w:val="ListBullet"/>
        <w:spacing w:after="40" w:line="324" w:lineRule="auto"/>
      </w:pPr>
      <w:r>
        <w:rPr>
          <w:rFonts w:eastAsia="等线"/>
          <w:b w:val="0"/>
          <w:sz w:val="21"/>
        </w:rPr>
        <w:t>项目排期时应把这一时间点作为</w:t>
      </w:r>
      <w:r>
        <w:rPr>
          <w:rFonts w:eastAsia="等线"/>
          <w:b/>
          <w:sz w:val="21"/>
        </w:rPr>
        <w:t>硬约束</w:t>
      </w:r>
      <w:r>
        <w:rPr>
          <w:rFonts w:eastAsia="等线"/>
          <w:b w:val="0"/>
          <w:sz w:val="21"/>
        </w:rPr>
        <w:t>纳入考虑，尤其是长周期、大数据量的分批迁移。</w:t>
      </w:r>
    </w:p>
    <w:p>
      <w:pPr>
        <w:pStyle w:val="ListBullet"/>
        <w:spacing w:after="40" w:line="324" w:lineRule="auto"/>
      </w:pPr>
      <w:r>
        <w:rPr>
          <w:rFonts w:eastAsia="等线"/>
          <w:b w:val="0"/>
          <w:sz w:val="21"/>
        </w:rPr>
        <w:t>本条时效性很强，</w:t>
      </w:r>
      <w:r>
        <w:rPr>
          <w:rFonts w:eastAsia="等线"/>
          <w:b/>
          <w:sz w:val="21"/>
        </w:rPr>
        <w:t>实施前请重新核对官方公告的最新状态与具体机制</w:t>
      </w:r>
      <w:r>
        <w:rPr>
          <w:rFonts w:eastAsia="等线"/>
          <w:b w:val="0"/>
          <w:sz w:val="21"/>
        </w:rPr>
        <w:t>。</w:t>
      </w:r>
    </w:p>
    <w:p>
      <w:pPr>
        <w:pStyle w:val="Heading4"/>
        <w:spacing w:before="200" w:after="120"/>
      </w:pPr>
      <w:r>
        <w:rPr>
          <w:rFonts w:eastAsia="微软雅黑"/>
          <w:b/>
          <w:color w:val="2E5496"/>
          <w:sz w:val="24"/>
        </w:rPr>
        <w:t>3.50.3 选择第三方工具的其他核对项</w:t>
      </w:r>
    </w:p>
    <w:p>
      <w:pPr>
        <w:spacing w:after="40" w:line="324" w:lineRule="auto"/>
        <w:ind w:left="425"/>
      </w:pPr>
      <w:r>
        <w:rPr>
          <w:rFonts w:eastAsia="等线"/>
          <w:sz w:val="22"/>
        </w:rPr>
        <w:t xml:space="preserve">☐  </w:t>
      </w:r>
      <w:r>
        <w:rPr>
          <w:rFonts w:eastAsia="等线"/>
          <w:b w:val="0"/>
          <w:sz w:val="21"/>
        </w:rPr>
        <w:t>能否迁移日历、联系人、任务、权限、规则。</w:t>
      </w:r>
    </w:p>
    <w:p>
      <w:pPr>
        <w:spacing w:after="40" w:line="324" w:lineRule="auto"/>
        <w:ind w:left="425"/>
      </w:pPr>
      <w:r>
        <w:rPr>
          <w:rFonts w:eastAsia="等线"/>
          <w:sz w:val="22"/>
        </w:rPr>
        <w:t xml:space="preserve">☐  </w:t>
      </w:r>
      <w:r>
        <w:rPr>
          <w:rFonts w:eastAsia="等线"/>
          <w:b w:val="0"/>
          <w:sz w:val="21"/>
        </w:rPr>
        <w:t>能否做增量迁移（这是切换成败的关键，见第9节）。</w:t>
      </w:r>
    </w:p>
    <w:p>
      <w:pPr>
        <w:spacing w:after="40" w:line="324" w:lineRule="auto"/>
        <w:ind w:left="425"/>
      </w:pPr>
      <w:r>
        <w:rPr>
          <w:rFonts w:eastAsia="等线"/>
          <w:sz w:val="22"/>
        </w:rPr>
        <w:t xml:space="preserve">☐  </w:t>
      </w:r>
      <w:r>
        <w:rPr>
          <w:rFonts w:eastAsia="等线"/>
          <w:b w:val="0"/>
          <w:sz w:val="21"/>
        </w:rPr>
        <w:t>失败项是否有清单、能否重试。</w:t>
      </w:r>
    </w:p>
    <w:p>
      <w:pPr>
        <w:spacing w:after="40" w:line="324" w:lineRule="auto"/>
        <w:ind w:left="425"/>
      </w:pPr>
      <w:r>
        <w:rPr>
          <w:rFonts w:eastAsia="等线"/>
          <w:sz w:val="22"/>
        </w:rPr>
        <w:t xml:space="preserve">☐  </w:t>
      </w:r>
      <w:r>
        <w:rPr>
          <w:rFonts w:eastAsia="等线"/>
          <w:b w:val="0"/>
          <w:sz w:val="21"/>
        </w:rPr>
        <w:t>是否支持中文文件夹名和特殊字符。</w:t>
      </w:r>
    </w:p>
    <w:p>
      <w:pPr>
        <w:spacing w:after="40" w:line="324" w:lineRule="auto"/>
        <w:ind w:left="425"/>
      </w:pPr>
      <w:r>
        <w:rPr>
          <w:rFonts w:eastAsia="等线"/>
          <w:sz w:val="22"/>
        </w:rPr>
        <w:t xml:space="preserve">☐  </w:t>
      </w:r>
      <w:r>
        <w:rPr>
          <w:rFonts w:eastAsia="等线"/>
          <w:b w:val="0"/>
          <w:sz w:val="21"/>
        </w:rPr>
        <w:t>能否生成可用于验收的报告。</w:t>
      </w:r>
    </w:p>
    <w:p>
      <w:pPr>
        <w:spacing w:after="40" w:line="324" w:lineRule="auto"/>
        <w:ind w:left="425"/>
      </w:pPr>
      <w:r>
        <w:rPr>
          <w:rFonts w:eastAsia="等线"/>
          <w:sz w:val="22"/>
        </w:rPr>
        <w:t xml:space="preserve">☐  </w:t>
      </w:r>
      <w:r>
        <w:rPr>
          <w:rFonts w:eastAsia="等线"/>
          <w:b w:val="0"/>
          <w:sz w:val="21"/>
        </w:rPr>
        <w:t>数据是否经过第三方服务器？是否符合企业合规要求（</w:t>
      </w:r>
      <w:r>
        <w:rPr>
          <w:rFonts w:eastAsia="等线"/>
          <w:b/>
          <w:sz w:val="21"/>
        </w:rPr>
        <w:t>涉及数据出境时必须评估</w:t>
      </w:r>
      <w:r>
        <w:rPr>
          <w:rFonts w:eastAsia="等线"/>
          <w:b w:val="0"/>
          <w:sz w:val="21"/>
        </w:rPr>
        <w:t>）。</w:t>
      </w:r>
    </w:p>
    <w:p>
      <w:pPr>
        <w:spacing w:after="40" w:line="324" w:lineRule="auto"/>
        <w:ind w:left="425"/>
      </w:pPr>
      <w:r>
        <w:rPr>
          <w:rFonts w:eastAsia="等线"/>
          <w:sz w:val="22"/>
        </w:rPr>
        <w:t xml:space="preserve">☐  </w:t>
      </w:r>
      <w:r>
        <w:rPr>
          <w:rFonts w:eastAsia="等线"/>
          <w:b w:val="0"/>
          <w:sz w:val="21"/>
        </w:rPr>
        <w:t>授权方式与费用（按邮箱数还是数据量）。</w:t>
      </w:r>
    </w:p>
    <w:p>
      <w:pPr>
        <w:spacing w:after="40" w:line="324" w:lineRule="auto"/>
        <w:ind w:left="425"/>
      </w:pPr>
      <w:r>
        <w:rPr>
          <w:rFonts w:eastAsia="等线"/>
          <w:sz w:val="22"/>
        </w:rPr>
        <w:t xml:space="preserve">☐  </w:t>
      </w:r>
      <w:r>
        <w:rPr>
          <w:rFonts w:eastAsia="等线"/>
          <w:b w:val="0"/>
          <w:sz w:val="21"/>
        </w:rPr>
        <w:t>厂商支持时区与响应时效。</w:t>
      </w:r>
    </w:p>
    <w:p>
      <w:pPr>
        <w:pStyle w:val="Heading3"/>
        <w:spacing w:before="200" w:after="120"/>
      </w:pPr>
      <w:r>
        <w:rPr>
          <w:rFonts w:eastAsia="微软雅黑"/>
          <w:b/>
          <w:color w:val="2E5496"/>
          <w:sz w:val="27"/>
        </w:rPr>
        <w:t>3.51 迁移方式选择表</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源系统情况</w:t>
            </w:r>
          </w:p>
        </w:tc>
        <w:tc>
          <w:tcPr>
            <w:tcW w:type="dxa" w:w="1882"/>
            <w:shd w:val="clear" w:fill="DEEAF6"/>
          </w:tcPr>
          <w:p>
            <w:pPr>
              <w:spacing w:after="20" w:before="20"/>
            </w:pPr>
            <w:r>
              <w:rPr>
                <w:rFonts w:eastAsia="等线"/>
                <w:b/>
                <w:sz w:val="19"/>
              </w:rPr>
              <w:t>邮箱数</w:t>
            </w:r>
          </w:p>
        </w:tc>
        <w:tc>
          <w:tcPr>
            <w:tcW w:type="dxa" w:w="1882"/>
            <w:shd w:val="clear" w:fill="DEEAF6"/>
          </w:tcPr>
          <w:p>
            <w:pPr>
              <w:spacing w:after="20" w:before="20"/>
            </w:pPr>
            <w:r>
              <w:rPr>
                <w:rFonts w:eastAsia="等线"/>
                <w:b/>
                <w:sz w:val="19"/>
              </w:rPr>
              <w:t>需要日历/联系人</w:t>
            </w:r>
          </w:p>
        </w:tc>
        <w:tc>
          <w:tcPr>
            <w:tcW w:type="dxa" w:w="1882"/>
            <w:shd w:val="clear" w:fill="DEEAF6"/>
          </w:tcPr>
          <w:p>
            <w:pPr>
              <w:spacing w:after="20" w:before="20"/>
            </w:pPr>
            <w:r>
              <w:rPr>
                <w:rFonts w:eastAsia="等线"/>
                <w:b/>
                <w:sz w:val="19"/>
              </w:rPr>
              <w:t>需要长期共存</w:t>
            </w:r>
          </w:p>
        </w:tc>
        <w:tc>
          <w:tcPr>
            <w:tcW w:type="dxa" w:w="1882"/>
            <w:shd w:val="clear" w:fill="DEEAF6"/>
          </w:tcPr>
          <w:p>
            <w:pPr>
              <w:spacing w:after="20" w:before="20"/>
            </w:pPr>
            <w:r>
              <w:rPr>
                <w:rFonts w:eastAsia="等线"/>
                <w:b/>
                <w:sz w:val="19"/>
              </w:rPr>
              <w:t>建议方式</w:t>
            </w:r>
          </w:p>
        </w:tc>
      </w:tr>
      <w:tr>
        <w:tc>
          <w:tcPr>
            <w:tcW w:type="dxa" w:w="1882"/>
          </w:tcPr>
          <w:p>
            <w:pPr>
              <w:spacing w:after="20" w:before="20" w:line="288" w:lineRule="auto"/>
            </w:pPr>
            <w:r>
              <w:rPr>
                <w:rFonts w:eastAsia="等线"/>
                <w:b w:val="0"/>
                <w:sz w:val="19"/>
              </w:rPr>
              <w:t>本地 Exchange（受支持版本）</w:t>
            </w:r>
          </w:p>
        </w:tc>
        <w:tc>
          <w:tcPr>
            <w:tcW w:type="dxa" w:w="1882"/>
          </w:tcPr>
          <w:p>
            <w:pPr>
              <w:spacing w:after="20" w:before="20" w:line="288" w:lineRule="auto"/>
            </w:pPr>
            <w:r>
              <w:rPr>
                <w:rFonts w:eastAsia="等线"/>
                <w:b w:val="0"/>
                <w:sz w:val="19"/>
              </w:rPr>
              <w:t>较多</w:t>
            </w:r>
          </w:p>
        </w:tc>
        <w:tc>
          <w:tcPr>
            <w:tcW w:type="dxa" w:w="1882"/>
          </w:tcPr>
          <w:p>
            <w:pPr>
              <w:spacing w:after="20" w:before="20" w:line="288" w:lineRule="auto"/>
            </w:pPr>
            <w:r>
              <w:rPr>
                <w:rFonts w:eastAsia="等线"/>
                <w:b w:val="0"/>
                <w:sz w:val="19"/>
              </w:rPr>
              <w:t>是</w:t>
            </w:r>
          </w:p>
        </w:tc>
        <w:tc>
          <w:tcPr>
            <w:tcW w:type="dxa" w:w="1882"/>
          </w:tcPr>
          <w:p>
            <w:pPr>
              <w:spacing w:after="20" w:before="20" w:line="288" w:lineRule="auto"/>
            </w:pPr>
            <w:r>
              <w:rPr>
                <w:rFonts w:eastAsia="等线"/>
                <w:b w:val="0"/>
                <w:sz w:val="19"/>
              </w:rPr>
              <w:t>是</w:t>
            </w:r>
          </w:p>
        </w:tc>
        <w:tc>
          <w:tcPr>
            <w:tcW w:type="dxa" w:w="1882"/>
          </w:tcPr>
          <w:p>
            <w:pPr>
              <w:spacing w:after="20" w:before="20" w:line="288" w:lineRule="auto"/>
            </w:pPr>
            <w:r>
              <w:rPr>
                <w:rFonts w:eastAsia="等线"/>
                <w:b w:val="0"/>
                <w:sz w:val="19"/>
              </w:rPr>
              <w:t>混合部署迁移</w:t>
            </w:r>
          </w:p>
        </w:tc>
      </w:tr>
      <w:tr>
        <w:tc>
          <w:tcPr>
            <w:tcW w:type="dxa" w:w="1882"/>
          </w:tcPr>
          <w:p>
            <w:pPr>
              <w:spacing w:after="20" w:before="20" w:line="288" w:lineRule="auto"/>
            </w:pPr>
            <w:r>
              <w:rPr>
                <w:rFonts w:eastAsia="等线"/>
                <w:b w:val="0"/>
                <w:sz w:val="19"/>
              </w:rPr>
              <w:t>本地 Exchange（受支持版本）</w:t>
            </w:r>
          </w:p>
        </w:tc>
        <w:tc>
          <w:tcPr>
            <w:tcW w:type="dxa" w:w="1882"/>
          </w:tcPr>
          <w:p>
            <w:pPr>
              <w:spacing w:after="20" w:before="20" w:line="288" w:lineRule="auto"/>
            </w:pPr>
            <w:r>
              <w:rPr>
                <w:rFonts w:eastAsia="等线"/>
                <w:b w:val="0"/>
                <w:sz w:val="19"/>
              </w:rPr>
              <w:t>少</w:t>
            </w:r>
          </w:p>
        </w:tc>
        <w:tc>
          <w:tcPr>
            <w:tcW w:type="dxa" w:w="1882"/>
          </w:tcPr>
          <w:p>
            <w:pPr>
              <w:spacing w:after="20" w:before="20" w:line="288" w:lineRule="auto"/>
            </w:pPr>
            <w:r>
              <w:rPr>
                <w:rFonts w:eastAsia="等线"/>
                <w:b w:val="0"/>
                <w:sz w:val="19"/>
              </w:rPr>
              <w:t>是</w:t>
            </w:r>
          </w:p>
        </w:tc>
        <w:tc>
          <w:tcPr>
            <w:tcW w:type="dxa" w:w="1882"/>
          </w:tcPr>
          <w:p>
            <w:pPr>
              <w:spacing w:after="20" w:before="20" w:line="288" w:lineRule="auto"/>
            </w:pPr>
            <w:r>
              <w:rPr>
                <w:rFonts w:eastAsia="等线"/>
                <w:b w:val="0"/>
                <w:sz w:val="19"/>
              </w:rPr>
              <w:t>否</w:t>
            </w:r>
          </w:p>
        </w:tc>
        <w:tc>
          <w:tcPr>
            <w:tcW w:type="dxa" w:w="1882"/>
          </w:tcPr>
          <w:p>
            <w:pPr>
              <w:spacing w:after="20" w:before="20" w:line="288" w:lineRule="auto"/>
            </w:pPr>
            <w:r>
              <w:rPr>
                <w:rFonts w:eastAsia="等线"/>
                <w:b w:val="0"/>
                <w:sz w:val="19"/>
              </w:rPr>
              <w:t>剪切迁移</w:t>
            </w:r>
          </w:p>
        </w:tc>
      </w:tr>
      <w:tr>
        <w:tc>
          <w:tcPr>
            <w:tcW w:type="dxa" w:w="1882"/>
          </w:tcPr>
          <w:p>
            <w:pPr>
              <w:spacing w:after="20" w:before="20" w:line="288" w:lineRule="auto"/>
            </w:pPr>
            <w:r>
              <w:rPr>
                <w:rFonts w:eastAsia="等线"/>
                <w:b w:val="0"/>
                <w:sz w:val="19"/>
              </w:rPr>
              <w:t>本地 Exchange（已终止支持）</w:t>
            </w:r>
          </w:p>
        </w:tc>
        <w:tc>
          <w:tcPr>
            <w:tcW w:type="dxa" w:w="1882"/>
          </w:tcPr>
          <w:p>
            <w:pPr>
              <w:spacing w:after="20" w:before="20" w:line="288" w:lineRule="auto"/>
            </w:pPr>
            <w:r>
              <w:rPr>
                <w:rFonts w:eastAsia="等线"/>
                <w:b w:val="0"/>
                <w:sz w:val="19"/>
              </w:rPr>
              <w:t>任意</w:t>
            </w:r>
          </w:p>
        </w:tc>
        <w:tc>
          <w:tcPr>
            <w:tcW w:type="dxa" w:w="1882"/>
          </w:tcPr>
          <w:p>
            <w:pPr>
              <w:spacing w:after="20" w:before="20" w:line="288" w:lineRule="auto"/>
            </w:pPr>
            <w:r>
              <w:rPr>
                <w:rFonts w:eastAsia="等线"/>
                <w:b w:val="0"/>
                <w:sz w:val="19"/>
              </w:rPr>
              <w:t>是</w:t>
            </w:r>
          </w:p>
        </w:tc>
        <w:tc>
          <w:tcPr>
            <w:tcW w:type="dxa" w:w="1882"/>
          </w:tcPr>
          <w:p>
            <w:pPr>
              <w:spacing w:after="20" w:before="20" w:line="288" w:lineRule="auto"/>
            </w:pPr>
            <w:r>
              <w:rPr>
                <w:rFonts w:eastAsia="等线"/>
                <w:b w:val="0"/>
                <w:sz w:val="19"/>
              </w:rPr>
              <w:t>否</w:t>
            </w:r>
          </w:p>
        </w:tc>
        <w:tc>
          <w:tcPr>
            <w:tcW w:type="dxa" w:w="1882"/>
          </w:tcPr>
          <w:p>
            <w:pPr>
              <w:spacing w:after="20" w:before="20" w:line="288" w:lineRule="auto"/>
            </w:pPr>
            <w:r>
              <w:rPr>
                <w:rFonts w:eastAsia="等线"/>
                <w:b w:val="0"/>
                <w:sz w:val="19"/>
              </w:rPr>
              <w:t>优先尽快迁移；必要时先升级或用第三方工具</w:t>
            </w:r>
          </w:p>
        </w:tc>
      </w:tr>
      <w:tr>
        <w:tc>
          <w:tcPr>
            <w:tcW w:type="dxa" w:w="1882"/>
          </w:tcPr>
          <w:p>
            <w:pPr>
              <w:spacing w:after="20" w:before="20" w:line="288" w:lineRule="auto"/>
            </w:pPr>
            <w:r>
              <w:rPr>
                <w:rFonts w:eastAsia="等线"/>
                <w:b w:val="0"/>
                <w:sz w:val="19"/>
              </w:rPr>
              <w:t>第三方/自建系统，仅支持 IMAP</w:t>
            </w:r>
          </w:p>
        </w:tc>
        <w:tc>
          <w:tcPr>
            <w:tcW w:type="dxa" w:w="1882"/>
          </w:tcPr>
          <w:p>
            <w:pPr>
              <w:spacing w:after="20" w:before="20" w:line="288" w:lineRule="auto"/>
            </w:pPr>
            <w:r>
              <w:rPr>
                <w:rFonts w:eastAsia="等线"/>
                <w:b w:val="0"/>
                <w:sz w:val="19"/>
              </w:rPr>
              <w:t>任意</w:t>
            </w:r>
          </w:p>
        </w:tc>
        <w:tc>
          <w:tcPr>
            <w:tcW w:type="dxa" w:w="1882"/>
          </w:tcPr>
          <w:p>
            <w:pPr>
              <w:spacing w:after="20" w:before="20" w:line="288" w:lineRule="auto"/>
            </w:pPr>
            <w:r>
              <w:rPr>
                <w:rFonts w:eastAsia="等线"/>
                <w:b/>
                <w:sz w:val="19"/>
              </w:rPr>
              <w:t>是</w:t>
            </w:r>
          </w:p>
        </w:tc>
        <w:tc>
          <w:tcPr>
            <w:tcW w:type="dxa" w:w="1882"/>
          </w:tcPr>
          <w:p>
            <w:pPr>
              <w:spacing w:after="20" w:before="20" w:line="288" w:lineRule="auto"/>
            </w:pPr>
            <w:r>
              <w:rPr>
                <w:rFonts w:eastAsia="等线"/>
                <w:b w:val="0"/>
                <w:sz w:val="19"/>
              </w:rPr>
              <w:t>否</w:t>
            </w:r>
          </w:p>
        </w:tc>
        <w:tc>
          <w:tcPr>
            <w:tcW w:type="dxa" w:w="1882"/>
          </w:tcPr>
          <w:p>
            <w:pPr>
              <w:spacing w:after="20" w:before="20" w:line="288" w:lineRule="auto"/>
            </w:pPr>
            <w:r>
              <w:rPr>
                <w:rFonts w:eastAsia="等线"/>
                <w:b/>
                <w:sz w:val="19"/>
              </w:rPr>
              <w:t>第三方工具</w:t>
            </w:r>
            <w:r>
              <w:rPr>
                <w:rFonts w:eastAsia="等线"/>
                <w:b w:val="0"/>
                <w:sz w:val="19"/>
              </w:rPr>
              <w:t>（IMAP 无法迁日历联系人）</w:t>
            </w:r>
          </w:p>
        </w:tc>
      </w:tr>
      <w:tr>
        <w:tc>
          <w:tcPr>
            <w:tcW w:type="dxa" w:w="1882"/>
          </w:tcPr>
          <w:p>
            <w:pPr>
              <w:spacing w:after="20" w:before="20" w:line="288" w:lineRule="auto"/>
            </w:pPr>
            <w:r>
              <w:rPr>
                <w:rFonts w:eastAsia="等线"/>
                <w:b w:val="0"/>
                <w:sz w:val="19"/>
              </w:rPr>
              <w:t>第三方/自建系统，仅支持 IMAP</w:t>
            </w:r>
          </w:p>
        </w:tc>
        <w:tc>
          <w:tcPr>
            <w:tcW w:type="dxa" w:w="1882"/>
          </w:tcPr>
          <w:p>
            <w:pPr>
              <w:spacing w:after="20" w:before="20" w:line="288" w:lineRule="auto"/>
            </w:pPr>
            <w:r>
              <w:rPr>
                <w:rFonts w:eastAsia="等线"/>
                <w:b w:val="0"/>
                <w:sz w:val="19"/>
              </w:rPr>
              <w:t>任意</w:t>
            </w:r>
          </w:p>
        </w:tc>
        <w:tc>
          <w:tcPr>
            <w:tcW w:type="dxa" w:w="1882"/>
          </w:tcPr>
          <w:p>
            <w:pPr>
              <w:spacing w:after="20" w:before="20" w:line="288" w:lineRule="auto"/>
            </w:pPr>
            <w:r>
              <w:rPr>
                <w:rFonts w:eastAsia="等线"/>
                <w:b w:val="0"/>
                <w:sz w:val="19"/>
              </w:rPr>
              <w:t>否</w:t>
            </w:r>
          </w:p>
        </w:tc>
        <w:tc>
          <w:tcPr>
            <w:tcW w:type="dxa" w:w="1882"/>
          </w:tcPr>
          <w:p>
            <w:pPr>
              <w:spacing w:after="20" w:before="20" w:line="288" w:lineRule="auto"/>
            </w:pPr>
            <w:r>
              <w:rPr>
                <w:rFonts w:eastAsia="等线"/>
                <w:b w:val="0"/>
                <w:sz w:val="19"/>
              </w:rPr>
              <w:t>否</w:t>
            </w:r>
          </w:p>
        </w:tc>
        <w:tc>
          <w:tcPr>
            <w:tcW w:type="dxa" w:w="1882"/>
          </w:tcPr>
          <w:p>
            <w:pPr>
              <w:spacing w:after="20" w:before="20" w:line="288" w:lineRule="auto"/>
            </w:pPr>
            <w:r>
              <w:rPr>
                <w:rFonts w:eastAsia="等线"/>
                <w:b w:val="0"/>
                <w:sz w:val="19"/>
              </w:rPr>
              <w:t>IMAP 迁移</w:t>
            </w:r>
          </w:p>
        </w:tc>
      </w:tr>
      <w:tr>
        <w:tc>
          <w:tcPr>
            <w:tcW w:type="dxa" w:w="1882"/>
          </w:tcPr>
          <w:p>
            <w:pPr>
              <w:spacing w:after="20" w:before="20" w:line="288" w:lineRule="auto"/>
            </w:pPr>
            <w:r>
              <w:rPr>
                <w:rFonts w:eastAsia="等线"/>
                <w:b w:val="0"/>
                <w:sz w:val="19"/>
              </w:rPr>
              <w:t>其他云邮箱服务</w:t>
            </w:r>
          </w:p>
        </w:tc>
        <w:tc>
          <w:tcPr>
            <w:tcW w:type="dxa" w:w="1882"/>
          </w:tcPr>
          <w:p>
            <w:pPr>
              <w:spacing w:after="20" w:before="20" w:line="288" w:lineRule="auto"/>
            </w:pPr>
            <w:r>
              <w:rPr>
                <w:rFonts w:eastAsia="等线"/>
                <w:b w:val="0"/>
                <w:sz w:val="19"/>
              </w:rPr>
              <w:t>任意</w:t>
            </w:r>
          </w:p>
        </w:tc>
        <w:tc>
          <w:tcPr>
            <w:tcW w:type="dxa" w:w="1882"/>
          </w:tcPr>
          <w:p>
            <w:pPr>
              <w:spacing w:after="20" w:before="20" w:line="288" w:lineRule="auto"/>
            </w:pPr>
            <w:r>
              <w:rPr>
                <w:rFonts w:eastAsia="等线"/>
                <w:b w:val="0"/>
                <w:sz w:val="19"/>
              </w:rPr>
              <w:t>是</w:t>
            </w:r>
          </w:p>
        </w:tc>
        <w:tc>
          <w:tcPr>
            <w:tcW w:type="dxa" w:w="1882"/>
          </w:tcPr>
          <w:p>
            <w:pPr>
              <w:spacing w:after="20" w:before="20" w:line="288" w:lineRule="auto"/>
            </w:pPr>
            <w:r>
              <w:rPr>
                <w:rFonts w:eastAsia="等线"/>
                <w:b w:val="0"/>
                <w:sz w:val="19"/>
              </w:rPr>
              <w:t>否</w:t>
            </w:r>
          </w:p>
        </w:tc>
        <w:tc>
          <w:tcPr>
            <w:tcW w:type="dxa" w:w="1882"/>
          </w:tcPr>
          <w:p>
            <w:pPr>
              <w:spacing w:after="20" w:before="20" w:line="288" w:lineRule="auto"/>
            </w:pPr>
            <w:r>
              <w:rPr>
                <w:rFonts w:eastAsia="等线"/>
                <w:b w:val="0"/>
                <w:sz w:val="19"/>
              </w:rPr>
              <w:t>厂商接口或第三方工具</w:t>
            </w:r>
          </w:p>
        </w:tc>
      </w:tr>
      <w:tr>
        <w:tc>
          <w:tcPr>
            <w:tcW w:type="dxa" w:w="1882"/>
          </w:tcPr>
          <w:p>
            <w:pPr>
              <w:spacing w:after="20" w:before="20" w:line="288" w:lineRule="auto"/>
            </w:pPr>
            <w:r>
              <w:rPr>
                <w:rFonts w:eastAsia="等线"/>
                <w:b w:val="0"/>
                <w:sz w:val="19"/>
              </w:rPr>
              <w:t>只能导出 PST</w:t>
            </w:r>
          </w:p>
        </w:tc>
        <w:tc>
          <w:tcPr>
            <w:tcW w:type="dxa" w:w="1882"/>
          </w:tcPr>
          <w:p>
            <w:pPr>
              <w:spacing w:after="20" w:before="20" w:line="288" w:lineRule="auto"/>
            </w:pPr>
            <w:r>
              <w:rPr>
                <w:rFonts w:eastAsia="等线"/>
                <w:b w:val="0"/>
                <w:sz w:val="19"/>
              </w:rPr>
              <w:t>少</w:t>
            </w:r>
          </w:p>
        </w:tc>
        <w:tc>
          <w:tcPr>
            <w:tcW w:type="dxa" w:w="1882"/>
          </w:tcPr>
          <w:p>
            <w:pPr>
              <w:spacing w:after="20" w:before="20" w:line="288" w:lineRule="auto"/>
            </w:pPr>
            <w:r>
              <w:rPr>
                <w:rFonts w:eastAsia="等线"/>
                <w:b w:val="0"/>
                <w:sz w:val="19"/>
              </w:rPr>
              <w:t>是</w:t>
            </w:r>
          </w:p>
        </w:tc>
        <w:tc>
          <w:tcPr>
            <w:tcW w:type="dxa" w:w="1882"/>
          </w:tcPr>
          <w:p>
            <w:pPr>
              <w:spacing w:after="20" w:before="20" w:line="288" w:lineRule="auto"/>
            </w:pPr>
            <w:r>
              <w:rPr>
                <w:rFonts w:eastAsia="等线"/>
                <w:b w:val="0"/>
                <w:sz w:val="19"/>
              </w:rPr>
              <w:t>否</w:t>
            </w:r>
          </w:p>
        </w:tc>
        <w:tc>
          <w:tcPr>
            <w:tcW w:type="dxa" w:w="1882"/>
          </w:tcPr>
          <w:p>
            <w:pPr>
              <w:spacing w:after="20" w:before="20" w:line="288" w:lineRule="auto"/>
            </w:pPr>
            <w:r>
              <w:rPr>
                <w:rFonts w:eastAsia="等线"/>
                <w:b w:val="0"/>
                <w:sz w:val="19"/>
              </w:rPr>
              <w:t>PST 导入</w:t>
            </w:r>
          </w:p>
        </w:tc>
      </w:tr>
      <w:tr>
        <w:tc>
          <w:tcPr>
            <w:tcW w:type="dxa" w:w="1882"/>
          </w:tcPr>
          <w:p>
            <w:pPr>
              <w:spacing w:after="20" w:before="20" w:line="288" w:lineRule="auto"/>
            </w:pPr>
            <w:r>
              <w:rPr>
                <w:rFonts w:eastAsia="等线"/>
                <w:b w:val="0"/>
                <w:sz w:val="19"/>
              </w:rPr>
              <w:t>有公共文件夹</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单独规划公共文件夹迁移，注意版本限制</w:t>
            </w:r>
          </w:p>
        </w:tc>
      </w:tr>
    </w:tbl>
    <w:p>
      <w:pPr>
        <w:spacing w:after="40"/>
      </w:pPr>
    </w:p>
    <w:p>
      <w:pPr>
        <w:pStyle w:val="Heading4"/>
        <w:spacing w:before="200" w:after="120"/>
      </w:pPr>
      <w:r>
        <w:rPr>
          <w:rFonts w:eastAsia="微软雅黑"/>
          <w:b/>
          <w:color w:val="2E5496"/>
          <w:sz w:val="24"/>
        </w:rPr>
        <w:t>3.51.1 决策流程</w:t>
      </w:r>
    </w:p>
    <w:p>
      <w:pPr>
        <w:spacing w:before="120" w:after="160"/>
        <w:jc w:val="center"/>
      </w:pPr>
      <w:r>
        <w:drawing>
          <wp:inline xmlns:a="http://schemas.openxmlformats.org/drawingml/2006/main" xmlns:pic="http://schemas.openxmlformats.org/drawingml/2006/picture">
            <wp:extent cx="4421318" cy="7019999"/>
            <wp:docPr id="32" name="Picture 32"/>
            <wp:cNvGraphicFramePr>
              <a:graphicFrameLocks noChangeAspect="1"/>
            </wp:cNvGraphicFramePr>
            <a:graphic>
              <a:graphicData uri="http://schemas.openxmlformats.org/drawingml/2006/picture">
                <pic:pic>
                  <pic:nvPicPr>
                    <pic:cNvPr id="0" name="db84a7cc97da3d1d.png"/>
                    <pic:cNvPicPr/>
                  </pic:nvPicPr>
                  <pic:blipFill>
                    <a:blip r:embed="rId83"/>
                    <a:stretch>
                      <a:fillRect/>
                    </a:stretch>
                  </pic:blipFill>
                  <pic:spPr>
                    <a:xfrm>
                      <a:off x="0" y="0"/>
                      <a:ext cx="4421318" cy="7019999"/>
                    </a:xfrm>
                    <a:prstGeom prst="rect"/>
                  </pic:spPr>
                </pic:pic>
              </a:graphicData>
            </a:graphic>
          </wp:inline>
        </w:drawing>
      </w:r>
    </w:p>
    <w:p>
      <w:pPr>
        <w:pStyle w:val="Heading3"/>
        <w:spacing w:before="200" w:after="120"/>
      </w:pPr>
      <w:r>
        <w:rPr>
          <w:rFonts w:eastAsia="微软雅黑"/>
          <w:b/>
          <w:color w:val="2E5496"/>
          <w:sz w:val="27"/>
        </w:rPr>
        <w:t>3.52 迁移方式对业务的影响对照</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方式</w:t>
            </w:r>
          </w:p>
        </w:tc>
        <w:tc>
          <w:tcPr>
            <w:tcW w:type="dxa" w:w="1882"/>
            <w:shd w:val="clear" w:fill="DEEAF6"/>
          </w:tcPr>
          <w:p>
            <w:pPr>
              <w:spacing w:after="20" w:before="20"/>
            </w:pPr>
            <w:r>
              <w:rPr>
                <w:rFonts w:eastAsia="等线"/>
                <w:b/>
                <w:sz w:val="19"/>
              </w:rPr>
              <w:t>用户感知</w:t>
            </w:r>
          </w:p>
        </w:tc>
        <w:tc>
          <w:tcPr>
            <w:tcW w:type="dxa" w:w="1882"/>
            <w:shd w:val="clear" w:fill="DEEAF6"/>
          </w:tcPr>
          <w:p>
            <w:pPr>
              <w:spacing w:after="20" w:before="20"/>
            </w:pPr>
            <w:r>
              <w:rPr>
                <w:rFonts w:eastAsia="等线"/>
                <w:b/>
                <w:sz w:val="19"/>
              </w:rPr>
              <w:t>需重建 Outlook 配置</w:t>
            </w:r>
          </w:p>
        </w:tc>
        <w:tc>
          <w:tcPr>
            <w:tcW w:type="dxa" w:w="1882"/>
            <w:shd w:val="clear" w:fill="DEEAF6"/>
          </w:tcPr>
          <w:p>
            <w:pPr>
              <w:spacing w:after="20" w:before="20"/>
            </w:pPr>
            <w:r>
              <w:rPr>
                <w:rFonts w:eastAsia="等线"/>
                <w:b/>
                <w:sz w:val="19"/>
              </w:rPr>
              <w:t>停机窗口</w:t>
            </w:r>
          </w:p>
        </w:tc>
        <w:tc>
          <w:tcPr>
            <w:tcW w:type="dxa" w:w="1882"/>
            <w:shd w:val="clear" w:fill="DEEAF6"/>
          </w:tcPr>
          <w:p>
            <w:pPr>
              <w:spacing w:after="20" w:before="20"/>
            </w:pPr>
            <w:r>
              <w:rPr>
                <w:rFonts w:eastAsia="等线"/>
                <w:b/>
                <w:sz w:val="19"/>
              </w:rPr>
              <w:t>复杂度</w:t>
            </w:r>
          </w:p>
        </w:tc>
      </w:tr>
      <w:tr>
        <w:tc>
          <w:tcPr>
            <w:tcW w:type="dxa" w:w="1882"/>
          </w:tcPr>
          <w:p>
            <w:pPr>
              <w:spacing w:after="20" w:before="20" w:line="288" w:lineRule="auto"/>
            </w:pPr>
            <w:r>
              <w:rPr>
                <w:rFonts w:eastAsia="等线"/>
                <w:b w:val="0"/>
                <w:sz w:val="19"/>
              </w:rPr>
              <w:t>混合部署</w:t>
            </w:r>
          </w:p>
        </w:tc>
        <w:tc>
          <w:tcPr>
            <w:tcW w:type="dxa" w:w="1882"/>
          </w:tcPr>
          <w:p>
            <w:pPr>
              <w:spacing w:after="20" w:before="20" w:line="288" w:lineRule="auto"/>
            </w:pPr>
            <w:r>
              <w:rPr>
                <w:rFonts w:eastAsia="等线"/>
                <w:b w:val="0"/>
                <w:sz w:val="19"/>
              </w:rPr>
              <w:t>最小</w:t>
            </w:r>
          </w:p>
        </w:tc>
        <w:tc>
          <w:tcPr>
            <w:tcW w:type="dxa" w:w="1882"/>
          </w:tcPr>
          <w:p>
            <w:pPr>
              <w:spacing w:after="20" w:before="20" w:line="288" w:lineRule="auto"/>
            </w:pPr>
            <w:r>
              <w:rPr>
                <w:rFonts w:eastAsia="等线"/>
                <w:b w:val="0"/>
                <w:sz w:val="19"/>
              </w:rPr>
              <w:t>通常不需要</w:t>
            </w:r>
          </w:p>
        </w:tc>
        <w:tc>
          <w:tcPr>
            <w:tcW w:type="dxa" w:w="1882"/>
          </w:tcPr>
          <w:p>
            <w:pPr>
              <w:spacing w:after="20" w:before="20" w:line="288" w:lineRule="auto"/>
            </w:pPr>
            <w:r>
              <w:rPr>
                <w:rFonts w:eastAsia="等线"/>
                <w:b w:val="0"/>
                <w:sz w:val="19"/>
              </w:rPr>
              <w:t>短</w:t>
            </w:r>
          </w:p>
        </w:tc>
        <w:tc>
          <w:tcPr>
            <w:tcW w:type="dxa" w:w="1882"/>
          </w:tcPr>
          <w:p>
            <w:pPr>
              <w:spacing w:after="20" w:before="20" w:line="288" w:lineRule="auto"/>
            </w:pPr>
            <w:r>
              <w:rPr>
                <w:rFonts w:eastAsia="等线"/>
                <w:b w:val="0"/>
                <w:sz w:val="19"/>
              </w:rPr>
              <w:t>高</w:t>
            </w:r>
          </w:p>
        </w:tc>
      </w:tr>
      <w:tr>
        <w:tc>
          <w:tcPr>
            <w:tcW w:type="dxa" w:w="1882"/>
          </w:tcPr>
          <w:p>
            <w:pPr>
              <w:spacing w:after="20" w:before="20" w:line="288" w:lineRule="auto"/>
            </w:pPr>
            <w:r>
              <w:rPr>
                <w:rFonts w:eastAsia="等线"/>
                <w:b w:val="0"/>
                <w:sz w:val="19"/>
              </w:rPr>
              <w:t>剪切迁移</w:t>
            </w:r>
          </w:p>
        </w:tc>
        <w:tc>
          <w:tcPr>
            <w:tcW w:type="dxa" w:w="1882"/>
          </w:tcPr>
          <w:p>
            <w:pPr>
              <w:spacing w:after="20" w:before="20" w:line="288" w:lineRule="auto"/>
            </w:pPr>
            <w:r>
              <w:rPr>
                <w:rFonts w:eastAsia="等线"/>
                <w:b w:val="0"/>
                <w:sz w:val="19"/>
              </w:rPr>
              <w:t>明显</w:t>
            </w:r>
          </w:p>
        </w:tc>
        <w:tc>
          <w:tcPr>
            <w:tcW w:type="dxa" w:w="1882"/>
          </w:tcPr>
          <w:p>
            <w:pPr>
              <w:spacing w:after="20" w:before="20" w:line="288" w:lineRule="auto"/>
            </w:pPr>
            <w:r>
              <w:rPr>
                <w:rFonts w:eastAsia="等线"/>
                <w:b/>
                <w:sz w:val="19"/>
              </w:rPr>
              <w:t>需要</w:t>
            </w:r>
          </w:p>
        </w:tc>
        <w:tc>
          <w:tcPr>
            <w:tcW w:type="dxa" w:w="1882"/>
          </w:tcPr>
          <w:p>
            <w:pPr>
              <w:spacing w:after="20" w:before="20" w:line="288" w:lineRule="auto"/>
            </w:pPr>
            <w:r>
              <w:rPr>
                <w:rFonts w:eastAsia="等线"/>
                <w:b w:val="0"/>
                <w:sz w:val="19"/>
              </w:rPr>
              <w:t>集中</w:t>
            </w:r>
          </w:p>
        </w:tc>
        <w:tc>
          <w:tcPr>
            <w:tcW w:type="dxa" w:w="1882"/>
          </w:tcPr>
          <w:p>
            <w:pPr>
              <w:spacing w:after="20" w:before="20" w:line="288" w:lineRule="auto"/>
            </w:pPr>
            <w:r>
              <w:rPr>
                <w:rFonts w:eastAsia="等线"/>
                <w:b w:val="0"/>
                <w:sz w:val="19"/>
              </w:rPr>
              <w:t>中</w:t>
            </w:r>
          </w:p>
        </w:tc>
      </w:tr>
      <w:tr>
        <w:tc>
          <w:tcPr>
            <w:tcW w:type="dxa" w:w="1882"/>
          </w:tcPr>
          <w:p>
            <w:pPr>
              <w:spacing w:after="20" w:before="20" w:line="288" w:lineRule="auto"/>
            </w:pPr>
            <w:r>
              <w:rPr>
                <w:rFonts w:eastAsia="等线"/>
                <w:b w:val="0"/>
                <w:sz w:val="19"/>
              </w:rPr>
              <w:t>分阶段迁移</w:t>
            </w:r>
          </w:p>
        </w:tc>
        <w:tc>
          <w:tcPr>
            <w:tcW w:type="dxa" w:w="1882"/>
          </w:tcPr>
          <w:p>
            <w:pPr>
              <w:spacing w:after="20" w:before="20" w:line="288" w:lineRule="auto"/>
            </w:pPr>
            <w:r>
              <w:rPr>
                <w:rFonts w:eastAsia="等线"/>
                <w:b w:val="0"/>
                <w:sz w:val="19"/>
              </w:rPr>
              <w:t>中等</w:t>
            </w:r>
          </w:p>
        </w:tc>
        <w:tc>
          <w:tcPr>
            <w:tcW w:type="dxa" w:w="1882"/>
          </w:tcPr>
          <w:p>
            <w:pPr>
              <w:spacing w:after="20" w:before="20" w:line="288" w:lineRule="auto"/>
            </w:pPr>
            <w:r>
              <w:rPr>
                <w:rFonts w:eastAsia="等线"/>
                <w:b w:val="0"/>
                <w:sz w:val="19"/>
              </w:rPr>
              <w:t>视情况</w:t>
            </w:r>
          </w:p>
        </w:tc>
        <w:tc>
          <w:tcPr>
            <w:tcW w:type="dxa" w:w="1882"/>
          </w:tcPr>
          <w:p>
            <w:pPr>
              <w:spacing w:after="20" w:before="20" w:line="288" w:lineRule="auto"/>
            </w:pPr>
            <w:r>
              <w:rPr>
                <w:rFonts w:eastAsia="等线"/>
                <w:b w:val="0"/>
                <w:sz w:val="19"/>
              </w:rPr>
              <w:t>分散</w:t>
            </w:r>
          </w:p>
        </w:tc>
        <w:tc>
          <w:tcPr>
            <w:tcW w:type="dxa" w:w="1882"/>
          </w:tcPr>
          <w:p>
            <w:pPr>
              <w:spacing w:after="20" w:before="20" w:line="288" w:lineRule="auto"/>
            </w:pPr>
            <w:r>
              <w:rPr>
                <w:rFonts w:eastAsia="等线"/>
                <w:b w:val="0"/>
                <w:sz w:val="19"/>
              </w:rPr>
              <w:t>中高</w:t>
            </w:r>
          </w:p>
        </w:tc>
      </w:tr>
      <w:tr>
        <w:tc>
          <w:tcPr>
            <w:tcW w:type="dxa" w:w="1882"/>
          </w:tcPr>
          <w:p>
            <w:pPr>
              <w:spacing w:after="20" w:before="20" w:line="288" w:lineRule="auto"/>
            </w:pPr>
            <w:r>
              <w:rPr>
                <w:rFonts w:eastAsia="等线"/>
                <w:b w:val="0"/>
                <w:sz w:val="19"/>
              </w:rPr>
              <w:t>IMAP 迁移</w:t>
            </w:r>
          </w:p>
        </w:tc>
        <w:tc>
          <w:tcPr>
            <w:tcW w:type="dxa" w:w="1882"/>
          </w:tcPr>
          <w:p>
            <w:pPr>
              <w:spacing w:after="20" w:before="20" w:line="288" w:lineRule="auto"/>
            </w:pPr>
            <w:r>
              <w:rPr>
                <w:rFonts w:eastAsia="等线"/>
                <w:b w:val="0"/>
                <w:sz w:val="19"/>
              </w:rPr>
              <w:t>明显</w:t>
            </w:r>
          </w:p>
        </w:tc>
        <w:tc>
          <w:tcPr>
            <w:tcW w:type="dxa" w:w="1882"/>
          </w:tcPr>
          <w:p>
            <w:pPr>
              <w:spacing w:after="20" w:before="20" w:line="288" w:lineRule="auto"/>
            </w:pPr>
            <w:r>
              <w:rPr>
                <w:rFonts w:eastAsia="等线"/>
                <w:b/>
                <w:sz w:val="19"/>
              </w:rPr>
              <w:t>需要</w:t>
            </w:r>
          </w:p>
        </w:tc>
        <w:tc>
          <w:tcPr>
            <w:tcW w:type="dxa" w:w="1882"/>
          </w:tcPr>
          <w:p>
            <w:pPr>
              <w:spacing w:after="20" w:before="20" w:line="288" w:lineRule="auto"/>
            </w:pPr>
            <w:r>
              <w:rPr>
                <w:rFonts w:eastAsia="等线"/>
                <w:b w:val="0"/>
                <w:sz w:val="19"/>
              </w:rPr>
              <w:t>视安排</w:t>
            </w:r>
          </w:p>
        </w:tc>
        <w:tc>
          <w:tcPr>
            <w:tcW w:type="dxa" w:w="1882"/>
          </w:tcPr>
          <w:p>
            <w:pPr>
              <w:spacing w:after="20" w:before="20" w:line="288" w:lineRule="auto"/>
            </w:pPr>
            <w:r>
              <w:rPr>
                <w:rFonts w:eastAsia="等线"/>
                <w:b w:val="0"/>
                <w:sz w:val="19"/>
              </w:rPr>
              <w:t>低</w:t>
            </w:r>
          </w:p>
        </w:tc>
      </w:tr>
      <w:tr>
        <w:tc>
          <w:tcPr>
            <w:tcW w:type="dxa" w:w="1882"/>
          </w:tcPr>
          <w:p>
            <w:pPr>
              <w:spacing w:after="20" w:before="20" w:line="288" w:lineRule="auto"/>
            </w:pPr>
            <w:r>
              <w:rPr>
                <w:rFonts w:eastAsia="等线"/>
                <w:b w:val="0"/>
                <w:sz w:val="19"/>
              </w:rPr>
              <w:t>第三方工具</w:t>
            </w:r>
          </w:p>
        </w:tc>
        <w:tc>
          <w:tcPr>
            <w:tcW w:type="dxa" w:w="1882"/>
          </w:tcPr>
          <w:p>
            <w:pPr>
              <w:spacing w:after="20" w:before="20" w:line="288" w:lineRule="auto"/>
            </w:pPr>
            <w:r>
              <w:rPr>
                <w:rFonts w:eastAsia="等线"/>
                <w:b w:val="0"/>
                <w:sz w:val="19"/>
              </w:rPr>
              <w:t>视工具</w:t>
            </w:r>
          </w:p>
        </w:tc>
        <w:tc>
          <w:tcPr>
            <w:tcW w:type="dxa" w:w="1882"/>
          </w:tcPr>
          <w:p>
            <w:pPr>
              <w:spacing w:after="20" w:before="20" w:line="288" w:lineRule="auto"/>
            </w:pPr>
            <w:r>
              <w:rPr>
                <w:rFonts w:eastAsia="等线"/>
                <w:b w:val="0"/>
                <w:sz w:val="19"/>
              </w:rPr>
              <w:t>通常需要</w:t>
            </w:r>
          </w:p>
        </w:tc>
        <w:tc>
          <w:tcPr>
            <w:tcW w:type="dxa" w:w="1882"/>
          </w:tcPr>
          <w:p>
            <w:pPr>
              <w:spacing w:after="20" w:before="20" w:line="288" w:lineRule="auto"/>
            </w:pPr>
            <w:r>
              <w:rPr>
                <w:rFonts w:eastAsia="等线"/>
                <w:b w:val="0"/>
                <w:sz w:val="19"/>
              </w:rPr>
              <w:t>可分批</w:t>
            </w:r>
          </w:p>
        </w:tc>
        <w:tc>
          <w:tcPr>
            <w:tcW w:type="dxa" w:w="1882"/>
          </w:tcPr>
          <w:p>
            <w:pPr>
              <w:spacing w:after="20" w:before="20" w:line="288" w:lineRule="auto"/>
            </w:pPr>
            <w:r>
              <w:rPr>
                <w:rFonts w:eastAsia="等线"/>
                <w:b w:val="0"/>
                <w:sz w:val="19"/>
              </w:rPr>
              <w:t>中</w:t>
            </w:r>
          </w:p>
        </w:tc>
      </w:tr>
      <w:tr>
        <w:tc>
          <w:tcPr>
            <w:tcW w:type="dxa" w:w="1882"/>
          </w:tcPr>
          <w:p>
            <w:pPr>
              <w:spacing w:after="20" w:before="20" w:line="288" w:lineRule="auto"/>
            </w:pPr>
            <w:r>
              <w:rPr>
                <w:rFonts w:eastAsia="等线"/>
                <w:b w:val="0"/>
                <w:sz w:val="19"/>
              </w:rPr>
              <w:t>PST 导入</w:t>
            </w:r>
          </w:p>
        </w:tc>
        <w:tc>
          <w:tcPr>
            <w:tcW w:type="dxa" w:w="1882"/>
          </w:tcPr>
          <w:p>
            <w:pPr>
              <w:spacing w:after="20" w:before="20" w:line="288" w:lineRule="auto"/>
            </w:pPr>
            <w:r>
              <w:rPr>
                <w:rFonts w:eastAsia="等线"/>
                <w:b w:val="0"/>
                <w:sz w:val="19"/>
              </w:rPr>
              <w:t>明显</w:t>
            </w:r>
          </w:p>
        </w:tc>
        <w:tc>
          <w:tcPr>
            <w:tcW w:type="dxa" w:w="1882"/>
          </w:tcPr>
          <w:p>
            <w:pPr>
              <w:spacing w:after="20" w:before="20" w:line="288" w:lineRule="auto"/>
            </w:pPr>
            <w:r>
              <w:rPr>
                <w:rFonts w:eastAsia="等线"/>
                <w:b w:val="0"/>
                <w:sz w:val="19"/>
              </w:rPr>
              <w:t>需要</w:t>
            </w:r>
          </w:p>
        </w:tc>
        <w:tc>
          <w:tcPr>
            <w:tcW w:type="dxa" w:w="1882"/>
          </w:tcPr>
          <w:p>
            <w:pPr>
              <w:spacing w:after="20" w:before="20" w:line="288" w:lineRule="auto"/>
            </w:pPr>
            <w:r>
              <w:rPr>
                <w:rFonts w:eastAsia="等线"/>
                <w:b w:val="0"/>
                <w:sz w:val="19"/>
              </w:rPr>
              <w:t>视安排</w:t>
            </w:r>
          </w:p>
        </w:tc>
        <w:tc>
          <w:tcPr>
            <w:tcW w:type="dxa" w:w="1882"/>
          </w:tcPr>
          <w:p>
            <w:pPr>
              <w:spacing w:after="20" w:before="20" w:line="288" w:lineRule="auto"/>
            </w:pPr>
            <w:r>
              <w:rPr>
                <w:rFonts w:eastAsia="等线"/>
                <w:b w:val="0"/>
                <w:sz w:val="19"/>
              </w:rPr>
              <w:t>低但易漏</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把这张表给业务负责人看，让业务参与选择。“用户要不要重新配 Outlook、要停多久”是业务最关心的，也是决定支持成本的关键。</w:t>
            </w:r>
          </w:p>
        </w:tc>
      </w:tr>
    </w:tbl>
    <w:p>
      <w:pPr>
        <w:spacing w:after="40"/>
      </w:pPr>
    </w:p>
    <w:p>
      <w:pPr>
        <w:pStyle w:val="Heading3"/>
        <w:spacing w:before="200" w:after="120"/>
      </w:pPr>
      <w:r>
        <w:rPr>
          <w:rFonts w:eastAsia="微软雅黑"/>
          <w:b/>
          <w:color w:val="2E5496"/>
          <w:sz w:val="27"/>
        </w:rPr>
        <w:t>3.53 本节完成检查表</w:t>
      </w:r>
    </w:p>
    <w:p>
      <w:pPr>
        <w:spacing w:after="40" w:line="324" w:lineRule="auto"/>
        <w:ind w:left="425"/>
      </w:pPr>
      <w:r>
        <w:rPr>
          <w:rFonts w:eastAsia="等线"/>
          <w:sz w:val="22"/>
        </w:rPr>
        <w:t xml:space="preserve">☐  </w:t>
      </w:r>
      <w:r>
        <w:rPr>
          <w:rFonts w:eastAsia="等线"/>
          <w:b w:val="0"/>
          <w:sz w:val="21"/>
        </w:rPr>
        <w:t>源系统类型、版本、接口能力已确认（非估计值）。</w:t>
      </w:r>
    </w:p>
    <w:p>
      <w:pPr>
        <w:spacing w:after="40" w:line="324" w:lineRule="auto"/>
        <w:ind w:left="425"/>
      </w:pPr>
      <w:r>
        <w:rPr>
          <w:rFonts w:eastAsia="等线"/>
          <w:sz w:val="22"/>
        </w:rPr>
        <w:t xml:space="preserve">☐  </w:t>
      </w:r>
      <w:r>
        <w:rPr>
          <w:rFonts w:eastAsia="等线"/>
          <w:b w:val="0"/>
          <w:sz w:val="21"/>
        </w:rPr>
        <w:t>邮箱总数、总数据量、最大单个邮箱容量已统计。</w:t>
      </w:r>
    </w:p>
    <w:p>
      <w:pPr>
        <w:spacing w:after="40" w:line="324" w:lineRule="auto"/>
        <w:ind w:left="425"/>
      </w:pPr>
      <w:r>
        <w:rPr>
          <w:rFonts w:eastAsia="等线"/>
          <w:sz w:val="22"/>
        </w:rPr>
        <w:t xml:space="preserve">☐  </w:t>
      </w:r>
      <w:r>
        <w:rPr>
          <w:rFonts w:eastAsia="等线"/>
          <w:b/>
          <w:sz w:val="21"/>
        </w:rPr>
        <w:t>已向业务部门确认是否需要迁移日历、联系人、任务</w:t>
      </w:r>
      <w:r>
        <w:rPr>
          <w:rFonts w:eastAsia="等线"/>
          <w:b w:val="0"/>
          <w:sz w:val="21"/>
        </w:rPr>
        <w:t>。</w:t>
      </w:r>
    </w:p>
    <w:p>
      <w:pPr>
        <w:spacing w:after="40" w:line="324" w:lineRule="auto"/>
        <w:ind w:left="425"/>
      </w:pPr>
      <w:r>
        <w:rPr>
          <w:rFonts w:eastAsia="等线"/>
          <w:sz w:val="22"/>
        </w:rPr>
        <w:t xml:space="preserve">☐  </w:t>
      </w:r>
      <w:r>
        <w:rPr>
          <w:rFonts w:eastAsia="等线"/>
          <w:b w:val="0"/>
          <w:sz w:val="21"/>
        </w:rPr>
        <w:t>已确认是否需要迁移共享邮箱、权限、归档和公共文件夹。</w:t>
      </w:r>
    </w:p>
    <w:p>
      <w:pPr>
        <w:spacing w:after="40" w:line="324" w:lineRule="auto"/>
        <w:ind w:left="425"/>
      </w:pPr>
      <w:r>
        <w:rPr>
          <w:rFonts w:eastAsia="等线"/>
          <w:sz w:val="22"/>
        </w:rPr>
        <w:t xml:space="preserve">☐  </w:t>
      </w:r>
      <w:r>
        <w:rPr>
          <w:rFonts w:eastAsia="等线"/>
          <w:b w:val="0"/>
          <w:sz w:val="21"/>
        </w:rPr>
        <w:t>已确认可接受的停机窗口和是否需要共存期。</w:t>
      </w:r>
    </w:p>
    <w:p>
      <w:pPr>
        <w:spacing w:after="40" w:line="324" w:lineRule="auto"/>
        <w:ind w:left="425"/>
      </w:pPr>
      <w:r>
        <w:rPr>
          <w:rFonts w:eastAsia="等线"/>
          <w:sz w:val="22"/>
        </w:rPr>
        <w:t xml:space="preserve">☐  </w:t>
      </w:r>
      <w:r>
        <w:rPr>
          <w:rFonts w:eastAsia="等线"/>
          <w:b w:val="0"/>
          <w:sz w:val="21"/>
        </w:rPr>
        <w:t>若源为本地 Exchange：已确认版本支持状态（2016/2019 已于 2025-10-14 终止支持，ESU 至 2026 年 10 月结束）。</w:t>
      </w:r>
    </w:p>
    <w:p>
      <w:pPr>
        <w:spacing w:after="40" w:line="324" w:lineRule="auto"/>
        <w:ind w:left="425"/>
      </w:pPr>
      <w:r>
        <w:rPr>
          <w:rFonts w:eastAsia="等线"/>
          <w:sz w:val="22"/>
        </w:rPr>
        <w:t xml:space="preserve">☐  </w:t>
      </w:r>
      <w:r>
        <w:rPr>
          <w:rFonts w:eastAsia="等线"/>
          <w:b w:val="0"/>
          <w:sz w:val="21"/>
        </w:rPr>
        <w:t>若涉及旧版公共文件夹：已确认 Exchange 2010 及更早版本的迁移限制。</w:t>
      </w:r>
    </w:p>
    <w:p>
      <w:pPr>
        <w:spacing w:after="40" w:line="324" w:lineRule="auto"/>
        <w:ind w:left="425"/>
      </w:pPr>
      <w:r>
        <w:rPr>
          <w:rFonts w:eastAsia="等线"/>
          <w:sz w:val="22"/>
        </w:rPr>
        <w:t xml:space="preserve">☐  </w:t>
      </w:r>
      <w:r>
        <w:rPr>
          <w:rFonts w:eastAsia="等线"/>
          <w:b/>
          <w:sz w:val="21"/>
        </w:rPr>
        <w:t>若使用第三方工具：已取得厂商关于 EWS / Microsoft Graph 的书面确认</w:t>
      </w:r>
      <w:r>
        <w:rPr>
          <w:rFonts w:eastAsia="等线"/>
          <w:b w:val="0"/>
          <w:sz w:val="21"/>
        </w:rPr>
        <w:t>（对应 2026-10-01 起 EWS 阻止非微软应用）。</w:t>
      </w:r>
    </w:p>
    <w:p>
      <w:pPr>
        <w:spacing w:after="40" w:line="324" w:lineRule="auto"/>
        <w:ind w:left="425"/>
      </w:pPr>
      <w:r>
        <w:rPr>
          <w:rFonts w:eastAsia="等线"/>
          <w:sz w:val="22"/>
        </w:rPr>
        <w:t xml:space="preserve">☐  </w:t>
      </w:r>
      <w:r>
        <w:rPr>
          <w:rFonts w:eastAsia="等线"/>
          <w:b w:val="0"/>
          <w:sz w:val="21"/>
        </w:rPr>
        <w:t>已核对第三方工具的增量迁移、失败重试、中文支持、报告和数据合规能力。</w:t>
      </w:r>
    </w:p>
    <w:p>
      <w:pPr>
        <w:spacing w:after="40" w:line="324" w:lineRule="auto"/>
        <w:ind w:left="425"/>
      </w:pPr>
      <w:r>
        <w:rPr>
          <w:rFonts w:eastAsia="等线"/>
          <w:sz w:val="22"/>
        </w:rPr>
        <w:t xml:space="preserve">☐  </w:t>
      </w:r>
      <w:r>
        <w:rPr>
          <w:rFonts w:eastAsia="等线"/>
          <w:b w:val="0"/>
          <w:sz w:val="21"/>
        </w:rPr>
        <w:t>涉及数据出境的工具已通过合规评估。</w:t>
      </w:r>
    </w:p>
    <w:p>
      <w:pPr>
        <w:spacing w:after="40" w:line="324" w:lineRule="auto"/>
        <w:ind w:left="425"/>
      </w:pPr>
      <w:r>
        <w:rPr>
          <w:rFonts w:eastAsia="等线"/>
          <w:sz w:val="22"/>
        </w:rPr>
        <w:t xml:space="preserve">☐  </w:t>
      </w:r>
      <w:r>
        <w:rPr>
          <w:rFonts w:eastAsia="等线"/>
          <w:b w:val="0"/>
          <w:sz w:val="21"/>
        </w:rPr>
        <w:t>已按选择表和决策流程确定迁移方式，并书面说明理由。</w:t>
      </w:r>
    </w:p>
    <w:p>
      <w:pPr>
        <w:spacing w:after="40" w:line="324" w:lineRule="auto"/>
        <w:ind w:left="425"/>
      </w:pPr>
      <w:r>
        <w:rPr>
          <w:rFonts w:eastAsia="等线"/>
          <w:sz w:val="22"/>
        </w:rPr>
        <w:t xml:space="preserve">☐  </w:t>
      </w:r>
      <w:r>
        <w:rPr>
          <w:rFonts w:eastAsia="等线"/>
          <w:b w:val="0"/>
          <w:sz w:val="21"/>
        </w:rPr>
        <w:t>已向业务负责人说明所选方式的用户影响（是否需重配 Outlook、停机多久）。</w:t>
      </w:r>
    </w:p>
    <w:p>
      <w:pPr>
        <w:spacing w:after="40" w:line="324" w:lineRule="auto"/>
        <w:ind w:left="425"/>
      </w:pPr>
      <w:r>
        <w:rPr>
          <w:rFonts w:eastAsia="等线"/>
          <w:sz w:val="22"/>
        </w:rPr>
        <w:t xml:space="preserve">☐  </w:t>
      </w:r>
      <w:r>
        <w:rPr>
          <w:rFonts w:eastAsia="等线"/>
          <w:b w:val="0"/>
          <w:sz w:val="21"/>
        </w:rPr>
        <w:t>已把 EWS 时间点和 ESU 结束时间纳入项目排期约束。</w:t>
      </w:r>
    </w:p>
    <w:p>
      <w:pPr>
        <w:spacing w:after="40" w:line="324" w:lineRule="auto"/>
        <w:ind w:left="425"/>
      </w:pPr>
      <w:r>
        <w:rPr>
          <w:rFonts w:eastAsia="等线"/>
          <w:sz w:val="22"/>
        </w:rPr>
        <w:t xml:space="preserve">☐  </w:t>
      </w:r>
      <w:r>
        <w:rPr>
          <w:rFonts w:eastAsia="等线"/>
          <w:b w:val="0"/>
          <w:sz w:val="21"/>
        </w:rPr>
        <w:t>已计划在正式迁移前完成</w:t>
      </w:r>
      <w:r>
        <w:rPr>
          <w:rFonts w:eastAsia="等线"/>
          <w:b/>
          <w:sz w:val="21"/>
        </w:rPr>
        <w:t>试迁移</w:t>
      </w:r>
      <w:r>
        <w:rPr>
          <w:rFonts w:eastAsia="等线"/>
          <w:b w:val="0"/>
          <w:sz w:val="21"/>
        </w:rPr>
        <w:t>（第8节）。</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迁移方式已确定并获批准。下一节做迁移准备与批次设计——包括映射表、容量核对、批次划分和停机窗口设计。</w:t>
            </w:r>
          </w:p>
        </w:tc>
      </w:tr>
    </w:tbl>
    <w:p>
      <w:pPr>
        <w:spacing w:after="40"/>
      </w:pPr>
    </w:p>
    <w:p>
      <w:pPr>
        <w:pStyle w:val="Heading2"/>
        <w:spacing w:before="280" w:after="120"/>
      </w:pPr>
      <w:r>
        <w:rPr>
          <w:rFonts w:eastAsia="微软雅黑"/>
          <w:b/>
          <w:color w:val="1F3864"/>
          <w:sz w:val="32"/>
        </w:rPr>
        <w:t>第7节 迁移准备与批次设计</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第3篇 邮件：Exchange Online 配置与迁移。</w:t>
            </w:r>
          </w:p>
          <w:p>
            <w:pPr>
              <w:spacing w:after="40" w:before="0" w:line="324" w:lineRule="auto"/>
            </w:pPr>
            <w:r>
              <w:rPr>
                <w:rFonts w:eastAsia="等线"/>
                <w:b/>
                <w:sz w:val="21"/>
              </w:rPr>
              <w:t>本节小节：</w:t>
            </w:r>
            <w:r>
              <w:rPr>
                <w:rFonts w:eastAsia="等线"/>
                <w:b w:val="0"/>
                <w:sz w:val="21"/>
              </w:rPr>
              <w:t xml:space="preserve"> 3.54 ～ 3.65。</w:t>
            </w:r>
          </w:p>
          <w:p>
            <w:pPr>
              <w:spacing w:after="40" w:before="0" w:line="324" w:lineRule="auto"/>
            </w:pPr>
            <w:r>
              <w:rPr>
                <w:rFonts w:eastAsia="等线"/>
                <w:b/>
                <w:sz w:val="21"/>
              </w:rPr>
              <w:t>本节性质：</w:t>
            </w:r>
            <w:r>
              <w:rPr>
                <w:rFonts w:eastAsia="等线"/>
                <w:b w:val="0"/>
                <w:sz w:val="21"/>
              </w:rPr>
              <w:t xml:space="preserve"> 计划与准备。本节做得细，迁移就顺；本节偷工减料，问题会集中在切换当天爆发。</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第6节</w:t>
            </w:r>
            <w:r>
              <w:rPr>
                <w:rFonts w:eastAsia="等线"/>
                <w:b w:val="0"/>
                <w:sz w:val="21"/>
              </w:rPr>
              <w:t>，迁移方式已确定并获批准。</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返回第3篇目录</w:t>
            </w:r>
            <w:r>
              <w:rPr>
                <w:rFonts w:eastAsia="等线"/>
                <w:b w:val="0"/>
                <w:sz w:val="21"/>
              </w:rPr>
              <w:t>｜上一节：</w:t>
            </w:r>
            <w:r>
              <w:rPr>
                <w:rFonts w:eastAsia="等线"/>
                <w:b w:val="0"/>
                <w:sz w:val="21"/>
              </w:rPr>
              <w:t>迁移方式选择</w:t>
            </w:r>
            <w:r>
              <w:rPr>
                <w:rFonts w:eastAsia="等线"/>
                <w:b w:val="0"/>
                <w:sz w:val="21"/>
              </w:rPr>
              <w:t>｜下一节：</w:t>
            </w:r>
            <w:r>
              <w:rPr>
                <w:rFonts w:eastAsia="等线"/>
                <w:b w:val="0"/>
                <w:sz w:val="21"/>
              </w:rPr>
              <w:t>执行迁移与试迁移</w:t>
            </w:r>
          </w:p>
        </w:tc>
      </w:tr>
    </w:tbl>
    <w:p>
      <w:pPr>
        <w:spacing w:after="40"/>
      </w:pPr>
    </w:p>
    <w:p>
      <w:pPr>
        <w:pStyle w:val="Heading3"/>
        <w:spacing w:before="200" w:after="120"/>
      </w:pPr>
      <w:r>
        <w:rPr>
          <w:rFonts w:eastAsia="微软雅黑"/>
          <w:b/>
          <w:color w:val="2E5496"/>
          <w:sz w:val="27"/>
        </w:rPr>
        <w:t>3.54 本节目标</w:t>
      </w:r>
    </w:p>
    <w:p>
      <w:pPr>
        <w:spacing w:after="80" w:before="0" w:line="336" w:lineRule="auto"/>
      </w:pPr>
      <w:r>
        <w:rPr>
          <w:rFonts w:eastAsia="等线"/>
          <w:b w:val="0"/>
          <w:sz w:val="21"/>
        </w:rPr>
        <w:t>完成本节后应当产出五份可执行的文档：</w:t>
      </w:r>
    </w:p>
    <w:p>
      <w:pPr>
        <w:pStyle w:val="ListNumber"/>
        <w:spacing w:after="40" w:line="324" w:lineRule="auto"/>
      </w:pPr>
      <w:r>
        <w:rPr>
          <w:rFonts w:eastAsia="等线"/>
          <w:b/>
          <w:sz w:val="21"/>
        </w:rPr>
        <w:t>源邮箱与目标账号映射表</w:t>
      </w:r>
      <w:r>
        <w:rPr>
          <w:rFonts w:eastAsia="等线"/>
          <w:b w:val="0"/>
          <w:sz w:val="21"/>
        </w:rPr>
        <w:t>（谁迁到哪里）。</w:t>
      </w:r>
    </w:p>
    <w:p>
      <w:pPr>
        <w:pStyle w:val="ListNumber"/>
        <w:spacing w:after="40" w:line="324" w:lineRule="auto"/>
      </w:pPr>
      <w:r>
        <w:rPr>
          <w:rFonts w:eastAsia="等线"/>
          <w:b/>
          <w:sz w:val="21"/>
        </w:rPr>
        <w:t>容量与异常项核对结果</w:t>
      </w:r>
      <w:r>
        <w:rPr>
          <w:rFonts w:eastAsia="等线"/>
          <w:b w:val="0"/>
          <w:sz w:val="21"/>
        </w:rPr>
        <w:t>（哪些会失败，怎么处理）。</w:t>
      </w:r>
    </w:p>
    <w:p>
      <w:pPr>
        <w:pStyle w:val="ListNumber"/>
        <w:spacing w:after="40" w:line="324" w:lineRule="auto"/>
      </w:pPr>
      <w:r>
        <w:rPr>
          <w:rFonts w:eastAsia="等线"/>
          <w:b/>
          <w:sz w:val="21"/>
        </w:rPr>
        <w:t>批次划分表</w:t>
      </w:r>
      <w:r>
        <w:rPr>
          <w:rFonts w:eastAsia="等线"/>
          <w:b w:val="0"/>
          <w:sz w:val="21"/>
        </w:rPr>
        <w:t>（谁在第几批，什么时候）。</w:t>
      </w:r>
    </w:p>
    <w:p>
      <w:pPr>
        <w:pStyle w:val="ListNumber"/>
        <w:spacing w:after="40" w:line="324" w:lineRule="auto"/>
      </w:pPr>
      <w:r>
        <w:rPr>
          <w:rFonts w:eastAsia="等线"/>
          <w:b/>
          <w:sz w:val="21"/>
        </w:rPr>
        <w:t>停机窗口与业务通知方案</w:t>
      </w:r>
      <w:r>
        <w:rPr>
          <w:rFonts w:eastAsia="等线"/>
          <w:b w:val="0"/>
          <w:sz w:val="21"/>
        </w:rPr>
        <w:t>。</w:t>
      </w:r>
    </w:p>
    <w:p>
      <w:pPr>
        <w:pStyle w:val="ListNumber"/>
        <w:spacing w:after="40" w:line="324" w:lineRule="auto"/>
      </w:pPr>
      <w:r>
        <w:rPr>
          <w:rFonts w:eastAsia="等线"/>
          <w:b/>
          <w:sz w:val="21"/>
        </w:rPr>
        <w:t>回退条件与回退步骤</w:t>
      </w:r>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这五份文档必须经</w:t>
            </w:r>
            <w:r>
              <w:rPr>
                <w:rFonts w:eastAsia="等线"/>
                <w:b/>
                <w:sz w:val="21"/>
              </w:rPr>
              <w:t>业务负责人签字</w:t>
            </w:r>
            <w:r>
              <w:rPr>
                <w:rFonts w:eastAsia="等线"/>
                <w:b w:val="0"/>
                <w:sz w:val="21"/>
              </w:rPr>
              <w:t>。迁移不是纯技术工作：哪些部门什么时候切、能停多久、出问题谁拍板回退，都需要业务决策。</w:t>
            </w:r>
          </w:p>
        </w:tc>
      </w:tr>
    </w:tbl>
    <w:p>
      <w:pPr>
        <w:spacing w:after="40"/>
      </w:pPr>
    </w:p>
    <w:p>
      <w:pPr>
        <w:pStyle w:val="Heading3"/>
        <w:spacing w:before="200" w:after="120"/>
      </w:pPr>
      <w:r>
        <w:rPr>
          <w:rFonts w:eastAsia="微软雅黑"/>
          <w:b/>
          <w:color w:val="2E5496"/>
          <w:sz w:val="27"/>
        </w:rPr>
        <w:t>3.55 源邮箱与目标账号映射表</w:t>
      </w:r>
    </w:p>
    <w:p>
      <w:pPr>
        <w:spacing w:after="80" w:before="0" w:line="336" w:lineRule="auto"/>
      </w:pPr>
      <w:r>
        <w:rPr>
          <w:rFonts w:eastAsia="等线"/>
          <w:b w:val="0"/>
          <w:sz w:val="21"/>
        </w:rPr>
        <w:t>这是迁移的“施工图纸”。每一行代表一个要迁移的对象。</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字段</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示例（虚构）</w:t>
            </w:r>
          </w:p>
        </w:tc>
      </w:tr>
      <w:tr>
        <w:tc>
          <w:tcPr>
            <w:tcW w:type="dxa" w:w="3137"/>
          </w:tcPr>
          <w:p>
            <w:pPr>
              <w:spacing w:after="20" w:before="20" w:line="288" w:lineRule="auto"/>
            </w:pPr>
            <w:r>
              <w:rPr>
                <w:rFonts w:eastAsia="等线"/>
                <w:b w:val="0"/>
                <w:sz w:val="19"/>
              </w:rPr>
              <w:t>序号</w:t>
            </w:r>
          </w:p>
        </w:tc>
        <w:tc>
          <w:tcPr>
            <w:tcW w:type="dxa" w:w="3137"/>
          </w:tcPr>
          <w:p>
            <w:pPr>
              <w:spacing w:after="20" w:before="20" w:line="288" w:lineRule="auto"/>
            </w:pPr>
            <w:r>
              <w:rPr>
                <w:rFonts w:eastAsia="等线"/>
                <w:b w:val="0"/>
                <w:sz w:val="19"/>
              </w:rPr>
              <w:t>唯一编号</w:t>
            </w:r>
          </w:p>
        </w:tc>
        <w:tc>
          <w:tcPr>
            <w:tcW w:type="dxa" w:w="3137"/>
          </w:tcPr>
          <w:p>
            <w:pPr>
              <w:spacing w:after="20" w:before="20" w:line="288" w:lineRule="auto"/>
            </w:pPr>
            <w:r>
              <w:rPr>
                <w:rFonts w:eastAsia="等线"/>
                <w:b w:val="0"/>
                <w:sz w:val="19"/>
              </w:rPr>
              <w:t>001</w:t>
            </w:r>
          </w:p>
        </w:tc>
      </w:tr>
      <w:tr>
        <w:tc>
          <w:tcPr>
            <w:tcW w:type="dxa" w:w="3137"/>
          </w:tcPr>
          <w:p>
            <w:pPr>
              <w:spacing w:after="20" w:before="20" w:line="288" w:lineRule="auto"/>
            </w:pPr>
            <w:r>
              <w:rPr>
                <w:rFonts w:eastAsia="等线"/>
                <w:b w:val="0"/>
                <w:sz w:val="19"/>
              </w:rPr>
              <w:t>源邮箱地址</w:t>
            </w:r>
          </w:p>
        </w:tc>
        <w:tc>
          <w:tcPr>
            <w:tcW w:type="dxa" w:w="3137"/>
          </w:tcPr>
          <w:p>
            <w:pPr>
              <w:spacing w:after="20" w:before="20" w:line="288" w:lineRule="auto"/>
            </w:pPr>
            <w:r>
              <w:rPr>
                <w:rFonts w:eastAsia="等线"/>
                <w:b w:val="0"/>
                <w:sz w:val="19"/>
              </w:rPr>
              <w:t>迁移来源</w:t>
            </w:r>
          </w:p>
        </w:tc>
        <w:tc>
          <w:tcPr>
            <w:tcW w:type="dxa" w:w="3137"/>
          </w:tcPr>
          <w:p>
            <w:pPr>
              <w:spacing w:after="20" w:before="20" w:line="288" w:lineRule="auto"/>
            </w:pPr>
            <w:r>
              <w:rPr>
                <w:rFonts w:ascii="Consolas" w:hAnsi="Consolas" w:eastAsia="Consolas"/>
                <w:color w:val="C00000"/>
                <w:sz w:val="18"/>
              </w:rPr>
              <w:t>zhangsan@contoso.com</w:t>
            </w:r>
          </w:p>
        </w:tc>
      </w:tr>
      <w:tr>
        <w:tc>
          <w:tcPr>
            <w:tcW w:type="dxa" w:w="3137"/>
          </w:tcPr>
          <w:p>
            <w:pPr>
              <w:spacing w:after="20" w:before="20" w:line="288" w:lineRule="auto"/>
            </w:pPr>
            <w:r>
              <w:rPr>
                <w:rFonts w:eastAsia="等线"/>
                <w:b w:val="0"/>
                <w:sz w:val="19"/>
              </w:rPr>
              <w:t>源登录名</w:t>
            </w:r>
          </w:p>
        </w:tc>
        <w:tc>
          <w:tcPr>
            <w:tcW w:type="dxa" w:w="3137"/>
          </w:tcPr>
          <w:p>
            <w:pPr>
              <w:spacing w:after="20" w:before="20" w:line="288" w:lineRule="auto"/>
            </w:pPr>
            <w:r>
              <w:rPr>
                <w:rFonts w:eastAsia="等线"/>
                <w:b w:val="0"/>
                <w:sz w:val="19"/>
              </w:rPr>
              <w:t>部分方式需要</w:t>
            </w:r>
          </w:p>
        </w:tc>
        <w:tc>
          <w:tcPr>
            <w:tcW w:type="dxa" w:w="3137"/>
          </w:tcPr>
          <w:p>
            <w:pPr>
              <w:spacing w:after="20" w:before="20" w:line="288" w:lineRule="auto"/>
            </w:pPr>
            <w:r>
              <w:rPr>
                <w:rFonts w:ascii="Consolas" w:hAnsi="Consolas" w:eastAsia="Consolas"/>
                <w:color w:val="C00000"/>
                <w:sz w:val="18"/>
              </w:rPr>
              <w:t>contoso\zhangsan</w:t>
            </w:r>
          </w:p>
        </w:tc>
      </w:tr>
      <w:tr>
        <w:tc>
          <w:tcPr>
            <w:tcW w:type="dxa" w:w="3137"/>
          </w:tcPr>
          <w:p>
            <w:pPr>
              <w:spacing w:after="20" w:before="20" w:line="288" w:lineRule="auto"/>
            </w:pPr>
            <w:r>
              <w:rPr>
                <w:rFonts w:eastAsia="等线"/>
                <w:b w:val="0"/>
                <w:sz w:val="19"/>
              </w:rPr>
              <w:t>目标账号</w:t>
            </w:r>
          </w:p>
        </w:tc>
        <w:tc>
          <w:tcPr>
            <w:tcW w:type="dxa" w:w="3137"/>
          </w:tcPr>
          <w:p>
            <w:pPr>
              <w:spacing w:after="20" w:before="20" w:line="288" w:lineRule="auto"/>
            </w:pPr>
            <w:r>
              <w:rPr>
                <w:rFonts w:eastAsia="等线"/>
                <w:b w:val="0"/>
                <w:sz w:val="19"/>
              </w:rPr>
              <w:t>云端 UPN</w:t>
            </w:r>
          </w:p>
        </w:tc>
        <w:tc>
          <w:tcPr>
            <w:tcW w:type="dxa" w:w="3137"/>
          </w:tcPr>
          <w:p>
            <w:pPr>
              <w:spacing w:after="20" w:before="20" w:line="288" w:lineRule="auto"/>
            </w:pPr>
            <w:r>
              <w:rPr>
                <w:rFonts w:ascii="Consolas" w:hAnsi="Consolas" w:eastAsia="Consolas"/>
                <w:color w:val="C00000"/>
                <w:sz w:val="18"/>
              </w:rPr>
              <w:t>zhangsan@contoso.com</w:t>
            </w:r>
          </w:p>
        </w:tc>
      </w:tr>
      <w:tr>
        <w:tc>
          <w:tcPr>
            <w:tcW w:type="dxa" w:w="3137"/>
          </w:tcPr>
          <w:p>
            <w:pPr>
              <w:spacing w:after="20" w:before="20" w:line="288" w:lineRule="auto"/>
            </w:pPr>
            <w:r>
              <w:rPr>
                <w:rFonts w:eastAsia="等线"/>
                <w:b w:val="0"/>
                <w:sz w:val="19"/>
              </w:rPr>
              <w:t>对象类型</w:t>
            </w:r>
          </w:p>
        </w:tc>
        <w:tc>
          <w:tcPr>
            <w:tcW w:type="dxa" w:w="3137"/>
          </w:tcPr>
          <w:p>
            <w:pPr>
              <w:spacing w:after="20" w:before="20" w:line="288" w:lineRule="auto"/>
            </w:pPr>
            <w:r>
              <w:rPr>
                <w:rFonts w:eastAsia="等线"/>
                <w:b w:val="0"/>
                <w:sz w:val="19"/>
              </w:rPr>
              <w:t>用户/共享/会议室</w:t>
            </w:r>
          </w:p>
        </w:tc>
        <w:tc>
          <w:tcPr>
            <w:tcW w:type="dxa" w:w="3137"/>
          </w:tcPr>
          <w:p>
            <w:pPr>
              <w:spacing w:after="20" w:before="20" w:line="288" w:lineRule="auto"/>
            </w:pPr>
            <w:r>
              <w:rPr>
                <w:rFonts w:eastAsia="等线"/>
                <w:b w:val="0"/>
                <w:sz w:val="19"/>
              </w:rPr>
              <w:t>用户邮箱</w:t>
            </w:r>
          </w:p>
        </w:tc>
      </w:tr>
      <w:tr>
        <w:tc>
          <w:tcPr>
            <w:tcW w:type="dxa" w:w="3137"/>
          </w:tcPr>
          <w:p>
            <w:pPr>
              <w:spacing w:after="20" w:before="20" w:line="288" w:lineRule="auto"/>
            </w:pPr>
            <w:r>
              <w:rPr>
                <w:rFonts w:eastAsia="等线"/>
                <w:b w:val="0"/>
                <w:sz w:val="19"/>
              </w:rPr>
              <w:t>源数据量</w:t>
            </w:r>
          </w:p>
        </w:tc>
        <w:tc>
          <w:tcPr>
            <w:tcW w:type="dxa" w:w="3137"/>
          </w:tcPr>
          <w:p>
            <w:pPr>
              <w:spacing w:after="20" w:before="20" w:line="288" w:lineRule="auto"/>
            </w:pPr>
            <w:r>
              <w:rPr>
                <w:rFonts w:eastAsia="等线"/>
                <w:b w:val="0"/>
                <w:sz w:val="19"/>
              </w:rPr>
              <w:t>实际已用容量</w:t>
            </w:r>
          </w:p>
        </w:tc>
        <w:tc>
          <w:tcPr>
            <w:tcW w:type="dxa" w:w="3137"/>
          </w:tcPr>
          <w:p>
            <w:pPr>
              <w:spacing w:after="20" w:before="20" w:line="288" w:lineRule="auto"/>
            </w:pPr>
            <w:r>
              <w:rPr>
                <w:rFonts w:eastAsia="等线"/>
                <w:b w:val="0"/>
                <w:sz w:val="19"/>
              </w:rPr>
              <w:t>8.6 GB</w:t>
            </w:r>
          </w:p>
        </w:tc>
      </w:tr>
      <w:tr>
        <w:tc>
          <w:tcPr>
            <w:tcW w:type="dxa" w:w="3137"/>
          </w:tcPr>
          <w:p>
            <w:pPr>
              <w:spacing w:after="20" w:before="20" w:line="288" w:lineRule="auto"/>
            </w:pPr>
            <w:r>
              <w:rPr>
                <w:rFonts w:eastAsia="等线"/>
                <w:b w:val="0"/>
                <w:sz w:val="19"/>
              </w:rPr>
              <w:t>项目数</w:t>
            </w:r>
          </w:p>
        </w:tc>
        <w:tc>
          <w:tcPr>
            <w:tcW w:type="dxa" w:w="3137"/>
          </w:tcPr>
          <w:p>
            <w:pPr>
              <w:spacing w:after="20" w:before="20" w:line="288" w:lineRule="auto"/>
            </w:pPr>
            <w:r>
              <w:rPr>
                <w:rFonts w:eastAsia="等线"/>
                <w:b w:val="0"/>
                <w:sz w:val="19"/>
              </w:rPr>
              <w:t>邮件总数</w:t>
            </w:r>
          </w:p>
        </w:tc>
        <w:tc>
          <w:tcPr>
            <w:tcW w:type="dxa" w:w="3137"/>
          </w:tcPr>
          <w:p>
            <w:pPr>
              <w:spacing w:after="20" w:before="20" w:line="288" w:lineRule="auto"/>
            </w:pPr>
            <w:r>
              <w:rPr>
                <w:rFonts w:eastAsia="等线"/>
                <w:b w:val="0"/>
                <w:sz w:val="19"/>
              </w:rPr>
              <w:t>42,000</w:t>
            </w:r>
          </w:p>
        </w:tc>
      </w:tr>
      <w:tr>
        <w:tc>
          <w:tcPr>
            <w:tcW w:type="dxa" w:w="3137"/>
          </w:tcPr>
          <w:p>
            <w:pPr>
              <w:spacing w:after="20" w:before="20" w:line="288" w:lineRule="auto"/>
            </w:pPr>
            <w:r>
              <w:rPr>
                <w:rFonts w:eastAsia="等线"/>
                <w:b w:val="0"/>
                <w:sz w:val="19"/>
              </w:rPr>
              <w:t>最大单封邮件</w:t>
            </w:r>
          </w:p>
        </w:tc>
        <w:tc>
          <w:tcPr>
            <w:tcW w:type="dxa" w:w="3137"/>
          </w:tcPr>
          <w:p>
            <w:pPr>
              <w:spacing w:after="20" w:before="20" w:line="288" w:lineRule="auto"/>
            </w:pPr>
            <w:r>
              <w:rPr>
                <w:rFonts w:eastAsia="等线"/>
                <w:b w:val="0"/>
                <w:sz w:val="19"/>
              </w:rPr>
              <w:t>检查限制</w:t>
            </w:r>
          </w:p>
        </w:tc>
        <w:tc>
          <w:tcPr>
            <w:tcW w:type="dxa" w:w="3137"/>
          </w:tcPr>
          <w:p>
            <w:pPr>
              <w:spacing w:after="20" w:before="20" w:line="288" w:lineRule="auto"/>
            </w:pPr>
            <w:r>
              <w:rPr>
                <w:rFonts w:eastAsia="等线"/>
                <w:b w:val="0"/>
                <w:sz w:val="19"/>
              </w:rPr>
              <w:t>22 MB</w:t>
            </w:r>
          </w:p>
        </w:tc>
      </w:tr>
      <w:tr>
        <w:tc>
          <w:tcPr>
            <w:tcW w:type="dxa" w:w="3137"/>
          </w:tcPr>
          <w:p>
            <w:pPr>
              <w:spacing w:after="20" w:before="20" w:line="288" w:lineRule="auto"/>
            </w:pPr>
            <w:r>
              <w:rPr>
                <w:rFonts w:eastAsia="等线"/>
                <w:b w:val="0"/>
                <w:sz w:val="19"/>
              </w:rPr>
              <w:t>需迁日历/联系人</w:t>
            </w:r>
          </w:p>
        </w:tc>
        <w:tc>
          <w:tcPr>
            <w:tcW w:type="dxa" w:w="3137"/>
          </w:tcPr>
          <w:p>
            <w:pPr>
              <w:spacing w:after="20" w:before="20" w:line="288" w:lineRule="auto"/>
            </w:pPr>
            <w:r>
              <w:rPr>
                <w:rFonts w:eastAsia="等线"/>
                <w:b w:val="0"/>
                <w:sz w:val="19"/>
              </w:rPr>
              <w:t>业务确认结果</w:t>
            </w:r>
          </w:p>
        </w:tc>
        <w:tc>
          <w:tcPr>
            <w:tcW w:type="dxa" w:w="3137"/>
          </w:tcPr>
          <w:p>
            <w:pPr>
              <w:spacing w:after="20" w:before="20" w:line="288" w:lineRule="auto"/>
            </w:pPr>
            <w:r>
              <w:rPr>
                <w:rFonts w:eastAsia="等线"/>
                <w:b w:val="0"/>
                <w:sz w:val="19"/>
              </w:rPr>
              <w:t>是</w:t>
            </w:r>
          </w:p>
        </w:tc>
      </w:tr>
      <w:tr>
        <w:tc>
          <w:tcPr>
            <w:tcW w:type="dxa" w:w="3137"/>
          </w:tcPr>
          <w:p>
            <w:pPr>
              <w:spacing w:after="20" w:before="20" w:line="288" w:lineRule="auto"/>
            </w:pPr>
            <w:r>
              <w:rPr>
                <w:rFonts w:eastAsia="等线"/>
                <w:b w:val="0"/>
                <w:sz w:val="19"/>
              </w:rPr>
              <w:t>有委派/代理权限</w:t>
            </w:r>
          </w:p>
        </w:tc>
        <w:tc>
          <w:tcPr>
            <w:tcW w:type="dxa" w:w="3137"/>
          </w:tcPr>
          <w:p>
            <w:pPr>
              <w:spacing w:after="20" w:before="20" w:line="288" w:lineRule="auto"/>
            </w:pPr>
            <w:r>
              <w:rPr>
                <w:rFonts w:eastAsia="等线"/>
                <w:b w:val="0"/>
                <w:sz w:val="19"/>
              </w:rPr>
              <w:t>需单独还原</w:t>
            </w:r>
          </w:p>
        </w:tc>
        <w:tc>
          <w:tcPr>
            <w:tcW w:type="dxa" w:w="3137"/>
          </w:tcPr>
          <w:p>
            <w:pPr>
              <w:spacing w:after="20" w:before="20" w:line="288" w:lineRule="auto"/>
            </w:pPr>
            <w:r>
              <w:rPr>
                <w:rFonts w:eastAsia="等线"/>
                <w:b w:val="0"/>
                <w:sz w:val="19"/>
              </w:rPr>
              <w:t>是（李四完全访问）</w:t>
            </w:r>
          </w:p>
        </w:tc>
      </w:tr>
      <w:tr>
        <w:tc>
          <w:tcPr>
            <w:tcW w:type="dxa" w:w="3137"/>
          </w:tcPr>
          <w:p>
            <w:pPr>
              <w:spacing w:after="20" w:before="20" w:line="288" w:lineRule="auto"/>
            </w:pPr>
            <w:r>
              <w:rPr>
                <w:rFonts w:eastAsia="等线"/>
                <w:b w:val="0"/>
                <w:sz w:val="19"/>
              </w:rPr>
              <w:t>有邮箱规则</w:t>
            </w:r>
          </w:p>
        </w:tc>
        <w:tc>
          <w:tcPr>
            <w:tcW w:type="dxa" w:w="3137"/>
          </w:tcPr>
          <w:p>
            <w:pPr>
              <w:spacing w:after="20" w:before="20" w:line="288" w:lineRule="auto"/>
            </w:pPr>
            <w:r>
              <w:rPr>
                <w:rFonts w:eastAsia="等线"/>
                <w:b w:val="0"/>
                <w:sz w:val="19"/>
              </w:rPr>
              <w:t>需重建</w:t>
            </w:r>
          </w:p>
        </w:tc>
        <w:tc>
          <w:tcPr>
            <w:tcW w:type="dxa" w:w="3137"/>
          </w:tcPr>
          <w:p>
            <w:pPr>
              <w:spacing w:after="20" w:before="20" w:line="288" w:lineRule="auto"/>
            </w:pPr>
            <w:r>
              <w:rPr>
                <w:rFonts w:eastAsia="等线"/>
                <w:b w:val="0"/>
                <w:sz w:val="19"/>
              </w:rPr>
              <w:t>是（3 条）</w:t>
            </w:r>
          </w:p>
        </w:tc>
      </w:tr>
      <w:tr>
        <w:tc>
          <w:tcPr>
            <w:tcW w:type="dxa" w:w="3137"/>
          </w:tcPr>
          <w:p>
            <w:pPr>
              <w:spacing w:after="20" w:before="20" w:line="288" w:lineRule="auto"/>
            </w:pPr>
            <w:r>
              <w:rPr>
                <w:rFonts w:eastAsia="等线"/>
                <w:b w:val="0"/>
                <w:sz w:val="19"/>
              </w:rPr>
              <w:t>有自动转发</w:t>
            </w:r>
          </w:p>
        </w:tc>
        <w:tc>
          <w:tcPr>
            <w:tcW w:type="dxa" w:w="3137"/>
          </w:tcPr>
          <w:p>
            <w:pPr>
              <w:spacing w:after="20" w:before="20" w:line="288" w:lineRule="auto"/>
            </w:pPr>
            <w:r>
              <w:rPr>
                <w:rFonts w:eastAsia="等线"/>
                <w:b/>
                <w:sz w:val="19"/>
              </w:rPr>
              <w:t>需审查</w:t>
            </w:r>
          </w:p>
        </w:tc>
        <w:tc>
          <w:tcPr>
            <w:tcW w:type="dxa" w:w="3137"/>
          </w:tcPr>
          <w:p>
            <w:pPr>
              <w:spacing w:after="20" w:before="20" w:line="288" w:lineRule="auto"/>
            </w:pPr>
            <w:r>
              <w:rPr>
                <w:rFonts w:eastAsia="等线"/>
                <w:b w:val="0"/>
                <w:sz w:val="19"/>
              </w:rPr>
              <w:t>无</w:t>
            </w:r>
          </w:p>
        </w:tc>
      </w:tr>
      <w:tr>
        <w:tc>
          <w:tcPr>
            <w:tcW w:type="dxa" w:w="3137"/>
          </w:tcPr>
          <w:p>
            <w:pPr>
              <w:spacing w:after="20" w:before="20" w:line="288" w:lineRule="auto"/>
            </w:pPr>
            <w:r>
              <w:rPr>
                <w:rFonts w:eastAsia="等线"/>
                <w:b w:val="0"/>
                <w:sz w:val="19"/>
              </w:rPr>
              <w:t>移动设备数</w:t>
            </w:r>
          </w:p>
        </w:tc>
        <w:tc>
          <w:tcPr>
            <w:tcW w:type="dxa" w:w="3137"/>
          </w:tcPr>
          <w:p>
            <w:pPr>
              <w:spacing w:after="20" w:before="20" w:line="288" w:lineRule="auto"/>
            </w:pPr>
            <w:r>
              <w:rPr>
                <w:rFonts w:eastAsia="等线"/>
                <w:b w:val="0"/>
                <w:sz w:val="19"/>
              </w:rPr>
              <w:t>切换后需重配</w:t>
            </w:r>
          </w:p>
        </w:tc>
        <w:tc>
          <w:tcPr>
            <w:tcW w:type="dxa" w:w="3137"/>
          </w:tcPr>
          <w:p>
            <w:pPr>
              <w:spacing w:after="20" w:before="20" w:line="288" w:lineRule="auto"/>
            </w:pPr>
            <w:r>
              <w:rPr>
                <w:rFonts w:eastAsia="等线"/>
                <w:b w:val="0"/>
                <w:sz w:val="19"/>
              </w:rPr>
              <w:t>2</w:t>
            </w:r>
          </w:p>
        </w:tc>
      </w:tr>
      <w:tr>
        <w:tc>
          <w:tcPr>
            <w:tcW w:type="dxa" w:w="3137"/>
          </w:tcPr>
          <w:p>
            <w:pPr>
              <w:spacing w:after="20" w:before="20" w:line="288" w:lineRule="auto"/>
            </w:pPr>
            <w:r>
              <w:rPr>
                <w:rFonts w:eastAsia="等线"/>
                <w:b w:val="0"/>
                <w:sz w:val="19"/>
              </w:rPr>
              <w:t>所属批次</w:t>
            </w:r>
          </w:p>
        </w:tc>
        <w:tc>
          <w:tcPr>
            <w:tcW w:type="dxa" w:w="3137"/>
          </w:tcPr>
          <w:p>
            <w:pPr>
              <w:spacing w:after="20" w:before="20" w:line="288" w:lineRule="auto"/>
            </w:pPr>
            <w:r>
              <w:rPr>
                <w:rFonts w:eastAsia="等线"/>
                <w:b w:val="0"/>
                <w:sz w:val="19"/>
              </w:rPr>
              <w:t>批次编号</w:t>
            </w:r>
          </w:p>
        </w:tc>
        <w:tc>
          <w:tcPr>
            <w:tcW w:type="dxa" w:w="3137"/>
          </w:tcPr>
          <w:p>
            <w:pPr>
              <w:spacing w:after="20" w:before="20" w:line="288" w:lineRule="auto"/>
            </w:pPr>
            <w:r>
              <w:rPr>
                <w:rFonts w:eastAsia="等线"/>
                <w:b w:val="0"/>
                <w:sz w:val="19"/>
              </w:rPr>
              <w:t>第 2 批</w:t>
            </w:r>
          </w:p>
        </w:tc>
      </w:tr>
      <w:tr>
        <w:tc>
          <w:tcPr>
            <w:tcW w:type="dxa" w:w="3137"/>
          </w:tcPr>
          <w:p>
            <w:pPr>
              <w:spacing w:after="20" w:before="20" w:line="288" w:lineRule="auto"/>
            </w:pPr>
            <w:r>
              <w:rPr>
                <w:rFonts w:eastAsia="等线"/>
                <w:b w:val="0"/>
                <w:sz w:val="19"/>
              </w:rPr>
              <w:t>重点用户</w:t>
            </w:r>
          </w:p>
        </w:tc>
        <w:tc>
          <w:tcPr>
            <w:tcW w:type="dxa" w:w="3137"/>
          </w:tcPr>
          <w:p>
            <w:pPr>
              <w:spacing w:after="20" w:before="20" w:line="288" w:lineRule="auto"/>
            </w:pPr>
            <w:r>
              <w:rPr>
                <w:rFonts w:eastAsia="等线"/>
                <w:b w:val="0"/>
                <w:sz w:val="19"/>
              </w:rPr>
              <w:t>是否需现场支持</w:t>
            </w:r>
          </w:p>
        </w:tc>
        <w:tc>
          <w:tcPr>
            <w:tcW w:type="dxa" w:w="3137"/>
          </w:tcPr>
          <w:p>
            <w:pPr>
              <w:spacing w:after="20" w:before="20" w:line="288" w:lineRule="auto"/>
            </w:pPr>
            <w:r>
              <w:rPr>
                <w:rFonts w:eastAsia="等线"/>
                <w:b w:val="0"/>
                <w:sz w:val="19"/>
              </w:rPr>
              <w:t>是（销售总监）</w:t>
            </w:r>
          </w:p>
        </w:tc>
      </w:tr>
      <w:tr>
        <w:tc>
          <w:tcPr>
            <w:tcW w:type="dxa" w:w="3137"/>
          </w:tcPr>
          <w:p>
            <w:pPr>
              <w:spacing w:after="20" w:before="20" w:line="288" w:lineRule="auto"/>
            </w:pPr>
            <w:r>
              <w:rPr>
                <w:rFonts w:eastAsia="等线"/>
                <w:b w:val="0"/>
                <w:sz w:val="19"/>
              </w:rPr>
              <w:t>迁移状态</w:t>
            </w:r>
          </w:p>
        </w:tc>
        <w:tc>
          <w:tcPr>
            <w:tcW w:type="dxa" w:w="3137"/>
          </w:tcPr>
          <w:p>
            <w:pPr>
              <w:spacing w:after="20" w:before="20" w:line="288" w:lineRule="auto"/>
            </w:pPr>
            <w:r>
              <w:rPr>
                <w:rFonts w:eastAsia="等线"/>
                <w:b w:val="0"/>
                <w:sz w:val="19"/>
              </w:rPr>
              <w:t>待迁/进行中/完成/失败</w:t>
            </w:r>
          </w:p>
        </w:tc>
        <w:tc>
          <w:tcPr>
            <w:tcW w:type="dxa" w:w="3137"/>
          </w:tcPr>
          <w:p>
            <w:pPr>
              <w:spacing w:after="20" w:before="20" w:line="288" w:lineRule="auto"/>
            </w:pPr>
            <w:r>
              <w:rPr>
                <w:rFonts w:eastAsia="等线"/>
                <w:b w:val="0"/>
                <w:sz w:val="19"/>
              </w:rPr>
              <w:t>待迁</w:t>
            </w:r>
          </w:p>
        </w:tc>
      </w:tr>
      <w:tr>
        <w:tc>
          <w:tcPr>
            <w:tcW w:type="dxa" w:w="3137"/>
          </w:tcPr>
          <w:p>
            <w:pPr>
              <w:spacing w:after="20" w:before="20" w:line="288" w:lineRule="auto"/>
            </w:pPr>
            <w:r>
              <w:rPr>
                <w:rFonts w:eastAsia="等线"/>
                <w:b w:val="0"/>
                <w:sz w:val="19"/>
              </w:rPr>
              <w:t>验证状态</w:t>
            </w:r>
          </w:p>
        </w:tc>
        <w:tc>
          <w:tcPr>
            <w:tcW w:type="dxa" w:w="3137"/>
          </w:tcPr>
          <w:p>
            <w:pPr>
              <w:spacing w:after="20" w:before="20" w:line="288" w:lineRule="auto"/>
            </w:pPr>
            <w:r>
              <w:rPr>
                <w:rFonts w:eastAsia="等线"/>
                <w:b w:val="0"/>
                <w:sz w:val="19"/>
              </w:rPr>
              <w:t>是否已核对</w:t>
            </w:r>
          </w:p>
        </w:tc>
        <w:tc>
          <w:tcPr>
            <w:tcW w:type="dxa" w:w="3137"/>
          </w:tcPr>
          <w:p>
            <w:pPr>
              <w:spacing w:after="20" w:before="20" w:line="288" w:lineRule="auto"/>
            </w:pPr>
            <w:r>
              <w:rPr>
                <w:rFonts w:eastAsia="等线"/>
                <w:b w:val="0"/>
                <w:sz w:val="19"/>
              </w:rPr>
              <w:t>待验证</w:t>
            </w:r>
          </w:p>
        </w:tc>
      </w:tr>
      <w:tr>
        <w:tc>
          <w:tcPr>
            <w:tcW w:type="dxa" w:w="3137"/>
          </w:tcPr>
          <w:p>
            <w:pPr>
              <w:spacing w:after="20" w:before="20" w:line="288" w:lineRule="auto"/>
            </w:pPr>
            <w:r>
              <w:rPr>
                <w:rFonts w:eastAsia="等线"/>
                <w:b w:val="0"/>
                <w:sz w:val="19"/>
              </w:rPr>
              <w:t>备注</w:t>
            </w:r>
          </w:p>
        </w:tc>
        <w:tc>
          <w:tcPr>
            <w:tcW w:type="dxa" w:w="3137"/>
          </w:tcPr>
          <w:p>
            <w:pPr>
              <w:spacing w:after="20" w:before="20" w:line="288" w:lineRule="auto"/>
            </w:pPr>
            <w:r>
              <w:rPr>
                <w:rFonts w:eastAsia="等线"/>
                <w:b w:val="0"/>
                <w:sz w:val="19"/>
              </w:rPr>
              <w:t>特殊情况</w:t>
            </w:r>
          </w:p>
        </w:tc>
        <w:tc>
          <w:tcPr>
            <w:tcW w:type="dxa" w:w="3137"/>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3.55.1 制作映射表的注意事项</w:t>
      </w:r>
    </w:p>
    <w:p>
      <w:pPr>
        <w:pStyle w:val="ListBullet"/>
        <w:spacing w:after="40" w:line="324" w:lineRule="auto"/>
      </w:pPr>
      <w:r>
        <w:rPr>
          <w:rFonts w:eastAsia="等线"/>
          <w:b w:val="0"/>
          <w:sz w:val="21"/>
        </w:rPr>
        <w:t>源地址与目标地址</w:t>
      </w:r>
      <w:r>
        <w:rPr>
          <w:rFonts w:eastAsia="等线"/>
          <w:b/>
          <w:sz w:val="21"/>
        </w:rPr>
        <w:t>逐字核对</w:t>
      </w:r>
      <w:r>
        <w:rPr>
          <w:rFonts w:eastAsia="等线"/>
          <w:b w:val="0"/>
          <w:sz w:val="21"/>
        </w:rPr>
        <w:t>，特别注意大小写、点号和相似字符。</w:t>
      </w:r>
    </w:p>
    <w:p>
      <w:pPr>
        <w:pStyle w:val="ListBullet"/>
        <w:spacing w:after="40" w:line="324" w:lineRule="auto"/>
      </w:pPr>
      <w:r>
        <w:rPr>
          <w:rFonts w:eastAsia="等线"/>
          <w:b w:val="0"/>
          <w:sz w:val="21"/>
        </w:rPr>
        <w:t>一个人可能有多个源邮箱（历史遗留），必须明确合并到哪个目标邮箱。</w:t>
      </w:r>
    </w:p>
    <w:p>
      <w:pPr>
        <w:pStyle w:val="ListBullet"/>
        <w:spacing w:after="40" w:line="324" w:lineRule="auto"/>
      </w:pPr>
      <w:r>
        <w:rPr>
          <w:rFonts w:eastAsia="等线"/>
          <w:b w:val="0"/>
          <w:sz w:val="21"/>
        </w:rPr>
        <w:t>共享邮箱、会议室也要进映射表，不要只做用户邮箱。</w:t>
      </w:r>
    </w:p>
    <w:p>
      <w:pPr>
        <w:pStyle w:val="ListBullet"/>
        <w:spacing w:after="40" w:line="324" w:lineRule="auto"/>
      </w:pPr>
      <w:r>
        <w:rPr>
          <w:rFonts w:eastAsia="等线"/>
          <w:b/>
          <w:sz w:val="21"/>
        </w:rPr>
        <w:t>离职人员的邮箱</w:t>
      </w:r>
      <w:r>
        <w:rPr>
          <w:rFonts w:eastAsia="等线"/>
          <w:b w:val="0"/>
          <w:sz w:val="21"/>
        </w:rPr>
        <w:t>要单独标注处理方式（迁移/归档/不迁）。</w:t>
      </w:r>
    </w:p>
    <w:p>
      <w:pPr>
        <w:pStyle w:val="ListBullet"/>
        <w:spacing w:after="40" w:line="324" w:lineRule="auto"/>
      </w:pPr>
      <w:r>
        <w:rPr>
          <w:rFonts w:eastAsia="等线"/>
          <w:b w:val="0"/>
          <w:sz w:val="21"/>
        </w:rPr>
        <w:t>映射表要有版本号和修改记录，避免多人使用不同版本。</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映射表出错的后果是</w:t>
            </w:r>
            <w:r>
              <w:rPr>
                <w:rFonts w:eastAsia="等线"/>
                <w:b/>
                <w:sz w:val="21"/>
              </w:rPr>
              <w:t>把 A 的邮件迁进了 B 的邮箱</w:t>
            </w:r>
            <w:r>
              <w:rPr>
                <w:rFonts w:eastAsia="等线"/>
                <w:b w:val="0"/>
                <w:sz w:val="21"/>
              </w:rPr>
              <w:t>。这属于数据泄露事件，处理起来非常麻烦。映射表必须</w:t>
            </w:r>
            <w:r>
              <w:rPr>
                <w:rFonts w:eastAsia="等线"/>
                <w:b/>
                <w:sz w:val="21"/>
              </w:rPr>
              <w:t>双人核对</w:t>
            </w:r>
            <w:r>
              <w:rPr>
                <w:rFonts w:eastAsia="等线"/>
                <w:b w:val="0"/>
                <w:sz w:val="21"/>
              </w:rPr>
              <w:t>后才能使用。</w:t>
            </w:r>
          </w:p>
        </w:tc>
      </w:tr>
    </w:tbl>
    <w:p>
      <w:pPr>
        <w:spacing w:after="40"/>
      </w:pPr>
    </w:p>
    <w:p>
      <w:pPr>
        <w:pStyle w:val="Heading3"/>
        <w:spacing w:before="200" w:after="120"/>
      </w:pPr>
      <w:r>
        <w:rPr>
          <w:rFonts w:eastAsia="微软雅黑"/>
          <w:b/>
          <w:color w:val="2E5496"/>
          <w:sz w:val="27"/>
        </w:rPr>
        <w:t>3.56 容量与异常项核对</w:t>
      </w:r>
    </w:p>
    <w:p>
      <w:pPr>
        <w:spacing w:after="80" w:before="0" w:line="336" w:lineRule="auto"/>
      </w:pPr>
      <w:r>
        <w:rPr>
          <w:rFonts w:eastAsia="等线"/>
          <w:b w:val="0"/>
          <w:sz w:val="21"/>
        </w:rPr>
        <w:t>在动手迁移前，用映射表的数据做四项核对：</w:t>
      </w:r>
    </w:p>
    <w:p>
      <w:pPr>
        <w:pStyle w:val="Heading4"/>
        <w:spacing w:before="200" w:after="120"/>
      </w:pPr>
      <w:r>
        <w:rPr>
          <w:rFonts w:eastAsia="微软雅黑"/>
          <w:b/>
          <w:color w:val="2E5496"/>
          <w:sz w:val="24"/>
        </w:rPr>
        <w:t>3.56.1 四项必查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检查项</w:t>
            </w:r>
          </w:p>
        </w:tc>
        <w:tc>
          <w:tcPr>
            <w:tcW w:type="dxa" w:w="3137"/>
            <w:shd w:val="clear" w:fill="DEEAF6"/>
          </w:tcPr>
          <w:p>
            <w:pPr>
              <w:spacing w:after="20" w:before="20"/>
            </w:pPr>
            <w:r>
              <w:rPr>
                <w:rFonts w:eastAsia="等线"/>
                <w:b/>
                <w:sz w:val="19"/>
              </w:rPr>
              <w:t>判断标准</w:t>
            </w:r>
          </w:p>
        </w:tc>
        <w:tc>
          <w:tcPr>
            <w:tcW w:type="dxa" w:w="3137"/>
            <w:shd w:val="clear" w:fill="DEEAF6"/>
          </w:tcPr>
          <w:p>
            <w:pPr>
              <w:spacing w:after="20" w:before="20"/>
            </w:pPr>
            <w:r>
              <w:rPr>
                <w:rFonts w:eastAsia="等线"/>
                <w:b/>
                <w:sz w:val="19"/>
              </w:rPr>
              <w:t>处理方式</w:t>
            </w:r>
          </w:p>
        </w:tc>
      </w:tr>
      <w:tr>
        <w:tc>
          <w:tcPr>
            <w:tcW w:type="dxa" w:w="3137"/>
          </w:tcPr>
          <w:p>
            <w:pPr>
              <w:spacing w:after="20" w:before="20" w:line="288" w:lineRule="auto"/>
            </w:pPr>
            <w:r>
              <w:rPr>
                <w:rFonts w:eastAsia="等线"/>
                <w:b/>
                <w:sz w:val="19"/>
              </w:rPr>
              <w:t>超容量邮箱</w:t>
            </w:r>
          </w:p>
        </w:tc>
        <w:tc>
          <w:tcPr>
            <w:tcW w:type="dxa" w:w="3137"/>
          </w:tcPr>
          <w:p>
            <w:pPr>
              <w:spacing w:after="20" w:before="20" w:line="288" w:lineRule="auto"/>
            </w:pPr>
            <w:r>
              <w:rPr>
                <w:rFonts w:eastAsia="等线"/>
                <w:b w:val="0"/>
                <w:sz w:val="19"/>
              </w:rPr>
              <w:t>源数据量 &gt; 目标计划上限</w:t>
            </w:r>
          </w:p>
        </w:tc>
        <w:tc>
          <w:tcPr>
            <w:tcW w:type="dxa" w:w="3137"/>
          </w:tcPr>
          <w:p>
            <w:pPr>
              <w:spacing w:after="20" w:before="20" w:line="288" w:lineRule="auto"/>
            </w:pPr>
            <w:r>
              <w:rPr>
                <w:rFonts w:eastAsia="等线"/>
                <w:b w:val="0"/>
                <w:sz w:val="19"/>
              </w:rPr>
              <w:t>升级许可、启用存档、或先清理/归档历史数据</w:t>
            </w:r>
          </w:p>
        </w:tc>
      </w:tr>
      <w:tr>
        <w:tc>
          <w:tcPr>
            <w:tcW w:type="dxa" w:w="3137"/>
          </w:tcPr>
          <w:p>
            <w:pPr>
              <w:spacing w:after="20" w:before="20" w:line="288" w:lineRule="auto"/>
            </w:pPr>
            <w:r>
              <w:rPr>
                <w:rFonts w:eastAsia="等线"/>
                <w:b/>
                <w:sz w:val="19"/>
              </w:rPr>
              <w:t>超大单封邮件</w:t>
            </w:r>
          </w:p>
        </w:tc>
        <w:tc>
          <w:tcPr>
            <w:tcW w:type="dxa" w:w="3137"/>
          </w:tcPr>
          <w:p>
            <w:pPr>
              <w:spacing w:after="20" w:before="20" w:line="288" w:lineRule="auto"/>
            </w:pPr>
            <w:r>
              <w:rPr>
                <w:rFonts w:eastAsia="等线"/>
                <w:b w:val="0"/>
                <w:sz w:val="19"/>
              </w:rPr>
              <w:t>大于目标环境允许的邮件大小</w:t>
            </w:r>
          </w:p>
        </w:tc>
        <w:tc>
          <w:tcPr>
            <w:tcW w:type="dxa" w:w="3137"/>
          </w:tcPr>
          <w:p>
            <w:pPr>
              <w:spacing w:after="20" w:before="20" w:line="288" w:lineRule="auto"/>
            </w:pPr>
            <w:r>
              <w:rPr>
                <w:rFonts w:eastAsia="等线"/>
                <w:b w:val="0"/>
                <w:sz w:val="19"/>
              </w:rPr>
              <w:t>提高限制（在允许范围内）或接受该邮件迁移失败</w:t>
            </w:r>
          </w:p>
        </w:tc>
      </w:tr>
      <w:tr>
        <w:tc>
          <w:tcPr>
            <w:tcW w:type="dxa" w:w="3137"/>
          </w:tcPr>
          <w:p>
            <w:pPr>
              <w:spacing w:after="20" w:before="20" w:line="288" w:lineRule="auto"/>
            </w:pPr>
            <w:r>
              <w:rPr>
                <w:rFonts w:eastAsia="等线"/>
                <w:b/>
                <w:sz w:val="19"/>
              </w:rPr>
              <w:t>异常项目数</w:t>
            </w:r>
          </w:p>
        </w:tc>
        <w:tc>
          <w:tcPr>
            <w:tcW w:type="dxa" w:w="3137"/>
          </w:tcPr>
          <w:p>
            <w:pPr>
              <w:spacing w:after="20" w:before="20" w:line="288" w:lineRule="auto"/>
            </w:pPr>
            <w:r>
              <w:rPr>
                <w:rFonts w:eastAsia="等线"/>
                <w:b w:val="0"/>
                <w:sz w:val="19"/>
              </w:rPr>
              <w:t>单文件夹项目数极高（例如收件箱十几万封）</w:t>
            </w:r>
          </w:p>
        </w:tc>
        <w:tc>
          <w:tcPr>
            <w:tcW w:type="dxa" w:w="3137"/>
          </w:tcPr>
          <w:p>
            <w:pPr>
              <w:spacing w:after="20" w:before="20" w:line="288" w:lineRule="auto"/>
            </w:pPr>
            <w:r>
              <w:rPr>
                <w:rFonts w:eastAsia="等线"/>
                <w:b w:val="0"/>
                <w:sz w:val="19"/>
              </w:rPr>
              <w:t>迁移前请用户整理到子文件夹</w:t>
            </w:r>
          </w:p>
        </w:tc>
      </w:tr>
      <w:tr>
        <w:tc>
          <w:tcPr>
            <w:tcW w:type="dxa" w:w="3137"/>
          </w:tcPr>
          <w:p>
            <w:pPr>
              <w:spacing w:after="20" w:before="20" w:line="288" w:lineRule="auto"/>
            </w:pPr>
            <w:r>
              <w:rPr>
                <w:rFonts w:eastAsia="等线"/>
                <w:b/>
                <w:sz w:val="19"/>
              </w:rPr>
              <w:t>文件夹层级过深/名称异常</w:t>
            </w:r>
          </w:p>
        </w:tc>
        <w:tc>
          <w:tcPr>
            <w:tcW w:type="dxa" w:w="3137"/>
          </w:tcPr>
          <w:p>
            <w:pPr>
              <w:spacing w:after="20" w:before="20" w:line="288" w:lineRule="auto"/>
            </w:pPr>
            <w:r>
              <w:rPr>
                <w:rFonts w:eastAsia="等线"/>
                <w:b w:val="0"/>
                <w:sz w:val="19"/>
              </w:rPr>
              <w:t>层级很深、含特殊字符</w:t>
            </w:r>
          </w:p>
        </w:tc>
        <w:tc>
          <w:tcPr>
            <w:tcW w:type="dxa" w:w="3137"/>
          </w:tcPr>
          <w:p>
            <w:pPr>
              <w:spacing w:after="20" w:before="20" w:line="288" w:lineRule="auto"/>
            </w:pPr>
            <w:r>
              <w:rPr>
                <w:rFonts w:eastAsia="等线"/>
                <w:b w:val="0"/>
                <w:sz w:val="19"/>
              </w:rPr>
              <w:t>迁移前简化</w:t>
            </w:r>
          </w:p>
        </w:tc>
      </w:tr>
    </w:tbl>
    <w:p>
      <w:pPr>
        <w:spacing w:after="40"/>
      </w:pPr>
    </w:p>
    <w:p>
      <w:pPr>
        <w:pStyle w:val="Heading4"/>
        <w:spacing w:before="200" w:after="120"/>
      </w:pPr>
      <w:r>
        <w:rPr>
          <w:rFonts w:eastAsia="微软雅黑"/>
          <w:b/>
          <w:color w:val="2E5496"/>
          <w:sz w:val="24"/>
        </w:rPr>
        <w:t>3.56.2 处理超容量邮箱的三种做法</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做法</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适合</w:t>
            </w:r>
          </w:p>
        </w:tc>
      </w:tr>
      <w:tr>
        <w:tc>
          <w:tcPr>
            <w:tcW w:type="dxa" w:w="3137"/>
          </w:tcPr>
          <w:p>
            <w:pPr>
              <w:spacing w:after="20" w:before="20" w:line="288" w:lineRule="auto"/>
            </w:pPr>
            <w:r>
              <w:rPr>
                <w:rFonts w:eastAsia="等线"/>
                <w:b w:val="0"/>
                <w:sz w:val="19"/>
              </w:rPr>
              <w:t>升级许可</w:t>
            </w:r>
          </w:p>
        </w:tc>
        <w:tc>
          <w:tcPr>
            <w:tcW w:type="dxa" w:w="3137"/>
          </w:tcPr>
          <w:p>
            <w:pPr>
              <w:spacing w:after="20" w:before="20" w:line="288" w:lineRule="auto"/>
            </w:pPr>
            <w:r>
              <w:rPr>
                <w:rFonts w:eastAsia="等线"/>
                <w:b w:val="0"/>
                <w:sz w:val="19"/>
              </w:rPr>
              <w:t>给该用户更高容量的计划</w:t>
            </w:r>
          </w:p>
        </w:tc>
        <w:tc>
          <w:tcPr>
            <w:tcW w:type="dxa" w:w="3137"/>
          </w:tcPr>
          <w:p>
            <w:pPr>
              <w:spacing w:after="20" w:before="20" w:line="288" w:lineRule="auto"/>
            </w:pPr>
            <w:r>
              <w:rPr>
                <w:rFonts w:eastAsia="等线"/>
                <w:b w:val="0"/>
                <w:sz w:val="19"/>
              </w:rPr>
              <w:t>少量高价值用户</w:t>
            </w:r>
          </w:p>
        </w:tc>
      </w:tr>
      <w:tr>
        <w:tc>
          <w:tcPr>
            <w:tcW w:type="dxa" w:w="3137"/>
          </w:tcPr>
          <w:p>
            <w:pPr>
              <w:spacing w:after="20" w:before="20" w:line="288" w:lineRule="auto"/>
            </w:pPr>
            <w:r>
              <w:rPr>
                <w:rFonts w:eastAsia="等线"/>
                <w:b w:val="0"/>
                <w:sz w:val="19"/>
              </w:rPr>
              <w:t>启用在线存档</w:t>
            </w:r>
          </w:p>
        </w:tc>
        <w:tc>
          <w:tcPr>
            <w:tcW w:type="dxa" w:w="3137"/>
          </w:tcPr>
          <w:p>
            <w:pPr>
              <w:spacing w:after="20" w:before="20" w:line="288" w:lineRule="auto"/>
            </w:pPr>
            <w:r>
              <w:rPr>
                <w:rFonts w:eastAsia="等线"/>
                <w:b w:val="0"/>
                <w:sz w:val="19"/>
              </w:rPr>
              <w:t>历史邮件移入存档</w:t>
            </w:r>
          </w:p>
        </w:tc>
        <w:tc>
          <w:tcPr>
            <w:tcW w:type="dxa" w:w="3137"/>
          </w:tcPr>
          <w:p>
            <w:pPr>
              <w:spacing w:after="20" w:before="20" w:line="288" w:lineRule="auto"/>
            </w:pPr>
            <w:r>
              <w:rPr>
                <w:rFonts w:eastAsia="等线"/>
                <w:b w:val="0"/>
                <w:sz w:val="19"/>
              </w:rPr>
              <w:t>长期积累型用户；</w:t>
            </w:r>
            <w:r>
              <w:rPr>
                <w:rFonts w:eastAsia="等线"/>
                <w:b/>
                <w:sz w:val="19"/>
              </w:rPr>
              <w:t>注意存档扩容需要时间</w:t>
            </w:r>
          </w:p>
        </w:tc>
      </w:tr>
      <w:tr>
        <w:tc>
          <w:tcPr>
            <w:tcW w:type="dxa" w:w="3137"/>
          </w:tcPr>
          <w:p>
            <w:pPr>
              <w:spacing w:after="20" w:before="20" w:line="288" w:lineRule="auto"/>
            </w:pPr>
            <w:r>
              <w:rPr>
                <w:rFonts w:eastAsia="等线"/>
                <w:b w:val="0"/>
                <w:sz w:val="19"/>
              </w:rPr>
              <w:t>迁移前清理</w:t>
            </w:r>
          </w:p>
        </w:tc>
        <w:tc>
          <w:tcPr>
            <w:tcW w:type="dxa" w:w="3137"/>
          </w:tcPr>
          <w:p>
            <w:pPr>
              <w:spacing w:after="20" w:before="20" w:line="288" w:lineRule="auto"/>
            </w:pPr>
            <w:r>
              <w:rPr>
                <w:rFonts w:eastAsia="等线"/>
                <w:b w:val="0"/>
                <w:sz w:val="19"/>
              </w:rPr>
              <w:t>用户自行删除或本地归档</w:t>
            </w:r>
          </w:p>
        </w:tc>
        <w:tc>
          <w:tcPr>
            <w:tcW w:type="dxa" w:w="3137"/>
          </w:tcPr>
          <w:p>
            <w:pPr>
              <w:spacing w:after="20" w:before="20" w:line="288" w:lineRule="auto"/>
            </w:pPr>
            <w:r>
              <w:rPr>
                <w:rFonts w:eastAsia="等线"/>
                <w:b w:val="0"/>
                <w:sz w:val="19"/>
              </w:rPr>
              <w:t>有大量无用附件的邮箱</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处理超容量必须给用户</w:t>
            </w:r>
            <w:r>
              <w:rPr>
                <w:rFonts w:eastAsia="等线"/>
                <w:b/>
                <w:sz w:val="21"/>
              </w:rPr>
              <w:t>明确的截止日期和操作指引</w:t>
            </w:r>
            <w:r>
              <w:rPr>
                <w:rFonts w:eastAsia="等线"/>
                <w:b w:val="0"/>
                <w:sz w:val="21"/>
              </w:rPr>
              <w:t>。“请大家清理邮箱”这种通知通常没人执行，需要具体到“请在 X 日前把 2022 年以前的邮件处理完，否则将启用存档自动移动”。</w:t>
            </w:r>
          </w:p>
        </w:tc>
      </w:tr>
    </w:tbl>
    <w:p>
      <w:pPr>
        <w:spacing w:after="40"/>
      </w:pPr>
    </w:p>
    <w:p>
      <w:pPr>
        <w:pStyle w:val="Heading3"/>
        <w:spacing w:before="200" w:after="120"/>
      </w:pPr>
      <w:r>
        <w:rPr>
          <w:rFonts w:eastAsia="微软雅黑"/>
          <w:b/>
          <w:color w:val="2E5496"/>
          <w:sz w:val="27"/>
        </w:rPr>
        <w:t>3.57 需要单独处理的数据</w:t>
      </w:r>
    </w:p>
    <w:p>
      <w:pPr>
        <w:spacing w:after="80" w:before="0" w:line="336" w:lineRule="auto"/>
      </w:pPr>
      <w:r>
        <w:rPr>
          <w:rFonts w:eastAsia="等线"/>
          <w:b w:val="0"/>
          <w:sz w:val="21"/>
        </w:rPr>
        <w:t>这些内容通常</w:t>
      </w:r>
      <w:r>
        <w:rPr>
          <w:rFonts w:eastAsia="等线"/>
          <w:b/>
          <w:sz w:val="21"/>
        </w:rPr>
        <w:t>不会</w:t>
      </w:r>
      <w:r>
        <w:rPr>
          <w:rFonts w:eastAsia="等线"/>
          <w:b w:val="0"/>
          <w:sz w:val="21"/>
        </w:rPr>
        <w:t>被邮箱迁移工具自动带过去，必须单独安排：</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项目</w:t>
            </w:r>
          </w:p>
        </w:tc>
        <w:tc>
          <w:tcPr>
            <w:tcW w:type="dxa" w:w="2353"/>
            <w:shd w:val="clear" w:fill="DEEAF6"/>
          </w:tcPr>
          <w:p>
            <w:pPr>
              <w:spacing w:after="20" w:before="20"/>
            </w:pPr>
            <w:r>
              <w:rPr>
                <w:rFonts w:eastAsia="等线"/>
                <w:b/>
                <w:sz w:val="19"/>
              </w:rPr>
              <w:t>处理方式</w:t>
            </w:r>
          </w:p>
        </w:tc>
        <w:tc>
          <w:tcPr>
            <w:tcW w:type="dxa" w:w="2353"/>
            <w:shd w:val="clear" w:fill="DEEAF6"/>
          </w:tcPr>
          <w:p>
            <w:pPr>
              <w:spacing w:after="20" w:before="20"/>
            </w:pPr>
            <w:r>
              <w:rPr>
                <w:rFonts w:eastAsia="等线"/>
                <w:b/>
                <w:sz w:val="19"/>
              </w:rPr>
              <w:t>责任人</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共享邮箱权限（完全访问/发送方式/代表发送）</w:t>
            </w:r>
          </w:p>
        </w:tc>
        <w:tc>
          <w:tcPr>
            <w:tcW w:type="dxa" w:w="2353"/>
          </w:tcPr>
          <w:p>
            <w:pPr>
              <w:spacing w:after="20" w:before="20" w:line="288" w:lineRule="auto"/>
            </w:pPr>
            <w:r>
              <w:rPr>
                <w:rFonts w:eastAsia="等线"/>
                <w:b w:val="0"/>
                <w:sz w:val="19"/>
              </w:rPr>
              <w:t>按第2节 3.12 清单还原</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用户之间的邮箱与日历委派</w:t>
            </w:r>
          </w:p>
        </w:tc>
        <w:tc>
          <w:tcPr>
            <w:tcW w:type="dxa" w:w="2353"/>
          </w:tcPr>
          <w:p>
            <w:pPr>
              <w:spacing w:after="20" w:before="20" w:line="288" w:lineRule="auto"/>
            </w:pPr>
            <w:r>
              <w:rPr>
                <w:rFonts w:eastAsia="等线"/>
                <w:b w:val="0"/>
                <w:sz w:val="19"/>
              </w:rPr>
              <w:t>手工还原</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邮箱规则</w:t>
            </w:r>
          </w:p>
        </w:tc>
        <w:tc>
          <w:tcPr>
            <w:tcW w:type="dxa" w:w="2353"/>
          </w:tcPr>
          <w:p>
            <w:pPr>
              <w:spacing w:after="20" w:before="20" w:line="288" w:lineRule="auto"/>
            </w:pPr>
            <w:r>
              <w:rPr>
                <w:rFonts w:eastAsia="等线"/>
                <w:b w:val="0"/>
                <w:sz w:val="19"/>
              </w:rPr>
              <w:t>导出旧规则，用户重建或管理员协助</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邮件签名</w:t>
            </w:r>
          </w:p>
        </w:tc>
        <w:tc>
          <w:tcPr>
            <w:tcW w:type="dxa" w:w="2353"/>
          </w:tcPr>
          <w:p>
            <w:pPr>
              <w:spacing w:after="20" w:before="20" w:line="288" w:lineRule="auto"/>
            </w:pPr>
            <w:r>
              <w:rPr>
                <w:rFonts w:eastAsia="等线"/>
                <w:b w:val="0"/>
                <w:sz w:val="19"/>
              </w:rPr>
              <w:t>用户重建；或用统一签名方案</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自动回复</w:t>
            </w:r>
          </w:p>
        </w:tc>
        <w:tc>
          <w:tcPr>
            <w:tcW w:type="dxa" w:w="2353"/>
          </w:tcPr>
          <w:p>
            <w:pPr>
              <w:spacing w:after="20" w:before="20" w:line="288" w:lineRule="auto"/>
            </w:pPr>
            <w:r>
              <w:rPr>
                <w:rFonts w:eastAsia="等线"/>
                <w:b w:val="0"/>
                <w:sz w:val="19"/>
              </w:rPr>
              <w:t>用户重建</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通讯组成员与设置</w:t>
            </w:r>
          </w:p>
        </w:tc>
        <w:tc>
          <w:tcPr>
            <w:tcW w:type="dxa" w:w="2353"/>
          </w:tcPr>
          <w:p>
            <w:pPr>
              <w:spacing w:after="20" w:before="20" w:line="288" w:lineRule="auto"/>
            </w:pPr>
            <w:r>
              <w:rPr>
                <w:rFonts w:eastAsia="等线"/>
                <w:b w:val="0"/>
                <w:sz w:val="19"/>
              </w:rPr>
              <w:t>第2节已创建，需核对</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会议室未来预订</w:t>
            </w:r>
          </w:p>
        </w:tc>
        <w:tc>
          <w:tcPr>
            <w:tcW w:type="dxa" w:w="2353"/>
          </w:tcPr>
          <w:p>
            <w:pPr>
              <w:spacing w:after="20" w:before="20" w:line="288" w:lineRule="auto"/>
            </w:pPr>
            <w:r>
              <w:rPr>
                <w:rFonts w:eastAsia="等线"/>
                <w:b w:val="0"/>
                <w:sz w:val="19"/>
              </w:rPr>
              <w:t>确认迁移方式或人工重订</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在线归档数据</w:t>
            </w:r>
          </w:p>
        </w:tc>
        <w:tc>
          <w:tcPr>
            <w:tcW w:type="dxa" w:w="2353"/>
          </w:tcPr>
          <w:p>
            <w:pPr>
              <w:spacing w:after="20" w:before="20" w:line="288" w:lineRule="auto"/>
            </w:pPr>
            <w:r>
              <w:rPr>
                <w:rFonts w:eastAsia="等线"/>
                <w:b w:val="0"/>
                <w:sz w:val="19"/>
              </w:rPr>
              <w:t>单独迁移计划</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公共文件夹</w:t>
            </w:r>
          </w:p>
        </w:tc>
        <w:tc>
          <w:tcPr>
            <w:tcW w:type="dxa" w:w="2353"/>
          </w:tcPr>
          <w:p>
            <w:pPr>
              <w:spacing w:after="20" w:before="20" w:line="288" w:lineRule="auto"/>
            </w:pPr>
            <w:r>
              <w:rPr>
                <w:rFonts w:eastAsia="等线"/>
                <w:b w:val="0"/>
                <w:sz w:val="19"/>
              </w:rPr>
              <w:t>单独迁移计划（注意版本限制）</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移动设备配置</w:t>
            </w:r>
          </w:p>
        </w:tc>
        <w:tc>
          <w:tcPr>
            <w:tcW w:type="dxa" w:w="2353"/>
          </w:tcPr>
          <w:p>
            <w:pPr>
              <w:spacing w:after="20" w:before="20" w:line="288" w:lineRule="auto"/>
            </w:pPr>
            <w:r>
              <w:rPr>
                <w:rFonts w:eastAsia="等线"/>
                <w:b w:val="0"/>
                <w:sz w:val="19"/>
              </w:rPr>
              <w:t>用户重新添加账号</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第三方系统集成（CRM 邮件插件等）</w:t>
            </w:r>
          </w:p>
        </w:tc>
        <w:tc>
          <w:tcPr>
            <w:tcW w:type="dxa" w:w="2353"/>
          </w:tcPr>
          <w:p>
            <w:pPr>
              <w:spacing w:after="20" w:before="20" w:line="288" w:lineRule="auto"/>
            </w:pPr>
            <w:r>
              <w:rPr>
                <w:rFonts w:eastAsia="等线"/>
                <w:b w:val="0"/>
                <w:sz w:val="19"/>
              </w:rPr>
              <w:t>重新对接并测试</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邮件网关、归档系统</w:t>
            </w:r>
          </w:p>
        </w:tc>
        <w:tc>
          <w:tcPr>
            <w:tcW w:type="dxa" w:w="2353"/>
          </w:tcPr>
          <w:p>
            <w:pPr>
              <w:spacing w:after="20" w:before="20" w:line="288" w:lineRule="auto"/>
            </w:pPr>
            <w:r>
              <w:rPr>
                <w:rFonts w:eastAsia="等线"/>
                <w:b w:val="0"/>
                <w:sz w:val="19"/>
              </w:rPr>
              <w:t>确认切换后的邮件路径</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待完成</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邮箱规则和签名建议采用“</w:t>
            </w:r>
            <w:r>
              <w:rPr>
                <w:rFonts w:eastAsia="等线"/>
                <w:b/>
                <w:sz w:val="21"/>
              </w:rPr>
              <w:t>用户自助 + 指引</w:t>
            </w:r>
            <w:r>
              <w:rPr>
                <w:rFonts w:eastAsia="等线"/>
                <w:b w:val="0"/>
                <w:sz w:val="21"/>
              </w:rPr>
              <w:t>”方式，由 IT 提供图文步骤，而不是管理员逐个代做。但</w:t>
            </w:r>
            <w:r>
              <w:rPr>
                <w:rFonts w:eastAsia="等线"/>
                <w:b/>
                <w:sz w:val="21"/>
              </w:rPr>
              <w:t>委派权限必须由管理员还原并验证</w:t>
            </w:r>
            <w:r>
              <w:rPr>
                <w:rFonts w:eastAsia="等线"/>
                <w:b w:val="0"/>
                <w:sz w:val="21"/>
              </w:rPr>
              <w:t>，因为用户往往不知道自己被授权了什么。</w:t>
            </w:r>
          </w:p>
        </w:tc>
      </w:tr>
    </w:tbl>
    <w:p>
      <w:pPr>
        <w:spacing w:after="40"/>
      </w:pPr>
    </w:p>
    <w:p>
      <w:pPr>
        <w:pStyle w:val="Heading3"/>
        <w:spacing w:before="200" w:after="120"/>
      </w:pPr>
      <w:r>
        <w:rPr>
          <w:rFonts w:eastAsia="微软雅黑"/>
          <w:b/>
          <w:color w:val="2E5496"/>
          <w:sz w:val="27"/>
        </w:rPr>
        <w:t>3.58 批次划分原则</w:t>
      </w:r>
    </w:p>
    <w:p>
      <w:pPr>
        <w:pStyle w:val="Heading4"/>
        <w:spacing w:before="200" w:after="120"/>
      </w:pPr>
      <w:r>
        <w:rPr>
          <w:rFonts w:eastAsia="微软雅黑"/>
          <w:b/>
          <w:color w:val="2E5496"/>
          <w:sz w:val="24"/>
        </w:rPr>
        <w:t>3.58.1 划分依据</w:t>
      </w:r>
    </w:p>
    <w:p>
      <w:pPr>
        <w:spacing w:before="120" w:after="160"/>
        <w:jc w:val="center"/>
      </w:pPr>
      <w:r>
        <w:drawing>
          <wp:inline xmlns:a="http://schemas.openxmlformats.org/drawingml/2006/main" xmlns:pic="http://schemas.openxmlformats.org/drawingml/2006/picture">
            <wp:extent cx="1873529" cy="7019998"/>
            <wp:docPr id="33" name="Picture 33"/>
            <wp:cNvGraphicFramePr>
              <a:graphicFrameLocks noChangeAspect="1"/>
            </wp:cNvGraphicFramePr>
            <a:graphic>
              <a:graphicData uri="http://schemas.openxmlformats.org/drawingml/2006/picture">
                <pic:pic>
                  <pic:nvPicPr>
                    <pic:cNvPr id="0" name="64a6b87010256331.png"/>
                    <pic:cNvPicPr/>
                  </pic:nvPicPr>
                  <pic:blipFill>
                    <a:blip r:embed="rId84"/>
                    <a:stretch>
                      <a:fillRect/>
                    </a:stretch>
                  </pic:blipFill>
                  <pic:spPr>
                    <a:xfrm>
                      <a:off x="0" y="0"/>
                      <a:ext cx="1873529" cy="7019998"/>
                    </a:xfrm>
                    <a:prstGeom prst="rect"/>
                  </pic:spPr>
                </pic:pic>
              </a:graphicData>
            </a:graphic>
          </wp:inline>
        </w:drawing>
      </w:r>
    </w:p>
    <w:p>
      <w:pPr>
        <w:pStyle w:val="Heading4"/>
        <w:spacing w:before="200" w:after="120"/>
      </w:pPr>
      <w:r>
        <w:rPr>
          <w:rFonts w:eastAsia="微软雅黑"/>
          <w:b/>
          <w:color w:val="2E5496"/>
          <w:sz w:val="24"/>
        </w:rPr>
        <w:t>3.58.2 划分规则</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规则</w:t>
            </w:r>
          </w:p>
        </w:tc>
        <w:tc>
          <w:tcPr>
            <w:tcW w:type="dxa" w:w="4705"/>
            <w:shd w:val="clear" w:fill="DEEAF6"/>
          </w:tcPr>
          <w:p>
            <w:pPr>
              <w:spacing w:after="20" w:before="20"/>
            </w:pPr>
            <w:r>
              <w:rPr>
                <w:rFonts w:eastAsia="等线"/>
                <w:b/>
                <w:sz w:val="19"/>
              </w:rPr>
              <w:t>原因</w:t>
            </w:r>
          </w:p>
        </w:tc>
      </w:tr>
      <w:tr>
        <w:tc>
          <w:tcPr>
            <w:tcW w:type="dxa" w:w="4705"/>
          </w:tcPr>
          <w:p>
            <w:pPr>
              <w:spacing w:after="20" w:before="20" w:line="288" w:lineRule="auto"/>
            </w:pPr>
            <w:r>
              <w:rPr>
                <w:rFonts w:eastAsia="等线"/>
                <w:b w:val="0"/>
                <w:sz w:val="19"/>
              </w:rPr>
              <w:t>同一部门尽量同批</w:t>
            </w:r>
          </w:p>
        </w:tc>
        <w:tc>
          <w:tcPr>
            <w:tcW w:type="dxa" w:w="4705"/>
          </w:tcPr>
          <w:p>
            <w:pPr>
              <w:spacing w:after="20" w:before="20" w:line="288" w:lineRule="auto"/>
            </w:pPr>
            <w:r>
              <w:rPr>
                <w:rFonts w:eastAsia="等线"/>
                <w:b w:val="0"/>
                <w:sz w:val="19"/>
              </w:rPr>
              <w:t>部门内部协作频繁，跨系统会造成日历和权限混乱</w:t>
            </w:r>
          </w:p>
        </w:tc>
      </w:tr>
      <w:tr>
        <w:tc>
          <w:tcPr>
            <w:tcW w:type="dxa" w:w="4705"/>
          </w:tcPr>
          <w:p>
            <w:pPr>
              <w:spacing w:after="20" w:before="20" w:line="288" w:lineRule="auto"/>
            </w:pPr>
            <w:r>
              <w:rPr>
                <w:rFonts w:eastAsia="等线"/>
                <w:b w:val="0"/>
                <w:sz w:val="19"/>
              </w:rPr>
              <w:t>有委派关系的用户</w:t>
            </w:r>
            <w:r>
              <w:rPr>
                <w:rFonts w:eastAsia="等线"/>
                <w:b/>
                <w:sz w:val="19"/>
              </w:rPr>
              <w:t>必须同批</w:t>
            </w:r>
          </w:p>
        </w:tc>
        <w:tc>
          <w:tcPr>
            <w:tcW w:type="dxa" w:w="4705"/>
          </w:tcPr>
          <w:p>
            <w:pPr>
              <w:spacing w:after="20" w:before="20" w:line="288" w:lineRule="auto"/>
            </w:pPr>
            <w:r>
              <w:rPr>
                <w:rFonts w:eastAsia="等线"/>
                <w:b w:val="0"/>
                <w:sz w:val="19"/>
              </w:rPr>
              <w:t>例如高管和助理分批迁移会导致权限中断</w:t>
            </w:r>
          </w:p>
        </w:tc>
      </w:tr>
      <w:tr>
        <w:tc>
          <w:tcPr>
            <w:tcW w:type="dxa" w:w="4705"/>
          </w:tcPr>
          <w:p>
            <w:pPr>
              <w:spacing w:after="20" w:before="20" w:line="288" w:lineRule="auto"/>
            </w:pPr>
            <w:r>
              <w:rPr>
                <w:rFonts w:eastAsia="等线"/>
                <w:b w:val="0"/>
                <w:sz w:val="19"/>
              </w:rPr>
              <w:t>关键部门不放首批</w:t>
            </w:r>
          </w:p>
        </w:tc>
        <w:tc>
          <w:tcPr>
            <w:tcW w:type="dxa" w:w="4705"/>
          </w:tcPr>
          <w:p>
            <w:pPr>
              <w:spacing w:after="20" w:before="20" w:line="288" w:lineRule="auto"/>
            </w:pPr>
            <w:r>
              <w:rPr>
                <w:rFonts w:eastAsia="等线"/>
                <w:b w:val="0"/>
                <w:sz w:val="19"/>
              </w:rPr>
              <w:t>首批用于发现问题</w:t>
            </w:r>
          </w:p>
        </w:tc>
      </w:tr>
      <w:tr>
        <w:tc>
          <w:tcPr>
            <w:tcW w:type="dxa" w:w="4705"/>
          </w:tcPr>
          <w:p>
            <w:pPr>
              <w:spacing w:after="20" w:before="20" w:line="288" w:lineRule="auto"/>
            </w:pPr>
            <w:r>
              <w:rPr>
                <w:rFonts w:eastAsia="等线"/>
                <w:b w:val="0"/>
                <w:sz w:val="19"/>
              </w:rPr>
              <w:t>关键部门也不放最后一批之后</w:t>
            </w:r>
          </w:p>
        </w:tc>
        <w:tc>
          <w:tcPr>
            <w:tcW w:type="dxa" w:w="4705"/>
          </w:tcPr>
          <w:p>
            <w:pPr>
              <w:spacing w:after="20" w:before="20" w:line="288" w:lineRule="auto"/>
            </w:pPr>
            <w:r>
              <w:rPr>
                <w:rFonts w:eastAsia="等线"/>
                <w:b w:val="0"/>
                <w:sz w:val="19"/>
              </w:rPr>
              <w:t>要留出观察和修复时间</w:t>
            </w:r>
          </w:p>
        </w:tc>
      </w:tr>
      <w:tr>
        <w:tc>
          <w:tcPr>
            <w:tcW w:type="dxa" w:w="4705"/>
          </w:tcPr>
          <w:p>
            <w:pPr>
              <w:spacing w:after="20" w:before="20" w:line="288" w:lineRule="auto"/>
            </w:pPr>
            <w:r>
              <w:rPr>
                <w:rFonts w:eastAsia="等线"/>
                <w:b w:val="0"/>
                <w:sz w:val="19"/>
              </w:rPr>
              <w:t>每批规模不超过服务台当天支持能力</w:t>
            </w:r>
          </w:p>
        </w:tc>
        <w:tc>
          <w:tcPr>
            <w:tcW w:type="dxa" w:w="4705"/>
          </w:tcPr>
          <w:p>
            <w:pPr>
              <w:spacing w:after="20" w:before="20" w:line="288" w:lineRule="auto"/>
            </w:pPr>
            <w:r>
              <w:rPr>
                <w:rFonts w:eastAsia="等线"/>
                <w:b w:val="0"/>
                <w:sz w:val="19"/>
              </w:rPr>
              <w:t>避免工单积压</w:t>
            </w:r>
          </w:p>
        </w:tc>
      </w:tr>
      <w:tr>
        <w:tc>
          <w:tcPr>
            <w:tcW w:type="dxa" w:w="4705"/>
          </w:tcPr>
          <w:p>
            <w:pPr>
              <w:spacing w:after="20" w:before="20" w:line="288" w:lineRule="auto"/>
            </w:pPr>
            <w:r>
              <w:rPr>
                <w:rFonts w:eastAsia="等线"/>
                <w:b w:val="0"/>
                <w:sz w:val="19"/>
              </w:rPr>
              <w:t>大邮箱用户提前评估或单独安排</w:t>
            </w:r>
          </w:p>
        </w:tc>
        <w:tc>
          <w:tcPr>
            <w:tcW w:type="dxa" w:w="4705"/>
          </w:tcPr>
          <w:p>
            <w:pPr>
              <w:spacing w:after="20" w:before="20" w:line="288" w:lineRule="auto"/>
            </w:pPr>
            <w:r>
              <w:rPr>
                <w:rFonts w:eastAsia="等线"/>
                <w:b w:val="0"/>
                <w:sz w:val="19"/>
              </w:rPr>
              <w:t>迁移时间长</w:t>
            </w:r>
          </w:p>
        </w:tc>
      </w:tr>
      <w:tr>
        <w:tc>
          <w:tcPr>
            <w:tcW w:type="dxa" w:w="4705"/>
          </w:tcPr>
          <w:p>
            <w:pPr>
              <w:spacing w:after="20" w:before="20" w:line="288" w:lineRule="auto"/>
            </w:pPr>
            <w:r>
              <w:rPr>
                <w:rFonts w:eastAsia="等线"/>
                <w:b w:val="0"/>
                <w:sz w:val="19"/>
              </w:rPr>
              <w:t>避开业务高峰</w:t>
            </w:r>
          </w:p>
        </w:tc>
        <w:tc>
          <w:tcPr>
            <w:tcW w:type="dxa" w:w="4705"/>
          </w:tcPr>
          <w:p>
            <w:pPr>
              <w:spacing w:after="20" w:before="20" w:line="288" w:lineRule="auto"/>
            </w:pPr>
            <w:r>
              <w:rPr>
                <w:rFonts w:eastAsia="等线"/>
                <w:b w:val="0"/>
                <w:sz w:val="19"/>
              </w:rPr>
              <w:t>财务月结、销售冲量、生产旺季</w:t>
            </w:r>
          </w:p>
        </w:tc>
      </w:tr>
      <w:tr>
        <w:tc>
          <w:tcPr>
            <w:tcW w:type="dxa" w:w="4705"/>
          </w:tcPr>
          <w:p>
            <w:pPr>
              <w:spacing w:after="20" w:before="20" w:line="288" w:lineRule="auto"/>
            </w:pPr>
            <w:r>
              <w:rPr>
                <w:rFonts w:eastAsia="等线"/>
                <w:b w:val="0"/>
                <w:sz w:val="19"/>
              </w:rPr>
              <w:t>出差人员单独安排</w:t>
            </w:r>
          </w:p>
        </w:tc>
        <w:tc>
          <w:tcPr>
            <w:tcW w:type="dxa" w:w="4705"/>
          </w:tcPr>
          <w:p>
            <w:pPr>
              <w:spacing w:after="20" w:before="20" w:line="288" w:lineRule="auto"/>
            </w:pPr>
            <w:r>
              <w:rPr>
                <w:rFonts w:eastAsia="等线"/>
                <w:b w:val="0"/>
                <w:sz w:val="19"/>
              </w:rPr>
              <w:t>需要网络和现场支持</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“有委派关系的用户必须同批”这条最常被忽略。总经理和助理如果分在两批，中间那段时间助理无法访问总经理邮箱——这类问题通常会直接升级到管理层。</w:t>
            </w:r>
          </w:p>
        </w:tc>
      </w:tr>
    </w:tbl>
    <w:p>
      <w:pPr>
        <w:spacing w:after="40"/>
      </w:pPr>
    </w:p>
    <w:p>
      <w:pPr>
        <w:pStyle w:val="Heading3"/>
        <w:spacing w:before="200" w:after="120"/>
      </w:pPr>
      <w:r>
        <w:rPr>
          <w:rFonts w:eastAsia="微软雅黑"/>
          <w:b/>
          <w:color w:val="2E5496"/>
          <w:sz w:val="27"/>
        </w:rPr>
        <w:t>3.59 批次表模板</w:t>
      </w:r>
    </w:p>
    <w:tbl>
      <w:tblPr>
        <w:tblStyle w:val="TableGrid"/>
        <w:tblW w:type="auto" w:w="0"/>
        <w:jc w:val="center"/>
        <w:tblLayout w:type="autofit"/>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fill="DEEAF6"/>
          </w:tcPr>
          <w:p>
            <w:pPr>
              <w:spacing w:after="20" w:before="20"/>
            </w:pPr>
            <w:r>
              <w:rPr>
                <w:rFonts w:eastAsia="等线"/>
                <w:b/>
                <w:sz w:val="19"/>
              </w:rPr>
              <w:t>批次</w:t>
            </w:r>
          </w:p>
        </w:tc>
        <w:tc>
          <w:tcPr>
            <w:tcW w:type="dxa" w:w="1046"/>
            <w:shd w:val="clear" w:fill="DEEAF6"/>
          </w:tcPr>
          <w:p>
            <w:pPr>
              <w:spacing w:after="20" w:before="20"/>
            </w:pPr>
            <w:r>
              <w:rPr>
                <w:rFonts w:eastAsia="等线"/>
                <w:b/>
                <w:sz w:val="19"/>
              </w:rPr>
              <w:t>计划日期</w:t>
            </w:r>
          </w:p>
        </w:tc>
        <w:tc>
          <w:tcPr>
            <w:tcW w:type="dxa" w:w="1046"/>
            <w:shd w:val="clear" w:fill="DEEAF6"/>
          </w:tcPr>
          <w:p>
            <w:pPr>
              <w:spacing w:after="20" w:before="20"/>
            </w:pPr>
            <w:r>
              <w:rPr>
                <w:rFonts w:eastAsia="等线"/>
                <w:b/>
                <w:sz w:val="19"/>
              </w:rPr>
              <w:t>对象范围</w:t>
            </w:r>
          </w:p>
        </w:tc>
        <w:tc>
          <w:tcPr>
            <w:tcW w:type="dxa" w:w="1046"/>
            <w:shd w:val="clear" w:fill="DEEAF6"/>
          </w:tcPr>
          <w:p>
            <w:pPr>
              <w:spacing w:after="20" w:before="20"/>
            </w:pPr>
            <w:r>
              <w:rPr>
                <w:rFonts w:eastAsia="等线"/>
                <w:b/>
                <w:sz w:val="19"/>
              </w:rPr>
              <w:t>邮箱数</w:t>
            </w:r>
          </w:p>
        </w:tc>
        <w:tc>
          <w:tcPr>
            <w:tcW w:type="dxa" w:w="1046"/>
            <w:shd w:val="clear" w:fill="DEEAF6"/>
          </w:tcPr>
          <w:p>
            <w:pPr>
              <w:spacing w:after="20" w:before="20"/>
            </w:pPr>
            <w:r>
              <w:rPr>
                <w:rFonts w:eastAsia="等线"/>
                <w:b/>
                <w:sz w:val="19"/>
              </w:rPr>
              <w:t>数据量</w:t>
            </w:r>
          </w:p>
        </w:tc>
        <w:tc>
          <w:tcPr>
            <w:tcW w:type="dxa" w:w="1046"/>
            <w:shd w:val="clear" w:fill="DEEAF6"/>
          </w:tcPr>
          <w:p>
            <w:pPr>
              <w:spacing w:after="20" w:before="20"/>
            </w:pPr>
            <w:r>
              <w:rPr>
                <w:rFonts w:eastAsia="等线"/>
                <w:b/>
                <w:sz w:val="19"/>
              </w:rPr>
              <w:t>负责人</w:t>
            </w:r>
          </w:p>
        </w:tc>
        <w:tc>
          <w:tcPr>
            <w:tcW w:type="dxa" w:w="1046"/>
            <w:shd w:val="clear" w:fill="DEEAF6"/>
          </w:tcPr>
          <w:p>
            <w:pPr>
              <w:spacing w:after="20" w:before="20"/>
            </w:pPr>
            <w:r>
              <w:rPr>
                <w:rFonts w:eastAsia="等线"/>
                <w:b/>
                <w:sz w:val="19"/>
              </w:rPr>
              <w:t>现场支持</w:t>
            </w:r>
          </w:p>
        </w:tc>
        <w:tc>
          <w:tcPr>
            <w:tcW w:type="dxa" w:w="1046"/>
            <w:shd w:val="clear" w:fill="DEEAF6"/>
          </w:tcPr>
          <w:p>
            <w:pPr>
              <w:spacing w:after="20" w:before="20"/>
            </w:pPr>
            <w:r>
              <w:rPr>
                <w:rFonts w:eastAsia="等线"/>
                <w:b/>
                <w:sz w:val="19"/>
              </w:rPr>
              <w:t>进入条件</w:t>
            </w:r>
          </w:p>
        </w:tc>
        <w:tc>
          <w:tcPr>
            <w:tcW w:type="dxa" w:w="1046"/>
            <w:shd w:val="clear" w:fill="DEEAF6"/>
          </w:tcPr>
          <w:p>
            <w:pPr>
              <w:spacing w:after="20" w:before="20"/>
            </w:pPr>
            <w:r>
              <w:rPr>
                <w:rFonts w:eastAsia="等线"/>
                <w:b/>
                <w:sz w:val="19"/>
              </w:rPr>
              <w:t>完成条件</w:t>
            </w:r>
          </w:p>
        </w:tc>
      </w:tr>
      <w:tr>
        <w:tc>
          <w:tcPr>
            <w:tcW w:type="dxa" w:w="1046"/>
          </w:tcPr>
          <w:p>
            <w:pPr>
              <w:spacing w:after="20" w:before="20" w:line="288" w:lineRule="auto"/>
            </w:pPr>
            <w:r>
              <w:rPr>
                <w:rFonts w:eastAsia="等线"/>
                <w:b w:val="0"/>
                <w:sz w:val="19"/>
              </w:rPr>
              <w:t>试迁移</w:t>
            </w:r>
          </w:p>
        </w:tc>
        <w:tc>
          <w:tcPr>
            <w:tcW w:type="dxa" w:w="1046"/>
          </w:tcPr>
          <w:p>
            <w:pPr>
              <w:spacing w:after="20" w:before="20" w:line="288" w:lineRule="auto"/>
            </w:pPr>
            <w:r>
              <w:rPr>
                <w:rFonts w:eastAsia="等线"/>
                <w:b w:val="0"/>
                <w:sz w:val="19"/>
              </w:rPr>
              <w:t>待定</w:t>
            </w:r>
          </w:p>
        </w:tc>
        <w:tc>
          <w:tcPr>
            <w:tcW w:type="dxa" w:w="1046"/>
          </w:tcPr>
          <w:p>
            <w:pPr>
              <w:spacing w:after="20" w:before="20" w:line="288" w:lineRule="auto"/>
            </w:pPr>
            <w:r>
              <w:rPr>
                <w:rFonts w:eastAsia="等线"/>
                <w:b w:val="0"/>
                <w:sz w:val="19"/>
              </w:rPr>
              <w:t>项目组 3～5 人（含大邮箱、共享邮箱、有权限用户）</w:t>
            </w:r>
          </w:p>
        </w:tc>
        <w:tc>
          <w:tcPr>
            <w:tcW w:type="dxa" w:w="1046"/>
          </w:tcPr>
          <w:p>
            <w:pPr>
              <w:spacing w:after="20" w:before="20" w:line="288" w:lineRule="auto"/>
            </w:pPr>
            <w:r>
              <w:rPr>
                <w:rFonts w:eastAsia="等线"/>
                <w:b w:val="0"/>
                <w:sz w:val="19"/>
              </w:rPr>
              <w:t>5</w:t>
            </w:r>
          </w:p>
        </w:tc>
        <w:tc>
          <w:tcPr>
            <w:tcW w:type="dxa" w:w="1046"/>
          </w:tcPr>
          <w:p>
            <w:pPr>
              <w:spacing w:after="20" w:before="20" w:line="288" w:lineRule="auto"/>
            </w:pPr>
            <w:r>
              <w:rPr>
                <w:rFonts w:eastAsia="等线"/>
                <w:b w:val="0"/>
                <w:sz w:val="19"/>
              </w:rPr>
              <w:t>—</w:t>
            </w:r>
          </w:p>
        </w:tc>
        <w:tc>
          <w:tcPr>
            <w:tcW w:type="dxa" w:w="1046"/>
          </w:tcPr>
          <w:p>
            <w:pPr>
              <w:spacing w:after="20" w:before="20" w:line="288" w:lineRule="auto"/>
            </w:pPr>
          </w:p>
        </w:tc>
        <w:tc>
          <w:tcPr>
            <w:tcW w:type="dxa" w:w="1046"/>
          </w:tcPr>
          <w:p>
            <w:pPr>
              <w:spacing w:after="20" w:before="20" w:line="288" w:lineRule="auto"/>
            </w:pPr>
            <w:r>
              <w:rPr>
                <w:rFonts w:eastAsia="等线"/>
                <w:b w:val="0"/>
                <w:sz w:val="19"/>
              </w:rPr>
              <w:t>是</w:t>
            </w:r>
          </w:p>
        </w:tc>
        <w:tc>
          <w:tcPr>
            <w:tcW w:type="dxa" w:w="1046"/>
          </w:tcPr>
          <w:p>
            <w:pPr>
              <w:spacing w:after="20" w:before="20" w:line="288" w:lineRule="auto"/>
            </w:pPr>
            <w:r>
              <w:rPr>
                <w:rFonts w:eastAsia="等线"/>
                <w:b w:val="0"/>
                <w:sz w:val="19"/>
              </w:rPr>
              <w:t>方案已批准</w:t>
            </w:r>
          </w:p>
        </w:tc>
        <w:tc>
          <w:tcPr>
            <w:tcW w:type="dxa" w:w="1046"/>
          </w:tcPr>
          <w:p>
            <w:pPr>
              <w:spacing w:after="20" w:before="20" w:line="288" w:lineRule="auto"/>
            </w:pPr>
            <w:r>
              <w:rPr>
                <w:rFonts w:eastAsia="等线"/>
                <w:b w:val="0"/>
                <w:sz w:val="19"/>
              </w:rPr>
              <w:t>验证全部通过</w:t>
            </w:r>
          </w:p>
        </w:tc>
      </w:tr>
      <w:tr>
        <w:tc>
          <w:tcPr>
            <w:tcW w:type="dxa" w:w="1046"/>
          </w:tcPr>
          <w:p>
            <w:pPr>
              <w:spacing w:after="20" w:before="20" w:line="288" w:lineRule="auto"/>
            </w:pPr>
            <w:r>
              <w:rPr>
                <w:rFonts w:eastAsia="等线"/>
                <w:b w:val="0"/>
                <w:sz w:val="19"/>
              </w:rPr>
              <w:t>第1批</w:t>
            </w:r>
          </w:p>
        </w:tc>
        <w:tc>
          <w:tcPr>
            <w:tcW w:type="dxa" w:w="1046"/>
          </w:tcPr>
          <w:p>
            <w:pPr>
              <w:spacing w:after="20" w:before="20" w:line="288" w:lineRule="auto"/>
            </w:pPr>
            <w:r>
              <w:rPr>
                <w:rFonts w:eastAsia="等线"/>
                <w:b w:val="0"/>
                <w:sz w:val="19"/>
              </w:rPr>
              <w:t>待定</w:t>
            </w:r>
          </w:p>
        </w:tc>
        <w:tc>
          <w:tcPr>
            <w:tcW w:type="dxa" w:w="1046"/>
          </w:tcPr>
          <w:p>
            <w:pPr>
              <w:spacing w:after="20" w:before="20" w:line="288" w:lineRule="auto"/>
            </w:pPr>
            <w:r>
              <w:rPr>
                <w:rFonts w:eastAsia="等线"/>
                <w:b w:val="0"/>
                <w:sz w:val="19"/>
              </w:rPr>
              <w:t>IT 部</w:t>
            </w:r>
          </w:p>
        </w:tc>
        <w:tc>
          <w:tcPr>
            <w:tcW w:type="dxa" w:w="1046"/>
          </w:tcPr>
          <w:p>
            <w:pPr>
              <w:spacing w:after="20" w:before="20" w:line="288" w:lineRule="auto"/>
            </w:pPr>
            <w:r>
              <w:rPr>
                <w:rFonts w:eastAsia="等线"/>
                <w:b w:val="0"/>
                <w:sz w:val="19"/>
              </w:rPr>
              <w:t>—</w:t>
            </w:r>
          </w:p>
        </w:tc>
        <w:tc>
          <w:tcPr>
            <w:tcW w:type="dxa" w:w="1046"/>
          </w:tcPr>
          <w:p>
            <w:pPr>
              <w:spacing w:after="20" w:before="20" w:line="288" w:lineRule="auto"/>
            </w:pPr>
            <w:r>
              <w:rPr>
                <w:rFonts w:eastAsia="等线"/>
                <w:b w:val="0"/>
                <w:sz w:val="19"/>
              </w:rPr>
              <w:t>—</w:t>
            </w:r>
          </w:p>
        </w:tc>
        <w:tc>
          <w:tcPr>
            <w:tcW w:type="dxa" w:w="1046"/>
          </w:tcPr>
          <w:p>
            <w:pPr>
              <w:spacing w:after="20" w:before="20" w:line="288" w:lineRule="auto"/>
            </w:pPr>
          </w:p>
        </w:tc>
        <w:tc>
          <w:tcPr>
            <w:tcW w:type="dxa" w:w="1046"/>
          </w:tcPr>
          <w:p>
            <w:pPr>
              <w:spacing w:after="20" w:before="20" w:line="288" w:lineRule="auto"/>
            </w:pPr>
            <w:r>
              <w:rPr>
                <w:rFonts w:eastAsia="等线"/>
                <w:b w:val="0"/>
                <w:sz w:val="19"/>
              </w:rPr>
              <w:t>是</w:t>
            </w:r>
          </w:p>
        </w:tc>
        <w:tc>
          <w:tcPr>
            <w:tcW w:type="dxa" w:w="1046"/>
          </w:tcPr>
          <w:p>
            <w:pPr>
              <w:spacing w:after="20" w:before="20" w:line="288" w:lineRule="auto"/>
            </w:pPr>
            <w:r>
              <w:rPr>
                <w:rFonts w:eastAsia="等线"/>
                <w:b w:val="0"/>
                <w:sz w:val="19"/>
              </w:rPr>
              <w:t>试迁移问题已关闭</w:t>
            </w:r>
          </w:p>
        </w:tc>
        <w:tc>
          <w:tcPr>
            <w:tcW w:type="dxa" w:w="1046"/>
          </w:tcPr>
          <w:p>
            <w:pPr>
              <w:spacing w:after="20" w:before="20" w:line="288" w:lineRule="auto"/>
            </w:pPr>
            <w:r>
              <w:rPr>
                <w:rFonts w:eastAsia="等线"/>
                <w:b w:val="0"/>
                <w:sz w:val="19"/>
              </w:rPr>
              <w:t>无 P1/P2</w:t>
            </w:r>
          </w:p>
        </w:tc>
      </w:tr>
      <w:tr>
        <w:tc>
          <w:tcPr>
            <w:tcW w:type="dxa" w:w="1046"/>
          </w:tcPr>
          <w:p>
            <w:pPr>
              <w:spacing w:after="20" w:before="20" w:line="288" w:lineRule="auto"/>
            </w:pPr>
            <w:r>
              <w:rPr>
                <w:rFonts w:eastAsia="等线"/>
                <w:b w:val="0"/>
                <w:sz w:val="19"/>
              </w:rPr>
              <w:t>第2批</w:t>
            </w:r>
          </w:p>
        </w:tc>
        <w:tc>
          <w:tcPr>
            <w:tcW w:type="dxa" w:w="1046"/>
          </w:tcPr>
          <w:p>
            <w:pPr>
              <w:spacing w:after="20" w:before="20" w:line="288" w:lineRule="auto"/>
            </w:pPr>
            <w:r>
              <w:rPr>
                <w:rFonts w:eastAsia="等线"/>
                <w:b w:val="0"/>
                <w:sz w:val="19"/>
              </w:rPr>
              <w:t>待定</w:t>
            </w:r>
          </w:p>
        </w:tc>
        <w:tc>
          <w:tcPr>
            <w:tcW w:type="dxa" w:w="1046"/>
          </w:tcPr>
          <w:p>
            <w:pPr>
              <w:spacing w:after="20" w:before="20" w:line="288" w:lineRule="auto"/>
            </w:pPr>
            <w:r>
              <w:rPr>
                <w:rFonts w:eastAsia="等线"/>
                <w:b w:val="0"/>
                <w:sz w:val="19"/>
              </w:rPr>
              <w:t>某个业务部门</w:t>
            </w:r>
          </w:p>
        </w:tc>
        <w:tc>
          <w:tcPr>
            <w:tcW w:type="dxa" w:w="1046"/>
          </w:tcPr>
          <w:p>
            <w:pPr>
              <w:spacing w:after="20" w:before="20" w:line="288" w:lineRule="auto"/>
            </w:pPr>
            <w:r>
              <w:rPr>
                <w:rFonts w:eastAsia="等线"/>
                <w:b w:val="0"/>
                <w:sz w:val="19"/>
              </w:rPr>
              <w:t>—</w:t>
            </w:r>
          </w:p>
        </w:tc>
        <w:tc>
          <w:tcPr>
            <w:tcW w:type="dxa" w:w="1046"/>
          </w:tcPr>
          <w:p>
            <w:pPr>
              <w:spacing w:after="20" w:before="20" w:line="288" w:lineRule="auto"/>
            </w:pPr>
            <w:r>
              <w:rPr>
                <w:rFonts w:eastAsia="等线"/>
                <w:b w:val="0"/>
                <w:sz w:val="19"/>
              </w:rPr>
              <w:t>—</w:t>
            </w:r>
          </w:p>
        </w:tc>
        <w:tc>
          <w:tcPr>
            <w:tcW w:type="dxa" w:w="1046"/>
          </w:tcPr>
          <w:p>
            <w:pPr>
              <w:spacing w:after="20" w:before="20" w:line="288" w:lineRule="auto"/>
            </w:pPr>
          </w:p>
        </w:tc>
        <w:tc>
          <w:tcPr>
            <w:tcW w:type="dxa" w:w="1046"/>
          </w:tcPr>
          <w:p>
            <w:pPr>
              <w:spacing w:after="20" w:before="20" w:line="288" w:lineRule="auto"/>
            </w:pPr>
            <w:r>
              <w:rPr>
                <w:rFonts w:eastAsia="等线"/>
                <w:b w:val="0"/>
                <w:sz w:val="19"/>
              </w:rPr>
              <w:t>是</w:t>
            </w:r>
          </w:p>
        </w:tc>
        <w:tc>
          <w:tcPr>
            <w:tcW w:type="dxa" w:w="1046"/>
          </w:tcPr>
          <w:p>
            <w:pPr>
              <w:spacing w:after="20" w:before="20" w:line="288" w:lineRule="auto"/>
            </w:pPr>
            <w:r>
              <w:rPr>
                <w:rFonts w:eastAsia="等线"/>
                <w:b w:val="0"/>
                <w:sz w:val="19"/>
              </w:rPr>
              <w:t>第1批稳定</w:t>
            </w:r>
          </w:p>
        </w:tc>
        <w:tc>
          <w:tcPr>
            <w:tcW w:type="dxa" w:w="1046"/>
          </w:tcPr>
          <w:p>
            <w:pPr>
              <w:spacing w:after="20" w:before="20" w:line="288" w:lineRule="auto"/>
            </w:pPr>
            <w:r>
              <w:rPr>
                <w:rFonts w:eastAsia="等线"/>
                <w:b w:val="0"/>
                <w:sz w:val="19"/>
              </w:rPr>
              <w:t>无 P1</w:t>
            </w:r>
          </w:p>
        </w:tc>
      </w:tr>
      <w:tr>
        <w:tc>
          <w:tcPr>
            <w:tcW w:type="dxa" w:w="1046"/>
          </w:tcPr>
          <w:p>
            <w:pPr>
              <w:spacing w:after="20" w:before="20" w:line="288" w:lineRule="auto"/>
            </w:pPr>
            <w:r>
              <w:rPr>
                <w:rFonts w:eastAsia="等线"/>
                <w:b w:val="0"/>
                <w:sz w:val="19"/>
              </w:rPr>
              <w:t>第3批</w:t>
            </w:r>
          </w:p>
        </w:tc>
        <w:tc>
          <w:tcPr>
            <w:tcW w:type="dxa" w:w="1046"/>
          </w:tcPr>
          <w:p>
            <w:pPr>
              <w:spacing w:after="20" w:before="20" w:line="288" w:lineRule="auto"/>
            </w:pPr>
            <w:r>
              <w:rPr>
                <w:rFonts w:eastAsia="等线"/>
                <w:b w:val="0"/>
                <w:sz w:val="19"/>
              </w:rPr>
              <w:t>待定</w:t>
            </w:r>
          </w:p>
        </w:tc>
        <w:tc>
          <w:tcPr>
            <w:tcW w:type="dxa" w:w="1046"/>
          </w:tcPr>
          <w:p>
            <w:pPr>
              <w:spacing w:after="20" w:before="20" w:line="288" w:lineRule="auto"/>
            </w:pPr>
            <w:r>
              <w:rPr>
                <w:rFonts w:eastAsia="等线"/>
                <w:b w:val="0"/>
                <w:sz w:val="19"/>
              </w:rPr>
              <w:t>其他部门</w:t>
            </w:r>
          </w:p>
        </w:tc>
        <w:tc>
          <w:tcPr>
            <w:tcW w:type="dxa" w:w="1046"/>
          </w:tcPr>
          <w:p>
            <w:pPr>
              <w:spacing w:after="20" w:before="20" w:line="288" w:lineRule="auto"/>
            </w:pPr>
            <w:r>
              <w:rPr>
                <w:rFonts w:eastAsia="等线"/>
                <w:b w:val="0"/>
                <w:sz w:val="19"/>
              </w:rPr>
              <w:t>—</w:t>
            </w:r>
          </w:p>
        </w:tc>
        <w:tc>
          <w:tcPr>
            <w:tcW w:type="dxa" w:w="1046"/>
          </w:tcPr>
          <w:p>
            <w:pPr>
              <w:spacing w:after="20" w:before="20" w:line="288" w:lineRule="auto"/>
            </w:pPr>
            <w:r>
              <w:rPr>
                <w:rFonts w:eastAsia="等线"/>
                <w:b w:val="0"/>
                <w:sz w:val="19"/>
              </w:rPr>
              <w:t>—</w:t>
            </w:r>
          </w:p>
        </w:tc>
        <w:tc>
          <w:tcPr>
            <w:tcW w:type="dxa" w:w="1046"/>
          </w:tcPr>
          <w:p>
            <w:pPr>
              <w:spacing w:after="20" w:before="20" w:line="288" w:lineRule="auto"/>
            </w:pPr>
          </w:p>
        </w:tc>
        <w:tc>
          <w:tcPr>
            <w:tcW w:type="dxa" w:w="1046"/>
          </w:tcPr>
          <w:p>
            <w:pPr>
              <w:spacing w:after="20" w:before="20" w:line="288" w:lineRule="auto"/>
            </w:pPr>
            <w:r>
              <w:rPr>
                <w:rFonts w:eastAsia="等线"/>
                <w:b w:val="0"/>
                <w:sz w:val="19"/>
              </w:rPr>
              <w:t>部分</w:t>
            </w:r>
          </w:p>
        </w:tc>
        <w:tc>
          <w:tcPr>
            <w:tcW w:type="dxa" w:w="1046"/>
          </w:tcPr>
          <w:p>
            <w:pPr>
              <w:spacing w:after="20" w:before="20" w:line="288" w:lineRule="auto"/>
            </w:pPr>
            <w:r>
              <w:rPr>
                <w:rFonts w:eastAsia="等线"/>
                <w:b w:val="0"/>
                <w:sz w:val="19"/>
              </w:rPr>
              <w:t>第2批稳定</w:t>
            </w:r>
          </w:p>
        </w:tc>
        <w:tc>
          <w:tcPr>
            <w:tcW w:type="dxa" w:w="1046"/>
          </w:tcPr>
          <w:p>
            <w:pPr>
              <w:spacing w:after="20" w:before="20" w:line="288" w:lineRule="auto"/>
            </w:pPr>
            <w:r>
              <w:rPr>
                <w:rFonts w:eastAsia="等线"/>
                <w:b w:val="0"/>
                <w:sz w:val="19"/>
              </w:rPr>
              <w:t>无 P1</w:t>
            </w:r>
          </w:p>
        </w:tc>
      </w:tr>
      <w:tr>
        <w:tc>
          <w:tcPr>
            <w:tcW w:type="dxa" w:w="1046"/>
          </w:tcPr>
          <w:p>
            <w:pPr>
              <w:spacing w:after="20" w:before="20" w:line="288" w:lineRule="auto"/>
            </w:pPr>
            <w:r>
              <w:rPr>
                <w:rFonts w:eastAsia="等线"/>
                <w:b w:val="0"/>
                <w:sz w:val="19"/>
              </w:rPr>
              <w:t>第4批</w:t>
            </w:r>
          </w:p>
        </w:tc>
        <w:tc>
          <w:tcPr>
            <w:tcW w:type="dxa" w:w="1046"/>
          </w:tcPr>
          <w:p>
            <w:pPr>
              <w:spacing w:after="20" w:before="20" w:line="288" w:lineRule="auto"/>
            </w:pPr>
            <w:r>
              <w:rPr>
                <w:rFonts w:eastAsia="等线"/>
                <w:b w:val="0"/>
                <w:sz w:val="19"/>
              </w:rPr>
              <w:t>待定</w:t>
            </w:r>
          </w:p>
        </w:tc>
        <w:tc>
          <w:tcPr>
            <w:tcW w:type="dxa" w:w="1046"/>
          </w:tcPr>
          <w:p>
            <w:pPr>
              <w:spacing w:after="20" w:before="20" w:line="288" w:lineRule="auto"/>
            </w:pPr>
            <w:r>
              <w:rPr>
                <w:rFonts w:eastAsia="等线"/>
                <w:b w:val="0"/>
                <w:sz w:val="19"/>
              </w:rPr>
              <w:t>财务、管理层及助理</w:t>
            </w:r>
          </w:p>
        </w:tc>
        <w:tc>
          <w:tcPr>
            <w:tcW w:type="dxa" w:w="1046"/>
          </w:tcPr>
          <w:p>
            <w:pPr>
              <w:spacing w:after="20" w:before="20" w:line="288" w:lineRule="auto"/>
            </w:pPr>
            <w:r>
              <w:rPr>
                <w:rFonts w:eastAsia="等线"/>
                <w:b w:val="0"/>
                <w:sz w:val="19"/>
              </w:rPr>
              <w:t>—</w:t>
            </w:r>
          </w:p>
        </w:tc>
        <w:tc>
          <w:tcPr>
            <w:tcW w:type="dxa" w:w="1046"/>
          </w:tcPr>
          <w:p>
            <w:pPr>
              <w:spacing w:after="20" w:before="20" w:line="288" w:lineRule="auto"/>
            </w:pPr>
            <w:r>
              <w:rPr>
                <w:rFonts w:eastAsia="等线"/>
                <w:b w:val="0"/>
                <w:sz w:val="19"/>
              </w:rPr>
              <w:t>—</w:t>
            </w:r>
          </w:p>
        </w:tc>
        <w:tc>
          <w:tcPr>
            <w:tcW w:type="dxa" w:w="1046"/>
          </w:tcPr>
          <w:p>
            <w:pPr>
              <w:spacing w:after="20" w:before="20" w:line="288" w:lineRule="auto"/>
            </w:pPr>
          </w:p>
        </w:tc>
        <w:tc>
          <w:tcPr>
            <w:tcW w:type="dxa" w:w="1046"/>
          </w:tcPr>
          <w:p>
            <w:pPr>
              <w:spacing w:after="20" w:before="20" w:line="288" w:lineRule="auto"/>
            </w:pPr>
            <w:r>
              <w:rPr>
                <w:rFonts w:eastAsia="等线"/>
                <w:b w:val="0"/>
                <w:sz w:val="19"/>
              </w:rPr>
              <w:t>是</w:t>
            </w:r>
          </w:p>
        </w:tc>
        <w:tc>
          <w:tcPr>
            <w:tcW w:type="dxa" w:w="1046"/>
          </w:tcPr>
          <w:p>
            <w:pPr>
              <w:spacing w:after="20" w:before="20" w:line="288" w:lineRule="auto"/>
            </w:pPr>
            <w:r>
              <w:rPr>
                <w:rFonts w:eastAsia="等线"/>
                <w:b w:val="0"/>
                <w:sz w:val="19"/>
              </w:rPr>
              <w:t>前批全部稳定</w:t>
            </w:r>
          </w:p>
        </w:tc>
        <w:tc>
          <w:tcPr>
            <w:tcW w:type="dxa" w:w="1046"/>
          </w:tcPr>
          <w:p>
            <w:pPr>
              <w:spacing w:after="20" w:before="20" w:line="288" w:lineRule="auto"/>
            </w:pPr>
            <w:r>
              <w:rPr>
                <w:rFonts w:eastAsia="等线"/>
                <w:b w:val="0"/>
                <w:sz w:val="19"/>
              </w:rPr>
              <w:t>无 P1</w:t>
            </w:r>
          </w:p>
        </w:tc>
      </w:tr>
      <w:tr>
        <w:tc>
          <w:tcPr>
            <w:tcW w:type="dxa" w:w="1046"/>
          </w:tcPr>
          <w:p>
            <w:pPr>
              <w:spacing w:after="20" w:before="20" w:line="288" w:lineRule="auto"/>
            </w:pPr>
            <w:r>
              <w:rPr>
                <w:rFonts w:eastAsia="等线"/>
                <w:b w:val="0"/>
                <w:sz w:val="19"/>
              </w:rPr>
              <w:t>收尾</w:t>
            </w:r>
          </w:p>
        </w:tc>
        <w:tc>
          <w:tcPr>
            <w:tcW w:type="dxa" w:w="1046"/>
          </w:tcPr>
          <w:p>
            <w:pPr>
              <w:spacing w:after="20" w:before="20" w:line="288" w:lineRule="auto"/>
            </w:pPr>
            <w:r>
              <w:rPr>
                <w:rFonts w:eastAsia="等线"/>
                <w:b w:val="0"/>
                <w:sz w:val="19"/>
              </w:rPr>
              <w:t>待定</w:t>
            </w:r>
          </w:p>
        </w:tc>
        <w:tc>
          <w:tcPr>
            <w:tcW w:type="dxa" w:w="1046"/>
          </w:tcPr>
          <w:p>
            <w:pPr>
              <w:spacing w:after="20" w:before="20" w:line="288" w:lineRule="auto"/>
            </w:pPr>
            <w:r>
              <w:rPr>
                <w:rFonts w:eastAsia="等线"/>
                <w:b w:val="0"/>
                <w:sz w:val="19"/>
              </w:rPr>
              <w:t>出差、休假、例外</w:t>
            </w:r>
          </w:p>
        </w:tc>
        <w:tc>
          <w:tcPr>
            <w:tcW w:type="dxa" w:w="1046"/>
          </w:tcPr>
          <w:p>
            <w:pPr>
              <w:spacing w:after="20" w:before="20" w:line="288" w:lineRule="auto"/>
            </w:pPr>
            <w:r>
              <w:rPr>
                <w:rFonts w:eastAsia="等线"/>
                <w:b w:val="0"/>
                <w:sz w:val="19"/>
              </w:rPr>
              <w:t>—</w:t>
            </w:r>
          </w:p>
        </w:tc>
        <w:tc>
          <w:tcPr>
            <w:tcW w:type="dxa" w:w="1046"/>
          </w:tcPr>
          <w:p>
            <w:pPr>
              <w:spacing w:after="20" w:before="20" w:line="288" w:lineRule="auto"/>
            </w:pPr>
            <w:r>
              <w:rPr>
                <w:rFonts w:eastAsia="等线"/>
                <w:b w:val="0"/>
                <w:sz w:val="19"/>
              </w:rPr>
              <w:t>—</w:t>
            </w:r>
          </w:p>
        </w:tc>
        <w:tc>
          <w:tcPr>
            <w:tcW w:type="dxa" w:w="1046"/>
          </w:tcPr>
          <w:p>
            <w:pPr>
              <w:spacing w:after="20" w:before="20" w:line="288" w:lineRule="auto"/>
            </w:pPr>
          </w:p>
        </w:tc>
        <w:tc>
          <w:tcPr>
            <w:tcW w:type="dxa" w:w="1046"/>
          </w:tcPr>
          <w:p>
            <w:pPr>
              <w:spacing w:after="20" w:before="20" w:line="288" w:lineRule="auto"/>
            </w:pPr>
            <w:r>
              <w:rPr>
                <w:rFonts w:eastAsia="等线"/>
                <w:b w:val="0"/>
                <w:sz w:val="19"/>
              </w:rPr>
              <w:t>按需</w:t>
            </w:r>
          </w:p>
        </w:tc>
        <w:tc>
          <w:tcPr>
            <w:tcW w:type="dxa" w:w="1046"/>
          </w:tcPr>
          <w:p>
            <w:pPr>
              <w:spacing w:after="20" w:before="20" w:line="288" w:lineRule="auto"/>
            </w:pPr>
            <w:r>
              <w:rPr>
                <w:rFonts w:eastAsia="等线"/>
                <w:b w:val="0"/>
                <w:sz w:val="19"/>
              </w:rPr>
              <w:t>—</w:t>
            </w:r>
          </w:p>
        </w:tc>
        <w:tc>
          <w:tcPr>
            <w:tcW w:type="dxa" w:w="1046"/>
          </w:tcPr>
          <w:p>
            <w:pPr>
              <w:spacing w:after="20" w:before="20" w:line="288" w:lineRule="auto"/>
            </w:pPr>
            <w:r>
              <w:rPr>
                <w:rFonts w:eastAsia="等线"/>
                <w:b w:val="0"/>
                <w:sz w:val="19"/>
              </w:rPr>
              <w:t>清零</w:t>
            </w:r>
          </w:p>
        </w:tc>
      </w:tr>
    </w:tbl>
    <w:p>
      <w:pPr>
        <w:spacing w:after="40"/>
      </w:pPr>
    </w:p>
    <w:p>
      <w:pPr>
        <w:pStyle w:val="Heading3"/>
        <w:spacing w:before="200" w:after="120"/>
      </w:pPr>
      <w:r>
        <w:rPr>
          <w:rFonts w:eastAsia="微软雅黑"/>
          <w:b/>
          <w:color w:val="2E5496"/>
          <w:sz w:val="27"/>
        </w:rPr>
        <w:t>3.60 首次迁移与增量迁移</w:t>
      </w:r>
    </w:p>
    <w:p>
      <w:pPr>
        <w:spacing w:after="80" w:before="0" w:line="336" w:lineRule="auto"/>
      </w:pPr>
      <w:r>
        <w:rPr>
          <w:rFonts w:eastAsia="等线"/>
          <w:b w:val="0"/>
          <w:sz w:val="21"/>
        </w:rPr>
        <w:t>这是</w:t>
      </w:r>
      <w:r>
        <w:rPr>
          <w:rFonts w:eastAsia="等线"/>
          <w:b/>
          <w:sz w:val="21"/>
        </w:rPr>
        <w:t>迁移能否成功切换的核心概念</w:t>
      </w:r>
      <w:r>
        <w:rPr>
          <w:rFonts w:eastAsia="等线"/>
          <w:b w:val="0"/>
          <w:sz w:val="21"/>
        </w:rPr>
        <w:t>，必须理解清楚。</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阶段</w:t>
            </w:r>
          </w:p>
        </w:tc>
        <w:tc>
          <w:tcPr>
            <w:tcW w:type="dxa" w:w="3137"/>
            <w:shd w:val="clear" w:fill="DEEAF6"/>
          </w:tcPr>
          <w:p>
            <w:pPr>
              <w:spacing w:after="20" w:before="20"/>
            </w:pPr>
            <w:r>
              <w:rPr>
                <w:rFonts w:eastAsia="等线"/>
                <w:b/>
                <w:sz w:val="19"/>
              </w:rPr>
              <w:t>做什么</w:t>
            </w:r>
          </w:p>
        </w:tc>
        <w:tc>
          <w:tcPr>
            <w:tcW w:type="dxa" w:w="3137"/>
            <w:shd w:val="clear" w:fill="DEEAF6"/>
          </w:tcPr>
          <w:p>
            <w:pPr>
              <w:spacing w:after="20" w:before="20"/>
            </w:pPr>
            <w:r>
              <w:rPr>
                <w:rFonts w:eastAsia="等线"/>
                <w:b/>
                <w:sz w:val="19"/>
              </w:rPr>
              <w:t>用户能否继续用旧系统</w:t>
            </w:r>
          </w:p>
        </w:tc>
      </w:tr>
      <w:tr>
        <w:tc>
          <w:tcPr>
            <w:tcW w:type="dxa" w:w="3137"/>
          </w:tcPr>
          <w:p>
            <w:pPr>
              <w:spacing w:after="20" w:before="20" w:line="288" w:lineRule="auto"/>
            </w:pPr>
            <w:r>
              <w:rPr>
                <w:rFonts w:eastAsia="等线"/>
                <w:b/>
                <w:sz w:val="19"/>
              </w:rPr>
              <w:t>首次（初始）同步</w:t>
            </w:r>
          </w:p>
        </w:tc>
        <w:tc>
          <w:tcPr>
            <w:tcW w:type="dxa" w:w="3137"/>
          </w:tcPr>
          <w:p>
            <w:pPr>
              <w:spacing w:after="20" w:before="20" w:line="288" w:lineRule="auto"/>
            </w:pPr>
            <w:r>
              <w:rPr>
                <w:rFonts w:eastAsia="等线"/>
                <w:b w:val="0"/>
                <w:sz w:val="19"/>
              </w:rPr>
              <w:t>把历史邮件批量搬到云端，耗时最长</w:t>
            </w:r>
          </w:p>
        </w:tc>
        <w:tc>
          <w:tcPr>
            <w:tcW w:type="dxa" w:w="3137"/>
          </w:tcPr>
          <w:p>
            <w:pPr>
              <w:spacing w:after="20" w:before="20" w:line="288" w:lineRule="auto"/>
            </w:pPr>
            <w:r>
              <w:rPr>
                <w:rFonts w:eastAsia="等线"/>
                <w:b/>
                <w:sz w:val="19"/>
              </w:rPr>
              <w:t>可以</w:t>
            </w:r>
            <w:r>
              <w:rPr>
                <w:rFonts w:eastAsia="等线"/>
                <w:b w:val="0"/>
                <w:sz w:val="19"/>
              </w:rPr>
              <w:t>（业务不中断）</w:t>
            </w:r>
          </w:p>
        </w:tc>
      </w:tr>
      <w:tr>
        <w:tc>
          <w:tcPr>
            <w:tcW w:type="dxa" w:w="3137"/>
          </w:tcPr>
          <w:p>
            <w:pPr>
              <w:spacing w:after="20" w:before="20" w:line="288" w:lineRule="auto"/>
            </w:pPr>
            <w:r>
              <w:rPr>
                <w:rFonts w:eastAsia="等线"/>
                <w:b/>
                <w:sz w:val="19"/>
              </w:rPr>
              <w:t>增量同步</w:t>
            </w:r>
          </w:p>
        </w:tc>
        <w:tc>
          <w:tcPr>
            <w:tcW w:type="dxa" w:w="3137"/>
          </w:tcPr>
          <w:p>
            <w:pPr>
              <w:spacing w:after="20" w:before="20" w:line="288" w:lineRule="auto"/>
            </w:pPr>
            <w:r>
              <w:rPr>
                <w:rFonts w:eastAsia="等线"/>
                <w:b w:val="0"/>
                <w:sz w:val="19"/>
              </w:rPr>
              <w:t>把首次同步之后新产生的邮件补过来</w:t>
            </w:r>
          </w:p>
        </w:tc>
        <w:tc>
          <w:tcPr>
            <w:tcW w:type="dxa" w:w="3137"/>
          </w:tcPr>
          <w:p>
            <w:pPr>
              <w:spacing w:after="20" w:before="20" w:line="288" w:lineRule="auto"/>
            </w:pPr>
            <w:r>
              <w:rPr>
                <w:rFonts w:eastAsia="等线"/>
                <w:b w:val="0"/>
                <w:sz w:val="19"/>
              </w:rPr>
              <w:t>可以</w:t>
            </w:r>
          </w:p>
        </w:tc>
      </w:tr>
      <w:tr>
        <w:tc>
          <w:tcPr>
            <w:tcW w:type="dxa" w:w="3137"/>
          </w:tcPr>
          <w:p>
            <w:pPr>
              <w:spacing w:after="20" w:before="20" w:line="288" w:lineRule="auto"/>
            </w:pPr>
            <w:r>
              <w:rPr>
                <w:rFonts w:eastAsia="等线"/>
                <w:b/>
                <w:sz w:val="19"/>
              </w:rPr>
              <w:t>最后一次增量</w:t>
            </w:r>
          </w:p>
        </w:tc>
        <w:tc>
          <w:tcPr>
            <w:tcW w:type="dxa" w:w="3137"/>
          </w:tcPr>
          <w:p>
            <w:pPr>
              <w:spacing w:after="20" w:before="20" w:line="288" w:lineRule="auto"/>
            </w:pPr>
            <w:r>
              <w:rPr>
                <w:rFonts w:eastAsia="等线"/>
                <w:b w:val="0"/>
                <w:sz w:val="19"/>
              </w:rPr>
              <w:t>停止在旧系统产生新数据后，把最后的差异补齐</w:t>
            </w:r>
          </w:p>
        </w:tc>
        <w:tc>
          <w:tcPr>
            <w:tcW w:type="dxa" w:w="3137"/>
          </w:tcPr>
          <w:p>
            <w:pPr>
              <w:spacing w:after="20" w:before="20" w:line="288" w:lineRule="auto"/>
            </w:pPr>
            <w:r>
              <w:rPr>
                <w:rFonts w:eastAsia="等线"/>
                <w:b w:val="0"/>
                <w:sz w:val="19"/>
              </w:rPr>
              <w:t>不可以（已停写）</w:t>
            </w:r>
          </w:p>
        </w:tc>
      </w:tr>
      <w:tr>
        <w:tc>
          <w:tcPr>
            <w:tcW w:type="dxa" w:w="3137"/>
          </w:tcPr>
          <w:p>
            <w:pPr>
              <w:spacing w:after="20" w:before="20" w:line="288" w:lineRule="auto"/>
            </w:pPr>
            <w:r>
              <w:rPr>
                <w:rFonts w:eastAsia="等线"/>
                <w:b/>
                <w:sz w:val="19"/>
              </w:rPr>
              <w:t>完成切换</w:t>
            </w:r>
          </w:p>
        </w:tc>
        <w:tc>
          <w:tcPr>
            <w:tcW w:type="dxa" w:w="3137"/>
          </w:tcPr>
          <w:p>
            <w:pPr>
              <w:spacing w:after="20" w:before="20" w:line="288" w:lineRule="auto"/>
            </w:pPr>
            <w:r>
              <w:rPr>
                <w:rFonts w:eastAsia="等线"/>
                <w:b w:val="0"/>
                <w:sz w:val="19"/>
              </w:rPr>
              <w:t>MX 指向云端，用户改用新邮箱</w:t>
            </w:r>
          </w:p>
        </w:tc>
        <w:tc>
          <w:tcPr>
            <w:tcW w:type="dxa" w:w="3137"/>
          </w:tcPr>
          <w:p>
            <w:pPr>
              <w:spacing w:after="20" w:before="20" w:line="288" w:lineRule="auto"/>
            </w:pPr>
            <w:r>
              <w:rPr>
                <w:rFonts w:eastAsia="等线"/>
                <w:b w:val="0"/>
                <w:sz w:val="19"/>
              </w:rPr>
              <w:t>—</w:t>
            </w:r>
          </w:p>
        </w:tc>
      </w:tr>
    </w:tbl>
    <w:p>
      <w:pPr>
        <w:spacing w:after="40"/>
      </w:pPr>
    </w:p>
    <w:p>
      <w:pPr>
        <w:spacing w:before="120" w:after="160"/>
        <w:jc w:val="center"/>
      </w:pPr>
      <w:r>
        <w:drawing>
          <wp:inline xmlns:a="http://schemas.openxmlformats.org/drawingml/2006/main" xmlns:pic="http://schemas.openxmlformats.org/drawingml/2006/picture">
            <wp:extent cx="1978791" cy="7019997"/>
            <wp:docPr id="34" name="Picture 34"/>
            <wp:cNvGraphicFramePr>
              <a:graphicFrameLocks noChangeAspect="1"/>
            </wp:cNvGraphicFramePr>
            <a:graphic>
              <a:graphicData uri="http://schemas.openxmlformats.org/drawingml/2006/picture">
                <pic:pic>
                  <pic:nvPicPr>
                    <pic:cNvPr id="0" name="84c3ea9937628edc.png"/>
                    <pic:cNvPicPr/>
                  </pic:nvPicPr>
                  <pic:blipFill>
                    <a:blip r:embed="rId85"/>
                    <a:stretch>
                      <a:fillRect/>
                    </a:stretch>
                  </pic:blipFill>
                  <pic:spPr>
                    <a:xfrm>
                      <a:off x="0" y="0"/>
                      <a:ext cx="1978791" cy="7019997"/>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确认所选方式/工具</w:t>
            </w:r>
            <w:r>
              <w:rPr>
                <w:rFonts w:eastAsia="等线"/>
                <w:b/>
                <w:sz w:val="21"/>
              </w:rPr>
              <w:t>支持增量同步</w:t>
            </w:r>
            <w:r>
              <w:rPr>
                <w:rFonts w:eastAsia="等线"/>
                <w:b w:val="0"/>
                <w:sz w:val="21"/>
              </w:rPr>
              <w:t>。如果不支持（例如某些 IMAP 场景），必须设计人工补迁方案：切换后从旧系统把这段时间的新邮件单独导出并导入。这一点在第6节 3.45 已提示，本节要落实成具体步骤和责任人。</w:t>
            </w:r>
          </w:p>
        </w:tc>
      </w:tr>
    </w:tbl>
    <w:p>
      <w:pPr>
        <w:spacing w:after="40"/>
      </w:pPr>
    </w:p>
    <w:p>
      <w:pPr>
        <w:pStyle w:val="Heading3"/>
        <w:spacing w:before="200" w:after="120"/>
      </w:pPr>
      <w:r>
        <w:rPr>
          <w:rFonts w:eastAsia="微软雅黑"/>
          <w:b/>
          <w:color w:val="2E5496"/>
          <w:sz w:val="27"/>
        </w:rPr>
        <w:t>3.61 迁移速度与时间窗口估算</w:t>
      </w:r>
    </w:p>
    <w:p>
      <w:pPr>
        <w:pStyle w:val="Heading4"/>
        <w:spacing w:before="200" w:after="120"/>
      </w:pPr>
      <w:r>
        <w:rPr>
          <w:rFonts w:eastAsia="微软雅黑"/>
          <w:b/>
          <w:color w:val="2E5496"/>
          <w:sz w:val="24"/>
        </w:rPr>
        <w:t>3.61.1 估算公式</w:t>
      </w:r>
    </w:p>
    <w:tbl>
      <w:tblPr>
        <w:tblW w:type="auto" w:w="0"/>
        <w:tblLook w:firstColumn="1" w:firstRow="1" w:lastColumn="0" w:lastRow="0" w:noHBand="0" w:noVBand="1" w:val="04A0"/>
        <w:tblBorders>
          <w:top w:val="single" w:sz="6" w:color="D0D0D0"/>
          <w:left w:val="single" w:sz="6" w:color="D0D0D0"/>
          <w:bottom w:val="single" w:sz="6" w:color="D0D0D0"/>
          <w:right w:val="single" w:sz="6" w:color="D0D0D0"/>
          <w:insideH w:val="single" w:sz="6" w:color="D0D0D0"/>
          <w:insideV w:val="single" w:sz="6" w:color="D0D0D0"/>
        </w:tblBorders>
      </w:tblPr>
      <w:tblGrid>
        <w:gridCol w:w="9411"/>
      </w:tblGrid>
      <w:tr>
        <w:tc>
          <w:tcPr>
            <w:tcW w:type="dxa" w:w="9411"/>
            <w:shd w:val="clear" w:fill="F5F5F5"/>
          </w:tcPr>
          <w:p>
            <w:pPr>
              <w:spacing w:after="0" w:line="276" w:lineRule="auto"/>
            </w:pPr>
            <w:r>
              <w:rPr>
                <w:rFonts w:ascii="Consolas" w:hAnsi="Consolas" w:eastAsia="Consolas"/>
                <w:sz w:val="18"/>
              </w:rPr>
              <w:t>预估传输时间 = 总迁移数据量 ÷ 实际有效吞吐量</w:t>
            </w:r>
          </w:p>
        </w:tc>
      </w:tr>
    </w:tbl>
    <w:p>
      <w:pPr>
        <w:spacing w:after="40"/>
      </w:pPr>
    </w:p>
    <w:p>
      <w:pPr>
        <w:spacing w:after="80" w:before="0" w:line="336" w:lineRule="auto"/>
      </w:pPr>
      <w:r>
        <w:rPr>
          <w:rFonts w:eastAsia="等线"/>
          <w:b w:val="0"/>
          <w:sz w:val="21"/>
        </w:rPr>
        <w:t>但实际速度受以下因素影响，</w:t>
      </w:r>
      <w:r>
        <w:rPr>
          <w:rFonts w:eastAsia="等线"/>
          <w:b/>
          <w:sz w:val="21"/>
        </w:rPr>
        <w:t>公式只能用于初估</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影响因素</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源系统限流</w:t>
            </w:r>
          </w:p>
        </w:tc>
        <w:tc>
          <w:tcPr>
            <w:tcW w:type="dxa" w:w="4705"/>
          </w:tcPr>
          <w:p>
            <w:pPr>
              <w:spacing w:after="20" w:before="20" w:line="288" w:lineRule="auto"/>
            </w:pPr>
            <w:r>
              <w:rPr>
                <w:rFonts w:eastAsia="等线"/>
                <w:b w:val="0"/>
                <w:sz w:val="19"/>
              </w:rPr>
              <w:t>很多系统会限制并发连接和速率</w:t>
            </w:r>
          </w:p>
        </w:tc>
      </w:tr>
      <w:tr>
        <w:tc>
          <w:tcPr>
            <w:tcW w:type="dxa" w:w="4705"/>
          </w:tcPr>
          <w:p>
            <w:pPr>
              <w:spacing w:after="20" w:before="20" w:line="288" w:lineRule="auto"/>
            </w:pPr>
            <w:r>
              <w:rPr>
                <w:rFonts w:eastAsia="等线"/>
                <w:b w:val="0"/>
                <w:sz w:val="19"/>
              </w:rPr>
              <w:t>服务端限流</w:t>
            </w:r>
          </w:p>
        </w:tc>
        <w:tc>
          <w:tcPr>
            <w:tcW w:type="dxa" w:w="4705"/>
          </w:tcPr>
          <w:p>
            <w:pPr>
              <w:spacing w:after="20" w:before="20" w:line="288" w:lineRule="auto"/>
            </w:pPr>
            <w:r>
              <w:rPr>
                <w:rFonts w:eastAsia="等线"/>
                <w:b w:val="0"/>
                <w:sz w:val="19"/>
              </w:rPr>
              <w:t>目标服务也有保护机制</w:t>
            </w:r>
          </w:p>
        </w:tc>
      </w:tr>
      <w:tr>
        <w:tc>
          <w:tcPr>
            <w:tcW w:type="dxa" w:w="4705"/>
          </w:tcPr>
          <w:p>
            <w:pPr>
              <w:spacing w:after="20" w:before="20" w:line="288" w:lineRule="auto"/>
            </w:pPr>
            <w:r>
              <w:rPr>
                <w:rFonts w:eastAsia="等线"/>
                <w:b w:val="0"/>
                <w:sz w:val="19"/>
              </w:rPr>
              <w:t>网络带宽与稳定性</w:t>
            </w:r>
          </w:p>
        </w:tc>
        <w:tc>
          <w:tcPr>
            <w:tcW w:type="dxa" w:w="4705"/>
          </w:tcPr>
          <w:p>
            <w:pPr>
              <w:spacing w:after="20" w:before="20" w:line="288" w:lineRule="auto"/>
            </w:pPr>
            <w:r>
              <w:rPr>
                <w:rFonts w:eastAsia="等线"/>
                <w:b w:val="0"/>
                <w:sz w:val="19"/>
              </w:rPr>
              <w:t>上行带宽通常是瓶颈</w:t>
            </w:r>
          </w:p>
        </w:tc>
      </w:tr>
      <w:tr>
        <w:tc>
          <w:tcPr>
            <w:tcW w:type="dxa" w:w="4705"/>
          </w:tcPr>
          <w:p>
            <w:pPr>
              <w:spacing w:after="20" w:before="20" w:line="288" w:lineRule="auto"/>
            </w:pPr>
            <w:r>
              <w:rPr>
                <w:rFonts w:eastAsia="等线"/>
                <w:b w:val="0"/>
                <w:sz w:val="19"/>
              </w:rPr>
              <w:t>并发邮箱数</w:t>
            </w:r>
          </w:p>
        </w:tc>
        <w:tc>
          <w:tcPr>
            <w:tcW w:type="dxa" w:w="4705"/>
          </w:tcPr>
          <w:p>
            <w:pPr>
              <w:spacing w:after="20" w:before="20" w:line="288" w:lineRule="auto"/>
            </w:pPr>
            <w:r>
              <w:rPr>
                <w:rFonts w:eastAsia="等线"/>
                <w:b w:val="0"/>
                <w:sz w:val="19"/>
              </w:rPr>
              <w:t>并发过高可能反而变慢或触发限流</w:t>
            </w:r>
          </w:p>
        </w:tc>
      </w:tr>
      <w:tr>
        <w:tc>
          <w:tcPr>
            <w:tcW w:type="dxa" w:w="4705"/>
          </w:tcPr>
          <w:p>
            <w:pPr>
              <w:spacing w:after="20" w:before="20" w:line="288" w:lineRule="auto"/>
            </w:pPr>
            <w:r>
              <w:rPr>
                <w:rFonts w:eastAsia="等线"/>
                <w:b w:val="0"/>
                <w:sz w:val="19"/>
              </w:rPr>
              <w:t>邮件构成</w:t>
            </w:r>
          </w:p>
        </w:tc>
        <w:tc>
          <w:tcPr>
            <w:tcW w:type="dxa" w:w="4705"/>
          </w:tcPr>
          <w:p>
            <w:pPr>
              <w:spacing w:after="20" w:before="20" w:line="288" w:lineRule="auto"/>
            </w:pPr>
            <w:r>
              <w:rPr>
                <w:rFonts w:eastAsia="等线"/>
                <w:b w:val="0"/>
                <w:sz w:val="19"/>
              </w:rPr>
              <w:t>大量小邮件比少量大邮件更慢</w:t>
            </w:r>
          </w:p>
        </w:tc>
      </w:tr>
      <w:tr>
        <w:tc>
          <w:tcPr>
            <w:tcW w:type="dxa" w:w="4705"/>
          </w:tcPr>
          <w:p>
            <w:pPr>
              <w:spacing w:after="20" w:before="20" w:line="288" w:lineRule="auto"/>
            </w:pPr>
            <w:r>
              <w:rPr>
                <w:rFonts w:eastAsia="等线"/>
                <w:b w:val="0"/>
                <w:sz w:val="19"/>
              </w:rPr>
              <w:t>失败重试</w:t>
            </w:r>
          </w:p>
        </w:tc>
        <w:tc>
          <w:tcPr>
            <w:tcW w:type="dxa" w:w="4705"/>
          </w:tcPr>
          <w:p>
            <w:pPr>
              <w:spacing w:after="20" w:before="20" w:line="288" w:lineRule="auto"/>
            </w:pPr>
            <w:r>
              <w:rPr>
                <w:rFonts w:eastAsia="等线"/>
                <w:b w:val="0"/>
                <w:sz w:val="19"/>
              </w:rPr>
              <w:t>异常项会拖慢整体</w:t>
            </w:r>
          </w:p>
        </w:tc>
      </w:tr>
      <w:tr>
        <w:tc>
          <w:tcPr>
            <w:tcW w:type="dxa" w:w="4705"/>
          </w:tcPr>
          <w:p>
            <w:pPr>
              <w:spacing w:after="20" w:before="20" w:line="288" w:lineRule="auto"/>
            </w:pPr>
            <w:r>
              <w:rPr>
                <w:rFonts w:eastAsia="等线"/>
                <w:b w:val="0"/>
                <w:sz w:val="19"/>
              </w:rPr>
              <w:t>迁移时段</w:t>
            </w:r>
          </w:p>
        </w:tc>
        <w:tc>
          <w:tcPr>
            <w:tcW w:type="dxa" w:w="4705"/>
          </w:tcPr>
          <w:p>
            <w:pPr>
              <w:spacing w:after="20" w:before="20" w:line="288" w:lineRule="auto"/>
            </w:pPr>
            <w:r>
              <w:rPr>
                <w:rFonts w:eastAsia="等线"/>
                <w:b w:val="0"/>
                <w:sz w:val="19"/>
              </w:rPr>
              <w:t>白天与源系统业务争抢资源</w:t>
            </w:r>
          </w:p>
        </w:tc>
      </w:tr>
    </w:tbl>
    <w:p>
      <w:pPr>
        <w:spacing w:after="40"/>
      </w:pPr>
    </w:p>
    <w:p>
      <w:pPr>
        <w:pStyle w:val="Heading4"/>
        <w:spacing w:before="200" w:after="120"/>
      </w:pPr>
      <w:r>
        <w:rPr>
          <w:rFonts w:eastAsia="微软雅黑"/>
          <w:b/>
          <w:color w:val="2E5496"/>
          <w:sz w:val="24"/>
        </w:rPr>
        <w:t>3.61.2 正确的估算方法</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w:t>
            </w:r>
            <w:r>
              <w:rPr>
                <w:rFonts w:eastAsia="等线"/>
                <w:b/>
                <w:sz w:val="21"/>
              </w:rPr>
              <w:t>用试迁移的实测速度</w:t>
            </w:r>
            <w:r>
              <w:rPr>
                <w:rFonts w:eastAsia="等线"/>
                <w:b w:val="0"/>
                <w:sz w:val="21"/>
              </w:rPr>
              <w:t>来校准估算，而不是用理论带宽。做法是：</w:t>
            </w:r>
          </w:p>
          <w:p>
            <w:pPr>
              <w:spacing w:after="40" w:before="0" w:line="324" w:lineRule="auto"/>
            </w:pPr>
          </w:p>
          <w:p>
            <w:pPr>
              <w:spacing w:after="40" w:before="0" w:line="324" w:lineRule="auto"/>
              <w:ind w:left="283"/>
            </w:pPr>
            <w:r>
              <w:rPr>
                <w:rFonts w:eastAsia="等线"/>
                <w:b w:val="0"/>
                <w:sz w:val="21"/>
              </w:rPr>
              <w:t>1. 试迁移中选一个中等大小（例如 5～10 GB）的邮箱，记录实际耗时。</w:t>
            </w:r>
          </w:p>
          <w:p>
            <w:pPr>
              <w:spacing w:after="40" w:before="0" w:line="324" w:lineRule="auto"/>
              <w:ind w:left="283"/>
            </w:pPr>
            <w:r>
              <w:rPr>
                <w:rFonts w:eastAsia="等线"/>
                <w:b w:val="0"/>
                <w:sz w:val="21"/>
              </w:rPr>
              <w:t>2. 算出每小时实际迁移量。</w:t>
            </w:r>
          </w:p>
          <w:p>
            <w:pPr>
              <w:spacing w:after="40" w:before="0" w:line="324" w:lineRule="auto"/>
              <w:ind w:left="283"/>
            </w:pPr>
            <w:r>
              <w:rPr>
                <w:rFonts w:eastAsia="等线"/>
                <w:b w:val="0"/>
                <w:sz w:val="21"/>
              </w:rPr>
              <w:t xml:space="preserve">3. 用这个实测值推算总工期，并留出 </w:t>
            </w:r>
            <w:r>
              <w:rPr>
                <w:rFonts w:eastAsia="等线"/>
                <w:b/>
                <w:sz w:val="21"/>
              </w:rPr>
              <w:t>30%～50% 余量</w:t>
            </w:r>
            <w:r>
              <w:rPr>
                <w:rFonts w:eastAsia="等线"/>
                <w:b w:val="0"/>
                <w:sz w:val="21"/>
              </w:rPr>
              <w:t>。</w:t>
            </w:r>
          </w:p>
          <w:p>
            <w:pPr>
              <w:spacing w:after="40" w:before="0" w:line="324" w:lineRule="auto"/>
              <w:ind w:left="283"/>
            </w:pPr>
            <w:r>
              <w:rPr>
                <w:rFonts w:eastAsia="等线"/>
                <w:b w:val="0"/>
                <w:sz w:val="21"/>
              </w:rPr>
              <w:t>4. 如果实测速度不足以在计划窗口内完成，</w:t>
            </w:r>
            <w:r>
              <w:rPr>
                <w:rFonts w:eastAsia="等线"/>
                <w:b/>
                <w:sz w:val="21"/>
              </w:rPr>
              <w:t>先解决速度问题或调整批次</w:t>
            </w:r>
            <w:r>
              <w:rPr>
                <w:rFonts w:eastAsia="等线"/>
                <w:b w:val="0"/>
                <w:sz w:val="21"/>
              </w:rPr>
              <w:t>，不要硬上。</w:t>
            </w:r>
          </w:p>
        </w:tc>
      </w:tr>
    </w:tbl>
    <w:p>
      <w:pPr>
        <w:spacing w:after="40"/>
      </w:pPr>
    </w:p>
    <w:p>
      <w:pPr>
        <w:pStyle w:val="Heading3"/>
        <w:spacing w:before="200" w:after="120"/>
      </w:pPr>
      <w:r>
        <w:rPr>
          <w:rFonts w:eastAsia="微软雅黑"/>
          <w:b/>
          <w:color w:val="2E5496"/>
          <w:sz w:val="27"/>
        </w:rPr>
        <w:t>3.62 停机窗口设计</w:t>
      </w:r>
    </w:p>
    <w:p>
      <w:pPr>
        <w:pStyle w:val="Heading4"/>
        <w:spacing w:before="200" w:after="120"/>
      </w:pPr>
      <w:r>
        <w:rPr>
          <w:rFonts w:eastAsia="微软雅黑"/>
          <w:b/>
          <w:color w:val="2E5496"/>
          <w:sz w:val="24"/>
        </w:rPr>
        <w:t>3.62.1 需要明确的时间点</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时间点</w:t>
            </w:r>
          </w:p>
        </w:tc>
        <w:tc>
          <w:tcPr>
            <w:tcW w:type="dxa" w:w="3137"/>
            <w:shd w:val="clear" w:fill="DEEAF6"/>
          </w:tcPr>
          <w:p>
            <w:pPr>
              <w:spacing w:after="20" w:before="20"/>
            </w:pPr>
            <w:r>
              <w:rPr>
                <w:rFonts w:eastAsia="等线"/>
                <w:b/>
                <w:sz w:val="19"/>
              </w:rPr>
              <w:t>内容</w:t>
            </w:r>
          </w:p>
        </w:tc>
        <w:tc>
          <w:tcPr>
            <w:tcW w:type="dxa" w:w="3137"/>
            <w:shd w:val="clear" w:fill="DEEAF6"/>
          </w:tcPr>
          <w:p>
            <w:pPr>
              <w:spacing w:after="20" w:before="20"/>
            </w:pPr>
            <w:r>
              <w:rPr>
                <w:rFonts w:eastAsia="等线"/>
                <w:b/>
                <w:sz w:val="19"/>
              </w:rPr>
              <w:t>谁执行</w:t>
            </w:r>
          </w:p>
        </w:tc>
      </w:tr>
      <w:tr>
        <w:tc>
          <w:tcPr>
            <w:tcW w:type="dxa" w:w="3137"/>
          </w:tcPr>
          <w:p>
            <w:pPr>
              <w:spacing w:after="20" w:before="20" w:line="288" w:lineRule="auto"/>
            </w:pPr>
            <w:r>
              <w:rPr>
                <w:rFonts w:eastAsia="等线"/>
                <w:b w:val="0"/>
                <w:sz w:val="19"/>
              </w:rPr>
              <w:t>T-7 天</w:t>
            </w:r>
          </w:p>
        </w:tc>
        <w:tc>
          <w:tcPr>
            <w:tcW w:type="dxa" w:w="3137"/>
          </w:tcPr>
          <w:p>
            <w:pPr>
              <w:spacing w:after="20" w:before="20" w:line="288" w:lineRule="auto"/>
            </w:pPr>
            <w:r>
              <w:rPr>
                <w:rFonts w:eastAsia="等线"/>
                <w:b w:val="0"/>
                <w:sz w:val="19"/>
              </w:rPr>
              <w:t>用户通知（第一次）</w:t>
            </w:r>
          </w:p>
        </w:tc>
        <w:tc>
          <w:tcPr>
            <w:tcW w:type="dxa" w:w="3137"/>
          </w:tcPr>
          <w:p>
            <w:pPr>
              <w:spacing w:after="20" w:before="20" w:line="288" w:lineRule="auto"/>
            </w:pPr>
            <w:r>
              <w:rPr>
                <w:rFonts w:eastAsia="等线"/>
                <w:b w:val="0"/>
                <w:sz w:val="19"/>
              </w:rPr>
              <w:t>项目经理</w:t>
            </w:r>
          </w:p>
        </w:tc>
      </w:tr>
      <w:tr>
        <w:tc>
          <w:tcPr>
            <w:tcW w:type="dxa" w:w="3137"/>
          </w:tcPr>
          <w:p>
            <w:pPr>
              <w:spacing w:after="20" w:before="20" w:line="288" w:lineRule="auto"/>
            </w:pPr>
            <w:r>
              <w:rPr>
                <w:rFonts w:eastAsia="等线"/>
                <w:b w:val="0"/>
                <w:sz w:val="19"/>
              </w:rPr>
              <w:t>T-2 天</w:t>
            </w:r>
          </w:p>
        </w:tc>
        <w:tc>
          <w:tcPr>
            <w:tcW w:type="dxa" w:w="3137"/>
          </w:tcPr>
          <w:p>
            <w:pPr>
              <w:spacing w:after="20" w:before="20" w:line="288" w:lineRule="auto"/>
            </w:pPr>
            <w:r>
              <w:rPr>
                <w:rFonts w:eastAsia="等线"/>
                <w:b w:val="0"/>
                <w:sz w:val="19"/>
              </w:rPr>
              <w:t>调低 DNS TTL</w:t>
            </w:r>
          </w:p>
        </w:tc>
        <w:tc>
          <w:tcPr>
            <w:tcW w:type="dxa" w:w="3137"/>
          </w:tcPr>
          <w:p>
            <w:pPr>
              <w:spacing w:after="20" w:before="20" w:line="288" w:lineRule="auto"/>
            </w:pPr>
            <w:r>
              <w:rPr>
                <w:rFonts w:eastAsia="等线"/>
                <w:b w:val="0"/>
                <w:sz w:val="19"/>
              </w:rPr>
              <w:t>网络管理员</w:t>
            </w:r>
          </w:p>
        </w:tc>
      </w:tr>
      <w:tr>
        <w:tc>
          <w:tcPr>
            <w:tcW w:type="dxa" w:w="3137"/>
          </w:tcPr>
          <w:p>
            <w:pPr>
              <w:spacing w:after="20" w:before="20" w:line="288" w:lineRule="auto"/>
            </w:pPr>
            <w:r>
              <w:rPr>
                <w:rFonts w:eastAsia="等线"/>
                <w:b w:val="0"/>
                <w:sz w:val="19"/>
              </w:rPr>
              <w:t>T-1 天</w:t>
            </w:r>
          </w:p>
        </w:tc>
        <w:tc>
          <w:tcPr>
            <w:tcW w:type="dxa" w:w="3137"/>
          </w:tcPr>
          <w:p>
            <w:pPr>
              <w:spacing w:after="20" w:before="20" w:line="288" w:lineRule="auto"/>
            </w:pPr>
            <w:r>
              <w:rPr>
                <w:rFonts w:eastAsia="等线"/>
                <w:b w:val="0"/>
                <w:sz w:val="19"/>
              </w:rPr>
              <w:t>冻结变更（不再新建/改邮箱、不改策略）</w:t>
            </w:r>
          </w:p>
        </w:tc>
        <w:tc>
          <w:tcPr>
            <w:tcW w:type="dxa" w:w="3137"/>
          </w:tcPr>
          <w:p>
            <w:pPr>
              <w:spacing w:after="20" w:before="20" w:line="288" w:lineRule="auto"/>
            </w:pPr>
            <w:r>
              <w:rPr>
                <w:rFonts w:eastAsia="等线"/>
                <w:b w:val="0"/>
                <w:sz w:val="19"/>
              </w:rPr>
              <w:t>管理员</w:t>
            </w:r>
          </w:p>
        </w:tc>
      </w:tr>
      <w:tr>
        <w:tc>
          <w:tcPr>
            <w:tcW w:type="dxa" w:w="3137"/>
          </w:tcPr>
          <w:p>
            <w:pPr>
              <w:spacing w:after="20" w:before="20" w:line="288" w:lineRule="auto"/>
            </w:pPr>
            <w:r>
              <w:rPr>
                <w:rFonts w:eastAsia="等线"/>
                <w:b w:val="0"/>
                <w:sz w:val="19"/>
              </w:rPr>
              <w:t>T-1 天</w:t>
            </w:r>
          </w:p>
        </w:tc>
        <w:tc>
          <w:tcPr>
            <w:tcW w:type="dxa" w:w="3137"/>
          </w:tcPr>
          <w:p>
            <w:pPr>
              <w:spacing w:after="20" w:before="20" w:line="288" w:lineRule="auto"/>
            </w:pPr>
            <w:r>
              <w:rPr>
                <w:rFonts w:eastAsia="等线"/>
                <w:b w:val="0"/>
                <w:sz w:val="19"/>
              </w:rPr>
              <w:t>最后一次常规增量同步</w:t>
            </w:r>
          </w:p>
        </w:tc>
        <w:tc>
          <w:tcPr>
            <w:tcW w:type="dxa" w:w="3137"/>
          </w:tcPr>
          <w:p>
            <w:pPr>
              <w:spacing w:after="20" w:before="20" w:line="288" w:lineRule="auto"/>
            </w:pPr>
            <w:r>
              <w:rPr>
                <w:rFonts w:eastAsia="等线"/>
                <w:b w:val="0"/>
                <w:sz w:val="19"/>
              </w:rPr>
              <w:t>管理员</w:t>
            </w:r>
          </w:p>
        </w:tc>
      </w:tr>
      <w:tr>
        <w:tc>
          <w:tcPr>
            <w:tcW w:type="dxa" w:w="3137"/>
          </w:tcPr>
          <w:p>
            <w:pPr>
              <w:spacing w:after="20" w:before="20" w:line="288" w:lineRule="auto"/>
            </w:pPr>
            <w:r>
              <w:rPr>
                <w:rFonts w:eastAsia="等线"/>
                <w:b/>
                <w:sz w:val="19"/>
              </w:rPr>
              <w:t>T 时刻</w:t>
            </w:r>
          </w:p>
        </w:tc>
        <w:tc>
          <w:tcPr>
            <w:tcW w:type="dxa" w:w="3137"/>
          </w:tcPr>
          <w:p>
            <w:pPr>
              <w:spacing w:after="20" w:before="20" w:line="288" w:lineRule="auto"/>
            </w:pPr>
            <w:r>
              <w:rPr>
                <w:rFonts w:eastAsia="等线"/>
                <w:b/>
                <w:sz w:val="19"/>
              </w:rPr>
              <w:t>通知用户停止使用旧系统</w:t>
            </w:r>
            <w:r>
              <w:rPr>
                <w:rFonts w:eastAsia="等线"/>
                <w:b w:val="0"/>
                <w:sz w:val="19"/>
              </w:rPr>
              <w:t>（停写）</w:t>
            </w:r>
          </w:p>
        </w:tc>
        <w:tc>
          <w:tcPr>
            <w:tcW w:type="dxa" w:w="3137"/>
          </w:tcPr>
          <w:p>
            <w:pPr>
              <w:spacing w:after="20" w:before="20" w:line="288" w:lineRule="auto"/>
            </w:pPr>
            <w:r>
              <w:rPr>
                <w:rFonts w:eastAsia="等线"/>
                <w:b w:val="0"/>
                <w:sz w:val="19"/>
              </w:rPr>
              <w:t>项目经理</w:t>
            </w:r>
          </w:p>
        </w:tc>
      </w:tr>
      <w:tr>
        <w:tc>
          <w:tcPr>
            <w:tcW w:type="dxa" w:w="3137"/>
          </w:tcPr>
          <w:p>
            <w:pPr>
              <w:spacing w:after="20" w:before="20" w:line="288" w:lineRule="auto"/>
            </w:pPr>
            <w:r>
              <w:rPr>
                <w:rFonts w:eastAsia="等线"/>
                <w:b w:val="0"/>
                <w:sz w:val="19"/>
              </w:rPr>
              <w:t>T+0.5 小时</w:t>
            </w:r>
          </w:p>
        </w:tc>
        <w:tc>
          <w:tcPr>
            <w:tcW w:type="dxa" w:w="3137"/>
          </w:tcPr>
          <w:p>
            <w:pPr>
              <w:spacing w:after="20" w:before="20" w:line="288" w:lineRule="auto"/>
            </w:pPr>
            <w:r>
              <w:rPr>
                <w:rFonts w:eastAsia="等线"/>
                <w:b w:val="0"/>
                <w:sz w:val="19"/>
              </w:rPr>
              <w:t>修改 MX 与相关记录</w:t>
            </w:r>
          </w:p>
        </w:tc>
        <w:tc>
          <w:tcPr>
            <w:tcW w:type="dxa" w:w="3137"/>
          </w:tcPr>
          <w:p>
            <w:pPr>
              <w:spacing w:after="20" w:before="20" w:line="288" w:lineRule="auto"/>
            </w:pPr>
            <w:r>
              <w:rPr>
                <w:rFonts w:eastAsia="等线"/>
                <w:b w:val="0"/>
                <w:sz w:val="19"/>
              </w:rPr>
              <w:t>网络管理员</w:t>
            </w:r>
          </w:p>
        </w:tc>
      </w:tr>
      <w:tr>
        <w:tc>
          <w:tcPr>
            <w:tcW w:type="dxa" w:w="3137"/>
          </w:tcPr>
          <w:p>
            <w:pPr>
              <w:spacing w:after="20" w:before="20" w:line="288" w:lineRule="auto"/>
            </w:pPr>
            <w:r>
              <w:rPr>
                <w:rFonts w:eastAsia="等线"/>
                <w:b w:val="0"/>
                <w:sz w:val="19"/>
              </w:rPr>
              <w:t>T+1 小时</w:t>
            </w:r>
          </w:p>
        </w:tc>
        <w:tc>
          <w:tcPr>
            <w:tcW w:type="dxa" w:w="3137"/>
          </w:tcPr>
          <w:p>
            <w:pPr>
              <w:spacing w:after="20" w:before="20" w:line="288" w:lineRule="auto"/>
            </w:pPr>
            <w:r>
              <w:rPr>
                <w:rFonts w:eastAsia="等线"/>
                <w:b w:val="0"/>
                <w:sz w:val="19"/>
              </w:rPr>
              <w:t>执行最后一次增量同步</w:t>
            </w:r>
          </w:p>
        </w:tc>
        <w:tc>
          <w:tcPr>
            <w:tcW w:type="dxa" w:w="3137"/>
          </w:tcPr>
          <w:p>
            <w:pPr>
              <w:spacing w:after="20" w:before="20" w:line="288" w:lineRule="auto"/>
            </w:pPr>
            <w:r>
              <w:rPr>
                <w:rFonts w:eastAsia="等线"/>
                <w:b w:val="0"/>
                <w:sz w:val="19"/>
              </w:rPr>
              <w:t>管理员</w:t>
            </w:r>
          </w:p>
        </w:tc>
      </w:tr>
      <w:tr>
        <w:tc>
          <w:tcPr>
            <w:tcW w:type="dxa" w:w="3137"/>
          </w:tcPr>
          <w:p>
            <w:pPr>
              <w:spacing w:after="20" w:before="20" w:line="288" w:lineRule="auto"/>
            </w:pPr>
            <w:r>
              <w:rPr>
                <w:rFonts w:eastAsia="等线"/>
                <w:b w:val="0"/>
                <w:sz w:val="19"/>
              </w:rPr>
              <w:t>T+2 小时</w:t>
            </w:r>
          </w:p>
        </w:tc>
        <w:tc>
          <w:tcPr>
            <w:tcW w:type="dxa" w:w="3137"/>
          </w:tcPr>
          <w:p>
            <w:pPr>
              <w:spacing w:after="20" w:before="20" w:line="288" w:lineRule="auto"/>
            </w:pPr>
            <w:r>
              <w:rPr>
                <w:rFonts w:eastAsia="等线"/>
                <w:b w:val="0"/>
                <w:sz w:val="19"/>
              </w:rPr>
              <w:t>完成批次，验证收发</w:t>
            </w:r>
          </w:p>
        </w:tc>
        <w:tc>
          <w:tcPr>
            <w:tcW w:type="dxa" w:w="3137"/>
          </w:tcPr>
          <w:p>
            <w:pPr>
              <w:spacing w:after="20" w:before="20" w:line="288" w:lineRule="auto"/>
            </w:pPr>
            <w:r>
              <w:rPr>
                <w:rFonts w:eastAsia="等线"/>
                <w:b w:val="0"/>
                <w:sz w:val="19"/>
              </w:rPr>
              <w:t>管理员</w:t>
            </w:r>
          </w:p>
        </w:tc>
      </w:tr>
      <w:tr>
        <w:tc>
          <w:tcPr>
            <w:tcW w:type="dxa" w:w="3137"/>
          </w:tcPr>
          <w:p>
            <w:pPr>
              <w:spacing w:after="20" w:before="20" w:line="288" w:lineRule="auto"/>
            </w:pPr>
            <w:r>
              <w:rPr>
                <w:rFonts w:eastAsia="等线"/>
                <w:b w:val="0"/>
                <w:sz w:val="19"/>
              </w:rPr>
              <w:t>T+3 小时</w:t>
            </w:r>
          </w:p>
        </w:tc>
        <w:tc>
          <w:tcPr>
            <w:tcW w:type="dxa" w:w="3137"/>
          </w:tcPr>
          <w:p>
            <w:pPr>
              <w:spacing w:after="20" w:before="20" w:line="288" w:lineRule="auto"/>
            </w:pPr>
            <w:r>
              <w:rPr>
                <w:rFonts w:eastAsia="等线"/>
                <w:b w:val="0"/>
                <w:sz w:val="19"/>
              </w:rPr>
              <w:t>用户开始使用新邮箱、配置客户端</w:t>
            </w:r>
          </w:p>
        </w:tc>
        <w:tc>
          <w:tcPr>
            <w:tcW w:type="dxa" w:w="3137"/>
          </w:tcPr>
          <w:p>
            <w:pPr>
              <w:spacing w:after="20" w:before="20" w:line="288" w:lineRule="auto"/>
            </w:pPr>
            <w:r>
              <w:rPr>
                <w:rFonts w:eastAsia="等线"/>
                <w:b w:val="0"/>
                <w:sz w:val="19"/>
              </w:rPr>
              <w:t>服务台</w:t>
            </w:r>
          </w:p>
        </w:tc>
      </w:tr>
      <w:tr>
        <w:tc>
          <w:tcPr>
            <w:tcW w:type="dxa" w:w="3137"/>
          </w:tcPr>
          <w:p>
            <w:pPr>
              <w:spacing w:after="20" w:before="20" w:line="288" w:lineRule="auto"/>
            </w:pPr>
            <w:r>
              <w:rPr>
                <w:rFonts w:eastAsia="等线"/>
                <w:b/>
                <w:sz w:val="19"/>
              </w:rPr>
              <w:t>T+4 小时</w:t>
            </w:r>
          </w:p>
        </w:tc>
        <w:tc>
          <w:tcPr>
            <w:tcW w:type="dxa" w:w="3137"/>
          </w:tcPr>
          <w:p>
            <w:pPr>
              <w:spacing w:after="20" w:before="20" w:line="288" w:lineRule="auto"/>
            </w:pPr>
            <w:r>
              <w:rPr>
                <w:rFonts w:eastAsia="等线"/>
                <w:b/>
                <w:sz w:val="19"/>
              </w:rPr>
              <w:t>回退决策点</w:t>
            </w:r>
          </w:p>
        </w:tc>
        <w:tc>
          <w:tcPr>
            <w:tcW w:type="dxa" w:w="3137"/>
          </w:tcPr>
          <w:p>
            <w:pPr>
              <w:spacing w:after="20" w:before="20" w:line="288" w:lineRule="auto"/>
            </w:pPr>
            <w:r>
              <w:rPr>
                <w:rFonts w:eastAsia="等线"/>
                <w:b w:val="0"/>
                <w:sz w:val="19"/>
              </w:rPr>
              <w:t>决策人</w:t>
            </w:r>
          </w:p>
        </w:tc>
      </w:tr>
      <w:tr>
        <w:tc>
          <w:tcPr>
            <w:tcW w:type="dxa" w:w="3137"/>
          </w:tcPr>
          <w:p>
            <w:pPr>
              <w:spacing w:after="20" w:before="20" w:line="288" w:lineRule="auto"/>
            </w:pPr>
            <w:r>
              <w:rPr>
                <w:rFonts w:eastAsia="等线"/>
                <w:b w:val="0"/>
                <w:sz w:val="19"/>
              </w:rPr>
              <w:t>T+1 天</w:t>
            </w:r>
          </w:p>
        </w:tc>
        <w:tc>
          <w:tcPr>
            <w:tcW w:type="dxa" w:w="3137"/>
          </w:tcPr>
          <w:p>
            <w:pPr>
              <w:spacing w:after="20" w:before="20" w:line="288" w:lineRule="auto"/>
            </w:pPr>
            <w:r>
              <w:rPr>
                <w:rFonts w:eastAsia="等线"/>
                <w:b w:val="0"/>
                <w:sz w:val="19"/>
              </w:rPr>
              <w:t>检查误投与补迁</w:t>
            </w:r>
          </w:p>
        </w:tc>
        <w:tc>
          <w:tcPr>
            <w:tcW w:type="dxa" w:w="3137"/>
          </w:tcPr>
          <w:p>
            <w:pPr>
              <w:spacing w:after="20" w:before="20" w:line="288" w:lineRule="auto"/>
            </w:pPr>
            <w:r>
              <w:rPr>
                <w:rFonts w:eastAsia="等线"/>
                <w:b w:val="0"/>
                <w:sz w:val="19"/>
              </w:rPr>
              <w:t>管理员</w:t>
            </w:r>
          </w:p>
        </w:tc>
      </w:tr>
      <w:tr>
        <w:tc>
          <w:tcPr>
            <w:tcW w:type="dxa" w:w="3137"/>
          </w:tcPr>
          <w:p>
            <w:pPr>
              <w:spacing w:after="20" w:before="20" w:line="288" w:lineRule="auto"/>
            </w:pPr>
            <w:r>
              <w:rPr>
                <w:rFonts w:eastAsia="等线"/>
                <w:b w:val="0"/>
                <w:sz w:val="19"/>
              </w:rPr>
              <w:t>T+3 天</w:t>
            </w:r>
          </w:p>
        </w:tc>
        <w:tc>
          <w:tcPr>
            <w:tcW w:type="dxa" w:w="3137"/>
          </w:tcPr>
          <w:p>
            <w:pPr>
              <w:spacing w:after="20" w:before="20" w:line="288" w:lineRule="auto"/>
            </w:pPr>
            <w:r>
              <w:rPr>
                <w:rFonts w:eastAsia="等线"/>
                <w:b w:val="0"/>
                <w:sz w:val="19"/>
              </w:rPr>
              <w:t>稳定确认</w:t>
            </w:r>
          </w:p>
        </w:tc>
        <w:tc>
          <w:tcPr>
            <w:tcW w:type="dxa" w:w="3137"/>
          </w:tcPr>
          <w:p>
            <w:pPr>
              <w:spacing w:after="20" w:before="20" w:line="288" w:lineRule="auto"/>
            </w:pPr>
            <w:r>
              <w:rPr>
                <w:rFonts w:eastAsia="等线"/>
                <w:b w:val="0"/>
                <w:sz w:val="19"/>
              </w:rPr>
              <w:t>项目经理</w:t>
            </w:r>
          </w:p>
        </w:tc>
      </w:tr>
    </w:tbl>
    <w:p>
      <w:pPr>
        <w:spacing w:after="40"/>
      </w:pPr>
    </w:p>
    <w:p>
      <w:pPr>
        <w:pStyle w:val="Heading4"/>
        <w:spacing w:before="200" w:after="120"/>
      </w:pPr>
      <w:r>
        <w:rPr>
          <w:rFonts w:eastAsia="微软雅黑"/>
          <w:b/>
          <w:color w:val="2E5496"/>
          <w:sz w:val="24"/>
        </w:rPr>
        <w:t>3.62.2 时间安排建议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建议</w:t>
            </w:r>
          </w:p>
        </w:tc>
        <w:tc>
          <w:tcPr>
            <w:tcW w:type="dxa" w:w="4705"/>
            <w:shd w:val="clear" w:fill="DEEAF6"/>
          </w:tcPr>
          <w:p>
            <w:pPr>
              <w:spacing w:after="20" w:before="20"/>
            </w:pPr>
            <w:r>
              <w:rPr>
                <w:rFonts w:eastAsia="等线"/>
                <w:b/>
                <w:sz w:val="19"/>
              </w:rPr>
              <w:t>原因</w:t>
            </w:r>
          </w:p>
        </w:tc>
      </w:tr>
      <w:tr>
        <w:tc>
          <w:tcPr>
            <w:tcW w:type="dxa" w:w="4705"/>
          </w:tcPr>
          <w:p>
            <w:pPr>
              <w:spacing w:after="20" w:before="20" w:line="288" w:lineRule="auto"/>
            </w:pPr>
            <w:r>
              <w:rPr>
                <w:rFonts w:eastAsia="等线"/>
                <w:b w:val="0"/>
                <w:sz w:val="19"/>
              </w:rPr>
              <w:t>优先选</w:t>
            </w:r>
            <w:r>
              <w:rPr>
                <w:rFonts w:eastAsia="等线"/>
                <w:b/>
                <w:sz w:val="19"/>
              </w:rPr>
              <w:t>周五晚间或周六上午</w:t>
            </w:r>
          </w:p>
        </w:tc>
        <w:tc>
          <w:tcPr>
            <w:tcW w:type="dxa" w:w="4705"/>
          </w:tcPr>
          <w:p>
            <w:pPr>
              <w:spacing w:after="20" w:before="20" w:line="288" w:lineRule="auto"/>
            </w:pPr>
            <w:r>
              <w:rPr>
                <w:rFonts w:eastAsia="等线"/>
                <w:b w:val="0"/>
                <w:sz w:val="19"/>
              </w:rPr>
              <w:t>留出周末缓冲，周一前恢复正常</w:t>
            </w:r>
          </w:p>
        </w:tc>
      </w:tr>
      <w:tr>
        <w:tc>
          <w:tcPr>
            <w:tcW w:type="dxa" w:w="4705"/>
          </w:tcPr>
          <w:p>
            <w:pPr>
              <w:spacing w:after="20" w:before="20" w:line="288" w:lineRule="auto"/>
            </w:pPr>
            <w:r>
              <w:rPr>
                <w:rFonts w:eastAsia="等线"/>
                <w:b w:val="0"/>
                <w:sz w:val="19"/>
              </w:rPr>
              <w:t>不要选月末、月初</w:t>
            </w:r>
          </w:p>
        </w:tc>
        <w:tc>
          <w:tcPr>
            <w:tcW w:type="dxa" w:w="4705"/>
          </w:tcPr>
          <w:p>
            <w:pPr>
              <w:spacing w:after="20" w:before="20" w:line="288" w:lineRule="auto"/>
            </w:pPr>
            <w:r>
              <w:rPr>
                <w:rFonts w:eastAsia="等线"/>
                <w:b w:val="0"/>
                <w:sz w:val="19"/>
              </w:rPr>
              <w:t>财务结账高峰</w:t>
            </w:r>
          </w:p>
        </w:tc>
      </w:tr>
      <w:tr>
        <w:tc>
          <w:tcPr>
            <w:tcW w:type="dxa" w:w="4705"/>
          </w:tcPr>
          <w:p>
            <w:pPr>
              <w:spacing w:after="20" w:before="20" w:line="288" w:lineRule="auto"/>
            </w:pPr>
            <w:r>
              <w:rPr>
                <w:rFonts w:eastAsia="等线"/>
                <w:b w:val="0"/>
                <w:sz w:val="19"/>
              </w:rPr>
              <w:t>不要选长假前一天</w:t>
            </w:r>
          </w:p>
        </w:tc>
        <w:tc>
          <w:tcPr>
            <w:tcW w:type="dxa" w:w="4705"/>
          </w:tcPr>
          <w:p>
            <w:pPr>
              <w:spacing w:after="20" w:before="20" w:line="288" w:lineRule="auto"/>
            </w:pPr>
            <w:r>
              <w:rPr>
                <w:rFonts w:eastAsia="等线"/>
                <w:b w:val="0"/>
                <w:sz w:val="19"/>
              </w:rPr>
              <w:t>出问题无人处理</w:t>
            </w:r>
          </w:p>
        </w:tc>
      </w:tr>
      <w:tr>
        <w:tc>
          <w:tcPr>
            <w:tcW w:type="dxa" w:w="4705"/>
          </w:tcPr>
          <w:p>
            <w:pPr>
              <w:spacing w:after="20" w:before="20" w:line="288" w:lineRule="auto"/>
            </w:pPr>
            <w:r>
              <w:rPr>
                <w:rFonts w:eastAsia="等线"/>
                <w:b w:val="0"/>
                <w:sz w:val="19"/>
              </w:rPr>
              <w:t>保证有完整的值守窗口</w:t>
            </w:r>
          </w:p>
        </w:tc>
        <w:tc>
          <w:tcPr>
            <w:tcW w:type="dxa" w:w="4705"/>
          </w:tcPr>
          <w:p>
            <w:pPr>
              <w:spacing w:after="20" w:before="20" w:line="288" w:lineRule="auto"/>
            </w:pPr>
            <w:r>
              <w:rPr>
                <w:rFonts w:eastAsia="等线"/>
                <w:b w:val="0"/>
                <w:sz w:val="19"/>
              </w:rPr>
              <w:t>至少覆盖切换后 4 小时</w:t>
            </w:r>
          </w:p>
        </w:tc>
      </w:tr>
      <w:tr>
        <w:tc>
          <w:tcPr>
            <w:tcW w:type="dxa" w:w="4705"/>
          </w:tcPr>
          <w:p>
            <w:pPr>
              <w:spacing w:after="20" w:before="20" w:line="288" w:lineRule="auto"/>
            </w:pPr>
            <w:r>
              <w:rPr>
                <w:rFonts w:eastAsia="等线"/>
                <w:b w:val="0"/>
                <w:sz w:val="19"/>
              </w:rPr>
              <w:t>与关键客户往来高峰错开</w:t>
            </w:r>
          </w:p>
        </w:tc>
        <w:tc>
          <w:tcPr>
            <w:tcW w:type="dxa" w:w="4705"/>
          </w:tcPr>
          <w:p>
            <w:pPr>
              <w:spacing w:after="20" w:before="20" w:line="288" w:lineRule="auto"/>
            </w:pPr>
            <w:r>
              <w:rPr>
                <w:rFonts w:eastAsia="等线"/>
                <w:b w:val="0"/>
                <w:sz w:val="19"/>
              </w:rPr>
              <w:t>减少业务影响</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不要在“周五下午 5 点开始切、6 点下班”。切换后前几小时是问题高发期，必须有人在岗。</w:t>
            </w:r>
          </w:p>
        </w:tc>
      </w:tr>
    </w:tbl>
    <w:p>
      <w:pPr>
        <w:spacing w:after="40"/>
      </w:pPr>
    </w:p>
    <w:p>
      <w:pPr>
        <w:pStyle w:val="Heading3"/>
        <w:spacing w:before="200" w:after="120"/>
      </w:pPr>
      <w:r>
        <w:rPr>
          <w:rFonts w:eastAsia="微软雅黑"/>
          <w:b/>
          <w:color w:val="2E5496"/>
          <w:sz w:val="27"/>
        </w:rPr>
        <w:t>3.63 业务通知方案</w:t>
      </w:r>
    </w:p>
    <w:p>
      <w:pPr>
        <w:pStyle w:val="Heading4"/>
        <w:spacing w:before="200" w:after="120"/>
      </w:pPr>
      <w:r>
        <w:rPr>
          <w:rFonts w:eastAsia="微软雅黑"/>
          <w:b/>
          <w:color w:val="2E5496"/>
          <w:sz w:val="24"/>
        </w:rPr>
        <w:t>3.63.1 通知内容要点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时间</w:t>
            </w:r>
          </w:p>
        </w:tc>
        <w:tc>
          <w:tcPr>
            <w:tcW w:type="dxa" w:w="4705"/>
          </w:tcPr>
          <w:p>
            <w:pPr>
              <w:spacing w:after="20" w:before="20" w:line="288" w:lineRule="auto"/>
            </w:pPr>
            <w:r>
              <w:rPr>
                <w:rFonts w:eastAsia="等线"/>
                <w:b w:val="0"/>
                <w:sz w:val="19"/>
              </w:rPr>
              <w:t>明确的停机开始和预计恢复时间</w:t>
            </w:r>
          </w:p>
        </w:tc>
      </w:tr>
      <w:tr>
        <w:tc>
          <w:tcPr>
            <w:tcW w:type="dxa" w:w="4705"/>
          </w:tcPr>
          <w:p>
            <w:pPr>
              <w:spacing w:after="20" w:before="20" w:line="288" w:lineRule="auto"/>
            </w:pPr>
            <w:r>
              <w:rPr>
                <w:rFonts w:eastAsia="等线"/>
                <w:b w:val="0"/>
                <w:sz w:val="19"/>
              </w:rPr>
              <w:t>影响</w:t>
            </w:r>
          </w:p>
        </w:tc>
        <w:tc>
          <w:tcPr>
            <w:tcW w:type="dxa" w:w="4705"/>
          </w:tcPr>
          <w:p>
            <w:pPr>
              <w:spacing w:after="20" w:before="20" w:line="288" w:lineRule="auto"/>
            </w:pPr>
            <w:r>
              <w:rPr>
                <w:rFonts w:eastAsia="等线"/>
                <w:b w:val="0"/>
                <w:sz w:val="19"/>
              </w:rPr>
              <w:t>期间不要使用旧邮箱、可能短暂收不到邮件</w:t>
            </w:r>
          </w:p>
        </w:tc>
      </w:tr>
      <w:tr>
        <w:tc>
          <w:tcPr>
            <w:tcW w:type="dxa" w:w="4705"/>
          </w:tcPr>
          <w:p>
            <w:pPr>
              <w:spacing w:after="20" w:before="20" w:line="288" w:lineRule="auto"/>
            </w:pPr>
            <w:r>
              <w:rPr>
                <w:rFonts w:eastAsia="等线"/>
                <w:b/>
                <w:sz w:val="19"/>
              </w:rPr>
              <w:t>要用户做什么</w:t>
            </w:r>
          </w:p>
        </w:tc>
        <w:tc>
          <w:tcPr>
            <w:tcW w:type="dxa" w:w="4705"/>
          </w:tcPr>
          <w:p>
            <w:pPr>
              <w:spacing w:after="20" w:before="20" w:line="288" w:lineRule="auto"/>
            </w:pPr>
            <w:r>
              <w:rPr>
                <w:rFonts w:eastAsia="等线"/>
                <w:b w:val="0"/>
                <w:sz w:val="19"/>
              </w:rPr>
              <w:t>切换后如何登录新邮箱、如何配置 Outlook 和手机</w:t>
            </w:r>
          </w:p>
        </w:tc>
      </w:tr>
      <w:tr>
        <w:tc>
          <w:tcPr>
            <w:tcW w:type="dxa" w:w="4705"/>
          </w:tcPr>
          <w:p>
            <w:pPr>
              <w:spacing w:after="20" w:before="20" w:line="288" w:lineRule="auto"/>
            </w:pPr>
            <w:r>
              <w:rPr>
                <w:rFonts w:eastAsia="等线"/>
                <w:b w:val="0"/>
                <w:sz w:val="19"/>
              </w:rPr>
              <w:t>数据说明</w:t>
            </w:r>
          </w:p>
        </w:tc>
        <w:tc>
          <w:tcPr>
            <w:tcW w:type="dxa" w:w="4705"/>
          </w:tcPr>
          <w:p>
            <w:pPr>
              <w:spacing w:after="20" w:before="20" w:line="288" w:lineRule="auto"/>
            </w:pPr>
            <w:r>
              <w:rPr>
                <w:rFonts w:eastAsia="等线"/>
                <w:b w:val="0"/>
                <w:sz w:val="19"/>
              </w:rPr>
              <w:t>历史邮件会迁移过来；哪些内容需要用户自己重建（规则、签名）</w:t>
            </w:r>
          </w:p>
        </w:tc>
      </w:tr>
      <w:tr>
        <w:tc>
          <w:tcPr>
            <w:tcW w:type="dxa" w:w="4705"/>
          </w:tcPr>
          <w:p>
            <w:pPr>
              <w:spacing w:after="20" w:before="20" w:line="288" w:lineRule="auto"/>
            </w:pPr>
            <w:r>
              <w:rPr>
                <w:rFonts w:eastAsia="等线"/>
                <w:b w:val="0"/>
                <w:sz w:val="19"/>
              </w:rPr>
              <w:t>常见问题</w:t>
            </w:r>
          </w:p>
        </w:tc>
        <w:tc>
          <w:tcPr>
            <w:tcW w:type="dxa" w:w="4705"/>
          </w:tcPr>
          <w:p>
            <w:pPr>
              <w:spacing w:after="20" w:before="20" w:line="288" w:lineRule="auto"/>
            </w:pPr>
            <w:r>
              <w:rPr>
                <w:rFonts w:eastAsia="等线"/>
                <w:b w:val="0"/>
                <w:sz w:val="19"/>
              </w:rPr>
              <w:t>提前回答 5～8 个高频问题</w:t>
            </w:r>
          </w:p>
        </w:tc>
      </w:tr>
      <w:tr>
        <w:tc>
          <w:tcPr>
            <w:tcW w:type="dxa" w:w="4705"/>
          </w:tcPr>
          <w:p>
            <w:pPr>
              <w:spacing w:after="20" w:before="20" w:line="288" w:lineRule="auto"/>
            </w:pPr>
            <w:r>
              <w:rPr>
                <w:rFonts w:eastAsia="等线"/>
                <w:b w:val="0"/>
                <w:sz w:val="19"/>
              </w:rPr>
              <w:t>求助方式</w:t>
            </w:r>
          </w:p>
        </w:tc>
        <w:tc>
          <w:tcPr>
            <w:tcW w:type="dxa" w:w="4705"/>
          </w:tcPr>
          <w:p>
            <w:pPr>
              <w:spacing w:after="20" w:before="20" w:line="288" w:lineRule="auto"/>
            </w:pPr>
            <w:r>
              <w:rPr>
                <w:rFonts w:eastAsia="等线"/>
                <w:b w:val="0"/>
                <w:sz w:val="19"/>
              </w:rPr>
              <w:t>服务台电话、群、值班时间</w:t>
            </w:r>
          </w:p>
        </w:tc>
      </w:tr>
      <w:tr>
        <w:tc>
          <w:tcPr>
            <w:tcW w:type="dxa" w:w="4705"/>
          </w:tcPr>
          <w:p>
            <w:pPr>
              <w:spacing w:after="20" w:before="20" w:line="288" w:lineRule="auto"/>
            </w:pPr>
            <w:r>
              <w:rPr>
                <w:rFonts w:eastAsia="等线"/>
                <w:b w:val="0"/>
                <w:sz w:val="19"/>
              </w:rPr>
              <w:t>特别提示</w:t>
            </w:r>
          </w:p>
        </w:tc>
        <w:tc>
          <w:tcPr>
            <w:tcW w:type="dxa" w:w="4705"/>
          </w:tcPr>
          <w:p>
            <w:pPr>
              <w:spacing w:after="20" w:before="20" w:line="288" w:lineRule="auto"/>
            </w:pPr>
            <w:r>
              <w:rPr>
                <w:rFonts w:eastAsia="等线"/>
                <w:b w:val="0"/>
                <w:sz w:val="19"/>
              </w:rPr>
              <w:t>期间如有紧急外部沟通，建议用电话</w:t>
            </w:r>
          </w:p>
        </w:tc>
      </w:tr>
    </w:tbl>
    <w:p>
      <w:pPr>
        <w:spacing w:after="40"/>
      </w:pPr>
    </w:p>
    <w:p>
      <w:pPr>
        <w:pStyle w:val="Heading4"/>
        <w:spacing w:before="200" w:after="120"/>
      </w:pPr>
      <w:r>
        <w:rPr>
          <w:rFonts w:eastAsia="微软雅黑"/>
          <w:b/>
          <w:color w:val="2E5496"/>
          <w:sz w:val="24"/>
        </w:rPr>
        <w:t>3.63.2 面向重点人群的额外沟通</w:t>
      </w:r>
    </w:p>
    <w:p>
      <w:pPr>
        <w:pStyle w:val="ListBullet"/>
        <w:spacing w:after="40" w:line="324" w:lineRule="auto"/>
      </w:pPr>
      <w:r>
        <w:rPr>
          <w:rFonts w:eastAsia="等线"/>
          <w:b/>
          <w:sz w:val="21"/>
        </w:rPr>
        <w:t>管理层与助理</w:t>
      </w:r>
      <w:r>
        <w:rPr>
          <w:rFonts w:eastAsia="等线"/>
          <w:b w:val="0"/>
          <w:sz w:val="21"/>
        </w:rPr>
        <w:t>：提前一对一说明，安排现场支持。</w:t>
      </w:r>
    </w:p>
    <w:p>
      <w:pPr>
        <w:pStyle w:val="ListBullet"/>
        <w:spacing w:after="40" w:line="324" w:lineRule="auto"/>
      </w:pPr>
      <w:r>
        <w:rPr>
          <w:rFonts w:eastAsia="等线"/>
          <w:b/>
          <w:sz w:val="21"/>
        </w:rPr>
        <w:t>销售、客服</w:t>
      </w:r>
      <w:r>
        <w:rPr>
          <w:rFonts w:eastAsia="等线"/>
          <w:b w:val="0"/>
          <w:sz w:val="21"/>
        </w:rPr>
        <w:t>：说明外部邮件可能短暂延迟，建议提前告知重要客户。</w:t>
      </w:r>
    </w:p>
    <w:p>
      <w:pPr>
        <w:pStyle w:val="ListBullet"/>
        <w:spacing w:after="40" w:line="324" w:lineRule="auto"/>
      </w:pPr>
      <w:r>
        <w:rPr>
          <w:rFonts w:eastAsia="等线"/>
          <w:b/>
          <w:sz w:val="21"/>
        </w:rPr>
        <w:t>财务</w:t>
      </w:r>
      <w:r>
        <w:rPr>
          <w:rFonts w:eastAsia="等线"/>
          <w:b w:val="0"/>
          <w:sz w:val="21"/>
        </w:rPr>
        <w:t>：避开付款高峰，并重申账号变更须电话核实（第4节 3.34）。</w:t>
      </w:r>
    </w:p>
    <w:p>
      <w:pPr>
        <w:pStyle w:val="Heading3"/>
        <w:spacing w:before="200" w:after="120"/>
      </w:pPr>
      <w:r>
        <w:rPr>
          <w:rFonts w:eastAsia="微软雅黑"/>
          <w:b/>
          <w:color w:val="2E5496"/>
          <w:sz w:val="27"/>
        </w:rPr>
        <w:t>3.64 回退条件与回退步骤</w:t>
      </w:r>
    </w:p>
    <w:p>
      <w:pPr>
        <w:pStyle w:val="Heading4"/>
        <w:spacing w:before="200" w:after="120"/>
      </w:pPr>
      <w:r>
        <w:rPr>
          <w:rFonts w:eastAsia="微软雅黑"/>
          <w:b/>
          <w:color w:val="2E5496"/>
          <w:sz w:val="24"/>
        </w:rPr>
        <w:t>3.64.1 回退计划表</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内容要求</w:t>
            </w:r>
          </w:p>
        </w:tc>
      </w:tr>
      <w:tr>
        <w:tc>
          <w:tcPr>
            <w:tcW w:type="dxa" w:w="4705"/>
          </w:tcPr>
          <w:p>
            <w:pPr>
              <w:spacing w:after="20" w:before="20" w:line="288" w:lineRule="auto"/>
            </w:pPr>
            <w:r>
              <w:rPr>
                <w:rFonts w:eastAsia="等线"/>
                <w:b w:val="0"/>
                <w:sz w:val="19"/>
              </w:rPr>
              <w:t>触发阈值</w:t>
            </w:r>
          </w:p>
        </w:tc>
        <w:tc>
          <w:tcPr>
            <w:tcW w:type="dxa" w:w="4705"/>
          </w:tcPr>
          <w:p>
            <w:pPr>
              <w:spacing w:after="20" w:before="20" w:line="288" w:lineRule="auto"/>
            </w:pPr>
            <w:r>
              <w:rPr>
                <w:rFonts w:eastAsia="等线"/>
                <w:b w:val="0"/>
                <w:sz w:val="19"/>
              </w:rPr>
              <w:t>例如：切换后 2 小时内外部邮件完全无法接收；或迁移成功率低于约定值；或影响人数超过约定值</w:t>
            </w:r>
          </w:p>
        </w:tc>
      </w:tr>
      <w:tr>
        <w:tc>
          <w:tcPr>
            <w:tcW w:type="dxa" w:w="4705"/>
          </w:tcPr>
          <w:p>
            <w:pPr>
              <w:spacing w:after="20" w:before="20" w:line="288" w:lineRule="auto"/>
            </w:pPr>
            <w:r>
              <w:rPr>
                <w:rFonts w:eastAsia="等线"/>
                <w:b w:val="0"/>
                <w:sz w:val="19"/>
              </w:rPr>
              <w:t>最晚决策时间</w:t>
            </w:r>
          </w:p>
        </w:tc>
        <w:tc>
          <w:tcPr>
            <w:tcW w:type="dxa" w:w="4705"/>
          </w:tcPr>
          <w:p>
            <w:pPr>
              <w:spacing w:after="20" w:before="20" w:line="288" w:lineRule="auto"/>
            </w:pPr>
            <w:r>
              <w:rPr>
                <w:rFonts w:eastAsia="等线"/>
                <w:b w:val="0"/>
                <w:sz w:val="19"/>
              </w:rPr>
              <w:t>例如 T+4 小时；超过该时间继续操作会失去回退窗口</w:t>
            </w:r>
          </w:p>
        </w:tc>
      </w:tr>
      <w:tr>
        <w:tc>
          <w:tcPr>
            <w:tcW w:type="dxa" w:w="4705"/>
          </w:tcPr>
          <w:p>
            <w:pPr>
              <w:spacing w:after="20" w:before="20" w:line="288" w:lineRule="auto"/>
            </w:pPr>
            <w:r>
              <w:rPr>
                <w:rFonts w:eastAsia="等线"/>
                <w:b w:val="0"/>
                <w:sz w:val="19"/>
              </w:rPr>
              <w:t>决策人</w:t>
            </w:r>
          </w:p>
        </w:tc>
        <w:tc>
          <w:tcPr>
            <w:tcW w:type="dxa" w:w="4705"/>
          </w:tcPr>
          <w:p>
            <w:pPr>
              <w:spacing w:after="20" w:before="20" w:line="288" w:lineRule="auto"/>
            </w:pPr>
            <w:r>
              <w:rPr>
                <w:rFonts w:eastAsia="等线"/>
                <w:b w:val="0"/>
                <w:sz w:val="19"/>
              </w:rPr>
              <w:t>业务负责人 + IT 负责人共同确认</w:t>
            </w:r>
          </w:p>
        </w:tc>
      </w:tr>
      <w:tr>
        <w:tc>
          <w:tcPr>
            <w:tcW w:type="dxa" w:w="4705"/>
          </w:tcPr>
          <w:p>
            <w:pPr>
              <w:spacing w:after="20" w:before="20" w:line="288" w:lineRule="auto"/>
            </w:pPr>
            <w:r>
              <w:rPr>
                <w:rFonts w:eastAsia="等线"/>
                <w:b w:val="0"/>
                <w:sz w:val="19"/>
              </w:rPr>
              <w:t>执行人</w:t>
            </w:r>
          </w:p>
        </w:tc>
        <w:tc>
          <w:tcPr>
            <w:tcW w:type="dxa" w:w="4705"/>
          </w:tcPr>
          <w:p>
            <w:pPr>
              <w:spacing w:after="20" w:before="20" w:line="288" w:lineRule="auto"/>
            </w:pPr>
            <w:r>
              <w:rPr>
                <w:rFonts w:eastAsia="等线"/>
                <w:b w:val="0"/>
                <w:sz w:val="19"/>
              </w:rPr>
              <w:t>具体到人</w:t>
            </w:r>
          </w:p>
        </w:tc>
      </w:tr>
      <w:tr>
        <w:tc>
          <w:tcPr>
            <w:tcW w:type="dxa" w:w="4705"/>
          </w:tcPr>
          <w:p>
            <w:pPr>
              <w:spacing w:after="20" w:before="20" w:line="288" w:lineRule="auto"/>
            </w:pPr>
            <w:r>
              <w:rPr>
                <w:rFonts w:eastAsia="等线"/>
                <w:b w:val="0"/>
                <w:sz w:val="19"/>
              </w:rPr>
              <w:t>回退步骤</w:t>
            </w:r>
          </w:p>
        </w:tc>
        <w:tc>
          <w:tcPr>
            <w:tcW w:type="dxa" w:w="4705"/>
          </w:tcPr>
          <w:p>
            <w:pPr>
              <w:spacing w:after="20" w:before="20" w:line="288" w:lineRule="auto"/>
            </w:pPr>
            <w:r>
              <w:rPr>
                <w:rFonts w:eastAsia="等线"/>
                <w:b w:val="0"/>
                <w:sz w:val="19"/>
              </w:rPr>
              <w:t>按顺序：恢复 MX 与相关 DNS 记录 → 通知用户恢复使用旧系统 → 确认旧系统正常收发</w:t>
            </w:r>
          </w:p>
        </w:tc>
      </w:tr>
      <w:tr>
        <w:tc>
          <w:tcPr>
            <w:tcW w:type="dxa" w:w="4705"/>
          </w:tcPr>
          <w:p>
            <w:pPr>
              <w:spacing w:after="20" w:before="20" w:line="288" w:lineRule="auto"/>
            </w:pPr>
            <w:r>
              <w:rPr>
                <w:rFonts w:eastAsia="等线"/>
                <w:b/>
                <w:sz w:val="19"/>
              </w:rPr>
              <w:t>增量数据处理</w:t>
            </w:r>
          </w:p>
        </w:tc>
        <w:tc>
          <w:tcPr>
            <w:tcW w:type="dxa" w:w="4705"/>
          </w:tcPr>
          <w:p>
            <w:pPr>
              <w:spacing w:after="20" w:before="20" w:line="288" w:lineRule="auto"/>
            </w:pPr>
            <w:r>
              <w:rPr>
                <w:rFonts w:eastAsia="等线"/>
                <w:b w:val="0"/>
                <w:sz w:val="19"/>
              </w:rPr>
              <w:t>切换后已进入云端邮箱的新邮件，如何导出并补回旧系统、如何去重</w:t>
            </w:r>
          </w:p>
        </w:tc>
      </w:tr>
      <w:tr>
        <w:tc>
          <w:tcPr>
            <w:tcW w:type="dxa" w:w="4705"/>
          </w:tcPr>
          <w:p>
            <w:pPr>
              <w:spacing w:after="20" w:before="20" w:line="288" w:lineRule="auto"/>
            </w:pPr>
            <w:r>
              <w:rPr>
                <w:rFonts w:eastAsia="等线"/>
                <w:b w:val="0"/>
                <w:sz w:val="19"/>
              </w:rPr>
              <w:t>用户通知</w:t>
            </w:r>
          </w:p>
        </w:tc>
        <w:tc>
          <w:tcPr>
            <w:tcW w:type="dxa" w:w="4705"/>
          </w:tcPr>
          <w:p>
            <w:pPr>
              <w:spacing w:after="20" w:before="20" w:line="288" w:lineRule="auto"/>
            </w:pPr>
            <w:r>
              <w:rPr>
                <w:rFonts w:eastAsia="等线"/>
                <w:b w:val="0"/>
                <w:sz w:val="19"/>
              </w:rPr>
              <w:t>通知对象、渠道、模板、发布时间</w:t>
            </w:r>
          </w:p>
        </w:tc>
      </w:tr>
      <w:tr>
        <w:tc>
          <w:tcPr>
            <w:tcW w:type="dxa" w:w="4705"/>
          </w:tcPr>
          <w:p>
            <w:pPr>
              <w:spacing w:after="20" w:before="20" w:line="288" w:lineRule="auto"/>
            </w:pPr>
            <w:r>
              <w:rPr>
                <w:rFonts w:eastAsia="等线"/>
                <w:b w:val="0"/>
                <w:sz w:val="19"/>
              </w:rPr>
              <w:t>验证方法</w:t>
            </w:r>
          </w:p>
        </w:tc>
        <w:tc>
          <w:tcPr>
            <w:tcW w:type="dxa" w:w="4705"/>
          </w:tcPr>
          <w:p>
            <w:pPr>
              <w:spacing w:after="20" w:before="20" w:line="288" w:lineRule="auto"/>
            </w:pPr>
            <w:r>
              <w:rPr>
                <w:rFonts w:eastAsia="等线"/>
                <w:b w:val="0"/>
                <w:sz w:val="19"/>
              </w:rPr>
              <w:t>如何证明旧系统已恢复正常收发</w:t>
            </w:r>
          </w:p>
        </w:tc>
      </w:tr>
      <w:tr>
        <w:tc>
          <w:tcPr>
            <w:tcW w:type="dxa" w:w="4705"/>
          </w:tcPr>
          <w:p>
            <w:pPr>
              <w:spacing w:after="20" w:before="20" w:line="288" w:lineRule="auto"/>
            </w:pPr>
            <w:r>
              <w:rPr>
                <w:rFonts w:eastAsia="等线"/>
                <w:b w:val="0"/>
                <w:sz w:val="19"/>
              </w:rPr>
              <w:t>证据位置</w:t>
            </w:r>
          </w:p>
        </w:tc>
        <w:tc>
          <w:tcPr>
            <w:tcW w:type="dxa" w:w="4705"/>
          </w:tcPr>
          <w:p>
            <w:pPr>
              <w:spacing w:after="20" w:before="20" w:line="288" w:lineRule="auto"/>
            </w:pPr>
            <w:r>
              <w:rPr>
                <w:rFonts w:eastAsia="等线"/>
                <w:b w:val="0"/>
                <w:sz w:val="19"/>
              </w:rPr>
              <w:t>DNS 截图、迁移报告、日志、审批记录保存路径</w:t>
            </w:r>
          </w:p>
        </w:tc>
      </w:tr>
      <w:tr>
        <w:tc>
          <w:tcPr>
            <w:tcW w:type="dxa" w:w="4705"/>
          </w:tcPr>
          <w:p>
            <w:pPr>
              <w:spacing w:after="20" w:before="20" w:line="288" w:lineRule="auto"/>
            </w:pPr>
            <w:r>
              <w:rPr>
                <w:rFonts w:eastAsia="等线"/>
                <w:b w:val="0"/>
                <w:sz w:val="19"/>
              </w:rPr>
              <w:t>再次上线条件</w:t>
            </w:r>
          </w:p>
        </w:tc>
        <w:tc>
          <w:tcPr>
            <w:tcW w:type="dxa" w:w="4705"/>
          </w:tcPr>
          <w:p>
            <w:pPr>
              <w:spacing w:after="20" w:before="20" w:line="288" w:lineRule="auto"/>
            </w:pPr>
            <w:r>
              <w:rPr>
                <w:rFonts w:eastAsia="等线"/>
                <w:b w:val="0"/>
                <w:sz w:val="19"/>
              </w:rPr>
              <w:t>哪些问题修复并重新测试后才能再次切换</w:t>
            </w:r>
          </w:p>
        </w:tc>
      </w:tr>
    </w:tbl>
    <w:p>
      <w:pPr>
        <w:spacing w:after="40"/>
      </w:pPr>
    </w:p>
    <w:p>
      <w:pPr>
        <w:pStyle w:val="Heading4"/>
        <w:spacing w:before="200" w:after="120"/>
      </w:pPr>
      <w:r>
        <w:rPr>
          <w:rFonts w:eastAsia="微软雅黑"/>
          <w:b/>
          <w:color w:val="2E5496"/>
          <w:sz w:val="24"/>
        </w:rPr>
        <w:t>3.64.2 关于回退的现实提醒</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邮件切换的回退</w:t>
            </w:r>
            <w:r>
              <w:rPr>
                <w:rFonts w:eastAsia="等线"/>
                <w:b/>
                <w:sz w:val="21"/>
              </w:rPr>
              <w:t>不是干净的</w:t>
            </w:r>
            <w:r>
              <w:rPr>
                <w:rFonts w:eastAsia="等线"/>
                <w:b w:val="0"/>
                <w:sz w:val="21"/>
              </w:rPr>
              <w:t>。一旦 MX 已指向云端并接收了新邮件，回退后这些邮件在旧系统中不存在，必须导出补回，还可能产生重复。</w:t>
            </w:r>
          </w:p>
          <w:p>
            <w:pPr>
              <w:spacing w:after="40" w:before="0" w:line="324" w:lineRule="auto"/>
            </w:pPr>
          </w:p>
          <w:p>
            <w:pPr>
              <w:spacing w:after="40" w:before="0" w:line="324" w:lineRule="auto"/>
            </w:pPr>
            <w:r>
              <w:rPr>
                <w:rFonts w:eastAsia="等线"/>
                <w:b w:val="0"/>
                <w:sz w:val="21"/>
              </w:rPr>
              <w:t>因此正确的策略是：</w:t>
            </w:r>
            <w:r>
              <w:rPr>
                <w:rFonts w:eastAsia="等线"/>
                <w:b/>
                <w:sz w:val="21"/>
              </w:rPr>
              <w:t>把重点放在“不需要回退”上</w:t>
            </w:r>
            <w:r>
              <w:rPr>
                <w:rFonts w:eastAsia="等线"/>
                <w:b w:val="0"/>
                <w:sz w:val="21"/>
              </w:rPr>
              <w:t xml:space="preserve"> —— 通过充分的试迁移、容量核对、映射表双人复核和分批推进来降低风险；回退作为最后手段，而不是常规选项。</w:t>
            </w:r>
          </w:p>
        </w:tc>
      </w:tr>
    </w:tbl>
    <w:p>
      <w:pPr>
        <w:spacing w:after="40"/>
      </w:pPr>
    </w:p>
    <w:p>
      <w:pPr>
        <w:pStyle w:val="Heading3"/>
        <w:spacing w:before="200" w:after="120"/>
      </w:pPr>
      <w:r>
        <w:rPr>
          <w:rFonts w:eastAsia="微软雅黑"/>
          <w:b/>
          <w:color w:val="2E5496"/>
          <w:sz w:val="27"/>
        </w:rPr>
        <w:t>3.65 本节完成检查表</w:t>
      </w:r>
    </w:p>
    <w:p>
      <w:pPr>
        <w:spacing w:after="40" w:line="324" w:lineRule="auto"/>
        <w:ind w:left="425"/>
      </w:pPr>
      <w:r>
        <w:rPr>
          <w:rFonts w:eastAsia="等线"/>
          <w:sz w:val="22"/>
        </w:rPr>
        <w:t xml:space="preserve">☐  </w:t>
      </w:r>
      <w:r>
        <w:rPr>
          <w:rFonts w:eastAsia="等线"/>
          <w:b w:val="0"/>
          <w:sz w:val="21"/>
        </w:rPr>
        <w:t>源邮箱与目标账号映射表已完成，并经</w:t>
      </w:r>
      <w:r>
        <w:rPr>
          <w:rFonts w:eastAsia="等线"/>
          <w:b/>
          <w:sz w:val="21"/>
        </w:rPr>
        <w:t>双人核对</w:t>
      </w:r>
      <w:r>
        <w:rPr>
          <w:rFonts w:eastAsia="等线"/>
          <w:b w:val="0"/>
          <w:sz w:val="21"/>
        </w:rPr>
        <w:t>。</w:t>
      </w:r>
    </w:p>
    <w:p>
      <w:pPr>
        <w:spacing w:after="40" w:line="324" w:lineRule="auto"/>
        <w:ind w:left="425"/>
      </w:pPr>
      <w:r>
        <w:rPr>
          <w:rFonts w:eastAsia="等线"/>
          <w:sz w:val="22"/>
        </w:rPr>
        <w:t xml:space="preserve">☐  </w:t>
      </w:r>
      <w:r>
        <w:rPr>
          <w:rFonts w:eastAsia="等线"/>
          <w:b w:val="0"/>
          <w:sz w:val="21"/>
        </w:rPr>
        <w:t>映射表包含用户邮箱、共享邮箱、会议室，且离职人员邮箱有明确处理方式。</w:t>
      </w:r>
    </w:p>
    <w:p>
      <w:pPr>
        <w:spacing w:after="40" w:line="324" w:lineRule="auto"/>
        <w:ind w:left="425"/>
      </w:pPr>
      <w:r>
        <w:rPr>
          <w:rFonts w:eastAsia="等线"/>
          <w:sz w:val="22"/>
        </w:rPr>
        <w:t xml:space="preserve">☐  </w:t>
      </w:r>
      <w:r>
        <w:rPr>
          <w:rFonts w:eastAsia="等线"/>
          <w:b w:val="0"/>
          <w:sz w:val="21"/>
        </w:rPr>
        <w:t>超容量邮箱已识别并确定方案（升级许可/启用存档/迁移前清理），且已通知用户截止日期。</w:t>
      </w:r>
    </w:p>
    <w:p>
      <w:pPr>
        <w:spacing w:after="40" w:line="324" w:lineRule="auto"/>
        <w:ind w:left="425"/>
      </w:pPr>
      <w:r>
        <w:rPr>
          <w:rFonts w:eastAsia="等线"/>
          <w:sz w:val="22"/>
        </w:rPr>
        <w:t xml:space="preserve">☐  </w:t>
      </w:r>
      <w:r>
        <w:rPr>
          <w:rFonts w:eastAsia="等线"/>
          <w:b w:val="0"/>
          <w:sz w:val="21"/>
        </w:rPr>
        <w:t>超大单封邮件、异常项目数、异常文件夹结构已核对并处理。</w:t>
      </w:r>
    </w:p>
    <w:p>
      <w:pPr>
        <w:spacing w:after="40" w:line="324" w:lineRule="auto"/>
        <w:ind w:left="425"/>
      </w:pPr>
      <w:r>
        <w:rPr>
          <w:rFonts w:eastAsia="等线"/>
          <w:sz w:val="22"/>
        </w:rPr>
        <w:t xml:space="preserve">☐  </w:t>
      </w:r>
      <w:r>
        <w:rPr>
          <w:rFonts w:eastAsia="等线"/>
          <w:b w:val="0"/>
          <w:sz w:val="21"/>
        </w:rPr>
        <w:t>不随邮箱自动迁移的项目已列表并指定责任人（权限、委派、规则、签名、自动回复、归档、公共文件夹、移动设备、第三方集成）。</w:t>
      </w:r>
    </w:p>
    <w:p>
      <w:pPr>
        <w:spacing w:after="40" w:line="324" w:lineRule="auto"/>
        <w:ind w:left="425"/>
      </w:pPr>
      <w:r>
        <w:rPr>
          <w:rFonts w:eastAsia="等线"/>
          <w:sz w:val="22"/>
        </w:rPr>
        <w:t xml:space="preserve">☐  </w:t>
      </w:r>
      <w:r>
        <w:rPr>
          <w:rFonts w:eastAsia="等线"/>
          <w:b w:val="0"/>
          <w:sz w:val="21"/>
        </w:rPr>
        <w:t>批次表已完成；</w:t>
      </w:r>
      <w:r>
        <w:rPr>
          <w:rFonts w:eastAsia="等线"/>
          <w:b/>
          <w:sz w:val="21"/>
        </w:rPr>
        <w:t>有委派关系的用户在同一批次</w:t>
      </w:r>
      <w:r>
        <w:rPr>
          <w:rFonts w:eastAsia="等线"/>
          <w:b w:val="0"/>
          <w:sz w:val="21"/>
        </w:rPr>
        <w:t>。</w:t>
      </w:r>
    </w:p>
    <w:p>
      <w:pPr>
        <w:spacing w:after="40" w:line="324" w:lineRule="auto"/>
        <w:ind w:left="425"/>
      </w:pPr>
      <w:r>
        <w:rPr>
          <w:rFonts w:eastAsia="等线"/>
          <w:sz w:val="22"/>
        </w:rPr>
        <w:t xml:space="preserve">☐  </w:t>
      </w:r>
      <w:r>
        <w:rPr>
          <w:rFonts w:eastAsia="等线"/>
          <w:b w:val="0"/>
          <w:sz w:val="21"/>
        </w:rPr>
        <w:t>关键部门不在首批，且不在最后一批之后；每批规模匹配服务台能力。</w:t>
      </w:r>
    </w:p>
    <w:p>
      <w:pPr>
        <w:spacing w:after="40" w:line="324" w:lineRule="auto"/>
        <w:ind w:left="425"/>
      </w:pPr>
      <w:r>
        <w:rPr>
          <w:rFonts w:eastAsia="等线"/>
          <w:sz w:val="22"/>
        </w:rPr>
        <w:t xml:space="preserve">☐  </w:t>
      </w:r>
      <w:r>
        <w:rPr>
          <w:rFonts w:eastAsia="等线"/>
          <w:b w:val="0"/>
          <w:sz w:val="21"/>
        </w:rPr>
        <w:t>已避开财务月结、业务高峰和长假前夕。</w:t>
      </w:r>
    </w:p>
    <w:p>
      <w:pPr>
        <w:spacing w:after="40" w:line="324" w:lineRule="auto"/>
        <w:ind w:left="425"/>
      </w:pPr>
      <w:r>
        <w:rPr>
          <w:rFonts w:eastAsia="等线"/>
          <w:sz w:val="22"/>
        </w:rPr>
        <w:t xml:space="preserve">☐  </w:t>
      </w:r>
      <w:r>
        <w:rPr>
          <w:rFonts w:eastAsia="等线"/>
          <w:b w:val="0"/>
          <w:sz w:val="21"/>
        </w:rPr>
        <w:t>已确认所选方式支持增量同步；若不支持，人工补迁方案已明确到步骤和责任人。</w:t>
      </w:r>
    </w:p>
    <w:p>
      <w:pPr>
        <w:spacing w:after="40" w:line="324" w:lineRule="auto"/>
        <w:ind w:left="425"/>
      </w:pPr>
      <w:r>
        <w:rPr>
          <w:rFonts w:eastAsia="等线"/>
          <w:sz w:val="22"/>
        </w:rPr>
        <w:t xml:space="preserve">☐  </w:t>
      </w:r>
      <w:r>
        <w:rPr>
          <w:rFonts w:eastAsia="等线"/>
          <w:b w:val="0"/>
          <w:sz w:val="21"/>
        </w:rPr>
        <w:t>迁移速度已用试迁移实测值校准，工期预留 30%～50% 余量。</w:t>
      </w:r>
    </w:p>
    <w:p>
      <w:pPr>
        <w:spacing w:after="40" w:line="324" w:lineRule="auto"/>
        <w:ind w:left="425"/>
      </w:pPr>
      <w:r>
        <w:rPr>
          <w:rFonts w:eastAsia="等线"/>
          <w:sz w:val="22"/>
        </w:rPr>
        <w:t xml:space="preserve">☐  </w:t>
      </w:r>
      <w:r>
        <w:rPr>
          <w:rFonts w:eastAsia="等线"/>
          <w:b w:val="0"/>
          <w:sz w:val="21"/>
        </w:rPr>
        <w:t>停机窗口时间点已细化到小时，含停写、改 MX、最后增量、验证和</w:t>
      </w:r>
      <w:r>
        <w:rPr>
          <w:rFonts w:eastAsia="等线"/>
          <w:b/>
          <w:sz w:val="21"/>
        </w:rPr>
        <w:t>回退决策点</w:t>
      </w:r>
      <w:r>
        <w:rPr>
          <w:rFonts w:eastAsia="等线"/>
          <w:b w:val="0"/>
          <w:sz w:val="21"/>
        </w:rPr>
        <w:t>。</w:t>
      </w:r>
    </w:p>
    <w:p>
      <w:pPr>
        <w:spacing w:after="40" w:line="324" w:lineRule="auto"/>
        <w:ind w:left="425"/>
      </w:pPr>
      <w:r>
        <w:rPr>
          <w:rFonts w:eastAsia="等线"/>
          <w:sz w:val="22"/>
        </w:rPr>
        <w:t xml:space="preserve">☐  </w:t>
      </w:r>
      <w:r>
        <w:rPr>
          <w:rFonts w:eastAsia="等线"/>
          <w:b w:val="0"/>
          <w:sz w:val="21"/>
        </w:rPr>
        <w:t>切换后至少 4 小时有人值守。</w:t>
      </w:r>
    </w:p>
    <w:p>
      <w:pPr>
        <w:spacing w:after="40" w:line="324" w:lineRule="auto"/>
        <w:ind w:left="425"/>
      </w:pPr>
      <w:r>
        <w:rPr>
          <w:rFonts w:eastAsia="等线"/>
          <w:sz w:val="22"/>
        </w:rPr>
        <w:t xml:space="preserve">☐  </w:t>
      </w:r>
      <w:r>
        <w:rPr>
          <w:rFonts w:eastAsia="等线"/>
          <w:b w:val="0"/>
          <w:sz w:val="21"/>
        </w:rPr>
        <w:t>用户通知方案已准备（含要用户做什么、需自行重建的内容、常见问题、求助方式）。</w:t>
      </w:r>
    </w:p>
    <w:p>
      <w:pPr>
        <w:spacing w:after="40" w:line="324" w:lineRule="auto"/>
        <w:ind w:left="425"/>
      </w:pPr>
      <w:r>
        <w:rPr>
          <w:rFonts w:eastAsia="等线"/>
          <w:sz w:val="22"/>
        </w:rPr>
        <w:t xml:space="preserve">☐  </w:t>
      </w:r>
      <w:r>
        <w:rPr>
          <w:rFonts w:eastAsia="等线"/>
          <w:b w:val="0"/>
          <w:sz w:val="21"/>
        </w:rPr>
        <w:t>管理层、销售客服、财务已有针对性沟通安排。</w:t>
      </w:r>
    </w:p>
    <w:p>
      <w:pPr>
        <w:spacing w:after="40" w:line="324" w:lineRule="auto"/>
        <w:ind w:left="425"/>
      </w:pPr>
      <w:r>
        <w:rPr>
          <w:rFonts w:eastAsia="等线"/>
          <w:sz w:val="22"/>
        </w:rPr>
        <w:t xml:space="preserve">☐  </w:t>
      </w:r>
      <w:r>
        <w:rPr>
          <w:rFonts w:eastAsia="等线"/>
          <w:b w:val="0"/>
          <w:sz w:val="21"/>
        </w:rPr>
        <w:t>回退计划已书面化，含触发阈值、最晚决策时间、决策人、恢复步骤、</w:t>
      </w:r>
      <w:r>
        <w:rPr>
          <w:rFonts w:eastAsia="等线"/>
          <w:b/>
          <w:sz w:val="21"/>
        </w:rPr>
        <w:t>增量数据处理和去重方案</w:t>
      </w:r>
      <w:r>
        <w:rPr>
          <w:rFonts w:eastAsia="等线"/>
          <w:b w:val="0"/>
          <w:sz w:val="21"/>
        </w:rPr>
        <w:t>。</w:t>
      </w:r>
    </w:p>
    <w:p>
      <w:pPr>
        <w:spacing w:after="40" w:line="324" w:lineRule="auto"/>
        <w:ind w:left="425"/>
      </w:pPr>
      <w:r>
        <w:rPr>
          <w:rFonts w:eastAsia="等线"/>
          <w:sz w:val="22"/>
        </w:rPr>
        <w:t xml:space="preserve">☐  </w:t>
      </w:r>
      <w:r>
        <w:rPr>
          <w:rFonts w:eastAsia="等线"/>
          <w:b w:val="0"/>
          <w:sz w:val="21"/>
        </w:rPr>
        <w:t>五份核心文档已经业务负责人签字。</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五份文档齐备并签字。下一节开始</w:t>
            </w:r>
            <w:r>
              <w:rPr>
                <w:rFonts w:eastAsia="等线"/>
                <w:b/>
                <w:sz w:val="21"/>
              </w:rPr>
              <w:t>实际执行</w:t>
            </w:r>
            <w:r>
              <w:rPr>
                <w:rFonts w:eastAsia="等线"/>
                <w:b w:val="0"/>
                <w:sz w:val="21"/>
              </w:rPr>
              <w:t>：创建迁移端点、做试迁移、验证结果、批量预迁移。</w:t>
            </w:r>
          </w:p>
        </w:tc>
      </w:tr>
    </w:tbl>
    <w:p>
      <w:pPr>
        <w:spacing w:after="40"/>
      </w:pPr>
    </w:p>
    <w:p>
      <w:pPr>
        <w:pStyle w:val="Heading2"/>
        <w:spacing w:before="280" w:after="120"/>
      </w:pPr>
      <w:r>
        <w:rPr>
          <w:rFonts w:eastAsia="微软雅黑"/>
          <w:b/>
          <w:color w:val="1F3864"/>
          <w:sz w:val="32"/>
        </w:rPr>
        <w:t>第8节 执行迁移与试迁移</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第3篇 邮件：Exchange Online 配置与迁移。</w:t>
            </w:r>
          </w:p>
          <w:p>
            <w:pPr>
              <w:spacing w:after="40" w:before="0" w:line="324" w:lineRule="auto"/>
            </w:pPr>
            <w:r>
              <w:rPr>
                <w:rFonts w:eastAsia="等线"/>
                <w:b/>
                <w:sz w:val="21"/>
              </w:rPr>
              <w:t>本节小节：</w:t>
            </w:r>
            <w:r>
              <w:rPr>
                <w:rFonts w:eastAsia="等线"/>
                <w:b w:val="0"/>
                <w:sz w:val="21"/>
              </w:rPr>
              <w:t xml:space="preserve"> 3.66 ～ 3.74。</w:t>
            </w:r>
          </w:p>
          <w:p>
            <w:pPr>
              <w:spacing w:after="40" w:before="0" w:line="324" w:lineRule="auto"/>
            </w:pPr>
            <w:r>
              <w:rPr>
                <w:rFonts w:eastAsia="等线"/>
                <w:b/>
                <w:sz w:val="21"/>
              </w:rPr>
              <w:t>本节性质：</w:t>
            </w:r>
            <w:r>
              <w:rPr>
                <w:rFonts w:eastAsia="等线"/>
                <w:b w:val="0"/>
                <w:sz w:val="21"/>
              </w:rPr>
              <w:t xml:space="preserve"> 实际执行。本节开始搬运真实数据，但</w:t>
            </w:r>
            <w:r>
              <w:rPr>
                <w:rFonts w:eastAsia="等线"/>
                <w:b/>
                <w:sz w:val="21"/>
              </w:rPr>
              <w:t>尚未切换 MX</w:t>
            </w:r>
            <w:r>
              <w:rPr>
                <w:rFonts w:eastAsia="等线"/>
                <w:b w:val="0"/>
                <w:sz w:val="21"/>
              </w:rPr>
              <w:t>，业务仍在旧系统运行。</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第7节</w:t>
            </w:r>
            <w:r>
              <w:rPr>
                <w:rFonts w:eastAsia="等线"/>
                <w:b w:val="0"/>
                <w:sz w:val="21"/>
              </w:rPr>
              <w:t>，五份文档已签字。</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返回第3篇目录</w:t>
            </w:r>
            <w:r>
              <w:rPr>
                <w:rFonts w:eastAsia="等线"/>
                <w:b w:val="0"/>
                <w:sz w:val="21"/>
              </w:rPr>
              <w:t>｜上一节：</w:t>
            </w:r>
            <w:r>
              <w:rPr>
                <w:rFonts w:eastAsia="等线"/>
                <w:b w:val="0"/>
                <w:sz w:val="21"/>
              </w:rPr>
              <w:t>迁移准备与批次设计</w:t>
            </w:r>
            <w:r>
              <w:rPr>
                <w:rFonts w:eastAsia="等线"/>
                <w:b w:val="0"/>
                <w:sz w:val="21"/>
              </w:rPr>
              <w:t>｜下一节：</w:t>
            </w:r>
            <w:r>
              <w:rPr>
                <w:rFonts w:eastAsia="等线"/>
                <w:b w:val="0"/>
                <w:sz w:val="21"/>
              </w:rPr>
              <w:t>正式切换与验证</w:t>
            </w:r>
          </w:p>
        </w:tc>
      </w:tr>
    </w:tbl>
    <w:p>
      <w:pPr>
        <w:spacing w:after="40"/>
      </w:pPr>
    </w:p>
    <w:p>
      <w:pPr>
        <w:pStyle w:val="Heading3"/>
        <w:spacing w:before="200" w:after="120"/>
      </w:pPr>
      <w:r>
        <w:rPr>
          <w:rFonts w:eastAsia="微软雅黑"/>
          <w:b/>
          <w:color w:val="2E5496"/>
          <w:sz w:val="27"/>
        </w:rPr>
        <w:t>3.66 本节目标与关键前提</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迁移通道已建立并测试通过。</w:t>
      </w:r>
    </w:p>
    <w:p>
      <w:pPr>
        <w:pStyle w:val="ListNumber"/>
        <w:spacing w:after="40" w:line="324" w:lineRule="auto"/>
      </w:pPr>
      <w:r>
        <w:rPr>
          <w:rFonts w:eastAsia="等线"/>
          <w:b/>
          <w:sz w:val="21"/>
        </w:rPr>
        <w:t>试迁移已完成并逐项验证</w:t>
      </w:r>
      <w:r>
        <w:rPr>
          <w:rFonts w:eastAsia="等线"/>
          <w:b w:val="0"/>
          <w:sz w:val="21"/>
        </w:rPr>
        <w:t>，实测速度已用于校准工期。</w:t>
      </w:r>
    </w:p>
    <w:p>
      <w:pPr>
        <w:pStyle w:val="ListNumber"/>
        <w:spacing w:after="40" w:line="324" w:lineRule="auto"/>
      </w:pPr>
      <w:r>
        <w:rPr>
          <w:rFonts w:eastAsia="等线"/>
          <w:b w:val="0"/>
          <w:sz w:val="21"/>
        </w:rPr>
        <w:t>批量预迁移（首次同步）已完成，增量同步在正常运行。</w:t>
      </w:r>
    </w:p>
    <w:p>
      <w:pPr>
        <w:pStyle w:val="ListNumber"/>
        <w:spacing w:after="40" w:line="324" w:lineRule="auto"/>
      </w:pPr>
      <w:r>
        <w:rPr>
          <w:rFonts w:eastAsia="等线"/>
          <w:b w:val="0"/>
          <w:sz w:val="21"/>
        </w:rPr>
        <w:t>变更已冻结，具备进入切换窗口的条件。</w:t>
      </w:r>
    </w:p>
    <w:p>
      <w:pPr>
        <w:spacing w:before="120" w:after="160"/>
        <w:jc w:val="center"/>
      </w:pPr>
      <w:r>
        <w:drawing>
          <wp:inline xmlns:a="http://schemas.openxmlformats.org/drawingml/2006/main" xmlns:pic="http://schemas.openxmlformats.org/drawingml/2006/picture">
            <wp:extent cx="2284860" cy="7020000"/>
            <wp:docPr id="35" name="Picture 35"/>
            <wp:cNvGraphicFramePr>
              <a:graphicFrameLocks noChangeAspect="1"/>
            </wp:cNvGraphicFramePr>
            <a:graphic>
              <a:graphicData uri="http://schemas.openxmlformats.org/drawingml/2006/picture">
                <pic:pic>
                  <pic:nvPicPr>
                    <pic:cNvPr id="0" name="586d5270f35142aa.png"/>
                    <pic:cNvPicPr/>
                  </pic:nvPicPr>
                  <pic:blipFill>
                    <a:blip r:embed="rId86"/>
                    <a:stretch>
                      <a:fillRect/>
                    </a:stretch>
                  </pic:blipFill>
                  <pic:spPr>
                    <a:xfrm>
                      <a:off x="0" y="0"/>
                      <a:ext cx="2284860" cy="7020000"/>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本节的核心纪律是：</w:t>
            </w:r>
            <w:r>
              <w:rPr>
                <w:rFonts w:eastAsia="等线"/>
                <w:b/>
                <w:sz w:val="21"/>
              </w:rPr>
              <w:t>试迁移不通过，绝不进入批量迁移。</w:t>
            </w:r>
            <w:r>
              <w:rPr>
                <w:rFonts w:eastAsia="等线"/>
                <w:b w:val="0"/>
                <w:sz w:val="21"/>
              </w:rPr>
              <w:t xml:space="preserve"> 试迁移发现的每一个问题，在批量阶段都会放大几十倍。</w:t>
            </w:r>
          </w:p>
        </w:tc>
      </w:tr>
    </w:tbl>
    <w:p>
      <w:pPr>
        <w:spacing w:after="40"/>
      </w:pPr>
    </w:p>
    <w:p>
      <w:pPr>
        <w:pStyle w:val="Heading3"/>
        <w:spacing w:before="200" w:after="120"/>
      </w:pPr>
      <w:r>
        <w:rPr>
          <w:rFonts w:eastAsia="微软雅黑"/>
          <w:b/>
          <w:color w:val="2E5496"/>
          <w:sz w:val="27"/>
        </w:rPr>
        <w:t>3.67 准备目标账号与许可</w:t>
      </w:r>
    </w:p>
    <w:p>
      <w:pPr>
        <w:spacing w:after="80" w:before="0" w:line="336" w:lineRule="auto"/>
      </w:pPr>
      <w:r>
        <w:rPr>
          <w:rFonts w:eastAsia="等线"/>
          <w:b w:val="0"/>
          <w:sz w:val="21"/>
        </w:rPr>
        <w:t>批量迁移开始前确认：</w:t>
      </w:r>
    </w:p>
    <w:p>
      <w:pPr>
        <w:spacing w:after="40" w:line="324" w:lineRule="auto"/>
        <w:ind w:left="425"/>
      </w:pPr>
      <w:r>
        <w:rPr>
          <w:rFonts w:eastAsia="等线"/>
          <w:sz w:val="22"/>
        </w:rPr>
        <w:t xml:space="preserve">☐  </w:t>
      </w:r>
      <w:r>
        <w:rPr>
          <w:rFonts w:eastAsia="等线"/>
          <w:b w:val="0"/>
          <w:sz w:val="21"/>
        </w:rPr>
        <w:t>映射表中的</w:t>
      </w:r>
      <w:r>
        <w:rPr>
          <w:rFonts w:eastAsia="等线"/>
          <w:b/>
          <w:sz w:val="21"/>
        </w:rPr>
        <w:t>每个</w:t>
      </w:r>
      <w:r>
        <w:rPr>
          <w:rFonts w:eastAsia="等线"/>
          <w:b w:val="0"/>
          <w:sz w:val="21"/>
        </w:rPr>
        <w:t>目标账号都已存在。</w:t>
      </w:r>
    </w:p>
    <w:p>
      <w:pPr>
        <w:spacing w:after="40" w:line="324" w:lineRule="auto"/>
        <w:ind w:left="425"/>
      </w:pPr>
      <w:r>
        <w:rPr>
          <w:rFonts w:eastAsia="等线"/>
          <w:sz w:val="22"/>
        </w:rPr>
        <w:t xml:space="preserve">☐  </w:t>
      </w:r>
      <w:r>
        <w:rPr>
          <w:rFonts w:eastAsia="等线"/>
          <w:b w:val="0"/>
          <w:sz w:val="21"/>
        </w:rPr>
        <w:t>每个目标账号已分配含 Exchange Online 的许可，邮箱已成功创建。</w:t>
      </w:r>
    </w:p>
    <w:p>
      <w:pPr>
        <w:spacing w:after="40" w:line="324" w:lineRule="auto"/>
        <w:ind w:left="425"/>
      </w:pPr>
      <w:r>
        <w:rPr>
          <w:rFonts w:eastAsia="等线"/>
          <w:sz w:val="22"/>
        </w:rPr>
        <w:t xml:space="preserve">☐  </w:t>
      </w:r>
      <w:r>
        <w:rPr>
          <w:rFonts w:eastAsia="等线"/>
          <w:b w:val="0"/>
          <w:sz w:val="21"/>
        </w:rPr>
        <w:t>共享邮箱、会议室已创建（第2节）。</w:t>
      </w:r>
    </w:p>
    <w:p>
      <w:pPr>
        <w:spacing w:after="40" w:line="324" w:lineRule="auto"/>
        <w:ind w:left="425"/>
      </w:pPr>
      <w:r>
        <w:rPr>
          <w:rFonts w:eastAsia="等线"/>
          <w:sz w:val="22"/>
        </w:rPr>
        <w:t xml:space="preserve">☐  </w:t>
      </w:r>
      <w:r>
        <w:rPr>
          <w:rFonts w:eastAsia="等线"/>
          <w:b w:val="0"/>
          <w:sz w:val="21"/>
        </w:rPr>
        <w:t>超容量用户的方案已落实（升级许可或已启用存档）。</w:t>
      </w:r>
    </w:p>
    <w:p>
      <w:pPr>
        <w:spacing w:after="40" w:line="324" w:lineRule="auto"/>
        <w:ind w:left="425"/>
      </w:pPr>
      <w:r>
        <w:rPr>
          <w:rFonts w:eastAsia="等线"/>
          <w:sz w:val="22"/>
        </w:rPr>
        <w:t xml:space="preserve">☐  </w:t>
      </w:r>
      <w:r>
        <w:rPr>
          <w:rFonts w:eastAsia="等线"/>
          <w:b w:val="0"/>
          <w:sz w:val="21"/>
        </w:rPr>
        <w:t>目标邮箱为空或状态明确（避免重复迁入造成重复邮件）。</w:t>
      </w:r>
    </w:p>
    <w:p>
      <w:pPr>
        <w:spacing w:after="40" w:line="324" w:lineRule="auto"/>
        <w:ind w:left="425"/>
      </w:pPr>
      <w:r>
        <w:rPr>
          <w:rFonts w:eastAsia="等线"/>
          <w:sz w:val="22"/>
        </w:rPr>
        <w:t xml:space="preserve">☐  </w:t>
      </w:r>
      <w:r>
        <w:rPr>
          <w:rFonts w:eastAsia="等线"/>
          <w:b w:val="0"/>
          <w:sz w:val="21"/>
        </w:rPr>
        <w:t>邮件大小限制已按需调整（第3节 3.20）。</w:t>
      </w:r>
    </w:p>
    <w:p>
      <w:pPr>
        <w:spacing w:after="40" w:line="324" w:lineRule="auto"/>
        <w:ind w:left="425"/>
      </w:pPr>
      <w:r>
        <w:rPr>
          <w:rFonts w:eastAsia="等线"/>
          <w:sz w:val="22"/>
        </w:rPr>
        <w:t xml:space="preserve">☐  </w:t>
      </w:r>
      <w:r>
        <w:rPr>
          <w:rFonts w:eastAsia="等线"/>
          <w:b w:val="0"/>
          <w:sz w:val="21"/>
        </w:rPr>
        <w:t>用户尚未开始使用云端邮箱收发（避免数据混杂）。</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如果用户在迁移期间已经用云端新邮箱收发邮件，之后的迁移和增量同步可能造成</w:t>
            </w:r>
            <w:r>
              <w:rPr>
                <w:rFonts w:eastAsia="等线"/>
                <w:b/>
                <w:sz w:val="21"/>
              </w:rPr>
              <w:t>重复邮件</w:t>
            </w:r>
            <w:r>
              <w:rPr>
                <w:rFonts w:eastAsia="等线"/>
                <w:b w:val="0"/>
                <w:sz w:val="21"/>
              </w:rPr>
              <w:t>或顺序混乱。切换前应明确告知用户：</w:t>
            </w:r>
            <w:r>
              <w:rPr>
                <w:rFonts w:eastAsia="等线"/>
                <w:b/>
                <w:sz w:val="21"/>
              </w:rPr>
              <w:t>继续使用旧系统，不要提前使用新邮箱。</w:t>
            </w:r>
          </w:p>
        </w:tc>
      </w:tr>
    </w:tbl>
    <w:p>
      <w:pPr>
        <w:spacing w:after="40"/>
      </w:pPr>
    </w:p>
    <w:p>
      <w:pPr>
        <w:pStyle w:val="Heading3"/>
        <w:spacing w:before="200" w:after="120"/>
      </w:pPr>
      <w:r>
        <w:rPr>
          <w:rFonts w:eastAsia="微软雅黑"/>
          <w:b/>
          <w:color w:val="2E5496"/>
          <w:sz w:val="27"/>
        </w:rPr>
        <w:t>3.68 创建迁移端点或迁移连接</w:t>
      </w:r>
    </w:p>
    <w:p>
      <w:pPr>
        <w:spacing w:after="80" w:before="0" w:line="336" w:lineRule="auto"/>
      </w:pPr>
      <w:r>
        <w:rPr>
          <w:rFonts w:eastAsia="等线"/>
          <w:b w:val="0"/>
          <w:sz w:val="21"/>
        </w:rPr>
        <w:t>不同方式的通道不同，但要确认的事情相同。</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方式</w:t>
            </w:r>
          </w:p>
        </w:tc>
        <w:tc>
          <w:tcPr>
            <w:tcW w:type="dxa" w:w="4705"/>
            <w:shd w:val="clear" w:fill="DEEAF6"/>
          </w:tcPr>
          <w:p>
            <w:pPr>
              <w:spacing w:after="20" w:before="20"/>
            </w:pPr>
            <w:r>
              <w:rPr>
                <w:rFonts w:eastAsia="等线"/>
                <w:b/>
                <w:sz w:val="19"/>
              </w:rPr>
              <w:t>需要准备</w:t>
            </w:r>
          </w:p>
        </w:tc>
      </w:tr>
      <w:tr>
        <w:tc>
          <w:tcPr>
            <w:tcW w:type="dxa" w:w="4705"/>
          </w:tcPr>
          <w:p>
            <w:pPr>
              <w:spacing w:after="20" w:before="20" w:line="288" w:lineRule="auto"/>
            </w:pPr>
            <w:r>
              <w:rPr>
                <w:rFonts w:eastAsia="等线"/>
                <w:b w:val="0"/>
                <w:sz w:val="19"/>
              </w:rPr>
              <w:t>IMAP 迁移</w:t>
            </w:r>
          </w:p>
        </w:tc>
        <w:tc>
          <w:tcPr>
            <w:tcW w:type="dxa" w:w="4705"/>
          </w:tcPr>
          <w:p>
            <w:pPr>
              <w:spacing w:after="20" w:before="20" w:line="288" w:lineRule="auto"/>
            </w:pPr>
            <w:r>
              <w:rPr>
                <w:rFonts w:eastAsia="等线"/>
                <w:b w:val="0"/>
                <w:sz w:val="19"/>
              </w:rPr>
              <w:t>源服务器地址、端口、加密方式、认证方式、具备访问权限的账号</w:t>
            </w:r>
          </w:p>
        </w:tc>
      </w:tr>
      <w:tr>
        <w:tc>
          <w:tcPr>
            <w:tcW w:type="dxa" w:w="4705"/>
          </w:tcPr>
          <w:p>
            <w:pPr>
              <w:spacing w:after="20" w:before="20" w:line="288" w:lineRule="auto"/>
            </w:pPr>
            <w:r>
              <w:rPr>
                <w:rFonts w:eastAsia="等线"/>
                <w:b w:val="0"/>
                <w:sz w:val="19"/>
              </w:rPr>
              <w:t>剪切/分阶段迁移</w:t>
            </w:r>
          </w:p>
        </w:tc>
        <w:tc>
          <w:tcPr>
            <w:tcW w:type="dxa" w:w="4705"/>
          </w:tcPr>
          <w:p>
            <w:pPr>
              <w:spacing w:after="20" w:before="20" w:line="288" w:lineRule="auto"/>
            </w:pPr>
            <w:r>
              <w:rPr>
                <w:rFonts w:eastAsia="等线"/>
                <w:b w:val="0"/>
                <w:sz w:val="19"/>
              </w:rPr>
              <w:t>源 Exchange 的相关连接信息与具备权限的管理员账号</w:t>
            </w:r>
          </w:p>
        </w:tc>
      </w:tr>
      <w:tr>
        <w:tc>
          <w:tcPr>
            <w:tcW w:type="dxa" w:w="4705"/>
          </w:tcPr>
          <w:p>
            <w:pPr>
              <w:spacing w:after="20" w:before="20" w:line="288" w:lineRule="auto"/>
            </w:pPr>
            <w:r>
              <w:rPr>
                <w:rFonts w:eastAsia="等线"/>
                <w:b w:val="0"/>
                <w:sz w:val="19"/>
              </w:rPr>
              <w:t>混合部署</w:t>
            </w:r>
          </w:p>
        </w:tc>
        <w:tc>
          <w:tcPr>
            <w:tcW w:type="dxa" w:w="4705"/>
          </w:tcPr>
          <w:p>
            <w:pPr>
              <w:spacing w:after="20" w:before="20" w:line="288" w:lineRule="auto"/>
            </w:pPr>
            <w:r>
              <w:rPr>
                <w:rFonts w:eastAsia="等线"/>
                <w:b w:val="0"/>
                <w:sz w:val="19"/>
              </w:rPr>
              <w:t>混合配置已完成，相关连接与证书就绪</w:t>
            </w:r>
          </w:p>
        </w:tc>
      </w:tr>
      <w:tr>
        <w:tc>
          <w:tcPr>
            <w:tcW w:type="dxa" w:w="4705"/>
          </w:tcPr>
          <w:p>
            <w:pPr>
              <w:spacing w:after="20" w:before="20" w:line="288" w:lineRule="auto"/>
            </w:pPr>
            <w:r>
              <w:rPr>
                <w:rFonts w:eastAsia="等线"/>
                <w:b w:val="0"/>
                <w:sz w:val="19"/>
              </w:rPr>
              <w:t>第三方工具</w:t>
            </w:r>
          </w:p>
        </w:tc>
        <w:tc>
          <w:tcPr>
            <w:tcW w:type="dxa" w:w="4705"/>
          </w:tcPr>
          <w:p>
            <w:pPr>
              <w:spacing w:after="20" w:before="20" w:line="288" w:lineRule="auto"/>
            </w:pPr>
            <w:r>
              <w:rPr>
                <w:rFonts w:eastAsia="等线"/>
                <w:b w:val="0"/>
                <w:sz w:val="19"/>
              </w:rPr>
              <w:t>工具所需的源端与目标端授权（注意第6节 3.50 的接口确认）</w:t>
            </w:r>
          </w:p>
        </w:tc>
      </w:tr>
      <w:tr>
        <w:tc>
          <w:tcPr>
            <w:tcW w:type="dxa" w:w="4705"/>
          </w:tcPr>
          <w:p>
            <w:pPr>
              <w:spacing w:after="20" w:before="20" w:line="288" w:lineRule="auto"/>
            </w:pPr>
            <w:r>
              <w:rPr>
                <w:rFonts w:eastAsia="等线"/>
                <w:b w:val="0"/>
                <w:sz w:val="19"/>
              </w:rPr>
              <w:t>PST 导入</w:t>
            </w:r>
          </w:p>
        </w:tc>
        <w:tc>
          <w:tcPr>
            <w:tcW w:type="dxa" w:w="4705"/>
          </w:tcPr>
          <w:p>
            <w:pPr>
              <w:spacing w:after="20" w:before="20" w:line="288" w:lineRule="auto"/>
            </w:pPr>
            <w:r>
              <w:rPr>
                <w:rFonts w:eastAsia="等线"/>
                <w:b w:val="0"/>
                <w:sz w:val="19"/>
              </w:rPr>
              <w:t>按官方流程准备上传与映射文件</w:t>
            </w:r>
          </w:p>
        </w:tc>
      </w:tr>
    </w:tbl>
    <w:p>
      <w:pPr>
        <w:spacing w:after="40"/>
      </w:pPr>
    </w:p>
    <w:p>
      <w:pPr>
        <w:pStyle w:val="Heading4"/>
        <w:spacing w:before="200" w:after="120"/>
      </w:pPr>
      <w:r>
        <w:rPr>
          <w:rFonts w:eastAsia="微软雅黑"/>
          <w:b/>
          <w:color w:val="2E5496"/>
          <w:sz w:val="24"/>
        </w:rPr>
        <w:t>3.68.1 迁移账号的权限与安全</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要求</w:t>
            </w:r>
          </w:p>
        </w:tc>
      </w:tr>
      <w:tr>
        <w:tc>
          <w:tcPr>
            <w:tcW w:type="dxa" w:w="4705"/>
          </w:tcPr>
          <w:p>
            <w:pPr>
              <w:spacing w:after="20" w:before="20" w:line="288" w:lineRule="auto"/>
            </w:pPr>
            <w:r>
              <w:rPr>
                <w:rFonts w:eastAsia="等线"/>
                <w:b w:val="0"/>
                <w:sz w:val="19"/>
              </w:rPr>
              <w:t>权限范围</w:t>
            </w:r>
          </w:p>
        </w:tc>
        <w:tc>
          <w:tcPr>
            <w:tcW w:type="dxa" w:w="4705"/>
          </w:tcPr>
          <w:p>
            <w:pPr>
              <w:spacing w:after="20" w:before="20" w:line="288" w:lineRule="auto"/>
            </w:pPr>
            <w:r>
              <w:rPr>
                <w:rFonts w:eastAsia="等线"/>
                <w:b w:val="0"/>
                <w:sz w:val="19"/>
              </w:rPr>
              <w:t>满足迁移所需的最小权限，不要随手给最高权限</w:t>
            </w:r>
          </w:p>
        </w:tc>
      </w:tr>
      <w:tr>
        <w:tc>
          <w:tcPr>
            <w:tcW w:type="dxa" w:w="4705"/>
          </w:tcPr>
          <w:p>
            <w:pPr>
              <w:spacing w:after="20" w:before="20" w:line="288" w:lineRule="auto"/>
            </w:pPr>
            <w:r>
              <w:rPr>
                <w:rFonts w:eastAsia="等线"/>
                <w:b w:val="0"/>
                <w:sz w:val="19"/>
              </w:rPr>
              <w:t>MFA 影响</w:t>
            </w:r>
          </w:p>
        </w:tc>
        <w:tc>
          <w:tcPr>
            <w:tcW w:type="dxa" w:w="4705"/>
          </w:tcPr>
          <w:p>
            <w:pPr>
              <w:spacing w:after="20" w:before="20" w:line="288" w:lineRule="auto"/>
            </w:pPr>
            <w:r>
              <w:rPr>
                <w:rFonts w:eastAsia="等线"/>
                <w:b w:val="0"/>
                <w:sz w:val="19"/>
              </w:rPr>
              <w:t>确认迁移账号的认证方式与 MFA 策略不冲突（可能需要在条件访问中做</w:t>
            </w:r>
            <w:r>
              <w:rPr>
                <w:rFonts w:eastAsia="等线"/>
                <w:b/>
                <w:sz w:val="19"/>
              </w:rPr>
              <w:t>限时</w:t>
            </w:r>
            <w:r>
              <w:rPr>
                <w:rFonts w:eastAsia="等线"/>
                <w:b w:val="0"/>
                <w:sz w:val="19"/>
              </w:rPr>
              <w:t>例外，并登记到期日期）</w:t>
            </w:r>
          </w:p>
        </w:tc>
      </w:tr>
      <w:tr>
        <w:tc>
          <w:tcPr>
            <w:tcW w:type="dxa" w:w="4705"/>
          </w:tcPr>
          <w:p>
            <w:pPr>
              <w:spacing w:after="20" w:before="20" w:line="288" w:lineRule="auto"/>
            </w:pPr>
            <w:r>
              <w:rPr>
                <w:rFonts w:eastAsia="等线"/>
                <w:b w:val="0"/>
                <w:sz w:val="19"/>
              </w:rPr>
              <w:t>凭据保管</w:t>
            </w:r>
          </w:p>
        </w:tc>
        <w:tc>
          <w:tcPr>
            <w:tcW w:type="dxa" w:w="4705"/>
          </w:tcPr>
          <w:p>
            <w:pPr>
              <w:spacing w:after="20" w:before="20" w:line="288" w:lineRule="auto"/>
            </w:pPr>
            <w:r>
              <w:rPr>
                <w:rFonts w:eastAsia="等线"/>
                <w:b w:val="0"/>
                <w:sz w:val="19"/>
              </w:rPr>
              <w:t>迁移账号凭据按敏感信息管理，项目结束后</w:t>
            </w:r>
            <w:r>
              <w:rPr>
                <w:rFonts w:eastAsia="等线"/>
                <w:b/>
                <w:sz w:val="19"/>
              </w:rPr>
              <w:t>立即禁用或删除</w:t>
            </w:r>
          </w:p>
        </w:tc>
      </w:tr>
      <w:tr>
        <w:tc>
          <w:tcPr>
            <w:tcW w:type="dxa" w:w="4705"/>
          </w:tcPr>
          <w:p>
            <w:pPr>
              <w:spacing w:after="20" w:before="20" w:line="288" w:lineRule="auto"/>
            </w:pPr>
            <w:r>
              <w:rPr>
                <w:rFonts w:eastAsia="等线"/>
                <w:b w:val="0"/>
                <w:sz w:val="19"/>
              </w:rPr>
              <w:t>记录</w:t>
            </w:r>
          </w:p>
        </w:tc>
        <w:tc>
          <w:tcPr>
            <w:tcW w:type="dxa" w:w="4705"/>
          </w:tcPr>
          <w:p>
            <w:pPr>
              <w:spacing w:after="20" w:before="20" w:line="288" w:lineRule="auto"/>
            </w:pPr>
            <w:r>
              <w:rPr>
                <w:rFonts w:eastAsia="等线"/>
                <w:b w:val="0"/>
                <w:sz w:val="19"/>
              </w:rPr>
              <w:t>谁创建、用途、有效期、回收日期</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迁移账号是项目结束后最容易被忘记的高权限账号。请在批次表里就写好“</w:t>
            </w:r>
            <w:r>
              <w:rPr>
                <w:rFonts w:eastAsia="等线"/>
                <w:b/>
                <w:sz w:val="21"/>
              </w:rPr>
              <w:t>收尾任务：回收迁移账号</w:t>
            </w:r>
            <w:r>
              <w:rPr>
                <w:rFonts w:eastAsia="等线"/>
                <w:b w:val="0"/>
                <w:sz w:val="21"/>
              </w:rPr>
              <w:t>”，并纳入验收检查。</w:t>
            </w:r>
          </w:p>
        </w:tc>
      </w:tr>
    </w:tbl>
    <w:p>
      <w:pPr>
        <w:spacing w:after="40"/>
      </w:pPr>
    </w:p>
    <w:p>
      <w:pPr>
        <w:pStyle w:val="Heading4"/>
        <w:spacing w:before="200" w:after="120"/>
      </w:pPr>
      <w:r>
        <w:rPr>
          <w:rFonts w:eastAsia="微软雅黑"/>
          <w:b/>
          <w:color w:val="2E5496"/>
          <w:sz w:val="24"/>
        </w:rPr>
        <w:t>3.68.2 连通性测试</w:t>
      </w:r>
    </w:p>
    <w:p>
      <w:pPr>
        <w:spacing w:after="80" w:before="0" w:line="336" w:lineRule="auto"/>
      </w:pPr>
      <w:r>
        <w:rPr>
          <w:rFonts w:eastAsia="等线"/>
          <w:b w:val="0"/>
          <w:sz w:val="21"/>
        </w:rPr>
        <w:t>创建后先做小规模测试，确认：</w:t>
      </w:r>
    </w:p>
    <w:p>
      <w:pPr>
        <w:spacing w:after="40" w:line="324" w:lineRule="auto"/>
        <w:ind w:left="425"/>
      </w:pPr>
      <w:r>
        <w:rPr>
          <w:rFonts w:eastAsia="等线"/>
          <w:sz w:val="22"/>
        </w:rPr>
        <w:t xml:space="preserve">☐  </w:t>
      </w:r>
      <w:r>
        <w:rPr>
          <w:rFonts w:eastAsia="等线"/>
          <w:b w:val="0"/>
          <w:sz w:val="21"/>
        </w:rPr>
        <w:t>能成功连接源系统并列出邮箱。</w:t>
      </w:r>
    </w:p>
    <w:p>
      <w:pPr>
        <w:spacing w:after="40" w:line="324" w:lineRule="auto"/>
        <w:ind w:left="425"/>
      </w:pPr>
      <w:r>
        <w:rPr>
          <w:rFonts w:eastAsia="等线"/>
          <w:sz w:val="22"/>
        </w:rPr>
        <w:t xml:space="preserve">☐  </w:t>
      </w:r>
      <w:r>
        <w:rPr>
          <w:rFonts w:eastAsia="等线"/>
          <w:b w:val="0"/>
          <w:sz w:val="21"/>
        </w:rPr>
        <w:t>凭据有效，且不会因策略被阻断。</w:t>
      </w:r>
    </w:p>
    <w:p>
      <w:pPr>
        <w:spacing w:after="40" w:line="324" w:lineRule="auto"/>
        <w:ind w:left="425"/>
      </w:pPr>
      <w:r>
        <w:rPr>
          <w:rFonts w:eastAsia="等线"/>
          <w:sz w:val="22"/>
        </w:rPr>
        <w:t xml:space="preserve">☐  </w:t>
      </w:r>
      <w:r>
        <w:rPr>
          <w:rFonts w:eastAsia="等线"/>
          <w:b w:val="0"/>
          <w:sz w:val="21"/>
        </w:rPr>
        <w:t>网络路径稳定（无中途断连）。</w:t>
      </w:r>
    </w:p>
    <w:p>
      <w:pPr>
        <w:spacing w:after="40" w:line="324" w:lineRule="auto"/>
        <w:ind w:left="425"/>
      </w:pPr>
      <w:r>
        <w:rPr>
          <w:rFonts w:eastAsia="等线"/>
          <w:sz w:val="22"/>
        </w:rPr>
        <w:t xml:space="preserve">☐  </w:t>
      </w:r>
      <w:r>
        <w:rPr>
          <w:rFonts w:eastAsia="等线"/>
          <w:b w:val="0"/>
          <w:sz w:val="21"/>
        </w:rPr>
        <w:t>速率符合预期（为 3.70 的实测做准备）。</w:t>
      </w:r>
    </w:p>
    <w:p>
      <w:pPr>
        <w:pStyle w:val="Heading3"/>
        <w:spacing w:before="200" w:after="120"/>
      </w:pPr>
      <w:r>
        <w:rPr>
          <w:rFonts w:eastAsia="微软雅黑"/>
          <w:b/>
          <w:color w:val="2E5496"/>
          <w:sz w:val="27"/>
        </w:rPr>
        <w:t>3.69 执行试迁移</w:t>
      </w:r>
    </w:p>
    <w:p>
      <w:pPr>
        <w:pStyle w:val="Heading4"/>
        <w:spacing w:before="200" w:after="120"/>
      </w:pPr>
      <w:r>
        <w:rPr>
          <w:rFonts w:eastAsia="微软雅黑"/>
          <w:b/>
          <w:color w:val="2E5496"/>
          <w:sz w:val="24"/>
        </w:rPr>
        <w:t>3.69.1 试迁移对象选择（关键）</w:t>
      </w:r>
    </w:p>
    <w:p>
      <w:pPr>
        <w:spacing w:after="80" w:before="0" w:line="336" w:lineRule="auto"/>
      </w:pPr>
      <w:r>
        <w:rPr>
          <w:rFonts w:eastAsia="等线"/>
          <w:b w:val="0"/>
          <w:sz w:val="21"/>
        </w:rPr>
        <w:t>试迁移</w:t>
      </w:r>
      <w:r>
        <w:rPr>
          <w:rFonts w:eastAsia="等线"/>
          <w:b/>
          <w:sz w:val="21"/>
        </w:rPr>
        <w:t>不能只挑一个空的测试邮箱</w:t>
      </w:r>
      <w:r>
        <w:rPr>
          <w:rFonts w:eastAsia="等线"/>
          <w:b w:val="0"/>
          <w:sz w:val="21"/>
        </w:rPr>
        <w:t>。必须覆盖真实场景：</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必须包含</w:t>
            </w:r>
          </w:p>
        </w:tc>
        <w:tc>
          <w:tcPr>
            <w:tcW w:type="dxa" w:w="4705"/>
            <w:shd w:val="clear" w:fill="DEEAF6"/>
          </w:tcPr>
          <w:p>
            <w:pPr>
              <w:spacing w:after="20" w:before="20"/>
            </w:pPr>
            <w:r>
              <w:rPr>
                <w:rFonts w:eastAsia="等线"/>
                <w:b/>
                <w:sz w:val="19"/>
              </w:rPr>
              <w:t>原因</w:t>
            </w:r>
          </w:p>
        </w:tc>
      </w:tr>
      <w:tr>
        <w:tc>
          <w:tcPr>
            <w:tcW w:type="dxa" w:w="4705"/>
          </w:tcPr>
          <w:p>
            <w:pPr>
              <w:spacing w:after="20" w:before="20" w:line="288" w:lineRule="auto"/>
            </w:pPr>
            <w:r>
              <w:rPr>
                <w:rFonts w:eastAsia="等线"/>
                <w:b w:val="0"/>
                <w:sz w:val="19"/>
              </w:rPr>
              <w:t>一个</w:t>
            </w:r>
            <w:r>
              <w:rPr>
                <w:rFonts w:eastAsia="等线"/>
                <w:b/>
                <w:sz w:val="19"/>
              </w:rPr>
              <w:t>大邮箱</w:t>
            </w:r>
            <w:r>
              <w:rPr>
                <w:rFonts w:eastAsia="等线"/>
                <w:b w:val="0"/>
                <w:sz w:val="19"/>
              </w:rPr>
              <w:t>（企业中较大的真实邮箱）</w:t>
            </w:r>
          </w:p>
        </w:tc>
        <w:tc>
          <w:tcPr>
            <w:tcW w:type="dxa" w:w="4705"/>
          </w:tcPr>
          <w:p>
            <w:pPr>
              <w:spacing w:after="20" w:before="20" w:line="288" w:lineRule="auto"/>
            </w:pPr>
            <w:r>
              <w:rPr>
                <w:rFonts w:eastAsia="等线"/>
                <w:b w:val="0"/>
                <w:sz w:val="19"/>
              </w:rPr>
              <w:t>验证速度与容量</w:t>
            </w:r>
          </w:p>
        </w:tc>
      </w:tr>
      <w:tr>
        <w:tc>
          <w:tcPr>
            <w:tcW w:type="dxa" w:w="4705"/>
          </w:tcPr>
          <w:p>
            <w:pPr>
              <w:spacing w:after="20" w:before="20" w:line="288" w:lineRule="auto"/>
            </w:pPr>
            <w:r>
              <w:rPr>
                <w:rFonts w:eastAsia="等线"/>
                <w:b w:val="0"/>
                <w:sz w:val="19"/>
              </w:rPr>
              <w:t>一个</w:t>
            </w:r>
            <w:r>
              <w:rPr>
                <w:rFonts w:eastAsia="等线"/>
                <w:b/>
                <w:sz w:val="19"/>
              </w:rPr>
              <w:t>共享邮箱</w:t>
            </w:r>
          </w:p>
        </w:tc>
        <w:tc>
          <w:tcPr>
            <w:tcW w:type="dxa" w:w="4705"/>
          </w:tcPr>
          <w:p>
            <w:pPr>
              <w:spacing w:after="20" w:before="20" w:line="288" w:lineRule="auto"/>
            </w:pPr>
            <w:r>
              <w:rPr>
                <w:rFonts w:eastAsia="等线"/>
                <w:b w:val="0"/>
                <w:sz w:val="19"/>
              </w:rPr>
              <w:t>验证共享对象迁移与权限</w:t>
            </w:r>
          </w:p>
        </w:tc>
      </w:tr>
      <w:tr>
        <w:tc>
          <w:tcPr>
            <w:tcW w:type="dxa" w:w="4705"/>
          </w:tcPr>
          <w:p>
            <w:pPr>
              <w:spacing w:after="20" w:before="20" w:line="288" w:lineRule="auto"/>
            </w:pPr>
            <w:r>
              <w:rPr>
                <w:rFonts w:eastAsia="等线"/>
                <w:b w:val="0"/>
                <w:sz w:val="19"/>
              </w:rPr>
              <w:t>一个</w:t>
            </w:r>
            <w:r>
              <w:rPr>
                <w:rFonts w:eastAsia="等线"/>
                <w:b/>
                <w:sz w:val="19"/>
              </w:rPr>
              <w:t>有委派关系</w:t>
            </w:r>
            <w:r>
              <w:rPr>
                <w:rFonts w:eastAsia="等线"/>
                <w:b w:val="0"/>
                <w:sz w:val="19"/>
              </w:rPr>
              <w:t>的用户（如助理与领导中的一方）</w:t>
            </w:r>
          </w:p>
        </w:tc>
        <w:tc>
          <w:tcPr>
            <w:tcW w:type="dxa" w:w="4705"/>
          </w:tcPr>
          <w:p>
            <w:pPr>
              <w:spacing w:after="20" w:before="20" w:line="288" w:lineRule="auto"/>
            </w:pPr>
            <w:r>
              <w:rPr>
                <w:rFonts w:eastAsia="等线"/>
                <w:b w:val="0"/>
                <w:sz w:val="19"/>
              </w:rPr>
              <w:t>验证权限还原</w:t>
            </w:r>
          </w:p>
        </w:tc>
      </w:tr>
      <w:tr>
        <w:tc>
          <w:tcPr>
            <w:tcW w:type="dxa" w:w="4705"/>
          </w:tcPr>
          <w:p>
            <w:pPr>
              <w:spacing w:after="20" w:before="20" w:line="288" w:lineRule="auto"/>
            </w:pPr>
            <w:r>
              <w:rPr>
                <w:rFonts w:eastAsia="等线"/>
                <w:b w:val="0"/>
                <w:sz w:val="19"/>
              </w:rPr>
              <w:t>一个</w:t>
            </w:r>
            <w:r>
              <w:rPr>
                <w:rFonts w:eastAsia="等线"/>
                <w:b/>
                <w:sz w:val="19"/>
              </w:rPr>
              <w:t>日历和联系人使用密集</w:t>
            </w:r>
            <w:r>
              <w:rPr>
                <w:rFonts w:eastAsia="等线"/>
                <w:b w:val="0"/>
                <w:sz w:val="19"/>
              </w:rPr>
              <w:t>的用户（如销售）</w:t>
            </w:r>
          </w:p>
        </w:tc>
        <w:tc>
          <w:tcPr>
            <w:tcW w:type="dxa" w:w="4705"/>
          </w:tcPr>
          <w:p>
            <w:pPr>
              <w:spacing w:after="20" w:before="20" w:line="288" w:lineRule="auto"/>
            </w:pPr>
            <w:r>
              <w:rPr>
                <w:rFonts w:eastAsia="等线"/>
                <w:b w:val="0"/>
                <w:sz w:val="19"/>
              </w:rPr>
              <w:t>验证非邮件数据</w:t>
            </w:r>
          </w:p>
        </w:tc>
      </w:tr>
      <w:tr>
        <w:tc>
          <w:tcPr>
            <w:tcW w:type="dxa" w:w="4705"/>
          </w:tcPr>
          <w:p>
            <w:pPr>
              <w:spacing w:after="20" w:before="20" w:line="288" w:lineRule="auto"/>
            </w:pPr>
            <w:r>
              <w:rPr>
                <w:rFonts w:eastAsia="等线"/>
                <w:b w:val="0"/>
                <w:sz w:val="19"/>
              </w:rPr>
              <w:t>一个</w:t>
            </w:r>
            <w:r>
              <w:rPr>
                <w:rFonts w:eastAsia="等线"/>
                <w:b/>
                <w:sz w:val="19"/>
              </w:rPr>
              <w:t>移动办公用户</w:t>
            </w:r>
          </w:p>
        </w:tc>
        <w:tc>
          <w:tcPr>
            <w:tcW w:type="dxa" w:w="4705"/>
          </w:tcPr>
          <w:p>
            <w:pPr>
              <w:spacing w:after="20" w:before="20" w:line="288" w:lineRule="auto"/>
            </w:pPr>
            <w:r>
              <w:rPr>
                <w:rFonts w:eastAsia="等线"/>
                <w:b w:val="0"/>
                <w:sz w:val="19"/>
              </w:rPr>
              <w:t>验证手机端体验</w:t>
            </w:r>
          </w:p>
        </w:tc>
      </w:tr>
      <w:tr>
        <w:tc>
          <w:tcPr>
            <w:tcW w:type="dxa" w:w="4705"/>
          </w:tcPr>
          <w:p>
            <w:pPr>
              <w:spacing w:after="20" w:before="20" w:line="288" w:lineRule="auto"/>
            </w:pPr>
            <w:r>
              <w:rPr>
                <w:rFonts w:eastAsia="等线"/>
                <w:b w:val="0"/>
                <w:sz w:val="19"/>
              </w:rPr>
              <w:t>一个</w:t>
            </w:r>
            <w:r>
              <w:rPr>
                <w:rFonts w:eastAsia="等线"/>
                <w:b/>
                <w:sz w:val="19"/>
              </w:rPr>
              <w:t>文件夹结构复杂/含中文文件夹</w:t>
            </w:r>
            <w:r>
              <w:rPr>
                <w:rFonts w:eastAsia="等线"/>
                <w:b w:val="0"/>
                <w:sz w:val="19"/>
              </w:rPr>
              <w:t>的邮箱</w:t>
            </w:r>
          </w:p>
        </w:tc>
        <w:tc>
          <w:tcPr>
            <w:tcW w:type="dxa" w:w="4705"/>
          </w:tcPr>
          <w:p>
            <w:pPr>
              <w:spacing w:after="20" w:before="20" w:line="288" w:lineRule="auto"/>
            </w:pPr>
            <w:r>
              <w:rPr>
                <w:rFonts w:eastAsia="等线"/>
                <w:b w:val="0"/>
                <w:sz w:val="19"/>
              </w:rPr>
              <w:t>验证兼容性</w:t>
            </w:r>
          </w:p>
        </w:tc>
      </w:tr>
      <w:tr>
        <w:tc>
          <w:tcPr>
            <w:tcW w:type="dxa" w:w="4705"/>
          </w:tcPr>
          <w:p>
            <w:pPr>
              <w:spacing w:after="20" w:before="20" w:line="288" w:lineRule="auto"/>
            </w:pPr>
            <w:r>
              <w:rPr>
                <w:rFonts w:eastAsia="等线"/>
                <w:b w:val="0"/>
                <w:sz w:val="19"/>
              </w:rPr>
              <w:t>项目组自己的邮箱</w:t>
            </w:r>
          </w:p>
        </w:tc>
        <w:tc>
          <w:tcPr>
            <w:tcW w:type="dxa" w:w="4705"/>
          </w:tcPr>
          <w:p>
            <w:pPr>
              <w:spacing w:after="20" w:before="20" w:line="288" w:lineRule="auto"/>
            </w:pPr>
            <w:r>
              <w:rPr>
                <w:rFonts w:eastAsia="等线"/>
                <w:b w:val="0"/>
                <w:sz w:val="19"/>
              </w:rPr>
              <w:t>便于反复测试</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试迁移对象要</w:t>
            </w:r>
            <w:r>
              <w:rPr>
                <w:rFonts w:eastAsia="等线"/>
                <w:b/>
                <w:sz w:val="21"/>
              </w:rPr>
              <w:t>自愿参与并知情</w:t>
            </w:r>
            <w:r>
              <w:rPr>
                <w:rFonts w:eastAsia="等线"/>
                <w:b w:val="0"/>
                <w:sz w:val="21"/>
              </w:rPr>
              <w:t>，最好是能配合测试、愿意提反馈的同事。不要偷偷拿业务关键人物做试验。</w:t>
            </w:r>
          </w:p>
        </w:tc>
      </w:tr>
    </w:tbl>
    <w:p>
      <w:pPr>
        <w:spacing w:after="40"/>
      </w:pPr>
    </w:p>
    <w:p>
      <w:pPr>
        <w:pStyle w:val="Heading4"/>
        <w:spacing w:before="200" w:after="120"/>
      </w:pPr>
      <w:r>
        <w:rPr>
          <w:rFonts w:eastAsia="微软雅黑"/>
          <w:b/>
          <w:color w:val="2E5496"/>
          <w:sz w:val="24"/>
        </w:rPr>
        <w:t>3.69.2 试迁移执行步骤</w:t>
      </w:r>
    </w:p>
    <w:p>
      <w:pPr>
        <w:pStyle w:val="ListNumber"/>
        <w:spacing w:after="40" w:line="324" w:lineRule="auto"/>
      </w:pPr>
      <w:r>
        <w:rPr>
          <w:rFonts w:eastAsia="等线"/>
          <w:b w:val="0"/>
          <w:sz w:val="21"/>
        </w:rPr>
        <w:t>用映射表中的试迁移子集创建迁移批次。</w:t>
      </w:r>
    </w:p>
    <w:p>
      <w:pPr>
        <w:pStyle w:val="ListNumber"/>
        <w:spacing w:after="40" w:line="324" w:lineRule="auto"/>
      </w:pPr>
      <w:r>
        <w:rPr>
          <w:rFonts w:eastAsia="等线"/>
          <w:b w:val="0"/>
          <w:sz w:val="21"/>
        </w:rPr>
        <w:t>启动首次同步，</w:t>
      </w:r>
      <w:r>
        <w:rPr>
          <w:rFonts w:eastAsia="等线"/>
          <w:b/>
          <w:sz w:val="21"/>
        </w:rPr>
        <w:t>记录开始时间</w:t>
      </w:r>
      <w:r>
        <w:rPr>
          <w:rFonts w:eastAsia="等线"/>
          <w:b w:val="0"/>
          <w:sz w:val="21"/>
        </w:rPr>
        <w:t>。</w:t>
      </w:r>
    </w:p>
    <w:p>
      <w:pPr>
        <w:pStyle w:val="ListNumber"/>
        <w:spacing w:after="40" w:line="324" w:lineRule="auto"/>
      </w:pPr>
      <w:r>
        <w:rPr>
          <w:rFonts w:eastAsia="等线"/>
          <w:b w:val="0"/>
          <w:sz w:val="21"/>
        </w:rPr>
        <w:t>观察进度与错误提示。</w:t>
      </w:r>
    </w:p>
    <w:p>
      <w:pPr>
        <w:pStyle w:val="ListNumber"/>
        <w:spacing w:after="40" w:line="324" w:lineRule="auto"/>
      </w:pPr>
      <w:r>
        <w:rPr>
          <w:rFonts w:eastAsia="等线"/>
          <w:b w:val="0"/>
          <w:sz w:val="21"/>
        </w:rPr>
        <w:t>完成后</w:t>
      </w:r>
      <w:r>
        <w:rPr>
          <w:rFonts w:eastAsia="等线"/>
          <w:b/>
          <w:sz w:val="21"/>
        </w:rPr>
        <w:t>记录结束时间和实际迁移量</w:t>
      </w:r>
      <w:r>
        <w:rPr>
          <w:rFonts w:eastAsia="等线"/>
          <w:b w:val="0"/>
          <w:sz w:val="21"/>
        </w:rPr>
        <w:t>。</w:t>
      </w:r>
    </w:p>
    <w:p>
      <w:pPr>
        <w:pStyle w:val="ListNumber"/>
        <w:spacing w:after="40" w:line="324" w:lineRule="auto"/>
      </w:pPr>
      <w:r>
        <w:rPr>
          <w:rFonts w:eastAsia="等线"/>
          <w:b w:val="0"/>
          <w:sz w:val="21"/>
        </w:rPr>
        <w:t>导出迁移报告，保存失败项清单。</w:t>
      </w:r>
    </w:p>
    <w:p>
      <w:pPr>
        <w:pStyle w:val="ListNumber"/>
        <w:spacing w:after="40" w:line="324" w:lineRule="auto"/>
      </w:pPr>
      <w:r>
        <w:rPr>
          <w:rFonts w:eastAsia="等线"/>
          <w:b w:val="0"/>
          <w:sz w:val="21"/>
        </w:rPr>
        <w:t>进入验证环节（3.70）。</w:t>
      </w:r>
    </w:p>
    <w:p>
      <w:pPr>
        <w:pStyle w:val="Heading3"/>
        <w:spacing w:before="200" w:after="120"/>
      </w:pPr>
      <w:r>
        <w:rPr>
          <w:rFonts w:eastAsia="微软雅黑"/>
          <w:b/>
          <w:color w:val="2E5496"/>
          <w:sz w:val="27"/>
        </w:rPr>
        <w:t>3.70 试迁移结果验证（逐项核对）</w:t>
      </w:r>
    </w:p>
    <w:p>
      <w:pPr>
        <w:spacing w:after="80" w:before="0" w:line="336" w:lineRule="auto"/>
      </w:pPr>
      <w:r>
        <w:rPr>
          <w:rFonts w:eastAsia="等线"/>
          <w:b w:val="0"/>
          <w:sz w:val="21"/>
        </w:rPr>
        <w:t>这是整个第3篇最重要的验证环节。</w:t>
      </w:r>
      <w:r>
        <w:rPr>
          <w:rFonts w:eastAsia="等线"/>
          <w:b/>
          <w:sz w:val="21"/>
        </w:rPr>
        <w:t>不要只看“状态：已完成”。</w:t>
      </w:r>
    </w:p>
    <w:p>
      <w:pPr>
        <w:pStyle w:val="Heading4"/>
        <w:spacing w:before="200" w:after="120"/>
      </w:pPr>
      <w:r>
        <w:rPr>
          <w:rFonts w:eastAsia="微软雅黑"/>
          <w:b/>
          <w:color w:val="2E5496"/>
          <w:sz w:val="24"/>
        </w:rPr>
        <w:t>3.70.1 验证清单</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验证项</w:t>
            </w:r>
          </w:p>
        </w:tc>
        <w:tc>
          <w:tcPr>
            <w:tcW w:type="dxa" w:w="2353"/>
            <w:shd w:val="clear" w:fill="DEEAF6"/>
          </w:tcPr>
          <w:p>
            <w:pPr>
              <w:spacing w:after="20" w:before="20"/>
            </w:pPr>
            <w:r>
              <w:rPr>
                <w:rFonts w:eastAsia="等线"/>
                <w:b/>
                <w:sz w:val="19"/>
              </w:rPr>
              <w:t>方法</w:t>
            </w:r>
          </w:p>
        </w:tc>
        <w:tc>
          <w:tcPr>
            <w:tcW w:type="dxa" w:w="2353"/>
            <w:shd w:val="clear" w:fill="DEEAF6"/>
          </w:tcPr>
          <w:p>
            <w:pPr>
              <w:spacing w:after="20" w:before="20"/>
            </w:pPr>
            <w:r>
              <w:rPr>
                <w:rFonts w:eastAsia="等线"/>
                <w:b/>
                <w:sz w:val="19"/>
              </w:rPr>
              <w:t>结果</w:t>
            </w:r>
          </w:p>
        </w:tc>
      </w:tr>
      <w:tr>
        <w:tc>
          <w:tcPr>
            <w:tcW w:type="dxa" w:w="2353"/>
          </w:tcPr>
          <w:p>
            <w:pPr>
              <w:spacing w:after="20" w:before="20" w:line="288" w:lineRule="auto"/>
            </w:pPr>
            <w:r>
              <w:rPr>
                <w:rFonts w:eastAsia="等线"/>
                <w:b w:val="0"/>
                <w:sz w:val="19"/>
              </w:rPr>
              <w:t>V1</w:t>
            </w:r>
          </w:p>
        </w:tc>
        <w:tc>
          <w:tcPr>
            <w:tcW w:type="dxa" w:w="2353"/>
          </w:tcPr>
          <w:p>
            <w:pPr>
              <w:spacing w:after="20" w:before="20" w:line="288" w:lineRule="auto"/>
            </w:pPr>
            <w:r>
              <w:rPr>
                <w:rFonts w:eastAsia="等线"/>
                <w:b w:val="0"/>
                <w:sz w:val="19"/>
              </w:rPr>
              <w:t>邮件总数一致</w:t>
            </w:r>
          </w:p>
        </w:tc>
        <w:tc>
          <w:tcPr>
            <w:tcW w:type="dxa" w:w="2353"/>
          </w:tcPr>
          <w:p>
            <w:pPr>
              <w:spacing w:after="20" w:before="20" w:line="288" w:lineRule="auto"/>
            </w:pPr>
            <w:r>
              <w:rPr>
                <w:rFonts w:eastAsia="等线"/>
                <w:b w:val="0"/>
                <w:sz w:val="19"/>
              </w:rPr>
              <w:t>对比源与目标的邮件数量（允许合理差异并说明）</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V2</w:t>
            </w:r>
          </w:p>
        </w:tc>
        <w:tc>
          <w:tcPr>
            <w:tcW w:type="dxa" w:w="2353"/>
          </w:tcPr>
          <w:p>
            <w:pPr>
              <w:spacing w:after="20" w:before="20" w:line="288" w:lineRule="auto"/>
            </w:pPr>
            <w:r>
              <w:rPr>
                <w:rFonts w:eastAsia="等线"/>
                <w:b w:val="0"/>
                <w:sz w:val="19"/>
              </w:rPr>
              <w:t>文件夹结构完整</w:t>
            </w:r>
          </w:p>
        </w:tc>
        <w:tc>
          <w:tcPr>
            <w:tcW w:type="dxa" w:w="2353"/>
          </w:tcPr>
          <w:p>
            <w:pPr>
              <w:spacing w:after="20" w:before="20" w:line="288" w:lineRule="auto"/>
            </w:pPr>
            <w:r>
              <w:rPr>
                <w:rFonts w:eastAsia="等线"/>
                <w:b w:val="0"/>
                <w:sz w:val="19"/>
              </w:rPr>
              <w:t>逐层对比，含中文文件夹名</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V3</w:t>
            </w:r>
          </w:p>
        </w:tc>
        <w:tc>
          <w:tcPr>
            <w:tcW w:type="dxa" w:w="2353"/>
          </w:tcPr>
          <w:p>
            <w:pPr>
              <w:spacing w:after="20" w:before="20" w:line="288" w:lineRule="auto"/>
            </w:pPr>
            <w:r>
              <w:rPr>
                <w:rFonts w:eastAsia="等线"/>
                <w:b w:val="0"/>
                <w:sz w:val="19"/>
              </w:rPr>
              <w:t>最早和最新的邮件都在</w:t>
            </w:r>
          </w:p>
        </w:tc>
        <w:tc>
          <w:tcPr>
            <w:tcW w:type="dxa" w:w="2353"/>
          </w:tcPr>
          <w:p>
            <w:pPr>
              <w:spacing w:after="20" w:before="20" w:line="288" w:lineRule="auto"/>
            </w:pPr>
            <w:r>
              <w:rPr>
                <w:rFonts w:eastAsia="等线"/>
                <w:b w:val="0"/>
                <w:sz w:val="19"/>
              </w:rPr>
              <w:t>按时间排序检查两端</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V4</w:t>
            </w:r>
          </w:p>
        </w:tc>
        <w:tc>
          <w:tcPr>
            <w:tcW w:type="dxa" w:w="2353"/>
          </w:tcPr>
          <w:p>
            <w:pPr>
              <w:spacing w:after="20" w:before="20" w:line="288" w:lineRule="auto"/>
            </w:pPr>
            <w:r>
              <w:rPr>
                <w:rFonts w:eastAsia="等线"/>
                <w:b w:val="0"/>
                <w:sz w:val="19"/>
              </w:rPr>
              <w:t>大附件邮件可正常打开</w:t>
            </w:r>
          </w:p>
        </w:tc>
        <w:tc>
          <w:tcPr>
            <w:tcW w:type="dxa" w:w="2353"/>
          </w:tcPr>
          <w:p>
            <w:pPr>
              <w:spacing w:after="20" w:before="20" w:line="288" w:lineRule="auto"/>
            </w:pPr>
            <w:r>
              <w:rPr>
                <w:rFonts w:eastAsia="等线"/>
                <w:b w:val="0"/>
                <w:sz w:val="19"/>
              </w:rPr>
              <w:t>抽查若干封</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V5</w:t>
            </w:r>
          </w:p>
        </w:tc>
        <w:tc>
          <w:tcPr>
            <w:tcW w:type="dxa" w:w="2353"/>
          </w:tcPr>
          <w:p>
            <w:pPr>
              <w:spacing w:after="20" w:before="20" w:line="288" w:lineRule="auto"/>
            </w:pPr>
            <w:r>
              <w:rPr>
                <w:rFonts w:eastAsia="等线"/>
                <w:b/>
                <w:sz w:val="19"/>
              </w:rPr>
              <w:t>日历完整</w:t>
            </w:r>
            <w:r>
              <w:rPr>
                <w:rFonts w:eastAsia="等线"/>
                <w:b w:val="0"/>
                <w:sz w:val="19"/>
              </w:rPr>
              <w:t>（含未来会议）</w:t>
            </w:r>
          </w:p>
        </w:tc>
        <w:tc>
          <w:tcPr>
            <w:tcW w:type="dxa" w:w="2353"/>
          </w:tcPr>
          <w:p>
            <w:pPr>
              <w:spacing w:after="20" w:before="20" w:line="288" w:lineRule="auto"/>
            </w:pPr>
            <w:r>
              <w:rPr>
                <w:rFonts w:eastAsia="等线"/>
                <w:b w:val="0"/>
                <w:sz w:val="19"/>
              </w:rPr>
              <w:t>对比未来 3 个月的会议</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V6</w:t>
            </w:r>
          </w:p>
        </w:tc>
        <w:tc>
          <w:tcPr>
            <w:tcW w:type="dxa" w:w="2353"/>
          </w:tcPr>
          <w:p>
            <w:pPr>
              <w:spacing w:after="20" w:before="20" w:line="288" w:lineRule="auto"/>
            </w:pPr>
            <w:r>
              <w:rPr>
                <w:rFonts w:eastAsia="等线"/>
                <w:b w:val="0"/>
                <w:sz w:val="19"/>
              </w:rPr>
              <w:t>周期性会议正常</w:t>
            </w:r>
          </w:p>
        </w:tc>
        <w:tc>
          <w:tcPr>
            <w:tcW w:type="dxa" w:w="2353"/>
          </w:tcPr>
          <w:p>
            <w:pPr>
              <w:spacing w:after="20" w:before="20" w:line="288" w:lineRule="auto"/>
            </w:pPr>
            <w:r>
              <w:rPr>
                <w:rFonts w:eastAsia="等线"/>
                <w:b w:val="0"/>
                <w:sz w:val="19"/>
              </w:rPr>
              <w:t>检查重复会议序列</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V7</w:t>
            </w:r>
          </w:p>
        </w:tc>
        <w:tc>
          <w:tcPr>
            <w:tcW w:type="dxa" w:w="2353"/>
          </w:tcPr>
          <w:p>
            <w:pPr>
              <w:spacing w:after="20" w:before="20" w:line="288" w:lineRule="auto"/>
            </w:pPr>
            <w:r>
              <w:rPr>
                <w:rFonts w:eastAsia="等线"/>
                <w:b/>
                <w:sz w:val="19"/>
              </w:rPr>
              <w:t>联系人完整</w:t>
            </w:r>
          </w:p>
        </w:tc>
        <w:tc>
          <w:tcPr>
            <w:tcW w:type="dxa" w:w="2353"/>
          </w:tcPr>
          <w:p>
            <w:pPr>
              <w:spacing w:after="20" w:before="20" w:line="288" w:lineRule="auto"/>
            </w:pPr>
            <w:r>
              <w:rPr>
                <w:rFonts w:eastAsia="等线"/>
                <w:b w:val="0"/>
                <w:sz w:val="19"/>
              </w:rPr>
              <w:t>对比数量与关键联系人</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V8</w:t>
            </w:r>
          </w:p>
        </w:tc>
        <w:tc>
          <w:tcPr>
            <w:tcW w:type="dxa" w:w="2353"/>
          </w:tcPr>
          <w:p>
            <w:pPr>
              <w:spacing w:after="20" w:before="20" w:line="288" w:lineRule="auto"/>
            </w:pPr>
            <w:r>
              <w:rPr>
                <w:rFonts w:eastAsia="等线"/>
                <w:b w:val="0"/>
                <w:sz w:val="19"/>
              </w:rPr>
              <w:t>任务/便笺（如需要）</w:t>
            </w:r>
          </w:p>
        </w:tc>
        <w:tc>
          <w:tcPr>
            <w:tcW w:type="dxa" w:w="2353"/>
          </w:tcPr>
          <w:p>
            <w:pPr>
              <w:spacing w:after="20" w:before="20" w:line="288" w:lineRule="auto"/>
            </w:pPr>
            <w:r>
              <w:rPr>
                <w:rFonts w:eastAsia="等线"/>
                <w:b w:val="0"/>
                <w:sz w:val="19"/>
              </w:rPr>
              <w:t>对比</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V9</w:t>
            </w:r>
          </w:p>
        </w:tc>
        <w:tc>
          <w:tcPr>
            <w:tcW w:type="dxa" w:w="2353"/>
          </w:tcPr>
          <w:p>
            <w:pPr>
              <w:spacing w:after="20" w:before="20" w:line="288" w:lineRule="auto"/>
            </w:pPr>
            <w:r>
              <w:rPr>
                <w:rFonts w:eastAsia="等线"/>
                <w:b w:val="0"/>
                <w:sz w:val="19"/>
              </w:rPr>
              <w:t>已读/未读状态合理</w:t>
            </w:r>
          </w:p>
        </w:tc>
        <w:tc>
          <w:tcPr>
            <w:tcW w:type="dxa" w:w="2353"/>
          </w:tcPr>
          <w:p>
            <w:pPr>
              <w:spacing w:after="20" w:before="20" w:line="288" w:lineRule="auto"/>
            </w:pPr>
            <w:r>
              <w:rPr>
                <w:rFonts w:eastAsia="等线"/>
                <w:b w:val="0"/>
                <w:sz w:val="19"/>
              </w:rPr>
              <w:t>抽查</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V10</w:t>
            </w:r>
          </w:p>
        </w:tc>
        <w:tc>
          <w:tcPr>
            <w:tcW w:type="dxa" w:w="2353"/>
          </w:tcPr>
          <w:p>
            <w:pPr>
              <w:spacing w:after="20" w:before="20" w:line="288" w:lineRule="auto"/>
            </w:pPr>
            <w:r>
              <w:rPr>
                <w:rFonts w:eastAsia="等线"/>
                <w:b w:val="0"/>
                <w:sz w:val="19"/>
              </w:rPr>
              <w:t>类别、标记（如需要）</w:t>
            </w:r>
          </w:p>
        </w:tc>
        <w:tc>
          <w:tcPr>
            <w:tcW w:type="dxa" w:w="2353"/>
          </w:tcPr>
          <w:p>
            <w:pPr>
              <w:spacing w:after="20" w:before="20" w:line="288" w:lineRule="auto"/>
            </w:pPr>
            <w:r>
              <w:rPr>
                <w:rFonts w:eastAsia="等线"/>
                <w:b w:val="0"/>
                <w:sz w:val="19"/>
              </w:rPr>
              <w:t>抽查</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V11</w:t>
            </w:r>
          </w:p>
        </w:tc>
        <w:tc>
          <w:tcPr>
            <w:tcW w:type="dxa" w:w="2353"/>
          </w:tcPr>
          <w:p>
            <w:pPr>
              <w:spacing w:after="20" w:before="20" w:line="288" w:lineRule="auto"/>
            </w:pPr>
            <w:r>
              <w:rPr>
                <w:rFonts w:eastAsia="等线"/>
                <w:b w:val="0"/>
                <w:sz w:val="19"/>
              </w:rPr>
              <w:t>共享邮箱内容完整</w:t>
            </w:r>
          </w:p>
        </w:tc>
        <w:tc>
          <w:tcPr>
            <w:tcW w:type="dxa" w:w="2353"/>
          </w:tcPr>
          <w:p>
            <w:pPr>
              <w:spacing w:after="20" w:before="20" w:line="288" w:lineRule="auto"/>
            </w:pPr>
            <w:r>
              <w:rPr>
                <w:rFonts w:eastAsia="等线"/>
                <w:b w:val="0"/>
                <w:sz w:val="19"/>
              </w:rPr>
              <w:t>同 V1～V4</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V12</w:t>
            </w:r>
          </w:p>
        </w:tc>
        <w:tc>
          <w:tcPr>
            <w:tcW w:type="dxa" w:w="2353"/>
          </w:tcPr>
          <w:p>
            <w:pPr>
              <w:spacing w:after="20" w:before="20" w:line="288" w:lineRule="auto"/>
            </w:pPr>
            <w:r>
              <w:rPr>
                <w:rFonts w:eastAsia="等线"/>
                <w:b/>
                <w:sz w:val="19"/>
              </w:rPr>
              <w:t>共享邮箱权限可用</w:t>
            </w:r>
          </w:p>
        </w:tc>
        <w:tc>
          <w:tcPr>
            <w:tcW w:type="dxa" w:w="2353"/>
          </w:tcPr>
          <w:p>
            <w:pPr>
              <w:spacing w:after="20" w:before="20" w:line="288" w:lineRule="auto"/>
            </w:pPr>
            <w:r>
              <w:rPr>
                <w:rFonts w:eastAsia="等线"/>
                <w:b w:val="0"/>
                <w:sz w:val="19"/>
              </w:rPr>
              <w:t>让成员实际打开并发信</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V13</w:t>
            </w:r>
          </w:p>
        </w:tc>
        <w:tc>
          <w:tcPr>
            <w:tcW w:type="dxa" w:w="2353"/>
          </w:tcPr>
          <w:p>
            <w:pPr>
              <w:spacing w:after="20" w:before="20" w:line="288" w:lineRule="auto"/>
            </w:pPr>
            <w:r>
              <w:rPr>
                <w:rFonts w:eastAsia="等线"/>
                <w:b/>
                <w:sz w:val="19"/>
              </w:rPr>
              <w:t>委派关系可用</w:t>
            </w:r>
          </w:p>
        </w:tc>
        <w:tc>
          <w:tcPr>
            <w:tcW w:type="dxa" w:w="2353"/>
          </w:tcPr>
          <w:p>
            <w:pPr>
              <w:spacing w:after="20" w:before="20" w:line="288" w:lineRule="auto"/>
            </w:pPr>
            <w:r>
              <w:rPr>
                <w:rFonts w:eastAsia="等线"/>
                <w:b w:val="0"/>
                <w:sz w:val="19"/>
              </w:rPr>
              <w:t>让被授权人实际访问</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V14</w:t>
            </w:r>
          </w:p>
        </w:tc>
        <w:tc>
          <w:tcPr>
            <w:tcW w:type="dxa" w:w="2353"/>
          </w:tcPr>
          <w:p>
            <w:pPr>
              <w:spacing w:after="20" w:before="20" w:line="288" w:lineRule="auto"/>
            </w:pPr>
            <w:r>
              <w:rPr>
                <w:rFonts w:eastAsia="等线"/>
                <w:b w:val="0"/>
                <w:sz w:val="19"/>
              </w:rPr>
              <w:t>发送方式/代表发送正确</w:t>
            </w:r>
          </w:p>
        </w:tc>
        <w:tc>
          <w:tcPr>
            <w:tcW w:type="dxa" w:w="2353"/>
          </w:tcPr>
          <w:p>
            <w:pPr>
              <w:spacing w:after="20" w:before="20" w:line="288" w:lineRule="auto"/>
            </w:pPr>
            <w:r>
              <w:rPr>
                <w:rFonts w:eastAsia="等线"/>
                <w:b w:val="0"/>
                <w:sz w:val="19"/>
              </w:rPr>
              <w:t>实际发信并检查显示的发件人</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V15</w:t>
            </w:r>
          </w:p>
        </w:tc>
        <w:tc>
          <w:tcPr>
            <w:tcW w:type="dxa" w:w="2353"/>
          </w:tcPr>
          <w:p>
            <w:pPr>
              <w:spacing w:after="20" w:before="20" w:line="288" w:lineRule="auto"/>
            </w:pPr>
            <w:r>
              <w:rPr>
                <w:rFonts w:eastAsia="等线"/>
                <w:b w:val="0"/>
                <w:sz w:val="19"/>
              </w:rPr>
              <w:t>内部收发正常</w:t>
            </w:r>
          </w:p>
        </w:tc>
        <w:tc>
          <w:tcPr>
            <w:tcW w:type="dxa" w:w="2353"/>
          </w:tcPr>
          <w:p>
            <w:pPr>
              <w:spacing w:after="20" w:before="20" w:line="288" w:lineRule="auto"/>
            </w:pPr>
            <w:r>
              <w:rPr>
                <w:rFonts w:eastAsia="等线"/>
                <w:b w:val="0"/>
                <w:sz w:val="19"/>
              </w:rPr>
              <w:t>实测</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V16</w:t>
            </w:r>
          </w:p>
        </w:tc>
        <w:tc>
          <w:tcPr>
            <w:tcW w:type="dxa" w:w="2353"/>
          </w:tcPr>
          <w:p>
            <w:pPr>
              <w:spacing w:after="20" w:before="20" w:line="288" w:lineRule="auto"/>
            </w:pPr>
            <w:r>
              <w:rPr>
                <w:rFonts w:eastAsia="等线"/>
                <w:b w:val="0"/>
                <w:sz w:val="19"/>
              </w:rPr>
              <w:t>外部收发正常</w:t>
            </w:r>
          </w:p>
        </w:tc>
        <w:tc>
          <w:tcPr>
            <w:tcW w:type="dxa" w:w="2353"/>
          </w:tcPr>
          <w:p>
            <w:pPr>
              <w:spacing w:after="20" w:before="20" w:line="288" w:lineRule="auto"/>
            </w:pPr>
            <w:r>
              <w:rPr>
                <w:rFonts w:eastAsia="等线"/>
                <w:b w:val="0"/>
                <w:sz w:val="19"/>
              </w:rPr>
              <w:t>实测（注意此时 MX 未切换，需按测试地址验证）</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V17</w:t>
            </w:r>
          </w:p>
        </w:tc>
        <w:tc>
          <w:tcPr>
            <w:tcW w:type="dxa" w:w="2353"/>
          </w:tcPr>
          <w:p>
            <w:pPr>
              <w:spacing w:after="20" w:before="20" w:line="288" w:lineRule="auto"/>
            </w:pPr>
            <w:r>
              <w:rPr>
                <w:rFonts w:eastAsia="等线"/>
                <w:b w:val="0"/>
                <w:sz w:val="19"/>
              </w:rPr>
              <w:t>Outlook 新配置文件可自动配置</w:t>
            </w:r>
          </w:p>
        </w:tc>
        <w:tc>
          <w:tcPr>
            <w:tcW w:type="dxa" w:w="2353"/>
          </w:tcPr>
          <w:p>
            <w:pPr>
              <w:spacing w:after="20" w:before="20" w:line="288" w:lineRule="auto"/>
            </w:pPr>
            <w:r>
              <w:rPr>
                <w:rFonts w:eastAsia="等线"/>
                <w:b w:val="0"/>
                <w:sz w:val="19"/>
              </w:rPr>
              <w:t>实测 Autodiscover</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V18</w:t>
            </w:r>
          </w:p>
        </w:tc>
        <w:tc>
          <w:tcPr>
            <w:tcW w:type="dxa" w:w="2353"/>
          </w:tcPr>
          <w:p>
            <w:pPr>
              <w:spacing w:after="20" w:before="20" w:line="288" w:lineRule="auto"/>
            </w:pPr>
            <w:r>
              <w:rPr>
                <w:rFonts w:eastAsia="等线"/>
                <w:b w:val="0"/>
                <w:sz w:val="19"/>
              </w:rPr>
              <w:t>手机端可正常使用</w:t>
            </w:r>
          </w:p>
        </w:tc>
        <w:tc>
          <w:tcPr>
            <w:tcW w:type="dxa" w:w="2353"/>
          </w:tcPr>
          <w:p>
            <w:pPr>
              <w:spacing w:after="20" w:before="20" w:line="288" w:lineRule="auto"/>
            </w:pPr>
            <w:r>
              <w:rPr>
                <w:rFonts w:eastAsia="等线"/>
                <w:b w:val="0"/>
                <w:sz w:val="19"/>
              </w:rPr>
              <w:t>实测</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V19</w:t>
            </w:r>
          </w:p>
        </w:tc>
        <w:tc>
          <w:tcPr>
            <w:tcW w:type="dxa" w:w="2353"/>
          </w:tcPr>
          <w:p>
            <w:pPr>
              <w:spacing w:after="20" w:before="20" w:line="288" w:lineRule="auto"/>
            </w:pPr>
            <w:r>
              <w:rPr>
                <w:rFonts w:eastAsia="等线"/>
                <w:b w:val="0"/>
                <w:sz w:val="19"/>
              </w:rPr>
              <w:t>失败项清单已分析</w:t>
            </w:r>
          </w:p>
        </w:tc>
        <w:tc>
          <w:tcPr>
            <w:tcW w:type="dxa" w:w="2353"/>
          </w:tcPr>
          <w:p>
            <w:pPr>
              <w:spacing w:after="20" w:before="20" w:line="288" w:lineRule="auto"/>
            </w:pPr>
            <w:r>
              <w:rPr>
                <w:rFonts w:eastAsia="等线"/>
                <w:b w:val="0"/>
                <w:sz w:val="19"/>
              </w:rPr>
              <w:t>逐条给出原因与处理</w:t>
            </w:r>
          </w:p>
        </w:tc>
        <w:tc>
          <w:tcPr>
            <w:tcW w:type="dxa" w:w="2353"/>
          </w:tcPr>
          <w:p>
            <w:pPr>
              <w:spacing w:after="20" w:before="20" w:line="288" w:lineRule="auto"/>
            </w:pPr>
            <w:r>
              <w:rPr>
                <w:rFonts w:eastAsia="等线"/>
                <w:b w:val="0"/>
                <w:sz w:val="19"/>
              </w:rPr>
              <w:t>待验证</w:t>
            </w:r>
          </w:p>
        </w:tc>
      </w:tr>
      <w:tr>
        <w:tc>
          <w:tcPr>
            <w:tcW w:type="dxa" w:w="2353"/>
          </w:tcPr>
          <w:p>
            <w:pPr>
              <w:spacing w:after="20" w:before="20" w:line="288" w:lineRule="auto"/>
            </w:pPr>
            <w:r>
              <w:rPr>
                <w:rFonts w:eastAsia="等线"/>
                <w:b w:val="0"/>
                <w:sz w:val="19"/>
              </w:rPr>
              <w:t>V20</w:t>
            </w:r>
          </w:p>
        </w:tc>
        <w:tc>
          <w:tcPr>
            <w:tcW w:type="dxa" w:w="2353"/>
          </w:tcPr>
          <w:p>
            <w:pPr>
              <w:spacing w:after="20" w:before="20" w:line="288" w:lineRule="auto"/>
            </w:pPr>
            <w:r>
              <w:rPr>
                <w:rFonts w:eastAsia="等线"/>
                <w:b w:val="0"/>
                <w:sz w:val="19"/>
              </w:rPr>
              <w:t>实测速度已记录</w:t>
            </w:r>
          </w:p>
        </w:tc>
        <w:tc>
          <w:tcPr>
            <w:tcW w:type="dxa" w:w="2353"/>
          </w:tcPr>
          <w:p>
            <w:pPr>
              <w:spacing w:after="20" w:before="20" w:line="288" w:lineRule="auto"/>
            </w:pPr>
            <w:r>
              <w:rPr>
                <w:rFonts w:eastAsia="等线"/>
                <w:b w:val="0"/>
                <w:sz w:val="19"/>
              </w:rPr>
              <w:t>用于工期校准</w:t>
            </w:r>
          </w:p>
        </w:tc>
        <w:tc>
          <w:tcPr>
            <w:tcW w:type="dxa" w:w="2353"/>
          </w:tcPr>
          <w:p>
            <w:pPr>
              <w:spacing w:after="20" w:before="20" w:line="288" w:lineRule="auto"/>
            </w:pPr>
            <w:r>
              <w:rPr>
                <w:rFonts w:eastAsia="等线"/>
                <w:b w:val="0"/>
                <w:sz w:val="19"/>
              </w:rPr>
              <w:t>待验证</w:t>
            </w:r>
          </w:p>
        </w:tc>
      </w:tr>
    </w:tbl>
    <w:p>
      <w:pPr>
        <w:spacing w:after="40"/>
      </w:pPr>
    </w:p>
    <w:p>
      <w:pPr>
        <w:pStyle w:val="Heading4"/>
        <w:spacing w:before="200" w:after="120"/>
      </w:pPr>
      <w:r>
        <w:rPr>
          <w:rFonts w:eastAsia="微软雅黑"/>
          <w:b/>
          <w:color w:val="2E5496"/>
          <w:sz w:val="24"/>
        </w:rPr>
        <w:t>3.70.2 用户主观验证也要做</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除了技术核对，还要让试迁移用户回答三个问题：</w:t>
            </w:r>
          </w:p>
          <w:p>
            <w:pPr>
              <w:spacing w:after="40" w:before="0" w:line="324" w:lineRule="auto"/>
            </w:pPr>
          </w:p>
          <w:p>
            <w:pPr>
              <w:spacing w:after="40" w:before="0" w:line="324" w:lineRule="auto"/>
              <w:ind w:left="283"/>
            </w:pPr>
            <w:r>
              <w:rPr>
                <w:rFonts w:eastAsia="等线"/>
                <w:b w:val="0"/>
                <w:sz w:val="21"/>
              </w:rPr>
              <w:t>1. 你的</w:t>
            </w:r>
            <w:r>
              <w:rPr>
                <w:rFonts w:eastAsia="等线"/>
                <w:b/>
                <w:sz w:val="21"/>
              </w:rPr>
              <w:t>联系人和日历</w:t>
            </w:r>
            <w:r>
              <w:rPr>
                <w:rFonts w:eastAsia="等线"/>
                <w:b w:val="0"/>
                <w:sz w:val="21"/>
              </w:rPr>
              <w:t>看起来完整吗？</w:t>
            </w:r>
          </w:p>
          <w:p>
            <w:pPr>
              <w:spacing w:after="40" w:before="0" w:line="324" w:lineRule="auto"/>
              <w:ind w:left="283"/>
            </w:pPr>
            <w:r>
              <w:rPr>
                <w:rFonts w:eastAsia="等线"/>
                <w:b w:val="0"/>
                <w:sz w:val="21"/>
              </w:rPr>
              <w:t>2. 你日常最常用的功能（搜索、共享邮箱、代发）正常吗？</w:t>
            </w:r>
          </w:p>
          <w:p>
            <w:pPr>
              <w:spacing w:after="40" w:before="0" w:line="324" w:lineRule="auto"/>
              <w:ind w:left="283"/>
            </w:pPr>
            <w:r>
              <w:rPr>
                <w:rFonts w:eastAsia="等线"/>
                <w:b w:val="0"/>
                <w:sz w:val="21"/>
              </w:rPr>
              <w:t>3. 有没有你觉得“不对劲”的地方？</w:t>
            </w:r>
          </w:p>
          <w:p>
            <w:pPr>
              <w:spacing w:after="40" w:before="0" w:line="324" w:lineRule="auto"/>
            </w:pPr>
          </w:p>
          <w:p>
            <w:pPr>
              <w:spacing w:after="40" w:before="0" w:line="324" w:lineRule="auto"/>
            </w:pPr>
            <w:r>
              <w:rPr>
                <w:rFonts w:eastAsia="等线"/>
                <w:b w:val="0"/>
                <w:sz w:val="21"/>
              </w:rPr>
              <w:t>用户往往能发现技术核对遗漏的问题，例如某个常用文件夹不见了、搜索结果不全。</w:t>
            </w:r>
          </w:p>
        </w:tc>
      </w:tr>
    </w:tbl>
    <w:p>
      <w:pPr>
        <w:spacing w:after="40"/>
      </w:pPr>
    </w:p>
    <w:p>
      <w:pPr>
        <w:pStyle w:val="Heading3"/>
        <w:spacing w:before="200" w:after="120"/>
      </w:pPr>
      <w:r>
        <w:rPr>
          <w:rFonts w:eastAsia="微软雅黑"/>
          <w:b/>
          <w:color w:val="2E5496"/>
          <w:sz w:val="27"/>
        </w:rPr>
        <w:t>3.71 常见试迁移问题与处理</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常见原因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少量邮件迁移失败</w:t>
            </w:r>
          </w:p>
        </w:tc>
        <w:tc>
          <w:tcPr>
            <w:tcW w:type="dxa" w:w="3137"/>
          </w:tcPr>
          <w:p>
            <w:pPr>
              <w:spacing w:after="20" w:before="20" w:line="288" w:lineRule="auto"/>
            </w:pPr>
            <w:r>
              <w:rPr>
                <w:rFonts w:eastAsia="等线"/>
                <w:b w:val="0"/>
                <w:sz w:val="19"/>
              </w:rPr>
              <w:t>单封超大、格式损坏、含异常字符</w:t>
            </w:r>
          </w:p>
        </w:tc>
        <w:tc>
          <w:tcPr>
            <w:tcW w:type="dxa" w:w="3137"/>
          </w:tcPr>
          <w:p>
            <w:pPr>
              <w:spacing w:after="20" w:before="20" w:line="288" w:lineRule="auto"/>
            </w:pPr>
            <w:r>
              <w:rPr>
                <w:rFonts w:eastAsia="等线"/>
                <w:b w:val="0"/>
                <w:sz w:val="19"/>
              </w:rPr>
              <w:t>分析清单；重要邮件手工补迁</w:t>
            </w:r>
          </w:p>
        </w:tc>
      </w:tr>
      <w:tr>
        <w:tc>
          <w:tcPr>
            <w:tcW w:type="dxa" w:w="3137"/>
          </w:tcPr>
          <w:p>
            <w:pPr>
              <w:spacing w:after="20" w:before="20" w:line="288" w:lineRule="auto"/>
            </w:pPr>
            <w:r>
              <w:rPr>
                <w:rFonts w:eastAsia="等线"/>
                <w:b w:val="0"/>
                <w:sz w:val="19"/>
              </w:rPr>
              <w:t>大量失败</w:t>
            </w:r>
          </w:p>
        </w:tc>
        <w:tc>
          <w:tcPr>
            <w:tcW w:type="dxa" w:w="3137"/>
          </w:tcPr>
          <w:p>
            <w:pPr>
              <w:spacing w:after="20" w:before="20" w:line="288" w:lineRule="auto"/>
            </w:pPr>
            <w:r>
              <w:rPr>
                <w:rFonts w:eastAsia="等线"/>
                <w:b w:val="0"/>
                <w:sz w:val="19"/>
              </w:rPr>
              <w:t>凭据、权限、限流或方案不适用</w:t>
            </w:r>
          </w:p>
        </w:tc>
        <w:tc>
          <w:tcPr>
            <w:tcW w:type="dxa" w:w="3137"/>
          </w:tcPr>
          <w:p>
            <w:pPr>
              <w:spacing w:after="20" w:before="20" w:line="288" w:lineRule="auto"/>
            </w:pPr>
            <w:r>
              <w:rPr>
                <w:rFonts w:eastAsia="等线"/>
                <w:b/>
                <w:sz w:val="19"/>
              </w:rPr>
              <w:t>暂停迁移</w:t>
            </w:r>
            <w:r>
              <w:rPr>
                <w:rFonts w:eastAsia="等线"/>
                <w:b w:val="0"/>
                <w:sz w:val="19"/>
              </w:rPr>
              <w:t>，重新评估</w:t>
            </w:r>
          </w:p>
        </w:tc>
      </w:tr>
      <w:tr>
        <w:tc>
          <w:tcPr>
            <w:tcW w:type="dxa" w:w="3137"/>
          </w:tcPr>
          <w:p>
            <w:pPr>
              <w:spacing w:after="20" w:before="20" w:line="288" w:lineRule="auto"/>
            </w:pPr>
            <w:r>
              <w:rPr>
                <w:rFonts w:eastAsia="等线"/>
                <w:b w:val="0"/>
                <w:sz w:val="19"/>
              </w:rPr>
              <w:t>速度远低于预期</w:t>
            </w:r>
          </w:p>
        </w:tc>
        <w:tc>
          <w:tcPr>
            <w:tcW w:type="dxa" w:w="3137"/>
          </w:tcPr>
          <w:p>
            <w:pPr>
              <w:spacing w:after="20" w:before="20" w:line="288" w:lineRule="auto"/>
            </w:pPr>
            <w:r>
              <w:rPr>
                <w:rFonts w:eastAsia="等线"/>
                <w:b w:val="0"/>
                <w:sz w:val="19"/>
              </w:rPr>
              <w:t>源系统限流、带宽不足、并发不当</w:t>
            </w:r>
          </w:p>
        </w:tc>
        <w:tc>
          <w:tcPr>
            <w:tcW w:type="dxa" w:w="3137"/>
          </w:tcPr>
          <w:p>
            <w:pPr>
              <w:spacing w:after="20" w:before="20" w:line="288" w:lineRule="auto"/>
            </w:pPr>
            <w:r>
              <w:rPr>
                <w:rFonts w:eastAsia="等线"/>
                <w:b w:val="0"/>
                <w:sz w:val="19"/>
              </w:rPr>
              <w:t>调整并发、错峰迁移、评估带宽</w:t>
            </w:r>
          </w:p>
        </w:tc>
      </w:tr>
      <w:tr>
        <w:tc>
          <w:tcPr>
            <w:tcW w:type="dxa" w:w="3137"/>
          </w:tcPr>
          <w:p>
            <w:pPr>
              <w:spacing w:after="20" w:before="20" w:line="288" w:lineRule="auto"/>
            </w:pPr>
            <w:r>
              <w:rPr>
                <w:rFonts w:eastAsia="等线"/>
                <w:b w:val="0"/>
                <w:sz w:val="19"/>
              </w:rPr>
              <w:t>日历/联系人没过来</w:t>
            </w:r>
          </w:p>
        </w:tc>
        <w:tc>
          <w:tcPr>
            <w:tcW w:type="dxa" w:w="3137"/>
          </w:tcPr>
          <w:p>
            <w:pPr>
              <w:spacing w:after="20" w:before="20" w:line="288" w:lineRule="auto"/>
            </w:pPr>
            <w:r>
              <w:rPr>
                <w:rFonts w:eastAsia="等线"/>
                <w:b w:val="0"/>
                <w:sz w:val="19"/>
              </w:rPr>
              <w:t>方式本身不支持（如 IMAP）</w:t>
            </w:r>
          </w:p>
        </w:tc>
        <w:tc>
          <w:tcPr>
            <w:tcW w:type="dxa" w:w="3137"/>
          </w:tcPr>
          <w:p>
            <w:pPr>
              <w:spacing w:after="20" w:before="20" w:line="288" w:lineRule="auto"/>
            </w:pPr>
            <w:r>
              <w:rPr>
                <w:rFonts w:eastAsia="等线"/>
                <w:b w:val="0"/>
                <w:sz w:val="19"/>
              </w:rPr>
              <w:t>改用支持的工具或单独迁移这些数据</w:t>
            </w:r>
          </w:p>
        </w:tc>
      </w:tr>
      <w:tr>
        <w:tc>
          <w:tcPr>
            <w:tcW w:type="dxa" w:w="3137"/>
          </w:tcPr>
          <w:p>
            <w:pPr>
              <w:spacing w:after="20" w:before="20" w:line="288" w:lineRule="auto"/>
            </w:pPr>
            <w:r>
              <w:rPr>
                <w:rFonts w:eastAsia="等线"/>
                <w:b w:val="0"/>
                <w:sz w:val="19"/>
              </w:rPr>
              <w:t>中文文件夹乱码</w:t>
            </w:r>
          </w:p>
        </w:tc>
        <w:tc>
          <w:tcPr>
            <w:tcW w:type="dxa" w:w="3137"/>
          </w:tcPr>
          <w:p>
            <w:pPr>
              <w:spacing w:after="20" w:before="20" w:line="288" w:lineRule="auto"/>
            </w:pPr>
            <w:r>
              <w:rPr>
                <w:rFonts w:eastAsia="等线"/>
                <w:b w:val="0"/>
                <w:sz w:val="19"/>
              </w:rPr>
              <w:t>工具编码兼容问题</w:t>
            </w:r>
          </w:p>
        </w:tc>
        <w:tc>
          <w:tcPr>
            <w:tcW w:type="dxa" w:w="3137"/>
          </w:tcPr>
          <w:p>
            <w:pPr>
              <w:spacing w:after="20" w:before="20" w:line="288" w:lineRule="auto"/>
            </w:pPr>
            <w:r>
              <w:rPr>
                <w:rFonts w:eastAsia="等线"/>
                <w:b w:val="0"/>
                <w:sz w:val="19"/>
              </w:rPr>
              <w:t>联系厂商；或调整文件夹名</w:t>
            </w:r>
          </w:p>
        </w:tc>
      </w:tr>
      <w:tr>
        <w:tc>
          <w:tcPr>
            <w:tcW w:type="dxa" w:w="3137"/>
          </w:tcPr>
          <w:p>
            <w:pPr>
              <w:spacing w:after="20" w:before="20" w:line="288" w:lineRule="auto"/>
            </w:pPr>
            <w:r>
              <w:rPr>
                <w:rFonts w:eastAsia="等线"/>
                <w:b w:val="0"/>
                <w:sz w:val="19"/>
              </w:rPr>
              <w:t>权限没有还原</w:t>
            </w:r>
          </w:p>
        </w:tc>
        <w:tc>
          <w:tcPr>
            <w:tcW w:type="dxa" w:w="3137"/>
          </w:tcPr>
          <w:p>
            <w:pPr>
              <w:spacing w:after="20" w:before="20" w:line="288" w:lineRule="auto"/>
            </w:pPr>
            <w:r>
              <w:rPr>
                <w:rFonts w:eastAsia="等线"/>
                <w:b w:val="0"/>
                <w:sz w:val="19"/>
              </w:rPr>
              <w:t>权限通常不随邮箱迁移</w:t>
            </w:r>
          </w:p>
        </w:tc>
        <w:tc>
          <w:tcPr>
            <w:tcW w:type="dxa" w:w="3137"/>
          </w:tcPr>
          <w:p>
            <w:pPr>
              <w:spacing w:after="20" w:before="20" w:line="288" w:lineRule="auto"/>
            </w:pPr>
            <w:r>
              <w:rPr>
                <w:rFonts w:eastAsia="等线"/>
                <w:b w:val="0"/>
                <w:sz w:val="19"/>
              </w:rPr>
              <w:t>按第7节 3.57 手工还原</w:t>
            </w:r>
          </w:p>
        </w:tc>
      </w:tr>
      <w:tr>
        <w:tc>
          <w:tcPr>
            <w:tcW w:type="dxa" w:w="3137"/>
          </w:tcPr>
          <w:p>
            <w:pPr>
              <w:spacing w:after="20" w:before="20" w:line="288" w:lineRule="auto"/>
            </w:pPr>
            <w:r>
              <w:rPr>
                <w:rFonts w:eastAsia="等线"/>
                <w:b w:val="0"/>
                <w:sz w:val="19"/>
              </w:rPr>
              <w:t>目标出现重复邮件</w:t>
            </w:r>
          </w:p>
        </w:tc>
        <w:tc>
          <w:tcPr>
            <w:tcW w:type="dxa" w:w="3137"/>
          </w:tcPr>
          <w:p>
            <w:pPr>
              <w:spacing w:after="20" w:before="20" w:line="288" w:lineRule="auto"/>
            </w:pPr>
            <w:r>
              <w:rPr>
                <w:rFonts w:eastAsia="等线"/>
                <w:b w:val="0"/>
                <w:sz w:val="19"/>
              </w:rPr>
              <w:t>重复执行迁移，或用户已在云端使用</w:t>
            </w:r>
          </w:p>
        </w:tc>
        <w:tc>
          <w:tcPr>
            <w:tcW w:type="dxa" w:w="3137"/>
          </w:tcPr>
          <w:p>
            <w:pPr>
              <w:spacing w:after="20" w:before="20" w:line="288" w:lineRule="auto"/>
            </w:pPr>
            <w:r>
              <w:rPr>
                <w:rFonts w:eastAsia="等线"/>
                <w:b w:val="0"/>
                <w:sz w:val="19"/>
              </w:rPr>
              <w:t>明确迁移记录；必要时清理重迁</w:t>
            </w:r>
          </w:p>
        </w:tc>
      </w:tr>
      <w:tr>
        <w:tc>
          <w:tcPr>
            <w:tcW w:type="dxa" w:w="3137"/>
          </w:tcPr>
          <w:p>
            <w:pPr>
              <w:spacing w:after="20" w:before="20" w:line="288" w:lineRule="auto"/>
            </w:pPr>
            <w:r>
              <w:rPr>
                <w:rFonts w:eastAsia="等线"/>
                <w:b w:val="0"/>
                <w:sz w:val="19"/>
              </w:rPr>
              <w:t>邮箱容量超限报错</w:t>
            </w:r>
          </w:p>
        </w:tc>
        <w:tc>
          <w:tcPr>
            <w:tcW w:type="dxa" w:w="3137"/>
          </w:tcPr>
          <w:p>
            <w:pPr>
              <w:spacing w:after="20" w:before="20" w:line="288" w:lineRule="auto"/>
            </w:pPr>
            <w:r>
              <w:rPr>
                <w:rFonts w:eastAsia="等线"/>
                <w:b w:val="0"/>
                <w:sz w:val="19"/>
              </w:rPr>
              <w:t>未处理超容量项</w:t>
            </w:r>
          </w:p>
        </w:tc>
        <w:tc>
          <w:tcPr>
            <w:tcW w:type="dxa" w:w="3137"/>
          </w:tcPr>
          <w:p>
            <w:pPr>
              <w:spacing w:after="20" w:before="20" w:line="288" w:lineRule="auto"/>
            </w:pPr>
            <w:r>
              <w:rPr>
                <w:rFonts w:eastAsia="等线"/>
                <w:b w:val="0"/>
                <w:sz w:val="19"/>
              </w:rPr>
              <w:t>回到第7节 3.56 处理</w:t>
            </w:r>
          </w:p>
        </w:tc>
      </w:tr>
      <w:tr>
        <w:tc>
          <w:tcPr>
            <w:tcW w:type="dxa" w:w="3137"/>
          </w:tcPr>
          <w:p>
            <w:pPr>
              <w:spacing w:after="20" w:before="20" w:line="288" w:lineRule="auto"/>
            </w:pPr>
            <w:r>
              <w:rPr>
                <w:rFonts w:eastAsia="等线"/>
                <w:b w:val="0"/>
                <w:sz w:val="19"/>
              </w:rPr>
              <w:t>迁移账号被策略阻断</w:t>
            </w:r>
          </w:p>
        </w:tc>
        <w:tc>
          <w:tcPr>
            <w:tcW w:type="dxa" w:w="3137"/>
          </w:tcPr>
          <w:p>
            <w:pPr>
              <w:spacing w:after="20" w:before="20" w:line="288" w:lineRule="auto"/>
            </w:pPr>
            <w:r>
              <w:rPr>
                <w:rFonts w:eastAsia="等线"/>
                <w:b w:val="0"/>
                <w:sz w:val="19"/>
              </w:rPr>
              <w:t>条件访问或认证方式限制</w:t>
            </w:r>
          </w:p>
        </w:tc>
        <w:tc>
          <w:tcPr>
            <w:tcW w:type="dxa" w:w="3137"/>
          </w:tcPr>
          <w:p>
            <w:pPr>
              <w:spacing w:after="20" w:before="20" w:line="288" w:lineRule="auto"/>
            </w:pPr>
            <w:r>
              <w:rPr>
                <w:rFonts w:eastAsia="等线"/>
                <w:b w:val="0"/>
                <w:sz w:val="19"/>
              </w:rPr>
              <w:t>设置</w:t>
            </w:r>
            <w:r>
              <w:rPr>
                <w:rFonts w:eastAsia="等线"/>
                <w:b/>
                <w:sz w:val="19"/>
              </w:rPr>
              <w:t>限时</w:t>
            </w:r>
            <w:r>
              <w:rPr>
                <w:rFonts w:eastAsia="等线"/>
                <w:b w:val="0"/>
                <w:sz w:val="19"/>
              </w:rPr>
              <w:t>例外并登记</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出现“大量失败”时，正确反应是</w:t>
            </w:r>
            <w:r>
              <w:rPr>
                <w:rFonts w:eastAsia="等线"/>
                <w:b/>
                <w:sz w:val="21"/>
              </w:rPr>
              <w:t>停下来分析</w:t>
            </w:r>
            <w:r>
              <w:rPr>
                <w:rFonts w:eastAsia="等线"/>
                <w:b w:val="0"/>
                <w:sz w:val="21"/>
              </w:rPr>
              <w:t>，而不是反复重试。反复重试可能造成重复数据，并让问题更难定位。</w:t>
            </w:r>
          </w:p>
        </w:tc>
      </w:tr>
    </w:tbl>
    <w:p>
      <w:pPr>
        <w:spacing w:after="40"/>
      </w:pPr>
    </w:p>
    <w:p>
      <w:pPr>
        <w:pStyle w:val="Heading3"/>
        <w:spacing w:before="200" w:after="120"/>
      </w:pPr>
      <w:r>
        <w:rPr>
          <w:rFonts w:eastAsia="微软雅黑"/>
          <w:b/>
          <w:color w:val="2E5496"/>
          <w:sz w:val="27"/>
        </w:rPr>
        <w:t>3.72 批量预迁移（首次同步）</w:t>
      </w:r>
    </w:p>
    <w:p>
      <w:pPr>
        <w:spacing w:after="80" w:before="0" w:line="336" w:lineRule="auto"/>
      </w:pPr>
      <w:r>
        <w:rPr>
          <w:rFonts w:eastAsia="等线"/>
          <w:b w:val="0"/>
          <w:sz w:val="21"/>
        </w:rPr>
        <w:t>试迁移验证通过、工期已校准后，开始按批次执行首次同步。</w:t>
      </w:r>
    </w:p>
    <w:p>
      <w:pPr>
        <w:pStyle w:val="Heading4"/>
        <w:spacing w:before="200" w:after="120"/>
      </w:pPr>
      <w:r>
        <w:rPr>
          <w:rFonts w:eastAsia="微软雅黑"/>
          <w:b/>
          <w:color w:val="2E5496"/>
          <w:sz w:val="24"/>
        </w:rPr>
        <w:t>3.72.1 执行纪律</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纪律</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按批次表执行</w:t>
            </w:r>
          </w:p>
        </w:tc>
        <w:tc>
          <w:tcPr>
            <w:tcW w:type="dxa" w:w="4705"/>
          </w:tcPr>
          <w:p>
            <w:pPr>
              <w:spacing w:after="20" w:before="20" w:line="288" w:lineRule="auto"/>
            </w:pPr>
            <w:r>
              <w:rPr>
                <w:rFonts w:eastAsia="等线"/>
                <w:b w:val="0"/>
                <w:sz w:val="19"/>
              </w:rPr>
              <w:t>不临时增删对象</w:t>
            </w:r>
          </w:p>
        </w:tc>
      </w:tr>
      <w:tr>
        <w:tc>
          <w:tcPr>
            <w:tcW w:type="dxa" w:w="4705"/>
          </w:tcPr>
          <w:p>
            <w:pPr>
              <w:spacing w:after="20" w:before="20" w:line="288" w:lineRule="auto"/>
            </w:pPr>
            <w:r>
              <w:rPr>
                <w:rFonts w:eastAsia="等线"/>
                <w:b w:val="0"/>
                <w:sz w:val="19"/>
              </w:rPr>
              <w:t>记录每批的开始与结束时间</w:t>
            </w:r>
          </w:p>
        </w:tc>
        <w:tc>
          <w:tcPr>
            <w:tcW w:type="dxa" w:w="4705"/>
          </w:tcPr>
          <w:p>
            <w:pPr>
              <w:spacing w:after="20" w:before="20" w:line="288" w:lineRule="auto"/>
            </w:pPr>
            <w:r>
              <w:rPr>
                <w:rFonts w:eastAsia="等线"/>
                <w:b w:val="0"/>
                <w:sz w:val="19"/>
              </w:rPr>
              <w:t>用于后续批次估算</w:t>
            </w:r>
          </w:p>
        </w:tc>
      </w:tr>
      <w:tr>
        <w:tc>
          <w:tcPr>
            <w:tcW w:type="dxa" w:w="4705"/>
          </w:tcPr>
          <w:p>
            <w:pPr>
              <w:spacing w:after="20" w:before="20" w:line="288" w:lineRule="auto"/>
            </w:pPr>
            <w:r>
              <w:rPr>
                <w:rFonts w:eastAsia="等线"/>
                <w:b w:val="0"/>
                <w:sz w:val="19"/>
              </w:rPr>
              <w:t>每批完成后核对报告</w:t>
            </w:r>
          </w:p>
        </w:tc>
        <w:tc>
          <w:tcPr>
            <w:tcW w:type="dxa" w:w="4705"/>
          </w:tcPr>
          <w:p>
            <w:pPr>
              <w:spacing w:after="20" w:before="20" w:line="288" w:lineRule="auto"/>
            </w:pPr>
            <w:r>
              <w:rPr>
                <w:rFonts w:eastAsia="等线"/>
                <w:b w:val="0"/>
                <w:sz w:val="19"/>
              </w:rPr>
              <w:t>失败项当天处理，不累积</w:t>
            </w:r>
          </w:p>
        </w:tc>
      </w:tr>
      <w:tr>
        <w:tc>
          <w:tcPr>
            <w:tcW w:type="dxa" w:w="4705"/>
          </w:tcPr>
          <w:p>
            <w:pPr>
              <w:spacing w:after="20" w:before="20" w:line="288" w:lineRule="auto"/>
            </w:pPr>
            <w:r>
              <w:rPr>
                <w:rFonts w:eastAsia="等线"/>
                <w:b w:val="0"/>
                <w:sz w:val="19"/>
              </w:rPr>
              <w:t>控制并发</w:t>
            </w:r>
          </w:p>
        </w:tc>
        <w:tc>
          <w:tcPr>
            <w:tcW w:type="dxa" w:w="4705"/>
          </w:tcPr>
          <w:p>
            <w:pPr>
              <w:spacing w:after="20" w:before="20" w:line="288" w:lineRule="auto"/>
            </w:pPr>
            <w:r>
              <w:rPr>
                <w:rFonts w:eastAsia="等线"/>
                <w:b w:val="0"/>
                <w:sz w:val="19"/>
              </w:rPr>
              <w:t>过高并发可能触发限流反而更慢</w:t>
            </w:r>
          </w:p>
        </w:tc>
      </w:tr>
      <w:tr>
        <w:tc>
          <w:tcPr>
            <w:tcW w:type="dxa" w:w="4705"/>
          </w:tcPr>
          <w:p>
            <w:pPr>
              <w:spacing w:after="20" w:before="20" w:line="288" w:lineRule="auto"/>
            </w:pPr>
            <w:r>
              <w:rPr>
                <w:rFonts w:eastAsia="等线"/>
                <w:b w:val="0"/>
                <w:sz w:val="19"/>
              </w:rPr>
              <w:t>优先错峰</w:t>
            </w:r>
          </w:p>
        </w:tc>
        <w:tc>
          <w:tcPr>
            <w:tcW w:type="dxa" w:w="4705"/>
          </w:tcPr>
          <w:p>
            <w:pPr>
              <w:spacing w:after="20" w:before="20" w:line="288" w:lineRule="auto"/>
            </w:pPr>
            <w:r>
              <w:rPr>
                <w:rFonts w:eastAsia="等线"/>
                <w:b w:val="0"/>
                <w:sz w:val="19"/>
              </w:rPr>
              <w:t>尽量在业务低峰时段运行</w:t>
            </w:r>
          </w:p>
        </w:tc>
      </w:tr>
      <w:tr>
        <w:tc>
          <w:tcPr>
            <w:tcW w:type="dxa" w:w="4705"/>
          </w:tcPr>
          <w:p>
            <w:pPr>
              <w:spacing w:after="20" w:before="20" w:line="288" w:lineRule="auto"/>
            </w:pPr>
            <w:r>
              <w:rPr>
                <w:rFonts w:eastAsia="等线"/>
                <w:b w:val="0"/>
                <w:sz w:val="19"/>
              </w:rPr>
              <w:t>保持增量同步运行</w:t>
            </w:r>
          </w:p>
        </w:tc>
        <w:tc>
          <w:tcPr>
            <w:tcW w:type="dxa" w:w="4705"/>
          </w:tcPr>
          <w:p>
            <w:pPr>
              <w:spacing w:after="20" w:before="20" w:line="288" w:lineRule="auto"/>
            </w:pPr>
            <w:r>
              <w:rPr>
                <w:rFonts w:eastAsia="等线"/>
                <w:b w:val="0"/>
                <w:sz w:val="19"/>
              </w:rPr>
              <w:t>让目标数据与源系统持续接近</w:t>
            </w:r>
          </w:p>
        </w:tc>
      </w:tr>
      <w:tr>
        <w:tc>
          <w:tcPr>
            <w:tcW w:type="dxa" w:w="4705"/>
          </w:tcPr>
          <w:p>
            <w:pPr>
              <w:spacing w:after="20" w:before="20" w:line="288" w:lineRule="auto"/>
            </w:pPr>
            <w:r>
              <w:rPr>
                <w:rFonts w:eastAsia="等线"/>
                <w:b w:val="0"/>
                <w:sz w:val="19"/>
              </w:rPr>
              <w:t>监控源系统负载</w:t>
            </w:r>
          </w:p>
        </w:tc>
        <w:tc>
          <w:tcPr>
            <w:tcW w:type="dxa" w:w="4705"/>
          </w:tcPr>
          <w:p>
            <w:pPr>
              <w:spacing w:after="20" w:before="20" w:line="288" w:lineRule="auto"/>
            </w:pPr>
            <w:r>
              <w:rPr>
                <w:rFonts w:eastAsia="等线"/>
                <w:b w:val="0"/>
                <w:sz w:val="19"/>
              </w:rPr>
              <w:t>避免影响仍在使用的旧邮件系统</w:t>
            </w:r>
          </w:p>
        </w:tc>
      </w:tr>
      <w:tr>
        <w:tc>
          <w:tcPr>
            <w:tcW w:type="dxa" w:w="4705"/>
          </w:tcPr>
          <w:p>
            <w:pPr>
              <w:spacing w:after="20" w:before="20" w:line="288" w:lineRule="auto"/>
            </w:pPr>
            <w:r>
              <w:rPr>
                <w:rFonts w:eastAsia="等线"/>
                <w:b w:val="0"/>
                <w:sz w:val="19"/>
              </w:rPr>
              <w:t>每日进度通报</w:t>
            </w:r>
          </w:p>
        </w:tc>
        <w:tc>
          <w:tcPr>
            <w:tcW w:type="dxa" w:w="4705"/>
          </w:tcPr>
          <w:p>
            <w:pPr>
              <w:spacing w:after="20" w:before="20" w:line="288" w:lineRule="auto"/>
            </w:pPr>
            <w:r>
              <w:rPr>
                <w:rFonts w:eastAsia="等线"/>
                <w:b w:val="0"/>
                <w:sz w:val="19"/>
              </w:rPr>
              <w:t>让项目组和业务了解状态</w:t>
            </w:r>
          </w:p>
        </w:tc>
      </w:tr>
    </w:tbl>
    <w:p>
      <w:pPr>
        <w:spacing w:after="40"/>
      </w:pPr>
    </w:p>
    <w:p>
      <w:pPr>
        <w:pStyle w:val="Heading4"/>
        <w:spacing w:before="200" w:after="120"/>
      </w:pPr>
      <w:r>
        <w:rPr>
          <w:rFonts w:eastAsia="微软雅黑"/>
          <w:b/>
          <w:color w:val="2E5496"/>
          <w:sz w:val="24"/>
        </w:rPr>
        <w:t>3.72.2 进度跟踪表</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val="clear" w:fill="DEEAF6"/>
          </w:tcPr>
          <w:p>
            <w:pPr>
              <w:spacing w:after="20" w:before="20"/>
            </w:pPr>
            <w:r>
              <w:rPr>
                <w:rFonts w:eastAsia="等线"/>
                <w:b/>
                <w:sz w:val="19"/>
              </w:rPr>
              <w:t>批次</w:t>
            </w:r>
          </w:p>
        </w:tc>
        <w:tc>
          <w:tcPr>
            <w:tcW w:type="dxa" w:w="1344"/>
            <w:shd w:val="clear" w:fill="DEEAF6"/>
          </w:tcPr>
          <w:p>
            <w:pPr>
              <w:spacing w:after="20" w:before="20"/>
            </w:pPr>
            <w:r>
              <w:rPr>
                <w:rFonts w:eastAsia="等线"/>
                <w:b/>
                <w:sz w:val="19"/>
              </w:rPr>
              <w:t>计划邮箱数</w:t>
            </w:r>
          </w:p>
        </w:tc>
        <w:tc>
          <w:tcPr>
            <w:tcW w:type="dxa" w:w="1344"/>
            <w:shd w:val="clear" w:fill="DEEAF6"/>
          </w:tcPr>
          <w:p>
            <w:pPr>
              <w:spacing w:after="20" w:before="20"/>
            </w:pPr>
            <w:r>
              <w:rPr>
                <w:rFonts w:eastAsia="等线"/>
                <w:b/>
                <w:sz w:val="19"/>
              </w:rPr>
              <w:t>已完成</w:t>
            </w:r>
          </w:p>
        </w:tc>
        <w:tc>
          <w:tcPr>
            <w:tcW w:type="dxa" w:w="1344"/>
            <w:shd w:val="clear" w:fill="DEEAF6"/>
          </w:tcPr>
          <w:p>
            <w:pPr>
              <w:spacing w:after="20" w:before="20"/>
            </w:pPr>
            <w:r>
              <w:rPr>
                <w:rFonts w:eastAsia="等线"/>
                <w:b/>
                <w:sz w:val="19"/>
              </w:rPr>
              <w:t>失败</w:t>
            </w:r>
          </w:p>
        </w:tc>
        <w:tc>
          <w:tcPr>
            <w:tcW w:type="dxa" w:w="1344"/>
            <w:shd w:val="clear" w:fill="DEEAF6"/>
          </w:tcPr>
          <w:p>
            <w:pPr>
              <w:spacing w:after="20" w:before="20"/>
            </w:pPr>
            <w:r>
              <w:rPr>
                <w:rFonts w:eastAsia="等线"/>
                <w:b/>
                <w:sz w:val="19"/>
              </w:rPr>
              <w:t>失败已处理</w:t>
            </w:r>
          </w:p>
        </w:tc>
        <w:tc>
          <w:tcPr>
            <w:tcW w:type="dxa" w:w="1344"/>
            <w:shd w:val="clear" w:fill="DEEAF6"/>
          </w:tcPr>
          <w:p>
            <w:pPr>
              <w:spacing w:after="20" w:before="20"/>
            </w:pPr>
            <w:r>
              <w:rPr>
                <w:rFonts w:eastAsia="等线"/>
                <w:b/>
                <w:sz w:val="19"/>
              </w:rPr>
              <w:t>实际耗时</w:t>
            </w:r>
          </w:p>
        </w:tc>
        <w:tc>
          <w:tcPr>
            <w:tcW w:type="dxa" w:w="1344"/>
            <w:shd w:val="clear" w:fill="DEEAF6"/>
          </w:tcPr>
          <w:p>
            <w:pPr>
              <w:spacing w:after="20" w:before="20"/>
            </w:pPr>
            <w:r>
              <w:rPr>
                <w:rFonts w:eastAsia="等线"/>
                <w:b/>
                <w:sz w:val="19"/>
              </w:rPr>
              <w:t>备注</w:t>
            </w:r>
          </w:p>
        </w:tc>
      </w:tr>
      <w:tr>
        <w:tc>
          <w:tcPr>
            <w:tcW w:type="dxa" w:w="1344"/>
          </w:tcPr>
          <w:p>
            <w:pPr>
              <w:spacing w:after="20" w:before="20" w:line="288" w:lineRule="auto"/>
            </w:pPr>
            <w:r>
              <w:rPr>
                <w:rFonts w:eastAsia="等线"/>
                <w:b w:val="0"/>
                <w:sz w:val="19"/>
              </w:rPr>
              <w:t>试迁移</w:t>
            </w:r>
          </w:p>
        </w:tc>
        <w:tc>
          <w:tcPr>
            <w:tcW w:type="dxa" w:w="1344"/>
          </w:tcPr>
          <w:p>
            <w:pPr>
              <w:spacing w:after="20" w:before="20" w:line="288" w:lineRule="auto"/>
            </w:pPr>
            <w:r>
              <w:rPr>
                <w:rFonts w:eastAsia="等线"/>
                <w:b w:val="0"/>
                <w:sz w:val="19"/>
              </w:rPr>
              <w:t>5</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已验证</w:t>
            </w:r>
          </w:p>
        </w:tc>
      </w:tr>
      <w:tr>
        <w:tc>
          <w:tcPr>
            <w:tcW w:type="dxa" w:w="1344"/>
          </w:tcPr>
          <w:p>
            <w:pPr>
              <w:spacing w:after="20" w:before="20" w:line="288" w:lineRule="auto"/>
            </w:pPr>
            <w:r>
              <w:rPr>
                <w:rFonts w:eastAsia="等线"/>
                <w:b w:val="0"/>
                <w:sz w:val="19"/>
              </w:rPr>
              <w:t>第1批</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r>
      <w:tr>
        <w:tc>
          <w:tcPr>
            <w:tcW w:type="dxa" w:w="1344"/>
          </w:tcPr>
          <w:p>
            <w:pPr>
              <w:spacing w:after="20" w:before="20" w:line="288" w:lineRule="auto"/>
            </w:pPr>
            <w:r>
              <w:rPr>
                <w:rFonts w:eastAsia="等线"/>
                <w:b w:val="0"/>
                <w:sz w:val="19"/>
              </w:rPr>
              <w:t>第2批</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每批的“</w:t>
            </w:r>
            <w:r>
              <w:rPr>
                <w:rFonts w:eastAsia="等线"/>
                <w:b/>
                <w:sz w:val="21"/>
              </w:rPr>
              <w:t>已完成 + 失败 = 计划数</w:t>
            </w:r>
            <w:r>
              <w:rPr>
                <w:rFonts w:eastAsia="等线"/>
                <w:b w:val="0"/>
                <w:sz w:val="21"/>
              </w:rPr>
              <w:t>”必须成立。如果三个数字对不上，说明有对象被遗漏或状态未更新，必须查清。</w:t>
            </w:r>
          </w:p>
        </w:tc>
      </w:tr>
    </w:tbl>
    <w:p>
      <w:pPr>
        <w:spacing w:after="40"/>
      </w:pPr>
    </w:p>
    <w:p>
      <w:pPr>
        <w:pStyle w:val="Heading3"/>
        <w:spacing w:before="200" w:after="120"/>
      </w:pPr>
      <w:r>
        <w:rPr>
          <w:rFonts w:eastAsia="微软雅黑"/>
          <w:b/>
          <w:color w:val="2E5496"/>
          <w:sz w:val="27"/>
        </w:rPr>
        <w:t>3.73 冻结变更</w:t>
      </w:r>
    </w:p>
    <w:p>
      <w:pPr>
        <w:spacing w:after="80" w:before="0" w:line="336" w:lineRule="auto"/>
      </w:pPr>
      <w:r>
        <w:rPr>
          <w:rFonts w:eastAsia="等线"/>
          <w:b w:val="0"/>
          <w:sz w:val="21"/>
        </w:rPr>
        <w:t>进入切换窗口前 1 天开始冻结，避免状态不一致。</w:t>
      </w:r>
    </w:p>
    <w:p>
      <w:pPr>
        <w:pStyle w:val="Heading4"/>
        <w:spacing w:before="200" w:after="120"/>
      </w:pPr>
      <w:r>
        <w:rPr>
          <w:rFonts w:eastAsia="微软雅黑"/>
          <w:b/>
          <w:color w:val="2E5496"/>
          <w:sz w:val="24"/>
        </w:rPr>
        <w:t>3.73.1 冻结内容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冻结项</w:t>
            </w:r>
          </w:p>
        </w:tc>
        <w:tc>
          <w:tcPr>
            <w:tcW w:type="dxa" w:w="4705"/>
            <w:shd w:val="clear" w:fill="DEEAF6"/>
          </w:tcPr>
          <w:p>
            <w:pPr>
              <w:spacing w:after="20" w:before="20"/>
            </w:pPr>
            <w:r>
              <w:rPr>
                <w:rFonts w:eastAsia="等线"/>
                <w:b/>
                <w:sz w:val="19"/>
              </w:rPr>
              <w:t>原因</w:t>
            </w:r>
          </w:p>
        </w:tc>
      </w:tr>
      <w:tr>
        <w:tc>
          <w:tcPr>
            <w:tcW w:type="dxa" w:w="4705"/>
          </w:tcPr>
          <w:p>
            <w:pPr>
              <w:spacing w:after="20" w:before="20" w:line="288" w:lineRule="auto"/>
            </w:pPr>
            <w:r>
              <w:rPr>
                <w:rFonts w:eastAsia="等线"/>
                <w:b w:val="0"/>
                <w:sz w:val="19"/>
              </w:rPr>
              <w:t>不新建、不删除邮箱</w:t>
            </w:r>
          </w:p>
        </w:tc>
        <w:tc>
          <w:tcPr>
            <w:tcW w:type="dxa" w:w="4705"/>
          </w:tcPr>
          <w:p>
            <w:pPr>
              <w:spacing w:after="20" w:before="20" w:line="288" w:lineRule="auto"/>
            </w:pPr>
            <w:r>
              <w:rPr>
                <w:rFonts w:eastAsia="等线"/>
                <w:b w:val="0"/>
                <w:sz w:val="19"/>
              </w:rPr>
              <w:t>保持映射表与实际一致</w:t>
            </w:r>
          </w:p>
        </w:tc>
      </w:tr>
      <w:tr>
        <w:tc>
          <w:tcPr>
            <w:tcW w:type="dxa" w:w="4705"/>
          </w:tcPr>
          <w:p>
            <w:pPr>
              <w:spacing w:after="20" w:before="20" w:line="288" w:lineRule="auto"/>
            </w:pPr>
            <w:r>
              <w:rPr>
                <w:rFonts w:eastAsia="等线"/>
                <w:b w:val="0"/>
                <w:sz w:val="19"/>
              </w:rPr>
              <w:t>不修改邮件地址和别名</w:t>
            </w:r>
          </w:p>
        </w:tc>
        <w:tc>
          <w:tcPr>
            <w:tcW w:type="dxa" w:w="4705"/>
          </w:tcPr>
          <w:p>
            <w:pPr>
              <w:spacing w:after="20" w:before="20" w:line="288" w:lineRule="auto"/>
            </w:pPr>
            <w:r>
              <w:rPr>
                <w:rFonts w:eastAsia="等线"/>
                <w:b w:val="0"/>
                <w:sz w:val="19"/>
              </w:rPr>
              <w:t>避免投递错乱</w:t>
            </w:r>
          </w:p>
        </w:tc>
      </w:tr>
      <w:tr>
        <w:tc>
          <w:tcPr>
            <w:tcW w:type="dxa" w:w="4705"/>
          </w:tcPr>
          <w:p>
            <w:pPr>
              <w:spacing w:after="20" w:before="20" w:line="288" w:lineRule="auto"/>
            </w:pPr>
            <w:r>
              <w:rPr>
                <w:rFonts w:eastAsia="等线"/>
                <w:b w:val="0"/>
                <w:sz w:val="19"/>
              </w:rPr>
              <w:t>不修改共享邮箱权限</w:t>
            </w:r>
          </w:p>
        </w:tc>
        <w:tc>
          <w:tcPr>
            <w:tcW w:type="dxa" w:w="4705"/>
          </w:tcPr>
          <w:p>
            <w:pPr>
              <w:spacing w:after="20" w:before="20" w:line="288" w:lineRule="auto"/>
            </w:pPr>
            <w:r>
              <w:rPr>
                <w:rFonts w:eastAsia="等线"/>
                <w:b w:val="0"/>
                <w:sz w:val="19"/>
              </w:rPr>
              <w:t>便于对比还原结果</w:t>
            </w:r>
          </w:p>
        </w:tc>
      </w:tr>
      <w:tr>
        <w:tc>
          <w:tcPr>
            <w:tcW w:type="dxa" w:w="4705"/>
          </w:tcPr>
          <w:p>
            <w:pPr>
              <w:spacing w:after="20" w:before="20" w:line="288" w:lineRule="auto"/>
            </w:pPr>
            <w:r>
              <w:rPr>
                <w:rFonts w:eastAsia="等线"/>
                <w:b w:val="0"/>
                <w:sz w:val="19"/>
              </w:rPr>
              <w:t>不调整条件访问和 MFA 策略</w:t>
            </w:r>
          </w:p>
        </w:tc>
        <w:tc>
          <w:tcPr>
            <w:tcW w:type="dxa" w:w="4705"/>
          </w:tcPr>
          <w:p>
            <w:pPr>
              <w:spacing w:after="20" w:before="20" w:line="288" w:lineRule="auto"/>
            </w:pPr>
            <w:r>
              <w:rPr>
                <w:rFonts w:eastAsia="等线"/>
                <w:b w:val="0"/>
                <w:sz w:val="19"/>
              </w:rPr>
              <w:t>避免叠加故障</w:t>
            </w:r>
          </w:p>
        </w:tc>
      </w:tr>
      <w:tr>
        <w:tc>
          <w:tcPr>
            <w:tcW w:type="dxa" w:w="4705"/>
          </w:tcPr>
          <w:p>
            <w:pPr>
              <w:spacing w:after="20" w:before="20" w:line="288" w:lineRule="auto"/>
            </w:pPr>
            <w:r>
              <w:rPr>
                <w:rFonts w:eastAsia="等线"/>
                <w:b w:val="0"/>
                <w:sz w:val="19"/>
              </w:rPr>
              <w:t>不修改邮件流规则</w:t>
            </w:r>
          </w:p>
        </w:tc>
        <w:tc>
          <w:tcPr>
            <w:tcW w:type="dxa" w:w="4705"/>
          </w:tcPr>
          <w:p>
            <w:pPr>
              <w:spacing w:after="20" w:before="20" w:line="288" w:lineRule="auto"/>
            </w:pPr>
            <w:r>
              <w:rPr>
                <w:rFonts w:eastAsia="等线"/>
                <w:b w:val="0"/>
                <w:sz w:val="19"/>
              </w:rPr>
              <w:t>避免混淆问题来源</w:t>
            </w:r>
          </w:p>
        </w:tc>
      </w:tr>
      <w:tr>
        <w:tc>
          <w:tcPr>
            <w:tcW w:type="dxa" w:w="4705"/>
          </w:tcPr>
          <w:p>
            <w:pPr>
              <w:spacing w:after="20" w:before="20" w:line="288" w:lineRule="auto"/>
            </w:pPr>
            <w:r>
              <w:rPr>
                <w:rFonts w:eastAsia="等线"/>
                <w:b w:val="0"/>
                <w:sz w:val="19"/>
              </w:rPr>
              <w:t>不做 DNS 其他变更</w:t>
            </w:r>
          </w:p>
        </w:tc>
        <w:tc>
          <w:tcPr>
            <w:tcW w:type="dxa" w:w="4705"/>
          </w:tcPr>
          <w:p>
            <w:pPr>
              <w:spacing w:after="20" w:before="20" w:line="288" w:lineRule="auto"/>
            </w:pPr>
            <w:r>
              <w:rPr>
                <w:rFonts w:eastAsia="等线"/>
                <w:b w:val="0"/>
                <w:sz w:val="19"/>
              </w:rPr>
              <w:t>只做计划内的 MX/Autodiscover 变更</w:t>
            </w:r>
          </w:p>
        </w:tc>
      </w:tr>
      <w:tr>
        <w:tc>
          <w:tcPr>
            <w:tcW w:type="dxa" w:w="4705"/>
          </w:tcPr>
          <w:p>
            <w:pPr>
              <w:spacing w:after="20" w:before="20" w:line="288" w:lineRule="auto"/>
            </w:pPr>
            <w:r>
              <w:rPr>
                <w:rFonts w:eastAsia="等线"/>
                <w:b w:val="0"/>
                <w:sz w:val="19"/>
              </w:rPr>
              <w:t>不部署新客户端版本</w:t>
            </w:r>
          </w:p>
        </w:tc>
        <w:tc>
          <w:tcPr>
            <w:tcW w:type="dxa" w:w="4705"/>
          </w:tcPr>
          <w:p>
            <w:pPr>
              <w:spacing w:after="20" w:before="20" w:line="288" w:lineRule="auto"/>
            </w:pPr>
            <w:r>
              <w:rPr>
                <w:rFonts w:eastAsia="等线"/>
                <w:b w:val="0"/>
                <w:sz w:val="19"/>
              </w:rPr>
              <w:t>减少变量</w:t>
            </w:r>
          </w:p>
        </w:tc>
      </w:tr>
      <w:tr>
        <w:tc>
          <w:tcPr>
            <w:tcW w:type="dxa" w:w="4705"/>
          </w:tcPr>
          <w:p>
            <w:pPr>
              <w:spacing w:after="20" w:before="20" w:line="288" w:lineRule="auto"/>
            </w:pPr>
            <w:r>
              <w:rPr>
                <w:rFonts w:eastAsia="等线"/>
                <w:b w:val="0"/>
                <w:sz w:val="19"/>
              </w:rPr>
              <w:t>人事变动例外处理</w:t>
            </w:r>
          </w:p>
        </w:tc>
        <w:tc>
          <w:tcPr>
            <w:tcW w:type="dxa" w:w="4705"/>
          </w:tcPr>
          <w:p>
            <w:pPr>
              <w:spacing w:after="20" w:before="20" w:line="288" w:lineRule="auto"/>
            </w:pPr>
            <w:r>
              <w:rPr>
                <w:rFonts w:eastAsia="等线"/>
                <w:b w:val="0"/>
                <w:sz w:val="19"/>
              </w:rPr>
              <w:t>紧急入职离职需走特批并记录</w:t>
            </w:r>
          </w:p>
        </w:tc>
      </w:tr>
    </w:tbl>
    <w:p>
      <w:pPr>
        <w:spacing w:after="40"/>
      </w:pPr>
    </w:p>
    <w:p>
      <w:pPr>
        <w:pStyle w:val="Heading4"/>
        <w:spacing w:before="200" w:after="120"/>
      </w:pPr>
      <w:r>
        <w:rPr>
          <w:rFonts w:eastAsia="微软雅黑"/>
          <w:b/>
          <w:color w:val="2E5496"/>
          <w:sz w:val="24"/>
        </w:rPr>
        <w:t>3.73.2 冻结通知</w:t>
      </w:r>
    </w:p>
    <w:p>
      <w:pPr>
        <w:pStyle w:val="ListBullet"/>
        <w:spacing w:after="40" w:line="324" w:lineRule="auto"/>
      </w:pPr>
      <w:r>
        <w:rPr>
          <w:rFonts w:eastAsia="等线"/>
          <w:b w:val="0"/>
          <w:sz w:val="21"/>
        </w:rPr>
        <w:t>通知管理员、服务台和业务负责人冻结的时间段。</w:t>
      </w:r>
    </w:p>
    <w:p>
      <w:pPr>
        <w:pStyle w:val="ListBullet"/>
        <w:spacing w:after="40" w:line="324" w:lineRule="auto"/>
      </w:pPr>
      <w:r>
        <w:rPr>
          <w:rFonts w:eastAsia="等线"/>
          <w:b w:val="0"/>
          <w:sz w:val="21"/>
        </w:rPr>
        <w:t>说明例外审批流程（谁批、怎么记录）。</w:t>
      </w:r>
    </w:p>
    <w:p>
      <w:pPr>
        <w:pStyle w:val="ListBullet"/>
        <w:spacing w:after="40" w:line="324" w:lineRule="auto"/>
      </w:pPr>
      <w:r>
        <w:rPr>
          <w:rFonts w:eastAsia="等线"/>
          <w:b w:val="0"/>
          <w:sz w:val="21"/>
        </w:rPr>
        <w:t>冻结解除后统一处理积压的变更请求。</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冻结期间的任何例外操作都要</w:t>
            </w:r>
            <w:r>
              <w:rPr>
                <w:rFonts w:eastAsia="等线"/>
                <w:b/>
                <w:sz w:val="21"/>
              </w:rPr>
              <w:t>书面记录</w:t>
            </w:r>
            <w:r>
              <w:rPr>
                <w:rFonts w:eastAsia="等线"/>
                <w:b w:val="0"/>
                <w:sz w:val="21"/>
              </w:rPr>
              <w:t>。切换出问题时，第一个要排除的就是“有人在窗口期改了别的东西”。</w:t>
            </w:r>
          </w:p>
        </w:tc>
      </w:tr>
    </w:tbl>
    <w:p>
      <w:pPr>
        <w:spacing w:after="40"/>
      </w:pPr>
    </w:p>
    <w:p>
      <w:pPr>
        <w:pStyle w:val="Heading3"/>
        <w:spacing w:before="200" w:after="120"/>
      </w:pPr>
      <w:r>
        <w:rPr>
          <w:rFonts w:eastAsia="微软雅黑"/>
          <w:b/>
          <w:color w:val="2E5496"/>
          <w:sz w:val="27"/>
        </w:rPr>
        <w:t>3.74 本节完成检查表</w:t>
      </w:r>
    </w:p>
    <w:p>
      <w:pPr>
        <w:spacing w:after="40" w:line="324" w:lineRule="auto"/>
        <w:ind w:left="425"/>
      </w:pPr>
      <w:r>
        <w:rPr>
          <w:rFonts w:eastAsia="等线"/>
          <w:sz w:val="22"/>
        </w:rPr>
        <w:t xml:space="preserve">☐  </w:t>
      </w:r>
      <w:r>
        <w:rPr>
          <w:rFonts w:eastAsia="等线"/>
          <w:b w:val="0"/>
          <w:sz w:val="21"/>
        </w:rPr>
        <w:t>映射表中每个目标账号均已存在、已授权、邮箱已创建。</w:t>
      </w:r>
    </w:p>
    <w:p>
      <w:pPr>
        <w:spacing w:after="40" w:line="324" w:lineRule="auto"/>
        <w:ind w:left="425"/>
      </w:pPr>
      <w:r>
        <w:rPr>
          <w:rFonts w:eastAsia="等线"/>
          <w:sz w:val="22"/>
        </w:rPr>
        <w:t xml:space="preserve">☐  </w:t>
      </w:r>
      <w:r>
        <w:rPr>
          <w:rFonts w:eastAsia="等线"/>
          <w:b w:val="0"/>
          <w:sz w:val="21"/>
        </w:rPr>
        <w:t>超容量用户方案已落实。</w:t>
      </w:r>
    </w:p>
    <w:p>
      <w:pPr>
        <w:spacing w:after="40" w:line="324" w:lineRule="auto"/>
        <w:ind w:left="425"/>
      </w:pPr>
      <w:r>
        <w:rPr>
          <w:rFonts w:eastAsia="等线"/>
          <w:sz w:val="22"/>
        </w:rPr>
        <w:t xml:space="preserve">☐  </w:t>
      </w:r>
      <w:r>
        <w:rPr>
          <w:rFonts w:eastAsia="等线"/>
          <w:b w:val="0"/>
          <w:sz w:val="21"/>
        </w:rPr>
        <w:t>已明确告知用户在切换前</w:t>
      </w:r>
      <w:r>
        <w:rPr>
          <w:rFonts w:eastAsia="等线"/>
          <w:b/>
          <w:sz w:val="21"/>
        </w:rPr>
        <w:t>继续使用旧系统</w:t>
      </w:r>
      <w:r>
        <w:rPr>
          <w:rFonts w:eastAsia="等线"/>
          <w:b w:val="0"/>
          <w:sz w:val="21"/>
        </w:rPr>
        <w:t>，不要提前使用新邮箱。</w:t>
      </w:r>
    </w:p>
    <w:p>
      <w:pPr>
        <w:spacing w:after="40" w:line="324" w:lineRule="auto"/>
        <w:ind w:left="425"/>
      </w:pPr>
      <w:r>
        <w:rPr>
          <w:rFonts w:eastAsia="等线"/>
          <w:sz w:val="22"/>
        </w:rPr>
        <w:t xml:space="preserve">☐  </w:t>
      </w:r>
      <w:r>
        <w:rPr>
          <w:rFonts w:eastAsia="等线"/>
          <w:b w:val="0"/>
          <w:sz w:val="21"/>
        </w:rPr>
        <w:t>迁移端点/连接已创建，连通性测试通过。</w:t>
      </w:r>
    </w:p>
    <w:p>
      <w:pPr>
        <w:spacing w:after="40" w:line="324" w:lineRule="auto"/>
        <w:ind w:left="425"/>
      </w:pPr>
      <w:r>
        <w:rPr>
          <w:rFonts w:eastAsia="等线"/>
          <w:sz w:val="22"/>
        </w:rPr>
        <w:t xml:space="preserve">☐  </w:t>
      </w:r>
      <w:r>
        <w:rPr>
          <w:rFonts w:eastAsia="等线"/>
          <w:b w:val="0"/>
          <w:sz w:val="21"/>
        </w:rPr>
        <w:t>迁移账号使用最小必要权限，凭据受控，且已登记回收计划。</w:t>
      </w:r>
    </w:p>
    <w:p>
      <w:pPr>
        <w:spacing w:after="40" w:line="324" w:lineRule="auto"/>
        <w:ind w:left="425"/>
      </w:pPr>
      <w:r>
        <w:rPr>
          <w:rFonts w:eastAsia="等线"/>
          <w:sz w:val="22"/>
        </w:rPr>
        <w:t xml:space="preserve">☐  </w:t>
      </w:r>
      <w:r>
        <w:rPr>
          <w:rFonts w:eastAsia="等线"/>
          <w:b w:val="0"/>
          <w:sz w:val="21"/>
        </w:rPr>
        <w:t>迁移账号与 MFA/条件访问的冲突已解决（例外为限时且已登记）。</w:t>
      </w:r>
    </w:p>
    <w:p>
      <w:pPr>
        <w:spacing w:after="40" w:line="324" w:lineRule="auto"/>
        <w:ind w:left="425"/>
      </w:pPr>
      <w:r>
        <w:rPr>
          <w:rFonts w:eastAsia="等线"/>
          <w:sz w:val="22"/>
        </w:rPr>
        <w:t xml:space="preserve">☐  </w:t>
      </w:r>
      <w:r>
        <w:rPr>
          <w:rFonts w:eastAsia="等线"/>
          <w:b w:val="0"/>
          <w:sz w:val="21"/>
        </w:rPr>
        <w:t>试迁移对象覆盖大邮箱、共享邮箱、有委派用户、日历联系人密集用户、移动用户、复杂文件夹结构。</w:t>
      </w:r>
    </w:p>
    <w:p>
      <w:pPr>
        <w:spacing w:after="40" w:line="324" w:lineRule="auto"/>
        <w:ind w:left="425"/>
      </w:pPr>
      <w:r>
        <w:rPr>
          <w:rFonts w:eastAsia="等线"/>
          <w:sz w:val="22"/>
        </w:rPr>
        <w:t xml:space="preserve">☐  </w:t>
      </w:r>
      <w:r>
        <w:rPr>
          <w:rFonts w:eastAsia="等线"/>
          <w:b w:val="0"/>
          <w:sz w:val="21"/>
        </w:rPr>
        <w:t>试迁移已完成，</w:t>
      </w:r>
      <w:r>
        <w:rPr>
          <w:rFonts w:eastAsia="等线"/>
          <w:b/>
          <w:sz w:val="21"/>
        </w:rPr>
        <w:t>V1～V20 全部验证并记录结果</w:t>
      </w:r>
      <w:r>
        <w:rPr>
          <w:rFonts w:eastAsia="等线"/>
          <w:b w:val="0"/>
          <w:sz w:val="21"/>
        </w:rPr>
        <w:t>。</w:t>
      </w:r>
    </w:p>
    <w:p>
      <w:pPr>
        <w:spacing w:after="40" w:line="324" w:lineRule="auto"/>
        <w:ind w:left="425"/>
      </w:pPr>
      <w:r>
        <w:rPr>
          <w:rFonts w:eastAsia="等线"/>
          <w:sz w:val="22"/>
        </w:rPr>
        <w:t xml:space="preserve">☐  </w:t>
      </w:r>
      <w:r>
        <w:rPr>
          <w:rFonts w:eastAsia="等线"/>
          <w:b w:val="0"/>
          <w:sz w:val="21"/>
        </w:rPr>
        <w:t>试迁移用户的主观反馈已收集并处理。</w:t>
      </w:r>
    </w:p>
    <w:p>
      <w:pPr>
        <w:spacing w:after="40" w:line="324" w:lineRule="auto"/>
        <w:ind w:left="425"/>
      </w:pPr>
      <w:r>
        <w:rPr>
          <w:rFonts w:eastAsia="等线"/>
          <w:sz w:val="22"/>
        </w:rPr>
        <w:t xml:space="preserve">☐  </w:t>
      </w:r>
      <w:r>
        <w:rPr>
          <w:rFonts w:eastAsia="等线"/>
          <w:b w:val="0"/>
          <w:sz w:val="21"/>
        </w:rPr>
        <w:t>失败项清单已逐条分析并有处理结论。</w:t>
      </w:r>
    </w:p>
    <w:p>
      <w:pPr>
        <w:spacing w:after="40" w:line="324" w:lineRule="auto"/>
        <w:ind w:left="425"/>
      </w:pPr>
      <w:r>
        <w:rPr>
          <w:rFonts w:eastAsia="等线"/>
          <w:sz w:val="22"/>
        </w:rPr>
        <w:t xml:space="preserve">☐  </w:t>
      </w:r>
      <w:r>
        <w:rPr>
          <w:rFonts w:eastAsia="等线"/>
          <w:b/>
          <w:sz w:val="21"/>
        </w:rPr>
        <w:t>已用实测速度校准工期</w:t>
      </w:r>
      <w:r>
        <w:rPr>
          <w:rFonts w:eastAsia="等线"/>
          <w:b w:val="0"/>
          <w:sz w:val="21"/>
        </w:rPr>
        <w:t>，并确认能在计划窗口内完成。</w:t>
      </w:r>
    </w:p>
    <w:p>
      <w:pPr>
        <w:spacing w:after="40" w:line="324" w:lineRule="auto"/>
        <w:ind w:left="425"/>
      </w:pPr>
      <w:r>
        <w:rPr>
          <w:rFonts w:eastAsia="等线"/>
          <w:sz w:val="22"/>
        </w:rPr>
        <w:t xml:space="preserve">☐  </w:t>
      </w:r>
      <w:r>
        <w:rPr>
          <w:rFonts w:eastAsia="等线"/>
          <w:b w:val="0"/>
          <w:sz w:val="21"/>
        </w:rPr>
        <w:t>若试迁移暴露方案性问题（如无法迁日历），已调整方案并重新试迁移。</w:t>
      </w:r>
    </w:p>
    <w:p>
      <w:pPr>
        <w:spacing w:after="40" w:line="324" w:lineRule="auto"/>
        <w:ind w:left="425"/>
      </w:pPr>
      <w:r>
        <w:rPr>
          <w:rFonts w:eastAsia="等线"/>
          <w:sz w:val="22"/>
        </w:rPr>
        <w:t xml:space="preserve">☐  </w:t>
      </w:r>
      <w:r>
        <w:rPr>
          <w:rFonts w:eastAsia="等线"/>
          <w:b w:val="0"/>
          <w:sz w:val="21"/>
        </w:rPr>
        <w:t>批量预迁移已按批次执行，每批“已完成 + 失败 = 计划数”成立。</w:t>
      </w:r>
    </w:p>
    <w:p>
      <w:pPr>
        <w:spacing w:after="40" w:line="324" w:lineRule="auto"/>
        <w:ind w:left="425"/>
      </w:pPr>
      <w:r>
        <w:rPr>
          <w:rFonts w:eastAsia="等线"/>
          <w:sz w:val="22"/>
        </w:rPr>
        <w:t xml:space="preserve">☐  </w:t>
      </w:r>
      <w:r>
        <w:rPr>
          <w:rFonts w:eastAsia="等线"/>
          <w:b w:val="0"/>
          <w:sz w:val="21"/>
        </w:rPr>
        <w:t>增量同步正常运行，且已验证增量确实生效。</w:t>
      </w:r>
    </w:p>
    <w:p>
      <w:pPr>
        <w:spacing w:after="40" w:line="324" w:lineRule="auto"/>
        <w:ind w:left="425"/>
      </w:pPr>
      <w:r>
        <w:rPr>
          <w:rFonts w:eastAsia="等线"/>
          <w:sz w:val="22"/>
        </w:rPr>
        <w:t xml:space="preserve">☐  </w:t>
      </w:r>
      <w:r>
        <w:rPr>
          <w:rFonts w:eastAsia="等线"/>
          <w:b w:val="0"/>
          <w:sz w:val="21"/>
        </w:rPr>
        <w:t>每日进度通报机制已运行。</w:t>
      </w:r>
    </w:p>
    <w:p>
      <w:pPr>
        <w:spacing w:after="40" w:line="324" w:lineRule="auto"/>
        <w:ind w:left="425"/>
      </w:pPr>
      <w:r>
        <w:rPr>
          <w:rFonts w:eastAsia="等线"/>
          <w:sz w:val="22"/>
        </w:rPr>
        <w:t xml:space="preserve">☐  </w:t>
      </w:r>
      <w:r>
        <w:rPr>
          <w:rFonts w:eastAsia="等线"/>
          <w:b w:val="0"/>
          <w:sz w:val="21"/>
        </w:rPr>
        <w:t>变更冻结已通知并生效，例外审批流程已明确。</w:t>
      </w:r>
    </w:p>
    <w:p>
      <w:pPr>
        <w:spacing w:after="40" w:line="324" w:lineRule="auto"/>
        <w:ind w:left="425"/>
      </w:pPr>
      <w:r>
        <w:rPr>
          <w:rFonts w:eastAsia="等线"/>
          <w:sz w:val="22"/>
        </w:rPr>
        <w:t xml:space="preserve">☐  </w:t>
      </w:r>
      <w:r>
        <w:rPr>
          <w:rFonts w:eastAsia="等线"/>
          <w:b w:val="0"/>
          <w:sz w:val="21"/>
        </w:rPr>
        <w:t>切换窗口的值守安排、回退决策人已再次确认。</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试迁移全部验证通过、批量预迁移完成、增量同步正常、变更已冻结。下一节执行</w:t>
            </w:r>
            <w:r>
              <w:rPr>
                <w:rFonts w:eastAsia="等线"/>
                <w:b/>
                <w:sz w:val="21"/>
              </w:rPr>
              <w:t>正式切换</w:t>
            </w:r>
            <w:r>
              <w:rPr>
                <w:rFonts w:eastAsia="等线"/>
                <w:b w:val="0"/>
                <w:sz w:val="21"/>
              </w:rPr>
              <w:t>——修改 MX、最后一次增量同步、完成迁移并验证，这是全项目风险最集中的几个小时。</w:t>
            </w:r>
          </w:p>
        </w:tc>
      </w:tr>
    </w:tbl>
    <w:p>
      <w:pPr>
        <w:spacing w:after="40"/>
      </w:pPr>
    </w:p>
    <w:p>
      <w:pPr>
        <w:pStyle w:val="Heading2"/>
        <w:spacing w:before="280" w:after="120"/>
      </w:pPr>
      <w:r>
        <w:rPr>
          <w:rFonts w:eastAsia="微软雅黑"/>
          <w:b/>
          <w:color w:val="1F3864"/>
          <w:sz w:val="32"/>
        </w:rPr>
        <w:t>第9节 正式切换与验证</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第3篇 邮件：Exchange Online 配置与迁移。</w:t>
            </w:r>
          </w:p>
          <w:p>
            <w:pPr>
              <w:spacing w:after="40" w:before="0" w:line="324" w:lineRule="auto"/>
            </w:pPr>
            <w:r>
              <w:rPr>
                <w:rFonts w:eastAsia="等线"/>
                <w:b/>
                <w:sz w:val="21"/>
              </w:rPr>
              <w:t>本节小节：</w:t>
            </w:r>
            <w:r>
              <w:rPr>
                <w:rFonts w:eastAsia="等线"/>
                <w:b w:val="0"/>
                <w:sz w:val="21"/>
              </w:rPr>
              <w:t xml:space="preserve"> 3.75 ～ 3.84。</w:t>
            </w:r>
          </w:p>
          <w:p>
            <w:pPr>
              <w:spacing w:after="40" w:before="0" w:line="324" w:lineRule="auto"/>
            </w:pPr>
            <w:r>
              <w:rPr>
                <w:rFonts w:eastAsia="等线"/>
                <w:b/>
                <w:sz w:val="21"/>
              </w:rPr>
              <w:t>本节性质：</w:t>
            </w:r>
            <w:r>
              <w:rPr>
                <w:rFonts w:eastAsia="等线"/>
                <w:b w:val="0"/>
                <w:sz w:val="21"/>
              </w:rPr>
              <w:t xml:space="preserve"> </w:t>
            </w:r>
            <w:r>
              <w:rPr>
                <w:rFonts w:eastAsia="等线"/>
                <w:b/>
                <w:sz w:val="21"/>
              </w:rPr>
              <w:t>全项目风险最集中的环节。</w:t>
            </w:r>
            <w:r>
              <w:rPr>
                <w:rFonts w:eastAsia="等线"/>
                <w:b w:val="0"/>
                <w:sz w:val="21"/>
              </w:rPr>
              <w:t xml:space="preserve"> 本节修改 MX，企业邮件投递路径将真正改变。</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第8节</w:t>
            </w:r>
            <w:r>
              <w:rPr>
                <w:rFonts w:eastAsia="等线"/>
                <w:b w:val="0"/>
                <w:sz w:val="21"/>
              </w:rPr>
              <w:t>：试迁移验证通过、首次同步完成、增量同步正常、变更已冻结。</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返回第3篇目录</w:t>
            </w:r>
            <w:r>
              <w:rPr>
                <w:rFonts w:eastAsia="等线"/>
                <w:b w:val="0"/>
                <w:sz w:val="21"/>
              </w:rPr>
              <w:t>｜上一节：</w:t>
            </w:r>
            <w:r>
              <w:rPr>
                <w:rFonts w:eastAsia="等线"/>
                <w:b w:val="0"/>
                <w:sz w:val="21"/>
              </w:rPr>
              <w:t>执行迁移与试迁移</w:t>
            </w:r>
            <w:r>
              <w:rPr>
                <w:rFonts w:eastAsia="等线"/>
                <w:b w:val="0"/>
                <w:sz w:val="21"/>
              </w:rPr>
              <w:t>｜下一节：</w:t>
            </w:r>
            <w:r>
              <w:rPr>
                <w:rFonts w:eastAsia="等线"/>
                <w:b w:val="0"/>
                <w:sz w:val="21"/>
              </w:rPr>
              <w:t>客户端配置与旧系统下线</w:t>
            </w:r>
          </w:p>
        </w:tc>
      </w:tr>
    </w:tbl>
    <w:p>
      <w:pPr>
        <w:spacing w:after="40"/>
      </w:pPr>
    </w:p>
    <w:p>
      <w:pPr>
        <w:pStyle w:val="Heading3"/>
        <w:spacing w:before="200" w:after="120"/>
      </w:pPr>
      <w:r>
        <w:rPr>
          <w:rFonts w:eastAsia="微软雅黑"/>
          <w:b/>
          <w:color w:val="2E5496"/>
          <w:sz w:val="27"/>
        </w:rPr>
        <w:t>3.75 切换前的最终检查（放行清单）</w:t>
      </w:r>
    </w:p>
    <w:p>
      <w:pPr>
        <w:spacing w:after="80" w:before="0" w:line="336" w:lineRule="auto"/>
      </w:pPr>
      <w:r>
        <w:rPr>
          <w:rFonts w:eastAsia="等线"/>
          <w:b/>
          <w:sz w:val="21"/>
        </w:rPr>
        <w:t>这份清单不通过，不得开始切换。</w:t>
      </w:r>
      <w:r>
        <w:rPr>
          <w:rFonts w:eastAsia="等线"/>
          <w:b w:val="0"/>
          <w:sz w:val="21"/>
        </w:rPr>
        <w:t xml:space="preserve"> 建议由两人共同逐项确认并签字。</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检查项</w:t>
            </w:r>
          </w:p>
        </w:tc>
        <w:tc>
          <w:tcPr>
            <w:tcW w:type="dxa" w:w="2353"/>
            <w:shd w:val="clear" w:fill="DEEAF6"/>
          </w:tcPr>
          <w:p>
            <w:pPr>
              <w:spacing w:after="20" w:before="20"/>
            </w:pPr>
            <w:r>
              <w:rPr>
                <w:rFonts w:eastAsia="等线"/>
                <w:b/>
                <w:sz w:val="19"/>
              </w:rPr>
              <w:t>确认人</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G1</w:t>
            </w:r>
          </w:p>
        </w:tc>
        <w:tc>
          <w:tcPr>
            <w:tcW w:type="dxa" w:w="2353"/>
          </w:tcPr>
          <w:p>
            <w:pPr>
              <w:spacing w:after="20" w:before="20" w:line="288" w:lineRule="auto"/>
            </w:pPr>
            <w:r>
              <w:rPr>
                <w:rFonts w:eastAsia="等线"/>
                <w:b w:val="0"/>
                <w:sz w:val="19"/>
              </w:rPr>
              <w:t>所有需要接收邮件的对象已在云端存在（第2节对照表全部通过）</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G2</w:t>
            </w:r>
          </w:p>
        </w:tc>
        <w:tc>
          <w:tcPr>
            <w:tcW w:type="dxa" w:w="2353"/>
          </w:tcPr>
          <w:p>
            <w:pPr>
              <w:spacing w:after="20" w:before="20" w:line="288" w:lineRule="auto"/>
            </w:pPr>
            <w:r>
              <w:rPr>
                <w:rFonts w:eastAsia="等线"/>
                <w:b w:val="0"/>
                <w:sz w:val="19"/>
              </w:rPr>
              <w:t>全部别名与历史域名地址已添加</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G3</w:t>
            </w:r>
          </w:p>
        </w:tc>
        <w:tc>
          <w:tcPr>
            <w:tcW w:type="dxa" w:w="2353"/>
          </w:tcPr>
          <w:p>
            <w:pPr>
              <w:spacing w:after="20" w:before="20" w:line="288" w:lineRule="auto"/>
            </w:pPr>
            <w:r>
              <w:rPr>
                <w:rFonts w:eastAsia="等线"/>
                <w:b w:val="0"/>
                <w:sz w:val="19"/>
              </w:rPr>
              <w:t>共享邮箱已阻止登录，权限已还原</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G4</w:t>
            </w:r>
          </w:p>
        </w:tc>
        <w:tc>
          <w:tcPr>
            <w:tcW w:type="dxa" w:w="2353"/>
          </w:tcPr>
          <w:p>
            <w:pPr>
              <w:spacing w:after="20" w:before="20" w:line="288" w:lineRule="auto"/>
            </w:pPr>
            <w:r>
              <w:rPr>
                <w:rFonts w:eastAsia="等线"/>
                <w:b w:val="0"/>
                <w:sz w:val="19"/>
              </w:rPr>
              <w:t>通讯组、会议室已创建并核对</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G5</w:t>
            </w:r>
          </w:p>
        </w:tc>
        <w:tc>
          <w:tcPr>
            <w:tcW w:type="dxa" w:w="2353"/>
          </w:tcPr>
          <w:p>
            <w:pPr>
              <w:spacing w:after="20" w:before="20" w:line="288" w:lineRule="auto"/>
            </w:pPr>
            <w:r>
              <w:rPr>
                <w:rFonts w:eastAsia="等线"/>
                <w:b w:val="0"/>
                <w:sz w:val="19"/>
              </w:rPr>
              <w:t>邮件流规则已配置并测试</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G6</w:t>
            </w:r>
          </w:p>
        </w:tc>
        <w:tc>
          <w:tcPr>
            <w:tcW w:type="dxa" w:w="2353"/>
          </w:tcPr>
          <w:p>
            <w:pPr>
              <w:spacing w:after="20" w:before="20" w:line="288" w:lineRule="auto"/>
            </w:pPr>
            <w:r>
              <w:rPr>
                <w:rFonts w:eastAsia="等线"/>
                <w:b w:val="0"/>
                <w:sz w:val="19"/>
              </w:rPr>
              <w:t>邮件安全策略（EOP/Defender）已启用并测试</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G7</w:t>
            </w:r>
          </w:p>
        </w:tc>
        <w:tc>
          <w:tcPr>
            <w:tcW w:type="dxa" w:w="2353"/>
          </w:tcPr>
          <w:p>
            <w:pPr>
              <w:spacing w:after="20" w:before="20" w:line="288" w:lineRule="auto"/>
            </w:pPr>
            <w:r>
              <w:rPr>
                <w:rFonts w:eastAsia="等线"/>
                <w:b w:val="0"/>
                <w:sz w:val="19"/>
              </w:rPr>
              <w:t>SPF 已包含全部合法发信来源</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G8</w:t>
            </w:r>
          </w:p>
        </w:tc>
        <w:tc>
          <w:tcPr>
            <w:tcW w:type="dxa" w:w="2353"/>
          </w:tcPr>
          <w:p>
            <w:pPr>
              <w:spacing w:after="20" w:before="20" w:line="288" w:lineRule="auto"/>
            </w:pPr>
            <w:r>
              <w:rPr>
                <w:rFonts w:eastAsia="等线"/>
                <w:b w:val="0"/>
                <w:sz w:val="19"/>
              </w:rPr>
              <w:t>DKIM 已启用并验证签名生效</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G9</w:t>
            </w:r>
          </w:p>
        </w:tc>
        <w:tc>
          <w:tcPr>
            <w:tcW w:type="dxa" w:w="2353"/>
          </w:tcPr>
          <w:p>
            <w:pPr>
              <w:spacing w:after="20" w:before="20" w:line="288" w:lineRule="auto"/>
            </w:pPr>
            <w:r>
              <w:rPr>
                <w:rFonts w:eastAsia="等线"/>
                <w:b w:val="0"/>
                <w:sz w:val="19"/>
              </w:rPr>
              <w:t>DMARC 已发布且处于可监控状态</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G10</w:t>
            </w:r>
          </w:p>
        </w:tc>
        <w:tc>
          <w:tcPr>
            <w:tcW w:type="dxa" w:w="2353"/>
          </w:tcPr>
          <w:p>
            <w:pPr>
              <w:spacing w:after="20" w:before="20" w:line="288" w:lineRule="auto"/>
            </w:pPr>
            <w:r>
              <w:rPr>
                <w:rFonts w:eastAsia="等线"/>
                <w:b w:val="0"/>
                <w:sz w:val="19"/>
              </w:rPr>
              <w:t>首次同步已完成，失败项已处理</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G11</w:t>
            </w:r>
          </w:p>
        </w:tc>
        <w:tc>
          <w:tcPr>
            <w:tcW w:type="dxa" w:w="2353"/>
          </w:tcPr>
          <w:p>
            <w:pPr>
              <w:spacing w:after="20" w:before="20" w:line="288" w:lineRule="auto"/>
            </w:pPr>
            <w:r>
              <w:rPr>
                <w:rFonts w:eastAsia="等线"/>
                <w:b w:val="0"/>
                <w:sz w:val="19"/>
              </w:rPr>
              <w:t>增量同步正常运行且已验证生效</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G12</w:t>
            </w:r>
          </w:p>
        </w:tc>
        <w:tc>
          <w:tcPr>
            <w:tcW w:type="dxa" w:w="2353"/>
          </w:tcPr>
          <w:p>
            <w:pPr>
              <w:spacing w:after="20" w:before="20" w:line="288" w:lineRule="auto"/>
            </w:pPr>
            <w:r>
              <w:rPr>
                <w:rFonts w:eastAsia="等线"/>
                <w:b/>
                <w:sz w:val="19"/>
              </w:rPr>
              <w:t>DNS TTL 已提前调低并已过原 TTL 周期</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G13</w:t>
            </w:r>
          </w:p>
        </w:tc>
        <w:tc>
          <w:tcPr>
            <w:tcW w:type="dxa" w:w="2353"/>
          </w:tcPr>
          <w:p>
            <w:pPr>
              <w:spacing w:after="20" w:before="20" w:line="288" w:lineRule="auto"/>
            </w:pPr>
            <w:r>
              <w:rPr>
                <w:rFonts w:eastAsia="等线"/>
                <w:b w:val="0"/>
                <w:sz w:val="19"/>
              </w:rPr>
              <w:t>变更前的 DNS 原值已</w:t>
            </w:r>
            <w:r>
              <w:rPr>
                <w:rFonts w:eastAsia="等线"/>
                <w:b/>
                <w:sz w:val="19"/>
              </w:rPr>
              <w:t>逐字</w:t>
            </w:r>
            <w:r>
              <w:rPr>
                <w:rFonts w:eastAsia="等线"/>
                <w:b w:val="0"/>
                <w:sz w:val="19"/>
              </w:rPr>
              <w:t>记录</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G14</w:t>
            </w:r>
          </w:p>
        </w:tc>
        <w:tc>
          <w:tcPr>
            <w:tcW w:type="dxa" w:w="2353"/>
          </w:tcPr>
          <w:p>
            <w:pPr>
              <w:spacing w:after="20" w:before="20" w:line="288" w:lineRule="auto"/>
            </w:pPr>
            <w:r>
              <w:rPr>
                <w:rFonts w:eastAsia="等线"/>
                <w:b w:val="0"/>
                <w:sz w:val="19"/>
              </w:rPr>
              <w:t>回退计划已批准，决策人和执行人在岗</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G15</w:t>
            </w:r>
          </w:p>
        </w:tc>
        <w:tc>
          <w:tcPr>
            <w:tcW w:type="dxa" w:w="2353"/>
          </w:tcPr>
          <w:p>
            <w:pPr>
              <w:spacing w:after="20" w:before="20" w:line="288" w:lineRule="auto"/>
            </w:pPr>
            <w:r>
              <w:rPr>
                <w:rFonts w:eastAsia="等线"/>
                <w:b w:val="0"/>
                <w:sz w:val="19"/>
              </w:rPr>
              <w:t>用户通知已发出，停写时间已明确告知</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G16</w:t>
            </w:r>
          </w:p>
        </w:tc>
        <w:tc>
          <w:tcPr>
            <w:tcW w:type="dxa" w:w="2353"/>
          </w:tcPr>
          <w:p>
            <w:pPr>
              <w:spacing w:after="20" w:before="20" w:line="288" w:lineRule="auto"/>
            </w:pPr>
            <w:r>
              <w:rPr>
                <w:rFonts w:eastAsia="等线"/>
                <w:b w:val="0"/>
                <w:sz w:val="19"/>
              </w:rPr>
              <w:t>服务台已排班，工单模板就绪</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G17</w:t>
            </w:r>
          </w:p>
        </w:tc>
        <w:tc>
          <w:tcPr>
            <w:tcW w:type="dxa" w:w="2353"/>
          </w:tcPr>
          <w:p>
            <w:pPr>
              <w:spacing w:after="20" w:before="20" w:line="288" w:lineRule="auto"/>
            </w:pPr>
            <w:r>
              <w:rPr>
                <w:rFonts w:eastAsia="等线"/>
                <w:b w:val="0"/>
                <w:sz w:val="19"/>
              </w:rPr>
              <w:t>邮件追踪技能已具备（第5节练习完成）</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G18</w:t>
            </w:r>
          </w:p>
        </w:tc>
        <w:tc>
          <w:tcPr>
            <w:tcW w:type="dxa" w:w="2353"/>
          </w:tcPr>
          <w:p>
            <w:pPr>
              <w:spacing w:after="20" w:before="20" w:line="288" w:lineRule="auto"/>
            </w:pPr>
            <w:r>
              <w:rPr>
                <w:rFonts w:eastAsia="等线"/>
                <w:b w:val="0"/>
                <w:sz w:val="19"/>
              </w:rPr>
              <w:t>打印机、业务系统的发信改造已完成或有过渡方案</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G19</w:t>
            </w:r>
          </w:p>
        </w:tc>
        <w:tc>
          <w:tcPr>
            <w:tcW w:type="dxa" w:w="2353"/>
          </w:tcPr>
          <w:p>
            <w:pPr>
              <w:spacing w:after="20" w:before="20" w:line="288" w:lineRule="auto"/>
            </w:pPr>
            <w:r>
              <w:rPr>
                <w:rFonts w:eastAsia="等线"/>
                <w:b w:val="0"/>
                <w:sz w:val="19"/>
              </w:rPr>
              <w:t>变更冻结生效中</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G20</w:t>
            </w:r>
          </w:p>
        </w:tc>
        <w:tc>
          <w:tcPr>
            <w:tcW w:type="dxa" w:w="2353"/>
          </w:tcPr>
          <w:p>
            <w:pPr>
              <w:spacing w:after="20" w:before="20" w:line="288" w:lineRule="auto"/>
            </w:pPr>
            <w:r>
              <w:rPr>
                <w:rFonts w:eastAsia="等线"/>
                <w:b w:val="0"/>
                <w:sz w:val="19"/>
              </w:rPr>
              <w:t>服务健康状态正常，无进行中的平台事件</w:t>
            </w:r>
          </w:p>
        </w:tc>
        <w:tc>
          <w:tcPr>
            <w:tcW w:type="dxa" w:w="2353"/>
          </w:tcPr>
          <w:p>
            <w:pPr>
              <w:spacing w:after="20" w:before="20" w:line="288" w:lineRule="auto"/>
            </w:pPr>
          </w:p>
        </w:tc>
        <w:tc>
          <w:tcPr>
            <w:tcW w:type="dxa" w:w="2353"/>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G12 最常被忽略。如果 TTL 还是 3600 秒甚至更长，切换后旧值可能在各地缓存中残留很久，</w:t>
            </w:r>
            <w:r>
              <w:rPr>
                <w:rFonts w:eastAsia="等线"/>
                <w:b/>
                <w:sz w:val="21"/>
              </w:rPr>
              <w:t>回退也会同样慢</w:t>
            </w:r>
            <w:r>
              <w:rPr>
                <w:rFonts w:eastAsia="等线"/>
                <w:b w:val="0"/>
                <w:sz w:val="21"/>
              </w:rPr>
              <w:t>。必须提前调低并等待原 TTL 周期过去。</w:t>
            </w:r>
          </w:p>
        </w:tc>
      </w:tr>
    </w:tbl>
    <w:p>
      <w:pPr>
        <w:spacing w:after="40"/>
      </w:pPr>
    </w:p>
    <w:p>
      <w:pPr>
        <w:pStyle w:val="Heading3"/>
        <w:spacing w:before="200" w:after="120"/>
      </w:pPr>
      <w:r>
        <w:rPr>
          <w:rFonts w:eastAsia="微软雅黑"/>
          <w:b/>
          <w:color w:val="2E5496"/>
          <w:sz w:val="27"/>
        </w:rPr>
        <w:t>3.76 切换时间轴</w:t>
      </w:r>
    </w:p>
    <w:p>
      <w:pPr>
        <w:spacing w:before="120" w:after="160"/>
        <w:jc w:val="center"/>
      </w:pPr>
      <w:r>
        <w:drawing>
          <wp:inline xmlns:a="http://schemas.openxmlformats.org/drawingml/2006/main" xmlns:pic="http://schemas.openxmlformats.org/drawingml/2006/picture">
            <wp:extent cx="1870490" cy="7019999"/>
            <wp:docPr id="36" name="Picture 36"/>
            <wp:cNvGraphicFramePr>
              <a:graphicFrameLocks noChangeAspect="1"/>
            </wp:cNvGraphicFramePr>
            <a:graphic>
              <a:graphicData uri="http://schemas.openxmlformats.org/drawingml/2006/picture">
                <pic:pic>
                  <pic:nvPicPr>
                    <pic:cNvPr id="0" name="01223c449d0ebbea.png"/>
                    <pic:cNvPicPr/>
                  </pic:nvPicPr>
                  <pic:blipFill>
                    <a:blip r:embed="rId87"/>
                    <a:stretch>
                      <a:fillRect/>
                    </a:stretch>
                  </pic:blipFill>
                  <pic:spPr>
                    <a:xfrm>
                      <a:off x="0" y="0"/>
                      <a:ext cx="1870490" cy="7019999"/>
                    </a:xfrm>
                    <a:prstGeom prst="rect"/>
                  </pic:spPr>
                </pic:pic>
              </a:graphicData>
            </a:graphic>
          </wp:inline>
        </w:drawing>
      </w:r>
    </w:p>
    <w:p>
      <w:pPr>
        <w:pStyle w:val="Heading3"/>
        <w:spacing w:before="200" w:after="120"/>
      </w:pPr>
      <w:r>
        <w:rPr>
          <w:rFonts w:eastAsia="微软雅黑"/>
          <w:b/>
          <w:color w:val="2E5496"/>
          <w:sz w:val="27"/>
        </w:rPr>
        <w:t>3.77 第一步：通知停写并停止旧系统使用</w:t>
      </w:r>
    </w:p>
    <w:p>
      <w:pPr>
        <w:spacing w:after="80" w:before="0" w:line="336" w:lineRule="auto"/>
      </w:pPr>
      <w:r>
        <w:rPr>
          <w:rFonts w:eastAsia="等线"/>
          <w:b w:val="0"/>
          <w:sz w:val="21"/>
        </w:rPr>
        <w:t>这是切换的</w:t>
      </w:r>
      <w:r>
        <w:rPr>
          <w:rFonts w:eastAsia="等线"/>
          <w:b/>
          <w:sz w:val="21"/>
        </w:rPr>
        <w:t>起点动作</w:t>
      </w:r>
      <w:r>
        <w:rPr>
          <w:rFonts w:eastAsia="等线"/>
          <w:b w:val="0"/>
          <w:sz w:val="21"/>
        </w:rPr>
        <w:t>，必须明确、强制。</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动作</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发出停写通知</w:t>
            </w:r>
          </w:p>
        </w:tc>
        <w:tc>
          <w:tcPr>
            <w:tcW w:type="dxa" w:w="4705"/>
          </w:tcPr>
          <w:p>
            <w:pPr>
              <w:spacing w:after="20" w:before="20" w:line="288" w:lineRule="auto"/>
            </w:pPr>
            <w:r>
              <w:rPr>
                <w:rFonts w:eastAsia="等线"/>
                <w:b w:val="0"/>
                <w:sz w:val="19"/>
              </w:rPr>
              <w:t>明确时间点：“从 X 时起请不要再用旧邮箱收发邮件”</w:t>
            </w:r>
          </w:p>
        </w:tc>
      </w:tr>
      <w:tr>
        <w:tc>
          <w:tcPr>
            <w:tcW w:type="dxa" w:w="4705"/>
          </w:tcPr>
          <w:p>
            <w:pPr>
              <w:spacing w:after="20" w:before="20" w:line="288" w:lineRule="auto"/>
            </w:pPr>
            <w:r>
              <w:rPr>
                <w:rFonts w:eastAsia="等线"/>
                <w:b w:val="0"/>
                <w:sz w:val="19"/>
              </w:rPr>
              <w:t>关闭旧系统的新邮件写入（如可行）</w:t>
            </w:r>
          </w:p>
        </w:tc>
        <w:tc>
          <w:tcPr>
            <w:tcW w:type="dxa" w:w="4705"/>
          </w:tcPr>
          <w:p>
            <w:pPr>
              <w:spacing w:after="20" w:before="20" w:line="288" w:lineRule="auto"/>
            </w:pPr>
            <w:r>
              <w:rPr>
                <w:rFonts w:eastAsia="等线"/>
                <w:b w:val="0"/>
                <w:sz w:val="19"/>
              </w:rPr>
              <w:t>例如在源系统层面限制，避免用户继续产生新数据</w:t>
            </w:r>
          </w:p>
        </w:tc>
      </w:tr>
      <w:tr>
        <w:tc>
          <w:tcPr>
            <w:tcW w:type="dxa" w:w="4705"/>
          </w:tcPr>
          <w:p>
            <w:pPr>
              <w:spacing w:after="20" w:before="20" w:line="288" w:lineRule="auto"/>
            </w:pPr>
            <w:r>
              <w:rPr>
                <w:rFonts w:eastAsia="等线"/>
                <w:b w:val="0"/>
                <w:sz w:val="19"/>
              </w:rPr>
              <w:t>通知内容要具体</w:t>
            </w:r>
          </w:p>
        </w:tc>
        <w:tc>
          <w:tcPr>
            <w:tcW w:type="dxa" w:w="4705"/>
          </w:tcPr>
          <w:p>
            <w:pPr>
              <w:spacing w:after="20" w:before="20" w:line="288" w:lineRule="auto"/>
            </w:pPr>
            <w:r>
              <w:rPr>
                <w:rFonts w:eastAsia="等线"/>
                <w:b w:val="0"/>
                <w:sz w:val="19"/>
              </w:rPr>
              <w:t>不要只说“系统维护”，要说清用户此刻该做什么、别做什么</w:t>
            </w:r>
          </w:p>
        </w:tc>
      </w:tr>
      <w:tr>
        <w:tc>
          <w:tcPr>
            <w:tcW w:type="dxa" w:w="4705"/>
          </w:tcPr>
          <w:p>
            <w:pPr>
              <w:spacing w:after="20" w:before="20" w:line="288" w:lineRule="auto"/>
            </w:pPr>
            <w:r>
              <w:rPr>
                <w:rFonts w:eastAsia="等线"/>
                <w:b w:val="0"/>
                <w:sz w:val="19"/>
              </w:rPr>
              <w:t>重点人群单独确认</w:t>
            </w:r>
          </w:p>
        </w:tc>
        <w:tc>
          <w:tcPr>
            <w:tcW w:type="dxa" w:w="4705"/>
          </w:tcPr>
          <w:p>
            <w:pPr>
              <w:spacing w:after="20" w:before="20" w:line="288" w:lineRule="auto"/>
            </w:pPr>
            <w:r>
              <w:rPr>
                <w:rFonts w:eastAsia="等线"/>
                <w:b w:val="0"/>
                <w:sz w:val="19"/>
              </w:rPr>
              <w:t>打电话或当面确认管理层、销售、客服已停止使用</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停写是保证“最后一次增量能覆盖全部数据”的前提。</w:t>
            </w:r>
            <w:r>
              <w:rPr>
                <w:rFonts w:eastAsia="等线"/>
                <w:b/>
                <w:sz w:val="21"/>
              </w:rPr>
              <w:t>如果有人在停写后继续在旧系统收发，这段邮件很可能丢失或需要事后手工补迁。</w:t>
            </w:r>
          </w:p>
        </w:tc>
      </w:tr>
    </w:tbl>
    <w:p>
      <w:pPr>
        <w:spacing w:after="40"/>
      </w:pPr>
    </w:p>
    <w:p>
      <w:pPr>
        <w:pStyle w:val="Heading3"/>
        <w:spacing w:before="200" w:after="120"/>
      </w:pPr>
      <w:r>
        <w:rPr>
          <w:rFonts w:eastAsia="微软雅黑"/>
          <w:b/>
          <w:color w:val="2E5496"/>
          <w:sz w:val="27"/>
        </w:rPr>
        <w:t>3.78 第二步：修改 MX 与相关 DNS 记录</w:t>
      </w:r>
    </w:p>
    <w:p>
      <w:pPr>
        <w:pStyle w:val="Heading4"/>
        <w:spacing w:before="200" w:after="120"/>
      </w:pPr>
      <w:r>
        <w:rPr>
          <w:rFonts w:eastAsia="微软雅黑"/>
          <w:b/>
          <w:color w:val="2E5496"/>
          <w:sz w:val="24"/>
        </w:rPr>
        <w:t>3.78.1 修改顺序与要点</w:t>
      </w:r>
    </w:p>
    <w:p>
      <w:pPr>
        <w:pStyle w:val="ListNumber"/>
        <w:spacing w:after="40" w:line="324" w:lineRule="auto"/>
      </w:pPr>
      <w:r>
        <w:rPr>
          <w:rFonts w:eastAsia="等线"/>
          <w:b w:val="0"/>
          <w:sz w:val="21"/>
        </w:rPr>
        <w:t xml:space="preserve">按变更表修改 </w:t>
      </w:r>
      <w:r>
        <w:rPr>
          <w:rFonts w:eastAsia="等线"/>
          <w:b/>
          <w:sz w:val="21"/>
        </w:rPr>
        <w:t>MX</w:t>
      </w:r>
      <w:r>
        <w:rPr>
          <w:rFonts w:eastAsia="等线"/>
          <w:b w:val="0"/>
          <w:sz w:val="21"/>
        </w:rPr>
        <w:t xml:space="preserve"> 记录（使用管理中心给出的实际值）。</w:t>
      </w:r>
    </w:p>
    <w:p>
      <w:pPr>
        <w:pStyle w:val="ListNumber"/>
        <w:spacing w:after="40" w:line="324" w:lineRule="auto"/>
      </w:pPr>
      <w:r>
        <w:rPr>
          <w:rFonts w:eastAsia="等线"/>
          <w:b w:val="0"/>
          <w:sz w:val="21"/>
        </w:rPr>
        <w:t xml:space="preserve">修改 </w:t>
      </w:r>
      <w:r>
        <w:rPr>
          <w:rFonts w:eastAsia="等线"/>
          <w:b/>
          <w:sz w:val="21"/>
        </w:rPr>
        <w:t>Autodiscover</w:t>
      </w:r>
      <w:r>
        <w:rPr>
          <w:rFonts w:eastAsia="等线"/>
          <w:b w:val="0"/>
          <w:sz w:val="21"/>
        </w:rPr>
        <w:t xml:space="preserve"> 记录（指向 Microsoft 365）。</w:t>
      </w:r>
    </w:p>
    <w:p>
      <w:pPr>
        <w:pStyle w:val="ListNumber"/>
        <w:spacing w:after="40" w:line="324" w:lineRule="auto"/>
      </w:pPr>
      <w:r>
        <w:rPr>
          <w:rFonts w:eastAsia="等线"/>
          <w:b w:val="0"/>
          <w:sz w:val="21"/>
        </w:rPr>
        <w:t xml:space="preserve">确认 </w:t>
      </w:r>
      <w:r>
        <w:rPr>
          <w:rFonts w:eastAsia="等线"/>
          <w:b/>
          <w:sz w:val="21"/>
        </w:rPr>
        <w:t>SPF</w:t>
      </w:r>
      <w:r>
        <w:rPr>
          <w:rFonts w:eastAsia="等线"/>
          <w:b w:val="0"/>
          <w:sz w:val="21"/>
        </w:rPr>
        <w:t xml:space="preserve"> 记录已包含 Microsoft 365 的发信来源（通常在准备期已完成）。</w:t>
      </w:r>
    </w:p>
    <w:p>
      <w:pPr>
        <w:pStyle w:val="ListNumber"/>
        <w:spacing w:after="40" w:line="324" w:lineRule="auto"/>
      </w:pPr>
      <w:r>
        <w:rPr>
          <w:rFonts w:eastAsia="等线"/>
          <w:b w:val="0"/>
          <w:sz w:val="21"/>
        </w:rPr>
        <w:t xml:space="preserve">确认 </w:t>
      </w:r>
      <w:r>
        <w:rPr>
          <w:rFonts w:eastAsia="等线"/>
          <w:b/>
          <w:sz w:val="21"/>
        </w:rPr>
        <w:t>DKIM</w:t>
      </w:r>
      <w:r>
        <w:rPr>
          <w:rFonts w:eastAsia="等线"/>
          <w:b w:val="0"/>
          <w:sz w:val="21"/>
        </w:rPr>
        <w:t xml:space="preserve"> CNAME 记录已存在并已启用。</w:t>
      </w:r>
    </w:p>
    <w:p>
      <w:pPr>
        <w:pStyle w:val="ListNumber"/>
        <w:spacing w:after="40" w:line="324" w:lineRule="auto"/>
      </w:pPr>
      <w:r>
        <w:rPr>
          <w:rFonts w:eastAsia="等线"/>
          <w:b w:val="0"/>
          <w:sz w:val="21"/>
        </w:rPr>
        <w:t>检查是否有</w:t>
      </w:r>
      <w:r>
        <w:rPr>
          <w:rFonts w:eastAsia="等线"/>
          <w:b/>
          <w:sz w:val="21"/>
        </w:rPr>
        <w:t>残留的旧 MX 记录</w:t>
      </w:r>
      <w:r>
        <w:rPr>
          <w:rFonts w:eastAsia="等线"/>
          <w:b w:val="0"/>
          <w:sz w:val="21"/>
        </w:rPr>
        <w:t>——必须删除，不能与新记录并存。</w:t>
      </w:r>
    </w:p>
    <w:p>
      <w:pPr>
        <w:pStyle w:val="ListNumber"/>
        <w:spacing w:after="40" w:line="324" w:lineRule="auto"/>
      </w:pPr>
      <w:r>
        <w:rPr>
          <w:rFonts w:eastAsia="等线"/>
          <w:b w:val="0"/>
          <w:sz w:val="21"/>
        </w:rPr>
        <w:t>不动网站 A/CNAME 记录和第三方验证记录。</w:t>
      </w:r>
    </w:p>
    <w:p>
      <w:pPr>
        <w:pStyle w:val="Heading4"/>
        <w:spacing w:before="200" w:after="120"/>
      </w:pPr>
      <w:r>
        <w:rPr>
          <w:rFonts w:eastAsia="微软雅黑"/>
          <w:b/>
          <w:color w:val="2E5496"/>
          <w:sz w:val="24"/>
        </w:rPr>
        <w:t>3.78.2 修改后立即验证</w:t>
      </w:r>
    </w:p>
    <w:tbl>
      <w:tblPr>
        <w:tblW w:type="auto" w:w="0"/>
        <w:tblLook w:firstColumn="1" w:firstRow="1" w:lastColumn="0" w:lastRow="0" w:noHBand="0" w:noVBand="1" w:val="04A0"/>
        <w:tblBorders>
          <w:top w:val="single" w:sz="6" w:color="D0D0D0"/>
          <w:left w:val="single" w:sz="6" w:color="D0D0D0"/>
          <w:bottom w:val="single" w:sz="6" w:color="D0D0D0"/>
          <w:right w:val="single" w:sz="6" w:color="D0D0D0"/>
          <w:insideH w:val="single" w:sz="6" w:color="D0D0D0"/>
          <w:insideV w:val="single" w:sz="6" w:color="D0D0D0"/>
        </w:tblBorders>
      </w:tblPr>
      <w:tblGrid>
        <w:gridCol w:w="9411"/>
      </w:tblGrid>
      <w:tr>
        <w:tc>
          <w:tcPr>
            <w:tcW w:type="dxa" w:w="9411"/>
            <w:shd w:val="clear" w:fill="F5F5F5"/>
          </w:tcPr>
          <w:p>
            <w:pPr>
              <w:spacing w:after="0" w:line="276" w:lineRule="auto"/>
            </w:pPr>
            <w:r>
              <w:rPr>
                <w:rFonts w:ascii="Consolas" w:hAnsi="Consolas" w:eastAsia="Consolas"/>
                <w:sz w:val="18"/>
              </w:rPr>
              <w:t>nslookup -type=MX contoso.com 8.8.8.8</w:t>
            </w:r>
          </w:p>
          <w:p>
            <w:pPr>
              <w:spacing w:after="0" w:line="276" w:lineRule="auto"/>
            </w:pPr>
            <w:r>
              <w:rPr>
                <w:rFonts w:ascii="Consolas" w:hAnsi="Consolas" w:eastAsia="Consolas"/>
                <w:sz w:val="18"/>
              </w:rPr>
              <w:t>nslookup -type=CNAME autodiscover.contoso.com 8.8.8.8</w:t>
            </w:r>
          </w:p>
          <w:p>
            <w:pPr>
              <w:spacing w:after="0" w:line="276" w:lineRule="auto"/>
            </w:pPr>
            <w:r>
              <w:rPr>
                <w:rFonts w:ascii="Consolas" w:hAnsi="Consolas" w:eastAsia="Consolas"/>
                <w:sz w:val="18"/>
              </w:rPr>
              <w:t>nslookup -type=TXT contoso.com 8.8.8.8</w:t>
            </w:r>
          </w:p>
        </w:tc>
      </w:tr>
    </w:tbl>
    <w:p>
      <w:pPr>
        <w:spacing w:after="40"/>
      </w:pPr>
    </w:p>
    <w:p>
      <w:pPr>
        <w:spacing w:after="80" w:before="0" w:line="336" w:lineRule="auto"/>
      </w:pPr>
      <w:r>
        <w:rPr>
          <w:rFonts w:eastAsia="等线"/>
          <w:b w:val="0"/>
          <w:sz w:val="21"/>
        </w:rPr>
        <w:t>要求：</w:t>
      </w:r>
    </w:p>
    <w:p>
      <w:pPr>
        <w:spacing w:after="40" w:line="324" w:lineRule="auto"/>
        <w:ind w:left="425"/>
      </w:pPr>
      <w:r>
        <w:rPr>
          <w:rFonts w:eastAsia="等线"/>
          <w:sz w:val="22"/>
        </w:rPr>
        <w:t xml:space="preserve">☐  </w:t>
      </w:r>
      <w:r>
        <w:rPr>
          <w:rFonts w:eastAsia="等线"/>
          <w:b w:val="0"/>
          <w:sz w:val="21"/>
        </w:rPr>
        <w:t>从</w:t>
      </w:r>
      <w:r>
        <w:rPr>
          <w:rFonts w:eastAsia="等线"/>
          <w:b/>
          <w:sz w:val="21"/>
        </w:rPr>
        <w:t>至少两个不同网络</w:t>
      </w:r>
      <w:r>
        <w:rPr>
          <w:rFonts w:eastAsia="等线"/>
          <w:b w:val="0"/>
          <w:sz w:val="21"/>
        </w:rPr>
        <w:t>查询（公司网络 + 手机热点）。</w:t>
      </w:r>
    </w:p>
    <w:p>
      <w:pPr>
        <w:spacing w:after="40" w:line="324" w:lineRule="auto"/>
        <w:ind w:left="425"/>
      </w:pPr>
      <w:r>
        <w:rPr>
          <w:rFonts w:eastAsia="等线"/>
          <w:sz w:val="22"/>
        </w:rPr>
        <w:t xml:space="preserve">☐  </w:t>
      </w:r>
      <w:r>
        <w:rPr>
          <w:rFonts w:eastAsia="等线"/>
          <w:b w:val="0"/>
          <w:sz w:val="21"/>
        </w:rPr>
        <w:t>指定不同公共 DNS 查询，结果一致。</w:t>
      </w:r>
    </w:p>
    <w:p>
      <w:pPr>
        <w:spacing w:after="40" w:line="324" w:lineRule="auto"/>
        <w:ind w:left="425"/>
      </w:pPr>
      <w:r>
        <w:rPr>
          <w:rFonts w:eastAsia="等线"/>
          <w:sz w:val="22"/>
        </w:rPr>
        <w:t xml:space="preserve">☐  </w:t>
      </w:r>
      <w:r>
        <w:rPr>
          <w:rFonts w:eastAsia="等线"/>
          <w:b/>
          <w:sz w:val="21"/>
        </w:rPr>
        <w:t>只有一组正确的 MX</w:t>
      </w:r>
      <w:r>
        <w:rPr>
          <w:rFonts w:eastAsia="等线"/>
          <w:b w:val="0"/>
          <w:sz w:val="21"/>
        </w:rPr>
        <w:t>，无旧记录残留。</w:t>
      </w:r>
    </w:p>
    <w:p>
      <w:pPr>
        <w:spacing w:after="40" w:line="324" w:lineRule="auto"/>
        <w:ind w:left="425"/>
      </w:pPr>
      <w:r>
        <w:rPr>
          <w:rFonts w:eastAsia="等线"/>
          <w:sz w:val="22"/>
        </w:rPr>
        <w:t xml:space="preserve">☐  </w:t>
      </w:r>
      <w:r>
        <w:rPr>
          <w:rFonts w:eastAsia="等线"/>
          <w:b w:val="0"/>
          <w:sz w:val="21"/>
        </w:rPr>
        <w:t>截图留档，记录查询时间。</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新旧 MX 同时存在是切换期最麻烦的状态：部分邮件进云端、部分进旧系统，用户会觉得“邮件时有时无”，且排查困难。修改后必须确认旧记录已删除。</w:t>
            </w:r>
          </w:p>
        </w:tc>
      </w:tr>
    </w:tbl>
    <w:p>
      <w:pPr>
        <w:spacing w:after="40"/>
      </w:pPr>
    </w:p>
    <w:p>
      <w:pPr>
        <w:pStyle w:val="Heading3"/>
        <w:spacing w:before="200" w:after="120"/>
      </w:pPr>
      <w:r>
        <w:rPr>
          <w:rFonts w:eastAsia="微软雅黑"/>
          <w:b/>
          <w:color w:val="2E5496"/>
          <w:sz w:val="27"/>
        </w:rPr>
        <w:t>3.79 第三步：执行最后一次增量同步</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动作</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触发最后一次增量</w:t>
            </w:r>
          </w:p>
        </w:tc>
        <w:tc>
          <w:tcPr>
            <w:tcW w:type="dxa" w:w="4705"/>
          </w:tcPr>
          <w:p>
            <w:pPr>
              <w:spacing w:after="20" w:before="20" w:line="288" w:lineRule="auto"/>
            </w:pPr>
            <w:r>
              <w:rPr>
                <w:rFonts w:eastAsia="等线"/>
                <w:b w:val="0"/>
                <w:sz w:val="19"/>
              </w:rPr>
              <w:t>把停写前产生的最后数据补齐</w:t>
            </w:r>
          </w:p>
        </w:tc>
      </w:tr>
      <w:tr>
        <w:tc>
          <w:tcPr>
            <w:tcW w:type="dxa" w:w="4705"/>
          </w:tcPr>
          <w:p>
            <w:pPr>
              <w:spacing w:after="20" w:before="20" w:line="288" w:lineRule="auto"/>
            </w:pPr>
            <w:r>
              <w:rPr>
                <w:rFonts w:eastAsia="等线"/>
                <w:b w:val="0"/>
                <w:sz w:val="19"/>
              </w:rPr>
              <w:t>等待完成</w:t>
            </w:r>
          </w:p>
        </w:tc>
        <w:tc>
          <w:tcPr>
            <w:tcW w:type="dxa" w:w="4705"/>
          </w:tcPr>
          <w:p>
            <w:pPr>
              <w:spacing w:after="20" w:before="20" w:line="288" w:lineRule="auto"/>
            </w:pPr>
            <w:r>
              <w:rPr>
                <w:rFonts w:eastAsia="等线"/>
                <w:b w:val="0"/>
                <w:sz w:val="19"/>
              </w:rPr>
              <w:t>不要在未完成时就宣布切换成功</w:t>
            </w:r>
          </w:p>
        </w:tc>
      </w:tr>
      <w:tr>
        <w:tc>
          <w:tcPr>
            <w:tcW w:type="dxa" w:w="4705"/>
          </w:tcPr>
          <w:p>
            <w:pPr>
              <w:spacing w:after="20" w:before="20" w:line="288" w:lineRule="auto"/>
            </w:pPr>
            <w:r>
              <w:rPr>
                <w:rFonts w:eastAsia="等线"/>
                <w:b w:val="0"/>
                <w:sz w:val="19"/>
              </w:rPr>
              <w:t>核对差异</w:t>
            </w:r>
          </w:p>
        </w:tc>
        <w:tc>
          <w:tcPr>
            <w:tcW w:type="dxa" w:w="4705"/>
          </w:tcPr>
          <w:p>
            <w:pPr>
              <w:spacing w:after="20" w:before="20" w:line="288" w:lineRule="auto"/>
            </w:pPr>
            <w:r>
              <w:rPr>
                <w:rFonts w:eastAsia="等线"/>
                <w:b w:val="0"/>
                <w:sz w:val="19"/>
              </w:rPr>
              <w:t>对比源与目标的邮件数量，重点看停写前最后几小时的邮件</w:t>
            </w:r>
          </w:p>
        </w:tc>
      </w:tr>
      <w:tr>
        <w:tc>
          <w:tcPr>
            <w:tcW w:type="dxa" w:w="4705"/>
          </w:tcPr>
          <w:p>
            <w:pPr>
              <w:spacing w:after="20" w:before="20" w:line="288" w:lineRule="auto"/>
            </w:pPr>
            <w:r>
              <w:rPr>
                <w:rFonts w:eastAsia="等线"/>
                <w:b w:val="0"/>
                <w:sz w:val="19"/>
              </w:rPr>
              <w:t>记录结果</w:t>
            </w:r>
          </w:p>
        </w:tc>
        <w:tc>
          <w:tcPr>
            <w:tcW w:type="dxa" w:w="4705"/>
          </w:tcPr>
          <w:p>
            <w:pPr>
              <w:spacing w:after="20" w:before="20" w:line="288" w:lineRule="auto"/>
            </w:pPr>
            <w:r>
              <w:rPr>
                <w:rFonts w:eastAsia="等线"/>
                <w:b w:val="0"/>
                <w:sz w:val="19"/>
              </w:rPr>
              <w:t>保存报告作为验收证据</w:t>
            </w:r>
          </w:p>
        </w:tc>
      </w:tr>
    </w:tbl>
    <w:p>
      <w:pPr>
        <w:spacing w:after="40"/>
      </w:pPr>
    </w:p>
    <w:p>
      <w:pPr>
        <w:pStyle w:val="Heading4"/>
        <w:spacing w:before="200" w:after="120"/>
      </w:pPr>
      <w:r>
        <w:rPr>
          <w:rFonts w:eastAsia="微软雅黑"/>
          <w:b/>
          <w:color w:val="2E5496"/>
          <w:sz w:val="24"/>
        </w:rPr>
        <w:t>3.79.1 IMAP 等不支持自动增量的场景</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如果所选方式</w:t>
            </w:r>
            <w:r>
              <w:rPr>
                <w:rFonts w:eastAsia="等线"/>
                <w:b/>
                <w:sz w:val="21"/>
              </w:rPr>
              <w:t>不支持增量同步</w:t>
            </w:r>
            <w:r>
              <w:rPr>
                <w:rFonts w:eastAsia="等线"/>
                <w:b w:val="0"/>
                <w:sz w:val="21"/>
              </w:rPr>
              <w:t>（第6节 3.45 已提示），此处必须执行事先设计的人工补迁：</w:t>
            </w:r>
          </w:p>
          <w:p>
            <w:pPr>
              <w:spacing w:after="40" w:before="0" w:line="324" w:lineRule="auto"/>
            </w:pPr>
          </w:p>
          <w:p>
            <w:pPr>
              <w:spacing w:after="40" w:before="0" w:line="324" w:lineRule="auto"/>
              <w:ind w:left="283"/>
            </w:pPr>
            <w:r>
              <w:rPr>
                <w:rFonts w:eastAsia="等线"/>
                <w:b w:val="0"/>
                <w:sz w:val="21"/>
              </w:rPr>
              <w:t>1. 从旧系统导出“首次同步之后 → 停写时刻”这段时间的新邮件。</w:t>
            </w:r>
          </w:p>
          <w:p>
            <w:pPr>
              <w:spacing w:after="40" w:before="0" w:line="324" w:lineRule="auto"/>
              <w:ind w:left="283"/>
            </w:pPr>
            <w:r>
              <w:rPr>
                <w:rFonts w:eastAsia="等线"/>
                <w:b w:val="0"/>
                <w:sz w:val="21"/>
              </w:rPr>
              <w:t>2. 导入到对应的云端邮箱。</w:t>
            </w:r>
          </w:p>
          <w:p>
            <w:pPr>
              <w:spacing w:after="40" w:before="0" w:line="324" w:lineRule="auto"/>
              <w:ind w:left="283"/>
            </w:pPr>
            <w:r>
              <w:rPr>
                <w:rFonts w:eastAsia="等线"/>
                <w:b w:val="0"/>
                <w:sz w:val="21"/>
              </w:rPr>
              <w:t>3. 检查是否产生重复，并按方案去重。</w:t>
            </w:r>
          </w:p>
          <w:p>
            <w:pPr>
              <w:spacing w:after="40" w:before="0" w:line="324" w:lineRule="auto"/>
              <w:ind w:left="283"/>
            </w:pPr>
            <w:r>
              <w:rPr>
                <w:rFonts w:eastAsia="等线"/>
                <w:b w:val="0"/>
                <w:sz w:val="21"/>
              </w:rPr>
              <w:t>4. 抽查若干用户确认这段时间的邮件确实存在。</w:t>
            </w:r>
          </w:p>
          <w:p>
            <w:pPr>
              <w:spacing w:after="40" w:before="0" w:line="324" w:lineRule="auto"/>
            </w:pPr>
          </w:p>
          <w:p>
            <w:pPr>
              <w:spacing w:after="40" w:before="0" w:line="324" w:lineRule="auto"/>
            </w:pPr>
            <w:r>
              <w:rPr>
                <w:rFonts w:eastAsia="等线"/>
                <w:b w:val="0"/>
                <w:sz w:val="21"/>
              </w:rPr>
              <w:t>这一步没做，用户会在切换后发现“最近几天的邮件不见了”。</w:t>
            </w:r>
          </w:p>
        </w:tc>
      </w:tr>
    </w:tbl>
    <w:p>
      <w:pPr>
        <w:spacing w:after="40"/>
      </w:pPr>
    </w:p>
    <w:p>
      <w:pPr>
        <w:pStyle w:val="Heading3"/>
        <w:spacing w:before="200" w:after="120"/>
      </w:pPr>
      <w:r>
        <w:rPr>
          <w:rFonts w:eastAsia="微软雅黑"/>
          <w:b/>
          <w:color w:val="2E5496"/>
          <w:sz w:val="27"/>
        </w:rPr>
        <w:t>3.80 第四步：完成迁移批次</w:t>
      </w:r>
    </w:p>
    <w:p>
      <w:pPr>
        <w:pStyle w:val="ListBullet"/>
        <w:spacing w:after="40" w:line="324" w:lineRule="auto"/>
      </w:pPr>
      <w:r>
        <w:rPr>
          <w:rFonts w:eastAsia="等线"/>
          <w:b w:val="0"/>
          <w:sz w:val="21"/>
        </w:rPr>
        <w:t>在迁移工具或管理中心</w:t>
      </w:r>
      <w:r>
        <w:rPr>
          <w:rFonts w:eastAsia="等线"/>
          <w:b/>
          <w:sz w:val="21"/>
        </w:rPr>
        <w:t>完成/结束</w:t>
      </w:r>
      <w:r>
        <w:rPr>
          <w:rFonts w:eastAsia="等线"/>
          <w:b w:val="0"/>
          <w:sz w:val="21"/>
        </w:rPr>
        <w:t>该批次（不同方式的操作名称不同）。</w:t>
      </w:r>
    </w:p>
    <w:p>
      <w:pPr>
        <w:pStyle w:val="ListBullet"/>
        <w:spacing w:after="40" w:line="324" w:lineRule="auto"/>
      </w:pPr>
      <w:r>
        <w:rPr>
          <w:rFonts w:eastAsia="等线"/>
          <w:b w:val="0"/>
          <w:sz w:val="21"/>
        </w:rPr>
        <w:t>确认目标邮箱已成为该用户的</w:t>
      </w:r>
      <w:r>
        <w:rPr>
          <w:rFonts w:eastAsia="等线"/>
          <w:b/>
          <w:sz w:val="21"/>
        </w:rPr>
        <w:t>主邮箱</w:t>
      </w:r>
      <w:r>
        <w:rPr>
          <w:rFonts w:eastAsia="等线"/>
          <w:b w:val="0"/>
          <w:sz w:val="21"/>
        </w:rPr>
        <w:t>（不再指向旧系统）。</w:t>
      </w:r>
    </w:p>
    <w:p>
      <w:pPr>
        <w:pStyle w:val="ListBullet"/>
        <w:spacing w:after="40" w:line="324" w:lineRule="auto"/>
      </w:pPr>
      <w:r>
        <w:rPr>
          <w:rFonts w:eastAsia="等线"/>
          <w:b w:val="0"/>
          <w:sz w:val="21"/>
        </w:rPr>
        <w:t>混合环境下确认邮箱状态与路由已正确更新。</w:t>
      </w:r>
    </w:p>
    <w:p>
      <w:pPr>
        <w:pStyle w:val="ListBullet"/>
        <w:spacing w:after="40" w:line="324" w:lineRule="auto"/>
      </w:pPr>
      <w:r>
        <w:rPr>
          <w:rFonts w:eastAsia="等线"/>
          <w:b w:val="0"/>
          <w:sz w:val="21"/>
        </w:rPr>
        <w:t>保存最终迁移报告。</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完成批次后，源与目标之间的关系应当明确终止或转为单向，避免出现“两边都在收”的状态。</w:t>
            </w:r>
          </w:p>
        </w:tc>
      </w:tr>
    </w:tbl>
    <w:p>
      <w:pPr>
        <w:spacing w:after="40"/>
      </w:pPr>
    </w:p>
    <w:p>
      <w:pPr>
        <w:pStyle w:val="Heading3"/>
        <w:spacing w:before="200" w:after="120"/>
      </w:pPr>
      <w:r>
        <w:rPr>
          <w:rFonts w:eastAsia="微软雅黑"/>
          <w:b/>
          <w:color w:val="2E5496"/>
          <w:sz w:val="27"/>
        </w:rPr>
        <w:t>3.81 第五步：切换验证（必须实测）</w:t>
      </w:r>
    </w:p>
    <w:p>
      <w:pPr>
        <w:spacing w:after="80" w:before="0" w:line="336" w:lineRule="auto"/>
      </w:pPr>
      <w:r>
        <w:rPr>
          <w:rFonts w:eastAsia="等线"/>
          <w:b/>
          <w:sz w:val="21"/>
        </w:rPr>
        <w:t>不要只看 DNS 记录和迁移报告就宣布成功。</w:t>
      </w:r>
      <w:r>
        <w:rPr>
          <w:rFonts w:eastAsia="等线"/>
          <w:b w:val="0"/>
          <w:sz w:val="21"/>
        </w:rPr>
        <w:t xml:space="preserve"> 必须做真实收发测试。</w:t>
      </w:r>
    </w:p>
    <w:p>
      <w:pPr>
        <w:pStyle w:val="Heading4"/>
        <w:spacing w:before="200" w:after="120"/>
      </w:pPr>
      <w:r>
        <w:rPr>
          <w:rFonts w:eastAsia="微软雅黑"/>
          <w:b/>
          <w:color w:val="2E5496"/>
          <w:sz w:val="24"/>
        </w:rPr>
        <w:t>3.81.1 验证用例（切换后 30 分钟内完成）</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测试内容</w:t>
            </w:r>
          </w:p>
        </w:tc>
        <w:tc>
          <w:tcPr>
            <w:tcW w:type="dxa" w:w="2353"/>
            <w:shd w:val="clear" w:fill="DEEAF6"/>
          </w:tcPr>
          <w:p>
            <w:pPr>
              <w:spacing w:after="20" w:before="20"/>
            </w:pPr>
            <w:r>
              <w:rPr>
                <w:rFonts w:eastAsia="等线"/>
                <w:b/>
                <w:sz w:val="19"/>
              </w:rPr>
              <w:t>期望结果</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C1</w:t>
            </w:r>
          </w:p>
        </w:tc>
        <w:tc>
          <w:tcPr>
            <w:tcW w:type="dxa" w:w="2353"/>
          </w:tcPr>
          <w:p>
            <w:pPr>
              <w:spacing w:after="20" w:before="20" w:line="288" w:lineRule="auto"/>
            </w:pPr>
            <w:r>
              <w:rPr>
                <w:rFonts w:eastAsia="等线"/>
                <w:b w:val="0"/>
                <w:sz w:val="19"/>
              </w:rPr>
              <w:t>内部用户互发邮件</w:t>
            </w:r>
          </w:p>
        </w:tc>
        <w:tc>
          <w:tcPr>
            <w:tcW w:type="dxa" w:w="2353"/>
          </w:tcPr>
          <w:p>
            <w:pPr>
              <w:spacing w:after="20" w:before="20" w:line="288" w:lineRule="auto"/>
            </w:pPr>
            <w:r>
              <w:rPr>
                <w:rFonts w:eastAsia="等线"/>
                <w:b w:val="0"/>
                <w:sz w:val="19"/>
              </w:rPr>
              <w:t>正常收发</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C2</w:t>
            </w:r>
          </w:p>
        </w:tc>
        <w:tc>
          <w:tcPr>
            <w:tcW w:type="dxa" w:w="2353"/>
          </w:tcPr>
          <w:p>
            <w:pPr>
              <w:spacing w:after="20" w:before="20" w:line="288" w:lineRule="auto"/>
            </w:pPr>
            <w:r>
              <w:rPr>
                <w:rFonts w:eastAsia="等线"/>
                <w:b/>
                <w:sz w:val="19"/>
              </w:rPr>
              <w:t>从外部邮箱（如个人邮箱）发到企业地址</w:t>
            </w:r>
          </w:p>
        </w:tc>
        <w:tc>
          <w:tcPr>
            <w:tcW w:type="dxa" w:w="2353"/>
          </w:tcPr>
          <w:p>
            <w:pPr>
              <w:spacing w:after="20" w:before="20" w:line="288" w:lineRule="auto"/>
            </w:pPr>
            <w:r>
              <w:rPr>
                <w:rFonts w:eastAsia="等线"/>
                <w:b w:val="0"/>
                <w:sz w:val="19"/>
              </w:rPr>
              <w:t>进入 Exchange Online 邮箱</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C3</w:t>
            </w:r>
          </w:p>
        </w:tc>
        <w:tc>
          <w:tcPr>
            <w:tcW w:type="dxa" w:w="2353"/>
          </w:tcPr>
          <w:p>
            <w:pPr>
              <w:spacing w:after="20" w:before="20" w:line="288" w:lineRule="auto"/>
            </w:pPr>
            <w:r>
              <w:rPr>
                <w:rFonts w:eastAsia="等线"/>
                <w:b w:val="0"/>
                <w:sz w:val="19"/>
              </w:rPr>
              <w:t>从企业地址发到外部邮箱</w:t>
            </w:r>
          </w:p>
        </w:tc>
        <w:tc>
          <w:tcPr>
            <w:tcW w:type="dxa" w:w="2353"/>
          </w:tcPr>
          <w:p>
            <w:pPr>
              <w:spacing w:after="20" w:before="20" w:line="288" w:lineRule="auto"/>
            </w:pPr>
            <w:r>
              <w:rPr>
                <w:rFonts w:eastAsia="等线"/>
                <w:b w:val="0"/>
                <w:sz w:val="19"/>
              </w:rPr>
              <w:t>正常送达，未进垃圾箱</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C4</w:t>
            </w:r>
          </w:p>
        </w:tc>
        <w:tc>
          <w:tcPr>
            <w:tcW w:type="dxa" w:w="2353"/>
          </w:tcPr>
          <w:p>
            <w:pPr>
              <w:spacing w:after="20" w:before="20" w:line="288" w:lineRule="auto"/>
            </w:pPr>
            <w:r>
              <w:rPr>
                <w:rFonts w:eastAsia="等线"/>
                <w:b w:val="0"/>
                <w:sz w:val="19"/>
              </w:rPr>
              <w:t>发到共享邮箱</w:t>
            </w:r>
          </w:p>
        </w:tc>
        <w:tc>
          <w:tcPr>
            <w:tcW w:type="dxa" w:w="2353"/>
          </w:tcPr>
          <w:p>
            <w:pPr>
              <w:spacing w:after="20" w:before="20" w:line="288" w:lineRule="auto"/>
            </w:pPr>
            <w:r>
              <w:rPr>
                <w:rFonts w:eastAsia="等线"/>
                <w:b w:val="0"/>
                <w:sz w:val="19"/>
              </w:rPr>
              <w:t>正常收到</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C5</w:t>
            </w:r>
          </w:p>
        </w:tc>
        <w:tc>
          <w:tcPr>
            <w:tcW w:type="dxa" w:w="2353"/>
          </w:tcPr>
          <w:p>
            <w:pPr>
              <w:spacing w:after="20" w:before="20" w:line="288" w:lineRule="auto"/>
            </w:pPr>
            <w:r>
              <w:rPr>
                <w:rFonts w:eastAsia="等线"/>
                <w:b w:val="0"/>
                <w:sz w:val="19"/>
              </w:rPr>
              <w:t>以共享邮箱身份对外发信</w:t>
            </w:r>
          </w:p>
        </w:tc>
        <w:tc>
          <w:tcPr>
            <w:tcW w:type="dxa" w:w="2353"/>
          </w:tcPr>
          <w:p>
            <w:pPr>
              <w:spacing w:after="20" w:before="20" w:line="288" w:lineRule="auto"/>
            </w:pPr>
            <w:r>
              <w:rPr>
                <w:rFonts w:eastAsia="等线"/>
                <w:b w:val="0"/>
                <w:sz w:val="19"/>
              </w:rPr>
              <w:t>发件人显示正确</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C6</w:t>
            </w:r>
          </w:p>
        </w:tc>
        <w:tc>
          <w:tcPr>
            <w:tcW w:type="dxa" w:w="2353"/>
          </w:tcPr>
          <w:p>
            <w:pPr>
              <w:spacing w:after="20" w:before="20" w:line="288" w:lineRule="auto"/>
            </w:pPr>
            <w:r>
              <w:rPr>
                <w:rFonts w:eastAsia="等线"/>
                <w:b w:val="0"/>
                <w:sz w:val="19"/>
              </w:rPr>
              <w:t>发到通讯组</w:t>
            </w:r>
          </w:p>
        </w:tc>
        <w:tc>
          <w:tcPr>
            <w:tcW w:type="dxa" w:w="2353"/>
          </w:tcPr>
          <w:p>
            <w:pPr>
              <w:spacing w:after="20" w:before="20" w:line="288" w:lineRule="auto"/>
            </w:pPr>
            <w:r>
              <w:rPr>
                <w:rFonts w:eastAsia="等线"/>
                <w:b w:val="0"/>
                <w:sz w:val="19"/>
              </w:rPr>
              <w:t>全部成员收到</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C7</w:t>
            </w:r>
          </w:p>
        </w:tc>
        <w:tc>
          <w:tcPr>
            <w:tcW w:type="dxa" w:w="2353"/>
          </w:tcPr>
          <w:p>
            <w:pPr>
              <w:spacing w:after="20" w:before="20" w:line="288" w:lineRule="auto"/>
            </w:pPr>
            <w:r>
              <w:rPr>
                <w:rFonts w:eastAsia="等线"/>
                <w:b w:val="0"/>
                <w:sz w:val="19"/>
              </w:rPr>
              <w:t>会议室预订请求</w:t>
            </w:r>
          </w:p>
        </w:tc>
        <w:tc>
          <w:tcPr>
            <w:tcW w:type="dxa" w:w="2353"/>
          </w:tcPr>
          <w:p>
            <w:pPr>
              <w:spacing w:after="20" w:before="20" w:line="288" w:lineRule="auto"/>
            </w:pPr>
            <w:r>
              <w:rPr>
                <w:rFonts w:eastAsia="等线"/>
                <w:b w:val="0"/>
                <w:sz w:val="19"/>
              </w:rPr>
              <w:t>按规则处理</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C8</w:t>
            </w:r>
          </w:p>
        </w:tc>
        <w:tc>
          <w:tcPr>
            <w:tcW w:type="dxa" w:w="2353"/>
          </w:tcPr>
          <w:p>
            <w:pPr>
              <w:spacing w:after="20" w:before="20" w:line="288" w:lineRule="auto"/>
            </w:pPr>
            <w:r>
              <w:rPr>
                <w:rFonts w:eastAsia="等线"/>
                <w:b w:val="0"/>
                <w:sz w:val="19"/>
              </w:rPr>
              <w:t>委派访问他人邮箱</w:t>
            </w:r>
          </w:p>
        </w:tc>
        <w:tc>
          <w:tcPr>
            <w:tcW w:type="dxa" w:w="2353"/>
          </w:tcPr>
          <w:p>
            <w:pPr>
              <w:spacing w:after="20" w:before="20" w:line="288" w:lineRule="auto"/>
            </w:pPr>
            <w:r>
              <w:rPr>
                <w:rFonts w:eastAsia="等线"/>
                <w:b w:val="0"/>
                <w:sz w:val="19"/>
              </w:rPr>
              <w:t>可正常访问</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C9</w:t>
            </w:r>
          </w:p>
        </w:tc>
        <w:tc>
          <w:tcPr>
            <w:tcW w:type="dxa" w:w="2353"/>
          </w:tcPr>
          <w:p>
            <w:pPr>
              <w:spacing w:after="20" w:before="20" w:line="288" w:lineRule="auto"/>
            </w:pPr>
            <w:r>
              <w:rPr>
                <w:rFonts w:eastAsia="等线"/>
                <w:b w:val="0"/>
                <w:sz w:val="19"/>
              </w:rPr>
              <w:t>代表发送 / 发送方式</w:t>
            </w:r>
          </w:p>
        </w:tc>
        <w:tc>
          <w:tcPr>
            <w:tcW w:type="dxa" w:w="2353"/>
          </w:tcPr>
          <w:p>
            <w:pPr>
              <w:spacing w:after="20" w:before="20" w:line="288" w:lineRule="auto"/>
            </w:pPr>
            <w:r>
              <w:rPr>
                <w:rFonts w:eastAsia="等线"/>
                <w:b w:val="0"/>
                <w:sz w:val="19"/>
              </w:rPr>
              <w:t>显示的发件人正确</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C10</w:t>
            </w:r>
          </w:p>
        </w:tc>
        <w:tc>
          <w:tcPr>
            <w:tcW w:type="dxa" w:w="2353"/>
          </w:tcPr>
          <w:p>
            <w:pPr>
              <w:spacing w:after="20" w:before="20" w:line="288" w:lineRule="auto"/>
            </w:pPr>
            <w:r>
              <w:rPr>
                <w:rFonts w:eastAsia="等线"/>
                <w:b w:val="0"/>
                <w:sz w:val="19"/>
              </w:rPr>
              <w:t>打印机、业务系统发信</w:t>
            </w:r>
          </w:p>
        </w:tc>
        <w:tc>
          <w:tcPr>
            <w:tcW w:type="dxa" w:w="2353"/>
          </w:tcPr>
          <w:p>
            <w:pPr>
              <w:spacing w:after="20" w:before="20" w:line="288" w:lineRule="auto"/>
            </w:pPr>
            <w:r>
              <w:rPr>
                <w:rFonts w:eastAsia="等线"/>
                <w:b w:val="0"/>
                <w:sz w:val="19"/>
              </w:rPr>
              <w:t>正常送达</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C11</w:t>
            </w:r>
          </w:p>
        </w:tc>
        <w:tc>
          <w:tcPr>
            <w:tcW w:type="dxa" w:w="2353"/>
          </w:tcPr>
          <w:p>
            <w:pPr>
              <w:spacing w:after="20" w:before="20" w:line="288" w:lineRule="auto"/>
            </w:pPr>
            <w:r>
              <w:rPr>
                <w:rFonts w:eastAsia="等线"/>
                <w:b w:val="0"/>
                <w:sz w:val="19"/>
              </w:rPr>
              <w:t>新建 Outlook 配置文件（仅输入邮箱地址）</w:t>
            </w:r>
          </w:p>
        </w:tc>
        <w:tc>
          <w:tcPr>
            <w:tcW w:type="dxa" w:w="2353"/>
          </w:tcPr>
          <w:p>
            <w:pPr>
              <w:spacing w:after="20" w:before="20" w:line="288" w:lineRule="auto"/>
            </w:pPr>
            <w:r>
              <w:rPr>
                <w:rFonts w:eastAsia="等线"/>
                <w:b w:val="0"/>
                <w:sz w:val="19"/>
              </w:rPr>
              <w:t>自动配置成功</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C12</w:t>
            </w:r>
          </w:p>
        </w:tc>
        <w:tc>
          <w:tcPr>
            <w:tcW w:type="dxa" w:w="2353"/>
          </w:tcPr>
          <w:p>
            <w:pPr>
              <w:spacing w:after="20" w:before="20" w:line="288" w:lineRule="auto"/>
            </w:pPr>
            <w:r>
              <w:rPr>
                <w:rFonts w:eastAsia="等线"/>
                <w:b w:val="0"/>
                <w:sz w:val="19"/>
              </w:rPr>
              <w:t>手机端添加账号</w:t>
            </w:r>
          </w:p>
        </w:tc>
        <w:tc>
          <w:tcPr>
            <w:tcW w:type="dxa" w:w="2353"/>
          </w:tcPr>
          <w:p>
            <w:pPr>
              <w:spacing w:after="20" w:before="20" w:line="288" w:lineRule="auto"/>
            </w:pPr>
            <w:r>
              <w:rPr>
                <w:rFonts w:eastAsia="等线"/>
                <w:b w:val="0"/>
                <w:sz w:val="19"/>
              </w:rPr>
              <w:t>正常收发同步</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C13</w:t>
            </w:r>
          </w:p>
        </w:tc>
        <w:tc>
          <w:tcPr>
            <w:tcW w:type="dxa" w:w="2353"/>
          </w:tcPr>
          <w:p>
            <w:pPr>
              <w:spacing w:after="20" w:before="20" w:line="288" w:lineRule="auto"/>
            </w:pPr>
            <w:r>
              <w:rPr>
                <w:rFonts w:eastAsia="等线"/>
                <w:b w:val="0"/>
                <w:sz w:val="19"/>
              </w:rPr>
              <w:t>检查外部收到邮件的邮件头</w:t>
            </w:r>
          </w:p>
        </w:tc>
        <w:tc>
          <w:tcPr>
            <w:tcW w:type="dxa" w:w="2353"/>
          </w:tcPr>
          <w:p>
            <w:pPr>
              <w:spacing w:after="20" w:before="20" w:line="288" w:lineRule="auto"/>
            </w:pPr>
            <w:r>
              <w:rPr>
                <w:rFonts w:eastAsia="等线"/>
                <w:b w:val="0"/>
                <w:sz w:val="19"/>
              </w:rPr>
              <w:t>SPF/DKIM/DMARC 结果符合预期</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C14</w:t>
            </w:r>
          </w:p>
        </w:tc>
        <w:tc>
          <w:tcPr>
            <w:tcW w:type="dxa" w:w="2353"/>
          </w:tcPr>
          <w:p>
            <w:pPr>
              <w:spacing w:after="20" w:before="20" w:line="288" w:lineRule="auto"/>
            </w:pPr>
            <w:r>
              <w:rPr>
                <w:rFonts w:eastAsia="等线"/>
                <w:b w:val="0"/>
                <w:sz w:val="19"/>
              </w:rPr>
              <w:t>检查隔离区</w:t>
            </w:r>
          </w:p>
        </w:tc>
        <w:tc>
          <w:tcPr>
            <w:tcW w:type="dxa" w:w="2353"/>
          </w:tcPr>
          <w:p>
            <w:pPr>
              <w:spacing w:after="20" w:before="20" w:line="288" w:lineRule="auto"/>
            </w:pPr>
            <w:r>
              <w:rPr>
                <w:rFonts w:eastAsia="等线"/>
                <w:b w:val="0"/>
                <w:sz w:val="19"/>
              </w:rPr>
              <w:t>无大量正常邮件被拦</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C15</w:t>
            </w:r>
          </w:p>
        </w:tc>
        <w:tc>
          <w:tcPr>
            <w:tcW w:type="dxa" w:w="2353"/>
          </w:tcPr>
          <w:p>
            <w:pPr>
              <w:spacing w:after="20" w:before="20" w:line="288" w:lineRule="auto"/>
            </w:pPr>
            <w:r>
              <w:rPr>
                <w:rFonts w:eastAsia="等线"/>
                <w:b w:val="0"/>
                <w:sz w:val="19"/>
              </w:rPr>
              <w:t>抽查迁移数据（日历、联系人、大附件）</w:t>
            </w:r>
          </w:p>
        </w:tc>
        <w:tc>
          <w:tcPr>
            <w:tcW w:type="dxa" w:w="2353"/>
          </w:tcPr>
          <w:p>
            <w:pPr>
              <w:spacing w:after="20" w:before="20" w:line="288" w:lineRule="auto"/>
            </w:pPr>
            <w:r>
              <w:rPr>
                <w:rFonts w:eastAsia="等线"/>
                <w:b w:val="0"/>
                <w:sz w:val="19"/>
              </w:rPr>
              <w:t>完整可用</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C16</w:t>
            </w:r>
          </w:p>
        </w:tc>
        <w:tc>
          <w:tcPr>
            <w:tcW w:type="dxa" w:w="2353"/>
          </w:tcPr>
          <w:p>
            <w:pPr>
              <w:spacing w:after="20" w:before="20" w:line="288" w:lineRule="auto"/>
            </w:pPr>
            <w:r>
              <w:rPr>
                <w:rFonts w:eastAsia="等线"/>
                <w:b w:val="0"/>
                <w:sz w:val="19"/>
              </w:rPr>
              <w:t>确认旧系统不再收到新邮件</w:t>
            </w:r>
          </w:p>
        </w:tc>
        <w:tc>
          <w:tcPr>
            <w:tcW w:type="dxa" w:w="2353"/>
          </w:tcPr>
          <w:p>
            <w:pPr>
              <w:spacing w:after="20" w:before="20" w:line="288" w:lineRule="auto"/>
            </w:pPr>
            <w:r>
              <w:rPr>
                <w:rFonts w:eastAsia="等线"/>
                <w:b w:val="0"/>
                <w:sz w:val="19"/>
              </w:rPr>
              <w:t>旧系统无新邮件进入</w:t>
            </w:r>
          </w:p>
        </w:tc>
        <w:tc>
          <w:tcPr>
            <w:tcW w:type="dxa" w:w="2353"/>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3.81.2 抽查范围建议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抽查对象</w:t>
            </w:r>
          </w:p>
        </w:tc>
        <w:tc>
          <w:tcPr>
            <w:tcW w:type="dxa" w:w="4705"/>
            <w:shd w:val="clear" w:fill="DEEAF6"/>
          </w:tcPr>
          <w:p>
            <w:pPr>
              <w:spacing w:after="20" w:before="20"/>
            </w:pPr>
            <w:r>
              <w:rPr>
                <w:rFonts w:eastAsia="等线"/>
                <w:b/>
                <w:sz w:val="19"/>
              </w:rPr>
              <w:t>数量建议</w:t>
            </w:r>
          </w:p>
        </w:tc>
      </w:tr>
      <w:tr>
        <w:tc>
          <w:tcPr>
            <w:tcW w:type="dxa" w:w="4705"/>
          </w:tcPr>
          <w:p>
            <w:pPr>
              <w:spacing w:after="20" w:before="20" w:line="288" w:lineRule="auto"/>
            </w:pPr>
            <w:r>
              <w:rPr>
                <w:rFonts w:eastAsia="等线"/>
                <w:b w:val="0"/>
                <w:sz w:val="19"/>
              </w:rPr>
              <w:t>普通用户</w:t>
            </w:r>
          </w:p>
        </w:tc>
        <w:tc>
          <w:tcPr>
            <w:tcW w:type="dxa" w:w="4705"/>
          </w:tcPr>
          <w:p>
            <w:pPr>
              <w:spacing w:after="20" w:before="20" w:line="288" w:lineRule="auto"/>
            </w:pPr>
            <w:r>
              <w:rPr>
                <w:rFonts w:eastAsia="等线"/>
                <w:b w:val="0"/>
                <w:sz w:val="19"/>
              </w:rPr>
              <w:t>每批抽查 10%，不少于 3 人</w:t>
            </w:r>
          </w:p>
        </w:tc>
      </w:tr>
      <w:tr>
        <w:tc>
          <w:tcPr>
            <w:tcW w:type="dxa" w:w="4705"/>
          </w:tcPr>
          <w:p>
            <w:pPr>
              <w:spacing w:after="20" w:before="20" w:line="288" w:lineRule="auto"/>
            </w:pPr>
            <w:r>
              <w:rPr>
                <w:rFonts w:eastAsia="等线"/>
                <w:b w:val="0"/>
                <w:sz w:val="19"/>
              </w:rPr>
              <w:t>大邮箱用户</w:t>
            </w:r>
          </w:p>
        </w:tc>
        <w:tc>
          <w:tcPr>
            <w:tcW w:type="dxa" w:w="4705"/>
          </w:tcPr>
          <w:p>
            <w:pPr>
              <w:spacing w:after="20" w:before="20" w:line="288" w:lineRule="auto"/>
            </w:pPr>
            <w:r>
              <w:rPr>
                <w:rFonts w:eastAsia="等线"/>
                <w:b/>
                <w:sz w:val="19"/>
              </w:rPr>
              <w:t>全部</w:t>
            </w:r>
          </w:p>
        </w:tc>
      </w:tr>
      <w:tr>
        <w:tc>
          <w:tcPr>
            <w:tcW w:type="dxa" w:w="4705"/>
          </w:tcPr>
          <w:p>
            <w:pPr>
              <w:spacing w:after="20" w:before="20" w:line="288" w:lineRule="auto"/>
            </w:pPr>
            <w:r>
              <w:rPr>
                <w:rFonts w:eastAsia="等线"/>
                <w:b w:val="0"/>
                <w:sz w:val="19"/>
              </w:rPr>
              <w:t>共享邮箱</w:t>
            </w:r>
          </w:p>
        </w:tc>
        <w:tc>
          <w:tcPr>
            <w:tcW w:type="dxa" w:w="4705"/>
          </w:tcPr>
          <w:p>
            <w:pPr>
              <w:spacing w:after="20" w:before="20" w:line="288" w:lineRule="auto"/>
            </w:pPr>
            <w:r>
              <w:rPr>
                <w:rFonts w:eastAsia="等线"/>
                <w:b/>
                <w:sz w:val="19"/>
              </w:rPr>
              <w:t>全部</w:t>
            </w:r>
          </w:p>
        </w:tc>
      </w:tr>
      <w:tr>
        <w:tc>
          <w:tcPr>
            <w:tcW w:type="dxa" w:w="4705"/>
          </w:tcPr>
          <w:p>
            <w:pPr>
              <w:spacing w:after="20" w:before="20" w:line="288" w:lineRule="auto"/>
            </w:pPr>
            <w:r>
              <w:rPr>
                <w:rFonts w:eastAsia="等线"/>
                <w:b w:val="0"/>
                <w:sz w:val="19"/>
              </w:rPr>
              <w:t>有委派关系的用户</w:t>
            </w:r>
          </w:p>
        </w:tc>
        <w:tc>
          <w:tcPr>
            <w:tcW w:type="dxa" w:w="4705"/>
          </w:tcPr>
          <w:p>
            <w:pPr>
              <w:spacing w:after="20" w:before="20" w:line="288" w:lineRule="auto"/>
            </w:pPr>
            <w:r>
              <w:rPr>
                <w:rFonts w:eastAsia="等线"/>
                <w:b/>
                <w:sz w:val="19"/>
              </w:rPr>
              <w:t>全部</w:t>
            </w:r>
          </w:p>
        </w:tc>
      </w:tr>
      <w:tr>
        <w:tc>
          <w:tcPr>
            <w:tcW w:type="dxa" w:w="4705"/>
          </w:tcPr>
          <w:p>
            <w:pPr>
              <w:spacing w:after="20" w:before="20" w:line="288" w:lineRule="auto"/>
            </w:pPr>
            <w:r>
              <w:rPr>
                <w:rFonts w:eastAsia="等线"/>
                <w:b w:val="0"/>
                <w:sz w:val="19"/>
              </w:rPr>
              <w:t>管理层与助理</w:t>
            </w:r>
          </w:p>
        </w:tc>
        <w:tc>
          <w:tcPr>
            <w:tcW w:type="dxa" w:w="4705"/>
          </w:tcPr>
          <w:p>
            <w:pPr>
              <w:spacing w:after="20" w:before="20" w:line="288" w:lineRule="auto"/>
            </w:pPr>
            <w:r>
              <w:rPr>
                <w:rFonts w:eastAsia="等线"/>
                <w:b/>
                <w:sz w:val="19"/>
              </w:rPr>
              <w:t>全部</w:t>
            </w:r>
          </w:p>
        </w:tc>
      </w:tr>
      <w:tr>
        <w:tc>
          <w:tcPr>
            <w:tcW w:type="dxa" w:w="4705"/>
          </w:tcPr>
          <w:p>
            <w:pPr>
              <w:spacing w:after="20" w:before="20" w:line="288" w:lineRule="auto"/>
            </w:pPr>
            <w:r>
              <w:rPr>
                <w:rFonts w:eastAsia="等线"/>
                <w:b w:val="0"/>
                <w:sz w:val="19"/>
              </w:rPr>
              <w:t>会议室</w:t>
            </w:r>
          </w:p>
        </w:tc>
        <w:tc>
          <w:tcPr>
            <w:tcW w:type="dxa" w:w="4705"/>
          </w:tcPr>
          <w:p>
            <w:pPr>
              <w:spacing w:after="20" w:before="20" w:line="288" w:lineRule="auto"/>
            </w:pPr>
            <w:r>
              <w:rPr>
                <w:rFonts w:eastAsia="等线"/>
                <w:b w:val="0"/>
                <w:sz w:val="19"/>
              </w:rPr>
              <w:t>抽查若干</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大邮箱、共享邮箱、委派关系和管理层</w:t>
            </w:r>
            <w:r>
              <w:rPr>
                <w:rFonts w:eastAsia="等线"/>
                <w:b/>
                <w:sz w:val="21"/>
              </w:rPr>
              <w:t>必须全部核对</w:t>
            </w:r>
            <w:r>
              <w:rPr>
                <w:rFonts w:eastAsia="等线"/>
                <w:b w:val="0"/>
                <w:sz w:val="21"/>
              </w:rPr>
              <w:t>，不能抽查。这些正是出问题后影响最大、最容易升级的对象。</w:t>
            </w:r>
          </w:p>
        </w:tc>
      </w:tr>
    </w:tbl>
    <w:p>
      <w:pPr>
        <w:spacing w:after="40"/>
      </w:pPr>
    </w:p>
    <w:p>
      <w:pPr>
        <w:pStyle w:val="Heading3"/>
        <w:spacing w:before="200" w:after="120"/>
      </w:pPr>
      <w:r>
        <w:rPr>
          <w:rFonts w:eastAsia="微软雅黑"/>
          <w:b/>
          <w:color w:val="2E5496"/>
          <w:sz w:val="27"/>
        </w:rPr>
        <w:t>3.82 第六步：处理退信、延迟、漏信与重复</w:t>
      </w:r>
    </w:p>
    <w:p>
      <w:pPr>
        <w:pStyle w:val="Heading4"/>
        <w:spacing w:before="200" w:after="120"/>
      </w:pPr>
      <w:r>
        <w:rPr>
          <w:rFonts w:eastAsia="微软雅黑"/>
          <w:b/>
          <w:color w:val="2E5496"/>
          <w:sz w:val="24"/>
        </w:rPr>
        <w:t>3.82.1 常见问题对照</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常见原因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外部发来的邮件退回“收件人不存在”</w:t>
            </w:r>
          </w:p>
        </w:tc>
        <w:tc>
          <w:tcPr>
            <w:tcW w:type="dxa" w:w="3137"/>
          </w:tcPr>
          <w:p>
            <w:pPr>
              <w:spacing w:after="20" w:before="20" w:line="288" w:lineRule="auto"/>
            </w:pPr>
            <w:r>
              <w:rPr>
                <w:rFonts w:eastAsia="等线"/>
                <w:b w:val="0"/>
                <w:sz w:val="19"/>
              </w:rPr>
              <w:t>该地址（常为别名）未在云端创建</w:t>
            </w:r>
          </w:p>
        </w:tc>
        <w:tc>
          <w:tcPr>
            <w:tcW w:type="dxa" w:w="3137"/>
          </w:tcPr>
          <w:p>
            <w:pPr>
              <w:spacing w:after="20" w:before="20" w:line="288" w:lineRule="auto"/>
            </w:pPr>
            <w:r>
              <w:rPr>
                <w:rFonts w:eastAsia="等线"/>
                <w:b w:val="0"/>
                <w:sz w:val="19"/>
              </w:rPr>
              <w:t>立即补建别名，并请对方重发</w:t>
            </w:r>
          </w:p>
        </w:tc>
      </w:tr>
      <w:tr>
        <w:tc>
          <w:tcPr>
            <w:tcW w:type="dxa" w:w="3137"/>
          </w:tcPr>
          <w:p>
            <w:pPr>
              <w:spacing w:after="20" w:before="20" w:line="288" w:lineRule="auto"/>
            </w:pPr>
            <w:r>
              <w:rPr>
                <w:rFonts w:eastAsia="等线"/>
                <w:b w:val="0"/>
                <w:sz w:val="19"/>
              </w:rPr>
              <w:t>部分邮件仍进旧系统</w:t>
            </w:r>
          </w:p>
        </w:tc>
        <w:tc>
          <w:tcPr>
            <w:tcW w:type="dxa" w:w="3137"/>
          </w:tcPr>
          <w:p>
            <w:pPr>
              <w:spacing w:after="20" w:before="20" w:line="288" w:lineRule="auto"/>
            </w:pPr>
            <w:r>
              <w:rPr>
                <w:rFonts w:eastAsia="等线"/>
                <w:b w:val="0"/>
                <w:sz w:val="19"/>
              </w:rPr>
              <w:t>DNS 缓存未刷新，或旧 MX 残留</w:t>
            </w:r>
          </w:p>
        </w:tc>
        <w:tc>
          <w:tcPr>
            <w:tcW w:type="dxa" w:w="3137"/>
          </w:tcPr>
          <w:p>
            <w:pPr>
              <w:spacing w:after="20" w:before="20" w:line="288" w:lineRule="auto"/>
            </w:pPr>
            <w:r>
              <w:rPr>
                <w:rFonts w:eastAsia="等线"/>
                <w:b w:val="0"/>
                <w:sz w:val="19"/>
              </w:rPr>
              <w:t>确认无旧 MX；等待 TTL；必要时联系对方刷新</w:t>
            </w:r>
          </w:p>
        </w:tc>
      </w:tr>
      <w:tr>
        <w:tc>
          <w:tcPr>
            <w:tcW w:type="dxa" w:w="3137"/>
          </w:tcPr>
          <w:p>
            <w:pPr>
              <w:spacing w:after="20" w:before="20" w:line="288" w:lineRule="auto"/>
            </w:pPr>
            <w:r>
              <w:rPr>
                <w:rFonts w:eastAsia="等线"/>
                <w:b w:val="0"/>
                <w:sz w:val="19"/>
              </w:rPr>
              <w:t>邮件延迟</w:t>
            </w:r>
          </w:p>
        </w:tc>
        <w:tc>
          <w:tcPr>
            <w:tcW w:type="dxa" w:w="3137"/>
          </w:tcPr>
          <w:p>
            <w:pPr>
              <w:spacing w:after="20" w:before="20" w:line="288" w:lineRule="auto"/>
            </w:pPr>
            <w:r>
              <w:rPr>
                <w:rFonts w:eastAsia="等线"/>
                <w:b w:val="0"/>
                <w:sz w:val="19"/>
              </w:rPr>
              <w:t>传输重试或规则处理</w:t>
            </w:r>
          </w:p>
        </w:tc>
        <w:tc>
          <w:tcPr>
            <w:tcW w:type="dxa" w:w="3137"/>
          </w:tcPr>
          <w:p>
            <w:pPr>
              <w:spacing w:after="20" w:before="20" w:line="288" w:lineRule="auto"/>
            </w:pPr>
            <w:r>
              <w:rPr>
                <w:rFonts w:eastAsia="等线"/>
                <w:b w:val="0"/>
                <w:sz w:val="19"/>
              </w:rPr>
              <w:t>邮件追踪确认状态，多数会自行送达</w:t>
            </w:r>
          </w:p>
        </w:tc>
      </w:tr>
      <w:tr>
        <w:tc>
          <w:tcPr>
            <w:tcW w:type="dxa" w:w="3137"/>
          </w:tcPr>
          <w:p>
            <w:pPr>
              <w:spacing w:after="20" w:before="20" w:line="288" w:lineRule="auto"/>
            </w:pPr>
            <w:r>
              <w:rPr>
                <w:rFonts w:eastAsia="等线"/>
                <w:b w:val="0"/>
                <w:sz w:val="19"/>
              </w:rPr>
              <w:t>正常邮件被隔离</w:t>
            </w:r>
          </w:p>
        </w:tc>
        <w:tc>
          <w:tcPr>
            <w:tcW w:type="dxa" w:w="3137"/>
          </w:tcPr>
          <w:p>
            <w:pPr>
              <w:spacing w:after="20" w:before="20" w:line="288" w:lineRule="auto"/>
            </w:pPr>
            <w:r>
              <w:rPr>
                <w:rFonts w:eastAsia="等线"/>
                <w:b w:val="0"/>
                <w:sz w:val="19"/>
              </w:rPr>
              <w:t>安全策略过严或对方验证不合规</w:t>
            </w:r>
          </w:p>
        </w:tc>
        <w:tc>
          <w:tcPr>
            <w:tcW w:type="dxa" w:w="3137"/>
          </w:tcPr>
          <w:p>
            <w:pPr>
              <w:spacing w:after="20" w:before="20" w:line="288" w:lineRule="auto"/>
            </w:pPr>
            <w:r>
              <w:rPr>
                <w:rFonts w:eastAsia="等线"/>
                <w:b w:val="0"/>
                <w:sz w:val="19"/>
              </w:rPr>
              <w:t>按第4节 3.33 处理，优先修根因</w:t>
            </w:r>
          </w:p>
        </w:tc>
      </w:tr>
      <w:tr>
        <w:tc>
          <w:tcPr>
            <w:tcW w:type="dxa" w:w="3137"/>
          </w:tcPr>
          <w:p>
            <w:pPr>
              <w:spacing w:after="20" w:before="20" w:line="288" w:lineRule="auto"/>
            </w:pPr>
            <w:r>
              <w:rPr>
                <w:rFonts w:eastAsia="等线"/>
                <w:b w:val="0"/>
                <w:sz w:val="19"/>
              </w:rPr>
              <w:t>用户说最近几天邮件缺失</w:t>
            </w:r>
          </w:p>
        </w:tc>
        <w:tc>
          <w:tcPr>
            <w:tcW w:type="dxa" w:w="3137"/>
          </w:tcPr>
          <w:p>
            <w:pPr>
              <w:spacing w:after="20" w:before="20" w:line="288" w:lineRule="auto"/>
            </w:pPr>
            <w:r>
              <w:rPr>
                <w:rFonts w:eastAsia="等线"/>
                <w:b w:val="0"/>
                <w:sz w:val="19"/>
              </w:rPr>
              <w:t>最后一次增量未覆盖，或停写后仍在旧系统收发</w:t>
            </w:r>
          </w:p>
        </w:tc>
        <w:tc>
          <w:tcPr>
            <w:tcW w:type="dxa" w:w="3137"/>
          </w:tcPr>
          <w:p>
            <w:pPr>
              <w:spacing w:after="20" w:before="20" w:line="288" w:lineRule="auto"/>
            </w:pPr>
            <w:r>
              <w:rPr>
                <w:rFonts w:eastAsia="等线"/>
                <w:b w:val="0"/>
                <w:sz w:val="19"/>
              </w:rPr>
              <w:t>执行补迁（3.79）</w:t>
            </w:r>
          </w:p>
        </w:tc>
      </w:tr>
      <w:tr>
        <w:tc>
          <w:tcPr>
            <w:tcW w:type="dxa" w:w="3137"/>
          </w:tcPr>
          <w:p>
            <w:pPr>
              <w:spacing w:after="20" w:before="20" w:line="288" w:lineRule="auto"/>
            </w:pPr>
            <w:r>
              <w:rPr>
                <w:rFonts w:eastAsia="等线"/>
                <w:b w:val="0"/>
                <w:sz w:val="19"/>
              </w:rPr>
              <w:t>出现重复邮件</w:t>
            </w:r>
          </w:p>
        </w:tc>
        <w:tc>
          <w:tcPr>
            <w:tcW w:type="dxa" w:w="3137"/>
          </w:tcPr>
          <w:p>
            <w:pPr>
              <w:spacing w:after="20" w:before="20" w:line="288" w:lineRule="auto"/>
            </w:pPr>
            <w:r>
              <w:rPr>
                <w:rFonts w:eastAsia="等线"/>
                <w:b w:val="0"/>
                <w:sz w:val="19"/>
              </w:rPr>
              <w:t>重复迁移或人工补迁去重不当</w:t>
            </w:r>
          </w:p>
        </w:tc>
        <w:tc>
          <w:tcPr>
            <w:tcW w:type="dxa" w:w="3137"/>
          </w:tcPr>
          <w:p>
            <w:pPr>
              <w:spacing w:after="20" w:before="20" w:line="288" w:lineRule="auto"/>
            </w:pPr>
            <w:r>
              <w:rPr>
                <w:rFonts w:eastAsia="等线"/>
                <w:b w:val="0"/>
                <w:sz w:val="19"/>
              </w:rPr>
              <w:t>按去重方案处理，必要时用工具清理</w:t>
            </w:r>
          </w:p>
        </w:tc>
      </w:tr>
      <w:tr>
        <w:tc>
          <w:tcPr>
            <w:tcW w:type="dxa" w:w="3137"/>
          </w:tcPr>
          <w:p>
            <w:pPr>
              <w:spacing w:after="20" w:before="20" w:line="288" w:lineRule="auto"/>
            </w:pPr>
            <w:r>
              <w:rPr>
                <w:rFonts w:eastAsia="等线"/>
                <w:b w:val="0"/>
                <w:sz w:val="19"/>
              </w:rPr>
              <w:t>发出的邮件进对方垃圾箱</w:t>
            </w:r>
          </w:p>
        </w:tc>
        <w:tc>
          <w:tcPr>
            <w:tcW w:type="dxa" w:w="3137"/>
          </w:tcPr>
          <w:p>
            <w:pPr>
              <w:spacing w:after="20" w:before="20" w:line="288" w:lineRule="auto"/>
            </w:pPr>
            <w:r>
              <w:rPr>
                <w:rFonts w:eastAsia="等线"/>
                <w:b w:val="0"/>
                <w:sz w:val="19"/>
              </w:rPr>
              <w:t>SPF/DKIM/DMARC 或域信誉</w:t>
            </w:r>
          </w:p>
        </w:tc>
        <w:tc>
          <w:tcPr>
            <w:tcW w:type="dxa" w:w="3137"/>
          </w:tcPr>
          <w:p>
            <w:pPr>
              <w:spacing w:after="20" w:before="20" w:line="288" w:lineRule="auto"/>
            </w:pPr>
            <w:r>
              <w:rPr>
                <w:rFonts w:eastAsia="等线"/>
                <w:b w:val="0"/>
                <w:sz w:val="19"/>
              </w:rPr>
              <w:t>查邮件头（第5节 3.39）</w:t>
            </w:r>
          </w:p>
        </w:tc>
      </w:tr>
      <w:tr>
        <w:tc>
          <w:tcPr>
            <w:tcW w:type="dxa" w:w="3137"/>
          </w:tcPr>
          <w:p>
            <w:pPr>
              <w:spacing w:after="20" w:before="20" w:line="288" w:lineRule="auto"/>
            </w:pPr>
            <w:r>
              <w:rPr>
                <w:rFonts w:eastAsia="等线"/>
                <w:b w:val="0"/>
                <w:sz w:val="19"/>
              </w:rPr>
              <w:t>Outlook 反复要求输入密码</w:t>
            </w:r>
          </w:p>
        </w:tc>
        <w:tc>
          <w:tcPr>
            <w:tcW w:type="dxa" w:w="3137"/>
          </w:tcPr>
          <w:p>
            <w:pPr>
              <w:spacing w:after="20" w:before="20" w:line="288" w:lineRule="auto"/>
            </w:pPr>
            <w:r>
              <w:rPr>
                <w:rFonts w:eastAsia="等线"/>
                <w:b w:val="0"/>
                <w:sz w:val="19"/>
              </w:rPr>
              <w:t>Autodiscover 未生效、配置文件未重建</w:t>
            </w:r>
          </w:p>
        </w:tc>
        <w:tc>
          <w:tcPr>
            <w:tcW w:type="dxa" w:w="3137"/>
          </w:tcPr>
          <w:p>
            <w:pPr>
              <w:spacing w:after="20" w:before="20" w:line="288" w:lineRule="auto"/>
            </w:pPr>
            <w:r>
              <w:rPr>
                <w:rFonts w:eastAsia="等线"/>
                <w:b w:val="0"/>
                <w:sz w:val="19"/>
              </w:rPr>
              <w:t>见下一节</w:t>
            </w:r>
          </w:p>
        </w:tc>
      </w:tr>
      <w:tr>
        <w:tc>
          <w:tcPr>
            <w:tcW w:type="dxa" w:w="3137"/>
          </w:tcPr>
          <w:p>
            <w:pPr>
              <w:spacing w:after="20" w:before="20" w:line="288" w:lineRule="auto"/>
            </w:pPr>
            <w:r>
              <w:rPr>
                <w:rFonts w:eastAsia="等线"/>
                <w:b w:val="0"/>
                <w:sz w:val="19"/>
              </w:rPr>
              <w:t>手机收不到</w:t>
            </w:r>
          </w:p>
        </w:tc>
        <w:tc>
          <w:tcPr>
            <w:tcW w:type="dxa" w:w="3137"/>
          </w:tcPr>
          <w:p>
            <w:pPr>
              <w:spacing w:after="20" w:before="20" w:line="288" w:lineRule="auto"/>
            </w:pPr>
            <w:r>
              <w:rPr>
                <w:rFonts w:eastAsia="等线"/>
                <w:b w:val="0"/>
                <w:sz w:val="19"/>
              </w:rPr>
              <w:t>需重新添加账号</w:t>
            </w:r>
          </w:p>
        </w:tc>
        <w:tc>
          <w:tcPr>
            <w:tcW w:type="dxa" w:w="3137"/>
          </w:tcPr>
          <w:p>
            <w:pPr>
              <w:spacing w:after="20" w:before="20" w:line="288" w:lineRule="auto"/>
            </w:pPr>
            <w:r>
              <w:rPr>
                <w:rFonts w:eastAsia="等线"/>
                <w:b w:val="0"/>
                <w:sz w:val="19"/>
              </w:rPr>
              <w:t>见下一节</w:t>
            </w:r>
          </w:p>
        </w:tc>
      </w:tr>
    </w:tbl>
    <w:p>
      <w:pPr>
        <w:spacing w:after="40"/>
      </w:pPr>
    </w:p>
    <w:p>
      <w:pPr>
        <w:pStyle w:val="Heading4"/>
        <w:spacing w:before="200" w:after="120"/>
      </w:pPr>
      <w:r>
        <w:rPr>
          <w:rFonts w:eastAsia="微软雅黑"/>
          <w:b/>
          <w:color w:val="2E5496"/>
          <w:sz w:val="24"/>
        </w:rPr>
        <w:t>3.82.2 误投到旧系统的邮件</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切换后</w:t>
            </w:r>
            <w:r>
              <w:rPr>
                <w:rFonts w:eastAsia="等线"/>
                <w:b/>
                <w:sz w:val="21"/>
              </w:rPr>
              <w:t>至少连续 3 天</w:t>
            </w:r>
            <w:r>
              <w:rPr>
                <w:rFonts w:eastAsia="等线"/>
                <w:b w:val="0"/>
                <w:sz w:val="21"/>
              </w:rPr>
              <w:t>每天检查旧系统是否仍有新邮件进入。</w:t>
            </w:r>
          </w:p>
          <w:p>
            <w:pPr>
              <w:spacing w:after="40" w:before="0" w:line="324" w:lineRule="auto"/>
            </w:pPr>
          </w:p>
          <w:p>
            <w:pPr>
              <w:spacing w:after="40" w:before="0" w:line="324" w:lineRule="auto"/>
              <w:ind w:left="283"/>
            </w:pPr>
            <w:r>
              <w:rPr>
                <w:rFonts w:eastAsia="等线"/>
                <w:sz w:val="21"/>
              </w:rPr>
              <w:t xml:space="preserve">· </w:t>
            </w:r>
            <w:r>
              <w:rPr>
                <w:rFonts w:eastAsia="等线"/>
                <w:b w:val="0"/>
                <w:sz w:val="21"/>
              </w:rPr>
              <w:t>有新邮件 → 说明仍有发件方使用缓存的旧 MX，或存在旧记录残留。</w:t>
            </w:r>
          </w:p>
          <w:p>
            <w:pPr>
              <w:spacing w:after="40" w:before="0" w:line="324" w:lineRule="auto"/>
              <w:ind w:left="283"/>
            </w:pPr>
            <w:r>
              <w:rPr>
                <w:rFonts w:eastAsia="等线"/>
                <w:sz w:val="21"/>
              </w:rPr>
              <w:t xml:space="preserve">· </w:t>
            </w:r>
            <w:r>
              <w:rPr>
                <w:rFonts w:eastAsia="等线"/>
                <w:b w:val="0"/>
                <w:sz w:val="21"/>
              </w:rPr>
              <w:t>这些邮件必须</w:t>
            </w:r>
            <w:r>
              <w:rPr>
                <w:rFonts w:eastAsia="等线"/>
                <w:b/>
                <w:sz w:val="21"/>
              </w:rPr>
              <w:t>导出并补投</w:t>
            </w:r>
            <w:r>
              <w:rPr>
                <w:rFonts w:eastAsia="等线"/>
                <w:b w:val="0"/>
                <w:sz w:val="21"/>
              </w:rPr>
              <w:t>到云端邮箱，否则等于丢件。</w:t>
            </w:r>
          </w:p>
          <w:p>
            <w:pPr>
              <w:spacing w:after="40" w:before="0" w:line="324" w:lineRule="auto"/>
              <w:ind w:left="283"/>
            </w:pPr>
            <w:r>
              <w:rPr>
                <w:rFonts w:eastAsia="等线"/>
                <w:sz w:val="21"/>
              </w:rPr>
              <w:t xml:space="preserve">· </w:t>
            </w:r>
            <w:r>
              <w:rPr>
                <w:rFonts w:eastAsia="等线"/>
                <w:b w:val="0"/>
                <w:sz w:val="21"/>
              </w:rPr>
              <w:t>指定责任人每天执行并记录，直到连续 24 小时无新邮件。</w:t>
            </w:r>
          </w:p>
        </w:tc>
      </w:tr>
    </w:tbl>
    <w:p>
      <w:pPr>
        <w:spacing w:after="40"/>
      </w:pPr>
    </w:p>
    <w:p>
      <w:pPr>
        <w:pStyle w:val="Heading3"/>
        <w:spacing w:before="200" w:after="120"/>
      </w:pPr>
      <w:r>
        <w:rPr>
          <w:rFonts w:eastAsia="微软雅黑"/>
          <w:b/>
          <w:color w:val="2E5496"/>
          <w:sz w:val="27"/>
        </w:rPr>
        <w:t>3.83 回退决策</w:t>
      </w:r>
    </w:p>
    <w:p>
      <w:pPr>
        <w:pStyle w:val="Heading4"/>
        <w:spacing w:before="200" w:after="120"/>
      </w:pPr>
      <w:r>
        <w:rPr>
          <w:rFonts w:eastAsia="微软雅黑"/>
          <w:b/>
          <w:color w:val="2E5496"/>
          <w:sz w:val="24"/>
        </w:rPr>
        <w:t>3.83.1 决策点与判断</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时间</w:t>
            </w:r>
          </w:p>
        </w:tc>
        <w:tc>
          <w:tcPr>
            <w:tcW w:type="dxa" w:w="4705"/>
            <w:shd w:val="clear" w:fill="DEEAF6"/>
          </w:tcPr>
          <w:p>
            <w:pPr>
              <w:spacing w:after="20" w:before="20"/>
            </w:pPr>
            <w:r>
              <w:rPr>
                <w:rFonts w:eastAsia="等线"/>
                <w:b/>
                <w:sz w:val="19"/>
              </w:rPr>
              <w:t>动作</w:t>
            </w:r>
          </w:p>
        </w:tc>
      </w:tr>
      <w:tr>
        <w:tc>
          <w:tcPr>
            <w:tcW w:type="dxa" w:w="4705"/>
          </w:tcPr>
          <w:p>
            <w:pPr>
              <w:spacing w:after="20" w:before="20" w:line="288" w:lineRule="auto"/>
            </w:pPr>
            <w:r>
              <w:rPr>
                <w:rFonts w:eastAsia="等线"/>
                <w:b w:val="0"/>
                <w:sz w:val="19"/>
              </w:rPr>
              <w:t>T+2h</w:t>
            </w:r>
          </w:p>
        </w:tc>
        <w:tc>
          <w:tcPr>
            <w:tcW w:type="dxa" w:w="4705"/>
          </w:tcPr>
          <w:p>
            <w:pPr>
              <w:spacing w:after="20" w:before="20" w:line="288" w:lineRule="auto"/>
            </w:pPr>
            <w:r>
              <w:rPr>
                <w:rFonts w:eastAsia="等线"/>
                <w:b w:val="0"/>
                <w:sz w:val="19"/>
              </w:rPr>
              <w:t>完成验证用例 C1～C16</w:t>
            </w:r>
          </w:p>
        </w:tc>
      </w:tr>
      <w:tr>
        <w:tc>
          <w:tcPr>
            <w:tcW w:type="dxa" w:w="4705"/>
          </w:tcPr>
          <w:p>
            <w:pPr>
              <w:spacing w:after="20" w:before="20" w:line="288" w:lineRule="auto"/>
            </w:pPr>
            <w:r>
              <w:rPr>
                <w:rFonts w:eastAsia="等线"/>
                <w:b w:val="0"/>
                <w:sz w:val="19"/>
              </w:rPr>
              <w:t>T+4h</w:t>
            </w:r>
          </w:p>
        </w:tc>
        <w:tc>
          <w:tcPr>
            <w:tcW w:type="dxa" w:w="4705"/>
          </w:tcPr>
          <w:p>
            <w:pPr>
              <w:spacing w:after="20" w:before="20" w:line="288" w:lineRule="auto"/>
            </w:pPr>
            <w:r>
              <w:rPr>
                <w:rFonts w:eastAsia="等线"/>
                <w:b/>
                <w:sz w:val="19"/>
              </w:rPr>
              <w:t>回退决策点</w:t>
            </w:r>
            <w:r>
              <w:rPr>
                <w:rFonts w:eastAsia="等线"/>
                <w:b w:val="0"/>
                <w:sz w:val="19"/>
              </w:rPr>
              <w:t>：由决策人根据实际结果判断</w:t>
            </w:r>
          </w:p>
        </w:tc>
      </w:tr>
    </w:tbl>
    <w:p>
      <w:pPr>
        <w:spacing w:after="40"/>
      </w:pPr>
    </w:p>
    <w:p>
      <w:pPr>
        <w:spacing w:after="80" w:before="0" w:line="336" w:lineRule="auto"/>
      </w:pPr>
      <w:r>
        <w:rPr>
          <w:rFonts w:eastAsia="等线"/>
          <w:b w:val="0"/>
          <w:sz w:val="21"/>
        </w:rPr>
        <w:t>判断依据（阈值应在第7节 3.64 已填写具体值）：</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情况</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外部邮件完全无法接收，且短时间内无法定位</w:t>
            </w:r>
          </w:p>
        </w:tc>
        <w:tc>
          <w:tcPr>
            <w:tcW w:type="dxa" w:w="4705"/>
          </w:tcPr>
          <w:p>
            <w:pPr>
              <w:spacing w:after="20" w:before="20" w:line="288" w:lineRule="auto"/>
            </w:pPr>
            <w:r>
              <w:rPr>
                <w:rFonts w:eastAsia="等线"/>
                <w:b w:val="0"/>
                <w:sz w:val="19"/>
              </w:rPr>
              <w:t>考虑回退</w:t>
            </w:r>
          </w:p>
        </w:tc>
      </w:tr>
      <w:tr>
        <w:tc>
          <w:tcPr>
            <w:tcW w:type="dxa" w:w="4705"/>
          </w:tcPr>
          <w:p>
            <w:pPr>
              <w:spacing w:after="20" w:before="20" w:line="288" w:lineRule="auto"/>
            </w:pPr>
            <w:r>
              <w:rPr>
                <w:rFonts w:eastAsia="等线"/>
                <w:b w:val="0"/>
                <w:sz w:val="19"/>
              </w:rPr>
              <w:t>大量正常邮件被拒收</w:t>
            </w:r>
          </w:p>
        </w:tc>
        <w:tc>
          <w:tcPr>
            <w:tcW w:type="dxa" w:w="4705"/>
          </w:tcPr>
          <w:p>
            <w:pPr>
              <w:spacing w:after="20" w:before="20" w:line="288" w:lineRule="auto"/>
            </w:pPr>
            <w:r>
              <w:rPr>
                <w:rFonts w:eastAsia="等线"/>
                <w:b w:val="0"/>
                <w:sz w:val="19"/>
              </w:rPr>
              <w:t>先尝试定位（常为漏建地址），能快速修则不回退</w:t>
            </w:r>
          </w:p>
        </w:tc>
      </w:tr>
      <w:tr>
        <w:tc>
          <w:tcPr>
            <w:tcW w:type="dxa" w:w="4705"/>
          </w:tcPr>
          <w:p>
            <w:pPr>
              <w:spacing w:after="20" w:before="20" w:line="288" w:lineRule="auto"/>
            </w:pPr>
            <w:r>
              <w:rPr>
                <w:rFonts w:eastAsia="等线"/>
                <w:b w:val="0"/>
                <w:sz w:val="19"/>
              </w:rPr>
              <w:t>迁移数据大面积缺失</w:t>
            </w:r>
          </w:p>
        </w:tc>
        <w:tc>
          <w:tcPr>
            <w:tcW w:type="dxa" w:w="4705"/>
          </w:tcPr>
          <w:p>
            <w:pPr>
              <w:spacing w:after="20" w:before="20" w:line="288" w:lineRule="auto"/>
            </w:pPr>
            <w:r>
              <w:rPr>
                <w:rFonts w:eastAsia="等线"/>
                <w:b w:val="0"/>
                <w:sz w:val="19"/>
              </w:rPr>
              <w:t>考虑回退并重新规划</w:t>
            </w:r>
          </w:p>
        </w:tc>
      </w:tr>
      <w:tr>
        <w:tc>
          <w:tcPr>
            <w:tcW w:type="dxa" w:w="4705"/>
          </w:tcPr>
          <w:p>
            <w:pPr>
              <w:spacing w:after="20" w:before="20" w:line="288" w:lineRule="auto"/>
            </w:pPr>
            <w:r>
              <w:rPr>
                <w:rFonts w:eastAsia="等线"/>
                <w:b w:val="0"/>
                <w:sz w:val="19"/>
              </w:rPr>
              <w:t>个别用户或个别功能异常</w:t>
            </w:r>
          </w:p>
        </w:tc>
        <w:tc>
          <w:tcPr>
            <w:tcW w:type="dxa" w:w="4705"/>
          </w:tcPr>
          <w:p>
            <w:pPr>
              <w:spacing w:after="20" w:before="20" w:line="288" w:lineRule="auto"/>
            </w:pPr>
            <w:r>
              <w:rPr>
                <w:rFonts w:eastAsia="等线"/>
                <w:b/>
                <w:sz w:val="19"/>
              </w:rPr>
              <w:t>不回退</w:t>
            </w:r>
            <w:r>
              <w:rPr>
                <w:rFonts w:eastAsia="等线"/>
                <w:b w:val="0"/>
                <w:sz w:val="19"/>
              </w:rPr>
              <w:t>，单独处理</w:t>
            </w:r>
          </w:p>
        </w:tc>
      </w:tr>
      <w:tr>
        <w:tc>
          <w:tcPr>
            <w:tcW w:type="dxa" w:w="4705"/>
          </w:tcPr>
          <w:p>
            <w:pPr>
              <w:spacing w:after="20" w:before="20" w:line="288" w:lineRule="auto"/>
            </w:pPr>
            <w:r>
              <w:rPr>
                <w:rFonts w:eastAsia="等线"/>
                <w:b w:val="0"/>
                <w:sz w:val="19"/>
              </w:rPr>
              <w:t>DNS 部分未生效</w:t>
            </w:r>
          </w:p>
        </w:tc>
        <w:tc>
          <w:tcPr>
            <w:tcW w:type="dxa" w:w="4705"/>
          </w:tcPr>
          <w:p>
            <w:pPr>
              <w:spacing w:after="20" w:before="20" w:line="288" w:lineRule="auto"/>
            </w:pPr>
            <w:r>
              <w:rPr>
                <w:rFonts w:eastAsia="等线"/>
                <w:b/>
                <w:sz w:val="19"/>
              </w:rPr>
              <w:t>不回退</w:t>
            </w:r>
            <w:r>
              <w:rPr>
                <w:rFonts w:eastAsia="等线"/>
                <w:b w:val="0"/>
                <w:sz w:val="19"/>
              </w:rPr>
              <w:t>，等待并监控</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邮件切换的回退不干净（第7节 3.64 已说明）：已进入云端的新邮件在旧系统中不存在，需导出补回并可能产生重复。因此</w:t>
            </w:r>
            <w:r>
              <w:rPr>
                <w:rFonts w:eastAsia="等线"/>
                <w:b/>
                <w:sz w:val="21"/>
              </w:rPr>
              <w:t>回退的门槛应当高于普通变更</w:t>
            </w:r>
            <w:r>
              <w:rPr>
                <w:rFonts w:eastAsia="等线"/>
                <w:b w:val="0"/>
                <w:sz w:val="21"/>
              </w:rPr>
              <w:t>，且必须由决策人正式宣布，不能由执行人临时决定。</w:t>
            </w:r>
          </w:p>
        </w:tc>
      </w:tr>
    </w:tbl>
    <w:p>
      <w:pPr>
        <w:spacing w:after="40"/>
      </w:pPr>
    </w:p>
    <w:p>
      <w:pPr>
        <w:pStyle w:val="Heading4"/>
        <w:spacing w:before="200" w:after="120"/>
      </w:pPr>
      <w:r>
        <w:rPr>
          <w:rFonts w:eastAsia="微软雅黑"/>
          <w:b/>
          <w:color w:val="2E5496"/>
          <w:sz w:val="24"/>
        </w:rPr>
        <w:t>3.83.2 若决定回退</w:t>
      </w:r>
    </w:p>
    <w:p>
      <w:pPr>
        <w:spacing w:after="80" w:before="0" w:line="336" w:lineRule="auto"/>
      </w:pPr>
      <w:r>
        <w:rPr>
          <w:rFonts w:eastAsia="等线"/>
          <w:b w:val="0"/>
          <w:sz w:val="21"/>
        </w:rPr>
        <w:t>按第7节 3.64 的步骤执行，并特别注意：</w:t>
      </w:r>
    </w:p>
    <w:p>
      <w:pPr>
        <w:pStyle w:val="ListNumber"/>
        <w:spacing w:after="40" w:line="324" w:lineRule="auto"/>
      </w:pPr>
      <w:r>
        <w:rPr>
          <w:rFonts w:eastAsia="等线"/>
          <w:b w:val="0"/>
          <w:sz w:val="21"/>
        </w:rPr>
        <w:t>恢复 MX 与 Autodiscover 到</w:t>
      </w:r>
      <w:r>
        <w:rPr>
          <w:rFonts w:eastAsia="等线"/>
          <w:b/>
          <w:sz w:val="21"/>
        </w:rPr>
        <w:t>逐字记录的原值</w:t>
      </w:r>
      <w:r>
        <w:rPr>
          <w:rFonts w:eastAsia="等线"/>
          <w:b w:val="0"/>
          <w:sz w:val="21"/>
        </w:rPr>
        <w:t>。</w:t>
      </w:r>
    </w:p>
    <w:p>
      <w:pPr>
        <w:pStyle w:val="ListNumber"/>
        <w:spacing w:after="40" w:line="324" w:lineRule="auto"/>
      </w:pPr>
      <w:r>
        <w:rPr>
          <w:rFonts w:eastAsia="等线"/>
          <w:b w:val="0"/>
          <w:sz w:val="21"/>
        </w:rPr>
        <w:t>通知用户恢复使用旧系统（明确时间点）。</w:t>
      </w:r>
    </w:p>
    <w:p>
      <w:pPr>
        <w:pStyle w:val="ListNumber"/>
        <w:spacing w:after="40" w:line="324" w:lineRule="auto"/>
      </w:pPr>
      <w:r>
        <w:rPr>
          <w:rFonts w:eastAsia="等线"/>
          <w:b w:val="0"/>
          <w:sz w:val="21"/>
        </w:rPr>
        <w:t>导出切换期间进入云端的新邮件，补回旧系统。</w:t>
      </w:r>
    </w:p>
    <w:p>
      <w:pPr>
        <w:pStyle w:val="ListNumber"/>
        <w:spacing w:after="40" w:line="324" w:lineRule="auto"/>
      </w:pPr>
      <w:r>
        <w:rPr>
          <w:rFonts w:eastAsia="等线"/>
          <w:b w:val="0"/>
          <w:sz w:val="21"/>
        </w:rPr>
        <w:t>验证旧系统正常收发（用同样的 C1～C6 用例）。</w:t>
      </w:r>
    </w:p>
    <w:p>
      <w:pPr>
        <w:pStyle w:val="ListNumber"/>
        <w:spacing w:after="40" w:line="324" w:lineRule="auto"/>
      </w:pPr>
      <w:r>
        <w:rPr>
          <w:rFonts w:eastAsia="等线"/>
          <w:b w:val="0"/>
          <w:sz w:val="21"/>
        </w:rPr>
        <w:t>保留全部证据与日志。</w:t>
      </w:r>
    </w:p>
    <w:p>
      <w:pPr>
        <w:pStyle w:val="ListNumber"/>
        <w:spacing w:after="40" w:line="324" w:lineRule="auto"/>
      </w:pPr>
      <w:r>
        <w:rPr>
          <w:rFonts w:eastAsia="等线"/>
          <w:b w:val="0"/>
          <w:sz w:val="21"/>
        </w:rPr>
        <w:t>复盘并确定再次切换的前置条件。</w:t>
      </w:r>
    </w:p>
    <w:p>
      <w:pPr>
        <w:pStyle w:val="Heading3"/>
        <w:spacing w:before="200" w:after="120"/>
      </w:pPr>
      <w:r>
        <w:rPr>
          <w:rFonts w:eastAsia="微软雅黑"/>
          <w:b/>
          <w:color w:val="2E5496"/>
          <w:sz w:val="27"/>
        </w:rPr>
        <w:t>3.84 本节完成检查表</w:t>
      </w:r>
    </w:p>
    <w:p>
      <w:pPr>
        <w:spacing w:after="40" w:line="324" w:lineRule="auto"/>
        <w:ind w:left="425"/>
      </w:pPr>
      <w:r>
        <w:rPr>
          <w:rFonts w:eastAsia="等线"/>
          <w:sz w:val="22"/>
        </w:rPr>
        <w:t xml:space="preserve">☐  </w:t>
      </w:r>
      <w:r>
        <w:rPr>
          <w:rFonts w:eastAsia="等线"/>
          <w:b w:val="0"/>
          <w:sz w:val="21"/>
        </w:rPr>
        <w:t>放行清单 G1～G20 全部通过，且由两人签字确认。</w:t>
      </w:r>
    </w:p>
    <w:p>
      <w:pPr>
        <w:spacing w:after="40" w:line="324" w:lineRule="auto"/>
        <w:ind w:left="425"/>
      </w:pPr>
      <w:r>
        <w:rPr>
          <w:rFonts w:eastAsia="等线"/>
          <w:sz w:val="22"/>
        </w:rPr>
        <w:t xml:space="preserve">☐  </w:t>
      </w:r>
      <w:r>
        <w:rPr>
          <w:rFonts w:eastAsia="等线"/>
          <w:b w:val="0"/>
          <w:sz w:val="21"/>
        </w:rPr>
        <w:t>停写通知已发出，重点人群已单独电话或当面确认停止使用旧系统。</w:t>
      </w:r>
    </w:p>
    <w:p>
      <w:pPr>
        <w:spacing w:after="40" w:line="324" w:lineRule="auto"/>
        <w:ind w:left="425"/>
      </w:pPr>
      <w:r>
        <w:rPr>
          <w:rFonts w:eastAsia="等线"/>
          <w:sz w:val="22"/>
        </w:rPr>
        <w:t xml:space="preserve">☐  </w:t>
      </w:r>
      <w:r>
        <w:rPr>
          <w:rFonts w:eastAsia="等线"/>
          <w:b w:val="0"/>
          <w:sz w:val="21"/>
        </w:rPr>
        <w:t>MX 与 Autodiscover 已按变更表修改，使用的是管理中心给出的实际值。</w:t>
      </w:r>
    </w:p>
    <w:p>
      <w:pPr>
        <w:spacing w:after="40" w:line="324" w:lineRule="auto"/>
        <w:ind w:left="425"/>
      </w:pPr>
      <w:r>
        <w:rPr>
          <w:rFonts w:eastAsia="等线"/>
          <w:sz w:val="22"/>
        </w:rPr>
        <w:t xml:space="preserve">☐  </w:t>
      </w:r>
      <w:r>
        <w:rPr>
          <w:rFonts w:eastAsia="等线"/>
          <w:b/>
          <w:sz w:val="21"/>
        </w:rPr>
        <w:t>已确认无旧 MX 记录残留</w:t>
      </w:r>
      <w:r>
        <w:rPr>
          <w:rFonts w:eastAsia="等线"/>
          <w:b w:val="0"/>
          <w:sz w:val="21"/>
        </w:rPr>
        <w:t>，只有一组正确 MX。</w:t>
      </w:r>
    </w:p>
    <w:p>
      <w:pPr>
        <w:spacing w:after="40" w:line="324" w:lineRule="auto"/>
        <w:ind w:left="425"/>
      </w:pPr>
      <w:r>
        <w:rPr>
          <w:rFonts w:eastAsia="等线"/>
          <w:sz w:val="22"/>
        </w:rPr>
        <w:t xml:space="preserve">☐  </w:t>
      </w:r>
      <w:r>
        <w:rPr>
          <w:rFonts w:eastAsia="等线"/>
          <w:b w:val="0"/>
          <w:sz w:val="21"/>
        </w:rPr>
        <w:t>已从至少两个不同网络、多个公共 DNS 验证解析结果并截图留档。</w:t>
      </w:r>
    </w:p>
    <w:p>
      <w:pPr>
        <w:spacing w:after="40" w:line="324" w:lineRule="auto"/>
        <w:ind w:left="425"/>
      </w:pPr>
      <w:r>
        <w:rPr>
          <w:rFonts w:eastAsia="等线"/>
          <w:sz w:val="22"/>
        </w:rPr>
        <w:t xml:space="preserve">☐  </w:t>
      </w:r>
      <w:r>
        <w:rPr>
          <w:rFonts w:eastAsia="等线"/>
          <w:b w:val="0"/>
          <w:sz w:val="21"/>
        </w:rPr>
        <w:t>未误改网站记录和第三方验证记录。</w:t>
      </w:r>
    </w:p>
    <w:p>
      <w:pPr>
        <w:spacing w:after="40" w:line="324" w:lineRule="auto"/>
        <w:ind w:left="425"/>
      </w:pPr>
      <w:r>
        <w:rPr>
          <w:rFonts w:eastAsia="等线"/>
          <w:sz w:val="22"/>
        </w:rPr>
        <w:t xml:space="preserve">☐  </w:t>
      </w:r>
      <w:r>
        <w:rPr>
          <w:rFonts w:eastAsia="等线"/>
          <w:b w:val="0"/>
          <w:sz w:val="21"/>
        </w:rPr>
        <w:t>最后一次增量同步已完成并核对差异。</w:t>
      </w:r>
    </w:p>
    <w:p>
      <w:pPr>
        <w:spacing w:after="40" w:line="324" w:lineRule="auto"/>
        <w:ind w:left="425"/>
      </w:pPr>
      <w:r>
        <w:rPr>
          <w:rFonts w:eastAsia="等线"/>
          <w:sz w:val="22"/>
        </w:rPr>
        <w:t xml:space="preserve">☐  </w:t>
      </w:r>
      <w:r>
        <w:rPr>
          <w:rFonts w:eastAsia="等线"/>
          <w:b w:val="0"/>
          <w:sz w:val="21"/>
        </w:rPr>
        <w:t>若方式不支持增量：人工补迁已执行，并抽查确认该时段邮件存在。</w:t>
      </w:r>
    </w:p>
    <w:p>
      <w:pPr>
        <w:spacing w:after="40" w:line="324" w:lineRule="auto"/>
        <w:ind w:left="425"/>
      </w:pPr>
      <w:r>
        <w:rPr>
          <w:rFonts w:eastAsia="等线"/>
          <w:sz w:val="22"/>
        </w:rPr>
        <w:t xml:space="preserve">☐  </w:t>
      </w:r>
      <w:r>
        <w:rPr>
          <w:rFonts w:eastAsia="等线"/>
          <w:b w:val="0"/>
          <w:sz w:val="21"/>
        </w:rPr>
        <w:t>迁移批次已完成，目标邮箱已成为主邮箱，最终报告已保存。</w:t>
      </w:r>
    </w:p>
    <w:p>
      <w:pPr>
        <w:spacing w:after="40" w:line="324" w:lineRule="auto"/>
        <w:ind w:left="425"/>
      </w:pPr>
      <w:r>
        <w:rPr>
          <w:rFonts w:eastAsia="等线"/>
          <w:sz w:val="22"/>
        </w:rPr>
        <w:t xml:space="preserve">☐  </w:t>
      </w:r>
      <w:r>
        <w:rPr>
          <w:rFonts w:eastAsia="等线"/>
          <w:b w:val="0"/>
          <w:sz w:val="21"/>
        </w:rPr>
        <w:t>验证用例 C1～C16 全部执行并记录结果。</w:t>
      </w:r>
    </w:p>
    <w:p>
      <w:pPr>
        <w:spacing w:after="40" w:line="324" w:lineRule="auto"/>
        <w:ind w:left="425"/>
      </w:pPr>
      <w:r>
        <w:rPr>
          <w:rFonts w:eastAsia="等线"/>
          <w:sz w:val="22"/>
        </w:rPr>
        <w:t xml:space="preserve">☐  </w:t>
      </w:r>
      <w:r>
        <w:rPr>
          <w:rFonts w:eastAsia="等线"/>
          <w:b w:val="0"/>
          <w:sz w:val="21"/>
        </w:rPr>
        <w:t>大邮箱、共享邮箱、委派关系用户、管理层</w:t>
      </w:r>
      <w:r>
        <w:rPr>
          <w:rFonts w:eastAsia="等线"/>
          <w:b/>
          <w:sz w:val="21"/>
        </w:rPr>
        <w:t>已全部核对</w:t>
      </w:r>
      <w:r>
        <w:rPr>
          <w:rFonts w:eastAsia="等线"/>
          <w:b w:val="0"/>
          <w:sz w:val="21"/>
        </w:rPr>
        <w:t>（非抽查）。</w:t>
      </w:r>
    </w:p>
    <w:p>
      <w:pPr>
        <w:spacing w:after="40" w:line="324" w:lineRule="auto"/>
        <w:ind w:left="425"/>
      </w:pPr>
      <w:r>
        <w:rPr>
          <w:rFonts w:eastAsia="等线"/>
          <w:sz w:val="22"/>
        </w:rPr>
        <w:t xml:space="preserve">☐  </w:t>
      </w:r>
      <w:r>
        <w:rPr>
          <w:rFonts w:eastAsia="等线"/>
          <w:b w:val="0"/>
          <w:sz w:val="21"/>
        </w:rPr>
        <w:t>退信、延迟、漏信、重复问题已逐项处理并记录。</w:t>
      </w:r>
    </w:p>
    <w:p>
      <w:pPr>
        <w:spacing w:after="40" w:line="324" w:lineRule="auto"/>
        <w:ind w:left="425"/>
      </w:pPr>
      <w:r>
        <w:rPr>
          <w:rFonts w:eastAsia="等线"/>
          <w:sz w:val="22"/>
        </w:rPr>
        <w:t xml:space="preserve">☐  </w:t>
      </w:r>
      <w:r>
        <w:rPr>
          <w:rFonts w:eastAsia="等线"/>
          <w:b w:val="0"/>
          <w:sz w:val="21"/>
        </w:rPr>
        <w:t>已安排责任人</w:t>
      </w:r>
      <w:r>
        <w:rPr>
          <w:rFonts w:eastAsia="等线"/>
          <w:b/>
          <w:sz w:val="21"/>
        </w:rPr>
        <w:t>连续至少 3 天</w:t>
      </w:r>
      <w:r>
        <w:rPr>
          <w:rFonts w:eastAsia="等线"/>
          <w:b w:val="0"/>
          <w:sz w:val="21"/>
        </w:rPr>
        <w:t>检查旧系统是否仍收到新邮件，并补投误投邮件。</w:t>
      </w:r>
    </w:p>
    <w:p>
      <w:pPr>
        <w:spacing w:after="40" w:line="324" w:lineRule="auto"/>
        <w:ind w:left="425"/>
      </w:pPr>
      <w:r>
        <w:rPr>
          <w:rFonts w:eastAsia="等线"/>
          <w:sz w:val="22"/>
        </w:rPr>
        <w:t xml:space="preserve">☐  </w:t>
      </w:r>
      <w:r>
        <w:rPr>
          <w:rFonts w:eastAsia="等线"/>
          <w:b w:val="0"/>
          <w:sz w:val="21"/>
        </w:rPr>
        <w:t>回退决策点已按时执行，决策结论已记录（无论是否回退）。</w:t>
      </w:r>
    </w:p>
    <w:p>
      <w:pPr>
        <w:spacing w:after="40" w:line="324" w:lineRule="auto"/>
        <w:ind w:left="425"/>
      </w:pPr>
      <w:r>
        <w:rPr>
          <w:rFonts w:eastAsia="等线"/>
          <w:sz w:val="22"/>
        </w:rPr>
        <w:t xml:space="preserve">☐  </w:t>
      </w:r>
      <w:r>
        <w:rPr>
          <w:rFonts w:eastAsia="等线"/>
          <w:b w:val="0"/>
          <w:sz w:val="21"/>
        </w:rPr>
        <w:t>切换期间的所有操作均有记录，未发生计划外的配置变更。</w:t>
      </w:r>
    </w:p>
    <w:p>
      <w:pPr>
        <w:spacing w:after="40" w:line="324" w:lineRule="auto"/>
        <w:ind w:left="425"/>
      </w:pPr>
      <w:r>
        <w:rPr>
          <w:rFonts w:eastAsia="等线"/>
          <w:sz w:val="22"/>
        </w:rPr>
        <w:t xml:space="preserve">☐  </w:t>
      </w:r>
      <w:r>
        <w:rPr>
          <w:rFonts w:eastAsia="等线"/>
          <w:b w:val="0"/>
          <w:sz w:val="21"/>
        </w:rPr>
        <w:t>迁移账号仍在使用中的，已确认收尾回收计划。</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内外部收发验证通过、无 P1 故障。下一节处理</w:t>
            </w:r>
            <w:r>
              <w:rPr>
                <w:rFonts w:eastAsia="等线"/>
                <w:b/>
                <w:sz w:val="21"/>
              </w:rPr>
              <w:t>客户端配置</w:t>
            </w:r>
            <w:r>
              <w:rPr>
                <w:rFonts w:eastAsia="等线"/>
                <w:b w:val="0"/>
                <w:sz w:val="21"/>
              </w:rPr>
              <w:t>（Outlook、手机）和</w:t>
            </w:r>
            <w:r>
              <w:rPr>
                <w:rFonts w:eastAsia="等线"/>
                <w:b/>
                <w:sz w:val="21"/>
              </w:rPr>
              <w:t>旧系统下线</w:t>
            </w:r>
            <w:r>
              <w:rPr>
                <w:rFonts w:eastAsia="等线"/>
                <w:b w:val="0"/>
                <w:sz w:val="21"/>
              </w:rPr>
              <w:t>——注意“邮箱迁完”不等于“可以立刻拆掉旧系统”。</w:t>
            </w:r>
          </w:p>
        </w:tc>
      </w:tr>
    </w:tbl>
    <w:p>
      <w:pPr>
        <w:spacing w:after="40"/>
      </w:pPr>
    </w:p>
    <w:p>
      <w:pPr>
        <w:pStyle w:val="Heading2"/>
        <w:spacing w:before="280" w:after="120"/>
      </w:pPr>
      <w:r>
        <w:rPr>
          <w:rFonts w:eastAsia="微软雅黑"/>
          <w:b/>
          <w:color w:val="1F3864"/>
          <w:sz w:val="32"/>
        </w:rPr>
        <w:t>第10节 客户端配置与旧系统下线</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第3篇 邮件：Exchange Online 配置与迁移。</w:t>
            </w:r>
          </w:p>
          <w:p>
            <w:pPr>
              <w:spacing w:after="40" w:before="0" w:line="324" w:lineRule="auto"/>
            </w:pPr>
            <w:r>
              <w:rPr>
                <w:rFonts w:eastAsia="等线"/>
                <w:b/>
                <w:sz w:val="21"/>
              </w:rPr>
              <w:t>本节小节：</w:t>
            </w:r>
            <w:r>
              <w:rPr>
                <w:rFonts w:eastAsia="等线"/>
                <w:b w:val="0"/>
                <w:sz w:val="21"/>
              </w:rPr>
              <w:t xml:space="preserve"> 3.85 ～ 3.94。</w:t>
            </w:r>
          </w:p>
          <w:p>
            <w:pPr>
              <w:spacing w:after="40" w:before="0" w:line="324" w:lineRule="auto"/>
            </w:pPr>
            <w:r>
              <w:rPr>
                <w:rFonts w:eastAsia="等线"/>
                <w:b/>
                <w:sz w:val="21"/>
              </w:rPr>
              <w:t>本节性质：</w:t>
            </w:r>
            <w:r>
              <w:rPr>
                <w:rFonts w:eastAsia="等线"/>
                <w:b w:val="0"/>
                <w:sz w:val="21"/>
              </w:rPr>
              <w:t xml:space="preserve"> 用户支持与收尾。技术难度低，但</w:t>
            </w:r>
            <w:r>
              <w:rPr>
                <w:rFonts w:eastAsia="等线"/>
                <w:b/>
                <w:sz w:val="21"/>
              </w:rPr>
              <w:t>工单量最大</w:t>
            </w:r>
            <w:r>
              <w:rPr>
                <w:rFonts w:eastAsia="等线"/>
                <w:b w:val="0"/>
                <w:sz w:val="21"/>
              </w:rPr>
              <w:t>；旧系统下线判断错误可能造成不可恢复的数据损失。</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第9节</w:t>
            </w:r>
            <w:r>
              <w:rPr>
                <w:rFonts w:eastAsia="等线"/>
                <w:b w:val="0"/>
                <w:sz w:val="21"/>
              </w:rPr>
              <w:t>，切换验证通过。</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返回第3篇目录</w:t>
            </w:r>
            <w:r>
              <w:rPr>
                <w:rFonts w:eastAsia="等线"/>
                <w:b w:val="0"/>
                <w:sz w:val="21"/>
              </w:rPr>
              <w:t>｜上一节：</w:t>
            </w:r>
            <w:r>
              <w:rPr>
                <w:rFonts w:eastAsia="等线"/>
                <w:b w:val="0"/>
                <w:sz w:val="21"/>
              </w:rPr>
              <w:t>正式切换与验证</w:t>
            </w:r>
            <w:r>
              <w:rPr>
                <w:rFonts w:eastAsia="等线"/>
                <w:b w:val="0"/>
                <w:sz w:val="21"/>
              </w:rPr>
              <w:t>｜下一节：</w:t>
            </w:r>
            <w:r>
              <w:rPr>
                <w:rFonts w:eastAsia="等线"/>
                <w:b w:val="0"/>
                <w:sz w:val="21"/>
              </w:rPr>
              <w:t>本篇小结与参考资料</w:t>
            </w:r>
          </w:p>
        </w:tc>
      </w:tr>
    </w:tbl>
    <w:p>
      <w:pPr>
        <w:spacing w:after="40"/>
      </w:pPr>
    </w:p>
    <w:p>
      <w:pPr>
        <w:pStyle w:val="Heading3"/>
        <w:spacing w:before="200" w:after="120"/>
      </w:pPr>
      <w:r>
        <w:rPr>
          <w:rFonts w:eastAsia="微软雅黑"/>
          <w:b/>
          <w:color w:val="2E5496"/>
          <w:sz w:val="27"/>
        </w:rPr>
        <w:t>3.85 本节目标</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用户的 Outlook、手机和其他客户端已正常连接新邮箱。</w:t>
      </w:r>
    </w:p>
    <w:p>
      <w:pPr>
        <w:pStyle w:val="ListNumber"/>
        <w:spacing w:after="40" w:line="324" w:lineRule="auto"/>
      </w:pPr>
      <w:r>
        <w:rPr>
          <w:rFonts w:eastAsia="等线"/>
          <w:b w:val="0"/>
          <w:sz w:val="21"/>
        </w:rPr>
        <w:t>共享邮箱、代发、签名、规则、自动回复已恢复可用。</w:t>
      </w:r>
    </w:p>
    <w:p>
      <w:pPr>
        <w:pStyle w:val="ListNumber"/>
        <w:spacing w:after="40" w:line="324" w:lineRule="auto"/>
      </w:pPr>
      <w:r>
        <w:rPr>
          <w:rFonts w:eastAsia="等线"/>
          <w:b w:val="0"/>
          <w:sz w:val="21"/>
        </w:rPr>
        <w:t>旧邮件系统的保留期与下线条件已明确，并按流程执行。</w:t>
      </w:r>
    </w:p>
    <w:p>
      <w:pPr>
        <w:pStyle w:val="ListNumber"/>
        <w:spacing w:after="40" w:line="324" w:lineRule="auto"/>
      </w:pPr>
      <w:r>
        <w:rPr>
          <w:rFonts w:eastAsia="等线"/>
          <w:b w:val="0"/>
          <w:sz w:val="21"/>
        </w:rPr>
        <w:t>迁移结果已登记，具备验收条件。</w:t>
      </w:r>
    </w:p>
    <w:p>
      <w:pPr>
        <w:pStyle w:val="Heading3"/>
        <w:spacing w:before="200" w:after="120"/>
      </w:pPr>
      <w:r>
        <w:rPr>
          <w:rFonts w:eastAsia="微软雅黑"/>
          <w:b/>
          <w:color w:val="2E5496"/>
          <w:sz w:val="27"/>
        </w:rPr>
        <w:t>3.86 Autodiscover 的工作方式</w:t>
      </w:r>
    </w:p>
    <w:p>
      <w:pPr>
        <w:spacing w:after="80" w:before="0" w:line="336" w:lineRule="auto"/>
      </w:pPr>
      <w:r>
        <w:rPr>
          <w:rFonts w:eastAsia="等线"/>
          <w:b w:val="0"/>
          <w:sz w:val="21"/>
        </w:rPr>
        <w:t>理解这一点，能解释大部分“Outlook 配不上”的问题。</w:t>
      </w:r>
    </w:p>
    <w:p>
      <w:pPr>
        <w:spacing w:after="80" w:before="0" w:line="336" w:lineRule="auto"/>
      </w:pPr>
      <w:r>
        <w:rPr>
          <w:rFonts w:eastAsia="等线"/>
          <w:b w:val="0"/>
          <w:sz w:val="21"/>
        </w:rPr>
        <w:t>Autodiscover 让客户端</w:t>
      </w:r>
      <w:r>
        <w:rPr>
          <w:rFonts w:eastAsia="等线"/>
          <w:b/>
          <w:sz w:val="21"/>
        </w:rPr>
        <w:t>只凭邮箱地址就找到邮箱所在位置</w:t>
      </w:r>
      <w:r>
        <w:rPr>
          <w:rFonts w:eastAsia="等线"/>
          <w:b w:val="0"/>
          <w:sz w:val="21"/>
        </w:rPr>
        <w:t>。切换后如果它仍指向旧系统，用户会遇到：反复要求输入密码、连到旧邮箱、或提示无法完成配置。</w:t>
      </w:r>
    </w:p>
    <w:p>
      <w:pPr>
        <w:pStyle w:val="Heading4"/>
        <w:spacing w:before="200" w:after="120"/>
      </w:pPr>
      <w:r>
        <w:rPr>
          <w:rFonts w:eastAsia="微软雅黑"/>
          <w:b/>
          <w:color w:val="2E5496"/>
          <w:sz w:val="24"/>
        </w:rPr>
        <w:t>3.86.1 排查顺序</w:t>
      </w:r>
    </w:p>
    <w:p>
      <w:pPr>
        <w:spacing w:before="120" w:after="160"/>
        <w:jc w:val="center"/>
      </w:pPr>
      <w:r>
        <w:drawing>
          <wp:inline xmlns:a="http://schemas.openxmlformats.org/drawingml/2006/main" xmlns:pic="http://schemas.openxmlformats.org/drawingml/2006/picture">
            <wp:extent cx="2600643" cy="7019998"/>
            <wp:docPr id="37" name="Picture 37"/>
            <wp:cNvGraphicFramePr>
              <a:graphicFrameLocks noChangeAspect="1"/>
            </wp:cNvGraphicFramePr>
            <a:graphic>
              <a:graphicData uri="http://schemas.openxmlformats.org/drawingml/2006/picture">
                <pic:pic>
                  <pic:nvPicPr>
                    <pic:cNvPr id="0" name="8c89e90001e344d8.png"/>
                    <pic:cNvPicPr/>
                  </pic:nvPicPr>
                  <pic:blipFill>
                    <a:blip r:embed="rId88"/>
                    <a:stretch>
                      <a:fillRect/>
                    </a:stretch>
                  </pic:blipFill>
                  <pic:spPr>
                    <a:xfrm>
                      <a:off x="0" y="0"/>
                      <a:ext cx="2600643" cy="7019998"/>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服务台第一句话仍然是“</w:t>
            </w:r>
            <w:r>
              <w:rPr>
                <w:rFonts w:eastAsia="等线"/>
                <w:b/>
                <w:sz w:val="21"/>
              </w:rPr>
              <w:t>在网页版邮箱能正常收发吗？</w:t>
            </w:r>
            <w:r>
              <w:rPr>
                <w:rFonts w:eastAsia="等线"/>
                <w:b w:val="0"/>
                <w:sz w:val="21"/>
              </w:rPr>
              <w:t>”。能，就是客户端问题；不能，就是身份或邮箱问题。这一句能节省大量时间。</w:t>
            </w:r>
          </w:p>
        </w:tc>
      </w:tr>
    </w:tbl>
    <w:p>
      <w:pPr>
        <w:spacing w:after="40"/>
      </w:pPr>
    </w:p>
    <w:p>
      <w:pPr>
        <w:pStyle w:val="Heading3"/>
        <w:spacing w:before="200" w:after="120"/>
      </w:pPr>
      <w:r>
        <w:rPr>
          <w:rFonts w:eastAsia="微软雅黑"/>
          <w:b/>
          <w:color w:val="2E5496"/>
          <w:sz w:val="27"/>
        </w:rPr>
        <w:t>3.87 重建 Outlook 配置文件</w:t>
      </w:r>
    </w:p>
    <w:p>
      <w:pPr>
        <w:spacing w:after="80" w:before="0" w:line="336" w:lineRule="auto"/>
      </w:pPr>
      <w:r>
        <w:rPr>
          <w:rFonts w:eastAsia="等线"/>
          <w:b w:val="0"/>
          <w:sz w:val="21"/>
        </w:rPr>
        <w:t>多数迁移方式（剪切、IMAP、第三方工具）在切换后</w:t>
      </w:r>
      <w:r>
        <w:rPr>
          <w:rFonts w:eastAsia="等线"/>
          <w:b/>
          <w:sz w:val="21"/>
        </w:rPr>
        <w:t>需要重建配置文件</w:t>
      </w:r>
      <w:r>
        <w:rPr>
          <w:rFonts w:eastAsia="等线"/>
          <w:b w:val="0"/>
          <w:sz w:val="21"/>
        </w:rPr>
        <w:t>。混合部署通常不需要。</w:t>
      </w:r>
    </w:p>
    <w:p>
      <w:pPr>
        <w:pStyle w:val="Heading4"/>
        <w:spacing w:before="200" w:after="120"/>
      </w:pPr>
      <w:r>
        <w:rPr>
          <w:rFonts w:eastAsia="微软雅黑"/>
          <w:b/>
          <w:color w:val="2E5496"/>
          <w:sz w:val="24"/>
        </w:rPr>
        <w:t>3.87.1 标准步骤（给用户的指引）</w:t>
      </w:r>
    </w:p>
    <w:p>
      <w:pPr>
        <w:pStyle w:val="ListNumber"/>
        <w:spacing w:after="40" w:line="324" w:lineRule="auto"/>
      </w:pPr>
      <w:r>
        <w:rPr>
          <w:rFonts w:eastAsia="等线"/>
          <w:b w:val="0"/>
          <w:sz w:val="21"/>
        </w:rPr>
        <w:t>关闭 Outlook。</w:t>
      </w:r>
    </w:p>
    <w:p>
      <w:pPr>
        <w:pStyle w:val="ListNumber"/>
        <w:spacing w:after="40" w:line="324" w:lineRule="auto"/>
      </w:pPr>
      <w:r>
        <w:rPr>
          <w:rFonts w:eastAsia="等线"/>
          <w:b w:val="0"/>
          <w:sz w:val="21"/>
        </w:rPr>
        <w:t>在系统的邮件设置中</w:t>
      </w:r>
      <w:r>
        <w:rPr>
          <w:rFonts w:eastAsia="等线"/>
          <w:b/>
          <w:sz w:val="21"/>
        </w:rPr>
        <w:t>新建一个配置文件</w:t>
      </w:r>
      <w:r>
        <w:rPr>
          <w:rFonts w:eastAsia="等线"/>
          <w:b w:val="0"/>
          <w:sz w:val="21"/>
        </w:rPr>
        <w:t>（不要直接改旧的）。</w:t>
      </w:r>
    </w:p>
    <w:p>
      <w:pPr>
        <w:pStyle w:val="ListNumber"/>
        <w:spacing w:after="40" w:line="324" w:lineRule="auto"/>
      </w:pPr>
      <w:r>
        <w:rPr>
          <w:rFonts w:eastAsia="等线"/>
          <w:b w:val="0"/>
          <w:sz w:val="21"/>
        </w:rPr>
        <w:t>输入公司邮箱地址，让 Outlook 自动配置。</w:t>
      </w:r>
    </w:p>
    <w:p>
      <w:pPr>
        <w:pStyle w:val="ListNumber"/>
        <w:spacing w:after="40" w:line="324" w:lineRule="auto"/>
      </w:pPr>
      <w:r>
        <w:rPr>
          <w:rFonts w:eastAsia="等线"/>
          <w:b w:val="0"/>
          <w:sz w:val="21"/>
        </w:rPr>
        <w:t>完成现代身份验证登录（含 MFA）。</w:t>
      </w:r>
    </w:p>
    <w:p>
      <w:pPr>
        <w:pStyle w:val="ListNumber"/>
        <w:spacing w:after="40" w:line="324" w:lineRule="auto"/>
      </w:pPr>
      <w:r>
        <w:rPr>
          <w:rFonts w:eastAsia="等线"/>
          <w:b w:val="0"/>
          <w:sz w:val="21"/>
        </w:rPr>
        <w:t>设置为默认配置文件并打开 Outlook。</w:t>
      </w:r>
    </w:p>
    <w:p>
      <w:pPr>
        <w:pStyle w:val="ListNumber"/>
        <w:spacing w:after="40" w:line="324" w:lineRule="auto"/>
      </w:pPr>
      <w:r>
        <w:rPr>
          <w:rFonts w:eastAsia="等线"/>
          <w:b w:val="0"/>
          <w:sz w:val="21"/>
        </w:rPr>
        <w:t>等待邮件同步（大邮箱需要时间）。</w:t>
      </w:r>
    </w:p>
    <w:p>
      <w:pPr>
        <w:pStyle w:val="ListNumber"/>
        <w:spacing w:after="40" w:line="324" w:lineRule="auto"/>
      </w:pPr>
      <w:r>
        <w:rPr>
          <w:rFonts w:eastAsia="等线"/>
          <w:b w:val="0"/>
          <w:sz w:val="21"/>
        </w:rPr>
        <w:t>确认能收发、能看到日历和联系人。</w:t>
      </w:r>
    </w:p>
    <w:p>
      <w:pPr>
        <w:pStyle w:val="ListNumber"/>
        <w:spacing w:after="40" w:line="324" w:lineRule="auto"/>
      </w:pPr>
      <w:r>
        <w:rPr>
          <w:rFonts w:eastAsia="等线"/>
          <w:b w:val="0"/>
          <w:sz w:val="21"/>
        </w:rPr>
        <w:t>确认共享邮箱是否自动出现（如未出现见 3.88）。</w:t>
      </w:r>
    </w:p>
    <w:p>
      <w:pPr>
        <w:pStyle w:val="Heading4"/>
        <w:spacing w:before="200" w:after="120"/>
      </w:pPr>
      <w:r>
        <w:rPr>
          <w:rFonts w:eastAsia="微软雅黑"/>
          <w:b/>
          <w:color w:val="2E5496"/>
          <w:sz w:val="24"/>
        </w:rPr>
        <w:t>3.87.2 常见问题</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反复要求输入密码</w:t>
            </w:r>
          </w:p>
        </w:tc>
        <w:tc>
          <w:tcPr>
            <w:tcW w:type="dxa" w:w="3137"/>
          </w:tcPr>
          <w:p>
            <w:pPr>
              <w:spacing w:after="20" w:before="20" w:line="288" w:lineRule="auto"/>
            </w:pPr>
            <w:r>
              <w:rPr>
                <w:rFonts w:eastAsia="等线"/>
                <w:b w:val="0"/>
                <w:sz w:val="19"/>
              </w:rPr>
              <w:t>本地缓存了旧凭据</w:t>
            </w:r>
          </w:p>
        </w:tc>
        <w:tc>
          <w:tcPr>
            <w:tcW w:type="dxa" w:w="3137"/>
          </w:tcPr>
          <w:p>
            <w:pPr>
              <w:spacing w:after="20" w:before="20" w:line="288" w:lineRule="auto"/>
            </w:pPr>
            <w:r>
              <w:rPr>
                <w:rFonts w:eastAsia="等线"/>
                <w:b w:val="0"/>
                <w:sz w:val="19"/>
              </w:rPr>
              <w:t>清理系统中保存的相关凭据后重试</w:t>
            </w:r>
          </w:p>
        </w:tc>
      </w:tr>
      <w:tr>
        <w:tc>
          <w:tcPr>
            <w:tcW w:type="dxa" w:w="3137"/>
          </w:tcPr>
          <w:p>
            <w:pPr>
              <w:spacing w:after="20" w:before="20" w:line="288" w:lineRule="auto"/>
            </w:pPr>
            <w:r>
              <w:rPr>
                <w:rFonts w:eastAsia="等线"/>
                <w:b w:val="0"/>
                <w:sz w:val="19"/>
              </w:rPr>
              <w:t>提示无法连接服务器</w:t>
            </w:r>
          </w:p>
        </w:tc>
        <w:tc>
          <w:tcPr>
            <w:tcW w:type="dxa" w:w="3137"/>
          </w:tcPr>
          <w:p>
            <w:pPr>
              <w:spacing w:after="20" w:before="20" w:line="288" w:lineRule="auto"/>
            </w:pPr>
            <w:r>
              <w:rPr>
                <w:rFonts w:eastAsia="等线"/>
                <w:b w:val="0"/>
                <w:sz w:val="19"/>
              </w:rPr>
              <w:t>Autodiscover 未生效</w:t>
            </w:r>
          </w:p>
        </w:tc>
        <w:tc>
          <w:tcPr>
            <w:tcW w:type="dxa" w:w="3137"/>
          </w:tcPr>
          <w:p>
            <w:pPr>
              <w:spacing w:after="20" w:before="20" w:line="288" w:lineRule="auto"/>
            </w:pPr>
            <w:r>
              <w:rPr>
                <w:rFonts w:eastAsia="等线"/>
                <w:b w:val="0"/>
                <w:sz w:val="19"/>
              </w:rPr>
              <w:t>确认 DNS</w:t>
            </w:r>
          </w:p>
        </w:tc>
      </w:tr>
      <w:tr>
        <w:tc>
          <w:tcPr>
            <w:tcW w:type="dxa" w:w="3137"/>
          </w:tcPr>
          <w:p>
            <w:pPr>
              <w:spacing w:after="20" w:before="20" w:line="288" w:lineRule="auto"/>
            </w:pPr>
            <w:r>
              <w:rPr>
                <w:rFonts w:eastAsia="等线"/>
                <w:b w:val="0"/>
                <w:sz w:val="19"/>
              </w:rPr>
              <w:t>旧邮件还在但收不到新邮件</w:t>
            </w:r>
          </w:p>
        </w:tc>
        <w:tc>
          <w:tcPr>
            <w:tcW w:type="dxa" w:w="3137"/>
          </w:tcPr>
          <w:p>
            <w:pPr>
              <w:spacing w:after="20" w:before="20" w:line="288" w:lineRule="auto"/>
            </w:pPr>
            <w:r>
              <w:rPr>
                <w:rFonts w:eastAsia="等线"/>
                <w:b w:val="0"/>
                <w:sz w:val="19"/>
              </w:rPr>
              <w:t>仍在使用旧配置文件</w:t>
            </w:r>
          </w:p>
        </w:tc>
        <w:tc>
          <w:tcPr>
            <w:tcW w:type="dxa" w:w="3137"/>
          </w:tcPr>
          <w:p>
            <w:pPr>
              <w:spacing w:after="20" w:before="20" w:line="288" w:lineRule="auto"/>
            </w:pPr>
            <w:r>
              <w:rPr>
                <w:rFonts w:eastAsia="等线"/>
                <w:b w:val="0"/>
                <w:sz w:val="19"/>
              </w:rPr>
              <w:t>切换到新配置文件</w:t>
            </w:r>
          </w:p>
        </w:tc>
      </w:tr>
      <w:tr>
        <w:tc>
          <w:tcPr>
            <w:tcW w:type="dxa" w:w="3137"/>
          </w:tcPr>
          <w:p>
            <w:pPr>
              <w:spacing w:after="20" w:before="20" w:line="288" w:lineRule="auto"/>
            </w:pPr>
            <w:r>
              <w:rPr>
                <w:rFonts w:eastAsia="等线"/>
                <w:b w:val="0"/>
                <w:sz w:val="19"/>
              </w:rPr>
              <w:t>同步很慢</w:t>
            </w:r>
          </w:p>
        </w:tc>
        <w:tc>
          <w:tcPr>
            <w:tcW w:type="dxa" w:w="3137"/>
          </w:tcPr>
          <w:p>
            <w:pPr>
              <w:spacing w:after="20" w:before="20" w:line="288" w:lineRule="auto"/>
            </w:pPr>
            <w:r>
              <w:rPr>
                <w:rFonts w:eastAsia="等线"/>
                <w:b w:val="0"/>
                <w:sz w:val="19"/>
              </w:rPr>
              <w:t>大邮箱首次同步</w:t>
            </w:r>
          </w:p>
        </w:tc>
        <w:tc>
          <w:tcPr>
            <w:tcW w:type="dxa" w:w="3137"/>
          </w:tcPr>
          <w:p>
            <w:pPr>
              <w:spacing w:after="20" w:before="20" w:line="288" w:lineRule="auto"/>
            </w:pPr>
            <w:r>
              <w:rPr>
                <w:rFonts w:eastAsia="等线"/>
                <w:b w:val="0"/>
                <w:sz w:val="19"/>
              </w:rPr>
              <w:t>说明预期；可调整缓存时间范围</w:t>
            </w:r>
          </w:p>
        </w:tc>
      </w:tr>
      <w:tr>
        <w:tc>
          <w:tcPr>
            <w:tcW w:type="dxa" w:w="3137"/>
          </w:tcPr>
          <w:p>
            <w:pPr>
              <w:spacing w:after="20" w:before="20" w:line="288" w:lineRule="auto"/>
            </w:pPr>
            <w:r>
              <w:rPr>
                <w:rFonts w:eastAsia="等线"/>
                <w:b w:val="0"/>
                <w:sz w:val="19"/>
              </w:rPr>
              <w:t>搜索结果不全</w:t>
            </w:r>
          </w:p>
        </w:tc>
        <w:tc>
          <w:tcPr>
            <w:tcW w:type="dxa" w:w="3137"/>
          </w:tcPr>
          <w:p>
            <w:pPr>
              <w:spacing w:after="20" w:before="20" w:line="288" w:lineRule="auto"/>
            </w:pPr>
            <w:r>
              <w:rPr>
                <w:rFonts w:eastAsia="等线"/>
                <w:b w:val="0"/>
                <w:sz w:val="19"/>
              </w:rPr>
              <w:t>索引尚未完成</w:t>
            </w:r>
          </w:p>
        </w:tc>
        <w:tc>
          <w:tcPr>
            <w:tcW w:type="dxa" w:w="3137"/>
          </w:tcPr>
          <w:p>
            <w:pPr>
              <w:spacing w:after="20" w:before="20" w:line="288" w:lineRule="auto"/>
            </w:pPr>
            <w:r>
              <w:rPr>
                <w:rFonts w:eastAsia="等线"/>
                <w:b w:val="0"/>
                <w:sz w:val="19"/>
              </w:rPr>
              <w:t>等待索引重建</w:t>
            </w:r>
          </w:p>
        </w:tc>
      </w:tr>
      <w:tr>
        <w:tc>
          <w:tcPr>
            <w:tcW w:type="dxa" w:w="3137"/>
          </w:tcPr>
          <w:p>
            <w:pPr>
              <w:spacing w:after="20" w:before="20" w:line="288" w:lineRule="auto"/>
            </w:pPr>
            <w:r>
              <w:rPr>
                <w:rFonts w:eastAsia="等线"/>
                <w:b w:val="0"/>
                <w:sz w:val="19"/>
              </w:rPr>
              <w:t>旧版客户端无法登录</w:t>
            </w:r>
          </w:p>
        </w:tc>
        <w:tc>
          <w:tcPr>
            <w:tcW w:type="dxa" w:w="3137"/>
          </w:tcPr>
          <w:p>
            <w:pPr>
              <w:spacing w:after="20" w:before="20" w:line="288" w:lineRule="auto"/>
            </w:pPr>
            <w:r>
              <w:rPr>
                <w:rFonts w:eastAsia="等线"/>
                <w:b w:val="0"/>
                <w:sz w:val="19"/>
              </w:rPr>
              <w:t>不支持现代身份验证</w:t>
            </w:r>
          </w:p>
        </w:tc>
        <w:tc>
          <w:tcPr>
            <w:tcW w:type="dxa" w:w="3137"/>
          </w:tcPr>
          <w:p>
            <w:pPr>
              <w:spacing w:after="20" w:before="20" w:line="288" w:lineRule="auto"/>
            </w:pPr>
            <w:r>
              <w:rPr>
                <w:rFonts w:eastAsia="等线"/>
                <w:b w:val="0"/>
                <w:sz w:val="19"/>
              </w:rPr>
              <w:t>升级客户端（第1篇 1.15）</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提前准备</w:t>
            </w:r>
            <w:r>
              <w:rPr>
                <w:rFonts w:eastAsia="等线"/>
                <w:b/>
                <w:sz w:val="21"/>
              </w:rPr>
              <w:t>图文指引</w:t>
            </w:r>
            <w:r>
              <w:rPr>
                <w:rFonts w:eastAsia="等线"/>
                <w:b w:val="0"/>
                <w:sz w:val="21"/>
              </w:rPr>
              <w:t>（截图版），而不是让服务台口头指导每个人。这是降低切换日工单时长最有效的手段。</w:t>
            </w:r>
          </w:p>
        </w:tc>
      </w:tr>
    </w:tbl>
    <w:p>
      <w:pPr>
        <w:spacing w:after="40"/>
      </w:pPr>
    </w:p>
    <w:p>
      <w:pPr>
        <w:pStyle w:val="Heading3"/>
        <w:spacing w:before="200" w:after="120"/>
      </w:pPr>
      <w:r>
        <w:rPr>
          <w:rFonts w:eastAsia="微软雅黑"/>
          <w:b/>
          <w:color w:val="2E5496"/>
          <w:sz w:val="27"/>
        </w:rPr>
        <w:t>3.88 共享邮箱与委派的客户端配置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场景</w:t>
            </w:r>
          </w:p>
        </w:tc>
        <w:tc>
          <w:tcPr>
            <w:tcW w:type="dxa" w:w="4705"/>
            <w:shd w:val="clear" w:fill="DEEAF6"/>
          </w:tcPr>
          <w:p>
            <w:pPr>
              <w:spacing w:after="20" w:before="20"/>
            </w:pPr>
            <w:r>
              <w:rPr>
                <w:rFonts w:eastAsia="等线"/>
                <w:b/>
                <w:sz w:val="19"/>
              </w:rPr>
              <w:t>处理方式</w:t>
            </w:r>
          </w:p>
        </w:tc>
      </w:tr>
      <w:tr>
        <w:tc>
          <w:tcPr>
            <w:tcW w:type="dxa" w:w="4705"/>
          </w:tcPr>
          <w:p>
            <w:pPr>
              <w:spacing w:after="20" w:before="20" w:line="288" w:lineRule="auto"/>
            </w:pPr>
            <w:r>
              <w:rPr>
                <w:rFonts w:eastAsia="等线"/>
                <w:b w:val="0"/>
                <w:sz w:val="19"/>
              </w:rPr>
              <w:t>共享邮箱未自动出现</w:t>
            </w:r>
          </w:p>
        </w:tc>
        <w:tc>
          <w:tcPr>
            <w:tcW w:type="dxa" w:w="4705"/>
          </w:tcPr>
          <w:p>
            <w:pPr>
              <w:spacing w:after="20" w:before="20" w:line="288" w:lineRule="auto"/>
            </w:pPr>
            <w:r>
              <w:rPr>
                <w:rFonts w:eastAsia="等线"/>
                <w:b w:val="0"/>
                <w:sz w:val="19"/>
              </w:rPr>
              <w:t>手工在客户端添加该共享邮箱</w:t>
            </w:r>
          </w:p>
        </w:tc>
      </w:tr>
      <w:tr>
        <w:tc>
          <w:tcPr>
            <w:tcW w:type="dxa" w:w="4705"/>
          </w:tcPr>
          <w:p>
            <w:pPr>
              <w:spacing w:after="20" w:before="20" w:line="288" w:lineRule="auto"/>
            </w:pPr>
            <w:r>
              <w:rPr>
                <w:rFonts w:eastAsia="等线"/>
                <w:b w:val="0"/>
                <w:sz w:val="19"/>
              </w:rPr>
              <w:t>需要以共享邮箱身份发信</w:t>
            </w:r>
          </w:p>
        </w:tc>
        <w:tc>
          <w:tcPr>
            <w:tcW w:type="dxa" w:w="4705"/>
          </w:tcPr>
          <w:p>
            <w:pPr>
              <w:spacing w:after="20" w:before="20" w:line="288" w:lineRule="auto"/>
            </w:pPr>
            <w:r>
              <w:rPr>
                <w:rFonts w:eastAsia="等线"/>
                <w:b w:val="0"/>
                <w:sz w:val="19"/>
              </w:rPr>
              <w:t>确认已授予</w:t>
            </w:r>
            <w:r>
              <w:rPr>
                <w:rFonts w:eastAsia="等线"/>
                <w:b/>
                <w:sz w:val="19"/>
              </w:rPr>
              <w:t>发送方式</w:t>
            </w:r>
            <w:r>
              <w:rPr>
                <w:rFonts w:eastAsia="等线"/>
                <w:b w:val="0"/>
                <w:sz w:val="19"/>
              </w:rPr>
              <w:t>权限；在客户端发信时选择正确的发件人</w:t>
            </w:r>
          </w:p>
        </w:tc>
      </w:tr>
      <w:tr>
        <w:tc>
          <w:tcPr>
            <w:tcW w:type="dxa" w:w="4705"/>
          </w:tcPr>
          <w:p>
            <w:pPr>
              <w:spacing w:after="20" w:before="20" w:line="288" w:lineRule="auto"/>
            </w:pPr>
            <w:r>
              <w:rPr>
                <w:rFonts w:eastAsia="等线"/>
                <w:b w:val="0"/>
                <w:sz w:val="19"/>
              </w:rPr>
              <w:t>需要代表发送</w:t>
            </w:r>
          </w:p>
        </w:tc>
        <w:tc>
          <w:tcPr>
            <w:tcW w:type="dxa" w:w="4705"/>
          </w:tcPr>
          <w:p>
            <w:pPr>
              <w:spacing w:after="20" w:before="20" w:line="288" w:lineRule="auto"/>
            </w:pPr>
            <w:r>
              <w:rPr>
                <w:rFonts w:eastAsia="等线"/>
                <w:b w:val="0"/>
                <w:sz w:val="19"/>
              </w:rPr>
              <w:t>确认已授予</w:t>
            </w:r>
            <w:r>
              <w:rPr>
                <w:rFonts w:eastAsia="等线"/>
                <w:b/>
                <w:sz w:val="19"/>
              </w:rPr>
              <w:t>代表发送</w:t>
            </w:r>
            <w:r>
              <w:rPr>
                <w:rFonts w:eastAsia="等线"/>
                <w:b w:val="0"/>
                <w:sz w:val="19"/>
              </w:rPr>
              <w:t>权限</w:t>
            </w:r>
          </w:p>
        </w:tc>
      </w:tr>
      <w:tr>
        <w:tc>
          <w:tcPr>
            <w:tcW w:type="dxa" w:w="4705"/>
          </w:tcPr>
          <w:p>
            <w:pPr>
              <w:spacing w:after="20" w:before="20" w:line="288" w:lineRule="auto"/>
            </w:pPr>
            <w:r>
              <w:rPr>
                <w:rFonts w:eastAsia="等线"/>
                <w:b w:val="0"/>
                <w:sz w:val="19"/>
              </w:rPr>
              <w:t>发出的邮件要保存在共享邮箱</w:t>
            </w:r>
          </w:p>
        </w:tc>
        <w:tc>
          <w:tcPr>
            <w:tcW w:type="dxa" w:w="4705"/>
          </w:tcPr>
          <w:p>
            <w:pPr>
              <w:spacing w:after="20" w:before="20" w:line="288" w:lineRule="auto"/>
            </w:pPr>
            <w:r>
              <w:rPr>
                <w:rFonts w:eastAsia="等线"/>
                <w:b w:val="0"/>
                <w:sz w:val="19"/>
              </w:rPr>
              <w:t>按需配置“已发送邮件同时保存到共享邮箱”</w:t>
            </w:r>
          </w:p>
        </w:tc>
      </w:tr>
      <w:tr>
        <w:tc>
          <w:tcPr>
            <w:tcW w:type="dxa" w:w="4705"/>
          </w:tcPr>
          <w:p>
            <w:pPr>
              <w:spacing w:after="20" w:before="20" w:line="288" w:lineRule="auto"/>
            </w:pPr>
            <w:r>
              <w:rPr>
                <w:rFonts w:eastAsia="等线"/>
                <w:b w:val="0"/>
                <w:sz w:val="19"/>
              </w:rPr>
              <w:t>访问他人邮箱</w:t>
            </w:r>
          </w:p>
        </w:tc>
        <w:tc>
          <w:tcPr>
            <w:tcW w:type="dxa" w:w="4705"/>
          </w:tcPr>
          <w:p>
            <w:pPr>
              <w:spacing w:after="20" w:before="20" w:line="288" w:lineRule="auto"/>
            </w:pPr>
            <w:r>
              <w:rPr>
                <w:rFonts w:eastAsia="等线"/>
                <w:b w:val="0"/>
                <w:sz w:val="19"/>
              </w:rPr>
              <w:t>确认委派权限已还原（第7节 3.57）</w:t>
            </w:r>
          </w:p>
        </w:tc>
      </w:tr>
      <w:tr>
        <w:tc>
          <w:tcPr>
            <w:tcW w:type="dxa" w:w="4705"/>
          </w:tcPr>
          <w:p>
            <w:pPr>
              <w:spacing w:after="20" w:before="20" w:line="288" w:lineRule="auto"/>
            </w:pPr>
            <w:r>
              <w:rPr>
                <w:rFonts w:eastAsia="等线"/>
                <w:b w:val="0"/>
                <w:sz w:val="19"/>
              </w:rPr>
              <w:t>日历委派</w:t>
            </w:r>
          </w:p>
        </w:tc>
        <w:tc>
          <w:tcPr>
            <w:tcW w:type="dxa" w:w="4705"/>
          </w:tcPr>
          <w:p>
            <w:pPr>
              <w:spacing w:after="20" w:before="20" w:line="288" w:lineRule="auto"/>
            </w:pPr>
            <w:r>
              <w:rPr>
                <w:rFonts w:eastAsia="等线"/>
                <w:b w:val="0"/>
                <w:sz w:val="19"/>
              </w:rPr>
              <w:t>单独确认日历权限</w:t>
            </w:r>
          </w:p>
        </w:tc>
      </w:tr>
    </w:tbl>
    <w:p>
      <w:pPr>
        <w:spacing w:after="40"/>
      </w:pPr>
    </w:p>
    <w:p>
      <w:pPr>
        <w:pStyle w:val="Heading4"/>
        <w:spacing w:before="200" w:after="120"/>
      </w:pPr>
      <w:r>
        <w:rPr>
          <w:rFonts w:eastAsia="微软雅黑"/>
          <w:b/>
          <w:color w:val="2E5496"/>
          <w:sz w:val="24"/>
        </w:rPr>
        <w:t>3.88.1 必须实测的三件事</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权限配置完成后，让</w:t>
            </w:r>
            <w:r>
              <w:rPr>
                <w:rFonts w:eastAsia="等线"/>
                <w:b/>
                <w:sz w:val="21"/>
              </w:rPr>
              <w:t>实际使用者本人</w:t>
            </w:r>
            <w:r>
              <w:rPr>
                <w:rFonts w:eastAsia="等线"/>
                <w:b w:val="0"/>
                <w:sz w:val="21"/>
              </w:rPr>
              <w:t>测试：</w:t>
            </w:r>
          </w:p>
          <w:p>
            <w:pPr>
              <w:spacing w:after="40" w:before="0" w:line="324" w:lineRule="auto"/>
            </w:pPr>
          </w:p>
          <w:p>
            <w:pPr>
              <w:spacing w:after="40" w:before="0" w:line="324" w:lineRule="auto"/>
              <w:ind w:left="283"/>
            </w:pPr>
            <w:r>
              <w:rPr>
                <w:rFonts w:eastAsia="等线"/>
                <w:b w:val="0"/>
                <w:sz w:val="21"/>
              </w:rPr>
              <w:t>1. 能否打开共享邮箱并看到邮件？</w:t>
            </w:r>
          </w:p>
          <w:p>
            <w:pPr>
              <w:spacing w:after="40" w:before="0" w:line="324" w:lineRule="auto"/>
              <w:ind w:left="283"/>
            </w:pPr>
            <w:r>
              <w:rPr>
                <w:rFonts w:eastAsia="等线"/>
                <w:b w:val="0"/>
                <w:sz w:val="21"/>
              </w:rPr>
              <w:t>2. 对外发信时，收件人看到的发件人是否正确？</w:t>
            </w:r>
          </w:p>
          <w:p>
            <w:pPr>
              <w:spacing w:after="40" w:before="0" w:line="324" w:lineRule="auto"/>
              <w:ind w:left="283"/>
            </w:pPr>
            <w:r>
              <w:rPr>
                <w:rFonts w:eastAsia="等线"/>
                <w:b w:val="0"/>
                <w:sz w:val="21"/>
              </w:rPr>
              <w:t>3. 发出的邮件是否保存在预期位置（个人已发送 or 共享邮箱已发送）？</w:t>
            </w:r>
          </w:p>
          <w:p>
            <w:pPr>
              <w:spacing w:after="40" w:before="0" w:line="324" w:lineRule="auto"/>
            </w:pPr>
          </w:p>
          <w:p>
            <w:pPr>
              <w:spacing w:after="40" w:before="0" w:line="324" w:lineRule="auto"/>
            </w:pPr>
            <w:r>
              <w:rPr>
                <w:rFonts w:eastAsia="等线"/>
                <w:b w:val="0"/>
                <w:sz w:val="21"/>
              </w:rPr>
              <w:t>第 2 条最容易出问题，且往往是客户先发现。</w:t>
            </w:r>
          </w:p>
        </w:tc>
      </w:tr>
    </w:tbl>
    <w:p>
      <w:pPr>
        <w:spacing w:after="40"/>
      </w:pPr>
    </w:p>
    <w:p>
      <w:pPr>
        <w:pStyle w:val="Heading3"/>
        <w:spacing w:before="200" w:after="120"/>
      </w:pPr>
      <w:r>
        <w:rPr>
          <w:rFonts w:eastAsia="微软雅黑"/>
          <w:b/>
          <w:color w:val="2E5496"/>
          <w:sz w:val="27"/>
        </w:rPr>
        <w:t>3.89 手机端配置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推荐客户端</w:t>
            </w:r>
          </w:p>
        </w:tc>
        <w:tc>
          <w:tcPr>
            <w:tcW w:type="dxa" w:w="4705"/>
          </w:tcPr>
          <w:p>
            <w:pPr>
              <w:spacing w:after="20" w:before="20" w:line="288" w:lineRule="auto"/>
            </w:pPr>
            <w:r>
              <w:rPr>
                <w:rFonts w:eastAsia="等线"/>
                <w:b/>
                <w:sz w:val="19"/>
              </w:rPr>
              <w:t>Outlook 移动版</w:t>
            </w:r>
            <w:r>
              <w:rPr>
                <w:rFonts w:eastAsia="等线"/>
                <w:b w:val="0"/>
                <w:sz w:val="19"/>
              </w:rPr>
              <w:t>（对现代身份验证和策略支持最好）</w:t>
            </w:r>
          </w:p>
        </w:tc>
      </w:tr>
      <w:tr>
        <w:tc>
          <w:tcPr>
            <w:tcW w:type="dxa" w:w="4705"/>
          </w:tcPr>
          <w:p>
            <w:pPr>
              <w:spacing w:after="20" w:before="20" w:line="288" w:lineRule="auto"/>
            </w:pPr>
            <w:r>
              <w:rPr>
                <w:rFonts w:eastAsia="等线"/>
                <w:b w:val="0"/>
                <w:sz w:val="19"/>
              </w:rPr>
              <w:t>系统自带客户端</w:t>
            </w:r>
          </w:p>
        </w:tc>
        <w:tc>
          <w:tcPr>
            <w:tcW w:type="dxa" w:w="4705"/>
          </w:tcPr>
          <w:p>
            <w:pPr>
              <w:spacing w:after="20" w:before="20" w:line="288" w:lineRule="auto"/>
            </w:pPr>
            <w:r>
              <w:rPr>
                <w:rFonts w:eastAsia="等线"/>
                <w:b w:val="0"/>
                <w:sz w:val="19"/>
              </w:rPr>
              <w:t>部分可用，但行为不一致，建议统一改用 Outlook</w:t>
            </w:r>
          </w:p>
        </w:tc>
      </w:tr>
      <w:tr>
        <w:tc>
          <w:tcPr>
            <w:tcW w:type="dxa" w:w="4705"/>
          </w:tcPr>
          <w:p>
            <w:pPr>
              <w:spacing w:after="20" w:before="20" w:line="288" w:lineRule="auto"/>
            </w:pPr>
            <w:r>
              <w:rPr>
                <w:rFonts w:eastAsia="等线"/>
                <w:b w:val="0"/>
                <w:sz w:val="19"/>
              </w:rPr>
              <w:t>操作</w:t>
            </w:r>
          </w:p>
        </w:tc>
        <w:tc>
          <w:tcPr>
            <w:tcW w:type="dxa" w:w="4705"/>
          </w:tcPr>
          <w:p>
            <w:pPr>
              <w:spacing w:after="20" w:before="20" w:line="288" w:lineRule="auto"/>
            </w:pPr>
            <w:r>
              <w:rPr>
                <w:rFonts w:eastAsia="等线"/>
                <w:b w:val="0"/>
                <w:sz w:val="19"/>
              </w:rPr>
              <w:t>通常需要</w:t>
            </w:r>
            <w:r>
              <w:rPr>
                <w:rFonts w:eastAsia="等线"/>
                <w:b/>
                <w:sz w:val="19"/>
              </w:rPr>
              <w:t>删除旧账号后重新添加</w:t>
            </w:r>
          </w:p>
        </w:tc>
      </w:tr>
      <w:tr>
        <w:tc>
          <w:tcPr>
            <w:tcW w:type="dxa" w:w="4705"/>
          </w:tcPr>
          <w:p>
            <w:pPr>
              <w:spacing w:after="20" w:before="20" w:line="288" w:lineRule="auto"/>
            </w:pPr>
            <w:r>
              <w:rPr>
                <w:rFonts w:eastAsia="等线"/>
                <w:b w:val="0"/>
                <w:sz w:val="19"/>
              </w:rPr>
              <w:t>MFA</w:t>
            </w:r>
          </w:p>
        </w:tc>
        <w:tc>
          <w:tcPr>
            <w:tcW w:type="dxa" w:w="4705"/>
          </w:tcPr>
          <w:p>
            <w:pPr>
              <w:spacing w:after="20" w:before="20" w:line="288" w:lineRule="auto"/>
            </w:pPr>
            <w:r>
              <w:rPr>
                <w:rFonts w:eastAsia="等线"/>
                <w:b w:val="0"/>
                <w:sz w:val="19"/>
              </w:rPr>
              <w:t>首次登录需完成验证（第2篇第9节）</w:t>
            </w:r>
          </w:p>
        </w:tc>
      </w:tr>
      <w:tr>
        <w:tc>
          <w:tcPr>
            <w:tcW w:type="dxa" w:w="4705"/>
          </w:tcPr>
          <w:p>
            <w:pPr>
              <w:spacing w:after="20" w:before="20" w:line="288" w:lineRule="auto"/>
            </w:pPr>
            <w:r>
              <w:rPr>
                <w:rFonts w:eastAsia="等线"/>
                <w:b w:val="0"/>
                <w:sz w:val="19"/>
              </w:rPr>
              <w:t>个人设备策略</w:t>
            </w:r>
          </w:p>
        </w:tc>
        <w:tc>
          <w:tcPr>
            <w:tcW w:type="dxa" w:w="4705"/>
          </w:tcPr>
          <w:p>
            <w:pPr>
              <w:spacing w:after="20" w:before="20" w:line="288" w:lineRule="auto"/>
            </w:pPr>
            <w:r>
              <w:rPr>
                <w:rFonts w:eastAsia="等线"/>
                <w:b w:val="0"/>
                <w:sz w:val="19"/>
              </w:rPr>
              <w:t>若使用应用保护策略，需按第5篇要求配置</w:t>
            </w:r>
          </w:p>
        </w:tc>
      </w:tr>
      <w:tr>
        <w:tc>
          <w:tcPr>
            <w:tcW w:type="dxa" w:w="4705"/>
          </w:tcPr>
          <w:p>
            <w:pPr>
              <w:spacing w:after="20" w:before="20" w:line="288" w:lineRule="auto"/>
            </w:pPr>
            <w:r>
              <w:rPr>
                <w:rFonts w:eastAsia="等线"/>
                <w:b w:val="0"/>
                <w:sz w:val="19"/>
              </w:rPr>
              <w:t>常见问题</w:t>
            </w:r>
          </w:p>
        </w:tc>
        <w:tc>
          <w:tcPr>
            <w:tcW w:type="dxa" w:w="4705"/>
          </w:tcPr>
          <w:p>
            <w:pPr>
              <w:spacing w:after="20" w:before="20" w:line="288" w:lineRule="auto"/>
            </w:pPr>
            <w:r>
              <w:rPr>
                <w:rFonts w:eastAsia="等线"/>
                <w:b w:val="0"/>
                <w:sz w:val="19"/>
              </w:rPr>
              <w:t>旧账号残留导致重复通知；删除旧配置即可</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手机端指引也做成图文，分 iOS 和 Android 两版。手机问题占切换期工单的相当比例，但绝大多数是同一个操作。</w:t>
            </w:r>
          </w:p>
        </w:tc>
      </w:tr>
    </w:tbl>
    <w:p>
      <w:pPr>
        <w:spacing w:after="40"/>
      </w:pPr>
    </w:p>
    <w:p>
      <w:pPr>
        <w:pStyle w:val="Heading3"/>
        <w:spacing w:before="200" w:after="120"/>
      </w:pPr>
      <w:r>
        <w:rPr>
          <w:rFonts w:eastAsia="微软雅黑"/>
          <w:b/>
          <w:color w:val="2E5496"/>
          <w:sz w:val="27"/>
        </w:rPr>
        <w:t>3.90 用户需要自行重建的内容</w:t>
      </w:r>
    </w:p>
    <w:p>
      <w:pPr>
        <w:spacing w:after="80" w:before="0" w:line="336" w:lineRule="auto"/>
      </w:pPr>
      <w:r>
        <w:rPr>
          <w:rFonts w:eastAsia="等线"/>
          <w:b w:val="0"/>
          <w:sz w:val="21"/>
        </w:rPr>
        <w:t>这些通常不随邮箱迁移，需要用户自助完成（IT 提供指引）：</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项目</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指引形式</w:t>
            </w:r>
          </w:p>
        </w:tc>
      </w:tr>
      <w:tr>
        <w:tc>
          <w:tcPr>
            <w:tcW w:type="dxa" w:w="3137"/>
          </w:tcPr>
          <w:p>
            <w:pPr>
              <w:spacing w:after="20" w:before="20" w:line="288" w:lineRule="auto"/>
            </w:pPr>
            <w:r>
              <w:rPr>
                <w:rFonts w:eastAsia="等线"/>
                <w:b w:val="0"/>
                <w:sz w:val="19"/>
              </w:rPr>
              <w:t>邮件签名</w:t>
            </w:r>
          </w:p>
        </w:tc>
        <w:tc>
          <w:tcPr>
            <w:tcW w:type="dxa" w:w="3137"/>
          </w:tcPr>
          <w:p>
            <w:pPr>
              <w:spacing w:after="20" w:before="20" w:line="288" w:lineRule="auto"/>
            </w:pPr>
            <w:r>
              <w:rPr>
                <w:rFonts w:eastAsia="等线"/>
                <w:b w:val="0"/>
                <w:sz w:val="19"/>
              </w:rPr>
              <w:t>需重新设置；或由 IT 统一部署签名方案</w:t>
            </w:r>
          </w:p>
        </w:tc>
        <w:tc>
          <w:tcPr>
            <w:tcW w:type="dxa" w:w="3137"/>
          </w:tcPr>
          <w:p>
            <w:pPr>
              <w:spacing w:after="20" w:before="20" w:line="288" w:lineRule="auto"/>
            </w:pPr>
            <w:r>
              <w:rPr>
                <w:rFonts w:eastAsia="等线"/>
                <w:b w:val="0"/>
                <w:sz w:val="19"/>
              </w:rPr>
              <w:t>图文</w:t>
            </w:r>
          </w:p>
        </w:tc>
      </w:tr>
      <w:tr>
        <w:tc>
          <w:tcPr>
            <w:tcW w:type="dxa" w:w="3137"/>
          </w:tcPr>
          <w:p>
            <w:pPr>
              <w:spacing w:after="20" w:before="20" w:line="288" w:lineRule="auto"/>
            </w:pPr>
            <w:r>
              <w:rPr>
                <w:rFonts w:eastAsia="等线"/>
                <w:b w:val="0"/>
                <w:sz w:val="19"/>
              </w:rPr>
              <w:t>邮箱规则</w:t>
            </w:r>
          </w:p>
        </w:tc>
        <w:tc>
          <w:tcPr>
            <w:tcW w:type="dxa" w:w="3137"/>
          </w:tcPr>
          <w:p>
            <w:pPr>
              <w:spacing w:after="20" w:before="20" w:line="288" w:lineRule="auto"/>
            </w:pPr>
            <w:r>
              <w:rPr>
                <w:rFonts w:eastAsia="等线"/>
                <w:b w:val="0"/>
                <w:sz w:val="19"/>
              </w:rPr>
              <w:t>旧规则清单已导出（第7节），用户按清单重建</w:t>
            </w:r>
          </w:p>
        </w:tc>
        <w:tc>
          <w:tcPr>
            <w:tcW w:type="dxa" w:w="3137"/>
          </w:tcPr>
          <w:p>
            <w:pPr>
              <w:spacing w:after="20" w:before="20" w:line="288" w:lineRule="auto"/>
            </w:pPr>
            <w:r>
              <w:rPr>
                <w:rFonts w:eastAsia="等线"/>
                <w:b w:val="0"/>
                <w:sz w:val="19"/>
              </w:rPr>
              <w:t>图文 + 个人清单</w:t>
            </w:r>
          </w:p>
        </w:tc>
      </w:tr>
      <w:tr>
        <w:tc>
          <w:tcPr>
            <w:tcW w:type="dxa" w:w="3137"/>
          </w:tcPr>
          <w:p>
            <w:pPr>
              <w:spacing w:after="20" w:before="20" w:line="288" w:lineRule="auto"/>
            </w:pPr>
            <w:r>
              <w:rPr>
                <w:rFonts w:eastAsia="等线"/>
                <w:b w:val="0"/>
                <w:sz w:val="19"/>
              </w:rPr>
              <w:t>自动回复</w:t>
            </w:r>
          </w:p>
        </w:tc>
        <w:tc>
          <w:tcPr>
            <w:tcW w:type="dxa" w:w="3137"/>
          </w:tcPr>
          <w:p>
            <w:pPr>
              <w:spacing w:after="20" w:before="20" w:line="288" w:lineRule="auto"/>
            </w:pPr>
            <w:r>
              <w:rPr>
                <w:rFonts w:eastAsia="等线"/>
                <w:b w:val="0"/>
                <w:sz w:val="19"/>
              </w:rPr>
              <w:t>休假回复需重设</w:t>
            </w:r>
          </w:p>
        </w:tc>
        <w:tc>
          <w:tcPr>
            <w:tcW w:type="dxa" w:w="3137"/>
          </w:tcPr>
          <w:p>
            <w:pPr>
              <w:spacing w:after="20" w:before="20" w:line="288" w:lineRule="auto"/>
            </w:pPr>
            <w:r>
              <w:rPr>
                <w:rFonts w:eastAsia="等线"/>
                <w:b w:val="0"/>
                <w:sz w:val="19"/>
              </w:rPr>
              <w:t>图文</w:t>
            </w:r>
          </w:p>
        </w:tc>
      </w:tr>
      <w:tr>
        <w:tc>
          <w:tcPr>
            <w:tcW w:type="dxa" w:w="3137"/>
          </w:tcPr>
          <w:p>
            <w:pPr>
              <w:spacing w:after="20" w:before="20" w:line="288" w:lineRule="auto"/>
            </w:pPr>
            <w:r>
              <w:rPr>
                <w:rFonts w:eastAsia="等线"/>
                <w:b w:val="0"/>
                <w:sz w:val="19"/>
              </w:rPr>
              <w:t>收藏夹/快捷文件夹</w:t>
            </w:r>
          </w:p>
        </w:tc>
        <w:tc>
          <w:tcPr>
            <w:tcW w:type="dxa" w:w="3137"/>
          </w:tcPr>
          <w:p>
            <w:pPr>
              <w:spacing w:after="20" w:before="20" w:line="288" w:lineRule="auto"/>
            </w:pPr>
            <w:r>
              <w:rPr>
                <w:rFonts w:eastAsia="等线"/>
                <w:b w:val="0"/>
                <w:sz w:val="19"/>
              </w:rPr>
              <w:t>客户端本地设置</w:t>
            </w:r>
          </w:p>
        </w:tc>
        <w:tc>
          <w:tcPr>
            <w:tcW w:type="dxa" w:w="3137"/>
          </w:tcPr>
          <w:p>
            <w:pPr>
              <w:spacing w:after="20" w:before="20" w:line="288" w:lineRule="auto"/>
            </w:pPr>
            <w:r>
              <w:rPr>
                <w:rFonts w:eastAsia="等线"/>
                <w:b w:val="0"/>
                <w:sz w:val="19"/>
              </w:rPr>
              <w:t>图文</w:t>
            </w:r>
          </w:p>
        </w:tc>
      </w:tr>
      <w:tr>
        <w:tc>
          <w:tcPr>
            <w:tcW w:type="dxa" w:w="3137"/>
          </w:tcPr>
          <w:p>
            <w:pPr>
              <w:spacing w:after="20" w:before="20" w:line="288" w:lineRule="auto"/>
            </w:pPr>
            <w:r>
              <w:rPr>
                <w:rFonts w:eastAsia="等线"/>
                <w:b w:val="0"/>
                <w:sz w:val="19"/>
              </w:rPr>
              <w:t>快捷联系人组</w:t>
            </w:r>
          </w:p>
        </w:tc>
        <w:tc>
          <w:tcPr>
            <w:tcW w:type="dxa" w:w="3137"/>
          </w:tcPr>
          <w:p>
            <w:pPr>
              <w:spacing w:after="20" w:before="20" w:line="288" w:lineRule="auto"/>
            </w:pPr>
            <w:r>
              <w:rPr>
                <w:rFonts w:eastAsia="等线"/>
                <w:b w:val="0"/>
                <w:sz w:val="19"/>
              </w:rPr>
              <w:t>部分需重建</w:t>
            </w:r>
          </w:p>
        </w:tc>
        <w:tc>
          <w:tcPr>
            <w:tcW w:type="dxa" w:w="3137"/>
          </w:tcPr>
          <w:p>
            <w:pPr>
              <w:spacing w:after="20" w:before="20" w:line="288" w:lineRule="auto"/>
            </w:pPr>
            <w:r>
              <w:rPr>
                <w:rFonts w:eastAsia="等线"/>
                <w:b w:val="0"/>
                <w:sz w:val="19"/>
              </w:rPr>
              <w:t>图文</w:t>
            </w:r>
          </w:p>
        </w:tc>
      </w:tr>
      <w:tr>
        <w:tc>
          <w:tcPr>
            <w:tcW w:type="dxa" w:w="3137"/>
          </w:tcPr>
          <w:p>
            <w:pPr>
              <w:spacing w:after="20" w:before="20" w:line="288" w:lineRule="auto"/>
            </w:pPr>
            <w:r>
              <w:rPr>
                <w:rFonts w:eastAsia="等线"/>
                <w:b w:val="0"/>
                <w:sz w:val="19"/>
              </w:rPr>
              <w:t>类别与规则关联</w:t>
            </w:r>
          </w:p>
        </w:tc>
        <w:tc>
          <w:tcPr>
            <w:tcW w:type="dxa" w:w="3137"/>
          </w:tcPr>
          <w:p>
            <w:pPr>
              <w:spacing w:after="20" w:before="20" w:line="288" w:lineRule="auto"/>
            </w:pPr>
            <w:r>
              <w:rPr>
                <w:rFonts w:eastAsia="等线"/>
                <w:b w:val="0"/>
                <w:sz w:val="19"/>
              </w:rPr>
              <w:t>视迁移结果</w:t>
            </w:r>
          </w:p>
        </w:tc>
        <w:tc>
          <w:tcPr>
            <w:tcW w:type="dxa" w:w="3137"/>
          </w:tcPr>
          <w:p>
            <w:pPr>
              <w:spacing w:after="20" w:before="20" w:line="288" w:lineRule="auto"/>
            </w:pPr>
            <w:r>
              <w:rPr>
                <w:rFonts w:eastAsia="等线"/>
                <w:b w:val="0"/>
                <w:sz w:val="19"/>
              </w:rPr>
              <w:t>按需</w:t>
            </w:r>
          </w:p>
        </w:tc>
      </w:tr>
      <w:tr>
        <w:tc>
          <w:tcPr>
            <w:tcW w:type="dxa" w:w="3137"/>
          </w:tcPr>
          <w:p>
            <w:pPr>
              <w:spacing w:after="20" w:before="20" w:line="288" w:lineRule="auto"/>
            </w:pPr>
            <w:r>
              <w:rPr>
                <w:rFonts w:eastAsia="等线"/>
                <w:b w:val="0"/>
                <w:sz w:val="19"/>
              </w:rPr>
              <w:t>桌面通知与视图设置</w:t>
            </w:r>
          </w:p>
        </w:tc>
        <w:tc>
          <w:tcPr>
            <w:tcW w:type="dxa" w:w="3137"/>
          </w:tcPr>
          <w:p>
            <w:pPr>
              <w:spacing w:after="20" w:before="20" w:line="288" w:lineRule="auto"/>
            </w:pPr>
            <w:r>
              <w:rPr>
                <w:rFonts w:eastAsia="等线"/>
                <w:b w:val="0"/>
                <w:sz w:val="19"/>
              </w:rPr>
              <w:t>客户端偏好</w:t>
            </w:r>
          </w:p>
        </w:tc>
        <w:tc>
          <w:tcPr>
            <w:tcW w:type="dxa" w:w="3137"/>
          </w:tcPr>
          <w:p>
            <w:pPr>
              <w:spacing w:after="20" w:before="20" w:line="288" w:lineRule="auto"/>
            </w:pPr>
            <w:r>
              <w:rPr>
                <w:rFonts w:eastAsia="等线"/>
                <w:b w:val="0"/>
                <w:sz w:val="19"/>
              </w:rPr>
              <w:t>按需</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把</w:t>
            </w:r>
            <w:r>
              <w:rPr>
                <w:rFonts w:eastAsia="等线"/>
                <w:b/>
                <w:sz w:val="21"/>
              </w:rPr>
              <w:t>每个用户自己的旧规则清单</w:t>
            </w:r>
            <w:r>
              <w:rPr>
                <w:rFonts w:eastAsia="等线"/>
                <w:b w:val="0"/>
                <w:sz w:val="21"/>
              </w:rPr>
              <w:t>发给本人。只发一份通用指引，用户往往不记得自己原来有哪些规则，等到几周后才发现邮件没有自动归档。</w:t>
            </w:r>
          </w:p>
        </w:tc>
      </w:tr>
    </w:tbl>
    <w:p>
      <w:pPr>
        <w:spacing w:after="40"/>
      </w:pPr>
    </w:p>
    <w:p>
      <w:pPr>
        <w:pStyle w:val="Heading3"/>
        <w:spacing w:before="200" w:after="120"/>
      </w:pPr>
      <w:r>
        <w:rPr>
          <w:rFonts w:eastAsia="微软雅黑"/>
          <w:b/>
          <w:color w:val="2E5496"/>
          <w:sz w:val="27"/>
        </w:rPr>
        <w:t>3.91 切换后的观察与支持</w:t>
      </w:r>
    </w:p>
    <w:p>
      <w:pPr>
        <w:pStyle w:val="Heading4"/>
        <w:spacing w:before="200" w:after="120"/>
      </w:pPr>
      <w:r>
        <w:rPr>
          <w:rFonts w:eastAsia="微软雅黑"/>
          <w:b/>
          <w:color w:val="2E5496"/>
          <w:sz w:val="24"/>
        </w:rPr>
        <w:t>3.91.1 分时段重点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时段</w:t>
            </w:r>
          </w:p>
        </w:tc>
        <w:tc>
          <w:tcPr>
            <w:tcW w:type="dxa" w:w="4705"/>
            <w:shd w:val="clear" w:fill="DEEAF6"/>
          </w:tcPr>
          <w:p>
            <w:pPr>
              <w:spacing w:after="20" w:before="20"/>
            </w:pPr>
            <w:r>
              <w:rPr>
                <w:rFonts w:eastAsia="等线"/>
                <w:b/>
                <w:sz w:val="19"/>
              </w:rPr>
              <w:t>重点</w:t>
            </w:r>
          </w:p>
        </w:tc>
      </w:tr>
      <w:tr>
        <w:tc>
          <w:tcPr>
            <w:tcW w:type="dxa" w:w="4705"/>
          </w:tcPr>
          <w:p>
            <w:pPr>
              <w:spacing w:after="20" w:before="20" w:line="288" w:lineRule="auto"/>
            </w:pPr>
            <w:r>
              <w:rPr>
                <w:rFonts w:eastAsia="等线"/>
                <w:b w:val="0"/>
                <w:sz w:val="19"/>
              </w:rPr>
              <w:t>切换后 4 小时</w:t>
            </w:r>
          </w:p>
        </w:tc>
        <w:tc>
          <w:tcPr>
            <w:tcW w:type="dxa" w:w="4705"/>
          </w:tcPr>
          <w:p>
            <w:pPr>
              <w:spacing w:after="20" w:before="20" w:line="288" w:lineRule="auto"/>
            </w:pPr>
            <w:r>
              <w:rPr>
                <w:rFonts w:eastAsia="等线"/>
                <w:b w:val="0"/>
                <w:sz w:val="19"/>
              </w:rPr>
              <w:t>内外部收发、客户端配置、退信</w:t>
            </w:r>
          </w:p>
        </w:tc>
      </w:tr>
      <w:tr>
        <w:tc>
          <w:tcPr>
            <w:tcW w:type="dxa" w:w="4705"/>
          </w:tcPr>
          <w:p>
            <w:pPr>
              <w:spacing w:after="20" w:before="20" w:line="288" w:lineRule="auto"/>
            </w:pPr>
            <w:r>
              <w:rPr>
                <w:rFonts w:eastAsia="等线"/>
                <w:b w:val="0"/>
                <w:sz w:val="19"/>
              </w:rPr>
              <w:t>第 1 天</w:t>
            </w:r>
          </w:p>
        </w:tc>
        <w:tc>
          <w:tcPr>
            <w:tcW w:type="dxa" w:w="4705"/>
          </w:tcPr>
          <w:p>
            <w:pPr>
              <w:spacing w:after="20" w:before="20" w:line="288" w:lineRule="auto"/>
            </w:pPr>
            <w:r>
              <w:rPr>
                <w:rFonts w:eastAsia="等线"/>
                <w:b w:val="0"/>
                <w:sz w:val="19"/>
              </w:rPr>
              <w:t>客户端工单、共享邮箱权限、手机端</w:t>
            </w:r>
          </w:p>
        </w:tc>
      </w:tr>
      <w:tr>
        <w:tc>
          <w:tcPr>
            <w:tcW w:type="dxa" w:w="4705"/>
          </w:tcPr>
          <w:p>
            <w:pPr>
              <w:spacing w:after="20" w:before="20" w:line="288" w:lineRule="auto"/>
            </w:pPr>
            <w:r>
              <w:rPr>
                <w:rFonts w:eastAsia="等线"/>
                <w:b w:val="0"/>
                <w:sz w:val="19"/>
              </w:rPr>
              <w:t>第 2～3 天</w:t>
            </w:r>
          </w:p>
        </w:tc>
        <w:tc>
          <w:tcPr>
            <w:tcW w:type="dxa" w:w="4705"/>
          </w:tcPr>
          <w:p>
            <w:pPr>
              <w:spacing w:after="20" w:before="20" w:line="288" w:lineRule="auto"/>
            </w:pPr>
            <w:r>
              <w:rPr>
                <w:rFonts w:eastAsia="等线"/>
                <w:b w:val="0"/>
                <w:sz w:val="19"/>
              </w:rPr>
              <w:t>误投旧系统的邮件补投；隔离区误判</w:t>
            </w:r>
          </w:p>
        </w:tc>
      </w:tr>
      <w:tr>
        <w:tc>
          <w:tcPr>
            <w:tcW w:type="dxa" w:w="4705"/>
          </w:tcPr>
          <w:p>
            <w:pPr>
              <w:spacing w:after="20" w:before="20" w:line="288" w:lineRule="auto"/>
            </w:pPr>
            <w:r>
              <w:rPr>
                <w:rFonts w:eastAsia="等线"/>
                <w:b w:val="0"/>
                <w:sz w:val="19"/>
              </w:rPr>
              <w:t>第 1 周</w:t>
            </w:r>
          </w:p>
        </w:tc>
        <w:tc>
          <w:tcPr>
            <w:tcW w:type="dxa" w:w="4705"/>
          </w:tcPr>
          <w:p>
            <w:pPr>
              <w:spacing w:after="20" w:before="20" w:line="288" w:lineRule="auto"/>
            </w:pPr>
            <w:r>
              <w:rPr>
                <w:rFonts w:eastAsia="等线"/>
                <w:b w:val="0"/>
                <w:sz w:val="19"/>
              </w:rPr>
              <w:t>规则与签名重建；日历与联系人反馈；搜索索引</w:t>
            </w:r>
          </w:p>
        </w:tc>
      </w:tr>
      <w:tr>
        <w:tc>
          <w:tcPr>
            <w:tcW w:type="dxa" w:w="4705"/>
          </w:tcPr>
          <w:p>
            <w:pPr>
              <w:spacing w:after="20" w:before="20" w:line="288" w:lineRule="auto"/>
            </w:pPr>
            <w:r>
              <w:rPr>
                <w:rFonts w:eastAsia="等线"/>
                <w:b w:val="0"/>
                <w:sz w:val="19"/>
              </w:rPr>
              <w:t>第 2～4 周</w:t>
            </w:r>
          </w:p>
        </w:tc>
        <w:tc>
          <w:tcPr>
            <w:tcW w:type="dxa" w:w="4705"/>
          </w:tcPr>
          <w:p>
            <w:pPr>
              <w:spacing w:after="20" w:before="20" w:line="288" w:lineRule="auto"/>
            </w:pPr>
            <w:r>
              <w:rPr>
                <w:rFonts w:eastAsia="等线"/>
                <w:b w:val="0"/>
                <w:sz w:val="19"/>
              </w:rPr>
              <w:t>长尾问题；出差返岗人员；第三方系统集成</w:t>
            </w:r>
          </w:p>
        </w:tc>
      </w:tr>
    </w:tbl>
    <w:p>
      <w:pPr>
        <w:spacing w:after="40"/>
      </w:pPr>
    </w:p>
    <w:p>
      <w:pPr>
        <w:pStyle w:val="Heading4"/>
        <w:spacing w:before="200" w:after="120"/>
      </w:pPr>
      <w:r>
        <w:rPr>
          <w:rFonts w:eastAsia="微软雅黑"/>
          <w:b/>
          <w:color w:val="2E5496"/>
          <w:sz w:val="24"/>
        </w:rPr>
        <w:t>3.91.2 需要持续跟踪的指标</w:t>
      </w:r>
    </w:p>
    <w:p>
      <w:pPr>
        <w:spacing w:after="40" w:line="324" w:lineRule="auto"/>
        <w:ind w:left="425"/>
      </w:pPr>
      <w:r>
        <w:rPr>
          <w:rFonts w:eastAsia="等线"/>
          <w:sz w:val="22"/>
        </w:rPr>
        <w:t xml:space="preserve">☐  </w:t>
      </w:r>
      <w:r>
        <w:rPr>
          <w:rFonts w:eastAsia="等线"/>
          <w:b w:val="0"/>
          <w:sz w:val="21"/>
        </w:rPr>
        <w:t>每日邮件流量是否恢复到历史正常水平。</w:t>
      </w:r>
    </w:p>
    <w:p>
      <w:pPr>
        <w:spacing w:after="40" w:line="324" w:lineRule="auto"/>
        <w:ind w:left="425"/>
      </w:pPr>
      <w:r>
        <w:rPr>
          <w:rFonts w:eastAsia="等线"/>
          <w:sz w:val="22"/>
        </w:rPr>
        <w:t xml:space="preserve">☐  </w:t>
      </w:r>
      <w:r>
        <w:rPr>
          <w:rFonts w:eastAsia="等线"/>
          <w:b w:val="0"/>
          <w:sz w:val="21"/>
        </w:rPr>
        <w:t>退信数量是否回落。</w:t>
      </w:r>
    </w:p>
    <w:p>
      <w:pPr>
        <w:spacing w:after="40" w:line="324" w:lineRule="auto"/>
        <w:ind w:left="425"/>
      </w:pPr>
      <w:r>
        <w:rPr>
          <w:rFonts w:eastAsia="等线"/>
          <w:sz w:val="22"/>
        </w:rPr>
        <w:t xml:space="preserve">☐  </w:t>
      </w:r>
      <w:r>
        <w:rPr>
          <w:rFonts w:eastAsia="等线"/>
          <w:b w:val="0"/>
          <w:sz w:val="21"/>
        </w:rPr>
        <w:t>隔离区中正常邮件的比例。</w:t>
      </w:r>
    </w:p>
    <w:p>
      <w:pPr>
        <w:spacing w:after="40" w:line="324" w:lineRule="auto"/>
        <w:ind w:left="425"/>
      </w:pPr>
      <w:r>
        <w:rPr>
          <w:rFonts w:eastAsia="等线"/>
          <w:sz w:val="22"/>
        </w:rPr>
        <w:t xml:space="preserve">☐  </w:t>
      </w:r>
      <w:r>
        <w:rPr>
          <w:rFonts w:eastAsia="等线"/>
          <w:b w:val="0"/>
          <w:sz w:val="21"/>
        </w:rPr>
        <w:t>旧系统是否仍收到新邮件（连续 3 天检查）。</w:t>
      </w:r>
    </w:p>
    <w:p>
      <w:pPr>
        <w:spacing w:after="40" w:line="324" w:lineRule="auto"/>
        <w:ind w:left="425"/>
      </w:pPr>
      <w:r>
        <w:rPr>
          <w:rFonts w:eastAsia="等线"/>
          <w:sz w:val="22"/>
        </w:rPr>
        <w:t xml:space="preserve">☐  </w:t>
      </w:r>
      <w:r>
        <w:rPr>
          <w:rFonts w:eastAsia="等线"/>
          <w:b w:val="0"/>
          <w:sz w:val="21"/>
        </w:rPr>
        <w:t>工单数量与类型分布。</w:t>
      </w:r>
    </w:p>
    <w:p>
      <w:pPr>
        <w:spacing w:after="40" w:line="324" w:lineRule="auto"/>
        <w:ind w:left="425"/>
      </w:pPr>
      <w:r>
        <w:rPr>
          <w:rFonts w:eastAsia="等线"/>
          <w:sz w:val="22"/>
        </w:rPr>
        <w:t xml:space="preserve">☐  </w:t>
      </w:r>
      <w:r>
        <w:rPr>
          <w:rFonts w:eastAsia="等线"/>
          <w:b w:val="0"/>
          <w:sz w:val="21"/>
        </w:rPr>
        <w:t>未完成客户端配置的用户名单（要清零）。</w:t>
      </w:r>
    </w:p>
    <w:p>
      <w:pPr>
        <w:pStyle w:val="Heading3"/>
        <w:spacing w:before="200" w:after="120"/>
      </w:pPr>
      <w:r>
        <w:rPr>
          <w:rFonts w:eastAsia="微软雅黑"/>
          <w:b/>
          <w:color w:val="2E5496"/>
          <w:sz w:val="27"/>
        </w:rPr>
        <w:t>3.92 旧邮件系统的保留与下线条件</w:t>
      </w:r>
    </w:p>
    <w:p>
      <w:pPr>
        <w:spacing w:after="80" w:before="0" w:line="336" w:lineRule="auto"/>
      </w:pPr>
      <w:r>
        <w:rPr>
          <w:rFonts w:eastAsia="等线"/>
          <w:b w:val="0"/>
          <w:sz w:val="21"/>
        </w:rPr>
        <w:t>这是本节</w:t>
      </w:r>
      <w:r>
        <w:rPr>
          <w:rFonts w:eastAsia="等线"/>
          <w:b/>
          <w:sz w:val="21"/>
        </w:rPr>
        <w:t>风险最高</w:t>
      </w:r>
      <w:r>
        <w:rPr>
          <w:rFonts w:eastAsia="等线"/>
          <w:b w:val="0"/>
          <w:sz w:val="21"/>
        </w:rPr>
        <w:t>的部分。很多企业在这一步造成了不可恢复的数据损失。</w:t>
      </w:r>
    </w:p>
    <w:p>
      <w:pPr>
        <w:pStyle w:val="Heading4"/>
        <w:spacing w:before="200" w:after="120"/>
      </w:pPr>
      <w:r>
        <w:rPr>
          <w:rFonts w:eastAsia="微软雅黑"/>
          <w:b/>
          <w:color w:val="2E5496"/>
          <w:sz w:val="24"/>
        </w:rPr>
        <w:t>3.92.1 下线前必须满足的条件</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编号</w:t>
            </w:r>
          </w:p>
        </w:tc>
        <w:tc>
          <w:tcPr>
            <w:tcW w:type="dxa" w:w="3137"/>
            <w:shd w:val="clear" w:fill="DEEAF6"/>
          </w:tcPr>
          <w:p>
            <w:pPr>
              <w:spacing w:after="20" w:before="20"/>
            </w:pPr>
            <w:r>
              <w:rPr>
                <w:rFonts w:eastAsia="等线"/>
                <w:b/>
                <w:sz w:val="19"/>
              </w:rPr>
              <w:t>条件</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val="0"/>
                <w:sz w:val="19"/>
              </w:rPr>
              <w:t>D1</w:t>
            </w:r>
          </w:p>
        </w:tc>
        <w:tc>
          <w:tcPr>
            <w:tcW w:type="dxa" w:w="3137"/>
          </w:tcPr>
          <w:p>
            <w:pPr>
              <w:spacing w:after="20" w:before="20" w:line="288" w:lineRule="auto"/>
            </w:pPr>
            <w:r>
              <w:rPr>
                <w:rFonts w:eastAsia="等线"/>
                <w:b w:val="0"/>
                <w:sz w:val="19"/>
              </w:rPr>
              <w:t>全部邮箱迁移完成，失败项已处理并有结论</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D2</w:t>
            </w:r>
          </w:p>
        </w:tc>
        <w:tc>
          <w:tcPr>
            <w:tcW w:type="dxa" w:w="3137"/>
          </w:tcPr>
          <w:p>
            <w:pPr>
              <w:spacing w:after="20" w:before="20" w:line="288" w:lineRule="auto"/>
            </w:pPr>
            <w:r>
              <w:rPr>
                <w:rFonts w:eastAsia="等线"/>
                <w:b w:val="0"/>
                <w:sz w:val="19"/>
              </w:rPr>
              <w:t>数据完整性已抽查验证（含日历、联系人、大邮箱、共享邮箱）</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D3</w:t>
            </w:r>
          </w:p>
        </w:tc>
        <w:tc>
          <w:tcPr>
            <w:tcW w:type="dxa" w:w="3137"/>
          </w:tcPr>
          <w:p>
            <w:pPr>
              <w:spacing w:after="20" w:before="20" w:line="288" w:lineRule="auto"/>
            </w:pPr>
            <w:r>
              <w:rPr>
                <w:rFonts w:eastAsia="等线"/>
                <w:b w:val="0"/>
                <w:sz w:val="19"/>
              </w:rPr>
              <w:t>连续至少 3 天旧系统无新邮件进入</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D4</w:t>
            </w:r>
          </w:p>
        </w:tc>
        <w:tc>
          <w:tcPr>
            <w:tcW w:type="dxa" w:w="3137"/>
          </w:tcPr>
          <w:p>
            <w:pPr>
              <w:spacing w:after="20" w:before="20" w:line="288" w:lineRule="auto"/>
            </w:pPr>
            <w:r>
              <w:rPr>
                <w:rFonts w:eastAsia="等线"/>
                <w:b w:val="0"/>
                <w:sz w:val="19"/>
              </w:rPr>
              <w:t>误投旧系统的邮件已全部补投</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D5</w:t>
            </w:r>
          </w:p>
        </w:tc>
        <w:tc>
          <w:tcPr>
            <w:tcW w:type="dxa" w:w="3137"/>
          </w:tcPr>
          <w:p>
            <w:pPr>
              <w:spacing w:after="20" w:before="20" w:line="288" w:lineRule="auto"/>
            </w:pPr>
            <w:r>
              <w:rPr>
                <w:rFonts w:eastAsia="等线"/>
                <w:b w:val="0"/>
                <w:sz w:val="19"/>
              </w:rPr>
              <w:t>公共文件夹、归档数据已按计划处理</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D6</w:t>
            </w:r>
          </w:p>
        </w:tc>
        <w:tc>
          <w:tcPr>
            <w:tcW w:type="dxa" w:w="3137"/>
          </w:tcPr>
          <w:p>
            <w:pPr>
              <w:spacing w:after="20" w:before="20" w:line="288" w:lineRule="auto"/>
            </w:pPr>
            <w:r>
              <w:rPr>
                <w:rFonts w:eastAsia="等线"/>
                <w:b w:val="0"/>
                <w:sz w:val="19"/>
              </w:rPr>
              <w:t>所有客户端已迁移到新邮箱，无人仍在使用旧系统</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D7</w:t>
            </w:r>
          </w:p>
        </w:tc>
        <w:tc>
          <w:tcPr>
            <w:tcW w:type="dxa" w:w="3137"/>
          </w:tcPr>
          <w:p>
            <w:pPr>
              <w:spacing w:after="20" w:before="20" w:line="288" w:lineRule="auto"/>
            </w:pPr>
            <w:r>
              <w:rPr>
                <w:rFonts w:eastAsia="等线"/>
                <w:b w:val="0"/>
                <w:sz w:val="19"/>
              </w:rPr>
              <w:t>打印机、业务系统的发信已全部改造完成</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D8</w:t>
            </w:r>
          </w:p>
        </w:tc>
        <w:tc>
          <w:tcPr>
            <w:tcW w:type="dxa" w:w="3137"/>
          </w:tcPr>
          <w:p>
            <w:pPr>
              <w:spacing w:after="20" w:before="20" w:line="288" w:lineRule="auto"/>
            </w:pPr>
            <w:r>
              <w:rPr>
                <w:rFonts w:eastAsia="等线"/>
                <w:b w:val="0"/>
                <w:sz w:val="19"/>
              </w:rPr>
              <w:t>第三方集成（CRM、OA、归档、网关）已切换并测试</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D9</w:t>
            </w:r>
          </w:p>
        </w:tc>
        <w:tc>
          <w:tcPr>
            <w:tcW w:type="dxa" w:w="3137"/>
          </w:tcPr>
          <w:p>
            <w:pPr>
              <w:spacing w:after="20" w:before="20" w:line="288" w:lineRule="auto"/>
            </w:pPr>
            <w:r>
              <w:rPr>
                <w:rFonts w:eastAsia="等线"/>
                <w:b/>
                <w:sz w:val="19"/>
              </w:rPr>
              <w:t>法务、审计、合规的保留要求已确认满足</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D10</w:t>
            </w:r>
          </w:p>
        </w:tc>
        <w:tc>
          <w:tcPr>
            <w:tcW w:type="dxa" w:w="3137"/>
          </w:tcPr>
          <w:p>
            <w:pPr>
              <w:spacing w:after="20" w:before="20" w:line="288" w:lineRule="auto"/>
            </w:pPr>
            <w:r>
              <w:rPr>
                <w:rFonts w:eastAsia="等线"/>
                <w:b w:val="0"/>
                <w:sz w:val="19"/>
              </w:rPr>
              <w:t>已按要求对旧系统数据做</w:t>
            </w:r>
            <w:r>
              <w:rPr>
                <w:rFonts w:eastAsia="等线"/>
                <w:b/>
                <w:sz w:val="19"/>
              </w:rPr>
              <w:t>独立备份</w:t>
            </w:r>
            <w:r>
              <w:rPr>
                <w:rFonts w:eastAsia="等线"/>
                <w:b w:val="0"/>
                <w:sz w:val="19"/>
              </w:rPr>
              <w:t>并验证可恢复</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D11</w:t>
            </w:r>
          </w:p>
        </w:tc>
        <w:tc>
          <w:tcPr>
            <w:tcW w:type="dxa" w:w="3137"/>
          </w:tcPr>
          <w:p>
            <w:pPr>
              <w:spacing w:after="20" w:before="20" w:line="288" w:lineRule="auto"/>
            </w:pPr>
            <w:r>
              <w:rPr>
                <w:rFonts w:eastAsia="等线"/>
                <w:b w:val="0"/>
                <w:sz w:val="19"/>
              </w:rPr>
              <w:t>已通过至少一个完整业务周期（如一个月结账周期）</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D12</w:t>
            </w:r>
          </w:p>
        </w:tc>
        <w:tc>
          <w:tcPr>
            <w:tcW w:type="dxa" w:w="3137"/>
          </w:tcPr>
          <w:p>
            <w:pPr>
              <w:spacing w:after="20" w:before="20" w:line="288" w:lineRule="auto"/>
            </w:pPr>
            <w:r>
              <w:rPr>
                <w:rFonts w:eastAsia="等线"/>
                <w:b w:val="0"/>
                <w:sz w:val="19"/>
              </w:rPr>
              <w:t>下线方案与时间已经业务和管理层批准</w:t>
            </w:r>
          </w:p>
        </w:tc>
        <w:tc>
          <w:tcPr>
            <w:tcW w:type="dxa" w:w="3137"/>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3.92.2 建议的下线节奏</w:t>
      </w:r>
    </w:p>
    <w:p>
      <w:pPr>
        <w:spacing w:before="120" w:after="160"/>
        <w:jc w:val="center"/>
      </w:pPr>
      <w:r>
        <w:drawing>
          <wp:inline xmlns:a="http://schemas.openxmlformats.org/drawingml/2006/main" xmlns:pic="http://schemas.openxmlformats.org/drawingml/2006/picture">
            <wp:extent cx="2473304" cy="7020000"/>
            <wp:docPr id="38" name="Picture 38"/>
            <wp:cNvGraphicFramePr>
              <a:graphicFrameLocks noChangeAspect="1"/>
            </wp:cNvGraphicFramePr>
            <a:graphic>
              <a:graphicData uri="http://schemas.openxmlformats.org/drawingml/2006/picture">
                <pic:pic>
                  <pic:nvPicPr>
                    <pic:cNvPr id="0" name="55da8c2141b837cb.png"/>
                    <pic:cNvPicPr/>
                  </pic:nvPicPr>
                  <pic:blipFill>
                    <a:blip r:embed="rId89"/>
                    <a:stretch>
                      <a:fillRect/>
                    </a:stretch>
                  </pic:blipFill>
                  <pic:spPr>
                    <a:xfrm>
                      <a:off x="0" y="0"/>
                      <a:ext cx="2473304" cy="7020000"/>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w:t>
            </w:r>
            <w:r>
              <w:rPr>
                <w:rFonts w:eastAsia="等线"/>
                <w:b/>
                <w:sz w:val="21"/>
              </w:rPr>
              <w:t>“邮箱迁完了”不等于“可以拆掉旧系统”。</w:t>
            </w:r>
            <w:r>
              <w:rPr>
                <w:rFonts w:eastAsia="等线"/>
                <w:b w:val="0"/>
                <w:sz w:val="21"/>
              </w:rPr>
              <w:t xml:space="preserve"> 混合部署场景尤其要注意：邮箱迁到云端后，本地 Exchange 可能仍承担目录属性管理等职责，不能简单卸载（第1篇已强调）。拆除前必须单独评估。</w:t>
            </w:r>
          </w:p>
        </w:tc>
      </w:tr>
    </w:tbl>
    <w:p>
      <w:pPr>
        <w:spacing w:after="40"/>
      </w:pPr>
    </w:p>
    <w:p>
      <w:pPr>
        <w:pStyle w:val="Heading4"/>
        <w:spacing w:before="200" w:after="120"/>
      </w:pPr>
      <w:r>
        <w:rPr>
          <w:rFonts w:eastAsia="微软雅黑"/>
          <w:b/>
          <w:color w:val="2E5496"/>
          <w:sz w:val="24"/>
        </w:rPr>
        <w:t>3.92.3 本地 Exchange 的特别提醒</w:t>
      </w:r>
    </w:p>
    <w:p>
      <w:pPr>
        <w:spacing w:after="80" w:before="0" w:line="336" w:lineRule="auto"/>
      </w:pPr>
      <w:r>
        <w:rPr>
          <w:rFonts w:eastAsia="等线"/>
          <w:b w:val="0"/>
          <w:sz w:val="21"/>
        </w:rPr>
        <w:t>如果源系统是本地 Exchange：</w:t>
      </w:r>
    </w:p>
    <w:p>
      <w:pPr>
        <w:pStyle w:val="ListBullet"/>
        <w:spacing w:after="40" w:line="324" w:lineRule="auto"/>
      </w:pPr>
      <w:r>
        <w:rPr>
          <w:rFonts w:eastAsia="等线"/>
          <w:b/>
          <w:sz w:val="21"/>
        </w:rPr>
        <w:t>Exchange Server 2016 / 2019 已于 2025 年 10 月 14 日终止支持</w:t>
      </w:r>
      <w:r>
        <w:rPr>
          <w:rFonts w:eastAsia="等线"/>
          <w:b w:val="0"/>
          <w:sz w:val="21"/>
        </w:rPr>
        <w:t xml:space="preserve">；扩展安全更新程序将于 </w:t>
      </w:r>
      <w:r>
        <w:rPr>
          <w:rFonts w:eastAsia="等线"/>
          <w:b/>
          <w:sz w:val="21"/>
        </w:rPr>
        <w:t>2026 年 10 月</w:t>
      </w:r>
      <w:r>
        <w:rPr>
          <w:rFonts w:eastAsia="等线"/>
          <w:b w:val="0"/>
          <w:sz w:val="21"/>
        </w:rPr>
        <w:t>结束，之后不再有更新（第6节 3.48）。</w:t>
      </w:r>
    </w:p>
    <w:p>
      <w:pPr>
        <w:pStyle w:val="ListBullet"/>
        <w:spacing w:after="40" w:line="324" w:lineRule="auto"/>
      </w:pPr>
      <w:r>
        <w:rPr>
          <w:rFonts w:eastAsia="等线"/>
          <w:b w:val="0"/>
          <w:sz w:val="21"/>
        </w:rPr>
        <w:t xml:space="preserve">如果因管理需要保留本地 Exchange，应评估升级到 </w:t>
      </w:r>
      <w:r>
        <w:rPr>
          <w:rFonts w:eastAsia="等线"/>
          <w:b/>
          <w:sz w:val="21"/>
        </w:rPr>
        <w:t>Exchange Server 订阅版（SE）</w:t>
      </w:r>
      <w:r>
        <w:rPr>
          <w:rFonts w:eastAsia="等线"/>
          <w:b w:val="0"/>
          <w:sz w:val="21"/>
        </w:rPr>
        <w:t>，而不是长期运行已终止支持的版本。</w:t>
      </w:r>
    </w:p>
    <w:p>
      <w:pPr>
        <w:pStyle w:val="ListBullet"/>
        <w:spacing w:after="40" w:line="324" w:lineRule="auto"/>
      </w:pPr>
      <w:r>
        <w:rPr>
          <w:rFonts w:eastAsia="等线"/>
          <w:b w:val="0"/>
          <w:sz w:val="21"/>
        </w:rPr>
        <w:t>保留期间必须继续做补丁与安全防护；已终止支持的邮件服务器暴露在互联网上是重大风险。</w:t>
      </w:r>
    </w:p>
    <w:p>
      <w:pPr>
        <w:pStyle w:val="Heading3"/>
        <w:spacing w:before="200" w:after="120"/>
      </w:pPr>
      <w:r>
        <w:rPr>
          <w:rFonts w:eastAsia="微软雅黑"/>
          <w:b/>
          <w:color w:val="2E5496"/>
          <w:sz w:val="27"/>
        </w:rPr>
        <w:t>3.93 迁移结果登记与验收</w:t>
      </w:r>
    </w:p>
    <w:p>
      <w:pPr>
        <w:pStyle w:val="Heading4"/>
        <w:spacing w:before="200" w:after="120"/>
      </w:pPr>
      <w:r>
        <w:rPr>
          <w:rFonts w:eastAsia="微软雅黑"/>
          <w:b/>
          <w:color w:val="2E5496"/>
          <w:sz w:val="24"/>
        </w:rPr>
        <w:t>3.93.1 迁移结果登记表</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项目</w:t>
            </w:r>
          </w:p>
        </w:tc>
        <w:tc>
          <w:tcPr>
            <w:tcW w:type="dxa" w:w="3137"/>
            <w:shd w:val="clear" w:fill="DEEAF6"/>
          </w:tcPr>
          <w:p>
            <w:pPr>
              <w:spacing w:after="20" w:before="20"/>
            </w:pPr>
            <w:r>
              <w:rPr>
                <w:rFonts w:eastAsia="等线"/>
                <w:b/>
                <w:sz w:val="19"/>
              </w:rPr>
              <w:t>数值</w:t>
            </w:r>
          </w:p>
        </w:tc>
        <w:tc>
          <w:tcPr>
            <w:tcW w:type="dxa" w:w="3137"/>
            <w:shd w:val="clear" w:fill="DEEAF6"/>
          </w:tcPr>
          <w:p>
            <w:pPr>
              <w:spacing w:after="20" w:before="20"/>
            </w:pPr>
            <w:r>
              <w:rPr>
                <w:rFonts w:eastAsia="等线"/>
                <w:b/>
                <w:sz w:val="19"/>
              </w:rPr>
              <w:t>证据位置</w:t>
            </w:r>
          </w:p>
        </w:tc>
      </w:tr>
      <w:tr>
        <w:tc>
          <w:tcPr>
            <w:tcW w:type="dxa" w:w="3137"/>
          </w:tcPr>
          <w:p>
            <w:pPr>
              <w:spacing w:after="20" w:before="20" w:line="288" w:lineRule="auto"/>
            </w:pPr>
            <w:r>
              <w:rPr>
                <w:rFonts w:eastAsia="等线"/>
                <w:b w:val="0"/>
                <w:sz w:val="19"/>
              </w:rPr>
              <w:t>计划迁移邮箱数</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p>
        </w:tc>
      </w:tr>
      <w:tr>
        <w:tc>
          <w:tcPr>
            <w:tcW w:type="dxa" w:w="3137"/>
          </w:tcPr>
          <w:p>
            <w:pPr>
              <w:spacing w:after="20" w:before="20" w:line="288" w:lineRule="auto"/>
            </w:pPr>
            <w:r>
              <w:rPr>
                <w:rFonts w:eastAsia="等线"/>
                <w:b w:val="0"/>
                <w:sz w:val="19"/>
              </w:rPr>
              <w:t>成功迁移数</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p>
        </w:tc>
      </w:tr>
      <w:tr>
        <w:tc>
          <w:tcPr>
            <w:tcW w:type="dxa" w:w="3137"/>
          </w:tcPr>
          <w:p>
            <w:pPr>
              <w:spacing w:after="20" w:before="20" w:line="288" w:lineRule="auto"/>
            </w:pPr>
            <w:r>
              <w:rPr>
                <w:rFonts w:eastAsia="等线"/>
                <w:b w:val="0"/>
                <w:sz w:val="19"/>
              </w:rPr>
              <w:t>失败数</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p>
        </w:tc>
      </w:tr>
      <w:tr>
        <w:tc>
          <w:tcPr>
            <w:tcW w:type="dxa" w:w="3137"/>
          </w:tcPr>
          <w:p>
            <w:pPr>
              <w:spacing w:after="20" w:before="20" w:line="288" w:lineRule="auto"/>
            </w:pPr>
            <w:r>
              <w:rPr>
                <w:rFonts w:eastAsia="等线"/>
                <w:b w:val="0"/>
                <w:sz w:val="19"/>
              </w:rPr>
              <w:t>失败已处理数</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p>
        </w:tc>
      </w:tr>
      <w:tr>
        <w:tc>
          <w:tcPr>
            <w:tcW w:type="dxa" w:w="3137"/>
          </w:tcPr>
          <w:p>
            <w:pPr>
              <w:spacing w:after="20" w:before="20" w:line="288" w:lineRule="auto"/>
            </w:pPr>
            <w:r>
              <w:rPr>
                <w:rFonts w:eastAsia="等线"/>
                <w:b w:val="0"/>
                <w:sz w:val="19"/>
              </w:rPr>
              <w:t>迁移总数据量</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p>
        </w:tc>
      </w:tr>
      <w:tr>
        <w:tc>
          <w:tcPr>
            <w:tcW w:type="dxa" w:w="3137"/>
          </w:tcPr>
          <w:p>
            <w:pPr>
              <w:spacing w:after="20" w:before="20" w:line="288" w:lineRule="auto"/>
            </w:pPr>
            <w:r>
              <w:rPr>
                <w:rFonts w:eastAsia="等线"/>
                <w:b w:val="0"/>
                <w:sz w:val="19"/>
              </w:rPr>
              <w:t>实际总耗时</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p>
        </w:tc>
      </w:tr>
      <w:tr>
        <w:tc>
          <w:tcPr>
            <w:tcW w:type="dxa" w:w="3137"/>
          </w:tcPr>
          <w:p>
            <w:pPr>
              <w:spacing w:after="20" w:before="20" w:line="288" w:lineRule="auto"/>
            </w:pPr>
            <w:r>
              <w:rPr>
                <w:rFonts w:eastAsia="等线"/>
                <w:b w:val="0"/>
                <w:sz w:val="19"/>
              </w:rPr>
              <w:t>抽查邮箱数</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p>
        </w:tc>
      </w:tr>
      <w:tr>
        <w:tc>
          <w:tcPr>
            <w:tcW w:type="dxa" w:w="3137"/>
          </w:tcPr>
          <w:p>
            <w:pPr>
              <w:spacing w:after="20" w:before="20" w:line="288" w:lineRule="auto"/>
            </w:pPr>
            <w:r>
              <w:rPr>
                <w:rFonts w:eastAsia="等线"/>
                <w:b w:val="0"/>
                <w:sz w:val="19"/>
              </w:rPr>
              <w:t>发现并修复的问题数</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p>
        </w:tc>
      </w:tr>
      <w:tr>
        <w:tc>
          <w:tcPr>
            <w:tcW w:type="dxa" w:w="3137"/>
          </w:tcPr>
          <w:p>
            <w:pPr>
              <w:spacing w:after="20" w:before="20" w:line="288" w:lineRule="auto"/>
            </w:pPr>
            <w:r>
              <w:rPr>
                <w:rFonts w:eastAsia="等线"/>
                <w:b w:val="0"/>
                <w:sz w:val="19"/>
              </w:rPr>
              <w:t>P1 故障数</w:t>
            </w:r>
          </w:p>
        </w:tc>
        <w:tc>
          <w:tcPr>
            <w:tcW w:type="dxa" w:w="3137"/>
          </w:tcPr>
          <w:p>
            <w:pPr>
              <w:spacing w:after="20" w:before="20" w:line="288" w:lineRule="auto"/>
            </w:pPr>
            <w:r>
              <w:rPr>
                <w:rFonts w:eastAsia="等线"/>
                <w:b w:val="0"/>
                <w:sz w:val="19"/>
              </w:rPr>
              <w:t>应为 0</w:t>
            </w:r>
          </w:p>
        </w:tc>
        <w:tc>
          <w:tcPr>
            <w:tcW w:type="dxa" w:w="3137"/>
          </w:tcPr>
          <w:p>
            <w:pPr>
              <w:spacing w:after="20" w:before="20" w:line="288" w:lineRule="auto"/>
            </w:pPr>
          </w:p>
        </w:tc>
      </w:tr>
      <w:tr>
        <w:tc>
          <w:tcPr>
            <w:tcW w:type="dxa" w:w="3137"/>
          </w:tcPr>
          <w:p>
            <w:pPr>
              <w:spacing w:after="20" w:before="20" w:line="288" w:lineRule="auto"/>
            </w:pPr>
            <w:r>
              <w:rPr>
                <w:rFonts w:eastAsia="等线"/>
                <w:b w:val="0"/>
                <w:sz w:val="19"/>
              </w:rPr>
              <w:t>P2 故障数</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p>
        </w:tc>
      </w:tr>
      <w:tr>
        <w:tc>
          <w:tcPr>
            <w:tcW w:type="dxa" w:w="3137"/>
          </w:tcPr>
          <w:p>
            <w:pPr>
              <w:spacing w:after="20" w:before="20" w:line="288" w:lineRule="auto"/>
            </w:pPr>
            <w:r>
              <w:rPr>
                <w:rFonts w:eastAsia="等线"/>
                <w:b w:val="0"/>
                <w:sz w:val="19"/>
              </w:rPr>
              <w:t>补投的误投邮件数</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p>
        </w:tc>
      </w:tr>
      <w:tr>
        <w:tc>
          <w:tcPr>
            <w:tcW w:type="dxa" w:w="3137"/>
          </w:tcPr>
          <w:p>
            <w:pPr>
              <w:spacing w:after="20" w:before="20" w:line="288" w:lineRule="auto"/>
            </w:pPr>
            <w:r>
              <w:rPr>
                <w:rFonts w:eastAsia="等线"/>
                <w:b w:val="0"/>
                <w:sz w:val="19"/>
              </w:rPr>
              <w:t>未完成客户端配置人数</w:t>
            </w:r>
          </w:p>
        </w:tc>
        <w:tc>
          <w:tcPr>
            <w:tcW w:type="dxa" w:w="3137"/>
          </w:tcPr>
          <w:p>
            <w:pPr>
              <w:spacing w:after="20" w:before="20" w:line="288" w:lineRule="auto"/>
            </w:pPr>
            <w:r>
              <w:rPr>
                <w:rFonts w:eastAsia="等线"/>
                <w:b w:val="0"/>
                <w:sz w:val="19"/>
              </w:rPr>
              <w:t>应为 0</w:t>
            </w:r>
          </w:p>
        </w:tc>
        <w:tc>
          <w:tcPr>
            <w:tcW w:type="dxa" w:w="3137"/>
          </w:tcPr>
          <w:p>
            <w:pPr>
              <w:spacing w:after="20" w:before="20" w:line="288" w:lineRule="auto"/>
            </w:pPr>
          </w:p>
        </w:tc>
      </w:tr>
    </w:tbl>
    <w:p>
      <w:pPr>
        <w:spacing w:after="40"/>
      </w:pPr>
    </w:p>
    <w:p>
      <w:pPr>
        <w:pStyle w:val="Heading4"/>
        <w:spacing w:before="200" w:after="120"/>
      </w:pPr>
      <w:r>
        <w:rPr>
          <w:rFonts w:eastAsia="微软雅黑"/>
          <w:b/>
          <w:color w:val="2E5496"/>
          <w:sz w:val="24"/>
        </w:rPr>
        <w:t>3.93.2 验收标准（需填具体值）</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项目</w:t>
            </w:r>
          </w:p>
        </w:tc>
        <w:tc>
          <w:tcPr>
            <w:tcW w:type="dxa" w:w="3137"/>
            <w:shd w:val="clear" w:fill="DEEAF6"/>
          </w:tcPr>
          <w:p>
            <w:pPr>
              <w:spacing w:after="20" w:before="20"/>
            </w:pPr>
            <w:r>
              <w:rPr>
                <w:rFonts w:eastAsia="等线"/>
                <w:b/>
                <w:sz w:val="19"/>
              </w:rPr>
              <w:t>标准</w:t>
            </w:r>
          </w:p>
        </w:tc>
        <w:tc>
          <w:tcPr>
            <w:tcW w:type="dxa" w:w="3137"/>
            <w:shd w:val="clear" w:fill="DEEAF6"/>
          </w:tcPr>
          <w:p>
            <w:pPr>
              <w:spacing w:after="20" w:before="20"/>
            </w:pPr>
            <w:r>
              <w:rPr>
                <w:rFonts w:eastAsia="等线"/>
                <w:b/>
                <w:sz w:val="19"/>
              </w:rPr>
              <w:t>本项目取值</w:t>
            </w:r>
          </w:p>
        </w:tc>
      </w:tr>
      <w:tr>
        <w:tc>
          <w:tcPr>
            <w:tcW w:type="dxa" w:w="3137"/>
          </w:tcPr>
          <w:p>
            <w:pPr>
              <w:spacing w:after="20" w:before="20" w:line="288" w:lineRule="auto"/>
            </w:pPr>
            <w:r>
              <w:rPr>
                <w:rFonts w:eastAsia="等线"/>
                <w:b w:val="0"/>
                <w:sz w:val="19"/>
              </w:rPr>
              <w:t>邮箱迁移成功率</w:t>
            </w:r>
          </w:p>
        </w:tc>
        <w:tc>
          <w:tcPr>
            <w:tcW w:type="dxa" w:w="3137"/>
          </w:tcPr>
          <w:p>
            <w:pPr>
              <w:spacing w:after="20" w:before="20" w:line="288" w:lineRule="auto"/>
            </w:pPr>
            <w:r>
              <w:rPr>
                <w:rFonts w:eastAsia="等线"/>
                <w:b w:val="0"/>
                <w:sz w:val="19"/>
              </w:rPr>
              <w:t xml:space="preserve">不低于 </w:t>
            </w:r>
            <w:r>
              <w:rPr>
                <w:rFonts w:ascii="Consolas" w:hAnsi="Consolas" w:eastAsia="Consolas"/>
                <w:color w:val="C00000"/>
                <w:sz w:val="18"/>
              </w:rPr>
              <w:t>___%</w:t>
            </w:r>
            <w:r>
              <w:rPr>
                <w:rFonts w:eastAsia="等线"/>
                <w:b w:val="0"/>
                <w:sz w:val="19"/>
              </w:rPr>
              <w:t>（说明分母与统计时间）</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允许例外数</w:t>
            </w:r>
          </w:p>
        </w:tc>
        <w:tc>
          <w:tcPr>
            <w:tcW w:type="dxa" w:w="3137"/>
          </w:tcPr>
          <w:p>
            <w:pPr>
              <w:spacing w:after="20" w:before="20" w:line="288" w:lineRule="auto"/>
            </w:pPr>
            <w:r>
              <w:rPr>
                <w:rFonts w:eastAsia="等线"/>
                <w:b w:val="0"/>
                <w:sz w:val="19"/>
              </w:rPr>
              <w:t xml:space="preserve">最多 </w:t>
            </w:r>
            <w:r>
              <w:rPr>
                <w:rFonts w:ascii="Consolas" w:hAnsi="Consolas" w:eastAsia="Consolas"/>
                <w:color w:val="C00000"/>
                <w:sz w:val="18"/>
              </w:rPr>
              <w:t>___</w:t>
            </w:r>
            <w:r>
              <w:rPr>
                <w:rFonts w:eastAsia="等线"/>
                <w:b w:val="0"/>
                <w:sz w:val="19"/>
              </w:rPr>
              <w:t xml:space="preserve"> 项，每项有负责人和截止日期</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大邮箱/共享邮箱/委派用户核对</w:t>
            </w:r>
          </w:p>
        </w:tc>
        <w:tc>
          <w:tcPr>
            <w:tcW w:type="dxa" w:w="3137"/>
          </w:tcPr>
          <w:p>
            <w:pPr>
              <w:spacing w:after="20" w:before="20" w:line="288" w:lineRule="auto"/>
            </w:pPr>
            <w:r>
              <w:rPr>
                <w:rFonts w:eastAsia="等线"/>
                <w:b/>
                <w:sz w:val="19"/>
              </w:rPr>
              <w:t>100%</w:t>
            </w:r>
          </w:p>
        </w:tc>
        <w:tc>
          <w:tcPr>
            <w:tcW w:type="dxa" w:w="3137"/>
          </w:tcPr>
          <w:p>
            <w:pPr>
              <w:spacing w:after="20" w:before="20" w:line="288" w:lineRule="auto"/>
            </w:pPr>
            <w:r>
              <w:rPr>
                <w:rFonts w:eastAsia="等线"/>
                <w:b w:val="0"/>
                <w:sz w:val="19"/>
              </w:rPr>
              <w:t>100%</w:t>
            </w:r>
          </w:p>
        </w:tc>
      </w:tr>
      <w:tr>
        <w:tc>
          <w:tcPr>
            <w:tcW w:type="dxa" w:w="3137"/>
          </w:tcPr>
          <w:p>
            <w:pPr>
              <w:spacing w:after="20" w:before="20" w:line="288" w:lineRule="auto"/>
            </w:pPr>
            <w:r>
              <w:rPr>
                <w:rFonts w:eastAsia="等线"/>
                <w:b w:val="0"/>
                <w:sz w:val="19"/>
              </w:rPr>
              <w:t>内外部收发测试</w:t>
            </w:r>
          </w:p>
        </w:tc>
        <w:tc>
          <w:tcPr>
            <w:tcW w:type="dxa" w:w="3137"/>
          </w:tcPr>
          <w:p>
            <w:pPr>
              <w:spacing w:after="20" w:before="20" w:line="288" w:lineRule="auto"/>
            </w:pPr>
            <w:r>
              <w:rPr>
                <w:rFonts w:eastAsia="等线"/>
                <w:b w:val="0"/>
                <w:sz w:val="19"/>
              </w:rPr>
              <w:t>全部通过</w:t>
            </w:r>
          </w:p>
        </w:tc>
        <w:tc>
          <w:tcPr>
            <w:tcW w:type="dxa" w:w="3137"/>
          </w:tcPr>
          <w:p>
            <w:pPr>
              <w:spacing w:after="20" w:before="20" w:line="288" w:lineRule="auto"/>
            </w:pPr>
            <w:r>
              <w:rPr>
                <w:rFonts w:eastAsia="等线"/>
                <w:b w:val="0"/>
                <w:sz w:val="19"/>
              </w:rPr>
              <w:t>必须满足</w:t>
            </w:r>
          </w:p>
        </w:tc>
      </w:tr>
      <w:tr>
        <w:tc>
          <w:tcPr>
            <w:tcW w:type="dxa" w:w="3137"/>
          </w:tcPr>
          <w:p>
            <w:pPr>
              <w:spacing w:after="20" w:before="20" w:line="288" w:lineRule="auto"/>
            </w:pPr>
            <w:r>
              <w:rPr>
                <w:rFonts w:eastAsia="等线"/>
                <w:b w:val="0"/>
                <w:sz w:val="19"/>
              </w:rPr>
              <w:t>邮件身份验证</w:t>
            </w:r>
          </w:p>
        </w:tc>
        <w:tc>
          <w:tcPr>
            <w:tcW w:type="dxa" w:w="3137"/>
          </w:tcPr>
          <w:p>
            <w:pPr>
              <w:spacing w:after="20" w:before="20" w:line="288" w:lineRule="auto"/>
            </w:pPr>
            <w:r>
              <w:rPr>
                <w:rFonts w:eastAsia="等线"/>
                <w:b w:val="0"/>
                <w:sz w:val="19"/>
              </w:rPr>
              <w:t>认证与域对齐通过</w:t>
            </w:r>
          </w:p>
        </w:tc>
        <w:tc>
          <w:tcPr>
            <w:tcW w:type="dxa" w:w="3137"/>
          </w:tcPr>
          <w:p>
            <w:pPr>
              <w:spacing w:after="20" w:before="20" w:line="288" w:lineRule="auto"/>
            </w:pPr>
            <w:r>
              <w:rPr>
                <w:rFonts w:eastAsia="等线"/>
                <w:b w:val="0"/>
                <w:sz w:val="19"/>
              </w:rPr>
              <w:t>必须满足</w:t>
            </w:r>
          </w:p>
        </w:tc>
      </w:tr>
      <w:tr>
        <w:tc>
          <w:tcPr>
            <w:tcW w:type="dxa" w:w="3137"/>
          </w:tcPr>
          <w:p>
            <w:pPr>
              <w:spacing w:after="20" w:before="20" w:line="288" w:lineRule="auto"/>
            </w:pPr>
            <w:r>
              <w:rPr>
                <w:rFonts w:eastAsia="等线"/>
                <w:b w:val="0"/>
                <w:sz w:val="19"/>
              </w:rPr>
              <w:t>P1 故障</w:t>
            </w:r>
          </w:p>
        </w:tc>
        <w:tc>
          <w:tcPr>
            <w:tcW w:type="dxa" w:w="3137"/>
          </w:tcPr>
          <w:p>
            <w:pPr>
              <w:spacing w:after="20" w:before="20" w:line="288" w:lineRule="auto"/>
            </w:pPr>
            <w:r>
              <w:rPr>
                <w:rFonts w:eastAsia="等线"/>
                <w:b w:val="0"/>
                <w:sz w:val="19"/>
              </w:rPr>
              <w:t xml:space="preserve">上线前为 </w:t>
            </w:r>
            <w:r>
              <w:rPr>
                <w:rFonts w:eastAsia="等线"/>
                <w:b/>
                <w:sz w:val="19"/>
              </w:rPr>
              <w:t>0</w:t>
            </w:r>
          </w:p>
        </w:tc>
        <w:tc>
          <w:tcPr>
            <w:tcW w:type="dxa" w:w="3137"/>
          </w:tcPr>
          <w:p>
            <w:pPr>
              <w:spacing w:after="20" w:before="20" w:line="288" w:lineRule="auto"/>
            </w:pPr>
            <w:r>
              <w:rPr>
                <w:rFonts w:eastAsia="等线"/>
                <w:b w:val="0"/>
                <w:sz w:val="19"/>
              </w:rPr>
              <w:t>0</w:t>
            </w:r>
          </w:p>
        </w:tc>
      </w:tr>
      <w:tr>
        <w:tc>
          <w:tcPr>
            <w:tcW w:type="dxa" w:w="3137"/>
          </w:tcPr>
          <w:p>
            <w:pPr>
              <w:spacing w:after="20" w:before="20" w:line="288" w:lineRule="auto"/>
            </w:pPr>
            <w:r>
              <w:rPr>
                <w:rFonts w:eastAsia="等线"/>
                <w:b w:val="0"/>
                <w:sz w:val="19"/>
              </w:rPr>
              <w:t>稳定观察期</w:t>
            </w:r>
          </w:p>
        </w:tc>
        <w:tc>
          <w:tcPr>
            <w:tcW w:type="dxa" w:w="3137"/>
          </w:tcPr>
          <w:p>
            <w:pPr>
              <w:spacing w:after="20" w:before="20" w:line="288" w:lineRule="auto"/>
            </w:pPr>
            <w:r>
              <w:rPr>
                <w:rFonts w:eastAsia="等线"/>
                <w:b w:val="0"/>
                <w:sz w:val="19"/>
              </w:rPr>
              <w:t xml:space="preserve">连续 </w:t>
            </w:r>
            <w:r>
              <w:rPr>
                <w:rFonts w:ascii="Consolas" w:hAnsi="Consolas" w:eastAsia="Consolas"/>
                <w:color w:val="C00000"/>
                <w:sz w:val="18"/>
              </w:rPr>
              <w:t>___</w:t>
            </w:r>
            <w:r>
              <w:rPr>
                <w:rFonts w:eastAsia="等线"/>
                <w:b w:val="0"/>
                <w:sz w:val="19"/>
              </w:rPr>
              <w:t xml:space="preserve"> 个工作日无新增严重故障</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签字人</w:t>
            </w:r>
          </w:p>
        </w:tc>
        <w:tc>
          <w:tcPr>
            <w:tcW w:type="dxa" w:w="3137"/>
          </w:tcPr>
          <w:p>
            <w:pPr>
              <w:spacing w:after="20" w:before="20" w:line="288" w:lineRule="auto"/>
            </w:pPr>
            <w:r>
              <w:rPr>
                <w:rFonts w:eastAsia="等线"/>
                <w:b w:val="0"/>
                <w:sz w:val="19"/>
              </w:rPr>
              <w:t>业务负责人、IT 负责人、安全负责人</w:t>
            </w:r>
          </w:p>
        </w:tc>
        <w:tc>
          <w:tcPr>
            <w:tcW w:type="dxa" w:w="3137"/>
          </w:tcPr>
          <w:p>
            <w:pPr>
              <w:spacing w:after="20" w:before="20" w:line="288" w:lineRule="auto"/>
            </w:pPr>
            <w:r>
              <w:rPr>
                <w:rFonts w:eastAsia="等线"/>
                <w:b w:val="0"/>
                <w:sz w:val="19"/>
              </w:rPr>
              <w:t>待填写</w:t>
            </w:r>
          </w:p>
        </w:tc>
      </w:tr>
    </w:tbl>
    <w:p>
      <w:pPr>
        <w:spacing w:after="40"/>
      </w:pPr>
    </w:p>
    <w:p>
      <w:pPr>
        <w:pStyle w:val="Heading3"/>
        <w:spacing w:before="200" w:after="120"/>
      </w:pPr>
      <w:r>
        <w:rPr>
          <w:rFonts w:eastAsia="微软雅黑"/>
          <w:b/>
          <w:color w:val="2E5496"/>
          <w:sz w:val="27"/>
        </w:rPr>
        <w:t>3.94 本节完成检查表</w:t>
      </w:r>
    </w:p>
    <w:p>
      <w:pPr>
        <w:spacing w:after="40" w:line="324" w:lineRule="auto"/>
        <w:ind w:left="425"/>
      </w:pPr>
      <w:r>
        <w:rPr>
          <w:rFonts w:eastAsia="等线"/>
          <w:sz w:val="22"/>
        </w:rPr>
        <w:t xml:space="preserve">☐  </w:t>
      </w:r>
      <w:r>
        <w:rPr>
          <w:rFonts w:eastAsia="等线"/>
          <w:b w:val="0"/>
          <w:sz w:val="21"/>
        </w:rPr>
        <w:t>Autodiscover 已验证生效，新建配置文件可自动配置。</w:t>
      </w:r>
    </w:p>
    <w:p>
      <w:pPr>
        <w:spacing w:after="40" w:line="324" w:lineRule="auto"/>
        <w:ind w:left="425"/>
      </w:pPr>
      <w:r>
        <w:rPr>
          <w:rFonts w:eastAsia="等线"/>
          <w:sz w:val="22"/>
        </w:rPr>
        <w:t xml:space="preserve">☐  </w:t>
      </w:r>
      <w:r>
        <w:rPr>
          <w:rFonts w:eastAsia="等线"/>
          <w:b w:val="0"/>
          <w:sz w:val="21"/>
        </w:rPr>
        <w:t>已提供 Outlook 重建配置文件的</w:t>
      </w:r>
      <w:r>
        <w:rPr>
          <w:rFonts w:eastAsia="等线"/>
          <w:b/>
          <w:sz w:val="21"/>
        </w:rPr>
        <w:t>图文指引</w:t>
      </w:r>
      <w:r>
        <w:rPr>
          <w:rFonts w:eastAsia="等线"/>
          <w:b w:val="0"/>
          <w:sz w:val="21"/>
        </w:rPr>
        <w:t>。</w:t>
      </w:r>
    </w:p>
    <w:p>
      <w:pPr>
        <w:spacing w:after="40" w:line="324" w:lineRule="auto"/>
        <w:ind w:left="425"/>
      </w:pPr>
      <w:r>
        <w:rPr>
          <w:rFonts w:eastAsia="等线"/>
          <w:sz w:val="22"/>
        </w:rPr>
        <w:t xml:space="preserve">☐  </w:t>
      </w:r>
      <w:r>
        <w:rPr>
          <w:rFonts w:eastAsia="等线"/>
          <w:b w:val="0"/>
          <w:sz w:val="21"/>
        </w:rPr>
        <w:t>常见客户端问题（缓存凭据、旧配置文件、同步慢）已在指引中说明。</w:t>
      </w:r>
    </w:p>
    <w:p>
      <w:pPr>
        <w:spacing w:after="40" w:line="324" w:lineRule="auto"/>
        <w:ind w:left="425"/>
      </w:pPr>
      <w:r>
        <w:rPr>
          <w:rFonts w:eastAsia="等线"/>
          <w:sz w:val="22"/>
        </w:rPr>
        <w:t xml:space="preserve">☐  </w:t>
      </w:r>
      <w:r>
        <w:rPr>
          <w:rFonts w:eastAsia="等线"/>
          <w:b w:val="0"/>
          <w:sz w:val="21"/>
        </w:rPr>
        <w:t>共享邮箱在客户端可见可用；</w:t>
      </w:r>
      <w:r>
        <w:rPr>
          <w:rFonts w:eastAsia="等线"/>
          <w:b/>
          <w:sz w:val="21"/>
        </w:rPr>
        <w:t>发件人显示正确已由使用者实测确认</w:t>
      </w:r>
      <w:r>
        <w:rPr>
          <w:rFonts w:eastAsia="等线"/>
          <w:b w:val="0"/>
          <w:sz w:val="21"/>
        </w:rPr>
        <w:t>。</w:t>
      </w:r>
    </w:p>
    <w:p>
      <w:pPr>
        <w:spacing w:after="40" w:line="324" w:lineRule="auto"/>
        <w:ind w:left="425"/>
      </w:pPr>
      <w:r>
        <w:rPr>
          <w:rFonts w:eastAsia="等线"/>
          <w:sz w:val="22"/>
        </w:rPr>
        <w:t xml:space="preserve">☐  </w:t>
      </w:r>
      <w:r>
        <w:rPr>
          <w:rFonts w:eastAsia="等线"/>
          <w:b w:val="0"/>
          <w:sz w:val="21"/>
        </w:rPr>
        <w:t>委派与日历权限已还原并由被授权人实测。</w:t>
      </w:r>
    </w:p>
    <w:p>
      <w:pPr>
        <w:spacing w:after="40" w:line="324" w:lineRule="auto"/>
        <w:ind w:left="425"/>
      </w:pPr>
      <w:r>
        <w:rPr>
          <w:rFonts w:eastAsia="等线"/>
          <w:sz w:val="22"/>
        </w:rPr>
        <w:t xml:space="preserve">☐  </w:t>
      </w:r>
      <w:r>
        <w:rPr>
          <w:rFonts w:eastAsia="等线"/>
          <w:b w:val="0"/>
          <w:sz w:val="21"/>
        </w:rPr>
        <w:t>“已发送邮件保存位置”已按业务需要配置。</w:t>
      </w:r>
    </w:p>
    <w:p>
      <w:pPr>
        <w:spacing w:after="40" w:line="324" w:lineRule="auto"/>
        <w:ind w:left="425"/>
      </w:pPr>
      <w:r>
        <w:rPr>
          <w:rFonts w:eastAsia="等线"/>
          <w:sz w:val="22"/>
        </w:rPr>
        <w:t xml:space="preserve">☐  </w:t>
      </w:r>
      <w:r>
        <w:rPr>
          <w:rFonts w:eastAsia="等线"/>
          <w:b w:val="0"/>
          <w:sz w:val="21"/>
        </w:rPr>
        <w:t>已提供手机端图文指引（iOS / Android），并推荐使用 Outlook 移动版。</w:t>
      </w:r>
    </w:p>
    <w:p>
      <w:pPr>
        <w:spacing w:after="40" w:line="324" w:lineRule="auto"/>
        <w:ind w:left="425"/>
      </w:pPr>
      <w:r>
        <w:rPr>
          <w:rFonts w:eastAsia="等线"/>
          <w:sz w:val="22"/>
        </w:rPr>
        <w:t xml:space="preserve">☐  </w:t>
      </w:r>
      <w:r>
        <w:rPr>
          <w:rFonts w:eastAsia="等线"/>
          <w:b w:val="0"/>
          <w:sz w:val="21"/>
        </w:rPr>
        <w:t>已把</w:t>
      </w:r>
      <w:r>
        <w:rPr>
          <w:rFonts w:eastAsia="等线"/>
          <w:b/>
          <w:sz w:val="21"/>
        </w:rPr>
        <w:t>每个用户自己的旧邮箱规则清单</w:t>
      </w:r>
      <w:r>
        <w:rPr>
          <w:rFonts w:eastAsia="等线"/>
          <w:b w:val="0"/>
          <w:sz w:val="21"/>
        </w:rPr>
        <w:t>发给本人。</w:t>
      </w:r>
    </w:p>
    <w:p>
      <w:pPr>
        <w:spacing w:after="40" w:line="324" w:lineRule="auto"/>
        <w:ind w:left="425"/>
      </w:pPr>
      <w:r>
        <w:rPr>
          <w:rFonts w:eastAsia="等线"/>
          <w:sz w:val="22"/>
        </w:rPr>
        <w:t xml:space="preserve">☐  </w:t>
      </w:r>
      <w:r>
        <w:rPr>
          <w:rFonts w:eastAsia="等线"/>
          <w:b w:val="0"/>
          <w:sz w:val="21"/>
        </w:rPr>
        <w:t>签名、自动回复、收藏夹等自助重建指引已发布。</w:t>
      </w:r>
    </w:p>
    <w:p>
      <w:pPr>
        <w:spacing w:after="40" w:line="324" w:lineRule="auto"/>
        <w:ind w:left="425"/>
      </w:pPr>
      <w:r>
        <w:rPr>
          <w:rFonts w:eastAsia="等线"/>
          <w:sz w:val="22"/>
        </w:rPr>
        <w:t xml:space="preserve">☐  </w:t>
      </w:r>
      <w:r>
        <w:rPr>
          <w:rFonts w:eastAsia="等线"/>
          <w:b w:val="0"/>
          <w:sz w:val="21"/>
        </w:rPr>
        <w:t>未完成客户端配置的用户名单已跟踪至清零。</w:t>
      </w:r>
    </w:p>
    <w:p>
      <w:pPr>
        <w:spacing w:after="40" w:line="324" w:lineRule="auto"/>
        <w:ind w:left="425"/>
      </w:pPr>
      <w:r>
        <w:rPr>
          <w:rFonts w:eastAsia="等线"/>
          <w:sz w:val="22"/>
        </w:rPr>
        <w:t xml:space="preserve">☐  </w:t>
      </w:r>
      <w:r>
        <w:rPr>
          <w:rFonts w:eastAsia="等线"/>
          <w:b w:val="0"/>
          <w:sz w:val="21"/>
        </w:rPr>
        <w:t>已连续至少 3 天检查旧系统新邮件并完成补投。</w:t>
      </w:r>
    </w:p>
    <w:p>
      <w:pPr>
        <w:spacing w:after="40" w:line="324" w:lineRule="auto"/>
        <w:ind w:left="425"/>
      </w:pPr>
      <w:r>
        <w:rPr>
          <w:rFonts w:eastAsia="等线"/>
          <w:sz w:val="22"/>
        </w:rPr>
        <w:t xml:space="preserve">☐  </w:t>
      </w:r>
      <w:r>
        <w:rPr>
          <w:rFonts w:eastAsia="等线"/>
          <w:b w:val="0"/>
          <w:sz w:val="21"/>
        </w:rPr>
        <w:t>隔离区误判已处理，根因已修复。</w:t>
      </w:r>
    </w:p>
    <w:p>
      <w:pPr>
        <w:spacing w:after="40" w:line="324" w:lineRule="auto"/>
        <w:ind w:left="425"/>
      </w:pPr>
      <w:r>
        <w:rPr>
          <w:rFonts w:eastAsia="等线"/>
          <w:sz w:val="22"/>
        </w:rPr>
        <w:t xml:space="preserve">☐  </w:t>
      </w:r>
      <w:r>
        <w:rPr>
          <w:rFonts w:eastAsia="等线"/>
          <w:b w:val="0"/>
          <w:sz w:val="21"/>
        </w:rPr>
        <w:t>第三方集成（CRM、OA、归档、网关）已切换并测试通过。</w:t>
      </w:r>
    </w:p>
    <w:p>
      <w:pPr>
        <w:spacing w:after="40" w:line="324" w:lineRule="auto"/>
        <w:ind w:left="425"/>
      </w:pPr>
      <w:r>
        <w:rPr>
          <w:rFonts w:eastAsia="等线"/>
          <w:sz w:val="22"/>
        </w:rPr>
        <w:t xml:space="preserve">☐  </w:t>
      </w:r>
      <w:r>
        <w:rPr>
          <w:rFonts w:eastAsia="等线"/>
          <w:b w:val="0"/>
          <w:sz w:val="21"/>
        </w:rPr>
        <w:t>打印机与业务系统发信改造已全部完成（不再依赖过渡方案）。</w:t>
      </w:r>
    </w:p>
    <w:p>
      <w:pPr>
        <w:spacing w:after="40" w:line="324" w:lineRule="auto"/>
        <w:ind w:left="425"/>
      </w:pPr>
      <w:r>
        <w:rPr>
          <w:rFonts w:eastAsia="等线"/>
          <w:sz w:val="22"/>
        </w:rPr>
        <w:t xml:space="preserve">☐  </w:t>
      </w:r>
      <w:r>
        <w:rPr>
          <w:rFonts w:eastAsia="等线"/>
          <w:b w:val="0"/>
          <w:sz w:val="21"/>
        </w:rPr>
        <w:t>旧系统保留期已确定，并满足法务、审计、合规要求。</w:t>
      </w:r>
    </w:p>
    <w:p>
      <w:pPr>
        <w:spacing w:after="40" w:line="324" w:lineRule="auto"/>
        <w:ind w:left="425"/>
      </w:pPr>
      <w:r>
        <w:rPr>
          <w:rFonts w:eastAsia="等线"/>
          <w:sz w:val="22"/>
        </w:rPr>
        <w:t xml:space="preserve">☐  </w:t>
      </w:r>
      <w:r>
        <w:rPr>
          <w:rFonts w:eastAsia="等线"/>
          <w:b w:val="0"/>
          <w:sz w:val="21"/>
        </w:rPr>
        <w:t>旧系统数据已做</w:t>
      </w:r>
      <w:r>
        <w:rPr>
          <w:rFonts w:eastAsia="等线"/>
          <w:b/>
          <w:sz w:val="21"/>
        </w:rPr>
        <w:t>独立备份并验证可恢复</w:t>
      </w:r>
      <w:r>
        <w:rPr>
          <w:rFonts w:eastAsia="等线"/>
          <w:b w:val="0"/>
          <w:sz w:val="21"/>
        </w:rPr>
        <w:t>。</w:t>
      </w:r>
    </w:p>
    <w:p>
      <w:pPr>
        <w:spacing w:after="40" w:line="324" w:lineRule="auto"/>
        <w:ind w:left="425"/>
      </w:pPr>
      <w:r>
        <w:rPr>
          <w:rFonts w:eastAsia="等线"/>
          <w:sz w:val="22"/>
        </w:rPr>
        <w:t xml:space="preserve">☐  </w:t>
      </w:r>
      <w:r>
        <w:rPr>
          <w:rFonts w:eastAsia="等线"/>
          <w:b w:val="0"/>
          <w:sz w:val="21"/>
        </w:rPr>
        <w:t>下线条件 D1～D12 已逐项确认。</w:t>
      </w:r>
    </w:p>
    <w:p>
      <w:pPr>
        <w:spacing w:after="40" w:line="324" w:lineRule="auto"/>
        <w:ind w:left="425"/>
      </w:pPr>
      <w:r>
        <w:rPr>
          <w:rFonts w:eastAsia="等线"/>
          <w:sz w:val="22"/>
        </w:rPr>
        <w:t xml:space="preserve">☐  </w:t>
      </w:r>
      <w:r>
        <w:rPr>
          <w:rFonts w:eastAsia="等线"/>
          <w:b w:val="0"/>
          <w:sz w:val="21"/>
        </w:rPr>
        <w:t>若为本地 Exchange：已评估保留组件的必要性，并确认版本支持与安全防护方案。</w:t>
      </w:r>
    </w:p>
    <w:p>
      <w:pPr>
        <w:spacing w:after="40" w:line="324" w:lineRule="auto"/>
        <w:ind w:left="425"/>
      </w:pPr>
      <w:r>
        <w:rPr>
          <w:rFonts w:eastAsia="等线"/>
          <w:sz w:val="22"/>
        </w:rPr>
        <w:t xml:space="preserve">☐  </w:t>
      </w:r>
      <w:r>
        <w:rPr>
          <w:rFonts w:eastAsia="等线"/>
          <w:b w:val="0"/>
          <w:sz w:val="21"/>
        </w:rPr>
        <w:t>迁移账号、临时例外项（条件访问、允许列表）已全部回收或关闭。</w:t>
      </w:r>
    </w:p>
    <w:p>
      <w:pPr>
        <w:spacing w:after="40" w:line="324" w:lineRule="auto"/>
        <w:ind w:left="425"/>
      </w:pPr>
      <w:r>
        <w:rPr>
          <w:rFonts w:eastAsia="等线"/>
          <w:sz w:val="22"/>
        </w:rPr>
        <w:t xml:space="preserve">☐  </w:t>
      </w:r>
      <w:r>
        <w:rPr>
          <w:rFonts w:eastAsia="等线"/>
          <w:b w:val="0"/>
          <w:sz w:val="21"/>
        </w:rPr>
        <w:t>迁移结果登记表已填写完整，证据已归档。</w:t>
      </w:r>
    </w:p>
    <w:p>
      <w:pPr>
        <w:spacing w:after="40" w:line="324" w:lineRule="auto"/>
        <w:ind w:left="425"/>
      </w:pPr>
      <w:r>
        <w:rPr>
          <w:rFonts w:eastAsia="等线"/>
          <w:sz w:val="22"/>
        </w:rPr>
        <w:t xml:space="preserve">☐  </w:t>
      </w:r>
      <w:r>
        <w:rPr>
          <w:rFonts w:eastAsia="等线"/>
          <w:b w:val="0"/>
          <w:sz w:val="21"/>
        </w:rPr>
        <w:t>验收标准已填入具体阈值并获签字。</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进入下一篇的条件：</w:t>
            </w:r>
            <w:r>
              <w:rPr>
                <w:rFonts w:eastAsia="等线"/>
                <w:b w:val="0"/>
                <w:sz w:val="21"/>
              </w:rPr>
              <w:t xml:space="preserve"> 邮件收发稳定、客户端配置清零、验收签字完成。下一节汇总本篇小结与参考资料；随后进入第4篇（终端与协作：Office、Teams、文件）。</w:t>
            </w:r>
          </w:p>
        </w:tc>
      </w:tr>
    </w:tbl>
    <w:p>
      <w:pPr>
        <w:spacing w:after="40"/>
      </w:pPr>
    </w:p>
    <w:p>
      <w:pPr>
        <w:pStyle w:val="Heading2"/>
        <w:spacing w:before="280" w:after="120"/>
      </w:pPr>
      <w:r>
        <w:rPr>
          <w:rFonts w:eastAsia="微软雅黑"/>
          <w:b/>
          <w:color w:val="1F3864"/>
          <w:sz w:val="32"/>
        </w:rPr>
        <w:t>本篇小结与参考资料</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第3篇 邮件：Exchange Online 配置与迁移。</w:t>
            </w:r>
          </w:p>
          <w:p>
            <w:pPr>
              <w:spacing w:after="40" w:before="0" w:line="324" w:lineRule="auto"/>
            </w:pPr>
            <w:r>
              <w:rPr>
                <w:rFonts w:eastAsia="等线"/>
                <w:b/>
                <w:sz w:val="21"/>
              </w:rPr>
              <w:t>本节内容：</w:t>
            </w:r>
            <w:r>
              <w:rPr>
                <w:rFonts w:eastAsia="等线"/>
                <w:b w:val="0"/>
                <w:sz w:val="21"/>
              </w:rPr>
              <w:t xml:space="preserve"> 本篇小结、交付物清单、进入第4篇的条件、Microsoft 官方参考资料和免责说明。</w:t>
            </w:r>
          </w:p>
          <w:p>
            <w:pPr>
              <w:spacing w:after="40" w:before="0" w:line="324" w:lineRule="auto"/>
            </w:pPr>
            <w:r>
              <w:rPr>
                <w:rFonts w:eastAsia="等线"/>
                <w:b/>
                <w:sz w:val="21"/>
              </w:rPr>
              <w:t>复核日期：</w:t>
            </w:r>
            <w:r>
              <w:rPr>
                <w:rFonts w:eastAsia="等线"/>
                <w:b w:val="0"/>
                <w:sz w:val="21"/>
              </w:rPr>
              <w:t xml:space="preserve"> 2026-08-28。</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返回第3篇目录</w:t>
            </w:r>
            <w:r>
              <w:rPr>
                <w:rFonts w:eastAsia="等线"/>
                <w:b w:val="0"/>
                <w:sz w:val="21"/>
              </w:rPr>
              <w:t>｜上一节：</w:t>
            </w:r>
            <w:r>
              <w:rPr>
                <w:rFonts w:eastAsia="等线"/>
                <w:b w:val="0"/>
                <w:sz w:val="21"/>
              </w:rPr>
              <w:t>客户端配置与旧系统下线</w:t>
            </w:r>
          </w:p>
        </w:tc>
      </w:tr>
    </w:tbl>
    <w:p>
      <w:pPr>
        <w:spacing w:after="40"/>
      </w:pPr>
    </w:p>
    <w:p>
      <w:pPr>
        <w:pStyle w:val="Heading3"/>
        <w:spacing w:before="200" w:after="120"/>
      </w:pPr>
      <w:r>
        <w:rPr>
          <w:rFonts w:eastAsia="微软雅黑"/>
          <w:b/>
          <w:color w:val="2E5496"/>
          <w:sz w:val="27"/>
        </w:rPr>
        <w:t>本篇小结</w:t>
      </w:r>
    </w:p>
    <w:p>
      <w:pPr>
        <w:spacing w:after="80" w:before="0" w:line="336" w:lineRule="auto"/>
      </w:pPr>
      <w:r>
        <w:rPr>
          <w:rFonts w:eastAsia="等线"/>
          <w:b w:val="0"/>
          <w:sz w:val="21"/>
        </w:rPr>
        <w:t>第3篇是整个项目</w:t>
      </w:r>
      <w:r>
        <w:rPr>
          <w:rFonts w:eastAsia="等线"/>
          <w:b/>
          <w:sz w:val="21"/>
        </w:rPr>
        <w:t>对业务影响最大</w:t>
      </w:r>
      <w:r>
        <w:rPr>
          <w:rFonts w:eastAsia="等线"/>
          <w:b w:val="0"/>
          <w:sz w:val="21"/>
        </w:rPr>
        <w:t>的一篇。它分成两个明显不同的阶段：</w:t>
      </w:r>
    </w:p>
    <w:p>
      <w:pPr>
        <w:spacing w:after="80" w:before="0" w:line="336" w:lineRule="auto"/>
      </w:pPr>
      <w:r>
        <w:rPr>
          <w:rFonts w:eastAsia="等线"/>
          <w:b/>
          <w:sz w:val="21"/>
        </w:rPr>
        <w:t>阶段一：把云端邮件系统建好（第 1～5 节）</w:t>
      </w:r>
    </w:p>
    <w:p>
      <w:pPr>
        <w:pStyle w:val="ListBullet"/>
        <w:spacing w:after="40" w:line="324" w:lineRule="auto"/>
      </w:pPr>
      <w:r>
        <w:rPr>
          <w:rFonts w:eastAsia="等线"/>
          <w:b w:val="0"/>
          <w:sz w:val="21"/>
        </w:rPr>
        <w:t>分清 Exchange Online（服务）与 Outlook（客户端）；分清用户邮箱、共享邮箱、资源邮箱。</w:t>
      </w:r>
    </w:p>
    <w:p>
      <w:pPr>
        <w:pStyle w:val="ListBullet"/>
        <w:spacing w:after="40" w:line="324" w:lineRule="auto"/>
      </w:pPr>
      <w:r>
        <w:rPr>
          <w:rFonts w:eastAsia="等线"/>
          <w:b w:val="0"/>
          <w:sz w:val="21"/>
        </w:rPr>
        <w:t>共享邮箱有硬性规则：无许可上限 50 GB、扩到 100 GB 需 Plan 2、最多支持 25 名用户、</w:t>
      </w:r>
      <w:r>
        <w:rPr>
          <w:rFonts w:eastAsia="等线"/>
          <w:b/>
          <w:sz w:val="21"/>
        </w:rPr>
        <w:t>必须阻止其账号登录</w:t>
      </w:r>
      <w:r>
        <w:rPr>
          <w:rFonts w:eastAsia="等线"/>
          <w:b w:val="0"/>
          <w:sz w:val="21"/>
        </w:rPr>
        <w:t>。</w:t>
      </w:r>
    </w:p>
    <w:p>
      <w:pPr>
        <w:pStyle w:val="ListBullet"/>
        <w:spacing w:after="40" w:line="324" w:lineRule="auto"/>
      </w:pPr>
      <w:r>
        <w:rPr>
          <w:rFonts w:eastAsia="等线"/>
          <w:b w:val="0"/>
          <w:sz w:val="21"/>
        </w:rPr>
        <w:t>把旧系统</w:t>
      </w:r>
      <w:r>
        <w:rPr>
          <w:rFonts w:eastAsia="等线"/>
          <w:b/>
          <w:sz w:val="21"/>
        </w:rPr>
        <w:t>每一个能收邮件的地址</w:t>
      </w:r>
      <w:r>
        <w:rPr>
          <w:rFonts w:eastAsia="等线"/>
          <w:b w:val="0"/>
          <w:sz w:val="21"/>
        </w:rPr>
        <w:t>都在云端建好，形成对照表——这是切 MX 的放行凭据。</w:t>
      </w:r>
    </w:p>
    <w:p>
      <w:pPr>
        <w:pStyle w:val="ListBullet"/>
        <w:spacing w:after="40" w:line="324" w:lineRule="auto"/>
      </w:pPr>
      <w:r>
        <w:rPr>
          <w:rFonts w:eastAsia="等线"/>
          <w:b w:val="0"/>
          <w:sz w:val="21"/>
        </w:rPr>
        <w:t>邮件流规则先提示、后拦截；</w:t>
      </w:r>
      <w:r>
        <w:rPr>
          <w:rFonts w:eastAsia="等线"/>
          <w:b/>
          <w:sz w:val="21"/>
        </w:rPr>
        <w:t>外部自动转发默认阻止</w:t>
      </w:r>
      <w:r>
        <w:rPr>
          <w:rFonts w:eastAsia="等线"/>
          <w:b w:val="0"/>
          <w:sz w:val="21"/>
        </w:rPr>
        <w:t>；三个层面的转发都要查（邮箱级、收件箱规则、邮件流规则）。</w:t>
      </w:r>
    </w:p>
    <w:p>
      <w:pPr>
        <w:pStyle w:val="ListBullet"/>
        <w:spacing w:after="40" w:line="324" w:lineRule="auto"/>
      </w:pPr>
      <w:r>
        <w:rPr>
          <w:rFonts w:eastAsia="等线"/>
          <w:b w:val="0"/>
          <w:sz w:val="21"/>
        </w:rPr>
        <w:t>邮件安全策略必须</w:t>
      </w:r>
      <w:r>
        <w:rPr>
          <w:rFonts w:eastAsia="等线"/>
          <w:b/>
          <w:sz w:val="21"/>
        </w:rPr>
        <w:t>在切 MX 之前</w:t>
      </w:r>
      <w:r>
        <w:rPr>
          <w:rFonts w:eastAsia="等线"/>
          <w:b w:val="0"/>
          <w:sz w:val="21"/>
        </w:rPr>
        <w:t>配好，优先使用预设安全策略；允许列表要有到期日期。</w:t>
      </w:r>
    </w:p>
    <w:p>
      <w:pPr>
        <w:pStyle w:val="ListBullet"/>
        <w:spacing w:after="40" w:line="324" w:lineRule="auto"/>
      </w:pPr>
      <w:r>
        <w:rPr>
          <w:rFonts w:eastAsia="等线"/>
          <w:b w:val="0"/>
          <w:sz w:val="21"/>
        </w:rPr>
        <w:t>BEC 无法仅靠技术拦住，必须配合</w:t>
      </w:r>
      <w:r>
        <w:rPr>
          <w:rFonts w:eastAsia="等线"/>
          <w:b/>
          <w:sz w:val="21"/>
        </w:rPr>
        <w:t>电话回拨 + 双人复核</w:t>
      </w:r>
      <w:r>
        <w:rPr>
          <w:rFonts w:eastAsia="等线"/>
          <w:b w:val="0"/>
          <w:sz w:val="21"/>
        </w:rPr>
        <w:t>的财务制度。</w:t>
      </w:r>
    </w:p>
    <w:p>
      <w:pPr>
        <w:pStyle w:val="ListBullet"/>
        <w:spacing w:after="40" w:line="324" w:lineRule="auto"/>
      </w:pPr>
      <w:r>
        <w:rPr>
          <w:rFonts w:eastAsia="等线"/>
          <w:b w:val="0"/>
          <w:sz w:val="21"/>
        </w:rPr>
        <w:t>邮件追踪技能必须在切换前掌握，至少两名管理员各自演练过。</w:t>
      </w:r>
    </w:p>
    <w:p>
      <w:pPr>
        <w:spacing w:after="80" w:before="0" w:line="336" w:lineRule="auto"/>
      </w:pPr>
      <w:r>
        <w:rPr>
          <w:rFonts w:eastAsia="等线"/>
          <w:b/>
          <w:sz w:val="21"/>
        </w:rPr>
        <w:t>阶段二：把历史邮件搬过来并切换（第 6～10 节）</w:t>
      </w:r>
    </w:p>
    <w:p>
      <w:pPr>
        <w:pStyle w:val="ListBullet"/>
        <w:spacing w:after="40" w:line="324" w:lineRule="auto"/>
      </w:pPr>
      <w:r>
        <w:rPr>
          <w:rFonts w:eastAsia="等线"/>
          <w:b w:val="0"/>
          <w:sz w:val="21"/>
        </w:rPr>
        <w:t>迁移方式由源系统能力、是否需要日历联系人、是否需要共存决定；</w:t>
      </w:r>
      <w:r>
        <w:rPr>
          <w:rFonts w:eastAsia="等线"/>
          <w:b/>
          <w:sz w:val="21"/>
        </w:rPr>
        <w:t>IMAP 通常迁不了日历和联系人</w:t>
      </w:r>
      <w:r>
        <w:rPr>
          <w:rFonts w:eastAsia="等线"/>
          <w:b w:val="0"/>
          <w:sz w:val="21"/>
        </w:rPr>
        <w:t>。</w:t>
      </w:r>
    </w:p>
    <w:p>
      <w:pPr>
        <w:pStyle w:val="ListBullet"/>
        <w:spacing w:after="40" w:line="324" w:lineRule="auto"/>
      </w:pPr>
      <w:r>
        <w:rPr>
          <w:rFonts w:eastAsia="等线"/>
          <w:b w:val="0"/>
          <w:sz w:val="21"/>
        </w:rPr>
        <w:t>映射表要</w:t>
      </w:r>
      <w:r>
        <w:rPr>
          <w:rFonts w:eastAsia="等线"/>
          <w:b/>
          <w:sz w:val="21"/>
        </w:rPr>
        <w:t>双人核对</w:t>
      </w:r>
      <w:r>
        <w:rPr>
          <w:rFonts w:eastAsia="等线"/>
          <w:b w:val="0"/>
          <w:sz w:val="21"/>
        </w:rPr>
        <w:t>——迁错邮箱等于数据泄露事件。</w:t>
      </w:r>
    </w:p>
    <w:p>
      <w:pPr>
        <w:pStyle w:val="ListBullet"/>
        <w:spacing w:after="40" w:line="324" w:lineRule="auto"/>
      </w:pPr>
      <w:r>
        <w:rPr>
          <w:rFonts w:eastAsia="等线"/>
          <w:b w:val="0"/>
          <w:sz w:val="21"/>
        </w:rPr>
        <w:t>有委派关系的用户</w:t>
      </w:r>
      <w:r>
        <w:rPr>
          <w:rFonts w:eastAsia="等线"/>
          <w:b/>
          <w:sz w:val="21"/>
        </w:rPr>
        <w:t>必须同批迁移</w:t>
      </w:r>
      <w:r>
        <w:rPr>
          <w:rFonts w:eastAsia="等线"/>
          <w:b w:val="0"/>
          <w:sz w:val="21"/>
        </w:rPr>
        <w:t>。</w:t>
      </w:r>
    </w:p>
    <w:p>
      <w:pPr>
        <w:pStyle w:val="ListBullet"/>
        <w:spacing w:after="40" w:line="324" w:lineRule="auto"/>
      </w:pPr>
      <w:r>
        <w:rPr>
          <w:rFonts w:eastAsia="等线"/>
          <w:b w:val="0"/>
          <w:sz w:val="21"/>
        </w:rPr>
        <w:t>工期要用</w:t>
      </w:r>
      <w:r>
        <w:rPr>
          <w:rFonts w:eastAsia="等线"/>
          <w:b/>
          <w:sz w:val="21"/>
        </w:rPr>
        <w:t>试迁移实测速度</w:t>
      </w:r>
      <w:r>
        <w:rPr>
          <w:rFonts w:eastAsia="等线"/>
          <w:b w:val="0"/>
          <w:sz w:val="21"/>
        </w:rPr>
        <w:t>校准，并留 30%～50% 余量。</w:t>
      </w:r>
    </w:p>
    <w:p>
      <w:pPr>
        <w:pStyle w:val="ListBullet"/>
        <w:spacing w:after="40" w:line="324" w:lineRule="auto"/>
      </w:pPr>
      <w:r>
        <w:rPr>
          <w:rFonts w:eastAsia="等线"/>
          <w:b w:val="0"/>
          <w:sz w:val="21"/>
        </w:rPr>
        <w:t>切换顺序不能变：停写 → 改 MX → 最后一次增量 → 完成批次 → 实测验证。</w:t>
      </w:r>
    </w:p>
    <w:p>
      <w:pPr>
        <w:pStyle w:val="ListBullet"/>
        <w:spacing w:after="40" w:line="324" w:lineRule="auto"/>
      </w:pPr>
      <w:r>
        <w:rPr>
          <w:rFonts w:eastAsia="等线"/>
          <w:b w:val="0"/>
          <w:sz w:val="21"/>
        </w:rPr>
        <w:t>大邮箱、共享邮箱、委派用户、管理层</w:t>
      </w:r>
      <w:r>
        <w:rPr>
          <w:rFonts w:eastAsia="等线"/>
          <w:b/>
          <w:sz w:val="21"/>
        </w:rPr>
        <w:t>必须 100% 核对</w:t>
      </w:r>
      <w:r>
        <w:rPr>
          <w:rFonts w:eastAsia="等线"/>
          <w:b w:val="0"/>
          <w:sz w:val="21"/>
        </w:rPr>
        <w:t>，不能抽查。</w:t>
      </w:r>
    </w:p>
    <w:p>
      <w:pPr>
        <w:pStyle w:val="ListBullet"/>
        <w:spacing w:after="40" w:line="324" w:lineRule="auto"/>
      </w:pPr>
      <w:r>
        <w:rPr>
          <w:rFonts w:eastAsia="等线"/>
          <w:b w:val="0"/>
          <w:sz w:val="21"/>
        </w:rPr>
        <w:t>切换后</w:t>
      </w:r>
      <w:r>
        <w:rPr>
          <w:rFonts w:eastAsia="等线"/>
          <w:b/>
          <w:sz w:val="21"/>
        </w:rPr>
        <w:t>连续至少 3 天</w:t>
      </w:r>
      <w:r>
        <w:rPr>
          <w:rFonts w:eastAsia="等线"/>
          <w:b w:val="0"/>
          <w:sz w:val="21"/>
        </w:rPr>
        <w:t>检查旧系统是否仍收到新邮件并补投。</w:t>
      </w:r>
    </w:p>
    <w:p>
      <w:pPr>
        <w:pStyle w:val="ListBullet"/>
        <w:spacing w:after="40" w:line="324" w:lineRule="auto"/>
      </w:pPr>
      <w:r>
        <w:rPr>
          <w:rFonts w:eastAsia="等线"/>
          <w:b w:val="0"/>
          <w:sz w:val="21"/>
        </w:rPr>
        <w:t>“邮箱迁完”不等于“可以拆旧系统”；下线需满足 D1～D12 全部条件。</w:t>
      </w:r>
    </w:p>
    <w:p>
      <w:pPr>
        <w:pStyle w:val="Heading4"/>
        <w:spacing w:before="200" w:after="120"/>
      </w:pPr>
      <w:r>
        <w:rPr>
          <w:rFonts w:eastAsia="微软雅黑"/>
          <w:b/>
          <w:color w:val="2E5496"/>
          <w:sz w:val="24"/>
        </w:rPr>
        <w:t>本篇最重要的六条纪律</w:t>
      </w:r>
    </w:p>
    <w:p>
      <w:pPr>
        <w:pStyle w:val="ListNumber"/>
        <w:spacing w:after="40" w:line="324" w:lineRule="auto"/>
      </w:pPr>
      <w:r>
        <w:rPr>
          <w:rFonts w:eastAsia="等线"/>
          <w:b/>
          <w:sz w:val="21"/>
        </w:rPr>
        <w:t>先建齐所有收件对象，再切 MX。</w:t>
      </w:r>
      <w:r>
        <w:rPr>
          <w:rFonts w:eastAsia="等线"/>
          <w:b w:val="0"/>
          <w:sz w:val="21"/>
        </w:rPr>
        <w:t xml:space="preserve"> 漏一个别名就是一条业务通道中断。</w:t>
      </w:r>
    </w:p>
    <w:p>
      <w:pPr>
        <w:pStyle w:val="ListNumber"/>
        <w:spacing w:after="40" w:line="324" w:lineRule="auto"/>
      </w:pPr>
      <w:r>
        <w:rPr>
          <w:rFonts w:eastAsia="等线"/>
          <w:b/>
          <w:sz w:val="21"/>
        </w:rPr>
        <w:t>共享邮箱必须阻止登录</w:t>
      </w:r>
      <w:r>
        <w:rPr>
          <w:rFonts w:eastAsia="等线"/>
          <w:b w:val="0"/>
          <w:sz w:val="21"/>
        </w:rPr>
        <w:t>，并逐个确认而非抽查。</w:t>
      </w:r>
    </w:p>
    <w:p>
      <w:pPr>
        <w:pStyle w:val="ListNumber"/>
        <w:spacing w:after="40" w:line="324" w:lineRule="auto"/>
      </w:pPr>
      <w:r>
        <w:rPr>
          <w:rFonts w:eastAsia="等线"/>
          <w:b/>
          <w:sz w:val="21"/>
        </w:rPr>
        <w:t>试迁移不通过，绝不进入批量迁移。</w:t>
      </w:r>
    </w:p>
    <w:p>
      <w:pPr>
        <w:pStyle w:val="ListNumber"/>
        <w:spacing w:after="40" w:line="324" w:lineRule="auto"/>
      </w:pPr>
      <w:r>
        <w:rPr>
          <w:rFonts w:eastAsia="等线"/>
          <w:b/>
          <w:sz w:val="21"/>
        </w:rPr>
        <w:t>有委派关系的用户同批迁移。</w:t>
      </w:r>
    </w:p>
    <w:p>
      <w:pPr>
        <w:pStyle w:val="ListNumber"/>
        <w:spacing w:after="40" w:line="324" w:lineRule="auto"/>
      </w:pPr>
      <w:r>
        <w:rPr>
          <w:rFonts w:eastAsia="等线"/>
          <w:b/>
          <w:sz w:val="21"/>
        </w:rPr>
        <w:t>切换前必须停写旧系统</w:t>
      </w:r>
      <w:r>
        <w:rPr>
          <w:rFonts w:eastAsia="等线"/>
          <w:b w:val="0"/>
          <w:sz w:val="21"/>
        </w:rPr>
        <w:t>，否则最后一次增量覆盖不全。</w:t>
      </w:r>
    </w:p>
    <w:p>
      <w:pPr>
        <w:pStyle w:val="ListNumber"/>
        <w:spacing w:after="40" w:line="324" w:lineRule="auto"/>
      </w:pPr>
      <w:r>
        <w:rPr>
          <w:rFonts w:eastAsia="等线"/>
          <w:b/>
          <w:sz w:val="21"/>
        </w:rPr>
        <w:t>回退门槛要高于普通变更</w:t>
      </w:r>
      <w:r>
        <w:rPr>
          <w:rFonts w:eastAsia="等线"/>
          <w:b w:val="0"/>
          <w:sz w:val="21"/>
        </w:rPr>
        <w:t xml:space="preserve"> —— 邮件回退不干净，重点应放在“不需要回退”。</w:t>
      </w:r>
    </w:p>
    <w:p>
      <w:pPr>
        <w:pStyle w:val="Heading4"/>
        <w:spacing w:before="200" w:after="120"/>
      </w:pPr>
      <w:r>
        <w:rPr>
          <w:rFonts w:eastAsia="微软雅黑"/>
          <w:b/>
          <w:color w:val="2E5496"/>
          <w:sz w:val="24"/>
        </w:rPr>
        <w:t>本篇涉及的三个关键时间线</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事项</w:t>
            </w:r>
          </w:p>
        </w:tc>
        <w:tc>
          <w:tcPr>
            <w:tcW w:type="dxa" w:w="3137"/>
            <w:shd w:val="clear" w:fill="DEEAF6"/>
          </w:tcPr>
          <w:p>
            <w:pPr>
              <w:spacing w:after="20" w:before="20"/>
            </w:pPr>
            <w:r>
              <w:rPr>
                <w:rFonts w:eastAsia="等线"/>
                <w:b/>
                <w:sz w:val="19"/>
              </w:rPr>
              <w:t>状态</w:t>
            </w:r>
          </w:p>
        </w:tc>
        <w:tc>
          <w:tcPr>
            <w:tcW w:type="dxa" w:w="3137"/>
            <w:shd w:val="clear" w:fill="DEEAF6"/>
          </w:tcPr>
          <w:p>
            <w:pPr>
              <w:spacing w:after="20" w:before="20"/>
            </w:pPr>
            <w:r>
              <w:rPr>
                <w:rFonts w:eastAsia="等线"/>
                <w:b/>
                <w:sz w:val="19"/>
              </w:rPr>
              <w:t>对项目的影响</w:t>
            </w:r>
          </w:p>
        </w:tc>
      </w:tr>
      <w:tr>
        <w:tc>
          <w:tcPr>
            <w:tcW w:type="dxa" w:w="3137"/>
          </w:tcPr>
          <w:p>
            <w:pPr>
              <w:spacing w:after="20" w:before="20" w:line="288" w:lineRule="auto"/>
            </w:pPr>
            <w:r>
              <w:rPr>
                <w:rFonts w:eastAsia="等线"/>
                <w:b/>
                <w:sz w:val="19"/>
              </w:rPr>
              <w:t>EWS 在 Exchange Online 的退役</w:t>
            </w:r>
          </w:p>
        </w:tc>
        <w:tc>
          <w:tcPr>
            <w:tcW w:type="dxa" w:w="3137"/>
          </w:tcPr>
          <w:p>
            <w:pPr>
              <w:spacing w:after="20" w:before="20" w:line="288" w:lineRule="auto"/>
            </w:pPr>
            <w:r>
              <w:rPr>
                <w:rFonts w:eastAsia="等线"/>
                <w:b w:val="0"/>
                <w:sz w:val="19"/>
              </w:rPr>
              <w:t xml:space="preserve">自 </w:t>
            </w:r>
            <w:r>
              <w:rPr>
                <w:rFonts w:eastAsia="等线"/>
                <w:b/>
                <w:sz w:val="19"/>
              </w:rPr>
              <w:t>2026-10-01</w:t>
            </w:r>
            <w:r>
              <w:rPr>
                <w:rFonts w:eastAsia="等线"/>
                <w:b w:val="0"/>
                <w:sz w:val="19"/>
              </w:rPr>
              <w:t xml:space="preserve"> 起开始阻止</w:t>
            </w:r>
            <w:r>
              <w:rPr>
                <w:rFonts w:eastAsia="等线"/>
                <w:b/>
                <w:sz w:val="19"/>
              </w:rPr>
              <w:t>非微软应用</w:t>
            </w:r>
            <w:r>
              <w:rPr>
                <w:rFonts w:eastAsia="等线"/>
                <w:b w:val="0"/>
                <w:sz w:val="19"/>
              </w:rPr>
              <w:t>的 EWS 请求；仅影响 Exchange Online，不影响 Exchange Server 与 Outlook、Teams 等微软产品</w:t>
            </w:r>
          </w:p>
        </w:tc>
        <w:tc>
          <w:tcPr>
            <w:tcW w:type="dxa" w:w="3137"/>
          </w:tcPr>
          <w:p>
            <w:pPr>
              <w:spacing w:after="20" w:before="20" w:line="288" w:lineRule="auto"/>
            </w:pPr>
            <w:r>
              <w:rPr>
                <w:rFonts w:eastAsia="等线"/>
                <w:b/>
                <w:sz w:val="19"/>
              </w:rPr>
              <w:t>第三方迁移工具若仍依赖 EWS 可能停止工作</w:t>
            </w:r>
            <w:r>
              <w:rPr>
                <w:rFonts w:eastAsia="等线"/>
                <w:b w:val="0"/>
                <w:sz w:val="19"/>
              </w:rPr>
              <w:t>，选型前须取得厂商书面确认</w:t>
            </w:r>
          </w:p>
        </w:tc>
      </w:tr>
      <w:tr>
        <w:tc>
          <w:tcPr>
            <w:tcW w:type="dxa" w:w="3137"/>
          </w:tcPr>
          <w:p>
            <w:pPr>
              <w:spacing w:after="20" w:before="20" w:line="288" w:lineRule="auto"/>
            </w:pPr>
            <w:r>
              <w:rPr>
                <w:rFonts w:eastAsia="等线"/>
                <w:b/>
                <w:sz w:val="19"/>
              </w:rPr>
              <w:t>Exchange Server 2016 / 2019 终止支持</w:t>
            </w:r>
          </w:p>
        </w:tc>
        <w:tc>
          <w:tcPr>
            <w:tcW w:type="dxa" w:w="3137"/>
          </w:tcPr>
          <w:p>
            <w:pPr>
              <w:spacing w:after="20" w:before="20" w:line="288" w:lineRule="auto"/>
            </w:pPr>
            <w:r>
              <w:rPr>
                <w:rFonts w:eastAsia="等线"/>
                <w:b w:val="0"/>
                <w:sz w:val="19"/>
              </w:rPr>
              <w:t xml:space="preserve">已于 </w:t>
            </w:r>
            <w:r>
              <w:rPr>
                <w:rFonts w:eastAsia="等线"/>
                <w:b/>
                <w:sz w:val="19"/>
              </w:rPr>
              <w:t>2025-10-14</w:t>
            </w:r>
            <w:r>
              <w:rPr>
                <w:rFonts w:eastAsia="等线"/>
                <w:b w:val="0"/>
                <w:sz w:val="19"/>
              </w:rPr>
              <w:t xml:space="preserve"> 结束；扩展安全更新程序将于 </w:t>
            </w:r>
            <w:r>
              <w:rPr>
                <w:rFonts w:eastAsia="等线"/>
                <w:b/>
                <w:sz w:val="19"/>
              </w:rPr>
              <w:t>2026 年 10 月</w:t>
            </w:r>
            <w:r>
              <w:rPr>
                <w:rFonts w:eastAsia="等线"/>
                <w:b w:val="0"/>
                <w:sz w:val="19"/>
              </w:rPr>
              <w:t>结束</w:t>
            </w:r>
          </w:p>
        </w:tc>
        <w:tc>
          <w:tcPr>
            <w:tcW w:type="dxa" w:w="3137"/>
          </w:tcPr>
          <w:p>
            <w:pPr>
              <w:spacing w:after="20" w:before="20" w:line="288" w:lineRule="auto"/>
            </w:pPr>
            <w:r>
              <w:rPr>
                <w:rFonts w:eastAsia="等线"/>
                <w:b w:val="0"/>
                <w:sz w:val="19"/>
              </w:rPr>
              <w:t>混合迁移可行性、旧系统保留期与安全风险</w:t>
            </w:r>
          </w:p>
        </w:tc>
      </w:tr>
      <w:tr>
        <w:tc>
          <w:tcPr>
            <w:tcW w:type="dxa" w:w="3137"/>
          </w:tcPr>
          <w:p>
            <w:pPr>
              <w:spacing w:after="20" w:before="20" w:line="288" w:lineRule="auto"/>
            </w:pPr>
            <w:r>
              <w:rPr>
                <w:rFonts w:eastAsia="等线"/>
                <w:b/>
                <w:sz w:val="19"/>
              </w:rPr>
              <w:t>旧版公共文件夹迁移限制</w:t>
            </w:r>
          </w:p>
        </w:tc>
        <w:tc>
          <w:tcPr>
            <w:tcW w:type="dxa" w:w="3137"/>
          </w:tcPr>
          <w:p>
            <w:pPr>
              <w:spacing w:after="20" w:before="20" w:line="288" w:lineRule="auto"/>
            </w:pPr>
            <w:r>
              <w:rPr>
                <w:rFonts w:eastAsia="等线"/>
                <w:b w:val="0"/>
                <w:sz w:val="19"/>
              </w:rPr>
              <w:t xml:space="preserve">自 </w:t>
            </w:r>
            <w:r>
              <w:rPr>
                <w:rFonts w:eastAsia="等线"/>
                <w:b/>
                <w:sz w:val="19"/>
              </w:rPr>
              <w:t>2025-10-01</w:t>
            </w:r>
            <w:r>
              <w:rPr>
                <w:rFonts w:eastAsia="等线"/>
                <w:b w:val="0"/>
                <w:sz w:val="19"/>
              </w:rPr>
              <w:t xml:space="preserve"> 起，Exchange Server 2010 及更早版本向 Exchange Online 迁移公共文件夹被阻止</w:t>
            </w:r>
          </w:p>
        </w:tc>
        <w:tc>
          <w:tcPr>
            <w:tcW w:type="dxa" w:w="3137"/>
          </w:tcPr>
          <w:p>
            <w:pPr>
              <w:spacing w:after="20" w:before="20" w:line="288" w:lineRule="auto"/>
            </w:pPr>
            <w:r>
              <w:rPr>
                <w:rFonts w:eastAsia="等线"/>
                <w:b w:val="0"/>
                <w:sz w:val="19"/>
              </w:rPr>
              <w:t>有老旧公共文件夹的企业需单独规划</w:t>
            </w:r>
          </w:p>
        </w:tc>
      </w:tr>
    </w:tbl>
    <w:p>
      <w:pPr>
        <w:spacing w:after="40"/>
      </w:pPr>
    </w:p>
    <w:p>
      <w:pPr>
        <w:pStyle w:val="Heading3"/>
        <w:spacing w:before="200" w:after="120"/>
      </w:pPr>
      <w:r>
        <w:rPr>
          <w:rFonts w:eastAsia="微软雅黑"/>
          <w:b/>
          <w:color w:val="2E5496"/>
          <w:sz w:val="27"/>
        </w:rPr>
        <w:t>本篇交付物清单</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交付物</w:t>
            </w:r>
          </w:p>
        </w:tc>
        <w:tc>
          <w:tcPr>
            <w:tcW w:type="dxa" w:w="2353"/>
            <w:shd w:val="clear" w:fill="DEEAF6"/>
          </w:tcPr>
          <w:p>
            <w:pPr>
              <w:spacing w:after="20" w:before="20"/>
            </w:pPr>
            <w:r>
              <w:rPr>
                <w:rFonts w:eastAsia="等线"/>
                <w:b/>
                <w:sz w:val="19"/>
              </w:rPr>
              <w:t>对应小节</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1</w:t>
            </w:r>
          </w:p>
        </w:tc>
        <w:tc>
          <w:tcPr>
            <w:tcW w:type="dxa" w:w="2353"/>
          </w:tcPr>
          <w:p>
            <w:pPr>
              <w:spacing w:after="20" w:before="20" w:line="288" w:lineRule="auto"/>
            </w:pPr>
            <w:r>
              <w:rPr>
                <w:rFonts w:eastAsia="等线"/>
                <w:b w:val="0"/>
                <w:sz w:val="19"/>
              </w:rPr>
              <w:t>旧系统全部邮件地址清单（含别名、历史域名）</w:t>
            </w:r>
          </w:p>
        </w:tc>
        <w:tc>
          <w:tcPr>
            <w:tcW w:type="dxa" w:w="2353"/>
          </w:tcPr>
          <w:p>
            <w:pPr>
              <w:spacing w:after="20" w:before="20" w:line="288" w:lineRule="auto"/>
            </w:pPr>
            <w:r>
              <w:rPr>
                <w:rFonts w:eastAsia="等线"/>
                <w:b w:val="0"/>
                <w:sz w:val="19"/>
              </w:rPr>
              <w:t>3.4、3.17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w:t>
            </w:r>
          </w:p>
        </w:tc>
        <w:tc>
          <w:tcPr>
            <w:tcW w:type="dxa" w:w="2353"/>
          </w:tcPr>
          <w:p>
            <w:pPr>
              <w:spacing w:after="20" w:before="20" w:line="288" w:lineRule="auto"/>
            </w:pPr>
            <w:r>
              <w:rPr>
                <w:rFonts w:eastAsia="等线"/>
                <w:b/>
                <w:sz w:val="19"/>
              </w:rPr>
              <w:t>收件对象对照表</w:t>
            </w:r>
            <w:r>
              <w:rPr>
                <w:rFonts w:eastAsia="等线"/>
                <w:b w:val="0"/>
                <w:sz w:val="19"/>
              </w:rPr>
              <w:t>（旧地址 → 云端对象）</w:t>
            </w:r>
          </w:p>
        </w:tc>
        <w:tc>
          <w:tcPr>
            <w:tcW w:type="dxa" w:w="2353"/>
          </w:tcPr>
          <w:p>
            <w:pPr>
              <w:spacing w:after="20" w:before="20" w:line="288" w:lineRule="auto"/>
            </w:pPr>
            <w:r>
              <w:rPr>
                <w:rFonts w:eastAsia="等线"/>
                <w:b w:val="0"/>
                <w:sz w:val="19"/>
              </w:rPr>
              <w:t>3.17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w:t>
            </w:r>
          </w:p>
        </w:tc>
        <w:tc>
          <w:tcPr>
            <w:tcW w:type="dxa" w:w="2353"/>
          </w:tcPr>
          <w:p>
            <w:pPr>
              <w:spacing w:after="20" w:before="20" w:line="288" w:lineRule="auto"/>
            </w:pPr>
            <w:r>
              <w:rPr>
                <w:rFonts w:eastAsia="等线"/>
                <w:b w:val="0"/>
                <w:sz w:val="19"/>
              </w:rPr>
              <w:t>共享邮箱清单（成员、三类权限、业务负责人、登录已阻止确认）</w:t>
            </w:r>
          </w:p>
        </w:tc>
        <w:tc>
          <w:tcPr>
            <w:tcW w:type="dxa" w:w="2353"/>
          </w:tcPr>
          <w:p>
            <w:pPr>
              <w:spacing w:after="20" w:before="20" w:line="288" w:lineRule="auto"/>
            </w:pPr>
            <w:r>
              <w:rPr>
                <w:rFonts w:eastAsia="等线"/>
                <w:b w:val="0"/>
                <w:sz w:val="19"/>
              </w:rPr>
              <w:t>3.11–3.12</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4</w:t>
            </w:r>
          </w:p>
        </w:tc>
        <w:tc>
          <w:tcPr>
            <w:tcW w:type="dxa" w:w="2353"/>
          </w:tcPr>
          <w:p>
            <w:pPr>
              <w:spacing w:after="20" w:before="20" w:line="288" w:lineRule="auto"/>
            </w:pPr>
            <w:r>
              <w:rPr>
                <w:rFonts w:eastAsia="等线"/>
                <w:b w:val="0"/>
                <w:sz w:val="19"/>
              </w:rPr>
              <w:t>通讯组清单（成员、所有者、外部发信设置、隐藏状态）</w:t>
            </w:r>
          </w:p>
        </w:tc>
        <w:tc>
          <w:tcPr>
            <w:tcW w:type="dxa" w:w="2353"/>
          </w:tcPr>
          <w:p>
            <w:pPr>
              <w:spacing w:after="20" w:before="20" w:line="288" w:lineRule="auto"/>
            </w:pPr>
            <w:r>
              <w:rPr>
                <w:rFonts w:eastAsia="等线"/>
                <w:b w:val="0"/>
                <w:sz w:val="19"/>
              </w:rPr>
              <w:t>3.13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5</w:t>
            </w:r>
          </w:p>
        </w:tc>
        <w:tc>
          <w:tcPr>
            <w:tcW w:type="dxa" w:w="2353"/>
          </w:tcPr>
          <w:p>
            <w:pPr>
              <w:spacing w:after="20" w:before="20" w:line="288" w:lineRule="auto"/>
            </w:pPr>
            <w:r>
              <w:rPr>
                <w:rFonts w:eastAsia="等线"/>
                <w:b w:val="0"/>
                <w:sz w:val="19"/>
              </w:rPr>
              <w:t>会议室与设备清单及预订规则</w:t>
            </w:r>
          </w:p>
        </w:tc>
        <w:tc>
          <w:tcPr>
            <w:tcW w:type="dxa" w:w="2353"/>
          </w:tcPr>
          <w:p>
            <w:pPr>
              <w:spacing w:after="20" w:before="20" w:line="288" w:lineRule="auto"/>
            </w:pPr>
            <w:r>
              <w:rPr>
                <w:rFonts w:eastAsia="等线"/>
                <w:b w:val="0"/>
                <w:sz w:val="19"/>
              </w:rPr>
              <w:t>3.14–3.15</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6</w:t>
            </w:r>
          </w:p>
        </w:tc>
        <w:tc>
          <w:tcPr>
            <w:tcW w:type="dxa" w:w="2353"/>
          </w:tcPr>
          <w:p>
            <w:pPr>
              <w:spacing w:after="20" w:before="20" w:line="288" w:lineRule="auto"/>
            </w:pPr>
            <w:r>
              <w:rPr>
                <w:rFonts w:eastAsia="等线"/>
                <w:b w:val="0"/>
                <w:sz w:val="19"/>
              </w:rPr>
              <w:t>旧系统自动转发规则审查记录</w:t>
            </w:r>
          </w:p>
        </w:tc>
        <w:tc>
          <w:tcPr>
            <w:tcW w:type="dxa" w:w="2353"/>
          </w:tcPr>
          <w:p>
            <w:pPr>
              <w:spacing w:after="20" w:before="20" w:line="288" w:lineRule="auto"/>
            </w:pPr>
            <w:r>
              <w:rPr>
                <w:rFonts w:eastAsia="等线"/>
                <w:b w:val="0"/>
                <w:sz w:val="19"/>
              </w:rPr>
              <w:t>3.16、3.23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7</w:t>
            </w:r>
          </w:p>
        </w:tc>
        <w:tc>
          <w:tcPr>
            <w:tcW w:type="dxa" w:w="2353"/>
          </w:tcPr>
          <w:p>
            <w:pPr>
              <w:spacing w:after="20" w:before="20" w:line="288" w:lineRule="auto"/>
            </w:pPr>
            <w:r>
              <w:rPr>
                <w:rFonts w:eastAsia="等线"/>
                <w:b w:val="0"/>
                <w:sz w:val="19"/>
              </w:rPr>
              <w:t>容量与异常项核对结果（超容量、超大邮件、异常项目数）</w:t>
            </w:r>
          </w:p>
        </w:tc>
        <w:tc>
          <w:tcPr>
            <w:tcW w:type="dxa" w:w="2353"/>
          </w:tcPr>
          <w:p>
            <w:pPr>
              <w:spacing w:after="20" w:before="20" w:line="288" w:lineRule="auto"/>
            </w:pPr>
            <w:r>
              <w:rPr>
                <w:rFonts w:eastAsia="等线"/>
                <w:b w:val="0"/>
                <w:sz w:val="19"/>
              </w:rPr>
              <w:t>3.19、3.56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8</w:t>
            </w:r>
          </w:p>
        </w:tc>
        <w:tc>
          <w:tcPr>
            <w:tcW w:type="dxa" w:w="2353"/>
          </w:tcPr>
          <w:p>
            <w:pPr>
              <w:spacing w:after="20" w:before="20" w:line="288" w:lineRule="auto"/>
            </w:pPr>
            <w:r>
              <w:rPr>
                <w:rFonts w:eastAsia="等线"/>
                <w:b w:val="0"/>
                <w:sz w:val="19"/>
              </w:rPr>
              <w:t>邮件流规则清单（用途、条件、动作、例外、负责人）</w:t>
            </w:r>
          </w:p>
        </w:tc>
        <w:tc>
          <w:tcPr>
            <w:tcW w:type="dxa" w:w="2353"/>
          </w:tcPr>
          <w:p>
            <w:pPr>
              <w:spacing w:after="20" w:before="20" w:line="288" w:lineRule="auto"/>
            </w:pPr>
            <w:r>
              <w:rPr>
                <w:rFonts w:eastAsia="等线"/>
                <w:b w:val="0"/>
                <w:sz w:val="19"/>
              </w:rPr>
              <w:t>3.24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9</w:t>
            </w:r>
          </w:p>
        </w:tc>
        <w:tc>
          <w:tcPr>
            <w:tcW w:type="dxa" w:w="2353"/>
          </w:tcPr>
          <w:p>
            <w:pPr>
              <w:spacing w:after="20" w:before="20" w:line="288" w:lineRule="auto"/>
            </w:pPr>
            <w:r>
              <w:rPr>
                <w:rFonts w:eastAsia="等线"/>
                <w:b w:val="0"/>
                <w:sz w:val="19"/>
              </w:rPr>
              <w:t>邮件安全策略配置记录（预设策略范围、例外、允许项到期日期）</w:t>
            </w:r>
          </w:p>
        </w:tc>
        <w:tc>
          <w:tcPr>
            <w:tcW w:type="dxa" w:w="2353"/>
          </w:tcPr>
          <w:p>
            <w:pPr>
              <w:spacing w:after="20" w:before="20" w:line="288" w:lineRule="auto"/>
            </w:pPr>
            <w:r>
              <w:rPr>
                <w:rFonts w:eastAsia="等线"/>
                <w:b w:val="0"/>
                <w:sz w:val="19"/>
              </w:rPr>
              <w:t>3.28–3.32</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10</w:t>
            </w:r>
          </w:p>
        </w:tc>
        <w:tc>
          <w:tcPr>
            <w:tcW w:type="dxa" w:w="2353"/>
          </w:tcPr>
          <w:p>
            <w:pPr>
              <w:spacing w:after="20" w:before="20" w:line="288" w:lineRule="auto"/>
            </w:pPr>
            <w:r>
              <w:rPr>
                <w:rFonts w:eastAsia="等线"/>
                <w:b w:val="0"/>
                <w:sz w:val="19"/>
              </w:rPr>
              <w:t>冒充防护受保护用户与域名清单</w:t>
            </w:r>
          </w:p>
        </w:tc>
        <w:tc>
          <w:tcPr>
            <w:tcW w:type="dxa" w:w="2353"/>
          </w:tcPr>
          <w:p>
            <w:pPr>
              <w:spacing w:after="20" w:before="20" w:line="288" w:lineRule="auto"/>
            </w:pPr>
            <w:r>
              <w:rPr>
                <w:rFonts w:eastAsia="等线"/>
                <w:b w:val="0"/>
                <w:sz w:val="19"/>
              </w:rPr>
              <w:t>3.32</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11</w:t>
            </w:r>
          </w:p>
        </w:tc>
        <w:tc>
          <w:tcPr>
            <w:tcW w:type="dxa" w:w="2353"/>
          </w:tcPr>
          <w:p>
            <w:pPr>
              <w:spacing w:after="20" w:before="20" w:line="288" w:lineRule="auto"/>
            </w:pPr>
            <w:r>
              <w:rPr>
                <w:rFonts w:eastAsia="等线"/>
                <w:b w:val="0"/>
                <w:sz w:val="19"/>
              </w:rPr>
              <w:t>隔离区复核责任人与误判处理流程</w:t>
            </w:r>
          </w:p>
        </w:tc>
        <w:tc>
          <w:tcPr>
            <w:tcW w:type="dxa" w:w="2353"/>
          </w:tcPr>
          <w:p>
            <w:pPr>
              <w:spacing w:after="20" w:before="20" w:line="288" w:lineRule="auto"/>
            </w:pPr>
            <w:r>
              <w:rPr>
                <w:rFonts w:eastAsia="等线"/>
                <w:b w:val="0"/>
                <w:sz w:val="19"/>
              </w:rPr>
              <w:t>3.33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12</w:t>
            </w:r>
          </w:p>
        </w:tc>
        <w:tc>
          <w:tcPr>
            <w:tcW w:type="dxa" w:w="2353"/>
          </w:tcPr>
          <w:p>
            <w:pPr>
              <w:spacing w:after="20" w:before="20" w:line="288" w:lineRule="auto"/>
            </w:pPr>
            <w:r>
              <w:rPr>
                <w:rFonts w:eastAsia="等线"/>
                <w:b w:val="0"/>
                <w:sz w:val="19"/>
              </w:rPr>
              <w:t>财务付款核实制度（电话回拨、双人复核）</w:t>
            </w:r>
          </w:p>
        </w:tc>
        <w:tc>
          <w:tcPr>
            <w:tcW w:type="dxa" w:w="2353"/>
          </w:tcPr>
          <w:p>
            <w:pPr>
              <w:spacing w:after="20" w:before="20" w:line="288" w:lineRule="auto"/>
            </w:pPr>
            <w:r>
              <w:rPr>
                <w:rFonts w:eastAsia="等线"/>
                <w:b w:val="0"/>
                <w:sz w:val="19"/>
              </w:rPr>
              <w:t>3.26、3.34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13</w:t>
            </w:r>
          </w:p>
        </w:tc>
        <w:tc>
          <w:tcPr>
            <w:tcW w:type="dxa" w:w="2353"/>
          </w:tcPr>
          <w:p>
            <w:pPr>
              <w:spacing w:after="20" w:before="20" w:line="288" w:lineRule="auto"/>
            </w:pPr>
            <w:r>
              <w:rPr>
                <w:rFonts w:eastAsia="等线"/>
                <w:b w:val="0"/>
                <w:sz w:val="19"/>
              </w:rPr>
              <w:t>邮件追踪练习记录（至少两名管理员）</w:t>
            </w:r>
          </w:p>
        </w:tc>
        <w:tc>
          <w:tcPr>
            <w:tcW w:type="dxa" w:w="2353"/>
          </w:tcPr>
          <w:p>
            <w:pPr>
              <w:spacing w:after="20" w:before="20" w:line="288" w:lineRule="auto"/>
            </w:pPr>
            <w:r>
              <w:rPr>
                <w:rFonts w:eastAsia="等线"/>
                <w:b w:val="0"/>
                <w:sz w:val="19"/>
              </w:rPr>
              <w:t>3.42</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14</w:t>
            </w:r>
          </w:p>
        </w:tc>
        <w:tc>
          <w:tcPr>
            <w:tcW w:type="dxa" w:w="2353"/>
          </w:tcPr>
          <w:p>
            <w:pPr>
              <w:spacing w:after="20" w:before="20" w:line="288" w:lineRule="auto"/>
            </w:pPr>
            <w:r>
              <w:rPr>
                <w:rFonts w:eastAsia="等线"/>
                <w:b w:val="0"/>
                <w:sz w:val="19"/>
              </w:rPr>
              <w:t>迁移方式选型说明（含第三方工具 EWS/Graph 书面确认）</w:t>
            </w:r>
          </w:p>
        </w:tc>
        <w:tc>
          <w:tcPr>
            <w:tcW w:type="dxa" w:w="2353"/>
          </w:tcPr>
          <w:p>
            <w:pPr>
              <w:spacing w:after="20" w:before="20" w:line="288" w:lineRule="auto"/>
            </w:pPr>
            <w:r>
              <w:rPr>
                <w:rFonts w:eastAsia="等线"/>
                <w:b w:val="0"/>
                <w:sz w:val="19"/>
              </w:rPr>
              <w:t>3.50–3.53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15</w:t>
            </w:r>
          </w:p>
        </w:tc>
        <w:tc>
          <w:tcPr>
            <w:tcW w:type="dxa" w:w="2353"/>
          </w:tcPr>
          <w:p>
            <w:pPr>
              <w:spacing w:after="20" w:before="20" w:line="288" w:lineRule="auto"/>
            </w:pPr>
            <w:r>
              <w:rPr>
                <w:rFonts w:eastAsia="等线"/>
                <w:b/>
                <w:sz w:val="19"/>
              </w:rPr>
              <w:t>源邮箱与目标账号映射表</w:t>
            </w:r>
            <w:r>
              <w:rPr>
                <w:rFonts w:eastAsia="等线"/>
                <w:b w:val="0"/>
                <w:sz w:val="19"/>
              </w:rPr>
              <w:t>（双人核对签字）</w:t>
            </w:r>
          </w:p>
        </w:tc>
        <w:tc>
          <w:tcPr>
            <w:tcW w:type="dxa" w:w="2353"/>
          </w:tcPr>
          <w:p>
            <w:pPr>
              <w:spacing w:after="20" w:before="20" w:line="288" w:lineRule="auto"/>
            </w:pPr>
            <w:r>
              <w:rPr>
                <w:rFonts w:eastAsia="等线"/>
                <w:b w:val="0"/>
                <w:sz w:val="19"/>
              </w:rPr>
              <w:t>3.55</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16</w:t>
            </w:r>
          </w:p>
        </w:tc>
        <w:tc>
          <w:tcPr>
            <w:tcW w:type="dxa" w:w="2353"/>
          </w:tcPr>
          <w:p>
            <w:pPr>
              <w:spacing w:after="20" w:before="20" w:line="288" w:lineRule="auto"/>
            </w:pPr>
            <w:r>
              <w:rPr>
                <w:rFonts w:eastAsia="等线"/>
                <w:b w:val="0"/>
                <w:sz w:val="19"/>
              </w:rPr>
              <w:t>不随邮箱迁移项目的处理清单与责任人</w:t>
            </w:r>
          </w:p>
        </w:tc>
        <w:tc>
          <w:tcPr>
            <w:tcW w:type="dxa" w:w="2353"/>
          </w:tcPr>
          <w:p>
            <w:pPr>
              <w:spacing w:after="20" w:before="20" w:line="288" w:lineRule="auto"/>
            </w:pPr>
            <w:r>
              <w:rPr>
                <w:rFonts w:eastAsia="等线"/>
                <w:b w:val="0"/>
                <w:sz w:val="19"/>
              </w:rPr>
              <w:t>3.57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17</w:t>
            </w:r>
          </w:p>
        </w:tc>
        <w:tc>
          <w:tcPr>
            <w:tcW w:type="dxa" w:w="2353"/>
          </w:tcPr>
          <w:p>
            <w:pPr>
              <w:spacing w:after="20" w:before="20" w:line="288" w:lineRule="auto"/>
            </w:pPr>
            <w:r>
              <w:rPr>
                <w:rFonts w:eastAsia="等线"/>
                <w:b w:val="0"/>
                <w:sz w:val="19"/>
              </w:rPr>
              <w:t>批次划分表（含委派关系同批确认）</w:t>
            </w:r>
          </w:p>
        </w:tc>
        <w:tc>
          <w:tcPr>
            <w:tcW w:type="dxa" w:w="2353"/>
          </w:tcPr>
          <w:p>
            <w:pPr>
              <w:spacing w:after="20" w:before="20" w:line="288" w:lineRule="auto"/>
            </w:pPr>
            <w:r>
              <w:rPr>
                <w:rFonts w:eastAsia="等线"/>
                <w:b w:val="0"/>
                <w:sz w:val="19"/>
              </w:rPr>
              <w:t>3.59</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18</w:t>
            </w:r>
          </w:p>
        </w:tc>
        <w:tc>
          <w:tcPr>
            <w:tcW w:type="dxa" w:w="2353"/>
          </w:tcPr>
          <w:p>
            <w:pPr>
              <w:spacing w:after="20" w:before="20" w:line="288" w:lineRule="auto"/>
            </w:pPr>
            <w:r>
              <w:rPr>
                <w:rFonts w:eastAsia="等线"/>
                <w:b w:val="0"/>
                <w:sz w:val="19"/>
              </w:rPr>
              <w:t>试迁移验证记录 V1～V20 及用户主观反馈</w:t>
            </w:r>
          </w:p>
        </w:tc>
        <w:tc>
          <w:tcPr>
            <w:tcW w:type="dxa" w:w="2353"/>
          </w:tcPr>
          <w:p>
            <w:pPr>
              <w:spacing w:after="20" w:before="20" w:line="288" w:lineRule="auto"/>
            </w:pPr>
            <w:r>
              <w:rPr>
                <w:rFonts w:eastAsia="等线"/>
                <w:b w:val="0"/>
                <w:sz w:val="19"/>
              </w:rPr>
              <w:t>3.70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19</w:t>
            </w:r>
          </w:p>
        </w:tc>
        <w:tc>
          <w:tcPr>
            <w:tcW w:type="dxa" w:w="2353"/>
          </w:tcPr>
          <w:p>
            <w:pPr>
              <w:spacing w:after="20" w:before="20" w:line="288" w:lineRule="auto"/>
            </w:pPr>
            <w:r>
              <w:rPr>
                <w:rFonts w:eastAsia="等线"/>
                <w:b w:val="0"/>
                <w:sz w:val="19"/>
              </w:rPr>
              <w:t>实测速度与工期校准记录</w:t>
            </w:r>
          </w:p>
        </w:tc>
        <w:tc>
          <w:tcPr>
            <w:tcW w:type="dxa" w:w="2353"/>
          </w:tcPr>
          <w:p>
            <w:pPr>
              <w:spacing w:after="20" w:before="20" w:line="288" w:lineRule="auto"/>
            </w:pPr>
            <w:r>
              <w:rPr>
                <w:rFonts w:eastAsia="等线"/>
                <w:b w:val="0"/>
                <w:sz w:val="19"/>
              </w:rPr>
              <w:t>3.61、3.72</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20</w:t>
            </w:r>
          </w:p>
        </w:tc>
        <w:tc>
          <w:tcPr>
            <w:tcW w:type="dxa" w:w="2353"/>
          </w:tcPr>
          <w:p>
            <w:pPr>
              <w:spacing w:after="20" w:before="20" w:line="288" w:lineRule="auto"/>
            </w:pPr>
            <w:r>
              <w:rPr>
                <w:rFonts w:eastAsia="等线"/>
                <w:b w:val="0"/>
                <w:sz w:val="19"/>
              </w:rPr>
              <w:t>停机窗口时间表与业务通知材料</w:t>
            </w:r>
          </w:p>
        </w:tc>
        <w:tc>
          <w:tcPr>
            <w:tcW w:type="dxa" w:w="2353"/>
          </w:tcPr>
          <w:p>
            <w:pPr>
              <w:spacing w:after="20" w:before="20" w:line="288" w:lineRule="auto"/>
            </w:pPr>
            <w:r>
              <w:rPr>
                <w:rFonts w:eastAsia="等线"/>
                <w:b w:val="0"/>
                <w:sz w:val="19"/>
              </w:rPr>
              <w:t>3.62–3.63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21</w:t>
            </w:r>
          </w:p>
        </w:tc>
        <w:tc>
          <w:tcPr>
            <w:tcW w:type="dxa" w:w="2353"/>
          </w:tcPr>
          <w:p>
            <w:pPr>
              <w:spacing w:after="20" w:before="20" w:line="288" w:lineRule="auto"/>
            </w:pPr>
            <w:r>
              <w:rPr>
                <w:rFonts w:eastAsia="等线"/>
                <w:b w:val="0"/>
                <w:sz w:val="19"/>
              </w:rPr>
              <w:t>回退计划（触发阈值、决策人、增量数据与去重方案）</w:t>
            </w:r>
          </w:p>
        </w:tc>
        <w:tc>
          <w:tcPr>
            <w:tcW w:type="dxa" w:w="2353"/>
          </w:tcPr>
          <w:p>
            <w:pPr>
              <w:spacing w:after="20" w:before="20" w:line="288" w:lineRule="auto"/>
            </w:pPr>
            <w:r>
              <w:rPr>
                <w:rFonts w:eastAsia="等线"/>
                <w:b w:val="0"/>
                <w:sz w:val="19"/>
              </w:rPr>
              <w:t>3.64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22</w:t>
            </w:r>
          </w:p>
        </w:tc>
        <w:tc>
          <w:tcPr>
            <w:tcW w:type="dxa" w:w="2353"/>
          </w:tcPr>
          <w:p>
            <w:pPr>
              <w:spacing w:after="20" w:before="20" w:line="288" w:lineRule="auto"/>
            </w:pPr>
            <w:r>
              <w:rPr>
                <w:rFonts w:eastAsia="等线"/>
                <w:b w:val="0"/>
                <w:sz w:val="19"/>
              </w:rPr>
              <w:t>变更冻结通知与例外记录</w:t>
            </w:r>
          </w:p>
        </w:tc>
        <w:tc>
          <w:tcPr>
            <w:tcW w:type="dxa" w:w="2353"/>
          </w:tcPr>
          <w:p>
            <w:pPr>
              <w:spacing w:after="20" w:before="20" w:line="288" w:lineRule="auto"/>
            </w:pPr>
            <w:r>
              <w:rPr>
                <w:rFonts w:eastAsia="等线"/>
                <w:b w:val="0"/>
                <w:sz w:val="19"/>
              </w:rPr>
              <w:t>3.73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23</w:t>
            </w:r>
          </w:p>
        </w:tc>
        <w:tc>
          <w:tcPr>
            <w:tcW w:type="dxa" w:w="2353"/>
          </w:tcPr>
          <w:p>
            <w:pPr>
              <w:spacing w:after="20" w:before="20" w:line="288" w:lineRule="auto"/>
            </w:pPr>
            <w:r>
              <w:rPr>
                <w:rFonts w:eastAsia="等线"/>
                <w:b w:val="0"/>
                <w:sz w:val="19"/>
              </w:rPr>
              <w:t>切换放行清单 G1～G20（双人签字）</w:t>
            </w:r>
          </w:p>
        </w:tc>
        <w:tc>
          <w:tcPr>
            <w:tcW w:type="dxa" w:w="2353"/>
          </w:tcPr>
          <w:p>
            <w:pPr>
              <w:spacing w:after="20" w:before="20" w:line="288" w:lineRule="auto"/>
            </w:pPr>
            <w:r>
              <w:rPr>
                <w:rFonts w:eastAsia="等线"/>
                <w:b w:val="0"/>
                <w:sz w:val="19"/>
              </w:rPr>
              <w:t>3.75</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24</w:t>
            </w:r>
          </w:p>
        </w:tc>
        <w:tc>
          <w:tcPr>
            <w:tcW w:type="dxa" w:w="2353"/>
          </w:tcPr>
          <w:p>
            <w:pPr>
              <w:spacing w:after="20" w:before="20" w:line="288" w:lineRule="auto"/>
            </w:pPr>
            <w:r>
              <w:rPr>
                <w:rFonts w:eastAsia="等线"/>
                <w:b w:val="0"/>
                <w:sz w:val="19"/>
              </w:rPr>
              <w:t>DNS 变更前原值记录与切换后查询截图</w:t>
            </w:r>
          </w:p>
        </w:tc>
        <w:tc>
          <w:tcPr>
            <w:tcW w:type="dxa" w:w="2353"/>
          </w:tcPr>
          <w:p>
            <w:pPr>
              <w:spacing w:after="20" w:before="20" w:line="288" w:lineRule="auto"/>
            </w:pPr>
            <w:r>
              <w:rPr>
                <w:rFonts w:eastAsia="等线"/>
                <w:b w:val="0"/>
                <w:sz w:val="19"/>
              </w:rPr>
              <w:t>3.78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25</w:t>
            </w:r>
          </w:p>
        </w:tc>
        <w:tc>
          <w:tcPr>
            <w:tcW w:type="dxa" w:w="2353"/>
          </w:tcPr>
          <w:p>
            <w:pPr>
              <w:spacing w:after="20" w:before="20" w:line="288" w:lineRule="auto"/>
            </w:pPr>
            <w:r>
              <w:rPr>
                <w:rFonts w:eastAsia="等线"/>
                <w:b w:val="0"/>
                <w:sz w:val="19"/>
              </w:rPr>
              <w:t>切换验证记录 C1～C16</w:t>
            </w:r>
          </w:p>
        </w:tc>
        <w:tc>
          <w:tcPr>
            <w:tcW w:type="dxa" w:w="2353"/>
          </w:tcPr>
          <w:p>
            <w:pPr>
              <w:spacing w:after="20" w:before="20" w:line="288" w:lineRule="auto"/>
            </w:pPr>
            <w:r>
              <w:rPr>
                <w:rFonts w:eastAsia="等线"/>
                <w:b w:val="0"/>
                <w:sz w:val="19"/>
              </w:rPr>
              <w:t>3.81</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26</w:t>
            </w:r>
          </w:p>
        </w:tc>
        <w:tc>
          <w:tcPr>
            <w:tcW w:type="dxa" w:w="2353"/>
          </w:tcPr>
          <w:p>
            <w:pPr>
              <w:spacing w:after="20" w:before="20" w:line="288" w:lineRule="auto"/>
            </w:pPr>
            <w:r>
              <w:rPr>
                <w:rFonts w:eastAsia="等线"/>
                <w:b w:val="0"/>
                <w:sz w:val="19"/>
              </w:rPr>
              <w:t>误投旧系统邮件的检查与补投记录（连续 3 天）</w:t>
            </w:r>
          </w:p>
        </w:tc>
        <w:tc>
          <w:tcPr>
            <w:tcW w:type="dxa" w:w="2353"/>
          </w:tcPr>
          <w:p>
            <w:pPr>
              <w:spacing w:after="20" w:before="20" w:line="288" w:lineRule="auto"/>
            </w:pPr>
            <w:r>
              <w:rPr>
                <w:rFonts w:eastAsia="等线"/>
                <w:b w:val="0"/>
                <w:sz w:val="19"/>
              </w:rPr>
              <w:t>3.82</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27</w:t>
            </w:r>
          </w:p>
        </w:tc>
        <w:tc>
          <w:tcPr>
            <w:tcW w:type="dxa" w:w="2353"/>
          </w:tcPr>
          <w:p>
            <w:pPr>
              <w:spacing w:after="20" w:before="20" w:line="288" w:lineRule="auto"/>
            </w:pPr>
            <w:r>
              <w:rPr>
                <w:rFonts w:eastAsia="等线"/>
                <w:b w:val="0"/>
                <w:sz w:val="19"/>
              </w:rPr>
              <w:t>回退决策记录（无论是否回退）</w:t>
            </w:r>
          </w:p>
        </w:tc>
        <w:tc>
          <w:tcPr>
            <w:tcW w:type="dxa" w:w="2353"/>
          </w:tcPr>
          <w:p>
            <w:pPr>
              <w:spacing w:after="20" w:before="20" w:line="288" w:lineRule="auto"/>
            </w:pPr>
            <w:r>
              <w:rPr>
                <w:rFonts w:eastAsia="等线"/>
                <w:b w:val="0"/>
                <w:sz w:val="19"/>
              </w:rPr>
              <w:t>3.83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28</w:t>
            </w:r>
          </w:p>
        </w:tc>
        <w:tc>
          <w:tcPr>
            <w:tcW w:type="dxa" w:w="2353"/>
          </w:tcPr>
          <w:p>
            <w:pPr>
              <w:spacing w:after="20" w:before="20" w:line="288" w:lineRule="auto"/>
            </w:pPr>
            <w:r>
              <w:rPr>
                <w:rFonts w:eastAsia="等线"/>
                <w:b w:val="0"/>
                <w:sz w:val="19"/>
              </w:rPr>
              <w:t>客户端图文指引（Outlook、iOS、Android）</w:t>
            </w:r>
          </w:p>
        </w:tc>
        <w:tc>
          <w:tcPr>
            <w:tcW w:type="dxa" w:w="2353"/>
          </w:tcPr>
          <w:p>
            <w:pPr>
              <w:spacing w:after="20" w:before="20" w:line="288" w:lineRule="auto"/>
            </w:pPr>
            <w:r>
              <w:rPr>
                <w:rFonts w:eastAsia="等线"/>
                <w:b w:val="0"/>
                <w:sz w:val="19"/>
              </w:rPr>
              <w:t>3.87、3.89</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29</w:t>
            </w:r>
          </w:p>
        </w:tc>
        <w:tc>
          <w:tcPr>
            <w:tcW w:type="dxa" w:w="2353"/>
          </w:tcPr>
          <w:p>
            <w:pPr>
              <w:spacing w:after="20" w:before="20" w:line="288" w:lineRule="auto"/>
            </w:pPr>
            <w:r>
              <w:rPr>
                <w:rFonts w:eastAsia="等线"/>
                <w:b w:val="0"/>
                <w:sz w:val="19"/>
              </w:rPr>
              <w:t>各用户旧邮箱规则清单（发给本人）</w:t>
            </w:r>
          </w:p>
        </w:tc>
        <w:tc>
          <w:tcPr>
            <w:tcW w:type="dxa" w:w="2353"/>
          </w:tcPr>
          <w:p>
            <w:pPr>
              <w:spacing w:after="20" w:before="20" w:line="288" w:lineRule="auto"/>
            </w:pPr>
            <w:r>
              <w:rPr>
                <w:rFonts w:eastAsia="等线"/>
                <w:b w:val="0"/>
                <w:sz w:val="19"/>
              </w:rPr>
              <w:t>3.90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30</w:t>
            </w:r>
          </w:p>
        </w:tc>
        <w:tc>
          <w:tcPr>
            <w:tcW w:type="dxa" w:w="2353"/>
          </w:tcPr>
          <w:p>
            <w:pPr>
              <w:spacing w:after="20" w:before="20" w:line="288" w:lineRule="auto"/>
            </w:pPr>
            <w:r>
              <w:rPr>
                <w:rFonts w:eastAsia="等线"/>
                <w:b w:val="0"/>
                <w:sz w:val="19"/>
              </w:rPr>
              <w:t>旧系统下线条件核对 D1～D12 与批准记录</w:t>
            </w:r>
          </w:p>
        </w:tc>
        <w:tc>
          <w:tcPr>
            <w:tcW w:type="dxa" w:w="2353"/>
          </w:tcPr>
          <w:p>
            <w:pPr>
              <w:spacing w:after="20" w:before="20" w:line="288" w:lineRule="auto"/>
            </w:pPr>
            <w:r>
              <w:rPr>
                <w:rFonts w:eastAsia="等线"/>
                <w:b w:val="0"/>
                <w:sz w:val="19"/>
              </w:rPr>
              <w:t>3.92</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31</w:t>
            </w:r>
          </w:p>
        </w:tc>
        <w:tc>
          <w:tcPr>
            <w:tcW w:type="dxa" w:w="2353"/>
          </w:tcPr>
          <w:p>
            <w:pPr>
              <w:spacing w:after="20" w:before="20" w:line="288" w:lineRule="auto"/>
            </w:pPr>
            <w:r>
              <w:rPr>
                <w:rFonts w:eastAsia="等线"/>
                <w:b w:val="0"/>
                <w:sz w:val="19"/>
              </w:rPr>
              <w:t>迁移结果登记表与验收标准（签字）</w:t>
            </w:r>
          </w:p>
        </w:tc>
        <w:tc>
          <w:tcPr>
            <w:tcW w:type="dxa" w:w="2353"/>
          </w:tcPr>
          <w:p>
            <w:pPr>
              <w:spacing w:after="20" w:before="20" w:line="288" w:lineRule="auto"/>
            </w:pPr>
            <w:r>
              <w:rPr>
                <w:rFonts w:eastAsia="等线"/>
                <w:b w:val="0"/>
                <w:sz w:val="19"/>
              </w:rPr>
              <w:t>3.93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32</w:t>
            </w:r>
          </w:p>
        </w:tc>
        <w:tc>
          <w:tcPr>
            <w:tcW w:type="dxa" w:w="2353"/>
          </w:tcPr>
          <w:p>
            <w:pPr>
              <w:spacing w:after="20" w:before="20" w:line="288" w:lineRule="auto"/>
            </w:pPr>
            <w:r>
              <w:rPr>
                <w:rFonts w:eastAsia="等线"/>
                <w:b w:val="0"/>
                <w:sz w:val="19"/>
              </w:rPr>
              <w:t>迁移账号与临时例外项回收记录</w:t>
            </w:r>
          </w:p>
        </w:tc>
        <w:tc>
          <w:tcPr>
            <w:tcW w:type="dxa" w:w="2353"/>
          </w:tcPr>
          <w:p>
            <w:pPr>
              <w:spacing w:after="20" w:before="20" w:line="288" w:lineRule="auto"/>
            </w:pPr>
            <w:r>
              <w:rPr>
                <w:rFonts w:eastAsia="等线"/>
                <w:b w:val="0"/>
                <w:sz w:val="19"/>
              </w:rPr>
              <w:t>3.68、3.94</w:t>
            </w:r>
          </w:p>
        </w:tc>
        <w:tc>
          <w:tcPr>
            <w:tcW w:type="dxa" w:w="2353"/>
          </w:tcPr>
          <w:p>
            <w:pPr>
              <w:spacing w:after="20" w:before="20" w:line="288" w:lineRule="auto"/>
            </w:pPr>
            <w:r>
              <w:rPr>
                <w:rFonts w:eastAsia="等线"/>
                <w:b w:val="0"/>
                <w:sz w:val="19"/>
              </w:rPr>
              <w:t>待完成</w:t>
            </w:r>
          </w:p>
        </w:tc>
      </w:tr>
    </w:tbl>
    <w:p>
      <w:pPr>
        <w:spacing w:after="40"/>
      </w:pPr>
    </w:p>
    <w:p>
      <w:pPr>
        <w:pStyle w:val="Heading3"/>
        <w:spacing w:before="200" w:after="120"/>
      </w:pPr>
      <w:r>
        <w:rPr>
          <w:rFonts w:eastAsia="微软雅黑"/>
          <w:b/>
          <w:color w:val="2E5496"/>
          <w:sz w:val="27"/>
        </w:rPr>
        <w:t>进入第4篇的条件</w:t>
      </w:r>
    </w:p>
    <w:p>
      <w:pPr>
        <w:pStyle w:val="ListNumber"/>
        <w:spacing w:after="40" w:line="324" w:lineRule="auto"/>
      </w:pPr>
      <w:r>
        <w:rPr>
          <w:rFonts w:eastAsia="等线"/>
          <w:b w:val="0"/>
          <w:sz w:val="21"/>
        </w:rPr>
        <w:t>内外部邮件收发稳定，连续观察期内无 P1 故障。</w:t>
      </w:r>
    </w:p>
    <w:p>
      <w:pPr>
        <w:pStyle w:val="ListNumber"/>
        <w:spacing w:after="40" w:line="324" w:lineRule="auto"/>
      </w:pPr>
      <w:r>
        <w:rPr>
          <w:rFonts w:eastAsia="等线"/>
          <w:b w:val="0"/>
          <w:sz w:val="21"/>
        </w:rPr>
        <w:t>大邮箱、共享邮箱、委派关系用户、管理层数据已 100% 核对。</w:t>
      </w:r>
    </w:p>
    <w:p>
      <w:pPr>
        <w:pStyle w:val="ListNumber"/>
        <w:spacing w:after="40" w:line="324" w:lineRule="auto"/>
      </w:pPr>
      <w:r>
        <w:rPr>
          <w:rFonts w:eastAsia="等线"/>
          <w:b w:val="0"/>
          <w:sz w:val="21"/>
        </w:rPr>
        <w:t>客户端配置未完成人数已清零。</w:t>
      </w:r>
    </w:p>
    <w:p>
      <w:pPr>
        <w:pStyle w:val="ListNumber"/>
        <w:spacing w:after="40" w:line="324" w:lineRule="auto"/>
      </w:pPr>
      <w:r>
        <w:rPr>
          <w:rFonts w:eastAsia="等线"/>
          <w:b w:val="0"/>
          <w:sz w:val="21"/>
        </w:rPr>
        <w:t>误投旧系统的邮件已全部补投，且旧系统连续 3 天无新邮件。</w:t>
      </w:r>
    </w:p>
    <w:p>
      <w:pPr>
        <w:pStyle w:val="ListNumber"/>
        <w:spacing w:after="40" w:line="324" w:lineRule="auto"/>
      </w:pPr>
      <w:r>
        <w:rPr>
          <w:rFonts w:eastAsia="等线"/>
          <w:b w:val="0"/>
          <w:sz w:val="21"/>
        </w:rPr>
        <w:t>邮件身份验证（SPF/DKIM/DMARC）认证与域对齐通过。</w:t>
      </w:r>
    </w:p>
    <w:p>
      <w:pPr>
        <w:pStyle w:val="ListNumber"/>
        <w:spacing w:after="40" w:line="324" w:lineRule="auto"/>
      </w:pPr>
      <w:r>
        <w:rPr>
          <w:rFonts w:eastAsia="等线"/>
          <w:b w:val="0"/>
          <w:sz w:val="21"/>
        </w:rPr>
        <w:t>邮件安全策略已生效，隔离区有责任人复核。</w:t>
      </w:r>
    </w:p>
    <w:p>
      <w:pPr>
        <w:pStyle w:val="ListNumber"/>
        <w:spacing w:after="40" w:line="324" w:lineRule="auto"/>
      </w:pPr>
      <w:r>
        <w:rPr>
          <w:rFonts w:eastAsia="等线"/>
          <w:b w:val="0"/>
          <w:sz w:val="21"/>
        </w:rPr>
        <w:t>迁移账号、条件访问临时例外、允许列表临时项已回收或有到期管理。</w:t>
      </w:r>
    </w:p>
    <w:p>
      <w:pPr>
        <w:pStyle w:val="ListNumber"/>
        <w:spacing w:after="40" w:line="324" w:lineRule="auto"/>
      </w:pPr>
      <w:r>
        <w:rPr>
          <w:rFonts w:eastAsia="等线"/>
          <w:b w:val="0"/>
          <w:sz w:val="21"/>
        </w:rPr>
        <w:t>迁移结果登记与验收签字完成。</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第4篇（Office、Teams、文件）可以与本篇的</w:t>
            </w:r>
            <w:r>
              <w:rPr>
                <w:rFonts w:eastAsia="等线"/>
                <w:b/>
                <w:sz w:val="21"/>
              </w:rPr>
              <w:t>收尾工作并行</w:t>
            </w:r>
            <w:r>
              <w:rPr>
                <w:rFonts w:eastAsia="等线"/>
                <w:b w:val="0"/>
                <w:sz w:val="21"/>
              </w:rPr>
              <w:t>，但不建议与</w:t>
            </w:r>
            <w:r>
              <w:rPr>
                <w:rFonts w:eastAsia="等线"/>
                <w:b/>
                <w:sz w:val="21"/>
              </w:rPr>
              <w:t>切换窗口</w:t>
            </w:r>
            <w:r>
              <w:rPr>
                <w:rFonts w:eastAsia="等线"/>
                <w:b w:val="0"/>
                <w:sz w:val="21"/>
              </w:rPr>
              <w:t>同期进行。切换当天应避免同时推进其他变更，以便隔离故障来源。</w:t>
            </w:r>
          </w:p>
        </w:tc>
      </w:tr>
    </w:tbl>
    <w:p>
      <w:pPr>
        <w:spacing w:after="40"/>
      </w:pPr>
    </w:p>
    <w:p>
      <w:pPr>
        <w:pStyle w:val="Heading3"/>
        <w:spacing w:before="200" w:after="120"/>
      </w:pPr>
      <w:r>
        <w:rPr>
          <w:rFonts w:eastAsia="微软雅黑"/>
          <w:b/>
          <w:color w:val="2E5496"/>
          <w:sz w:val="27"/>
        </w:rPr>
        <w:t>本篇参考资料</w:t>
      </w:r>
    </w:p>
    <w:p>
      <w:pPr>
        <w:spacing w:after="80" w:before="0" w:line="336" w:lineRule="auto"/>
      </w:pPr>
      <w:r>
        <w:rPr>
          <w:rFonts w:eastAsia="等线"/>
          <w:b w:val="0"/>
          <w:sz w:val="21"/>
        </w:rPr>
        <w:t>以下资料均为 Microsoft 官方文档或官方博客。功能、限制、许可证和时间线可能随时间变化，正式实施前应再次核对：</w:t>
      </w:r>
    </w:p>
    <w:p>
      <w:pPr>
        <w:spacing w:after="80" w:before="0" w:line="336" w:lineRule="auto"/>
      </w:pPr>
      <w:r>
        <w:rPr>
          <w:rFonts w:eastAsia="等线"/>
          <w:b/>
          <w:sz w:val="21"/>
        </w:rPr>
        <w:t>邮箱与邮件资源</w:t>
      </w:r>
    </w:p>
    <w:p>
      <w:pPr>
        <w:pStyle w:val="ListNumber"/>
        <w:spacing w:after="40" w:line="324" w:lineRule="auto"/>
      </w:pPr>
      <w:hyperlink r:id="rId35">
        <w:r>
          <w:rPr>
            <w:color w:val="0563C1"/>
            <w:u w:val="single"/>
            <w:sz w:val="21"/>
            <w:rFonts w:eastAsia="等线"/>
          </w:rPr>
          <w:t>About shared mailboxes in Microsoft 365</w:t>
        </w:r>
      </w:hyperlink>
    </w:p>
    <w:p>
      <w:pPr>
        <w:pStyle w:val="ListNumber"/>
        <w:spacing w:after="40" w:line="324" w:lineRule="auto"/>
      </w:pPr>
      <w:hyperlink r:id="rId74">
        <w:r>
          <w:rPr>
            <w:color w:val="0563C1"/>
            <w:u w:val="single"/>
            <w:sz w:val="21"/>
            <w:rFonts w:eastAsia="等线"/>
          </w:rPr>
          <w:t>Learn about auto-expanding archiving</w:t>
        </w:r>
      </w:hyperlink>
    </w:p>
    <w:p>
      <w:pPr>
        <w:pStyle w:val="ListNumber"/>
        <w:spacing w:after="40" w:line="324" w:lineRule="auto"/>
      </w:pPr>
      <w:hyperlink r:id="rId90">
        <w:r>
          <w:rPr>
            <w:color w:val="0563C1"/>
            <w:u w:val="single"/>
            <w:sz w:val="21"/>
            <w:rFonts w:eastAsia="等线"/>
          </w:rPr>
          <w:t>Enable auto-expanding archiving</w:t>
        </w:r>
      </w:hyperlink>
    </w:p>
    <w:p>
      <w:pPr>
        <w:pStyle w:val="ListNumber"/>
        <w:spacing w:after="40" w:line="324" w:lineRule="auto"/>
      </w:pPr>
      <w:hyperlink r:id="rId91">
        <w:r>
          <w:rPr>
            <w:color w:val="0563C1"/>
            <w:u w:val="single"/>
            <w:sz w:val="21"/>
            <w:rFonts w:eastAsia="等线"/>
          </w:rPr>
          <w:t>Exchange Online limits</w:t>
        </w:r>
      </w:hyperlink>
    </w:p>
    <w:p>
      <w:pPr>
        <w:spacing w:after="80" w:before="0" w:line="336" w:lineRule="auto"/>
      </w:pPr>
      <w:r>
        <w:rPr>
          <w:rFonts w:eastAsia="等线"/>
          <w:b/>
          <w:sz w:val="21"/>
        </w:rPr>
        <w:t>邮件安全</w:t>
      </w:r>
    </w:p>
    <w:p>
      <w:pPr>
        <w:pStyle w:val="ListNumber"/>
        <w:spacing w:after="40" w:line="324" w:lineRule="auto"/>
      </w:pPr>
      <w:hyperlink r:id="rId32">
        <w:r>
          <w:rPr>
            <w:color w:val="0563C1"/>
            <w:u w:val="single"/>
            <w:sz w:val="21"/>
            <w:rFonts w:eastAsia="等线"/>
          </w:rPr>
          <w:t>Recommended settings for EOP and Microsoft Defender for Office 365 security</w:t>
        </w:r>
      </w:hyperlink>
    </w:p>
    <w:p>
      <w:pPr>
        <w:pStyle w:val="ListNumber"/>
        <w:spacing w:after="40" w:line="324" w:lineRule="auto"/>
      </w:pPr>
      <w:hyperlink r:id="rId92">
        <w:r>
          <w:rPr>
            <w:color w:val="0563C1"/>
            <w:u w:val="single"/>
            <w:sz w:val="21"/>
            <w:rFonts w:eastAsia="等线"/>
          </w:rPr>
          <w:t>Preset security policies in EOP and Microsoft Defender for Office 365</w:t>
        </w:r>
      </w:hyperlink>
    </w:p>
    <w:p>
      <w:pPr>
        <w:pStyle w:val="ListNumber"/>
        <w:spacing w:after="40" w:line="324" w:lineRule="auto"/>
      </w:pPr>
      <w:hyperlink r:id="rId64">
        <w:r>
          <w:rPr>
            <w:color w:val="0563C1"/>
            <w:u w:val="single"/>
            <w:sz w:val="21"/>
            <w:rFonts w:eastAsia="等线"/>
          </w:rPr>
          <w:t>How email authentication works in Microsoft 365</w:t>
        </w:r>
      </w:hyperlink>
    </w:p>
    <w:p>
      <w:pPr>
        <w:pStyle w:val="ListNumber"/>
        <w:spacing w:after="40" w:line="324" w:lineRule="auto"/>
      </w:pPr>
      <w:hyperlink r:id="rId93">
        <w:r>
          <w:rPr>
            <w:color w:val="0563C1"/>
            <w:u w:val="single"/>
            <w:sz w:val="21"/>
            <w:rFonts w:eastAsia="等线"/>
          </w:rPr>
          <w:t>Troubleshoot email authentication in Microsoft 365</w:t>
        </w:r>
      </w:hyperlink>
    </w:p>
    <w:p>
      <w:pPr>
        <w:pStyle w:val="ListNumber"/>
        <w:spacing w:after="40" w:line="324" w:lineRule="auto"/>
      </w:pPr>
      <w:hyperlink r:id="rId94">
        <w:r>
          <w:rPr>
            <w:color w:val="0563C1"/>
            <w:u w:val="single"/>
            <w:sz w:val="21"/>
            <w:rFonts w:eastAsia="等线"/>
          </w:rPr>
          <w:t>SecOps guide for email authentication in Microsoft 365</w:t>
        </w:r>
      </w:hyperlink>
    </w:p>
    <w:p>
      <w:pPr>
        <w:spacing w:after="80" w:before="0" w:line="336" w:lineRule="auto"/>
      </w:pPr>
      <w:r>
        <w:rPr>
          <w:rFonts w:eastAsia="等线"/>
          <w:b/>
          <w:sz w:val="21"/>
        </w:rPr>
        <w:t>迁移</w:t>
      </w:r>
    </w:p>
    <w:p>
      <w:pPr>
        <w:pStyle w:val="ListNumber"/>
        <w:spacing w:after="40" w:line="324" w:lineRule="auto"/>
      </w:pPr>
      <w:hyperlink r:id="rId20">
        <w:r>
          <w:rPr>
            <w:color w:val="0563C1"/>
            <w:u w:val="single"/>
            <w:sz w:val="21"/>
            <w:rFonts w:eastAsia="等线"/>
          </w:rPr>
          <w:t>Ways to migrate multiple email accounts to Microsoft 365 or Office 365</w:t>
        </w:r>
      </w:hyperlink>
    </w:p>
    <w:p>
      <w:pPr>
        <w:pStyle w:val="ListNumber"/>
        <w:spacing w:after="40" w:line="324" w:lineRule="auto"/>
      </w:pPr>
      <w:hyperlink r:id="rId79">
        <w:r>
          <w:rPr>
            <w:color w:val="0563C1"/>
            <w:u w:val="single"/>
            <w:sz w:val="21"/>
            <w:rFonts w:eastAsia="等线"/>
          </w:rPr>
          <w:t>What you need to know about a cutover email migration in Exchange Online</w:t>
        </w:r>
      </w:hyperlink>
    </w:p>
    <w:p>
      <w:pPr>
        <w:pStyle w:val="ListNumber"/>
        <w:spacing w:after="40" w:line="324" w:lineRule="auto"/>
      </w:pPr>
      <w:hyperlink r:id="rId95">
        <w:r>
          <w:rPr>
            <w:color w:val="0563C1"/>
            <w:u w:val="single"/>
            <w:sz w:val="21"/>
            <w:rFonts w:eastAsia="等线"/>
          </w:rPr>
          <w:t>Migrate email using the Exchange cutover method</w:t>
        </w:r>
      </w:hyperlink>
    </w:p>
    <w:p>
      <w:pPr>
        <w:pStyle w:val="ListNumber"/>
        <w:spacing w:after="40" w:line="324" w:lineRule="auto"/>
      </w:pPr>
      <w:hyperlink r:id="rId96">
        <w:r>
          <w:rPr>
            <w:color w:val="0563C1"/>
            <w:u w:val="single"/>
            <w:sz w:val="21"/>
            <w:rFonts w:eastAsia="等线"/>
          </w:rPr>
          <w:t>Use batch migration to migrate legacy public folders to Microsoft 365</w:t>
        </w:r>
      </w:hyperlink>
    </w:p>
    <w:p>
      <w:pPr>
        <w:spacing w:after="80" w:before="0" w:line="336" w:lineRule="auto"/>
      </w:pPr>
      <w:r>
        <w:rPr>
          <w:rFonts w:eastAsia="等线"/>
          <w:b/>
          <w:sz w:val="21"/>
        </w:rPr>
        <w:t>时间线与支持状态（重点复核）</w:t>
      </w:r>
    </w:p>
    <w:p>
      <w:pPr>
        <w:pStyle w:val="ListNumber"/>
        <w:spacing w:after="40" w:line="324" w:lineRule="auto"/>
      </w:pPr>
      <w:r>
        <w:rPr>
          <w:rFonts w:eastAsia="等线"/>
          <w:b/>
          <w:sz w:val="21"/>
        </w:rPr>
        <w:t>[Retirement of Exchange Web Services in Exchange Online](https://devblogs.microsoft.com/microsoft365dev/retirement-of-exchange-web-services-in-exchange-online/)</w:t>
      </w:r>
      <w:r>
        <w:rPr>
          <w:rFonts w:eastAsia="等线"/>
          <w:b w:val="0"/>
          <w:sz w:val="21"/>
        </w:rPr>
        <w:t xml:space="preserve"> — 2026-10-01 起阻止非微软应用的 EWS 请求</w:t>
      </w:r>
    </w:p>
    <w:p>
      <w:pPr>
        <w:pStyle w:val="ListNumber"/>
        <w:spacing w:after="40" w:line="324" w:lineRule="auto"/>
      </w:pPr>
      <w:r>
        <w:rPr>
          <w:rFonts w:eastAsia="等线"/>
          <w:b/>
          <w:sz w:val="21"/>
        </w:rPr>
        <w:t>[Exchange Server 2019 and 2016 End of Support Roadmap](https://learn.microsoft.com/en-us/troubleshoot/exchange/administration/exchange-2019-2016-end-of-support)</w:t>
      </w:r>
      <w:r>
        <w:rPr>
          <w:rFonts w:eastAsia="等线"/>
          <w:b w:val="0"/>
          <w:sz w:val="21"/>
        </w:rPr>
        <w:t xml:space="preserve"> — 2025-10-14 终止支持</w:t>
      </w:r>
    </w:p>
    <w:p>
      <w:pPr>
        <w:pStyle w:val="ListNumber"/>
        <w:spacing w:after="40" w:line="324" w:lineRule="auto"/>
      </w:pPr>
      <w:hyperlink r:id="rId97">
        <w:r>
          <w:rPr>
            <w:color w:val="0563C1"/>
            <w:u w:val="single"/>
            <w:sz w:val="21"/>
            <w:rFonts w:eastAsia="等线"/>
          </w:rPr>
          <w:t>Announcing Period 2 Exchange 2016/2019 Extended Security Update (ESU) program</w:t>
        </w:r>
      </w:hyperlink>
      <w:r>
        <w:rPr>
          <w:rFonts w:eastAsia="等线"/>
          <w:b w:val="0"/>
          <w:sz w:val="21"/>
        </w:rPr>
        <w:t xml:space="preserve"> — ESU 于 2026 年 10 月结束</w:t>
      </w:r>
    </w:p>
    <w:p>
      <w:pPr>
        <w:pStyle w:val="ListNumber"/>
        <w:spacing w:after="40" w:line="324" w:lineRule="auto"/>
      </w:pPr>
      <w:hyperlink r:id="rId29">
        <w:r>
          <w:rPr>
            <w:color w:val="0563C1"/>
            <w:u w:val="single"/>
            <w:sz w:val="21"/>
            <w:rFonts w:eastAsia="等线"/>
          </w:rPr>
          <w:t>Deprecation of Basic authentication in Exchange Online</w:t>
        </w:r>
      </w:hyperlink>
    </w:p>
    <w:p>
      <w:pPr>
        <w:pStyle w:val="ListNumber"/>
        <w:spacing w:after="40" w:line="324" w:lineRule="auto"/>
      </w:pPr>
      <w:hyperlink r:id="rId98">
        <w:r>
          <w:rPr>
            <w:color w:val="0563C1"/>
            <w:u w:val="single"/>
            <w:sz w:val="21"/>
            <w:rFonts w:eastAsia="等线"/>
          </w:rPr>
          <w:t>Exchange Server supportability matrix</w:t>
        </w:r>
      </w:hyperlink>
    </w:p>
    <w:p>
      <w:pPr>
        <w:pStyle w:val="Heading4"/>
        <w:spacing w:before="200" w:after="120"/>
      </w:pPr>
      <w:r>
        <w:rPr>
          <w:rFonts w:eastAsia="微软雅黑"/>
          <w:b/>
          <w:color w:val="2E5496"/>
          <w:sz w:val="24"/>
        </w:rPr>
        <w:t>需要重点复核的时效性内容</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内容</w:t>
            </w:r>
          </w:p>
        </w:tc>
        <w:tc>
          <w:tcPr>
            <w:tcW w:type="dxa" w:w="3137"/>
            <w:shd w:val="clear" w:fill="DEEAF6"/>
          </w:tcPr>
          <w:p>
            <w:pPr>
              <w:spacing w:after="20" w:before="20"/>
            </w:pPr>
            <w:r>
              <w:rPr>
                <w:rFonts w:eastAsia="等线"/>
                <w:b/>
                <w:sz w:val="19"/>
              </w:rPr>
              <w:t>本文档记录的状态</w:t>
            </w:r>
          </w:p>
        </w:tc>
        <w:tc>
          <w:tcPr>
            <w:tcW w:type="dxa" w:w="3137"/>
            <w:shd w:val="clear" w:fill="DEEAF6"/>
          </w:tcPr>
          <w:p>
            <w:pPr>
              <w:spacing w:after="20" w:before="20"/>
            </w:pPr>
            <w:r>
              <w:rPr>
                <w:rFonts w:eastAsia="等线"/>
                <w:b/>
                <w:sz w:val="19"/>
              </w:rPr>
              <w:t>为什么要复核</w:t>
            </w:r>
          </w:p>
        </w:tc>
      </w:tr>
      <w:tr>
        <w:tc>
          <w:tcPr>
            <w:tcW w:type="dxa" w:w="3137"/>
          </w:tcPr>
          <w:p>
            <w:pPr>
              <w:spacing w:after="20" w:before="20" w:line="288" w:lineRule="auto"/>
            </w:pPr>
            <w:r>
              <w:rPr>
                <w:rFonts w:eastAsia="等线"/>
                <w:b w:val="0"/>
                <w:sz w:val="19"/>
              </w:rPr>
              <w:t>EWS 阻止非微软应用</w:t>
            </w:r>
          </w:p>
        </w:tc>
        <w:tc>
          <w:tcPr>
            <w:tcW w:type="dxa" w:w="3137"/>
          </w:tcPr>
          <w:p>
            <w:pPr>
              <w:spacing w:after="20" w:before="20" w:line="288" w:lineRule="auto"/>
            </w:pPr>
            <w:r>
              <w:rPr>
                <w:rFonts w:eastAsia="等线"/>
                <w:b w:val="0"/>
                <w:sz w:val="19"/>
              </w:rPr>
              <w:t>2026-10-01 起开始，仅 Exchange Online</w:t>
            </w:r>
          </w:p>
        </w:tc>
        <w:tc>
          <w:tcPr>
            <w:tcW w:type="dxa" w:w="3137"/>
          </w:tcPr>
          <w:p>
            <w:pPr>
              <w:spacing w:after="20" w:before="20" w:line="288" w:lineRule="auto"/>
            </w:pPr>
            <w:r>
              <w:rPr>
                <w:rFonts w:eastAsia="等线"/>
                <w:b w:val="0"/>
                <w:sz w:val="19"/>
              </w:rPr>
              <w:t>距今很近，且临时豁免机制的条件与有效期以官方公告和消息中心为准</w:t>
            </w:r>
          </w:p>
        </w:tc>
      </w:tr>
      <w:tr>
        <w:tc>
          <w:tcPr>
            <w:tcW w:type="dxa" w:w="3137"/>
          </w:tcPr>
          <w:p>
            <w:pPr>
              <w:spacing w:after="20" w:before="20" w:line="288" w:lineRule="auto"/>
            </w:pPr>
            <w:r>
              <w:rPr>
                <w:rFonts w:eastAsia="等线"/>
                <w:b w:val="0"/>
                <w:sz w:val="19"/>
              </w:rPr>
              <w:t>Exchange 2016/2019 ESU</w:t>
            </w:r>
          </w:p>
        </w:tc>
        <w:tc>
          <w:tcPr>
            <w:tcW w:type="dxa" w:w="3137"/>
          </w:tcPr>
          <w:p>
            <w:pPr>
              <w:spacing w:after="20" w:before="20" w:line="288" w:lineRule="auto"/>
            </w:pPr>
            <w:r>
              <w:rPr>
                <w:rFonts w:eastAsia="等线"/>
                <w:b w:val="0"/>
                <w:sz w:val="19"/>
              </w:rPr>
              <w:t>2026 年 10 月结束，之后无更新</w:t>
            </w:r>
          </w:p>
        </w:tc>
        <w:tc>
          <w:tcPr>
            <w:tcW w:type="dxa" w:w="3137"/>
          </w:tcPr>
          <w:p>
            <w:pPr>
              <w:spacing w:after="20" w:before="20" w:line="288" w:lineRule="auto"/>
            </w:pPr>
            <w:r>
              <w:rPr>
                <w:rFonts w:eastAsia="等线"/>
                <w:b w:val="0"/>
                <w:sz w:val="19"/>
              </w:rPr>
              <w:t>直接影响旧系统保留期的安全风险评估</w:t>
            </w:r>
          </w:p>
        </w:tc>
      </w:tr>
      <w:tr>
        <w:tc>
          <w:tcPr>
            <w:tcW w:type="dxa" w:w="3137"/>
          </w:tcPr>
          <w:p>
            <w:pPr>
              <w:spacing w:after="20" w:before="20" w:line="288" w:lineRule="auto"/>
            </w:pPr>
            <w:r>
              <w:rPr>
                <w:rFonts w:eastAsia="等线"/>
                <w:b w:val="0"/>
                <w:sz w:val="19"/>
              </w:rPr>
              <w:t>SMTP AUTH 基本身份验证</w:t>
            </w:r>
          </w:p>
        </w:tc>
        <w:tc>
          <w:tcPr>
            <w:tcW w:type="dxa" w:w="3137"/>
          </w:tcPr>
          <w:p>
            <w:pPr>
              <w:spacing w:after="20" w:before="20" w:line="288" w:lineRule="auto"/>
            </w:pPr>
            <w:r>
              <w:rPr>
                <w:rFonts w:eastAsia="等线"/>
                <w:b w:val="0"/>
                <w:sz w:val="19"/>
              </w:rPr>
              <w:t>2026 年 12 月底后现有租户默认关闭，最终移除时间待公告</w:t>
            </w:r>
          </w:p>
        </w:tc>
        <w:tc>
          <w:tcPr>
            <w:tcW w:type="dxa" w:w="3137"/>
          </w:tcPr>
          <w:p>
            <w:pPr>
              <w:spacing w:after="20" w:before="20" w:line="288" w:lineRule="auto"/>
            </w:pPr>
            <w:r>
              <w:rPr>
                <w:rFonts w:eastAsia="等线"/>
                <w:b w:val="0"/>
                <w:sz w:val="19"/>
              </w:rPr>
              <w:t>时间线曾多次调整，影响打印机与业务系统改造排期</w:t>
            </w:r>
          </w:p>
        </w:tc>
      </w:tr>
      <w:tr>
        <w:tc>
          <w:tcPr>
            <w:tcW w:type="dxa" w:w="3137"/>
          </w:tcPr>
          <w:p>
            <w:pPr>
              <w:spacing w:after="20" w:before="20" w:line="288" w:lineRule="auto"/>
            </w:pPr>
            <w:r>
              <w:rPr>
                <w:rFonts w:eastAsia="等线"/>
                <w:b w:val="0"/>
                <w:sz w:val="19"/>
              </w:rPr>
              <w:t>邮箱与邮件大小等服务限制</w:t>
            </w:r>
          </w:p>
        </w:tc>
        <w:tc>
          <w:tcPr>
            <w:tcW w:type="dxa" w:w="3137"/>
          </w:tcPr>
          <w:p>
            <w:pPr>
              <w:spacing w:after="20" w:before="20" w:line="288" w:lineRule="auto"/>
            </w:pPr>
            <w:r>
              <w:rPr>
                <w:rFonts w:eastAsia="等线"/>
                <w:b w:val="0"/>
                <w:sz w:val="19"/>
              </w:rPr>
              <w:t>按许可计划不同，具体数值以官方限制页为准</w:t>
            </w:r>
          </w:p>
        </w:tc>
        <w:tc>
          <w:tcPr>
            <w:tcW w:type="dxa" w:w="3137"/>
          </w:tcPr>
          <w:p>
            <w:pPr>
              <w:spacing w:after="20" w:before="20" w:line="288" w:lineRule="auto"/>
            </w:pPr>
            <w:r>
              <w:rPr>
                <w:rFonts w:eastAsia="等线"/>
                <w:b w:val="0"/>
                <w:sz w:val="19"/>
              </w:rPr>
              <w:t>数值会随服务更新调整</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val="0"/>
                <w:sz w:val="21"/>
              </w:rPr>
              <w:t>Content was rephrased for compliance with licensing restrictions. 本篇对官方资料进行了中文归纳，没有替代微软产品条款、服务说明、合同或企业自身的法律与合规评审。本文档中的域名、邮箱地址、IP 和人员信息均为虚构示例。</w:t>
            </w:r>
          </w:p>
        </w:tc>
      </w:tr>
    </w:tbl>
    <w:p>
      <w:pPr>
        <w:spacing w:after="40"/>
      </w:pPr>
    </w:p>
    <w:p>
      <w:r>
        <w:br w:type="page"/>
      </w:r>
    </w:p>
    <w:p>
      <w:pPr>
        <w:pStyle w:val="Heading1"/>
        <w:spacing w:before="280" w:after="120"/>
      </w:pPr>
      <w:r>
        <w:rPr>
          <w:rFonts w:eastAsia="微软雅黑"/>
          <w:b/>
          <w:color w:val="1F3864"/>
          <w:sz w:val="40"/>
        </w:rPr>
        <w:t>第4篇  终端与协作：Office、Teams、文件</w:t>
      </w:r>
    </w:p>
    <w:p>
      <w:pPr>
        <w:pStyle w:val="Heading2"/>
        <w:spacing w:before="280" w:after="120"/>
      </w:pPr>
      <w:r>
        <w:rPr>
          <w:rFonts w:eastAsia="微软雅黑"/>
          <w:b/>
          <w:color w:val="1F3864"/>
          <w:sz w:val="32"/>
        </w:rPr>
        <w:t>第1节 Office 部署规划</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第4篇 终端与协作：Office、Teams、文件。</w:t>
            </w:r>
          </w:p>
          <w:p>
            <w:pPr>
              <w:spacing w:after="40" w:before="0" w:line="324" w:lineRule="auto"/>
            </w:pPr>
            <w:r>
              <w:rPr>
                <w:rFonts w:eastAsia="等线"/>
                <w:b/>
                <w:sz w:val="21"/>
              </w:rPr>
              <w:t>本节小节：</w:t>
            </w:r>
            <w:r>
              <w:rPr>
                <w:rFonts w:eastAsia="等线"/>
                <w:b w:val="0"/>
                <w:sz w:val="21"/>
              </w:rPr>
              <w:t xml:space="preserve"> 4.1 ～ 4.11。</w:t>
            </w:r>
          </w:p>
          <w:p>
            <w:pPr>
              <w:spacing w:after="40" w:before="0" w:line="324" w:lineRule="auto"/>
            </w:pPr>
            <w:r>
              <w:rPr>
                <w:rFonts w:eastAsia="等线"/>
                <w:b/>
                <w:sz w:val="21"/>
              </w:rPr>
              <w:t>本节性质：</w:t>
            </w:r>
            <w:r>
              <w:rPr>
                <w:rFonts w:eastAsia="等线"/>
                <w:b w:val="0"/>
                <w:sz w:val="21"/>
              </w:rPr>
              <w:t xml:space="preserve"> 规划与选型。本节不装软件，但结论决定后面的部署方式、许可和兼容性工作量。</w:t>
            </w:r>
          </w:p>
          <w:p>
            <w:pPr>
              <w:spacing w:after="40" w:before="0" w:line="324" w:lineRule="auto"/>
            </w:pPr>
            <w:r>
              <w:rPr>
                <w:rFonts w:eastAsia="等线"/>
                <w:b/>
                <w:sz w:val="21"/>
              </w:rPr>
              <w:t>复核日期：</w:t>
            </w:r>
            <w:r>
              <w:rPr>
                <w:rFonts w:eastAsia="等线"/>
                <w:b w:val="0"/>
                <w:sz w:val="21"/>
              </w:rPr>
              <w:t xml:space="preserve"> 2026-08-28。</w:t>
            </w:r>
            <w:r>
              <w:rPr>
                <w:rFonts w:eastAsia="等线"/>
                <w:b/>
                <w:sz w:val="21"/>
              </w:rPr>
              <w:t>本节含多项支持截止日期，其中 Office LTSC 2021 连接 Microsoft 365 服务的支持将于 2026-10-13 结束，请特别注意 4.5。</w:t>
            </w:r>
          </w:p>
          <w:p>
            <w:pPr>
              <w:spacing w:after="40" w:before="0" w:line="324" w:lineRule="auto"/>
            </w:pPr>
            <w:r>
              <w:rPr>
                <w:rFonts w:eastAsia="等线"/>
                <w:b/>
                <w:sz w:val="21"/>
              </w:rPr>
              <w:t>前置条件：</w:t>
            </w:r>
            <w:r>
              <w:rPr>
                <w:rFonts w:eastAsia="等线"/>
                <w:b w:val="0"/>
                <w:sz w:val="21"/>
              </w:rPr>
              <w:t xml:space="preserve"> 已完成第3篇（邮件稳定）；第1篇 1.15 的 Office 现状调查已完成。</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返回第4篇目录</w:t>
            </w:r>
            <w:r>
              <w:rPr>
                <w:rFonts w:eastAsia="等线"/>
                <w:b w:val="0"/>
                <w:sz w:val="21"/>
              </w:rPr>
              <w:t>｜下一节：</w:t>
            </w:r>
            <w:r>
              <w:rPr>
                <w:rFonts w:eastAsia="等线"/>
                <w:b w:val="0"/>
                <w:sz w:val="21"/>
              </w:rPr>
              <w:t>Office 兼容性调查与测试</w:t>
            </w:r>
          </w:p>
        </w:tc>
      </w:tr>
    </w:tbl>
    <w:p>
      <w:pPr>
        <w:spacing w:after="40"/>
      </w:pPr>
    </w:p>
    <w:p>
      <w:pPr>
        <w:pStyle w:val="Heading3"/>
        <w:spacing w:before="200" w:after="120"/>
      </w:pPr>
      <w:r>
        <w:rPr>
          <w:rFonts w:eastAsia="微软雅黑"/>
          <w:b/>
          <w:color w:val="2E5496"/>
          <w:sz w:val="27"/>
        </w:rPr>
        <w:t>4.1 本篇在整个项目中的位置</w:t>
      </w:r>
    </w:p>
    <w:p>
      <w:pPr>
        <w:spacing w:after="80" w:before="0" w:line="336" w:lineRule="auto"/>
      </w:pPr>
      <w:r>
        <w:rPr>
          <w:rFonts w:eastAsia="等线"/>
          <w:b w:val="0"/>
          <w:sz w:val="21"/>
        </w:rPr>
        <w:t>第4篇处理</w:t>
      </w:r>
      <w:r>
        <w:rPr>
          <w:rFonts w:eastAsia="等线"/>
          <w:b/>
          <w:sz w:val="21"/>
        </w:rPr>
        <w:t>员工每天直接接触的三件事</w:t>
      </w:r>
      <w:r>
        <w:rPr>
          <w:rFonts w:eastAsia="等线"/>
          <w:b w:val="0"/>
          <w:sz w:val="21"/>
        </w:rPr>
        <w:t>：办公软件、沟通协作、文件存放。</w:t>
      </w:r>
    </w:p>
    <w:p>
      <w:pPr>
        <w:spacing w:before="120" w:after="160"/>
        <w:jc w:val="center"/>
      </w:pPr>
      <w:r>
        <w:drawing>
          <wp:inline xmlns:a="http://schemas.openxmlformats.org/drawingml/2006/main" xmlns:pic="http://schemas.openxmlformats.org/drawingml/2006/picture">
            <wp:extent cx="4500000" cy="3793651"/>
            <wp:docPr id="39" name="Picture 39"/>
            <wp:cNvGraphicFramePr>
              <a:graphicFrameLocks noChangeAspect="1"/>
            </wp:cNvGraphicFramePr>
            <a:graphic>
              <a:graphicData uri="http://schemas.openxmlformats.org/drawingml/2006/picture">
                <pic:pic>
                  <pic:nvPicPr>
                    <pic:cNvPr id="0" name="35b93cdfe2189238.png"/>
                    <pic:cNvPicPr/>
                  </pic:nvPicPr>
                  <pic:blipFill>
                    <a:blip r:embed="rId99"/>
                    <a:stretch>
                      <a:fillRect/>
                    </a:stretch>
                  </pic:blipFill>
                  <pic:spPr>
                    <a:xfrm>
                      <a:off x="0" y="0"/>
                      <a:ext cx="4500000" cy="3793651"/>
                    </a:xfrm>
                    <a:prstGeom prst="rect"/>
                  </pic:spPr>
                </pic:pic>
              </a:graphicData>
            </a:graphic>
          </wp:inline>
        </w:drawing>
      </w:r>
    </w:p>
    <w:p>
      <w:pPr>
        <w:spacing w:after="80" w:before="0" w:line="336" w:lineRule="auto"/>
      </w:pPr>
      <w:r>
        <w:rPr>
          <w:rFonts w:eastAsia="等线"/>
          <w:b w:val="0"/>
          <w:sz w:val="21"/>
        </w:rPr>
        <w:t>与前三篇的区别：</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篇</w:t>
            </w:r>
          </w:p>
        </w:tc>
        <w:tc>
          <w:tcPr>
            <w:tcW w:type="dxa" w:w="4705"/>
            <w:shd w:val="clear" w:fill="DEEAF6"/>
          </w:tcPr>
          <w:p>
            <w:pPr>
              <w:spacing w:after="20" w:before="20"/>
            </w:pPr>
            <w:r>
              <w:rPr>
                <w:rFonts w:eastAsia="等线"/>
                <w:b/>
                <w:sz w:val="19"/>
              </w:rPr>
              <w:t>出问题的后果</w:t>
            </w:r>
          </w:p>
        </w:tc>
      </w:tr>
      <w:tr>
        <w:tc>
          <w:tcPr>
            <w:tcW w:type="dxa" w:w="4705"/>
          </w:tcPr>
          <w:p>
            <w:pPr>
              <w:spacing w:after="20" w:before="20" w:line="288" w:lineRule="auto"/>
            </w:pPr>
            <w:r>
              <w:rPr>
                <w:rFonts w:eastAsia="等线"/>
                <w:b w:val="0"/>
                <w:sz w:val="19"/>
              </w:rPr>
              <w:t>第2篇 身份</w:t>
            </w:r>
          </w:p>
        </w:tc>
        <w:tc>
          <w:tcPr>
            <w:tcW w:type="dxa" w:w="4705"/>
          </w:tcPr>
          <w:p>
            <w:pPr>
              <w:spacing w:after="20" w:before="20" w:line="288" w:lineRule="auto"/>
            </w:pPr>
            <w:r>
              <w:rPr>
                <w:rFonts w:eastAsia="等线"/>
                <w:b w:val="0"/>
                <w:sz w:val="19"/>
              </w:rPr>
              <w:t>用户登不进去</w:t>
            </w:r>
          </w:p>
        </w:tc>
      </w:tr>
      <w:tr>
        <w:tc>
          <w:tcPr>
            <w:tcW w:type="dxa" w:w="4705"/>
          </w:tcPr>
          <w:p>
            <w:pPr>
              <w:spacing w:after="20" w:before="20" w:line="288" w:lineRule="auto"/>
            </w:pPr>
            <w:r>
              <w:rPr>
                <w:rFonts w:eastAsia="等线"/>
                <w:b w:val="0"/>
                <w:sz w:val="19"/>
              </w:rPr>
              <w:t>第3篇 邮件</w:t>
            </w:r>
          </w:p>
        </w:tc>
        <w:tc>
          <w:tcPr>
            <w:tcW w:type="dxa" w:w="4705"/>
          </w:tcPr>
          <w:p>
            <w:pPr>
              <w:spacing w:after="20" w:before="20" w:line="288" w:lineRule="auto"/>
            </w:pPr>
            <w:r>
              <w:rPr>
                <w:rFonts w:eastAsia="等线"/>
                <w:b w:val="0"/>
                <w:sz w:val="19"/>
              </w:rPr>
              <w:t>公司收不到客户邮件</w:t>
            </w:r>
          </w:p>
        </w:tc>
      </w:tr>
      <w:tr>
        <w:tc>
          <w:tcPr>
            <w:tcW w:type="dxa" w:w="4705"/>
          </w:tcPr>
          <w:p>
            <w:pPr>
              <w:spacing w:after="20" w:before="20" w:line="288" w:lineRule="auto"/>
            </w:pPr>
            <w:r>
              <w:rPr>
                <w:rFonts w:eastAsia="等线"/>
                <w:b/>
                <w:sz w:val="19"/>
              </w:rPr>
              <w:t>第4篇 终端与协作</w:t>
            </w:r>
          </w:p>
        </w:tc>
        <w:tc>
          <w:tcPr>
            <w:tcW w:type="dxa" w:w="4705"/>
          </w:tcPr>
          <w:p>
            <w:pPr>
              <w:spacing w:after="20" w:before="20" w:line="288" w:lineRule="auto"/>
            </w:pPr>
            <w:r>
              <w:rPr>
                <w:rFonts w:eastAsia="等线"/>
                <w:b w:val="0"/>
                <w:sz w:val="19"/>
              </w:rPr>
              <w:t>用户能登录、能收邮件，但</w:t>
            </w:r>
            <w:r>
              <w:rPr>
                <w:rFonts w:eastAsia="等线"/>
                <w:b/>
                <w:sz w:val="19"/>
              </w:rPr>
              <w:t>干不了活</w:t>
            </w:r>
            <w:r>
              <w:rPr>
                <w:rFonts w:eastAsia="等线"/>
                <w:b w:val="0"/>
                <w:sz w:val="19"/>
              </w:rPr>
              <w:t>（宏跑不了、会议卡顿、文件找不到）</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第4篇可以与第3篇的收尾工作并行，但</w:t>
            </w:r>
            <w:r>
              <w:rPr>
                <w:rFonts w:eastAsia="等线"/>
                <w:b/>
                <w:sz w:val="21"/>
              </w:rPr>
              <w:t>不要与邮件切换窗口同期</w:t>
            </w:r>
            <w:r>
              <w:rPr>
                <w:rFonts w:eastAsia="等线"/>
                <w:b w:val="0"/>
                <w:sz w:val="21"/>
              </w:rPr>
              <w:t>进行，以便隔离故障来源。</w:t>
            </w:r>
          </w:p>
        </w:tc>
      </w:tr>
    </w:tbl>
    <w:p>
      <w:pPr>
        <w:spacing w:after="40"/>
      </w:pPr>
    </w:p>
    <w:p>
      <w:pPr>
        <w:pStyle w:val="Heading3"/>
        <w:spacing w:before="200" w:after="120"/>
      </w:pPr>
      <w:r>
        <w:rPr>
          <w:rFonts w:eastAsia="微软雅黑"/>
          <w:b/>
          <w:color w:val="2E5496"/>
          <w:sz w:val="27"/>
        </w:rPr>
        <w:t>4.2 本节目标</w:t>
      </w:r>
    </w:p>
    <w:p>
      <w:pPr>
        <w:spacing w:after="80" w:before="0" w:line="336" w:lineRule="auto"/>
      </w:pPr>
      <w:r>
        <w:rPr>
          <w:rFonts w:eastAsia="等线"/>
          <w:b w:val="0"/>
          <w:sz w:val="21"/>
        </w:rPr>
        <w:t>完成本节后应当产出一份</w:t>
      </w:r>
      <w:r>
        <w:rPr>
          <w:rFonts w:eastAsia="等线"/>
          <w:b/>
          <w:sz w:val="21"/>
        </w:rPr>
        <w:t>Office 部署方案</w:t>
      </w:r>
      <w:r>
        <w:rPr>
          <w:rFonts w:eastAsia="等线"/>
          <w:b w:val="0"/>
          <w:sz w:val="21"/>
        </w:rPr>
        <w:t>，明确回答：</w:t>
      </w:r>
    </w:p>
    <w:p>
      <w:pPr>
        <w:pStyle w:val="ListNumber"/>
        <w:spacing w:after="40" w:line="324" w:lineRule="auto"/>
      </w:pPr>
      <w:r>
        <w:rPr>
          <w:rFonts w:eastAsia="等线"/>
          <w:b w:val="0"/>
          <w:sz w:val="21"/>
        </w:rPr>
        <w:t>哪些人装桌面版，哪些人只用网页版或移动版。</w:t>
      </w:r>
    </w:p>
    <w:p>
      <w:pPr>
        <w:pStyle w:val="ListNumber"/>
        <w:spacing w:after="40" w:line="324" w:lineRule="auto"/>
      </w:pPr>
      <w:r>
        <w:rPr>
          <w:rFonts w:eastAsia="等线"/>
          <w:b w:val="0"/>
          <w:sz w:val="21"/>
        </w:rPr>
        <w:t>装 32 位还是 64 位。</w:t>
      </w:r>
    </w:p>
    <w:p>
      <w:pPr>
        <w:pStyle w:val="ListNumber"/>
        <w:spacing w:after="40" w:line="324" w:lineRule="auto"/>
      </w:pPr>
      <w:r>
        <w:rPr>
          <w:rFonts w:eastAsia="等线"/>
          <w:b w:val="0"/>
          <w:sz w:val="21"/>
        </w:rPr>
        <w:t>用哪个更新通道。</w:t>
      </w:r>
    </w:p>
    <w:p>
      <w:pPr>
        <w:pStyle w:val="ListNumber"/>
        <w:spacing w:after="40" w:line="324" w:lineRule="auto"/>
      </w:pPr>
      <w:r>
        <w:rPr>
          <w:rFonts w:eastAsia="等线"/>
          <w:b w:val="0"/>
          <w:sz w:val="21"/>
        </w:rPr>
        <w:t>装哪些应用（是否包含 Access、Publisher、OneNote 等）。</w:t>
      </w:r>
    </w:p>
    <w:p>
      <w:pPr>
        <w:pStyle w:val="ListNumber"/>
        <w:spacing w:after="40" w:line="324" w:lineRule="auto"/>
      </w:pPr>
      <w:r>
        <w:rPr>
          <w:rFonts w:eastAsia="等线"/>
          <w:b w:val="0"/>
          <w:sz w:val="21"/>
        </w:rPr>
        <w:t>怎么激活（普通激活还是共享电脑激活）。</w:t>
      </w:r>
    </w:p>
    <w:p>
      <w:pPr>
        <w:pStyle w:val="ListNumber"/>
        <w:spacing w:after="40" w:line="324" w:lineRule="auto"/>
      </w:pPr>
      <w:r>
        <w:rPr>
          <w:rFonts w:eastAsia="等线"/>
          <w:b w:val="0"/>
          <w:sz w:val="21"/>
        </w:rPr>
        <w:t>旧版 Office 怎么处理。</w:t>
      </w:r>
    </w:p>
    <w:p>
      <w:pPr>
        <w:pStyle w:val="ListNumber"/>
        <w:spacing w:after="40" w:line="324" w:lineRule="auto"/>
      </w:pPr>
      <w:r>
        <w:rPr>
          <w:rFonts w:eastAsia="等线"/>
          <w:b w:val="0"/>
          <w:sz w:val="21"/>
        </w:rPr>
        <w:t>用户自己装还是 IT 集中部署。</w:t>
      </w:r>
    </w:p>
    <w:p>
      <w:pPr>
        <w:pStyle w:val="ListNumber"/>
        <w:spacing w:after="40" w:line="324" w:lineRule="auto"/>
      </w:pPr>
      <w:r>
        <w:rPr>
          <w:rFonts w:eastAsia="等线"/>
          <w:b/>
          <w:sz w:val="21"/>
        </w:rPr>
        <w:t>现有操作系统和 Office 版本是否还在支持范围内。</w:t>
      </w:r>
    </w:p>
    <w:p>
      <w:pPr>
        <w:pStyle w:val="Heading3"/>
        <w:spacing w:before="200" w:after="120"/>
      </w:pPr>
      <w:r>
        <w:rPr>
          <w:rFonts w:eastAsia="微软雅黑"/>
          <w:b/>
          <w:color w:val="2E5496"/>
          <w:sz w:val="27"/>
        </w:rPr>
        <w:t>4.3 Microsoft 365 Apps 是什么</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名称</w:t>
            </w:r>
          </w:p>
        </w:tc>
        <w:tc>
          <w:tcPr>
            <w:tcW w:type="dxa" w:w="4705"/>
            <w:shd w:val="clear" w:fill="DEEAF6"/>
          </w:tcPr>
          <w:p>
            <w:pPr>
              <w:spacing w:after="20" w:before="20"/>
            </w:pPr>
            <w:r>
              <w:rPr>
                <w:rFonts w:eastAsia="等线"/>
                <w:b/>
                <w:sz w:val="19"/>
              </w:rPr>
              <w:t>含义</w:t>
            </w:r>
          </w:p>
        </w:tc>
      </w:tr>
      <w:tr>
        <w:tc>
          <w:tcPr>
            <w:tcW w:type="dxa" w:w="4705"/>
          </w:tcPr>
          <w:p>
            <w:pPr>
              <w:spacing w:after="20" w:before="20" w:line="288" w:lineRule="auto"/>
            </w:pPr>
            <w:r>
              <w:rPr>
                <w:rFonts w:eastAsia="等线"/>
                <w:b/>
                <w:sz w:val="19"/>
              </w:rPr>
              <w:t>Microsoft 365 Apps</w:t>
            </w:r>
          </w:p>
        </w:tc>
        <w:tc>
          <w:tcPr>
            <w:tcW w:type="dxa" w:w="4705"/>
          </w:tcPr>
          <w:p>
            <w:pPr>
              <w:spacing w:after="20" w:before="20" w:line="288" w:lineRule="auto"/>
            </w:pPr>
            <w:r>
              <w:rPr>
                <w:rFonts w:eastAsia="等线"/>
                <w:b w:val="0"/>
                <w:sz w:val="19"/>
              </w:rPr>
              <w:t>通过订阅获得的桌面版 Office（Word、Excel、PowerPoint、Outlook 等），持续更新</w:t>
            </w:r>
          </w:p>
        </w:tc>
      </w:tr>
      <w:tr>
        <w:tc>
          <w:tcPr>
            <w:tcW w:type="dxa" w:w="4705"/>
          </w:tcPr>
          <w:p>
            <w:pPr>
              <w:spacing w:after="20" w:before="20" w:line="288" w:lineRule="auto"/>
            </w:pPr>
            <w:r>
              <w:rPr>
                <w:rFonts w:eastAsia="等线"/>
                <w:b/>
                <w:sz w:val="19"/>
              </w:rPr>
              <w:t>Office LTSC</w:t>
            </w:r>
          </w:p>
        </w:tc>
        <w:tc>
          <w:tcPr>
            <w:tcW w:type="dxa" w:w="4705"/>
          </w:tcPr>
          <w:p>
            <w:pPr>
              <w:spacing w:after="20" w:before="20" w:line="288" w:lineRule="auto"/>
            </w:pPr>
            <w:r>
              <w:rPr>
                <w:rFonts w:eastAsia="等线"/>
                <w:b w:val="0"/>
                <w:sz w:val="19"/>
              </w:rPr>
              <w:t>一次性购买的永久授权版本，功能固定，有明确支持截止日期</w:t>
            </w:r>
          </w:p>
        </w:tc>
      </w:tr>
      <w:tr>
        <w:tc>
          <w:tcPr>
            <w:tcW w:type="dxa" w:w="4705"/>
          </w:tcPr>
          <w:p>
            <w:pPr>
              <w:spacing w:after="20" w:before="20" w:line="288" w:lineRule="auto"/>
            </w:pPr>
            <w:r>
              <w:rPr>
                <w:rFonts w:eastAsia="等线"/>
                <w:b/>
                <w:sz w:val="19"/>
              </w:rPr>
              <w:t>Office 网页版</w:t>
            </w:r>
          </w:p>
        </w:tc>
        <w:tc>
          <w:tcPr>
            <w:tcW w:type="dxa" w:w="4705"/>
          </w:tcPr>
          <w:p>
            <w:pPr>
              <w:spacing w:after="20" w:before="20" w:line="288" w:lineRule="auto"/>
            </w:pPr>
            <w:r>
              <w:rPr>
                <w:rFonts w:eastAsia="等线"/>
                <w:b w:val="0"/>
                <w:sz w:val="19"/>
              </w:rPr>
              <w:t>浏览器中使用，功能相对精简</w:t>
            </w:r>
          </w:p>
        </w:tc>
      </w:tr>
      <w:tr>
        <w:tc>
          <w:tcPr>
            <w:tcW w:type="dxa" w:w="4705"/>
          </w:tcPr>
          <w:p>
            <w:pPr>
              <w:spacing w:after="20" w:before="20" w:line="288" w:lineRule="auto"/>
            </w:pPr>
            <w:r>
              <w:rPr>
                <w:rFonts w:eastAsia="等线"/>
                <w:b/>
                <w:sz w:val="19"/>
              </w:rPr>
              <w:t>Office 移动版</w:t>
            </w:r>
          </w:p>
        </w:tc>
        <w:tc>
          <w:tcPr>
            <w:tcW w:type="dxa" w:w="4705"/>
          </w:tcPr>
          <w:p>
            <w:pPr>
              <w:spacing w:after="20" w:before="20" w:line="288" w:lineRule="auto"/>
            </w:pPr>
            <w:r>
              <w:rPr>
                <w:rFonts w:eastAsia="等线"/>
                <w:b w:val="0"/>
                <w:sz w:val="19"/>
              </w:rPr>
              <w:t>手机和平板上的应用</w:t>
            </w:r>
          </w:p>
        </w:tc>
      </w:tr>
    </w:tbl>
    <w:p>
      <w:pPr>
        <w:spacing w:after="40"/>
      </w:pPr>
    </w:p>
    <w:p>
      <w:pPr>
        <w:pStyle w:val="Heading4"/>
        <w:spacing w:before="200" w:after="120"/>
      </w:pPr>
      <w:r>
        <w:rPr>
          <w:rFonts w:eastAsia="微软雅黑"/>
          <w:b/>
          <w:color w:val="2E5496"/>
          <w:sz w:val="24"/>
        </w:rPr>
        <w:t>4.3.1 三个常见误解</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误解</w:t>
            </w:r>
          </w:p>
        </w:tc>
        <w:tc>
          <w:tcPr>
            <w:tcW w:type="dxa" w:w="4705"/>
            <w:shd w:val="clear" w:fill="DEEAF6"/>
          </w:tcPr>
          <w:p>
            <w:pPr>
              <w:spacing w:after="20" w:before="20"/>
            </w:pPr>
            <w:r>
              <w:rPr>
                <w:rFonts w:eastAsia="等线"/>
                <w:b/>
                <w:sz w:val="19"/>
              </w:rPr>
              <w:t>事实</w:t>
            </w:r>
          </w:p>
        </w:tc>
      </w:tr>
      <w:tr>
        <w:tc>
          <w:tcPr>
            <w:tcW w:type="dxa" w:w="4705"/>
          </w:tcPr>
          <w:p>
            <w:pPr>
              <w:spacing w:after="20" w:before="20" w:line="288" w:lineRule="auto"/>
            </w:pPr>
            <w:r>
              <w:rPr>
                <w:rFonts w:eastAsia="等线"/>
                <w:b w:val="0"/>
                <w:sz w:val="19"/>
              </w:rPr>
              <w:t>“Microsoft 365 = 网页版 Office”</w:t>
            </w:r>
          </w:p>
        </w:tc>
        <w:tc>
          <w:tcPr>
            <w:tcW w:type="dxa" w:w="4705"/>
          </w:tcPr>
          <w:p>
            <w:pPr>
              <w:spacing w:after="20" w:before="20" w:line="288" w:lineRule="auto"/>
            </w:pPr>
            <w:r>
              <w:rPr>
                <w:rFonts w:eastAsia="等线"/>
                <w:b w:val="0"/>
                <w:sz w:val="19"/>
              </w:rPr>
              <w:t>多数企业订阅包含</w:t>
            </w:r>
            <w:r>
              <w:rPr>
                <w:rFonts w:eastAsia="等线"/>
                <w:b/>
                <w:sz w:val="19"/>
              </w:rPr>
              <w:t>桌面版</w:t>
            </w:r>
            <w:r>
              <w:rPr>
                <w:rFonts w:eastAsia="等线"/>
                <w:b w:val="0"/>
                <w:sz w:val="19"/>
              </w:rPr>
              <w:t>安装权利，取决于许可（第1篇 1.26）</w:t>
            </w:r>
          </w:p>
        </w:tc>
      </w:tr>
      <w:tr>
        <w:tc>
          <w:tcPr>
            <w:tcW w:type="dxa" w:w="4705"/>
          </w:tcPr>
          <w:p>
            <w:pPr>
              <w:spacing w:after="20" w:before="20" w:line="288" w:lineRule="auto"/>
            </w:pPr>
            <w:r>
              <w:rPr>
                <w:rFonts w:eastAsia="等线"/>
                <w:b w:val="0"/>
                <w:sz w:val="19"/>
              </w:rPr>
              <w:t>“装了桌面版就不用管更新”</w:t>
            </w:r>
          </w:p>
        </w:tc>
        <w:tc>
          <w:tcPr>
            <w:tcW w:type="dxa" w:w="4705"/>
          </w:tcPr>
          <w:p>
            <w:pPr>
              <w:spacing w:after="20" w:before="20" w:line="288" w:lineRule="auto"/>
            </w:pPr>
            <w:r>
              <w:rPr>
                <w:rFonts w:eastAsia="等线"/>
                <w:b w:val="0"/>
                <w:sz w:val="19"/>
              </w:rPr>
              <w:t>订阅版</w:t>
            </w:r>
            <w:r>
              <w:rPr>
                <w:rFonts w:eastAsia="等线"/>
                <w:b/>
                <w:sz w:val="19"/>
              </w:rPr>
              <w:t>持续更新</w:t>
            </w:r>
            <w:r>
              <w:rPr>
                <w:rFonts w:eastAsia="等线"/>
                <w:b w:val="0"/>
                <w:sz w:val="19"/>
              </w:rPr>
              <w:t>，需要规划更新通道和测试</w:t>
            </w:r>
          </w:p>
        </w:tc>
      </w:tr>
      <w:tr>
        <w:tc>
          <w:tcPr>
            <w:tcW w:type="dxa" w:w="4705"/>
          </w:tcPr>
          <w:p>
            <w:pPr>
              <w:spacing w:after="20" w:before="20" w:line="288" w:lineRule="auto"/>
            </w:pPr>
            <w:r>
              <w:rPr>
                <w:rFonts w:eastAsia="等线"/>
                <w:b w:val="0"/>
                <w:sz w:val="19"/>
              </w:rPr>
              <w:t>“Office 装好就一直能用”</w:t>
            </w:r>
          </w:p>
        </w:tc>
        <w:tc>
          <w:tcPr>
            <w:tcW w:type="dxa" w:w="4705"/>
          </w:tcPr>
          <w:p>
            <w:pPr>
              <w:spacing w:after="20" w:before="20" w:line="288" w:lineRule="auto"/>
            </w:pPr>
            <w:r>
              <w:rPr>
                <w:rFonts w:eastAsia="等线"/>
                <w:b w:val="0"/>
                <w:sz w:val="19"/>
              </w:rPr>
              <w:t>需要定期联网验证订阅状态</w:t>
            </w:r>
          </w:p>
        </w:tc>
      </w:tr>
    </w:tbl>
    <w:p>
      <w:pPr>
        <w:spacing w:after="40"/>
      </w:pPr>
    </w:p>
    <w:p>
      <w:pPr>
        <w:pStyle w:val="Heading3"/>
        <w:spacing w:before="200" w:after="120"/>
      </w:pPr>
      <w:r>
        <w:rPr>
          <w:rFonts w:eastAsia="微软雅黑"/>
          <w:b/>
          <w:color w:val="2E5496"/>
          <w:sz w:val="27"/>
        </w:rPr>
        <w:t>4.4 按人群规划，而不是“一套配置全公司”</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用户画像</w:t>
            </w:r>
          </w:p>
        </w:tc>
        <w:tc>
          <w:tcPr>
            <w:tcW w:type="dxa" w:w="2353"/>
            <w:shd w:val="clear" w:fill="DEEAF6"/>
          </w:tcPr>
          <w:p>
            <w:pPr>
              <w:spacing w:after="20" w:before="20"/>
            </w:pPr>
            <w:r>
              <w:rPr>
                <w:rFonts w:eastAsia="等线"/>
                <w:b/>
                <w:sz w:val="19"/>
              </w:rPr>
              <w:t>桌面版</w:t>
            </w:r>
          </w:p>
        </w:tc>
        <w:tc>
          <w:tcPr>
            <w:tcW w:type="dxa" w:w="2353"/>
            <w:shd w:val="clear" w:fill="DEEAF6"/>
          </w:tcPr>
          <w:p>
            <w:pPr>
              <w:spacing w:after="20" w:before="20"/>
            </w:pPr>
            <w:r>
              <w:rPr>
                <w:rFonts w:eastAsia="等线"/>
                <w:b/>
                <w:sz w:val="19"/>
              </w:rPr>
              <w:t>网页/移动版</w:t>
            </w:r>
          </w:p>
        </w:tc>
        <w:tc>
          <w:tcPr>
            <w:tcW w:type="dxa" w:w="2353"/>
            <w:shd w:val="clear" w:fill="DEEAF6"/>
          </w:tcPr>
          <w:p>
            <w:pPr>
              <w:spacing w:after="20" w:before="20"/>
            </w:pPr>
            <w:r>
              <w:rPr>
                <w:rFonts w:eastAsia="等线"/>
                <w:b/>
                <w:sz w:val="19"/>
              </w:rPr>
              <w:t>特殊需求</w:t>
            </w:r>
          </w:p>
        </w:tc>
      </w:tr>
      <w:tr>
        <w:tc>
          <w:tcPr>
            <w:tcW w:type="dxa" w:w="2353"/>
          </w:tcPr>
          <w:p>
            <w:pPr>
              <w:spacing w:after="20" w:before="20" w:line="288" w:lineRule="auto"/>
            </w:pPr>
            <w:r>
              <w:rPr>
                <w:rFonts w:eastAsia="等线"/>
                <w:b w:val="0"/>
                <w:sz w:val="19"/>
              </w:rPr>
              <w:t>标准办公用户</w:t>
            </w:r>
          </w:p>
        </w:tc>
        <w:tc>
          <w:tcPr>
            <w:tcW w:type="dxa" w:w="2353"/>
          </w:tcPr>
          <w:p>
            <w:pPr>
              <w:spacing w:after="20" w:before="20" w:line="288" w:lineRule="auto"/>
            </w:pPr>
            <w:r>
              <w:rPr>
                <w:rFonts w:eastAsia="等线"/>
                <w:b w:val="0"/>
                <w:sz w:val="19"/>
              </w:rPr>
              <w:t>✅ Word、Excel、PowerPoint、Outlook</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sz w:val="19"/>
              </w:rPr>
              <w:t>财务/数据分析用户</w:t>
            </w:r>
          </w:p>
        </w:tc>
        <w:tc>
          <w:tcPr>
            <w:tcW w:type="dxa" w:w="2353"/>
          </w:tcPr>
          <w:p>
            <w:pPr>
              <w:spacing w:after="20" w:before="20" w:line="288" w:lineRule="auto"/>
            </w:pPr>
            <w:r>
              <w:rPr>
                <w:rFonts w:eastAsia="等线"/>
                <w:b w:val="0"/>
                <w:sz w:val="19"/>
              </w:rPr>
              <w:t>✅ 必须</w:t>
            </w:r>
          </w:p>
        </w:tc>
        <w:tc>
          <w:tcPr>
            <w:tcW w:type="dxa" w:w="2353"/>
          </w:tcPr>
          <w:p>
            <w:pPr>
              <w:spacing w:after="20" w:before="20" w:line="288" w:lineRule="auto"/>
            </w:pPr>
            <w:r>
              <w:rPr>
                <w:rFonts w:eastAsia="等线"/>
                <w:b w:val="0"/>
                <w:sz w:val="19"/>
              </w:rPr>
              <w:t>辅助</w:t>
            </w:r>
          </w:p>
        </w:tc>
        <w:tc>
          <w:tcPr>
            <w:tcW w:type="dxa" w:w="2353"/>
          </w:tcPr>
          <w:p>
            <w:pPr>
              <w:spacing w:after="20" w:before="20" w:line="288" w:lineRule="auto"/>
            </w:pPr>
            <w:r>
              <w:rPr>
                <w:rFonts w:eastAsia="等线"/>
                <w:b/>
                <w:sz w:val="19"/>
              </w:rPr>
              <w:t>Excel 宏、插件、大文件、64 位</w:t>
            </w:r>
          </w:p>
        </w:tc>
      </w:tr>
      <w:tr>
        <w:tc>
          <w:tcPr>
            <w:tcW w:type="dxa" w:w="2353"/>
          </w:tcPr>
          <w:p>
            <w:pPr>
              <w:spacing w:after="20" w:before="20" w:line="288" w:lineRule="auto"/>
            </w:pPr>
            <w:r>
              <w:rPr>
                <w:rFonts w:eastAsia="等线"/>
                <w:b w:val="0"/>
                <w:sz w:val="19"/>
              </w:rPr>
              <w:t>管理层与助理</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邮箱委派、日历共享</w:t>
            </w:r>
          </w:p>
        </w:tc>
      </w:tr>
      <w:tr>
        <w:tc>
          <w:tcPr>
            <w:tcW w:type="dxa" w:w="2353"/>
          </w:tcPr>
          <w:p>
            <w:pPr>
              <w:spacing w:after="20" w:before="20" w:line="288" w:lineRule="auto"/>
            </w:pPr>
            <w:r>
              <w:rPr>
                <w:rFonts w:eastAsia="等线"/>
                <w:b w:val="0"/>
                <w:sz w:val="19"/>
              </w:rPr>
              <w:t>销售/移动办公</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 重要</w:t>
            </w:r>
          </w:p>
        </w:tc>
        <w:tc>
          <w:tcPr>
            <w:tcW w:type="dxa" w:w="2353"/>
          </w:tcPr>
          <w:p>
            <w:pPr>
              <w:spacing w:after="20" w:before="20" w:line="288" w:lineRule="auto"/>
            </w:pPr>
            <w:r>
              <w:rPr>
                <w:rFonts w:eastAsia="等线"/>
                <w:b w:val="0"/>
                <w:sz w:val="19"/>
              </w:rPr>
              <w:t>手机端体验、离线可用</w:t>
            </w:r>
          </w:p>
        </w:tc>
      </w:tr>
      <w:tr>
        <w:tc>
          <w:tcPr>
            <w:tcW w:type="dxa" w:w="2353"/>
          </w:tcPr>
          <w:p>
            <w:pPr>
              <w:spacing w:after="20" w:before="20" w:line="288" w:lineRule="auto"/>
            </w:pPr>
            <w:r>
              <w:rPr>
                <w:rFonts w:eastAsia="等线"/>
                <w:b w:val="0"/>
                <w:sz w:val="19"/>
              </w:rPr>
              <w:t>一线/车间/门店</w:t>
            </w:r>
          </w:p>
        </w:tc>
        <w:tc>
          <w:tcPr>
            <w:tcW w:type="dxa" w:w="2353"/>
          </w:tcPr>
          <w:p>
            <w:pPr>
              <w:spacing w:after="20" w:before="20" w:line="288" w:lineRule="auto"/>
            </w:pPr>
            <w:r>
              <w:rPr>
                <w:rFonts w:eastAsia="等线"/>
                <w:b w:val="0"/>
                <w:sz w:val="19"/>
              </w:rPr>
              <w:t>视情况</w:t>
            </w:r>
          </w:p>
        </w:tc>
        <w:tc>
          <w:tcPr>
            <w:tcW w:type="dxa" w:w="2353"/>
          </w:tcPr>
          <w:p>
            <w:pPr>
              <w:spacing w:after="20" w:before="20" w:line="288" w:lineRule="auto"/>
            </w:pPr>
            <w:r>
              <w:rPr>
                <w:rFonts w:eastAsia="等线"/>
                <w:b w:val="0"/>
                <w:sz w:val="19"/>
              </w:rPr>
              <w:t>✅ 为主</w:t>
            </w:r>
          </w:p>
        </w:tc>
        <w:tc>
          <w:tcPr>
            <w:tcW w:type="dxa" w:w="2353"/>
          </w:tcPr>
          <w:p>
            <w:pPr>
              <w:spacing w:after="20" w:before="20" w:line="288" w:lineRule="auto"/>
            </w:pPr>
            <w:r>
              <w:rPr>
                <w:rFonts w:eastAsia="等线"/>
                <w:b w:val="0"/>
                <w:sz w:val="19"/>
              </w:rPr>
              <w:t>可能共享电脑</w:t>
            </w:r>
          </w:p>
        </w:tc>
      </w:tr>
      <w:tr>
        <w:tc>
          <w:tcPr>
            <w:tcW w:type="dxa" w:w="2353"/>
          </w:tcPr>
          <w:p>
            <w:pPr>
              <w:spacing w:after="20" w:before="20" w:line="288" w:lineRule="auto"/>
            </w:pPr>
            <w:r>
              <w:rPr>
                <w:rFonts w:eastAsia="等线"/>
                <w:b w:val="0"/>
                <w:sz w:val="19"/>
              </w:rPr>
              <w:t>共享电脑用户</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sz w:val="19"/>
              </w:rPr>
              <w:t>共享电脑激活</w:t>
            </w:r>
          </w:p>
        </w:tc>
      </w:tr>
      <w:tr>
        <w:tc>
          <w:tcPr>
            <w:tcW w:type="dxa" w:w="2353"/>
          </w:tcPr>
          <w:p>
            <w:pPr>
              <w:spacing w:after="20" w:before="20" w:line="288" w:lineRule="auto"/>
            </w:pPr>
            <w:r>
              <w:rPr>
                <w:rFonts w:eastAsia="等线"/>
                <w:b w:val="0"/>
                <w:sz w:val="19"/>
              </w:rPr>
              <w:t>远程桌面/虚拟桌面用户</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部署方式与许可需单独核对</w:t>
            </w:r>
          </w:p>
        </w:tc>
      </w:tr>
      <w:tr>
        <w:tc>
          <w:tcPr>
            <w:tcW w:type="dxa" w:w="2353"/>
          </w:tcPr>
          <w:p>
            <w:pPr>
              <w:spacing w:after="20" w:before="20" w:line="288" w:lineRule="auto"/>
            </w:pPr>
            <w:r>
              <w:rPr>
                <w:rFonts w:eastAsia="等线"/>
                <w:b w:val="0"/>
                <w:sz w:val="19"/>
              </w:rPr>
              <w:t>Mac 用户</w:t>
            </w:r>
          </w:p>
        </w:tc>
        <w:tc>
          <w:tcPr>
            <w:tcW w:type="dxa" w:w="2353"/>
          </w:tcPr>
          <w:p>
            <w:pPr>
              <w:spacing w:after="20" w:before="20" w:line="288" w:lineRule="auto"/>
            </w:pPr>
            <w:r>
              <w:rPr>
                <w:rFonts w:eastAsia="等线"/>
                <w:b w:val="0"/>
                <w:sz w:val="19"/>
              </w:rPr>
              <w:t>✅ Office for Mac</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插件与功能差异</w:t>
            </w:r>
          </w:p>
        </w:tc>
      </w:tr>
      <w:tr>
        <w:tc>
          <w:tcPr>
            <w:tcW w:type="dxa" w:w="2353"/>
          </w:tcPr>
          <w:p>
            <w:pPr>
              <w:spacing w:after="20" w:before="20" w:line="288" w:lineRule="auto"/>
            </w:pPr>
            <w:r>
              <w:rPr>
                <w:rFonts w:eastAsia="等线"/>
                <w:b w:val="0"/>
                <w:sz w:val="19"/>
              </w:rPr>
              <w:t>外部来宾</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视授权</w:t>
            </w:r>
          </w:p>
        </w:tc>
        <w:tc>
          <w:tcPr>
            <w:tcW w:type="dxa" w:w="2353"/>
          </w:tcPr>
          <w:p>
            <w:pPr>
              <w:spacing w:after="20" w:before="20" w:line="288" w:lineRule="auto"/>
            </w:pPr>
            <w:r>
              <w:rPr>
                <w:rFonts w:eastAsia="等线"/>
                <w:b w:val="0"/>
                <w:sz w:val="19"/>
              </w:rPr>
              <w:t>不按内部员工发许可</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这张表要落到</w:t>
            </w:r>
            <w:r>
              <w:rPr>
                <w:rFonts w:eastAsia="等线"/>
                <w:b/>
                <w:sz w:val="21"/>
              </w:rPr>
              <w:t>具体人名或部门</w:t>
            </w:r>
            <w:r>
              <w:rPr>
                <w:rFonts w:eastAsia="等线"/>
                <w:b w:val="0"/>
                <w:sz w:val="21"/>
              </w:rPr>
              <w:t>，不能停留在概念。它同时是许可采购的依据（第1篇 1.30）。</w:t>
            </w:r>
          </w:p>
        </w:tc>
      </w:tr>
    </w:tbl>
    <w:p>
      <w:pPr>
        <w:spacing w:after="40"/>
      </w:pPr>
    </w:p>
    <w:p>
      <w:pPr>
        <w:pStyle w:val="Heading3"/>
        <w:spacing w:before="200" w:after="120"/>
      </w:pPr>
      <w:r>
        <w:rPr>
          <w:rFonts w:eastAsia="微软雅黑"/>
          <w:b/>
          <w:color w:val="2E5496"/>
          <w:sz w:val="27"/>
        </w:rPr>
        <w:t>4.5 【重要】版本与操作系统的支持状态</w:t>
      </w:r>
    </w:p>
    <w:p>
      <w:pPr>
        <w:spacing w:after="80" w:before="0" w:line="336" w:lineRule="auto"/>
      </w:pPr>
      <w:r>
        <w:rPr>
          <w:rFonts w:eastAsia="等线"/>
          <w:b w:val="0"/>
          <w:sz w:val="21"/>
        </w:rPr>
        <w:t>这是本节最需要先确认的事，因为它可能</w:t>
      </w:r>
      <w:r>
        <w:rPr>
          <w:rFonts w:eastAsia="等线"/>
          <w:b/>
          <w:sz w:val="21"/>
        </w:rPr>
        <w:t>改变项目范围</w:t>
      </w:r>
      <w:r>
        <w:rPr>
          <w:rFonts w:eastAsia="等线"/>
          <w:b w:val="0"/>
          <w:sz w:val="21"/>
        </w:rPr>
        <w:t>（例如需要先升级 Windows）。</w:t>
      </w:r>
    </w:p>
    <w:p>
      <w:pPr>
        <w:pStyle w:val="Heading4"/>
        <w:spacing w:before="200" w:after="120"/>
      </w:pPr>
      <w:r>
        <w:rPr>
          <w:rFonts w:eastAsia="微软雅黑"/>
          <w:b/>
          <w:color w:val="2E5496"/>
          <w:sz w:val="24"/>
        </w:rPr>
        <w:t>4.5.1 Office 连接 Microsoft 365 服务的支持</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版本</w:t>
            </w:r>
          </w:p>
        </w:tc>
        <w:tc>
          <w:tcPr>
            <w:tcW w:type="dxa" w:w="4705"/>
            <w:shd w:val="clear" w:fill="DEEAF6"/>
          </w:tcPr>
          <w:p>
            <w:pPr>
              <w:spacing w:after="20" w:before="20"/>
            </w:pPr>
            <w:r>
              <w:rPr>
                <w:rFonts w:eastAsia="等线"/>
                <w:b/>
                <w:sz w:val="19"/>
              </w:rPr>
              <w:t>连接 Microsoft 365 服务的支持状态</w:t>
            </w:r>
          </w:p>
        </w:tc>
      </w:tr>
      <w:tr>
        <w:tc>
          <w:tcPr>
            <w:tcW w:type="dxa" w:w="4705"/>
          </w:tcPr>
          <w:p>
            <w:pPr>
              <w:spacing w:after="20" w:before="20" w:line="288" w:lineRule="auto"/>
            </w:pPr>
            <w:r>
              <w:rPr>
                <w:rFonts w:eastAsia="等线"/>
                <w:b/>
                <w:sz w:val="19"/>
              </w:rPr>
              <w:t>Microsoft 365 Apps</w:t>
            </w:r>
          </w:p>
        </w:tc>
        <w:tc>
          <w:tcPr>
            <w:tcW w:type="dxa" w:w="4705"/>
          </w:tcPr>
          <w:p>
            <w:pPr>
              <w:spacing w:after="20" w:before="20" w:line="288" w:lineRule="auto"/>
            </w:pPr>
            <w:r>
              <w:rPr>
                <w:rFonts w:eastAsia="等线"/>
                <w:b w:val="0"/>
                <w:sz w:val="19"/>
              </w:rPr>
              <w:t>使用受支持版本即可</w:t>
            </w:r>
          </w:p>
        </w:tc>
      </w:tr>
      <w:tr>
        <w:tc>
          <w:tcPr>
            <w:tcW w:type="dxa" w:w="4705"/>
          </w:tcPr>
          <w:p>
            <w:pPr>
              <w:spacing w:after="20" w:before="20" w:line="288" w:lineRule="auto"/>
            </w:pPr>
            <w:r>
              <w:rPr>
                <w:rFonts w:eastAsia="等线"/>
                <w:b/>
                <w:sz w:val="19"/>
              </w:rPr>
              <w:t>Office LTSC 2024</w:t>
            </w:r>
          </w:p>
        </w:tc>
        <w:tc>
          <w:tcPr>
            <w:tcW w:type="dxa" w:w="4705"/>
          </w:tcPr>
          <w:p>
            <w:pPr>
              <w:spacing w:after="20" w:before="20" w:line="288" w:lineRule="auto"/>
            </w:pPr>
            <w:r>
              <w:rPr>
                <w:rFonts w:eastAsia="等线"/>
                <w:b w:val="0"/>
                <w:sz w:val="19"/>
              </w:rPr>
              <w:t xml:space="preserve">支持至 </w:t>
            </w:r>
            <w:r>
              <w:rPr>
                <w:rFonts w:eastAsia="等线"/>
                <w:b/>
                <w:sz w:val="19"/>
              </w:rPr>
              <w:t>2029-10-09</w:t>
            </w:r>
          </w:p>
        </w:tc>
      </w:tr>
      <w:tr>
        <w:tc>
          <w:tcPr>
            <w:tcW w:type="dxa" w:w="4705"/>
          </w:tcPr>
          <w:p>
            <w:pPr>
              <w:spacing w:after="20" w:before="20" w:line="288" w:lineRule="auto"/>
            </w:pPr>
            <w:r>
              <w:rPr>
                <w:rFonts w:eastAsia="等线"/>
                <w:b/>
                <w:sz w:val="19"/>
              </w:rPr>
              <w:t>Office LTSC 2021</w:t>
            </w:r>
          </w:p>
        </w:tc>
        <w:tc>
          <w:tcPr>
            <w:tcW w:type="dxa" w:w="4705"/>
          </w:tcPr>
          <w:p>
            <w:pPr>
              <w:spacing w:after="20" w:before="20" w:line="288" w:lineRule="auto"/>
            </w:pPr>
            <w:r>
              <w:rPr>
                <w:rFonts w:eastAsia="等线"/>
                <w:b w:val="0"/>
                <w:sz w:val="19"/>
              </w:rPr>
              <w:t xml:space="preserve">支持至 </w:t>
            </w:r>
            <w:r>
              <w:rPr>
                <w:rFonts w:eastAsia="等线"/>
                <w:b/>
                <w:sz w:val="19"/>
              </w:rPr>
              <w:t>2026-10-13</w:t>
            </w:r>
          </w:p>
        </w:tc>
      </w:tr>
      <w:tr>
        <w:tc>
          <w:tcPr>
            <w:tcW w:type="dxa" w:w="4705"/>
          </w:tcPr>
          <w:p>
            <w:pPr>
              <w:spacing w:after="20" w:before="20" w:line="288" w:lineRule="auto"/>
            </w:pPr>
            <w:r>
              <w:rPr>
                <w:rFonts w:eastAsia="等线"/>
                <w:b/>
                <w:sz w:val="19"/>
              </w:rPr>
              <w:t>Office 2019 / Office 2016</w:t>
            </w:r>
          </w:p>
        </w:tc>
        <w:tc>
          <w:tcPr>
            <w:tcW w:type="dxa" w:w="4705"/>
          </w:tcPr>
          <w:p>
            <w:pPr>
              <w:spacing w:after="20" w:before="20" w:line="288" w:lineRule="auto"/>
            </w:pPr>
            <w:r>
              <w:rPr>
                <w:rFonts w:eastAsia="等线"/>
                <w:b/>
                <w:sz w:val="19"/>
              </w:rPr>
              <w:t>已于 2023-10-10 结束</w:t>
            </w:r>
          </w:p>
        </w:tc>
      </w:tr>
      <w:tr>
        <w:tc>
          <w:tcPr>
            <w:tcW w:type="dxa" w:w="4705"/>
          </w:tcPr>
          <w:p>
            <w:pPr>
              <w:spacing w:after="20" w:before="20" w:line="288" w:lineRule="auto"/>
            </w:pPr>
            <w:r>
              <w:rPr>
                <w:rFonts w:eastAsia="等线"/>
                <w:b w:val="0"/>
                <w:sz w:val="19"/>
              </w:rPr>
              <w:t>Office 2016 for Mac / 2019 for Mac</w:t>
            </w:r>
          </w:p>
        </w:tc>
        <w:tc>
          <w:tcPr>
            <w:tcW w:type="dxa" w:w="4705"/>
          </w:tcPr>
          <w:p>
            <w:pPr>
              <w:spacing w:after="20" w:before="20" w:line="288" w:lineRule="auto"/>
            </w:pPr>
            <w:r>
              <w:rPr>
                <w:rFonts w:eastAsia="等线"/>
                <w:b w:val="0"/>
                <w:sz w:val="19"/>
              </w:rPr>
              <w:t>不支持连接 Microsoft 365 服务</w:t>
            </w:r>
          </w:p>
        </w:tc>
      </w:tr>
    </w:tbl>
    <w:p>
      <w:pPr>
        <w:spacing w:after="40"/>
      </w:pPr>
    </w:p>
    <w:p>
      <w:pPr>
        <w:spacing w:after="80" w:before="0" w:line="336" w:lineRule="auto"/>
      </w:pPr>
      <w:r>
        <w:rPr>
          <w:rFonts w:eastAsia="等线"/>
          <w:b w:val="0"/>
          <w:sz w:val="21"/>
        </w:rPr>
        <w:t xml:space="preserve">官方说明见 </w:t>
      </w:r>
      <w:hyperlink r:id="rId21">
        <w:r>
          <w:rPr>
            <w:color w:val="0563C1"/>
            <w:u w:val="single"/>
            <w:sz w:val="21"/>
            <w:rFonts w:eastAsia="等线"/>
          </w:rPr>
          <w:t>Office 版本与 Microsoft 365 服务连接支持</w:t>
        </w:r>
      </w:hyperlink>
      <w:r>
        <w:rPr>
          <w:rFonts w:eastAsia="等线"/>
          <w:b w:val="0"/>
          <w:sz w:val="21"/>
        </w:rPr>
        <w:t>。</w:t>
      </w:r>
    </w:p>
    <w:p>
      <w:pPr>
        <w:pStyle w:val="Heading4"/>
        <w:spacing w:before="200" w:after="120"/>
      </w:pPr>
      <w:r>
        <w:rPr>
          <w:rFonts w:eastAsia="微软雅黑"/>
          <w:b/>
          <w:color w:val="2E5496"/>
          <w:sz w:val="24"/>
        </w:rPr>
        <w:t>4.5.2 产品本身的支持（安全更新）</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版本</w:t>
            </w:r>
          </w:p>
        </w:tc>
        <w:tc>
          <w:tcPr>
            <w:tcW w:type="dxa" w:w="4705"/>
            <w:shd w:val="clear" w:fill="DEEAF6"/>
          </w:tcPr>
          <w:p>
            <w:pPr>
              <w:spacing w:after="20" w:before="20"/>
            </w:pPr>
            <w:r>
              <w:rPr>
                <w:rFonts w:eastAsia="等线"/>
                <w:b/>
                <w:sz w:val="19"/>
              </w:rPr>
              <w:t>产品支持结束</w:t>
            </w:r>
          </w:p>
        </w:tc>
      </w:tr>
      <w:tr>
        <w:tc>
          <w:tcPr>
            <w:tcW w:type="dxa" w:w="4705"/>
          </w:tcPr>
          <w:p>
            <w:pPr>
              <w:spacing w:after="20" w:before="20" w:line="288" w:lineRule="auto"/>
            </w:pPr>
            <w:r>
              <w:rPr>
                <w:rFonts w:eastAsia="等线"/>
                <w:b w:val="0"/>
                <w:sz w:val="19"/>
              </w:rPr>
              <w:t>Office 2016 / Office 2019</w:t>
            </w:r>
          </w:p>
        </w:tc>
        <w:tc>
          <w:tcPr>
            <w:tcW w:type="dxa" w:w="4705"/>
          </w:tcPr>
          <w:p>
            <w:pPr>
              <w:spacing w:after="20" w:before="20" w:line="288" w:lineRule="auto"/>
            </w:pPr>
            <w:r>
              <w:rPr>
                <w:rFonts w:eastAsia="等线"/>
                <w:b/>
                <w:sz w:val="19"/>
              </w:rPr>
              <w:t>2025-10-14</w:t>
            </w:r>
          </w:p>
        </w:tc>
      </w:tr>
      <w:tr>
        <w:tc>
          <w:tcPr>
            <w:tcW w:type="dxa" w:w="4705"/>
          </w:tcPr>
          <w:p>
            <w:pPr>
              <w:spacing w:after="20" w:before="20" w:line="288" w:lineRule="auto"/>
            </w:pPr>
            <w:r>
              <w:rPr>
                <w:rFonts w:eastAsia="等线"/>
                <w:b w:val="0"/>
                <w:sz w:val="19"/>
              </w:rPr>
              <w:t>Office LTSC 2021</w:t>
            </w:r>
          </w:p>
        </w:tc>
        <w:tc>
          <w:tcPr>
            <w:tcW w:type="dxa" w:w="4705"/>
          </w:tcPr>
          <w:p>
            <w:pPr>
              <w:spacing w:after="20" w:before="20" w:line="288" w:lineRule="auto"/>
            </w:pPr>
            <w:r>
              <w:rPr>
                <w:rFonts w:eastAsia="等线"/>
                <w:b w:val="0"/>
                <w:sz w:val="19"/>
              </w:rPr>
              <w:t>2026 年 10 月</w:t>
            </w:r>
          </w:p>
        </w:tc>
      </w:tr>
      <w:tr>
        <w:tc>
          <w:tcPr>
            <w:tcW w:type="dxa" w:w="4705"/>
          </w:tcPr>
          <w:p>
            <w:pPr>
              <w:spacing w:after="20" w:before="20" w:line="288" w:lineRule="auto"/>
            </w:pPr>
            <w:r>
              <w:rPr>
                <w:rFonts w:eastAsia="等线"/>
                <w:b w:val="0"/>
                <w:sz w:val="19"/>
              </w:rPr>
              <w:t>Office LTSC 2024</w:t>
            </w:r>
          </w:p>
        </w:tc>
        <w:tc>
          <w:tcPr>
            <w:tcW w:type="dxa" w:w="4705"/>
          </w:tcPr>
          <w:p>
            <w:pPr>
              <w:spacing w:after="20" w:before="20" w:line="288" w:lineRule="auto"/>
            </w:pPr>
            <w:r>
              <w:rPr>
                <w:rFonts w:eastAsia="等线"/>
                <w:b w:val="0"/>
                <w:sz w:val="19"/>
              </w:rPr>
              <w:t>2029 年 10 月</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请区分这两件事：</w:t>
            </w:r>
          </w:p>
          <w:p>
            <w:pPr>
              <w:spacing w:after="40" w:before="0" w:line="324" w:lineRule="auto"/>
              <w:ind w:left="283"/>
            </w:pPr>
            <w:r>
              <w:rPr>
                <w:rFonts w:eastAsia="等线"/>
                <w:sz w:val="21"/>
              </w:rPr>
              <w:t xml:space="preserve">· </w:t>
            </w:r>
            <w:r>
              <w:rPr>
                <w:rFonts w:eastAsia="等线"/>
                <w:b/>
                <w:sz w:val="21"/>
              </w:rPr>
              <w:t>“能不能连 Microsoft 365 服务”</w:t>
            </w:r>
            <w:r>
              <w:rPr>
                <w:rFonts w:eastAsia="等线"/>
                <w:b w:val="0"/>
                <w:sz w:val="21"/>
              </w:rPr>
              <w:t xml:space="preserve"> —— Office 2016/2019 在 2023-10-10 就已不受支持。</w:t>
            </w:r>
          </w:p>
          <w:p>
            <w:pPr>
              <w:spacing w:after="40" w:before="0" w:line="324" w:lineRule="auto"/>
              <w:ind w:left="283"/>
            </w:pPr>
            <w:r>
              <w:rPr>
                <w:rFonts w:eastAsia="等线"/>
                <w:sz w:val="21"/>
              </w:rPr>
              <w:t xml:space="preserve">· </w:t>
            </w:r>
            <w:r>
              <w:rPr>
                <w:rFonts w:eastAsia="等线"/>
                <w:b/>
                <w:sz w:val="21"/>
              </w:rPr>
              <w:t>“还有没有安全更新”</w:t>
            </w:r>
            <w:r>
              <w:rPr>
                <w:rFonts w:eastAsia="等线"/>
                <w:b w:val="0"/>
                <w:sz w:val="21"/>
              </w:rPr>
              <w:t xml:space="preserve"> —— Office 2016/2019 在 2025-10-14 结束。</w:t>
            </w:r>
          </w:p>
          <w:p>
            <w:pPr>
              <w:spacing w:after="40" w:before="0" w:line="324" w:lineRule="auto"/>
            </w:pPr>
          </w:p>
          <w:p>
            <w:pPr>
              <w:spacing w:after="40" w:before="0" w:line="324" w:lineRule="auto"/>
            </w:pPr>
            <w:r>
              <w:rPr>
                <w:rFonts w:eastAsia="等线"/>
                <w:b w:val="0"/>
                <w:sz w:val="21"/>
              </w:rPr>
              <w:t>旧版本有时</w:t>
            </w:r>
            <w:r>
              <w:rPr>
                <w:rFonts w:eastAsia="等线"/>
                <w:b/>
                <w:sz w:val="21"/>
              </w:rPr>
              <w:t>仍然能连上</w:t>
            </w:r>
            <w:r>
              <w:rPr>
                <w:rFonts w:eastAsia="等线"/>
                <w:b w:val="0"/>
                <w:sz w:val="21"/>
              </w:rPr>
              <w:t>，但这不代表受支持，也不代表能长期稳定工作。</w:t>
            </w:r>
          </w:p>
        </w:tc>
      </w:tr>
    </w:tbl>
    <w:p>
      <w:pPr>
        <w:spacing w:after="40"/>
      </w:pPr>
    </w:p>
    <w:p>
      <w:pPr>
        <w:pStyle w:val="Heading4"/>
        <w:spacing w:before="200" w:after="120"/>
      </w:pPr>
      <w:r>
        <w:rPr>
          <w:rFonts w:eastAsia="微软雅黑"/>
          <w:b/>
          <w:color w:val="2E5496"/>
          <w:sz w:val="24"/>
        </w:rPr>
        <w:t>4.5.3 Windows 10 的影响（很多企业忽略）</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事实</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sz w:val="19"/>
              </w:rPr>
              <w:t>Windows 10 已于 2025-10-14 终止支持</w:t>
            </w:r>
          </w:p>
        </w:tc>
        <w:tc>
          <w:tcPr>
            <w:tcW w:type="dxa" w:w="4705"/>
          </w:tcPr>
          <w:p>
            <w:pPr>
              <w:spacing w:after="20" w:before="20" w:line="288" w:lineRule="auto"/>
            </w:pPr>
            <w:r>
              <w:rPr>
                <w:rFonts w:eastAsia="等线"/>
                <w:b w:val="0"/>
                <w:sz w:val="19"/>
              </w:rPr>
              <w:t>需要迁移到 Windows 11</w:t>
            </w:r>
          </w:p>
        </w:tc>
      </w:tr>
      <w:tr>
        <w:tc>
          <w:tcPr>
            <w:tcW w:type="dxa" w:w="4705"/>
          </w:tcPr>
          <w:p>
            <w:pPr>
              <w:spacing w:after="20" w:before="20" w:line="288" w:lineRule="auto"/>
            </w:pPr>
            <w:r>
              <w:rPr>
                <w:rFonts w:eastAsia="等线"/>
                <w:b w:val="0"/>
                <w:sz w:val="19"/>
              </w:rPr>
              <w:t>Microsoft 365 Apps 在 Windows 10 上的安全更新</w:t>
            </w:r>
          </w:p>
        </w:tc>
        <w:tc>
          <w:tcPr>
            <w:tcW w:type="dxa" w:w="4705"/>
          </w:tcPr>
          <w:p>
            <w:pPr>
              <w:spacing w:after="20" w:before="20" w:line="288" w:lineRule="auto"/>
            </w:pPr>
            <w:r>
              <w:rPr>
                <w:rFonts w:eastAsia="等线"/>
                <w:b w:val="0"/>
                <w:sz w:val="19"/>
              </w:rPr>
              <w:t xml:space="preserve">在 Windows 10 终止支持后继续提供三年，至 </w:t>
            </w:r>
            <w:r>
              <w:rPr>
                <w:rFonts w:eastAsia="等线"/>
                <w:b/>
                <w:sz w:val="19"/>
              </w:rPr>
              <w:t>2028-10-10</w:t>
            </w:r>
            <w:r>
              <w:rPr>
                <w:rFonts w:eastAsia="等线"/>
                <w:b w:val="0"/>
                <w:sz w:val="19"/>
              </w:rPr>
              <w:t xml:space="preserve"> 结束</w:t>
            </w:r>
          </w:p>
        </w:tc>
      </w:tr>
      <w:tr>
        <w:tc>
          <w:tcPr>
            <w:tcW w:type="dxa" w:w="4705"/>
          </w:tcPr>
          <w:p>
            <w:pPr>
              <w:spacing w:after="20" w:before="20" w:line="288" w:lineRule="auto"/>
            </w:pPr>
            <w:r>
              <w:rPr>
                <w:rFonts w:eastAsia="等线"/>
                <w:b w:val="0"/>
                <w:sz w:val="19"/>
              </w:rPr>
              <w:t>功能更新</w:t>
            </w:r>
          </w:p>
        </w:tc>
        <w:tc>
          <w:tcPr>
            <w:tcW w:type="dxa" w:w="4705"/>
          </w:tcPr>
          <w:p>
            <w:pPr>
              <w:spacing w:after="20" w:before="20" w:line="288" w:lineRule="auto"/>
            </w:pPr>
            <w:r>
              <w:rPr>
                <w:rFonts w:eastAsia="等线"/>
                <w:b w:val="0"/>
                <w:sz w:val="19"/>
              </w:rPr>
              <w:t>Windows 10 上的设备在某个版本之后不再获得新功能更新，将</w:t>
            </w:r>
            <w:r>
              <w:rPr>
                <w:rFonts w:eastAsia="等线"/>
                <w:b/>
                <w:sz w:val="19"/>
              </w:rPr>
              <w:t>停留在该版本仅接收安全更新</w:t>
            </w:r>
          </w:p>
        </w:tc>
      </w:tr>
      <w:tr>
        <w:tc>
          <w:tcPr>
            <w:tcW w:type="dxa" w:w="4705"/>
          </w:tcPr>
          <w:p>
            <w:pPr>
              <w:spacing w:after="20" w:before="20" w:line="288" w:lineRule="auto"/>
            </w:pPr>
            <w:r>
              <w:rPr>
                <w:rFonts w:eastAsia="等线"/>
                <w:b w:val="0"/>
                <w:sz w:val="19"/>
              </w:rPr>
              <w:t>建议</w:t>
            </w:r>
          </w:p>
        </w:tc>
        <w:tc>
          <w:tcPr>
            <w:tcW w:type="dxa" w:w="4705"/>
          </w:tcPr>
          <w:p>
            <w:pPr>
              <w:spacing w:after="20" w:before="20" w:line="288" w:lineRule="auto"/>
            </w:pPr>
            <w:r>
              <w:rPr>
                <w:rFonts w:eastAsia="等线"/>
                <w:b w:val="0"/>
                <w:sz w:val="19"/>
              </w:rPr>
              <w:t>使用 Microsoft 365 Apps 的设备应迁移到 Windows 11</w:t>
            </w:r>
          </w:p>
        </w:tc>
      </w:tr>
    </w:tbl>
    <w:p>
      <w:pPr>
        <w:spacing w:after="40"/>
      </w:pPr>
    </w:p>
    <w:p>
      <w:pPr>
        <w:spacing w:after="80" w:before="0" w:line="336" w:lineRule="auto"/>
      </w:pPr>
      <w:r>
        <w:rPr>
          <w:rFonts w:eastAsia="等线"/>
          <w:b w:val="0"/>
          <w:sz w:val="21"/>
        </w:rPr>
        <w:t xml:space="preserve">官方说明见 </w:t>
      </w:r>
      <w:hyperlink r:id="rId100">
        <w:r>
          <w:rPr>
            <w:color w:val="0563C1"/>
            <w:u w:val="single"/>
            <w:sz w:val="21"/>
            <w:rFonts w:eastAsia="等线"/>
          </w:rPr>
          <w:t>Windows 10 终止支持与 Microsoft 365 Apps</w:t>
        </w:r>
      </w:hyperlink>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如果企业大量电脑仍是 Windows 10，本项目必须与 </w:t>
            </w:r>
            <w:r>
              <w:rPr>
                <w:rFonts w:eastAsia="等线"/>
                <w:b/>
                <w:sz w:val="21"/>
              </w:rPr>
              <w:t>Windows 11 升级计划</w:t>
            </w:r>
            <w:r>
              <w:rPr>
                <w:rFonts w:eastAsia="等线"/>
                <w:b w:val="0"/>
                <w:sz w:val="21"/>
              </w:rPr>
              <w:t>协同。否则会出现“Office 装好了但拿不到新功能、操作系统本身不受支持”的局面，而且这会连带影响设备管理和条件访问的合规策略（第5篇）。</w:t>
            </w:r>
          </w:p>
        </w:tc>
      </w:tr>
    </w:tbl>
    <w:p>
      <w:pPr>
        <w:spacing w:after="40"/>
      </w:pPr>
    </w:p>
    <w:p>
      <w:pPr>
        <w:pStyle w:val="Heading4"/>
        <w:spacing w:before="200" w:after="120"/>
      </w:pPr>
      <w:r>
        <w:rPr>
          <w:rFonts w:eastAsia="微软雅黑"/>
          <w:b/>
          <w:color w:val="2E5496"/>
          <w:sz w:val="24"/>
        </w:rPr>
        <w:t>4.5.4 版本盘点表</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val="clear" w:fill="DEEAF6"/>
          </w:tcPr>
          <w:p>
            <w:pPr>
              <w:spacing w:after="20" w:before="20"/>
            </w:pPr>
            <w:r>
              <w:rPr>
                <w:rFonts w:eastAsia="等线"/>
                <w:b/>
                <w:sz w:val="19"/>
              </w:rPr>
              <w:t>部门</w:t>
            </w:r>
          </w:p>
        </w:tc>
        <w:tc>
          <w:tcPr>
            <w:tcW w:type="dxa" w:w="1344"/>
            <w:shd w:val="clear" w:fill="DEEAF6"/>
          </w:tcPr>
          <w:p>
            <w:pPr>
              <w:spacing w:after="20" w:before="20"/>
            </w:pPr>
            <w:r>
              <w:rPr>
                <w:rFonts w:eastAsia="等线"/>
                <w:b/>
                <w:sz w:val="19"/>
              </w:rPr>
              <w:t>电脑数</w:t>
            </w:r>
          </w:p>
        </w:tc>
        <w:tc>
          <w:tcPr>
            <w:tcW w:type="dxa" w:w="1344"/>
            <w:shd w:val="clear" w:fill="DEEAF6"/>
          </w:tcPr>
          <w:p>
            <w:pPr>
              <w:spacing w:after="20" w:before="20"/>
            </w:pPr>
            <w:r>
              <w:rPr>
                <w:rFonts w:eastAsia="等线"/>
                <w:b/>
                <w:sz w:val="19"/>
              </w:rPr>
              <w:t>Windows 版本</w:t>
            </w:r>
          </w:p>
        </w:tc>
        <w:tc>
          <w:tcPr>
            <w:tcW w:type="dxa" w:w="1344"/>
            <w:shd w:val="clear" w:fill="DEEAF6"/>
          </w:tcPr>
          <w:p>
            <w:pPr>
              <w:spacing w:after="20" w:before="20"/>
            </w:pPr>
            <w:r>
              <w:rPr>
                <w:rFonts w:eastAsia="等线"/>
                <w:b/>
                <w:sz w:val="19"/>
              </w:rPr>
              <w:t>Office 版本</w:t>
            </w:r>
          </w:p>
        </w:tc>
        <w:tc>
          <w:tcPr>
            <w:tcW w:type="dxa" w:w="1344"/>
            <w:shd w:val="clear" w:fill="DEEAF6"/>
          </w:tcPr>
          <w:p>
            <w:pPr>
              <w:spacing w:after="20" w:before="20"/>
            </w:pPr>
            <w:r>
              <w:rPr>
                <w:rFonts w:eastAsia="等线"/>
                <w:b/>
                <w:sz w:val="19"/>
              </w:rPr>
              <w:t>32/64 位</w:t>
            </w:r>
          </w:p>
        </w:tc>
        <w:tc>
          <w:tcPr>
            <w:tcW w:type="dxa" w:w="1344"/>
            <w:shd w:val="clear" w:fill="DEEAF6"/>
          </w:tcPr>
          <w:p>
            <w:pPr>
              <w:spacing w:after="20" w:before="20"/>
            </w:pPr>
            <w:r>
              <w:rPr>
                <w:rFonts w:eastAsia="等线"/>
                <w:b/>
                <w:sz w:val="19"/>
              </w:rPr>
              <w:t>是否受支持</w:t>
            </w:r>
          </w:p>
        </w:tc>
        <w:tc>
          <w:tcPr>
            <w:tcW w:type="dxa" w:w="1344"/>
            <w:shd w:val="clear" w:fill="DEEAF6"/>
          </w:tcPr>
          <w:p>
            <w:pPr>
              <w:spacing w:after="20" w:before="20"/>
            </w:pPr>
            <w:r>
              <w:rPr>
                <w:rFonts w:eastAsia="等线"/>
                <w:b/>
                <w:sz w:val="19"/>
              </w:rPr>
              <w:t>处理方案</w:t>
            </w:r>
          </w:p>
        </w:tc>
      </w:tr>
      <w:tr>
        <w:tc>
          <w:tcPr>
            <w:tcW w:type="dxa" w:w="1344"/>
          </w:tcPr>
          <w:p>
            <w:pPr>
              <w:spacing w:after="20" w:before="20" w:line="288" w:lineRule="auto"/>
            </w:pPr>
            <w:r>
              <w:rPr>
                <w:rFonts w:eastAsia="等线"/>
                <w:b w:val="0"/>
                <w:sz w:val="19"/>
              </w:rPr>
              <w:t>财务</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待判定</w:t>
            </w:r>
          </w:p>
        </w:tc>
        <w:tc>
          <w:tcPr>
            <w:tcW w:type="dxa" w:w="1344"/>
          </w:tcPr>
          <w:p>
            <w:pPr>
              <w:spacing w:after="20" w:before="20" w:line="288" w:lineRule="auto"/>
            </w:pPr>
            <w:r>
              <w:rPr>
                <w:rFonts w:eastAsia="等线"/>
                <w:b w:val="0"/>
                <w:sz w:val="19"/>
              </w:rPr>
              <w:t>待定</w:t>
            </w:r>
          </w:p>
        </w:tc>
      </w:tr>
      <w:tr>
        <w:tc>
          <w:tcPr>
            <w:tcW w:type="dxa" w:w="1344"/>
          </w:tcPr>
          <w:p>
            <w:pPr>
              <w:spacing w:after="20" w:before="20" w:line="288" w:lineRule="auto"/>
            </w:pPr>
            <w:r>
              <w:rPr>
                <w:rFonts w:eastAsia="等线"/>
                <w:b w:val="0"/>
                <w:sz w:val="19"/>
              </w:rPr>
              <w:t>销售</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待判定</w:t>
            </w:r>
          </w:p>
        </w:tc>
        <w:tc>
          <w:tcPr>
            <w:tcW w:type="dxa" w:w="1344"/>
          </w:tcPr>
          <w:p>
            <w:pPr>
              <w:spacing w:after="20" w:before="20" w:line="288" w:lineRule="auto"/>
            </w:pPr>
            <w:r>
              <w:rPr>
                <w:rFonts w:eastAsia="等线"/>
                <w:b w:val="0"/>
                <w:sz w:val="19"/>
              </w:rPr>
              <w:t>待定</w:t>
            </w:r>
          </w:p>
        </w:tc>
      </w:tr>
      <w:tr>
        <w:tc>
          <w:tcPr>
            <w:tcW w:type="dxa" w:w="1344"/>
          </w:tcPr>
          <w:p>
            <w:pPr>
              <w:spacing w:after="20" w:before="20" w:line="288" w:lineRule="auto"/>
            </w:pPr>
            <w:r>
              <w:rPr>
                <w:rFonts w:eastAsia="等线"/>
                <w:b w:val="0"/>
                <w:sz w:val="19"/>
              </w:rPr>
              <w:t>生产</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待判定</w:t>
            </w:r>
          </w:p>
        </w:tc>
        <w:tc>
          <w:tcPr>
            <w:tcW w:type="dxa" w:w="1344"/>
          </w:tcPr>
          <w:p>
            <w:pPr>
              <w:spacing w:after="20" w:before="20" w:line="288" w:lineRule="auto"/>
            </w:pPr>
            <w:r>
              <w:rPr>
                <w:rFonts w:eastAsia="等线"/>
                <w:b w:val="0"/>
                <w:sz w:val="19"/>
              </w:rPr>
              <w:t>待定</w:t>
            </w:r>
          </w:p>
        </w:tc>
      </w:tr>
    </w:tbl>
    <w:p>
      <w:pPr>
        <w:spacing w:after="40"/>
      </w:pPr>
    </w:p>
    <w:p>
      <w:pPr>
        <w:pStyle w:val="Heading3"/>
        <w:spacing w:before="200" w:after="120"/>
      </w:pPr>
      <w:r>
        <w:rPr>
          <w:rFonts w:eastAsia="微软雅黑"/>
          <w:b/>
          <w:color w:val="2E5496"/>
          <w:sz w:val="27"/>
        </w:rPr>
        <w:t>4.6 关于 Outlook 客户端的选择</w:t>
      </w:r>
    </w:p>
    <w:p>
      <w:pPr>
        <w:spacing w:after="80" w:before="0" w:line="336" w:lineRule="auto"/>
      </w:pPr>
      <w:r>
        <w:rPr>
          <w:rFonts w:eastAsia="等线"/>
          <w:b w:val="0"/>
          <w:sz w:val="21"/>
        </w:rPr>
        <w:t>Windows 上目前存在</w:t>
      </w:r>
      <w:r>
        <w:rPr>
          <w:rFonts w:eastAsia="等线"/>
          <w:b/>
          <w:sz w:val="21"/>
        </w:rPr>
        <w:t>两个 Outlook</w:t>
      </w:r>
      <w:r>
        <w:rPr>
          <w:rFonts w:eastAsia="等线"/>
          <w:b w:val="0"/>
          <w:sz w:val="21"/>
        </w:rPr>
        <w:t>，项目必须明确选哪个。</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客户端</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sz w:val="19"/>
              </w:rPr>
              <w:t>经典 Outlook（classic）</w:t>
            </w:r>
          </w:p>
        </w:tc>
        <w:tc>
          <w:tcPr>
            <w:tcW w:type="dxa" w:w="4705"/>
          </w:tcPr>
          <w:p>
            <w:pPr>
              <w:spacing w:after="20" w:before="20" w:line="288" w:lineRule="auto"/>
            </w:pPr>
            <w:r>
              <w:rPr>
                <w:rFonts w:eastAsia="等线"/>
                <w:b w:val="0"/>
                <w:sz w:val="19"/>
              </w:rPr>
              <w:t>传统桌面版，支持 COM 加载项、VBA 自动化、PST 等</w:t>
            </w:r>
          </w:p>
        </w:tc>
      </w:tr>
      <w:tr>
        <w:tc>
          <w:tcPr>
            <w:tcW w:type="dxa" w:w="4705"/>
          </w:tcPr>
          <w:p>
            <w:pPr>
              <w:spacing w:after="20" w:before="20" w:line="288" w:lineRule="auto"/>
            </w:pPr>
            <w:r>
              <w:rPr>
                <w:rFonts w:eastAsia="等线"/>
                <w:b/>
                <w:sz w:val="19"/>
              </w:rPr>
              <w:t>新版 Outlook for Windows</w:t>
            </w:r>
          </w:p>
        </w:tc>
        <w:tc>
          <w:tcPr>
            <w:tcW w:type="dxa" w:w="4705"/>
          </w:tcPr>
          <w:p>
            <w:pPr>
              <w:spacing w:after="20" w:before="20" w:line="288" w:lineRule="auto"/>
            </w:pPr>
            <w:r>
              <w:rPr>
                <w:rFonts w:eastAsia="等线"/>
                <w:b w:val="0"/>
                <w:sz w:val="19"/>
              </w:rPr>
              <w:t>新架构客户端，2024-08-01 起进入正式发布</w:t>
            </w:r>
          </w:p>
        </w:tc>
      </w:tr>
    </w:tbl>
    <w:p>
      <w:pPr>
        <w:spacing w:after="40"/>
      </w:pPr>
    </w:p>
    <w:p>
      <w:pPr>
        <w:spacing w:after="80" w:before="0" w:line="336" w:lineRule="auto"/>
      </w:pPr>
      <w:r>
        <w:rPr>
          <w:rFonts w:eastAsia="等线"/>
          <w:b w:val="0"/>
          <w:sz w:val="21"/>
        </w:rPr>
        <w:t>关键事实：</w:t>
      </w:r>
    </w:p>
    <w:p>
      <w:pPr>
        <w:pStyle w:val="ListBullet"/>
        <w:spacing w:after="40" w:line="324" w:lineRule="auto"/>
      </w:pPr>
      <w:r>
        <w:rPr>
          <w:rFonts w:eastAsia="等线"/>
          <w:b w:val="0"/>
          <w:sz w:val="21"/>
        </w:rPr>
        <w:t>通过 Microsoft 365 订阅（含桌面应用）或永久授权（如 Office LTSC）安装的</w:t>
      </w:r>
      <w:r>
        <w:rPr>
          <w:rFonts w:eastAsia="等线"/>
          <w:b/>
          <w:sz w:val="21"/>
        </w:rPr>
        <w:t>经典 Outlook，将至少支持到 2029 年</w:t>
      </w:r>
      <w:r>
        <w:rPr>
          <w:rFonts w:eastAsia="等线"/>
          <w:b w:val="0"/>
          <w:sz w:val="21"/>
        </w:rPr>
        <w:t>。</w:t>
      </w:r>
    </w:p>
    <w:p>
      <w:pPr>
        <w:pStyle w:val="ListBullet"/>
        <w:spacing w:after="40" w:line="324" w:lineRule="auto"/>
      </w:pPr>
      <w:r>
        <w:rPr>
          <w:rFonts w:eastAsia="等线"/>
          <w:b w:val="0"/>
          <w:sz w:val="21"/>
        </w:rPr>
        <w:t>微软提供分阶段迁移路径，用户可通过开关切换到新版 Outlook，并可选择迁移设置和加载项。</w:t>
      </w:r>
    </w:p>
    <w:p>
      <w:pPr>
        <w:pStyle w:val="ListBullet"/>
        <w:spacing w:after="40" w:line="324" w:lineRule="auto"/>
      </w:pPr>
      <w:r>
        <w:rPr>
          <w:rFonts w:eastAsia="等线"/>
          <w:b w:val="0"/>
          <w:sz w:val="21"/>
        </w:rPr>
        <w:t>新版 Outlook 与经典 Outlook 在</w:t>
      </w:r>
      <w:r>
        <w:rPr>
          <w:rFonts w:eastAsia="等线"/>
          <w:b/>
          <w:sz w:val="21"/>
        </w:rPr>
        <w:t>加载项模型、COM 自动化、PST 支持</w:t>
      </w:r>
      <w:r>
        <w:rPr>
          <w:rFonts w:eastAsia="等线"/>
          <w:b w:val="0"/>
          <w:sz w:val="21"/>
        </w:rPr>
        <w:t>等方面存在差异。</w:t>
      </w:r>
    </w:p>
    <w:p>
      <w:pPr>
        <w:spacing w:after="80" w:before="0" w:line="336" w:lineRule="auto"/>
      </w:pPr>
      <w:r>
        <w:rPr>
          <w:rFonts w:eastAsia="等线"/>
          <w:b w:val="0"/>
          <w:sz w:val="21"/>
        </w:rPr>
        <w:t xml:space="preserve">官方迁移阶段说明见 </w:t>
      </w:r>
      <w:hyperlink r:id="rId101">
        <w:r>
          <w:rPr>
            <w:color w:val="0563C1"/>
            <w:u w:val="single"/>
            <w:sz w:val="21"/>
            <w:rFonts w:eastAsia="等线"/>
          </w:rPr>
          <w:t>迁移到新版 Outlook for Windows 的阶段</w:t>
        </w:r>
      </w:hyperlink>
      <w:r>
        <w:rPr>
          <w:rFonts w:eastAsia="等线"/>
          <w:b w:val="0"/>
          <w:sz w:val="21"/>
        </w:rPr>
        <w:t>。</w:t>
      </w:r>
    </w:p>
    <w:p>
      <w:pPr>
        <w:pStyle w:val="Heading4"/>
        <w:spacing w:before="200" w:after="120"/>
      </w:pPr>
      <w:r>
        <w:rPr>
          <w:rFonts w:eastAsia="微软雅黑"/>
          <w:b/>
          <w:color w:val="2E5496"/>
          <w:sz w:val="24"/>
        </w:rPr>
        <w:t>4.6.1 项目建议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企业情况</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依赖 Outlook COM 加载项、VBA 或业务系统集成</w:t>
            </w:r>
          </w:p>
        </w:tc>
        <w:tc>
          <w:tcPr>
            <w:tcW w:type="dxa" w:w="4705"/>
          </w:tcPr>
          <w:p>
            <w:pPr>
              <w:spacing w:after="20" w:before="20" w:line="288" w:lineRule="auto"/>
            </w:pPr>
            <w:r>
              <w:rPr>
                <w:rFonts w:eastAsia="等线"/>
                <w:b/>
                <w:sz w:val="19"/>
              </w:rPr>
              <w:t>本期继续使用经典 Outlook</w:t>
            </w:r>
            <w:r>
              <w:rPr>
                <w:rFonts w:eastAsia="等线"/>
                <w:b w:val="0"/>
                <w:sz w:val="19"/>
              </w:rPr>
              <w:t>，并单独评估新版迁移</w:t>
            </w:r>
          </w:p>
        </w:tc>
      </w:tr>
      <w:tr>
        <w:tc>
          <w:tcPr>
            <w:tcW w:type="dxa" w:w="4705"/>
          </w:tcPr>
          <w:p>
            <w:pPr>
              <w:spacing w:after="20" w:before="20" w:line="288" w:lineRule="auto"/>
            </w:pPr>
            <w:r>
              <w:rPr>
                <w:rFonts w:eastAsia="等线"/>
                <w:b w:val="0"/>
                <w:sz w:val="19"/>
              </w:rPr>
              <w:t>依赖本地 PST 文件</w:t>
            </w:r>
          </w:p>
        </w:tc>
        <w:tc>
          <w:tcPr>
            <w:tcW w:type="dxa" w:w="4705"/>
          </w:tcPr>
          <w:p>
            <w:pPr>
              <w:spacing w:after="20" w:before="20" w:line="288" w:lineRule="auto"/>
            </w:pPr>
            <w:r>
              <w:rPr>
                <w:rFonts w:eastAsia="等线"/>
                <w:b w:val="0"/>
                <w:sz w:val="19"/>
              </w:rPr>
              <w:t>继续使用经典 Outlook</w:t>
            </w:r>
          </w:p>
        </w:tc>
      </w:tr>
      <w:tr>
        <w:tc>
          <w:tcPr>
            <w:tcW w:type="dxa" w:w="4705"/>
          </w:tcPr>
          <w:p>
            <w:pPr>
              <w:spacing w:after="20" w:before="20" w:line="288" w:lineRule="auto"/>
            </w:pPr>
            <w:r>
              <w:rPr>
                <w:rFonts w:eastAsia="等线"/>
                <w:b w:val="0"/>
                <w:sz w:val="19"/>
              </w:rPr>
              <w:t>无特殊集成、希望体验统一</w:t>
            </w:r>
          </w:p>
        </w:tc>
        <w:tc>
          <w:tcPr>
            <w:tcW w:type="dxa" w:w="4705"/>
          </w:tcPr>
          <w:p>
            <w:pPr>
              <w:spacing w:after="20" w:before="20" w:line="288" w:lineRule="auto"/>
            </w:pPr>
            <w:r>
              <w:rPr>
                <w:rFonts w:eastAsia="等线"/>
                <w:b w:val="0"/>
                <w:sz w:val="19"/>
              </w:rPr>
              <w:t>可评估新版 Outlook，但要先做试点</w:t>
            </w:r>
          </w:p>
        </w:tc>
      </w:tr>
      <w:tr>
        <w:tc>
          <w:tcPr>
            <w:tcW w:type="dxa" w:w="4705"/>
          </w:tcPr>
          <w:p>
            <w:pPr>
              <w:spacing w:after="20" w:before="20" w:line="288" w:lineRule="auto"/>
            </w:pPr>
            <w:r>
              <w:rPr>
                <w:rFonts w:eastAsia="等线"/>
                <w:b w:val="0"/>
                <w:sz w:val="19"/>
              </w:rPr>
              <w:t>无论选哪个</w:t>
            </w:r>
          </w:p>
        </w:tc>
        <w:tc>
          <w:tcPr>
            <w:tcW w:type="dxa" w:w="4705"/>
          </w:tcPr>
          <w:p>
            <w:pPr>
              <w:spacing w:after="20" w:before="20" w:line="288" w:lineRule="auto"/>
            </w:pPr>
            <w:r>
              <w:rPr>
                <w:rFonts w:eastAsia="等线"/>
                <w:b/>
                <w:sz w:val="19"/>
              </w:rPr>
              <w:t>不要在邮件迁移期同时切换 Outlook 客户端</w:t>
            </w:r>
            <w:r>
              <w:rPr>
                <w:rFonts w:eastAsia="等线"/>
                <w:b w:val="0"/>
                <w:sz w:val="19"/>
              </w:rPr>
              <w:t>，避免混淆故障来源</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把“使用哪个 Outlook”写进部署方案。项目中最常见的混乱是：一部分人自己点了切换开关用了新版，另一部分是经典版，服务台按同一套指引支持，结果处处对不上。</w:t>
            </w:r>
          </w:p>
        </w:tc>
      </w:tr>
    </w:tbl>
    <w:p>
      <w:pPr>
        <w:spacing w:after="40"/>
      </w:pPr>
    </w:p>
    <w:p>
      <w:pPr>
        <w:pStyle w:val="Heading3"/>
        <w:spacing w:before="200" w:after="120"/>
      </w:pPr>
      <w:r>
        <w:rPr>
          <w:rFonts w:eastAsia="微软雅黑"/>
          <w:b/>
          <w:color w:val="2E5496"/>
          <w:sz w:val="27"/>
        </w:rPr>
        <w:t>4.7 32 位与 64 位的选择</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项目</w:t>
            </w:r>
          </w:p>
        </w:tc>
        <w:tc>
          <w:tcPr>
            <w:tcW w:type="dxa" w:w="3137"/>
            <w:shd w:val="clear" w:fill="DEEAF6"/>
          </w:tcPr>
          <w:p>
            <w:pPr>
              <w:spacing w:after="20" w:before="20"/>
            </w:pPr>
            <w:r>
              <w:rPr>
                <w:rFonts w:eastAsia="等线"/>
                <w:b/>
                <w:sz w:val="19"/>
              </w:rPr>
              <w:t>32 位</w:t>
            </w:r>
          </w:p>
        </w:tc>
        <w:tc>
          <w:tcPr>
            <w:tcW w:type="dxa" w:w="3137"/>
            <w:shd w:val="clear" w:fill="DEEAF6"/>
          </w:tcPr>
          <w:p>
            <w:pPr>
              <w:spacing w:after="20" w:before="20"/>
            </w:pPr>
            <w:r>
              <w:rPr>
                <w:rFonts w:eastAsia="等线"/>
                <w:b/>
                <w:sz w:val="19"/>
              </w:rPr>
              <w:t>64 位</w:t>
            </w:r>
          </w:p>
        </w:tc>
      </w:tr>
      <w:tr>
        <w:tc>
          <w:tcPr>
            <w:tcW w:type="dxa" w:w="3137"/>
          </w:tcPr>
          <w:p>
            <w:pPr>
              <w:spacing w:after="20" w:before="20" w:line="288" w:lineRule="auto"/>
            </w:pPr>
            <w:r>
              <w:rPr>
                <w:rFonts w:eastAsia="等线"/>
                <w:b w:val="0"/>
                <w:sz w:val="19"/>
              </w:rPr>
              <w:t>大文件处理能力</w:t>
            </w:r>
          </w:p>
        </w:tc>
        <w:tc>
          <w:tcPr>
            <w:tcW w:type="dxa" w:w="3137"/>
          </w:tcPr>
          <w:p>
            <w:pPr>
              <w:spacing w:after="20" w:before="20" w:line="288" w:lineRule="auto"/>
            </w:pPr>
            <w:r>
              <w:rPr>
                <w:rFonts w:eastAsia="等线"/>
                <w:b w:val="0"/>
                <w:sz w:val="19"/>
              </w:rPr>
              <w:t>受限</w:t>
            </w:r>
          </w:p>
        </w:tc>
        <w:tc>
          <w:tcPr>
            <w:tcW w:type="dxa" w:w="3137"/>
          </w:tcPr>
          <w:p>
            <w:pPr>
              <w:spacing w:after="20" w:before="20" w:line="288" w:lineRule="auto"/>
            </w:pPr>
            <w:r>
              <w:rPr>
                <w:rFonts w:eastAsia="等线"/>
                <w:b/>
                <w:sz w:val="19"/>
              </w:rPr>
              <w:t>更强</w:t>
            </w:r>
            <w:r>
              <w:rPr>
                <w:rFonts w:eastAsia="等线"/>
                <w:b w:val="0"/>
                <w:sz w:val="19"/>
              </w:rPr>
              <w:t>（大型 Excel、大数据量场景）</w:t>
            </w:r>
          </w:p>
        </w:tc>
      </w:tr>
      <w:tr>
        <w:tc>
          <w:tcPr>
            <w:tcW w:type="dxa" w:w="3137"/>
          </w:tcPr>
          <w:p>
            <w:pPr>
              <w:spacing w:after="20" w:before="20" w:line="288" w:lineRule="auto"/>
            </w:pPr>
            <w:r>
              <w:rPr>
                <w:rFonts w:eastAsia="等线"/>
                <w:b w:val="0"/>
                <w:sz w:val="19"/>
              </w:rPr>
              <w:t>旧加载项兼容性</w:t>
            </w:r>
          </w:p>
        </w:tc>
        <w:tc>
          <w:tcPr>
            <w:tcW w:type="dxa" w:w="3137"/>
          </w:tcPr>
          <w:p>
            <w:pPr>
              <w:spacing w:after="20" w:before="20" w:line="288" w:lineRule="auto"/>
            </w:pPr>
            <w:r>
              <w:rPr>
                <w:rFonts w:eastAsia="等线"/>
                <w:b w:val="0"/>
                <w:sz w:val="19"/>
              </w:rPr>
              <w:t>较好</w:t>
            </w:r>
          </w:p>
        </w:tc>
        <w:tc>
          <w:tcPr>
            <w:tcW w:type="dxa" w:w="3137"/>
          </w:tcPr>
          <w:p>
            <w:pPr>
              <w:spacing w:after="20" w:before="20" w:line="288" w:lineRule="auto"/>
            </w:pPr>
            <w:r>
              <w:rPr>
                <w:rFonts w:eastAsia="等线"/>
                <w:b w:val="0"/>
                <w:sz w:val="19"/>
              </w:rPr>
              <w:t>需确认加载项有 64 位版本</w:t>
            </w:r>
          </w:p>
        </w:tc>
      </w:tr>
      <w:tr>
        <w:tc>
          <w:tcPr>
            <w:tcW w:type="dxa" w:w="3137"/>
          </w:tcPr>
          <w:p>
            <w:pPr>
              <w:spacing w:after="20" w:before="20" w:line="288" w:lineRule="auto"/>
            </w:pPr>
            <w:r>
              <w:rPr>
                <w:rFonts w:eastAsia="等线"/>
                <w:b w:val="0"/>
                <w:sz w:val="19"/>
              </w:rPr>
              <w:t>与旧业务系统集成</w:t>
            </w:r>
          </w:p>
        </w:tc>
        <w:tc>
          <w:tcPr>
            <w:tcW w:type="dxa" w:w="3137"/>
          </w:tcPr>
          <w:p>
            <w:pPr>
              <w:spacing w:after="20" w:before="20" w:line="288" w:lineRule="auto"/>
            </w:pPr>
            <w:r>
              <w:rPr>
                <w:rFonts w:eastAsia="等线"/>
                <w:b w:val="0"/>
                <w:sz w:val="19"/>
              </w:rPr>
              <w:t>有时只支持 32 位</w:t>
            </w:r>
          </w:p>
        </w:tc>
        <w:tc>
          <w:tcPr>
            <w:tcW w:type="dxa" w:w="3137"/>
          </w:tcPr>
          <w:p>
            <w:pPr>
              <w:spacing w:after="20" w:before="20" w:line="288" w:lineRule="auto"/>
            </w:pPr>
            <w:r>
              <w:rPr>
                <w:rFonts w:eastAsia="等线"/>
                <w:b w:val="0"/>
                <w:sz w:val="19"/>
              </w:rPr>
              <w:t>需验证</w:t>
            </w:r>
          </w:p>
        </w:tc>
      </w:tr>
      <w:tr>
        <w:tc>
          <w:tcPr>
            <w:tcW w:type="dxa" w:w="3137"/>
          </w:tcPr>
          <w:p>
            <w:pPr>
              <w:spacing w:after="20" w:before="20" w:line="288" w:lineRule="auto"/>
            </w:pPr>
            <w:r>
              <w:rPr>
                <w:rFonts w:eastAsia="等线"/>
                <w:b w:val="0"/>
                <w:sz w:val="19"/>
              </w:rPr>
              <w:t>当前主流建议</w:t>
            </w:r>
          </w:p>
        </w:tc>
        <w:tc>
          <w:tcPr>
            <w:tcW w:type="dxa" w:w="3137"/>
          </w:tcPr>
          <w:p>
            <w:pPr>
              <w:spacing w:after="20" w:before="20" w:line="288" w:lineRule="auto"/>
            </w:pPr>
            <w:r>
              <w:rPr>
                <w:rFonts w:eastAsia="等线"/>
                <w:b w:val="0"/>
                <w:sz w:val="19"/>
              </w:rPr>
              <w:t>逐步淘汰</w:t>
            </w:r>
          </w:p>
        </w:tc>
        <w:tc>
          <w:tcPr>
            <w:tcW w:type="dxa" w:w="3137"/>
          </w:tcPr>
          <w:p>
            <w:pPr>
              <w:spacing w:after="20" w:before="20" w:line="288" w:lineRule="auto"/>
            </w:pPr>
            <w:r>
              <w:rPr>
                <w:rFonts w:eastAsia="等线"/>
                <w:b/>
                <w:sz w:val="19"/>
              </w:rPr>
              <w:t>一般首选</w:t>
            </w:r>
            <w:r>
              <w:rPr>
                <w:rFonts w:eastAsia="等线"/>
                <w:b w:val="0"/>
                <w:sz w:val="19"/>
              </w:rPr>
              <w:t>（除有明确兼容限制）</w:t>
            </w:r>
          </w:p>
        </w:tc>
      </w:tr>
    </w:tbl>
    <w:p>
      <w:pPr>
        <w:spacing w:after="40"/>
      </w:pPr>
    </w:p>
    <w:p>
      <w:pPr>
        <w:pStyle w:val="Heading4"/>
        <w:spacing w:before="200" w:after="120"/>
      </w:pPr>
      <w:r>
        <w:rPr>
          <w:rFonts w:eastAsia="微软雅黑"/>
          <w:b/>
          <w:color w:val="2E5496"/>
          <w:sz w:val="24"/>
        </w:rPr>
        <w:t>4.7.1 决策方法</w:t>
      </w:r>
    </w:p>
    <w:p>
      <w:pPr>
        <w:spacing w:before="120" w:after="160"/>
        <w:jc w:val="center"/>
      </w:pPr>
      <w:r>
        <w:drawing>
          <wp:inline xmlns:a="http://schemas.openxmlformats.org/drawingml/2006/main" xmlns:pic="http://schemas.openxmlformats.org/drawingml/2006/picture">
            <wp:extent cx="2843634" cy="7019999"/>
            <wp:docPr id="40" name="Picture 40"/>
            <wp:cNvGraphicFramePr>
              <a:graphicFrameLocks noChangeAspect="1"/>
            </wp:cNvGraphicFramePr>
            <a:graphic>
              <a:graphicData uri="http://schemas.openxmlformats.org/drawingml/2006/picture">
                <pic:pic>
                  <pic:nvPicPr>
                    <pic:cNvPr id="0" name="afc45b033d75859d.png"/>
                    <pic:cNvPicPr/>
                  </pic:nvPicPr>
                  <pic:blipFill>
                    <a:blip r:embed="rId102"/>
                    <a:stretch>
                      <a:fillRect/>
                    </a:stretch>
                  </pic:blipFill>
                  <pic:spPr>
                    <a:xfrm>
                      <a:off x="0" y="0"/>
                      <a:ext cx="2843634" cy="7019999"/>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同一台电脑</w:t>
            </w:r>
            <w:r>
              <w:rPr>
                <w:rFonts w:eastAsia="等线"/>
                <w:b/>
                <w:sz w:val="21"/>
              </w:rPr>
              <w:t>不能混装</w:t>
            </w:r>
            <w:r>
              <w:rPr>
                <w:rFonts w:eastAsia="等线"/>
                <w:b w:val="0"/>
                <w:sz w:val="21"/>
              </w:rPr>
              <w:t xml:space="preserve"> 32 位和 64 位的 Office 组件。如果决定改位数，通常需要</w:t>
            </w:r>
            <w:r>
              <w:rPr>
                <w:rFonts w:eastAsia="等线"/>
                <w:b/>
                <w:sz w:val="21"/>
              </w:rPr>
              <w:t>先卸载再安装</w:t>
            </w:r>
            <w:r>
              <w:rPr>
                <w:rFonts w:eastAsia="等线"/>
                <w:b w:val="0"/>
                <w:sz w:val="21"/>
              </w:rPr>
              <w:t>，这会影响用户，必须纳入部署计划和用户通知。</w:t>
            </w:r>
          </w:p>
        </w:tc>
      </w:tr>
    </w:tbl>
    <w:p>
      <w:pPr>
        <w:spacing w:after="40"/>
      </w:pPr>
    </w:p>
    <w:p>
      <w:pPr>
        <w:pStyle w:val="Heading3"/>
        <w:spacing w:before="200" w:after="120"/>
      </w:pPr>
      <w:r>
        <w:rPr>
          <w:rFonts w:eastAsia="微软雅黑"/>
          <w:b/>
          <w:color w:val="2E5496"/>
          <w:sz w:val="27"/>
        </w:rPr>
        <w:t>4.8 更新通道的选择</w:t>
      </w:r>
    </w:p>
    <w:p>
      <w:pPr>
        <w:spacing w:after="80" w:before="0" w:line="336" w:lineRule="auto"/>
      </w:pPr>
      <w:r>
        <w:rPr>
          <w:rFonts w:eastAsia="等线"/>
          <w:b w:val="0"/>
          <w:sz w:val="21"/>
        </w:rPr>
        <w:t>订阅版 Office 会持续更新。更新通道决定“多久收到新功能”。</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通道类型</w:t>
            </w:r>
          </w:p>
        </w:tc>
        <w:tc>
          <w:tcPr>
            <w:tcW w:type="dxa" w:w="3137"/>
            <w:shd w:val="clear" w:fill="DEEAF6"/>
          </w:tcPr>
          <w:p>
            <w:pPr>
              <w:spacing w:after="20" w:before="20"/>
            </w:pPr>
            <w:r>
              <w:rPr>
                <w:rFonts w:eastAsia="等线"/>
                <w:b/>
                <w:sz w:val="19"/>
              </w:rPr>
              <w:t>特点</w:t>
            </w:r>
          </w:p>
        </w:tc>
        <w:tc>
          <w:tcPr>
            <w:tcW w:type="dxa" w:w="3137"/>
            <w:shd w:val="clear" w:fill="DEEAF6"/>
          </w:tcPr>
          <w:p>
            <w:pPr>
              <w:spacing w:after="20" w:before="20"/>
            </w:pPr>
            <w:r>
              <w:rPr>
                <w:rFonts w:eastAsia="等线"/>
                <w:b/>
                <w:sz w:val="19"/>
              </w:rPr>
              <w:t>适合</w:t>
            </w:r>
          </w:p>
        </w:tc>
      </w:tr>
      <w:tr>
        <w:tc>
          <w:tcPr>
            <w:tcW w:type="dxa" w:w="3137"/>
          </w:tcPr>
          <w:p>
            <w:pPr>
              <w:spacing w:after="20" w:before="20" w:line="288" w:lineRule="auto"/>
            </w:pPr>
            <w:r>
              <w:rPr>
                <w:rFonts w:eastAsia="等线"/>
                <w:b w:val="0"/>
                <w:sz w:val="19"/>
              </w:rPr>
              <w:t>当前通道</w:t>
            </w:r>
          </w:p>
        </w:tc>
        <w:tc>
          <w:tcPr>
            <w:tcW w:type="dxa" w:w="3137"/>
          </w:tcPr>
          <w:p>
            <w:pPr>
              <w:spacing w:after="20" w:before="20" w:line="288" w:lineRule="auto"/>
            </w:pPr>
            <w:r>
              <w:rPr>
                <w:rFonts w:eastAsia="等线"/>
                <w:b w:val="0"/>
                <w:sz w:val="19"/>
              </w:rPr>
              <w:t>最快获得新功能</w:t>
            </w:r>
          </w:p>
        </w:tc>
        <w:tc>
          <w:tcPr>
            <w:tcW w:type="dxa" w:w="3137"/>
          </w:tcPr>
          <w:p>
            <w:pPr>
              <w:spacing w:after="20" w:before="20" w:line="288" w:lineRule="auto"/>
            </w:pPr>
            <w:r>
              <w:rPr>
                <w:rFonts w:eastAsia="等线"/>
                <w:b w:val="0"/>
                <w:sz w:val="19"/>
              </w:rPr>
              <w:t>IT 与试点用户</w:t>
            </w:r>
          </w:p>
        </w:tc>
      </w:tr>
      <w:tr>
        <w:tc>
          <w:tcPr>
            <w:tcW w:type="dxa" w:w="3137"/>
          </w:tcPr>
          <w:p>
            <w:pPr>
              <w:spacing w:after="20" w:before="20" w:line="288" w:lineRule="auto"/>
            </w:pPr>
            <w:r>
              <w:rPr>
                <w:rFonts w:eastAsia="等线"/>
                <w:b w:val="0"/>
                <w:sz w:val="19"/>
              </w:rPr>
              <w:t>每月企业通道</w:t>
            </w:r>
          </w:p>
        </w:tc>
        <w:tc>
          <w:tcPr>
            <w:tcW w:type="dxa" w:w="3137"/>
          </w:tcPr>
          <w:p>
            <w:pPr>
              <w:spacing w:after="20" w:before="20" w:line="288" w:lineRule="auto"/>
            </w:pPr>
            <w:r>
              <w:rPr>
                <w:rFonts w:eastAsia="等线"/>
                <w:b w:val="0"/>
                <w:sz w:val="19"/>
              </w:rPr>
              <w:t>每月一次可预测的更新</w:t>
            </w:r>
          </w:p>
        </w:tc>
        <w:tc>
          <w:tcPr>
            <w:tcW w:type="dxa" w:w="3137"/>
          </w:tcPr>
          <w:p>
            <w:pPr>
              <w:spacing w:after="20" w:before="20" w:line="288" w:lineRule="auto"/>
            </w:pPr>
            <w:r>
              <w:rPr>
                <w:rFonts w:eastAsia="等线"/>
                <w:b/>
                <w:sz w:val="19"/>
              </w:rPr>
              <w:t>多数企业的主力选择</w:t>
            </w:r>
          </w:p>
        </w:tc>
      </w:tr>
      <w:tr>
        <w:tc>
          <w:tcPr>
            <w:tcW w:type="dxa" w:w="3137"/>
          </w:tcPr>
          <w:p>
            <w:pPr>
              <w:spacing w:after="20" w:before="20" w:line="288" w:lineRule="auto"/>
            </w:pPr>
            <w:r>
              <w:rPr>
                <w:rFonts w:eastAsia="等线"/>
                <w:b w:val="0"/>
                <w:sz w:val="19"/>
              </w:rPr>
              <w:t>半年度企业通道</w:t>
            </w:r>
          </w:p>
        </w:tc>
        <w:tc>
          <w:tcPr>
            <w:tcW w:type="dxa" w:w="3137"/>
          </w:tcPr>
          <w:p>
            <w:pPr>
              <w:spacing w:after="20" w:before="20" w:line="288" w:lineRule="auto"/>
            </w:pPr>
            <w:r>
              <w:rPr>
                <w:rFonts w:eastAsia="等线"/>
                <w:b w:val="0"/>
                <w:sz w:val="19"/>
              </w:rPr>
              <w:t>更新频率最低、变化最少</w:t>
            </w:r>
          </w:p>
        </w:tc>
        <w:tc>
          <w:tcPr>
            <w:tcW w:type="dxa" w:w="3137"/>
          </w:tcPr>
          <w:p>
            <w:pPr>
              <w:spacing w:after="20" w:before="20" w:line="288" w:lineRule="auto"/>
            </w:pPr>
            <w:r>
              <w:rPr>
                <w:rFonts w:eastAsia="等线"/>
                <w:b w:val="0"/>
                <w:sz w:val="19"/>
              </w:rPr>
              <w:t>对稳定性要求极高、有严格验证流程的场景（如生产控制终端）</w:t>
            </w:r>
          </w:p>
        </w:tc>
      </w:tr>
      <w:tr>
        <w:tc>
          <w:tcPr>
            <w:tcW w:type="dxa" w:w="3137"/>
          </w:tcPr>
          <w:p>
            <w:pPr>
              <w:spacing w:after="20" w:before="20" w:line="288" w:lineRule="auto"/>
            </w:pPr>
            <w:r>
              <w:rPr>
                <w:rFonts w:eastAsia="等线"/>
                <w:b w:val="0"/>
                <w:sz w:val="19"/>
              </w:rPr>
              <w:t>预览类通道</w:t>
            </w:r>
          </w:p>
        </w:tc>
        <w:tc>
          <w:tcPr>
            <w:tcW w:type="dxa" w:w="3137"/>
          </w:tcPr>
          <w:p>
            <w:pPr>
              <w:spacing w:after="20" w:before="20" w:line="288" w:lineRule="auto"/>
            </w:pPr>
            <w:r>
              <w:rPr>
                <w:rFonts w:eastAsia="等线"/>
                <w:b w:val="0"/>
                <w:sz w:val="19"/>
              </w:rPr>
              <w:t>提前验证</w:t>
            </w:r>
          </w:p>
        </w:tc>
        <w:tc>
          <w:tcPr>
            <w:tcW w:type="dxa" w:w="3137"/>
          </w:tcPr>
          <w:p>
            <w:pPr>
              <w:spacing w:after="20" w:before="20" w:line="288" w:lineRule="auto"/>
            </w:pPr>
            <w:r>
              <w:rPr>
                <w:rFonts w:eastAsia="等线"/>
                <w:b w:val="0"/>
                <w:sz w:val="19"/>
              </w:rPr>
              <w:t>仅限少量测试机</w:t>
            </w:r>
          </w:p>
        </w:tc>
      </w:tr>
    </w:tbl>
    <w:p>
      <w:pPr>
        <w:spacing w:after="40"/>
      </w:pPr>
    </w:p>
    <w:p>
      <w:pPr>
        <w:pStyle w:val="Heading4"/>
        <w:spacing w:before="200" w:after="120"/>
      </w:pPr>
      <w:r>
        <w:rPr>
          <w:rFonts w:eastAsia="微软雅黑"/>
          <w:b/>
          <w:color w:val="2E5496"/>
          <w:sz w:val="24"/>
        </w:rPr>
        <w:t>4.8.1 建议做法</w:t>
      </w:r>
    </w:p>
    <w:p>
      <w:pPr>
        <w:pStyle w:val="ListBullet"/>
        <w:spacing w:after="40" w:line="324" w:lineRule="auto"/>
      </w:pPr>
      <w:r>
        <w:rPr>
          <w:rFonts w:eastAsia="等线"/>
          <w:b w:val="0"/>
          <w:sz w:val="21"/>
        </w:rPr>
        <w:t>建立</w:t>
      </w:r>
      <w:r>
        <w:rPr>
          <w:rFonts w:eastAsia="等线"/>
          <w:b/>
          <w:sz w:val="21"/>
        </w:rPr>
        <w:t>两级部署</w:t>
      </w:r>
      <w:r>
        <w:rPr>
          <w:rFonts w:eastAsia="等线"/>
          <w:b w:val="0"/>
          <w:sz w:val="21"/>
        </w:rPr>
        <w:t>：小规模“先行组”（IT + 试点用户）使用更快的通道，其余用户使用较稳的通道。</w:t>
      </w:r>
    </w:p>
    <w:p>
      <w:pPr>
        <w:pStyle w:val="ListBullet"/>
        <w:spacing w:after="40" w:line="324" w:lineRule="auto"/>
      </w:pPr>
      <w:r>
        <w:rPr>
          <w:rFonts w:eastAsia="等线"/>
          <w:b w:val="0"/>
          <w:sz w:val="21"/>
        </w:rPr>
        <w:t>先行组提前发现宏和加载项问题，再放行到全员。</w:t>
      </w:r>
    </w:p>
    <w:p>
      <w:pPr>
        <w:pStyle w:val="ListBullet"/>
        <w:spacing w:after="40" w:line="324" w:lineRule="auto"/>
      </w:pPr>
      <w:r>
        <w:rPr>
          <w:rFonts w:eastAsia="等线"/>
          <w:b w:val="0"/>
          <w:sz w:val="21"/>
        </w:rPr>
        <w:t>半年度通道虽稳，但</w:t>
      </w:r>
      <w:r>
        <w:rPr>
          <w:rFonts w:eastAsia="等线"/>
          <w:b/>
          <w:sz w:val="21"/>
        </w:rPr>
        <w:t>新功能滞后</w:t>
      </w:r>
      <w:r>
        <w:rPr>
          <w:rFonts w:eastAsia="等线"/>
          <w:b w:val="0"/>
          <w:sz w:val="21"/>
        </w:rPr>
        <w:t>，不建议全公司默认使用。</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通道选择要写明理由并纳入变更管理（第6篇）。同时确认更新是由用户自动获取还是由 IT 管控，两者的支持方式完全不同。</w:t>
            </w:r>
          </w:p>
        </w:tc>
      </w:tr>
    </w:tbl>
    <w:p>
      <w:pPr>
        <w:spacing w:after="40"/>
      </w:pPr>
    </w:p>
    <w:p>
      <w:pPr>
        <w:pStyle w:val="Heading3"/>
        <w:spacing w:before="200" w:after="120"/>
      </w:pPr>
      <w:r>
        <w:rPr>
          <w:rFonts w:eastAsia="微软雅黑"/>
          <w:b/>
          <w:color w:val="2E5496"/>
          <w:sz w:val="27"/>
        </w:rPr>
        <w:t>4.9 要安装哪些应用</w:t>
      </w:r>
    </w:p>
    <w:p>
      <w:pPr>
        <w:spacing w:after="80" w:before="0" w:line="336" w:lineRule="auto"/>
      </w:pPr>
      <w:r>
        <w:rPr>
          <w:rFonts w:eastAsia="等线"/>
          <w:b w:val="0"/>
          <w:sz w:val="21"/>
        </w:rPr>
        <w:t>不要默认全装。逐项确认：</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应用</w:t>
            </w:r>
          </w:p>
        </w:tc>
        <w:tc>
          <w:tcPr>
            <w:tcW w:type="dxa" w:w="3137"/>
            <w:shd w:val="clear" w:fill="DEEAF6"/>
          </w:tcPr>
          <w:p>
            <w:pPr>
              <w:spacing w:after="20" w:before="20"/>
            </w:pPr>
            <w:r>
              <w:rPr>
                <w:rFonts w:eastAsia="等线"/>
                <w:b/>
                <w:sz w:val="19"/>
              </w:rPr>
              <w:t>是否安装</w:t>
            </w:r>
          </w:p>
        </w:tc>
        <w:tc>
          <w:tcPr>
            <w:tcW w:type="dxa" w:w="3137"/>
            <w:shd w:val="clear" w:fill="DEEAF6"/>
          </w:tcPr>
          <w:p>
            <w:pPr>
              <w:spacing w:after="20" w:before="20"/>
            </w:pPr>
            <w:r>
              <w:rPr>
                <w:rFonts w:eastAsia="等线"/>
                <w:b/>
                <w:sz w:val="19"/>
              </w:rPr>
              <w:t>说明</w:t>
            </w:r>
          </w:p>
        </w:tc>
      </w:tr>
      <w:tr>
        <w:tc>
          <w:tcPr>
            <w:tcW w:type="dxa" w:w="3137"/>
          </w:tcPr>
          <w:p>
            <w:pPr>
              <w:spacing w:after="20" w:before="20" w:line="288" w:lineRule="auto"/>
            </w:pPr>
            <w:r>
              <w:rPr>
                <w:rFonts w:eastAsia="等线"/>
                <w:b w:val="0"/>
                <w:sz w:val="19"/>
              </w:rPr>
              <w:t>Word / Excel / PowerPoint</w:t>
            </w:r>
          </w:p>
        </w:tc>
        <w:tc>
          <w:tcPr>
            <w:tcW w:type="dxa" w:w="3137"/>
          </w:tcPr>
          <w:p>
            <w:pPr>
              <w:spacing w:after="20" w:before="20" w:line="288" w:lineRule="auto"/>
            </w:pPr>
            <w:r>
              <w:rPr>
                <w:rFonts w:eastAsia="等线"/>
                <w:b w:val="0"/>
                <w:sz w:val="19"/>
              </w:rPr>
              <w:t>通常必装</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Outlook（经典或新版）</w:t>
            </w:r>
          </w:p>
        </w:tc>
        <w:tc>
          <w:tcPr>
            <w:tcW w:type="dxa" w:w="3137"/>
          </w:tcPr>
          <w:p>
            <w:pPr>
              <w:spacing w:after="20" w:before="20" w:line="288" w:lineRule="auto"/>
            </w:pPr>
            <w:r>
              <w:rPr>
                <w:rFonts w:eastAsia="等线"/>
                <w:b w:val="0"/>
                <w:sz w:val="19"/>
              </w:rPr>
              <w:t>按 4.6 结论</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OneNote</w:t>
            </w:r>
          </w:p>
        </w:tc>
        <w:tc>
          <w:tcPr>
            <w:tcW w:type="dxa" w:w="3137"/>
          </w:tcPr>
          <w:p>
            <w:pPr>
              <w:spacing w:after="20" w:before="20" w:line="288" w:lineRule="auto"/>
            </w:pPr>
            <w:r>
              <w:rPr>
                <w:rFonts w:eastAsia="等线"/>
                <w:b w:val="0"/>
                <w:sz w:val="19"/>
              </w:rPr>
              <w:t>按需</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Access</w:t>
            </w:r>
          </w:p>
        </w:tc>
        <w:tc>
          <w:tcPr>
            <w:tcW w:type="dxa" w:w="3137"/>
          </w:tcPr>
          <w:p>
            <w:pPr>
              <w:spacing w:after="20" w:before="20" w:line="288" w:lineRule="auto"/>
            </w:pPr>
            <w:r>
              <w:rPr>
                <w:rFonts w:eastAsia="等线"/>
                <w:b/>
                <w:sz w:val="19"/>
              </w:rPr>
              <w:t>按需</w:t>
            </w:r>
            <w:r>
              <w:rPr>
                <w:rFonts w:eastAsia="等线"/>
                <w:b w:val="0"/>
                <w:sz w:val="19"/>
              </w:rPr>
              <w:t>（少数人用）</w:t>
            </w:r>
          </w:p>
        </w:tc>
        <w:tc>
          <w:tcPr>
            <w:tcW w:type="dxa" w:w="3137"/>
          </w:tcPr>
          <w:p>
            <w:pPr>
              <w:spacing w:after="20" w:before="20" w:line="288" w:lineRule="auto"/>
            </w:pPr>
            <w:r>
              <w:rPr>
                <w:rFonts w:eastAsia="等线"/>
                <w:b w:val="0"/>
                <w:sz w:val="19"/>
              </w:rPr>
              <w:t>有业务数据库依赖时才装</w:t>
            </w:r>
          </w:p>
        </w:tc>
      </w:tr>
      <w:tr>
        <w:tc>
          <w:tcPr>
            <w:tcW w:type="dxa" w:w="3137"/>
          </w:tcPr>
          <w:p>
            <w:pPr>
              <w:spacing w:after="20" w:before="20" w:line="288" w:lineRule="auto"/>
            </w:pPr>
            <w:r>
              <w:rPr>
                <w:rFonts w:eastAsia="等线"/>
                <w:b w:val="0"/>
                <w:sz w:val="19"/>
              </w:rPr>
              <w:t>Publisher</w:t>
            </w:r>
          </w:p>
        </w:tc>
        <w:tc>
          <w:tcPr>
            <w:tcW w:type="dxa" w:w="3137"/>
          </w:tcPr>
          <w:p>
            <w:pPr>
              <w:spacing w:after="20" w:before="20" w:line="288" w:lineRule="auto"/>
            </w:pPr>
            <w:r>
              <w:rPr>
                <w:rFonts w:eastAsia="等线"/>
                <w:b w:val="0"/>
                <w:sz w:val="19"/>
              </w:rPr>
              <w:t>按需</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Teams</w:t>
            </w:r>
          </w:p>
        </w:tc>
        <w:tc>
          <w:tcPr>
            <w:tcW w:type="dxa" w:w="3137"/>
          </w:tcPr>
          <w:p>
            <w:pPr>
              <w:spacing w:after="20" w:before="20" w:line="288" w:lineRule="auto"/>
            </w:pPr>
            <w:r>
              <w:rPr>
                <w:rFonts w:eastAsia="等线"/>
                <w:b w:val="0"/>
                <w:sz w:val="19"/>
              </w:rPr>
              <w:t>单独规划（第 6～9 节）</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OneDrive 同步客户端</w:t>
            </w:r>
          </w:p>
        </w:tc>
        <w:tc>
          <w:tcPr>
            <w:tcW w:type="dxa" w:w="3137"/>
          </w:tcPr>
          <w:p>
            <w:pPr>
              <w:spacing w:after="20" w:before="20" w:line="288" w:lineRule="auto"/>
            </w:pPr>
            <w:r>
              <w:rPr>
                <w:rFonts w:eastAsia="等线"/>
                <w:b w:val="0"/>
                <w:sz w:val="19"/>
              </w:rPr>
              <w:t>通常需要</w:t>
            </w:r>
          </w:p>
        </w:tc>
        <w:tc>
          <w:tcPr>
            <w:tcW w:type="dxa" w:w="3137"/>
          </w:tcPr>
          <w:p>
            <w:pPr>
              <w:spacing w:after="20" w:before="20" w:line="288" w:lineRule="auto"/>
            </w:pPr>
            <w:r>
              <w:rPr>
                <w:rFonts w:eastAsia="等线"/>
                <w:b w:val="0"/>
                <w:sz w:val="19"/>
              </w:rPr>
              <w:t>见第 12 节</w:t>
            </w:r>
          </w:p>
        </w:tc>
      </w:tr>
      <w:tr>
        <w:tc>
          <w:tcPr>
            <w:tcW w:type="dxa" w:w="3137"/>
          </w:tcPr>
          <w:p>
            <w:pPr>
              <w:spacing w:after="20" w:before="20" w:line="288" w:lineRule="auto"/>
            </w:pPr>
            <w:r>
              <w:rPr>
                <w:rFonts w:eastAsia="等线"/>
                <w:b w:val="0"/>
                <w:sz w:val="19"/>
              </w:rPr>
              <w:t>语言包与校对工具</w:t>
            </w:r>
          </w:p>
        </w:tc>
        <w:tc>
          <w:tcPr>
            <w:tcW w:type="dxa" w:w="3137"/>
          </w:tcPr>
          <w:p>
            <w:pPr>
              <w:spacing w:after="20" w:before="20" w:line="288" w:lineRule="auto"/>
            </w:pPr>
            <w:r>
              <w:rPr>
                <w:rFonts w:eastAsia="等线"/>
                <w:b w:val="0"/>
                <w:sz w:val="19"/>
              </w:rPr>
              <w:t>中文环境通常需要</w:t>
            </w:r>
          </w:p>
        </w:tc>
        <w:tc>
          <w:tcPr>
            <w:tcW w:type="dxa" w:w="3137"/>
          </w:tcPr>
          <w:p>
            <w:pPr>
              <w:spacing w:after="20" w:before="20" w:line="288" w:lineRule="auto"/>
            </w:pPr>
            <w:r>
              <w:rPr>
                <w:rFonts w:eastAsia="等线"/>
                <w:b w:val="0"/>
                <w:sz w:val="19"/>
              </w:rPr>
              <w:t>确认所需语言</w:t>
            </w:r>
          </w:p>
        </w:tc>
      </w:tr>
      <w:tr>
        <w:tc>
          <w:tcPr>
            <w:tcW w:type="dxa" w:w="3137"/>
          </w:tcPr>
          <w:p>
            <w:pPr>
              <w:spacing w:after="20" w:before="20" w:line="288" w:lineRule="auto"/>
            </w:pPr>
            <w:r>
              <w:rPr>
                <w:rFonts w:eastAsia="等线"/>
                <w:b w:val="0"/>
                <w:sz w:val="19"/>
              </w:rPr>
              <w:t>Visio / Project</w:t>
            </w:r>
          </w:p>
        </w:tc>
        <w:tc>
          <w:tcPr>
            <w:tcW w:type="dxa" w:w="3137"/>
          </w:tcPr>
          <w:p>
            <w:pPr>
              <w:spacing w:after="20" w:before="20" w:line="288" w:lineRule="auto"/>
            </w:pPr>
            <w:r>
              <w:rPr>
                <w:rFonts w:eastAsia="等线"/>
                <w:b/>
                <w:sz w:val="19"/>
              </w:rPr>
              <w:t>单独许可</w:t>
            </w:r>
          </w:p>
        </w:tc>
        <w:tc>
          <w:tcPr>
            <w:tcW w:type="dxa" w:w="3137"/>
          </w:tcPr>
          <w:p>
            <w:pPr>
              <w:spacing w:after="20" w:before="20" w:line="288" w:lineRule="auto"/>
            </w:pPr>
            <w:r>
              <w:rPr>
                <w:rFonts w:eastAsia="等线"/>
                <w:b w:val="0"/>
                <w:sz w:val="19"/>
              </w:rPr>
              <w:t>需确认是否已采购</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Access 和 Publisher 这类应用，只给真正需要的人安装。装得越多，兼容性测试面和更新风险就越大。</w:t>
            </w:r>
          </w:p>
        </w:tc>
      </w:tr>
    </w:tbl>
    <w:p>
      <w:pPr>
        <w:spacing w:after="40"/>
      </w:pPr>
    </w:p>
    <w:p>
      <w:pPr>
        <w:pStyle w:val="Heading3"/>
        <w:spacing w:before="200" w:after="120"/>
      </w:pPr>
      <w:r>
        <w:rPr>
          <w:rFonts w:eastAsia="微软雅黑"/>
          <w:b/>
          <w:color w:val="2E5496"/>
          <w:sz w:val="27"/>
        </w:rPr>
        <w:t>4.10 激活方式与特殊场景</w:t>
      </w:r>
    </w:p>
    <w:p>
      <w:pPr>
        <w:pStyle w:val="Heading4"/>
        <w:spacing w:before="200" w:after="120"/>
      </w:pPr>
      <w:r>
        <w:rPr>
          <w:rFonts w:eastAsia="微软雅黑"/>
          <w:b/>
          <w:color w:val="2E5496"/>
          <w:sz w:val="24"/>
        </w:rPr>
        <w:t>4.10.1 常规激活</w:t>
      </w:r>
    </w:p>
    <w:p>
      <w:pPr>
        <w:spacing w:after="80" w:before="0" w:line="336" w:lineRule="auto"/>
      </w:pPr>
      <w:r>
        <w:rPr>
          <w:rFonts w:eastAsia="等线"/>
          <w:b w:val="0"/>
          <w:sz w:val="21"/>
        </w:rPr>
        <w:t>用户用</w:t>
      </w:r>
      <w:r>
        <w:rPr>
          <w:rFonts w:eastAsia="等线"/>
          <w:b/>
          <w:sz w:val="21"/>
        </w:rPr>
        <w:t>工作账号登录</w:t>
      </w:r>
      <w:r>
        <w:rPr>
          <w:rFonts w:eastAsia="等线"/>
          <w:b w:val="0"/>
          <w:sz w:val="21"/>
        </w:rPr>
        <w:t xml:space="preserve"> Office 完成激活，需要有效许可，并需要定期联网验证。</w:t>
      </w:r>
    </w:p>
    <w:p>
      <w:pPr>
        <w:pStyle w:val="Heading4"/>
        <w:spacing w:before="200" w:after="120"/>
      </w:pPr>
      <w:r>
        <w:rPr>
          <w:rFonts w:eastAsia="微软雅黑"/>
          <w:b/>
          <w:color w:val="2E5496"/>
          <w:sz w:val="24"/>
        </w:rPr>
        <w:t>4.10.2 共享电脑激活</w:t>
      </w:r>
    </w:p>
    <w:p>
      <w:pPr>
        <w:spacing w:after="80" w:before="0" w:line="336" w:lineRule="auto"/>
      </w:pPr>
      <w:r>
        <w:rPr>
          <w:rFonts w:eastAsia="等线"/>
          <w:b w:val="0"/>
          <w:sz w:val="21"/>
        </w:rPr>
        <w:t>适用于</w:t>
      </w:r>
      <w:r>
        <w:rPr>
          <w:rFonts w:eastAsia="等线"/>
          <w:b/>
          <w:sz w:val="21"/>
        </w:rPr>
        <w:t>多人共用同一台电脑</w:t>
      </w:r>
      <w:r>
        <w:rPr>
          <w:rFonts w:eastAsia="等线"/>
          <w:b w:val="0"/>
          <w:sz w:val="21"/>
        </w:rPr>
        <w:t>的场景（车间、门店、值班室、培训教室）。</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要点</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用途</w:t>
            </w:r>
          </w:p>
        </w:tc>
        <w:tc>
          <w:tcPr>
            <w:tcW w:type="dxa" w:w="4705"/>
          </w:tcPr>
          <w:p>
            <w:pPr>
              <w:spacing w:after="20" w:before="20" w:line="288" w:lineRule="auto"/>
            </w:pPr>
            <w:r>
              <w:rPr>
                <w:rFonts w:eastAsia="等线"/>
                <w:b w:val="0"/>
                <w:sz w:val="19"/>
              </w:rPr>
              <w:t>允许多个用户在同一设备上使用 Office，而不占用各自的设备安装额度</w:t>
            </w:r>
          </w:p>
        </w:tc>
      </w:tr>
      <w:tr>
        <w:tc>
          <w:tcPr>
            <w:tcW w:type="dxa" w:w="4705"/>
          </w:tcPr>
          <w:p>
            <w:pPr>
              <w:spacing w:after="20" w:before="20" w:line="288" w:lineRule="auto"/>
            </w:pPr>
            <w:r>
              <w:rPr>
                <w:rFonts w:eastAsia="等线"/>
                <w:b w:val="0"/>
                <w:sz w:val="19"/>
              </w:rPr>
              <w:t>前提</w:t>
            </w:r>
          </w:p>
        </w:tc>
        <w:tc>
          <w:tcPr>
            <w:tcW w:type="dxa" w:w="4705"/>
          </w:tcPr>
          <w:p>
            <w:pPr>
              <w:spacing w:after="20" w:before="20" w:line="288" w:lineRule="auto"/>
            </w:pPr>
            <w:r>
              <w:rPr>
                <w:rFonts w:eastAsia="等线"/>
                <w:b w:val="0"/>
                <w:sz w:val="19"/>
              </w:rPr>
              <w:t>需要在部署配置中启用该模式，并确认许可支持</w:t>
            </w:r>
          </w:p>
        </w:tc>
      </w:tr>
      <w:tr>
        <w:tc>
          <w:tcPr>
            <w:tcW w:type="dxa" w:w="4705"/>
          </w:tcPr>
          <w:p>
            <w:pPr>
              <w:spacing w:after="20" w:before="20" w:line="288" w:lineRule="auto"/>
            </w:pPr>
            <w:r>
              <w:rPr>
                <w:rFonts w:eastAsia="等线"/>
                <w:b w:val="0"/>
                <w:sz w:val="19"/>
              </w:rPr>
              <w:t>常见场景</w:t>
            </w:r>
          </w:p>
        </w:tc>
        <w:tc>
          <w:tcPr>
            <w:tcW w:type="dxa" w:w="4705"/>
          </w:tcPr>
          <w:p>
            <w:pPr>
              <w:spacing w:after="20" w:before="20" w:line="288" w:lineRule="auto"/>
            </w:pPr>
            <w:r>
              <w:rPr>
                <w:rFonts w:eastAsia="等线"/>
                <w:b w:val="0"/>
                <w:sz w:val="19"/>
              </w:rPr>
              <w:t>共享终端、部分远程桌面/虚拟桌面场景</w:t>
            </w:r>
          </w:p>
        </w:tc>
      </w:tr>
      <w:tr>
        <w:tc>
          <w:tcPr>
            <w:tcW w:type="dxa" w:w="4705"/>
          </w:tcPr>
          <w:p>
            <w:pPr>
              <w:spacing w:after="20" w:before="20" w:line="288" w:lineRule="auto"/>
            </w:pPr>
            <w:r>
              <w:rPr>
                <w:rFonts w:eastAsia="等线"/>
                <w:b w:val="0"/>
                <w:sz w:val="19"/>
              </w:rPr>
              <w:t>注意</w:t>
            </w:r>
          </w:p>
        </w:tc>
        <w:tc>
          <w:tcPr>
            <w:tcW w:type="dxa" w:w="4705"/>
          </w:tcPr>
          <w:p>
            <w:pPr>
              <w:spacing w:after="20" w:before="20" w:line="288" w:lineRule="auto"/>
            </w:pPr>
            <w:r>
              <w:rPr>
                <w:rFonts w:eastAsia="等线"/>
                <w:b w:val="0"/>
                <w:sz w:val="19"/>
              </w:rPr>
              <w:t>每个用户仍需自己的有效许可；用户切换时需重新登录</w:t>
            </w:r>
          </w:p>
        </w:tc>
      </w:tr>
    </w:tbl>
    <w:p>
      <w:pPr>
        <w:spacing w:after="40"/>
      </w:pPr>
    </w:p>
    <w:p>
      <w:pPr>
        <w:pStyle w:val="Heading4"/>
        <w:spacing w:before="200" w:after="120"/>
      </w:pPr>
      <w:r>
        <w:rPr>
          <w:rFonts w:eastAsia="微软雅黑"/>
          <w:b/>
          <w:color w:val="2E5496"/>
          <w:sz w:val="24"/>
        </w:rPr>
        <w:t>4.10.3 远程桌面与虚拟桌面</w:t>
      </w:r>
    </w:p>
    <w:p>
      <w:pPr>
        <w:pStyle w:val="ListBullet"/>
        <w:spacing w:after="40" w:line="324" w:lineRule="auto"/>
      </w:pPr>
      <w:r>
        <w:rPr>
          <w:rFonts w:eastAsia="等线"/>
          <w:b w:val="0"/>
          <w:sz w:val="21"/>
        </w:rPr>
        <w:t>部署方式与激活要求与普通电脑不同。</w:t>
      </w:r>
    </w:p>
    <w:p>
      <w:pPr>
        <w:pStyle w:val="ListBullet"/>
        <w:spacing w:after="40" w:line="324" w:lineRule="auto"/>
      </w:pPr>
      <w:r>
        <w:rPr>
          <w:rFonts w:eastAsia="等线"/>
          <w:b/>
          <w:sz w:val="21"/>
        </w:rPr>
        <w:t>必须提前核对许可条款</w:t>
      </w:r>
      <w:r>
        <w:rPr>
          <w:rFonts w:eastAsia="等线"/>
          <w:b w:val="0"/>
          <w:sz w:val="21"/>
        </w:rPr>
        <w:t>是否覆盖该使用方式（第1篇 1.26）。</w:t>
      </w:r>
    </w:p>
    <w:p>
      <w:pPr>
        <w:pStyle w:val="ListBullet"/>
        <w:spacing w:after="40" w:line="324" w:lineRule="auto"/>
      </w:pPr>
      <w:r>
        <w:rPr>
          <w:rFonts w:eastAsia="等线"/>
          <w:b w:val="0"/>
          <w:sz w:val="21"/>
        </w:rPr>
        <w:t>需要与虚拟桌面平台的管理员共同规划。</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共享电脑和虚拟桌面场景</w:t>
            </w:r>
            <w:r>
              <w:rPr>
                <w:rFonts w:eastAsia="等线"/>
                <w:b/>
                <w:sz w:val="21"/>
              </w:rPr>
              <w:t>必须在试点阶段实测</w:t>
            </w:r>
            <w:r>
              <w:rPr>
                <w:rFonts w:eastAsia="等线"/>
                <w:b w:val="0"/>
                <w:sz w:val="21"/>
              </w:rPr>
              <w:t>，不要假设“和普通电脑一样”。这两类场景是激活问题的高发区。</w:t>
            </w:r>
          </w:p>
        </w:tc>
      </w:tr>
    </w:tbl>
    <w:p>
      <w:pPr>
        <w:spacing w:after="40"/>
      </w:pPr>
    </w:p>
    <w:p>
      <w:pPr>
        <w:pStyle w:val="Heading3"/>
        <w:spacing w:before="200" w:after="120"/>
      </w:pPr>
      <w:r>
        <w:rPr>
          <w:rFonts w:eastAsia="微软雅黑"/>
          <w:b/>
          <w:color w:val="2E5496"/>
          <w:sz w:val="27"/>
        </w:rPr>
        <w:t>4.11 部署方式与本节检查表</w:t>
      </w:r>
    </w:p>
    <w:p>
      <w:pPr>
        <w:pStyle w:val="Heading4"/>
        <w:spacing w:before="200" w:after="120"/>
      </w:pPr>
      <w:r>
        <w:rPr>
          <w:rFonts w:eastAsia="微软雅黑"/>
          <w:b/>
          <w:color w:val="2E5496"/>
          <w:sz w:val="24"/>
        </w:rPr>
        <w:t>4.11.1 用户自装 vs IT 集中部署</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方式</w:t>
            </w:r>
          </w:p>
        </w:tc>
        <w:tc>
          <w:tcPr>
            <w:tcW w:type="dxa" w:w="2353"/>
            <w:shd w:val="clear" w:fill="DEEAF6"/>
          </w:tcPr>
          <w:p>
            <w:pPr>
              <w:spacing w:after="20" w:before="20"/>
            </w:pPr>
            <w:r>
              <w:rPr>
                <w:rFonts w:eastAsia="等线"/>
                <w:b/>
                <w:sz w:val="19"/>
              </w:rPr>
              <w:t>优点</w:t>
            </w:r>
          </w:p>
        </w:tc>
        <w:tc>
          <w:tcPr>
            <w:tcW w:type="dxa" w:w="2353"/>
            <w:shd w:val="clear" w:fill="DEEAF6"/>
          </w:tcPr>
          <w:p>
            <w:pPr>
              <w:spacing w:after="20" w:before="20"/>
            </w:pPr>
            <w:r>
              <w:rPr>
                <w:rFonts w:eastAsia="等线"/>
                <w:b/>
                <w:sz w:val="19"/>
              </w:rPr>
              <w:t>缺点</w:t>
            </w:r>
          </w:p>
        </w:tc>
        <w:tc>
          <w:tcPr>
            <w:tcW w:type="dxa" w:w="2353"/>
            <w:shd w:val="clear" w:fill="DEEAF6"/>
          </w:tcPr>
          <w:p>
            <w:pPr>
              <w:spacing w:after="20" w:before="20"/>
            </w:pPr>
            <w:r>
              <w:rPr>
                <w:rFonts w:eastAsia="等线"/>
                <w:b/>
                <w:sz w:val="19"/>
              </w:rPr>
              <w:t>适合</w:t>
            </w:r>
          </w:p>
        </w:tc>
      </w:tr>
      <w:tr>
        <w:tc>
          <w:tcPr>
            <w:tcW w:type="dxa" w:w="2353"/>
          </w:tcPr>
          <w:p>
            <w:pPr>
              <w:spacing w:after="20" w:before="20" w:line="288" w:lineRule="auto"/>
            </w:pPr>
            <w:r>
              <w:rPr>
                <w:rFonts w:eastAsia="等线"/>
                <w:b w:val="0"/>
                <w:sz w:val="19"/>
              </w:rPr>
              <w:t>用户自行安装</w:t>
            </w:r>
          </w:p>
        </w:tc>
        <w:tc>
          <w:tcPr>
            <w:tcW w:type="dxa" w:w="2353"/>
          </w:tcPr>
          <w:p>
            <w:pPr>
              <w:spacing w:after="20" w:before="20" w:line="288" w:lineRule="auto"/>
            </w:pPr>
            <w:r>
              <w:rPr>
                <w:rFonts w:eastAsia="等线"/>
                <w:b w:val="0"/>
                <w:sz w:val="19"/>
              </w:rPr>
              <w:t>IT 工作量小、上手快</w:t>
            </w:r>
          </w:p>
        </w:tc>
        <w:tc>
          <w:tcPr>
            <w:tcW w:type="dxa" w:w="2353"/>
          </w:tcPr>
          <w:p>
            <w:pPr>
              <w:spacing w:after="20" w:before="20" w:line="288" w:lineRule="auto"/>
            </w:pPr>
            <w:r>
              <w:rPr>
                <w:rFonts w:eastAsia="等线"/>
                <w:b w:val="0"/>
                <w:sz w:val="19"/>
              </w:rPr>
              <w:t>版本和配置不统一、位数可能装错、旧版可能残留</w:t>
            </w:r>
          </w:p>
        </w:tc>
        <w:tc>
          <w:tcPr>
            <w:tcW w:type="dxa" w:w="2353"/>
          </w:tcPr>
          <w:p>
            <w:pPr>
              <w:spacing w:after="20" w:before="20" w:line="288" w:lineRule="auto"/>
            </w:pPr>
            <w:r>
              <w:rPr>
                <w:rFonts w:eastAsia="等线"/>
                <w:b w:val="0"/>
                <w:sz w:val="19"/>
              </w:rPr>
              <w:t>小型企业、试点</w:t>
            </w:r>
          </w:p>
        </w:tc>
      </w:tr>
      <w:tr>
        <w:tc>
          <w:tcPr>
            <w:tcW w:type="dxa" w:w="2353"/>
          </w:tcPr>
          <w:p>
            <w:pPr>
              <w:spacing w:after="20" w:before="20" w:line="288" w:lineRule="auto"/>
            </w:pPr>
            <w:r>
              <w:rPr>
                <w:rFonts w:eastAsia="等线"/>
                <w:b/>
                <w:sz w:val="19"/>
              </w:rPr>
              <w:t>IT 集中部署</w:t>
            </w:r>
          </w:p>
        </w:tc>
        <w:tc>
          <w:tcPr>
            <w:tcW w:type="dxa" w:w="2353"/>
          </w:tcPr>
          <w:p>
            <w:pPr>
              <w:spacing w:after="20" w:before="20" w:line="288" w:lineRule="auto"/>
            </w:pPr>
            <w:r>
              <w:rPr>
                <w:rFonts w:eastAsia="等线"/>
                <w:b w:val="0"/>
                <w:sz w:val="19"/>
              </w:rPr>
              <w:t>配置统一、可控位数/通道/应用组合、可静默卸载旧版</w:t>
            </w:r>
          </w:p>
        </w:tc>
        <w:tc>
          <w:tcPr>
            <w:tcW w:type="dxa" w:w="2353"/>
          </w:tcPr>
          <w:p>
            <w:pPr>
              <w:spacing w:after="20" w:before="20" w:line="288" w:lineRule="auto"/>
            </w:pPr>
            <w:r>
              <w:rPr>
                <w:rFonts w:eastAsia="等线"/>
                <w:b w:val="0"/>
                <w:sz w:val="19"/>
              </w:rPr>
              <w:t>需要部署工具与准备时间</w:t>
            </w:r>
          </w:p>
        </w:tc>
        <w:tc>
          <w:tcPr>
            <w:tcW w:type="dxa" w:w="2353"/>
          </w:tcPr>
          <w:p>
            <w:pPr>
              <w:spacing w:after="20" w:before="20" w:line="288" w:lineRule="auto"/>
            </w:pPr>
            <w:r>
              <w:rPr>
                <w:rFonts w:eastAsia="等线"/>
                <w:b/>
                <w:sz w:val="19"/>
              </w:rPr>
              <w:t>多数企业的正式做法</w:t>
            </w:r>
          </w:p>
        </w:tc>
      </w:tr>
      <w:tr>
        <w:tc>
          <w:tcPr>
            <w:tcW w:type="dxa" w:w="2353"/>
          </w:tcPr>
          <w:p>
            <w:pPr>
              <w:spacing w:after="20" w:before="20" w:line="288" w:lineRule="auto"/>
            </w:pPr>
            <w:r>
              <w:rPr>
                <w:rFonts w:eastAsia="等线"/>
                <w:b w:val="0"/>
                <w:sz w:val="19"/>
              </w:rPr>
              <w:t>混合</w:t>
            </w:r>
          </w:p>
        </w:tc>
        <w:tc>
          <w:tcPr>
            <w:tcW w:type="dxa" w:w="2353"/>
          </w:tcPr>
          <w:p>
            <w:pPr>
              <w:spacing w:after="20" w:before="20" w:line="288" w:lineRule="auto"/>
            </w:pPr>
            <w:r>
              <w:rPr>
                <w:rFonts w:eastAsia="等线"/>
                <w:b w:val="0"/>
                <w:sz w:val="19"/>
              </w:rPr>
              <w:t>主力集中部署，个别自装</w:t>
            </w:r>
          </w:p>
        </w:tc>
        <w:tc>
          <w:tcPr>
            <w:tcW w:type="dxa" w:w="2353"/>
          </w:tcPr>
          <w:p>
            <w:pPr>
              <w:spacing w:after="20" w:before="20" w:line="288" w:lineRule="auto"/>
            </w:pPr>
            <w:r>
              <w:rPr>
                <w:rFonts w:eastAsia="等线"/>
                <w:b w:val="0"/>
                <w:sz w:val="19"/>
              </w:rPr>
              <w:t>需要登记例外</w:t>
            </w:r>
          </w:p>
        </w:tc>
        <w:tc>
          <w:tcPr>
            <w:tcW w:type="dxa" w:w="2353"/>
          </w:tcPr>
          <w:p>
            <w:pPr>
              <w:spacing w:after="20" w:before="20" w:line="288" w:lineRule="auto"/>
            </w:pPr>
            <w:r>
              <w:rPr>
                <w:rFonts w:eastAsia="等线"/>
                <w:b w:val="0"/>
                <w:sz w:val="19"/>
              </w:rPr>
              <w:t>过渡期</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即使人数不多，也建议至少准备一份</w:t>
            </w:r>
            <w:r>
              <w:rPr>
                <w:rFonts w:eastAsia="等线"/>
                <w:b/>
                <w:sz w:val="21"/>
              </w:rPr>
              <w:t>标准部署配置文件</w:t>
            </w:r>
            <w:r>
              <w:rPr>
                <w:rFonts w:eastAsia="等线"/>
                <w:b w:val="0"/>
                <w:sz w:val="21"/>
              </w:rPr>
              <w:t>（第3节）。否则半年后你会面对“同一家公司里有 32 位、64 位、不同通道、不同应用组合”的局面，排查成本极高。</w:t>
            </w:r>
          </w:p>
        </w:tc>
      </w:tr>
    </w:tbl>
    <w:p>
      <w:pPr>
        <w:spacing w:after="40"/>
      </w:pPr>
    </w:p>
    <w:p>
      <w:pPr>
        <w:pStyle w:val="Heading4"/>
        <w:spacing w:before="200" w:after="120"/>
      </w:pPr>
      <w:r>
        <w:rPr>
          <w:rFonts w:eastAsia="微软雅黑"/>
          <w:b/>
          <w:color w:val="2E5496"/>
          <w:sz w:val="24"/>
        </w:rPr>
        <w:t>4.11.2 本节完成检查表</w:t>
      </w:r>
    </w:p>
    <w:p>
      <w:pPr>
        <w:spacing w:after="40" w:line="324" w:lineRule="auto"/>
        <w:ind w:left="425"/>
      </w:pPr>
      <w:r>
        <w:rPr>
          <w:rFonts w:eastAsia="等线"/>
          <w:sz w:val="22"/>
        </w:rPr>
        <w:t xml:space="preserve">☐  </w:t>
      </w:r>
      <w:r>
        <w:rPr>
          <w:rFonts w:eastAsia="等线"/>
          <w:b w:val="0"/>
          <w:sz w:val="21"/>
        </w:rPr>
        <w:t>已完成 Windows 与 Office 版本盘点表（按部门/电脑）。</w:t>
      </w:r>
    </w:p>
    <w:p>
      <w:pPr>
        <w:spacing w:after="40" w:line="324" w:lineRule="auto"/>
        <w:ind w:left="425"/>
      </w:pPr>
      <w:r>
        <w:rPr>
          <w:rFonts w:eastAsia="等线"/>
          <w:sz w:val="22"/>
        </w:rPr>
        <w:t xml:space="preserve">☐  </w:t>
      </w:r>
      <w:r>
        <w:rPr>
          <w:rFonts w:eastAsia="等线"/>
          <w:b w:val="0"/>
          <w:sz w:val="21"/>
        </w:rPr>
        <w:t>已确认哪些 Office 版本</w:t>
      </w:r>
      <w:r>
        <w:rPr>
          <w:rFonts w:eastAsia="等线"/>
          <w:b/>
          <w:sz w:val="21"/>
        </w:rPr>
        <w:t>已不受支持连接 Microsoft 365 服务</w:t>
      </w:r>
      <w:r>
        <w:rPr>
          <w:rFonts w:eastAsia="等线"/>
          <w:b w:val="0"/>
          <w:sz w:val="21"/>
        </w:rPr>
        <w:t>（2016/2019 已于 2023-10-10 结束）。</w:t>
      </w:r>
    </w:p>
    <w:p>
      <w:pPr>
        <w:spacing w:after="40" w:line="324" w:lineRule="auto"/>
        <w:ind w:left="425"/>
      </w:pPr>
      <w:r>
        <w:rPr>
          <w:rFonts w:eastAsia="等线"/>
          <w:sz w:val="22"/>
        </w:rPr>
        <w:t xml:space="preserve">☐  </w:t>
      </w:r>
      <w:r>
        <w:rPr>
          <w:rFonts w:eastAsia="等线"/>
          <w:b w:val="0"/>
          <w:sz w:val="21"/>
        </w:rPr>
        <w:t xml:space="preserve">已确认 Office LTSC 2021 的连接支持将于 </w:t>
      </w:r>
      <w:r>
        <w:rPr>
          <w:rFonts w:eastAsia="等线"/>
          <w:b/>
          <w:sz w:val="21"/>
        </w:rPr>
        <w:t>2026-10-13</w:t>
      </w:r>
      <w:r>
        <w:rPr>
          <w:rFonts w:eastAsia="等线"/>
          <w:b w:val="0"/>
          <w:sz w:val="21"/>
        </w:rPr>
        <w:t xml:space="preserve"> 结束，并有应对计划。</w:t>
      </w:r>
    </w:p>
    <w:p>
      <w:pPr>
        <w:spacing w:after="40" w:line="324" w:lineRule="auto"/>
        <w:ind w:left="425"/>
      </w:pPr>
      <w:r>
        <w:rPr>
          <w:rFonts w:eastAsia="等线"/>
          <w:sz w:val="22"/>
        </w:rPr>
        <w:t xml:space="preserve">☐  </w:t>
      </w:r>
      <w:r>
        <w:rPr>
          <w:rFonts w:eastAsia="等线"/>
          <w:b w:val="0"/>
          <w:sz w:val="21"/>
        </w:rPr>
        <w:t>已确认 Windows 10 已于 2025-10-14 终止支持，并与 Windows 11 升级计划协同。</w:t>
      </w:r>
    </w:p>
    <w:p>
      <w:pPr>
        <w:spacing w:after="40" w:line="324" w:lineRule="auto"/>
        <w:ind w:left="425"/>
      </w:pPr>
      <w:r>
        <w:rPr>
          <w:rFonts w:eastAsia="等线"/>
          <w:sz w:val="22"/>
        </w:rPr>
        <w:t xml:space="preserve">☐  </w:t>
      </w:r>
      <w:r>
        <w:rPr>
          <w:rFonts w:eastAsia="等线"/>
          <w:b w:val="0"/>
          <w:sz w:val="21"/>
        </w:rPr>
        <w:t>已了解 Microsoft 365 Apps 在 Windows 10 上的安全更新将于 2028-10-10 结束、功能更新会停止。</w:t>
      </w:r>
    </w:p>
    <w:p>
      <w:pPr>
        <w:spacing w:after="40" w:line="324" w:lineRule="auto"/>
        <w:ind w:left="425"/>
      </w:pPr>
      <w:r>
        <w:rPr>
          <w:rFonts w:eastAsia="等线"/>
          <w:sz w:val="22"/>
        </w:rPr>
        <w:t xml:space="preserve">☐  </w:t>
      </w:r>
      <w:r>
        <w:rPr>
          <w:rFonts w:eastAsia="等线"/>
          <w:b w:val="0"/>
          <w:sz w:val="21"/>
        </w:rPr>
        <w:t>已按用户画像确定桌面版/网页版/移动版范围，并落到具体部门或人员。</w:t>
      </w:r>
    </w:p>
    <w:p>
      <w:pPr>
        <w:spacing w:after="40" w:line="324" w:lineRule="auto"/>
        <w:ind w:left="425"/>
      </w:pPr>
      <w:r>
        <w:rPr>
          <w:rFonts w:eastAsia="等线"/>
          <w:sz w:val="22"/>
        </w:rPr>
        <w:t xml:space="preserve">☐  </w:t>
      </w:r>
      <w:r>
        <w:rPr>
          <w:rFonts w:eastAsia="等线"/>
          <w:b/>
          <w:sz w:val="21"/>
        </w:rPr>
        <w:t>已确定使用经典 Outlook 还是新版 Outlook</w:t>
      </w:r>
      <w:r>
        <w:rPr>
          <w:rFonts w:eastAsia="等线"/>
          <w:b w:val="0"/>
          <w:sz w:val="21"/>
        </w:rPr>
        <w:t>，并说明理由。</w:t>
      </w:r>
    </w:p>
    <w:p>
      <w:pPr>
        <w:spacing w:after="40" w:line="324" w:lineRule="auto"/>
        <w:ind w:left="425"/>
      </w:pPr>
      <w:r>
        <w:rPr>
          <w:rFonts w:eastAsia="等线"/>
          <w:sz w:val="22"/>
        </w:rPr>
        <w:t xml:space="preserve">☐  </w:t>
      </w:r>
      <w:r>
        <w:rPr>
          <w:rFonts w:eastAsia="等线"/>
          <w:b w:val="0"/>
          <w:sz w:val="21"/>
        </w:rPr>
        <w:t>已确认不在邮件迁移期同时切换 Outlook 客户端。</w:t>
      </w:r>
    </w:p>
    <w:p>
      <w:pPr>
        <w:spacing w:after="40" w:line="324" w:lineRule="auto"/>
        <w:ind w:left="425"/>
      </w:pPr>
      <w:r>
        <w:rPr>
          <w:rFonts w:eastAsia="等线"/>
          <w:sz w:val="22"/>
        </w:rPr>
        <w:t xml:space="preserve">☐  </w:t>
      </w:r>
      <w:r>
        <w:rPr>
          <w:rFonts w:eastAsia="等线"/>
          <w:b w:val="0"/>
          <w:sz w:val="21"/>
        </w:rPr>
        <w:t>已确定 32 位或 64 位，并处理仅支持 32 位的组件。</w:t>
      </w:r>
    </w:p>
    <w:p>
      <w:pPr>
        <w:spacing w:after="40" w:line="324" w:lineRule="auto"/>
        <w:ind w:left="425"/>
      </w:pPr>
      <w:r>
        <w:rPr>
          <w:rFonts w:eastAsia="等线"/>
          <w:sz w:val="22"/>
        </w:rPr>
        <w:t xml:space="preserve">☐  </w:t>
      </w:r>
      <w:r>
        <w:rPr>
          <w:rFonts w:eastAsia="等线"/>
          <w:b w:val="0"/>
          <w:sz w:val="21"/>
        </w:rPr>
        <w:t>已确定更新通道，并建立“先行组 + 全员组”两级部署。</w:t>
      </w:r>
    </w:p>
    <w:p>
      <w:pPr>
        <w:spacing w:after="40" w:line="324" w:lineRule="auto"/>
        <w:ind w:left="425"/>
      </w:pPr>
      <w:r>
        <w:rPr>
          <w:rFonts w:eastAsia="等线"/>
          <w:sz w:val="22"/>
        </w:rPr>
        <w:t xml:space="preserve">☐  </w:t>
      </w:r>
      <w:r>
        <w:rPr>
          <w:rFonts w:eastAsia="等线"/>
          <w:b w:val="0"/>
          <w:sz w:val="21"/>
        </w:rPr>
        <w:t>已确定要安装的应用清单（Access、Publisher 等按需）。</w:t>
      </w:r>
    </w:p>
    <w:p>
      <w:pPr>
        <w:spacing w:after="40" w:line="324" w:lineRule="auto"/>
        <w:ind w:left="425"/>
      </w:pPr>
      <w:r>
        <w:rPr>
          <w:rFonts w:eastAsia="等线"/>
          <w:sz w:val="22"/>
        </w:rPr>
        <w:t xml:space="preserve">☐  </w:t>
      </w:r>
      <w:r>
        <w:rPr>
          <w:rFonts w:eastAsia="等线"/>
          <w:b w:val="0"/>
          <w:sz w:val="21"/>
        </w:rPr>
        <w:t>Visio、Project 等单独许可的产品已确认采购状态。</w:t>
      </w:r>
    </w:p>
    <w:p>
      <w:pPr>
        <w:spacing w:after="40" w:line="324" w:lineRule="auto"/>
        <w:ind w:left="425"/>
      </w:pPr>
      <w:r>
        <w:rPr>
          <w:rFonts w:eastAsia="等线"/>
          <w:sz w:val="22"/>
        </w:rPr>
        <w:t xml:space="preserve">☐  </w:t>
      </w:r>
      <w:r>
        <w:rPr>
          <w:rFonts w:eastAsia="等线"/>
          <w:b w:val="0"/>
          <w:sz w:val="21"/>
        </w:rPr>
        <w:t>已确定激活方式；共享电脑与虚拟桌面场景已确认许可与部署方式。</w:t>
      </w:r>
    </w:p>
    <w:p>
      <w:pPr>
        <w:spacing w:after="40" w:line="324" w:lineRule="auto"/>
        <w:ind w:left="425"/>
      </w:pPr>
      <w:r>
        <w:rPr>
          <w:rFonts w:eastAsia="等线"/>
          <w:sz w:val="22"/>
        </w:rPr>
        <w:t xml:space="preserve">☐  </w:t>
      </w:r>
      <w:r>
        <w:rPr>
          <w:rFonts w:eastAsia="等线"/>
          <w:b w:val="0"/>
          <w:sz w:val="21"/>
        </w:rPr>
        <w:t>已确定部署方式（用户自装 / IT 集中 / 混合），并准备标准配置。</w:t>
      </w:r>
    </w:p>
    <w:p>
      <w:pPr>
        <w:spacing w:after="40" w:line="324" w:lineRule="auto"/>
        <w:ind w:left="425"/>
      </w:pPr>
      <w:r>
        <w:rPr>
          <w:rFonts w:eastAsia="等线"/>
          <w:sz w:val="22"/>
        </w:rPr>
        <w:t xml:space="preserve">☐  </w:t>
      </w:r>
      <w:r>
        <w:rPr>
          <w:rFonts w:eastAsia="等线"/>
          <w:b w:val="0"/>
          <w:sz w:val="21"/>
        </w:rPr>
        <w:t>已确定旧版 Office 的处理方式（保留还是卸载，见第3节）。</w:t>
      </w:r>
    </w:p>
    <w:p>
      <w:pPr>
        <w:spacing w:after="40" w:line="324" w:lineRule="auto"/>
        <w:ind w:left="425"/>
      </w:pPr>
      <w:r>
        <w:rPr>
          <w:rFonts w:eastAsia="等线"/>
          <w:sz w:val="22"/>
        </w:rPr>
        <w:t xml:space="preserve">☐  </w:t>
      </w:r>
      <w:r>
        <w:rPr>
          <w:rFonts w:eastAsia="等线"/>
          <w:b w:val="0"/>
          <w:sz w:val="21"/>
        </w:rPr>
        <w:t>部署方案已经业务负责人和 IT 负责人确认。</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部署方案已确定。下一节做</w:t>
            </w:r>
            <w:r>
              <w:rPr>
                <w:rFonts w:eastAsia="等线"/>
                <w:b/>
                <w:sz w:val="21"/>
              </w:rPr>
              <w:t>兼容性调查与测试</w:t>
            </w:r>
            <w:r>
              <w:rPr>
                <w:rFonts w:eastAsia="等线"/>
                <w:b w:val="0"/>
                <w:sz w:val="21"/>
              </w:rPr>
              <w:t>——这是 Office 部署中唯一可能导致“业务停摆”的环节，必须在批量部署之前完成。</w:t>
            </w:r>
          </w:p>
        </w:tc>
      </w:tr>
    </w:tbl>
    <w:p>
      <w:pPr>
        <w:spacing w:after="40"/>
      </w:pPr>
    </w:p>
    <w:p>
      <w:pPr>
        <w:pStyle w:val="Heading2"/>
        <w:spacing w:before="280" w:after="120"/>
      </w:pPr>
      <w:r>
        <w:rPr>
          <w:rFonts w:eastAsia="微软雅黑"/>
          <w:b/>
          <w:color w:val="1F3864"/>
          <w:sz w:val="32"/>
        </w:rPr>
        <w:t>第2节 Office 兼容性调查与测试</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第4篇 终端与协作：Office、Teams、文件。</w:t>
            </w:r>
          </w:p>
          <w:p>
            <w:pPr>
              <w:spacing w:after="40" w:before="0" w:line="324" w:lineRule="auto"/>
            </w:pPr>
            <w:r>
              <w:rPr>
                <w:rFonts w:eastAsia="等线"/>
                <w:b/>
                <w:sz w:val="21"/>
              </w:rPr>
              <w:t>本节小节：</w:t>
            </w:r>
            <w:r>
              <w:rPr>
                <w:rFonts w:eastAsia="等线"/>
                <w:b w:val="0"/>
                <w:sz w:val="21"/>
              </w:rPr>
              <w:t xml:space="preserve"> 4.12 ～ 4.19。</w:t>
            </w:r>
          </w:p>
          <w:p>
            <w:pPr>
              <w:spacing w:after="40" w:before="0" w:line="324" w:lineRule="auto"/>
            </w:pPr>
            <w:r>
              <w:rPr>
                <w:rFonts w:eastAsia="等线"/>
                <w:b/>
                <w:sz w:val="21"/>
              </w:rPr>
              <w:t>本节性质：</w:t>
            </w:r>
            <w:r>
              <w:rPr>
                <w:rFonts w:eastAsia="等线"/>
                <w:b w:val="0"/>
                <w:sz w:val="21"/>
              </w:rPr>
              <w:t xml:space="preserve"> 风险控制。</w:t>
            </w:r>
            <w:r>
              <w:rPr>
                <w:rFonts w:eastAsia="等线"/>
                <w:b/>
                <w:sz w:val="21"/>
              </w:rPr>
              <w:t>这是 Office 部署中唯一可能直接导致业务停摆的环节。</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第1节</w:t>
            </w:r>
            <w:r>
              <w:rPr>
                <w:rFonts w:eastAsia="等线"/>
                <w:b w:val="0"/>
                <w:sz w:val="21"/>
              </w:rPr>
              <w:t>，部署方案已确定（含位数与 Outlook 客户端选择）。</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返回第4篇目录</w:t>
            </w:r>
            <w:r>
              <w:rPr>
                <w:rFonts w:eastAsia="等线"/>
                <w:b w:val="0"/>
                <w:sz w:val="21"/>
              </w:rPr>
              <w:t>｜上一节：</w:t>
            </w:r>
            <w:r>
              <w:rPr>
                <w:rFonts w:eastAsia="等线"/>
                <w:b w:val="0"/>
                <w:sz w:val="21"/>
              </w:rPr>
              <w:t>Office 部署规划</w:t>
            </w:r>
            <w:r>
              <w:rPr>
                <w:rFonts w:eastAsia="等线"/>
                <w:b w:val="0"/>
                <w:sz w:val="21"/>
              </w:rPr>
              <w:t>｜下一节：</w:t>
            </w:r>
            <w:r>
              <w:rPr>
                <w:rFonts w:eastAsia="等线"/>
                <w:b w:val="0"/>
                <w:sz w:val="21"/>
              </w:rPr>
              <w:t>Office 安装部署与激活</w:t>
            </w:r>
          </w:p>
        </w:tc>
      </w:tr>
    </w:tbl>
    <w:p>
      <w:pPr>
        <w:spacing w:after="40"/>
      </w:pPr>
    </w:p>
    <w:p>
      <w:pPr>
        <w:pStyle w:val="Heading3"/>
        <w:spacing w:before="200" w:after="120"/>
      </w:pPr>
      <w:r>
        <w:rPr>
          <w:rFonts w:eastAsia="微软雅黑"/>
          <w:b/>
          <w:color w:val="2E5496"/>
          <w:sz w:val="27"/>
        </w:rPr>
        <w:t>4.12 为什么这一节不能省</w:t>
      </w:r>
    </w:p>
    <w:p>
      <w:pPr>
        <w:spacing w:after="80" w:before="0" w:line="336" w:lineRule="auto"/>
      </w:pPr>
      <w:r>
        <w:rPr>
          <w:rFonts w:eastAsia="等线"/>
          <w:b w:val="0"/>
          <w:sz w:val="21"/>
        </w:rPr>
        <w:t>普通的 Word、Excel、PowerPoint 文档在新版 Office 中几乎不会有问题。企业真正的风险来自这些地方：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风险源</w:t>
            </w:r>
          </w:p>
        </w:tc>
        <w:tc>
          <w:tcPr>
            <w:tcW w:type="dxa" w:w="4705"/>
            <w:shd w:val="clear" w:fill="DEEAF6"/>
          </w:tcPr>
          <w:p>
            <w:pPr>
              <w:spacing w:after="20" w:before="20"/>
            </w:pPr>
            <w:r>
              <w:rPr>
                <w:rFonts w:eastAsia="等线"/>
                <w:b/>
                <w:sz w:val="19"/>
              </w:rPr>
              <w:t>典型后果</w:t>
            </w:r>
          </w:p>
        </w:tc>
      </w:tr>
      <w:tr>
        <w:tc>
          <w:tcPr>
            <w:tcW w:type="dxa" w:w="4705"/>
          </w:tcPr>
          <w:p>
            <w:pPr>
              <w:spacing w:after="20" w:before="20" w:line="288" w:lineRule="auto"/>
            </w:pPr>
            <w:r>
              <w:rPr>
                <w:rFonts w:eastAsia="等线"/>
                <w:b w:val="0"/>
                <w:sz w:val="19"/>
              </w:rPr>
              <w:t>Excel VBA 宏</w:t>
            </w:r>
          </w:p>
        </w:tc>
        <w:tc>
          <w:tcPr>
            <w:tcW w:type="dxa" w:w="4705"/>
          </w:tcPr>
          <w:p>
            <w:pPr>
              <w:spacing w:after="20" w:before="20" w:line="288" w:lineRule="auto"/>
            </w:pPr>
            <w:r>
              <w:rPr>
                <w:rFonts w:eastAsia="等线"/>
                <w:b w:val="0"/>
                <w:sz w:val="19"/>
              </w:rPr>
              <w:t>财务报表、工资计算、对账工具</w:t>
            </w:r>
            <w:r>
              <w:rPr>
                <w:rFonts w:eastAsia="等线"/>
                <w:b/>
                <w:sz w:val="19"/>
              </w:rPr>
              <w:t>无法运行</w:t>
            </w:r>
          </w:p>
        </w:tc>
      </w:tr>
      <w:tr>
        <w:tc>
          <w:tcPr>
            <w:tcW w:type="dxa" w:w="4705"/>
          </w:tcPr>
          <w:p>
            <w:pPr>
              <w:spacing w:after="20" w:before="20" w:line="288" w:lineRule="auto"/>
            </w:pPr>
            <w:r>
              <w:rPr>
                <w:rFonts w:eastAsia="等线"/>
                <w:b w:val="0"/>
                <w:sz w:val="19"/>
              </w:rPr>
              <w:t>COM / VSTO 加载项</w:t>
            </w:r>
          </w:p>
        </w:tc>
        <w:tc>
          <w:tcPr>
            <w:tcW w:type="dxa" w:w="4705"/>
          </w:tcPr>
          <w:p>
            <w:pPr>
              <w:spacing w:after="20" w:before="20" w:line="288" w:lineRule="auto"/>
            </w:pPr>
            <w:r>
              <w:rPr>
                <w:rFonts w:eastAsia="等线"/>
                <w:b w:val="0"/>
                <w:sz w:val="19"/>
              </w:rPr>
              <w:t>电子签章、发票工具、税务插件</w:t>
            </w:r>
            <w:r>
              <w:rPr>
                <w:rFonts w:eastAsia="等线"/>
                <w:b/>
                <w:sz w:val="19"/>
              </w:rPr>
              <w:t>失效</w:t>
            </w:r>
          </w:p>
        </w:tc>
      </w:tr>
      <w:tr>
        <w:tc>
          <w:tcPr>
            <w:tcW w:type="dxa" w:w="4705"/>
          </w:tcPr>
          <w:p>
            <w:pPr>
              <w:spacing w:after="20" w:before="20" w:line="288" w:lineRule="auto"/>
            </w:pPr>
            <w:r>
              <w:rPr>
                <w:rFonts w:eastAsia="等线"/>
                <w:b w:val="0"/>
                <w:sz w:val="19"/>
              </w:rPr>
              <w:t>业务系统调用 Office</w:t>
            </w:r>
          </w:p>
        </w:tc>
        <w:tc>
          <w:tcPr>
            <w:tcW w:type="dxa" w:w="4705"/>
          </w:tcPr>
          <w:p>
            <w:pPr>
              <w:spacing w:after="20" w:before="20" w:line="288" w:lineRule="auto"/>
            </w:pPr>
            <w:r>
              <w:rPr>
                <w:rFonts w:eastAsia="等线"/>
                <w:b w:val="0"/>
                <w:sz w:val="19"/>
              </w:rPr>
              <w:t>ERP 导出报表、OA 生成文档</w:t>
            </w:r>
            <w:r>
              <w:rPr>
                <w:rFonts w:eastAsia="等线"/>
                <w:b/>
                <w:sz w:val="19"/>
              </w:rPr>
              <w:t>报错</w:t>
            </w:r>
          </w:p>
        </w:tc>
      </w:tr>
      <w:tr>
        <w:tc>
          <w:tcPr>
            <w:tcW w:type="dxa" w:w="4705"/>
          </w:tcPr>
          <w:p>
            <w:pPr>
              <w:spacing w:after="20" w:before="20" w:line="288" w:lineRule="auto"/>
            </w:pPr>
            <w:r>
              <w:rPr>
                <w:rFonts w:eastAsia="等线"/>
                <w:b w:val="0"/>
                <w:sz w:val="19"/>
              </w:rPr>
              <w:t>Access 数据库</w:t>
            </w:r>
          </w:p>
        </w:tc>
        <w:tc>
          <w:tcPr>
            <w:tcW w:type="dxa" w:w="4705"/>
          </w:tcPr>
          <w:p>
            <w:pPr>
              <w:spacing w:after="20" w:before="20" w:line="288" w:lineRule="auto"/>
            </w:pPr>
            <w:r>
              <w:rPr>
                <w:rFonts w:eastAsia="等线"/>
                <w:b w:val="0"/>
                <w:sz w:val="19"/>
              </w:rPr>
              <w:t>部门自建系统</w:t>
            </w:r>
            <w:r>
              <w:rPr>
                <w:rFonts w:eastAsia="等线"/>
                <w:b/>
                <w:sz w:val="19"/>
              </w:rPr>
              <w:t>打不开</w:t>
            </w:r>
          </w:p>
        </w:tc>
      </w:tr>
      <w:tr>
        <w:tc>
          <w:tcPr>
            <w:tcW w:type="dxa" w:w="4705"/>
          </w:tcPr>
          <w:p>
            <w:pPr>
              <w:spacing w:after="20" w:before="20" w:line="288" w:lineRule="auto"/>
            </w:pPr>
            <w:r>
              <w:rPr>
                <w:rFonts w:eastAsia="等线"/>
                <w:b w:val="0"/>
                <w:sz w:val="19"/>
              </w:rPr>
              <w:t>位数变化（32→64）</w:t>
            </w:r>
          </w:p>
        </w:tc>
        <w:tc>
          <w:tcPr>
            <w:tcW w:type="dxa" w:w="4705"/>
          </w:tcPr>
          <w:p>
            <w:pPr>
              <w:spacing w:after="20" w:before="20" w:line="288" w:lineRule="auto"/>
            </w:pPr>
            <w:r>
              <w:rPr>
                <w:rFonts w:eastAsia="等线"/>
                <w:b w:val="0"/>
                <w:sz w:val="19"/>
              </w:rPr>
              <w:t>加载项和 ActiveX 组件</w:t>
            </w:r>
            <w:r>
              <w:rPr>
                <w:rFonts w:eastAsia="等线"/>
                <w:b/>
                <w:sz w:val="19"/>
              </w:rPr>
              <w:t>不兼容</w:t>
            </w:r>
          </w:p>
        </w:tc>
      </w:tr>
      <w:tr>
        <w:tc>
          <w:tcPr>
            <w:tcW w:type="dxa" w:w="4705"/>
          </w:tcPr>
          <w:p>
            <w:pPr>
              <w:spacing w:after="20" w:before="20" w:line="288" w:lineRule="auto"/>
            </w:pPr>
            <w:r>
              <w:rPr>
                <w:rFonts w:eastAsia="等线"/>
                <w:b w:val="0"/>
                <w:sz w:val="19"/>
              </w:rPr>
              <w:t>旧格式文件与模板</w:t>
            </w:r>
          </w:p>
        </w:tc>
        <w:tc>
          <w:tcPr>
            <w:tcW w:type="dxa" w:w="4705"/>
          </w:tcPr>
          <w:p>
            <w:pPr>
              <w:spacing w:after="20" w:before="20" w:line="288" w:lineRule="auto"/>
            </w:pPr>
            <w:r>
              <w:rPr>
                <w:rFonts w:eastAsia="等线"/>
                <w:b w:val="0"/>
                <w:sz w:val="19"/>
              </w:rPr>
              <w:t>格式错乱、宏丢失</w:t>
            </w:r>
          </w:p>
        </w:tc>
      </w:tr>
      <w:tr>
        <w:tc>
          <w:tcPr>
            <w:tcW w:type="dxa" w:w="4705"/>
          </w:tcPr>
          <w:p>
            <w:pPr>
              <w:spacing w:after="20" w:before="20" w:line="288" w:lineRule="auto"/>
            </w:pPr>
            <w:r>
              <w:rPr>
                <w:rFonts w:eastAsia="等线"/>
                <w:b w:val="0"/>
                <w:sz w:val="19"/>
              </w:rPr>
              <w:t>Outlook 加载项</w:t>
            </w:r>
          </w:p>
        </w:tc>
        <w:tc>
          <w:tcPr>
            <w:tcW w:type="dxa" w:w="4705"/>
          </w:tcPr>
          <w:p>
            <w:pPr>
              <w:spacing w:after="20" w:before="20" w:line="288" w:lineRule="auto"/>
            </w:pPr>
            <w:r>
              <w:rPr>
                <w:rFonts w:eastAsia="等线"/>
                <w:b w:val="0"/>
                <w:sz w:val="19"/>
              </w:rPr>
              <w:t>CRM 邮件归档、日程同步</w:t>
            </w:r>
            <w:r>
              <w:rPr>
                <w:rFonts w:eastAsia="等线"/>
                <w:b/>
                <w:sz w:val="19"/>
              </w:rPr>
              <w:t>不工作</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这些问题的共同特点是：</w:t>
            </w:r>
            <w:r>
              <w:rPr>
                <w:rFonts w:eastAsia="等线"/>
                <w:b/>
                <w:sz w:val="21"/>
              </w:rPr>
              <w:t>平时没人知道它们存在，出问题时直接影响关键业务，而且往往发生在月结、报税、发工资这类关键时点。</w:t>
            </w:r>
            <w:r>
              <w:rPr>
                <w:rFonts w:eastAsia="等线"/>
                <w:b w:val="0"/>
                <w:sz w:val="21"/>
              </w:rPr>
              <w:t xml:space="preserve"> 因此必须在批量部署前主动排查。</w:t>
            </w:r>
          </w:p>
        </w:tc>
      </w:tr>
    </w:tbl>
    <w:p>
      <w:pPr>
        <w:spacing w:after="40"/>
      </w:pPr>
    </w:p>
    <w:p>
      <w:pPr>
        <w:pStyle w:val="Heading3"/>
        <w:spacing w:before="200" w:after="120"/>
      </w:pPr>
      <w:r>
        <w:rPr>
          <w:rFonts w:eastAsia="微软雅黑"/>
          <w:b/>
          <w:color w:val="2E5496"/>
          <w:sz w:val="27"/>
        </w:rPr>
        <w:t>4.13 本节目标</w:t>
      </w:r>
    </w:p>
    <w:p>
      <w:pPr>
        <w:spacing w:after="80" w:before="0" w:line="336" w:lineRule="auto"/>
      </w:pPr>
      <w:r>
        <w:rPr>
          <w:rFonts w:eastAsia="等线"/>
          <w:b w:val="0"/>
          <w:sz w:val="21"/>
        </w:rPr>
        <w:t>完成本节后应当产出：</w:t>
      </w:r>
    </w:p>
    <w:p>
      <w:pPr>
        <w:pStyle w:val="ListNumber"/>
        <w:spacing w:after="40" w:line="324" w:lineRule="auto"/>
      </w:pPr>
      <w:r>
        <w:rPr>
          <w:rFonts w:eastAsia="等线"/>
          <w:b w:val="0"/>
          <w:sz w:val="21"/>
        </w:rPr>
        <w:t>一份</w:t>
      </w:r>
      <w:r>
        <w:rPr>
          <w:rFonts w:eastAsia="等线"/>
          <w:b/>
          <w:sz w:val="21"/>
        </w:rPr>
        <w:t>Office 依赖清单</w:t>
      </w:r>
      <w:r>
        <w:rPr>
          <w:rFonts w:eastAsia="等线"/>
          <w:b w:val="0"/>
          <w:sz w:val="21"/>
        </w:rPr>
        <w:t>（谁在用什么宏、插件、集成）。</w:t>
      </w:r>
    </w:p>
    <w:p>
      <w:pPr>
        <w:pStyle w:val="ListNumber"/>
        <w:spacing w:after="40" w:line="324" w:lineRule="auto"/>
      </w:pPr>
      <w:r>
        <w:rPr>
          <w:rFonts w:eastAsia="等线"/>
          <w:b w:val="0"/>
          <w:sz w:val="21"/>
        </w:rPr>
        <w:t>一份</w:t>
      </w:r>
      <w:r>
        <w:rPr>
          <w:rFonts w:eastAsia="等线"/>
          <w:b/>
          <w:sz w:val="21"/>
        </w:rPr>
        <w:t>兼容性测试结果表</w:t>
      </w:r>
      <w:r>
        <w:rPr>
          <w:rFonts w:eastAsia="等线"/>
          <w:b w:val="0"/>
          <w:sz w:val="21"/>
        </w:rPr>
        <w:t>（每项通过/失败/有替代方案）。</w:t>
      </w:r>
    </w:p>
    <w:p>
      <w:pPr>
        <w:pStyle w:val="ListNumber"/>
        <w:spacing w:after="40" w:line="324" w:lineRule="auto"/>
      </w:pPr>
      <w:r>
        <w:rPr>
          <w:rFonts w:eastAsia="等线"/>
          <w:b w:val="0"/>
          <w:sz w:val="21"/>
        </w:rPr>
        <w:t>每个失败项的</w:t>
      </w:r>
      <w:r>
        <w:rPr>
          <w:rFonts w:eastAsia="等线"/>
          <w:b/>
          <w:sz w:val="21"/>
        </w:rPr>
        <w:t>处理方案与责任人</w:t>
      </w:r>
      <w:r>
        <w:rPr>
          <w:rFonts w:eastAsia="等线"/>
          <w:b w:val="0"/>
          <w:sz w:val="21"/>
        </w:rPr>
        <w:t>。</w:t>
      </w:r>
    </w:p>
    <w:p>
      <w:pPr>
        <w:pStyle w:val="ListNumber"/>
        <w:spacing w:after="40" w:line="324" w:lineRule="auto"/>
      </w:pPr>
      <w:r>
        <w:rPr>
          <w:rFonts w:eastAsia="等线"/>
          <w:b w:val="0"/>
          <w:sz w:val="21"/>
        </w:rPr>
        <w:t>一台或多台</w:t>
      </w:r>
      <w:r>
        <w:rPr>
          <w:rFonts w:eastAsia="等线"/>
          <w:b/>
          <w:sz w:val="21"/>
        </w:rPr>
        <w:t>代表性测试机</w:t>
      </w:r>
      <w:r>
        <w:rPr>
          <w:rFonts w:eastAsia="等线"/>
          <w:b w:val="0"/>
          <w:sz w:val="21"/>
        </w:rPr>
        <w:t>及测试记录。</w:t>
      </w:r>
    </w:p>
    <w:p>
      <w:pPr>
        <w:pStyle w:val="Heading3"/>
        <w:spacing w:before="200" w:after="120"/>
      </w:pPr>
      <w:r>
        <w:rPr>
          <w:rFonts w:eastAsia="微软雅黑"/>
          <w:b/>
          <w:color w:val="2E5496"/>
          <w:sz w:val="27"/>
        </w:rPr>
        <w:t>4.14 调查方法：三条线索一起查</w:t>
      </w:r>
    </w:p>
    <w:p>
      <w:pPr>
        <w:spacing w:after="80" w:before="0" w:line="336" w:lineRule="auto"/>
      </w:pPr>
      <w:r>
        <w:rPr>
          <w:rFonts w:eastAsia="等线"/>
          <w:b w:val="0"/>
          <w:sz w:val="21"/>
        </w:rPr>
        <w:t>单靠问用户会漏掉很多东西。建议三条线索同时进行。</w:t>
      </w:r>
    </w:p>
    <w:p>
      <w:pPr>
        <w:spacing w:before="120" w:after="160"/>
        <w:jc w:val="center"/>
      </w:pPr>
      <w:r>
        <w:drawing>
          <wp:inline xmlns:a="http://schemas.openxmlformats.org/drawingml/2006/main" xmlns:pic="http://schemas.openxmlformats.org/drawingml/2006/picture">
            <wp:extent cx="4500000" cy="4142857"/>
            <wp:docPr id="41" name="Picture 41"/>
            <wp:cNvGraphicFramePr>
              <a:graphicFrameLocks noChangeAspect="1"/>
            </wp:cNvGraphicFramePr>
            <a:graphic>
              <a:graphicData uri="http://schemas.openxmlformats.org/drawingml/2006/picture">
                <pic:pic>
                  <pic:nvPicPr>
                    <pic:cNvPr id="0" name="d890639011b480cc.png"/>
                    <pic:cNvPicPr/>
                  </pic:nvPicPr>
                  <pic:blipFill>
                    <a:blip r:embed="rId103"/>
                    <a:stretch>
                      <a:fillRect/>
                    </a:stretch>
                  </pic:blipFill>
                  <pic:spPr>
                    <a:xfrm>
                      <a:off x="0" y="0"/>
                      <a:ext cx="4500000" cy="4142857"/>
                    </a:xfrm>
                    <a:prstGeom prst="rect"/>
                  </pic:spPr>
                </pic:pic>
              </a:graphicData>
            </a:graphic>
          </wp:inline>
        </w:drawing>
      </w:r>
    </w:p>
    <w:p>
      <w:pPr>
        <w:pStyle w:val="Heading4"/>
        <w:spacing w:before="200" w:after="120"/>
      </w:pPr>
      <w:r>
        <w:rPr>
          <w:rFonts w:eastAsia="微软雅黑"/>
          <w:b/>
          <w:color w:val="2E5496"/>
          <w:sz w:val="24"/>
        </w:rPr>
        <w:t>4.14.1 线索一：问业务部门（问对问题）</w:t>
      </w:r>
    </w:p>
    <w:p>
      <w:pPr>
        <w:spacing w:after="80" w:before="0" w:line="336" w:lineRule="auto"/>
      </w:pPr>
      <w:r>
        <w:rPr>
          <w:rFonts w:eastAsia="等线"/>
          <w:b w:val="0"/>
          <w:sz w:val="21"/>
        </w:rPr>
        <w:t>不要问“你用宏吗”——很多用户不知道什么是宏。改问具体行为：</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该问的问题</w:t>
            </w:r>
          </w:p>
        </w:tc>
        <w:tc>
          <w:tcPr>
            <w:tcW w:type="dxa" w:w="4705"/>
            <w:shd w:val="clear" w:fill="DEEAF6"/>
          </w:tcPr>
          <w:p>
            <w:pPr>
              <w:spacing w:after="20" w:before="20"/>
            </w:pPr>
            <w:r>
              <w:rPr>
                <w:rFonts w:eastAsia="等线"/>
                <w:b/>
                <w:sz w:val="19"/>
              </w:rPr>
              <w:t>想发现什么</w:t>
            </w:r>
          </w:p>
        </w:tc>
      </w:tr>
      <w:tr>
        <w:tc>
          <w:tcPr>
            <w:tcW w:type="dxa" w:w="4705"/>
          </w:tcPr>
          <w:p>
            <w:pPr>
              <w:spacing w:after="20" w:before="20" w:line="288" w:lineRule="auto"/>
            </w:pPr>
            <w:r>
              <w:rPr>
                <w:rFonts w:eastAsia="等线"/>
                <w:b w:val="0"/>
                <w:sz w:val="19"/>
              </w:rPr>
              <w:t>有没有一个 Excel，打开时会弹出“启用内容”提示？</w:t>
            </w:r>
          </w:p>
        </w:tc>
        <w:tc>
          <w:tcPr>
            <w:tcW w:type="dxa" w:w="4705"/>
          </w:tcPr>
          <w:p>
            <w:pPr>
              <w:spacing w:after="20" w:before="20" w:line="288" w:lineRule="auto"/>
            </w:pPr>
            <w:r>
              <w:rPr>
                <w:rFonts w:eastAsia="等线"/>
                <w:b w:val="0"/>
                <w:sz w:val="19"/>
              </w:rPr>
              <w:t>宏</w:t>
            </w:r>
          </w:p>
        </w:tc>
      </w:tr>
      <w:tr>
        <w:tc>
          <w:tcPr>
            <w:tcW w:type="dxa" w:w="4705"/>
          </w:tcPr>
          <w:p>
            <w:pPr>
              <w:spacing w:after="20" w:before="20" w:line="288" w:lineRule="auto"/>
            </w:pPr>
            <w:r>
              <w:rPr>
                <w:rFonts w:eastAsia="等线"/>
                <w:b w:val="0"/>
                <w:sz w:val="19"/>
              </w:rPr>
              <w:t>有没有点一个按钮就自动生成报表的文件？</w:t>
            </w:r>
          </w:p>
        </w:tc>
        <w:tc>
          <w:tcPr>
            <w:tcW w:type="dxa" w:w="4705"/>
          </w:tcPr>
          <w:p>
            <w:pPr>
              <w:spacing w:after="20" w:before="20" w:line="288" w:lineRule="auto"/>
            </w:pPr>
            <w:r>
              <w:rPr>
                <w:rFonts w:eastAsia="等线"/>
                <w:b w:val="0"/>
                <w:sz w:val="19"/>
              </w:rPr>
              <w:t>宏</w:t>
            </w:r>
          </w:p>
        </w:tc>
      </w:tr>
      <w:tr>
        <w:tc>
          <w:tcPr>
            <w:tcW w:type="dxa" w:w="4705"/>
          </w:tcPr>
          <w:p>
            <w:pPr>
              <w:spacing w:after="20" w:before="20" w:line="288" w:lineRule="auto"/>
            </w:pPr>
            <w:r>
              <w:rPr>
                <w:rFonts w:eastAsia="等线"/>
                <w:b w:val="0"/>
                <w:sz w:val="19"/>
              </w:rPr>
              <w:t>Excel 或 Word 里有没有多出来的菜单栏/工具栏？</w:t>
            </w:r>
          </w:p>
        </w:tc>
        <w:tc>
          <w:tcPr>
            <w:tcW w:type="dxa" w:w="4705"/>
          </w:tcPr>
          <w:p>
            <w:pPr>
              <w:spacing w:after="20" w:before="20" w:line="288" w:lineRule="auto"/>
            </w:pPr>
            <w:r>
              <w:rPr>
                <w:rFonts w:eastAsia="等线"/>
                <w:b w:val="0"/>
                <w:sz w:val="19"/>
              </w:rPr>
              <w:t>加载项</w:t>
            </w:r>
          </w:p>
        </w:tc>
      </w:tr>
      <w:tr>
        <w:tc>
          <w:tcPr>
            <w:tcW w:type="dxa" w:w="4705"/>
          </w:tcPr>
          <w:p>
            <w:pPr>
              <w:spacing w:after="20" w:before="20" w:line="288" w:lineRule="auto"/>
            </w:pPr>
            <w:r>
              <w:rPr>
                <w:rFonts w:eastAsia="等线"/>
                <w:b w:val="0"/>
                <w:sz w:val="19"/>
              </w:rPr>
              <w:t>开发票、盖章、报税是不是在 Office 里操作？</w:t>
            </w:r>
          </w:p>
        </w:tc>
        <w:tc>
          <w:tcPr>
            <w:tcW w:type="dxa" w:w="4705"/>
          </w:tcPr>
          <w:p>
            <w:pPr>
              <w:spacing w:after="20" w:before="20" w:line="288" w:lineRule="auto"/>
            </w:pPr>
            <w:r>
              <w:rPr>
                <w:rFonts w:eastAsia="等线"/>
                <w:b w:val="0"/>
                <w:sz w:val="19"/>
              </w:rPr>
              <w:t>加载项</w:t>
            </w:r>
          </w:p>
        </w:tc>
      </w:tr>
      <w:tr>
        <w:tc>
          <w:tcPr>
            <w:tcW w:type="dxa" w:w="4705"/>
          </w:tcPr>
          <w:p>
            <w:pPr>
              <w:spacing w:after="20" w:before="20" w:line="288" w:lineRule="auto"/>
            </w:pPr>
            <w:r>
              <w:rPr>
                <w:rFonts w:eastAsia="等线"/>
                <w:b w:val="0"/>
                <w:sz w:val="19"/>
              </w:rPr>
              <w:t>有没有从 ERP/OA 里点“导出 Excel”“生成 Word”？</w:t>
            </w:r>
          </w:p>
        </w:tc>
        <w:tc>
          <w:tcPr>
            <w:tcW w:type="dxa" w:w="4705"/>
          </w:tcPr>
          <w:p>
            <w:pPr>
              <w:spacing w:after="20" w:before="20" w:line="288" w:lineRule="auto"/>
            </w:pPr>
            <w:r>
              <w:rPr>
                <w:rFonts w:eastAsia="等线"/>
                <w:b w:val="0"/>
                <w:sz w:val="19"/>
              </w:rPr>
              <w:t>业务系统集成</w:t>
            </w:r>
          </w:p>
        </w:tc>
      </w:tr>
      <w:tr>
        <w:tc>
          <w:tcPr>
            <w:tcW w:type="dxa" w:w="4705"/>
          </w:tcPr>
          <w:p>
            <w:pPr>
              <w:spacing w:after="20" w:before="20" w:line="288" w:lineRule="auto"/>
            </w:pPr>
            <w:r>
              <w:rPr>
                <w:rFonts w:eastAsia="等线"/>
                <w:b w:val="0"/>
                <w:sz w:val="19"/>
              </w:rPr>
              <w:t xml:space="preserve">有没有一个 </w:t>
            </w:r>
            <w:r>
              <w:rPr>
                <w:rFonts w:ascii="Consolas" w:hAnsi="Consolas" w:eastAsia="Consolas"/>
                <w:color w:val="C00000"/>
                <w:sz w:val="18"/>
              </w:rPr>
              <w:t>.accdb</w:t>
            </w:r>
            <w:r>
              <w:rPr>
                <w:rFonts w:eastAsia="等线"/>
                <w:b w:val="0"/>
                <w:sz w:val="19"/>
              </w:rPr>
              <w:t xml:space="preserve"> 或 </w:t>
            </w:r>
            <w:r>
              <w:rPr>
                <w:rFonts w:ascii="Consolas" w:hAnsi="Consolas" w:eastAsia="Consolas"/>
                <w:color w:val="C00000"/>
                <w:sz w:val="18"/>
              </w:rPr>
              <w:t>.mdb</w:t>
            </w:r>
            <w:r>
              <w:rPr>
                <w:rFonts w:eastAsia="等线"/>
                <w:b w:val="0"/>
                <w:sz w:val="19"/>
              </w:rPr>
              <w:t xml:space="preserve"> 文件是部门在用的？</w:t>
            </w:r>
          </w:p>
        </w:tc>
        <w:tc>
          <w:tcPr>
            <w:tcW w:type="dxa" w:w="4705"/>
          </w:tcPr>
          <w:p>
            <w:pPr>
              <w:spacing w:after="20" w:before="20" w:line="288" w:lineRule="auto"/>
            </w:pPr>
            <w:r>
              <w:rPr>
                <w:rFonts w:eastAsia="等线"/>
                <w:b w:val="0"/>
                <w:sz w:val="19"/>
              </w:rPr>
              <w:t>Access</w:t>
            </w:r>
          </w:p>
        </w:tc>
      </w:tr>
      <w:tr>
        <w:tc>
          <w:tcPr>
            <w:tcW w:type="dxa" w:w="4705"/>
          </w:tcPr>
          <w:p>
            <w:pPr>
              <w:spacing w:after="20" w:before="20" w:line="288" w:lineRule="auto"/>
            </w:pPr>
            <w:r>
              <w:rPr>
                <w:rFonts w:eastAsia="等线"/>
                <w:b w:val="0"/>
                <w:sz w:val="19"/>
              </w:rPr>
              <w:t>有没有必须用旧版本 Office 才能打开的文件？</w:t>
            </w:r>
          </w:p>
        </w:tc>
        <w:tc>
          <w:tcPr>
            <w:tcW w:type="dxa" w:w="4705"/>
          </w:tcPr>
          <w:p>
            <w:pPr>
              <w:spacing w:after="20" w:before="20" w:line="288" w:lineRule="auto"/>
            </w:pPr>
            <w:r>
              <w:rPr>
                <w:rFonts w:eastAsia="等线"/>
                <w:b w:val="0"/>
                <w:sz w:val="19"/>
              </w:rPr>
              <w:t>旧格式/兼容性</w:t>
            </w:r>
          </w:p>
        </w:tc>
      </w:tr>
      <w:tr>
        <w:tc>
          <w:tcPr>
            <w:tcW w:type="dxa" w:w="4705"/>
          </w:tcPr>
          <w:p>
            <w:pPr>
              <w:spacing w:after="20" w:before="20" w:line="288" w:lineRule="auto"/>
            </w:pPr>
            <w:r>
              <w:rPr>
                <w:rFonts w:eastAsia="等线"/>
                <w:b w:val="0"/>
                <w:sz w:val="19"/>
              </w:rPr>
              <w:t>每月固定要跑的表格是哪些？</w:t>
            </w:r>
          </w:p>
        </w:tc>
        <w:tc>
          <w:tcPr>
            <w:tcW w:type="dxa" w:w="4705"/>
          </w:tcPr>
          <w:p>
            <w:pPr>
              <w:spacing w:after="20" w:before="20" w:line="288" w:lineRule="auto"/>
            </w:pPr>
            <w:r>
              <w:rPr>
                <w:rFonts w:eastAsia="等线"/>
                <w:b w:val="0"/>
                <w:sz w:val="19"/>
              </w:rPr>
              <w:t>关键业务文件</w:t>
            </w:r>
          </w:p>
        </w:tc>
      </w:tr>
    </w:tbl>
    <w:p>
      <w:pPr>
        <w:spacing w:after="40"/>
      </w:pPr>
    </w:p>
    <w:p>
      <w:pPr>
        <w:pStyle w:val="Heading4"/>
        <w:spacing w:before="200" w:after="120"/>
      </w:pPr>
      <w:r>
        <w:rPr>
          <w:rFonts w:eastAsia="微软雅黑"/>
          <w:b/>
          <w:color w:val="2E5496"/>
          <w:sz w:val="24"/>
        </w:rPr>
        <w:t>4.14.2 线索二：查电脑</w:t>
      </w:r>
    </w:p>
    <w:p>
      <w:pPr>
        <w:spacing w:after="80" w:before="0" w:line="336" w:lineRule="auto"/>
      </w:pPr>
      <w:r>
        <w:rPr>
          <w:rFonts w:eastAsia="等线"/>
          <w:b w:val="0"/>
          <w:sz w:val="21"/>
        </w:rPr>
        <w:t>在代表性电脑上检查：</w:t>
      </w:r>
    </w:p>
    <w:p>
      <w:pPr>
        <w:spacing w:after="40" w:line="324" w:lineRule="auto"/>
        <w:ind w:left="425"/>
      </w:pPr>
      <w:r>
        <w:rPr>
          <w:rFonts w:eastAsia="等线"/>
          <w:sz w:val="22"/>
        </w:rPr>
        <w:t xml:space="preserve">☐  </w:t>
      </w:r>
      <w:r>
        <w:rPr>
          <w:rFonts w:eastAsia="等线"/>
          <w:b w:val="0"/>
          <w:sz w:val="21"/>
        </w:rPr>
        <w:t>已安装的 Office 加载项（COM 加载项、Excel 加载项、Outlook 加载项）。</w:t>
      </w:r>
    </w:p>
    <w:p>
      <w:pPr>
        <w:spacing w:after="40" w:line="324" w:lineRule="auto"/>
        <w:ind w:left="425"/>
      </w:pPr>
      <w:r>
        <w:rPr>
          <w:rFonts w:eastAsia="等线"/>
          <w:sz w:val="22"/>
        </w:rPr>
        <w:t xml:space="preserve">☐  </w:t>
      </w:r>
      <w:r>
        <w:rPr>
          <w:rFonts w:eastAsia="等线"/>
          <w:b w:val="0"/>
          <w:sz w:val="21"/>
        </w:rPr>
        <w:t xml:space="preserve">桌面和常用目录中的 </w:t>
      </w:r>
      <w:r>
        <w:rPr>
          <w:rFonts w:ascii="Consolas" w:hAnsi="Consolas" w:eastAsia="Consolas"/>
          <w:color w:val="C00000"/>
          <w:sz w:val="20"/>
        </w:rPr>
        <w:t>.xlsm</w:t>
      </w:r>
      <w:r>
        <w:rPr>
          <w:rFonts w:eastAsia="等线"/>
          <w:b w:val="0"/>
          <w:sz w:val="21"/>
        </w:rPr>
        <w:t>、</w:t>
      </w:r>
      <w:r>
        <w:rPr>
          <w:rFonts w:ascii="Consolas" w:hAnsi="Consolas" w:eastAsia="Consolas"/>
          <w:color w:val="C00000"/>
          <w:sz w:val="20"/>
        </w:rPr>
        <w:t>.xlsb</w:t>
      </w:r>
      <w:r>
        <w:rPr>
          <w:rFonts w:eastAsia="等线"/>
          <w:b w:val="0"/>
          <w:sz w:val="21"/>
        </w:rPr>
        <w:t>、</w:t>
      </w:r>
      <w:r>
        <w:rPr>
          <w:rFonts w:ascii="Consolas" w:hAnsi="Consolas" w:eastAsia="Consolas"/>
          <w:color w:val="C00000"/>
          <w:sz w:val="20"/>
        </w:rPr>
        <w:t>.docm</w:t>
      </w:r>
      <w:r>
        <w:rPr>
          <w:rFonts w:eastAsia="等线"/>
          <w:b w:val="0"/>
          <w:sz w:val="21"/>
        </w:rPr>
        <w:t>、</w:t>
      </w:r>
      <w:r>
        <w:rPr>
          <w:rFonts w:ascii="Consolas" w:hAnsi="Consolas" w:eastAsia="Consolas"/>
          <w:color w:val="C00000"/>
          <w:sz w:val="20"/>
        </w:rPr>
        <w:t>.accdb</w:t>
      </w:r>
      <w:r>
        <w:rPr>
          <w:rFonts w:eastAsia="等线"/>
          <w:b w:val="0"/>
          <w:sz w:val="21"/>
        </w:rPr>
        <w:t>、</w:t>
      </w:r>
      <w:r>
        <w:rPr>
          <w:rFonts w:ascii="Consolas" w:hAnsi="Consolas" w:eastAsia="Consolas"/>
          <w:color w:val="C00000"/>
          <w:sz w:val="20"/>
        </w:rPr>
        <w:t>.mdb</w:t>
      </w:r>
      <w:r>
        <w:rPr>
          <w:rFonts w:eastAsia="等线"/>
          <w:b w:val="0"/>
          <w:sz w:val="21"/>
        </w:rPr>
        <w:t xml:space="preserve"> 文件。</w:t>
      </w:r>
    </w:p>
    <w:p>
      <w:pPr>
        <w:spacing w:after="40" w:line="324" w:lineRule="auto"/>
        <w:ind w:left="425"/>
      </w:pPr>
      <w:r>
        <w:rPr>
          <w:rFonts w:eastAsia="等线"/>
          <w:sz w:val="22"/>
        </w:rPr>
        <w:t xml:space="preserve">☐  </w:t>
      </w:r>
      <w:r>
        <w:rPr>
          <w:rFonts w:eastAsia="等线"/>
          <w:b w:val="0"/>
          <w:sz w:val="21"/>
        </w:rPr>
        <w:t>Word 自定义模板位置和内容。</w:t>
      </w:r>
    </w:p>
    <w:p>
      <w:pPr>
        <w:spacing w:after="40" w:line="324" w:lineRule="auto"/>
        <w:ind w:left="425"/>
      </w:pPr>
      <w:r>
        <w:rPr>
          <w:rFonts w:eastAsia="等线"/>
          <w:sz w:val="22"/>
        </w:rPr>
        <w:t xml:space="preserve">☐  </w:t>
      </w:r>
      <w:r>
        <w:rPr>
          <w:rFonts w:eastAsia="等线"/>
          <w:b w:val="0"/>
          <w:sz w:val="21"/>
        </w:rPr>
        <w:t>是否存在本地 PST 文件。</w:t>
      </w:r>
    </w:p>
    <w:p>
      <w:pPr>
        <w:spacing w:after="40" w:line="324" w:lineRule="auto"/>
        <w:ind w:left="425"/>
      </w:pPr>
      <w:r>
        <w:rPr>
          <w:rFonts w:eastAsia="等线"/>
          <w:sz w:val="22"/>
        </w:rPr>
        <w:t xml:space="preserve">☐  </w:t>
      </w:r>
      <w:r>
        <w:rPr>
          <w:rFonts w:eastAsia="等线"/>
          <w:b w:val="0"/>
          <w:sz w:val="21"/>
        </w:rPr>
        <w:t>是否安装了第三方 Office 相关软件（PDF 工具、签章、输入法插件）。</w:t>
      </w:r>
    </w:p>
    <w:p>
      <w:pPr>
        <w:spacing w:after="40" w:line="324" w:lineRule="auto"/>
        <w:ind w:left="425"/>
      </w:pPr>
      <w:r>
        <w:rPr>
          <w:rFonts w:eastAsia="等线"/>
          <w:sz w:val="22"/>
        </w:rPr>
        <w:t xml:space="preserve">☐  </w:t>
      </w:r>
      <w:r>
        <w:rPr>
          <w:rFonts w:eastAsia="等线"/>
          <w:b w:val="0"/>
          <w:sz w:val="21"/>
        </w:rPr>
        <w:t>当前 Office 位数与版本。</w:t>
      </w:r>
    </w:p>
    <w:p>
      <w:pPr>
        <w:pStyle w:val="Heading4"/>
        <w:spacing w:before="200" w:after="120"/>
      </w:pPr>
      <w:r>
        <w:rPr>
          <w:rFonts w:eastAsia="微软雅黑"/>
          <w:b/>
          <w:color w:val="2E5496"/>
          <w:sz w:val="24"/>
        </w:rPr>
        <w:t>4.14.3 线索三：问业务系统与供应商</w:t>
      </w:r>
    </w:p>
    <w:p>
      <w:pPr>
        <w:spacing w:after="80" w:before="0" w:line="336" w:lineRule="auto"/>
      </w:pPr>
      <w:r>
        <w:rPr>
          <w:rFonts w:eastAsia="等线"/>
          <w:b w:val="0"/>
          <w:sz w:val="21"/>
        </w:rPr>
        <w:t>对每个可能与 Office 交互的系统，向供应商索取书面确认：</w:t>
      </w:r>
    </w:p>
    <w:p>
      <w:pPr>
        <w:spacing w:after="40" w:line="324" w:lineRule="auto"/>
        <w:ind w:left="425"/>
      </w:pPr>
      <w:r>
        <w:rPr>
          <w:rFonts w:eastAsia="等线"/>
          <w:sz w:val="22"/>
        </w:rPr>
        <w:t xml:space="preserve">☐  </w:t>
      </w:r>
      <w:r>
        <w:rPr>
          <w:rFonts w:eastAsia="等线"/>
          <w:b w:val="0"/>
          <w:sz w:val="21"/>
        </w:rPr>
        <w:t>支持的 Office 版本（是否支持 Microsoft 365 Apps）。</w:t>
      </w:r>
    </w:p>
    <w:p>
      <w:pPr>
        <w:spacing w:after="40" w:line="324" w:lineRule="auto"/>
        <w:ind w:left="425"/>
      </w:pPr>
      <w:r>
        <w:rPr>
          <w:rFonts w:eastAsia="等线"/>
          <w:sz w:val="22"/>
        </w:rPr>
        <w:t xml:space="preserve">☐  </w:t>
      </w:r>
      <w:r>
        <w:rPr>
          <w:rFonts w:eastAsia="等线"/>
          <w:b w:val="0"/>
          <w:sz w:val="21"/>
        </w:rPr>
        <w:t>支持 32 位还是 64 位，或两者。</w:t>
      </w:r>
    </w:p>
    <w:p>
      <w:pPr>
        <w:spacing w:after="40" w:line="324" w:lineRule="auto"/>
        <w:ind w:left="425"/>
      </w:pPr>
      <w:r>
        <w:rPr>
          <w:rFonts w:eastAsia="等线"/>
          <w:sz w:val="22"/>
        </w:rPr>
        <w:t xml:space="preserve">☐  </w:t>
      </w:r>
      <w:r>
        <w:rPr>
          <w:rFonts w:eastAsia="等线"/>
          <w:b w:val="0"/>
          <w:sz w:val="21"/>
        </w:rPr>
        <w:t>是否支持</w:t>
      </w:r>
      <w:r>
        <w:rPr>
          <w:rFonts w:eastAsia="等线"/>
          <w:b/>
          <w:sz w:val="21"/>
        </w:rPr>
        <w:t>新版 Outlook</w:t>
      </w:r>
      <w:r>
        <w:rPr>
          <w:rFonts w:eastAsia="等线"/>
          <w:b w:val="0"/>
          <w:sz w:val="21"/>
        </w:rPr>
        <w:t>（若涉及 Outlook 加载项，见第1节 4.6）。</w:t>
      </w:r>
    </w:p>
    <w:p>
      <w:pPr>
        <w:spacing w:after="40" w:line="324" w:lineRule="auto"/>
        <w:ind w:left="425"/>
      </w:pPr>
      <w:r>
        <w:rPr>
          <w:rFonts w:eastAsia="等线"/>
          <w:sz w:val="22"/>
        </w:rPr>
        <w:t xml:space="preserve">☐  </w:t>
      </w:r>
      <w:r>
        <w:rPr>
          <w:rFonts w:eastAsia="等线"/>
          <w:b w:val="0"/>
          <w:sz w:val="21"/>
        </w:rPr>
        <w:t>是否依赖已弃用的接口（例如与 Exchange 相关的旧接口，见第3篇 3.50）。</w:t>
      </w:r>
    </w:p>
    <w:p>
      <w:pPr>
        <w:spacing w:after="40" w:line="324" w:lineRule="auto"/>
        <w:ind w:left="425"/>
      </w:pPr>
      <w:r>
        <w:rPr>
          <w:rFonts w:eastAsia="等线"/>
          <w:sz w:val="22"/>
        </w:rPr>
        <w:t xml:space="preserve">☐  </w:t>
      </w:r>
      <w:r>
        <w:rPr>
          <w:rFonts w:eastAsia="等线"/>
          <w:b w:val="0"/>
          <w:sz w:val="21"/>
        </w:rPr>
        <w:t>后续版本计划与支持承诺。</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供应商的口头“应该没问题”不算确认。要</w:t>
            </w:r>
            <w:r>
              <w:rPr>
                <w:rFonts w:eastAsia="等线"/>
                <w:b/>
                <w:sz w:val="21"/>
              </w:rPr>
              <w:t>书面</w:t>
            </w:r>
            <w:r>
              <w:rPr>
                <w:rFonts w:eastAsia="等线"/>
                <w:b w:val="0"/>
                <w:sz w:val="21"/>
              </w:rPr>
              <w:t>答复，并保存作为项目证据。</w:t>
            </w:r>
          </w:p>
        </w:tc>
      </w:tr>
    </w:tbl>
    <w:p>
      <w:pPr>
        <w:spacing w:after="40"/>
      </w:pPr>
    </w:p>
    <w:p>
      <w:pPr>
        <w:pStyle w:val="Heading3"/>
        <w:spacing w:before="200" w:after="120"/>
      </w:pPr>
      <w:r>
        <w:rPr>
          <w:rFonts w:eastAsia="微软雅黑"/>
          <w:b/>
          <w:color w:val="2E5496"/>
          <w:sz w:val="27"/>
        </w:rPr>
        <w:t>4.15 Office 依赖清单模板</w:t>
      </w:r>
    </w:p>
    <w:tbl>
      <w:tblPr>
        <w:tblStyle w:val="TableGrid"/>
        <w:tblW w:type="auto" w:w="0"/>
        <w:jc w:val="center"/>
        <w:tblLayout w:type="autofit"/>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fill="DEEAF6"/>
          </w:tcPr>
          <w:p>
            <w:pPr>
              <w:spacing w:after="20" w:before="20"/>
            </w:pPr>
            <w:r>
              <w:rPr>
                <w:rFonts w:eastAsia="等线"/>
                <w:b/>
                <w:sz w:val="19"/>
              </w:rPr>
              <w:t>编号</w:t>
            </w:r>
          </w:p>
        </w:tc>
        <w:tc>
          <w:tcPr>
            <w:tcW w:type="dxa" w:w="941"/>
            <w:shd w:val="clear" w:fill="DEEAF6"/>
          </w:tcPr>
          <w:p>
            <w:pPr>
              <w:spacing w:after="20" w:before="20"/>
            </w:pPr>
            <w:r>
              <w:rPr>
                <w:rFonts w:eastAsia="等线"/>
                <w:b/>
                <w:sz w:val="19"/>
              </w:rPr>
              <w:t>名称/用途</w:t>
            </w:r>
          </w:p>
        </w:tc>
        <w:tc>
          <w:tcPr>
            <w:tcW w:type="dxa" w:w="941"/>
            <w:shd w:val="clear" w:fill="DEEAF6"/>
          </w:tcPr>
          <w:p>
            <w:pPr>
              <w:spacing w:after="20" w:before="20"/>
            </w:pPr>
            <w:r>
              <w:rPr>
                <w:rFonts w:eastAsia="等线"/>
                <w:b/>
                <w:sz w:val="19"/>
              </w:rPr>
              <w:t>类型</w:t>
            </w:r>
          </w:p>
        </w:tc>
        <w:tc>
          <w:tcPr>
            <w:tcW w:type="dxa" w:w="941"/>
            <w:shd w:val="clear" w:fill="DEEAF6"/>
          </w:tcPr>
          <w:p>
            <w:pPr>
              <w:spacing w:after="20" w:before="20"/>
            </w:pPr>
            <w:r>
              <w:rPr>
                <w:rFonts w:eastAsia="等线"/>
                <w:b/>
                <w:sz w:val="19"/>
              </w:rPr>
              <w:t>使用部门</w:t>
            </w:r>
          </w:p>
        </w:tc>
        <w:tc>
          <w:tcPr>
            <w:tcW w:type="dxa" w:w="941"/>
            <w:shd w:val="clear" w:fill="DEEAF6"/>
          </w:tcPr>
          <w:p>
            <w:pPr>
              <w:spacing w:after="20" w:before="20"/>
            </w:pPr>
            <w:r>
              <w:rPr>
                <w:rFonts w:eastAsia="等线"/>
                <w:b/>
                <w:sz w:val="19"/>
              </w:rPr>
              <w:t>使用频率</w:t>
            </w:r>
          </w:p>
        </w:tc>
        <w:tc>
          <w:tcPr>
            <w:tcW w:type="dxa" w:w="941"/>
            <w:shd w:val="clear" w:fill="DEEAF6"/>
          </w:tcPr>
          <w:p>
            <w:pPr>
              <w:spacing w:after="20" w:before="20"/>
            </w:pPr>
            <w:r>
              <w:rPr>
                <w:rFonts w:eastAsia="等线"/>
                <w:b/>
                <w:sz w:val="19"/>
              </w:rPr>
              <w:t>关键程度</w:t>
            </w:r>
          </w:p>
        </w:tc>
        <w:tc>
          <w:tcPr>
            <w:tcW w:type="dxa" w:w="941"/>
            <w:shd w:val="clear" w:fill="DEEAF6"/>
          </w:tcPr>
          <w:p>
            <w:pPr>
              <w:spacing w:after="20" w:before="20"/>
            </w:pPr>
            <w:r>
              <w:rPr>
                <w:rFonts w:eastAsia="等线"/>
                <w:b/>
                <w:sz w:val="19"/>
              </w:rPr>
              <w:t>位数要求</w:t>
            </w:r>
          </w:p>
        </w:tc>
        <w:tc>
          <w:tcPr>
            <w:tcW w:type="dxa" w:w="941"/>
            <w:shd w:val="clear" w:fill="DEEAF6"/>
          </w:tcPr>
          <w:p>
            <w:pPr>
              <w:spacing w:after="20" w:before="20"/>
            </w:pPr>
            <w:r>
              <w:rPr>
                <w:rFonts w:eastAsia="等线"/>
                <w:b/>
                <w:sz w:val="19"/>
              </w:rPr>
              <w:t>供应商</w:t>
            </w:r>
          </w:p>
        </w:tc>
        <w:tc>
          <w:tcPr>
            <w:tcW w:type="dxa" w:w="941"/>
            <w:shd w:val="clear" w:fill="DEEAF6"/>
          </w:tcPr>
          <w:p>
            <w:pPr>
              <w:spacing w:after="20" w:before="20"/>
            </w:pPr>
            <w:r>
              <w:rPr>
                <w:rFonts w:eastAsia="等线"/>
                <w:b/>
                <w:sz w:val="19"/>
              </w:rPr>
              <w:t>责任人</w:t>
            </w:r>
          </w:p>
        </w:tc>
        <w:tc>
          <w:tcPr>
            <w:tcW w:type="dxa" w:w="941"/>
            <w:shd w:val="clear" w:fill="DEEAF6"/>
          </w:tcPr>
          <w:p>
            <w:pPr>
              <w:spacing w:after="20" w:before="20"/>
            </w:pPr>
            <w:r>
              <w:rPr>
                <w:rFonts w:eastAsia="等线"/>
                <w:b/>
                <w:sz w:val="19"/>
              </w:rPr>
              <w:t>测试结果</w:t>
            </w:r>
          </w:p>
        </w:tc>
      </w:tr>
      <w:tr>
        <w:tc>
          <w:tcPr>
            <w:tcW w:type="dxa" w:w="941"/>
          </w:tcPr>
          <w:p>
            <w:pPr>
              <w:spacing w:after="20" w:before="20" w:line="288" w:lineRule="auto"/>
            </w:pPr>
            <w:r>
              <w:rPr>
                <w:rFonts w:eastAsia="等线"/>
                <w:b w:val="0"/>
                <w:sz w:val="19"/>
              </w:rPr>
              <w:t>O1</w:t>
            </w:r>
          </w:p>
        </w:tc>
        <w:tc>
          <w:tcPr>
            <w:tcW w:type="dxa" w:w="941"/>
          </w:tcPr>
          <w:p>
            <w:pPr>
              <w:spacing w:after="20" w:before="20" w:line="288" w:lineRule="auto"/>
            </w:pPr>
            <w:r>
              <w:rPr>
                <w:rFonts w:eastAsia="等线"/>
                <w:b w:val="0"/>
                <w:sz w:val="19"/>
              </w:rPr>
              <w:t>月度对账表</w:t>
            </w:r>
          </w:p>
        </w:tc>
        <w:tc>
          <w:tcPr>
            <w:tcW w:type="dxa" w:w="941"/>
          </w:tcPr>
          <w:p>
            <w:pPr>
              <w:spacing w:after="20" w:before="20" w:line="288" w:lineRule="auto"/>
            </w:pPr>
            <w:r>
              <w:rPr>
                <w:rFonts w:eastAsia="等线"/>
                <w:b w:val="0"/>
                <w:sz w:val="19"/>
              </w:rPr>
              <w:t>Excel VBA 宏</w:t>
            </w:r>
          </w:p>
        </w:tc>
        <w:tc>
          <w:tcPr>
            <w:tcW w:type="dxa" w:w="941"/>
          </w:tcPr>
          <w:p>
            <w:pPr>
              <w:spacing w:after="20" w:before="20" w:line="288" w:lineRule="auto"/>
            </w:pPr>
            <w:r>
              <w:rPr>
                <w:rFonts w:eastAsia="等线"/>
                <w:b w:val="0"/>
                <w:sz w:val="19"/>
              </w:rPr>
              <w:t>财务</w:t>
            </w:r>
          </w:p>
        </w:tc>
        <w:tc>
          <w:tcPr>
            <w:tcW w:type="dxa" w:w="941"/>
          </w:tcPr>
          <w:p>
            <w:pPr>
              <w:spacing w:after="20" w:before="20" w:line="288" w:lineRule="auto"/>
            </w:pPr>
            <w:r>
              <w:rPr>
                <w:rFonts w:eastAsia="等线"/>
                <w:b w:val="0"/>
                <w:sz w:val="19"/>
              </w:rPr>
              <w:t>每月</w:t>
            </w:r>
          </w:p>
        </w:tc>
        <w:tc>
          <w:tcPr>
            <w:tcW w:type="dxa" w:w="941"/>
          </w:tcPr>
          <w:p>
            <w:pPr>
              <w:spacing w:after="20" w:before="20" w:line="288" w:lineRule="auto"/>
            </w:pPr>
            <w:r>
              <w:rPr>
                <w:rFonts w:eastAsia="等线"/>
                <w:b/>
                <w:sz w:val="19"/>
              </w:rPr>
              <w:t>高</w:t>
            </w:r>
          </w:p>
        </w:tc>
        <w:tc>
          <w:tcPr>
            <w:tcW w:type="dxa" w:w="941"/>
          </w:tcPr>
          <w:p>
            <w:pPr>
              <w:spacing w:after="20" w:before="20" w:line="288" w:lineRule="auto"/>
            </w:pPr>
            <w:r>
              <w:rPr>
                <w:rFonts w:eastAsia="等线"/>
                <w:b w:val="0"/>
                <w:sz w:val="19"/>
              </w:rPr>
              <w:t>待确认</w:t>
            </w:r>
          </w:p>
        </w:tc>
        <w:tc>
          <w:tcPr>
            <w:tcW w:type="dxa" w:w="941"/>
          </w:tcPr>
          <w:p>
            <w:pPr>
              <w:spacing w:after="20" w:before="20" w:line="288" w:lineRule="auto"/>
            </w:pPr>
            <w:r>
              <w:rPr>
                <w:rFonts w:eastAsia="等线"/>
                <w:b w:val="0"/>
                <w:sz w:val="19"/>
              </w:rPr>
              <w:t>内部开发</w:t>
            </w:r>
          </w:p>
        </w:tc>
        <w:tc>
          <w:tcPr>
            <w:tcW w:type="dxa" w:w="941"/>
          </w:tcPr>
          <w:p>
            <w:pPr>
              <w:spacing w:after="20" w:before="20" w:line="288" w:lineRule="auto"/>
            </w:pPr>
          </w:p>
        </w:tc>
        <w:tc>
          <w:tcPr>
            <w:tcW w:type="dxa" w:w="941"/>
          </w:tcPr>
          <w:p>
            <w:pPr>
              <w:spacing w:after="20" w:before="20" w:line="288" w:lineRule="auto"/>
            </w:pPr>
            <w:r>
              <w:rPr>
                <w:rFonts w:eastAsia="等线"/>
                <w:b w:val="0"/>
                <w:sz w:val="19"/>
              </w:rPr>
              <w:t>待测试</w:t>
            </w:r>
          </w:p>
        </w:tc>
      </w:tr>
      <w:tr>
        <w:tc>
          <w:tcPr>
            <w:tcW w:type="dxa" w:w="941"/>
          </w:tcPr>
          <w:p>
            <w:pPr>
              <w:spacing w:after="20" w:before="20" w:line="288" w:lineRule="auto"/>
            </w:pPr>
            <w:r>
              <w:rPr>
                <w:rFonts w:eastAsia="等线"/>
                <w:b w:val="0"/>
                <w:sz w:val="19"/>
              </w:rPr>
              <w:t>O2</w:t>
            </w:r>
          </w:p>
        </w:tc>
        <w:tc>
          <w:tcPr>
            <w:tcW w:type="dxa" w:w="941"/>
          </w:tcPr>
          <w:p>
            <w:pPr>
              <w:spacing w:after="20" w:before="20" w:line="288" w:lineRule="auto"/>
            </w:pPr>
            <w:r>
              <w:rPr>
                <w:rFonts w:eastAsia="等线"/>
                <w:b w:val="0"/>
                <w:sz w:val="19"/>
              </w:rPr>
              <w:t>电子发票开票插件</w:t>
            </w:r>
          </w:p>
        </w:tc>
        <w:tc>
          <w:tcPr>
            <w:tcW w:type="dxa" w:w="941"/>
          </w:tcPr>
          <w:p>
            <w:pPr>
              <w:spacing w:after="20" w:before="20" w:line="288" w:lineRule="auto"/>
            </w:pPr>
            <w:r>
              <w:rPr>
                <w:rFonts w:eastAsia="等线"/>
                <w:b w:val="0"/>
                <w:sz w:val="19"/>
              </w:rPr>
              <w:t>COM 加载项</w:t>
            </w:r>
          </w:p>
        </w:tc>
        <w:tc>
          <w:tcPr>
            <w:tcW w:type="dxa" w:w="941"/>
          </w:tcPr>
          <w:p>
            <w:pPr>
              <w:spacing w:after="20" w:before="20" w:line="288" w:lineRule="auto"/>
            </w:pPr>
            <w:r>
              <w:rPr>
                <w:rFonts w:eastAsia="等线"/>
                <w:b w:val="0"/>
                <w:sz w:val="19"/>
              </w:rPr>
              <w:t>财务</w:t>
            </w:r>
          </w:p>
        </w:tc>
        <w:tc>
          <w:tcPr>
            <w:tcW w:type="dxa" w:w="941"/>
          </w:tcPr>
          <w:p>
            <w:pPr>
              <w:spacing w:after="20" w:before="20" w:line="288" w:lineRule="auto"/>
            </w:pPr>
            <w:r>
              <w:rPr>
                <w:rFonts w:eastAsia="等线"/>
                <w:b w:val="0"/>
                <w:sz w:val="19"/>
              </w:rPr>
              <w:t>每天</w:t>
            </w:r>
          </w:p>
        </w:tc>
        <w:tc>
          <w:tcPr>
            <w:tcW w:type="dxa" w:w="941"/>
          </w:tcPr>
          <w:p>
            <w:pPr>
              <w:spacing w:after="20" w:before="20" w:line="288" w:lineRule="auto"/>
            </w:pPr>
            <w:r>
              <w:rPr>
                <w:rFonts w:eastAsia="等线"/>
                <w:b/>
                <w:sz w:val="19"/>
              </w:rPr>
              <w:t>高</w:t>
            </w:r>
          </w:p>
        </w:tc>
        <w:tc>
          <w:tcPr>
            <w:tcW w:type="dxa" w:w="941"/>
          </w:tcPr>
          <w:p>
            <w:pPr>
              <w:spacing w:after="20" w:before="20" w:line="288" w:lineRule="auto"/>
            </w:pPr>
            <w:r>
              <w:rPr>
                <w:rFonts w:eastAsia="等线"/>
                <w:b w:val="0"/>
                <w:sz w:val="19"/>
              </w:rPr>
              <w:t>32 位？</w:t>
            </w:r>
          </w:p>
        </w:tc>
        <w:tc>
          <w:tcPr>
            <w:tcW w:type="dxa" w:w="941"/>
          </w:tcPr>
          <w:p>
            <w:pPr>
              <w:spacing w:after="20" w:before="20" w:line="288" w:lineRule="auto"/>
            </w:pPr>
            <w:r>
              <w:rPr>
                <w:rFonts w:eastAsia="等线"/>
                <w:b w:val="0"/>
                <w:sz w:val="19"/>
              </w:rPr>
              <w:t>某供应商</w:t>
            </w:r>
          </w:p>
        </w:tc>
        <w:tc>
          <w:tcPr>
            <w:tcW w:type="dxa" w:w="941"/>
          </w:tcPr>
          <w:p>
            <w:pPr>
              <w:spacing w:after="20" w:before="20" w:line="288" w:lineRule="auto"/>
            </w:pPr>
          </w:p>
        </w:tc>
        <w:tc>
          <w:tcPr>
            <w:tcW w:type="dxa" w:w="941"/>
          </w:tcPr>
          <w:p>
            <w:pPr>
              <w:spacing w:after="20" w:before="20" w:line="288" w:lineRule="auto"/>
            </w:pPr>
            <w:r>
              <w:rPr>
                <w:rFonts w:eastAsia="等线"/>
                <w:b w:val="0"/>
                <w:sz w:val="19"/>
              </w:rPr>
              <w:t>待测试</w:t>
            </w:r>
          </w:p>
        </w:tc>
      </w:tr>
      <w:tr>
        <w:tc>
          <w:tcPr>
            <w:tcW w:type="dxa" w:w="941"/>
          </w:tcPr>
          <w:p>
            <w:pPr>
              <w:spacing w:after="20" w:before="20" w:line="288" w:lineRule="auto"/>
            </w:pPr>
            <w:r>
              <w:rPr>
                <w:rFonts w:eastAsia="等线"/>
                <w:b w:val="0"/>
                <w:sz w:val="19"/>
              </w:rPr>
              <w:t>O3</w:t>
            </w:r>
          </w:p>
        </w:tc>
        <w:tc>
          <w:tcPr>
            <w:tcW w:type="dxa" w:w="941"/>
          </w:tcPr>
          <w:p>
            <w:pPr>
              <w:spacing w:after="20" w:before="20" w:line="288" w:lineRule="auto"/>
            </w:pPr>
            <w:r>
              <w:rPr>
                <w:rFonts w:eastAsia="等线"/>
                <w:b w:val="0"/>
                <w:sz w:val="19"/>
              </w:rPr>
              <w:t>工资核算表</w:t>
            </w:r>
          </w:p>
        </w:tc>
        <w:tc>
          <w:tcPr>
            <w:tcW w:type="dxa" w:w="941"/>
          </w:tcPr>
          <w:p>
            <w:pPr>
              <w:spacing w:after="20" w:before="20" w:line="288" w:lineRule="auto"/>
            </w:pPr>
            <w:r>
              <w:rPr>
                <w:rFonts w:eastAsia="等线"/>
                <w:b w:val="0"/>
                <w:sz w:val="19"/>
              </w:rPr>
              <w:t>Excel VBA 宏</w:t>
            </w:r>
          </w:p>
        </w:tc>
        <w:tc>
          <w:tcPr>
            <w:tcW w:type="dxa" w:w="941"/>
          </w:tcPr>
          <w:p>
            <w:pPr>
              <w:spacing w:after="20" w:before="20" w:line="288" w:lineRule="auto"/>
            </w:pPr>
            <w:r>
              <w:rPr>
                <w:rFonts w:eastAsia="等线"/>
                <w:b w:val="0"/>
                <w:sz w:val="19"/>
              </w:rPr>
              <w:t>人事</w:t>
            </w:r>
          </w:p>
        </w:tc>
        <w:tc>
          <w:tcPr>
            <w:tcW w:type="dxa" w:w="941"/>
          </w:tcPr>
          <w:p>
            <w:pPr>
              <w:spacing w:after="20" w:before="20" w:line="288" w:lineRule="auto"/>
            </w:pPr>
            <w:r>
              <w:rPr>
                <w:rFonts w:eastAsia="等线"/>
                <w:b w:val="0"/>
                <w:sz w:val="19"/>
              </w:rPr>
              <w:t>每月</w:t>
            </w:r>
          </w:p>
        </w:tc>
        <w:tc>
          <w:tcPr>
            <w:tcW w:type="dxa" w:w="941"/>
          </w:tcPr>
          <w:p>
            <w:pPr>
              <w:spacing w:after="20" w:before="20" w:line="288" w:lineRule="auto"/>
            </w:pPr>
            <w:r>
              <w:rPr>
                <w:rFonts w:eastAsia="等线"/>
                <w:b/>
                <w:sz w:val="19"/>
              </w:rPr>
              <w:t>高</w:t>
            </w:r>
          </w:p>
        </w:tc>
        <w:tc>
          <w:tcPr>
            <w:tcW w:type="dxa" w:w="941"/>
          </w:tcPr>
          <w:p>
            <w:pPr>
              <w:spacing w:after="20" w:before="20" w:line="288" w:lineRule="auto"/>
            </w:pPr>
            <w:r>
              <w:rPr>
                <w:rFonts w:eastAsia="等线"/>
                <w:b w:val="0"/>
                <w:sz w:val="19"/>
              </w:rPr>
              <w:t>待确认</w:t>
            </w:r>
          </w:p>
        </w:tc>
        <w:tc>
          <w:tcPr>
            <w:tcW w:type="dxa" w:w="941"/>
          </w:tcPr>
          <w:p>
            <w:pPr>
              <w:spacing w:after="20" w:before="20" w:line="288" w:lineRule="auto"/>
            </w:pPr>
            <w:r>
              <w:rPr>
                <w:rFonts w:eastAsia="等线"/>
                <w:b w:val="0"/>
                <w:sz w:val="19"/>
              </w:rPr>
              <w:t>内部</w:t>
            </w:r>
          </w:p>
        </w:tc>
        <w:tc>
          <w:tcPr>
            <w:tcW w:type="dxa" w:w="941"/>
          </w:tcPr>
          <w:p>
            <w:pPr>
              <w:spacing w:after="20" w:before="20" w:line="288" w:lineRule="auto"/>
            </w:pPr>
          </w:p>
        </w:tc>
        <w:tc>
          <w:tcPr>
            <w:tcW w:type="dxa" w:w="941"/>
          </w:tcPr>
          <w:p>
            <w:pPr>
              <w:spacing w:after="20" w:before="20" w:line="288" w:lineRule="auto"/>
            </w:pPr>
            <w:r>
              <w:rPr>
                <w:rFonts w:eastAsia="等线"/>
                <w:b w:val="0"/>
                <w:sz w:val="19"/>
              </w:rPr>
              <w:t>待测试</w:t>
            </w:r>
          </w:p>
        </w:tc>
      </w:tr>
      <w:tr>
        <w:tc>
          <w:tcPr>
            <w:tcW w:type="dxa" w:w="941"/>
          </w:tcPr>
          <w:p>
            <w:pPr>
              <w:spacing w:after="20" w:before="20" w:line="288" w:lineRule="auto"/>
            </w:pPr>
            <w:r>
              <w:rPr>
                <w:rFonts w:eastAsia="等线"/>
                <w:b w:val="0"/>
                <w:sz w:val="19"/>
              </w:rPr>
              <w:t>O4</w:t>
            </w:r>
          </w:p>
        </w:tc>
        <w:tc>
          <w:tcPr>
            <w:tcW w:type="dxa" w:w="941"/>
          </w:tcPr>
          <w:p>
            <w:pPr>
              <w:spacing w:after="20" w:before="20" w:line="288" w:lineRule="auto"/>
            </w:pPr>
            <w:r>
              <w:rPr>
                <w:rFonts w:eastAsia="等线"/>
                <w:b w:val="0"/>
                <w:sz w:val="19"/>
              </w:rPr>
              <w:t>ERP 导出报表</w:t>
            </w:r>
          </w:p>
        </w:tc>
        <w:tc>
          <w:tcPr>
            <w:tcW w:type="dxa" w:w="941"/>
          </w:tcPr>
          <w:p>
            <w:pPr>
              <w:spacing w:after="20" w:before="20" w:line="288" w:lineRule="auto"/>
            </w:pPr>
            <w:r>
              <w:rPr>
                <w:rFonts w:eastAsia="等线"/>
                <w:b w:val="0"/>
                <w:sz w:val="19"/>
              </w:rPr>
              <w:t>业务系统集成</w:t>
            </w:r>
          </w:p>
        </w:tc>
        <w:tc>
          <w:tcPr>
            <w:tcW w:type="dxa" w:w="941"/>
          </w:tcPr>
          <w:p>
            <w:pPr>
              <w:spacing w:after="20" w:before="20" w:line="288" w:lineRule="auto"/>
            </w:pPr>
            <w:r>
              <w:rPr>
                <w:rFonts w:eastAsia="等线"/>
                <w:b w:val="0"/>
                <w:sz w:val="19"/>
              </w:rPr>
              <w:t>多部门</w:t>
            </w:r>
          </w:p>
        </w:tc>
        <w:tc>
          <w:tcPr>
            <w:tcW w:type="dxa" w:w="941"/>
          </w:tcPr>
          <w:p>
            <w:pPr>
              <w:spacing w:after="20" w:before="20" w:line="288" w:lineRule="auto"/>
            </w:pPr>
            <w:r>
              <w:rPr>
                <w:rFonts w:eastAsia="等线"/>
                <w:b w:val="0"/>
                <w:sz w:val="19"/>
              </w:rPr>
              <w:t>每天</w:t>
            </w:r>
          </w:p>
        </w:tc>
        <w:tc>
          <w:tcPr>
            <w:tcW w:type="dxa" w:w="941"/>
          </w:tcPr>
          <w:p>
            <w:pPr>
              <w:spacing w:after="20" w:before="20" w:line="288" w:lineRule="auto"/>
            </w:pPr>
            <w:r>
              <w:rPr>
                <w:rFonts w:eastAsia="等线"/>
                <w:b/>
                <w:sz w:val="19"/>
              </w:rPr>
              <w:t>高</w:t>
            </w:r>
          </w:p>
        </w:tc>
        <w:tc>
          <w:tcPr>
            <w:tcW w:type="dxa" w:w="941"/>
          </w:tcPr>
          <w:p>
            <w:pPr>
              <w:spacing w:after="20" w:before="20" w:line="288" w:lineRule="auto"/>
            </w:pPr>
            <w:r>
              <w:rPr>
                <w:rFonts w:eastAsia="等线"/>
                <w:b w:val="0"/>
                <w:sz w:val="19"/>
              </w:rPr>
              <w:t>待确认</w:t>
            </w:r>
          </w:p>
        </w:tc>
        <w:tc>
          <w:tcPr>
            <w:tcW w:type="dxa" w:w="941"/>
          </w:tcPr>
          <w:p>
            <w:pPr>
              <w:spacing w:after="20" w:before="20" w:line="288" w:lineRule="auto"/>
            </w:pPr>
            <w:r>
              <w:rPr>
                <w:rFonts w:eastAsia="等线"/>
                <w:b w:val="0"/>
                <w:sz w:val="19"/>
              </w:rPr>
              <w:t>ERP 供应商</w:t>
            </w:r>
          </w:p>
        </w:tc>
        <w:tc>
          <w:tcPr>
            <w:tcW w:type="dxa" w:w="941"/>
          </w:tcPr>
          <w:p>
            <w:pPr>
              <w:spacing w:after="20" w:before="20" w:line="288" w:lineRule="auto"/>
            </w:pPr>
          </w:p>
        </w:tc>
        <w:tc>
          <w:tcPr>
            <w:tcW w:type="dxa" w:w="941"/>
          </w:tcPr>
          <w:p>
            <w:pPr>
              <w:spacing w:after="20" w:before="20" w:line="288" w:lineRule="auto"/>
            </w:pPr>
            <w:r>
              <w:rPr>
                <w:rFonts w:eastAsia="等线"/>
                <w:b w:val="0"/>
                <w:sz w:val="19"/>
              </w:rPr>
              <w:t>待测试</w:t>
            </w:r>
          </w:p>
        </w:tc>
      </w:tr>
      <w:tr>
        <w:tc>
          <w:tcPr>
            <w:tcW w:type="dxa" w:w="941"/>
          </w:tcPr>
          <w:p>
            <w:pPr>
              <w:spacing w:after="20" w:before="20" w:line="288" w:lineRule="auto"/>
            </w:pPr>
            <w:r>
              <w:rPr>
                <w:rFonts w:eastAsia="等线"/>
                <w:b w:val="0"/>
                <w:sz w:val="19"/>
              </w:rPr>
              <w:t>O5</w:t>
            </w:r>
          </w:p>
        </w:tc>
        <w:tc>
          <w:tcPr>
            <w:tcW w:type="dxa" w:w="941"/>
          </w:tcPr>
          <w:p>
            <w:pPr>
              <w:spacing w:after="20" w:before="20" w:line="288" w:lineRule="auto"/>
            </w:pPr>
            <w:r>
              <w:rPr>
                <w:rFonts w:eastAsia="等线"/>
                <w:b w:val="0"/>
                <w:sz w:val="19"/>
              </w:rPr>
              <w:t>合同模板 + 邮件合并</w:t>
            </w:r>
          </w:p>
        </w:tc>
        <w:tc>
          <w:tcPr>
            <w:tcW w:type="dxa" w:w="941"/>
          </w:tcPr>
          <w:p>
            <w:pPr>
              <w:spacing w:after="20" w:before="20" w:line="288" w:lineRule="auto"/>
            </w:pPr>
            <w:r>
              <w:rPr>
                <w:rFonts w:eastAsia="等线"/>
                <w:b w:val="0"/>
                <w:sz w:val="19"/>
              </w:rPr>
              <w:t>Word 模板</w:t>
            </w:r>
          </w:p>
        </w:tc>
        <w:tc>
          <w:tcPr>
            <w:tcW w:type="dxa" w:w="941"/>
          </w:tcPr>
          <w:p>
            <w:pPr>
              <w:spacing w:after="20" w:before="20" w:line="288" w:lineRule="auto"/>
            </w:pPr>
            <w:r>
              <w:rPr>
                <w:rFonts w:eastAsia="等线"/>
                <w:b w:val="0"/>
                <w:sz w:val="19"/>
              </w:rPr>
              <w:t>法务/销售</w:t>
            </w:r>
          </w:p>
        </w:tc>
        <w:tc>
          <w:tcPr>
            <w:tcW w:type="dxa" w:w="941"/>
          </w:tcPr>
          <w:p>
            <w:pPr>
              <w:spacing w:after="20" w:before="20" w:line="288" w:lineRule="auto"/>
            </w:pPr>
            <w:r>
              <w:rPr>
                <w:rFonts w:eastAsia="等线"/>
                <w:b w:val="0"/>
                <w:sz w:val="19"/>
              </w:rPr>
              <w:t>每周</w:t>
            </w:r>
          </w:p>
        </w:tc>
        <w:tc>
          <w:tcPr>
            <w:tcW w:type="dxa" w:w="941"/>
          </w:tcPr>
          <w:p>
            <w:pPr>
              <w:spacing w:after="20" w:before="20" w:line="288" w:lineRule="auto"/>
            </w:pPr>
            <w:r>
              <w:rPr>
                <w:rFonts w:eastAsia="等线"/>
                <w:b w:val="0"/>
                <w:sz w:val="19"/>
              </w:rPr>
              <w:t>中</w:t>
            </w:r>
          </w:p>
        </w:tc>
        <w:tc>
          <w:tcPr>
            <w:tcW w:type="dxa" w:w="941"/>
          </w:tcPr>
          <w:p>
            <w:pPr>
              <w:spacing w:after="20" w:before="20" w:line="288" w:lineRule="auto"/>
            </w:pPr>
            <w:r>
              <w:rPr>
                <w:rFonts w:eastAsia="等线"/>
                <w:b w:val="0"/>
                <w:sz w:val="19"/>
              </w:rPr>
              <w:t>—</w:t>
            </w:r>
          </w:p>
        </w:tc>
        <w:tc>
          <w:tcPr>
            <w:tcW w:type="dxa" w:w="941"/>
          </w:tcPr>
          <w:p>
            <w:pPr>
              <w:spacing w:after="20" w:before="20" w:line="288" w:lineRule="auto"/>
            </w:pPr>
            <w:r>
              <w:rPr>
                <w:rFonts w:eastAsia="等线"/>
                <w:b w:val="0"/>
                <w:sz w:val="19"/>
              </w:rPr>
              <w:t>内部</w:t>
            </w:r>
          </w:p>
        </w:tc>
        <w:tc>
          <w:tcPr>
            <w:tcW w:type="dxa" w:w="941"/>
          </w:tcPr>
          <w:p>
            <w:pPr>
              <w:spacing w:after="20" w:before="20" w:line="288" w:lineRule="auto"/>
            </w:pPr>
          </w:p>
        </w:tc>
        <w:tc>
          <w:tcPr>
            <w:tcW w:type="dxa" w:w="941"/>
          </w:tcPr>
          <w:p>
            <w:pPr>
              <w:spacing w:after="20" w:before="20" w:line="288" w:lineRule="auto"/>
            </w:pPr>
            <w:r>
              <w:rPr>
                <w:rFonts w:eastAsia="等线"/>
                <w:b w:val="0"/>
                <w:sz w:val="19"/>
              </w:rPr>
              <w:t>待测试</w:t>
            </w:r>
          </w:p>
        </w:tc>
      </w:tr>
      <w:tr>
        <w:tc>
          <w:tcPr>
            <w:tcW w:type="dxa" w:w="941"/>
          </w:tcPr>
          <w:p>
            <w:pPr>
              <w:spacing w:after="20" w:before="20" w:line="288" w:lineRule="auto"/>
            </w:pPr>
            <w:r>
              <w:rPr>
                <w:rFonts w:eastAsia="等线"/>
                <w:b w:val="0"/>
                <w:sz w:val="19"/>
              </w:rPr>
              <w:t>O6</w:t>
            </w:r>
          </w:p>
        </w:tc>
        <w:tc>
          <w:tcPr>
            <w:tcW w:type="dxa" w:w="941"/>
          </w:tcPr>
          <w:p>
            <w:pPr>
              <w:spacing w:after="20" w:before="20" w:line="288" w:lineRule="auto"/>
            </w:pPr>
            <w:r>
              <w:rPr>
                <w:rFonts w:eastAsia="等线"/>
                <w:b w:val="0"/>
                <w:sz w:val="19"/>
              </w:rPr>
              <w:t>客户资料库</w:t>
            </w:r>
          </w:p>
        </w:tc>
        <w:tc>
          <w:tcPr>
            <w:tcW w:type="dxa" w:w="941"/>
          </w:tcPr>
          <w:p>
            <w:pPr>
              <w:spacing w:after="20" w:before="20" w:line="288" w:lineRule="auto"/>
            </w:pPr>
            <w:r>
              <w:rPr>
                <w:rFonts w:eastAsia="等线"/>
                <w:b w:val="0"/>
                <w:sz w:val="19"/>
              </w:rPr>
              <w:t>Access</w:t>
            </w:r>
          </w:p>
        </w:tc>
        <w:tc>
          <w:tcPr>
            <w:tcW w:type="dxa" w:w="941"/>
          </w:tcPr>
          <w:p>
            <w:pPr>
              <w:spacing w:after="20" w:before="20" w:line="288" w:lineRule="auto"/>
            </w:pPr>
            <w:r>
              <w:rPr>
                <w:rFonts w:eastAsia="等线"/>
                <w:b w:val="0"/>
                <w:sz w:val="19"/>
              </w:rPr>
              <w:t>销售</w:t>
            </w:r>
          </w:p>
        </w:tc>
        <w:tc>
          <w:tcPr>
            <w:tcW w:type="dxa" w:w="941"/>
          </w:tcPr>
          <w:p>
            <w:pPr>
              <w:spacing w:after="20" w:before="20" w:line="288" w:lineRule="auto"/>
            </w:pPr>
            <w:r>
              <w:rPr>
                <w:rFonts w:eastAsia="等线"/>
                <w:b w:val="0"/>
                <w:sz w:val="19"/>
              </w:rPr>
              <w:t>每天</w:t>
            </w:r>
          </w:p>
        </w:tc>
        <w:tc>
          <w:tcPr>
            <w:tcW w:type="dxa" w:w="941"/>
          </w:tcPr>
          <w:p>
            <w:pPr>
              <w:spacing w:after="20" w:before="20" w:line="288" w:lineRule="auto"/>
            </w:pPr>
            <w:r>
              <w:rPr>
                <w:rFonts w:eastAsia="等线"/>
                <w:b w:val="0"/>
                <w:sz w:val="19"/>
              </w:rPr>
              <w:t>中</w:t>
            </w:r>
          </w:p>
        </w:tc>
        <w:tc>
          <w:tcPr>
            <w:tcW w:type="dxa" w:w="941"/>
          </w:tcPr>
          <w:p>
            <w:pPr>
              <w:spacing w:after="20" w:before="20" w:line="288" w:lineRule="auto"/>
            </w:pPr>
            <w:r>
              <w:rPr>
                <w:rFonts w:eastAsia="等线"/>
                <w:b w:val="0"/>
                <w:sz w:val="19"/>
              </w:rPr>
              <w:t>待确认</w:t>
            </w:r>
          </w:p>
        </w:tc>
        <w:tc>
          <w:tcPr>
            <w:tcW w:type="dxa" w:w="941"/>
          </w:tcPr>
          <w:p>
            <w:pPr>
              <w:spacing w:after="20" w:before="20" w:line="288" w:lineRule="auto"/>
            </w:pPr>
            <w:r>
              <w:rPr>
                <w:rFonts w:eastAsia="等线"/>
                <w:b w:val="0"/>
                <w:sz w:val="19"/>
              </w:rPr>
              <w:t>内部</w:t>
            </w:r>
          </w:p>
        </w:tc>
        <w:tc>
          <w:tcPr>
            <w:tcW w:type="dxa" w:w="941"/>
          </w:tcPr>
          <w:p>
            <w:pPr>
              <w:spacing w:after="20" w:before="20" w:line="288" w:lineRule="auto"/>
            </w:pPr>
          </w:p>
        </w:tc>
        <w:tc>
          <w:tcPr>
            <w:tcW w:type="dxa" w:w="941"/>
          </w:tcPr>
          <w:p>
            <w:pPr>
              <w:spacing w:after="20" w:before="20" w:line="288" w:lineRule="auto"/>
            </w:pPr>
            <w:r>
              <w:rPr>
                <w:rFonts w:eastAsia="等线"/>
                <w:b w:val="0"/>
                <w:sz w:val="19"/>
              </w:rPr>
              <w:t>待测试</w:t>
            </w:r>
          </w:p>
        </w:tc>
      </w:tr>
      <w:tr>
        <w:tc>
          <w:tcPr>
            <w:tcW w:type="dxa" w:w="941"/>
          </w:tcPr>
          <w:p>
            <w:pPr>
              <w:spacing w:after="20" w:before="20" w:line="288" w:lineRule="auto"/>
            </w:pPr>
            <w:r>
              <w:rPr>
                <w:rFonts w:eastAsia="等线"/>
                <w:b w:val="0"/>
                <w:sz w:val="19"/>
              </w:rPr>
              <w:t>O7</w:t>
            </w:r>
          </w:p>
        </w:tc>
        <w:tc>
          <w:tcPr>
            <w:tcW w:type="dxa" w:w="941"/>
          </w:tcPr>
          <w:p>
            <w:pPr>
              <w:spacing w:after="20" w:before="20" w:line="288" w:lineRule="auto"/>
            </w:pPr>
            <w:r>
              <w:rPr>
                <w:rFonts w:eastAsia="等线"/>
                <w:b w:val="0"/>
                <w:sz w:val="19"/>
              </w:rPr>
              <w:t>CRM 邮件归档</w:t>
            </w:r>
          </w:p>
        </w:tc>
        <w:tc>
          <w:tcPr>
            <w:tcW w:type="dxa" w:w="941"/>
          </w:tcPr>
          <w:p>
            <w:pPr>
              <w:spacing w:after="20" w:before="20" w:line="288" w:lineRule="auto"/>
            </w:pPr>
            <w:r>
              <w:rPr>
                <w:rFonts w:eastAsia="等线"/>
                <w:b w:val="0"/>
                <w:sz w:val="19"/>
              </w:rPr>
              <w:t>Outlook 加载项</w:t>
            </w:r>
          </w:p>
        </w:tc>
        <w:tc>
          <w:tcPr>
            <w:tcW w:type="dxa" w:w="941"/>
          </w:tcPr>
          <w:p>
            <w:pPr>
              <w:spacing w:after="20" w:before="20" w:line="288" w:lineRule="auto"/>
            </w:pPr>
            <w:r>
              <w:rPr>
                <w:rFonts w:eastAsia="等线"/>
                <w:b w:val="0"/>
                <w:sz w:val="19"/>
              </w:rPr>
              <w:t>销售</w:t>
            </w:r>
          </w:p>
        </w:tc>
        <w:tc>
          <w:tcPr>
            <w:tcW w:type="dxa" w:w="941"/>
          </w:tcPr>
          <w:p>
            <w:pPr>
              <w:spacing w:after="20" w:before="20" w:line="288" w:lineRule="auto"/>
            </w:pPr>
            <w:r>
              <w:rPr>
                <w:rFonts w:eastAsia="等线"/>
                <w:b w:val="0"/>
                <w:sz w:val="19"/>
              </w:rPr>
              <w:t>每天</w:t>
            </w:r>
          </w:p>
        </w:tc>
        <w:tc>
          <w:tcPr>
            <w:tcW w:type="dxa" w:w="941"/>
          </w:tcPr>
          <w:p>
            <w:pPr>
              <w:spacing w:after="20" w:before="20" w:line="288" w:lineRule="auto"/>
            </w:pPr>
            <w:r>
              <w:rPr>
                <w:rFonts w:eastAsia="等线"/>
                <w:b w:val="0"/>
                <w:sz w:val="19"/>
              </w:rPr>
              <w:t>中</w:t>
            </w:r>
          </w:p>
        </w:tc>
        <w:tc>
          <w:tcPr>
            <w:tcW w:type="dxa" w:w="941"/>
          </w:tcPr>
          <w:p>
            <w:pPr>
              <w:spacing w:after="20" w:before="20" w:line="288" w:lineRule="auto"/>
            </w:pPr>
            <w:r>
              <w:rPr>
                <w:rFonts w:eastAsia="等线"/>
                <w:b w:val="0"/>
                <w:sz w:val="19"/>
              </w:rPr>
              <w:t>待确认</w:t>
            </w:r>
          </w:p>
        </w:tc>
        <w:tc>
          <w:tcPr>
            <w:tcW w:type="dxa" w:w="941"/>
          </w:tcPr>
          <w:p>
            <w:pPr>
              <w:spacing w:after="20" w:before="20" w:line="288" w:lineRule="auto"/>
            </w:pPr>
            <w:r>
              <w:rPr>
                <w:rFonts w:eastAsia="等线"/>
                <w:b w:val="0"/>
                <w:sz w:val="19"/>
              </w:rPr>
              <w:t>CRM 供应商</w:t>
            </w:r>
          </w:p>
        </w:tc>
        <w:tc>
          <w:tcPr>
            <w:tcW w:type="dxa" w:w="941"/>
          </w:tcPr>
          <w:p>
            <w:pPr>
              <w:spacing w:after="20" w:before="20" w:line="288" w:lineRule="auto"/>
            </w:pPr>
          </w:p>
        </w:tc>
        <w:tc>
          <w:tcPr>
            <w:tcW w:type="dxa" w:w="941"/>
          </w:tcPr>
          <w:p>
            <w:pPr>
              <w:spacing w:after="20" w:before="20" w:line="288" w:lineRule="auto"/>
            </w:pPr>
            <w:r>
              <w:rPr>
                <w:rFonts w:eastAsia="等线"/>
                <w:b w:val="0"/>
                <w:sz w:val="19"/>
              </w:rPr>
              <w:t>待测试</w:t>
            </w:r>
          </w:p>
        </w:tc>
      </w:tr>
      <w:tr>
        <w:tc>
          <w:tcPr>
            <w:tcW w:type="dxa" w:w="941"/>
          </w:tcPr>
          <w:p>
            <w:pPr>
              <w:spacing w:after="20" w:before="20" w:line="288" w:lineRule="auto"/>
            </w:pPr>
            <w:r>
              <w:rPr>
                <w:rFonts w:eastAsia="等线"/>
                <w:b w:val="0"/>
                <w:sz w:val="19"/>
              </w:rPr>
              <w:t>O8</w:t>
            </w:r>
          </w:p>
        </w:tc>
        <w:tc>
          <w:tcPr>
            <w:tcW w:type="dxa" w:w="941"/>
          </w:tcPr>
          <w:p>
            <w:pPr>
              <w:spacing w:after="20" w:before="20" w:line="288" w:lineRule="auto"/>
            </w:pPr>
            <w:r>
              <w:rPr>
                <w:rFonts w:eastAsia="等线"/>
                <w:b w:val="0"/>
                <w:sz w:val="19"/>
              </w:rPr>
              <w:t>电子签章</w:t>
            </w:r>
          </w:p>
        </w:tc>
        <w:tc>
          <w:tcPr>
            <w:tcW w:type="dxa" w:w="941"/>
          </w:tcPr>
          <w:p>
            <w:pPr>
              <w:spacing w:after="20" w:before="20" w:line="288" w:lineRule="auto"/>
            </w:pPr>
            <w:r>
              <w:rPr>
                <w:rFonts w:eastAsia="等线"/>
                <w:b w:val="0"/>
                <w:sz w:val="19"/>
              </w:rPr>
              <w:t>COM 加载项</w:t>
            </w:r>
          </w:p>
        </w:tc>
        <w:tc>
          <w:tcPr>
            <w:tcW w:type="dxa" w:w="941"/>
          </w:tcPr>
          <w:p>
            <w:pPr>
              <w:spacing w:after="20" w:before="20" w:line="288" w:lineRule="auto"/>
            </w:pPr>
            <w:r>
              <w:rPr>
                <w:rFonts w:eastAsia="等线"/>
                <w:b w:val="0"/>
                <w:sz w:val="19"/>
              </w:rPr>
              <w:t>行政</w:t>
            </w:r>
          </w:p>
        </w:tc>
        <w:tc>
          <w:tcPr>
            <w:tcW w:type="dxa" w:w="941"/>
          </w:tcPr>
          <w:p>
            <w:pPr>
              <w:spacing w:after="20" w:before="20" w:line="288" w:lineRule="auto"/>
            </w:pPr>
            <w:r>
              <w:rPr>
                <w:rFonts w:eastAsia="等线"/>
                <w:b w:val="0"/>
                <w:sz w:val="19"/>
              </w:rPr>
              <w:t>每周</w:t>
            </w:r>
          </w:p>
        </w:tc>
        <w:tc>
          <w:tcPr>
            <w:tcW w:type="dxa" w:w="941"/>
          </w:tcPr>
          <w:p>
            <w:pPr>
              <w:spacing w:after="20" w:before="20" w:line="288" w:lineRule="auto"/>
            </w:pPr>
            <w:r>
              <w:rPr>
                <w:rFonts w:eastAsia="等线"/>
                <w:b w:val="0"/>
                <w:sz w:val="19"/>
              </w:rPr>
              <w:t>中</w:t>
            </w:r>
          </w:p>
        </w:tc>
        <w:tc>
          <w:tcPr>
            <w:tcW w:type="dxa" w:w="941"/>
          </w:tcPr>
          <w:p>
            <w:pPr>
              <w:spacing w:after="20" w:before="20" w:line="288" w:lineRule="auto"/>
            </w:pPr>
            <w:r>
              <w:rPr>
                <w:rFonts w:eastAsia="等线"/>
                <w:b w:val="0"/>
                <w:sz w:val="19"/>
              </w:rPr>
              <w:t>待确认</w:t>
            </w:r>
          </w:p>
        </w:tc>
        <w:tc>
          <w:tcPr>
            <w:tcW w:type="dxa" w:w="941"/>
          </w:tcPr>
          <w:p>
            <w:pPr>
              <w:spacing w:after="20" w:before="20" w:line="288" w:lineRule="auto"/>
            </w:pPr>
            <w:r>
              <w:rPr>
                <w:rFonts w:eastAsia="等线"/>
                <w:b w:val="0"/>
                <w:sz w:val="19"/>
              </w:rPr>
              <w:t>某供应商</w:t>
            </w:r>
          </w:p>
        </w:tc>
        <w:tc>
          <w:tcPr>
            <w:tcW w:type="dxa" w:w="941"/>
          </w:tcPr>
          <w:p>
            <w:pPr>
              <w:spacing w:after="20" w:before="20" w:line="288" w:lineRule="auto"/>
            </w:pPr>
          </w:p>
        </w:tc>
        <w:tc>
          <w:tcPr>
            <w:tcW w:type="dxa" w:w="941"/>
          </w:tcPr>
          <w:p>
            <w:pPr>
              <w:spacing w:after="20" w:before="20" w:line="288" w:lineRule="auto"/>
            </w:pPr>
            <w:r>
              <w:rPr>
                <w:rFonts w:eastAsia="等线"/>
                <w:b w:val="0"/>
                <w:sz w:val="19"/>
              </w:rPr>
              <w:t>待测试</w:t>
            </w:r>
          </w:p>
        </w:tc>
      </w:tr>
    </w:tbl>
    <w:p>
      <w:pPr>
        <w:spacing w:after="40"/>
      </w:pPr>
    </w:p>
    <w:p>
      <w:pPr>
        <w:pStyle w:val="Heading4"/>
        <w:spacing w:before="200" w:after="120"/>
      </w:pPr>
      <w:r>
        <w:rPr>
          <w:rFonts w:eastAsia="微软雅黑"/>
          <w:b/>
          <w:color w:val="2E5496"/>
          <w:sz w:val="24"/>
        </w:rPr>
        <w:t>4.15.1 关键程度定义</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等级</w:t>
            </w:r>
          </w:p>
        </w:tc>
        <w:tc>
          <w:tcPr>
            <w:tcW w:type="dxa" w:w="3137"/>
            <w:shd w:val="clear" w:fill="DEEAF6"/>
          </w:tcPr>
          <w:p>
            <w:pPr>
              <w:spacing w:after="20" w:before="20"/>
            </w:pPr>
            <w:r>
              <w:rPr>
                <w:rFonts w:eastAsia="等线"/>
                <w:b/>
                <w:sz w:val="19"/>
              </w:rPr>
              <w:t>定义</w:t>
            </w:r>
          </w:p>
        </w:tc>
        <w:tc>
          <w:tcPr>
            <w:tcW w:type="dxa" w:w="3137"/>
            <w:shd w:val="clear" w:fill="DEEAF6"/>
          </w:tcPr>
          <w:p>
            <w:pPr>
              <w:spacing w:after="20" w:before="20"/>
            </w:pPr>
            <w:r>
              <w:rPr>
                <w:rFonts w:eastAsia="等线"/>
                <w:b/>
                <w:sz w:val="19"/>
              </w:rPr>
              <w:t>处理要求</w:t>
            </w:r>
          </w:p>
        </w:tc>
      </w:tr>
      <w:tr>
        <w:tc>
          <w:tcPr>
            <w:tcW w:type="dxa" w:w="3137"/>
          </w:tcPr>
          <w:p>
            <w:pPr>
              <w:spacing w:after="20" w:before="20" w:line="288" w:lineRule="auto"/>
            </w:pPr>
            <w:r>
              <w:rPr>
                <w:rFonts w:eastAsia="等线"/>
                <w:b/>
                <w:sz w:val="19"/>
              </w:rPr>
              <w:t>高</w:t>
            </w:r>
          </w:p>
        </w:tc>
        <w:tc>
          <w:tcPr>
            <w:tcW w:type="dxa" w:w="3137"/>
          </w:tcPr>
          <w:p>
            <w:pPr>
              <w:spacing w:after="20" w:before="20" w:line="288" w:lineRule="auto"/>
            </w:pPr>
            <w:r>
              <w:rPr>
                <w:rFonts w:eastAsia="等线"/>
                <w:b w:val="0"/>
                <w:sz w:val="19"/>
              </w:rPr>
              <w:t>不可用会造成业务中断或对外违约（如报税、发工资、开发票）</w:t>
            </w:r>
          </w:p>
        </w:tc>
        <w:tc>
          <w:tcPr>
            <w:tcW w:type="dxa" w:w="3137"/>
          </w:tcPr>
          <w:p>
            <w:pPr>
              <w:spacing w:after="20" w:before="20" w:line="288" w:lineRule="auto"/>
            </w:pPr>
            <w:r>
              <w:rPr>
                <w:rFonts w:eastAsia="等线"/>
                <w:b/>
                <w:sz w:val="19"/>
              </w:rPr>
              <w:t>必须</w:t>
            </w:r>
            <w:r>
              <w:rPr>
                <w:rFonts w:eastAsia="等线"/>
                <w:b w:val="0"/>
                <w:sz w:val="19"/>
              </w:rPr>
              <w:t>在部署前测试通过或有可用替代方案</w:t>
            </w:r>
          </w:p>
        </w:tc>
      </w:tr>
      <w:tr>
        <w:tc>
          <w:tcPr>
            <w:tcW w:type="dxa" w:w="3137"/>
          </w:tcPr>
          <w:p>
            <w:pPr>
              <w:spacing w:after="20" w:before="20" w:line="288" w:lineRule="auto"/>
            </w:pPr>
            <w:r>
              <w:rPr>
                <w:rFonts w:eastAsia="等线"/>
                <w:b w:val="0"/>
                <w:sz w:val="19"/>
              </w:rPr>
              <w:t>中</w:t>
            </w:r>
          </w:p>
        </w:tc>
        <w:tc>
          <w:tcPr>
            <w:tcW w:type="dxa" w:w="3137"/>
          </w:tcPr>
          <w:p>
            <w:pPr>
              <w:spacing w:after="20" w:before="20" w:line="288" w:lineRule="auto"/>
            </w:pPr>
            <w:r>
              <w:rPr>
                <w:rFonts w:eastAsia="等线"/>
                <w:b w:val="0"/>
                <w:sz w:val="19"/>
              </w:rPr>
              <w:t>不可用会影响效率，但有临时办法</w:t>
            </w:r>
          </w:p>
        </w:tc>
        <w:tc>
          <w:tcPr>
            <w:tcW w:type="dxa" w:w="3137"/>
          </w:tcPr>
          <w:p>
            <w:pPr>
              <w:spacing w:after="20" w:before="20" w:line="288" w:lineRule="auto"/>
            </w:pPr>
            <w:r>
              <w:rPr>
                <w:rFonts w:eastAsia="等线"/>
                <w:b w:val="0"/>
                <w:sz w:val="19"/>
              </w:rPr>
              <w:t>部署前测试，允许带方案上线</w:t>
            </w:r>
          </w:p>
        </w:tc>
      </w:tr>
      <w:tr>
        <w:tc>
          <w:tcPr>
            <w:tcW w:type="dxa" w:w="3137"/>
          </w:tcPr>
          <w:p>
            <w:pPr>
              <w:spacing w:after="20" w:before="20" w:line="288" w:lineRule="auto"/>
            </w:pPr>
            <w:r>
              <w:rPr>
                <w:rFonts w:eastAsia="等线"/>
                <w:b w:val="0"/>
                <w:sz w:val="19"/>
              </w:rPr>
              <w:t>低</w:t>
            </w:r>
          </w:p>
        </w:tc>
        <w:tc>
          <w:tcPr>
            <w:tcW w:type="dxa" w:w="3137"/>
          </w:tcPr>
          <w:p>
            <w:pPr>
              <w:spacing w:after="20" w:before="20" w:line="288" w:lineRule="auto"/>
            </w:pPr>
            <w:r>
              <w:rPr>
                <w:rFonts w:eastAsia="等线"/>
                <w:b w:val="0"/>
                <w:sz w:val="19"/>
              </w:rPr>
              <w:t>个人习惯或便利工具</w:t>
            </w:r>
          </w:p>
        </w:tc>
        <w:tc>
          <w:tcPr>
            <w:tcW w:type="dxa" w:w="3137"/>
          </w:tcPr>
          <w:p>
            <w:pPr>
              <w:spacing w:after="20" w:before="20" w:line="288" w:lineRule="auto"/>
            </w:pPr>
            <w:r>
              <w:rPr>
                <w:rFonts w:eastAsia="等线"/>
                <w:b w:val="0"/>
                <w:sz w:val="19"/>
              </w:rPr>
              <w:t>上线后处理</w:t>
            </w:r>
          </w:p>
        </w:tc>
      </w:tr>
    </w:tbl>
    <w:p>
      <w:pPr>
        <w:spacing w:after="40"/>
      </w:pPr>
    </w:p>
    <w:p>
      <w:pPr>
        <w:pStyle w:val="Heading3"/>
        <w:spacing w:before="200" w:after="120"/>
      </w:pPr>
      <w:r>
        <w:rPr>
          <w:rFonts w:eastAsia="微软雅黑"/>
          <w:b/>
          <w:color w:val="2E5496"/>
          <w:sz w:val="27"/>
        </w:rPr>
        <w:t>4.16 兼容性分级与处理策略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等级</w:t>
            </w:r>
          </w:p>
        </w:tc>
        <w:tc>
          <w:tcPr>
            <w:tcW w:type="dxa" w:w="3137"/>
            <w:shd w:val="clear" w:fill="DEEAF6"/>
          </w:tcPr>
          <w:p>
            <w:pPr>
              <w:spacing w:after="20" w:before="20"/>
            </w:pPr>
            <w:r>
              <w:rPr>
                <w:rFonts w:eastAsia="等线"/>
                <w:b/>
                <w:sz w:val="19"/>
              </w:rPr>
              <w:t>场景</w:t>
            </w:r>
          </w:p>
        </w:tc>
        <w:tc>
          <w:tcPr>
            <w:tcW w:type="dxa" w:w="3137"/>
            <w:shd w:val="clear" w:fill="DEEAF6"/>
          </w:tcPr>
          <w:p>
            <w:pPr>
              <w:spacing w:after="20" w:before="20"/>
            </w:pPr>
            <w:r>
              <w:rPr>
                <w:rFonts w:eastAsia="等线"/>
                <w:b/>
                <w:sz w:val="19"/>
              </w:rPr>
              <w:t>处理策略</w:t>
            </w:r>
          </w:p>
        </w:tc>
      </w:tr>
      <w:tr>
        <w:tc>
          <w:tcPr>
            <w:tcW w:type="dxa" w:w="3137"/>
          </w:tcPr>
          <w:p>
            <w:pPr>
              <w:spacing w:after="20" w:before="20" w:line="288" w:lineRule="auto"/>
            </w:pPr>
            <w:r>
              <w:rPr>
                <w:rFonts w:eastAsia="等线"/>
                <w:b w:val="0"/>
                <w:sz w:val="19"/>
              </w:rPr>
              <w:t>低风险</w:t>
            </w:r>
          </w:p>
        </w:tc>
        <w:tc>
          <w:tcPr>
            <w:tcW w:type="dxa" w:w="3137"/>
          </w:tcPr>
          <w:p>
            <w:pPr>
              <w:spacing w:after="20" w:before="20" w:line="288" w:lineRule="auto"/>
            </w:pPr>
            <w:r>
              <w:rPr>
                <w:rFonts w:eastAsia="等线"/>
                <w:b w:val="0"/>
                <w:sz w:val="19"/>
              </w:rPr>
              <w:t>仅编辑普通 Word / Excel / PPT 文件</w:t>
            </w:r>
          </w:p>
        </w:tc>
        <w:tc>
          <w:tcPr>
            <w:tcW w:type="dxa" w:w="3137"/>
          </w:tcPr>
          <w:p>
            <w:pPr>
              <w:spacing w:after="20" w:before="20" w:line="288" w:lineRule="auto"/>
            </w:pPr>
            <w:r>
              <w:rPr>
                <w:rFonts w:eastAsia="等线"/>
                <w:b w:val="0"/>
                <w:sz w:val="19"/>
              </w:rPr>
              <w:t>常规试点即可</w:t>
            </w:r>
          </w:p>
        </w:tc>
      </w:tr>
      <w:tr>
        <w:tc>
          <w:tcPr>
            <w:tcW w:type="dxa" w:w="3137"/>
          </w:tcPr>
          <w:p>
            <w:pPr>
              <w:spacing w:after="20" w:before="20" w:line="288" w:lineRule="auto"/>
            </w:pPr>
            <w:r>
              <w:rPr>
                <w:rFonts w:eastAsia="等线"/>
                <w:b w:val="0"/>
                <w:sz w:val="19"/>
              </w:rPr>
              <w:t>中风险</w:t>
            </w:r>
          </w:p>
        </w:tc>
        <w:tc>
          <w:tcPr>
            <w:tcW w:type="dxa" w:w="3137"/>
          </w:tcPr>
          <w:p>
            <w:pPr>
              <w:spacing w:after="20" w:before="20" w:line="288" w:lineRule="auto"/>
            </w:pPr>
            <w:r>
              <w:rPr>
                <w:rFonts w:eastAsia="等线"/>
                <w:b w:val="0"/>
                <w:sz w:val="19"/>
              </w:rPr>
              <w:t>使用模板、邮件合并、PDF 工具、浏览器插件</w:t>
            </w:r>
          </w:p>
        </w:tc>
        <w:tc>
          <w:tcPr>
            <w:tcW w:type="dxa" w:w="3137"/>
          </w:tcPr>
          <w:p>
            <w:pPr>
              <w:spacing w:after="20" w:before="20" w:line="288" w:lineRule="auto"/>
            </w:pPr>
            <w:r>
              <w:rPr>
                <w:rFonts w:eastAsia="等线"/>
                <w:b w:val="0"/>
                <w:sz w:val="19"/>
              </w:rPr>
              <w:t>逐项测试并准备替代方案</w:t>
            </w:r>
          </w:p>
        </w:tc>
      </w:tr>
      <w:tr>
        <w:tc>
          <w:tcPr>
            <w:tcW w:type="dxa" w:w="3137"/>
          </w:tcPr>
          <w:p>
            <w:pPr>
              <w:spacing w:after="20" w:before="20" w:line="288" w:lineRule="auto"/>
            </w:pPr>
            <w:r>
              <w:rPr>
                <w:rFonts w:eastAsia="等线"/>
                <w:b/>
                <w:sz w:val="19"/>
              </w:rPr>
              <w:t>高风险</w:t>
            </w:r>
          </w:p>
        </w:tc>
        <w:tc>
          <w:tcPr>
            <w:tcW w:type="dxa" w:w="3137"/>
          </w:tcPr>
          <w:p>
            <w:pPr>
              <w:spacing w:after="20" w:before="20" w:line="288" w:lineRule="auto"/>
            </w:pPr>
            <w:r>
              <w:rPr>
                <w:rFonts w:eastAsia="等线"/>
                <w:b w:val="0"/>
                <w:sz w:val="19"/>
              </w:rPr>
              <w:t>VBA 宏、COM/VSTO 加载项、ActiveX、Access、业务系统集成、位数变更</w:t>
            </w:r>
          </w:p>
        </w:tc>
        <w:tc>
          <w:tcPr>
            <w:tcW w:type="dxa" w:w="3137"/>
          </w:tcPr>
          <w:p>
            <w:pPr>
              <w:spacing w:after="20" w:before="20" w:line="288" w:lineRule="auto"/>
            </w:pPr>
            <w:r>
              <w:rPr>
                <w:rFonts w:eastAsia="等线"/>
                <w:b/>
                <w:sz w:val="19"/>
              </w:rPr>
              <w:t>专项测试 + 供应商确认 + 回退方案</w:t>
            </w:r>
          </w:p>
        </w:tc>
      </w:tr>
    </w:tbl>
    <w:p>
      <w:pPr>
        <w:spacing w:after="40"/>
      </w:pPr>
    </w:p>
    <w:p>
      <w:pPr>
        <w:pStyle w:val="Heading4"/>
        <w:spacing w:before="200" w:after="120"/>
      </w:pPr>
      <w:r>
        <w:rPr>
          <w:rFonts w:eastAsia="微软雅黑"/>
          <w:b/>
          <w:color w:val="2E5496"/>
          <w:sz w:val="24"/>
        </w:rPr>
        <w:t>4.16.1 高风险项的四种出路</w:t>
      </w:r>
    </w:p>
    <w:p>
      <w:pPr>
        <w:spacing w:before="120" w:after="160"/>
        <w:jc w:val="center"/>
      </w:pPr>
      <w:r>
        <w:drawing>
          <wp:inline xmlns:a="http://schemas.openxmlformats.org/drawingml/2006/main" xmlns:pic="http://schemas.openxmlformats.org/drawingml/2006/picture">
            <wp:extent cx="4500000" cy="6157895"/>
            <wp:docPr id="42" name="Picture 42"/>
            <wp:cNvGraphicFramePr>
              <a:graphicFrameLocks noChangeAspect="1"/>
            </wp:cNvGraphicFramePr>
            <a:graphic>
              <a:graphicData uri="http://schemas.openxmlformats.org/drawingml/2006/picture">
                <pic:pic>
                  <pic:nvPicPr>
                    <pic:cNvPr id="0" name="cde23603c8faaa87.png"/>
                    <pic:cNvPicPr/>
                  </pic:nvPicPr>
                  <pic:blipFill>
                    <a:blip r:embed="rId104"/>
                    <a:stretch>
                      <a:fillRect/>
                    </a:stretch>
                  </pic:blipFill>
                  <pic:spPr>
                    <a:xfrm>
                      <a:off x="0" y="0"/>
                      <a:ext cx="4500000" cy="6157895"/>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第四条出路（保留旧环境）是</w:t>
            </w:r>
            <w:r>
              <w:rPr>
                <w:rFonts w:eastAsia="等线"/>
                <w:b/>
                <w:sz w:val="21"/>
              </w:rPr>
              <w:t>最后手段</w:t>
            </w:r>
            <w:r>
              <w:rPr>
                <w:rFonts w:eastAsia="等线"/>
                <w:b w:val="0"/>
                <w:sz w:val="21"/>
              </w:rPr>
              <w:t>，必须满足：范围最小化、明确责任人、有安全防护、有明确的淘汰时间表。不能变成“留着一台老电脑，然后就忘了”——那台电脑往往连不上受支持的服务，还是安全隐患。</w:t>
            </w:r>
          </w:p>
        </w:tc>
      </w:tr>
    </w:tbl>
    <w:p>
      <w:pPr>
        <w:spacing w:after="40"/>
      </w:pPr>
    </w:p>
    <w:p>
      <w:pPr>
        <w:pStyle w:val="Heading3"/>
        <w:spacing w:before="200" w:after="120"/>
      </w:pPr>
      <w:r>
        <w:rPr>
          <w:rFonts w:eastAsia="微软雅黑"/>
          <w:b/>
          <w:color w:val="2E5496"/>
          <w:sz w:val="27"/>
        </w:rPr>
        <w:t>4.17 代表性测试机的准备</w:t>
      </w:r>
    </w:p>
    <w:p>
      <w:pPr>
        <w:pStyle w:val="Heading4"/>
        <w:spacing w:before="200" w:after="120"/>
      </w:pPr>
      <w:r>
        <w:rPr>
          <w:rFonts w:eastAsia="微软雅黑"/>
          <w:b/>
          <w:color w:val="2E5496"/>
          <w:sz w:val="24"/>
        </w:rPr>
        <w:t>4.17.1 测试机不能是“干净的新电脑”</w:t>
      </w:r>
    </w:p>
    <w:p>
      <w:pPr>
        <w:spacing w:after="80" w:before="0" w:line="336" w:lineRule="auto"/>
      </w:pPr>
      <w:r>
        <w:rPr>
          <w:rFonts w:eastAsia="等线"/>
          <w:b/>
          <w:sz w:val="21"/>
        </w:rPr>
        <w:t>必做：</w:t>
      </w:r>
      <w:r>
        <w:rPr>
          <w:rFonts w:eastAsia="等线"/>
          <w:b w:val="0"/>
          <w:sz w:val="21"/>
        </w:rPr>
        <w:t xml:space="preserve"> 测试机必须</w:t>
      </w:r>
      <w:r>
        <w:rPr>
          <w:rFonts w:eastAsia="等线"/>
          <w:b/>
          <w:sz w:val="21"/>
        </w:rPr>
        <w:t>接近真实用户环境</w:t>
      </w:r>
      <w:r>
        <w:rPr>
          <w:rFonts w:eastAsia="等线"/>
          <w:b w:val="0"/>
          <w:sz w:val="21"/>
        </w:rPr>
        <w:t>，否则测试结果没有意义。建议至少准备：</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测试机</w:t>
            </w:r>
          </w:p>
        </w:tc>
        <w:tc>
          <w:tcPr>
            <w:tcW w:type="dxa" w:w="4705"/>
            <w:shd w:val="clear" w:fill="DEEAF6"/>
          </w:tcPr>
          <w:p>
            <w:pPr>
              <w:spacing w:after="20" w:before="20"/>
            </w:pPr>
            <w:r>
              <w:rPr>
                <w:rFonts w:eastAsia="等线"/>
                <w:b/>
                <w:sz w:val="19"/>
              </w:rPr>
              <w:t>配置</w:t>
            </w:r>
          </w:p>
        </w:tc>
      </w:tr>
      <w:tr>
        <w:tc>
          <w:tcPr>
            <w:tcW w:type="dxa" w:w="4705"/>
          </w:tcPr>
          <w:p>
            <w:pPr>
              <w:spacing w:after="20" w:before="20" w:line="288" w:lineRule="auto"/>
            </w:pPr>
            <w:r>
              <w:rPr>
                <w:rFonts w:eastAsia="等线"/>
                <w:b w:val="0"/>
                <w:sz w:val="19"/>
              </w:rPr>
              <w:t>测试机 A</w:t>
            </w:r>
          </w:p>
        </w:tc>
        <w:tc>
          <w:tcPr>
            <w:tcW w:type="dxa" w:w="4705"/>
          </w:tcPr>
          <w:p>
            <w:pPr>
              <w:spacing w:after="20" w:before="20" w:line="288" w:lineRule="auto"/>
            </w:pPr>
            <w:r>
              <w:rPr>
                <w:rFonts w:eastAsia="等线"/>
                <w:b w:val="0"/>
                <w:sz w:val="19"/>
              </w:rPr>
              <w:t>财务用户的真实环境：装齐财务插件、开票工具、常用宏文件</w:t>
            </w:r>
          </w:p>
        </w:tc>
      </w:tr>
      <w:tr>
        <w:tc>
          <w:tcPr>
            <w:tcW w:type="dxa" w:w="4705"/>
          </w:tcPr>
          <w:p>
            <w:pPr>
              <w:spacing w:after="20" w:before="20" w:line="288" w:lineRule="auto"/>
            </w:pPr>
            <w:r>
              <w:rPr>
                <w:rFonts w:eastAsia="等线"/>
                <w:b w:val="0"/>
                <w:sz w:val="19"/>
              </w:rPr>
              <w:t>测试机 B</w:t>
            </w:r>
          </w:p>
        </w:tc>
        <w:tc>
          <w:tcPr>
            <w:tcW w:type="dxa" w:w="4705"/>
          </w:tcPr>
          <w:p>
            <w:pPr>
              <w:spacing w:after="20" w:before="20" w:line="288" w:lineRule="auto"/>
            </w:pPr>
            <w:r>
              <w:rPr>
                <w:rFonts w:eastAsia="等线"/>
                <w:b w:val="0"/>
                <w:sz w:val="19"/>
              </w:rPr>
              <w:t>标准办公环境</w:t>
            </w:r>
          </w:p>
        </w:tc>
      </w:tr>
      <w:tr>
        <w:tc>
          <w:tcPr>
            <w:tcW w:type="dxa" w:w="4705"/>
          </w:tcPr>
          <w:p>
            <w:pPr>
              <w:spacing w:after="20" w:before="20" w:line="288" w:lineRule="auto"/>
            </w:pPr>
            <w:r>
              <w:rPr>
                <w:rFonts w:eastAsia="等线"/>
                <w:b w:val="0"/>
                <w:sz w:val="19"/>
              </w:rPr>
              <w:t>测试机 C</w:t>
            </w:r>
          </w:p>
        </w:tc>
        <w:tc>
          <w:tcPr>
            <w:tcW w:type="dxa" w:w="4705"/>
          </w:tcPr>
          <w:p>
            <w:pPr>
              <w:spacing w:after="20" w:before="20" w:line="288" w:lineRule="auto"/>
            </w:pPr>
            <w:r>
              <w:rPr>
                <w:rFonts w:eastAsia="等线"/>
                <w:b w:val="0"/>
                <w:sz w:val="19"/>
              </w:rPr>
              <w:t>若存在 32 位依赖：保留 32 位环境用于对比</w:t>
            </w:r>
          </w:p>
        </w:tc>
      </w:tr>
      <w:tr>
        <w:tc>
          <w:tcPr>
            <w:tcW w:type="dxa" w:w="4705"/>
          </w:tcPr>
          <w:p>
            <w:pPr>
              <w:spacing w:after="20" w:before="20" w:line="288" w:lineRule="auto"/>
            </w:pPr>
            <w:r>
              <w:rPr>
                <w:rFonts w:eastAsia="等线"/>
                <w:b w:val="0"/>
                <w:sz w:val="19"/>
              </w:rPr>
              <w:t>测试机 D</w:t>
            </w:r>
          </w:p>
        </w:tc>
        <w:tc>
          <w:tcPr>
            <w:tcW w:type="dxa" w:w="4705"/>
          </w:tcPr>
          <w:p>
            <w:pPr>
              <w:spacing w:after="20" w:before="20" w:line="288" w:lineRule="auto"/>
            </w:pPr>
            <w:r>
              <w:rPr>
                <w:rFonts w:eastAsia="等线"/>
                <w:b w:val="0"/>
                <w:sz w:val="19"/>
              </w:rPr>
              <w:t>若有共享电脑/虚拟桌面场景：对应环境</w:t>
            </w:r>
          </w:p>
        </w:tc>
      </w:tr>
      <w:tr>
        <w:tc>
          <w:tcPr>
            <w:tcW w:type="dxa" w:w="4705"/>
          </w:tcPr>
          <w:p>
            <w:pPr>
              <w:spacing w:after="20" w:before="20" w:line="288" w:lineRule="auto"/>
            </w:pPr>
            <w:r>
              <w:rPr>
                <w:rFonts w:eastAsia="等线"/>
                <w:b w:val="0"/>
                <w:sz w:val="19"/>
              </w:rPr>
              <w:t>测试机 E</w:t>
            </w:r>
          </w:p>
        </w:tc>
        <w:tc>
          <w:tcPr>
            <w:tcW w:type="dxa" w:w="4705"/>
          </w:tcPr>
          <w:p>
            <w:pPr>
              <w:spacing w:after="20" w:before="20" w:line="288" w:lineRule="auto"/>
            </w:pPr>
            <w:r>
              <w:rPr>
                <w:rFonts w:eastAsia="等线"/>
                <w:b w:val="0"/>
                <w:sz w:val="19"/>
              </w:rPr>
              <w:t>若有 Mac：Mac 环境</w:t>
            </w:r>
          </w:p>
        </w:tc>
      </w:tr>
    </w:tbl>
    <w:p>
      <w:pPr>
        <w:spacing w:after="40"/>
      </w:pPr>
    </w:p>
    <w:p>
      <w:pPr>
        <w:pStyle w:val="Heading4"/>
        <w:spacing w:before="200" w:after="120"/>
      </w:pPr>
      <w:r>
        <w:rPr>
          <w:rFonts w:eastAsia="微软雅黑"/>
          <w:b/>
          <w:color w:val="2E5496"/>
          <w:sz w:val="24"/>
        </w:rPr>
        <w:t>4.17.2 测试机准备步骤</w:t>
      </w:r>
    </w:p>
    <w:p>
      <w:pPr>
        <w:pStyle w:val="ListNumber"/>
        <w:spacing w:after="40" w:line="324" w:lineRule="auto"/>
      </w:pPr>
      <w:r>
        <w:rPr>
          <w:rFonts w:eastAsia="等线"/>
          <w:b w:val="0"/>
          <w:sz w:val="21"/>
        </w:rPr>
        <w:t>从目标部门取一台</w:t>
      </w:r>
      <w:r>
        <w:rPr>
          <w:rFonts w:eastAsia="等线"/>
          <w:b/>
          <w:sz w:val="21"/>
        </w:rPr>
        <w:t>真实在用配置</w:t>
      </w:r>
      <w:r>
        <w:rPr>
          <w:rFonts w:eastAsia="等线"/>
          <w:b w:val="0"/>
          <w:sz w:val="21"/>
        </w:rPr>
        <w:t>的电脑（或克隆其镜像）。</w:t>
      </w:r>
    </w:p>
    <w:p>
      <w:pPr>
        <w:pStyle w:val="ListNumber"/>
        <w:spacing w:after="40" w:line="324" w:lineRule="auto"/>
      </w:pPr>
      <w:r>
        <w:rPr>
          <w:rFonts w:eastAsia="等线"/>
          <w:b/>
          <w:sz w:val="21"/>
        </w:rPr>
        <w:t>先做完整备份或快照</w:t>
      </w:r>
      <w:r>
        <w:rPr>
          <w:rFonts w:eastAsia="等线"/>
          <w:b w:val="0"/>
          <w:sz w:val="21"/>
        </w:rPr>
        <w:t>，便于回退。</w:t>
      </w:r>
    </w:p>
    <w:p>
      <w:pPr>
        <w:pStyle w:val="ListNumber"/>
        <w:spacing w:after="40" w:line="324" w:lineRule="auto"/>
      </w:pPr>
      <w:r>
        <w:rPr>
          <w:rFonts w:eastAsia="等线"/>
          <w:b w:val="0"/>
          <w:sz w:val="21"/>
        </w:rPr>
        <w:t>按目标方案安装 Office（位数、通道、应用组合与正式部署一致）。</w:t>
      </w:r>
    </w:p>
    <w:p>
      <w:pPr>
        <w:pStyle w:val="ListNumber"/>
        <w:spacing w:after="40" w:line="324" w:lineRule="auto"/>
      </w:pPr>
      <w:r>
        <w:rPr>
          <w:rFonts w:eastAsia="等线"/>
          <w:b w:val="0"/>
          <w:sz w:val="21"/>
        </w:rPr>
        <w:t>安装该部门实际使用的加载项。</w:t>
      </w:r>
    </w:p>
    <w:p>
      <w:pPr>
        <w:pStyle w:val="ListNumber"/>
        <w:spacing w:after="40" w:line="324" w:lineRule="auto"/>
      </w:pPr>
      <w:r>
        <w:rPr>
          <w:rFonts w:eastAsia="等线"/>
          <w:b w:val="0"/>
          <w:sz w:val="21"/>
        </w:rPr>
        <w:t>拷入真实的业务文件（</w:t>
      </w:r>
      <w:r>
        <w:rPr>
          <w:rFonts w:eastAsia="等线"/>
          <w:b/>
          <w:sz w:val="21"/>
        </w:rPr>
        <w:t>注意脱敏或授权</w:t>
      </w:r>
      <w:r>
        <w:rPr>
          <w:rFonts w:eastAsia="等线"/>
          <w:b w:val="0"/>
          <w:sz w:val="21"/>
        </w:rPr>
        <w:t>）。</w:t>
      </w:r>
    </w:p>
    <w:p>
      <w:pPr>
        <w:pStyle w:val="ListNumber"/>
        <w:spacing w:after="40" w:line="324" w:lineRule="auto"/>
      </w:pPr>
      <w:r>
        <w:rPr>
          <w:rFonts w:eastAsia="等线"/>
          <w:b w:val="0"/>
          <w:sz w:val="21"/>
        </w:rPr>
        <w:t>按测试用例逐项执行。</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测试用的业务文件可能包含工资、客户、财务等敏感数据。必须获得授权并控制测试机的访问权限，测试后按要求清理。</w:t>
            </w:r>
          </w:p>
        </w:tc>
      </w:tr>
    </w:tbl>
    <w:p>
      <w:pPr>
        <w:spacing w:after="40"/>
      </w:pPr>
    </w:p>
    <w:p>
      <w:pPr>
        <w:pStyle w:val="Heading3"/>
        <w:spacing w:before="200" w:after="120"/>
      </w:pPr>
      <w:r>
        <w:rPr>
          <w:rFonts w:eastAsia="微软雅黑"/>
          <w:b/>
          <w:color w:val="2E5496"/>
          <w:sz w:val="27"/>
        </w:rPr>
        <w:t>4.18 测试用例与执行</w:t>
      </w:r>
    </w:p>
    <w:p>
      <w:pPr>
        <w:pStyle w:val="Heading4"/>
        <w:spacing w:before="200" w:after="120"/>
      </w:pPr>
      <w:r>
        <w:rPr>
          <w:rFonts w:eastAsia="微软雅黑"/>
          <w:b/>
          <w:color w:val="2E5496"/>
          <w:sz w:val="24"/>
        </w:rPr>
        <w:t>4.18.1 通用测试用例</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测试内容</w:t>
            </w:r>
          </w:p>
        </w:tc>
        <w:tc>
          <w:tcPr>
            <w:tcW w:type="dxa" w:w="2353"/>
            <w:shd w:val="clear" w:fill="DEEAF6"/>
          </w:tcPr>
          <w:p>
            <w:pPr>
              <w:spacing w:after="20" w:before="20"/>
            </w:pPr>
            <w:r>
              <w:rPr>
                <w:rFonts w:eastAsia="等线"/>
                <w:b/>
                <w:sz w:val="19"/>
              </w:rPr>
              <w:t>期望结果</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P1</w:t>
            </w:r>
          </w:p>
        </w:tc>
        <w:tc>
          <w:tcPr>
            <w:tcW w:type="dxa" w:w="2353"/>
          </w:tcPr>
          <w:p>
            <w:pPr>
              <w:spacing w:after="20" w:before="20" w:line="288" w:lineRule="auto"/>
            </w:pPr>
            <w:r>
              <w:rPr>
                <w:rFonts w:eastAsia="等线"/>
                <w:b w:val="0"/>
                <w:sz w:val="19"/>
              </w:rPr>
              <w:t>打开、编辑、保存常用 Word / Excel / PPT 文件</w:t>
            </w:r>
          </w:p>
        </w:tc>
        <w:tc>
          <w:tcPr>
            <w:tcW w:type="dxa" w:w="2353"/>
          </w:tcPr>
          <w:p>
            <w:pPr>
              <w:spacing w:after="20" w:before="20" w:line="288" w:lineRule="auto"/>
            </w:pPr>
            <w:r>
              <w:rPr>
                <w:rFonts w:eastAsia="等线"/>
                <w:b w:val="0"/>
                <w:sz w:val="19"/>
              </w:rPr>
              <w:t>正常，格式无错乱</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P2</w:t>
            </w:r>
          </w:p>
        </w:tc>
        <w:tc>
          <w:tcPr>
            <w:tcW w:type="dxa" w:w="2353"/>
          </w:tcPr>
          <w:p>
            <w:pPr>
              <w:spacing w:after="20" w:before="20" w:line="288" w:lineRule="auto"/>
            </w:pPr>
            <w:r>
              <w:rPr>
                <w:rFonts w:eastAsia="等线"/>
                <w:b w:val="0"/>
                <w:sz w:val="19"/>
              </w:rPr>
              <w:t>打开旧格式文件（</w:t>
            </w:r>
            <w:r>
              <w:rPr>
                <w:rFonts w:ascii="Consolas" w:hAnsi="Consolas" w:eastAsia="Consolas"/>
                <w:color w:val="C00000"/>
                <w:sz w:val="18"/>
              </w:rPr>
              <w:t>.doc</w:t>
            </w:r>
            <w:r>
              <w:rPr>
                <w:rFonts w:eastAsia="等线"/>
                <w:b w:val="0"/>
                <w:sz w:val="19"/>
              </w:rPr>
              <w:t>、</w:t>
            </w:r>
            <w:r>
              <w:rPr>
                <w:rFonts w:ascii="Consolas" w:hAnsi="Consolas" w:eastAsia="Consolas"/>
                <w:color w:val="C00000"/>
                <w:sz w:val="18"/>
              </w:rPr>
              <w:t>.xls</w:t>
            </w:r>
            <w:r>
              <w:rPr>
                <w:rFonts w:eastAsia="等线"/>
                <w:b w:val="0"/>
                <w:sz w:val="19"/>
              </w:rPr>
              <w:t>）</w:t>
            </w:r>
          </w:p>
        </w:tc>
        <w:tc>
          <w:tcPr>
            <w:tcW w:type="dxa" w:w="2353"/>
          </w:tcPr>
          <w:p>
            <w:pPr>
              <w:spacing w:after="20" w:before="20" w:line="288" w:lineRule="auto"/>
            </w:pPr>
            <w:r>
              <w:rPr>
                <w:rFonts w:eastAsia="等线"/>
                <w:b w:val="0"/>
                <w:sz w:val="19"/>
              </w:rPr>
              <w:t>正常打开</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P3</w:t>
            </w:r>
          </w:p>
        </w:tc>
        <w:tc>
          <w:tcPr>
            <w:tcW w:type="dxa" w:w="2353"/>
          </w:tcPr>
          <w:p>
            <w:pPr>
              <w:spacing w:after="20" w:before="20" w:line="288" w:lineRule="auto"/>
            </w:pPr>
            <w:r>
              <w:rPr>
                <w:rFonts w:eastAsia="等线"/>
                <w:b/>
                <w:sz w:val="19"/>
              </w:rPr>
              <w:t>运行每一个“高”级别的宏，完整跑通业务流程</w:t>
            </w:r>
          </w:p>
        </w:tc>
        <w:tc>
          <w:tcPr>
            <w:tcW w:type="dxa" w:w="2353"/>
          </w:tcPr>
          <w:p>
            <w:pPr>
              <w:spacing w:after="20" w:before="20" w:line="288" w:lineRule="auto"/>
            </w:pPr>
            <w:r>
              <w:rPr>
                <w:rFonts w:eastAsia="等线"/>
                <w:b w:val="0"/>
                <w:sz w:val="19"/>
              </w:rPr>
              <w:t>结果与旧环境</w:t>
            </w:r>
            <w:r>
              <w:rPr>
                <w:rFonts w:eastAsia="等线"/>
                <w:b/>
                <w:sz w:val="19"/>
              </w:rPr>
              <w:t>一致</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P4</w:t>
            </w:r>
          </w:p>
        </w:tc>
        <w:tc>
          <w:tcPr>
            <w:tcW w:type="dxa" w:w="2353"/>
          </w:tcPr>
          <w:p>
            <w:pPr>
              <w:spacing w:after="20" w:before="20" w:line="288" w:lineRule="auto"/>
            </w:pPr>
            <w:r>
              <w:rPr>
                <w:rFonts w:eastAsia="等线"/>
                <w:b w:val="0"/>
                <w:sz w:val="19"/>
              </w:rPr>
              <w:t>每个 COM/VSTO 加载项加载并执行核心功能</w:t>
            </w:r>
          </w:p>
        </w:tc>
        <w:tc>
          <w:tcPr>
            <w:tcW w:type="dxa" w:w="2353"/>
          </w:tcPr>
          <w:p>
            <w:pPr>
              <w:spacing w:after="20" w:before="20" w:line="288" w:lineRule="auto"/>
            </w:pPr>
            <w:r>
              <w:rPr>
                <w:rFonts w:eastAsia="等线"/>
                <w:b w:val="0"/>
                <w:sz w:val="19"/>
              </w:rPr>
              <w:t>正常</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P5</w:t>
            </w:r>
          </w:p>
        </w:tc>
        <w:tc>
          <w:tcPr>
            <w:tcW w:type="dxa" w:w="2353"/>
          </w:tcPr>
          <w:p>
            <w:pPr>
              <w:spacing w:after="20" w:before="20" w:line="288" w:lineRule="auto"/>
            </w:pPr>
            <w:r>
              <w:rPr>
                <w:rFonts w:eastAsia="等线"/>
                <w:b w:val="0"/>
                <w:sz w:val="19"/>
              </w:rPr>
              <w:t>从 ERP/OA 导出 Excel / 生成 Word</w:t>
            </w:r>
          </w:p>
        </w:tc>
        <w:tc>
          <w:tcPr>
            <w:tcW w:type="dxa" w:w="2353"/>
          </w:tcPr>
          <w:p>
            <w:pPr>
              <w:spacing w:after="20" w:before="20" w:line="288" w:lineRule="auto"/>
            </w:pPr>
            <w:r>
              <w:rPr>
                <w:rFonts w:eastAsia="等线"/>
                <w:b w:val="0"/>
                <w:sz w:val="19"/>
              </w:rPr>
              <w:t>正常</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P6</w:t>
            </w:r>
          </w:p>
        </w:tc>
        <w:tc>
          <w:tcPr>
            <w:tcW w:type="dxa" w:w="2353"/>
          </w:tcPr>
          <w:p>
            <w:pPr>
              <w:spacing w:after="20" w:before="20" w:line="288" w:lineRule="auto"/>
            </w:pPr>
            <w:r>
              <w:rPr>
                <w:rFonts w:eastAsia="等线"/>
                <w:b w:val="0"/>
                <w:sz w:val="19"/>
              </w:rPr>
              <w:t>Access 数据库打开、查询、报表</w:t>
            </w:r>
          </w:p>
        </w:tc>
        <w:tc>
          <w:tcPr>
            <w:tcW w:type="dxa" w:w="2353"/>
          </w:tcPr>
          <w:p>
            <w:pPr>
              <w:spacing w:after="20" w:before="20" w:line="288" w:lineRule="auto"/>
            </w:pPr>
            <w:r>
              <w:rPr>
                <w:rFonts w:eastAsia="等线"/>
                <w:b w:val="0"/>
                <w:sz w:val="19"/>
              </w:rPr>
              <w:t>正常</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P7</w:t>
            </w:r>
          </w:p>
        </w:tc>
        <w:tc>
          <w:tcPr>
            <w:tcW w:type="dxa" w:w="2353"/>
          </w:tcPr>
          <w:p>
            <w:pPr>
              <w:spacing w:after="20" w:before="20" w:line="288" w:lineRule="auto"/>
            </w:pPr>
            <w:r>
              <w:rPr>
                <w:rFonts w:eastAsia="等线"/>
                <w:b w:val="0"/>
                <w:sz w:val="19"/>
              </w:rPr>
              <w:t>Word 模板 + 邮件合并</w:t>
            </w:r>
          </w:p>
        </w:tc>
        <w:tc>
          <w:tcPr>
            <w:tcW w:type="dxa" w:w="2353"/>
          </w:tcPr>
          <w:p>
            <w:pPr>
              <w:spacing w:after="20" w:before="20" w:line="288" w:lineRule="auto"/>
            </w:pPr>
            <w:r>
              <w:rPr>
                <w:rFonts w:eastAsia="等线"/>
                <w:b w:val="0"/>
                <w:sz w:val="19"/>
              </w:rPr>
              <w:t>正常</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P8</w:t>
            </w:r>
          </w:p>
        </w:tc>
        <w:tc>
          <w:tcPr>
            <w:tcW w:type="dxa" w:w="2353"/>
          </w:tcPr>
          <w:p>
            <w:pPr>
              <w:spacing w:after="20" w:before="20" w:line="288" w:lineRule="auto"/>
            </w:pPr>
            <w:r>
              <w:rPr>
                <w:rFonts w:eastAsia="等线"/>
                <w:b w:val="0"/>
                <w:sz w:val="19"/>
              </w:rPr>
              <w:t>电子签章 / 开票 / 报税工具</w:t>
            </w:r>
          </w:p>
        </w:tc>
        <w:tc>
          <w:tcPr>
            <w:tcW w:type="dxa" w:w="2353"/>
          </w:tcPr>
          <w:p>
            <w:pPr>
              <w:spacing w:after="20" w:before="20" w:line="288" w:lineRule="auto"/>
            </w:pPr>
            <w:r>
              <w:rPr>
                <w:rFonts w:eastAsia="等线"/>
                <w:b w:val="0"/>
                <w:sz w:val="19"/>
              </w:rPr>
              <w:t>正常</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P9</w:t>
            </w:r>
          </w:p>
        </w:tc>
        <w:tc>
          <w:tcPr>
            <w:tcW w:type="dxa" w:w="2353"/>
          </w:tcPr>
          <w:p>
            <w:pPr>
              <w:spacing w:after="20" w:before="20" w:line="288" w:lineRule="auto"/>
            </w:pPr>
            <w:r>
              <w:rPr>
                <w:rFonts w:eastAsia="等线"/>
                <w:b w:val="0"/>
                <w:sz w:val="19"/>
              </w:rPr>
              <w:t>打印与导出 PDF</w:t>
            </w:r>
          </w:p>
        </w:tc>
        <w:tc>
          <w:tcPr>
            <w:tcW w:type="dxa" w:w="2353"/>
          </w:tcPr>
          <w:p>
            <w:pPr>
              <w:spacing w:after="20" w:before="20" w:line="288" w:lineRule="auto"/>
            </w:pPr>
            <w:r>
              <w:rPr>
                <w:rFonts w:eastAsia="等线"/>
                <w:b w:val="0"/>
                <w:sz w:val="19"/>
              </w:rPr>
              <w:t>正常</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P10</w:t>
            </w:r>
          </w:p>
        </w:tc>
        <w:tc>
          <w:tcPr>
            <w:tcW w:type="dxa" w:w="2353"/>
          </w:tcPr>
          <w:p>
            <w:pPr>
              <w:spacing w:after="20" w:before="20" w:line="288" w:lineRule="auto"/>
            </w:pPr>
            <w:r>
              <w:rPr>
                <w:rFonts w:eastAsia="等线"/>
                <w:b w:val="0"/>
                <w:sz w:val="19"/>
              </w:rPr>
              <w:t>Outlook 收发、日历、共享邮箱、委派</w:t>
            </w:r>
          </w:p>
        </w:tc>
        <w:tc>
          <w:tcPr>
            <w:tcW w:type="dxa" w:w="2353"/>
          </w:tcPr>
          <w:p>
            <w:pPr>
              <w:spacing w:after="20" w:before="20" w:line="288" w:lineRule="auto"/>
            </w:pPr>
            <w:r>
              <w:rPr>
                <w:rFonts w:eastAsia="等线"/>
                <w:b w:val="0"/>
                <w:sz w:val="19"/>
              </w:rPr>
              <w:t>正常（与第3篇一致）</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P11</w:t>
            </w:r>
          </w:p>
        </w:tc>
        <w:tc>
          <w:tcPr>
            <w:tcW w:type="dxa" w:w="2353"/>
          </w:tcPr>
          <w:p>
            <w:pPr>
              <w:spacing w:after="20" w:before="20" w:line="288" w:lineRule="auto"/>
            </w:pPr>
            <w:r>
              <w:rPr>
                <w:rFonts w:eastAsia="等线"/>
                <w:b w:val="0"/>
                <w:sz w:val="19"/>
              </w:rPr>
              <w:t>Outlook 加载项（CRM 归档等）</w:t>
            </w:r>
          </w:p>
        </w:tc>
        <w:tc>
          <w:tcPr>
            <w:tcW w:type="dxa" w:w="2353"/>
          </w:tcPr>
          <w:p>
            <w:pPr>
              <w:spacing w:after="20" w:before="20" w:line="288" w:lineRule="auto"/>
            </w:pPr>
            <w:r>
              <w:rPr>
                <w:rFonts w:eastAsia="等线"/>
                <w:b w:val="0"/>
                <w:sz w:val="19"/>
              </w:rPr>
              <w:t>正常</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P12</w:t>
            </w:r>
          </w:p>
        </w:tc>
        <w:tc>
          <w:tcPr>
            <w:tcW w:type="dxa" w:w="2353"/>
          </w:tcPr>
          <w:p>
            <w:pPr>
              <w:spacing w:after="20" w:before="20" w:line="288" w:lineRule="auto"/>
            </w:pPr>
            <w:r>
              <w:rPr>
                <w:rFonts w:eastAsia="等线"/>
                <w:b w:val="0"/>
                <w:sz w:val="19"/>
              </w:rPr>
              <w:t>打开 SharePoint / OneDrive 中的文件并协同编辑</w:t>
            </w:r>
          </w:p>
        </w:tc>
        <w:tc>
          <w:tcPr>
            <w:tcW w:type="dxa" w:w="2353"/>
          </w:tcPr>
          <w:p>
            <w:pPr>
              <w:spacing w:after="20" w:before="20" w:line="288" w:lineRule="auto"/>
            </w:pPr>
            <w:r>
              <w:rPr>
                <w:rFonts w:eastAsia="等线"/>
                <w:b w:val="0"/>
                <w:sz w:val="19"/>
              </w:rPr>
              <w:t>正常（见第 10 节）</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P13</w:t>
            </w:r>
          </w:p>
        </w:tc>
        <w:tc>
          <w:tcPr>
            <w:tcW w:type="dxa" w:w="2353"/>
          </w:tcPr>
          <w:p>
            <w:pPr>
              <w:spacing w:after="20" w:before="20" w:line="288" w:lineRule="auto"/>
            </w:pPr>
            <w:r>
              <w:rPr>
                <w:rFonts w:eastAsia="等线"/>
                <w:b w:val="0"/>
                <w:sz w:val="19"/>
              </w:rPr>
              <w:t>大文件性能（大型 Excel）</w:t>
            </w:r>
          </w:p>
        </w:tc>
        <w:tc>
          <w:tcPr>
            <w:tcW w:type="dxa" w:w="2353"/>
          </w:tcPr>
          <w:p>
            <w:pPr>
              <w:spacing w:after="20" w:before="20" w:line="288" w:lineRule="auto"/>
            </w:pPr>
            <w:r>
              <w:rPr>
                <w:rFonts w:eastAsia="等线"/>
                <w:b w:val="0"/>
                <w:sz w:val="19"/>
              </w:rPr>
              <w:t>可接受</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P14</w:t>
            </w:r>
          </w:p>
        </w:tc>
        <w:tc>
          <w:tcPr>
            <w:tcW w:type="dxa" w:w="2353"/>
          </w:tcPr>
          <w:p>
            <w:pPr>
              <w:spacing w:after="20" w:before="20" w:line="288" w:lineRule="auto"/>
            </w:pPr>
            <w:r>
              <w:rPr>
                <w:rFonts w:eastAsia="等线"/>
                <w:b w:val="0"/>
                <w:sz w:val="19"/>
              </w:rPr>
              <w:t>共享电脑激活场景</w:t>
            </w:r>
          </w:p>
        </w:tc>
        <w:tc>
          <w:tcPr>
            <w:tcW w:type="dxa" w:w="2353"/>
          </w:tcPr>
          <w:p>
            <w:pPr>
              <w:spacing w:after="20" w:before="20" w:line="288" w:lineRule="auto"/>
            </w:pPr>
            <w:r>
              <w:rPr>
                <w:rFonts w:eastAsia="等线"/>
                <w:b w:val="0"/>
                <w:sz w:val="19"/>
              </w:rPr>
              <w:t>多用户切换正常</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P15</w:t>
            </w:r>
          </w:p>
        </w:tc>
        <w:tc>
          <w:tcPr>
            <w:tcW w:type="dxa" w:w="2353"/>
          </w:tcPr>
          <w:p>
            <w:pPr>
              <w:spacing w:after="20" w:before="20" w:line="288" w:lineRule="auto"/>
            </w:pPr>
            <w:r>
              <w:rPr>
                <w:rFonts w:eastAsia="等线"/>
                <w:b w:val="0"/>
                <w:sz w:val="19"/>
              </w:rPr>
              <w:t>虚拟桌面场景</w:t>
            </w:r>
          </w:p>
        </w:tc>
        <w:tc>
          <w:tcPr>
            <w:tcW w:type="dxa" w:w="2353"/>
          </w:tcPr>
          <w:p>
            <w:pPr>
              <w:spacing w:after="20" w:before="20" w:line="288" w:lineRule="auto"/>
            </w:pPr>
            <w:r>
              <w:rPr>
                <w:rFonts w:eastAsia="等线"/>
                <w:b w:val="0"/>
                <w:sz w:val="19"/>
              </w:rPr>
              <w:t>正常</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P16</w:t>
            </w:r>
          </w:p>
        </w:tc>
        <w:tc>
          <w:tcPr>
            <w:tcW w:type="dxa" w:w="2353"/>
          </w:tcPr>
          <w:p>
            <w:pPr>
              <w:spacing w:after="20" w:before="20" w:line="288" w:lineRule="auto"/>
            </w:pPr>
            <w:r>
              <w:rPr>
                <w:rFonts w:eastAsia="等线"/>
                <w:b w:val="0"/>
                <w:sz w:val="19"/>
              </w:rPr>
              <w:t>Mac 环境核心功能</w:t>
            </w:r>
          </w:p>
        </w:tc>
        <w:tc>
          <w:tcPr>
            <w:tcW w:type="dxa" w:w="2353"/>
          </w:tcPr>
          <w:p>
            <w:pPr>
              <w:spacing w:after="20" w:before="20" w:line="288" w:lineRule="auto"/>
            </w:pPr>
            <w:r>
              <w:rPr>
                <w:rFonts w:eastAsia="等线"/>
                <w:b w:val="0"/>
                <w:sz w:val="19"/>
              </w:rPr>
              <w:t>正常</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P17</w:t>
            </w:r>
          </w:p>
        </w:tc>
        <w:tc>
          <w:tcPr>
            <w:tcW w:type="dxa" w:w="2353"/>
          </w:tcPr>
          <w:p>
            <w:pPr>
              <w:spacing w:after="20" w:before="20" w:line="288" w:lineRule="auto"/>
            </w:pPr>
            <w:r>
              <w:rPr>
                <w:rFonts w:eastAsia="等线"/>
                <w:b w:val="0"/>
                <w:sz w:val="19"/>
              </w:rPr>
              <w:t>输入法、字体、中文排版</w:t>
            </w:r>
          </w:p>
        </w:tc>
        <w:tc>
          <w:tcPr>
            <w:tcW w:type="dxa" w:w="2353"/>
          </w:tcPr>
          <w:p>
            <w:pPr>
              <w:spacing w:after="20" w:before="20" w:line="288" w:lineRule="auto"/>
            </w:pPr>
            <w:r>
              <w:rPr>
                <w:rFonts w:eastAsia="等线"/>
                <w:b w:val="0"/>
                <w:sz w:val="19"/>
              </w:rPr>
              <w:t>正常</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P18</w:t>
            </w:r>
          </w:p>
        </w:tc>
        <w:tc>
          <w:tcPr>
            <w:tcW w:type="dxa" w:w="2353"/>
          </w:tcPr>
          <w:p>
            <w:pPr>
              <w:spacing w:after="20" w:before="20" w:line="288" w:lineRule="auto"/>
            </w:pPr>
            <w:r>
              <w:rPr>
                <w:rFonts w:eastAsia="等线"/>
                <w:b w:val="0"/>
                <w:sz w:val="19"/>
              </w:rPr>
              <w:t>与旧环境的结果对比（同一份数据）</w:t>
            </w:r>
          </w:p>
        </w:tc>
        <w:tc>
          <w:tcPr>
            <w:tcW w:type="dxa" w:w="2353"/>
          </w:tcPr>
          <w:p>
            <w:pPr>
              <w:spacing w:after="20" w:before="20" w:line="288" w:lineRule="auto"/>
            </w:pPr>
            <w:r>
              <w:rPr>
                <w:rFonts w:eastAsia="等线"/>
                <w:b w:val="0"/>
                <w:sz w:val="19"/>
              </w:rPr>
              <w:t>数值与格式一致</w:t>
            </w:r>
          </w:p>
        </w:tc>
        <w:tc>
          <w:tcPr>
            <w:tcW w:type="dxa" w:w="2353"/>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4.18.2 关键纪律：让业务用户自己测</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P3、P5、P8 这类业务测试，</w:t>
            </w:r>
            <w:r>
              <w:rPr>
                <w:rFonts w:eastAsia="等线"/>
                <w:b/>
                <w:sz w:val="21"/>
              </w:rPr>
              <w:t>必须由实际使用者本人执行并确认结果</w:t>
            </w:r>
            <w:r>
              <w:rPr>
                <w:rFonts w:eastAsia="等线"/>
                <w:b w:val="0"/>
                <w:sz w:val="21"/>
              </w:rPr>
              <w:t>，不能由 IT 代测。</w:t>
            </w:r>
          </w:p>
          <w:p>
            <w:pPr>
              <w:spacing w:after="40" w:before="0" w:line="324" w:lineRule="auto"/>
            </w:pPr>
          </w:p>
          <w:p>
            <w:pPr>
              <w:spacing w:after="40" w:before="0" w:line="324" w:lineRule="auto"/>
            </w:pPr>
            <w:r>
              <w:rPr>
                <w:rFonts w:eastAsia="等线"/>
                <w:b w:val="0"/>
                <w:sz w:val="21"/>
              </w:rPr>
              <w:t>原因：IT 只能确认“宏没报错”，但只有财务能确认“</w:t>
            </w:r>
            <w:r>
              <w:rPr>
                <w:rFonts w:eastAsia="等线"/>
                <w:b/>
                <w:sz w:val="21"/>
              </w:rPr>
              <w:t>算出来的数是对的</w:t>
            </w:r>
            <w:r>
              <w:rPr>
                <w:rFonts w:eastAsia="等线"/>
                <w:b w:val="0"/>
                <w:sz w:val="21"/>
              </w:rPr>
              <w:t>”。宏在新环境下不报错但结果算错，是最危险的情况。</w:t>
            </w:r>
          </w:p>
        </w:tc>
      </w:tr>
    </w:tbl>
    <w:p>
      <w:pPr>
        <w:spacing w:after="40"/>
      </w:pPr>
    </w:p>
    <w:p>
      <w:pPr>
        <w:pStyle w:val="Heading4"/>
        <w:spacing w:before="200" w:after="120"/>
      </w:pPr>
      <w:r>
        <w:rPr>
          <w:rFonts w:eastAsia="微软雅黑"/>
          <w:b/>
          <w:color w:val="2E5496"/>
          <w:sz w:val="24"/>
        </w:rPr>
        <w:t>4.18.3 测试结果记录</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fill="DEEAF6"/>
          </w:tcPr>
          <w:p>
            <w:pPr>
              <w:spacing w:after="20" w:before="20"/>
            </w:pPr>
            <w:r>
              <w:rPr>
                <w:rFonts w:eastAsia="等线"/>
                <w:b/>
                <w:sz w:val="19"/>
              </w:rPr>
              <w:t>编号</w:t>
            </w:r>
          </w:p>
        </w:tc>
        <w:tc>
          <w:tcPr>
            <w:tcW w:type="dxa" w:w="1176"/>
            <w:shd w:val="clear" w:fill="DEEAF6"/>
          </w:tcPr>
          <w:p>
            <w:pPr>
              <w:spacing w:after="20" w:before="20"/>
            </w:pPr>
            <w:r>
              <w:rPr>
                <w:rFonts w:eastAsia="等线"/>
                <w:b/>
                <w:sz w:val="19"/>
              </w:rPr>
              <w:t>依赖项</w:t>
            </w:r>
          </w:p>
        </w:tc>
        <w:tc>
          <w:tcPr>
            <w:tcW w:type="dxa" w:w="1176"/>
            <w:shd w:val="clear" w:fill="DEEAF6"/>
          </w:tcPr>
          <w:p>
            <w:pPr>
              <w:spacing w:after="20" w:before="20"/>
            </w:pPr>
            <w:r>
              <w:rPr>
                <w:rFonts w:eastAsia="等线"/>
                <w:b/>
                <w:sz w:val="19"/>
              </w:rPr>
              <w:t>测试机</w:t>
            </w:r>
          </w:p>
        </w:tc>
        <w:tc>
          <w:tcPr>
            <w:tcW w:type="dxa" w:w="1176"/>
            <w:shd w:val="clear" w:fill="DEEAF6"/>
          </w:tcPr>
          <w:p>
            <w:pPr>
              <w:spacing w:after="20" w:before="20"/>
            </w:pPr>
            <w:r>
              <w:rPr>
                <w:rFonts w:eastAsia="等线"/>
                <w:b/>
                <w:sz w:val="19"/>
              </w:rPr>
              <w:t>测试人</w:t>
            </w:r>
          </w:p>
        </w:tc>
        <w:tc>
          <w:tcPr>
            <w:tcW w:type="dxa" w:w="1176"/>
            <w:shd w:val="clear" w:fill="DEEAF6"/>
          </w:tcPr>
          <w:p>
            <w:pPr>
              <w:spacing w:after="20" w:before="20"/>
            </w:pPr>
            <w:r>
              <w:rPr>
                <w:rFonts w:eastAsia="等线"/>
                <w:b/>
                <w:sz w:val="19"/>
              </w:rPr>
              <w:t>结果</w:t>
            </w:r>
          </w:p>
        </w:tc>
        <w:tc>
          <w:tcPr>
            <w:tcW w:type="dxa" w:w="1176"/>
            <w:shd w:val="clear" w:fill="DEEAF6"/>
          </w:tcPr>
          <w:p>
            <w:pPr>
              <w:spacing w:after="20" w:before="20"/>
            </w:pPr>
            <w:r>
              <w:rPr>
                <w:rFonts w:eastAsia="等线"/>
                <w:b/>
                <w:sz w:val="19"/>
              </w:rPr>
              <w:t>问题描述</w:t>
            </w:r>
          </w:p>
        </w:tc>
        <w:tc>
          <w:tcPr>
            <w:tcW w:type="dxa" w:w="1176"/>
            <w:shd w:val="clear" w:fill="DEEAF6"/>
          </w:tcPr>
          <w:p>
            <w:pPr>
              <w:spacing w:after="20" w:before="20"/>
            </w:pPr>
            <w:r>
              <w:rPr>
                <w:rFonts w:eastAsia="等线"/>
                <w:b/>
                <w:sz w:val="19"/>
              </w:rPr>
              <w:t>处理方案</w:t>
            </w:r>
          </w:p>
        </w:tc>
        <w:tc>
          <w:tcPr>
            <w:tcW w:type="dxa" w:w="1176"/>
            <w:shd w:val="clear" w:fill="DEEAF6"/>
          </w:tcPr>
          <w:p>
            <w:pPr>
              <w:spacing w:after="20" w:before="20"/>
            </w:pPr>
            <w:r>
              <w:rPr>
                <w:rFonts w:eastAsia="等线"/>
                <w:b/>
                <w:sz w:val="19"/>
              </w:rPr>
              <w:t>完成日期</w:t>
            </w:r>
          </w:p>
        </w:tc>
      </w:tr>
      <w:tr>
        <w:tc>
          <w:tcPr>
            <w:tcW w:type="dxa" w:w="1176"/>
          </w:tcPr>
          <w:p>
            <w:pPr>
              <w:spacing w:after="20" w:before="20" w:line="288" w:lineRule="auto"/>
            </w:pPr>
            <w:r>
              <w:rPr>
                <w:rFonts w:eastAsia="等线"/>
                <w:b w:val="0"/>
                <w:sz w:val="19"/>
              </w:rPr>
              <w:t>O1</w:t>
            </w:r>
          </w:p>
        </w:tc>
        <w:tc>
          <w:tcPr>
            <w:tcW w:type="dxa" w:w="1176"/>
          </w:tcPr>
          <w:p>
            <w:pPr>
              <w:spacing w:after="20" w:before="20" w:line="288" w:lineRule="auto"/>
            </w:pPr>
            <w:r>
              <w:rPr>
                <w:rFonts w:eastAsia="等线"/>
                <w:b w:val="0"/>
                <w:sz w:val="19"/>
              </w:rPr>
              <w:t>月度对账表</w:t>
            </w:r>
          </w:p>
        </w:tc>
        <w:tc>
          <w:tcPr>
            <w:tcW w:type="dxa" w:w="1176"/>
          </w:tcPr>
          <w:p>
            <w:pPr>
              <w:spacing w:after="20" w:before="20" w:line="288" w:lineRule="auto"/>
            </w:pPr>
            <w:r>
              <w:rPr>
                <w:rFonts w:eastAsia="等线"/>
                <w:b w:val="0"/>
                <w:sz w:val="19"/>
              </w:rPr>
              <w:t>A</w:t>
            </w:r>
          </w:p>
        </w:tc>
        <w:tc>
          <w:tcPr>
            <w:tcW w:type="dxa" w:w="1176"/>
          </w:tcPr>
          <w:p>
            <w:pPr>
              <w:spacing w:after="20" w:before="20" w:line="288" w:lineRule="auto"/>
            </w:pPr>
            <w:r>
              <w:rPr>
                <w:rFonts w:eastAsia="等线"/>
                <w:b w:val="0"/>
                <w:sz w:val="19"/>
              </w:rPr>
              <w:t>财务张三</w:t>
            </w:r>
          </w:p>
        </w:tc>
        <w:tc>
          <w:tcPr>
            <w:tcW w:type="dxa" w:w="1176"/>
          </w:tcPr>
          <w:p>
            <w:pPr>
              <w:spacing w:after="20" w:before="20" w:line="288" w:lineRule="auto"/>
            </w:pPr>
            <w:r>
              <w:rPr>
                <w:rFonts w:eastAsia="等线"/>
                <w:b w:val="0"/>
                <w:sz w:val="19"/>
              </w:rPr>
              <w:t>待测试</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O2</w:t>
            </w:r>
          </w:p>
        </w:tc>
        <w:tc>
          <w:tcPr>
            <w:tcW w:type="dxa" w:w="1176"/>
          </w:tcPr>
          <w:p>
            <w:pPr>
              <w:spacing w:after="20" w:before="20" w:line="288" w:lineRule="auto"/>
            </w:pPr>
            <w:r>
              <w:rPr>
                <w:rFonts w:eastAsia="等线"/>
                <w:b w:val="0"/>
                <w:sz w:val="19"/>
              </w:rPr>
              <w:t>开票插件</w:t>
            </w:r>
          </w:p>
        </w:tc>
        <w:tc>
          <w:tcPr>
            <w:tcW w:type="dxa" w:w="1176"/>
          </w:tcPr>
          <w:p>
            <w:pPr>
              <w:spacing w:after="20" w:before="20" w:line="288" w:lineRule="auto"/>
            </w:pPr>
            <w:r>
              <w:rPr>
                <w:rFonts w:eastAsia="等线"/>
                <w:b w:val="0"/>
                <w:sz w:val="19"/>
              </w:rPr>
              <w:t>A</w:t>
            </w:r>
          </w:p>
        </w:tc>
        <w:tc>
          <w:tcPr>
            <w:tcW w:type="dxa" w:w="1176"/>
          </w:tcPr>
          <w:p>
            <w:pPr>
              <w:spacing w:after="20" w:before="20" w:line="288" w:lineRule="auto"/>
            </w:pPr>
            <w:r>
              <w:rPr>
                <w:rFonts w:eastAsia="等线"/>
                <w:b w:val="0"/>
                <w:sz w:val="19"/>
              </w:rPr>
              <w:t>财务李四</w:t>
            </w:r>
          </w:p>
        </w:tc>
        <w:tc>
          <w:tcPr>
            <w:tcW w:type="dxa" w:w="1176"/>
          </w:tcPr>
          <w:p>
            <w:pPr>
              <w:spacing w:after="20" w:before="20" w:line="288" w:lineRule="auto"/>
            </w:pPr>
            <w:r>
              <w:rPr>
                <w:rFonts w:eastAsia="等线"/>
                <w:b w:val="0"/>
                <w:sz w:val="19"/>
              </w:rPr>
              <w:t>待测试</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r>
    </w:tbl>
    <w:p>
      <w:pPr>
        <w:spacing w:after="40"/>
      </w:pPr>
    </w:p>
    <w:p>
      <w:pPr>
        <w:pStyle w:val="Heading3"/>
        <w:spacing w:before="200" w:after="120"/>
      </w:pPr>
      <w:r>
        <w:rPr>
          <w:rFonts w:eastAsia="微软雅黑"/>
          <w:b/>
          <w:color w:val="2E5496"/>
          <w:sz w:val="27"/>
        </w:rPr>
        <w:t>4.19 常见兼容性问题与本节检查表</w:t>
      </w:r>
    </w:p>
    <w:p>
      <w:pPr>
        <w:pStyle w:val="Heading4"/>
        <w:spacing w:before="200" w:after="120"/>
      </w:pPr>
      <w:r>
        <w:rPr>
          <w:rFonts w:eastAsia="微软雅黑"/>
          <w:b/>
          <w:color w:val="2E5496"/>
          <w:sz w:val="24"/>
        </w:rPr>
        <w:t>4.19.1 问题对照表</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常见原因</w:t>
            </w:r>
          </w:p>
        </w:tc>
        <w:tc>
          <w:tcPr>
            <w:tcW w:type="dxa" w:w="3137"/>
            <w:shd w:val="clear" w:fill="DEEAF6"/>
          </w:tcPr>
          <w:p>
            <w:pPr>
              <w:spacing w:after="20" w:before="20"/>
            </w:pPr>
            <w:r>
              <w:rPr>
                <w:rFonts w:eastAsia="等线"/>
                <w:b/>
                <w:sz w:val="19"/>
              </w:rPr>
              <w:t>处理方向</w:t>
            </w:r>
          </w:p>
        </w:tc>
      </w:tr>
      <w:tr>
        <w:tc>
          <w:tcPr>
            <w:tcW w:type="dxa" w:w="3137"/>
          </w:tcPr>
          <w:p>
            <w:pPr>
              <w:spacing w:after="20" w:before="20" w:line="288" w:lineRule="auto"/>
            </w:pPr>
            <w:r>
              <w:rPr>
                <w:rFonts w:eastAsia="等线"/>
                <w:b w:val="0"/>
                <w:sz w:val="19"/>
              </w:rPr>
              <w:t>宏提示“无法运行”或对象错误</w:t>
            </w:r>
          </w:p>
        </w:tc>
        <w:tc>
          <w:tcPr>
            <w:tcW w:type="dxa" w:w="3137"/>
          </w:tcPr>
          <w:p>
            <w:pPr>
              <w:spacing w:after="20" w:before="20" w:line="288" w:lineRule="auto"/>
            </w:pPr>
            <w:r>
              <w:rPr>
                <w:rFonts w:eastAsia="等线"/>
                <w:b w:val="0"/>
                <w:sz w:val="19"/>
              </w:rPr>
              <w:t>引用的组件在新位数/新版本下不可用</w:t>
            </w:r>
          </w:p>
        </w:tc>
        <w:tc>
          <w:tcPr>
            <w:tcW w:type="dxa" w:w="3137"/>
          </w:tcPr>
          <w:p>
            <w:pPr>
              <w:spacing w:after="20" w:before="20" w:line="288" w:lineRule="auto"/>
            </w:pPr>
            <w:r>
              <w:rPr>
                <w:rFonts w:eastAsia="等线"/>
                <w:b w:val="0"/>
                <w:sz w:val="19"/>
              </w:rPr>
              <w:t>检查引用、更新组件；必要时保留 32 位</w:t>
            </w:r>
          </w:p>
        </w:tc>
      </w:tr>
      <w:tr>
        <w:tc>
          <w:tcPr>
            <w:tcW w:type="dxa" w:w="3137"/>
          </w:tcPr>
          <w:p>
            <w:pPr>
              <w:spacing w:after="20" w:before="20" w:line="288" w:lineRule="auto"/>
            </w:pPr>
            <w:r>
              <w:rPr>
                <w:rFonts w:eastAsia="等线"/>
                <w:b w:val="0"/>
                <w:sz w:val="19"/>
              </w:rPr>
              <w:t>打开宏文件时内容被禁用</w:t>
            </w:r>
          </w:p>
        </w:tc>
        <w:tc>
          <w:tcPr>
            <w:tcW w:type="dxa" w:w="3137"/>
          </w:tcPr>
          <w:p>
            <w:pPr>
              <w:spacing w:after="20" w:before="20" w:line="288" w:lineRule="auto"/>
            </w:pPr>
            <w:r>
              <w:rPr>
                <w:rFonts w:eastAsia="等线"/>
                <w:b w:val="0"/>
                <w:sz w:val="19"/>
              </w:rPr>
              <w:t>来自互联网的宏被默认阻止</w:t>
            </w:r>
          </w:p>
        </w:tc>
        <w:tc>
          <w:tcPr>
            <w:tcW w:type="dxa" w:w="3137"/>
          </w:tcPr>
          <w:p>
            <w:pPr>
              <w:spacing w:after="20" w:before="20" w:line="288" w:lineRule="auto"/>
            </w:pPr>
            <w:r>
              <w:rPr>
                <w:rFonts w:eastAsia="等线"/>
                <w:b w:val="0"/>
                <w:sz w:val="19"/>
              </w:rPr>
              <w:t>按第5节配置受信任位置或签名</w:t>
            </w:r>
          </w:p>
        </w:tc>
      </w:tr>
      <w:tr>
        <w:tc>
          <w:tcPr>
            <w:tcW w:type="dxa" w:w="3137"/>
          </w:tcPr>
          <w:p>
            <w:pPr>
              <w:spacing w:after="20" w:before="20" w:line="288" w:lineRule="auto"/>
            </w:pPr>
            <w:r>
              <w:rPr>
                <w:rFonts w:eastAsia="等线"/>
                <w:b w:val="0"/>
                <w:sz w:val="19"/>
              </w:rPr>
              <w:t>加载项不出现</w:t>
            </w:r>
          </w:p>
        </w:tc>
        <w:tc>
          <w:tcPr>
            <w:tcW w:type="dxa" w:w="3137"/>
          </w:tcPr>
          <w:p>
            <w:pPr>
              <w:spacing w:after="20" w:before="20" w:line="288" w:lineRule="auto"/>
            </w:pPr>
            <w:r>
              <w:rPr>
                <w:rFonts w:eastAsia="等线"/>
                <w:b w:val="0"/>
                <w:sz w:val="19"/>
              </w:rPr>
              <w:t>未安装、被禁用、位数不匹配</w:t>
            </w:r>
          </w:p>
        </w:tc>
        <w:tc>
          <w:tcPr>
            <w:tcW w:type="dxa" w:w="3137"/>
          </w:tcPr>
          <w:p>
            <w:pPr>
              <w:spacing w:after="20" w:before="20" w:line="288" w:lineRule="auto"/>
            </w:pPr>
            <w:r>
              <w:rPr>
                <w:rFonts w:eastAsia="等线"/>
                <w:b w:val="0"/>
                <w:sz w:val="19"/>
              </w:rPr>
              <w:t>检查加载项状态与位数</w:t>
            </w:r>
          </w:p>
        </w:tc>
      </w:tr>
      <w:tr>
        <w:tc>
          <w:tcPr>
            <w:tcW w:type="dxa" w:w="3137"/>
          </w:tcPr>
          <w:p>
            <w:pPr>
              <w:spacing w:after="20" w:before="20" w:line="288" w:lineRule="auto"/>
            </w:pPr>
            <w:r>
              <w:rPr>
                <w:rFonts w:eastAsia="等线"/>
                <w:b w:val="0"/>
                <w:sz w:val="19"/>
              </w:rPr>
              <w:t>加载项导致 Office 崩溃或变慢</w:t>
            </w:r>
          </w:p>
        </w:tc>
        <w:tc>
          <w:tcPr>
            <w:tcW w:type="dxa" w:w="3137"/>
          </w:tcPr>
          <w:p>
            <w:pPr>
              <w:spacing w:after="20" w:before="20" w:line="288" w:lineRule="auto"/>
            </w:pPr>
            <w:r>
              <w:rPr>
                <w:rFonts w:eastAsia="等线"/>
                <w:b w:val="0"/>
                <w:sz w:val="19"/>
              </w:rPr>
              <w:t>兼容性问题</w:t>
            </w:r>
          </w:p>
        </w:tc>
        <w:tc>
          <w:tcPr>
            <w:tcW w:type="dxa" w:w="3137"/>
          </w:tcPr>
          <w:p>
            <w:pPr>
              <w:spacing w:after="20" w:before="20" w:line="288" w:lineRule="auto"/>
            </w:pPr>
            <w:r>
              <w:rPr>
                <w:rFonts w:eastAsia="等线"/>
                <w:b w:val="0"/>
                <w:sz w:val="19"/>
              </w:rPr>
              <w:t>联系供应商；临时禁用</w:t>
            </w:r>
          </w:p>
        </w:tc>
      </w:tr>
      <w:tr>
        <w:tc>
          <w:tcPr>
            <w:tcW w:type="dxa" w:w="3137"/>
          </w:tcPr>
          <w:p>
            <w:pPr>
              <w:spacing w:after="20" w:before="20" w:line="288" w:lineRule="auto"/>
            </w:pPr>
            <w:r>
              <w:rPr>
                <w:rFonts w:eastAsia="等线"/>
                <w:b w:val="0"/>
                <w:sz w:val="19"/>
              </w:rPr>
              <w:t>业务系统导出报错</w:t>
            </w:r>
          </w:p>
        </w:tc>
        <w:tc>
          <w:tcPr>
            <w:tcW w:type="dxa" w:w="3137"/>
          </w:tcPr>
          <w:p>
            <w:pPr>
              <w:spacing w:after="20" w:before="20" w:line="288" w:lineRule="auto"/>
            </w:pPr>
            <w:r>
              <w:rPr>
                <w:rFonts w:eastAsia="等线"/>
                <w:b w:val="0"/>
                <w:sz w:val="19"/>
              </w:rPr>
              <w:t>系统依赖特定 Office 版本或组件</w:t>
            </w:r>
          </w:p>
        </w:tc>
        <w:tc>
          <w:tcPr>
            <w:tcW w:type="dxa" w:w="3137"/>
          </w:tcPr>
          <w:p>
            <w:pPr>
              <w:spacing w:after="20" w:before="20" w:line="288" w:lineRule="auto"/>
            </w:pPr>
            <w:r>
              <w:rPr>
                <w:rFonts w:eastAsia="等线"/>
                <w:b w:val="0"/>
                <w:sz w:val="19"/>
              </w:rPr>
              <w:t>供应商确认；升级系统</w:t>
            </w:r>
          </w:p>
        </w:tc>
      </w:tr>
      <w:tr>
        <w:tc>
          <w:tcPr>
            <w:tcW w:type="dxa" w:w="3137"/>
          </w:tcPr>
          <w:p>
            <w:pPr>
              <w:spacing w:after="20" w:before="20" w:line="288" w:lineRule="auto"/>
            </w:pPr>
            <w:r>
              <w:rPr>
                <w:rFonts w:eastAsia="等线"/>
                <w:b w:val="0"/>
                <w:sz w:val="19"/>
              </w:rPr>
              <w:t>Access 数据库无法打开</w:t>
            </w:r>
          </w:p>
        </w:tc>
        <w:tc>
          <w:tcPr>
            <w:tcW w:type="dxa" w:w="3137"/>
          </w:tcPr>
          <w:p>
            <w:pPr>
              <w:spacing w:after="20" w:before="20" w:line="288" w:lineRule="auto"/>
            </w:pPr>
            <w:r>
              <w:rPr>
                <w:rFonts w:eastAsia="等线"/>
                <w:b w:val="0"/>
                <w:sz w:val="19"/>
              </w:rPr>
              <w:t>位数或组件依赖</w:t>
            </w:r>
          </w:p>
        </w:tc>
        <w:tc>
          <w:tcPr>
            <w:tcW w:type="dxa" w:w="3137"/>
          </w:tcPr>
          <w:p>
            <w:pPr>
              <w:spacing w:after="20" w:before="20" w:line="288" w:lineRule="auto"/>
            </w:pPr>
            <w:r>
              <w:rPr>
                <w:rFonts w:eastAsia="等线"/>
                <w:b w:val="0"/>
                <w:sz w:val="19"/>
              </w:rPr>
              <w:t>确认位数；评估迁移方案</w:t>
            </w:r>
          </w:p>
        </w:tc>
      </w:tr>
      <w:tr>
        <w:tc>
          <w:tcPr>
            <w:tcW w:type="dxa" w:w="3137"/>
          </w:tcPr>
          <w:p>
            <w:pPr>
              <w:spacing w:after="20" w:before="20" w:line="288" w:lineRule="auto"/>
            </w:pPr>
            <w:r>
              <w:rPr>
                <w:rFonts w:eastAsia="等线"/>
                <w:b w:val="0"/>
                <w:sz w:val="19"/>
              </w:rPr>
              <w:t>数值计算结果不一致</w:t>
            </w:r>
          </w:p>
        </w:tc>
        <w:tc>
          <w:tcPr>
            <w:tcW w:type="dxa" w:w="3137"/>
          </w:tcPr>
          <w:p>
            <w:pPr>
              <w:spacing w:after="20" w:before="20" w:line="288" w:lineRule="auto"/>
            </w:pPr>
            <w:r>
              <w:rPr>
                <w:rFonts w:eastAsia="等线"/>
                <w:b w:val="0"/>
                <w:sz w:val="19"/>
              </w:rPr>
              <w:t>函数行为差异或宏逻辑依赖旧特性</w:t>
            </w:r>
          </w:p>
        </w:tc>
        <w:tc>
          <w:tcPr>
            <w:tcW w:type="dxa" w:w="3137"/>
          </w:tcPr>
          <w:p>
            <w:pPr>
              <w:spacing w:after="20" w:before="20" w:line="288" w:lineRule="auto"/>
            </w:pPr>
            <w:r>
              <w:rPr>
                <w:rFonts w:eastAsia="等线"/>
                <w:b/>
                <w:sz w:val="19"/>
              </w:rPr>
              <w:t>必须由业务确认并修正逻辑</w:t>
            </w:r>
          </w:p>
        </w:tc>
      </w:tr>
      <w:tr>
        <w:tc>
          <w:tcPr>
            <w:tcW w:type="dxa" w:w="3137"/>
          </w:tcPr>
          <w:p>
            <w:pPr>
              <w:spacing w:after="20" w:before="20" w:line="288" w:lineRule="auto"/>
            </w:pPr>
            <w:r>
              <w:rPr>
                <w:rFonts w:eastAsia="等线"/>
                <w:b w:val="0"/>
                <w:sz w:val="19"/>
              </w:rPr>
              <w:t>格式错乱</w:t>
            </w:r>
          </w:p>
        </w:tc>
        <w:tc>
          <w:tcPr>
            <w:tcW w:type="dxa" w:w="3137"/>
          </w:tcPr>
          <w:p>
            <w:pPr>
              <w:spacing w:after="20" w:before="20" w:line="288" w:lineRule="auto"/>
            </w:pPr>
            <w:r>
              <w:rPr>
                <w:rFonts w:eastAsia="等线"/>
                <w:b w:val="0"/>
                <w:sz w:val="19"/>
              </w:rPr>
              <w:t>字体缺失、旧格式差异</w:t>
            </w:r>
          </w:p>
        </w:tc>
        <w:tc>
          <w:tcPr>
            <w:tcW w:type="dxa" w:w="3137"/>
          </w:tcPr>
          <w:p>
            <w:pPr>
              <w:spacing w:after="20" w:before="20" w:line="288" w:lineRule="auto"/>
            </w:pPr>
            <w:r>
              <w:rPr>
                <w:rFonts w:eastAsia="等线"/>
                <w:b w:val="0"/>
                <w:sz w:val="19"/>
              </w:rPr>
              <w:t>补装字体；另存为新格式</w:t>
            </w:r>
          </w:p>
        </w:tc>
      </w:tr>
      <w:tr>
        <w:tc>
          <w:tcPr>
            <w:tcW w:type="dxa" w:w="3137"/>
          </w:tcPr>
          <w:p>
            <w:pPr>
              <w:spacing w:after="20" w:before="20" w:line="288" w:lineRule="auto"/>
            </w:pPr>
            <w:r>
              <w:rPr>
                <w:rFonts w:eastAsia="等线"/>
                <w:b w:val="0"/>
                <w:sz w:val="19"/>
              </w:rPr>
              <w:t>Outlook 加载项失效</w:t>
            </w:r>
          </w:p>
        </w:tc>
        <w:tc>
          <w:tcPr>
            <w:tcW w:type="dxa" w:w="3137"/>
          </w:tcPr>
          <w:p>
            <w:pPr>
              <w:spacing w:after="20" w:before="20" w:line="288" w:lineRule="auto"/>
            </w:pPr>
            <w:r>
              <w:rPr>
                <w:rFonts w:eastAsia="等线"/>
                <w:b w:val="0"/>
                <w:sz w:val="19"/>
              </w:rPr>
              <w:t>版本或客户端类型不匹配（经典/新版）</w:t>
            </w:r>
          </w:p>
        </w:tc>
        <w:tc>
          <w:tcPr>
            <w:tcW w:type="dxa" w:w="3137"/>
          </w:tcPr>
          <w:p>
            <w:pPr>
              <w:spacing w:after="20" w:before="20" w:line="288" w:lineRule="auto"/>
            </w:pPr>
            <w:r>
              <w:rPr>
                <w:rFonts w:eastAsia="等线"/>
                <w:b w:val="0"/>
                <w:sz w:val="19"/>
              </w:rPr>
              <w:t>确认客户端选择（第1节 4.6）</w:t>
            </w:r>
          </w:p>
        </w:tc>
      </w:tr>
      <w:tr>
        <w:tc>
          <w:tcPr>
            <w:tcW w:type="dxa" w:w="3137"/>
          </w:tcPr>
          <w:p>
            <w:pPr>
              <w:spacing w:after="20" w:before="20" w:line="288" w:lineRule="auto"/>
            </w:pPr>
            <w:r>
              <w:rPr>
                <w:rFonts w:eastAsia="等线"/>
                <w:b w:val="0"/>
                <w:sz w:val="19"/>
              </w:rPr>
              <w:t>打印异常</w:t>
            </w:r>
          </w:p>
        </w:tc>
        <w:tc>
          <w:tcPr>
            <w:tcW w:type="dxa" w:w="3137"/>
          </w:tcPr>
          <w:p>
            <w:pPr>
              <w:spacing w:after="20" w:before="20" w:line="288" w:lineRule="auto"/>
            </w:pPr>
            <w:r>
              <w:rPr>
                <w:rFonts w:eastAsia="等线"/>
                <w:b w:val="0"/>
                <w:sz w:val="19"/>
              </w:rPr>
              <w:t>驱动或导出组件</w:t>
            </w:r>
          </w:p>
        </w:tc>
        <w:tc>
          <w:tcPr>
            <w:tcW w:type="dxa" w:w="3137"/>
          </w:tcPr>
          <w:p>
            <w:pPr>
              <w:spacing w:after="20" w:before="20" w:line="288" w:lineRule="auto"/>
            </w:pPr>
            <w:r>
              <w:rPr>
                <w:rFonts w:eastAsia="等线"/>
                <w:b w:val="0"/>
                <w:sz w:val="19"/>
              </w:rPr>
              <w:t>更新驱动</w:t>
            </w:r>
          </w:p>
        </w:tc>
      </w:tr>
    </w:tbl>
    <w:p>
      <w:pPr>
        <w:spacing w:after="40"/>
      </w:pPr>
    </w:p>
    <w:p>
      <w:pPr>
        <w:pStyle w:val="Heading4"/>
        <w:spacing w:before="200" w:after="120"/>
      </w:pPr>
      <w:r>
        <w:rPr>
          <w:rFonts w:eastAsia="微软雅黑"/>
          <w:b/>
          <w:color w:val="2E5496"/>
          <w:sz w:val="24"/>
        </w:rPr>
        <w:t>4.19.2 本节完成检查表</w:t>
      </w:r>
    </w:p>
    <w:p>
      <w:pPr>
        <w:spacing w:after="40" w:line="324" w:lineRule="auto"/>
        <w:ind w:left="425"/>
      </w:pPr>
      <w:r>
        <w:rPr>
          <w:rFonts w:eastAsia="等线"/>
          <w:sz w:val="22"/>
        </w:rPr>
        <w:t xml:space="preserve">☐  </w:t>
      </w:r>
      <w:r>
        <w:rPr>
          <w:rFonts w:eastAsia="等线"/>
          <w:b w:val="0"/>
          <w:sz w:val="21"/>
        </w:rPr>
        <w:t>已通过三条线索（业务访谈、电脑检查、供应商确认）完成 Office 依赖清单。</w:t>
      </w:r>
    </w:p>
    <w:p>
      <w:pPr>
        <w:spacing w:after="40" w:line="324" w:lineRule="auto"/>
        <w:ind w:left="425"/>
      </w:pPr>
      <w:r>
        <w:rPr>
          <w:rFonts w:eastAsia="等线"/>
          <w:sz w:val="22"/>
        </w:rPr>
        <w:t xml:space="preserve">☐  </w:t>
      </w:r>
      <w:r>
        <w:rPr>
          <w:rFonts w:eastAsia="等线"/>
          <w:b w:val="0"/>
          <w:sz w:val="21"/>
        </w:rPr>
        <w:t>访谈使用了“具体行为”式提问，而不是问“你用宏吗”。</w:t>
      </w:r>
    </w:p>
    <w:p>
      <w:pPr>
        <w:spacing w:after="40" w:line="324" w:lineRule="auto"/>
        <w:ind w:left="425"/>
      </w:pPr>
      <w:r>
        <w:rPr>
          <w:rFonts w:eastAsia="等线"/>
          <w:sz w:val="22"/>
        </w:rPr>
        <w:t xml:space="preserve">☐  </w:t>
      </w:r>
      <w:r>
        <w:rPr>
          <w:rFonts w:eastAsia="等线"/>
          <w:b w:val="0"/>
          <w:sz w:val="21"/>
        </w:rPr>
        <w:t>每项依赖已标注类型、部门、频率、</w:t>
      </w:r>
      <w:r>
        <w:rPr>
          <w:rFonts w:eastAsia="等线"/>
          <w:b/>
          <w:sz w:val="21"/>
        </w:rPr>
        <w:t>关键程度</w:t>
      </w:r>
      <w:r>
        <w:rPr>
          <w:rFonts w:eastAsia="等线"/>
          <w:b w:val="0"/>
          <w:sz w:val="21"/>
        </w:rPr>
        <w:t>和责任人。</w:t>
      </w:r>
    </w:p>
    <w:p>
      <w:pPr>
        <w:spacing w:after="40" w:line="324" w:lineRule="auto"/>
        <w:ind w:left="425"/>
      </w:pPr>
      <w:r>
        <w:rPr>
          <w:rFonts w:eastAsia="等线"/>
          <w:sz w:val="22"/>
        </w:rPr>
        <w:t xml:space="preserve">☐  </w:t>
      </w:r>
      <w:r>
        <w:rPr>
          <w:rFonts w:eastAsia="等线"/>
          <w:b w:val="0"/>
          <w:sz w:val="21"/>
        </w:rPr>
        <w:t>所有“高”级别依赖已识别（报税、工资、开票、对账等）。</w:t>
      </w:r>
    </w:p>
    <w:p>
      <w:pPr>
        <w:spacing w:after="40" w:line="324" w:lineRule="auto"/>
        <w:ind w:left="425"/>
      </w:pPr>
      <w:r>
        <w:rPr>
          <w:rFonts w:eastAsia="等线"/>
          <w:sz w:val="22"/>
        </w:rPr>
        <w:t xml:space="preserve">☐  </w:t>
      </w:r>
      <w:r>
        <w:rPr>
          <w:rFonts w:eastAsia="等线"/>
          <w:b w:val="0"/>
          <w:sz w:val="21"/>
        </w:rPr>
        <w:t>已取得关键业务系统与插件供应商的</w:t>
      </w:r>
      <w:r>
        <w:rPr>
          <w:rFonts w:eastAsia="等线"/>
          <w:b/>
          <w:sz w:val="21"/>
        </w:rPr>
        <w:t>书面</w:t>
      </w:r>
      <w:r>
        <w:rPr>
          <w:rFonts w:eastAsia="等线"/>
          <w:b w:val="0"/>
          <w:sz w:val="21"/>
        </w:rPr>
        <w:t>兼容性确认（含位数、是否支持新版 Outlook）。</w:t>
      </w:r>
    </w:p>
    <w:p>
      <w:pPr>
        <w:spacing w:after="40" w:line="324" w:lineRule="auto"/>
        <w:ind w:left="425"/>
      </w:pPr>
      <w:r>
        <w:rPr>
          <w:rFonts w:eastAsia="等线"/>
          <w:sz w:val="22"/>
        </w:rPr>
        <w:t xml:space="preserve">☐  </w:t>
      </w:r>
      <w:r>
        <w:rPr>
          <w:rFonts w:eastAsia="等线"/>
          <w:b w:val="0"/>
          <w:sz w:val="21"/>
        </w:rPr>
        <w:t>已准备接近真实环境的代表性测试机（财务环境、标准环境、必要的 32 位/共享电脑/虚拟桌面/Mac 环境）。</w:t>
      </w:r>
    </w:p>
    <w:p>
      <w:pPr>
        <w:spacing w:after="40" w:line="324" w:lineRule="auto"/>
        <w:ind w:left="425"/>
      </w:pPr>
      <w:r>
        <w:rPr>
          <w:rFonts w:eastAsia="等线"/>
          <w:sz w:val="22"/>
        </w:rPr>
        <w:t xml:space="preserve">☐  </w:t>
      </w:r>
      <w:r>
        <w:rPr>
          <w:rFonts w:eastAsia="等线"/>
          <w:b w:val="0"/>
          <w:sz w:val="21"/>
        </w:rPr>
        <w:t>测试机在安装前已做备份或快照。</w:t>
      </w:r>
    </w:p>
    <w:p>
      <w:pPr>
        <w:spacing w:after="40" w:line="324" w:lineRule="auto"/>
        <w:ind w:left="425"/>
      </w:pPr>
      <w:r>
        <w:rPr>
          <w:rFonts w:eastAsia="等线"/>
          <w:sz w:val="22"/>
        </w:rPr>
        <w:t xml:space="preserve">☐  </w:t>
      </w:r>
      <w:r>
        <w:rPr>
          <w:rFonts w:eastAsia="等线"/>
          <w:b w:val="0"/>
          <w:sz w:val="21"/>
        </w:rPr>
        <w:t>测试用业务数据已获授权并控制访问，测试后有清理安排。</w:t>
      </w:r>
    </w:p>
    <w:p>
      <w:pPr>
        <w:spacing w:after="40" w:line="324" w:lineRule="auto"/>
        <w:ind w:left="425"/>
      </w:pPr>
      <w:r>
        <w:rPr>
          <w:rFonts w:eastAsia="等线"/>
          <w:sz w:val="22"/>
        </w:rPr>
        <w:t xml:space="preserve">☐  </w:t>
      </w:r>
      <w:r>
        <w:rPr>
          <w:rFonts w:eastAsia="等线"/>
          <w:b w:val="0"/>
          <w:sz w:val="21"/>
        </w:rPr>
        <w:t>测试用例 P1～P18 已按适用范围执行并记录。</w:t>
      </w:r>
    </w:p>
    <w:p>
      <w:pPr>
        <w:spacing w:after="40" w:line="324" w:lineRule="auto"/>
        <w:ind w:left="425"/>
      </w:pPr>
      <w:r>
        <w:rPr>
          <w:rFonts w:eastAsia="等线"/>
          <w:sz w:val="22"/>
        </w:rPr>
        <w:t xml:space="preserve">☐  </w:t>
      </w:r>
      <w:r>
        <w:rPr>
          <w:rFonts w:eastAsia="等线"/>
          <w:b/>
          <w:sz w:val="21"/>
        </w:rPr>
        <w:t>P3、P5、P8 等业务测试由实际使用者本人执行并确认结果正确</w:t>
      </w:r>
      <w:r>
        <w:rPr>
          <w:rFonts w:eastAsia="等线"/>
          <w:b w:val="0"/>
          <w:sz w:val="21"/>
        </w:rPr>
        <w:t>（不只是“没报错”）。</w:t>
      </w:r>
    </w:p>
    <w:p>
      <w:pPr>
        <w:spacing w:after="40" w:line="324" w:lineRule="auto"/>
        <w:ind w:left="425"/>
      </w:pPr>
      <w:r>
        <w:rPr>
          <w:rFonts w:eastAsia="等线"/>
          <w:sz w:val="22"/>
        </w:rPr>
        <w:t xml:space="preserve">☐  </w:t>
      </w:r>
      <w:r>
        <w:rPr>
          <w:rFonts w:eastAsia="等线"/>
          <w:b w:val="0"/>
          <w:sz w:val="21"/>
        </w:rPr>
        <w:t>已与旧环境做同数据结果对比，数值与格式一致。</w:t>
      </w:r>
    </w:p>
    <w:p>
      <w:pPr>
        <w:spacing w:after="40" w:line="324" w:lineRule="auto"/>
        <w:ind w:left="425"/>
      </w:pPr>
      <w:r>
        <w:rPr>
          <w:rFonts w:eastAsia="等线"/>
          <w:sz w:val="22"/>
        </w:rPr>
        <w:t xml:space="preserve">☐  </w:t>
      </w:r>
      <w:r>
        <w:rPr>
          <w:rFonts w:eastAsia="等线"/>
          <w:b w:val="0"/>
          <w:sz w:val="21"/>
        </w:rPr>
        <w:t>每个失败项都有处理方案（升级组件 / 替代方案 / 隔离旧环境）和责任人。</w:t>
      </w:r>
    </w:p>
    <w:p>
      <w:pPr>
        <w:spacing w:after="40" w:line="324" w:lineRule="auto"/>
        <w:ind w:left="425"/>
      </w:pPr>
      <w:r>
        <w:rPr>
          <w:rFonts w:eastAsia="等线"/>
          <w:sz w:val="22"/>
        </w:rPr>
        <w:t xml:space="preserve">☐  </w:t>
      </w:r>
      <w:r>
        <w:rPr>
          <w:rFonts w:eastAsia="等线"/>
          <w:b w:val="0"/>
          <w:sz w:val="21"/>
        </w:rPr>
        <w:t>若保留旧环境：范围、责任人、安全防护和淘汰时间表已明确。</w:t>
      </w:r>
    </w:p>
    <w:p>
      <w:pPr>
        <w:spacing w:after="40" w:line="324" w:lineRule="auto"/>
        <w:ind w:left="425"/>
      </w:pPr>
      <w:r>
        <w:rPr>
          <w:rFonts w:eastAsia="等线"/>
          <w:sz w:val="22"/>
        </w:rPr>
        <w:t xml:space="preserve">☐  </w:t>
      </w:r>
      <w:r>
        <w:rPr>
          <w:rFonts w:eastAsia="等线"/>
          <w:b w:val="0"/>
          <w:sz w:val="21"/>
        </w:rPr>
        <w:t>所有“高”级别依赖在批量部署前</w:t>
      </w:r>
      <w:r>
        <w:rPr>
          <w:rFonts w:eastAsia="等线"/>
          <w:b/>
          <w:sz w:val="21"/>
        </w:rPr>
        <w:t>已测试通过或已有可用替代方案</w:t>
      </w:r>
      <w:r>
        <w:rPr>
          <w:rFonts w:eastAsia="等线"/>
          <w:b w:val="0"/>
          <w:sz w:val="21"/>
        </w:rPr>
        <w:t>。</w:t>
      </w:r>
    </w:p>
    <w:p>
      <w:pPr>
        <w:spacing w:after="40" w:line="324" w:lineRule="auto"/>
        <w:ind w:left="425"/>
      </w:pPr>
      <w:r>
        <w:rPr>
          <w:rFonts w:eastAsia="等线"/>
          <w:sz w:val="22"/>
        </w:rPr>
        <w:t xml:space="preserve">☐  </w:t>
      </w:r>
      <w:r>
        <w:rPr>
          <w:rFonts w:eastAsia="等线"/>
          <w:b w:val="0"/>
          <w:sz w:val="21"/>
        </w:rPr>
        <w:t>测试结果表已归档，并作为后续更新的回归测试清单。</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所有“高”级别依赖测试通过或有替代方案。</w:t>
            </w:r>
            <w:r>
              <w:rPr>
                <w:rFonts w:eastAsia="等线"/>
                <w:b/>
                <w:sz w:val="21"/>
              </w:rPr>
              <w:t>这是批量部署的放行条件。</w:t>
            </w:r>
            <w:r>
              <w:rPr>
                <w:rFonts w:eastAsia="等线"/>
                <w:b w:val="0"/>
                <w:sz w:val="21"/>
              </w:rPr>
              <w:t xml:space="preserve"> 下一节进行实际的安装部署与激活。</w:t>
            </w:r>
          </w:p>
        </w:tc>
      </w:tr>
    </w:tbl>
    <w:p>
      <w:pPr>
        <w:spacing w:after="40"/>
      </w:pPr>
    </w:p>
    <w:p>
      <w:pPr>
        <w:pStyle w:val="Heading2"/>
        <w:spacing w:before="280" w:after="120"/>
      </w:pPr>
      <w:r>
        <w:rPr>
          <w:rFonts w:eastAsia="微软雅黑"/>
          <w:b/>
          <w:color w:val="1F3864"/>
          <w:sz w:val="32"/>
        </w:rPr>
        <w:t>第3节 Office 安装部署与激活</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第4篇 终端与协作：Office、Teams、文件。</w:t>
            </w:r>
          </w:p>
          <w:p>
            <w:pPr>
              <w:spacing w:after="40" w:before="0" w:line="324" w:lineRule="auto"/>
            </w:pPr>
            <w:r>
              <w:rPr>
                <w:rFonts w:eastAsia="等线"/>
                <w:b/>
                <w:sz w:val="21"/>
              </w:rPr>
              <w:t>本节小节：</w:t>
            </w:r>
            <w:r>
              <w:rPr>
                <w:rFonts w:eastAsia="等线"/>
                <w:b w:val="0"/>
                <w:sz w:val="21"/>
              </w:rPr>
              <w:t xml:space="preserve"> 4.20 ～ 4.29。</w:t>
            </w:r>
          </w:p>
          <w:p>
            <w:pPr>
              <w:spacing w:after="40" w:before="0" w:line="324" w:lineRule="auto"/>
            </w:pPr>
            <w:r>
              <w:rPr>
                <w:rFonts w:eastAsia="等线"/>
                <w:b/>
                <w:sz w:val="21"/>
              </w:rPr>
              <w:t>本节性质：</w:t>
            </w:r>
            <w:r>
              <w:rPr>
                <w:rFonts w:eastAsia="等线"/>
                <w:b w:val="0"/>
                <w:sz w:val="21"/>
              </w:rPr>
              <w:t xml:space="preserve"> 生产部署。影响面广但可控，最大风险是</w:t>
            </w:r>
            <w:r>
              <w:rPr>
                <w:rFonts w:eastAsia="等线"/>
                <w:b/>
                <w:sz w:val="21"/>
              </w:rPr>
              <w:t>卸载旧版导致的数据或配置丢失</w:t>
            </w:r>
            <w:r>
              <w:rPr>
                <w:rFonts w:eastAsia="等线"/>
                <w:b w:val="0"/>
                <w:sz w:val="21"/>
              </w:rPr>
              <w:t>。</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第2节</w:t>
            </w:r>
            <w:r>
              <w:rPr>
                <w:rFonts w:eastAsia="等线"/>
                <w:b w:val="0"/>
                <w:sz w:val="21"/>
              </w:rPr>
              <w:t>，所有“高”级别依赖测试通过或已有替代方案。</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返回第4篇目录</w:t>
            </w:r>
            <w:r>
              <w:rPr>
                <w:rFonts w:eastAsia="等线"/>
                <w:b w:val="0"/>
                <w:sz w:val="21"/>
              </w:rPr>
              <w:t>｜上一节：</w:t>
            </w:r>
            <w:r>
              <w:rPr>
                <w:rFonts w:eastAsia="等线"/>
                <w:b w:val="0"/>
                <w:sz w:val="21"/>
              </w:rPr>
              <w:t>Office 兼容性调查与测试</w:t>
            </w:r>
            <w:r>
              <w:rPr>
                <w:rFonts w:eastAsia="等线"/>
                <w:b w:val="0"/>
                <w:sz w:val="21"/>
              </w:rPr>
              <w:t>｜下一节：</w:t>
            </w:r>
            <w:r>
              <w:rPr>
                <w:rFonts w:eastAsia="等线"/>
                <w:b w:val="0"/>
                <w:sz w:val="21"/>
              </w:rPr>
              <w:t>Office 故障排查与更新管理</w:t>
            </w:r>
          </w:p>
        </w:tc>
      </w:tr>
    </w:tbl>
    <w:p>
      <w:pPr>
        <w:spacing w:after="40"/>
      </w:pPr>
    </w:p>
    <w:p>
      <w:pPr>
        <w:pStyle w:val="Heading3"/>
        <w:spacing w:before="200" w:after="120"/>
      </w:pPr>
      <w:r>
        <w:rPr>
          <w:rFonts w:eastAsia="微软雅黑"/>
          <w:b/>
          <w:color w:val="2E5496"/>
          <w:sz w:val="27"/>
        </w:rPr>
        <w:t>4.20 本节目标与部署流程</w:t>
      </w:r>
    </w:p>
    <w:p>
      <w:pPr>
        <w:spacing w:before="120" w:after="160"/>
        <w:jc w:val="center"/>
      </w:pPr>
      <w:r>
        <w:drawing>
          <wp:inline xmlns:a="http://schemas.openxmlformats.org/drawingml/2006/main" xmlns:pic="http://schemas.openxmlformats.org/drawingml/2006/picture">
            <wp:extent cx="1803126" cy="7019999"/>
            <wp:docPr id="43" name="Picture 43"/>
            <wp:cNvGraphicFramePr>
              <a:graphicFrameLocks noChangeAspect="1"/>
            </wp:cNvGraphicFramePr>
            <a:graphic>
              <a:graphicData uri="http://schemas.openxmlformats.org/drawingml/2006/picture">
                <pic:pic>
                  <pic:nvPicPr>
                    <pic:cNvPr id="0" name="d4f07f687bbe4ab2.png"/>
                    <pic:cNvPicPr/>
                  </pic:nvPicPr>
                  <pic:blipFill>
                    <a:blip r:embed="rId105"/>
                    <a:stretch>
                      <a:fillRect/>
                    </a:stretch>
                  </pic:blipFill>
                  <pic:spPr>
                    <a:xfrm>
                      <a:off x="0" y="0"/>
                      <a:ext cx="1803126" cy="7019999"/>
                    </a:xfrm>
                    <a:prstGeom prst="rect"/>
                  </pic:spPr>
                </pic:pic>
              </a:graphicData>
            </a:graphic>
          </wp:inline>
        </w:drawing>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有一份可复用的</w:t>
      </w:r>
      <w:r>
        <w:rPr>
          <w:rFonts w:eastAsia="等线"/>
          <w:b/>
          <w:sz w:val="21"/>
        </w:rPr>
        <w:t>标准部署配置</w:t>
      </w:r>
      <w:r>
        <w:rPr>
          <w:rFonts w:eastAsia="等线"/>
          <w:b w:val="0"/>
          <w:sz w:val="21"/>
        </w:rPr>
        <w:t>。</w:t>
      </w:r>
    </w:p>
    <w:p>
      <w:pPr>
        <w:pStyle w:val="ListNumber"/>
        <w:spacing w:after="40" w:line="324" w:lineRule="auto"/>
      </w:pPr>
      <w:r>
        <w:rPr>
          <w:rFonts w:eastAsia="等线"/>
          <w:b w:val="0"/>
          <w:sz w:val="21"/>
        </w:rPr>
        <w:t>试点部署验证通过（含激活和业务功能）。</w:t>
      </w:r>
    </w:p>
    <w:p>
      <w:pPr>
        <w:pStyle w:val="ListNumber"/>
        <w:spacing w:after="40" w:line="324" w:lineRule="auto"/>
      </w:pPr>
      <w:r>
        <w:rPr>
          <w:rFonts w:eastAsia="等线"/>
          <w:b w:val="0"/>
          <w:sz w:val="21"/>
        </w:rPr>
        <w:t>旧版 Office 已按方案处理，用户数据未丢失。</w:t>
      </w:r>
    </w:p>
    <w:p>
      <w:pPr>
        <w:pStyle w:val="ListNumber"/>
        <w:spacing w:after="40" w:line="324" w:lineRule="auto"/>
      </w:pPr>
      <w:r>
        <w:rPr>
          <w:rFonts w:eastAsia="等线"/>
          <w:b w:val="0"/>
          <w:sz w:val="21"/>
        </w:rPr>
        <w:t>全员部署完成，未完成名单清零。</w:t>
      </w:r>
    </w:p>
    <w:p>
      <w:pPr>
        <w:pStyle w:val="Heading3"/>
        <w:spacing w:before="200" w:after="120"/>
      </w:pPr>
      <w:r>
        <w:rPr>
          <w:rFonts w:eastAsia="微软雅黑"/>
          <w:b/>
          <w:color w:val="2E5496"/>
          <w:sz w:val="27"/>
        </w:rPr>
        <w:t>4.21 部署前的许可与账号确认</w:t>
      </w:r>
    </w:p>
    <w:p>
      <w:pPr>
        <w:spacing w:after="40" w:line="324" w:lineRule="auto"/>
        <w:ind w:left="425"/>
      </w:pPr>
      <w:r>
        <w:rPr>
          <w:rFonts w:eastAsia="等线"/>
          <w:sz w:val="22"/>
        </w:rPr>
        <w:t xml:space="preserve">☐  </w:t>
      </w:r>
      <w:r>
        <w:rPr>
          <w:rFonts w:eastAsia="等线"/>
          <w:b w:val="0"/>
          <w:sz w:val="21"/>
        </w:rPr>
        <w:t>用户已分配包含桌面应用安装权利的许可（第1篇 1.26）。</w:t>
      </w:r>
    </w:p>
    <w:p>
      <w:pPr>
        <w:spacing w:after="40" w:line="324" w:lineRule="auto"/>
        <w:ind w:left="425"/>
      </w:pPr>
      <w:r>
        <w:rPr>
          <w:rFonts w:eastAsia="等线"/>
          <w:sz w:val="22"/>
        </w:rPr>
        <w:t xml:space="preserve">☐  </w:t>
      </w:r>
      <w:r>
        <w:rPr>
          <w:rFonts w:eastAsia="等线"/>
          <w:b w:val="0"/>
          <w:sz w:val="21"/>
        </w:rPr>
        <w:t>用户能正常登录（第2篇），MFA 已注册。</w:t>
      </w:r>
    </w:p>
    <w:p>
      <w:pPr>
        <w:spacing w:after="40" w:line="324" w:lineRule="auto"/>
        <w:ind w:left="425"/>
      </w:pPr>
      <w:r>
        <w:rPr>
          <w:rFonts w:eastAsia="等线"/>
          <w:sz w:val="22"/>
        </w:rPr>
        <w:t xml:space="preserve">☐  </w:t>
      </w:r>
      <w:r>
        <w:rPr>
          <w:rFonts w:eastAsia="等线"/>
          <w:b w:val="0"/>
          <w:sz w:val="21"/>
        </w:rPr>
        <w:t>邮箱已就绪（第3篇），避免 Outlook 配置时才发现问题。</w:t>
      </w:r>
    </w:p>
    <w:p>
      <w:pPr>
        <w:spacing w:after="40" w:line="324" w:lineRule="auto"/>
        <w:ind w:left="425"/>
      </w:pPr>
      <w:r>
        <w:rPr>
          <w:rFonts w:eastAsia="等线"/>
          <w:sz w:val="22"/>
        </w:rPr>
        <w:t xml:space="preserve">☐  </w:t>
      </w:r>
      <w:r>
        <w:rPr>
          <w:rFonts w:eastAsia="等线"/>
          <w:b w:val="0"/>
          <w:sz w:val="21"/>
        </w:rPr>
        <w:t>共享电脑/虚拟桌面场景的许可条款已确认。</w:t>
      </w:r>
    </w:p>
    <w:p>
      <w:pPr>
        <w:spacing w:after="40" w:line="324" w:lineRule="auto"/>
        <w:ind w:left="425"/>
      </w:pPr>
      <w:r>
        <w:rPr>
          <w:rFonts w:eastAsia="等线"/>
          <w:sz w:val="22"/>
        </w:rPr>
        <w:t xml:space="preserve">☐  </w:t>
      </w:r>
      <w:r>
        <w:rPr>
          <w:rFonts w:eastAsia="等线"/>
          <w:b w:val="0"/>
          <w:sz w:val="21"/>
        </w:rPr>
        <w:t>每用户设备安装数量限制已了解，并核对重度多设备用户。</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先确认许可，再安装。否则用户装完发现“无法激活”，会产生大量无效工单，也会让用户对项目失去信心。</w:t>
            </w:r>
          </w:p>
        </w:tc>
      </w:tr>
    </w:tbl>
    <w:p>
      <w:pPr>
        <w:spacing w:after="40"/>
      </w:pPr>
    </w:p>
    <w:p>
      <w:pPr>
        <w:pStyle w:val="Heading3"/>
        <w:spacing w:before="200" w:after="120"/>
      </w:pPr>
      <w:r>
        <w:rPr>
          <w:rFonts w:eastAsia="微软雅黑"/>
          <w:b/>
          <w:color w:val="2E5496"/>
          <w:sz w:val="27"/>
        </w:rPr>
        <w:t>4.22 标准部署配置包含什么</w:t>
      </w:r>
    </w:p>
    <w:p>
      <w:pPr>
        <w:spacing w:after="80" w:before="0" w:line="336" w:lineRule="auto"/>
      </w:pPr>
      <w:r>
        <w:rPr>
          <w:rFonts w:eastAsia="等线"/>
          <w:b w:val="0"/>
          <w:sz w:val="21"/>
        </w:rPr>
        <w:t>无论用什么工具部署，都要固定以下参数：</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参数</w:t>
            </w:r>
          </w:p>
        </w:tc>
        <w:tc>
          <w:tcPr>
            <w:tcW w:type="dxa" w:w="3137"/>
            <w:shd w:val="clear" w:fill="DEEAF6"/>
          </w:tcPr>
          <w:p>
            <w:pPr>
              <w:spacing w:after="20" w:before="20"/>
            </w:pPr>
            <w:r>
              <w:rPr>
                <w:rFonts w:eastAsia="等线"/>
                <w:b/>
                <w:sz w:val="19"/>
              </w:rPr>
              <w:t>本项目取值</w:t>
            </w:r>
          </w:p>
        </w:tc>
        <w:tc>
          <w:tcPr>
            <w:tcW w:type="dxa" w:w="3137"/>
            <w:shd w:val="clear" w:fill="DEEAF6"/>
          </w:tcPr>
          <w:p>
            <w:pPr>
              <w:spacing w:after="20" w:before="20"/>
            </w:pPr>
            <w:r>
              <w:rPr>
                <w:rFonts w:eastAsia="等线"/>
                <w:b/>
                <w:sz w:val="19"/>
              </w:rPr>
              <w:t>说明</w:t>
            </w:r>
          </w:p>
        </w:tc>
      </w:tr>
      <w:tr>
        <w:tc>
          <w:tcPr>
            <w:tcW w:type="dxa" w:w="3137"/>
          </w:tcPr>
          <w:p>
            <w:pPr>
              <w:spacing w:after="20" w:before="20" w:line="288" w:lineRule="auto"/>
            </w:pPr>
            <w:r>
              <w:rPr>
                <w:rFonts w:eastAsia="等线"/>
                <w:b w:val="0"/>
                <w:sz w:val="19"/>
              </w:rPr>
              <w:t>产品</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Microsoft 365 Apps 或指定版本</w:t>
            </w:r>
          </w:p>
        </w:tc>
      </w:tr>
      <w:tr>
        <w:tc>
          <w:tcPr>
            <w:tcW w:type="dxa" w:w="3137"/>
          </w:tcPr>
          <w:p>
            <w:pPr>
              <w:spacing w:after="20" w:before="20" w:line="288" w:lineRule="auto"/>
            </w:pPr>
            <w:r>
              <w:rPr>
                <w:rFonts w:eastAsia="等线"/>
                <w:b w:val="0"/>
                <w:sz w:val="19"/>
              </w:rPr>
              <w:t>位数</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32 位或 64 位（第1节 4.7）</w:t>
            </w:r>
          </w:p>
        </w:tc>
      </w:tr>
      <w:tr>
        <w:tc>
          <w:tcPr>
            <w:tcW w:type="dxa" w:w="3137"/>
          </w:tcPr>
          <w:p>
            <w:pPr>
              <w:spacing w:after="20" w:before="20" w:line="288" w:lineRule="auto"/>
            </w:pPr>
            <w:r>
              <w:rPr>
                <w:rFonts w:eastAsia="等线"/>
                <w:b w:val="0"/>
                <w:sz w:val="19"/>
              </w:rPr>
              <w:t>更新通道</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先行组与全员组可不同（第1节 4.8）</w:t>
            </w:r>
          </w:p>
        </w:tc>
      </w:tr>
      <w:tr>
        <w:tc>
          <w:tcPr>
            <w:tcW w:type="dxa" w:w="3137"/>
          </w:tcPr>
          <w:p>
            <w:pPr>
              <w:spacing w:after="20" w:before="20" w:line="288" w:lineRule="auto"/>
            </w:pPr>
            <w:r>
              <w:rPr>
                <w:rFonts w:eastAsia="等线"/>
                <w:b w:val="0"/>
                <w:sz w:val="19"/>
              </w:rPr>
              <w:t>包含应用</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是否含 Access、Publisher、OneNote</w:t>
            </w:r>
          </w:p>
        </w:tc>
      </w:tr>
      <w:tr>
        <w:tc>
          <w:tcPr>
            <w:tcW w:type="dxa" w:w="3137"/>
          </w:tcPr>
          <w:p>
            <w:pPr>
              <w:spacing w:after="20" w:before="20" w:line="288" w:lineRule="auto"/>
            </w:pPr>
            <w:r>
              <w:rPr>
                <w:rFonts w:eastAsia="等线"/>
                <w:b w:val="0"/>
                <w:sz w:val="19"/>
              </w:rPr>
              <w:t>排除应用</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明确不装的组件</w:t>
            </w:r>
          </w:p>
        </w:tc>
      </w:tr>
      <w:tr>
        <w:tc>
          <w:tcPr>
            <w:tcW w:type="dxa" w:w="3137"/>
          </w:tcPr>
          <w:p>
            <w:pPr>
              <w:spacing w:after="20" w:before="20" w:line="288" w:lineRule="auto"/>
            </w:pPr>
            <w:r>
              <w:rPr>
                <w:rFonts w:eastAsia="等线"/>
                <w:b w:val="0"/>
                <w:sz w:val="19"/>
              </w:rPr>
              <w:t>语言</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中文及所需其他语言、校对工具</w:t>
            </w:r>
          </w:p>
        </w:tc>
      </w:tr>
      <w:tr>
        <w:tc>
          <w:tcPr>
            <w:tcW w:type="dxa" w:w="3137"/>
          </w:tcPr>
          <w:p>
            <w:pPr>
              <w:spacing w:after="20" w:before="20" w:line="288" w:lineRule="auto"/>
            </w:pPr>
            <w:r>
              <w:rPr>
                <w:rFonts w:eastAsia="等线"/>
                <w:b w:val="0"/>
                <w:sz w:val="19"/>
              </w:rPr>
              <w:t>是否自动卸载旧版</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见 4.24</w:t>
            </w:r>
          </w:p>
        </w:tc>
      </w:tr>
      <w:tr>
        <w:tc>
          <w:tcPr>
            <w:tcW w:type="dxa" w:w="3137"/>
          </w:tcPr>
          <w:p>
            <w:pPr>
              <w:spacing w:after="20" w:before="20" w:line="288" w:lineRule="auto"/>
            </w:pPr>
            <w:r>
              <w:rPr>
                <w:rFonts w:eastAsia="等线"/>
                <w:b w:val="0"/>
                <w:sz w:val="19"/>
              </w:rPr>
              <w:t>共享电脑激活</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共享设备场景启用</w:t>
            </w:r>
          </w:p>
        </w:tc>
      </w:tr>
      <w:tr>
        <w:tc>
          <w:tcPr>
            <w:tcW w:type="dxa" w:w="3137"/>
          </w:tcPr>
          <w:p>
            <w:pPr>
              <w:spacing w:after="20" w:before="20" w:line="288" w:lineRule="auto"/>
            </w:pPr>
            <w:r>
              <w:rPr>
                <w:rFonts w:eastAsia="等线"/>
                <w:b w:val="0"/>
                <w:sz w:val="19"/>
              </w:rPr>
              <w:t>Outlook 客户端</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经典或新版（第1节 4.6）</w:t>
            </w:r>
          </w:p>
        </w:tc>
      </w:tr>
      <w:tr>
        <w:tc>
          <w:tcPr>
            <w:tcW w:type="dxa" w:w="3137"/>
          </w:tcPr>
          <w:p>
            <w:pPr>
              <w:spacing w:after="20" w:before="20" w:line="288" w:lineRule="auto"/>
            </w:pPr>
            <w:r>
              <w:rPr>
                <w:rFonts w:eastAsia="等线"/>
                <w:b w:val="0"/>
                <w:sz w:val="19"/>
              </w:rPr>
              <w:t>OneDrive 同步客户端</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通常需要</w:t>
            </w:r>
          </w:p>
        </w:tc>
      </w:tr>
      <w:tr>
        <w:tc>
          <w:tcPr>
            <w:tcW w:type="dxa" w:w="3137"/>
          </w:tcPr>
          <w:p>
            <w:pPr>
              <w:spacing w:after="20" w:before="20" w:line="288" w:lineRule="auto"/>
            </w:pPr>
            <w:r>
              <w:rPr>
                <w:rFonts w:eastAsia="等线"/>
                <w:b w:val="0"/>
                <w:sz w:val="19"/>
              </w:rPr>
              <w:t>Teams 客户端</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见第 6～9 节</w:t>
            </w:r>
          </w:p>
        </w:tc>
      </w:tr>
      <w:tr>
        <w:tc>
          <w:tcPr>
            <w:tcW w:type="dxa" w:w="3137"/>
          </w:tcPr>
          <w:p>
            <w:pPr>
              <w:spacing w:after="20" w:before="20" w:line="288" w:lineRule="auto"/>
            </w:pPr>
            <w:r>
              <w:rPr>
                <w:rFonts w:eastAsia="等线"/>
                <w:b w:val="0"/>
                <w:sz w:val="19"/>
              </w:rPr>
              <w:t>隐私与联网设置</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见 4.27</w:t>
            </w:r>
          </w:p>
        </w:tc>
      </w:tr>
    </w:tbl>
    <w:p>
      <w:pPr>
        <w:spacing w:after="40"/>
      </w:pPr>
    </w:p>
    <w:p>
      <w:pPr>
        <w:pStyle w:val="Heading4"/>
        <w:spacing w:before="200" w:after="120"/>
      </w:pPr>
      <w:r>
        <w:rPr>
          <w:rFonts w:eastAsia="微软雅黑"/>
          <w:b/>
          <w:color w:val="2E5496"/>
          <w:sz w:val="24"/>
        </w:rPr>
        <w:t>4.22.1 使用部署工具的好处</w:t>
      </w:r>
    </w:p>
    <w:p>
      <w:pPr>
        <w:spacing w:after="80" w:before="0" w:line="336" w:lineRule="auto"/>
      </w:pPr>
      <w:r>
        <w:rPr>
          <w:rFonts w:eastAsia="等线"/>
          <w:b w:val="0"/>
          <w:sz w:val="21"/>
        </w:rPr>
        <w:t>Microsoft 提供 Office 部署工具，可用配置文件精确控制上述参数，并支持：</w:t>
      </w:r>
    </w:p>
    <w:p>
      <w:pPr>
        <w:pStyle w:val="ListBullet"/>
        <w:spacing w:after="40" w:line="324" w:lineRule="auto"/>
      </w:pPr>
      <w:r>
        <w:rPr>
          <w:rFonts w:eastAsia="等线"/>
          <w:b w:val="0"/>
          <w:sz w:val="21"/>
        </w:rPr>
        <w:t>从本地或云端获取安装源。</w:t>
      </w:r>
    </w:p>
    <w:p>
      <w:pPr>
        <w:pStyle w:val="ListBullet"/>
        <w:spacing w:after="40" w:line="324" w:lineRule="auto"/>
      </w:pPr>
      <w:r>
        <w:rPr>
          <w:rFonts w:eastAsia="等线"/>
          <w:b w:val="0"/>
          <w:sz w:val="21"/>
        </w:rPr>
        <w:t>静默安装、静默卸载旧版本。</w:t>
      </w:r>
    </w:p>
    <w:p>
      <w:pPr>
        <w:pStyle w:val="ListBullet"/>
        <w:spacing w:after="40" w:line="324" w:lineRule="auto"/>
      </w:pPr>
      <w:r>
        <w:rPr>
          <w:rFonts w:eastAsia="等线"/>
          <w:b w:val="0"/>
          <w:sz w:val="21"/>
        </w:rPr>
        <w:t>指定通道与语言。</w:t>
      </w:r>
    </w:p>
    <w:p>
      <w:pPr>
        <w:pStyle w:val="ListBullet"/>
        <w:spacing w:after="40" w:line="324" w:lineRule="auto"/>
      </w:pPr>
      <w:r>
        <w:rPr>
          <w:rFonts w:eastAsia="等线"/>
          <w:b w:val="0"/>
          <w:sz w:val="21"/>
        </w:rPr>
        <w:t>批量分发（可结合 Intune 或其他分发方式）。</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即使决定让用户自行安装，也建议先用部署工具在测试机上生成并验证配置，把“正确的安装方式”固化下来。这样后续新员工电脑、返修电脑的配置才会一致。</w:t>
            </w:r>
          </w:p>
        </w:tc>
      </w:tr>
    </w:tbl>
    <w:p>
      <w:pPr>
        <w:spacing w:after="40"/>
      </w:pPr>
    </w:p>
    <w:p>
      <w:pPr>
        <w:pStyle w:val="Heading3"/>
        <w:spacing w:before="200" w:after="120"/>
      </w:pPr>
      <w:r>
        <w:rPr>
          <w:rFonts w:eastAsia="微软雅黑"/>
          <w:b/>
          <w:color w:val="2E5496"/>
          <w:sz w:val="27"/>
        </w:rPr>
        <w:t>4.23 三种部署路径</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路径</w:t>
            </w:r>
          </w:p>
        </w:tc>
        <w:tc>
          <w:tcPr>
            <w:tcW w:type="dxa" w:w="3137"/>
            <w:shd w:val="clear" w:fill="DEEAF6"/>
          </w:tcPr>
          <w:p>
            <w:pPr>
              <w:spacing w:after="20" w:before="20"/>
            </w:pPr>
            <w:r>
              <w:rPr>
                <w:rFonts w:eastAsia="等线"/>
                <w:b/>
                <w:sz w:val="19"/>
              </w:rPr>
              <w:t>做法</w:t>
            </w:r>
          </w:p>
        </w:tc>
        <w:tc>
          <w:tcPr>
            <w:tcW w:type="dxa" w:w="3137"/>
            <w:shd w:val="clear" w:fill="DEEAF6"/>
          </w:tcPr>
          <w:p>
            <w:pPr>
              <w:spacing w:after="20" w:before="20"/>
            </w:pPr>
            <w:r>
              <w:rPr>
                <w:rFonts w:eastAsia="等线"/>
                <w:b/>
                <w:sz w:val="19"/>
              </w:rPr>
              <w:t>适合</w:t>
            </w:r>
          </w:p>
        </w:tc>
      </w:tr>
      <w:tr>
        <w:tc>
          <w:tcPr>
            <w:tcW w:type="dxa" w:w="3137"/>
          </w:tcPr>
          <w:p>
            <w:pPr>
              <w:spacing w:after="20" w:before="20" w:line="288" w:lineRule="auto"/>
            </w:pPr>
            <w:r>
              <w:rPr>
                <w:rFonts w:eastAsia="等线"/>
                <w:b w:val="0"/>
                <w:sz w:val="19"/>
              </w:rPr>
              <w:t>用户自助安装</w:t>
            </w:r>
          </w:p>
        </w:tc>
        <w:tc>
          <w:tcPr>
            <w:tcW w:type="dxa" w:w="3137"/>
          </w:tcPr>
          <w:p>
            <w:pPr>
              <w:spacing w:after="20" w:before="20" w:line="288" w:lineRule="auto"/>
            </w:pPr>
            <w:r>
              <w:rPr>
                <w:rFonts w:eastAsia="等线"/>
                <w:b w:val="0"/>
                <w:sz w:val="19"/>
              </w:rPr>
              <w:t>用户登录门户下载安装</w:t>
            </w:r>
          </w:p>
        </w:tc>
        <w:tc>
          <w:tcPr>
            <w:tcW w:type="dxa" w:w="3137"/>
          </w:tcPr>
          <w:p>
            <w:pPr>
              <w:spacing w:after="20" w:before="20" w:line="288" w:lineRule="auto"/>
            </w:pPr>
            <w:r>
              <w:rPr>
                <w:rFonts w:eastAsia="等线"/>
                <w:b w:val="0"/>
                <w:sz w:val="19"/>
              </w:rPr>
              <w:t>小规模、试点、临时电脑</w:t>
            </w:r>
          </w:p>
        </w:tc>
      </w:tr>
      <w:tr>
        <w:tc>
          <w:tcPr>
            <w:tcW w:type="dxa" w:w="3137"/>
          </w:tcPr>
          <w:p>
            <w:pPr>
              <w:spacing w:after="20" w:before="20" w:line="288" w:lineRule="auto"/>
            </w:pPr>
            <w:r>
              <w:rPr>
                <w:rFonts w:eastAsia="等线"/>
                <w:b w:val="0"/>
                <w:sz w:val="19"/>
              </w:rPr>
              <w:t>部署工具 + 分发</w:t>
            </w:r>
          </w:p>
        </w:tc>
        <w:tc>
          <w:tcPr>
            <w:tcW w:type="dxa" w:w="3137"/>
          </w:tcPr>
          <w:p>
            <w:pPr>
              <w:spacing w:after="20" w:before="20" w:line="288" w:lineRule="auto"/>
            </w:pPr>
            <w:r>
              <w:rPr>
                <w:rFonts w:eastAsia="等线"/>
                <w:b w:val="0"/>
                <w:sz w:val="19"/>
              </w:rPr>
              <w:t>IT 用配置文件静默部署</w:t>
            </w:r>
          </w:p>
        </w:tc>
        <w:tc>
          <w:tcPr>
            <w:tcW w:type="dxa" w:w="3137"/>
          </w:tcPr>
          <w:p>
            <w:pPr>
              <w:spacing w:after="20" w:before="20" w:line="288" w:lineRule="auto"/>
            </w:pPr>
            <w:r>
              <w:rPr>
                <w:rFonts w:eastAsia="等线"/>
                <w:b/>
                <w:sz w:val="19"/>
              </w:rPr>
              <w:t>多数企业的正式做法</w:t>
            </w:r>
          </w:p>
        </w:tc>
      </w:tr>
      <w:tr>
        <w:tc>
          <w:tcPr>
            <w:tcW w:type="dxa" w:w="3137"/>
          </w:tcPr>
          <w:p>
            <w:pPr>
              <w:spacing w:after="20" w:before="20" w:line="288" w:lineRule="auto"/>
            </w:pPr>
            <w:r>
              <w:rPr>
                <w:rFonts w:eastAsia="等线"/>
                <w:b w:val="0"/>
                <w:sz w:val="19"/>
              </w:rPr>
              <w:t>Intune 部署</w:t>
            </w:r>
          </w:p>
        </w:tc>
        <w:tc>
          <w:tcPr>
            <w:tcW w:type="dxa" w:w="3137"/>
          </w:tcPr>
          <w:p>
            <w:pPr>
              <w:spacing w:after="20" w:before="20" w:line="288" w:lineRule="auto"/>
            </w:pPr>
            <w:r>
              <w:rPr>
                <w:rFonts w:eastAsia="等线"/>
                <w:b w:val="0"/>
                <w:sz w:val="19"/>
              </w:rPr>
              <w:t>通过设备管理平台下发</w:t>
            </w:r>
          </w:p>
        </w:tc>
        <w:tc>
          <w:tcPr>
            <w:tcW w:type="dxa" w:w="3137"/>
          </w:tcPr>
          <w:p>
            <w:pPr>
              <w:spacing w:after="20" w:before="20" w:line="288" w:lineRule="auto"/>
            </w:pPr>
            <w:r>
              <w:rPr>
                <w:rFonts w:eastAsia="等线"/>
                <w:b w:val="0"/>
                <w:sz w:val="19"/>
              </w:rPr>
              <w:t>已使用 Intune 的企业（第5篇）</w:t>
            </w:r>
          </w:p>
        </w:tc>
      </w:tr>
    </w:tbl>
    <w:p>
      <w:pPr>
        <w:spacing w:after="40"/>
      </w:pPr>
    </w:p>
    <w:p>
      <w:pPr>
        <w:pStyle w:val="Heading4"/>
        <w:spacing w:before="200" w:after="120"/>
      </w:pPr>
      <w:r>
        <w:rPr>
          <w:rFonts w:eastAsia="微软雅黑"/>
          <w:b/>
          <w:color w:val="2E5496"/>
          <w:sz w:val="24"/>
        </w:rPr>
        <w:t>4.23.1 用户自助安装的注意事项</w:t>
      </w:r>
    </w:p>
    <w:p>
      <w:pPr>
        <w:spacing w:after="80" w:before="0" w:line="336" w:lineRule="auto"/>
      </w:pPr>
      <w:r>
        <w:rPr>
          <w:rFonts w:eastAsia="等线"/>
          <w:b w:val="0"/>
          <w:sz w:val="21"/>
        </w:rPr>
        <w:t>如果采用自助安装，必须给用户明确指引，并说明：</w:t>
      </w:r>
    </w:p>
    <w:p>
      <w:pPr>
        <w:spacing w:after="40" w:line="324" w:lineRule="auto"/>
        <w:ind w:left="425"/>
      </w:pPr>
      <w:r>
        <w:rPr>
          <w:rFonts w:eastAsia="等线"/>
          <w:sz w:val="22"/>
        </w:rPr>
        <w:t xml:space="preserve">☐  </w:t>
      </w:r>
      <w:r>
        <w:rPr>
          <w:rFonts w:eastAsia="等线"/>
          <w:b w:val="0"/>
          <w:sz w:val="21"/>
        </w:rPr>
        <w:t>从</w:t>
      </w:r>
      <w:r>
        <w:rPr>
          <w:rFonts w:eastAsia="等线"/>
          <w:b/>
          <w:sz w:val="21"/>
        </w:rPr>
        <w:t>官方门户</w:t>
      </w:r>
      <w:r>
        <w:rPr>
          <w:rFonts w:eastAsia="等线"/>
          <w:b w:val="0"/>
          <w:sz w:val="21"/>
        </w:rPr>
        <w:t>下载，不要从其他来源。</w:t>
      </w:r>
    </w:p>
    <w:p>
      <w:pPr>
        <w:spacing w:after="40" w:line="324" w:lineRule="auto"/>
        <w:ind w:left="425"/>
      </w:pPr>
      <w:r>
        <w:rPr>
          <w:rFonts w:eastAsia="等线"/>
          <w:sz w:val="22"/>
        </w:rPr>
        <w:t xml:space="preserve">☐  </w:t>
      </w:r>
      <w:r>
        <w:rPr>
          <w:rFonts w:eastAsia="等线"/>
          <w:b w:val="0"/>
          <w:sz w:val="21"/>
        </w:rPr>
        <w:t>安装前关闭所有 Office 程序。</w:t>
      </w:r>
    </w:p>
    <w:p>
      <w:pPr>
        <w:spacing w:after="40" w:line="324" w:lineRule="auto"/>
        <w:ind w:left="425"/>
      </w:pPr>
      <w:r>
        <w:rPr>
          <w:rFonts w:eastAsia="等线"/>
          <w:sz w:val="22"/>
        </w:rPr>
        <w:t xml:space="preserve">☐  </w:t>
      </w:r>
      <w:r>
        <w:rPr>
          <w:rFonts w:eastAsia="等线"/>
          <w:b w:val="0"/>
          <w:sz w:val="21"/>
        </w:rPr>
        <w:t>位数选择（若门户默认与企业方案不一致，需说明如何选）。</w:t>
      </w:r>
    </w:p>
    <w:p>
      <w:pPr>
        <w:spacing w:after="40" w:line="324" w:lineRule="auto"/>
        <w:ind w:left="425"/>
      </w:pPr>
      <w:r>
        <w:rPr>
          <w:rFonts w:eastAsia="等线"/>
          <w:sz w:val="22"/>
        </w:rPr>
        <w:t xml:space="preserve">☐  </w:t>
      </w:r>
      <w:r>
        <w:rPr>
          <w:rFonts w:eastAsia="等线"/>
          <w:b w:val="0"/>
          <w:sz w:val="21"/>
        </w:rPr>
        <w:t>安装完成后用</w:t>
      </w:r>
      <w:r>
        <w:rPr>
          <w:rFonts w:eastAsia="等线"/>
          <w:b/>
          <w:sz w:val="21"/>
        </w:rPr>
        <w:t>工作账号</w:t>
      </w:r>
      <w:r>
        <w:rPr>
          <w:rFonts w:eastAsia="等线"/>
          <w:b w:val="0"/>
          <w:sz w:val="21"/>
        </w:rPr>
        <w:t>登录激活。</w:t>
      </w:r>
    </w:p>
    <w:p>
      <w:pPr>
        <w:spacing w:after="40" w:line="324" w:lineRule="auto"/>
        <w:ind w:left="425"/>
      </w:pPr>
      <w:r>
        <w:rPr>
          <w:rFonts w:eastAsia="等线"/>
          <w:sz w:val="22"/>
        </w:rPr>
        <w:t xml:space="preserve">☐  </w:t>
      </w:r>
      <w:r>
        <w:rPr>
          <w:rFonts w:eastAsia="等线"/>
          <w:b w:val="0"/>
          <w:sz w:val="21"/>
        </w:rPr>
        <w:t>遇到问题联系谁。</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自助安装最常见的问题是</w:t>
            </w:r>
            <w:r>
              <w:rPr>
                <w:rFonts w:eastAsia="等线"/>
                <w:b/>
                <w:sz w:val="21"/>
              </w:rPr>
              <w:t>位数装错</w:t>
            </w:r>
            <w:r>
              <w:rPr>
                <w:rFonts w:eastAsia="等线"/>
                <w:b w:val="0"/>
                <w:sz w:val="21"/>
              </w:rPr>
              <w:t>。一旦装错，加载项可能不工作，且需要卸载重装。如果企业统一 64 位，建议由 IT 部署或提供明确的图文步骤。</w:t>
            </w:r>
          </w:p>
        </w:tc>
      </w:tr>
    </w:tbl>
    <w:p>
      <w:pPr>
        <w:spacing w:after="40"/>
      </w:pPr>
    </w:p>
    <w:p>
      <w:pPr>
        <w:pStyle w:val="Heading3"/>
        <w:spacing w:before="200" w:after="120"/>
      </w:pPr>
      <w:r>
        <w:rPr>
          <w:rFonts w:eastAsia="微软雅黑"/>
          <w:b/>
          <w:color w:val="2E5496"/>
          <w:sz w:val="27"/>
        </w:rPr>
        <w:t>4.24 处理旧版 Office（最容易出事的一步）</w:t>
      </w:r>
    </w:p>
    <w:p>
      <w:pPr>
        <w:pStyle w:val="Heading4"/>
        <w:spacing w:before="200" w:after="120"/>
      </w:pPr>
      <w:r>
        <w:rPr>
          <w:rFonts w:eastAsia="微软雅黑"/>
          <w:b/>
          <w:color w:val="2E5496"/>
          <w:sz w:val="24"/>
        </w:rPr>
        <w:t>4.24.1 卸载前必须备份的内容</w:t>
      </w:r>
    </w:p>
    <w:p>
      <w:pPr>
        <w:spacing w:after="80" w:before="0" w:line="336" w:lineRule="auto"/>
      </w:pPr>
      <w:r>
        <w:rPr>
          <w:rFonts w:eastAsia="等线"/>
          <w:b/>
          <w:sz w:val="21"/>
        </w:rPr>
        <w:t>高风险：</w:t>
      </w:r>
      <w:r>
        <w:rPr>
          <w:rFonts w:eastAsia="等线"/>
          <w:b w:val="0"/>
          <w:sz w:val="21"/>
        </w:rPr>
        <w:t xml:space="preserve"> 卸载旧版 Office 可能导致本地数据和个人配置丢失。</w:t>
      </w:r>
      <w:r>
        <w:rPr>
          <w:rFonts w:eastAsia="等线"/>
          <w:b/>
          <w:sz w:val="21"/>
        </w:rPr>
        <w:t>卸载前必须确认以下内容已备份或已知位置：</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内容</w:t>
            </w:r>
          </w:p>
        </w:tc>
        <w:tc>
          <w:tcPr>
            <w:tcW w:type="dxa" w:w="3137"/>
            <w:shd w:val="clear" w:fill="DEEAF6"/>
          </w:tcPr>
          <w:p>
            <w:pPr>
              <w:spacing w:after="20" w:before="20"/>
            </w:pPr>
            <w:r>
              <w:rPr>
                <w:rFonts w:eastAsia="等线"/>
                <w:b/>
                <w:sz w:val="19"/>
              </w:rPr>
              <w:t>位置/说明</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sz w:val="19"/>
              </w:rPr>
              <w:t>PST 文件</w:t>
            </w:r>
          </w:p>
        </w:tc>
        <w:tc>
          <w:tcPr>
            <w:tcW w:type="dxa" w:w="3137"/>
          </w:tcPr>
          <w:p>
            <w:pPr>
              <w:spacing w:after="20" w:before="20" w:line="288" w:lineRule="auto"/>
            </w:pPr>
            <w:r>
              <w:rPr>
                <w:rFonts w:eastAsia="等线"/>
                <w:b w:val="0"/>
                <w:sz w:val="19"/>
              </w:rPr>
              <w:t>本地存档邮件，卸载后可能找不到</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邮件签名</w:t>
            </w:r>
          </w:p>
        </w:tc>
        <w:tc>
          <w:tcPr>
            <w:tcW w:type="dxa" w:w="3137"/>
          </w:tcPr>
          <w:p>
            <w:pPr>
              <w:spacing w:after="20" w:before="20" w:line="288" w:lineRule="auto"/>
            </w:pPr>
            <w:r>
              <w:rPr>
                <w:rFonts w:eastAsia="等线"/>
                <w:b w:val="0"/>
                <w:sz w:val="19"/>
              </w:rPr>
              <w:t>需重建或备份</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自定义模板</w:t>
            </w:r>
          </w:p>
        </w:tc>
        <w:tc>
          <w:tcPr>
            <w:tcW w:type="dxa" w:w="3137"/>
          </w:tcPr>
          <w:p>
            <w:pPr>
              <w:spacing w:after="20" w:before="20" w:line="288" w:lineRule="auto"/>
            </w:pPr>
            <w:r>
              <w:rPr>
                <w:rFonts w:eastAsia="等线"/>
                <w:b w:val="0"/>
                <w:sz w:val="19"/>
              </w:rPr>
              <w:t>Word/Excel 模板目录</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自定义词典</w:t>
            </w:r>
          </w:p>
        </w:tc>
        <w:tc>
          <w:tcPr>
            <w:tcW w:type="dxa" w:w="3137"/>
          </w:tcPr>
          <w:p>
            <w:pPr>
              <w:spacing w:after="20" w:before="20" w:line="288" w:lineRule="auto"/>
            </w:pPr>
            <w:r>
              <w:rPr>
                <w:rFonts w:eastAsia="等线"/>
                <w:b w:val="0"/>
                <w:sz w:val="19"/>
              </w:rPr>
              <w:t>用户词库</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快速访问工具栏配置</w:t>
            </w:r>
          </w:p>
        </w:tc>
        <w:tc>
          <w:tcPr>
            <w:tcW w:type="dxa" w:w="3137"/>
          </w:tcPr>
          <w:p>
            <w:pPr>
              <w:spacing w:after="20" w:before="20" w:line="288" w:lineRule="auto"/>
            </w:pPr>
            <w:r>
              <w:rPr>
                <w:rFonts w:eastAsia="等线"/>
                <w:b w:val="0"/>
                <w:sz w:val="19"/>
              </w:rPr>
              <w:t>个人化设置</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加载项及其配置</w:t>
            </w:r>
          </w:p>
        </w:tc>
        <w:tc>
          <w:tcPr>
            <w:tcW w:type="dxa" w:w="3137"/>
          </w:tcPr>
          <w:p>
            <w:pPr>
              <w:spacing w:after="20" w:before="20" w:line="288" w:lineRule="auto"/>
            </w:pPr>
            <w:r>
              <w:rPr>
                <w:rFonts w:eastAsia="等线"/>
                <w:b w:val="0"/>
                <w:sz w:val="19"/>
              </w:rPr>
              <w:t>需重新安装</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本地宏文件（个人宏工作簿）</w:t>
            </w:r>
          </w:p>
        </w:tc>
        <w:tc>
          <w:tcPr>
            <w:tcW w:type="dxa" w:w="3137"/>
          </w:tcPr>
          <w:p>
            <w:pPr>
              <w:spacing w:after="20" w:before="20" w:line="288" w:lineRule="auto"/>
            </w:pPr>
            <w:r>
              <w:rPr>
                <w:rFonts w:eastAsia="等线"/>
                <w:b w:val="0"/>
                <w:sz w:val="19"/>
              </w:rPr>
              <w:t>常被遗忘</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Outlook 规则与自动回复</w:t>
            </w:r>
          </w:p>
        </w:tc>
        <w:tc>
          <w:tcPr>
            <w:tcW w:type="dxa" w:w="3137"/>
          </w:tcPr>
          <w:p>
            <w:pPr>
              <w:spacing w:after="20" w:before="20" w:line="288" w:lineRule="auto"/>
            </w:pPr>
            <w:r>
              <w:rPr>
                <w:rFonts w:eastAsia="等线"/>
                <w:b w:val="0"/>
                <w:sz w:val="19"/>
              </w:rPr>
              <w:t>见第3篇 3.90</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Access 数据库文件位置</w:t>
            </w:r>
          </w:p>
        </w:tc>
        <w:tc>
          <w:tcPr>
            <w:tcW w:type="dxa" w:w="3137"/>
          </w:tcPr>
          <w:p>
            <w:pPr>
              <w:spacing w:after="20" w:before="20" w:line="288" w:lineRule="auto"/>
            </w:pPr>
            <w:r>
              <w:rPr>
                <w:rFonts w:eastAsia="等线"/>
                <w:b w:val="0"/>
                <w:sz w:val="19"/>
              </w:rPr>
              <w:t>确认不在临时目录</w:t>
            </w:r>
          </w:p>
        </w:tc>
        <w:tc>
          <w:tcPr>
            <w:tcW w:type="dxa" w:w="3137"/>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4.24.2 卸载策略</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情况</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旧版本已不受支持（如 Office 2016/2019）</w:t>
            </w:r>
          </w:p>
        </w:tc>
        <w:tc>
          <w:tcPr>
            <w:tcW w:type="dxa" w:w="4705"/>
          </w:tcPr>
          <w:p>
            <w:pPr>
              <w:spacing w:after="20" w:before="20" w:line="288" w:lineRule="auto"/>
            </w:pPr>
            <w:r>
              <w:rPr>
                <w:rFonts w:eastAsia="等线"/>
                <w:b/>
                <w:sz w:val="19"/>
              </w:rPr>
              <w:t>卸载</w:t>
            </w:r>
            <w:r>
              <w:rPr>
                <w:rFonts w:eastAsia="等线"/>
                <w:b w:val="0"/>
                <w:sz w:val="19"/>
              </w:rPr>
              <w:t>，替换为受支持版本</w:t>
            </w:r>
          </w:p>
        </w:tc>
      </w:tr>
      <w:tr>
        <w:tc>
          <w:tcPr>
            <w:tcW w:type="dxa" w:w="4705"/>
          </w:tcPr>
          <w:p>
            <w:pPr>
              <w:spacing w:after="20" w:before="20" w:line="288" w:lineRule="auto"/>
            </w:pPr>
            <w:r>
              <w:rPr>
                <w:rFonts w:eastAsia="等线"/>
                <w:b w:val="0"/>
                <w:sz w:val="19"/>
              </w:rPr>
              <w:t>存在必须使用旧版的业务依赖</w:t>
            </w:r>
          </w:p>
        </w:tc>
        <w:tc>
          <w:tcPr>
            <w:tcW w:type="dxa" w:w="4705"/>
          </w:tcPr>
          <w:p>
            <w:pPr>
              <w:spacing w:after="20" w:before="20" w:line="288" w:lineRule="auto"/>
            </w:pPr>
            <w:r>
              <w:rPr>
                <w:rFonts w:eastAsia="等线"/>
                <w:b w:val="0"/>
                <w:sz w:val="19"/>
              </w:rPr>
              <w:t>按第2节 4.16 处理，隔离到专用设备</w:t>
            </w:r>
          </w:p>
        </w:tc>
      </w:tr>
      <w:tr>
        <w:tc>
          <w:tcPr>
            <w:tcW w:type="dxa" w:w="4705"/>
          </w:tcPr>
          <w:p>
            <w:pPr>
              <w:spacing w:after="20" w:before="20" w:line="288" w:lineRule="auto"/>
            </w:pPr>
            <w:r>
              <w:rPr>
                <w:rFonts w:eastAsia="等线"/>
                <w:b w:val="0"/>
                <w:sz w:val="19"/>
              </w:rPr>
              <w:t>同一台电脑要换位数</w:t>
            </w:r>
          </w:p>
        </w:tc>
        <w:tc>
          <w:tcPr>
            <w:tcW w:type="dxa" w:w="4705"/>
          </w:tcPr>
          <w:p>
            <w:pPr>
              <w:spacing w:after="20" w:before="20" w:line="288" w:lineRule="auto"/>
            </w:pPr>
            <w:r>
              <w:rPr>
                <w:rFonts w:eastAsia="等线"/>
                <w:b w:val="0"/>
                <w:sz w:val="19"/>
              </w:rPr>
              <w:t>必须先卸载再安装</w:t>
            </w:r>
          </w:p>
        </w:tc>
      </w:tr>
      <w:tr>
        <w:tc>
          <w:tcPr>
            <w:tcW w:type="dxa" w:w="4705"/>
          </w:tcPr>
          <w:p>
            <w:pPr>
              <w:spacing w:after="20" w:before="20" w:line="288" w:lineRule="auto"/>
            </w:pPr>
            <w:r>
              <w:rPr>
                <w:rFonts w:eastAsia="等线"/>
                <w:b w:val="0"/>
                <w:sz w:val="19"/>
              </w:rPr>
              <w:t>用户临时需要对比验证</w:t>
            </w:r>
          </w:p>
        </w:tc>
        <w:tc>
          <w:tcPr>
            <w:tcW w:type="dxa" w:w="4705"/>
          </w:tcPr>
          <w:p>
            <w:pPr>
              <w:spacing w:after="20" w:before="20" w:line="288" w:lineRule="auto"/>
            </w:pPr>
            <w:r>
              <w:rPr>
                <w:rFonts w:eastAsia="等线"/>
                <w:b w:val="0"/>
                <w:sz w:val="19"/>
              </w:rPr>
              <w:t>可短期保留在专用测试机，不在生产电脑上长期并存</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不要在生产电脑上长期让新旧 Office 并存。文件关联、加载项和默认程序会互相干扰，产生难以排查的问题。</w:t>
            </w:r>
          </w:p>
        </w:tc>
      </w:tr>
    </w:tbl>
    <w:p>
      <w:pPr>
        <w:spacing w:after="40"/>
      </w:pPr>
    </w:p>
    <w:p>
      <w:pPr>
        <w:pStyle w:val="Heading3"/>
        <w:spacing w:before="200" w:after="120"/>
      </w:pPr>
      <w:r>
        <w:rPr>
          <w:rFonts w:eastAsia="微软雅黑"/>
          <w:b/>
          <w:color w:val="2E5496"/>
          <w:sz w:val="27"/>
        </w:rPr>
        <w:t>4.25 试点部署</w:t>
      </w:r>
    </w:p>
    <w:p>
      <w:pPr>
        <w:pStyle w:val="Heading4"/>
        <w:spacing w:before="200" w:after="120"/>
      </w:pPr>
      <w:r>
        <w:rPr>
          <w:rFonts w:eastAsia="微软雅黑"/>
          <w:b/>
          <w:color w:val="2E5496"/>
          <w:sz w:val="24"/>
        </w:rPr>
        <w:t>4.25.1 试点范围</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试点对象</w:t>
            </w:r>
          </w:p>
        </w:tc>
        <w:tc>
          <w:tcPr>
            <w:tcW w:type="dxa" w:w="4705"/>
            <w:shd w:val="clear" w:fill="DEEAF6"/>
          </w:tcPr>
          <w:p>
            <w:pPr>
              <w:spacing w:after="20" w:before="20"/>
            </w:pPr>
            <w:r>
              <w:rPr>
                <w:rFonts w:eastAsia="等线"/>
                <w:b/>
                <w:sz w:val="19"/>
              </w:rPr>
              <w:t>目的</w:t>
            </w:r>
          </w:p>
        </w:tc>
      </w:tr>
      <w:tr>
        <w:tc>
          <w:tcPr>
            <w:tcW w:type="dxa" w:w="4705"/>
          </w:tcPr>
          <w:p>
            <w:pPr>
              <w:spacing w:after="20" w:before="20" w:line="288" w:lineRule="auto"/>
            </w:pPr>
            <w:r>
              <w:rPr>
                <w:rFonts w:eastAsia="等线"/>
                <w:b w:val="0"/>
                <w:sz w:val="19"/>
              </w:rPr>
              <w:t>IT 人员</w:t>
            </w:r>
          </w:p>
        </w:tc>
        <w:tc>
          <w:tcPr>
            <w:tcW w:type="dxa" w:w="4705"/>
          </w:tcPr>
          <w:p>
            <w:pPr>
              <w:spacing w:after="20" w:before="20" w:line="288" w:lineRule="auto"/>
            </w:pPr>
            <w:r>
              <w:rPr>
                <w:rFonts w:eastAsia="等线"/>
                <w:b w:val="0"/>
                <w:sz w:val="19"/>
              </w:rPr>
              <w:t>熟悉流程、准备指引</w:t>
            </w:r>
          </w:p>
        </w:tc>
      </w:tr>
      <w:tr>
        <w:tc>
          <w:tcPr>
            <w:tcW w:type="dxa" w:w="4705"/>
          </w:tcPr>
          <w:p>
            <w:pPr>
              <w:spacing w:after="20" w:before="20" w:line="288" w:lineRule="auto"/>
            </w:pPr>
            <w:r>
              <w:rPr>
                <w:rFonts w:eastAsia="等线"/>
                <w:b w:val="0"/>
                <w:sz w:val="19"/>
              </w:rPr>
              <w:t>财务代表用户</w:t>
            </w:r>
          </w:p>
        </w:tc>
        <w:tc>
          <w:tcPr>
            <w:tcW w:type="dxa" w:w="4705"/>
          </w:tcPr>
          <w:p>
            <w:pPr>
              <w:spacing w:after="20" w:before="20" w:line="288" w:lineRule="auto"/>
            </w:pPr>
            <w:r>
              <w:rPr>
                <w:rFonts w:eastAsia="等线"/>
                <w:b w:val="0"/>
                <w:sz w:val="19"/>
              </w:rPr>
              <w:t>验证高风险宏与插件</w:t>
            </w:r>
          </w:p>
        </w:tc>
      </w:tr>
      <w:tr>
        <w:tc>
          <w:tcPr>
            <w:tcW w:type="dxa" w:w="4705"/>
          </w:tcPr>
          <w:p>
            <w:pPr>
              <w:spacing w:after="20" w:before="20" w:line="288" w:lineRule="auto"/>
            </w:pPr>
            <w:r>
              <w:rPr>
                <w:rFonts w:eastAsia="等线"/>
                <w:b w:val="0"/>
                <w:sz w:val="19"/>
              </w:rPr>
              <w:t>使用业务系统集成的用户</w:t>
            </w:r>
          </w:p>
        </w:tc>
        <w:tc>
          <w:tcPr>
            <w:tcW w:type="dxa" w:w="4705"/>
          </w:tcPr>
          <w:p>
            <w:pPr>
              <w:spacing w:after="20" w:before="20" w:line="288" w:lineRule="auto"/>
            </w:pPr>
            <w:r>
              <w:rPr>
                <w:rFonts w:eastAsia="等线"/>
                <w:b w:val="0"/>
                <w:sz w:val="19"/>
              </w:rPr>
              <w:t>验证 ERP/OA 导出</w:t>
            </w:r>
          </w:p>
        </w:tc>
      </w:tr>
      <w:tr>
        <w:tc>
          <w:tcPr>
            <w:tcW w:type="dxa" w:w="4705"/>
          </w:tcPr>
          <w:p>
            <w:pPr>
              <w:spacing w:after="20" w:before="20" w:line="288" w:lineRule="auto"/>
            </w:pPr>
            <w:r>
              <w:rPr>
                <w:rFonts w:eastAsia="等线"/>
                <w:b w:val="0"/>
                <w:sz w:val="19"/>
              </w:rPr>
              <w:t>移动办公用户</w:t>
            </w:r>
          </w:p>
        </w:tc>
        <w:tc>
          <w:tcPr>
            <w:tcW w:type="dxa" w:w="4705"/>
          </w:tcPr>
          <w:p>
            <w:pPr>
              <w:spacing w:after="20" w:before="20" w:line="288" w:lineRule="auto"/>
            </w:pPr>
            <w:r>
              <w:rPr>
                <w:rFonts w:eastAsia="等线"/>
                <w:b w:val="0"/>
                <w:sz w:val="19"/>
              </w:rPr>
              <w:t>验证多设备与激活</w:t>
            </w:r>
          </w:p>
        </w:tc>
      </w:tr>
      <w:tr>
        <w:tc>
          <w:tcPr>
            <w:tcW w:type="dxa" w:w="4705"/>
          </w:tcPr>
          <w:p>
            <w:pPr>
              <w:spacing w:after="20" w:before="20" w:line="288" w:lineRule="auto"/>
            </w:pPr>
            <w:r>
              <w:rPr>
                <w:rFonts w:eastAsia="等线"/>
                <w:b w:val="0"/>
                <w:sz w:val="19"/>
              </w:rPr>
              <w:t>共享电脑</w:t>
            </w:r>
          </w:p>
        </w:tc>
        <w:tc>
          <w:tcPr>
            <w:tcW w:type="dxa" w:w="4705"/>
          </w:tcPr>
          <w:p>
            <w:pPr>
              <w:spacing w:after="20" w:before="20" w:line="288" w:lineRule="auto"/>
            </w:pPr>
            <w:r>
              <w:rPr>
                <w:rFonts w:eastAsia="等线"/>
                <w:b w:val="0"/>
                <w:sz w:val="19"/>
              </w:rPr>
              <w:t>验证共享电脑激活</w:t>
            </w:r>
          </w:p>
        </w:tc>
      </w:tr>
      <w:tr>
        <w:tc>
          <w:tcPr>
            <w:tcW w:type="dxa" w:w="4705"/>
          </w:tcPr>
          <w:p>
            <w:pPr>
              <w:spacing w:after="20" w:before="20" w:line="288" w:lineRule="auto"/>
            </w:pPr>
            <w:r>
              <w:rPr>
                <w:rFonts w:eastAsia="等线"/>
                <w:b w:val="0"/>
                <w:sz w:val="19"/>
              </w:rPr>
              <w:t>Mac 用户</w:t>
            </w:r>
          </w:p>
        </w:tc>
        <w:tc>
          <w:tcPr>
            <w:tcW w:type="dxa" w:w="4705"/>
          </w:tcPr>
          <w:p>
            <w:pPr>
              <w:spacing w:after="20" w:before="20" w:line="288" w:lineRule="auto"/>
            </w:pPr>
            <w:r>
              <w:rPr>
                <w:rFonts w:eastAsia="等线"/>
                <w:b w:val="0"/>
                <w:sz w:val="19"/>
              </w:rPr>
              <w:t>验证 Mac 环境</w:t>
            </w:r>
          </w:p>
        </w:tc>
      </w:tr>
    </w:tbl>
    <w:p>
      <w:pPr>
        <w:spacing w:after="40"/>
      </w:pPr>
    </w:p>
    <w:p>
      <w:pPr>
        <w:pStyle w:val="Heading4"/>
        <w:spacing w:before="200" w:after="120"/>
      </w:pPr>
      <w:r>
        <w:rPr>
          <w:rFonts w:eastAsia="微软雅黑"/>
          <w:b/>
          <w:color w:val="2E5496"/>
          <w:sz w:val="24"/>
        </w:rPr>
        <w:t>4.25.2 试点验证清单</w:t>
      </w:r>
    </w:p>
    <w:p>
      <w:pPr>
        <w:spacing w:after="40" w:line="324" w:lineRule="auto"/>
        <w:ind w:left="425"/>
      </w:pPr>
      <w:r>
        <w:rPr>
          <w:rFonts w:eastAsia="等线"/>
          <w:sz w:val="22"/>
        </w:rPr>
        <w:t xml:space="preserve">☐  </w:t>
      </w:r>
      <w:r>
        <w:rPr>
          <w:rFonts w:eastAsia="等线"/>
          <w:b w:val="0"/>
          <w:sz w:val="21"/>
        </w:rPr>
        <w:t>安装成功，版本、位数、通道与方案一致。</w:t>
      </w:r>
    </w:p>
    <w:p>
      <w:pPr>
        <w:spacing w:after="40" w:line="324" w:lineRule="auto"/>
        <w:ind w:left="425"/>
      </w:pPr>
      <w:r>
        <w:rPr>
          <w:rFonts w:eastAsia="等线"/>
          <w:sz w:val="22"/>
        </w:rPr>
        <w:t xml:space="preserve">☐  </w:t>
      </w:r>
      <w:r>
        <w:rPr>
          <w:rFonts w:eastAsia="等线"/>
          <w:b w:val="0"/>
          <w:sz w:val="21"/>
        </w:rPr>
        <w:t>用工作账号登录后</w:t>
      </w:r>
      <w:r>
        <w:rPr>
          <w:rFonts w:eastAsia="等线"/>
          <w:b/>
          <w:sz w:val="21"/>
        </w:rPr>
        <w:t>激活成功</w:t>
      </w:r>
      <w:r>
        <w:rPr>
          <w:rFonts w:eastAsia="等线"/>
          <w:b w:val="0"/>
          <w:sz w:val="21"/>
        </w:rPr>
        <w:t>。</w:t>
      </w:r>
    </w:p>
    <w:p>
      <w:pPr>
        <w:spacing w:after="40" w:line="324" w:lineRule="auto"/>
        <w:ind w:left="425"/>
      </w:pPr>
      <w:r>
        <w:rPr>
          <w:rFonts w:eastAsia="等线"/>
          <w:sz w:val="22"/>
        </w:rPr>
        <w:t xml:space="preserve">☐  </w:t>
      </w:r>
      <w:r>
        <w:rPr>
          <w:rFonts w:eastAsia="等线"/>
          <w:b w:val="0"/>
          <w:sz w:val="21"/>
        </w:rPr>
        <w:t>所有目标应用可正常启动。</w:t>
      </w:r>
    </w:p>
    <w:p>
      <w:pPr>
        <w:spacing w:after="40" w:line="324" w:lineRule="auto"/>
        <w:ind w:left="425"/>
      </w:pPr>
      <w:r>
        <w:rPr>
          <w:rFonts w:eastAsia="等线"/>
          <w:sz w:val="22"/>
        </w:rPr>
        <w:t xml:space="preserve">☐  </w:t>
      </w:r>
      <w:r>
        <w:rPr>
          <w:rFonts w:eastAsia="等线"/>
          <w:b w:val="0"/>
          <w:sz w:val="21"/>
        </w:rPr>
        <w:t>第2节的高风险依赖项在真实电脑上再次验证通过。</w:t>
      </w:r>
    </w:p>
    <w:p>
      <w:pPr>
        <w:spacing w:after="40" w:line="324" w:lineRule="auto"/>
        <w:ind w:left="425"/>
      </w:pPr>
      <w:r>
        <w:rPr>
          <w:rFonts w:eastAsia="等线"/>
          <w:sz w:val="22"/>
        </w:rPr>
        <w:t xml:space="preserve">☐  </w:t>
      </w:r>
      <w:r>
        <w:rPr>
          <w:rFonts w:eastAsia="等线"/>
          <w:b w:val="0"/>
          <w:sz w:val="21"/>
        </w:rPr>
        <w:t>Outlook 邮箱正常（含共享邮箱与委派）。</w:t>
      </w:r>
    </w:p>
    <w:p>
      <w:pPr>
        <w:spacing w:after="40" w:line="324" w:lineRule="auto"/>
        <w:ind w:left="425"/>
      </w:pPr>
      <w:r>
        <w:rPr>
          <w:rFonts w:eastAsia="等线"/>
          <w:sz w:val="22"/>
        </w:rPr>
        <w:t xml:space="preserve">☐  </w:t>
      </w:r>
      <w:r>
        <w:rPr>
          <w:rFonts w:eastAsia="等线"/>
          <w:b w:val="0"/>
          <w:sz w:val="21"/>
        </w:rPr>
        <w:t>能打开并协同编辑 SharePoint/OneDrive 中的文件。</w:t>
      </w:r>
    </w:p>
    <w:p>
      <w:pPr>
        <w:spacing w:after="40" w:line="324" w:lineRule="auto"/>
        <w:ind w:left="425"/>
      </w:pPr>
      <w:r>
        <w:rPr>
          <w:rFonts w:eastAsia="等线"/>
          <w:sz w:val="22"/>
        </w:rPr>
        <w:t xml:space="preserve">☐  </w:t>
      </w:r>
      <w:r>
        <w:rPr>
          <w:rFonts w:eastAsia="等线"/>
          <w:b w:val="0"/>
          <w:sz w:val="21"/>
        </w:rPr>
        <w:t>打印与导出 PDF 正常。</w:t>
      </w:r>
    </w:p>
    <w:p>
      <w:pPr>
        <w:spacing w:after="40" w:line="324" w:lineRule="auto"/>
        <w:ind w:left="425"/>
      </w:pPr>
      <w:r>
        <w:rPr>
          <w:rFonts w:eastAsia="等线"/>
          <w:sz w:val="22"/>
        </w:rPr>
        <w:t xml:space="preserve">☐  </w:t>
      </w:r>
      <w:r>
        <w:rPr>
          <w:rFonts w:eastAsia="等线"/>
          <w:b w:val="0"/>
          <w:sz w:val="21"/>
        </w:rPr>
        <w:t>旧版已按方案卸载，且备份内容完好。</w:t>
      </w:r>
    </w:p>
    <w:p>
      <w:pPr>
        <w:spacing w:after="40" w:line="324" w:lineRule="auto"/>
        <w:ind w:left="425"/>
      </w:pPr>
      <w:r>
        <w:rPr>
          <w:rFonts w:eastAsia="等线"/>
          <w:sz w:val="22"/>
        </w:rPr>
        <w:t xml:space="preserve">☐  </w:t>
      </w:r>
      <w:r>
        <w:rPr>
          <w:rFonts w:eastAsia="等线"/>
          <w:b w:val="0"/>
          <w:sz w:val="21"/>
        </w:rPr>
        <w:t>中文字体、输入法、排版正常。</w:t>
      </w:r>
    </w:p>
    <w:p>
      <w:pPr>
        <w:spacing w:after="40" w:line="324" w:lineRule="auto"/>
        <w:ind w:left="425"/>
      </w:pPr>
      <w:r>
        <w:rPr>
          <w:rFonts w:eastAsia="等线"/>
          <w:sz w:val="22"/>
        </w:rPr>
        <w:t xml:space="preserve">☐  </w:t>
      </w:r>
      <w:r>
        <w:rPr>
          <w:rFonts w:eastAsia="等线"/>
          <w:b w:val="0"/>
          <w:sz w:val="21"/>
        </w:rPr>
        <w:t>用户主观反馈已收集。</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试点必须包含“</w:t>
            </w:r>
            <w:r>
              <w:rPr>
                <w:rFonts w:eastAsia="等线"/>
                <w:b/>
                <w:sz w:val="21"/>
              </w:rPr>
              <w:t>卸载旧版 + 安装新版</w:t>
            </w:r>
            <w:r>
              <w:rPr>
                <w:rFonts w:eastAsia="等线"/>
                <w:b w:val="0"/>
                <w:sz w:val="21"/>
              </w:rPr>
              <w:t>”的完整流程，而不是只在新电脑上装一次。真正的风险在卸载环节。</w:t>
            </w:r>
          </w:p>
        </w:tc>
      </w:tr>
    </w:tbl>
    <w:p>
      <w:pPr>
        <w:spacing w:after="40"/>
      </w:pPr>
    </w:p>
    <w:p>
      <w:pPr>
        <w:pStyle w:val="Heading3"/>
        <w:spacing w:before="200" w:after="120"/>
      </w:pPr>
      <w:r>
        <w:rPr>
          <w:rFonts w:eastAsia="微软雅黑"/>
          <w:b/>
          <w:color w:val="2E5496"/>
          <w:sz w:val="27"/>
        </w:rPr>
        <w:t>4.26 分批推广</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原则</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按部门分批</w:t>
            </w:r>
          </w:p>
        </w:tc>
        <w:tc>
          <w:tcPr>
            <w:tcW w:type="dxa" w:w="4705"/>
          </w:tcPr>
          <w:p>
            <w:pPr>
              <w:spacing w:after="20" w:before="20" w:line="288" w:lineRule="auto"/>
            </w:pPr>
            <w:r>
              <w:rPr>
                <w:rFonts w:eastAsia="等线"/>
                <w:b w:val="0"/>
                <w:sz w:val="19"/>
              </w:rPr>
              <w:t>便于集中支持</w:t>
            </w:r>
          </w:p>
        </w:tc>
      </w:tr>
      <w:tr>
        <w:tc>
          <w:tcPr>
            <w:tcW w:type="dxa" w:w="4705"/>
          </w:tcPr>
          <w:p>
            <w:pPr>
              <w:spacing w:after="20" w:before="20" w:line="288" w:lineRule="auto"/>
            </w:pPr>
            <w:r>
              <w:rPr>
                <w:rFonts w:eastAsia="等线"/>
                <w:b w:val="0"/>
                <w:sz w:val="19"/>
              </w:rPr>
              <w:t>高风险部门（财务）单独安排</w:t>
            </w:r>
          </w:p>
        </w:tc>
        <w:tc>
          <w:tcPr>
            <w:tcW w:type="dxa" w:w="4705"/>
          </w:tcPr>
          <w:p>
            <w:pPr>
              <w:spacing w:after="20" w:before="20" w:line="288" w:lineRule="auto"/>
            </w:pPr>
            <w:r>
              <w:rPr>
                <w:rFonts w:eastAsia="等线"/>
                <w:b w:val="0"/>
                <w:sz w:val="19"/>
              </w:rPr>
              <w:t>避开月结、报税、发薪</w:t>
            </w:r>
          </w:p>
        </w:tc>
      </w:tr>
      <w:tr>
        <w:tc>
          <w:tcPr>
            <w:tcW w:type="dxa" w:w="4705"/>
          </w:tcPr>
          <w:p>
            <w:pPr>
              <w:spacing w:after="20" w:before="20" w:line="288" w:lineRule="auto"/>
            </w:pPr>
            <w:r>
              <w:rPr>
                <w:rFonts w:eastAsia="等线"/>
                <w:b w:val="0"/>
                <w:sz w:val="19"/>
              </w:rPr>
              <w:t>每批规模匹配服务台能力</w:t>
            </w:r>
          </w:p>
        </w:tc>
        <w:tc>
          <w:tcPr>
            <w:tcW w:type="dxa" w:w="4705"/>
          </w:tcPr>
          <w:p>
            <w:pPr>
              <w:spacing w:after="20" w:before="20" w:line="288" w:lineRule="auto"/>
            </w:pPr>
            <w:r>
              <w:rPr>
                <w:rFonts w:eastAsia="等线"/>
                <w:b w:val="0"/>
                <w:sz w:val="19"/>
              </w:rPr>
              <w:t>避免工单积压</w:t>
            </w:r>
          </w:p>
        </w:tc>
      </w:tr>
      <w:tr>
        <w:tc>
          <w:tcPr>
            <w:tcW w:type="dxa" w:w="4705"/>
          </w:tcPr>
          <w:p>
            <w:pPr>
              <w:spacing w:after="20" w:before="20" w:line="288" w:lineRule="auto"/>
            </w:pPr>
            <w:r>
              <w:rPr>
                <w:rFonts w:eastAsia="等线"/>
                <w:b w:val="0"/>
                <w:sz w:val="19"/>
              </w:rPr>
              <w:t>提前通知</w:t>
            </w:r>
          </w:p>
        </w:tc>
        <w:tc>
          <w:tcPr>
            <w:tcW w:type="dxa" w:w="4705"/>
          </w:tcPr>
          <w:p>
            <w:pPr>
              <w:spacing w:after="20" w:before="20" w:line="288" w:lineRule="auto"/>
            </w:pPr>
            <w:r>
              <w:rPr>
                <w:rFonts w:eastAsia="等线"/>
                <w:b w:val="0"/>
                <w:sz w:val="19"/>
              </w:rPr>
              <w:t>说明时间、影响、需要用户做什么</w:t>
            </w:r>
          </w:p>
        </w:tc>
      </w:tr>
      <w:tr>
        <w:tc>
          <w:tcPr>
            <w:tcW w:type="dxa" w:w="4705"/>
          </w:tcPr>
          <w:p>
            <w:pPr>
              <w:spacing w:after="20" w:before="20" w:line="288" w:lineRule="auto"/>
            </w:pPr>
            <w:r>
              <w:rPr>
                <w:rFonts w:eastAsia="等线"/>
                <w:b w:val="0"/>
                <w:sz w:val="19"/>
              </w:rPr>
              <w:t>保留回退能力</w:t>
            </w:r>
          </w:p>
        </w:tc>
        <w:tc>
          <w:tcPr>
            <w:tcW w:type="dxa" w:w="4705"/>
          </w:tcPr>
          <w:p>
            <w:pPr>
              <w:spacing w:after="20" w:before="20" w:line="288" w:lineRule="auto"/>
            </w:pPr>
            <w:r>
              <w:rPr>
                <w:rFonts w:eastAsia="等线"/>
                <w:b w:val="0"/>
                <w:sz w:val="19"/>
              </w:rPr>
              <w:t>若出现严重问题，能恢复该批用户的可用状态</w:t>
            </w:r>
          </w:p>
        </w:tc>
      </w:tr>
      <w:tr>
        <w:tc>
          <w:tcPr>
            <w:tcW w:type="dxa" w:w="4705"/>
          </w:tcPr>
          <w:p>
            <w:pPr>
              <w:spacing w:after="20" w:before="20" w:line="288" w:lineRule="auto"/>
            </w:pPr>
            <w:r>
              <w:rPr>
                <w:rFonts w:eastAsia="等线"/>
                <w:b w:val="0"/>
                <w:sz w:val="19"/>
              </w:rPr>
              <w:t>记录进度</w:t>
            </w:r>
          </w:p>
        </w:tc>
        <w:tc>
          <w:tcPr>
            <w:tcW w:type="dxa" w:w="4705"/>
          </w:tcPr>
          <w:p>
            <w:pPr>
              <w:spacing w:after="20" w:before="20" w:line="288" w:lineRule="auto"/>
            </w:pPr>
            <w:r>
              <w:rPr>
                <w:rFonts w:eastAsia="等线"/>
                <w:b w:val="0"/>
                <w:sz w:val="19"/>
              </w:rPr>
              <w:t>已完成/失败/待处理</w:t>
            </w:r>
          </w:p>
        </w:tc>
      </w:tr>
    </w:tbl>
    <w:p>
      <w:pPr>
        <w:spacing w:after="40"/>
      </w:pPr>
    </w:p>
    <w:p>
      <w:pPr>
        <w:pStyle w:val="Heading4"/>
        <w:spacing w:before="200" w:after="120"/>
      </w:pPr>
      <w:r>
        <w:rPr>
          <w:rFonts w:eastAsia="微软雅黑"/>
          <w:b/>
          <w:color w:val="2E5496"/>
          <w:sz w:val="24"/>
        </w:rPr>
        <w:t>4.26.1 推广进度表</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val="clear" w:fill="DEEAF6"/>
          </w:tcPr>
          <w:p>
            <w:pPr>
              <w:spacing w:after="20" w:before="20"/>
            </w:pPr>
            <w:r>
              <w:rPr>
                <w:rFonts w:eastAsia="等线"/>
                <w:b/>
                <w:sz w:val="19"/>
              </w:rPr>
              <w:t>批次</w:t>
            </w:r>
          </w:p>
        </w:tc>
        <w:tc>
          <w:tcPr>
            <w:tcW w:type="dxa" w:w="1344"/>
            <w:shd w:val="clear" w:fill="DEEAF6"/>
          </w:tcPr>
          <w:p>
            <w:pPr>
              <w:spacing w:after="20" w:before="20"/>
            </w:pPr>
            <w:r>
              <w:rPr>
                <w:rFonts w:eastAsia="等线"/>
                <w:b/>
                <w:sz w:val="19"/>
              </w:rPr>
              <w:t>部门</w:t>
            </w:r>
          </w:p>
        </w:tc>
        <w:tc>
          <w:tcPr>
            <w:tcW w:type="dxa" w:w="1344"/>
            <w:shd w:val="clear" w:fill="DEEAF6"/>
          </w:tcPr>
          <w:p>
            <w:pPr>
              <w:spacing w:after="20" w:before="20"/>
            </w:pPr>
            <w:r>
              <w:rPr>
                <w:rFonts w:eastAsia="等线"/>
                <w:b/>
                <w:sz w:val="19"/>
              </w:rPr>
              <w:t>计划台数</w:t>
            </w:r>
          </w:p>
        </w:tc>
        <w:tc>
          <w:tcPr>
            <w:tcW w:type="dxa" w:w="1344"/>
            <w:shd w:val="clear" w:fill="DEEAF6"/>
          </w:tcPr>
          <w:p>
            <w:pPr>
              <w:spacing w:after="20" w:before="20"/>
            </w:pPr>
            <w:r>
              <w:rPr>
                <w:rFonts w:eastAsia="等线"/>
                <w:b/>
                <w:sz w:val="19"/>
              </w:rPr>
              <w:t>已完成</w:t>
            </w:r>
          </w:p>
        </w:tc>
        <w:tc>
          <w:tcPr>
            <w:tcW w:type="dxa" w:w="1344"/>
            <w:shd w:val="clear" w:fill="DEEAF6"/>
          </w:tcPr>
          <w:p>
            <w:pPr>
              <w:spacing w:after="20" w:before="20"/>
            </w:pPr>
            <w:r>
              <w:rPr>
                <w:rFonts w:eastAsia="等线"/>
                <w:b/>
                <w:sz w:val="19"/>
              </w:rPr>
              <w:t>失败</w:t>
            </w:r>
          </w:p>
        </w:tc>
        <w:tc>
          <w:tcPr>
            <w:tcW w:type="dxa" w:w="1344"/>
            <w:shd w:val="clear" w:fill="DEEAF6"/>
          </w:tcPr>
          <w:p>
            <w:pPr>
              <w:spacing w:after="20" w:before="20"/>
            </w:pPr>
            <w:r>
              <w:rPr>
                <w:rFonts w:eastAsia="等线"/>
                <w:b/>
                <w:sz w:val="19"/>
              </w:rPr>
              <w:t>失败已处理</w:t>
            </w:r>
          </w:p>
        </w:tc>
        <w:tc>
          <w:tcPr>
            <w:tcW w:type="dxa" w:w="1344"/>
            <w:shd w:val="clear" w:fill="DEEAF6"/>
          </w:tcPr>
          <w:p>
            <w:pPr>
              <w:spacing w:after="20" w:before="20"/>
            </w:pPr>
            <w:r>
              <w:rPr>
                <w:rFonts w:eastAsia="等线"/>
                <w:b/>
                <w:sz w:val="19"/>
              </w:rPr>
              <w:t>备注</w:t>
            </w:r>
          </w:p>
        </w:tc>
      </w:tr>
      <w:tr>
        <w:tc>
          <w:tcPr>
            <w:tcW w:type="dxa" w:w="1344"/>
          </w:tcPr>
          <w:p>
            <w:pPr>
              <w:spacing w:after="20" w:before="20" w:line="288" w:lineRule="auto"/>
            </w:pPr>
            <w:r>
              <w:rPr>
                <w:rFonts w:eastAsia="等线"/>
                <w:b w:val="0"/>
                <w:sz w:val="19"/>
              </w:rPr>
              <w:t>试点</w:t>
            </w:r>
          </w:p>
        </w:tc>
        <w:tc>
          <w:tcPr>
            <w:tcW w:type="dxa" w:w="1344"/>
          </w:tcPr>
          <w:p>
            <w:pPr>
              <w:spacing w:after="20" w:before="20" w:line="288" w:lineRule="auto"/>
            </w:pPr>
            <w:r>
              <w:rPr>
                <w:rFonts w:eastAsia="等线"/>
                <w:b w:val="0"/>
                <w:sz w:val="19"/>
              </w:rPr>
              <w:t>IT + 代表用户</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r>
      <w:tr>
        <w:tc>
          <w:tcPr>
            <w:tcW w:type="dxa" w:w="1344"/>
          </w:tcPr>
          <w:p>
            <w:pPr>
              <w:spacing w:after="20" w:before="20" w:line="288" w:lineRule="auto"/>
            </w:pPr>
            <w:r>
              <w:rPr>
                <w:rFonts w:eastAsia="等线"/>
                <w:b w:val="0"/>
                <w:sz w:val="19"/>
              </w:rPr>
              <w:t>第1批</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r>
      <w:tr>
        <w:tc>
          <w:tcPr>
            <w:tcW w:type="dxa" w:w="1344"/>
          </w:tcPr>
          <w:p>
            <w:pPr>
              <w:spacing w:after="20" w:before="20" w:line="288" w:lineRule="auto"/>
            </w:pPr>
            <w:r>
              <w:rPr>
                <w:rFonts w:eastAsia="等线"/>
                <w:b w:val="0"/>
                <w:sz w:val="19"/>
              </w:rPr>
              <w:t>第2批</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c>
          <w:tcPr>
            <w:tcW w:type="dxa" w:w="1344"/>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每批“已完成 + 失败 = 计划台数”必须成立，与第3篇的迁移进度核对方法一致。</w:t>
            </w:r>
          </w:p>
        </w:tc>
      </w:tr>
    </w:tbl>
    <w:p>
      <w:pPr>
        <w:spacing w:after="40"/>
      </w:pPr>
    </w:p>
    <w:p>
      <w:pPr>
        <w:pStyle w:val="Heading3"/>
        <w:spacing w:before="200" w:after="120"/>
      </w:pPr>
      <w:r>
        <w:rPr>
          <w:rFonts w:eastAsia="微软雅黑"/>
          <w:b/>
          <w:color w:val="2E5496"/>
          <w:sz w:val="27"/>
        </w:rPr>
        <w:t>4.27 登录激活与隐私设置</w:t>
      </w:r>
    </w:p>
    <w:p>
      <w:pPr>
        <w:pStyle w:val="Heading4"/>
        <w:spacing w:before="200" w:after="120"/>
      </w:pPr>
      <w:r>
        <w:rPr>
          <w:rFonts w:eastAsia="微软雅黑"/>
          <w:b/>
          <w:color w:val="2E5496"/>
          <w:sz w:val="24"/>
        </w:rPr>
        <w:t>4.27.1 激活</w:t>
      </w:r>
    </w:p>
    <w:p>
      <w:pPr>
        <w:pStyle w:val="ListNumber"/>
        <w:spacing w:after="40" w:line="324" w:lineRule="auto"/>
      </w:pPr>
      <w:r>
        <w:rPr>
          <w:rFonts w:eastAsia="等线"/>
          <w:b w:val="0"/>
          <w:sz w:val="21"/>
        </w:rPr>
        <w:t>打开任一 Office 应用。</w:t>
      </w:r>
    </w:p>
    <w:p>
      <w:pPr>
        <w:pStyle w:val="ListNumber"/>
        <w:spacing w:after="40" w:line="324" w:lineRule="auto"/>
      </w:pPr>
      <w:r>
        <w:rPr>
          <w:rFonts w:eastAsia="等线"/>
          <w:b w:val="0"/>
          <w:sz w:val="21"/>
        </w:rPr>
        <w:t>使用</w:t>
      </w:r>
      <w:r>
        <w:rPr>
          <w:rFonts w:eastAsia="等线"/>
          <w:b/>
          <w:sz w:val="21"/>
        </w:rPr>
        <w:t>工作账号</w:t>
      </w:r>
      <w:r>
        <w:rPr>
          <w:rFonts w:eastAsia="等线"/>
          <w:b w:val="0"/>
          <w:sz w:val="21"/>
        </w:rPr>
        <w:t>登录（完成 MFA 验证）。</w:t>
      </w:r>
    </w:p>
    <w:p>
      <w:pPr>
        <w:pStyle w:val="ListNumber"/>
        <w:spacing w:after="40" w:line="324" w:lineRule="auto"/>
      </w:pPr>
      <w:r>
        <w:rPr>
          <w:rFonts w:eastAsia="等线"/>
          <w:b w:val="0"/>
          <w:sz w:val="21"/>
        </w:rPr>
        <w:t>确认标题栏或账户页面显示已激活及所属组织。</w:t>
      </w:r>
    </w:p>
    <w:p>
      <w:pPr>
        <w:pStyle w:val="ListNumber"/>
        <w:spacing w:after="40" w:line="324" w:lineRule="auto"/>
      </w:pPr>
      <w:r>
        <w:rPr>
          <w:rFonts w:eastAsia="等线"/>
          <w:b w:val="0"/>
          <w:sz w:val="21"/>
        </w:rPr>
        <w:t>确认订阅名称与预期一致（避免误用个人账号激活）。</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用户如果用</w:t>
            </w:r>
            <w:r>
              <w:rPr>
                <w:rFonts w:eastAsia="等线"/>
                <w:b/>
                <w:sz w:val="21"/>
              </w:rPr>
              <w:t>个人 Microsoft 账号</w:t>
            </w:r>
            <w:r>
              <w:rPr>
                <w:rFonts w:eastAsia="等线"/>
                <w:b w:val="0"/>
                <w:sz w:val="21"/>
              </w:rPr>
              <w:t>登录，可能出现“看似能用但不是企业授权”的情况，导致文件保存到个人 OneDrive、企业数据脱管。培训中必须强调使用工作账号。</w:t>
            </w:r>
          </w:p>
        </w:tc>
      </w:tr>
    </w:tbl>
    <w:p>
      <w:pPr>
        <w:spacing w:after="40"/>
      </w:pPr>
    </w:p>
    <w:p>
      <w:pPr>
        <w:pStyle w:val="Heading4"/>
        <w:spacing w:before="200" w:after="120"/>
      </w:pPr>
      <w:r>
        <w:rPr>
          <w:rFonts w:eastAsia="微软雅黑"/>
          <w:b/>
          <w:color w:val="2E5496"/>
          <w:sz w:val="24"/>
        </w:rPr>
        <w:t>4.27.2 隐私与联网体验</w:t>
      </w:r>
    </w:p>
    <w:p>
      <w:pPr>
        <w:spacing w:after="80" w:before="0" w:line="336" w:lineRule="auto"/>
      </w:pPr>
      <w:r>
        <w:rPr>
          <w:rFonts w:eastAsia="等线"/>
          <w:b w:val="0"/>
          <w:sz w:val="21"/>
        </w:rPr>
        <w:t>企业可按需配置：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诊断数据级别</w:t>
            </w:r>
          </w:p>
        </w:tc>
        <w:tc>
          <w:tcPr>
            <w:tcW w:type="dxa" w:w="4705"/>
          </w:tcPr>
          <w:p>
            <w:pPr>
              <w:spacing w:after="20" w:before="20" w:line="288" w:lineRule="auto"/>
            </w:pPr>
            <w:r>
              <w:rPr>
                <w:rFonts w:eastAsia="等线"/>
                <w:b w:val="0"/>
                <w:sz w:val="19"/>
              </w:rPr>
              <w:t>按企业策略设定</w:t>
            </w:r>
          </w:p>
        </w:tc>
      </w:tr>
      <w:tr>
        <w:tc>
          <w:tcPr>
            <w:tcW w:type="dxa" w:w="4705"/>
          </w:tcPr>
          <w:p>
            <w:pPr>
              <w:spacing w:after="20" w:before="20" w:line="288" w:lineRule="auto"/>
            </w:pPr>
            <w:r>
              <w:rPr>
                <w:rFonts w:eastAsia="等线"/>
                <w:b w:val="0"/>
                <w:sz w:val="19"/>
              </w:rPr>
              <w:t>连接体验（在线内容、模板等）</w:t>
            </w:r>
          </w:p>
        </w:tc>
        <w:tc>
          <w:tcPr>
            <w:tcW w:type="dxa" w:w="4705"/>
          </w:tcPr>
          <w:p>
            <w:pPr>
              <w:spacing w:after="20" w:before="20" w:line="288" w:lineRule="auto"/>
            </w:pPr>
            <w:r>
              <w:rPr>
                <w:rFonts w:eastAsia="等线"/>
                <w:b w:val="0"/>
                <w:sz w:val="19"/>
              </w:rPr>
              <w:t>按需开启或限制</w:t>
            </w:r>
          </w:p>
        </w:tc>
      </w:tr>
      <w:tr>
        <w:tc>
          <w:tcPr>
            <w:tcW w:type="dxa" w:w="4705"/>
          </w:tcPr>
          <w:p>
            <w:pPr>
              <w:spacing w:after="20" w:before="20" w:line="288" w:lineRule="auto"/>
            </w:pPr>
            <w:r>
              <w:rPr>
                <w:rFonts w:eastAsia="等线"/>
                <w:b w:val="0"/>
                <w:sz w:val="19"/>
              </w:rPr>
              <w:t>反馈与调查提示</w:t>
            </w:r>
          </w:p>
        </w:tc>
        <w:tc>
          <w:tcPr>
            <w:tcW w:type="dxa" w:w="4705"/>
          </w:tcPr>
          <w:p>
            <w:pPr>
              <w:spacing w:after="20" w:before="20" w:line="288" w:lineRule="auto"/>
            </w:pPr>
            <w:r>
              <w:rPr>
                <w:rFonts w:eastAsia="等线"/>
                <w:b w:val="0"/>
                <w:sz w:val="19"/>
              </w:rPr>
              <w:t>可控制</w:t>
            </w:r>
          </w:p>
        </w:tc>
      </w:tr>
      <w:tr>
        <w:tc>
          <w:tcPr>
            <w:tcW w:type="dxa" w:w="4705"/>
          </w:tcPr>
          <w:p>
            <w:pPr>
              <w:spacing w:after="20" w:before="20" w:line="288" w:lineRule="auto"/>
            </w:pPr>
            <w:r>
              <w:rPr>
                <w:rFonts w:eastAsia="等线"/>
                <w:b w:val="0"/>
                <w:sz w:val="19"/>
              </w:rPr>
              <w:t>用户可修改范围</w:t>
            </w:r>
          </w:p>
        </w:tc>
        <w:tc>
          <w:tcPr>
            <w:tcW w:type="dxa" w:w="4705"/>
          </w:tcPr>
          <w:p>
            <w:pPr>
              <w:spacing w:after="20" w:before="20" w:line="288" w:lineRule="auto"/>
            </w:pPr>
            <w:r>
              <w:rPr>
                <w:rFonts w:eastAsia="等线"/>
                <w:b w:val="0"/>
                <w:sz w:val="19"/>
              </w:rPr>
              <w:t>通常应统一策略，避免用户自行更改</w:t>
            </w:r>
          </w:p>
        </w:tc>
      </w:tr>
    </w:tbl>
    <w:p>
      <w:pPr>
        <w:spacing w:after="40"/>
      </w:pPr>
    </w:p>
    <w:p>
      <w:pPr>
        <w:spacing w:after="80" w:before="0" w:line="336" w:lineRule="auto"/>
      </w:pPr>
      <w:r>
        <w:rPr>
          <w:rFonts w:eastAsia="等线"/>
          <w:b w:val="0"/>
          <w:sz w:val="21"/>
        </w:rPr>
        <w:t>配置这些设置时应与安全和合规负责人确认（第5篇）。</w:t>
      </w:r>
    </w:p>
    <w:p>
      <w:pPr>
        <w:pStyle w:val="Heading3"/>
        <w:spacing w:before="200" w:after="120"/>
      </w:pPr>
      <w:r>
        <w:rPr>
          <w:rFonts w:eastAsia="微软雅黑"/>
          <w:b/>
          <w:color w:val="2E5496"/>
          <w:sz w:val="27"/>
        </w:rPr>
        <w:t>4.28 语言、字体与默认设置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显示语言</w:t>
            </w:r>
          </w:p>
        </w:tc>
        <w:tc>
          <w:tcPr>
            <w:tcW w:type="dxa" w:w="4705"/>
          </w:tcPr>
          <w:p>
            <w:pPr>
              <w:spacing w:after="20" w:before="20" w:line="288" w:lineRule="auto"/>
            </w:pPr>
            <w:r>
              <w:rPr>
                <w:rFonts w:eastAsia="等线"/>
                <w:b w:val="0"/>
                <w:sz w:val="19"/>
              </w:rPr>
              <w:t>中文（按企业实际）</w:t>
            </w:r>
          </w:p>
        </w:tc>
      </w:tr>
      <w:tr>
        <w:tc>
          <w:tcPr>
            <w:tcW w:type="dxa" w:w="4705"/>
          </w:tcPr>
          <w:p>
            <w:pPr>
              <w:spacing w:after="20" w:before="20" w:line="288" w:lineRule="auto"/>
            </w:pPr>
            <w:r>
              <w:rPr>
                <w:rFonts w:eastAsia="等线"/>
                <w:b w:val="0"/>
                <w:sz w:val="19"/>
              </w:rPr>
              <w:t>校对语言</w:t>
            </w:r>
          </w:p>
        </w:tc>
        <w:tc>
          <w:tcPr>
            <w:tcW w:type="dxa" w:w="4705"/>
          </w:tcPr>
          <w:p>
            <w:pPr>
              <w:spacing w:after="20" w:before="20" w:line="288" w:lineRule="auto"/>
            </w:pPr>
            <w:r>
              <w:rPr>
                <w:rFonts w:eastAsia="等线"/>
                <w:b w:val="0"/>
                <w:sz w:val="19"/>
              </w:rPr>
              <w:t>中文 + 需要的外语</w:t>
            </w:r>
          </w:p>
        </w:tc>
      </w:tr>
      <w:tr>
        <w:tc>
          <w:tcPr>
            <w:tcW w:type="dxa" w:w="4705"/>
          </w:tcPr>
          <w:p>
            <w:pPr>
              <w:spacing w:after="20" w:before="20" w:line="288" w:lineRule="auto"/>
            </w:pPr>
            <w:r>
              <w:rPr>
                <w:rFonts w:eastAsia="等线"/>
                <w:b w:val="0"/>
                <w:sz w:val="19"/>
              </w:rPr>
              <w:t>默认字体</w:t>
            </w:r>
          </w:p>
        </w:tc>
        <w:tc>
          <w:tcPr>
            <w:tcW w:type="dxa" w:w="4705"/>
          </w:tcPr>
          <w:p>
            <w:pPr>
              <w:spacing w:after="20" w:before="20" w:line="288" w:lineRule="auto"/>
            </w:pPr>
            <w:r>
              <w:rPr>
                <w:rFonts w:eastAsia="等线"/>
                <w:b w:val="0"/>
                <w:sz w:val="19"/>
              </w:rPr>
              <w:t>与企业模板一致</w:t>
            </w:r>
          </w:p>
        </w:tc>
      </w:tr>
      <w:tr>
        <w:tc>
          <w:tcPr>
            <w:tcW w:type="dxa" w:w="4705"/>
          </w:tcPr>
          <w:p>
            <w:pPr>
              <w:spacing w:after="20" w:before="20" w:line="288" w:lineRule="auto"/>
            </w:pPr>
            <w:r>
              <w:rPr>
                <w:rFonts w:eastAsia="等线"/>
                <w:b/>
                <w:sz w:val="19"/>
              </w:rPr>
              <w:t>企业模板与字体分发</w:t>
            </w:r>
          </w:p>
        </w:tc>
        <w:tc>
          <w:tcPr>
            <w:tcW w:type="dxa" w:w="4705"/>
          </w:tcPr>
          <w:p>
            <w:pPr>
              <w:spacing w:after="20" w:before="20" w:line="288" w:lineRule="auto"/>
            </w:pPr>
            <w:r>
              <w:rPr>
                <w:rFonts w:eastAsia="等线"/>
                <w:b w:val="0"/>
                <w:sz w:val="19"/>
              </w:rPr>
              <w:t>统一部署，避免格式错乱</w:t>
            </w:r>
          </w:p>
        </w:tc>
      </w:tr>
      <w:tr>
        <w:tc>
          <w:tcPr>
            <w:tcW w:type="dxa" w:w="4705"/>
          </w:tcPr>
          <w:p>
            <w:pPr>
              <w:spacing w:after="20" w:before="20" w:line="288" w:lineRule="auto"/>
            </w:pPr>
            <w:r>
              <w:rPr>
                <w:rFonts w:eastAsia="等线"/>
                <w:b w:val="0"/>
                <w:sz w:val="19"/>
              </w:rPr>
              <w:t>默认保存位置</w:t>
            </w:r>
          </w:p>
        </w:tc>
        <w:tc>
          <w:tcPr>
            <w:tcW w:type="dxa" w:w="4705"/>
          </w:tcPr>
          <w:p>
            <w:pPr>
              <w:spacing w:after="20" w:before="20" w:line="288" w:lineRule="auto"/>
            </w:pPr>
            <w:r>
              <w:rPr>
                <w:rFonts w:eastAsia="等线"/>
                <w:b w:val="0"/>
                <w:sz w:val="19"/>
              </w:rPr>
              <w:t>建议引导到 OneDrive（见第 12 节），但要与保留策略配合</w:t>
            </w:r>
          </w:p>
        </w:tc>
      </w:tr>
      <w:tr>
        <w:tc>
          <w:tcPr>
            <w:tcW w:type="dxa" w:w="4705"/>
          </w:tcPr>
          <w:p>
            <w:pPr>
              <w:spacing w:after="20" w:before="20" w:line="288" w:lineRule="auto"/>
            </w:pPr>
            <w:r>
              <w:rPr>
                <w:rFonts w:eastAsia="等线"/>
                <w:b w:val="0"/>
                <w:sz w:val="19"/>
              </w:rPr>
              <w:t>自动保存</w:t>
            </w:r>
          </w:p>
        </w:tc>
        <w:tc>
          <w:tcPr>
            <w:tcW w:type="dxa" w:w="4705"/>
          </w:tcPr>
          <w:p>
            <w:pPr>
              <w:spacing w:after="20" w:before="20" w:line="288" w:lineRule="auto"/>
            </w:pPr>
            <w:r>
              <w:rPr>
                <w:rFonts w:eastAsia="等线"/>
                <w:b w:val="0"/>
                <w:sz w:val="19"/>
              </w:rPr>
              <w:t>说明行为，避免用户误以为文件被改坏</w:t>
            </w:r>
          </w:p>
        </w:tc>
      </w:tr>
      <w:tr>
        <w:tc>
          <w:tcPr>
            <w:tcW w:type="dxa" w:w="4705"/>
          </w:tcPr>
          <w:p>
            <w:pPr>
              <w:spacing w:after="20" w:before="20" w:line="288" w:lineRule="auto"/>
            </w:pPr>
            <w:r>
              <w:rPr>
                <w:rFonts w:eastAsia="等线"/>
                <w:b w:val="0"/>
                <w:sz w:val="19"/>
              </w:rPr>
              <w:t>默认文件格式</w:t>
            </w:r>
          </w:p>
        </w:tc>
        <w:tc>
          <w:tcPr>
            <w:tcW w:type="dxa" w:w="4705"/>
          </w:tcPr>
          <w:p>
            <w:pPr>
              <w:spacing w:after="20" w:before="20" w:line="288" w:lineRule="auto"/>
            </w:pPr>
            <w:r>
              <w:rPr>
                <w:rFonts w:eastAsia="等线"/>
                <w:b w:val="0"/>
                <w:sz w:val="19"/>
              </w:rPr>
              <w:t>通常使用新格式；有外部兼容要求时另行确认</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企业常用字体如果没有统一分发，会出现“同一份文件在不同电脑上排版不同”的问题，财务和法务文件尤其敏感。这项成本很低但收益明显。</w:t>
            </w:r>
          </w:p>
        </w:tc>
      </w:tr>
    </w:tbl>
    <w:p>
      <w:pPr>
        <w:spacing w:after="40"/>
      </w:pPr>
    </w:p>
    <w:p>
      <w:pPr>
        <w:pStyle w:val="Heading3"/>
        <w:spacing w:before="200" w:after="120"/>
      </w:pPr>
      <w:r>
        <w:rPr>
          <w:rFonts w:eastAsia="微软雅黑"/>
          <w:b/>
          <w:color w:val="2E5496"/>
          <w:sz w:val="27"/>
        </w:rPr>
        <w:t>4.29 本节完成检查表</w:t>
      </w:r>
    </w:p>
    <w:p>
      <w:pPr>
        <w:spacing w:after="40" w:line="324" w:lineRule="auto"/>
        <w:ind w:left="425"/>
      </w:pPr>
      <w:r>
        <w:rPr>
          <w:rFonts w:eastAsia="等线"/>
          <w:sz w:val="22"/>
        </w:rPr>
        <w:t xml:space="preserve">☐  </w:t>
      </w:r>
      <w:r>
        <w:rPr>
          <w:rFonts w:eastAsia="等线"/>
          <w:b w:val="0"/>
          <w:sz w:val="21"/>
        </w:rPr>
        <w:t>已确认目标用户的许可包含桌面应用安装权利。</w:t>
      </w:r>
    </w:p>
    <w:p>
      <w:pPr>
        <w:spacing w:after="40" w:line="324" w:lineRule="auto"/>
        <w:ind w:left="425"/>
      </w:pPr>
      <w:r>
        <w:rPr>
          <w:rFonts w:eastAsia="等线"/>
          <w:sz w:val="22"/>
        </w:rPr>
        <w:t xml:space="preserve">☐  </w:t>
      </w:r>
      <w:r>
        <w:rPr>
          <w:rFonts w:eastAsia="等线"/>
          <w:b w:val="0"/>
          <w:sz w:val="21"/>
        </w:rPr>
        <w:t>已确认用户可正常登录、MFA 已注册、邮箱已就绪。</w:t>
      </w:r>
    </w:p>
    <w:p>
      <w:pPr>
        <w:spacing w:after="40" w:line="324" w:lineRule="auto"/>
        <w:ind w:left="425"/>
      </w:pPr>
      <w:r>
        <w:rPr>
          <w:rFonts w:eastAsia="等线"/>
          <w:sz w:val="22"/>
        </w:rPr>
        <w:t xml:space="preserve">☐  </w:t>
      </w:r>
      <w:r>
        <w:rPr>
          <w:rFonts w:eastAsia="等线"/>
          <w:b w:val="0"/>
          <w:sz w:val="21"/>
        </w:rPr>
        <w:t>共享电脑与虚拟桌面场景的许可与部署方式已确认。</w:t>
      </w:r>
    </w:p>
    <w:p>
      <w:pPr>
        <w:spacing w:after="40" w:line="324" w:lineRule="auto"/>
        <w:ind w:left="425"/>
      </w:pPr>
      <w:r>
        <w:rPr>
          <w:rFonts w:eastAsia="等线"/>
          <w:sz w:val="22"/>
        </w:rPr>
        <w:t xml:space="preserve">☐  </w:t>
      </w:r>
      <w:r>
        <w:rPr>
          <w:rFonts w:eastAsia="等线"/>
          <w:b w:val="0"/>
          <w:sz w:val="21"/>
        </w:rPr>
        <w:t>标准部署配置已固化（产品、位数、通道、应用、语言、Outlook 客户端等）。</w:t>
      </w:r>
    </w:p>
    <w:p>
      <w:pPr>
        <w:spacing w:after="40" w:line="324" w:lineRule="auto"/>
        <w:ind w:left="425"/>
      </w:pPr>
      <w:r>
        <w:rPr>
          <w:rFonts w:eastAsia="等线"/>
          <w:sz w:val="22"/>
        </w:rPr>
        <w:t xml:space="preserve">☐  </w:t>
      </w:r>
      <w:r>
        <w:rPr>
          <w:rFonts w:eastAsia="等线"/>
          <w:b w:val="0"/>
          <w:sz w:val="21"/>
        </w:rPr>
        <w:t>已在测试机验证部署配置，结果与方案一致。</w:t>
      </w:r>
    </w:p>
    <w:p>
      <w:pPr>
        <w:spacing w:after="40" w:line="324" w:lineRule="auto"/>
        <w:ind w:left="425"/>
      </w:pPr>
      <w:r>
        <w:rPr>
          <w:rFonts w:eastAsia="等线"/>
          <w:sz w:val="22"/>
        </w:rPr>
        <w:t xml:space="preserve">☐  </w:t>
      </w:r>
      <w:r>
        <w:rPr>
          <w:rFonts w:eastAsia="等线"/>
          <w:b w:val="0"/>
          <w:sz w:val="21"/>
        </w:rPr>
        <w:t>已确定部署路径（自助 / 部署工具 / Intune），并准备相应指引或分发方案。</w:t>
      </w:r>
    </w:p>
    <w:p>
      <w:pPr>
        <w:spacing w:after="40" w:line="324" w:lineRule="auto"/>
        <w:ind w:left="425"/>
      </w:pPr>
      <w:r>
        <w:rPr>
          <w:rFonts w:eastAsia="等线"/>
          <w:sz w:val="22"/>
        </w:rPr>
        <w:t xml:space="preserve">☐  </w:t>
      </w:r>
      <w:r>
        <w:rPr>
          <w:rFonts w:eastAsia="等线"/>
          <w:b w:val="0"/>
          <w:sz w:val="21"/>
        </w:rPr>
        <w:t>若采用自助安装：已提供图文指引，并明确位数选择方式。</w:t>
      </w:r>
    </w:p>
    <w:p>
      <w:pPr>
        <w:spacing w:after="40" w:line="324" w:lineRule="auto"/>
        <w:ind w:left="425"/>
      </w:pPr>
      <w:r>
        <w:rPr>
          <w:rFonts w:eastAsia="等线"/>
          <w:sz w:val="22"/>
        </w:rPr>
        <w:t xml:space="preserve">☐  </w:t>
      </w:r>
      <w:r>
        <w:rPr>
          <w:rFonts w:eastAsia="等线"/>
          <w:b/>
          <w:sz w:val="21"/>
        </w:rPr>
        <w:t>卸载旧版前的备份清单已逐项确认</w:t>
      </w:r>
      <w:r>
        <w:rPr>
          <w:rFonts w:eastAsia="等线"/>
          <w:b w:val="0"/>
          <w:sz w:val="21"/>
        </w:rPr>
        <w:t>（PST、签名、模板、词典、宏文件、加载项配置）。</w:t>
      </w:r>
    </w:p>
    <w:p>
      <w:pPr>
        <w:spacing w:after="40" w:line="324" w:lineRule="auto"/>
        <w:ind w:left="425"/>
      </w:pPr>
      <w:r>
        <w:rPr>
          <w:rFonts w:eastAsia="等线"/>
          <w:sz w:val="22"/>
        </w:rPr>
        <w:t xml:space="preserve">☐  </w:t>
      </w:r>
      <w:r>
        <w:rPr>
          <w:rFonts w:eastAsia="等线"/>
          <w:b w:val="0"/>
          <w:sz w:val="21"/>
        </w:rPr>
        <w:t>已确定旧版处理策略；不在生产电脑上长期新旧并存。</w:t>
      </w:r>
    </w:p>
    <w:p>
      <w:pPr>
        <w:spacing w:after="40" w:line="324" w:lineRule="auto"/>
        <w:ind w:left="425"/>
      </w:pPr>
      <w:r>
        <w:rPr>
          <w:rFonts w:eastAsia="等线"/>
          <w:sz w:val="22"/>
        </w:rPr>
        <w:t xml:space="preserve">☐  </w:t>
      </w:r>
      <w:r>
        <w:rPr>
          <w:rFonts w:eastAsia="等线"/>
          <w:b w:val="0"/>
          <w:sz w:val="21"/>
        </w:rPr>
        <w:t>需要换位数的电脑已安排“先卸载再安装”流程。</w:t>
      </w:r>
    </w:p>
    <w:p>
      <w:pPr>
        <w:spacing w:after="40" w:line="324" w:lineRule="auto"/>
        <w:ind w:left="425"/>
      </w:pPr>
      <w:r>
        <w:rPr>
          <w:rFonts w:eastAsia="等线"/>
          <w:sz w:val="22"/>
        </w:rPr>
        <w:t xml:space="preserve">☐  </w:t>
      </w:r>
      <w:r>
        <w:rPr>
          <w:rFonts w:eastAsia="等线"/>
          <w:b w:val="0"/>
          <w:sz w:val="21"/>
        </w:rPr>
        <w:t>试点已覆盖 IT、财务、业务系统用户、移动用户、共享电脑、Mac。</w:t>
      </w:r>
    </w:p>
    <w:p>
      <w:pPr>
        <w:spacing w:after="40" w:line="324" w:lineRule="auto"/>
        <w:ind w:left="425"/>
      </w:pPr>
      <w:r>
        <w:rPr>
          <w:rFonts w:eastAsia="等线"/>
          <w:sz w:val="22"/>
        </w:rPr>
        <w:t xml:space="preserve">☐  </w:t>
      </w:r>
      <w:r>
        <w:rPr>
          <w:rFonts w:eastAsia="等线"/>
          <w:b w:val="0"/>
          <w:sz w:val="21"/>
        </w:rPr>
        <w:t>试点包含</w:t>
      </w:r>
      <w:r>
        <w:rPr>
          <w:rFonts w:eastAsia="等线"/>
          <w:b/>
          <w:sz w:val="21"/>
        </w:rPr>
        <w:t>完整的卸载+安装流程</w:t>
      </w:r>
      <w:r>
        <w:rPr>
          <w:rFonts w:eastAsia="等线"/>
          <w:b w:val="0"/>
          <w:sz w:val="21"/>
        </w:rPr>
        <w:t>，而非仅新机安装。</w:t>
      </w:r>
    </w:p>
    <w:p>
      <w:pPr>
        <w:spacing w:after="40" w:line="324" w:lineRule="auto"/>
        <w:ind w:left="425"/>
      </w:pPr>
      <w:r>
        <w:rPr>
          <w:rFonts w:eastAsia="等线"/>
          <w:sz w:val="22"/>
        </w:rPr>
        <w:t xml:space="preserve">☐  </w:t>
      </w:r>
      <w:r>
        <w:rPr>
          <w:rFonts w:eastAsia="等线"/>
          <w:b w:val="0"/>
          <w:sz w:val="21"/>
        </w:rPr>
        <w:t>试点验证清单全部通过，含激活、业务依赖、Outlook、文件协同。</w:t>
      </w:r>
    </w:p>
    <w:p>
      <w:pPr>
        <w:spacing w:after="40" w:line="324" w:lineRule="auto"/>
        <w:ind w:left="425"/>
      </w:pPr>
      <w:r>
        <w:rPr>
          <w:rFonts w:eastAsia="等线"/>
          <w:sz w:val="22"/>
        </w:rPr>
        <w:t xml:space="preserve">☐  </w:t>
      </w:r>
      <w:r>
        <w:rPr>
          <w:rFonts w:eastAsia="等线"/>
          <w:b w:val="0"/>
          <w:sz w:val="21"/>
        </w:rPr>
        <w:t>分批推广计划已避开财务月结、报税、发薪等高峰。</w:t>
      </w:r>
    </w:p>
    <w:p>
      <w:pPr>
        <w:spacing w:after="40" w:line="324" w:lineRule="auto"/>
        <w:ind w:left="425"/>
      </w:pPr>
      <w:r>
        <w:rPr>
          <w:rFonts w:eastAsia="等线"/>
          <w:sz w:val="22"/>
        </w:rPr>
        <w:t xml:space="preserve">☐  </w:t>
      </w:r>
      <w:r>
        <w:rPr>
          <w:rFonts w:eastAsia="等线"/>
          <w:b w:val="0"/>
          <w:sz w:val="21"/>
        </w:rPr>
        <w:t>推广进度表中每批“已完成 + 失败 = 计划台数”成立。</w:t>
      </w:r>
    </w:p>
    <w:p>
      <w:pPr>
        <w:spacing w:after="40" w:line="324" w:lineRule="auto"/>
        <w:ind w:left="425"/>
      </w:pPr>
      <w:r>
        <w:rPr>
          <w:rFonts w:eastAsia="等线"/>
          <w:sz w:val="22"/>
        </w:rPr>
        <w:t xml:space="preserve">☐  </w:t>
      </w:r>
      <w:r>
        <w:rPr>
          <w:rFonts w:eastAsia="等线"/>
          <w:b w:val="0"/>
          <w:sz w:val="21"/>
        </w:rPr>
        <w:t>已培训用户使用</w:t>
      </w:r>
      <w:r>
        <w:rPr>
          <w:rFonts w:eastAsia="等线"/>
          <w:b/>
          <w:sz w:val="21"/>
        </w:rPr>
        <w:t>工作账号</w:t>
      </w:r>
      <w:r>
        <w:rPr>
          <w:rFonts w:eastAsia="等线"/>
          <w:b w:val="0"/>
          <w:sz w:val="21"/>
        </w:rPr>
        <w:t>激活，不使用个人账号。</w:t>
      </w:r>
    </w:p>
    <w:p>
      <w:pPr>
        <w:spacing w:after="40" w:line="324" w:lineRule="auto"/>
        <w:ind w:left="425"/>
      </w:pPr>
      <w:r>
        <w:rPr>
          <w:rFonts w:eastAsia="等线"/>
          <w:sz w:val="22"/>
        </w:rPr>
        <w:t xml:space="preserve">☐  </w:t>
      </w:r>
      <w:r>
        <w:rPr>
          <w:rFonts w:eastAsia="等线"/>
          <w:b w:val="0"/>
          <w:sz w:val="21"/>
        </w:rPr>
        <w:t>隐私与联网体验设置已与安全合规负责人确认。</w:t>
      </w:r>
    </w:p>
    <w:p>
      <w:pPr>
        <w:spacing w:after="40" w:line="324" w:lineRule="auto"/>
        <w:ind w:left="425"/>
      </w:pPr>
      <w:r>
        <w:rPr>
          <w:rFonts w:eastAsia="等线"/>
          <w:sz w:val="22"/>
        </w:rPr>
        <w:t xml:space="preserve">☐  </w:t>
      </w:r>
      <w:r>
        <w:rPr>
          <w:rFonts w:eastAsia="等线"/>
          <w:b w:val="0"/>
          <w:sz w:val="21"/>
        </w:rPr>
        <w:t>企业模板与字体已统一分发。</w:t>
      </w:r>
    </w:p>
    <w:p>
      <w:pPr>
        <w:spacing w:after="40" w:line="324" w:lineRule="auto"/>
        <w:ind w:left="425"/>
      </w:pPr>
      <w:r>
        <w:rPr>
          <w:rFonts w:eastAsia="等线"/>
          <w:sz w:val="22"/>
        </w:rPr>
        <w:t xml:space="preserve">☐  </w:t>
      </w:r>
      <w:r>
        <w:rPr>
          <w:rFonts w:eastAsia="等线"/>
          <w:b w:val="0"/>
          <w:sz w:val="21"/>
        </w:rPr>
        <w:t>未完成部署的电脑名单已跟踪至清零。</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试点通过并开始分批推广。下一节处理</w:t>
            </w:r>
            <w:r>
              <w:rPr>
                <w:rFonts w:eastAsia="等线"/>
                <w:b/>
                <w:sz w:val="21"/>
              </w:rPr>
              <w:t>故障排查与更新管理</w:t>
            </w:r>
            <w:r>
              <w:rPr>
                <w:rFonts w:eastAsia="等线"/>
                <w:b w:val="0"/>
                <w:sz w:val="21"/>
              </w:rPr>
              <w:t>——部署完成不是结束，持续更新才是长期工作。</w:t>
            </w:r>
          </w:p>
        </w:tc>
      </w:tr>
    </w:tbl>
    <w:p>
      <w:pPr>
        <w:spacing w:after="40"/>
      </w:pPr>
    </w:p>
    <w:p>
      <w:pPr>
        <w:pStyle w:val="Heading2"/>
        <w:spacing w:before="280" w:after="120"/>
      </w:pPr>
      <w:r>
        <w:rPr>
          <w:rFonts w:eastAsia="微软雅黑"/>
          <w:b/>
          <w:color w:val="1F3864"/>
          <w:sz w:val="32"/>
        </w:rPr>
        <w:t>第4节 Office 故障排查与更新管理</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第4篇 终端与协作：Office、Teams、文件。</w:t>
            </w:r>
          </w:p>
          <w:p>
            <w:pPr>
              <w:spacing w:after="40" w:before="0" w:line="324" w:lineRule="auto"/>
            </w:pPr>
            <w:r>
              <w:rPr>
                <w:rFonts w:eastAsia="等线"/>
                <w:b/>
                <w:sz w:val="21"/>
              </w:rPr>
              <w:t>本节小节：</w:t>
            </w:r>
            <w:r>
              <w:rPr>
                <w:rFonts w:eastAsia="等线"/>
                <w:b w:val="0"/>
                <w:sz w:val="21"/>
              </w:rPr>
              <w:t xml:space="preserve"> 4.30 ～ 4.35。</w:t>
            </w:r>
          </w:p>
          <w:p>
            <w:pPr>
              <w:spacing w:after="40" w:before="0" w:line="324" w:lineRule="auto"/>
            </w:pPr>
            <w:r>
              <w:rPr>
                <w:rFonts w:eastAsia="等线"/>
                <w:b/>
                <w:sz w:val="21"/>
              </w:rPr>
              <w:t>本节性质：</w:t>
            </w:r>
            <w:r>
              <w:rPr>
                <w:rFonts w:eastAsia="等线"/>
                <w:b w:val="0"/>
                <w:sz w:val="21"/>
              </w:rPr>
              <w:t xml:space="preserve"> 运维。部署完成不是结束，</w:t>
            </w:r>
            <w:r>
              <w:rPr>
                <w:rFonts w:eastAsia="等线"/>
                <w:b/>
                <w:sz w:val="21"/>
              </w:rPr>
              <w:t>持续更新才是长期风险来源</w:t>
            </w:r>
            <w:r>
              <w:rPr>
                <w:rFonts w:eastAsia="等线"/>
                <w:b w:val="0"/>
                <w:sz w:val="21"/>
              </w:rPr>
              <w:t>。</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第3节</w:t>
            </w:r>
            <w:r>
              <w:rPr>
                <w:rFonts w:eastAsia="等线"/>
                <w:b w:val="0"/>
                <w:sz w:val="21"/>
              </w:rPr>
              <w:t>。</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返回第4篇目录</w:t>
            </w:r>
            <w:r>
              <w:rPr>
                <w:rFonts w:eastAsia="等线"/>
                <w:b w:val="0"/>
                <w:sz w:val="21"/>
              </w:rPr>
              <w:t>｜上一节：</w:t>
            </w:r>
            <w:r>
              <w:rPr>
                <w:rFonts w:eastAsia="等线"/>
                <w:b w:val="0"/>
                <w:sz w:val="21"/>
              </w:rPr>
              <w:t>Office 安装部署与激活</w:t>
            </w:r>
            <w:r>
              <w:rPr>
                <w:rFonts w:eastAsia="等线"/>
                <w:b w:val="0"/>
                <w:sz w:val="21"/>
              </w:rPr>
              <w:t>｜下一节：</w:t>
            </w:r>
            <w:r>
              <w:rPr>
                <w:rFonts w:eastAsia="等线"/>
                <w:b w:val="0"/>
                <w:sz w:val="21"/>
              </w:rPr>
              <w:t>宏与插件安全</w:t>
            </w:r>
          </w:p>
        </w:tc>
      </w:tr>
    </w:tbl>
    <w:p>
      <w:pPr>
        <w:spacing w:after="40"/>
      </w:pPr>
    </w:p>
    <w:p>
      <w:pPr>
        <w:pStyle w:val="Heading3"/>
        <w:spacing w:before="200" w:after="120"/>
      </w:pPr>
      <w:r>
        <w:rPr>
          <w:rFonts w:eastAsia="微软雅黑"/>
          <w:b/>
          <w:color w:val="2E5496"/>
          <w:sz w:val="27"/>
        </w:rPr>
        <w:t>4.30 安装与激活故障排查</w:t>
      </w:r>
    </w:p>
    <w:p>
      <w:pPr>
        <w:pStyle w:val="Heading4"/>
        <w:spacing w:before="200" w:after="120"/>
      </w:pPr>
      <w:r>
        <w:rPr>
          <w:rFonts w:eastAsia="微软雅黑"/>
          <w:b/>
          <w:color w:val="2E5496"/>
          <w:sz w:val="24"/>
        </w:rPr>
        <w:t>4.30.1 安装失败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常见原因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安装中断或失败</w:t>
            </w:r>
          </w:p>
        </w:tc>
        <w:tc>
          <w:tcPr>
            <w:tcW w:type="dxa" w:w="3137"/>
          </w:tcPr>
          <w:p>
            <w:pPr>
              <w:spacing w:after="20" w:before="20" w:line="288" w:lineRule="auto"/>
            </w:pPr>
            <w:r>
              <w:rPr>
                <w:rFonts w:eastAsia="等线"/>
                <w:b w:val="0"/>
                <w:sz w:val="19"/>
              </w:rPr>
              <w:t>旧版残留、磁盘空间不足、网络中断</w:t>
            </w:r>
          </w:p>
        </w:tc>
        <w:tc>
          <w:tcPr>
            <w:tcW w:type="dxa" w:w="3137"/>
          </w:tcPr>
          <w:p>
            <w:pPr>
              <w:spacing w:after="20" w:before="20" w:line="288" w:lineRule="auto"/>
            </w:pPr>
            <w:r>
              <w:rPr>
                <w:rFonts w:eastAsia="等线"/>
                <w:b w:val="0"/>
                <w:sz w:val="19"/>
              </w:rPr>
              <w:t>清理旧版残留；检查空间与网络后重试</w:t>
            </w:r>
          </w:p>
        </w:tc>
      </w:tr>
      <w:tr>
        <w:tc>
          <w:tcPr>
            <w:tcW w:type="dxa" w:w="3137"/>
          </w:tcPr>
          <w:p>
            <w:pPr>
              <w:spacing w:after="20" w:before="20" w:line="288" w:lineRule="auto"/>
            </w:pPr>
            <w:r>
              <w:rPr>
                <w:rFonts w:eastAsia="等线"/>
                <w:b w:val="0"/>
                <w:sz w:val="19"/>
              </w:rPr>
              <w:t>提示已安装其他位数</w:t>
            </w:r>
          </w:p>
        </w:tc>
        <w:tc>
          <w:tcPr>
            <w:tcW w:type="dxa" w:w="3137"/>
          </w:tcPr>
          <w:p>
            <w:pPr>
              <w:spacing w:after="20" w:before="20" w:line="288" w:lineRule="auto"/>
            </w:pPr>
            <w:r>
              <w:rPr>
                <w:rFonts w:eastAsia="等线"/>
                <w:b w:val="0"/>
                <w:sz w:val="19"/>
              </w:rPr>
              <w:t>位数冲突</w:t>
            </w:r>
          </w:p>
        </w:tc>
        <w:tc>
          <w:tcPr>
            <w:tcW w:type="dxa" w:w="3137"/>
          </w:tcPr>
          <w:p>
            <w:pPr>
              <w:spacing w:after="20" w:before="20" w:line="288" w:lineRule="auto"/>
            </w:pPr>
            <w:r>
              <w:rPr>
                <w:rFonts w:eastAsia="等线"/>
                <w:b w:val="0"/>
                <w:sz w:val="19"/>
              </w:rPr>
              <w:t>先完整卸载再安装</w:t>
            </w:r>
          </w:p>
        </w:tc>
      </w:tr>
      <w:tr>
        <w:tc>
          <w:tcPr>
            <w:tcW w:type="dxa" w:w="3137"/>
          </w:tcPr>
          <w:p>
            <w:pPr>
              <w:spacing w:after="20" w:before="20" w:line="288" w:lineRule="auto"/>
            </w:pPr>
            <w:r>
              <w:rPr>
                <w:rFonts w:eastAsia="等线"/>
                <w:b w:val="0"/>
                <w:sz w:val="19"/>
              </w:rPr>
              <w:t>提示需要关闭程序</w:t>
            </w:r>
          </w:p>
        </w:tc>
        <w:tc>
          <w:tcPr>
            <w:tcW w:type="dxa" w:w="3137"/>
          </w:tcPr>
          <w:p>
            <w:pPr>
              <w:spacing w:after="20" w:before="20" w:line="288" w:lineRule="auto"/>
            </w:pPr>
            <w:r>
              <w:rPr>
                <w:rFonts w:eastAsia="等线"/>
                <w:b w:val="0"/>
                <w:sz w:val="19"/>
              </w:rPr>
              <w:t>Office 进程仍在运行</w:t>
            </w:r>
          </w:p>
        </w:tc>
        <w:tc>
          <w:tcPr>
            <w:tcW w:type="dxa" w:w="3137"/>
          </w:tcPr>
          <w:p>
            <w:pPr>
              <w:spacing w:after="20" w:before="20" w:line="288" w:lineRule="auto"/>
            </w:pPr>
            <w:r>
              <w:rPr>
                <w:rFonts w:eastAsia="等线"/>
                <w:b w:val="0"/>
                <w:sz w:val="19"/>
              </w:rPr>
              <w:t>关闭所有 Office 与相关进程</w:t>
            </w:r>
          </w:p>
        </w:tc>
      </w:tr>
      <w:tr>
        <w:tc>
          <w:tcPr>
            <w:tcW w:type="dxa" w:w="3137"/>
          </w:tcPr>
          <w:p>
            <w:pPr>
              <w:spacing w:after="20" w:before="20" w:line="288" w:lineRule="auto"/>
            </w:pPr>
            <w:r>
              <w:rPr>
                <w:rFonts w:eastAsia="等线"/>
                <w:b w:val="0"/>
                <w:sz w:val="19"/>
              </w:rPr>
              <w:t>下载极慢</w:t>
            </w:r>
          </w:p>
        </w:tc>
        <w:tc>
          <w:tcPr>
            <w:tcW w:type="dxa" w:w="3137"/>
          </w:tcPr>
          <w:p>
            <w:pPr>
              <w:spacing w:after="20" w:before="20" w:line="288" w:lineRule="auto"/>
            </w:pPr>
            <w:r>
              <w:rPr>
                <w:rFonts w:eastAsia="等线"/>
                <w:b w:val="0"/>
                <w:sz w:val="19"/>
              </w:rPr>
              <w:t>出口带宽或多台同时下载</w:t>
            </w:r>
          </w:p>
        </w:tc>
        <w:tc>
          <w:tcPr>
            <w:tcW w:type="dxa" w:w="3137"/>
          </w:tcPr>
          <w:p>
            <w:pPr>
              <w:spacing w:after="20" w:before="20" w:line="288" w:lineRule="auto"/>
            </w:pPr>
            <w:r>
              <w:rPr>
                <w:rFonts w:eastAsia="等线"/>
                <w:b w:val="0"/>
                <w:sz w:val="19"/>
              </w:rPr>
              <w:t>使用本地安装源或分批部署</w:t>
            </w:r>
          </w:p>
        </w:tc>
      </w:tr>
      <w:tr>
        <w:tc>
          <w:tcPr>
            <w:tcW w:type="dxa" w:w="3137"/>
          </w:tcPr>
          <w:p>
            <w:pPr>
              <w:spacing w:after="20" w:before="20" w:line="288" w:lineRule="auto"/>
            </w:pPr>
            <w:r>
              <w:rPr>
                <w:rFonts w:eastAsia="等线"/>
                <w:b w:val="0"/>
                <w:sz w:val="19"/>
              </w:rPr>
              <w:t>语言包缺失</w:t>
            </w:r>
          </w:p>
        </w:tc>
        <w:tc>
          <w:tcPr>
            <w:tcW w:type="dxa" w:w="3137"/>
          </w:tcPr>
          <w:p>
            <w:pPr>
              <w:spacing w:after="20" w:before="20" w:line="288" w:lineRule="auto"/>
            </w:pPr>
            <w:r>
              <w:rPr>
                <w:rFonts w:eastAsia="等线"/>
                <w:b w:val="0"/>
                <w:sz w:val="19"/>
              </w:rPr>
              <w:t>配置未包含</w:t>
            </w:r>
          </w:p>
        </w:tc>
        <w:tc>
          <w:tcPr>
            <w:tcW w:type="dxa" w:w="3137"/>
          </w:tcPr>
          <w:p>
            <w:pPr>
              <w:spacing w:after="20" w:before="20" w:line="288" w:lineRule="auto"/>
            </w:pPr>
            <w:r>
              <w:rPr>
                <w:rFonts w:eastAsia="等线"/>
                <w:b w:val="0"/>
                <w:sz w:val="19"/>
              </w:rPr>
              <w:t>修正部署配置</w:t>
            </w:r>
          </w:p>
        </w:tc>
      </w:tr>
      <w:tr>
        <w:tc>
          <w:tcPr>
            <w:tcW w:type="dxa" w:w="3137"/>
          </w:tcPr>
          <w:p>
            <w:pPr>
              <w:spacing w:after="20" w:before="20" w:line="288" w:lineRule="auto"/>
            </w:pPr>
            <w:r>
              <w:rPr>
                <w:rFonts w:eastAsia="等线"/>
                <w:b w:val="0"/>
                <w:sz w:val="19"/>
              </w:rPr>
              <w:t>权限不足</w:t>
            </w:r>
          </w:p>
        </w:tc>
        <w:tc>
          <w:tcPr>
            <w:tcW w:type="dxa" w:w="3137"/>
          </w:tcPr>
          <w:p>
            <w:pPr>
              <w:spacing w:after="20" w:before="20" w:line="288" w:lineRule="auto"/>
            </w:pPr>
            <w:r>
              <w:rPr>
                <w:rFonts w:eastAsia="等线"/>
                <w:b w:val="0"/>
                <w:sz w:val="19"/>
              </w:rPr>
              <w:t>用户非本机管理员</w:t>
            </w:r>
          </w:p>
        </w:tc>
        <w:tc>
          <w:tcPr>
            <w:tcW w:type="dxa" w:w="3137"/>
          </w:tcPr>
          <w:p>
            <w:pPr>
              <w:spacing w:after="20" w:before="20" w:line="288" w:lineRule="auto"/>
            </w:pPr>
            <w:r>
              <w:rPr>
                <w:rFonts w:eastAsia="等线"/>
                <w:b w:val="0"/>
                <w:sz w:val="19"/>
              </w:rPr>
              <w:t>由 IT 部署或提升权限执行</w:t>
            </w:r>
          </w:p>
        </w:tc>
      </w:tr>
    </w:tbl>
    <w:p>
      <w:pPr>
        <w:spacing w:after="40"/>
      </w:pPr>
    </w:p>
    <w:p>
      <w:pPr>
        <w:pStyle w:val="Heading4"/>
        <w:spacing w:before="200" w:after="120"/>
      </w:pPr>
      <w:r>
        <w:rPr>
          <w:rFonts w:eastAsia="微软雅黑"/>
          <w:b/>
          <w:color w:val="2E5496"/>
          <w:sz w:val="24"/>
        </w:rPr>
        <w:t>4.30.2 激活失败</w:t>
      </w:r>
    </w:p>
    <w:p>
      <w:pPr>
        <w:spacing w:before="120" w:after="160"/>
        <w:jc w:val="center"/>
      </w:pPr>
      <w:r>
        <w:drawing>
          <wp:inline xmlns:a="http://schemas.openxmlformats.org/drawingml/2006/main" xmlns:pic="http://schemas.openxmlformats.org/drawingml/2006/picture">
            <wp:extent cx="3340979" cy="7020000"/>
            <wp:docPr id="44" name="Picture 44"/>
            <wp:cNvGraphicFramePr>
              <a:graphicFrameLocks noChangeAspect="1"/>
            </wp:cNvGraphicFramePr>
            <a:graphic>
              <a:graphicData uri="http://schemas.openxmlformats.org/drawingml/2006/picture">
                <pic:pic>
                  <pic:nvPicPr>
                    <pic:cNvPr id="0" name="6980b68e12f827a9.png"/>
                    <pic:cNvPicPr/>
                  </pic:nvPicPr>
                  <pic:blipFill>
                    <a:blip r:embed="rId106"/>
                    <a:stretch>
                      <a:fillRect/>
                    </a:stretch>
                  </pic:blipFill>
                  <pic:spPr>
                    <a:xfrm>
                      <a:off x="0" y="0"/>
                      <a:ext cx="3340979" cy="7020000"/>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常见原因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提示需要激活或即将过期</w:t>
            </w:r>
          </w:p>
        </w:tc>
        <w:tc>
          <w:tcPr>
            <w:tcW w:type="dxa" w:w="3137"/>
          </w:tcPr>
          <w:p>
            <w:pPr>
              <w:spacing w:after="20" w:before="20" w:line="288" w:lineRule="auto"/>
            </w:pPr>
            <w:r>
              <w:rPr>
                <w:rFonts w:eastAsia="等线"/>
                <w:b w:val="0"/>
                <w:sz w:val="19"/>
              </w:rPr>
              <w:t>长时间未联网验证</w:t>
            </w:r>
          </w:p>
        </w:tc>
        <w:tc>
          <w:tcPr>
            <w:tcW w:type="dxa" w:w="3137"/>
          </w:tcPr>
          <w:p>
            <w:pPr>
              <w:spacing w:after="20" w:before="20" w:line="288" w:lineRule="auto"/>
            </w:pPr>
            <w:r>
              <w:rPr>
                <w:rFonts w:eastAsia="等线"/>
                <w:b w:val="0"/>
                <w:sz w:val="19"/>
              </w:rPr>
              <w:t>联网并重新登录</w:t>
            </w:r>
          </w:p>
        </w:tc>
      </w:tr>
      <w:tr>
        <w:tc>
          <w:tcPr>
            <w:tcW w:type="dxa" w:w="3137"/>
          </w:tcPr>
          <w:p>
            <w:pPr>
              <w:spacing w:after="20" w:before="20" w:line="288" w:lineRule="auto"/>
            </w:pPr>
            <w:r>
              <w:rPr>
                <w:rFonts w:eastAsia="等线"/>
                <w:b w:val="0"/>
                <w:sz w:val="19"/>
              </w:rPr>
              <w:t>提示无许可</w:t>
            </w:r>
          </w:p>
        </w:tc>
        <w:tc>
          <w:tcPr>
            <w:tcW w:type="dxa" w:w="3137"/>
          </w:tcPr>
          <w:p>
            <w:pPr>
              <w:spacing w:after="20" w:before="20" w:line="288" w:lineRule="auto"/>
            </w:pPr>
            <w:r>
              <w:rPr>
                <w:rFonts w:eastAsia="等线"/>
                <w:b w:val="0"/>
                <w:sz w:val="19"/>
              </w:rPr>
              <w:t>未分配许可或许可被回收</w:t>
            </w:r>
          </w:p>
        </w:tc>
        <w:tc>
          <w:tcPr>
            <w:tcW w:type="dxa" w:w="3137"/>
          </w:tcPr>
          <w:p>
            <w:pPr>
              <w:spacing w:after="20" w:before="20" w:line="288" w:lineRule="auto"/>
            </w:pPr>
            <w:r>
              <w:rPr>
                <w:rFonts w:eastAsia="等线"/>
                <w:b w:val="0"/>
                <w:sz w:val="19"/>
              </w:rPr>
              <w:t>检查许可分配</w:t>
            </w:r>
          </w:p>
        </w:tc>
      </w:tr>
      <w:tr>
        <w:tc>
          <w:tcPr>
            <w:tcW w:type="dxa" w:w="3137"/>
          </w:tcPr>
          <w:p>
            <w:pPr>
              <w:spacing w:after="20" w:before="20" w:line="288" w:lineRule="auto"/>
            </w:pPr>
            <w:r>
              <w:rPr>
                <w:rFonts w:eastAsia="等线"/>
                <w:b w:val="0"/>
                <w:sz w:val="19"/>
              </w:rPr>
              <w:t>提示已达安装上限</w:t>
            </w:r>
          </w:p>
        </w:tc>
        <w:tc>
          <w:tcPr>
            <w:tcW w:type="dxa" w:w="3137"/>
          </w:tcPr>
          <w:p>
            <w:pPr>
              <w:spacing w:after="20" w:before="20" w:line="288" w:lineRule="auto"/>
            </w:pPr>
            <w:r>
              <w:rPr>
                <w:rFonts w:eastAsia="等线"/>
                <w:b w:val="0"/>
                <w:sz w:val="19"/>
              </w:rPr>
              <w:t>设备数超限</w:t>
            </w:r>
          </w:p>
        </w:tc>
        <w:tc>
          <w:tcPr>
            <w:tcW w:type="dxa" w:w="3137"/>
          </w:tcPr>
          <w:p>
            <w:pPr>
              <w:spacing w:after="20" w:before="20" w:line="288" w:lineRule="auto"/>
            </w:pPr>
            <w:r>
              <w:rPr>
                <w:rFonts w:eastAsia="等线"/>
                <w:b w:val="0"/>
                <w:sz w:val="19"/>
              </w:rPr>
              <w:t>注销旧设备</w:t>
            </w:r>
          </w:p>
        </w:tc>
      </w:tr>
      <w:tr>
        <w:tc>
          <w:tcPr>
            <w:tcW w:type="dxa" w:w="3137"/>
          </w:tcPr>
          <w:p>
            <w:pPr>
              <w:spacing w:after="20" w:before="20" w:line="288" w:lineRule="auto"/>
            </w:pPr>
            <w:r>
              <w:rPr>
                <w:rFonts w:eastAsia="等线"/>
                <w:b w:val="0"/>
                <w:sz w:val="19"/>
              </w:rPr>
              <w:t>登录后仍未激活</w:t>
            </w:r>
          </w:p>
        </w:tc>
        <w:tc>
          <w:tcPr>
            <w:tcW w:type="dxa" w:w="3137"/>
          </w:tcPr>
          <w:p>
            <w:pPr>
              <w:spacing w:after="20" w:before="20" w:line="288" w:lineRule="auto"/>
            </w:pPr>
            <w:r>
              <w:rPr>
                <w:rFonts w:eastAsia="等线"/>
                <w:b w:val="0"/>
                <w:sz w:val="19"/>
              </w:rPr>
              <w:t>凭据缓存异常</w:t>
            </w:r>
          </w:p>
        </w:tc>
        <w:tc>
          <w:tcPr>
            <w:tcW w:type="dxa" w:w="3137"/>
          </w:tcPr>
          <w:p>
            <w:pPr>
              <w:spacing w:after="20" w:before="20" w:line="288" w:lineRule="auto"/>
            </w:pPr>
            <w:r>
              <w:rPr>
                <w:rFonts w:eastAsia="等线"/>
                <w:b w:val="0"/>
                <w:sz w:val="19"/>
              </w:rPr>
              <w:t>清理保存的凭据后重试</w:t>
            </w:r>
          </w:p>
        </w:tc>
      </w:tr>
      <w:tr>
        <w:tc>
          <w:tcPr>
            <w:tcW w:type="dxa" w:w="3137"/>
          </w:tcPr>
          <w:p>
            <w:pPr>
              <w:spacing w:after="20" w:before="20" w:line="288" w:lineRule="auto"/>
            </w:pPr>
            <w:r>
              <w:rPr>
                <w:rFonts w:eastAsia="等线"/>
                <w:b w:val="0"/>
                <w:sz w:val="19"/>
              </w:rPr>
              <w:t>共享电脑上频繁要求登录</w:t>
            </w:r>
          </w:p>
        </w:tc>
        <w:tc>
          <w:tcPr>
            <w:tcW w:type="dxa" w:w="3137"/>
          </w:tcPr>
          <w:p>
            <w:pPr>
              <w:spacing w:after="20" w:before="20" w:line="288" w:lineRule="auto"/>
            </w:pPr>
            <w:r>
              <w:rPr>
                <w:rFonts w:eastAsia="等线"/>
                <w:b w:val="0"/>
                <w:sz w:val="19"/>
              </w:rPr>
              <w:t>未启用共享电脑激活</w:t>
            </w:r>
          </w:p>
        </w:tc>
        <w:tc>
          <w:tcPr>
            <w:tcW w:type="dxa" w:w="3137"/>
          </w:tcPr>
          <w:p>
            <w:pPr>
              <w:spacing w:after="20" w:before="20" w:line="288" w:lineRule="auto"/>
            </w:pPr>
            <w:r>
              <w:rPr>
                <w:rFonts w:eastAsia="等线"/>
                <w:b w:val="0"/>
                <w:sz w:val="19"/>
              </w:rPr>
              <w:t>修正部署配置</w:t>
            </w:r>
          </w:p>
        </w:tc>
      </w:tr>
      <w:tr>
        <w:tc>
          <w:tcPr>
            <w:tcW w:type="dxa" w:w="3137"/>
          </w:tcPr>
          <w:p>
            <w:pPr>
              <w:spacing w:after="20" w:before="20" w:line="288" w:lineRule="auto"/>
            </w:pPr>
            <w:r>
              <w:rPr>
                <w:rFonts w:eastAsia="等线"/>
                <w:b w:val="0"/>
                <w:sz w:val="19"/>
              </w:rPr>
              <w:t>显示为个人版订阅</w:t>
            </w:r>
          </w:p>
        </w:tc>
        <w:tc>
          <w:tcPr>
            <w:tcW w:type="dxa" w:w="3137"/>
          </w:tcPr>
          <w:p>
            <w:pPr>
              <w:spacing w:after="20" w:before="20" w:line="288" w:lineRule="auto"/>
            </w:pPr>
            <w:r>
              <w:rPr>
                <w:rFonts w:eastAsia="等线"/>
                <w:b w:val="0"/>
                <w:sz w:val="19"/>
              </w:rPr>
              <w:t>用了个人账号</w:t>
            </w:r>
          </w:p>
        </w:tc>
        <w:tc>
          <w:tcPr>
            <w:tcW w:type="dxa" w:w="3137"/>
          </w:tcPr>
          <w:p>
            <w:pPr>
              <w:spacing w:after="20" w:before="20" w:line="288" w:lineRule="auto"/>
            </w:pPr>
            <w:r>
              <w:rPr>
                <w:rFonts w:eastAsia="等线"/>
                <w:b w:val="0"/>
                <w:sz w:val="19"/>
              </w:rPr>
              <w:t>退出并用工作账号登录</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服务台先问两个问题：“</w:t>
            </w:r>
            <w:r>
              <w:rPr>
                <w:rFonts w:eastAsia="等线"/>
                <w:b/>
                <w:sz w:val="21"/>
              </w:rPr>
              <w:t>登录用的是公司邮箱还是个人邮箱？</w:t>
            </w:r>
            <w:r>
              <w:rPr>
                <w:rFonts w:eastAsia="等线"/>
                <w:b w:val="0"/>
                <w:sz w:val="21"/>
              </w:rPr>
              <w:t>”“</w:t>
            </w:r>
            <w:r>
              <w:rPr>
                <w:rFonts w:eastAsia="等线"/>
                <w:b/>
                <w:sz w:val="21"/>
              </w:rPr>
              <w:t>在网页版 Office 能正常用吗？</w:t>
            </w:r>
            <w:r>
              <w:rPr>
                <w:rFonts w:eastAsia="等线"/>
                <w:b w:val="0"/>
                <w:sz w:val="21"/>
              </w:rPr>
              <w:t>”这两个问题能筛掉大部分激活类工单。</w:t>
            </w:r>
          </w:p>
        </w:tc>
      </w:tr>
    </w:tbl>
    <w:p>
      <w:pPr>
        <w:spacing w:after="40"/>
      </w:pPr>
    </w:p>
    <w:p>
      <w:pPr>
        <w:pStyle w:val="Heading3"/>
        <w:spacing w:before="200" w:after="120"/>
      </w:pPr>
      <w:r>
        <w:rPr>
          <w:rFonts w:eastAsia="微软雅黑"/>
          <w:b/>
          <w:color w:val="2E5496"/>
          <w:sz w:val="27"/>
        </w:rPr>
        <w:t>4.31 常见使用类故障</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现象</w:t>
            </w:r>
          </w:p>
        </w:tc>
        <w:tc>
          <w:tcPr>
            <w:tcW w:type="dxa" w:w="4705"/>
            <w:shd w:val="clear" w:fill="DEEAF6"/>
          </w:tcPr>
          <w:p>
            <w:pPr>
              <w:spacing w:after="20" w:before="20"/>
            </w:pPr>
            <w:r>
              <w:rPr>
                <w:rFonts w:eastAsia="等线"/>
                <w:b/>
                <w:sz w:val="19"/>
              </w:rPr>
              <w:t>排查方向</w:t>
            </w:r>
          </w:p>
        </w:tc>
      </w:tr>
      <w:tr>
        <w:tc>
          <w:tcPr>
            <w:tcW w:type="dxa" w:w="4705"/>
          </w:tcPr>
          <w:p>
            <w:pPr>
              <w:spacing w:after="20" w:before="20" w:line="288" w:lineRule="auto"/>
            </w:pPr>
            <w:r>
              <w:rPr>
                <w:rFonts w:eastAsia="等线"/>
                <w:b w:val="0"/>
                <w:sz w:val="19"/>
              </w:rPr>
              <w:t>Office 启动很慢或卡住</w:t>
            </w:r>
          </w:p>
        </w:tc>
        <w:tc>
          <w:tcPr>
            <w:tcW w:type="dxa" w:w="4705"/>
          </w:tcPr>
          <w:p>
            <w:pPr>
              <w:spacing w:after="20" w:before="20" w:line="288" w:lineRule="auto"/>
            </w:pPr>
            <w:r>
              <w:rPr>
                <w:rFonts w:eastAsia="等线"/>
                <w:b w:val="0"/>
                <w:sz w:val="19"/>
              </w:rPr>
              <w:t>先在安全模式（禁用加载项）下启动，判断是否为加载项问题</w:t>
            </w:r>
          </w:p>
        </w:tc>
      </w:tr>
      <w:tr>
        <w:tc>
          <w:tcPr>
            <w:tcW w:type="dxa" w:w="4705"/>
          </w:tcPr>
          <w:p>
            <w:pPr>
              <w:spacing w:after="20" w:before="20" w:line="288" w:lineRule="auto"/>
            </w:pPr>
            <w:r>
              <w:rPr>
                <w:rFonts w:eastAsia="等线"/>
                <w:b w:val="0"/>
                <w:sz w:val="19"/>
              </w:rPr>
              <w:t>频繁崩溃</w:t>
            </w:r>
          </w:p>
        </w:tc>
        <w:tc>
          <w:tcPr>
            <w:tcW w:type="dxa" w:w="4705"/>
          </w:tcPr>
          <w:p>
            <w:pPr>
              <w:spacing w:after="20" w:before="20" w:line="288" w:lineRule="auto"/>
            </w:pPr>
            <w:r>
              <w:rPr>
                <w:rFonts w:eastAsia="等线"/>
                <w:b w:val="0"/>
                <w:sz w:val="19"/>
              </w:rPr>
              <w:t>加载项、字体、损坏的模板、需要更新</w:t>
            </w:r>
          </w:p>
        </w:tc>
      </w:tr>
      <w:tr>
        <w:tc>
          <w:tcPr>
            <w:tcW w:type="dxa" w:w="4705"/>
          </w:tcPr>
          <w:p>
            <w:pPr>
              <w:spacing w:after="20" w:before="20" w:line="288" w:lineRule="auto"/>
            </w:pPr>
            <w:r>
              <w:rPr>
                <w:rFonts w:eastAsia="等线"/>
                <w:b w:val="0"/>
                <w:sz w:val="19"/>
              </w:rPr>
              <w:t>打不开某个特定文件</w:t>
            </w:r>
          </w:p>
        </w:tc>
        <w:tc>
          <w:tcPr>
            <w:tcW w:type="dxa" w:w="4705"/>
          </w:tcPr>
          <w:p>
            <w:pPr>
              <w:spacing w:after="20" w:before="20" w:line="288" w:lineRule="auto"/>
            </w:pPr>
            <w:r>
              <w:rPr>
                <w:rFonts w:eastAsia="等线"/>
                <w:b w:val="0"/>
                <w:sz w:val="19"/>
              </w:rPr>
              <w:t>文件损坏、来自互联网被保护视图阻止、权限问题</w:t>
            </w:r>
          </w:p>
        </w:tc>
      </w:tr>
      <w:tr>
        <w:tc>
          <w:tcPr>
            <w:tcW w:type="dxa" w:w="4705"/>
          </w:tcPr>
          <w:p>
            <w:pPr>
              <w:spacing w:after="20" w:before="20" w:line="288" w:lineRule="auto"/>
            </w:pPr>
            <w:r>
              <w:rPr>
                <w:rFonts w:eastAsia="等线"/>
                <w:b w:val="0"/>
                <w:sz w:val="19"/>
              </w:rPr>
              <w:t>提示文件被锁定或只读</w:t>
            </w:r>
          </w:p>
        </w:tc>
        <w:tc>
          <w:tcPr>
            <w:tcW w:type="dxa" w:w="4705"/>
          </w:tcPr>
          <w:p>
            <w:pPr>
              <w:spacing w:after="20" w:before="20" w:line="288" w:lineRule="auto"/>
            </w:pPr>
            <w:r>
              <w:rPr>
                <w:rFonts w:eastAsia="等线"/>
                <w:b w:val="0"/>
                <w:sz w:val="19"/>
              </w:rPr>
              <w:t>他人正在编辑、同步冲突（第 12 节）</w:t>
            </w:r>
          </w:p>
        </w:tc>
      </w:tr>
      <w:tr>
        <w:tc>
          <w:tcPr>
            <w:tcW w:type="dxa" w:w="4705"/>
          </w:tcPr>
          <w:p>
            <w:pPr>
              <w:spacing w:after="20" w:before="20" w:line="288" w:lineRule="auto"/>
            </w:pPr>
            <w:r>
              <w:rPr>
                <w:rFonts w:eastAsia="等线"/>
                <w:b w:val="0"/>
                <w:sz w:val="19"/>
              </w:rPr>
              <w:t>无法保存到 SharePoint/OneDrive</w:t>
            </w:r>
          </w:p>
        </w:tc>
        <w:tc>
          <w:tcPr>
            <w:tcW w:type="dxa" w:w="4705"/>
          </w:tcPr>
          <w:p>
            <w:pPr>
              <w:spacing w:after="20" w:before="20" w:line="288" w:lineRule="auto"/>
            </w:pPr>
            <w:r>
              <w:rPr>
                <w:rFonts w:eastAsia="等线"/>
                <w:b w:val="0"/>
                <w:sz w:val="19"/>
              </w:rPr>
              <w:t>权限、同步状态、路径过长</w:t>
            </w:r>
          </w:p>
        </w:tc>
      </w:tr>
      <w:tr>
        <w:tc>
          <w:tcPr>
            <w:tcW w:type="dxa" w:w="4705"/>
          </w:tcPr>
          <w:p>
            <w:pPr>
              <w:spacing w:after="20" w:before="20" w:line="288" w:lineRule="auto"/>
            </w:pPr>
            <w:r>
              <w:rPr>
                <w:rFonts w:eastAsia="等线"/>
                <w:b w:val="0"/>
                <w:sz w:val="19"/>
              </w:rPr>
              <w:t>宏被禁用</w:t>
            </w:r>
          </w:p>
        </w:tc>
        <w:tc>
          <w:tcPr>
            <w:tcW w:type="dxa" w:w="4705"/>
          </w:tcPr>
          <w:p>
            <w:pPr>
              <w:spacing w:after="20" w:before="20" w:line="288" w:lineRule="auto"/>
            </w:pPr>
            <w:r>
              <w:rPr>
                <w:rFonts w:eastAsia="等线"/>
                <w:b w:val="0"/>
                <w:sz w:val="19"/>
              </w:rPr>
              <w:t>见</w:t>
            </w:r>
            <w:r>
              <w:rPr>
                <w:rFonts w:eastAsia="等线"/>
                <w:b w:val="0"/>
                <w:sz w:val="19"/>
              </w:rPr>
              <w:t>第5节</w:t>
            </w:r>
          </w:p>
        </w:tc>
      </w:tr>
      <w:tr>
        <w:tc>
          <w:tcPr>
            <w:tcW w:type="dxa" w:w="4705"/>
          </w:tcPr>
          <w:p>
            <w:pPr>
              <w:spacing w:after="20" w:before="20" w:line="288" w:lineRule="auto"/>
            </w:pPr>
            <w:r>
              <w:rPr>
                <w:rFonts w:eastAsia="等线"/>
                <w:b w:val="0"/>
                <w:sz w:val="19"/>
              </w:rPr>
              <w:t>加载项自动消失</w:t>
            </w:r>
          </w:p>
        </w:tc>
        <w:tc>
          <w:tcPr>
            <w:tcW w:type="dxa" w:w="4705"/>
          </w:tcPr>
          <w:p>
            <w:pPr>
              <w:spacing w:after="20" w:before="20" w:line="288" w:lineRule="auto"/>
            </w:pPr>
            <w:r>
              <w:rPr>
                <w:rFonts w:eastAsia="等线"/>
                <w:b w:val="0"/>
                <w:sz w:val="19"/>
              </w:rPr>
              <w:t>被禁用（可能因崩溃）或位数不匹配</w:t>
            </w:r>
          </w:p>
        </w:tc>
      </w:tr>
      <w:tr>
        <w:tc>
          <w:tcPr>
            <w:tcW w:type="dxa" w:w="4705"/>
          </w:tcPr>
          <w:p>
            <w:pPr>
              <w:spacing w:after="20" w:before="20" w:line="288" w:lineRule="auto"/>
            </w:pPr>
            <w:r>
              <w:rPr>
                <w:rFonts w:eastAsia="等线"/>
                <w:b w:val="0"/>
                <w:sz w:val="19"/>
              </w:rPr>
              <w:t>字体或排版异常</w:t>
            </w:r>
          </w:p>
        </w:tc>
        <w:tc>
          <w:tcPr>
            <w:tcW w:type="dxa" w:w="4705"/>
          </w:tcPr>
          <w:p>
            <w:pPr>
              <w:spacing w:after="20" w:before="20" w:line="288" w:lineRule="auto"/>
            </w:pPr>
            <w:r>
              <w:rPr>
                <w:rFonts w:eastAsia="等线"/>
                <w:b w:val="0"/>
                <w:sz w:val="19"/>
              </w:rPr>
              <w:t>字体未统一分发（第3节 4.28）</w:t>
            </w:r>
          </w:p>
        </w:tc>
      </w:tr>
      <w:tr>
        <w:tc>
          <w:tcPr>
            <w:tcW w:type="dxa" w:w="4705"/>
          </w:tcPr>
          <w:p>
            <w:pPr>
              <w:spacing w:after="20" w:before="20" w:line="288" w:lineRule="auto"/>
            </w:pPr>
            <w:r>
              <w:rPr>
                <w:rFonts w:eastAsia="等线"/>
                <w:b w:val="0"/>
                <w:sz w:val="19"/>
              </w:rPr>
              <w:t>中文乱码</w:t>
            </w:r>
          </w:p>
        </w:tc>
        <w:tc>
          <w:tcPr>
            <w:tcW w:type="dxa" w:w="4705"/>
          </w:tcPr>
          <w:p>
            <w:pPr>
              <w:spacing w:after="20" w:before="20" w:line="288" w:lineRule="auto"/>
            </w:pPr>
            <w:r>
              <w:rPr>
                <w:rFonts w:eastAsia="等线"/>
                <w:b w:val="0"/>
                <w:sz w:val="19"/>
              </w:rPr>
              <w:t>编码或字体问题</w:t>
            </w:r>
          </w:p>
        </w:tc>
      </w:tr>
      <w:tr>
        <w:tc>
          <w:tcPr>
            <w:tcW w:type="dxa" w:w="4705"/>
          </w:tcPr>
          <w:p>
            <w:pPr>
              <w:spacing w:after="20" w:before="20" w:line="288" w:lineRule="auto"/>
            </w:pPr>
            <w:r>
              <w:rPr>
                <w:rFonts w:eastAsia="等线"/>
                <w:b w:val="0"/>
                <w:sz w:val="19"/>
              </w:rPr>
              <w:t>Outlook 相关问题</w:t>
            </w:r>
          </w:p>
        </w:tc>
        <w:tc>
          <w:tcPr>
            <w:tcW w:type="dxa" w:w="4705"/>
          </w:tcPr>
          <w:p>
            <w:pPr>
              <w:spacing w:after="20" w:before="20" w:line="288" w:lineRule="auto"/>
            </w:pPr>
            <w:r>
              <w:rPr>
                <w:rFonts w:eastAsia="等线"/>
                <w:b w:val="0"/>
                <w:sz w:val="19"/>
              </w:rPr>
              <w:t>见第3篇 3.86～3.90</w:t>
            </w:r>
          </w:p>
        </w:tc>
      </w:tr>
    </w:tbl>
    <w:p>
      <w:pPr>
        <w:spacing w:after="40"/>
      </w:pPr>
    </w:p>
    <w:p>
      <w:pPr>
        <w:pStyle w:val="Heading4"/>
        <w:spacing w:before="200" w:after="120"/>
      </w:pPr>
      <w:r>
        <w:rPr>
          <w:rFonts w:eastAsia="微软雅黑"/>
          <w:b/>
          <w:color w:val="2E5496"/>
          <w:sz w:val="24"/>
        </w:rPr>
        <w:t>4.31.1 三步分流法</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给服务台一套固定的分流顺序：</w:t>
            </w:r>
          </w:p>
          <w:p>
            <w:pPr>
              <w:spacing w:after="40" w:before="0" w:line="324" w:lineRule="auto"/>
            </w:pPr>
          </w:p>
          <w:p>
            <w:pPr>
              <w:spacing w:after="40" w:before="0" w:line="324" w:lineRule="auto"/>
              <w:ind w:left="283"/>
            </w:pPr>
            <w:r>
              <w:rPr>
                <w:rFonts w:eastAsia="等线"/>
                <w:b w:val="0"/>
                <w:sz w:val="21"/>
              </w:rPr>
              <w:t xml:space="preserve">1. </w:t>
            </w:r>
            <w:r>
              <w:rPr>
                <w:rFonts w:eastAsia="等线"/>
                <w:b/>
                <w:sz w:val="21"/>
              </w:rPr>
              <w:t>网页版能否正常？</w:t>
            </w:r>
            <w:r>
              <w:rPr>
                <w:rFonts w:eastAsia="等线"/>
                <w:b w:val="0"/>
                <w:sz w:val="21"/>
              </w:rPr>
              <w:t xml:space="preserve"> 能 → 问题在客户端；不能 → 问题在服务或身份侧。</w:t>
            </w:r>
          </w:p>
          <w:p>
            <w:pPr>
              <w:spacing w:after="40" w:before="0" w:line="324" w:lineRule="auto"/>
              <w:ind w:left="283"/>
            </w:pPr>
            <w:r>
              <w:rPr>
                <w:rFonts w:eastAsia="等线"/>
                <w:b w:val="0"/>
                <w:sz w:val="21"/>
              </w:rPr>
              <w:t xml:space="preserve">2. </w:t>
            </w:r>
            <w:r>
              <w:rPr>
                <w:rFonts w:eastAsia="等线"/>
                <w:b/>
                <w:sz w:val="21"/>
              </w:rPr>
              <w:t>禁用加载项后是否正常？</w:t>
            </w:r>
            <w:r>
              <w:rPr>
                <w:rFonts w:eastAsia="等线"/>
                <w:b w:val="0"/>
                <w:sz w:val="21"/>
              </w:rPr>
              <w:t xml:space="preserve"> 是 → 加载项问题；否 → 继续查。</w:t>
            </w:r>
          </w:p>
          <w:p>
            <w:pPr>
              <w:spacing w:after="40" w:before="0" w:line="324" w:lineRule="auto"/>
              <w:ind w:left="283"/>
            </w:pPr>
            <w:r>
              <w:rPr>
                <w:rFonts w:eastAsia="等线"/>
                <w:b w:val="0"/>
                <w:sz w:val="21"/>
              </w:rPr>
              <w:t xml:space="preserve">3. </w:t>
            </w:r>
            <w:r>
              <w:rPr>
                <w:rFonts w:eastAsia="等线"/>
                <w:b/>
                <w:sz w:val="21"/>
              </w:rPr>
              <w:t>其他人是否同样问题？</w:t>
            </w:r>
            <w:r>
              <w:rPr>
                <w:rFonts w:eastAsia="等线"/>
                <w:b w:val="0"/>
                <w:sz w:val="21"/>
              </w:rPr>
              <w:t xml:space="preserve"> 是 → 可能是版本或策略问题；否 → 个体环境问题。</w:t>
            </w:r>
          </w:p>
        </w:tc>
      </w:tr>
    </w:tbl>
    <w:p>
      <w:pPr>
        <w:spacing w:after="40"/>
      </w:pPr>
    </w:p>
    <w:p>
      <w:pPr>
        <w:pStyle w:val="Heading3"/>
        <w:spacing w:before="200" w:after="120"/>
      </w:pPr>
      <w:r>
        <w:rPr>
          <w:rFonts w:eastAsia="微软雅黑"/>
          <w:b/>
          <w:color w:val="2E5496"/>
          <w:sz w:val="27"/>
        </w:rPr>
        <w:t>4.32 更新管理：为什么必须管</w:t>
      </w:r>
    </w:p>
    <w:p>
      <w:pPr>
        <w:spacing w:after="80" w:before="0" w:line="336" w:lineRule="auto"/>
      </w:pPr>
      <w:r>
        <w:rPr>
          <w:rFonts w:eastAsia="等线"/>
          <w:b w:val="0"/>
          <w:sz w:val="21"/>
        </w:rPr>
        <w:t>订阅版 Office 会持续更新。不管理更新会出现两种极端：</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极端</w:t>
            </w:r>
          </w:p>
        </w:tc>
        <w:tc>
          <w:tcPr>
            <w:tcW w:type="dxa" w:w="4705"/>
            <w:shd w:val="clear" w:fill="DEEAF6"/>
          </w:tcPr>
          <w:p>
            <w:pPr>
              <w:spacing w:after="20" w:before="20"/>
            </w:pPr>
            <w:r>
              <w:rPr>
                <w:rFonts w:eastAsia="等线"/>
                <w:b/>
                <w:sz w:val="19"/>
              </w:rPr>
              <w:t>后果</w:t>
            </w:r>
          </w:p>
        </w:tc>
      </w:tr>
      <w:tr>
        <w:tc>
          <w:tcPr>
            <w:tcW w:type="dxa" w:w="4705"/>
          </w:tcPr>
          <w:p>
            <w:pPr>
              <w:spacing w:after="20" w:before="20" w:line="288" w:lineRule="auto"/>
            </w:pPr>
            <w:r>
              <w:rPr>
                <w:rFonts w:eastAsia="等线"/>
                <w:b w:val="0"/>
                <w:sz w:val="19"/>
              </w:rPr>
              <w:t>完全不管，用户各自更新</w:t>
            </w:r>
          </w:p>
        </w:tc>
        <w:tc>
          <w:tcPr>
            <w:tcW w:type="dxa" w:w="4705"/>
          </w:tcPr>
          <w:p>
            <w:pPr>
              <w:spacing w:after="20" w:before="20" w:line="288" w:lineRule="auto"/>
            </w:pPr>
            <w:r>
              <w:rPr>
                <w:rFonts w:eastAsia="等线"/>
                <w:b w:val="0"/>
                <w:sz w:val="19"/>
              </w:rPr>
              <w:t>版本参差不齐，问题难复现；某次更新可能突然影响宏或加载项</w:t>
            </w:r>
          </w:p>
        </w:tc>
      </w:tr>
      <w:tr>
        <w:tc>
          <w:tcPr>
            <w:tcW w:type="dxa" w:w="4705"/>
          </w:tcPr>
          <w:p>
            <w:pPr>
              <w:spacing w:after="20" w:before="20" w:line="288" w:lineRule="auto"/>
            </w:pPr>
            <w:r>
              <w:rPr>
                <w:rFonts w:eastAsia="等线"/>
                <w:b w:val="0"/>
                <w:sz w:val="19"/>
              </w:rPr>
              <w:t>长期冻结更新</w:t>
            </w:r>
          </w:p>
        </w:tc>
        <w:tc>
          <w:tcPr>
            <w:tcW w:type="dxa" w:w="4705"/>
          </w:tcPr>
          <w:p>
            <w:pPr>
              <w:spacing w:after="20" w:before="20" w:line="288" w:lineRule="auto"/>
            </w:pPr>
            <w:r>
              <w:rPr>
                <w:rFonts w:eastAsia="等线"/>
                <w:b w:val="0"/>
                <w:sz w:val="19"/>
              </w:rPr>
              <w:t>累积安全风险，且与服务的兼容性逐渐变差</w:t>
            </w:r>
          </w:p>
        </w:tc>
      </w:tr>
    </w:tbl>
    <w:p>
      <w:pPr>
        <w:spacing w:after="40"/>
      </w:pPr>
    </w:p>
    <w:p>
      <w:pPr>
        <w:spacing w:after="80" w:before="0" w:line="336" w:lineRule="auto"/>
      </w:pPr>
      <w:r>
        <w:rPr>
          <w:rFonts w:eastAsia="等线"/>
          <w:b w:val="0"/>
          <w:sz w:val="21"/>
        </w:rPr>
        <w:t>正确做法是</w:t>
      </w:r>
      <w:r>
        <w:rPr>
          <w:rFonts w:eastAsia="等线"/>
          <w:b/>
          <w:sz w:val="21"/>
        </w:rPr>
        <w:t>受控更新</w:t>
      </w:r>
      <w:r>
        <w:rPr>
          <w:rFonts w:eastAsia="等线"/>
          <w:b w:val="0"/>
          <w:sz w:val="21"/>
        </w:rPr>
        <w:t>：先在小范围验证，再放行到全员。</w:t>
      </w:r>
    </w:p>
    <w:p>
      <w:pPr>
        <w:pStyle w:val="Heading3"/>
        <w:spacing w:before="200" w:after="120"/>
      </w:pPr>
      <w:r>
        <w:rPr>
          <w:rFonts w:eastAsia="微软雅黑"/>
          <w:b/>
          <w:color w:val="2E5496"/>
          <w:sz w:val="27"/>
        </w:rPr>
        <w:t>4.33 两级更新部署</w:t>
      </w:r>
    </w:p>
    <w:p>
      <w:pPr>
        <w:spacing w:before="120" w:after="160"/>
        <w:jc w:val="center"/>
      </w:pPr>
      <w:r>
        <w:drawing>
          <wp:inline xmlns:a="http://schemas.openxmlformats.org/drawingml/2006/main" xmlns:pic="http://schemas.openxmlformats.org/drawingml/2006/picture">
            <wp:extent cx="3402127" cy="7019999"/>
            <wp:docPr id="45" name="Picture 45"/>
            <wp:cNvGraphicFramePr>
              <a:graphicFrameLocks noChangeAspect="1"/>
            </wp:cNvGraphicFramePr>
            <a:graphic>
              <a:graphicData uri="http://schemas.openxmlformats.org/drawingml/2006/picture">
                <pic:pic>
                  <pic:nvPicPr>
                    <pic:cNvPr id="0" name="a263d8861f31624a.png"/>
                    <pic:cNvPicPr/>
                  </pic:nvPicPr>
                  <pic:blipFill>
                    <a:blip r:embed="rId107"/>
                    <a:stretch>
                      <a:fillRect/>
                    </a:stretch>
                  </pic:blipFill>
                  <pic:spPr>
                    <a:xfrm>
                      <a:off x="0" y="0"/>
                      <a:ext cx="3402127" cy="7019999"/>
                    </a:xfrm>
                    <a:prstGeom prst="rect"/>
                  </pic:spPr>
                </pic:pic>
              </a:graphicData>
            </a:graphic>
          </wp:inline>
        </w:drawing>
      </w:r>
    </w:p>
    <w:p>
      <w:pPr>
        <w:pStyle w:val="Heading4"/>
        <w:spacing w:before="200" w:after="120"/>
      </w:pPr>
      <w:r>
        <w:rPr>
          <w:rFonts w:eastAsia="微软雅黑"/>
          <w:b/>
          <w:color w:val="2E5496"/>
          <w:sz w:val="24"/>
        </w:rPr>
        <w:t>4.33.1 先行组的构成</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成员</w:t>
            </w:r>
          </w:p>
        </w:tc>
        <w:tc>
          <w:tcPr>
            <w:tcW w:type="dxa" w:w="4705"/>
            <w:shd w:val="clear" w:fill="DEEAF6"/>
          </w:tcPr>
          <w:p>
            <w:pPr>
              <w:spacing w:after="20" w:before="20"/>
            </w:pPr>
            <w:r>
              <w:rPr>
                <w:rFonts w:eastAsia="等线"/>
                <w:b/>
                <w:sz w:val="19"/>
              </w:rPr>
              <w:t>作用</w:t>
            </w:r>
          </w:p>
        </w:tc>
      </w:tr>
      <w:tr>
        <w:tc>
          <w:tcPr>
            <w:tcW w:type="dxa" w:w="4705"/>
          </w:tcPr>
          <w:p>
            <w:pPr>
              <w:spacing w:after="20" w:before="20" w:line="288" w:lineRule="auto"/>
            </w:pPr>
            <w:r>
              <w:rPr>
                <w:rFonts w:eastAsia="等线"/>
                <w:b w:val="0"/>
                <w:sz w:val="19"/>
              </w:rPr>
              <w:t>IT 管理员</w:t>
            </w:r>
          </w:p>
        </w:tc>
        <w:tc>
          <w:tcPr>
            <w:tcW w:type="dxa" w:w="4705"/>
          </w:tcPr>
          <w:p>
            <w:pPr>
              <w:spacing w:after="20" w:before="20" w:line="288" w:lineRule="auto"/>
            </w:pPr>
            <w:r>
              <w:rPr>
                <w:rFonts w:eastAsia="等线"/>
                <w:b w:val="0"/>
                <w:sz w:val="19"/>
              </w:rPr>
              <w:t>发现部署与配置问题</w:t>
            </w:r>
          </w:p>
        </w:tc>
      </w:tr>
      <w:tr>
        <w:tc>
          <w:tcPr>
            <w:tcW w:type="dxa" w:w="4705"/>
          </w:tcPr>
          <w:p>
            <w:pPr>
              <w:spacing w:after="20" w:before="20" w:line="288" w:lineRule="auto"/>
            </w:pPr>
            <w:r>
              <w:rPr>
                <w:rFonts w:eastAsia="等线"/>
                <w:b/>
                <w:sz w:val="19"/>
              </w:rPr>
              <w:t>财务代表用户</w:t>
            </w:r>
          </w:p>
        </w:tc>
        <w:tc>
          <w:tcPr>
            <w:tcW w:type="dxa" w:w="4705"/>
          </w:tcPr>
          <w:p>
            <w:pPr>
              <w:spacing w:after="20" w:before="20" w:line="288" w:lineRule="auto"/>
            </w:pPr>
            <w:r>
              <w:rPr>
                <w:rFonts w:eastAsia="等线"/>
                <w:b w:val="0"/>
                <w:sz w:val="19"/>
              </w:rPr>
              <w:t>验证高风险宏与开票、报税插件</w:t>
            </w:r>
          </w:p>
        </w:tc>
      </w:tr>
      <w:tr>
        <w:tc>
          <w:tcPr>
            <w:tcW w:type="dxa" w:w="4705"/>
          </w:tcPr>
          <w:p>
            <w:pPr>
              <w:spacing w:after="20" w:before="20" w:line="288" w:lineRule="auto"/>
            </w:pPr>
            <w:r>
              <w:rPr>
                <w:rFonts w:eastAsia="等线"/>
                <w:b w:val="0"/>
                <w:sz w:val="19"/>
              </w:rPr>
              <w:t>业务系统重度用户</w:t>
            </w:r>
          </w:p>
        </w:tc>
        <w:tc>
          <w:tcPr>
            <w:tcW w:type="dxa" w:w="4705"/>
          </w:tcPr>
          <w:p>
            <w:pPr>
              <w:spacing w:after="20" w:before="20" w:line="288" w:lineRule="auto"/>
            </w:pPr>
            <w:r>
              <w:rPr>
                <w:rFonts w:eastAsia="等线"/>
                <w:b w:val="0"/>
                <w:sz w:val="19"/>
              </w:rPr>
              <w:t>验证 ERP/OA 集成</w:t>
            </w:r>
          </w:p>
        </w:tc>
      </w:tr>
      <w:tr>
        <w:tc>
          <w:tcPr>
            <w:tcW w:type="dxa" w:w="4705"/>
          </w:tcPr>
          <w:p>
            <w:pPr>
              <w:spacing w:after="20" w:before="20" w:line="288" w:lineRule="auto"/>
            </w:pPr>
            <w:r>
              <w:rPr>
                <w:rFonts w:eastAsia="等线"/>
                <w:b w:val="0"/>
                <w:sz w:val="19"/>
              </w:rPr>
              <w:t>常用 Access / 复杂模板的用户</w:t>
            </w:r>
          </w:p>
        </w:tc>
        <w:tc>
          <w:tcPr>
            <w:tcW w:type="dxa" w:w="4705"/>
          </w:tcPr>
          <w:p>
            <w:pPr>
              <w:spacing w:after="20" w:before="20" w:line="288" w:lineRule="auto"/>
            </w:pPr>
            <w:r>
              <w:rPr>
                <w:rFonts w:eastAsia="等线"/>
                <w:b w:val="0"/>
                <w:sz w:val="19"/>
              </w:rPr>
              <w:t>验证专项功能</w:t>
            </w:r>
          </w:p>
        </w:tc>
      </w:tr>
    </w:tbl>
    <w:p>
      <w:pPr>
        <w:spacing w:after="40"/>
      </w:pPr>
    </w:p>
    <w:p>
      <w:pPr>
        <w:pStyle w:val="Heading4"/>
        <w:spacing w:before="200" w:after="120"/>
      </w:pPr>
      <w:r>
        <w:rPr>
          <w:rFonts w:eastAsia="微软雅黑"/>
          <w:b/>
          <w:color w:val="2E5496"/>
          <w:sz w:val="24"/>
        </w:rPr>
        <w:t>4.33.2 回归测试清单</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直接复用第2节 4.18 的测试用例作为</w:t>
            </w:r>
            <w:r>
              <w:rPr>
                <w:rFonts w:eastAsia="等线"/>
                <w:b/>
                <w:sz w:val="21"/>
              </w:rPr>
              <w:t>回归测试清单</w:t>
            </w:r>
            <w:r>
              <w:rPr>
                <w:rFonts w:eastAsia="等线"/>
                <w:b w:val="0"/>
                <w:sz w:val="21"/>
              </w:rPr>
              <w:t>，重点是所有“高”级别依赖项。每次通道更新前跑一遍关键项，比出问题后再排查便宜得多。</w:t>
            </w:r>
          </w:p>
        </w:tc>
      </w:tr>
    </w:tbl>
    <w:p>
      <w:pPr>
        <w:spacing w:after="40"/>
      </w:pP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频率</w:t>
            </w:r>
          </w:p>
        </w:tc>
        <w:tc>
          <w:tcPr>
            <w:tcW w:type="dxa" w:w="4705"/>
            <w:shd w:val="clear" w:fill="DEEAF6"/>
          </w:tcPr>
          <w:p>
            <w:pPr>
              <w:spacing w:after="20" w:before="20"/>
            </w:pPr>
            <w:r>
              <w:rPr>
                <w:rFonts w:eastAsia="等线"/>
                <w:b/>
                <w:sz w:val="19"/>
              </w:rPr>
              <w:t>测试范围</w:t>
            </w:r>
          </w:p>
        </w:tc>
      </w:tr>
      <w:tr>
        <w:tc>
          <w:tcPr>
            <w:tcW w:type="dxa" w:w="4705"/>
          </w:tcPr>
          <w:p>
            <w:pPr>
              <w:spacing w:after="20" w:before="20" w:line="288" w:lineRule="auto"/>
            </w:pPr>
            <w:r>
              <w:rPr>
                <w:rFonts w:eastAsia="等线"/>
                <w:b w:val="0"/>
                <w:sz w:val="19"/>
              </w:rPr>
              <w:t>每次通道更新</w:t>
            </w:r>
          </w:p>
        </w:tc>
        <w:tc>
          <w:tcPr>
            <w:tcW w:type="dxa" w:w="4705"/>
          </w:tcPr>
          <w:p>
            <w:pPr>
              <w:spacing w:after="20" w:before="20" w:line="288" w:lineRule="auto"/>
            </w:pPr>
            <w:r>
              <w:rPr>
                <w:rFonts w:eastAsia="等线"/>
                <w:b w:val="0"/>
                <w:sz w:val="19"/>
              </w:rPr>
              <w:t>全部“高”级别依赖项</w:t>
            </w:r>
          </w:p>
        </w:tc>
      </w:tr>
      <w:tr>
        <w:tc>
          <w:tcPr>
            <w:tcW w:type="dxa" w:w="4705"/>
          </w:tcPr>
          <w:p>
            <w:pPr>
              <w:spacing w:after="20" w:before="20" w:line="288" w:lineRule="auto"/>
            </w:pPr>
            <w:r>
              <w:rPr>
                <w:rFonts w:eastAsia="等线"/>
                <w:b w:val="0"/>
                <w:sz w:val="19"/>
              </w:rPr>
              <w:t>每季度</w:t>
            </w:r>
          </w:p>
        </w:tc>
        <w:tc>
          <w:tcPr>
            <w:tcW w:type="dxa" w:w="4705"/>
          </w:tcPr>
          <w:p>
            <w:pPr>
              <w:spacing w:after="20" w:before="20" w:line="288" w:lineRule="auto"/>
            </w:pPr>
            <w:r>
              <w:rPr>
                <w:rFonts w:eastAsia="等线"/>
                <w:b w:val="0"/>
                <w:sz w:val="19"/>
              </w:rPr>
              <w:t>高 + 中级别依赖项</w:t>
            </w:r>
          </w:p>
        </w:tc>
      </w:tr>
      <w:tr>
        <w:tc>
          <w:tcPr>
            <w:tcW w:type="dxa" w:w="4705"/>
          </w:tcPr>
          <w:p>
            <w:pPr>
              <w:spacing w:after="20" w:before="20" w:line="288" w:lineRule="auto"/>
            </w:pPr>
            <w:r>
              <w:rPr>
                <w:rFonts w:eastAsia="等线"/>
                <w:b w:val="0"/>
                <w:sz w:val="19"/>
              </w:rPr>
              <w:t>重大变更（如换位数、换客户端）</w:t>
            </w:r>
          </w:p>
        </w:tc>
        <w:tc>
          <w:tcPr>
            <w:tcW w:type="dxa" w:w="4705"/>
          </w:tcPr>
          <w:p>
            <w:pPr>
              <w:spacing w:after="20" w:before="20" w:line="288" w:lineRule="auto"/>
            </w:pPr>
            <w:r>
              <w:rPr>
                <w:rFonts w:eastAsia="等线"/>
                <w:b w:val="0"/>
                <w:sz w:val="19"/>
              </w:rPr>
              <w:t>全量</w:t>
            </w:r>
          </w:p>
        </w:tc>
      </w:tr>
    </w:tbl>
    <w:p>
      <w:pPr>
        <w:spacing w:after="40"/>
      </w:pPr>
    </w:p>
    <w:p>
      <w:pPr>
        <w:pStyle w:val="Heading3"/>
        <w:spacing w:before="200" w:after="120"/>
      </w:pPr>
      <w:r>
        <w:rPr>
          <w:rFonts w:eastAsia="微软雅黑"/>
          <w:b/>
          <w:color w:val="2E5496"/>
          <w:sz w:val="27"/>
        </w:rPr>
        <w:t>4.34 更新失败与版本回退</w:t>
      </w:r>
    </w:p>
    <w:p>
      <w:pPr>
        <w:pStyle w:val="Heading4"/>
        <w:spacing w:before="200" w:after="120"/>
      </w:pPr>
      <w:r>
        <w:rPr>
          <w:rFonts w:eastAsia="微软雅黑"/>
          <w:b/>
          <w:color w:val="2E5496"/>
          <w:sz w:val="24"/>
        </w:rPr>
        <w:t>4.34.1 更新失败处理</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现象</w:t>
            </w:r>
          </w:p>
        </w:tc>
        <w:tc>
          <w:tcPr>
            <w:tcW w:type="dxa" w:w="4705"/>
            <w:shd w:val="clear" w:fill="DEEAF6"/>
          </w:tcPr>
          <w:p>
            <w:pPr>
              <w:spacing w:after="20" w:before="20"/>
            </w:pPr>
            <w:r>
              <w:rPr>
                <w:rFonts w:eastAsia="等线"/>
                <w:b/>
                <w:sz w:val="19"/>
              </w:rPr>
              <w:t>处理</w:t>
            </w:r>
          </w:p>
        </w:tc>
      </w:tr>
      <w:tr>
        <w:tc>
          <w:tcPr>
            <w:tcW w:type="dxa" w:w="4705"/>
          </w:tcPr>
          <w:p>
            <w:pPr>
              <w:spacing w:after="20" w:before="20" w:line="288" w:lineRule="auto"/>
            </w:pPr>
            <w:r>
              <w:rPr>
                <w:rFonts w:eastAsia="等线"/>
                <w:b w:val="0"/>
                <w:sz w:val="19"/>
              </w:rPr>
              <w:t>更新长时间无进展</w:t>
            </w:r>
          </w:p>
        </w:tc>
        <w:tc>
          <w:tcPr>
            <w:tcW w:type="dxa" w:w="4705"/>
          </w:tcPr>
          <w:p>
            <w:pPr>
              <w:spacing w:after="20" w:before="20" w:line="288" w:lineRule="auto"/>
            </w:pPr>
            <w:r>
              <w:rPr>
                <w:rFonts w:eastAsia="等线"/>
                <w:b w:val="0"/>
                <w:sz w:val="19"/>
              </w:rPr>
              <w:t>检查网络、磁盘空间；关闭 Office 后重试</w:t>
            </w:r>
          </w:p>
        </w:tc>
      </w:tr>
      <w:tr>
        <w:tc>
          <w:tcPr>
            <w:tcW w:type="dxa" w:w="4705"/>
          </w:tcPr>
          <w:p>
            <w:pPr>
              <w:spacing w:after="20" w:before="20" w:line="288" w:lineRule="auto"/>
            </w:pPr>
            <w:r>
              <w:rPr>
                <w:rFonts w:eastAsia="等线"/>
                <w:b w:val="0"/>
                <w:sz w:val="19"/>
              </w:rPr>
              <w:t>更新后无法启动</w:t>
            </w:r>
          </w:p>
        </w:tc>
        <w:tc>
          <w:tcPr>
            <w:tcW w:type="dxa" w:w="4705"/>
          </w:tcPr>
          <w:p>
            <w:pPr>
              <w:spacing w:after="20" w:before="20" w:line="288" w:lineRule="auto"/>
            </w:pPr>
            <w:r>
              <w:rPr>
                <w:rFonts w:eastAsia="等线"/>
                <w:b w:val="0"/>
                <w:sz w:val="19"/>
              </w:rPr>
              <w:t>尝试在线修复；必要时回退版本</w:t>
            </w:r>
          </w:p>
        </w:tc>
      </w:tr>
      <w:tr>
        <w:tc>
          <w:tcPr>
            <w:tcW w:type="dxa" w:w="4705"/>
          </w:tcPr>
          <w:p>
            <w:pPr>
              <w:spacing w:after="20" w:before="20" w:line="288" w:lineRule="auto"/>
            </w:pPr>
            <w:r>
              <w:rPr>
                <w:rFonts w:eastAsia="等线"/>
                <w:b w:val="0"/>
                <w:sz w:val="19"/>
              </w:rPr>
              <w:t>更新后加载项失效</w:t>
            </w:r>
          </w:p>
        </w:tc>
        <w:tc>
          <w:tcPr>
            <w:tcW w:type="dxa" w:w="4705"/>
          </w:tcPr>
          <w:p>
            <w:pPr>
              <w:spacing w:after="20" w:before="20" w:line="288" w:lineRule="auto"/>
            </w:pPr>
            <w:r>
              <w:rPr>
                <w:rFonts w:eastAsia="等线"/>
                <w:b w:val="0"/>
                <w:sz w:val="19"/>
              </w:rPr>
              <w:t>检查加载项状态；联系供应商</w:t>
            </w:r>
          </w:p>
        </w:tc>
      </w:tr>
      <w:tr>
        <w:tc>
          <w:tcPr>
            <w:tcW w:type="dxa" w:w="4705"/>
          </w:tcPr>
          <w:p>
            <w:pPr>
              <w:spacing w:after="20" w:before="20" w:line="288" w:lineRule="auto"/>
            </w:pPr>
            <w:r>
              <w:rPr>
                <w:rFonts w:eastAsia="等线"/>
                <w:b w:val="0"/>
                <w:sz w:val="19"/>
              </w:rPr>
              <w:t>更新后宏行为异常</w:t>
            </w:r>
          </w:p>
        </w:tc>
        <w:tc>
          <w:tcPr>
            <w:tcW w:type="dxa" w:w="4705"/>
          </w:tcPr>
          <w:p>
            <w:pPr>
              <w:spacing w:after="20" w:before="20" w:line="288" w:lineRule="auto"/>
            </w:pPr>
            <w:r>
              <w:rPr>
                <w:rFonts w:eastAsia="等线"/>
                <w:b/>
                <w:sz w:val="19"/>
              </w:rPr>
              <w:t>立即在先行组复现并记录</w:t>
            </w:r>
            <w:r>
              <w:rPr>
                <w:rFonts w:eastAsia="等线"/>
                <w:b w:val="0"/>
                <w:sz w:val="19"/>
              </w:rPr>
              <w:t>，暂缓放行到全员</w:t>
            </w:r>
          </w:p>
        </w:tc>
      </w:tr>
      <w:tr>
        <w:tc>
          <w:tcPr>
            <w:tcW w:type="dxa" w:w="4705"/>
          </w:tcPr>
          <w:p>
            <w:pPr>
              <w:spacing w:after="20" w:before="20" w:line="288" w:lineRule="auto"/>
            </w:pPr>
            <w:r>
              <w:rPr>
                <w:rFonts w:eastAsia="等线"/>
                <w:b w:val="0"/>
                <w:sz w:val="19"/>
              </w:rPr>
              <w:t>部分电脑未更新</w:t>
            </w:r>
          </w:p>
        </w:tc>
        <w:tc>
          <w:tcPr>
            <w:tcW w:type="dxa" w:w="4705"/>
          </w:tcPr>
          <w:p>
            <w:pPr>
              <w:spacing w:after="20" w:before="20" w:line="288" w:lineRule="auto"/>
            </w:pPr>
            <w:r>
              <w:rPr>
                <w:rFonts w:eastAsia="等线"/>
                <w:b w:val="0"/>
                <w:sz w:val="19"/>
              </w:rPr>
              <w:t>检查通道设置与更新策略</w:t>
            </w:r>
          </w:p>
        </w:tc>
      </w:tr>
    </w:tbl>
    <w:p>
      <w:pPr>
        <w:spacing w:after="40"/>
      </w:pPr>
    </w:p>
    <w:p>
      <w:pPr>
        <w:pStyle w:val="Heading4"/>
        <w:spacing w:before="200" w:after="120"/>
      </w:pPr>
      <w:r>
        <w:rPr>
          <w:rFonts w:eastAsia="微软雅黑"/>
          <w:b/>
          <w:color w:val="2E5496"/>
          <w:sz w:val="24"/>
        </w:rPr>
        <w:t>4.34.2 回退版本</w:t>
      </w:r>
    </w:p>
    <w:p>
      <w:pPr>
        <w:spacing w:after="80" w:before="0" w:line="336" w:lineRule="auto"/>
      </w:pPr>
      <w:r>
        <w:rPr>
          <w:rFonts w:eastAsia="等线"/>
          <w:b w:val="0"/>
          <w:sz w:val="21"/>
        </w:rPr>
        <w:t>Office 支持回退到较早版本，但要注意：</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要点</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回退是</w:t>
            </w:r>
            <w:r>
              <w:rPr>
                <w:rFonts w:eastAsia="等线"/>
                <w:b/>
                <w:sz w:val="19"/>
              </w:rPr>
              <w:t>临时措施</w:t>
            </w:r>
          </w:p>
        </w:tc>
        <w:tc>
          <w:tcPr>
            <w:tcW w:type="dxa" w:w="4705"/>
          </w:tcPr>
          <w:p>
            <w:pPr>
              <w:spacing w:after="20" w:before="20" w:line="288" w:lineRule="auto"/>
            </w:pPr>
            <w:r>
              <w:rPr>
                <w:rFonts w:eastAsia="等线"/>
                <w:b w:val="0"/>
                <w:sz w:val="19"/>
              </w:rPr>
              <w:t>目的是争取时间修复兼容性问题，不是长期方案</w:t>
            </w:r>
          </w:p>
        </w:tc>
      </w:tr>
      <w:tr>
        <w:tc>
          <w:tcPr>
            <w:tcW w:type="dxa" w:w="4705"/>
          </w:tcPr>
          <w:p>
            <w:pPr>
              <w:spacing w:after="20" w:before="20" w:line="288" w:lineRule="auto"/>
            </w:pPr>
            <w:r>
              <w:rPr>
                <w:rFonts w:eastAsia="等线"/>
                <w:b w:val="0"/>
                <w:sz w:val="19"/>
              </w:rPr>
              <w:t>需要记录</w:t>
            </w:r>
          </w:p>
        </w:tc>
        <w:tc>
          <w:tcPr>
            <w:tcW w:type="dxa" w:w="4705"/>
          </w:tcPr>
          <w:p>
            <w:pPr>
              <w:spacing w:after="20" w:before="20" w:line="288" w:lineRule="auto"/>
            </w:pPr>
            <w:r>
              <w:rPr>
                <w:rFonts w:eastAsia="等线"/>
                <w:b w:val="0"/>
                <w:sz w:val="19"/>
              </w:rPr>
              <w:t>哪些电脑回退到哪个版本、原因、负责人、恢复计划</w:t>
            </w:r>
          </w:p>
        </w:tc>
      </w:tr>
      <w:tr>
        <w:tc>
          <w:tcPr>
            <w:tcW w:type="dxa" w:w="4705"/>
          </w:tcPr>
          <w:p>
            <w:pPr>
              <w:spacing w:after="20" w:before="20" w:line="288" w:lineRule="auto"/>
            </w:pPr>
            <w:r>
              <w:rPr>
                <w:rFonts w:eastAsia="等线"/>
                <w:b w:val="0"/>
                <w:sz w:val="19"/>
              </w:rPr>
              <w:t>安全风险</w:t>
            </w:r>
          </w:p>
        </w:tc>
        <w:tc>
          <w:tcPr>
            <w:tcW w:type="dxa" w:w="4705"/>
          </w:tcPr>
          <w:p>
            <w:pPr>
              <w:spacing w:after="20" w:before="20" w:line="288" w:lineRule="auto"/>
            </w:pPr>
            <w:r>
              <w:rPr>
                <w:rFonts w:eastAsia="等线"/>
                <w:b w:val="0"/>
                <w:sz w:val="19"/>
              </w:rPr>
              <w:t>停留在旧版本意味着缺少后续安全修复</w:t>
            </w:r>
          </w:p>
        </w:tc>
      </w:tr>
      <w:tr>
        <w:tc>
          <w:tcPr>
            <w:tcW w:type="dxa" w:w="4705"/>
          </w:tcPr>
          <w:p>
            <w:pPr>
              <w:spacing w:after="20" w:before="20" w:line="288" w:lineRule="auto"/>
            </w:pPr>
            <w:r>
              <w:rPr>
                <w:rFonts w:eastAsia="等线"/>
                <w:b w:val="0"/>
                <w:sz w:val="19"/>
              </w:rPr>
              <w:t>需要暂停自动更新</w:t>
            </w:r>
          </w:p>
        </w:tc>
        <w:tc>
          <w:tcPr>
            <w:tcW w:type="dxa" w:w="4705"/>
          </w:tcPr>
          <w:p>
            <w:pPr>
              <w:spacing w:after="20" w:before="20" w:line="288" w:lineRule="auto"/>
            </w:pPr>
            <w:r>
              <w:rPr>
                <w:rFonts w:eastAsia="等线"/>
                <w:b w:val="0"/>
                <w:sz w:val="19"/>
              </w:rPr>
              <w:t>否则会再次更新上去</w:t>
            </w:r>
          </w:p>
        </w:tc>
      </w:tr>
      <w:tr>
        <w:tc>
          <w:tcPr>
            <w:tcW w:type="dxa" w:w="4705"/>
          </w:tcPr>
          <w:p>
            <w:pPr>
              <w:spacing w:after="20" w:before="20" w:line="288" w:lineRule="auto"/>
            </w:pPr>
            <w:r>
              <w:rPr>
                <w:rFonts w:eastAsia="等线"/>
                <w:b w:val="0"/>
                <w:sz w:val="19"/>
              </w:rPr>
              <w:t>必须设定期限</w:t>
            </w:r>
          </w:p>
        </w:tc>
        <w:tc>
          <w:tcPr>
            <w:tcW w:type="dxa" w:w="4705"/>
          </w:tcPr>
          <w:p>
            <w:pPr>
              <w:spacing w:after="20" w:before="20" w:line="288" w:lineRule="auto"/>
            </w:pPr>
            <w:r>
              <w:rPr>
                <w:rFonts w:eastAsia="等线"/>
                <w:b w:val="0"/>
                <w:sz w:val="19"/>
              </w:rPr>
              <w:t>到期前必须解决根因</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回退后如果忘记恢复，这批电脑会长期停留在旧版本并暂停更新——这类“临时措施”最容易变成长期安全债务。请在变更记录中设定明确的复查日期（第6篇变更管理）。</w:t>
            </w:r>
          </w:p>
        </w:tc>
      </w:tr>
    </w:tbl>
    <w:p>
      <w:pPr>
        <w:spacing w:after="40"/>
      </w:pPr>
    </w:p>
    <w:p>
      <w:pPr>
        <w:pStyle w:val="Heading3"/>
        <w:spacing w:before="200" w:after="120"/>
      </w:pPr>
      <w:r>
        <w:rPr>
          <w:rFonts w:eastAsia="微软雅黑"/>
          <w:b/>
          <w:color w:val="2E5496"/>
          <w:sz w:val="27"/>
        </w:rPr>
        <w:t>4.35 本节完成检查表</w:t>
      </w:r>
    </w:p>
    <w:p>
      <w:pPr>
        <w:spacing w:after="40" w:line="324" w:lineRule="auto"/>
        <w:ind w:left="425"/>
      </w:pPr>
      <w:r>
        <w:rPr>
          <w:rFonts w:eastAsia="等线"/>
          <w:sz w:val="22"/>
        </w:rPr>
        <w:t xml:space="preserve">☐  </w:t>
      </w:r>
      <w:r>
        <w:rPr>
          <w:rFonts w:eastAsia="等线"/>
          <w:b w:val="0"/>
          <w:sz w:val="21"/>
        </w:rPr>
        <w:t>安装失败与激活失败的排查流程已交付服务台。</w:t>
      </w:r>
    </w:p>
    <w:p>
      <w:pPr>
        <w:spacing w:after="40" w:line="324" w:lineRule="auto"/>
        <w:ind w:left="425"/>
      </w:pPr>
      <w:r>
        <w:rPr>
          <w:rFonts w:eastAsia="等线"/>
          <w:sz w:val="22"/>
        </w:rPr>
        <w:t xml:space="preserve">☐  </w:t>
      </w:r>
      <w:r>
        <w:rPr>
          <w:rFonts w:eastAsia="等线"/>
          <w:b w:val="0"/>
          <w:sz w:val="21"/>
        </w:rPr>
        <w:t>服务台掌握“工作账号 vs 个人账号”和“网页版是否正常”两个分流问题。</w:t>
      </w:r>
    </w:p>
    <w:p>
      <w:pPr>
        <w:spacing w:after="40" w:line="324" w:lineRule="auto"/>
        <w:ind w:left="425"/>
      </w:pPr>
      <w:r>
        <w:rPr>
          <w:rFonts w:eastAsia="等线"/>
          <w:sz w:val="22"/>
        </w:rPr>
        <w:t xml:space="preserve">☐  </w:t>
      </w:r>
      <w:r>
        <w:rPr>
          <w:rFonts w:eastAsia="等线"/>
          <w:b w:val="0"/>
          <w:sz w:val="21"/>
        </w:rPr>
        <w:t>常见使用类故障的三步分流法已培训。</w:t>
      </w:r>
    </w:p>
    <w:p>
      <w:pPr>
        <w:spacing w:after="40" w:line="324" w:lineRule="auto"/>
        <w:ind w:left="425"/>
      </w:pPr>
      <w:r>
        <w:rPr>
          <w:rFonts w:eastAsia="等线"/>
          <w:sz w:val="22"/>
        </w:rPr>
        <w:t xml:space="preserve">☐  </w:t>
      </w:r>
      <w:r>
        <w:rPr>
          <w:rFonts w:eastAsia="等线"/>
          <w:b w:val="0"/>
          <w:sz w:val="21"/>
        </w:rPr>
        <w:t>已明确 Office 更新采用</w:t>
      </w:r>
      <w:r>
        <w:rPr>
          <w:rFonts w:eastAsia="等线"/>
          <w:b/>
          <w:sz w:val="21"/>
        </w:rPr>
        <w:t>受控更新</w:t>
      </w:r>
      <w:r>
        <w:rPr>
          <w:rFonts w:eastAsia="等线"/>
          <w:b w:val="0"/>
          <w:sz w:val="21"/>
        </w:rPr>
        <w:t>，而不是放任或长期冻结。</w:t>
      </w:r>
    </w:p>
    <w:p>
      <w:pPr>
        <w:spacing w:after="40" w:line="324" w:lineRule="auto"/>
        <w:ind w:left="425"/>
      </w:pPr>
      <w:r>
        <w:rPr>
          <w:rFonts w:eastAsia="等线"/>
          <w:sz w:val="22"/>
        </w:rPr>
        <w:t xml:space="preserve">☐  </w:t>
      </w:r>
      <w:r>
        <w:rPr>
          <w:rFonts w:eastAsia="等线"/>
          <w:b w:val="0"/>
          <w:sz w:val="21"/>
        </w:rPr>
        <w:t>已建立先行组（含 IT、财务代表、业务系统重度用户）。</w:t>
      </w:r>
    </w:p>
    <w:p>
      <w:pPr>
        <w:spacing w:after="40" w:line="324" w:lineRule="auto"/>
        <w:ind w:left="425"/>
      </w:pPr>
      <w:r>
        <w:rPr>
          <w:rFonts w:eastAsia="等线"/>
          <w:sz w:val="22"/>
        </w:rPr>
        <w:t xml:space="preserve">☐  </w:t>
      </w:r>
      <w:r>
        <w:rPr>
          <w:rFonts w:eastAsia="等线"/>
          <w:b w:val="0"/>
          <w:sz w:val="21"/>
        </w:rPr>
        <w:t>已把第2节的兼容性测试用例转为</w:t>
      </w:r>
      <w:r>
        <w:rPr>
          <w:rFonts w:eastAsia="等线"/>
          <w:b/>
          <w:sz w:val="21"/>
        </w:rPr>
        <w:t>回归测试清单</w:t>
      </w:r>
      <w:r>
        <w:rPr>
          <w:rFonts w:eastAsia="等线"/>
          <w:b w:val="0"/>
          <w:sz w:val="21"/>
        </w:rPr>
        <w:t>。</w:t>
      </w:r>
    </w:p>
    <w:p>
      <w:pPr>
        <w:spacing w:after="40" w:line="324" w:lineRule="auto"/>
        <w:ind w:left="425"/>
      </w:pPr>
      <w:r>
        <w:rPr>
          <w:rFonts w:eastAsia="等线"/>
          <w:sz w:val="22"/>
        </w:rPr>
        <w:t xml:space="preserve">☐  </w:t>
      </w:r>
      <w:r>
        <w:rPr>
          <w:rFonts w:eastAsia="等线"/>
          <w:b w:val="0"/>
          <w:sz w:val="21"/>
        </w:rPr>
        <w:t>已确定回归测试的频率与范围（每次更新 / 每季度 / 重大变更）。</w:t>
      </w:r>
    </w:p>
    <w:p>
      <w:pPr>
        <w:spacing w:after="40" w:line="324" w:lineRule="auto"/>
        <w:ind w:left="425"/>
      </w:pPr>
      <w:r>
        <w:rPr>
          <w:rFonts w:eastAsia="等线"/>
          <w:sz w:val="22"/>
        </w:rPr>
        <w:t xml:space="preserve">☐  </w:t>
      </w:r>
      <w:r>
        <w:rPr>
          <w:rFonts w:eastAsia="等线"/>
          <w:b w:val="0"/>
          <w:sz w:val="21"/>
        </w:rPr>
        <w:t>已明确“先行组验证通过才放行全员”的流程与放行责任人。</w:t>
      </w:r>
    </w:p>
    <w:p>
      <w:pPr>
        <w:spacing w:after="40" w:line="324" w:lineRule="auto"/>
        <w:ind w:left="425"/>
      </w:pPr>
      <w:r>
        <w:rPr>
          <w:rFonts w:eastAsia="等线"/>
          <w:sz w:val="22"/>
        </w:rPr>
        <w:t xml:space="preserve">☐  </w:t>
      </w:r>
      <w:r>
        <w:rPr>
          <w:rFonts w:eastAsia="等线"/>
          <w:b w:val="0"/>
          <w:sz w:val="21"/>
        </w:rPr>
        <w:t>更新失败的处理步骤已文档化。</w:t>
      </w:r>
    </w:p>
    <w:p>
      <w:pPr>
        <w:spacing w:after="40" w:line="324" w:lineRule="auto"/>
        <w:ind w:left="425"/>
      </w:pPr>
      <w:r>
        <w:rPr>
          <w:rFonts w:eastAsia="等线"/>
          <w:sz w:val="22"/>
        </w:rPr>
        <w:t xml:space="preserve">☐  </w:t>
      </w:r>
      <w:r>
        <w:rPr>
          <w:rFonts w:eastAsia="等线"/>
          <w:b w:val="0"/>
          <w:sz w:val="21"/>
        </w:rPr>
        <w:t>版本回退的操作、记录要求、期限和复查机制已明确。</w:t>
      </w:r>
    </w:p>
    <w:p>
      <w:pPr>
        <w:spacing w:after="40" w:line="324" w:lineRule="auto"/>
        <w:ind w:left="425"/>
      </w:pPr>
      <w:r>
        <w:rPr>
          <w:rFonts w:eastAsia="等线"/>
          <w:sz w:val="22"/>
        </w:rPr>
        <w:t xml:space="preserve">☐  </w:t>
      </w:r>
      <w:r>
        <w:rPr>
          <w:rFonts w:eastAsia="等线"/>
          <w:b w:val="0"/>
          <w:sz w:val="21"/>
        </w:rPr>
        <w:t>所有回退电脑均有记录、负责人和恢复计划。</w:t>
      </w:r>
    </w:p>
    <w:p>
      <w:pPr>
        <w:spacing w:after="40" w:line="324" w:lineRule="auto"/>
        <w:ind w:left="425"/>
      </w:pPr>
      <w:r>
        <w:rPr>
          <w:rFonts w:eastAsia="等线"/>
          <w:sz w:val="22"/>
        </w:rPr>
        <w:t xml:space="preserve">☐  </w:t>
      </w:r>
      <w:r>
        <w:rPr>
          <w:rFonts w:eastAsia="等线"/>
          <w:b w:val="0"/>
          <w:sz w:val="21"/>
        </w:rPr>
        <w:t>Office 更新纳入月度巡检项（第6篇）。</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更新流程已建立。下一节处理</w:t>
            </w:r>
            <w:r>
              <w:rPr>
                <w:rFonts w:eastAsia="等线"/>
                <w:b/>
                <w:sz w:val="21"/>
              </w:rPr>
              <w:t>宏与插件安全</w:t>
            </w:r>
            <w:r>
              <w:rPr>
                <w:rFonts w:eastAsia="等线"/>
                <w:b w:val="0"/>
                <w:sz w:val="21"/>
              </w:rPr>
              <w:t>——这是终端侧最常见的恶意软件入口，同时也是企业业务的重要依赖，需要在安全与可用之间取得平衡。</w:t>
            </w:r>
          </w:p>
        </w:tc>
      </w:tr>
    </w:tbl>
    <w:p>
      <w:pPr>
        <w:spacing w:after="40"/>
      </w:pPr>
    </w:p>
    <w:p>
      <w:pPr>
        <w:pStyle w:val="Heading2"/>
        <w:spacing w:before="280" w:after="120"/>
      </w:pPr>
      <w:r>
        <w:rPr>
          <w:rFonts w:eastAsia="微软雅黑"/>
          <w:b/>
          <w:color w:val="1F3864"/>
          <w:sz w:val="32"/>
        </w:rPr>
        <w:t>第5节 宏与插件安全</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第4篇 终端与协作：Office、Teams、文件。</w:t>
            </w:r>
          </w:p>
          <w:p>
            <w:pPr>
              <w:spacing w:after="40" w:before="0" w:line="324" w:lineRule="auto"/>
            </w:pPr>
            <w:r>
              <w:rPr>
                <w:rFonts w:eastAsia="等线"/>
                <w:b/>
                <w:sz w:val="21"/>
              </w:rPr>
              <w:t>本节小节：</w:t>
            </w:r>
            <w:r>
              <w:rPr>
                <w:rFonts w:eastAsia="等线"/>
                <w:b w:val="0"/>
                <w:sz w:val="21"/>
              </w:rPr>
              <w:t xml:space="preserve"> 4.36 ～ 4.42。</w:t>
            </w:r>
          </w:p>
          <w:p>
            <w:pPr>
              <w:spacing w:after="40" w:before="0" w:line="324" w:lineRule="auto"/>
            </w:pPr>
            <w:r>
              <w:rPr>
                <w:rFonts w:eastAsia="等线"/>
                <w:b/>
                <w:sz w:val="21"/>
              </w:rPr>
              <w:t>本节性质：</w:t>
            </w:r>
            <w:r>
              <w:rPr>
                <w:rFonts w:eastAsia="等线"/>
                <w:b w:val="0"/>
                <w:sz w:val="21"/>
              </w:rPr>
              <w:t xml:space="preserve"> 安全配置。本节要在“业务必须用宏”和“宏是主要攻击入口”之间取得平衡。</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第2节</w:t>
            </w:r>
            <w:r>
              <w:rPr>
                <w:rFonts w:eastAsia="等线"/>
                <w:b w:val="0"/>
                <w:sz w:val="21"/>
              </w:rPr>
              <w:t>的依赖清单和</w:t>
            </w:r>
            <w:r>
              <w:rPr>
                <w:rFonts w:eastAsia="等线"/>
                <w:b w:val="0"/>
                <w:sz w:val="21"/>
              </w:rPr>
              <w:t>第4节</w:t>
            </w:r>
            <w:r>
              <w:rPr>
                <w:rFonts w:eastAsia="等线"/>
                <w:b w:val="0"/>
                <w:sz w:val="21"/>
              </w:rPr>
              <w:t>的更新机制。</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返回第4篇目录</w:t>
            </w:r>
            <w:r>
              <w:rPr>
                <w:rFonts w:eastAsia="等线"/>
                <w:b w:val="0"/>
                <w:sz w:val="21"/>
              </w:rPr>
              <w:t>｜上一节：</w:t>
            </w:r>
            <w:r>
              <w:rPr>
                <w:rFonts w:eastAsia="等线"/>
                <w:b w:val="0"/>
                <w:sz w:val="21"/>
              </w:rPr>
              <w:t>Office 故障排查与更新管理</w:t>
            </w:r>
            <w:r>
              <w:rPr>
                <w:rFonts w:eastAsia="等线"/>
                <w:b w:val="0"/>
                <w:sz w:val="21"/>
              </w:rPr>
              <w:t>｜下一节：</w:t>
            </w:r>
            <w:r>
              <w:rPr>
                <w:rFonts w:eastAsia="等线"/>
                <w:b w:val="0"/>
                <w:sz w:val="21"/>
              </w:rPr>
              <w:t>Teams 结构与团队治理</w:t>
            </w:r>
          </w:p>
        </w:tc>
      </w:tr>
    </w:tbl>
    <w:p>
      <w:pPr>
        <w:spacing w:after="40"/>
      </w:pPr>
    </w:p>
    <w:p>
      <w:pPr>
        <w:pStyle w:val="Heading3"/>
        <w:spacing w:before="200" w:after="120"/>
      </w:pPr>
      <w:r>
        <w:rPr>
          <w:rFonts w:eastAsia="微软雅黑"/>
          <w:b/>
          <w:color w:val="2E5496"/>
          <w:sz w:val="27"/>
        </w:rPr>
        <w:t>4.36 为什么宏是重点</w:t>
      </w:r>
    </w:p>
    <w:p>
      <w:pPr>
        <w:spacing w:after="80" w:before="0" w:line="336" w:lineRule="auto"/>
      </w:pPr>
      <w:r>
        <w:rPr>
          <w:rFonts w:eastAsia="等线"/>
          <w:b w:val="0"/>
          <w:sz w:val="21"/>
        </w:rPr>
        <w:t>Office 宏（VBA）多年来一直是</w:t>
      </w:r>
      <w:r>
        <w:rPr>
          <w:rFonts w:eastAsia="等线"/>
          <w:b/>
          <w:sz w:val="21"/>
        </w:rPr>
        <w:t>勒索软件和木马最常用的传播方式之一</w:t>
      </w:r>
      <w:r>
        <w:rPr>
          <w:rFonts w:eastAsia="等线"/>
          <w:b w:val="0"/>
          <w:sz w:val="21"/>
        </w:rPr>
        <w:t>：攻击者发一封邮件，附一个 Excel 或 Word 文件，用户打开并点击“启用内容”，恶意代码就在企业内网执行。</w:t>
      </w:r>
    </w:p>
    <w:p>
      <w:pPr>
        <w:spacing w:after="80" w:before="0" w:line="336" w:lineRule="auto"/>
      </w:pPr>
      <w:r>
        <w:rPr>
          <w:rFonts w:eastAsia="等线"/>
          <w:b w:val="0"/>
          <w:sz w:val="21"/>
        </w:rPr>
        <w:t>同时，中国企业的现实是：</w:t>
      </w:r>
      <w:r>
        <w:rPr>
          <w:rFonts w:eastAsia="等线"/>
          <w:b/>
          <w:sz w:val="21"/>
        </w:rPr>
        <w:t>财务、人事、生产的很多关键工具就是宏</w:t>
      </w:r>
      <w:r>
        <w:rPr>
          <w:rFonts w:eastAsia="等线"/>
          <w:b w:val="0"/>
          <w:sz w:val="21"/>
        </w:rPr>
        <w:t>。所以不能简单“全面禁止宏”，那会让业务停摆。</w:t>
      </w:r>
    </w:p>
    <w:p>
      <w:pPr>
        <w:spacing w:after="80" w:before="0" w:line="336" w:lineRule="auto"/>
      </w:pPr>
      <w:r>
        <w:rPr>
          <w:rFonts w:eastAsia="等线"/>
          <w:b w:val="0"/>
          <w:sz w:val="21"/>
        </w:rPr>
        <w:t>本节的目标是达到这个状态：</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企业自己的宏能正常用；从外部来的宏一律跑不起来。</w:t>
            </w:r>
          </w:p>
        </w:tc>
      </w:tr>
    </w:tbl>
    <w:p>
      <w:pPr>
        <w:spacing w:after="40"/>
      </w:pPr>
    </w:p>
    <w:p>
      <w:pPr>
        <w:pStyle w:val="Heading3"/>
        <w:spacing w:before="200" w:after="120"/>
      </w:pPr>
      <w:r>
        <w:rPr>
          <w:rFonts w:eastAsia="微软雅黑"/>
          <w:b/>
          <w:color w:val="2E5496"/>
          <w:sz w:val="27"/>
        </w:rPr>
        <w:t>4.37 关键机制：来自互联网的宏被默认阻止</w:t>
      </w:r>
    </w:p>
    <w:p>
      <w:pPr>
        <w:spacing w:after="80" w:before="0" w:line="336" w:lineRule="auto"/>
      </w:pPr>
      <w:r>
        <w:rPr>
          <w:rFonts w:eastAsia="等线"/>
          <w:b w:val="0"/>
          <w:sz w:val="21"/>
        </w:rPr>
        <w:t>Microsoft 已在受支持版本中默认</w:t>
      </w:r>
      <w:r>
        <w:rPr>
          <w:rFonts w:eastAsia="等线"/>
          <w:b/>
          <w:sz w:val="21"/>
        </w:rPr>
        <w:t>阻止来自互联网的 VBA 宏</w:t>
      </w:r>
      <w:r>
        <w:rPr>
          <w:rFonts w:eastAsia="等线"/>
          <w:b w:val="0"/>
          <w:sz w:val="21"/>
        </w:rPr>
        <w:t>运行。</w:t>
      </w:r>
    </w:p>
    <w:p>
      <w:pPr>
        <w:pStyle w:val="Heading4"/>
        <w:spacing w:before="200" w:after="120"/>
      </w:pPr>
      <w:r>
        <w:rPr>
          <w:rFonts w:eastAsia="微软雅黑"/>
          <w:b/>
          <w:color w:val="2E5496"/>
          <w:sz w:val="24"/>
        </w:rPr>
        <w:t>4.37.1 原理（必须理解，否则会配错）</w:t>
      </w:r>
    </w:p>
    <w:p>
      <w:pPr>
        <w:pStyle w:val="ListBullet"/>
        <w:spacing w:after="40" w:line="324" w:lineRule="auto"/>
      </w:pPr>
      <w:r>
        <w:rPr>
          <w:rFonts w:eastAsia="等线"/>
          <w:b w:val="0"/>
          <w:sz w:val="21"/>
        </w:rPr>
        <w:t>文件从互联网下载、或从邮件附件保存到本地时，Windows 会给文件加一个</w:t>
      </w:r>
      <w:r>
        <w:rPr>
          <w:rFonts w:eastAsia="等线"/>
          <w:b/>
          <w:sz w:val="21"/>
        </w:rPr>
        <w:t>“来自互联网”的标记</w:t>
      </w:r>
      <w:r>
        <w:rPr>
          <w:rFonts w:eastAsia="等线"/>
          <w:b w:val="0"/>
          <w:sz w:val="21"/>
        </w:rPr>
        <w:t>。</w:t>
      </w:r>
    </w:p>
    <w:p>
      <w:pPr>
        <w:pStyle w:val="ListBullet"/>
        <w:spacing w:after="40" w:line="324" w:lineRule="auto"/>
      </w:pPr>
      <w:r>
        <w:rPr>
          <w:rFonts w:eastAsia="等线"/>
          <w:b w:val="0"/>
          <w:sz w:val="21"/>
        </w:rPr>
        <w:t>Office 检测到该标记时，会阻止其中的宏运行，并显示安全提示。</w:t>
      </w:r>
    </w:p>
    <w:p>
      <w:pPr>
        <w:pStyle w:val="ListBullet"/>
        <w:spacing w:after="40" w:line="324" w:lineRule="auto"/>
      </w:pPr>
      <w:r>
        <w:rPr>
          <w:rFonts w:eastAsia="等线"/>
          <w:b w:val="0"/>
          <w:sz w:val="21"/>
        </w:rPr>
        <w:t>用户</w:t>
      </w:r>
      <w:r>
        <w:rPr>
          <w:rFonts w:eastAsia="等线"/>
          <w:b/>
          <w:sz w:val="21"/>
        </w:rPr>
        <w:t>无法</w:t>
      </w:r>
      <w:r>
        <w:rPr>
          <w:rFonts w:eastAsia="等线"/>
          <w:b w:val="0"/>
          <w:sz w:val="21"/>
        </w:rPr>
        <w:t>像以前那样简单点一下“启用内容”就绕过（行为比旧版更严格）。</w:t>
      </w:r>
    </w:p>
    <w:p>
      <w:pPr>
        <w:pStyle w:val="Heading4"/>
        <w:spacing w:before="200" w:after="120"/>
      </w:pPr>
      <w:r>
        <w:rPr>
          <w:rFonts w:eastAsia="微软雅黑"/>
          <w:b/>
          <w:color w:val="2E5496"/>
          <w:sz w:val="24"/>
        </w:rPr>
        <w:t>4.37.2 这带来的两个结果</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结果</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好消息</w:t>
            </w:r>
          </w:p>
        </w:tc>
        <w:tc>
          <w:tcPr>
            <w:tcW w:type="dxa" w:w="4705"/>
          </w:tcPr>
          <w:p>
            <w:pPr>
              <w:spacing w:after="20" w:before="20" w:line="288" w:lineRule="auto"/>
            </w:pPr>
            <w:r>
              <w:rPr>
                <w:rFonts w:eastAsia="等线"/>
                <w:b w:val="0"/>
                <w:sz w:val="19"/>
              </w:rPr>
              <w:t>邮件附件里的恶意宏基本跑不起来</w:t>
            </w:r>
          </w:p>
        </w:tc>
      </w:tr>
      <w:tr>
        <w:tc>
          <w:tcPr>
            <w:tcW w:type="dxa" w:w="4705"/>
          </w:tcPr>
          <w:p>
            <w:pPr>
              <w:spacing w:after="20" w:before="20" w:line="288" w:lineRule="auto"/>
            </w:pPr>
            <w:r>
              <w:rPr>
                <w:rFonts w:eastAsia="等线"/>
                <w:b w:val="0"/>
                <w:sz w:val="19"/>
              </w:rPr>
              <w:t>需要处理</w:t>
            </w:r>
          </w:p>
        </w:tc>
        <w:tc>
          <w:tcPr>
            <w:tcW w:type="dxa" w:w="4705"/>
          </w:tcPr>
          <w:p>
            <w:pPr>
              <w:spacing w:after="20" w:before="20" w:line="288" w:lineRule="auto"/>
            </w:pPr>
            <w:r>
              <w:rPr>
                <w:rFonts w:eastAsia="等线"/>
                <w:b/>
                <w:sz w:val="19"/>
              </w:rPr>
              <w:t>企业自己的宏如果通过邮件或网页分发，也会被阻止</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这正是很多企业升级后出现“财务宏突然不能用了”的原因。解决办法</w:t>
            </w:r>
            <w:r>
              <w:rPr>
                <w:rFonts w:eastAsia="等线"/>
                <w:b/>
                <w:sz w:val="21"/>
              </w:rPr>
              <w:t>不是</w:t>
            </w:r>
            <w:r>
              <w:rPr>
                <w:rFonts w:eastAsia="等线"/>
                <w:b w:val="0"/>
                <w:sz w:val="21"/>
              </w:rPr>
              <w:t>让用户去解除阻止，而是改变企业宏的</w:t>
            </w:r>
            <w:r>
              <w:rPr>
                <w:rFonts w:eastAsia="等线"/>
                <w:b/>
                <w:sz w:val="21"/>
              </w:rPr>
              <w:t>分发方式</w:t>
            </w:r>
            <w:r>
              <w:rPr>
                <w:rFonts w:eastAsia="等线"/>
                <w:b w:val="0"/>
                <w:sz w:val="21"/>
              </w:rPr>
              <w:t>（见 4.38）。</w:t>
            </w:r>
          </w:p>
        </w:tc>
      </w:tr>
    </w:tbl>
    <w:p>
      <w:pPr>
        <w:spacing w:after="40"/>
      </w:pPr>
    </w:p>
    <w:p>
      <w:pPr>
        <w:pStyle w:val="Heading3"/>
        <w:spacing w:before="200" w:after="120"/>
      </w:pPr>
      <w:r>
        <w:rPr>
          <w:rFonts w:eastAsia="微软雅黑"/>
          <w:b/>
          <w:color w:val="2E5496"/>
          <w:sz w:val="27"/>
        </w:rPr>
        <w:t>4.38 企业宏的正确分发方式</w:t>
      </w:r>
    </w:p>
    <w:p>
      <w:pPr>
        <w:spacing w:after="80" w:before="0" w:line="336" w:lineRule="auto"/>
      </w:pPr>
      <w:r>
        <w:rPr>
          <w:rFonts w:eastAsia="等线"/>
          <w:b w:val="0"/>
          <w:sz w:val="21"/>
        </w:rPr>
        <w:t>按推荐程度排序：</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方式</w:t>
            </w:r>
          </w:p>
        </w:tc>
        <w:tc>
          <w:tcPr>
            <w:tcW w:type="dxa" w:w="3137"/>
            <w:shd w:val="clear" w:fill="DEEAF6"/>
          </w:tcPr>
          <w:p>
            <w:pPr>
              <w:spacing w:after="20" w:before="20"/>
            </w:pPr>
            <w:r>
              <w:rPr>
                <w:rFonts w:eastAsia="等线"/>
                <w:b/>
                <w:sz w:val="19"/>
              </w:rPr>
              <w:t>做法</w:t>
            </w:r>
          </w:p>
        </w:tc>
        <w:tc>
          <w:tcPr>
            <w:tcW w:type="dxa" w:w="3137"/>
            <w:shd w:val="clear" w:fill="DEEAF6"/>
          </w:tcPr>
          <w:p>
            <w:pPr>
              <w:spacing w:after="20" w:before="20"/>
            </w:pPr>
            <w:r>
              <w:rPr>
                <w:rFonts w:eastAsia="等线"/>
                <w:b/>
                <w:sz w:val="19"/>
              </w:rPr>
              <w:t>推荐度</w:t>
            </w:r>
          </w:p>
        </w:tc>
      </w:tr>
      <w:tr>
        <w:tc>
          <w:tcPr>
            <w:tcW w:type="dxa" w:w="3137"/>
          </w:tcPr>
          <w:p>
            <w:pPr>
              <w:spacing w:after="20" w:before="20" w:line="288" w:lineRule="auto"/>
            </w:pPr>
            <w:r>
              <w:rPr>
                <w:rFonts w:eastAsia="等线"/>
                <w:b/>
                <w:sz w:val="19"/>
              </w:rPr>
              <w:t>数字签名宏</w:t>
            </w:r>
          </w:p>
        </w:tc>
        <w:tc>
          <w:tcPr>
            <w:tcW w:type="dxa" w:w="3137"/>
          </w:tcPr>
          <w:p>
            <w:pPr>
              <w:spacing w:after="20" w:before="20" w:line="288" w:lineRule="auto"/>
            </w:pPr>
            <w:r>
              <w:rPr>
                <w:rFonts w:eastAsia="等线"/>
                <w:b w:val="0"/>
                <w:sz w:val="19"/>
              </w:rPr>
              <w:t>用企业代码签名证书签名，并将证书设为受信任的发布者</w:t>
            </w:r>
          </w:p>
        </w:tc>
        <w:tc>
          <w:tcPr>
            <w:tcW w:type="dxa" w:w="3137"/>
          </w:tcPr>
          <w:p>
            <w:pPr>
              <w:spacing w:after="20" w:before="20" w:line="288" w:lineRule="auto"/>
            </w:pPr>
            <w:r>
              <w:rPr>
                <w:rFonts w:eastAsia="等线"/>
                <w:b w:val="0"/>
                <w:sz w:val="19"/>
              </w:rPr>
              <w:t>★★★★★ 最佳</w:t>
            </w:r>
          </w:p>
        </w:tc>
      </w:tr>
      <w:tr>
        <w:tc>
          <w:tcPr>
            <w:tcW w:type="dxa" w:w="3137"/>
          </w:tcPr>
          <w:p>
            <w:pPr>
              <w:spacing w:after="20" w:before="20" w:line="288" w:lineRule="auto"/>
            </w:pPr>
            <w:r>
              <w:rPr>
                <w:rFonts w:eastAsia="等线"/>
                <w:b/>
                <w:sz w:val="19"/>
              </w:rPr>
              <w:t>受信任位置</w:t>
            </w:r>
          </w:p>
        </w:tc>
        <w:tc>
          <w:tcPr>
            <w:tcW w:type="dxa" w:w="3137"/>
          </w:tcPr>
          <w:p>
            <w:pPr>
              <w:spacing w:after="20" w:before="20" w:line="288" w:lineRule="auto"/>
            </w:pPr>
            <w:r>
              <w:rPr>
                <w:rFonts w:eastAsia="等线"/>
                <w:b w:val="0"/>
                <w:sz w:val="19"/>
              </w:rPr>
              <w:t>把宏文件放在指定的受信任位置（如受控的网络共享或本地目录），从该位置运行</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从 SharePoint/OneDrive 同步到本地受信任位置</w:t>
            </w:r>
          </w:p>
        </w:tc>
        <w:tc>
          <w:tcPr>
            <w:tcW w:type="dxa" w:w="3137"/>
          </w:tcPr>
          <w:p>
            <w:pPr>
              <w:spacing w:after="20" w:before="20" w:line="288" w:lineRule="auto"/>
            </w:pPr>
            <w:r>
              <w:rPr>
                <w:rFonts w:eastAsia="等线"/>
                <w:b w:val="0"/>
                <w:sz w:val="19"/>
              </w:rPr>
              <w:t>结合文件同步使用</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让用户逐个解除文件阻止</w:t>
            </w:r>
          </w:p>
        </w:tc>
        <w:tc>
          <w:tcPr>
            <w:tcW w:type="dxa" w:w="3137"/>
          </w:tcPr>
          <w:p>
            <w:pPr>
              <w:spacing w:after="20" w:before="20" w:line="288" w:lineRule="auto"/>
            </w:pPr>
            <w:r>
              <w:rPr>
                <w:rFonts w:eastAsia="等线"/>
                <w:b w:val="0"/>
                <w:sz w:val="19"/>
              </w:rPr>
              <w:t>用户手工操作</w:t>
            </w:r>
          </w:p>
        </w:tc>
        <w:tc>
          <w:tcPr>
            <w:tcW w:type="dxa" w:w="3137"/>
          </w:tcPr>
          <w:p>
            <w:pPr>
              <w:spacing w:after="20" w:before="20" w:line="288" w:lineRule="auto"/>
            </w:pPr>
            <w:r>
              <w:rPr>
                <w:rFonts w:eastAsia="等线"/>
                <w:b w:val="0"/>
                <w:sz w:val="19"/>
              </w:rPr>
              <w:t>★ 不推荐</w:t>
            </w:r>
          </w:p>
        </w:tc>
      </w:tr>
      <w:tr>
        <w:tc>
          <w:tcPr>
            <w:tcW w:type="dxa" w:w="3137"/>
          </w:tcPr>
          <w:p>
            <w:pPr>
              <w:spacing w:after="20" w:before="20" w:line="288" w:lineRule="auto"/>
            </w:pPr>
            <w:r>
              <w:rPr>
                <w:rFonts w:eastAsia="等线"/>
                <w:b w:val="0"/>
                <w:sz w:val="19"/>
              </w:rPr>
              <w:t>关闭宏安全设置</w:t>
            </w:r>
          </w:p>
        </w:tc>
        <w:tc>
          <w:tcPr>
            <w:tcW w:type="dxa" w:w="3137"/>
          </w:tcPr>
          <w:p>
            <w:pPr>
              <w:spacing w:after="20" w:before="20" w:line="288" w:lineRule="auto"/>
            </w:pPr>
            <w:r>
              <w:rPr>
                <w:rFonts w:eastAsia="等线"/>
                <w:b w:val="0"/>
                <w:sz w:val="19"/>
              </w:rPr>
              <w:t>——</w:t>
            </w:r>
          </w:p>
        </w:tc>
        <w:tc>
          <w:tcPr>
            <w:tcW w:type="dxa" w:w="3137"/>
          </w:tcPr>
          <w:p>
            <w:pPr>
              <w:spacing w:after="20" w:before="20" w:line="288" w:lineRule="auto"/>
            </w:pPr>
            <w:r>
              <w:rPr>
                <w:rFonts w:eastAsia="等线"/>
                <w:b/>
                <w:sz w:val="19"/>
              </w:rPr>
              <w:t>禁止</w:t>
            </w:r>
          </w:p>
        </w:tc>
      </w:tr>
    </w:tbl>
    <w:p>
      <w:pPr>
        <w:spacing w:after="40"/>
      </w:pPr>
    </w:p>
    <w:p>
      <w:pPr>
        <w:pStyle w:val="Heading4"/>
        <w:spacing w:before="200" w:after="120"/>
      </w:pPr>
      <w:r>
        <w:rPr>
          <w:rFonts w:eastAsia="微软雅黑"/>
          <w:b/>
          <w:color w:val="2E5496"/>
          <w:sz w:val="24"/>
        </w:rPr>
        <w:t>4.38.1 数字签名宏（最佳做法）</w:t>
      </w:r>
    </w:p>
    <w:p>
      <w:pPr>
        <w:spacing w:before="120" w:after="160"/>
        <w:jc w:val="center"/>
      </w:pPr>
      <w:r>
        <w:drawing>
          <wp:inline xmlns:a="http://schemas.openxmlformats.org/drawingml/2006/main" xmlns:pic="http://schemas.openxmlformats.org/drawingml/2006/picture">
            <wp:extent cx="3043759" cy="7019999"/>
            <wp:docPr id="46" name="Picture 46"/>
            <wp:cNvGraphicFramePr>
              <a:graphicFrameLocks noChangeAspect="1"/>
            </wp:cNvGraphicFramePr>
            <a:graphic>
              <a:graphicData uri="http://schemas.openxmlformats.org/drawingml/2006/picture">
                <pic:pic>
                  <pic:nvPicPr>
                    <pic:cNvPr id="0" name="b9fc39da507c6513.png"/>
                    <pic:cNvPicPr/>
                  </pic:nvPicPr>
                  <pic:blipFill>
                    <a:blip r:embed="rId108"/>
                    <a:stretch>
                      <a:fillRect/>
                    </a:stretch>
                  </pic:blipFill>
                  <pic:spPr>
                    <a:xfrm>
                      <a:off x="0" y="0"/>
                      <a:ext cx="3043759" cy="7019999"/>
                    </a:xfrm>
                    <a:prstGeom prst="rect"/>
                  </pic:spPr>
                </pic:pic>
              </a:graphicData>
            </a:graphic>
          </wp:inline>
        </w:drawing>
      </w:r>
    </w:p>
    <w:p>
      <w:pPr>
        <w:spacing w:after="80" w:before="0" w:line="336" w:lineRule="auto"/>
      </w:pPr>
      <w:r>
        <w:rPr>
          <w:rFonts w:eastAsia="等线"/>
          <w:b w:val="0"/>
          <w:sz w:val="21"/>
        </w:rPr>
        <w:t>优点：</w:t>
      </w:r>
    </w:p>
    <w:p>
      <w:pPr>
        <w:pStyle w:val="ListBullet"/>
        <w:spacing w:after="40" w:line="324" w:lineRule="auto"/>
      </w:pPr>
      <w:r>
        <w:rPr>
          <w:rFonts w:eastAsia="等线"/>
          <w:b w:val="0"/>
          <w:sz w:val="21"/>
        </w:rPr>
        <w:t>宏可以正常分发（邮件、网盘都行），因为信任来自</w:t>
      </w:r>
      <w:r>
        <w:rPr>
          <w:rFonts w:eastAsia="等线"/>
          <w:b/>
          <w:sz w:val="21"/>
        </w:rPr>
        <w:t>签名</w:t>
      </w:r>
      <w:r>
        <w:rPr>
          <w:rFonts w:eastAsia="等线"/>
          <w:b w:val="0"/>
          <w:sz w:val="21"/>
        </w:rPr>
        <w:t>而不是位置。</w:t>
      </w:r>
    </w:p>
    <w:p>
      <w:pPr>
        <w:pStyle w:val="ListBullet"/>
        <w:spacing w:after="40" w:line="324" w:lineRule="auto"/>
      </w:pPr>
      <w:r>
        <w:rPr>
          <w:rFonts w:eastAsia="等线"/>
          <w:b w:val="0"/>
          <w:sz w:val="21"/>
        </w:rPr>
        <w:t>宏被篡改后签名失效，能防止内容被改。</w:t>
      </w:r>
    </w:p>
    <w:p>
      <w:pPr>
        <w:pStyle w:val="ListBullet"/>
        <w:spacing w:after="40" w:line="324" w:lineRule="auto"/>
      </w:pPr>
      <w:r>
        <w:rPr>
          <w:rFonts w:eastAsia="等线"/>
          <w:b w:val="0"/>
          <w:sz w:val="21"/>
        </w:rPr>
        <w:t>可以按发布者集中管理信任关系。</w:t>
      </w:r>
    </w:p>
    <w:p>
      <w:pPr>
        <w:spacing w:after="80" w:before="0" w:line="336" w:lineRule="auto"/>
      </w:pPr>
      <w:r>
        <w:rPr>
          <w:rFonts w:eastAsia="等线"/>
          <w:b w:val="0"/>
          <w:sz w:val="21"/>
        </w:rPr>
        <w:t>注意：</w:t>
      </w:r>
    </w:p>
    <w:p>
      <w:pPr>
        <w:pStyle w:val="ListBullet"/>
        <w:spacing w:after="40" w:line="324" w:lineRule="auto"/>
      </w:pPr>
      <w:r>
        <w:rPr>
          <w:rFonts w:eastAsia="等线"/>
          <w:b w:val="0"/>
          <w:sz w:val="21"/>
        </w:rPr>
        <w:t>需要采购和管理代码签名证书，并规范签名流程。</w:t>
      </w:r>
    </w:p>
    <w:p>
      <w:pPr>
        <w:pStyle w:val="ListBullet"/>
        <w:spacing w:after="40" w:line="324" w:lineRule="auto"/>
      </w:pPr>
      <w:r>
        <w:rPr>
          <w:rFonts w:eastAsia="等线"/>
          <w:b w:val="0"/>
          <w:sz w:val="21"/>
        </w:rPr>
        <w:t>证书到期需要提前更新，否则宏会突然全部失效。</w:t>
      </w:r>
    </w:p>
    <w:p>
      <w:pPr>
        <w:pStyle w:val="ListBullet"/>
        <w:spacing w:after="40" w:line="324" w:lineRule="auto"/>
      </w:pPr>
      <w:r>
        <w:rPr>
          <w:rFonts w:eastAsia="等线"/>
          <w:b w:val="0"/>
          <w:sz w:val="21"/>
        </w:rPr>
        <w:t>私钥必须严格保管（等同于企业的“电子公章”）。</w:t>
      </w:r>
    </w:p>
    <w:p>
      <w:pPr>
        <w:pStyle w:val="Heading4"/>
        <w:spacing w:before="200" w:after="120"/>
      </w:pPr>
      <w:r>
        <w:rPr>
          <w:rFonts w:eastAsia="微软雅黑"/>
          <w:b/>
          <w:color w:val="2E5496"/>
          <w:sz w:val="24"/>
        </w:rPr>
        <w:t>4.38.2 受信任位置（务实做法）</w:t>
      </w:r>
    </w:p>
    <w:p>
      <w:pPr>
        <w:spacing w:after="80" w:before="0" w:line="336" w:lineRule="auto"/>
      </w:pPr>
      <w:r>
        <w:rPr>
          <w:rFonts w:eastAsia="等线"/>
          <w:b w:val="0"/>
          <w:sz w:val="21"/>
        </w:rPr>
        <w:t>适合暂时没有签名能力的企业：</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要点</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位置选择</w:t>
            </w:r>
          </w:p>
        </w:tc>
        <w:tc>
          <w:tcPr>
            <w:tcW w:type="dxa" w:w="4705"/>
          </w:tcPr>
          <w:p>
            <w:pPr>
              <w:spacing w:after="20" w:before="20" w:line="288" w:lineRule="auto"/>
            </w:pPr>
            <w:r>
              <w:rPr>
                <w:rFonts w:eastAsia="等线"/>
                <w:b w:val="0"/>
                <w:sz w:val="19"/>
              </w:rPr>
              <w:t>使用</w:t>
            </w:r>
            <w:r>
              <w:rPr>
                <w:rFonts w:eastAsia="等线"/>
                <w:b/>
                <w:sz w:val="19"/>
              </w:rPr>
              <w:t>受控</w:t>
            </w:r>
            <w:r>
              <w:rPr>
                <w:rFonts w:eastAsia="等线"/>
                <w:b w:val="0"/>
                <w:sz w:val="19"/>
              </w:rPr>
              <w:t>目录，普通用户</w:t>
            </w:r>
            <w:r>
              <w:rPr>
                <w:rFonts w:eastAsia="等线"/>
                <w:b/>
                <w:sz w:val="19"/>
              </w:rPr>
              <w:t>不能随意写入</w:t>
            </w:r>
          </w:p>
        </w:tc>
      </w:tr>
      <w:tr>
        <w:tc>
          <w:tcPr>
            <w:tcW w:type="dxa" w:w="4705"/>
          </w:tcPr>
          <w:p>
            <w:pPr>
              <w:spacing w:after="20" w:before="20" w:line="288" w:lineRule="auto"/>
            </w:pPr>
            <w:r>
              <w:rPr>
                <w:rFonts w:eastAsia="等线"/>
                <w:b w:val="0"/>
                <w:sz w:val="19"/>
              </w:rPr>
              <w:t>不要用的位置</w:t>
            </w:r>
          </w:p>
        </w:tc>
        <w:tc>
          <w:tcPr>
            <w:tcW w:type="dxa" w:w="4705"/>
          </w:tcPr>
          <w:p>
            <w:pPr>
              <w:spacing w:after="20" w:before="20" w:line="288" w:lineRule="auto"/>
            </w:pPr>
            <w:r>
              <w:rPr>
                <w:rFonts w:eastAsia="等线"/>
                <w:b w:val="0"/>
                <w:sz w:val="19"/>
              </w:rPr>
              <w:t>用户桌面、下载文件夹、公共可写共享 —— 等于全面放开</w:t>
            </w:r>
          </w:p>
        </w:tc>
      </w:tr>
      <w:tr>
        <w:tc>
          <w:tcPr>
            <w:tcW w:type="dxa" w:w="4705"/>
          </w:tcPr>
          <w:p>
            <w:pPr>
              <w:spacing w:after="20" w:before="20" w:line="288" w:lineRule="auto"/>
            </w:pPr>
            <w:r>
              <w:rPr>
                <w:rFonts w:eastAsia="等线"/>
                <w:b w:val="0"/>
                <w:sz w:val="19"/>
              </w:rPr>
              <w:t>网络位置</w:t>
            </w:r>
          </w:p>
        </w:tc>
        <w:tc>
          <w:tcPr>
            <w:tcW w:type="dxa" w:w="4705"/>
          </w:tcPr>
          <w:p>
            <w:pPr>
              <w:spacing w:after="20" w:before="20" w:line="288" w:lineRule="auto"/>
            </w:pPr>
            <w:r>
              <w:rPr>
                <w:rFonts w:eastAsia="等线"/>
                <w:b w:val="0"/>
                <w:sz w:val="19"/>
              </w:rPr>
              <w:t>使用网络受信任位置时需谨慎评估</w:t>
            </w:r>
          </w:p>
        </w:tc>
      </w:tr>
      <w:tr>
        <w:tc>
          <w:tcPr>
            <w:tcW w:type="dxa" w:w="4705"/>
          </w:tcPr>
          <w:p>
            <w:pPr>
              <w:spacing w:after="20" w:before="20" w:line="288" w:lineRule="auto"/>
            </w:pPr>
            <w:r>
              <w:rPr>
                <w:rFonts w:eastAsia="等线"/>
                <w:b w:val="0"/>
                <w:sz w:val="19"/>
              </w:rPr>
              <w:t>集中管理</w:t>
            </w:r>
          </w:p>
        </w:tc>
        <w:tc>
          <w:tcPr>
            <w:tcW w:type="dxa" w:w="4705"/>
          </w:tcPr>
          <w:p>
            <w:pPr>
              <w:spacing w:after="20" w:before="20" w:line="288" w:lineRule="auto"/>
            </w:pPr>
            <w:r>
              <w:rPr>
                <w:rFonts w:eastAsia="等线"/>
                <w:b w:val="0"/>
                <w:sz w:val="19"/>
              </w:rPr>
              <w:t>通过策略统一下发，不靠用户自己添加</w:t>
            </w:r>
          </w:p>
        </w:tc>
      </w:tr>
      <w:tr>
        <w:tc>
          <w:tcPr>
            <w:tcW w:type="dxa" w:w="4705"/>
          </w:tcPr>
          <w:p>
            <w:pPr>
              <w:spacing w:after="20" w:before="20" w:line="288" w:lineRule="auto"/>
            </w:pPr>
            <w:r>
              <w:rPr>
                <w:rFonts w:eastAsia="等线"/>
                <w:b w:val="0"/>
                <w:sz w:val="19"/>
              </w:rPr>
              <w:t>定期审查</w:t>
            </w:r>
          </w:p>
        </w:tc>
        <w:tc>
          <w:tcPr>
            <w:tcW w:type="dxa" w:w="4705"/>
          </w:tcPr>
          <w:p>
            <w:pPr>
              <w:spacing w:after="20" w:before="20" w:line="288" w:lineRule="auto"/>
            </w:pPr>
            <w:r>
              <w:rPr>
                <w:rFonts w:eastAsia="等线"/>
                <w:b w:val="0"/>
                <w:sz w:val="19"/>
              </w:rPr>
              <w:t>检查是否有人添加了不该信任的位置</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把“下载文件夹”或“桌面”设为受信任位置，等于完全废掉了这项防护——攻击者的附件正好落在这些地方。这是审计中常见的严重配置错误。</w:t>
            </w:r>
          </w:p>
        </w:tc>
      </w:tr>
    </w:tbl>
    <w:p>
      <w:pPr>
        <w:spacing w:after="40"/>
      </w:pPr>
    </w:p>
    <w:p>
      <w:pPr>
        <w:pStyle w:val="Heading3"/>
        <w:spacing w:before="200" w:after="120"/>
      </w:pPr>
      <w:r>
        <w:rPr>
          <w:rFonts w:eastAsia="微软雅黑"/>
          <w:b/>
          <w:color w:val="2E5496"/>
          <w:sz w:val="27"/>
        </w:rPr>
        <w:t>4.39 宏策略配置建议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用户群体</w:t>
            </w:r>
          </w:p>
        </w:tc>
        <w:tc>
          <w:tcPr>
            <w:tcW w:type="dxa" w:w="4705"/>
            <w:shd w:val="clear" w:fill="DEEAF6"/>
          </w:tcPr>
          <w:p>
            <w:pPr>
              <w:spacing w:after="20" w:before="20"/>
            </w:pPr>
            <w:r>
              <w:rPr>
                <w:rFonts w:eastAsia="等线"/>
                <w:b/>
                <w:sz w:val="19"/>
              </w:rPr>
              <w:t>建议策略</w:t>
            </w:r>
          </w:p>
        </w:tc>
      </w:tr>
      <w:tr>
        <w:tc>
          <w:tcPr>
            <w:tcW w:type="dxa" w:w="4705"/>
          </w:tcPr>
          <w:p>
            <w:pPr>
              <w:spacing w:after="20" w:before="20" w:line="288" w:lineRule="auto"/>
            </w:pPr>
            <w:r>
              <w:rPr>
                <w:rFonts w:eastAsia="等线"/>
                <w:b w:val="0"/>
                <w:sz w:val="19"/>
              </w:rPr>
              <w:t>全体用户</w:t>
            </w:r>
          </w:p>
        </w:tc>
        <w:tc>
          <w:tcPr>
            <w:tcW w:type="dxa" w:w="4705"/>
          </w:tcPr>
          <w:p>
            <w:pPr>
              <w:spacing w:after="20" w:before="20" w:line="288" w:lineRule="auto"/>
            </w:pPr>
            <w:r>
              <w:rPr>
                <w:rFonts w:eastAsia="等线"/>
                <w:b w:val="0"/>
                <w:sz w:val="19"/>
              </w:rPr>
              <w:t>默认阻止来自互联网的宏；不禁用宏功能本身</w:t>
            </w:r>
          </w:p>
        </w:tc>
      </w:tr>
      <w:tr>
        <w:tc>
          <w:tcPr>
            <w:tcW w:type="dxa" w:w="4705"/>
          </w:tcPr>
          <w:p>
            <w:pPr>
              <w:spacing w:after="20" w:before="20" w:line="288" w:lineRule="auto"/>
            </w:pPr>
            <w:r>
              <w:rPr>
                <w:rFonts w:eastAsia="等线"/>
                <w:b w:val="0"/>
                <w:sz w:val="19"/>
              </w:rPr>
              <w:t>使用企业宏的用户（财务、人事、生产）</w:t>
            </w:r>
          </w:p>
        </w:tc>
        <w:tc>
          <w:tcPr>
            <w:tcW w:type="dxa" w:w="4705"/>
          </w:tcPr>
          <w:p>
            <w:pPr>
              <w:spacing w:after="20" w:before="20" w:line="288" w:lineRule="auto"/>
            </w:pPr>
            <w:r>
              <w:rPr>
                <w:rFonts w:eastAsia="等线"/>
                <w:b w:val="0"/>
                <w:sz w:val="19"/>
              </w:rPr>
              <w:t>通过</w:t>
            </w:r>
            <w:r>
              <w:rPr>
                <w:rFonts w:eastAsia="等线"/>
                <w:b/>
                <w:sz w:val="19"/>
              </w:rPr>
              <w:t>签名</w:t>
            </w:r>
            <w:r>
              <w:rPr>
                <w:rFonts w:eastAsia="等线"/>
                <w:b w:val="0"/>
                <w:sz w:val="19"/>
              </w:rPr>
              <w:t>或</w:t>
            </w:r>
            <w:r>
              <w:rPr>
                <w:rFonts w:eastAsia="等线"/>
                <w:b/>
                <w:sz w:val="19"/>
              </w:rPr>
              <w:t>受信任位置</w:t>
            </w:r>
            <w:r>
              <w:rPr>
                <w:rFonts w:eastAsia="等线"/>
                <w:b w:val="0"/>
                <w:sz w:val="19"/>
              </w:rPr>
              <w:t>放行企业宏</w:t>
            </w:r>
          </w:p>
        </w:tc>
      </w:tr>
      <w:tr>
        <w:tc>
          <w:tcPr>
            <w:tcW w:type="dxa" w:w="4705"/>
          </w:tcPr>
          <w:p>
            <w:pPr>
              <w:spacing w:after="20" w:before="20" w:line="288" w:lineRule="auto"/>
            </w:pPr>
            <w:r>
              <w:rPr>
                <w:rFonts w:eastAsia="等线"/>
                <w:b w:val="0"/>
                <w:sz w:val="19"/>
              </w:rPr>
              <w:t>不需要宏的用户</w:t>
            </w:r>
          </w:p>
        </w:tc>
        <w:tc>
          <w:tcPr>
            <w:tcW w:type="dxa" w:w="4705"/>
          </w:tcPr>
          <w:p>
            <w:pPr>
              <w:spacing w:after="20" w:before="20" w:line="288" w:lineRule="auto"/>
            </w:pPr>
            <w:r>
              <w:rPr>
                <w:rFonts w:eastAsia="等线"/>
                <w:b w:val="0"/>
                <w:sz w:val="19"/>
              </w:rPr>
              <w:t>可进一步限制，甚至禁用 VBA</w:t>
            </w:r>
          </w:p>
        </w:tc>
      </w:tr>
      <w:tr>
        <w:tc>
          <w:tcPr>
            <w:tcW w:type="dxa" w:w="4705"/>
          </w:tcPr>
          <w:p>
            <w:pPr>
              <w:spacing w:after="20" w:before="20" w:line="288" w:lineRule="auto"/>
            </w:pPr>
            <w:r>
              <w:rPr>
                <w:rFonts w:eastAsia="等线"/>
                <w:b w:val="0"/>
                <w:sz w:val="19"/>
              </w:rPr>
              <w:t>高风险人群（高管、财务）的邮件</w:t>
            </w:r>
          </w:p>
        </w:tc>
        <w:tc>
          <w:tcPr>
            <w:tcW w:type="dxa" w:w="4705"/>
          </w:tcPr>
          <w:p>
            <w:pPr>
              <w:spacing w:after="20" w:before="20" w:line="288" w:lineRule="auto"/>
            </w:pPr>
            <w:r>
              <w:rPr>
                <w:rFonts w:eastAsia="等线"/>
                <w:b w:val="0"/>
                <w:sz w:val="19"/>
              </w:rPr>
              <w:t>结合邮件层面的附件管控（第3篇 3.30）</w:t>
            </w:r>
          </w:p>
        </w:tc>
      </w:tr>
    </w:tbl>
    <w:p>
      <w:pPr>
        <w:spacing w:after="40"/>
      </w:pPr>
    </w:p>
    <w:p>
      <w:pPr>
        <w:pStyle w:val="Heading4"/>
        <w:spacing w:before="200" w:after="120"/>
      </w:pPr>
      <w:r>
        <w:rPr>
          <w:rFonts w:eastAsia="微软雅黑"/>
          <w:b/>
          <w:color w:val="2E5496"/>
          <w:sz w:val="24"/>
        </w:rPr>
        <w:t>4.39.1 需要一并确认的项目</w:t>
      </w:r>
    </w:p>
    <w:p>
      <w:pPr>
        <w:spacing w:after="40" w:line="324" w:lineRule="auto"/>
        <w:ind w:left="425"/>
      </w:pPr>
      <w:r>
        <w:rPr>
          <w:rFonts w:eastAsia="等线"/>
          <w:sz w:val="22"/>
        </w:rPr>
        <w:t xml:space="preserve">☐  </w:t>
      </w:r>
      <w:r>
        <w:rPr>
          <w:rFonts w:eastAsia="等线"/>
          <w:b w:val="0"/>
          <w:sz w:val="21"/>
        </w:rPr>
        <w:t>是否禁止用户自行修改宏安全设置。</w:t>
      </w:r>
    </w:p>
    <w:p>
      <w:pPr>
        <w:spacing w:after="40" w:line="324" w:lineRule="auto"/>
        <w:ind w:left="425"/>
      </w:pPr>
      <w:r>
        <w:rPr>
          <w:rFonts w:eastAsia="等线"/>
          <w:sz w:val="22"/>
        </w:rPr>
        <w:t xml:space="preserve">☐  </w:t>
      </w:r>
      <w:r>
        <w:rPr>
          <w:rFonts w:eastAsia="等线"/>
          <w:b w:val="0"/>
          <w:sz w:val="21"/>
        </w:rPr>
        <w:t>是否禁止用户自行添加受信任位置。</w:t>
      </w:r>
    </w:p>
    <w:p>
      <w:pPr>
        <w:spacing w:after="40" w:line="324" w:lineRule="auto"/>
        <w:ind w:left="425"/>
      </w:pPr>
      <w:r>
        <w:rPr>
          <w:rFonts w:eastAsia="等线"/>
          <w:sz w:val="22"/>
        </w:rPr>
        <w:t xml:space="preserve">☐  </w:t>
      </w:r>
      <w:r>
        <w:rPr>
          <w:rFonts w:eastAsia="等线"/>
          <w:b w:val="0"/>
          <w:sz w:val="21"/>
        </w:rPr>
        <w:t>是否限制来自互联网的其他活动内容（ActiveX、DDE 等）。</w:t>
      </w:r>
    </w:p>
    <w:p>
      <w:pPr>
        <w:spacing w:after="40" w:line="324" w:lineRule="auto"/>
        <w:ind w:left="425"/>
      </w:pPr>
      <w:r>
        <w:rPr>
          <w:rFonts w:eastAsia="等线"/>
          <w:sz w:val="22"/>
        </w:rPr>
        <w:t xml:space="preserve">☐  </w:t>
      </w:r>
      <w:r>
        <w:rPr>
          <w:rFonts w:eastAsia="等线"/>
          <w:b w:val="0"/>
          <w:sz w:val="21"/>
        </w:rPr>
        <w:t>保护视图（Protected View）的行为是否保持启用。</w:t>
      </w:r>
    </w:p>
    <w:p>
      <w:pPr>
        <w:spacing w:after="40" w:line="324" w:lineRule="auto"/>
        <w:ind w:left="425"/>
      </w:pPr>
      <w:r>
        <w:rPr>
          <w:rFonts w:eastAsia="等线"/>
          <w:sz w:val="22"/>
        </w:rPr>
        <w:t xml:space="preserve">☐  </w:t>
      </w:r>
      <w:r>
        <w:rPr>
          <w:rFonts w:eastAsia="等线"/>
          <w:b w:val="0"/>
          <w:sz w:val="21"/>
        </w:rPr>
        <w:t>对不需要 VBA 的部门是否直接禁用。</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策略要通过集中管理下发（组策略或设备管理平台），不要靠“告诉用户怎么设”。用户手工设置无法审计、无法统一，也会被随意改回去。</w:t>
            </w:r>
          </w:p>
        </w:tc>
      </w:tr>
    </w:tbl>
    <w:p>
      <w:pPr>
        <w:spacing w:after="40"/>
      </w:pPr>
    </w:p>
    <w:p>
      <w:pPr>
        <w:pStyle w:val="Heading3"/>
        <w:spacing w:before="200" w:after="120"/>
      </w:pPr>
      <w:r>
        <w:rPr>
          <w:rFonts w:eastAsia="微软雅黑"/>
          <w:b/>
          <w:color w:val="2E5496"/>
          <w:sz w:val="27"/>
        </w:rPr>
        <w:t>4.40 插件（加载项）管理</w:t>
      </w:r>
    </w:p>
    <w:p>
      <w:pPr>
        <w:pStyle w:val="Heading4"/>
        <w:spacing w:before="200" w:after="120"/>
      </w:pPr>
      <w:r>
        <w:rPr>
          <w:rFonts w:eastAsia="微软雅黑"/>
          <w:b/>
          <w:color w:val="2E5496"/>
          <w:sz w:val="24"/>
        </w:rPr>
        <w:t>4.40.1 三类加载项</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类型</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风险与管理</w:t>
            </w:r>
          </w:p>
        </w:tc>
      </w:tr>
      <w:tr>
        <w:tc>
          <w:tcPr>
            <w:tcW w:type="dxa" w:w="3137"/>
          </w:tcPr>
          <w:p>
            <w:pPr>
              <w:spacing w:after="20" w:before="20" w:line="288" w:lineRule="auto"/>
            </w:pPr>
            <w:r>
              <w:rPr>
                <w:rFonts w:eastAsia="等线"/>
                <w:b/>
                <w:sz w:val="19"/>
              </w:rPr>
              <w:t>COM / VSTO 加载项</w:t>
            </w:r>
          </w:p>
        </w:tc>
        <w:tc>
          <w:tcPr>
            <w:tcW w:type="dxa" w:w="3137"/>
          </w:tcPr>
          <w:p>
            <w:pPr>
              <w:spacing w:after="20" w:before="20" w:line="288" w:lineRule="auto"/>
            </w:pPr>
            <w:r>
              <w:rPr>
                <w:rFonts w:eastAsia="等线"/>
                <w:b w:val="0"/>
                <w:sz w:val="19"/>
              </w:rPr>
              <w:t>传统本地安装的插件（开票、签章、CRM 工具）</w:t>
            </w:r>
          </w:p>
        </w:tc>
        <w:tc>
          <w:tcPr>
            <w:tcW w:type="dxa" w:w="3137"/>
          </w:tcPr>
          <w:p>
            <w:pPr>
              <w:spacing w:after="20" w:before="20" w:line="288" w:lineRule="auto"/>
            </w:pPr>
            <w:r>
              <w:rPr>
                <w:rFonts w:eastAsia="等线"/>
                <w:b w:val="0"/>
                <w:sz w:val="19"/>
              </w:rPr>
              <w:t>权限高、可访问本地系统；需白名单管理与版本控制</w:t>
            </w:r>
          </w:p>
        </w:tc>
      </w:tr>
      <w:tr>
        <w:tc>
          <w:tcPr>
            <w:tcW w:type="dxa" w:w="3137"/>
          </w:tcPr>
          <w:p>
            <w:pPr>
              <w:spacing w:after="20" w:before="20" w:line="288" w:lineRule="auto"/>
            </w:pPr>
            <w:r>
              <w:rPr>
                <w:rFonts w:eastAsia="等线"/>
                <w:b/>
                <w:sz w:val="19"/>
              </w:rPr>
              <w:t>Office 网页加载项</w:t>
            </w:r>
          </w:p>
        </w:tc>
        <w:tc>
          <w:tcPr>
            <w:tcW w:type="dxa" w:w="3137"/>
          </w:tcPr>
          <w:p>
            <w:pPr>
              <w:spacing w:after="20" w:before="20" w:line="288" w:lineRule="auto"/>
            </w:pPr>
            <w:r>
              <w:rPr>
                <w:rFonts w:eastAsia="等线"/>
                <w:b w:val="0"/>
                <w:sz w:val="19"/>
              </w:rPr>
              <w:t>通过应用商店或企业部署的现代加载项</w:t>
            </w:r>
          </w:p>
        </w:tc>
        <w:tc>
          <w:tcPr>
            <w:tcW w:type="dxa" w:w="3137"/>
          </w:tcPr>
          <w:p>
            <w:pPr>
              <w:spacing w:after="20" w:before="20" w:line="288" w:lineRule="auto"/>
            </w:pPr>
            <w:r>
              <w:rPr>
                <w:rFonts w:eastAsia="等线"/>
                <w:b w:val="0"/>
                <w:sz w:val="19"/>
              </w:rPr>
              <w:t>可由管理员集中部署与限制</w:t>
            </w:r>
          </w:p>
        </w:tc>
      </w:tr>
      <w:tr>
        <w:tc>
          <w:tcPr>
            <w:tcW w:type="dxa" w:w="3137"/>
          </w:tcPr>
          <w:p>
            <w:pPr>
              <w:spacing w:after="20" w:before="20" w:line="288" w:lineRule="auto"/>
            </w:pPr>
            <w:r>
              <w:rPr>
                <w:rFonts w:eastAsia="等线"/>
                <w:b w:val="0"/>
                <w:sz w:val="19"/>
              </w:rPr>
              <w:t>用户自行安装的加载项</w:t>
            </w:r>
          </w:p>
        </w:tc>
        <w:tc>
          <w:tcPr>
            <w:tcW w:type="dxa" w:w="3137"/>
          </w:tcPr>
          <w:p>
            <w:pPr>
              <w:spacing w:after="20" w:before="20" w:line="288" w:lineRule="auto"/>
            </w:pPr>
            <w:r>
              <w:rPr>
                <w:rFonts w:eastAsia="等线"/>
                <w:b w:val="0"/>
                <w:sz w:val="19"/>
              </w:rPr>
              <w:t>用户从商店自行获取</w:t>
            </w:r>
          </w:p>
        </w:tc>
        <w:tc>
          <w:tcPr>
            <w:tcW w:type="dxa" w:w="3137"/>
          </w:tcPr>
          <w:p>
            <w:pPr>
              <w:spacing w:after="20" w:before="20" w:line="288" w:lineRule="auto"/>
            </w:pPr>
            <w:r>
              <w:rPr>
                <w:rFonts w:eastAsia="等线"/>
                <w:b/>
                <w:sz w:val="19"/>
              </w:rPr>
              <w:t>应限制</w:t>
            </w:r>
            <w:r>
              <w:rPr>
                <w:rFonts w:eastAsia="等线"/>
                <w:b w:val="0"/>
                <w:sz w:val="19"/>
              </w:rPr>
              <w:t>，避免未经审核的第三方访问企业数据</w:t>
            </w:r>
          </w:p>
        </w:tc>
      </w:tr>
    </w:tbl>
    <w:p>
      <w:pPr>
        <w:spacing w:after="40"/>
      </w:pPr>
    </w:p>
    <w:p>
      <w:pPr>
        <w:pStyle w:val="Heading4"/>
        <w:spacing w:before="200" w:after="120"/>
      </w:pPr>
      <w:r>
        <w:rPr>
          <w:rFonts w:eastAsia="微软雅黑"/>
          <w:b/>
          <w:color w:val="2E5496"/>
          <w:sz w:val="24"/>
        </w:rPr>
        <w:t>4.40.2 管理要求</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要求</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建立白名单</w:t>
            </w:r>
          </w:p>
        </w:tc>
        <w:tc>
          <w:tcPr>
            <w:tcW w:type="dxa" w:w="4705"/>
          </w:tcPr>
          <w:p>
            <w:pPr>
              <w:spacing w:after="20" w:before="20" w:line="288" w:lineRule="auto"/>
            </w:pPr>
            <w:r>
              <w:rPr>
                <w:rFonts w:eastAsia="等线"/>
                <w:b w:val="0"/>
                <w:sz w:val="19"/>
              </w:rPr>
              <w:t>只允许经审核的加载项（对应第2节的依赖清单）</w:t>
            </w:r>
          </w:p>
        </w:tc>
      </w:tr>
      <w:tr>
        <w:tc>
          <w:tcPr>
            <w:tcW w:type="dxa" w:w="4705"/>
          </w:tcPr>
          <w:p>
            <w:pPr>
              <w:spacing w:after="20" w:before="20" w:line="288" w:lineRule="auto"/>
            </w:pPr>
            <w:r>
              <w:rPr>
                <w:rFonts w:eastAsia="等线"/>
                <w:b w:val="0"/>
                <w:sz w:val="19"/>
              </w:rPr>
              <w:t>版本管理</w:t>
            </w:r>
          </w:p>
        </w:tc>
        <w:tc>
          <w:tcPr>
            <w:tcW w:type="dxa" w:w="4705"/>
          </w:tcPr>
          <w:p>
            <w:pPr>
              <w:spacing w:after="20" w:before="20" w:line="288" w:lineRule="auto"/>
            </w:pPr>
            <w:r>
              <w:rPr>
                <w:rFonts w:eastAsia="等线"/>
                <w:b w:val="0"/>
                <w:sz w:val="19"/>
              </w:rPr>
              <w:t>记录当前版本，纳入更新回归测试</w:t>
            </w:r>
          </w:p>
        </w:tc>
      </w:tr>
      <w:tr>
        <w:tc>
          <w:tcPr>
            <w:tcW w:type="dxa" w:w="4705"/>
          </w:tcPr>
          <w:p>
            <w:pPr>
              <w:spacing w:after="20" w:before="20" w:line="288" w:lineRule="auto"/>
            </w:pPr>
            <w:r>
              <w:rPr>
                <w:rFonts w:eastAsia="等线"/>
                <w:b w:val="0"/>
                <w:sz w:val="19"/>
              </w:rPr>
              <w:t>限制用户自行安装</w:t>
            </w:r>
          </w:p>
        </w:tc>
        <w:tc>
          <w:tcPr>
            <w:tcW w:type="dxa" w:w="4705"/>
          </w:tcPr>
          <w:p>
            <w:pPr>
              <w:spacing w:after="20" w:before="20" w:line="288" w:lineRule="auto"/>
            </w:pPr>
            <w:r>
              <w:rPr>
                <w:rFonts w:eastAsia="等线"/>
                <w:b w:val="0"/>
                <w:sz w:val="19"/>
              </w:rPr>
              <w:t>通过策略控制</w:t>
            </w:r>
          </w:p>
        </w:tc>
      </w:tr>
      <w:tr>
        <w:tc>
          <w:tcPr>
            <w:tcW w:type="dxa" w:w="4705"/>
          </w:tcPr>
          <w:p>
            <w:pPr>
              <w:spacing w:after="20" w:before="20" w:line="288" w:lineRule="auto"/>
            </w:pPr>
            <w:r>
              <w:rPr>
                <w:rFonts w:eastAsia="等线"/>
                <w:b w:val="0"/>
                <w:sz w:val="19"/>
              </w:rPr>
              <w:t>定期复核</w:t>
            </w:r>
          </w:p>
        </w:tc>
        <w:tc>
          <w:tcPr>
            <w:tcW w:type="dxa" w:w="4705"/>
          </w:tcPr>
          <w:p>
            <w:pPr>
              <w:spacing w:after="20" w:before="20" w:line="288" w:lineRule="auto"/>
            </w:pPr>
            <w:r>
              <w:rPr>
                <w:rFonts w:eastAsia="等线"/>
                <w:b w:val="0"/>
                <w:sz w:val="19"/>
              </w:rPr>
              <w:t>每季度检查是否有未登记的加载项</w:t>
            </w:r>
          </w:p>
        </w:tc>
      </w:tr>
      <w:tr>
        <w:tc>
          <w:tcPr>
            <w:tcW w:type="dxa" w:w="4705"/>
          </w:tcPr>
          <w:p>
            <w:pPr>
              <w:spacing w:after="20" w:before="20" w:line="288" w:lineRule="auto"/>
            </w:pPr>
            <w:r>
              <w:rPr>
                <w:rFonts w:eastAsia="等线"/>
                <w:b w:val="0"/>
                <w:sz w:val="19"/>
              </w:rPr>
              <w:t>离职与转岗</w:t>
            </w:r>
          </w:p>
        </w:tc>
        <w:tc>
          <w:tcPr>
            <w:tcW w:type="dxa" w:w="4705"/>
          </w:tcPr>
          <w:p>
            <w:pPr>
              <w:spacing w:after="20" w:before="20" w:line="288" w:lineRule="auto"/>
            </w:pPr>
            <w:r>
              <w:rPr>
                <w:rFonts w:eastAsia="等线"/>
                <w:b w:val="0"/>
                <w:sz w:val="19"/>
              </w:rPr>
              <w:t>回收专用加载项授权</w:t>
            </w:r>
          </w:p>
        </w:tc>
      </w:tr>
      <w:tr>
        <w:tc>
          <w:tcPr>
            <w:tcW w:type="dxa" w:w="4705"/>
          </w:tcPr>
          <w:p>
            <w:pPr>
              <w:spacing w:after="20" w:before="20" w:line="288" w:lineRule="auto"/>
            </w:pPr>
            <w:r>
              <w:rPr>
                <w:rFonts w:eastAsia="等线"/>
                <w:b w:val="0"/>
                <w:sz w:val="19"/>
              </w:rPr>
              <w:t>供应商支持</w:t>
            </w:r>
          </w:p>
        </w:tc>
        <w:tc>
          <w:tcPr>
            <w:tcW w:type="dxa" w:w="4705"/>
          </w:tcPr>
          <w:p>
            <w:pPr>
              <w:spacing w:after="20" w:before="20" w:line="288" w:lineRule="auto"/>
            </w:pPr>
            <w:r>
              <w:rPr>
                <w:rFonts w:eastAsia="等线"/>
                <w:b w:val="0"/>
                <w:sz w:val="19"/>
              </w:rPr>
              <w:t>确认支持的 Office 版本与客户端类型（含新版 Outlook）</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把加载项白名单与第2节的 Office 依赖清单</w:t>
            </w:r>
            <w:r>
              <w:rPr>
                <w:rFonts w:eastAsia="等线"/>
                <w:b/>
                <w:sz w:val="21"/>
              </w:rPr>
              <w:t>合并成一份表</w:t>
            </w:r>
            <w:r>
              <w:rPr>
                <w:rFonts w:eastAsia="等线"/>
                <w:b w:val="0"/>
                <w:sz w:val="21"/>
              </w:rPr>
              <w:t>维护。两份表分开维护，很快就会不一致。</w:t>
            </w:r>
          </w:p>
        </w:tc>
      </w:tr>
    </w:tbl>
    <w:p>
      <w:pPr>
        <w:spacing w:after="40"/>
      </w:pPr>
    </w:p>
    <w:p>
      <w:pPr>
        <w:pStyle w:val="Heading3"/>
        <w:spacing w:before="200" w:after="120"/>
      </w:pPr>
      <w:r>
        <w:rPr>
          <w:rFonts w:eastAsia="微软雅黑"/>
          <w:b/>
          <w:color w:val="2E5496"/>
          <w:sz w:val="27"/>
        </w:rPr>
        <w:t>4.41 与其他篇章的配合</w:t>
      </w:r>
    </w:p>
    <w:p>
      <w:pPr>
        <w:spacing w:after="80" w:before="0" w:line="336" w:lineRule="auto"/>
      </w:pPr>
      <w:r>
        <w:rPr>
          <w:rFonts w:eastAsia="等线"/>
          <w:b w:val="0"/>
          <w:sz w:val="21"/>
        </w:rPr>
        <w:t>宏和插件安全不是孤立的，需要多层配合：</w:t>
      </w:r>
    </w:p>
    <w:p>
      <w:pPr>
        <w:spacing w:before="120" w:after="160"/>
        <w:jc w:val="center"/>
      </w:pPr>
      <w:r>
        <w:drawing>
          <wp:inline xmlns:a="http://schemas.openxmlformats.org/drawingml/2006/main" xmlns:pic="http://schemas.openxmlformats.org/drawingml/2006/picture">
            <wp:extent cx="2524124" cy="6991347"/>
            <wp:docPr id="47" name="Picture 47"/>
            <wp:cNvGraphicFramePr>
              <a:graphicFrameLocks noChangeAspect="1"/>
            </wp:cNvGraphicFramePr>
            <a:graphic>
              <a:graphicData uri="http://schemas.openxmlformats.org/drawingml/2006/picture">
                <pic:pic>
                  <pic:nvPicPr>
                    <pic:cNvPr id="0" name="2a488dd751e65c4b.png"/>
                    <pic:cNvPicPr/>
                  </pic:nvPicPr>
                  <pic:blipFill>
                    <a:blip r:embed="rId109"/>
                    <a:stretch>
                      <a:fillRect/>
                    </a:stretch>
                  </pic:blipFill>
                  <pic:spPr>
                    <a:xfrm>
                      <a:off x="0" y="0"/>
                      <a:ext cx="2524124" cy="6991347"/>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层级</w:t>
            </w:r>
          </w:p>
        </w:tc>
        <w:tc>
          <w:tcPr>
            <w:tcW w:type="dxa" w:w="4705"/>
            <w:shd w:val="clear" w:fill="DEEAF6"/>
          </w:tcPr>
          <w:p>
            <w:pPr>
              <w:spacing w:after="20" w:before="20"/>
            </w:pPr>
            <w:r>
              <w:rPr>
                <w:rFonts w:eastAsia="等线"/>
                <w:b/>
                <w:sz w:val="19"/>
              </w:rPr>
              <w:t>作用</w:t>
            </w:r>
          </w:p>
        </w:tc>
      </w:tr>
      <w:tr>
        <w:tc>
          <w:tcPr>
            <w:tcW w:type="dxa" w:w="4705"/>
          </w:tcPr>
          <w:p>
            <w:pPr>
              <w:spacing w:after="20" w:before="20" w:line="288" w:lineRule="auto"/>
            </w:pPr>
            <w:r>
              <w:rPr>
                <w:rFonts w:eastAsia="等线"/>
                <w:b w:val="0"/>
                <w:sz w:val="19"/>
              </w:rPr>
              <w:t>邮件层</w:t>
            </w:r>
          </w:p>
        </w:tc>
        <w:tc>
          <w:tcPr>
            <w:tcW w:type="dxa" w:w="4705"/>
          </w:tcPr>
          <w:p>
            <w:pPr>
              <w:spacing w:after="20" w:before="20" w:line="288" w:lineRule="auto"/>
            </w:pPr>
            <w:r>
              <w:rPr>
                <w:rFonts w:eastAsia="等线"/>
                <w:b w:val="0"/>
                <w:sz w:val="19"/>
              </w:rPr>
              <w:t>尽量不让恶意文件进来</w:t>
            </w:r>
          </w:p>
        </w:tc>
      </w:tr>
      <w:tr>
        <w:tc>
          <w:tcPr>
            <w:tcW w:type="dxa" w:w="4705"/>
          </w:tcPr>
          <w:p>
            <w:pPr>
              <w:spacing w:after="20" w:before="20" w:line="288" w:lineRule="auto"/>
            </w:pPr>
            <w:r>
              <w:rPr>
                <w:rFonts w:eastAsia="等线"/>
                <w:b w:val="0"/>
                <w:sz w:val="19"/>
              </w:rPr>
              <w:t>终端层</w:t>
            </w:r>
          </w:p>
        </w:tc>
        <w:tc>
          <w:tcPr>
            <w:tcW w:type="dxa" w:w="4705"/>
          </w:tcPr>
          <w:p>
            <w:pPr>
              <w:spacing w:after="20" w:before="20" w:line="288" w:lineRule="auto"/>
            </w:pPr>
            <w:r>
              <w:rPr>
                <w:rFonts w:eastAsia="等线"/>
                <w:b w:val="0"/>
                <w:sz w:val="19"/>
              </w:rPr>
              <w:t>进来了也跑不起来</w:t>
            </w:r>
          </w:p>
        </w:tc>
      </w:tr>
      <w:tr>
        <w:tc>
          <w:tcPr>
            <w:tcW w:type="dxa" w:w="4705"/>
          </w:tcPr>
          <w:p>
            <w:pPr>
              <w:spacing w:after="20" w:before="20" w:line="288" w:lineRule="auto"/>
            </w:pPr>
            <w:r>
              <w:rPr>
                <w:rFonts w:eastAsia="等线"/>
                <w:b w:val="0"/>
                <w:sz w:val="19"/>
              </w:rPr>
              <w:t>设备层</w:t>
            </w:r>
          </w:p>
        </w:tc>
        <w:tc>
          <w:tcPr>
            <w:tcW w:type="dxa" w:w="4705"/>
          </w:tcPr>
          <w:p>
            <w:pPr>
              <w:spacing w:after="20" w:before="20" w:line="288" w:lineRule="auto"/>
            </w:pPr>
            <w:r>
              <w:rPr>
                <w:rFonts w:eastAsia="等线"/>
                <w:b w:val="0"/>
                <w:sz w:val="19"/>
              </w:rPr>
              <w:t>跑起来了也能被检测和阻断</w:t>
            </w:r>
          </w:p>
        </w:tc>
      </w:tr>
      <w:tr>
        <w:tc>
          <w:tcPr>
            <w:tcW w:type="dxa" w:w="4705"/>
          </w:tcPr>
          <w:p>
            <w:pPr>
              <w:spacing w:after="20" w:before="20" w:line="288" w:lineRule="auto"/>
            </w:pPr>
            <w:r>
              <w:rPr>
                <w:rFonts w:eastAsia="等线"/>
                <w:b w:val="0"/>
                <w:sz w:val="19"/>
              </w:rPr>
              <w:t>用户层</w:t>
            </w:r>
          </w:p>
        </w:tc>
        <w:tc>
          <w:tcPr>
            <w:tcW w:type="dxa" w:w="4705"/>
          </w:tcPr>
          <w:p>
            <w:pPr>
              <w:spacing w:after="20" w:before="20" w:line="288" w:lineRule="auto"/>
            </w:pPr>
            <w:r>
              <w:rPr>
                <w:rFonts w:eastAsia="等线"/>
                <w:b w:val="0"/>
                <w:sz w:val="19"/>
              </w:rPr>
              <w:t>用户不点、会报告</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不要指望单靠一层。企业被勒索软件击中的案例中，往往是“邮件放过了 + 宏能跑 + 终端无防护 + 用户不知道要报告”四件事同时发生。</w:t>
            </w:r>
          </w:p>
        </w:tc>
      </w:tr>
    </w:tbl>
    <w:p>
      <w:pPr>
        <w:spacing w:after="40"/>
      </w:pPr>
    </w:p>
    <w:p>
      <w:pPr>
        <w:pStyle w:val="Heading3"/>
        <w:spacing w:before="200" w:after="120"/>
      </w:pPr>
      <w:r>
        <w:rPr>
          <w:rFonts w:eastAsia="微软雅黑"/>
          <w:b/>
          <w:color w:val="2E5496"/>
          <w:sz w:val="27"/>
        </w:rPr>
        <w:t>4.42 本节完成检查表</w:t>
      </w:r>
    </w:p>
    <w:p>
      <w:pPr>
        <w:spacing w:after="40" w:line="324" w:lineRule="auto"/>
        <w:ind w:left="425"/>
      </w:pPr>
      <w:r>
        <w:rPr>
          <w:rFonts w:eastAsia="等线"/>
          <w:sz w:val="22"/>
        </w:rPr>
        <w:t xml:space="preserve">☐  </w:t>
      </w:r>
      <w:r>
        <w:rPr>
          <w:rFonts w:eastAsia="等线"/>
          <w:b w:val="0"/>
          <w:sz w:val="21"/>
        </w:rPr>
        <w:t>已理解“来自互联网的宏被默认阻止”的机制及其对企业自有宏的影响。</w:t>
      </w:r>
    </w:p>
    <w:p>
      <w:pPr>
        <w:spacing w:after="40" w:line="324" w:lineRule="auto"/>
        <w:ind w:left="425"/>
      </w:pPr>
      <w:r>
        <w:rPr>
          <w:rFonts w:eastAsia="等线"/>
          <w:sz w:val="22"/>
        </w:rPr>
        <w:t xml:space="preserve">☐  </w:t>
      </w:r>
      <w:r>
        <w:rPr>
          <w:rFonts w:eastAsia="等线"/>
          <w:b w:val="0"/>
          <w:sz w:val="21"/>
        </w:rPr>
        <w:t>已确定企业宏的分发方式（</w:t>
      </w:r>
      <w:r>
        <w:rPr>
          <w:rFonts w:eastAsia="等线"/>
          <w:b/>
          <w:sz w:val="21"/>
        </w:rPr>
        <w:t>优先数字签名</w:t>
      </w:r>
      <w:r>
        <w:rPr>
          <w:rFonts w:eastAsia="等线"/>
          <w:b w:val="0"/>
          <w:sz w:val="21"/>
        </w:rPr>
        <w:t>，其次受信任位置）。</w:t>
      </w:r>
    </w:p>
    <w:p>
      <w:pPr>
        <w:spacing w:after="40" w:line="324" w:lineRule="auto"/>
        <w:ind w:left="425"/>
      </w:pPr>
      <w:r>
        <w:rPr>
          <w:rFonts w:eastAsia="等线"/>
          <w:sz w:val="22"/>
        </w:rPr>
        <w:t xml:space="preserve">☐  </w:t>
      </w:r>
      <w:r>
        <w:rPr>
          <w:rFonts w:eastAsia="等线"/>
          <w:b w:val="0"/>
          <w:sz w:val="21"/>
        </w:rPr>
        <w:t>若采用数字签名：证书采购、签名流程、私钥保管和到期更新机制已确定。</w:t>
      </w:r>
    </w:p>
    <w:p>
      <w:pPr>
        <w:spacing w:after="40" w:line="324" w:lineRule="auto"/>
        <w:ind w:left="425"/>
      </w:pPr>
      <w:r>
        <w:rPr>
          <w:rFonts w:eastAsia="等线"/>
          <w:sz w:val="22"/>
        </w:rPr>
        <w:t xml:space="preserve">☐  </w:t>
      </w:r>
      <w:r>
        <w:rPr>
          <w:rFonts w:eastAsia="等线"/>
          <w:b w:val="0"/>
          <w:sz w:val="21"/>
        </w:rPr>
        <w:t>若采用受信任位置：位置为</w:t>
      </w:r>
      <w:r>
        <w:rPr>
          <w:rFonts w:eastAsia="等线"/>
          <w:b/>
          <w:sz w:val="21"/>
        </w:rPr>
        <w:t>受控目录</w:t>
      </w:r>
      <w:r>
        <w:rPr>
          <w:rFonts w:eastAsia="等线"/>
          <w:b w:val="0"/>
          <w:sz w:val="21"/>
        </w:rPr>
        <w:t>，普通用户不可随意写入。</w:t>
      </w:r>
    </w:p>
    <w:p>
      <w:pPr>
        <w:spacing w:after="40" w:line="324" w:lineRule="auto"/>
        <w:ind w:left="425"/>
      </w:pPr>
      <w:r>
        <w:rPr>
          <w:rFonts w:eastAsia="等线"/>
          <w:sz w:val="22"/>
        </w:rPr>
        <w:t xml:space="preserve">☐  </w:t>
      </w:r>
      <w:r>
        <w:rPr>
          <w:rFonts w:eastAsia="等线"/>
          <w:b/>
          <w:sz w:val="21"/>
        </w:rPr>
        <w:t>未</w:t>
      </w:r>
      <w:r>
        <w:rPr>
          <w:rFonts w:eastAsia="等线"/>
          <w:b w:val="0"/>
          <w:sz w:val="21"/>
        </w:rPr>
        <w:t>将桌面、下载文件夹或公共可写共享设为受信任位置。</w:t>
      </w:r>
    </w:p>
    <w:p>
      <w:pPr>
        <w:spacing w:after="40" w:line="324" w:lineRule="auto"/>
        <w:ind w:left="425"/>
      </w:pPr>
      <w:r>
        <w:rPr>
          <w:rFonts w:eastAsia="等线"/>
          <w:sz w:val="22"/>
        </w:rPr>
        <w:t xml:space="preserve">☐  </w:t>
      </w:r>
      <w:r>
        <w:rPr>
          <w:rFonts w:eastAsia="等线"/>
          <w:b w:val="0"/>
          <w:sz w:val="21"/>
        </w:rPr>
        <w:t>受信任位置通过集中策略下发，用户不能自行添加。</w:t>
      </w:r>
    </w:p>
    <w:p>
      <w:pPr>
        <w:spacing w:after="40" w:line="324" w:lineRule="auto"/>
        <w:ind w:left="425"/>
      </w:pPr>
      <w:r>
        <w:rPr>
          <w:rFonts w:eastAsia="等线"/>
          <w:sz w:val="22"/>
        </w:rPr>
        <w:t xml:space="preserve">☐  </w:t>
      </w:r>
      <w:r>
        <w:rPr>
          <w:rFonts w:eastAsia="等线"/>
          <w:b w:val="0"/>
          <w:sz w:val="21"/>
        </w:rPr>
        <w:t>用户不能自行修改宏安全设置。</w:t>
      </w:r>
    </w:p>
    <w:p>
      <w:pPr>
        <w:spacing w:after="40" w:line="324" w:lineRule="auto"/>
        <w:ind w:left="425"/>
      </w:pPr>
      <w:r>
        <w:rPr>
          <w:rFonts w:eastAsia="等线"/>
          <w:sz w:val="22"/>
        </w:rPr>
        <w:t xml:space="preserve">☐  </w:t>
      </w:r>
      <w:r>
        <w:rPr>
          <w:rFonts w:eastAsia="等线"/>
          <w:b w:val="0"/>
          <w:sz w:val="21"/>
        </w:rPr>
        <w:t>保护视图保持启用；ActiveX 等活动内容已按需限制。</w:t>
      </w:r>
    </w:p>
    <w:p>
      <w:pPr>
        <w:spacing w:after="40" w:line="324" w:lineRule="auto"/>
        <w:ind w:left="425"/>
      </w:pPr>
      <w:r>
        <w:rPr>
          <w:rFonts w:eastAsia="等线"/>
          <w:sz w:val="22"/>
        </w:rPr>
        <w:t xml:space="preserve">☐  </w:t>
      </w:r>
      <w:r>
        <w:rPr>
          <w:rFonts w:eastAsia="等线"/>
          <w:b w:val="0"/>
          <w:sz w:val="21"/>
        </w:rPr>
        <w:t>不需要宏的部门已评估进一步限制或禁用 VBA。</w:t>
      </w:r>
    </w:p>
    <w:p>
      <w:pPr>
        <w:spacing w:after="40" w:line="324" w:lineRule="auto"/>
        <w:ind w:left="425"/>
      </w:pPr>
      <w:r>
        <w:rPr>
          <w:rFonts w:eastAsia="等线"/>
          <w:sz w:val="22"/>
        </w:rPr>
        <w:t xml:space="preserve">☐  </w:t>
      </w:r>
      <w:r>
        <w:rPr>
          <w:rFonts w:eastAsia="等线"/>
          <w:b w:val="0"/>
          <w:sz w:val="21"/>
        </w:rPr>
        <w:t>第2节识别的所有企业宏都已通过签名或受信任位置正常运行（</w:t>
      </w:r>
      <w:r>
        <w:rPr>
          <w:rFonts w:eastAsia="等线"/>
          <w:b/>
          <w:sz w:val="21"/>
        </w:rPr>
        <w:t>已实测</w:t>
      </w:r>
      <w:r>
        <w:rPr>
          <w:rFonts w:eastAsia="等线"/>
          <w:b w:val="0"/>
          <w:sz w:val="21"/>
        </w:rPr>
        <w:t>）。</w:t>
      </w:r>
    </w:p>
    <w:p>
      <w:pPr>
        <w:spacing w:after="40" w:line="324" w:lineRule="auto"/>
        <w:ind w:left="425"/>
      </w:pPr>
      <w:r>
        <w:rPr>
          <w:rFonts w:eastAsia="等线"/>
          <w:sz w:val="22"/>
        </w:rPr>
        <w:t xml:space="preserve">☐  </w:t>
      </w:r>
      <w:r>
        <w:rPr>
          <w:rFonts w:eastAsia="等线"/>
          <w:b w:val="0"/>
          <w:sz w:val="21"/>
        </w:rPr>
        <w:t>加载项白名单已建立，并与 Office 依赖清单合并维护。</w:t>
      </w:r>
    </w:p>
    <w:p>
      <w:pPr>
        <w:spacing w:after="40" w:line="324" w:lineRule="auto"/>
        <w:ind w:left="425"/>
      </w:pPr>
      <w:r>
        <w:rPr>
          <w:rFonts w:eastAsia="等线"/>
          <w:sz w:val="22"/>
        </w:rPr>
        <w:t xml:space="preserve">☐  </w:t>
      </w:r>
      <w:r>
        <w:rPr>
          <w:rFonts w:eastAsia="等线"/>
          <w:b w:val="0"/>
          <w:sz w:val="21"/>
        </w:rPr>
        <w:t>已限制用户自行从商店安装加载项。</w:t>
      </w:r>
    </w:p>
    <w:p>
      <w:pPr>
        <w:spacing w:after="40" w:line="324" w:lineRule="auto"/>
        <w:ind w:left="425"/>
      </w:pPr>
      <w:r>
        <w:rPr>
          <w:rFonts w:eastAsia="等线"/>
          <w:sz w:val="22"/>
        </w:rPr>
        <w:t xml:space="preserve">☐  </w:t>
      </w:r>
      <w:r>
        <w:rPr>
          <w:rFonts w:eastAsia="等线"/>
          <w:b w:val="0"/>
          <w:sz w:val="21"/>
        </w:rPr>
        <w:t>加载项版本已记录，并纳入更新回归测试。</w:t>
      </w:r>
    </w:p>
    <w:p>
      <w:pPr>
        <w:spacing w:after="40" w:line="324" w:lineRule="auto"/>
        <w:ind w:left="425"/>
      </w:pPr>
      <w:r>
        <w:rPr>
          <w:rFonts w:eastAsia="等线"/>
          <w:sz w:val="22"/>
        </w:rPr>
        <w:t xml:space="preserve">☐  </w:t>
      </w:r>
      <w:r>
        <w:rPr>
          <w:rFonts w:eastAsia="等线"/>
          <w:b w:val="0"/>
          <w:sz w:val="21"/>
        </w:rPr>
        <w:t>已建立加载项季度复核机制。</w:t>
      </w:r>
    </w:p>
    <w:p>
      <w:pPr>
        <w:spacing w:after="40" w:line="324" w:lineRule="auto"/>
        <w:ind w:left="425"/>
      </w:pPr>
      <w:r>
        <w:rPr>
          <w:rFonts w:eastAsia="等线"/>
          <w:sz w:val="22"/>
        </w:rPr>
        <w:t xml:space="preserve">☐  </w:t>
      </w:r>
      <w:r>
        <w:rPr>
          <w:rFonts w:eastAsia="等线"/>
          <w:b w:val="0"/>
          <w:sz w:val="21"/>
        </w:rPr>
        <w:t>已确认加载项供应商支持的 Office 版本与 Outlook 客户端类型。</w:t>
      </w:r>
    </w:p>
    <w:p>
      <w:pPr>
        <w:spacing w:after="40" w:line="324" w:lineRule="auto"/>
        <w:ind w:left="425"/>
      </w:pPr>
      <w:r>
        <w:rPr>
          <w:rFonts w:eastAsia="等线"/>
          <w:sz w:val="22"/>
        </w:rPr>
        <w:t xml:space="preserve">☐  </w:t>
      </w:r>
      <w:r>
        <w:rPr>
          <w:rFonts w:eastAsia="等线"/>
          <w:b w:val="0"/>
          <w:sz w:val="21"/>
        </w:rPr>
        <w:t>已与邮件层（第3篇）、设备层（第5篇）、培训（第6篇）形成纵深防御。</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企业宏可正常运行且外部宏被阻止，加载项白名单已建立。</w:t>
            </w:r>
            <w:r>
              <w:rPr>
                <w:rFonts w:eastAsia="等线"/>
                <w:b/>
                <w:sz w:val="21"/>
              </w:rPr>
              <w:t>Office 部分（第 1～5 节）至此完成。</w:t>
            </w:r>
            <w:r>
              <w:rPr>
                <w:rFonts w:eastAsia="等线"/>
                <w:b w:val="0"/>
                <w:sz w:val="21"/>
              </w:rPr>
              <w:t xml:space="preserve"> 下一节进入 Teams 部分，从团队结构与治理开始。</w:t>
            </w:r>
          </w:p>
        </w:tc>
      </w:tr>
    </w:tbl>
    <w:p>
      <w:pPr>
        <w:spacing w:after="40"/>
      </w:pPr>
    </w:p>
    <w:p>
      <w:pPr>
        <w:pStyle w:val="Heading2"/>
        <w:spacing w:before="280" w:after="120"/>
      </w:pPr>
      <w:r>
        <w:rPr>
          <w:rFonts w:eastAsia="微软雅黑"/>
          <w:b/>
          <w:color w:val="1F3864"/>
          <w:sz w:val="32"/>
        </w:rPr>
        <w:t>第6节 Teams 结构与团队治理</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第4篇 终端与协作：Office、Teams、文件。</w:t>
            </w:r>
          </w:p>
          <w:p>
            <w:pPr>
              <w:spacing w:after="40" w:before="0" w:line="324" w:lineRule="auto"/>
            </w:pPr>
            <w:r>
              <w:rPr>
                <w:rFonts w:eastAsia="等线"/>
                <w:b/>
                <w:sz w:val="21"/>
              </w:rPr>
              <w:t>本节小节：</w:t>
            </w:r>
            <w:r>
              <w:rPr>
                <w:rFonts w:eastAsia="等线"/>
                <w:b w:val="0"/>
                <w:sz w:val="21"/>
              </w:rPr>
              <w:t xml:space="preserve"> 4.43 ～ 4.57。</w:t>
            </w:r>
          </w:p>
          <w:p>
            <w:pPr>
              <w:spacing w:after="40" w:before="0" w:line="324" w:lineRule="auto"/>
            </w:pPr>
            <w:r>
              <w:rPr>
                <w:rFonts w:eastAsia="等线"/>
                <w:b/>
                <w:sz w:val="21"/>
              </w:rPr>
              <w:t>本节性质：</w:t>
            </w:r>
            <w:r>
              <w:rPr>
                <w:rFonts w:eastAsia="等线"/>
                <w:b w:val="0"/>
                <w:sz w:val="21"/>
              </w:rPr>
              <w:t xml:space="preserve"> 结构设计与治理。</w:t>
            </w:r>
            <w:r>
              <w:rPr>
                <w:rFonts w:eastAsia="等线"/>
                <w:b/>
                <w:sz w:val="21"/>
              </w:rPr>
              <w:t>Teams 的技术部署很简单，难的是不让它在半年内变成一堆无人管理的团队和站点。</w:t>
            </w:r>
          </w:p>
          <w:p>
            <w:pPr>
              <w:spacing w:after="40" w:before="0" w:line="324" w:lineRule="auto"/>
            </w:pPr>
            <w:r>
              <w:rPr>
                <w:rFonts w:eastAsia="等线"/>
                <w:b/>
                <w:sz w:val="21"/>
              </w:rPr>
              <w:t>前置条件：</w:t>
            </w:r>
            <w:r>
              <w:rPr>
                <w:rFonts w:eastAsia="等线"/>
                <w:b w:val="0"/>
                <w:sz w:val="21"/>
              </w:rPr>
              <w:t xml:space="preserve"> 已完成第1篇的 Teams 需求调查（1.17）；第2篇的账号与组已就绪；第3篇邮件已稳定。</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返回第4篇目录</w:t>
            </w:r>
            <w:r>
              <w:rPr>
                <w:rFonts w:eastAsia="等线"/>
                <w:b w:val="0"/>
                <w:sz w:val="21"/>
              </w:rPr>
              <w:t>｜上一节：</w:t>
            </w:r>
            <w:r>
              <w:rPr>
                <w:rFonts w:eastAsia="等线"/>
                <w:b w:val="0"/>
                <w:sz w:val="21"/>
              </w:rPr>
              <w:t>宏与插件安全</w:t>
            </w:r>
            <w:r>
              <w:rPr>
                <w:rFonts w:eastAsia="等线"/>
                <w:b w:val="0"/>
                <w:sz w:val="21"/>
              </w:rPr>
              <w:t>｜下一节：</w:t>
            </w:r>
            <w:r>
              <w:rPr>
                <w:rFonts w:eastAsia="等线"/>
                <w:b w:val="0"/>
                <w:sz w:val="21"/>
              </w:rPr>
              <w:t>Teams 策略管理</w:t>
            </w:r>
          </w:p>
        </w:tc>
      </w:tr>
    </w:tbl>
    <w:p>
      <w:pPr>
        <w:spacing w:after="40"/>
      </w:pPr>
    </w:p>
    <w:p>
      <w:pPr>
        <w:pStyle w:val="Heading3"/>
        <w:spacing w:before="200" w:after="120"/>
      </w:pPr>
      <w:r>
        <w:rPr>
          <w:rFonts w:eastAsia="微软雅黑"/>
          <w:b/>
          <w:color w:val="2E5496"/>
          <w:sz w:val="27"/>
        </w:rPr>
        <w:t>4.43 本节目标</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理解团队、频道、Microsoft 365 组、SharePoint 站点之间的真实关系。</w:t>
      </w:r>
    </w:p>
    <w:p>
      <w:pPr>
        <w:pStyle w:val="ListNumber"/>
        <w:spacing w:after="40" w:line="324" w:lineRule="auto"/>
      </w:pPr>
      <w:r>
        <w:rPr>
          <w:rFonts w:eastAsia="等线"/>
          <w:b w:val="0"/>
          <w:sz w:val="21"/>
        </w:rPr>
        <w:t>有一套团队创建规则、命名规范和审批流程。</w:t>
      </w:r>
    </w:p>
    <w:p>
      <w:pPr>
        <w:pStyle w:val="ListNumber"/>
        <w:spacing w:after="40" w:line="324" w:lineRule="auto"/>
      </w:pPr>
      <w:r>
        <w:rPr>
          <w:rFonts w:eastAsia="等线"/>
          <w:b w:val="0"/>
          <w:sz w:val="21"/>
        </w:rPr>
        <w:t>有所有者责任、生命周期和归档删除机制。</w:t>
      </w:r>
    </w:p>
    <w:p>
      <w:pPr>
        <w:pStyle w:val="ListNumber"/>
        <w:spacing w:after="40" w:line="324" w:lineRule="auto"/>
      </w:pPr>
      <w:r>
        <w:rPr>
          <w:rFonts w:eastAsia="等线"/>
          <w:b/>
          <w:sz w:val="21"/>
        </w:rPr>
        <w:t>避免“谁都能建团队、建完没人管”的失控局面。</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治理规则必须在</w:t>
            </w:r>
            <w:r>
              <w:rPr>
                <w:rFonts w:eastAsia="等线"/>
                <w:b/>
                <w:sz w:val="21"/>
              </w:rPr>
              <w:t>开放创建权限之前</w:t>
            </w:r>
            <w:r>
              <w:rPr>
                <w:rFonts w:eastAsia="等线"/>
                <w:b w:val="0"/>
                <w:sz w:val="21"/>
              </w:rPr>
              <w:t>定好。等用户已经建了 200 个团队再来治理，成本高十倍，而且会引起反感。</w:t>
            </w:r>
          </w:p>
        </w:tc>
      </w:tr>
    </w:tbl>
    <w:p>
      <w:pPr>
        <w:spacing w:after="40"/>
      </w:pPr>
    </w:p>
    <w:p>
      <w:pPr>
        <w:pStyle w:val="Heading3"/>
        <w:spacing w:before="200" w:after="120"/>
      </w:pPr>
      <w:r>
        <w:rPr>
          <w:rFonts w:eastAsia="微软雅黑"/>
          <w:b/>
          <w:color w:val="2E5496"/>
          <w:sz w:val="27"/>
        </w:rPr>
        <w:t>4.44 Teams 到底是什么</w:t>
      </w:r>
    </w:p>
    <w:p>
      <w:pPr>
        <w:spacing w:after="80" w:before="0" w:line="336" w:lineRule="auto"/>
      </w:pPr>
      <w:r>
        <w:rPr>
          <w:rFonts w:eastAsia="等线"/>
          <w:b w:val="0"/>
          <w:sz w:val="21"/>
        </w:rPr>
        <w:t>Teams 有两个容易混淆的用途，</w:t>
      </w:r>
      <w:r>
        <w:rPr>
          <w:rFonts w:eastAsia="等线"/>
          <w:b/>
          <w:sz w:val="21"/>
        </w:rPr>
        <w:t>治理方式完全不同</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用途</w:t>
            </w:r>
          </w:p>
        </w:tc>
        <w:tc>
          <w:tcPr>
            <w:tcW w:type="dxa" w:w="3137"/>
            <w:shd w:val="clear" w:fill="DEEAF6"/>
          </w:tcPr>
          <w:p>
            <w:pPr>
              <w:spacing w:after="20" w:before="20"/>
            </w:pPr>
            <w:r>
              <w:rPr>
                <w:rFonts w:eastAsia="等线"/>
                <w:b/>
                <w:sz w:val="19"/>
              </w:rPr>
              <w:t>特点</w:t>
            </w:r>
          </w:p>
        </w:tc>
        <w:tc>
          <w:tcPr>
            <w:tcW w:type="dxa" w:w="3137"/>
            <w:shd w:val="clear" w:fill="DEEAF6"/>
          </w:tcPr>
          <w:p>
            <w:pPr>
              <w:spacing w:after="20" w:before="20"/>
            </w:pPr>
            <w:r>
              <w:rPr>
                <w:rFonts w:eastAsia="等线"/>
                <w:b/>
                <w:sz w:val="19"/>
              </w:rPr>
              <w:t>治理重点</w:t>
            </w:r>
          </w:p>
        </w:tc>
      </w:tr>
      <w:tr>
        <w:tc>
          <w:tcPr>
            <w:tcW w:type="dxa" w:w="3137"/>
          </w:tcPr>
          <w:p>
            <w:pPr>
              <w:spacing w:after="20" w:before="20" w:line="288" w:lineRule="auto"/>
            </w:pPr>
            <w:r>
              <w:rPr>
                <w:rFonts w:eastAsia="等线"/>
                <w:b/>
                <w:sz w:val="19"/>
              </w:rPr>
              <w:t>聊天与会议</w:t>
            </w:r>
            <w:r>
              <w:rPr>
                <w:rFonts w:eastAsia="等线"/>
                <w:b w:val="0"/>
                <w:sz w:val="19"/>
              </w:rPr>
              <w:t>（1:1、群聊、开会）</w:t>
            </w:r>
          </w:p>
        </w:tc>
        <w:tc>
          <w:tcPr>
            <w:tcW w:type="dxa" w:w="3137"/>
          </w:tcPr>
          <w:p>
            <w:pPr>
              <w:spacing w:after="20" w:before="20" w:line="288" w:lineRule="auto"/>
            </w:pPr>
            <w:r>
              <w:rPr>
                <w:rFonts w:eastAsia="等线"/>
                <w:b w:val="0"/>
                <w:sz w:val="19"/>
              </w:rPr>
              <w:t>轻量、临时、人人都用</w:t>
            </w:r>
          </w:p>
        </w:tc>
        <w:tc>
          <w:tcPr>
            <w:tcW w:type="dxa" w:w="3137"/>
          </w:tcPr>
          <w:p>
            <w:pPr>
              <w:spacing w:after="20" w:before="20" w:line="288" w:lineRule="auto"/>
            </w:pPr>
            <w:r>
              <w:rPr>
                <w:rFonts w:eastAsia="等线"/>
                <w:b w:val="0"/>
                <w:sz w:val="19"/>
              </w:rPr>
              <w:t>策略控制（第7节）</w:t>
            </w:r>
          </w:p>
        </w:tc>
      </w:tr>
      <w:tr>
        <w:tc>
          <w:tcPr>
            <w:tcW w:type="dxa" w:w="3137"/>
          </w:tcPr>
          <w:p>
            <w:pPr>
              <w:spacing w:after="20" w:before="20" w:line="288" w:lineRule="auto"/>
            </w:pPr>
            <w:r>
              <w:rPr>
                <w:rFonts w:eastAsia="等线"/>
                <w:b/>
                <w:sz w:val="19"/>
              </w:rPr>
              <w:t>团队与频道</w:t>
            </w:r>
            <w:r>
              <w:rPr>
                <w:rFonts w:eastAsia="等线"/>
                <w:b w:val="0"/>
                <w:sz w:val="19"/>
              </w:rPr>
              <w:t>（结构化协作空间）</w:t>
            </w:r>
          </w:p>
        </w:tc>
        <w:tc>
          <w:tcPr>
            <w:tcW w:type="dxa" w:w="3137"/>
          </w:tcPr>
          <w:p>
            <w:pPr>
              <w:spacing w:after="20" w:before="20" w:line="288" w:lineRule="auto"/>
            </w:pPr>
            <w:r>
              <w:rPr>
                <w:rFonts w:eastAsia="等线"/>
                <w:b w:val="0"/>
                <w:sz w:val="19"/>
              </w:rPr>
              <w:t>有文件、有成员、有生命周期</w:t>
            </w:r>
          </w:p>
        </w:tc>
        <w:tc>
          <w:tcPr>
            <w:tcW w:type="dxa" w:w="3137"/>
          </w:tcPr>
          <w:p>
            <w:pPr>
              <w:spacing w:after="20" w:before="20" w:line="288" w:lineRule="auto"/>
            </w:pPr>
            <w:r>
              <w:rPr>
                <w:rFonts w:eastAsia="等线"/>
                <w:b/>
                <w:sz w:val="19"/>
              </w:rPr>
              <w:t>本节的重点</w:t>
            </w:r>
          </w:p>
        </w:tc>
      </w:tr>
    </w:tbl>
    <w:p>
      <w:pPr>
        <w:spacing w:after="40"/>
      </w:pPr>
    </w:p>
    <w:p>
      <w:pPr>
        <w:spacing w:after="80" w:before="0" w:line="336" w:lineRule="auto"/>
      </w:pPr>
      <w:r>
        <w:rPr>
          <w:rFonts w:eastAsia="等线"/>
          <w:b w:val="0"/>
          <w:sz w:val="21"/>
        </w:rPr>
        <w:t>新手企业最常见的错误是：</w:t>
      </w:r>
      <w:r>
        <w:rPr>
          <w:rFonts w:eastAsia="等线"/>
          <w:b/>
          <w:sz w:val="21"/>
        </w:rPr>
        <w:t>把所有沟通都变成"建一个团队"</w:t>
      </w:r>
      <w:r>
        <w:rPr>
          <w:rFonts w:eastAsia="等线"/>
          <w:b w:val="0"/>
          <w:sz w:val="21"/>
        </w:rPr>
        <w:t>。结果是几百个团队、几百个 SharePoint 站点，没人知道文件在哪。</w:t>
      </w:r>
    </w:p>
    <w:p>
      <w:pPr>
        <w:pStyle w:val="Heading4"/>
        <w:spacing w:before="200" w:after="120"/>
      </w:pPr>
      <w:r>
        <w:rPr>
          <w:rFonts w:eastAsia="微软雅黑"/>
          <w:b/>
          <w:color w:val="2E5496"/>
          <w:sz w:val="24"/>
        </w:rPr>
        <w:t>4.44.1 判断要不要建团队</w:t>
      </w:r>
    </w:p>
    <w:p>
      <w:pPr>
        <w:spacing w:before="120" w:after="160"/>
        <w:jc w:val="center"/>
      </w:pPr>
      <w:r>
        <w:drawing>
          <wp:inline xmlns:a="http://schemas.openxmlformats.org/drawingml/2006/main" xmlns:pic="http://schemas.openxmlformats.org/drawingml/2006/picture">
            <wp:extent cx="4172922" cy="7019999"/>
            <wp:docPr id="48" name="Picture 48"/>
            <wp:cNvGraphicFramePr>
              <a:graphicFrameLocks noChangeAspect="1"/>
            </wp:cNvGraphicFramePr>
            <a:graphic>
              <a:graphicData uri="http://schemas.openxmlformats.org/drawingml/2006/picture">
                <pic:pic>
                  <pic:nvPicPr>
                    <pic:cNvPr id="0" name="bf1dfabcaf6a655c.png"/>
                    <pic:cNvPicPr/>
                  </pic:nvPicPr>
                  <pic:blipFill>
                    <a:blip r:embed="rId110"/>
                    <a:stretch>
                      <a:fillRect/>
                    </a:stretch>
                  </pic:blipFill>
                  <pic:spPr>
                    <a:xfrm>
                      <a:off x="0" y="0"/>
                      <a:ext cx="4172922" cy="7019999"/>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优先"在现有团队加频道"，而不是建新团队。团队数量增长会带来站点、权限和所有者管理的成倍负担。</w:t>
            </w:r>
          </w:p>
        </w:tc>
      </w:tr>
    </w:tbl>
    <w:p>
      <w:pPr>
        <w:spacing w:after="40"/>
      </w:pPr>
    </w:p>
    <w:p>
      <w:pPr>
        <w:pStyle w:val="Heading3"/>
        <w:spacing w:before="200" w:after="120"/>
      </w:pPr>
      <w:r>
        <w:rPr>
          <w:rFonts w:eastAsia="微软雅黑"/>
          <w:b/>
          <w:color w:val="2E5496"/>
          <w:sz w:val="27"/>
        </w:rPr>
        <w:t>4.45 团队、频道与 SharePoint 的关系（必须理解）</w:t>
      </w:r>
    </w:p>
    <w:p>
      <w:pPr>
        <w:spacing w:after="80" w:before="0" w:line="336" w:lineRule="auto"/>
      </w:pPr>
      <w:r>
        <w:rPr>
          <w:rFonts w:eastAsia="等线"/>
          <w:b w:val="0"/>
          <w:sz w:val="21"/>
        </w:rPr>
        <w:t>这是</w:t>
      </w:r>
      <w:r>
        <w:rPr>
          <w:rFonts w:eastAsia="等线"/>
          <w:b/>
          <w:sz w:val="21"/>
        </w:rPr>
        <w:t>排查文件问题的基础</w:t>
      </w:r>
      <w:r>
        <w:rPr>
          <w:rFonts w:eastAsia="等线"/>
          <w:b w:val="0"/>
          <w:sz w:val="21"/>
        </w:rPr>
        <w:t>，也是权限设计的依据。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对象</w:t>
            </w:r>
          </w:p>
        </w:tc>
        <w:tc>
          <w:tcPr>
            <w:tcW w:type="dxa" w:w="4705"/>
            <w:shd w:val="clear" w:fill="DEEAF6"/>
          </w:tcPr>
          <w:p>
            <w:pPr>
              <w:spacing w:after="20" w:before="20"/>
            </w:pPr>
            <w:r>
              <w:rPr>
                <w:rFonts w:eastAsia="等线"/>
                <w:b/>
                <w:sz w:val="19"/>
              </w:rPr>
              <w:t>对应的存储位置</w:t>
            </w:r>
          </w:p>
        </w:tc>
      </w:tr>
      <w:tr>
        <w:tc>
          <w:tcPr>
            <w:tcW w:type="dxa" w:w="4705"/>
          </w:tcPr>
          <w:p>
            <w:pPr>
              <w:spacing w:after="20" w:before="20" w:line="288" w:lineRule="auto"/>
            </w:pPr>
            <w:r>
              <w:rPr>
                <w:rFonts w:eastAsia="等线"/>
                <w:b/>
                <w:sz w:val="19"/>
              </w:rPr>
              <w:t>团队</w:t>
            </w:r>
          </w:p>
        </w:tc>
        <w:tc>
          <w:tcPr>
            <w:tcW w:type="dxa" w:w="4705"/>
          </w:tcPr>
          <w:p>
            <w:pPr>
              <w:spacing w:after="20" w:before="20" w:line="288" w:lineRule="auto"/>
            </w:pPr>
            <w:r>
              <w:rPr>
                <w:rFonts w:eastAsia="等线"/>
                <w:b w:val="0"/>
                <w:sz w:val="19"/>
              </w:rPr>
              <w:t>关联一个 Microsoft 365 组，并创建一个</w:t>
            </w:r>
            <w:r>
              <w:rPr>
                <w:rFonts w:eastAsia="等线"/>
                <w:b/>
                <w:sz w:val="19"/>
              </w:rPr>
              <w:t>父 SharePoint 站点</w:t>
            </w:r>
          </w:p>
        </w:tc>
      </w:tr>
      <w:tr>
        <w:tc>
          <w:tcPr>
            <w:tcW w:type="dxa" w:w="4705"/>
          </w:tcPr>
          <w:p>
            <w:pPr>
              <w:spacing w:after="20" w:before="20" w:line="288" w:lineRule="auto"/>
            </w:pPr>
            <w:r>
              <w:rPr>
                <w:rFonts w:eastAsia="等线"/>
                <w:b/>
                <w:sz w:val="19"/>
              </w:rPr>
              <w:t>标准频道</w:t>
            </w:r>
          </w:p>
        </w:tc>
        <w:tc>
          <w:tcPr>
            <w:tcW w:type="dxa" w:w="4705"/>
          </w:tcPr>
          <w:p>
            <w:pPr>
              <w:spacing w:after="20" w:before="20" w:line="288" w:lineRule="auto"/>
            </w:pPr>
            <w:r>
              <w:rPr>
                <w:rFonts w:eastAsia="等线"/>
                <w:b/>
                <w:sz w:val="19"/>
              </w:rPr>
              <w:t>共用团队的父 SharePoint 站点</w:t>
            </w:r>
            <w:r>
              <w:rPr>
                <w:rFonts w:eastAsia="等线"/>
                <w:b w:val="0"/>
                <w:sz w:val="19"/>
              </w:rPr>
              <w:t>（各自一个文件夹）</w:t>
            </w:r>
          </w:p>
        </w:tc>
      </w:tr>
      <w:tr>
        <w:tc>
          <w:tcPr>
            <w:tcW w:type="dxa" w:w="4705"/>
          </w:tcPr>
          <w:p>
            <w:pPr>
              <w:spacing w:after="20" w:before="20" w:line="288" w:lineRule="auto"/>
            </w:pPr>
            <w:r>
              <w:rPr>
                <w:rFonts w:eastAsia="等线"/>
                <w:b/>
                <w:sz w:val="19"/>
              </w:rPr>
              <w:t>私有频道</w:t>
            </w:r>
          </w:p>
        </w:tc>
        <w:tc>
          <w:tcPr>
            <w:tcW w:type="dxa" w:w="4705"/>
          </w:tcPr>
          <w:p>
            <w:pPr>
              <w:spacing w:after="20" w:before="20" w:line="288" w:lineRule="auto"/>
            </w:pPr>
            <w:r>
              <w:rPr>
                <w:rFonts w:eastAsia="等线"/>
                <w:b/>
                <w:sz w:val="19"/>
              </w:rPr>
              <w:t>各自独立的 SharePoint 频道站点</w:t>
            </w:r>
          </w:p>
        </w:tc>
      </w:tr>
      <w:tr>
        <w:tc>
          <w:tcPr>
            <w:tcW w:type="dxa" w:w="4705"/>
          </w:tcPr>
          <w:p>
            <w:pPr>
              <w:spacing w:after="20" w:before="20" w:line="288" w:lineRule="auto"/>
            </w:pPr>
            <w:r>
              <w:rPr>
                <w:rFonts w:eastAsia="等线"/>
                <w:b/>
                <w:sz w:val="19"/>
              </w:rPr>
              <w:t>共享频道</w:t>
            </w:r>
          </w:p>
        </w:tc>
        <w:tc>
          <w:tcPr>
            <w:tcW w:type="dxa" w:w="4705"/>
          </w:tcPr>
          <w:p>
            <w:pPr>
              <w:spacing w:after="20" w:before="20" w:line="288" w:lineRule="auto"/>
            </w:pPr>
            <w:r>
              <w:rPr>
                <w:rFonts w:eastAsia="等线"/>
                <w:b/>
                <w:sz w:val="19"/>
              </w:rPr>
              <w:t>各自独立的 SharePoint 频道站点</w:t>
            </w:r>
          </w:p>
        </w:tc>
      </w:tr>
      <w:tr>
        <w:tc>
          <w:tcPr>
            <w:tcW w:type="dxa" w:w="4705"/>
          </w:tcPr>
          <w:p>
            <w:pPr>
              <w:spacing w:after="20" w:before="20" w:line="288" w:lineRule="auto"/>
            </w:pPr>
            <w:r>
              <w:rPr>
                <w:rFonts w:eastAsia="等线"/>
                <w:b w:val="0"/>
                <w:sz w:val="19"/>
              </w:rPr>
              <w:t>1:1 或群聊中发的文件</w:t>
            </w:r>
          </w:p>
        </w:tc>
        <w:tc>
          <w:tcPr>
            <w:tcW w:type="dxa" w:w="4705"/>
          </w:tcPr>
          <w:p>
            <w:pPr>
              <w:spacing w:after="20" w:before="20" w:line="288" w:lineRule="auto"/>
            </w:pPr>
            <w:r>
              <w:rPr>
                <w:rFonts w:eastAsia="等线"/>
                <w:b w:val="0"/>
                <w:sz w:val="19"/>
              </w:rPr>
              <w:t>存在</w:t>
            </w:r>
            <w:r>
              <w:rPr>
                <w:rFonts w:eastAsia="等线"/>
                <w:b/>
                <w:sz w:val="19"/>
              </w:rPr>
              <w:t>发送者的 OneDrive</w:t>
            </w:r>
          </w:p>
        </w:tc>
      </w:tr>
      <w:tr>
        <w:tc>
          <w:tcPr>
            <w:tcW w:type="dxa" w:w="4705"/>
          </w:tcPr>
          <w:p>
            <w:pPr>
              <w:spacing w:after="20" w:before="20" w:line="288" w:lineRule="auto"/>
            </w:pPr>
            <w:r>
              <w:rPr>
                <w:rFonts w:eastAsia="等线"/>
                <w:b w:val="0"/>
                <w:sz w:val="19"/>
              </w:rPr>
              <w:t>会议录制（普通会议）</w:t>
            </w:r>
          </w:p>
        </w:tc>
        <w:tc>
          <w:tcPr>
            <w:tcW w:type="dxa" w:w="4705"/>
          </w:tcPr>
          <w:p>
            <w:pPr>
              <w:spacing w:after="20" w:before="20" w:line="288" w:lineRule="auto"/>
            </w:pPr>
            <w:r>
              <w:rPr>
                <w:rFonts w:eastAsia="等线"/>
                <w:b w:val="0"/>
                <w:sz w:val="19"/>
              </w:rPr>
              <w:t>存在</w:t>
            </w:r>
            <w:r>
              <w:rPr>
                <w:rFonts w:eastAsia="等线"/>
                <w:b/>
                <w:sz w:val="19"/>
              </w:rPr>
              <w:t>组织者的 OneDrive</w:t>
            </w:r>
            <w:r>
              <w:rPr>
                <w:rFonts w:eastAsia="等线"/>
                <w:b w:val="0"/>
                <w:sz w:val="19"/>
              </w:rPr>
              <w:t xml:space="preserve"> 的录制文件夹</w:t>
            </w:r>
          </w:p>
        </w:tc>
      </w:tr>
      <w:tr>
        <w:tc>
          <w:tcPr>
            <w:tcW w:type="dxa" w:w="4705"/>
          </w:tcPr>
          <w:p>
            <w:pPr>
              <w:spacing w:after="20" w:before="20" w:line="288" w:lineRule="auto"/>
            </w:pPr>
            <w:r>
              <w:rPr>
                <w:rFonts w:eastAsia="等线"/>
                <w:b w:val="0"/>
                <w:sz w:val="19"/>
              </w:rPr>
              <w:t>会议录制（频道会议）</w:t>
            </w:r>
          </w:p>
        </w:tc>
        <w:tc>
          <w:tcPr>
            <w:tcW w:type="dxa" w:w="4705"/>
          </w:tcPr>
          <w:p>
            <w:pPr>
              <w:spacing w:after="20" w:before="20" w:line="288" w:lineRule="auto"/>
            </w:pPr>
            <w:r>
              <w:rPr>
                <w:rFonts w:eastAsia="等线"/>
                <w:b w:val="0"/>
                <w:sz w:val="19"/>
              </w:rPr>
              <w:t>存在该</w:t>
            </w:r>
            <w:r>
              <w:rPr>
                <w:rFonts w:eastAsia="等线"/>
                <w:b/>
                <w:sz w:val="19"/>
              </w:rPr>
              <w:t>频道对应的 SharePoint 站点</w:t>
            </w:r>
          </w:p>
        </w:tc>
      </w:tr>
    </w:tbl>
    <w:p>
      <w:pPr>
        <w:spacing w:after="40"/>
      </w:pPr>
    </w:p>
    <w:p>
      <w:pPr>
        <w:spacing w:after="80" w:before="0" w:line="336" w:lineRule="auto"/>
      </w:pPr>
      <w:r>
        <w:rPr>
          <w:rFonts w:eastAsia="等线"/>
          <w:b w:val="0"/>
          <w:sz w:val="21"/>
        </w:rPr>
        <w:t xml:space="preserve">官方说明见 </w:t>
      </w:r>
      <w:hyperlink r:id="rId27">
        <w:r>
          <w:rPr>
            <w:color w:val="0563C1"/>
            <w:u w:val="single"/>
            <w:sz w:val="21"/>
            <w:rFonts w:eastAsia="等线"/>
          </w:rPr>
          <w:t>Teams 与 SharePoint 的集成</w:t>
        </w:r>
      </w:hyperlink>
      <w:r>
        <w:rPr>
          <w:rFonts w:eastAsia="等线"/>
          <w:b w:val="0"/>
          <w:sz w:val="21"/>
        </w:rPr>
        <w:t>。</w:t>
      </w:r>
    </w:p>
    <w:p>
      <w:pPr>
        <w:pStyle w:val="Heading4"/>
        <w:spacing w:before="200" w:after="120"/>
      </w:pPr>
      <w:r>
        <w:rPr>
          <w:rFonts w:eastAsia="微软雅黑"/>
          <w:b/>
          <w:color w:val="2E5496"/>
          <w:sz w:val="24"/>
        </w:rPr>
        <w:t>4.45.1 这带来的四个实际结论</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结论</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删除团队会影响文件</w:t>
            </w:r>
          </w:p>
        </w:tc>
        <w:tc>
          <w:tcPr>
            <w:tcW w:type="dxa" w:w="4705"/>
          </w:tcPr>
          <w:p>
            <w:pPr>
              <w:spacing w:after="20" w:before="20" w:line="288" w:lineRule="auto"/>
            </w:pPr>
            <w:r>
              <w:rPr>
                <w:rFonts w:eastAsia="等线"/>
                <w:b w:val="0"/>
                <w:sz w:val="19"/>
              </w:rPr>
              <w:t>删除团队会影响其关联的组和站点内容</w:t>
            </w:r>
          </w:p>
        </w:tc>
      </w:tr>
      <w:tr>
        <w:tc>
          <w:tcPr>
            <w:tcW w:type="dxa" w:w="4705"/>
          </w:tcPr>
          <w:p>
            <w:pPr>
              <w:spacing w:after="20" w:before="20" w:line="288" w:lineRule="auto"/>
            </w:pPr>
            <w:r>
              <w:rPr>
                <w:rFonts w:eastAsia="等线"/>
                <w:b w:val="0"/>
                <w:sz w:val="19"/>
              </w:rPr>
              <w:t>私有频道权限是独立的</w:t>
            </w:r>
          </w:p>
        </w:tc>
        <w:tc>
          <w:tcPr>
            <w:tcW w:type="dxa" w:w="4705"/>
          </w:tcPr>
          <w:p>
            <w:pPr>
              <w:spacing w:after="20" w:before="20" w:line="288" w:lineRule="auto"/>
            </w:pPr>
            <w:r>
              <w:rPr>
                <w:rFonts w:eastAsia="等线"/>
                <w:b w:val="0"/>
                <w:sz w:val="19"/>
              </w:rPr>
              <w:t>团队所有者</w:t>
            </w:r>
            <w:r>
              <w:rPr>
                <w:rFonts w:eastAsia="等线"/>
                <w:b/>
                <w:sz w:val="19"/>
              </w:rPr>
              <w:t>不一定</w:t>
            </w:r>
            <w:r>
              <w:rPr>
                <w:rFonts w:eastAsia="等线"/>
                <w:b w:val="0"/>
                <w:sz w:val="19"/>
              </w:rPr>
              <w:t>能访问私有频道的文件</w:t>
            </w:r>
          </w:p>
        </w:tc>
      </w:tr>
      <w:tr>
        <w:tc>
          <w:tcPr>
            <w:tcW w:type="dxa" w:w="4705"/>
          </w:tcPr>
          <w:p>
            <w:pPr>
              <w:spacing w:after="20" w:before="20" w:line="288" w:lineRule="auto"/>
            </w:pPr>
            <w:r>
              <w:rPr>
                <w:rFonts w:eastAsia="等线"/>
                <w:b w:val="0"/>
                <w:sz w:val="19"/>
              </w:rPr>
              <w:t>聊天里发的文件依赖个人 OneDrive</w:t>
            </w:r>
          </w:p>
        </w:tc>
        <w:tc>
          <w:tcPr>
            <w:tcW w:type="dxa" w:w="4705"/>
          </w:tcPr>
          <w:p>
            <w:pPr>
              <w:spacing w:after="20" w:before="20" w:line="288" w:lineRule="auto"/>
            </w:pPr>
            <w:r>
              <w:rPr>
                <w:rFonts w:eastAsia="等线"/>
                <w:b w:val="0"/>
                <w:sz w:val="19"/>
              </w:rPr>
              <w:t>该员工离职后需要做数据交接（第 13 节）</w:t>
            </w:r>
          </w:p>
        </w:tc>
      </w:tr>
      <w:tr>
        <w:tc>
          <w:tcPr>
            <w:tcW w:type="dxa" w:w="4705"/>
          </w:tcPr>
          <w:p>
            <w:pPr>
              <w:spacing w:after="20" w:before="20" w:line="288" w:lineRule="auto"/>
            </w:pPr>
            <w:r>
              <w:rPr>
                <w:rFonts w:eastAsia="等线"/>
                <w:b w:val="0"/>
                <w:sz w:val="19"/>
              </w:rPr>
              <w:t>录制文件归属组织者</w:t>
            </w:r>
          </w:p>
        </w:tc>
        <w:tc>
          <w:tcPr>
            <w:tcW w:type="dxa" w:w="4705"/>
          </w:tcPr>
          <w:p>
            <w:pPr>
              <w:spacing w:after="20" w:before="20" w:line="288" w:lineRule="auto"/>
            </w:pPr>
            <w:r>
              <w:rPr>
                <w:rFonts w:eastAsia="等线"/>
                <w:b w:val="0"/>
                <w:sz w:val="19"/>
              </w:rPr>
              <w:t>组织者离职后录制可能随其 OneDrive 一起需要交接</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很多企业以为"Teams 里的文件都在公司公共空间"。实际上</w:t>
            </w:r>
            <w:r>
              <w:rPr>
                <w:rFonts w:eastAsia="等线"/>
                <w:b/>
                <w:sz w:val="21"/>
              </w:rPr>
              <w:t>聊天文件和会议录制默认在个人 OneDrive 里</w:t>
            </w:r>
            <w:r>
              <w:rPr>
                <w:rFonts w:eastAsia="等线"/>
                <w:b w:val="0"/>
                <w:sz w:val="21"/>
              </w:rPr>
              <w:t>。这直接影响离职交接和合规取证，必须在治理规则中明确。</w:t>
            </w:r>
          </w:p>
        </w:tc>
      </w:tr>
    </w:tbl>
    <w:p>
      <w:pPr>
        <w:spacing w:after="40"/>
      </w:pPr>
    </w:p>
    <w:p>
      <w:pPr>
        <w:pStyle w:val="Heading3"/>
        <w:spacing w:before="200" w:after="120"/>
      </w:pPr>
      <w:r>
        <w:rPr>
          <w:rFonts w:eastAsia="微软雅黑"/>
          <w:b/>
          <w:color w:val="2E5496"/>
          <w:sz w:val="27"/>
        </w:rPr>
        <w:t>4.46 三种频道类型的选择</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类型</w:t>
            </w:r>
          </w:p>
        </w:tc>
        <w:tc>
          <w:tcPr>
            <w:tcW w:type="dxa" w:w="2353"/>
            <w:shd w:val="clear" w:fill="DEEAF6"/>
          </w:tcPr>
          <w:p>
            <w:pPr>
              <w:spacing w:after="20" w:before="20"/>
            </w:pPr>
            <w:r>
              <w:rPr>
                <w:rFonts w:eastAsia="等线"/>
                <w:b/>
                <w:sz w:val="19"/>
              </w:rPr>
              <w:t>谁能访问</w:t>
            </w:r>
          </w:p>
        </w:tc>
        <w:tc>
          <w:tcPr>
            <w:tcW w:type="dxa" w:w="2353"/>
            <w:shd w:val="clear" w:fill="DEEAF6"/>
          </w:tcPr>
          <w:p>
            <w:pPr>
              <w:spacing w:after="20" w:before="20"/>
            </w:pPr>
            <w:r>
              <w:rPr>
                <w:rFonts w:eastAsia="等线"/>
                <w:b/>
                <w:sz w:val="19"/>
              </w:rPr>
              <w:t>存储</w:t>
            </w:r>
          </w:p>
        </w:tc>
        <w:tc>
          <w:tcPr>
            <w:tcW w:type="dxa" w:w="2353"/>
            <w:shd w:val="clear" w:fill="DEEAF6"/>
          </w:tcPr>
          <w:p>
            <w:pPr>
              <w:spacing w:after="20" w:before="20"/>
            </w:pPr>
            <w:r>
              <w:rPr>
                <w:rFonts w:eastAsia="等线"/>
                <w:b/>
                <w:sz w:val="19"/>
              </w:rPr>
              <w:t>适合</w:t>
            </w:r>
          </w:p>
        </w:tc>
      </w:tr>
      <w:tr>
        <w:tc>
          <w:tcPr>
            <w:tcW w:type="dxa" w:w="2353"/>
          </w:tcPr>
          <w:p>
            <w:pPr>
              <w:spacing w:after="20" w:before="20" w:line="288" w:lineRule="auto"/>
            </w:pPr>
            <w:r>
              <w:rPr>
                <w:rFonts w:eastAsia="等线"/>
                <w:b/>
                <w:sz w:val="19"/>
              </w:rPr>
              <w:t>标准频道</w:t>
            </w:r>
          </w:p>
        </w:tc>
        <w:tc>
          <w:tcPr>
            <w:tcW w:type="dxa" w:w="2353"/>
          </w:tcPr>
          <w:p>
            <w:pPr>
              <w:spacing w:after="20" w:before="20" w:line="288" w:lineRule="auto"/>
            </w:pPr>
            <w:r>
              <w:rPr>
                <w:rFonts w:eastAsia="等线"/>
                <w:b w:val="0"/>
                <w:sz w:val="19"/>
              </w:rPr>
              <w:t>团队全体成员</w:t>
            </w:r>
          </w:p>
        </w:tc>
        <w:tc>
          <w:tcPr>
            <w:tcW w:type="dxa" w:w="2353"/>
          </w:tcPr>
          <w:p>
            <w:pPr>
              <w:spacing w:after="20" w:before="20" w:line="288" w:lineRule="auto"/>
            </w:pPr>
            <w:r>
              <w:rPr>
                <w:rFonts w:eastAsia="等线"/>
                <w:b w:val="0"/>
                <w:sz w:val="19"/>
              </w:rPr>
              <w:t>团队父站点</w:t>
            </w:r>
          </w:p>
        </w:tc>
        <w:tc>
          <w:tcPr>
            <w:tcW w:type="dxa" w:w="2353"/>
          </w:tcPr>
          <w:p>
            <w:pPr>
              <w:spacing w:after="20" w:before="20" w:line="288" w:lineRule="auto"/>
            </w:pPr>
            <w:r>
              <w:rPr>
                <w:rFonts w:eastAsia="等线"/>
                <w:b w:val="0"/>
                <w:sz w:val="19"/>
              </w:rPr>
              <w:t>大多数日常协作</w:t>
            </w:r>
          </w:p>
        </w:tc>
      </w:tr>
      <w:tr>
        <w:tc>
          <w:tcPr>
            <w:tcW w:type="dxa" w:w="2353"/>
          </w:tcPr>
          <w:p>
            <w:pPr>
              <w:spacing w:after="20" w:before="20" w:line="288" w:lineRule="auto"/>
            </w:pPr>
            <w:r>
              <w:rPr>
                <w:rFonts w:eastAsia="等线"/>
                <w:b/>
                <w:sz w:val="19"/>
              </w:rPr>
              <w:t>私有频道</w:t>
            </w:r>
          </w:p>
        </w:tc>
        <w:tc>
          <w:tcPr>
            <w:tcW w:type="dxa" w:w="2353"/>
          </w:tcPr>
          <w:p>
            <w:pPr>
              <w:spacing w:after="20" w:before="20" w:line="288" w:lineRule="auto"/>
            </w:pPr>
            <w:r>
              <w:rPr>
                <w:rFonts w:eastAsia="等线"/>
                <w:b w:val="0"/>
                <w:sz w:val="19"/>
              </w:rPr>
              <w:t>仅该频道成员（团队内部分人）</w:t>
            </w:r>
          </w:p>
        </w:tc>
        <w:tc>
          <w:tcPr>
            <w:tcW w:type="dxa" w:w="2353"/>
          </w:tcPr>
          <w:p>
            <w:pPr>
              <w:spacing w:after="20" w:before="20" w:line="288" w:lineRule="auto"/>
            </w:pPr>
            <w:r>
              <w:rPr>
                <w:rFonts w:eastAsia="等线"/>
                <w:b w:val="0"/>
                <w:sz w:val="19"/>
              </w:rPr>
              <w:t>独立站点</w:t>
            </w:r>
          </w:p>
        </w:tc>
        <w:tc>
          <w:tcPr>
            <w:tcW w:type="dxa" w:w="2353"/>
          </w:tcPr>
          <w:p>
            <w:pPr>
              <w:spacing w:after="20" w:before="20" w:line="288" w:lineRule="auto"/>
            </w:pPr>
            <w:r>
              <w:rPr>
                <w:rFonts w:eastAsia="等线"/>
                <w:b w:val="0"/>
                <w:sz w:val="19"/>
              </w:rPr>
              <w:t>团队内的敏感话题（如管理层讨论）</w:t>
            </w:r>
          </w:p>
        </w:tc>
      </w:tr>
      <w:tr>
        <w:tc>
          <w:tcPr>
            <w:tcW w:type="dxa" w:w="2353"/>
          </w:tcPr>
          <w:p>
            <w:pPr>
              <w:spacing w:after="20" w:before="20" w:line="288" w:lineRule="auto"/>
            </w:pPr>
            <w:r>
              <w:rPr>
                <w:rFonts w:eastAsia="等线"/>
                <w:b/>
                <w:sz w:val="19"/>
              </w:rPr>
              <w:t>共享频道</w:t>
            </w:r>
          </w:p>
        </w:tc>
        <w:tc>
          <w:tcPr>
            <w:tcW w:type="dxa" w:w="2353"/>
          </w:tcPr>
          <w:p>
            <w:pPr>
              <w:spacing w:after="20" w:before="20" w:line="288" w:lineRule="auto"/>
            </w:pPr>
            <w:r>
              <w:rPr>
                <w:rFonts w:eastAsia="等线"/>
                <w:b w:val="0"/>
                <w:sz w:val="19"/>
              </w:rPr>
              <w:t>可包含</w:t>
            </w:r>
            <w:r>
              <w:rPr>
                <w:rFonts w:eastAsia="等线"/>
                <w:b/>
                <w:sz w:val="19"/>
              </w:rPr>
              <w:t>其他团队或外部组织</w:t>
            </w:r>
            <w:r>
              <w:rPr>
                <w:rFonts w:eastAsia="等线"/>
                <w:b w:val="0"/>
                <w:sz w:val="19"/>
              </w:rPr>
              <w:t>的人，无需加入本团队</w:t>
            </w:r>
          </w:p>
        </w:tc>
        <w:tc>
          <w:tcPr>
            <w:tcW w:type="dxa" w:w="2353"/>
          </w:tcPr>
          <w:p>
            <w:pPr>
              <w:spacing w:after="20" w:before="20" w:line="288" w:lineRule="auto"/>
            </w:pPr>
            <w:r>
              <w:rPr>
                <w:rFonts w:eastAsia="等线"/>
                <w:b w:val="0"/>
                <w:sz w:val="19"/>
              </w:rPr>
              <w:t>独立站点</w:t>
            </w:r>
          </w:p>
        </w:tc>
        <w:tc>
          <w:tcPr>
            <w:tcW w:type="dxa" w:w="2353"/>
          </w:tcPr>
          <w:p>
            <w:pPr>
              <w:spacing w:after="20" w:before="20" w:line="288" w:lineRule="auto"/>
            </w:pPr>
            <w:r>
              <w:rPr>
                <w:rFonts w:eastAsia="等线"/>
                <w:b w:val="0"/>
                <w:sz w:val="19"/>
              </w:rPr>
              <w:t>跨团队、跨组织的项目协作</w:t>
            </w:r>
          </w:p>
        </w:tc>
      </w:tr>
    </w:tbl>
    <w:p>
      <w:pPr>
        <w:spacing w:after="40"/>
      </w:pPr>
    </w:p>
    <w:p>
      <w:pPr>
        <w:pStyle w:val="Heading4"/>
        <w:spacing w:before="200" w:after="120"/>
      </w:pPr>
      <w:r>
        <w:rPr>
          <w:rFonts w:eastAsia="微软雅黑"/>
          <w:b/>
          <w:color w:val="2E5496"/>
          <w:sz w:val="24"/>
        </w:rPr>
        <w:t>4.46.1 共享频道的关键区别（容易搞错）</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记住这条区别：</w:t>
            </w:r>
          </w:p>
          <w:p>
            <w:pPr>
              <w:spacing w:after="40" w:before="0" w:line="324" w:lineRule="auto"/>
            </w:pPr>
          </w:p>
          <w:p>
            <w:pPr>
              <w:spacing w:after="40" w:before="0" w:line="324" w:lineRule="auto"/>
              <w:ind w:left="283"/>
            </w:pPr>
            <w:r>
              <w:rPr>
                <w:rFonts w:eastAsia="等线"/>
                <w:sz w:val="21"/>
              </w:rPr>
              <w:t xml:space="preserve">· </w:t>
            </w:r>
            <w:r>
              <w:rPr>
                <w:rFonts w:eastAsia="等线"/>
                <w:b/>
                <w:sz w:val="21"/>
              </w:rPr>
              <w:t>来宾账号（Entra 来宾）不能被添加到共享频道。</w:t>
            </w:r>
          </w:p>
          <w:p>
            <w:pPr>
              <w:spacing w:after="40" w:before="0" w:line="324" w:lineRule="auto"/>
              <w:ind w:left="283"/>
            </w:pPr>
            <w:r>
              <w:rPr>
                <w:rFonts w:eastAsia="等线"/>
                <w:sz w:val="21"/>
              </w:rPr>
              <w:t xml:space="preserve">· </w:t>
            </w:r>
            <w:r>
              <w:rPr>
                <w:rFonts w:eastAsia="等线"/>
                <w:b w:val="0"/>
                <w:sz w:val="21"/>
              </w:rPr>
              <w:t xml:space="preserve">要让外部组织的人参与共享频道，需要使用 </w:t>
            </w:r>
            <w:r>
              <w:rPr>
                <w:rFonts w:eastAsia="等线"/>
                <w:b/>
                <w:sz w:val="21"/>
              </w:rPr>
              <w:t>Microsoft Entra B2B 直接连接</w:t>
            </w:r>
            <w:r>
              <w:rPr>
                <w:rFonts w:eastAsia="等线"/>
                <w:b w:val="0"/>
                <w:sz w:val="21"/>
              </w:rPr>
              <w:t>（与来宾邀请是不同机制）。</w:t>
            </w:r>
          </w:p>
          <w:p>
            <w:pPr>
              <w:spacing w:after="40" w:before="0" w:line="324" w:lineRule="auto"/>
              <w:ind w:left="283"/>
            </w:pPr>
            <w:r>
              <w:rPr>
                <w:rFonts w:eastAsia="等线"/>
                <w:sz w:val="21"/>
              </w:rPr>
              <w:t xml:space="preserve">· </w:t>
            </w:r>
            <w:r>
              <w:rPr>
                <w:rFonts w:eastAsia="等线"/>
                <w:b w:val="0"/>
                <w:sz w:val="21"/>
              </w:rPr>
              <w:t>因此"邀请外部人员"有两条不同路径，配置和信任关系都不同（详见</w:t>
            </w:r>
            <w:r>
              <w:rPr>
                <w:rFonts w:eastAsia="等线"/>
                <w:b w:val="0"/>
                <w:sz w:val="21"/>
              </w:rPr>
              <w:t>第8节</w:t>
            </w:r>
            <w:r>
              <w:rPr>
                <w:rFonts w:eastAsia="等线"/>
                <w:b w:val="0"/>
                <w:sz w:val="21"/>
              </w:rPr>
              <w:t>）。</w:t>
            </w:r>
          </w:p>
        </w:tc>
      </w:tr>
    </w:tbl>
    <w:p>
      <w:pPr>
        <w:spacing w:after="40"/>
      </w:pPr>
    </w:p>
    <w:p>
      <w:pPr>
        <w:spacing w:after="80" w:before="0" w:line="336" w:lineRule="auto"/>
      </w:pPr>
      <w:r>
        <w:rPr>
          <w:rFonts w:eastAsia="等线"/>
          <w:b w:val="0"/>
          <w:sz w:val="21"/>
        </w:rPr>
        <w:t xml:space="preserve">官方说明见 </w:t>
      </w:r>
      <w:hyperlink r:id="rId111">
        <w:r>
          <w:rPr>
            <w:color w:val="0563C1"/>
            <w:u w:val="single"/>
            <w:sz w:val="21"/>
            <w:rFonts w:eastAsia="等线"/>
          </w:rPr>
          <w:t>Microsoft Teams 中的共享频道</w:t>
        </w:r>
      </w:hyperlink>
      <w:r>
        <w:rPr>
          <w:rFonts w:eastAsia="等线"/>
          <w:b w:val="0"/>
          <w:sz w:val="21"/>
        </w:rPr>
        <w:t>。</w:t>
      </w:r>
    </w:p>
    <w:p>
      <w:pPr>
        <w:pStyle w:val="Heading4"/>
        <w:spacing w:before="200" w:after="120"/>
      </w:pPr>
      <w:r>
        <w:rPr>
          <w:rFonts w:eastAsia="微软雅黑"/>
          <w:b/>
          <w:color w:val="2E5496"/>
          <w:sz w:val="24"/>
        </w:rPr>
        <w:t>4.46.2 频道设计建议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建议</w:t>
            </w:r>
          </w:p>
        </w:tc>
        <w:tc>
          <w:tcPr>
            <w:tcW w:type="dxa" w:w="4705"/>
            <w:shd w:val="clear" w:fill="DEEAF6"/>
          </w:tcPr>
          <w:p>
            <w:pPr>
              <w:spacing w:after="20" w:before="20"/>
            </w:pPr>
            <w:r>
              <w:rPr>
                <w:rFonts w:eastAsia="等线"/>
                <w:b/>
                <w:sz w:val="19"/>
              </w:rPr>
              <w:t>原因</w:t>
            </w:r>
          </w:p>
        </w:tc>
      </w:tr>
      <w:tr>
        <w:tc>
          <w:tcPr>
            <w:tcW w:type="dxa" w:w="4705"/>
          </w:tcPr>
          <w:p>
            <w:pPr>
              <w:spacing w:after="20" w:before="20" w:line="288" w:lineRule="auto"/>
            </w:pPr>
            <w:r>
              <w:rPr>
                <w:rFonts w:eastAsia="等线"/>
                <w:b w:val="0"/>
                <w:sz w:val="19"/>
              </w:rPr>
              <w:t>频道数量适度（一般不超过 10～15 个）</w:t>
            </w:r>
          </w:p>
        </w:tc>
        <w:tc>
          <w:tcPr>
            <w:tcW w:type="dxa" w:w="4705"/>
          </w:tcPr>
          <w:p>
            <w:pPr>
              <w:spacing w:after="20" w:before="20" w:line="288" w:lineRule="auto"/>
            </w:pPr>
            <w:r>
              <w:rPr>
                <w:rFonts w:eastAsia="等线"/>
                <w:b w:val="0"/>
                <w:sz w:val="19"/>
              </w:rPr>
              <w:t>过多会让成员找不到内容</w:t>
            </w:r>
          </w:p>
        </w:tc>
      </w:tr>
      <w:tr>
        <w:tc>
          <w:tcPr>
            <w:tcW w:type="dxa" w:w="4705"/>
          </w:tcPr>
          <w:p>
            <w:pPr>
              <w:spacing w:after="20" w:before="20" w:line="288" w:lineRule="auto"/>
            </w:pPr>
            <w:r>
              <w:rPr>
                <w:rFonts w:eastAsia="等线"/>
                <w:b w:val="0"/>
                <w:sz w:val="19"/>
              </w:rPr>
              <w:t>用途明确、命名清晰</w:t>
            </w:r>
          </w:p>
        </w:tc>
        <w:tc>
          <w:tcPr>
            <w:tcW w:type="dxa" w:w="4705"/>
          </w:tcPr>
          <w:p>
            <w:pPr>
              <w:spacing w:after="20" w:before="20" w:line="288" w:lineRule="auto"/>
            </w:pPr>
            <w:r>
              <w:rPr>
                <w:rFonts w:eastAsia="等线"/>
                <w:b w:val="0"/>
                <w:sz w:val="19"/>
              </w:rPr>
              <w:t>避免"闲聊""其他"这类无意义频道</w:t>
            </w:r>
          </w:p>
        </w:tc>
      </w:tr>
      <w:tr>
        <w:tc>
          <w:tcPr>
            <w:tcW w:type="dxa" w:w="4705"/>
          </w:tcPr>
          <w:p>
            <w:pPr>
              <w:spacing w:after="20" w:before="20" w:line="288" w:lineRule="auto"/>
            </w:pPr>
            <w:r>
              <w:rPr>
                <w:rFonts w:eastAsia="等线"/>
                <w:b w:val="0"/>
                <w:sz w:val="19"/>
              </w:rPr>
              <w:t>谨慎使用私有频道</w:t>
            </w:r>
          </w:p>
        </w:tc>
        <w:tc>
          <w:tcPr>
            <w:tcW w:type="dxa" w:w="4705"/>
          </w:tcPr>
          <w:p>
            <w:pPr>
              <w:spacing w:after="20" w:before="20" w:line="288" w:lineRule="auto"/>
            </w:pPr>
            <w:r>
              <w:rPr>
                <w:rFonts w:eastAsia="等线"/>
                <w:b w:val="0"/>
                <w:sz w:val="19"/>
              </w:rPr>
              <w:t>权限独立，容易造成信息孤岛和交接遗漏</w:t>
            </w:r>
          </w:p>
        </w:tc>
      </w:tr>
      <w:tr>
        <w:tc>
          <w:tcPr>
            <w:tcW w:type="dxa" w:w="4705"/>
          </w:tcPr>
          <w:p>
            <w:pPr>
              <w:spacing w:after="20" w:before="20" w:line="288" w:lineRule="auto"/>
            </w:pPr>
            <w:r>
              <w:rPr>
                <w:rFonts w:eastAsia="等线"/>
                <w:b w:val="0"/>
                <w:sz w:val="19"/>
              </w:rPr>
              <w:t>共享频道用于跨组织协作</w:t>
            </w:r>
          </w:p>
        </w:tc>
        <w:tc>
          <w:tcPr>
            <w:tcW w:type="dxa" w:w="4705"/>
          </w:tcPr>
          <w:p>
            <w:pPr>
              <w:spacing w:after="20" w:before="20" w:line="288" w:lineRule="auto"/>
            </w:pPr>
            <w:r>
              <w:rPr>
                <w:rFonts w:eastAsia="等线"/>
                <w:b w:val="0"/>
                <w:sz w:val="19"/>
              </w:rPr>
              <w:t>比反复邀请来宾更清晰</w:t>
            </w:r>
          </w:p>
        </w:tc>
      </w:tr>
      <w:tr>
        <w:tc>
          <w:tcPr>
            <w:tcW w:type="dxa" w:w="4705"/>
          </w:tcPr>
          <w:p>
            <w:pPr>
              <w:spacing w:after="20" w:before="20" w:line="288" w:lineRule="auto"/>
            </w:pPr>
            <w:r>
              <w:rPr>
                <w:rFonts w:eastAsia="等线"/>
                <w:b w:val="0"/>
                <w:sz w:val="19"/>
              </w:rPr>
              <w:t>每个频道在描述中写明用途</w:t>
            </w:r>
          </w:p>
        </w:tc>
        <w:tc>
          <w:tcPr>
            <w:tcW w:type="dxa" w:w="4705"/>
          </w:tcPr>
          <w:p>
            <w:pPr>
              <w:spacing w:after="20" w:before="20" w:line="288" w:lineRule="auto"/>
            </w:pPr>
            <w:r>
              <w:rPr>
                <w:rFonts w:eastAsia="等线"/>
                <w:b w:val="0"/>
                <w:sz w:val="19"/>
              </w:rPr>
              <w:t>半年后仍能看懂</w:t>
            </w:r>
          </w:p>
        </w:tc>
      </w:tr>
    </w:tbl>
    <w:p>
      <w:pPr>
        <w:spacing w:after="40"/>
      </w:pPr>
    </w:p>
    <w:p>
      <w:pPr>
        <w:pStyle w:val="Heading3"/>
        <w:spacing w:before="200" w:after="120"/>
      </w:pPr>
      <w:r>
        <w:rPr>
          <w:rFonts w:eastAsia="微软雅黑"/>
          <w:b/>
          <w:color w:val="2E5496"/>
          <w:sz w:val="27"/>
        </w:rPr>
        <w:t>4.47 谁可以创建团队</w:t>
      </w:r>
    </w:p>
    <w:p>
      <w:pPr>
        <w:spacing w:after="80" w:before="0" w:line="336" w:lineRule="auto"/>
      </w:pPr>
      <w:r>
        <w:rPr>
          <w:rFonts w:eastAsia="等线"/>
          <w:b w:val="0"/>
          <w:sz w:val="21"/>
        </w:rPr>
        <w:t>这是治理的</w:t>
      </w:r>
      <w:r>
        <w:rPr>
          <w:rFonts w:eastAsia="等线"/>
          <w:b/>
          <w:sz w:val="21"/>
        </w:rPr>
        <w:t>第一个决策点</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方案</w:t>
            </w:r>
          </w:p>
        </w:tc>
        <w:tc>
          <w:tcPr>
            <w:tcW w:type="dxa" w:w="2353"/>
            <w:shd w:val="clear" w:fill="DEEAF6"/>
          </w:tcPr>
          <w:p>
            <w:pPr>
              <w:spacing w:after="20" w:before="20"/>
            </w:pPr>
            <w:r>
              <w:rPr>
                <w:rFonts w:eastAsia="等线"/>
                <w:b/>
                <w:sz w:val="19"/>
              </w:rPr>
              <w:t>优点</w:t>
            </w:r>
          </w:p>
        </w:tc>
        <w:tc>
          <w:tcPr>
            <w:tcW w:type="dxa" w:w="2353"/>
            <w:shd w:val="clear" w:fill="DEEAF6"/>
          </w:tcPr>
          <w:p>
            <w:pPr>
              <w:spacing w:after="20" w:before="20"/>
            </w:pPr>
            <w:r>
              <w:rPr>
                <w:rFonts w:eastAsia="等线"/>
                <w:b/>
                <w:sz w:val="19"/>
              </w:rPr>
              <w:t>缺点</w:t>
            </w:r>
          </w:p>
        </w:tc>
        <w:tc>
          <w:tcPr>
            <w:tcW w:type="dxa" w:w="2353"/>
            <w:shd w:val="clear" w:fill="DEEAF6"/>
          </w:tcPr>
          <w:p>
            <w:pPr>
              <w:spacing w:after="20" w:before="20"/>
            </w:pPr>
            <w:r>
              <w:rPr>
                <w:rFonts w:eastAsia="等线"/>
                <w:b/>
                <w:sz w:val="19"/>
              </w:rPr>
              <w:t>适合</w:t>
            </w:r>
          </w:p>
        </w:tc>
      </w:tr>
      <w:tr>
        <w:tc>
          <w:tcPr>
            <w:tcW w:type="dxa" w:w="2353"/>
          </w:tcPr>
          <w:p>
            <w:pPr>
              <w:spacing w:after="20" w:before="20" w:line="288" w:lineRule="auto"/>
            </w:pPr>
            <w:r>
              <w:rPr>
                <w:rFonts w:eastAsia="等线"/>
                <w:b w:val="0"/>
                <w:sz w:val="19"/>
              </w:rPr>
              <w:t>全体用户可创建</w:t>
            </w:r>
          </w:p>
        </w:tc>
        <w:tc>
          <w:tcPr>
            <w:tcW w:type="dxa" w:w="2353"/>
          </w:tcPr>
          <w:p>
            <w:pPr>
              <w:spacing w:after="20" w:before="20" w:line="288" w:lineRule="auto"/>
            </w:pPr>
            <w:r>
              <w:rPr>
                <w:rFonts w:eastAsia="等线"/>
                <w:b w:val="0"/>
                <w:sz w:val="19"/>
              </w:rPr>
              <w:t>灵活、无需等待</w:t>
            </w:r>
          </w:p>
        </w:tc>
        <w:tc>
          <w:tcPr>
            <w:tcW w:type="dxa" w:w="2353"/>
          </w:tcPr>
          <w:p>
            <w:pPr>
              <w:spacing w:after="20" w:before="20" w:line="288" w:lineRule="auto"/>
            </w:pPr>
            <w:r>
              <w:rPr>
                <w:rFonts w:eastAsia="等线"/>
                <w:b/>
                <w:sz w:val="19"/>
              </w:rPr>
              <w:t>极易失控</w:t>
            </w:r>
          </w:p>
        </w:tc>
        <w:tc>
          <w:tcPr>
            <w:tcW w:type="dxa" w:w="2353"/>
          </w:tcPr>
          <w:p>
            <w:pPr>
              <w:spacing w:after="20" w:before="20" w:line="288" w:lineRule="auto"/>
            </w:pPr>
            <w:r>
              <w:rPr>
                <w:rFonts w:eastAsia="等线"/>
                <w:b w:val="0"/>
                <w:sz w:val="19"/>
              </w:rPr>
              <w:t>小型、有强文化约束的团队</w:t>
            </w:r>
          </w:p>
        </w:tc>
      </w:tr>
      <w:tr>
        <w:tc>
          <w:tcPr>
            <w:tcW w:type="dxa" w:w="2353"/>
          </w:tcPr>
          <w:p>
            <w:pPr>
              <w:spacing w:after="20" w:before="20" w:line="288" w:lineRule="auto"/>
            </w:pPr>
            <w:r>
              <w:rPr>
                <w:rFonts w:eastAsia="等线"/>
                <w:b/>
                <w:sz w:val="19"/>
              </w:rPr>
              <w:t>限定为经批准的组</w:t>
            </w:r>
          </w:p>
        </w:tc>
        <w:tc>
          <w:tcPr>
            <w:tcW w:type="dxa" w:w="2353"/>
          </w:tcPr>
          <w:p>
            <w:pPr>
              <w:spacing w:after="20" w:before="20" w:line="288" w:lineRule="auto"/>
            </w:pPr>
            <w:r>
              <w:rPr>
                <w:rFonts w:eastAsia="等线"/>
                <w:b w:val="0"/>
                <w:sz w:val="19"/>
              </w:rPr>
              <w:t>可控、有审批</w:t>
            </w:r>
          </w:p>
        </w:tc>
        <w:tc>
          <w:tcPr>
            <w:tcW w:type="dxa" w:w="2353"/>
          </w:tcPr>
          <w:p>
            <w:pPr>
              <w:spacing w:after="20" w:before="20" w:line="288" w:lineRule="auto"/>
            </w:pPr>
            <w:r>
              <w:rPr>
                <w:rFonts w:eastAsia="等线"/>
                <w:b w:val="0"/>
                <w:sz w:val="19"/>
              </w:rPr>
              <w:t>需要流程支撑</w:t>
            </w:r>
          </w:p>
        </w:tc>
        <w:tc>
          <w:tcPr>
            <w:tcW w:type="dxa" w:w="2353"/>
          </w:tcPr>
          <w:p>
            <w:pPr>
              <w:spacing w:after="20" w:before="20" w:line="288" w:lineRule="auto"/>
            </w:pPr>
            <w:r>
              <w:rPr>
                <w:rFonts w:eastAsia="等线"/>
                <w:b/>
                <w:sz w:val="19"/>
              </w:rPr>
              <w:t>多数企业推荐</w:t>
            </w:r>
          </w:p>
        </w:tc>
      </w:tr>
      <w:tr>
        <w:tc>
          <w:tcPr>
            <w:tcW w:type="dxa" w:w="2353"/>
          </w:tcPr>
          <w:p>
            <w:pPr>
              <w:spacing w:after="20" w:before="20" w:line="288" w:lineRule="auto"/>
            </w:pPr>
            <w:r>
              <w:rPr>
                <w:rFonts w:eastAsia="等线"/>
                <w:b w:val="0"/>
                <w:sz w:val="19"/>
              </w:rPr>
              <w:t>仅 IT 可创建</w:t>
            </w:r>
          </w:p>
        </w:tc>
        <w:tc>
          <w:tcPr>
            <w:tcW w:type="dxa" w:w="2353"/>
          </w:tcPr>
          <w:p>
            <w:pPr>
              <w:spacing w:after="20" w:before="20" w:line="288" w:lineRule="auto"/>
            </w:pPr>
            <w:r>
              <w:rPr>
                <w:rFonts w:eastAsia="等线"/>
                <w:b w:val="0"/>
                <w:sz w:val="19"/>
              </w:rPr>
              <w:t>最可控</w:t>
            </w:r>
          </w:p>
        </w:tc>
        <w:tc>
          <w:tcPr>
            <w:tcW w:type="dxa" w:w="2353"/>
          </w:tcPr>
          <w:p>
            <w:pPr>
              <w:spacing w:after="20" w:before="20" w:line="288" w:lineRule="auto"/>
            </w:pPr>
            <w:r>
              <w:rPr>
                <w:rFonts w:eastAsia="等线"/>
                <w:b w:val="0"/>
                <w:sz w:val="19"/>
              </w:rPr>
              <w:t>IT 成为瓶颈、用户绕道</w:t>
            </w:r>
          </w:p>
        </w:tc>
        <w:tc>
          <w:tcPr>
            <w:tcW w:type="dxa" w:w="2353"/>
          </w:tcPr>
          <w:p>
            <w:pPr>
              <w:spacing w:after="20" w:before="20" w:line="288" w:lineRule="auto"/>
            </w:pPr>
            <w:r>
              <w:rPr>
                <w:rFonts w:eastAsia="等线"/>
                <w:b w:val="0"/>
                <w:sz w:val="19"/>
              </w:rPr>
              <w:t>强管控行业</w:t>
            </w:r>
          </w:p>
        </w:tc>
      </w:tr>
    </w:tbl>
    <w:p>
      <w:pPr>
        <w:spacing w:after="40"/>
      </w:pPr>
    </w:p>
    <w:p>
      <w:pPr>
        <w:pStyle w:val="Heading4"/>
        <w:spacing w:before="200" w:after="120"/>
      </w:pPr>
      <w:r>
        <w:rPr>
          <w:rFonts w:eastAsia="微软雅黑"/>
          <w:b/>
          <w:color w:val="2E5496"/>
          <w:sz w:val="24"/>
        </w:rPr>
        <w:t>4.47.1 建议做法</w:t>
      </w:r>
    </w:p>
    <w:p>
      <w:pPr>
        <w:spacing w:before="120" w:after="160"/>
        <w:jc w:val="center"/>
      </w:pPr>
      <w:r>
        <w:drawing>
          <wp:inline xmlns:a="http://schemas.openxmlformats.org/drawingml/2006/main" xmlns:pic="http://schemas.openxmlformats.org/drawingml/2006/picture">
            <wp:extent cx="2247900" cy="6305550"/>
            <wp:docPr id="49" name="Picture 49"/>
            <wp:cNvGraphicFramePr>
              <a:graphicFrameLocks noChangeAspect="1"/>
            </wp:cNvGraphicFramePr>
            <a:graphic>
              <a:graphicData uri="http://schemas.openxmlformats.org/drawingml/2006/picture">
                <pic:pic>
                  <pic:nvPicPr>
                    <pic:cNvPr id="0" name="ed8e2a5a32ba737e.png"/>
                    <pic:cNvPicPr/>
                  </pic:nvPicPr>
                  <pic:blipFill>
                    <a:blip r:embed="rId112"/>
                    <a:stretch>
                      <a:fillRect/>
                    </a:stretch>
                  </pic:blipFill>
                  <pic:spPr>
                    <a:xfrm>
                      <a:off x="0" y="0"/>
                      <a:ext cx="2247900" cy="6305550"/>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限制创建权限的同时，</w:t>
            </w:r>
            <w:r>
              <w:rPr>
                <w:rFonts w:eastAsia="等线"/>
                <w:b/>
                <w:sz w:val="21"/>
              </w:rPr>
              <w:t>必须提供快速的申请渠道</w:t>
            </w:r>
            <w:r>
              <w:rPr>
                <w:rFonts w:eastAsia="等线"/>
                <w:b w:val="0"/>
                <w:sz w:val="21"/>
              </w:rPr>
              <w:t>（例如表单 + 一天内响应）。如果申请要等一周，用户就会改用微信群传文件，治理反而失效。</w:t>
            </w:r>
          </w:p>
        </w:tc>
      </w:tr>
    </w:tbl>
    <w:p>
      <w:pPr>
        <w:spacing w:after="40"/>
      </w:pPr>
    </w:p>
    <w:p>
      <w:pPr>
        <w:pStyle w:val="Heading3"/>
        <w:spacing w:before="200" w:after="120"/>
      </w:pPr>
      <w:r>
        <w:rPr>
          <w:rFonts w:eastAsia="微软雅黑"/>
          <w:b/>
          <w:color w:val="2E5496"/>
          <w:sz w:val="27"/>
        </w:rPr>
        <w:t>4.48 命名规范</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要素</w:t>
            </w:r>
          </w:p>
        </w:tc>
        <w:tc>
          <w:tcPr>
            <w:tcW w:type="dxa" w:w="3137"/>
            <w:shd w:val="clear" w:fill="DEEAF6"/>
          </w:tcPr>
          <w:p>
            <w:pPr>
              <w:spacing w:after="20" w:before="20"/>
            </w:pPr>
            <w:r>
              <w:rPr>
                <w:rFonts w:eastAsia="等线"/>
                <w:b/>
                <w:sz w:val="19"/>
              </w:rPr>
              <w:t>建议</w:t>
            </w:r>
          </w:p>
        </w:tc>
        <w:tc>
          <w:tcPr>
            <w:tcW w:type="dxa" w:w="3137"/>
            <w:shd w:val="clear" w:fill="DEEAF6"/>
          </w:tcPr>
          <w:p>
            <w:pPr>
              <w:spacing w:after="20" w:before="20"/>
            </w:pPr>
            <w:r>
              <w:rPr>
                <w:rFonts w:eastAsia="等线"/>
                <w:b/>
                <w:sz w:val="19"/>
              </w:rPr>
              <w:t>示例（虚构）</w:t>
            </w:r>
          </w:p>
        </w:tc>
      </w:tr>
      <w:tr>
        <w:tc>
          <w:tcPr>
            <w:tcW w:type="dxa" w:w="3137"/>
          </w:tcPr>
          <w:p>
            <w:pPr>
              <w:spacing w:after="20" w:before="20" w:line="288" w:lineRule="auto"/>
            </w:pPr>
            <w:r>
              <w:rPr>
                <w:rFonts w:eastAsia="等线"/>
                <w:b w:val="0"/>
                <w:sz w:val="19"/>
              </w:rPr>
              <w:t>前缀标识类型</w:t>
            </w:r>
          </w:p>
        </w:tc>
        <w:tc>
          <w:tcPr>
            <w:tcW w:type="dxa" w:w="3137"/>
          </w:tcPr>
          <w:p>
            <w:pPr>
              <w:spacing w:after="20" w:before="20" w:line="288" w:lineRule="auto"/>
            </w:pPr>
            <w:r>
              <w:rPr>
                <w:rFonts w:eastAsia="等线"/>
                <w:b w:val="0"/>
                <w:sz w:val="19"/>
              </w:rPr>
              <w:t>部门/项目/临时</w:t>
            </w:r>
          </w:p>
        </w:tc>
        <w:tc>
          <w:tcPr>
            <w:tcW w:type="dxa" w:w="3137"/>
          </w:tcPr>
          <w:p>
            <w:pPr>
              <w:spacing w:after="20" w:before="20" w:line="288" w:lineRule="auto"/>
            </w:pPr>
            <w:r>
              <w:rPr>
                <w:rFonts w:ascii="Consolas" w:hAnsi="Consolas" w:eastAsia="Consolas"/>
                <w:color w:val="C00000"/>
                <w:sz w:val="18"/>
              </w:rPr>
              <w:t>DEPT-</w:t>
            </w:r>
            <w:r>
              <w:rPr>
                <w:rFonts w:eastAsia="等线"/>
                <w:b w:val="0"/>
                <w:sz w:val="19"/>
              </w:rPr>
              <w:t>、</w:t>
            </w:r>
            <w:r>
              <w:rPr>
                <w:rFonts w:ascii="Consolas" w:hAnsi="Consolas" w:eastAsia="Consolas"/>
                <w:color w:val="C00000"/>
                <w:sz w:val="18"/>
              </w:rPr>
              <w:t>PRJ-</w:t>
            </w:r>
            <w:r>
              <w:rPr>
                <w:rFonts w:eastAsia="等线"/>
                <w:b w:val="0"/>
                <w:sz w:val="19"/>
              </w:rPr>
              <w:t>、</w:t>
            </w:r>
            <w:r>
              <w:rPr>
                <w:rFonts w:ascii="Consolas" w:hAnsi="Consolas" w:eastAsia="Consolas"/>
                <w:color w:val="C00000"/>
                <w:sz w:val="18"/>
              </w:rPr>
              <w:t>TMP-</w:t>
            </w:r>
          </w:p>
        </w:tc>
      </w:tr>
      <w:tr>
        <w:tc>
          <w:tcPr>
            <w:tcW w:type="dxa" w:w="3137"/>
          </w:tcPr>
          <w:p>
            <w:pPr>
              <w:spacing w:after="20" w:before="20" w:line="288" w:lineRule="auto"/>
            </w:pPr>
            <w:r>
              <w:rPr>
                <w:rFonts w:eastAsia="等线"/>
                <w:b w:val="0"/>
                <w:sz w:val="19"/>
              </w:rPr>
              <w:t>主体名称</w:t>
            </w:r>
          </w:p>
        </w:tc>
        <w:tc>
          <w:tcPr>
            <w:tcW w:type="dxa" w:w="3137"/>
          </w:tcPr>
          <w:p>
            <w:pPr>
              <w:spacing w:after="20" w:before="20" w:line="288" w:lineRule="auto"/>
            </w:pPr>
            <w:r>
              <w:rPr>
                <w:rFonts w:eastAsia="等线"/>
                <w:b w:val="0"/>
                <w:sz w:val="19"/>
              </w:rPr>
              <w:t>简洁明确</w:t>
            </w:r>
          </w:p>
        </w:tc>
        <w:tc>
          <w:tcPr>
            <w:tcW w:type="dxa" w:w="3137"/>
          </w:tcPr>
          <w:p>
            <w:pPr>
              <w:spacing w:after="20" w:before="20" w:line="288" w:lineRule="auto"/>
            </w:pPr>
            <w:r>
              <w:rPr>
                <w:rFonts w:ascii="Consolas" w:hAnsi="Consolas" w:eastAsia="Consolas"/>
                <w:color w:val="C00000"/>
                <w:sz w:val="18"/>
              </w:rPr>
              <w:t>销售部</w:t>
            </w:r>
            <w:r>
              <w:rPr>
                <w:rFonts w:eastAsia="等线"/>
                <w:b w:val="0"/>
                <w:sz w:val="19"/>
              </w:rPr>
              <w:t>、</w:t>
            </w:r>
            <w:r>
              <w:rPr>
                <w:rFonts w:ascii="Consolas" w:hAnsi="Consolas" w:eastAsia="Consolas"/>
                <w:color w:val="C00000"/>
                <w:sz w:val="18"/>
              </w:rPr>
              <w:t>ERP升级</w:t>
            </w:r>
          </w:p>
        </w:tc>
      </w:tr>
      <w:tr>
        <w:tc>
          <w:tcPr>
            <w:tcW w:type="dxa" w:w="3137"/>
          </w:tcPr>
          <w:p>
            <w:pPr>
              <w:spacing w:after="20" w:before="20" w:line="288" w:lineRule="auto"/>
            </w:pPr>
            <w:r>
              <w:rPr>
                <w:rFonts w:eastAsia="等线"/>
                <w:b w:val="0"/>
                <w:sz w:val="19"/>
              </w:rPr>
              <w:t>年份或阶段（临时项目）</w:t>
            </w:r>
          </w:p>
        </w:tc>
        <w:tc>
          <w:tcPr>
            <w:tcW w:type="dxa" w:w="3137"/>
          </w:tcPr>
          <w:p>
            <w:pPr>
              <w:spacing w:after="20" w:before="20" w:line="288" w:lineRule="auto"/>
            </w:pPr>
            <w:r>
              <w:rPr>
                <w:rFonts w:eastAsia="等线"/>
                <w:b w:val="0"/>
                <w:sz w:val="19"/>
              </w:rPr>
              <w:t>便于识别过期</w:t>
            </w:r>
          </w:p>
        </w:tc>
        <w:tc>
          <w:tcPr>
            <w:tcW w:type="dxa" w:w="3137"/>
          </w:tcPr>
          <w:p>
            <w:pPr>
              <w:spacing w:after="20" w:before="20" w:line="288" w:lineRule="auto"/>
            </w:pPr>
            <w:r>
              <w:rPr>
                <w:rFonts w:ascii="Consolas" w:hAnsi="Consolas" w:eastAsia="Consolas"/>
                <w:color w:val="C00000"/>
                <w:sz w:val="18"/>
              </w:rPr>
              <w:t>2026</w:t>
            </w:r>
          </w:p>
        </w:tc>
      </w:tr>
      <w:tr>
        <w:tc>
          <w:tcPr>
            <w:tcW w:type="dxa" w:w="3137"/>
          </w:tcPr>
          <w:p>
            <w:pPr>
              <w:spacing w:after="20" w:before="20" w:line="288" w:lineRule="auto"/>
            </w:pPr>
            <w:r>
              <w:rPr>
                <w:rFonts w:eastAsia="等线"/>
                <w:b w:val="0"/>
                <w:sz w:val="19"/>
              </w:rPr>
              <w:t>完整示例</w:t>
            </w:r>
          </w:p>
        </w:tc>
        <w:tc>
          <w:tcPr>
            <w:tcW w:type="dxa" w:w="3137"/>
          </w:tcPr>
          <w:p>
            <w:pPr>
              <w:spacing w:after="20" w:before="20" w:line="288" w:lineRule="auto"/>
            </w:pPr>
            <w:r>
              <w:rPr>
                <w:rFonts w:eastAsia="等线"/>
                <w:b w:val="0"/>
                <w:sz w:val="19"/>
              </w:rPr>
              <w:t>—</w:t>
            </w:r>
          </w:p>
        </w:tc>
        <w:tc>
          <w:tcPr>
            <w:tcW w:type="dxa" w:w="3137"/>
          </w:tcPr>
          <w:p>
            <w:pPr>
              <w:spacing w:after="20" w:before="20" w:line="288" w:lineRule="auto"/>
            </w:pPr>
            <w:r>
              <w:rPr>
                <w:rFonts w:ascii="Consolas" w:hAnsi="Consolas" w:eastAsia="Consolas"/>
                <w:color w:val="C00000"/>
                <w:sz w:val="18"/>
              </w:rPr>
              <w:t>PRJ-ERP升级-2026</w:t>
            </w:r>
          </w:p>
        </w:tc>
      </w:tr>
      <w:tr>
        <w:tc>
          <w:tcPr>
            <w:tcW w:type="dxa" w:w="3137"/>
          </w:tcPr>
          <w:p>
            <w:pPr>
              <w:spacing w:after="20" w:before="20" w:line="288" w:lineRule="auto"/>
            </w:pPr>
            <w:r>
              <w:rPr>
                <w:rFonts w:eastAsia="等线"/>
                <w:b w:val="0"/>
                <w:sz w:val="19"/>
              </w:rPr>
              <w:t>部门团队示例</w:t>
            </w:r>
          </w:p>
        </w:tc>
        <w:tc>
          <w:tcPr>
            <w:tcW w:type="dxa" w:w="3137"/>
          </w:tcPr>
          <w:p>
            <w:pPr>
              <w:spacing w:after="20" w:before="20" w:line="288" w:lineRule="auto"/>
            </w:pPr>
            <w:r>
              <w:rPr>
                <w:rFonts w:eastAsia="等线"/>
                <w:b w:val="0"/>
                <w:sz w:val="19"/>
              </w:rPr>
              <w:t>—</w:t>
            </w:r>
          </w:p>
        </w:tc>
        <w:tc>
          <w:tcPr>
            <w:tcW w:type="dxa" w:w="3137"/>
          </w:tcPr>
          <w:p>
            <w:pPr>
              <w:spacing w:after="20" w:before="20" w:line="288" w:lineRule="auto"/>
            </w:pPr>
            <w:r>
              <w:rPr>
                <w:rFonts w:ascii="Consolas" w:hAnsi="Consolas" w:eastAsia="Consolas"/>
                <w:color w:val="C00000"/>
                <w:sz w:val="18"/>
              </w:rPr>
              <w:t>DEPT-财务部</w:t>
            </w:r>
          </w:p>
        </w:tc>
      </w:tr>
      <w:tr>
        <w:tc>
          <w:tcPr>
            <w:tcW w:type="dxa" w:w="3137"/>
          </w:tcPr>
          <w:p>
            <w:pPr>
              <w:spacing w:after="20" w:before="20" w:line="288" w:lineRule="auto"/>
            </w:pPr>
            <w:r>
              <w:rPr>
                <w:rFonts w:eastAsia="等线"/>
                <w:b w:val="0"/>
                <w:sz w:val="19"/>
              </w:rPr>
              <w:t>外部协作团队示例</w:t>
            </w:r>
          </w:p>
        </w:tc>
        <w:tc>
          <w:tcPr>
            <w:tcW w:type="dxa" w:w="3137"/>
          </w:tcPr>
          <w:p>
            <w:pPr>
              <w:spacing w:after="20" w:before="20" w:line="288" w:lineRule="auto"/>
            </w:pPr>
            <w:r>
              <w:rPr>
                <w:rFonts w:eastAsia="等线"/>
                <w:b w:val="0"/>
                <w:sz w:val="19"/>
              </w:rPr>
              <w:t>明确标识含外部人员</w:t>
            </w:r>
          </w:p>
        </w:tc>
        <w:tc>
          <w:tcPr>
            <w:tcW w:type="dxa" w:w="3137"/>
          </w:tcPr>
          <w:p>
            <w:pPr>
              <w:spacing w:after="20" w:before="20" w:line="288" w:lineRule="auto"/>
            </w:pPr>
            <w:r>
              <w:rPr>
                <w:rFonts w:ascii="Consolas" w:hAnsi="Consolas" w:eastAsia="Consolas"/>
                <w:color w:val="C00000"/>
                <w:sz w:val="18"/>
              </w:rPr>
              <w:t>EXT-供应商A协作</w:t>
            </w:r>
          </w:p>
        </w:tc>
      </w:tr>
    </w:tbl>
    <w:p>
      <w:pPr>
        <w:spacing w:after="40"/>
      </w:pPr>
    </w:p>
    <w:p>
      <w:pPr>
        <w:pStyle w:val="Heading4"/>
        <w:spacing w:before="200" w:after="120"/>
      </w:pPr>
      <w:r>
        <w:rPr>
          <w:rFonts w:eastAsia="微软雅黑"/>
          <w:b/>
          <w:color w:val="2E5496"/>
          <w:sz w:val="24"/>
        </w:rPr>
        <w:t>4.48.1 为什么命名很重要</w:t>
      </w:r>
    </w:p>
    <w:p>
      <w:pPr>
        <w:pStyle w:val="ListBullet"/>
        <w:spacing w:after="40" w:line="324" w:lineRule="auto"/>
      </w:pPr>
      <w:r>
        <w:rPr>
          <w:rFonts w:eastAsia="等线"/>
          <w:b w:val="0"/>
          <w:sz w:val="21"/>
        </w:rPr>
        <w:t>用户能快速判断团队用途，减少"建重复团队"。</w:t>
      </w:r>
    </w:p>
    <w:p>
      <w:pPr>
        <w:pStyle w:val="ListBullet"/>
        <w:spacing w:after="40" w:line="324" w:lineRule="auto"/>
      </w:pPr>
      <w:r>
        <w:rPr>
          <w:rFonts w:eastAsia="等线"/>
          <w:b w:val="0"/>
          <w:sz w:val="21"/>
        </w:rPr>
        <w:t>管理员能按前缀批量识别和复核。</w:t>
      </w:r>
    </w:p>
    <w:p>
      <w:pPr>
        <w:pStyle w:val="ListBullet"/>
        <w:spacing w:after="40" w:line="324" w:lineRule="auto"/>
      </w:pPr>
      <w:r>
        <w:rPr>
          <w:rFonts w:ascii="Consolas" w:hAnsi="Consolas" w:eastAsia="Consolas"/>
          <w:color w:val="C00000"/>
          <w:sz w:val="20"/>
        </w:rPr>
        <w:t>EXT-</w:t>
      </w:r>
      <w:r>
        <w:rPr>
          <w:rFonts w:eastAsia="等线"/>
          <w:b w:val="0"/>
          <w:sz w:val="21"/>
        </w:rPr>
        <w:t xml:space="preserve"> 前缀能让成员</w:t>
      </w:r>
      <w:r>
        <w:rPr>
          <w:rFonts w:eastAsia="等线"/>
          <w:b/>
          <w:sz w:val="21"/>
        </w:rPr>
        <w:t>时刻意识到有外部人员在</w:t>
      </w:r>
      <w:r>
        <w:rPr>
          <w:rFonts w:eastAsia="等线"/>
          <w:b w:val="0"/>
          <w:sz w:val="21"/>
        </w:rPr>
        <w:t>，减少误发内部资料。</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含外部人员的团队</w:t>
            </w:r>
            <w:r>
              <w:rPr>
                <w:rFonts w:eastAsia="等线"/>
                <w:b/>
                <w:sz w:val="21"/>
              </w:rPr>
              <w:t>必须有明显标识</w:t>
            </w:r>
            <w:r>
              <w:rPr>
                <w:rFonts w:eastAsia="等线"/>
                <w:b w:val="0"/>
                <w:sz w:val="21"/>
              </w:rPr>
              <w:t>。这是防止内部资料误发的低成本高效措施。</w:t>
            </w:r>
          </w:p>
        </w:tc>
      </w:tr>
    </w:tbl>
    <w:p>
      <w:pPr>
        <w:spacing w:after="40"/>
      </w:pPr>
    </w:p>
    <w:p>
      <w:pPr>
        <w:pStyle w:val="Heading3"/>
        <w:spacing w:before="200" w:after="120"/>
      </w:pPr>
      <w:r>
        <w:rPr>
          <w:rFonts w:eastAsia="微软雅黑"/>
          <w:b/>
          <w:color w:val="2E5496"/>
          <w:sz w:val="27"/>
        </w:rPr>
        <w:t>4.49 团队所有者责任</w:t>
      </w:r>
    </w:p>
    <w:p>
      <w:pPr>
        <w:spacing w:after="80" w:before="0" w:line="336" w:lineRule="auto"/>
      </w:pPr>
      <w:r>
        <w:rPr>
          <w:rFonts w:eastAsia="等线"/>
          <w:b w:val="0"/>
          <w:sz w:val="21"/>
        </w:rPr>
        <w:t>所有者不是"荣誉称号"，而是有具体职责的角色。</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职责</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成员管理</w:t>
            </w:r>
          </w:p>
        </w:tc>
        <w:tc>
          <w:tcPr>
            <w:tcW w:type="dxa" w:w="4705"/>
          </w:tcPr>
          <w:p>
            <w:pPr>
              <w:spacing w:after="20" w:before="20" w:line="288" w:lineRule="auto"/>
            </w:pPr>
            <w:r>
              <w:rPr>
                <w:rFonts w:eastAsia="等线"/>
                <w:b w:val="0"/>
                <w:sz w:val="19"/>
              </w:rPr>
              <w:t>添加、移除成员，定期核对</w:t>
            </w:r>
          </w:p>
        </w:tc>
      </w:tr>
      <w:tr>
        <w:tc>
          <w:tcPr>
            <w:tcW w:type="dxa" w:w="4705"/>
          </w:tcPr>
          <w:p>
            <w:pPr>
              <w:spacing w:after="20" w:before="20" w:line="288" w:lineRule="auto"/>
            </w:pPr>
            <w:r>
              <w:rPr>
                <w:rFonts w:eastAsia="等线"/>
                <w:b w:val="0"/>
                <w:sz w:val="19"/>
              </w:rPr>
              <w:t>外部来宾管理</w:t>
            </w:r>
          </w:p>
        </w:tc>
        <w:tc>
          <w:tcPr>
            <w:tcW w:type="dxa" w:w="4705"/>
          </w:tcPr>
          <w:p>
            <w:pPr>
              <w:spacing w:after="20" w:before="20" w:line="288" w:lineRule="auto"/>
            </w:pPr>
            <w:r>
              <w:rPr>
                <w:rFonts w:eastAsia="等线"/>
                <w:b w:val="0"/>
                <w:sz w:val="19"/>
              </w:rPr>
              <w:t>申请、复核、及时移除</w:t>
            </w:r>
          </w:p>
        </w:tc>
      </w:tr>
      <w:tr>
        <w:tc>
          <w:tcPr>
            <w:tcW w:type="dxa" w:w="4705"/>
          </w:tcPr>
          <w:p>
            <w:pPr>
              <w:spacing w:after="20" w:before="20" w:line="288" w:lineRule="auto"/>
            </w:pPr>
            <w:r>
              <w:rPr>
                <w:rFonts w:eastAsia="等线"/>
                <w:b w:val="0"/>
                <w:sz w:val="19"/>
              </w:rPr>
              <w:t>频道管理</w:t>
            </w:r>
          </w:p>
        </w:tc>
        <w:tc>
          <w:tcPr>
            <w:tcW w:type="dxa" w:w="4705"/>
          </w:tcPr>
          <w:p>
            <w:pPr>
              <w:spacing w:after="20" w:before="20" w:line="288" w:lineRule="auto"/>
            </w:pPr>
            <w:r>
              <w:rPr>
                <w:rFonts w:eastAsia="等线"/>
                <w:b w:val="0"/>
                <w:sz w:val="19"/>
              </w:rPr>
              <w:t>创建、命名、归档无用频道</w:t>
            </w:r>
          </w:p>
        </w:tc>
      </w:tr>
      <w:tr>
        <w:tc>
          <w:tcPr>
            <w:tcW w:type="dxa" w:w="4705"/>
          </w:tcPr>
          <w:p>
            <w:pPr>
              <w:spacing w:after="20" w:before="20" w:line="288" w:lineRule="auto"/>
            </w:pPr>
            <w:r>
              <w:rPr>
                <w:rFonts w:eastAsia="等线"/>
                <w:b w:val="0"/>
                <w:sz w:val="19"/>
              </w:rPr>
              <w:t>文件治理</w:t>
            </w:r>
          </w:p>
        </w:tc>
        <w:tc>
          <w:tcPr>
            <w:tcW w:type="dxa" w:w="4705"/>
          </w:tcPr>
          <w:p>
            <w:pPr>
              <w:spacing w:after="20" w:before="20" w:line="288" w:lineRule="auto"/>
            </w:pPr>
            <w:r>
              <w:rPr>
                <w:rFonts w:eastAsia="等线"/>
                <w:b w:val="0"/>
                <w:sz w:val="19"/>
              </w:rPr>
              <w:t>确保重要文件不散落在聊天里</w:t>
            </w:r>
          </w:p>
        </w:tc>
      </w:tr>
      <w:tr>
        <w:tc>
          <w:tcPr>
            <w:tcW w:type="dxa" w:w="4705"/>
          </w:tcPr>
          <w:p>
            <w:pPr>
              <w:spacing w:after="20" w:before="20" w:line="288" w:lineRule="auto"/>
            </w:pPr>
            <w:r>
              <w:rPr>
                <w:rFonts w:eastAsia="等线"/>
                <w:b w:val="0"/>
                <w:sz w:val="19"/>
              </w:rPr>
              <w:t>应用管理</w:t>
            </w:r>
          </w:p>
        </w:tc>
        <w:tc>
          <w:tcPr>
            <w:tcW w:type="dxa" w:w="4705"/>
          </w:tcPr>
          <w:p>
            <w:pPr>
              <w:spacing w:after="20" w:before="20" w:line="288" w:lineRule="auto"/>
            </w:pPr>
            <w:r>
              <w:rPr>
                <w:rFonts w:eastAsia="等线"/>
                <w:b w:val="0"/>
                <w:sz w:val="19"/>
              </w:rPr>
              <w:t>决定安装哪些应用（受策略限制）</w:t>
            </w:r>
          </w:p>
        </w:tc>
      </w:tr>
      <w:tr>
        <w:tc>
          <w:tcPr>
            <w:tcW w:type="dxa" w:w="4705"/>
          </w:tcPr>
          <w:p>
            <w:pPr>
              <w:spacing w:after="20" w:before="20" w:line="288" w:lineRule="auto"/>
            </w:pPr>
            <w:r>
              <w:rPr>
                <w:rFonts w:eastAsia="等线"/>
                <w:b w:val="0"/>
                <w:sz w:val="19"/>
              </w:rPr>
              <w:t>生命周期</w:t>
            </w:r>
          </w:p>
        </w:tc>
        <w:tc>
          <w:tcPr>
            <w:tcW w:type="dxa" w:w="4705"/>
          </w:tcPr>
          <w:p>
            <w:pPr>
              <w:spacing w:after="20" w:before="20" w:line="288" w:lineRule="auto"/>
            </w:pPr>
            <w:r>
              <w:rPr>
                <w:rFonts w:eastAsia="等线"/>
                <w:b w:val="0"/>
                <w:sz w:val="19"/>
              </w:rPr>
              <w:t>响应续订通知，项目结束时申请归档</w:t>
            </w:r>
          </w:p>
        </w:tc>
      </w:tr>
      <w:tr>
        <w:tc>
          <w:tcPr>
            <w:tcW w:type="dxa" w:w="4705"/>
          </w:tcPr>
          <w:p>
            <w:pPr>
              <w:spacing w:after="20" w:before="20" w:line="288" w:lineRule="auto"/>
            </w:pPr>
            <w:r>
              <w:rPr>
                <w:rFonts w:eastAsia="等线"/>
                <w:b w:val="0"/>
                <w:sz w:val="19"/>
              </w:rPr>
              <w:t>交接</w:t>
            </w:r>
          </w:p>
        </w:tc>
        <w:tc>
          <w:tcPr>
            <w:tcW w:type="dxa" w:w="4705"/>
          </w:tcPr>
          <w:p>
            <w:pPr>
              <w:spacing w:after="20" w:before="20" w:line="288" w:lineRule="auto"/>
            </w:pPr>
            <w:r>
              <w:rPr>
                <w:rFonts w:eastAsia="等线"/>
                <w:b w:val="0"/>
                <w:sz w:val="19"/>
              </w:rPr>
              <w:t>离职或转岗前完成所有者交接</w:t>
            </w:r>
          </w:p>
        </w:tc>
      </w:tr>
    </w:tbl>
    <w:p>
      <w:pPr>
        <w:spacing w:after="40"/>
      </w:pPr>
    </w:p>
    <w:p>
      <w:pPr>
        <w:pStyle w:val="Heading4"/>
        <w:spacing w:before="200" w:after="120"/>
      </w:pPr>
      <w:r>
        <w:rPr>
          <w:rFonts w:eastAsia="微软雅黑"/>
          <w:b/>
          <w:color w:val="2E5496"/>
          <w:sz w:val="24"/>
        </w:rPr>
        <w:t>4.49.1 硬性要求</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p>
          <w:p>
            <w:pPr>
              <w:spacing w:after="40" w:before="0" w:line="324" w:lineRule="auto"/>
              <w:ind w:left="283"/>
            </w:pPr>
            <w:r>
              <w:rPr>
                <w:rFonts w:eastAsia="等线"/>
                <w:sz w:val="21"/>
              </w:rPr>
              <w:t xml:space="preserve">· </w:t>
            </w:r>
            <w:r>
              <w:rPr>
                <w:rFonts w:eastAsia="等线"/>
                <w:b/>
                <w:sz w:val="21"/>
              </w:rPr>
              <w:t>每个正式团队至少两名内部所有者。</w:t>
            </w:r>
          </w:p>
          <w:p>
            <w:pPr>
              <w:spacing w:after="40" w:before="0" w:line="324" w:lineRule="auto"/>
              <w:ind w:left="283"/>
            </w:pPr>
            <w:r>
              <w:rPr>
                <w:rFonts w:eastAsia="等线"/>
                <w:sz w:val="21"/>
              </w:rPr>
              <w:t xml:space="preserve">· </w:t>
            </w:r>
            <w:r>
              <w:rPr>
                <w:rFonts w:eastAsia="等线"/>
                <w:b w:val="0"/>
                <w:sz w:val="21"/>
              </w:rPr>
              <w:t>所有者离职或转岗时，</w:t>
            </w:r>
            <w:r>
              <w:rPr>
                <w:rFonts w:eastAsia="等线"/>
                <w:b/>
                <w:sz w:val="21"/>
              </w:rPr>
              <w:t>在离职流程中必须完成交接</w:t>
            </w:r>
            <w:r>
              <w:rPr>
                <w:rFonts w:eastAsia="等线"/>
                <w:b w:val="0"/>
                <w:sz w:val="21"/>
              </w:rPr>
              <w:t>（第6篇）。</w:t>
            </w:r>
          </w:p>
          <w:p>
            <w:pPr>
              <w:spacing w:after="40" w:before="0" w:line="324" w:lineRule="auto"/>
              <w:ind w:left="283"/>
            </w:pPr>
            <w:r>
              <w:rPr>
                <w:rFonts w:eastAsia="等线"/>
                <w:sz w:val="21"/>
              </w:rPr>
              <w:t xml:space="preserve">· </w:t>
            </w:r>
            <w:r>
              <w:rPr>
                <w:rFonts w:eastAsia="等线"/>
                <w:b w:val="0"/>
                <w:sz w:val="21"/>
              </w:rPr>
              <w:t>所有者名单纳入季度复核。</w:t>
            </w:r>
          </w:p>
        </w:tc>
      </w:tr>
    </w:tbl>
    <w:p>
      <w:pPr>
        <w:spacing w:after="40"/>
      </w:pPr>
    </w:p>
    <w:p>
      <w:pPr>
        <w:spacing w:after="80" w:before="0" w:line="336" w:lineRule="auto"/>
      </w:pPr>
      <w:r>
        <w:rPr>
          <w:rFonts w:eastAsia="等线"/>
          <w:b w:val="0"/>
          <w:sz w:val="21"/>
        </w:rPr>
        <w:t>原因很简单：单一所有者离职后，团队会变成"没人能加人、没人能改设置"的孤岛，而里面往往有重要文件。</w:t>
      </w:r>
    </w:p>
    <w:p>
      <w:pPr>
        <w:pStyle w:val="Heading3"/>
        <w:spacing w:before="200" w:after="120"/>
      </w:pPr>
      <w:r>
        <w:rPr>
          <w:rFonts w:eastAsia="微软雅黑"/>
          <w:b/>
          <w:color w:val="2E5496"/>
          <w:sz w:val="27"/>
        </w:rPr>
        <w:t>4.50 团队清单（治理的核心工具）</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团队名称</w:t>
            </w:r>
          </w:p>
        </w:tc>
        <w:tc>
          <w:tcPr>
            <w:tcW w:type="dxa" w:w="4705"/>
          </w:tcPr>
          <w:p>
            <w:pPr>
              <w:spacing w:after="20" w:before="20" w:line="288" w:lineRule="auto"/>
            </w:pPr>
            <w:r>
              <w:rPr>
                <w:rFonts w:eastAsia="等线"/>
                <w:b w:val="0"/>
                <w:sz w:val="19"/>
              </w:rPr>
              <w:t>遵循命名规范</w:t>
            </w:r>
          </w:p>
        </w:tc>
      </w:tr>
      <w:tr>
        <w:tc>
          <w:tcPr>
            <w:tcW w:type="dxa" w:w="4705"/>
          </w:tcPr>
          <w:p>
            <w:pPr>
              <w:spacing w:after="20" w:before="20" w:line="288" w:lineRule="auto"/>
            </w:pPr>
            <w:r>
              <w:rPr>
                <w:rFonts w:eastAsia="等线"/>
                <w:b w:val="0"/>
                <w:sz w:val="19"/>
              </w:rPr>
              <w:t>类型</w:t>
            </w:r>
          </w:p>
        </w:tc>
        <w:tc>
          <w:tcPr>
            <w:tcW w:type="dxa" w:w="4705"/>
          </w:tcPr>
          <w:p>
            <w:pPr>
              <w:spacing w:after="20" w:before="20" w:line="288" w:lineRule="auto"/>
            </w:pPr>
            <w:r>
              <w:rPr>
                <w:rFonts w:eastAsia="等线"/>
                <w:b w:val="0"/>
                <w:sz w:val="19"/>
              </w:rPr>
              <w:t>部门 / 项目 / 临时 / 外部协作</w:t>
            </w:r>
          </w:p>
        </w:tc>
      </w:tr>
      <w:tr>
        <w:tc>
          <w:tcPr>
            <w:tcW w:type="dxa" w:w="4705"/>
          </w:tcPr>
          <w:p>
            <w:pPr>
              <w:spacing w:after="20" w:before="20" w:line="288" w:lineRule="auto"/>
            </w:pPr>
            <w:r>
              <w:rPr>
                <w:rFonts w:eastAsia="等线"/>
                <w:b w:val="0"/>
                <w:sz w:val="19"/>
              </w:rPr>
              <w:t>用途说明</w:t>
            </w:r>
          </w:p>
        </w:tc>
        <w:tc>
          <w:tcPr>
            <w:tcW w:type="dxa" w:w="4705"/>
          </w:tcPr>
          <w:p>
            <w:pPr>
              <w:spacing w:after="20" w:before="20" w:line="288" w:lineRule="auto"/>
            </w:pPr>
            <w:r>
              <w:rPr>
                <w:rFonts w:eastAsia="等线"/>
                <w:b w:val="0"/>
                <w:sz w:val="19"/>
              </w:rPr>
              <w:t>一句话</w:t>
            </w:r>
          </w:p>
        </w:tc>
      </w:tr>
      <w:tr>
        <w:tc>
          <w:tcPr>
            <w:tcW w:type="dxa" w:w="4705"/>
          </w:tcPr>
          <w:p>
            <w:pPr>
              <w:spacing w:after="20" w:before="20" w:line="288" w:lineRule="auto"/>
            </w:pPr>
            <w:r>
              <w:rPr>
                <w:rFonts w:eastAsia="等线"/>
                <w:b w:val="0"/>
                <w:sz w:val="19"/>
              </w:rPr>
              <w:t>所有者（≥2）</w:t>
            </w:r>
          </w:p>
        </w:tc>
        <w:tc>
          <w:tcPr>
            <w:tcW w:type="dxa" w:w="4705"/>
          </w:tcPr>
          <w:p>
            <w:pPr>
              <w:spacing w:after="20" w:before="20" w:line="288" w:lineRule="auto"/>
            </w:pPr>
            <w:r>
              <w:rPr>
                <w:rFonts w:eastAsia="等线"/>
                <w:b w:val="0"/>
                <w:sz w:val="19"/>
              </w:rPr>
              <w:t>姓名</w:t>
            </w:r>
          </w:p>
        </w:tc>
      </w:tr>
      <w:tr>
        <w:tc>
          <w:tcPr>
            <w:tcW w:type="dxa" w:w="4705"/>
          </w:tcPr>
          <w:p>
            <w:pPr>
              <w:spacing w:after="20" w:before="20" w:line="288" w:lineRule="auto"/>
            </w:pPr>
            <w:r>
              <w:rPr>
                <w:rFonts w:eastAsia="等线"/>
                <w:b w:val="0"/>
                <w:sz w:val="19"/>
              </w:rPr>
              <w:t>成员范围</w:t>
            </w:r>
          </w:p>
        </w:tc>
        <w:tc>
          <w:tcPr>
            <w:tcW w:type="dxa" w:w="4705"/>
          </w:tcPr>
          <w:p>
            <w:pPr>
              <w:spacing w:after="20" w:before="20" w:line="288" w:lineRule="auto"/>
            </w:pPr>
            <w:r>
              <w:rPr>
                <w:rFonts w:eastAsia="等线"/>
                <w:b w:val="0"/>
                <w:sz w:val="19"/>
              </w:rPr>
              <w:t>部门或人员</w:t>
            </w:r>
          </w:p>
        </w:tc>
      </w:tr>
      <w:tr>
        <w:tc>
          <w:tcPr>
            <w:tcW w:type="dxa" w:w="4705"/>
          </w:tcPr>
          <w:p>
            <w:pPr>
              <w:spacing w:after="20" w:before="20" w:line="288" w:lineRule="auto"/>
            </w:pPr>
            <w:r>
              <w:rPr>
                <w:rFonts w:eastAsia="等线"/>
                <w:b w:val="0"/>
                <w:sz w:val="19"/>
              </w:rPr>
              <w:t>是否含外部人员</w:t>
            </w:r>
          </w:p>
        </w:tc>
        <w:tc>
          <w:tcPr>
            <w:tcW w:type="dxa" w:w="4705"/>
          </w:tcPr>
          <w:p>
            <w:pPr>
              <w:spacing w:after="20" w:before="20" w:line="288" w:lineRule="auto"/>
            </w:pPr>
            <w:r>
              <w:rPr>
                <w:rFonts w:eastAsia="等线"/>
                <w:b w:val="0"/>
                <w:sz w:val="19"/>
              </w:rPr>
              <w:t>是/否，外部方名称</w:t>
            </w:r>
          </w:p>
        </w:tc>
      </w:tr>
      <w:tr>
        <w:tc>
          <w:tcPr>
            <w:tcW w:type="dxa" w:w="4705"/>
          </w:tcPr>
          <w:p>
            <w:pPr>
              <w:spacing w:after="20" w:before="20" w:line="288" w:lineRule="auto"/>
            </w:pPr>
            <w:r>
              <w:rPr>
                <w:rFonts w:eastAsia="等线"/>
                <w:b w:val="0"/>
                <w:sz w:val="19"/>
              </w:rPr>
              <w:t>创建日期</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预计结束日期</w:t>
            </w:r>
          </w:p>
        </w:tc>
        <w:tc>
          <w:tcPr>
            <w:tcW w:type="dxa" w:w="4705"/>
          </w:tcPr>
          <w:p>
            <w:pPr>
              <w:spacing w:after="20" w:before="20" w:line="288" w:lineRule="auto"/>
            </w:pPr>
            <w:r>
              <w:rPr>
                <w:rFonts w:eastAsia="等线"/>
                <w:b w:val="0"/>
                <w:sz w:val="19"/>
              </w:rPr>
              <w:t>项目类必填</w:t>
            </w:r>
          </w:p>
        </w:tc>
      </w:tr>
      <w:tr>
        <w:tc>
          <w:tcPr>
            <w:tcW w:type="dxa" w:w="4705"/>
          </w:tcPr>
          <w:p>
            <w:pPr>
              <w:spacing w:after="20" w:before="20" w:line="288" w:lineRule="auto"/>
            </w:pPr>
            <w:r>
              <w:rPr>
                <w:rFonts w:eastAsia="等线"/>
                <w:b w:val="0"/>
                <w:sz w:val="19"/>
              </w:rPr>
              <w:t>敏感级别</w:t>
            </w:r>
          </w:p>
        </w:tc>
        <w:tc>
          <w:tcPr>
            <w:tcW w:type="dxa" w:w="4705"/>
          </w:tcPr>
          <w:p>
            <w:pPr>
              <w:spacing w:after="20" w:before="20" w:line="288" w:lineRule="auto"/>
            </w:pPr>
            <w:r>
              <w:rPr>
                <w:rFonts w:eastAsia="等线"/>
                <w:b w:val="0"/>
                <w:sz w:val="19"/>
              </w:rPr>
              <w:t>是否含敏感数据</w:t>
            </w:r>
          </w:p>
        </w:tc>
      </w:tr>
      <w:tr>
        <w:tc>
          <w:tcPr>
            <w:tcW w:type="dxa" w:w="4705"/>
          </w:tcPr>
          <w:p>
            <w:pPr>
              <w:spacing w:after="20" w:before="20" w:line="288" w:lineRule="auto"/>
            </w:pPr>
            <w:r>
              <w:rPr>
                <w:rFonts w:eastAsia="等线"/>
                <w:b w:val="0"/>
                <w:sz w:val="19"/>
              </w:rPr>
              <w:t>复核周期</w:t>
            </w:r>
          </w:p>
        </w:tc>
        <w:tc>
          <w:tcPr>
            <w:tcW w:type="dxa" w:w="4705"/>
          </w:tcPr>
          <w:p>
            <w:pPr>
              <w:spacing w:after="20" w:before="20" w:line="288" w:lineRule="auto"/>
            </w:pPr>
            <w:r>
              <w:rPr>
                <w:rFonts w:eastAsia="等线"/>
                <w:b w:val="0"/>
                <w:sz w:val="19"/>
              </w:rPr>
              <w:t>季度/半年</w:t>
            </w:r>
          </w:p>
        </w:tc>
      </w:tr>
      <w:tr>
        <w:tc>
          <w:tcPr>
            <w:tcW w:type="dxa" w:w="4705"/>
          </w:tcPr>
          <w:p>
            <w:pPr>
              <w:spacing w:after="20" w:before="20" w:line="288" w:lineRule="auto"/>
            </w:pPr>
            <w:r>
              <w:rPr>
                <w:rFonts w:eastAsia="等线"/>
                <w:b w:val="0"/>
                <w:sz w:val="19"/>
              </w:rPr>
              <w:t>状态</w:t>
            </w:r>
          </w:p>
        </w:tc>
        <w:tc>
          <w:tcPr>
            <w:tcW w:type="dxa" w:w="4705"/>
          </w:tcPr>
          <w:p>
            <w:pPr>
              <w:spacing w:after="20" w:before="20" w:line="288" w:lineRule="auto"/>
            </w:pPr>
            <w:r>
              <w:rPr>
                <w:rFonts w:eastAsia="等线"/>
                <w:b w:val="0"/>
                <w:sz w:val="19"/>
              </w:rPr>
              <w:t>活跃 / 待复核 / 已归档 / 已删除</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团队清单可以用 SharePoint 列表维护，让所有者自己更新，IT 定期复核。用 Excel 放在某个人电脑上，很快就会过期。</w:t>
            </w:r>
          </w:p>
        </w:tc>
      </w:tr>
    </w:tbl>
    <w:p>
      <w:pPr>
        <w:spacing w:after="40"/>
      </w:pPr>
    </w:p>
    <w:p>
      <w:pPr>
        <w:pStyle w:val="Heading3"/>
        <w:spacing w:before="200" w:after="120"/>
      </w:pPr>
      <w:r>
        <w:rPr>
          <w:rFonts w:eastAsia="微软雅黑"/>
          <w:b/>
          <w:color w:val="2E5496"/>
          <w:sz w:val="27"/>
        </w:rPr>
        <w:t>4.51 生命周期与过期策略</w:t>
      </w:r>
    </w:p>
    <w:p>
      <w:pPr>
        <w:pStyle w:val="Heading4"/>
        <w:spacing w:before="200" w:after="120"/>
      </w:pPr>
      <w:r>
        <w:rPr>
          <w:rFonts w:eastAsia="微软雅黑"/>
          <w:b/>
          <w:color w:val="2E5496"/>
          <w:sz w:val="24"/>
        </w:rPr>
        <w:t>4.51.1 过期策略的作用</w:t>
      </w:r>
    </w:p>
    <w:p>
      <w:pPr>
        <w:spacing w:after="80" w:before="0" w:line="336" w:lineRule="auto"/>
      </w:pPr>
      <w:r>
        <w:rPr>
          <w:rFonts w:eastAsia="等线"/>
          <w:b w:val="0"/>
          <w:sz w:val="21"/>
        </w:rPr>
        <w:t>Microsoft 365 组（团队）可以配置</w:t>
      </w:r>
      <w:r>
        <w:rPr>
          <w:rFonts w:eastAsia="等线"/>
          <w:b/>
          <w:sz w:val="21"/>
        </w:rPr>
        <w:t>过期策略</w:t>
      </w:r>
      <w:r>
        <w:rPr>
          <w:rFonts w:eastAsia="等线"/>
          <w:b w:val="0"/>
          <w:sz w:val="21"/>
        </w:rPr>
        <w:t>：到期前通知所有者续订，未续订则进入删除流程。</w:t>
      </w:r>
    </w:p>
    <w:p>
      <w:pPr>
        <w:spacing w:after="80" w:before="0" w:line="336" w:lineRule="auto"/>
      </w:pPr>
      <w:r>
        <w:rPr>
          <w:rFonts w:eastAsia="等线"/>
          <w:b w:val="0"/>
          <w:sz w:val="21"/>
        </w:rPr>
        <w:t>关键行为：</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行为</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过期周期起点</w:t>
            </w:r>
          </w:p>
        </w:tc>
        <w:tc>
          <w:tcPr>
            <w:tcW w:type="dxa" w:w="4705"/>
          </w:tcPr>
          <w:p>
            <w:pPr>
              <w:spacing w:after="20" w:before="20" w:line="288" w:lineRule="auto"/>
            </w:pPr>
            <w:r>
              <w:rPr>
                <w:rFonts w:eastAsia="等线"/>
                <w:b w:val="0"/>
                <w:sz w:val="19"/>
              </w:rPr>
              <w:t>从创建日或上次续订日开始计算</w:t>
            </w:r>
          </w:p>
        </w:tc>
      </w:tr>
      <w:tr>
        <w:tc>
          <w:tcPr>
            <w:tcW w:type="dxa" w:w="4705"/>
          </w:tcPr>
          <w:p>
            <w:pPr>
              <w:spacing w:after="20" w:before="20" w:line="288" w:lineRule="auto"/>
            </w:pPr>
            <w:r>
              <w:rPr>
                <w:rFonts w:eastAsia="等线"/>
                <w:b w:val="0"/>
                <w:sz w:val="19"/>
              </w:rPr>
              <w:t>通知对象</w:t>
            </w:r>
          </w:p>
        </w:tc>
        <w:tc>
          <w:tcPr>
            <w:tcW w:type="dxa" w:w="4705"/>
          </w:tcPr>
          <w:p>
            <w:pPr>
              <w:spacing w:after="20" w:before="20" w:line="288" w:lineRule="auto"/>
            </w:pPr>
            <w:r>
              <w:rPr>
                <w:rFonts w:eastAsia="等线"/>
                <w:b w:val="0"/>
                <w:sz w:val="19"/>
              </w:rPr>
              <w:t>组所有者（团队相关通知会出现在 Teams 的所有者提示中）</w:t>
            </w:r>
          </w:p>
        </w:tc>
      </w:tr>
      <w:tr>
        <w:tc>
          <w:tcPr>
            <w:tcW w:type="dxa" w:w="4705"/>
          </w:tcPr>
          <w:p>
            <w:pPr>
              <w:spacing w:after="20" w:before="20" w:line="288" w:lineRule="auto"/>
            </w:pPr>
            <w:r>
              <w:rPr>
                <w:rFonts w:eastAsia="等线"/>
                <w:b/>
                <w:sz w:val="19"/>
              </w:rPr>
              <w:t>自动续订</w:t>
            </w:r>
          </w:p>
        </w:tc>
        <w:tc>
          <w:tcPr>
            <w:tcW w:type="dxa" w:w="4705"/>
          </w:tcPr>
          <w:p>
            <w:pPr>
              <w:spacing w:after="20" w:before="20" w:line="288" w:lineRule="auto"/>
            </w:pPr>
            <w:r>
              <w:rPr>
                <w:rFonts w:eastAsia="等线"/>
                <w:b w:val="0"/>
                <w:sz w:val="19"/>
              </w:rPr>
              <w:t>基于活动情况自动续订：团队中有成员访问频道等活动即可自动续订，无需所有者手工操作</w:t>
            </w:r>
          </w:p>
        </w:tc>
      </w:tr>
      <w:tr>
        <w:tc>
          <w:tcPr>
            <w:tcW w:type="dxa" w:w="4705"/>
          </w:tcPr>
          <w:p>
            <w:pPr>
              <w:spacing w:after="20" w:before="20" w:line="288" w:lineRule="auto"/>
            </w:pPr>
            <w:r>
              <w:rPr>
                <w:rFonts w:eastAsia="等线"/>
                <w:b w:val="0"/>
                <w:sz w:val="19"/>
              </w:rPr>
              <w:t>未续订</w:t>
            </w:r>
          </w:p>
        </w:tc>
        <w:tc>
          <w:tcPr>
            <w:tcW w:type="dxa" w:w="4705"/>
          </w:tcPr>
          <w:p>
            <w:pPr>
              <w:spacing w:after="20" w:before="20" w:line="288" w:lineRule="auto"/>
            </w:pPr>
            <w:r>
              <w:rPr>
                <w:rFonts w:eastAsia="等线"/>
                <w:b w:val="0"/>
                <w:sz w:val="19"/>
              </w:rPr>
              <w:t>按策略进入删除流程</w:t>
            </w:r>
          </w:p>
        </w:tc>
      </w:tr>
      <w:tr>
        <w:tc>
          <w:tcPr>
            <w:tcW w:type="dxa" w:w="4705"/>
          </w:tcPr>
          <w:p>
            <w:pPr>
              <w:spacing w:after="20" w:before="20" w:line="288" w:lineRule="auto"/>
            </w:pPr>
            <w:r>
              <w:rPr>
                <w:rFonts w:eastAsia="等线"/>
                <w:b w:val="0"/>
                <w:sz w:val="19"/>
              </w:rPr>
              <w:t>许可要求</w:t>
            </w:r>
          </w:p>
        </w:tc>
        <w:tc>
          <w:tcPr>
            <w:tcW w:type="dxa" w:w="4705"/>
          </w:tcPr>
          <w:p>
            <w:pPr>
              <w:spacing w:after="20" w:before="20" w:line="288" w:lineRule="auto"/>
            </w:pPr>
            <w:r>
              <w:rPr>
                <w:rFonts w:eastAsia="等线"/>
                <w:b w:val="0"/>
                <w:sz w:val="19"/>
              </w:rPr>
              <w:t>过期策略通常需要相应的 Entra ID 能力，使用前应核对（第1篇 1.28）</w:t>
            </w:r>
          </w:p>
        </w:tc>
      </w:tr>
    </w:tbl>
    <w:p>
      <w:pPr>
        <w:spacing w:after="40"/>
      </w:pPr>
    </w:p>
    <w:p>
      <w:pPr>
        <w:spacing w:after="80" w:before="0" w:line="336" w:lineRule="auto"/>
      </w:pPr>
      <w:r>
        <w:rPr>
          <w:rFonts w:eastAsia="等线"/>
          <w:b w:val="0"/>
          <w:sz w:val="21"/>
        </w:rPr>
        <w:t xml:space="preserve">官方说明见 </w:t>
      </w:r>
      <w:hyperlink r:id="rId113">
        <w:r>
          <w:rPr>
            <w:color w:val="0563C1"/>
            <w:u w:val="single"/>
            <w:sz w:val="21"/>
            <w:rFonts w:eastAsia="等线"/>
          </w:rPr>
          <w:t>为 Microsoft 365 组设置过期</w:t>
        </w:r>
      </w:hyperlink>
      <w:r>
        <w:rPr>
          <w:rFonts w:eastAsia="等线"/>
          <w:b w:val="0"/>
          <w:sz w:val="21"/>
        </w:rPr>
        <w:t xml:space="preserve"> 与 </w:t>
      </w:r>
      <w:hyperlink r:id="rId114">
        <w:r>
          <w:rPr>
            <w:color w:val="0563C1"/>
            <w:u w:val="single"/>
            <w:sz w:val="21"/>
            <w:rFonts w:eastAsia="等线"/>
          </w:rPr>
          <w:t>Teams 中的团队过期与续订</w:t>
        </w:r>
      </w:hyperlink>
      <w:r>
        <w:rPr>
          <w:rFonts w:eastAsia="等线"/>
          <w:b w:val="0"/>
          <w:sz w:val="21"/>
        </w:rPr>
        <w:t>。</w:t>
      </w:r>
    </w:p>
    <w:p>
      <w:pPr>
        <w:pStyle w:val="Heading4"/>
        <w:spacing w:before="200" w:after="120"/>
      </w:pPr>
      <w:r>
        <w:rPr>
          <w:rFonts w:eastAsia="微软雅黑"/>
          <w:b/>
          <w:color w:val="2E5496"/>
          <w:sz w:val="24"/>
        </w:rPr>
        <w:t>4.51.2 启用过期策略前的注意事项</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过期策略会</w:t>
            </w:r>
            <w:r>
              <w:rPr>
                <w:rFonts w:eastAsia="等线"/>
                <w:b/>
                <w:sz w:val="21"/>
              </w:rPr>
              <w:t>删除</w:t>
            </w:r>
            <w:r>
              <w:rPr>
                <w:rFonts w:eastAsia="等线"/>
                <w:b w:val="0"/>
                <w:sz w:val="21"/>
              </w:rPr>
              <w:t>未续订的团队及其关联内容。启用前必须：</w:t>
            </w:r>
          </w:p>
          <w:p>
            <w:pPr>
              <w:spacing w:after="40" w:before="0" w:line="324" w:lineRule="auto"/>
            </w:pPr>
          </w:p>
          <w:p>
            <w:pPr>
              <w:spacing w:after="40" w:before="0" w:line="324" w:lineRule="auto"/>
              <w:ind w:left="283"/>
            </w:pPr>
            <w:r>
              <w:rPr>
                <w:rFonts w:eastAsia="等线"/>
                <w:sz w:val="21"/>
              </w:rPr>
              <w:t xml:space="preserve">☐  </w:t>
            </w:r>
            <w:r>
              <w:rPr>
                <w:rFonts w:eastAsia="等线"/>
                <w:b w:val="0"/>
                <w:sz w:val="21"/>
              </w:rPr>
              <w:t>先在</w:t>
            </w:r>
            <w:r>
              <w:rPr>
                <w:rFonts w:eastAsia="等线"/>
                <w:b/>
                <w:sz w:val="21"/>
              </w:rPr>
              <w:t>少量测试团队</w:t>
            </w:r>
            <w:r>
              <w:rPr>
                <w:rFonts w:eastAsia="等线"/>
                <w:b w:val="0"/>
                <w:sz w:val="21"/>
              </w:rPr>
              <w:t>上验证行为。</w:t>
            </w:r>
          </w:p>
          <w:p>
            <w:pPr>
              <w:spacing w:after="40" w:before="0" w:line="324" w:lineRule="auto"/>
              <w:ind w:left="283"/>
            </w:pPr>
            <w:r>
              <w:rPr>
                <w:rFonts w:eastAsia="等线"/>
                <w:sz w:val="21"/>
              </w:rPr>
              <w:t xml:space="preserve">☐  </w:t>
            </w:r>
            <w:r>
              <w:rPr>
                <w:rFonts w:eastAsia="等线"/>
                <w:b w:val="0"/>
                <w:sz w:val="21"/>
              </w:rPr>
              <w:t>确认所有者能收到并理解通知。</w:t>
            </w:r>
          </w:p>
          <w:p>
            <w:pPr>
              <w:spacing w:after="40" w:before="0" w:line="324" w:lineRule="auto"/>
              <w:ind w:left="283"/>
            </w:pPr>
            <w:r>
              <w:rPr>
                <w:rFonts w:eastAsia="等线"/>
                <w:sz w:val="21"/>
              </w:rPr>
              <w:t xml:space="preserve">☐  </w:t>
            </w:r>
            <w:r>
              <w:rPr>
                <w:rFonts w:eastAsia="等线"/>
                <w:b w:val="0"/>
                <w:sz w:val="21"/>
              </w:rPr>
              <w:t>确认每个团队都有</w:t>
            </w:r>
            <w:r>
              <w:rPr>
                <w:rFonts w:eastAsia="等线"/>
                <w:b/>
                <w:sz w:val="21"/>
              </w:rPr>
              <w:t>至少两名</w:t>
            </w:r>
            <w:r>
              <w:rPr>
                <w:rFonts w:eastAsia="等线"/>
                <w:b w:val="0"/>
                <w:sz w:val="21"/>
              </w:rPr>
              <w:t>有效所有者（否则通知无人接收）。</w:t>
            </w:r>
          </w:p>
          <w:p>
            <w:pPr>
              <w:spacing w:after="40" w:before="0" w:line="324" w:lineRule="auto"/>
              <w:ind w:left="283"/>
            </w:pPr>
            <w:r>
              <w:rPr>
                <w:rFonts w:eastAsia="等线"/>
                <w:sz w:val="21"/>
              </w:rPr>
              <w:t xml:space="preserve">☐  </w:t>
            </w:r>
            <w:r>
              <w:rPr>
                <w:rFonts w:eastAsia="等线"/>
                <w:b w:val="0"/>
                <w:sz w:val="21"/>
              </w:rPr>
              <w:t>确认删除后的恢复窗口和恢复方法，并</w:t>
            </w:r>
            <w:r>
              <w:rPr>
                <w:rFonts w:eastAsia="等线"/>
                <w:b/>
                <w:sz w:val="21"/>
              </w:rPr>
              <w:t>实测过一次恢复</w:t>
            </w:r>
            <w:r>
              <w:rPr>
                <w:rFonts w:eastAsia="等线"/>
                <w:b w:val="0"/>
                <w:sz w:val="21"/>
              </w:rPr>
              <w:t>。</w:t>
            </w:r>
          </w:p>
          <w:p>
            <w:pPr>
              <w:spacing w:after="40" w:before="0" w:line="324" w:lineRule="auto"/>
              <w:ind w:left="283"/>
            </w:pPr>
            <w:r>
              <w:rPr>
                <w:rFonts w:eastAsia="等线"/>
                <w:sz w:val="21"/>
              </w:rPr>
              <w:t xml:space="preserve">☐  </w:t>
            </w:r>
            <w:r>
              <w:rPr>
                <w:rFonts w:eastAsia="等线"/>
                <w:b w:val="0"/>
                <w:sz w:val="21"/>
              </w:rPr>
              <w:t>与保留策略的关系已确认（第5篇）。</w:t>
            </w:r>
          </w:p>
          <w:p>
            <w:pPr>
              <w:spacing w:after="40" w:before="0" w:line="324" w:lineRule="auto"/>
              <w:ind w:left="283"/>
            </w:pPr>
            <w:r>
              <w:rPr>
                <w:rFonts w:eastAsia="等线"/>
                <w:sz w:val="21"/>
              </w:rPr>
              <w:t xml:space="preserve">☐  </w:t>
            </w:r>
            <w:r>
              <w:rPr>
                <w:rFonts w:eastAsia="等线"/>
                <w:b w:val="0"/>
                <w:sz w:val="21"/>
              </w:rPr>
              <w:t>已向用户说明该机制。</w:t>
            </w:r>
          </w:p>
        </w:tc>
      </w:tr>
    </w:tbl>
    <w:p>
      <w:pPr>
        <w:spacing w:after="40"/>
      </w:pPr>
    </w:p>
    <w:p>
      <w:pPr>
        <w:pStyle w:val="Heading3"/>
        <w:spacing w:before="200" w:after="120"/>
      </w:pPr>
      <w:r>
        <w:rPr>
          <w:rFonts w:eastAsia="微软雅黑"/>
          <w:b/>
          <w:color w:val="2E5496"/>
          <w:sz w:val="27"/>
        </w:rPr>
        <w:t>4.52 归档与删除</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操作</w:t>
            </w:r>
          </w:p>
        </w:tc>
        <w:tc>
          <w:tcPr>
            <w:tcW w:type="dxa" w:w="3137"/>
            <w:shd w:val="clear" w:fill="DEEAF6"/>
          </w:tcPr>
          <w:p>
            <w:pPr>
              <w:spacing w:after="20" w:before="20"/>
            </w:pPr>
            <w:r>
              <w:rPr>
                <w:rFonts w:eastAsia="等线"/>
                <w:b/>
                <w:sz w:val="19"/>
              </w:rPr>
              <w:t>效果</w:t>
            </w:r>
          </w:p>
        </w:tc>
        <w:tc>
          <w:tcPr>
            <w:tcW w:type="dxa" w:w="3137"/>
            <w:shd w:val="clear" w:fill="DEEAF6"/>
          </w:tcPr>
          <w:p>
            <w:pPr>
              <w:spacing w:after="20" w:before="20"/>
            </w:pPr>
            <w:r>
              <w:rPr>
                <w:rFonts w:eastAsia="等线"/>
                <w:b/>
                <w:sz w:val="19"/>
              </w:rPr>
              <w:t>适合</w:t>
            </w:r>
          </w:p>
        </w:tc>
      </w:tr>
      <w:tr>
        <w:tc>
          <w:tcPr>
            <w:tcW w:type="dxa" w:w="3137"/>
          </w:tcPr>
          <w:p>
            <w:pPr>
              <w:spacing w:after="20" w:before="20" w:line="288" w:lineRule="auto"/>
            </w:pPr>
            <w:r>
              <w:rPr>
                <w:rFonts w:eastAsia="等线"/>
                <w:b/>
                <w:sz w:val="19"/>
              </w:rPr>
              <w:t>归档</w:t>
            </w:r>
          </w:p>
        </w:tc>
        <w:tc>
          <w:tcPr>
            <w:tcW w:type="dxa" w:w="3137"/>
          </w:tcPr>
          <w:p>
            <w:pPr>
              <w:spacing w:after="20" w:before="20" w:line="288" w:lineRule="auto"/>
            </w:pPr>
            <w:r>
              <w:rPr>
                <w:rFonts w:eastAsia="等线"/>
                <w:b w:val="0"/>
                <w:sz w:val="19"/>
              </w:rPr>
              <w:t>团队变为只读，内容保留可查</w:t>
            </w:r>
          </w:p>
        </w:tc>
        <w:tc>
          <w:tcPr>
            <w:tcW w:type="dxa" w:w="3137"/>
          </w:tcPr>
          <w:p>
            <w:pPr>
              <w:spacing w:after="20" w:before="20" w:line="288" w:lineRule="auto"/>
            </w:pPr>
            <w:r>
              <w:rPr>
                <w:rFonts w:eastAsia="等线"/>
                <w:b w:val="0"/>
                <w:sz w:val="19"/>
              </w:rPr>
              <w:t>项目结束但需保留记录</w:t>
            </w:r>
          </w:p>
        </w:tc>
      </w:tr>
      <w:tr>
        <w:tc>
          <w:tcPr>
            <w:tcW w:type="dxa" w:w="3137"/>
          </w:tcPr>
          <w:p>
            <w:pPr>
              <w:spacing w:after="20" w:before="20" w:line="288" w:lineRule="auto"/>
            </w:pPr>
            <w:r>
              <w:rPr>
                <w:rFonts w:eastAsia="等线"/>
                <w:b w:val="0"/>
                <w:sz w:val="19"/>
              </w:rPr>
              <w:t>删除</w:t>
            </w:r>
          </w:p>
        </w:tc>
        <w:tc>
          <w:tcPr>
            <w:tcW w:type="dxa" w:w="3137"/>
          </w:tcPr>
          <w:p>
            <w:pPr>
              <w:spacing w:after="20" w:before="20" w:line="288" w:lineRule="auto"/>
            </w:pPr>
            <w:r>
              <w:rPr>
                <w:rFonts w:eastAsia="等线"/>
                <w:b w:val="0"/>
                <w:sz w:val="19"/>
              </w:rPr>
              <w:t>团队及关联内容进入删除流程</w:t>
            </w:r>
          </w:p>
        </w:tc>
        <w:tc>
          <w:tcPr>
            <w:tcW w:type="dxa" w:w="3137"/>
          </w:tcPr>
          <w:p>
            <w:pPr>
              <w:spacing w:after="20" w:before="20" w:line="288" w:lineRule="auto"/>
            </w:pPr>
            <w:r>
              <w:rPr>
                <w:rFonts w:eastAsia="等线"/>
                <w:b w:val="0"/>
                <w:sz w:val="19"/>
              </w:rPr>
              <w:t>确认不再需要</w:t>
            </w:r>
          </w:p>
        </w:tc>
      </w:tr>
      <w:tr>
        <w:tc>
          <w:tcPr>
            <w:tcW w:type="dxa" w:w="3137"/>
          </w:tcPr>
          <w:p>
            <w:pPr>
              <w:spacing w:after="20" w:before="20" w:line="288" w:lineRule="auto"/>
            </w:pPr>
            <w:r>
              <w:rPr>
                <w:rFonts w:eastAsia="等线"/>
                <w:b w:val="0"/>
                <w:sz w:val="19"/>
              </w:rPr>
              <w:t>保留但降级</w:t>
            </w:r>
          </w:p>
        </w:tc>
        <w:tc>
          <w:tcPr>
            <w:tcW w:type="dxa" w:w="3137"/>
          </w:tcPr>
          <w:p>
            <w:pPr>
              <w:spacing w:after="20" w:before="20" w:line="288" w:lineRule="auto"/>
            </w:pPr>
            <w:r>
              <w:rPr>
                <w:rFonts w:eastAsia="等线"/>
                <w:b w:val="0"/>
                <w:sz w:val="19"/>
              </w:rPr>
              <w:t>移除多余成员、减少频道</w:t>
            </w:r>
          </w:p>
        </w:tc>
        <w:tc>
          <w:tcPr>
            <w:tcW w:type="dxa" w:w="3137"/>
          </w:tcPr>
          <w:p>
            <w:pPr>
              <w:spacing w:after="20" w:before="20" w:line="288" w:lineRule="auto"/>
            </w:pPr>
            <w:r>
              <w:rPr>
                <w:rFonts w:eastAsia="等线"/>
                <w:b w:val="0"/>
                <w:sz w:val="19"/>
              </w:rPr>
              <w:t>长期低频使用的团队</w:t>
            </w:r>
          </w:p>
        </w:tc>
      </w:tr>
    </w:tbl>
    <w:p>
      <w:pPr>
        <w:spacing w:after="40"/>
      </w:pPr>
    </w:p>
    <w:p>
      <w:pPr>
        <w:pStyle w:val="Heading4"/>
        <w:spacing w:before="200" w:after="120"/>
      </w:pPr>
      <w:r>
        <w:rPr>
          <w:rFonts w:eastAsia="微软雅黑"/>
          <w:b/>
          <w:color w:val="2E5496"/>
          <w:sz w:val="24"/>
        </w:rPr>
        <w:t>4.52.1 删除前必须检查</w:t>
      </w:r>
    </w:p>
    <w:p>
      <w:pPr>
        <w:spacing w:after="40" w:line="324" w:lineRule="auto"/>
        <w:ind w:left="425"/>
      </w:pPr>
      <w:r>
        <w:rPr>
          <w:rFonts w:eastAsia="等线"/>
          <w:sz w:val="22"/>
        </w:rPr>
        <w:t xml:space="preserve">☐  </w:t>
      </w:r>
      <w:r>
        <w:rPr>
          <w:rFonts w:eastAsia="等线"/>
          <w:b w:val="0"/>
          <w:sz w:val="21"/>
        </w:rPr>
        <w:t>团队内是否有</w:t>
      </w:r>
      <w:r>
        <w:rPr>
          <w:rFonts w:eastAsia="等线"/>
          <w:b/>
          <w:sz w:val="21"/>
        </w:rPr>
        <w:t>唯一副本</w:t>
      </w:r>
      <w:r>
        <w:rPr>
          <w:rFonts w:eastAsia="等线"/>
          <w:b w:val="0"/>
          <w:sz w:val="21"/>
        </w:rPr>
        <w:t>的重要文件（需先转移到正式位置）。</w:t>
      </w:r>
    </w:p>
    <w:p>
      <w:pPr>
        <w:spacing w:after="40" w:line="324" w:lineRule="auto"/>
        <w:ind w:left="425"/>
      </w:pPr>
      <w:r>
        <w:rPr>
          <w:rFonts w:eastAsia="等线"/>
          <w:sz w:val="22"/>
        </w:rPr>
        <w:t xml:space="preserve">☐  </w:t>
      </w:r>
      <w:r>
        <w:rPr>
          <w:rFonts w:eastAsia="等线"/>
          <w:b w:val="0"/>
          <w:sz w:val="21"/>
        </w:rPr>
        <w:t>是否有法务、审计或合规保留要求（第5篇）。</w:t>
      </w:r>
    </w:p>
    <w:p>
      <w:pPr>
        <w:spacing w:after="40" w:line="324" w:lineRule="auto"/>
        <w:ind w:left="425"/>
      </w:pPr>
      <w:r>
        <w:rPr>
          <w:rFonts w:eastAsia="等线"/>
          <w:sz w:val="22"/>
        </w:rPr>
        <w:t xml:space="preserve">☐  </w:t>
      </w:r>
      <w:r>
        <w:rPr>
          <w:rFonts w:eastAsia="等线"/>
          <w:b w:val="0"/>
          <w:sz w:val="21"/>
        </w:rPr>
        <w:t>私有频道和共享频道中的文件是否已处理（</w:t>
      </w:r>
      <w:r>
        <w:rPr>
          <w:rFonts w:eastAsia="等线"/>
          <w:b/>
          <w:sz w:val="21"/>
        </w:rPr>
        <w:t>它们在独立站点</w:t>
      </w:r>
      <w:r>
        <w:rPr>
          <w:rFonts w:eastAsia="等线"/>
          <w:b w:val="0"/>
          <w:sz w:val="21"/>
        </w:rPr>
        <w:t>）。</w:t>
      </w:r>
    </w:p>
    <w:p>
      <w:pPr>
        <w:spacing w:after="40" w:line="324" w:lineRule="auto"/>
        <w:ind w:left="425"/>
      </w:pPr>
      <w:r>
        <w:rPr>
          <w:rFonts w:eastAsia="等线"/>
          <w:sz w:val="22"/>
        </w:rPr>
        <w:t xml:space="preserve">☐  </w:t>
      </w:r>
      <w:r>
        <w:rPr>
          <w:rFonts w:eastAsia="等线"/>
          <w:b w:val="0"/>
          <w:sz w:val="21"/>
        </w:rPr>
        <w:t>聊天中的重要文件是否已归档（这些在个人 OneDrive）。</w:t>
      </w:r>
    </w:p>
    <w:p>
      <w:pPr>
        <w:spacing w:after="40" w:line="324" w:lineRule="auto"/>
        <w:ind w:left="425"/>
      </w:pPr>
      <w:r>
        <w:rPr>
          <w:rFonts w:eastAsia="等线"/>
          <w:sz w:val="22"/>
        </w:rPr>
        <w:t xml:space="preserve">☐  </w:t>
      </w:r>
      <w:r>
        <w:rPr>
          <w:rFonts w:eastAsia="等线"/>
          <w:b w:val="0"/>
          <w:sz w:val="21"/>
        </w:rPr>
        <w:t>是否有外部来宾需要通知。</w:t>
      </w:r>
    </w:p>
    <w:p>
      <w:pPr>
        <w:spacing w:after="40" w:line="324" w:lineRule="auto"/>
        <w:ind w:left="425"/>
      </w:pPr>
      <w:r>
        <w:rPr>
          <w:rFonts w:eastAsia="等线"/>
          <w:sz w:val="22"/>
        </w:rPr>
        <w:t xml:space="preserve">☐  </w:t>
      </w:r>
      <w:r>
        <w:rPr>
          <w:rFonts w:eastAsia="等线"/>
          <w:b w:val="0"/>
          <w:sz w:val="21"/>
        </w:rPr>
        <w:t>业务负责人是否书面确认。</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删除团队是</w:t>
            </w:r>
            <w:r>
              <w:rPr>
                <w:rFonts w:eastAsia="等线"/>
                <w:b/>
                <w:sz w:val="21"/>
              </w:rPr>
              <w:t>不易恢复</w:t>
            </w:r>
            <w:r>
              <w:rPr>
                <w:rFonts w:eastAsia="等线"/>
                <w:b w:val="0"/>
                <w:sz w:val="21"/>
              </w:rPr>
              <w:t>的操作（超过恢复窗口后无法找回）。必须有书面确认，并优先选择"先归档、观察一段时间、再删除"。</w:t>
            </w:r>
          </w:p>
        </w:tc>
      </w:tr>
    </w:tbl>
    <w:p>
      <w:pPr>
        <w:spacing w:after="40"/>
      </w:pPr>
    </w:p>
    <w:p>
      <w:pPr>
        <w:pStyle w:val="Heading3"/>
        <w:spacing w:before="200" w:after="120"/>
      </w:pPr>
      <w:r>
        <w:rPr>
          <w:rFonts w:eastAsia="微软雅黑"/>
          <w:b/>
          <w:color w:val="2E5496"/>
          <w:sz w:val="27"/>
        </w:rPr>
        <w:t>4.53 从微信群/QQ群迁移到 Teams 的现实建议</w:t>
      </w:r>
    </w:p>
    <w:p>
      <w:pPr>
        <w:spacing w:after="80" w:before="0" w:line="336" w:lineRule="auto"/>
      </w:pPr>
      <w:r>
        <w:rPr>
          <w:rFonts w:eastAsia="等线"/>
          <w:b w:val="0"/>
          <w:sz w:val="21"/>
        </w:rPr>
        <w:t>很多中国企业的实际情况是：内部沟通长期在微信群，文件靠群里传。</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挑战</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用户习惯难改</w:t>
            </w:r>
          </w:p>
        </w:tc>
        <w:tc>
          <w:tcPr>
            <w:tcW w:type="dxa" w:w="4705"/>
          </w:tcPr>
          <w:p>
            <w:pPr>
              <w:spacing w:after="20" w:before="20" w:line="288" w:lineRule="auto"/>
            </w:pPr>
            <w:r>
              <w:rPr>
                <w:rFonts w:eastAsia="等线"/>
                <w:b w:val="0"/>
                <w:sz w:val="19"/>
              </w:rPr>
              <w:t>先从</w:t>
            </w:r>
            <w:r>
              <w:rPr>
                <w:rFonts w:eastAsia="等线"/>
                <w:b/>
                <w:sz w:val="19"/>
              </w:rPr>
              <w:t>会议和文件协作</w:t>
            </w:r>
            <w:r>
              <w:rPr>
                <w:rFonts w:eastAsia="等线"/>
                <w:b w:val="0"/>
                <w:sz w:val="19"/>
              </w:rPr>
              <w:t>切入，而不是强行禁止聊天工具</w:t>
            </w:r>
          </w:p>
        </w:tc>
      </w:tr>
      <w:tr>
        <w:tc>
          <w:tcPr>
            <w:tcW w:type="dxa" w:w="4705"/>
          </w:tcPr>
          <w:p>
            <w:pPr>
              <w:spacing w:after="20" w:before="20" w:line="288" w:lineRule="auto"/>
            </w:pPr>
            <w:r>
              <w:rPr>
                <w:rFonts w:eastAsia="等线"/>
                <w:b w:val="0"/>
                <w:sz w:val="19"/>
              </w:rPr>
              <w:t>历史文件散落在群里</w:t>
            </w:r>
          </w:p>
        </w:tc>
        <w:tc>
          <w:tcPr>
            <w:tcW w:type="dxa" w:w="4705"/>
          </w:tcPr>
          <w:p>
            <w:pPr>
              <w:spacing w:after="20" w:before="20" w:line="288" w:lineRule="auto"/>
            </w:pPr>
            <w:r>
              <w:rPr>
                <w:rFonts w:eastAsia="等线"/>
                <w:b w:val="0"/>
                <w:sz w:val="19"/>
              </w:rPr>
              <w:t>明确"从某日起，正式文件放 Teams/SharePoint"，历史文件按需整理</w:t>
            </w:r>
          </w:p>
        </w:tc>
      </w:tr>
      <w:tr>
        <w:tc>
          <w:tcPr>
            <w:tcW w:type="dxa" w:w="4705"/>
          </w:tcPr>
          <w:p>
            <w:pPr>
              <w:spacing w:after="20" w:before="20" w:line="288" w:lineRule="auto"/>
            </w:pPr>
            <w:r>
              <w:rPr>
                <w:rFonts w:eastAsia="等线"/>
                <w:b w:val="0"/>
                <w:sz w:val="19"/>
              </w:rPr>
              <w:t>手机端体验预期</w:t>
            </w:r>
          </w:p>
        </w:tc>
        <w:tc>
          <w:tcPr>
            <w:tcW w:type="dxa" w:w="4705"/>
          </w:tcPr>
          <w:p>
            <w:pPr>
              <w:spacing w:after="20" w:before="20" w:line="288" w:lineRule="auto"/>
            </w:pPr>
            <w:r>
              <w:rPr>
                <w:rFonts w:eastAsia="等线"/>
                <w:b w:val="0"/>
                <w:sz w:val="19"/>
              </w:rPr>
              <w:t>提前培训 Teams 手机端使用</w:t>
            </w:r>
          </w:p>
        </w:tc>
      </w:tr>
      <w:tr>
        <w:tc>
          <w:tcPr>
            <w:tcW w:type="dxa" w:w="4705"/>
          </w:tcPr>
          <w:p>
            <w:pPr>
              <w:spacing w:after="20" w:before="20" w:line="288" w:lineRule="auto"/>
            </w:pPr>
            <w:r>
              <w:rPr>
                <w:rFonts w:eastAsia="等线"/>
                <w:b w:val="0"/>
                <w:sz w:val="19"/>
              </w:rPr>
              <w:t>外部客户仍用微信</w:t>
            </w:r>
          </w:p>
        </w:tc>
        <w:tc>
          <w:tcPr>
            <w:tcW w:type="dxa" w:w="4705"/>
          </w:tcPr>
          <w:p>
            <w:pPr>
              <w:spacing w:after="20" w:before="20" w:line="288" w:lineRule="auto"/>
            </w:pPr>
            <w:r>
              <w:rPr>
                <w:rFonts w:eastAsia="等线"/>
                <w:b w:val="0"/>
                <w:sz w:val="19"/>
              </w:rPr>
              <w:t>保留必要的外部沟通渠道，但</w:t>
            </w:r>
            <w:r>
              <w:rPr>
                <w:rFonts w:eastAsia="等线"/>
                <w:b/>
                <w:sz w:val="19"/>
              </w:rPr>
              <w:t>公司文件不通过个人聊天工具传递</w:t>
            </w:r>
          </w:p>
        </w:tc>
      </w:tr>
      <w:tr>
        <w:tc>
          <w:tcPr>
            <w:tcW w:type="dxa" w:w="4705"/>
          </w:tcPr>
          <w:p>
            <w:pPr>
              <w:spacing w:after="20" w:before="20" w:line="288" w:lineRule="auto"/>
            </w:pPr>
            <w:r>
              <w:rPr>
                <w:rFonts w:eastAsia="等线"/>
                <w:b w:val="0"/>
                <w:sz w:val="19"/>
              </w:rPr>
              <w:t>通知过多</w:t>
            </w:r>
          </w:p>
        </w:tc>
        <w:tc>
          <w:tcPr>
            <w:tcW w:type="dxa" w:w="4705"/>
          </w:tcPr>
          <w:p>
            <w:pPr>
              <w:spacing w:after="20" w:before="20" w:line="288" w:lineRule="auto"/>
            </w:pPr>
            <w:r>
              <w:rPr>
                <w:rFonts w:eastAsia="等线"/>
                <w:b w:val="0"/>
                <w:sz w:val="19"/>
              </w:rPr>
              <w:t>培训通知设置，避免用户因为"太吵"而关掉 Teams</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不要一开始就宣布"禁用微信群"。更有效的路径是：</w:t>
            </w:r>
            <w:r>
              <w:rPr>
                <w:rFonts w:eastAsia="等线"/>
                <w:b/>
                <w:sz w:val="21"/>
              </w:rPr>
              <w:t>让 Teams 在开会和找文件这两件事上明显更好用</w:t>
            </w:r>
            <w:r>
              <w:rPr>
                <w:rFonts w:eastAsia="等线"/>
                <w:b w:val="0"/>
                <w:sz w:val="21"/>
              </w:rPr>
              <w:t>，用户会自然迁移。强制禁止通常只会让沟通转入更不可控的渠道。</w:t>
            </w:r>
          </w:p>
        </w:tc>
      </w:tr>
    </w:tbl>
    <w:p>
      <w:pPr>
        <w:spacing w:after="40"/>
      </w:pPr>
    </w:p>
    <w:p>
      <w:pPr>
        <w:pStyle w:val="Heading3"/>
        <w:spacing w:before="200" w:after="120"/>
      </w:pPr>
      <w:r>
        <w:rPr>
          <w:rFonts w:eastAsia="微软雅黑"/>
          <w:b/>
          <w:color w:val="2E5496"/>
          <w:sz w:val="27"/>
        </w:rPr>
        <w:t>4.54 分阶段启用建议</w:t>
      </w:r>
    </w:p>
    <w:p>
      <w:pPr>
        <w:spacing w:before="120" w:after="160"/>
        <w:jc w:val="center"/>
      </w:pPr>
      <w:r>
        <w:drawing>
          <wp:inline xmlns:a="http://schemas.openxmlformats.org/drawingml/2006/main" xmlns:pic="http://schemas.openxmlformats.org/drawingml/2006/picture">
            <wp:extent cx="2181225" cy="5772149"/>
            <wp:docPr id="50" name="Picture 50"/>
            <wp:cNvGraphicFramePr>
              <a:graphicFrameLocks noChangeAspect="1"/>
            </wp:cNvGraphicFramePr>
            <a:graphic>
              <a:graphicData uri="http://schemas.openxmlformats.org/drawingml/2006/picture">
                <pic:pic>
                  <pic:nvPicPr>
                    <pic:cNvPr id="0" name="119ab2af12443580.png"/>
                    <pic:cNvPicPr/>
                  </pic:nvPicPr>
                  <pic:blipFill>
                    <a:blip r:embed="rId115"/>
                    <a:stretch>
                      <a:fillRect/>
                    </a:stretch>
                  </pic:blipFill>
                  <pic:spPr>
                    <a:xfrm>
                      <a:off x="0" y="0"/>
                      <a:ext cx="2181225" cy="5772149"/>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阶段</w:t>
            </w:r>
          </w:p>
        </w:tc>
        <w:tc>
          <w:tcPr>
            <w:tcW w:type="dxa" w:w="3137"/>
            <w:shd w:val="clear" w:fill="DEEAF6"/>
          </w:tcPr>
          <w:p>
            <w:pPr>
              <w:spacing w:after="20" w:before="20"/>
            </w:pPr>
            <w:r>
              <w:rPr>
                <w:rFonts w:eastAsia="等线"/>
                <w:b/>
                <w:sz w:val="19"/>
              </w:rPr>
              <w:t>内容</w:t>
            </w:r>
          </w:p>
        </w:tc>
        <w:tc>
          <w:tcPr>
            <w:tcW w:type="dxa" w:w="3137"/>
            <w:shd w:val="clear" w:fill="DEEAF6"/>
          </w:tcPr>
          <w:p>
            <w:pPr>
              <w:spacing w:after="20" w:before="20"/>
            </w:pPr>
            <w:r>
              <w:rPr>
                <w:rFonts w:eastAsia="等线"/>
                <w:b/>
                <w:sz w:val="19"/>
              </w:rPr>
              <w:t>前置条件</w:t>
            </w:r>
          </w:p>
        </w:tc>
      </w:tr>
      <w:tr>
        <w:tc>
          <w:tcPr>
            <w:tcW w:type="dxa" w:w="3137"/>
          </w:tcPr>
          <w:p>
            <w:pPr>
              <w:spacing w:after="20" w:before="20" w:line="288" w:lineRule="auto"/>
            </w:pPr>
            <w:r>
              <w:rPr>
                <w:rFonts w:eastAsia="等线"/>
                <w:b w:val="0"/>
                <w:sz w:val="19"/>
              </w:rPr>
              <w:t>一</w:t>
            </w:r>
          </w:p>
        </w:tc>
        <w:tc>
          <w:tcPr>
            <w:tcW w:type="dxa" w:w="3137"/>
          </w:tcPr>
          <w:p>
            <w:pPr>
              <w:spacing w:after="20" w:before="20" w:line="288" w:lineRule="auto"/>
            </w:pPr>
            <w:r>
              <w:rPr>
                <w:rFonts w:eastAsia="等线"/>
                <w:b w:val="0"/>
                <w:sz w:val="19"/>
              </w:rPr>
              <w:t>登录、聊天、开会</w:t>
            </w:r>
          </w:p>
        </w:tc>
        <w:tc>
          <w:tcPr>
            <w:tcW w:type="dxa" w:w="3137"/>
          </w:tcPr>
          <w:p>
            <w:pPr>
              <w:spacing w:after="20" w:before="20" w:line="288" w:lineRule="auto"/>
            </w:pPr>
            <w:r>
              <w:rPr>
                <w:rFonts w:eastAsia="等线"/>
                <w:b w:val="0"/>
                <w:sz w:val="19"/>
              </w:rPr>
              <w:t>客户端已部署、MFA 已就绪</w:t>
            </w:r>
          </w:p>
        </w:tc>
      </w:tr>
      <w:tr>
        <w:tc>
          <w:tcPr>
            <w:tcW w:type="dxa" w:w="3137"/>
          </w:tcPr>
          <w:p>
            <w:pPr>
              <w:spacing w:after="20" w:before="20" w:line="288" w:lineRule="auto"/>
            </w:pPr>
            <w:r>
              <w:rPr>
                <w:rFonts w:eastAsia="等线"/>
                <w:b w:val="0"/>
                <w:sz w:val="19"/>
              </w:rPr>
              <w:t>二</w:t>
            </w:r>
          </w:p>
        </w:tc>
        <w:tc>
          <w:tcPr>
            <w:tcW w:type="dxa" w:w="3137"/>
          </w:tcPr>
          <w:p>
            <w:pPr>
              <w:spacing w:after="20" w:before="20" w:line="288" w:lineRule="auto"/>
            </w:pPr>
            <w:r>
              <w:rPr>
                <w:rFonts w:eastAsia="等线"/>
                <w:b w:val="0"/>
                <w:sz w:val="19"/>
              </w:rPr>
              <w:t>正式团队与频道</w:t>
            </w:r>
          </w:p>
        </w:tc>
        <w:tc>
          <w:tcPr>
            <w:tcW w:type="dxa" w:w="3137"/>
          </w:tcPr>
          <w:p>
            <w:pPr>
              <w:spacing w:after="20" w:before="20" w:line="288" w:lineRule="auto"/>
            </w:pPr>
            <w:r>
              <w:rPr>
                <w:rFonts w:eastAsia="等线"/>
                <w:b w:val="0"/>
                <w:sz w:val="19"/>
              </w:rPr>
              <w:t>治理规则已定、命名规范已发布</w:t>
            </w:r>
          </w:p>
        </w:tc>
      </w:tr>
      <w:tr>
        <w:tc>
          <w:tcPr>
            <w:tcW w:type="dxa" w:w="3137"/>
          </w:tcPr>
          <w:p>
            <w:pPr>
              <w:spacing w:after="20" w:before="20" w:line="288" w:lineRule="auto"/>
            </w:pPr>
            <w:r>
              <w:rPr>
                <w:rFonts w:eastAsia="等线"/>
                <w:b w:val="0"/>
                <w:sz w:val="19"/>
              </w:rPr>
              <w:t>三</w:t>
            </w:r>
          </w:p>
        </w:tc>
        <w:tc>
          <w:tcPr>
            <w:tcW w:type="dxa" w:w="3137"/>
          </w:tcPr>
          <w:p>
            <w:pPr>
              <w:spacing w:after="20" w:before="20" w:line="288" w:lineRule="auto"/>
            </w:pPr>
            <w:r>
              <w:rPr>
                <w:rFonts w:eastAsia="等线"/>
                <w:b w:val="0"/>
                <w:sz w:val="19"/>
              </w:rPr>
              <w:t>文件协作</w:t>
            </w:r>
          </w:p>
        </w:tc>
        <w:tc>
          <w:tcPr>
            <w:tcW w:type="dxa" w:w="3137"/>
          </w:tcPr>
          <w:p>
            <w:pPr>
              <w:spacing w:after="20" w:before="20" w:line="288" w:lineRule="auto"/>
            </w:pPr>
            <w:r>
              <w:rPr>
                <w:rFonts w:eastAsia="等线"/>
                <w:b w:val="0"/>
                <w:sz w:val="19"/>
              </w:rPr>
              <w:t>文件治理规则已定（第 10～11 节）</w:t>
            </w:r>
          </w:p>
        </w:tc>
      </w:tr>
      <w:tr>
        <w:tc>
          <w:tcPr>
            <w:tcW w:type="dxa" w:w="3137"/>
          </w:tcPr>
          <w:p>
            <w:pPr>
              <w:spacing w:after="20" w:before="20" w:line="288" w:lineRule="auto"/>
            </w:pPr>
            <w:r>
              <w:rPr>
                <w:rFonts w:eastAsia="等线"/>
                <w:b w:val="0"/>
                <w:sz w:val="19"/>
              </w:rPr>
              <w:t>四</w:t>
            </w:r>
          </w:p>
        </w:tc>
        <w:tc>
          <w:tcPr>
            <w:tcW w:type="dxa" w:w="3137"/>
          </w:tcPr>
          <w:p>
            <w:pPr>
              <w:spacing w:after="20" w:before="20" w:line="288" w:lineRule="auto"/>
            </w:pPr>
            <w:r>
              <w:rPr>
                <w:rFonts w:eastAsia="等线"/>
                <w:b w:val="0"/>
                <w:sz w:val="19"/>
              </w:rPr>
              <w:t>外部协作</w:t>
            </w:r>
          </w:p>
        </w:tc>
        <w:tc>
          <w:tcPr>
            <w:tcW w:type="dxa" w:w="3137"/>
          </w:tcPr>
          <w:p>
            <w:pPr>
              <w:spacing w:after="20" w:before="20" w:line="288" w:lineRule="auto"/>
            </w:pPr>
            <w:r>
              <w:rPr>
                <w:rFonts w:eastAsia="等线"/>
                <w:b w:val="0"/>
                <w:sz w:val="19"/>
              </w:rPr>
              <w:t>外部策略已批准（第8节）</w:t>
            </w:r>
          </w:p>
        </w:tc>
      </w:tr>
      <w:tr>
        <w:tc>
          <w:tcPr>
            <w:tcW w:type="dxa" w:w="3137"/>
          </w:tcPr>
          <w:p>
            <w:pPr>
              <w:spacing w:after="20" w:before="20" w:line="288" w:lineRule="auto"/>
            </w:pPr>
            <w:r>
              <w:rPr>
                <w:rFonts w:eastAsia="等线"/>
                <w:b w:val="0"/>
                <w:sz w:val="19"/>
              </w:rPr>
              <w:t>五</w:t>
            </w:r>
          </w:p>
        </w:tc>
        <w:tc>
          <w:tcPr>
            <w:tcW w:type="dxa" w:w="3137"/>
          </w:tcPr>
          <w:p>
            <w:pPr>
              <w:spacing w:after="20" w:before="20" w:line="288" w:lineRule="auto"/>
            </w:pPr>
            <w:r>
              <w:rPr>
                <w:rFonts w:eastAsia="等线"/>
                <w:b w:val="0"/>
                <w:sz w:val="19"/>
              </w:rPr>
              <w:t>录制、第三方应用、电话</w:t>
            </w:r>
          </w:p>
        </w:tc>
        <w:tc>
          <w:tcPr>
            <w:tcW w:type="dxa" w:w="3137"/>
          </w:tcPr>
          <w:p>
            <w:pPr>
              <w:spacing w:after="20" w:before="20" w:line="288" w:lineRule="auto"/>
            </w:pPr>
            <w:r>
              <w:rPr>
                <w:rFonts w:eastAsia="等线"/>
                <w:b w:val="0"/>
                <w:sz w:val="19"/>
              </w:rPr>
              <w:t>相应策略与合规确认（第7节）</w:t>
            </w:r>
          </w:p>
        </w:tc>
      </w:tr>
    </w:tbl>
    <w:p>
      <w:pPr>
        <w:spacing w:after="40"/>
      </w:pPr>
    </w:p>
    <w:p>
      <w:pPr>
        <w:pStyle w:val="Heading3"/>
        <w:spacing w:before="200" w:after="120"/>
      </w:pPr>
      <w:r>
        <w:rPr>
          <w:rFonts w:eastAsia="微软雅黑"/>
          <w:b/>
          <w:color w:val="2E5496"/>
          <w:sz w:val="27"/>
        </w:rPr>
        <w:t>4.55 会议录制的存储与过期（治理要点）</w:t>
      </w:r>
    </w:p>
    <w:p>
      <w:pPr>
        <w:spacing w:after="80" w:before="0" w:line="336" w:lineRule="auto"/>
      </w:pPr>
      <w:r>
        <w:rPr>
          <w:rFonts w:eastAsia="等线"/>
          <w:b w:val="0"/>
          <w:sz w:val="21"/>
        </w:rPr>
        <w:t>这是</w:t>
      </w:r>
      <w:r>
        <w:rPr>
          <w:rFonts w:eastAsia="等线"/>
          <w:b/>
          <w:sz w:val="21"/>
        </w:rPr>
        <w:t>最容易产生合规争议</w:t>
      </w:r>
      <w:r>
        <w:rPr>
          <w:rFonts w:eastAsia="等线"/>
          <w:b w:val="0"/>
          <w:sz w:val="21"/>
        </w:rPr>
        <w:t>的一项，必须提前明确。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事实</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普通会议录制存放位置</w:t>
            </w:r>
          </w:p>
        </w:tc>
        <w:tc>
          <w:tcPr>
            <w:tcW w:type="dxa" w:w="4705"/>
          </w:tcPr>
          <w:p>
            <w:pPr>
              <w:spacing w:after="20" w:before="20" w:line="288" w:lineRule="auto"/>
            </w:pPr>
            <w:r>
              <w:rPr>
                <w:rFonts w:eastAsia="等线"/>
                <w:b/>
                <w:sz w:val="19"/>
              </w:rPr>
              <w:t>组织者的 OneDrive</w:t>
            </w:r>
            <w:r>
              <w:rPr>
                <w:rFonts w:eastAsia="等线"/>
                <w:b w:val="0"/>
                <w:sz w:val="19"/>
              </w:rPr>
              <w:t xml:space="preserve"> 中的录制文件夹</w:t>
            </w:r>
          </w:p>
        </w:tc>
      </w:tr>
      <w:tr>
        <w:tc>
          <w:tcPr>
            <w:tcW w:type="dxa" w:w="4705"/>
          </w:tcPr>
          <w:p>
            <w:pPr>
              <w:spacing w:after="20" w:before="20" w:line="288" w:lineRule="auto"/>
            </w:pPr>
            <w:r>
              <w:rPr>
                <w:rFonts w:eastAsia="等线"/>
                <w:b w:val="0"/>
                <w:sz w:val="19"/>
              </w:rPr>
              <w:t>频道会议录制存放位置</w:t>
            </w:r>
          </w:p>
        </w:tc>
        <w:tc>
          <w:tcPr>
            <w:tcW w:type="dxa" w:w="4705"/>
          </w:tcPr>
          <w:p>
            <w:pPr>
              <w:spacing w:after="20" w:before="20" w:line="288" w:lineRule="auto"/>
            </w:pPr>
            <w:r>
              <w:rPr>
                <w:rFonts w:eastAsia="等线"/>
                <w:b w:val="0"/>
                <w:sz w:val="19"/>
              </w:rPr>
              <w:t>该</w:t>
            </w:r>
            <w:r>
              <w:rPr>
                <w:rFonts w:eastAsia="等线"/>
                <w:b/>
                <w:sz w:val="19"/>
              </w:rPr>
              <w:t>频道对应的 SharePoint 站点</w:t>
            </w:r>
          </w:p>
        </w:tc>
      </w:tr>
      <w:tr>
        <w:tc>
          <w:tcPr>
            <w:tcW w:type="dxa" w:w="4705"/>
          </w:tcPr>
          <w:p>
            <w:pPr>
              <w:spacing w:after="20" w:before="20" w:line="288" w:lineRule="auto"/>
            </w:pPr>
            <w:r>
              <w:rPr>
                <w:rFonts w:eastAsia="等线"/>
                <w:b/>
                <w:sz w:val="19"/>
              </w:rPr>
              <w:t>默认过期时间</w:t>
            </w:r>
          </w:p>
        </w:tc>
        <w:tc>
          <w:tcPr>
            <w:tcW w:type="dxa" w:w="4705"/>
          </w:tcPr>
          <w:p>
            <w:pPr>
              <w:spacing w:after="20" w:before="20" w:line="288" w:lineRule="auto"/>
            </w:pPr>
            <w:r>
              <w:rPr>
                <w:rFonts w:eastAsia="等线"/>
                <w:b w:val="0"/>
                <w:sz w:val="19"/>
              </w:rPr>
              <w:t>会议录制与转录</w:t>
            </w:r>
            <w:r>
              <w:rPr>
                <w:rFonts w:eastAsia="等线"/>
                <w:b/>
                <w:sz w:val="19"/>
              </w:rPr>
              <w:t>默认 120 天</w:t>
            </w:r>
            <w:r>
              <w:rPr>
                <w:rFonts w:eastAsia="等线"/>
                <w:b w:val="0"/>
                <w:sz w:val="19"/>
              </w:rPr>
              <w:t>后自动过期（部分教育类许可默认更短）</w:t>
            </w:r>
          </w:p>
        </w:tc>
      </w:tr>
      <w:tr>
        <w:tc>
          <w:tcPr>
            <w:tcW w:type="dxa" w:w="4705"/>
          </w:tcPr>
          <w:p>
            <w:pPr>
              <w:spacing w:after="20" w:before="20" w:line="288" w:lineRule="auto"/>
            </w:pPr>
            <w:r>
              <w:rPr>
                <w:rFonts w:eastAsia="等线"/>
                <w:b w:val="0"/>
                <w:sz w:val="19"/>
              </w:rPr>
              <w:t>过期后</w:t>
            </w:r>
          </w:p>
        </w:tc>
        <w:tc>
          <w:tcPr>
            <w:tcW w:type="dxa" w:w="4705"/>
          </w:tcPr>
          <w:p>
            <w:pPr>
              <w:spacing w:after="20" w:before="20" w:line="288" w:lineRule="auto"/>
            </w:pPr>
            <w:r>
              <w:rPr>
                <w:rFonts w:eastAsia="等线"/>
                <w:b w:val="0"/>
                <w:sz w:val="19"/>
              </w:rPr>
              <w:t>文件进入回收站，仍可在永久删除前恢复（通常为 93 天窗口）</w:t>
            </w:r>
          </w:p>
        </w:tc>
      </w:tr>
      <w:tr>
        <w:tc>
          <w:tcPr>
            <w:tcW w:type="dxa" w:w="4705"/>
          </w:tcPr>
          <w:p>
            <w:pPr>
              <w:spacing w:after="20" w:before="20" w:line="288" w:lineRule="auto"/>
            </w:pPr>
            <w:r>
              <w:rPr>
                <w:rFonts w:eastAsia="等线"/>
                <w:b w:val="0"/>
                <w:sz w:val="19"/>
              </w:rPr>
              <w:t>与保留策略的关系</w:t>
            </w:r>
          </w:p>
        </w:tc>
        <w:tc>
          <w:tcPr>
            <w:tcW w:type="dxa" w:w="4705"/>
          </w:tcPr>
          <w:p>
            <w:pPr>
              <w:spacing w:after="20" w:before="20" w:line="288" w:lineRule="auto"/>
            </w:pPr>
            <w:r>
              <w:rPr>
                <w:rFonts w:eastAsia="等线"/>
                <w:b w:val="0"/>
                <w:sz w:val="19"/>
              </w:rPr>
              <w:t>若同时存在保留/删除策略，</w:t>
            </w:r>
            <w:r>
              <w:rPr>
                <w:rFonts w:eastAsia="等线"/>
                <w:b/>
                <w:sz w:val="19"/>
              </w:rPr>
              <w:t>较早触发删除的一方生效</w:t>
            </w:r>
          </w:p>
        </w:tc>
      </w:tr>
      <w:tr>
        <w:tc>
          <w:tcPr>
            <w:tcW w:type="dxa" w:w="4705"/>
          </w:tcPr>
          <w:p>
            <w:pPr>
              <w:spacing w:after="20" w:before="20" w:line="288" w:lineRule="auto"/>
            </w:pPr>
            <w:r>
              <w:rPr>
                <w:rFonts w:eastAsia="等线"/>
                <w:b w:val="0"/>
                <w:sz w:val="19"/>
              </w:rPr>
              <w:t>可否调整</w:t>
            </w:r>
          </w:p>
        </w:tc>
        <w:tc>
          <w:tcPr>
            <w:tcW w:type="dxa" w:w="4705"/>
          </w:tcPr>
          <w:p>
            <w:pPr>
              <w:spacing w:after="20" w:before="20" w:line="288" w:lineRule="auto"/>
            </w:pPr>
            <w:r>
              <w:rPr>
                <w:rFonts w:eastAsia="等线"/>
                <w:b w:val="0"/>
                <w:sz w:val="19"/>
              </w:rPr>
              <w:t>管理员可调整默认过期天数或关闭自动过期</w:t>
            </w:r>
          </w:p>
        </w:tc>
      </w:tr>
    </w:tbl>
    <w:p>
      <w:pPr>
        <w:spacing w:after="40"/>
      </w:pPr>
    </w:p>
    <w:p>
      <w:pPr>
        <w:spacing w:after="80" w:before="0" w:line="336" w:lineRule="auto"/>
      </w:pPr>
      <w:r>
        <w:rPr>
          <w:rFonts w:eastAsia="等线"/>
          <w:b w:val="0"/>
          <w:sz w:val="21"/>
        </w:rPr>
        <w:t xml:space="preserve">官方说明见 </w:t>
      </w:r>
      <w:hyperlink r:id="rId116">
        <w:r>
          <w:rPr>
            <w:color w:val="0563C1"/>
            <w:u w:val="single"/>
            <w:sz w:val="21"/>
            <w:rFonts w:eastAsia="等线"/>
          </w:rPr>
          <w:t>管理 Teams 录制过期策略</w:t>
        </w:r>
      </w:hyperlink>
      <w:r>
        <w:rPr>
          <w:rFonts w:eastAsia="等线"/>
          <w:b w:val="0"/>
          <w:sz w:val="21"/>
        </w:rPr>
        <w:t xml:space="preserve"> 与 </w:t>
      </w:r>
      <w:hyperlink r:id="rId117">
        <w:r>
          <w:rPr>
            <w:color w:val="0563C1"/>
            <w:u w:val="single"/>
            <w:sz w:val="21"/>
            <w:rFonts w:eastAsia="等线"/>
          </w:rPr>
          <w:t>Teams 录制的合规管理</w:t>
        </w:r>
      </w:hyperlink>
      <w:r>
        <w:rPr>
          <w:rFonts w:eastAsia="等线"/>
          <w:b w:val="0"/>
          <w:sz w:val="21"/>
        </w:rPr>
        <w:t>。</w:t>
      </w:r>
    </w:p>
    <w:p>
      <w:pPr>
        <w:pStyle w:val="Heading4"/>
        <w:spacing w:before="200" w:after="120"/>
      </w:pPr>
      <w:r>
        <w:rPr>
          <w:rFonts w:eastAsia="微软雅黑"/>
          <w:b/>
          <w:color w:val="2E5496"/>
          <w:sz w:val="24"/>
        </w:rPr>
        <w:t>4.55.1 必须决定的三件事</w:t>
      </w:r>
    </w:p>
    <w:p>
      <w:pPr>
        <w:spacing w:after="40" w:line="324" w:lineRule="auto"/>
        <w:ind w:left="425"/>
      </w:pPr>
      <w:r>
        <w:rPr>
          <w:rFonts w:eastAsia="等线"/>
          <w:sz w:val="22"/>
        </w:rPr>
        <w:t xml:space="preserve">☐  </w:t>
      </w:r>
      <w:r>
        <w:rPr>
          <w:rFonts w:eastAsia="等线"/>
          <w:b/>
          <w:sz w:val="21"/>
        </w:rPr>
        <w:t>录制默认保留多久？</w:t>
      </w:r>
      <w:r>
        <w:rPr>
          <w:rFonts w:eastAsia="等线"/>
          <w:b w:val="0"/>
          <w:sz w:val="21"/>
        </w:rPr>
        <w:t>（与法务、合规确认，不要沿用默认值而不评估）</w:t>
      </w:r>
    </w:p>
    <w:p>
      <w:pPr>
        <w:spacing w:after="40" w:line="324" w:lineRule="auto"/>
        <w:ind w:left="425"/>
      </w:pPr>
      <w:r>
        <w:rPr>
          <w:rFonts w:eastAsia="等线"/>
          <w:sz w:val="22"/>
        </w:rPr>
        <w:t xml:space="preserve">☐  </w:t>
      </w:r>
      <w:r>
        <w:rPr>
          <w:rFonts w:eastAsia="等线"/>
          <w:b/>
          <w:sz w:val="21"/>
        </w:rPr>
        <w:t>哪些会议允许录制？</w:t>
      </w:r>
      <w:r>
        <w:rPr>
          <w:rFonts w:eastAsia="等线"/>
          <w:b w:val="0"/>
          <w:sz w:val="21"/>
        </w:rPr>
        <w:t>（第7节策略）</w:t>
      </w:r>
    </w:p>
    <w:p>
      <w:pPr>
        <w:spacing w:after="40" w:line="324" w:lineRule="auto"/>
        <w:ind w:left="425"/>
      </w:pPr>
      <w:r>
        <w:rPr>
          <w:rFonts w:eastAsia="等线"/>
          <w:sz w:val="22"/>
        </w:rPr>
        <w:t xml:space="preserve">☐  </w:t>
      </w:r>
      <w:r>
        <w:rPr>
          <w:rFonts w:eastAsia="等线"/>
          <w:b/>
          <w:sz w:val="21"/>
        </w:rPr>
        <w:t>重要录制如何长期保存？</w:t>
      </w:r>
      <w:r>
        <w:rPr>
          <w:rFonts w:eastAsia="等线"/>
          <w:b w:val="0"/>
          <w:sz w:val="21"/>
        </w:rPr>
        <w:t>（例如另存到指定 SharePoint 站点，而不是留在个人 OneDrive）</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培训、董事会、事故复盘等重要录制如果留在组织者个人 OneDrive 中，会遇到两个问题：</w:t>
            </w:r>
            <w:r>
              <w:rPr>
                <w:rFonts w:eastAsia="等线"/>
                <w:b/>
                <w:sz w:val="21"/>
              </w:rPr>
              <w:t>默认 120 天后过期消失</w:t>
            </w:r>
            <w:r>
              <w:rPr>
                <w:rFonts w:eastAsia="等线"/>
                <w:b w:val="0"/>
                <w:sz w:val="21"/>
              </w:rPr>
              <w:t>，以及</w:t>
            </w:r>
            <w:r>
              <w:rPr>
                <w:rFonts w:eastAsia="等线"/>
                <w:b/>
                <w:sz w:val="21"/>
              </w:rPr>
              <w:t>组织者离职后需要数据交接</w:t>
            </w:r>
            <w:r>
              <w:rPr>
                <w:rFonts w:eastAsia="等线"/>
                <w:b w:val="0"/>
                <w:sz w:val="21"/>
              </w:rPr>
              <w:t>。必须明确"重要录制转存到指定位置"的规则。</w:t>
            </w:r>
          </w:p>
        </w:tc>
      </w:tr>
    </w:tbl>
    <w:p>
      <w:pPr>
        <w:spacing w:after="40"/>
      </w:pPr>
    </w:p>
    <w:p>
      <w:pPr>
        <w:pStyle w:val="Heading3"/>
        <w:spacing w:before="200" w:after="120"/>
      </w:pPr>
      <w:r>
        <w:rPr>
          <w:rFonts w:eastAsia="微软雅黑"/>
          <w:b/>
          <w:color w:val="2E5496"/>
          <w:sz w:val="27"/>
        </w:rPr>
        <w:t>4.56 治理规则文档应包含什么</w:t>
      </w:r>
    </w:p>
    <w:p>
      <w:pPr>
        <w:spacing w:after="80" w:before="0" w:line="336" w:lineRule="auto"/>
      </w:pPr>
      <w:r>
        <w:rPr>
          <w:rFonts w:eastAsia="等线"/>
          <w:b w:val="0"/>
          <w:sz w:val="21"/>
        </w:rPr>
        <w:t>建议输出一份</w:t>
      </w:r>
      <w:r>
        <w:rPr>
          <w:rFonts w:eastAsia="等线"/>
          <w:b/>
          <w:sz w:val="21"/>
        </w:rPr>
        <w:t>一页纸</w:t>
      </w:r>
      <w:r>
        <w:rPr>
          <w:rFonts w:eastAsia="等线"/>
          <w:b w:val="0"/>
          <w:sz w:val="21"/>
        </w:rPr>
        <w:t>的 Teams 使用与治理规范，发给全员：</w:t>
      </w:r>
    </w:p>
    <w:p>
      <w:pPr>
        <w:pStyle w:val="ListNumber"/>
        <w:spacing w:after="40" w:line="324" w:lineRule="auto"/>
      </w:pPr>
      <w:r>
        <w:rPr>
          <w:rFonts w:eastAsia="等线"/>
          <w:b w:val="0"/>
          <w:sz w:val="21"/>
        </w:rPr>
        <w:t>什么时候用群聊、什么时候建团队。</w:t>
      </w:r>
    </w:p>
    <w:p>
      <w:pPr>
        <w:pStyle w:val="ListNumber"/>
        <w:spacing w:after="40" w:line="324" w:lineRule="auto"/>
      </w:pPr>
      <w:r>
        <w:rPr>
          <w:rFonts w:eastAsia="等线"/>
          <w:b w:val="0"/>
          <w:sz w:val="21"/>
        </w:rPr>
        <w:t>如何申请新团队（链接）。</w:t>
      </w:r>
    </w:p>
    <w:p>
      <w:pPr>
        <w:pStyle w:val="ListNumber"/>
        <w:spacing w:after="40" w:line="324" w:lineRule="auto"/>
      </w:pPr>
      <w:r>
        <w:rPr>
          <w:rFonts w:eastAsia="等线"/>
          <w:b w:val="0"/>
          <w:sz w:val="21"/>
        </w:rPr>
        <w:t>命名规范。</w:t>
      </w:r>
    </w:p>
    <w:p>
      <w:pPr>
        <w:pStyle w:val="ListNumber"/>
        <w:spacing w:after="40" w:line="324" w:lineRule="auto"/>
      </w:pPr>
      <w:r>
        <w:rPr>
          <w:rFonts w:eastAsia="等线"/>
          <w:b w:val="0"/>
          <w:sz w:val="21"/>
        </w:rPr>
        <w:t>所有者责任（至少两人）。</w:t>
      </w:r>
    </w:p>
    <w:p>
      <w:pPr>
        <w:pStyle w:val="ListNumber"/>
        <w:spacing w:after="40" w:line="324" w:lineRule="auto"/>
      </w:pPr>
      <w:r>
        <w:rPr>
          <w:rFonts w:eastAsia="等线"/>
          <w:b w:val="0"/>
          <w:sz w:val="21"/>
        </w:rPr>
        <w:t>文件应该放哪里（团队频道 vs 个人 OneDrive）。</w:t>
      </w:r>
    </w:p>
    <w:p>
      <w:pPr>
        <w:pStyle w:val="ListNumber"/>
        <w:spacing w:after="40" w:line="324" w:lineRule="auto"/>
      </w:pPr>
      <w:r>
        <w:rPr>
          <w:rFonts w:eastAsia="等线"/>
          <w:b w:val="0"/>
          <w:sz w:val="21"/>
        </w:rPr>
        <w:t>外部人员协作的规则。</w:t>
      </w:r>
    </w:p>
    <w:p>
      <w:pPr>
        <w:pStyle w:val="ListNumber"/>
        <w:spacing w:after="40" w:line="324" w:lineRule="auto"/>
      </w:pPr>
      <w:r>
        <w:rPr>
          <w:rFonts w:eastAsia="等线"/>
          <w:b w:val="0"/>
          <w:sz w:val="21"/>
        </w:rPr>
        <w:t>录制规则与保留期限。</w:t>
      </w:r>
    </w:p>
    <w:p>
      <w:pPr>
        <w:pStyle w:val="ListNumber"/>
        <w:spacing w:after="40" w:line="324" w:lineRule="auto"/>
      </w:pPr>
      <w:r>
        <w:rPr>
          <w:rFonts w:eastAsia="等线"/>
          <w:b w:val="0"/>
          <w:sz w:val="21"/>
        </w:rPr>
        <w:t>团队过期与归档机制。</w:t>
      </w:r>
    </w:p>
    <w:p>
      <w:pPr>
        <w:pStyle w:val="ListNumber"/>
        <w:spacing w:after="40" w:line="324" w:lineRule="auto"/>
      </w:pPr>
      <w:r>
        <w:rPr>
          <w:rFonts w:eastAsia="等线"/>
          <w:b w:val="0"/>
          <w:sz w:val="21"/>
        </w:rPr>
        <w:t>谁负责复核、多久一次。</w:t>
      </w:r>
    </w:p>
    <w:p>
      <w:pPr>
        <w:pStyle w:val="ListNumber"/>
        <w:spacing w:after="40" w:line="324" w:lineRule="auto"/>
      </w:pPr>
      <w:r>
        <w:rPr>
          <w:rFonts w:eastAsia="等线"/>
          <w:b w:val="0"/>
          <w:sz w:val="21"/>
        </w:rPr>
        <w:t>出问题找谁。</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一页纸、图文并茂，比十页制度文档有效得多。可以放在 Teams 的公司团队里作为置顶。</w:t>
            </w:r>
          </w:p>
        </w:tc>
      </w:tr>
    </w:tbl>
    <w:p>
      <w:pPr>
        <w:spacing w:after="40"/>
      </w:pPr>
    </w:p>
    <w:p>
      <w:pPr>
        <w:pStyle w:val="Heading3"/>
        <w:spacing w:before="200" w:after="120"/>
      </w:pPr>
      <w:r>
        <w:rPr>
          <w:rFonts w:eastAsia="微软雅黑"/>
          <w:b/>
          <w:color w:val="2E5496"/>
          <w:sz w:val="27"/>
        </w:rPr>
        <w:t>4.57 本节完成检查表</w:t>
      </w:r>
    </w:p>
    <w:p>
      <w:pPr>
        <w:spacing w:after="40" w:line="324" w:lineRule="auto"/>
        <w:ind w:left="425"/>
      </w:pPr>
      <w:r>
        <w:rPr>
          <w:rFonts w:eastAsia="等线"/>
          <w:sz w:val="22"/>
        </w:rPr>
        <w:t xml:space="preserve">☐  </w:t>
      </w:r>
      <w:r>
        <w:rPr>
          <w:rFonts w:eastAsia="等线"/>
          <w:b w:val="0"/>
          <w:sz w:val="21"/>
        </w:rPr>
        <w:t>已理解团队、标准/私有/共享频道与 SharePoint 站点的对应关系。</w:t>
      </w:r>
    </w:p>
    <w:p>
      <w:pPr>
        <w:spacing w:after="40" w:line="324" w:lineRule="auto"/>
        <w:ind w:left="425"/>
      </w:pPr>
      <w:r>
        <w:rPr>
          <w:rFonts w:eastAsia="等线"/>
          <w:sz w:val="22"/>
        </w:rPr>
        <w:t xml:space="preserve">☐  </w:t>
      </w:r>
      <w:r>
        <w:rPr>
          <w:rFonts w:eastAsia="等线"/>
          <w:b w:val="0"/>
          <w:sz w:val="21"/>
        </w:rPr>
        <w:t>已明确聊天文件与普通会议录制默认存放在</w:t>
      </w:r>
      <w:r>
        <w:rPr>
          <w:rFonts w:eastAsia="等线"/>
          <w:b/>
          <w:sz w:val="21"/>
        </w:rPr>
        <w:t>个人 OneDrive</w:t>
      </w:r>
      <w:r>
        <w:rPr>
          <w:rFonts w:eastAsia="等线"/>
          <w:b w:val="0"/>
          <w:sz w:val="21"/>
        </w:rPr>
        <w:t>，并纳入离职交接规则。</w:t>
      </w:r>
    </w:p>
    <w:p>
      <w:pPr>
        <w:spacing w:after="40" w:line="324" w:lineRule="auto"/>
        <w:ind w:left="425"/>
      </w:pPr>
      <w:r>
        <w:rPr>
          <w:rFonts w:eastAsia="等线"/>
          <w:sz w:val="22"/>
        </w:rPr>
        <w:t xml:space="preserve">☐  </w:t>
      </w:r>
      <w:r>
        <w:rPr>
          <w:rFonts w:eastAsia="等线"/>
          <w:b w:val="0"/>
          <w:sz w:val="21"/>
        </w:rPr>
        <w:t>已确定"优先加频道而不是建新团队"的原则。</w:t>
      </w:r>
    </w:p>
    <w:p>
      <w:pPr>
        <w:spacing w:after="40" w:line="324" w:lineRule="auto"/>
        <w:ind w:left="425"/>
      </w:pPr>
      <w:r>
        <w:rPr>
          <w:rFonts w:eastAsia="等线"/>
          <w:sz w:val="22"/>
        </w:rPr>
        <w:t xml:space="preserve">☐  </w:t>
      </w:r>
      <w:r>
        <w:rPr>
          <w:rFonts w:eastAsia="等线"/>
          <w:b w:val="0"/>
          <w:sz w:val="21"/>
        </w:rPr>
        <w:t>已确定共享频道与来宾的区别：</w:t>
      </w:r>
      <w:r>
        <w:rPr>
          <w:rFonts w:eastAsia="等线"/>
          <w:b/>
          <w:sz w:val="21"/>
        </w:rPr>
        <w:t>来宾不能加入共享频道</w:t>
      </w:r>
      <w:r>
        <w:rPr>
          <w:rFonts w:eastAsia="等线"/>
          <w:b w:val="0"/>
          <w:sz w:val="21"/>
        </w:rPr>
        <w:t>，外部人员需通过 B2B 直接连接。</w:t>
      </w:r>
    </w:p>
    <w:p>
      <w:pPr>
        <w:spacing w:after="40" w:line="324" w:lineRule="auto"/>
        <w:ind w:left="425"/>
      </w:pPr>
      <w:r>
        <w:rPr>
          <w:rFonts w:eastAsia="等线"/>
          <w:sz w:val="22"/>
        </w:rPr>
        <w:t xml:space="preserve">☐  </w:t>
      </w:r>
      <w:r>
        <w:rPr>
          <w:rFonts w:eastAsia="等线"/>
          <w:b w:val="0"/>
          <w:sz w:val="21"/>
        </w:rPr>
        <w:t>团队创建权限已限制到经批准的范围，同时提供了快速申请渠道。</w:t>
      </w:r>
    </w:p>
    <w:p>
      <w:pPr>
        <w:spacing w:after="40" w:line="324" w:lineRule="auto"/>
        <w:ind w:left="425"/>
      </w:pPr>
      <w:r>
        <w:rPr>
          <w:rFonts w:eastAsia="等线"/>
          <w:sz w:val="22"/>
        </w:rPr>
        <w:t xml:space="preserve">☐  </w:t>
      </w:r>
      <w:r>
        <w:rPr>
          <w:rFonts w:eastAsia="等线"/>
          <w:b w:val="0"/>
          <w:sz w:val="21"/>
        </w:rPr>
        <w:t>申请流程要求填写用途、成员、所有者、期限。</w:t>
      </w:r>
    </w:p>
    <w:p>
      <w:pPr>
        <w:spacing w:after="40" w:line="324" w:lineRule="auto"/>
        <w:ind w:left="425"/>
      </w:pPr>
      <w:r>
        <w:rPr>
          <w:rFonts w:eastAsia="等线"/>
          <w:sz w:val="22"/>
        </w:rPr>
        <w:t xml:space="preserve">☐  </w:t>
      </w:r>
      <w:r>
        <w:rPr>
          <w:rFonts w:eastAsia="等线"/>
          <w:b w:val="0"/>
          <w:sz w:val="21"/>
        </w:rPr>
        <w:t xml:space="preserve">命名规范已发布；含外部人员的团队有明显标识（如 </w:t>
      </w:r>
      <w:r>
        <w:rPr>
          <w:rFonts w:ascii="Consolas" w:hAnsi="Consolas" w:eastAsia="Consolas"/>
          <w:color w:val="C00000"/>
          <w:sz w:val="20"/>
        </w:rPr>
        <w:t>EXT-</w:t>
      </w:r>
      <w:r>
        <w:rPr>
          <w:rFonts w:eastAsia="等线"/>
          <w:b w:val="0"/>
          <w:sz w:val="21"/>
        </w:rPr>
        <w:t>）。</w:t>
      </w:r>
    </w:p>
    <w:p>
      <w:pPr>
        <w:spacing w:after="40" w:line="324" w:lineRule="auto"/>
        <w:ind w:left="425"/>
      </w:pPr>
      <w:r>
        <w:rPr>
          <w:rFonts w:eastAsia="等线"/>
          <w:sz w:val="22"/>
        </w:rPr>
        <w:t xml:space="preserve">☐  </w:t>
      </w:r>
      <w:r>
        <w:rPr>
          <w:rFonts w:eastAsia="等线"/>
          <w:b/>
          <w:sz w:val="21"/>
        </w:rPr>
        <w:t>每个正式团队至少两名内部所有者</w:t>
      </w:r>
      <w:r>
        <w:rPr>
          <w:rFonts w:eastAsia="等线"/>
          <w:b w:val="0"/>
          <w:sz w:val="21"/>
        </w:rPr>
        <w:t>，且所有者职责已书面化。</w:t>
      </w:r>
    </w:p>
    <w:p>
      <w:pPr>
        <w:spacing w:after="40" w:line="324" w:lineRule="auto"/>
        <w:ind w:left="425"/>
      </w:pPr>
      <w:r>
        <w:rPr>
          <w:rFonts w:eastAsia="等线"/>
          <w:sz w:val="22"/>
        </w:rPr>
        <w:t xml:space="preserve">☐  </w:t>
      </w:r>
      <w:r>
        <w:rPr>
          <w:rFonts w:eastAsia="等线"/>
          <w:b w:val="0"/>
          <w:sz w:val="21"/>
        </w:rPr>
        <w:t>所有者交接已纳入离职与转岗流程。</w:t>
      </w:r>
    </w:p>
    <w:p>
      <w:pPr>
        <w:spacing w:after="40" w:line="324" w:lineRule="auto"/>
        <w:ind w:left="425"/>
      </w:pPr>
      <w:r>
        <w:rPr>
          <w:rFonts w:eastAsia="等线"/>
          <w:sz w:val="22"/>
        </w:rPr>
        <w:t xml:space="preserve">☐  </w:t>
      </w:r>
      <w:r>
        <w:rPr>
          <w:rFonts w:eastAsia="等线"/>
          <w:b w:val="0"/>
          <w:sz w:val="21"/>
        </w:rPr>
        <w:t>团队清单已建立（建议用 SharePoint 列表），含状态与复核周期。</w:t>
      </w:r>
    </w:p>
    <w:p>
      <w:pPr>
        <w:spacing w:after="40" w:line="324" w:lineRule="auto"/>
        <w:ind w:left="425"/>
      </w:pPr>
      <w:r>
        <w:rPr>
          <w:rFonts w:eastAsia="等线"/>
          <w:sz w:val="22"/>
        </w:rPr>
        <w:t xml:space="preserve">☐  </w:t>
      </w:r>
      <w:r>
        <w:rPr>
          <w:rFonts w:eastAsia="等线"/>
          <w:b w:val="0"/>
          <w:sz w:val="21"/>
        </w:rPr>
        <w:t>若启用过期策略：已核对许可、已在测试团队验证、已实测恢复方法、已通知用户。</w:t>
      </w:r>
    </w:p>
    <w:p>
      <w:pPr>
        <w:spacing w:after="40" w:line="324" w:lineRule="auto"/>
        <w:ind w:left="425"/>
      </w:pPr>
      <w:r>
        <w:rPr>
          <w:rFonts w:eastAsia="等线"/>
          <w:sz w:val="22"/>
        </w:rPr>
        <w:t xml:space="preserve">☐  </w:t>
      </w:r>
      <w:r>
        <w:rPr>
          <w:rFonts w:eastAsia="等线"/>
          <w:b w:val="0"/>
          <w:sz w:val="21"/>
        </w:rPr>
        <w:t>归档与删除流程已定；删除前检查清单（唯一副本、合规保留、私有/共享频道、外部来宾）已建立。</w:t>
      </w:r>
    </w:p>
    <w:p>
      <w:pPr>
        <w:spacing w:after="40" w:line="324" w:lineRule="auto"/>
        <w:ind w:left="425"/>
      </w:pPr>
      <w:r>
        <w:rPr>
          <w:rFonts w:eastAsia="等线"/>
          <w:sz w:val="22"/>
        </w:rPr>
        <w:t xml:space="preserve">☐  </w:t>
      </w:r>
      <w:r>
        <w:rPr>
          <w:rFonts w:eastAsia="等线"/>
          <w:b w:val="0"/>
          <w:sz w:val="21"/>
        </w:rPr>
        <w:t>已确定 Teams 与现有聊天工具的过渡策略（不强行禁止，靠体验替代）。</w:t>
      </w:r>
    </w:p>
    <w:p>
      <w:pPr>
        <w:spacing w:after="40" w:line="324" w:lineRule="auto"/>
        <w:ind w:left="425"/>
      </w:pPr>
      <w:r>
        <w:rPr>
          <w:rFonts w:eastAsia="等线"/>
          <w:sz w:val="22"/>
        </w:rPr>
        <w:t xml:space="preserve">☐  </w:t>
      </w:r>
      <w:r>
        <w:rPr>
          <w:rFonts w:eastAsia="等线"/>
          <w:b w:val="0"/>
          <w:sz w:val="21"/>
        </w:rPr>
        <w:t>已按五个阶段规划启用顺序，并明确各阶段前置条件。</w:t>
      </w:r>
    </w:p>
    <w:p>
      <w:pPr>
        <w:spacing w:after="40" w:line="324" w:lineRule="auto"/>
        <w:ind w:left="425"/>
      </w:pPr>
      <w:r>
        <w:rPr>
          <w:rFonts w:eastAsia="等线"/>
          <w:sz w:val="22"/>
        </w:rPr>
        <w:t xml:space="preserve">☐  </w:t>
      </w:r>
      <w:r>
        <w:rPr>
          <w:rFonts w:eastAsia="等线"/>
          <w:b/>
          <w:sz w:val="21"/>
        </w:rPr>
        <w:t>录制默认保留期已与法务/合规确认</w:t>
      </w:r>
      <w:r>
        <w:rPr>
          <w:rFonts w:eastAsia="等线"/>
          <w:b w:val="0"/>
          <w:sz w:val="21"/>
        </w:rPr>
        <w:t>，未直接沿用默认值。</w:t>
      </w:r>
    </w:p>
    <w:p>
      <w:pPr>
        <w:spacing w:after="40" w:line="324" w:lineRule="auto"/>
        <w:ind w:left="425"/>
      </w:pPr>
      <w:r>
        <w:rPr>
          <w:rFonts w:eastAsia="等线"/>
          <w:sz w:val="22"/>
        </w:rPr>
        <w:t xml:space="preserve">☐  </w:t>
      </w:r>
      <w:r>
        <w:rPr>
          <w:rFonts w:eastAsia="等线"/>
          <w:b w:val="0"/>
          <w:sz w:val="21"/>
        </w:rPr>
        <w:t>重要录制的长期保存规则已明确（转存到指定位置）。</w:t>
      </w:r>
    </w:p>
    <w:p>
      <w:pPr>
        <w:spacing w:after="40" w:line="324" w:lineRule="auto"/>
        <w:ind w:left="425"/>
      </w:pPr>
      <w:r>
        <w:rPr>
          <w:rFonts w:eastAsia="等线"/>
          <w:sz w:val="22"/>
        </w:rPr>
        <w:t xml:space="preserve">☐  </w:t>
      </w:r>
      <w:r>
        <w:rPr>
          <w:rFonts w:eastAsia="等线"/>
          <w:b w:val="0"/>
          <w:sz w:val="21"/>
        </w:rPr>
        <w:t>一页纸 Teams 使用与治理规范已发布给全员。</w:t>
      </w:r>
    </w:p>
    <w:p>
      <w:pPr>
        <w:spacing w:after="40" w:line="324" w:lineRule="auto"/>
        <w:ind w:left="425"/>
      </w:pPr>
      <w:r>
        <w:rPr>
          <w:rFonts w:eastAsia="等线"/>
          <w:sz w:val="22"/>
        </w:rPr>
        <w:t xml:space="preserve">☐  </w:t>
      </w:r>
      <w:r>
        <w:rPr>
          <w:rFonts w:eastAsia="等线"/>
          <w:b w:val="0"/>
          <w:sz w:val="21"/>
        </w:rPr>
        <w:t>已确定治理复核责任人与频率（建议季度）。</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治理规则已发布、团队清单已建立。下一节配置 </w:t>
            </w:r>
            <w:r>
              <w:rPr>
                <w:rFonts w:eastAsia="等线"/>
                <w:b/>
                <w:sz w:val="21"/>
              </w:rPr>
              <w:t>Teams 策略</w:t>
            </w:r>
            <w:r>
              <w:rPr>
                <w:rFonts w:eastAsia="等线"/>
                <w:b w:val="0"/>
                <w:sz w:val="21"/>
              </w:rPr>
              <w:t>——控制谁能做什么，包括会议、消息、应用和录制。</w:t>
            </w:r>
          </w:p>
        </w:tc>
      </w:tr>
    </w:tbl>
    <w:p>
      <w:pPr>
        <w:spacing w:after="40"/>
      </w:pPr>
    </w:p>
    <w:p>
      <w:pPr>
        <w:pStyle w:val="Heading2"/>
        <w:spacing w:before="280" w:after="120"/>
      </w:pPr>
      <w:r>
        <w:rPr>
          <w:rFonts w:eastAsia="微软雅黑"/>
          <w:b/>
          <w:color w:val="1F3864"/>
          <w:sz w:val="32"/>
        </w:rPr>
        <w:t>第7节 Teams 策略管理</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第4篇 终端与协作：Office、Teams、文件。</w:t>
            </w:r>
          </w:p>
          <w:p>
            <w:pPr>
              <w:spacing w:after="40" w:before="0" w:line="324" w:lineRule="auto"/>
            </w:pPr>
            <w:r>
              <w:rPr>
                <w:rFonts w:eastAsia="等线"/>
                <w:b/>
                <w:sz w:val="21"/>
              </w:rPr>
              <w:t>本节小节：</w:t>
            </w:r>
            <w:r>
              <w:rPr>
                <w:rFonts w:eastAsia="等线"/>
                <w:b w:val="0"/>
                <w:sz w:val="21"/>
              </w:rPr>
              <w:t xml:space="preserve"> 4.58 ～ 4.67。</w:t>
            </w:r>
          </w:p>
          <w:p>
            <w:pPr>
              <w:spacing w:after="40" w:before="0" w:line="324" w:lineRule="auto"/>
            </w:pPr>
            <w:r>
              <w:rPr>
                <w:rFonts w:eastAsia="等线"/>
                <w:b/>
                <w:sz w:val="21"/>
              </w:rPr>
              <w:t>本节性质：</w:t>
            </w:r>
            <w:r>
              <w:rPr>
                <w:rFonts w:eastAsia="等线"/>
                <w:b w:val="0"/>
                <w:sz w:val="21"/>
              </w:rPr>
              <w:t xml:space="preserve"> 生产配置。策略决定"谁能做什么"，配置过松会失控，过严会让用户绕道。</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第6节</w:t>
            </w:r>
            <w:r>
              <w:rPr>
                <w:rFonts w:eastAsia="等线"/>
                <w:b w:val="0"/>
                <w:sz w:val="21"/>
              </w:rPr>
              <w:t>，治理规则已发布。</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返回第4篇目录</w:t>
            </w:r>
            <w:r>
              <w:rPr>
                <w:rFonts w:eastAsia="等线"/>
                <w:b w:val="0"/>
                <w:sz w:val="21"/>
              </w:rPr>
              <w:t>｜上一节：</w:t>
            </w:r>
            <w:r>
              <w:rPr>
                <w:rFonts w:eastAsia="等线"/>
                <w:b w:val="0"/>
                <w:sz w:val="21"/>
              </w:rPr>
              <w:t>Teams 结构与团队治理</w:t>
            </w:r>
            <w:r>
              <w:rPr>
                <w:rFonts w:eastAsia="等线"/>
                <w:b w:val="0"/>
                <w:sz w:val="21"/>
              </w:rPr>
              <w:t>｜下一节：</w:t>
            </w:r>
            <w:r>
              <w:rPr>
                <w:rFonts w:eastAsia="等线"/>
                <w:b w:val="0"/>
                <w:sz w:val="21"/>
              </w:rPr>
              <w:t>Teams 外部协作</w:t>
            </w:r>
          </w:p>
        </w:tc>
      </w:tr>
    </w:tbl>
    <w:p>
      <w:pPr>
        <w:spacing w:after="40"/>
      </w:pPr>
    </w:p>
    <w:p>
      <w:pPr>
        <w:pStyle w:val="Heading3"/>
        <w:spacing w:before="200" w:after="120"/>
      </w:pPr>
      <w:r>
        <w:rPr>
          <w:rFonts w:eastAsia="微软雅黑"/>
          <w:b/>
          <w:color w:val="2E5496"/>
          <w:sz w:val="27"/>
        </w:rPr>
        <w:t>4.58 Teams 策略的基本概念</w:t>
      </w:r>
    </w:p>
    <w:p>
      <w:pPr>
        <w:spacing w:after="80" w:before="0" w:line="336" w:lineRule="auto"/>
      </w:pPr>
      <w:r>
        <w:rPr>
          <w:rFonts w:eastAsia="等线"/>
          <w:b w:val="0"/>
          <w:sz w:val="21"/>
        </w:rPr>
        <w:t>Teams 的管理方式是</w:t>
      </w:r>
      <w:r>
        <w:rPr>
          <w:rFonts w:eastAsia="等线"/>
          <w:b/>
          <w:sz w:val="21"/>
        </w:rPr>
        <w:t>按策略类型分别配置，再分配给不同用户群体</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策略类型</w:t>
            </w:r>
          </w:p>
        </w:tc>
        <w:tc>
          <w:tcPr>
            <w:tcW w:type="dxa" w:w="4705"/>
            <w:shd w:val="clear" w:fill="DEEAF6"/>
          </w:tcPr>
          <w:p>
            <w:pPr>
              <w:spacing w:after="20" w:before="20"/>
            </w:pPr>
            <w:r>
              <w:rPr>
                <w:rFonts w:eastAsia="等线"/>
                <w:b/>
                <w:sz w:val="19"/>
              </w:rPr>
              <w:t>控制什么</w:t>
            </w:r>
          </w:p>
        </w:tc>
      </w:tr>
      <w:tr>
        <w:tc>
          <w:tcPr>
            <w:tcW w:type="dxa" w:w="4705"/>
          </w:tcPr>
          <w:p>
            <w:pPr>
              <w:spacing w:after="20" w:before="20" w:line="288" w:lineRule="auto"/>
            </w:pPr>
            <w:r>
              <w:rPr>
                <w:rFonts w:eastAsia="等线"/>
                <w:b w:val="0"/>
                <w:sz w:val="19"/>
              </w:rPr>
              <w:t>会议策略</w:t>
            </w:r>
          </w:p>
        </w:tc>
        <w:tc>
          <w:tcPr>
            <w:tcW w:type="dxa" w:w="4705"/>
          </w:tcPr>
          <w:p>
            <w:pPr>
              <w:spacing w:after="20" w:before="20" w:line="288" w:lineRule="auto"/>
            </w:pPr>
            <w:r>
              <w:rPr>
                <w:rFonts w:eastAsia="等线"/>
                <w:b w:val="0"/>
                <w:sz w:val="19"/>
              </w:rPr>
              <w:t>谁能创建会议、录制、共享屏幕、大厅行为等</w:t>
            </w:r>
          </w:p>
        </w:tc>
      </w:tr>
      <w:tr>
        <w:tc>
          <w:tcPr>
            <w:tcW w:type="dxa" w:w="4705"/>
          </w:tcPr>
          <w:p>
            <w:pPr>
              <w:spacing w:after="20" w:before="20" w:line="288" w:lineRule="auto"/>
            </w:pPr>
            <w:r>
              <w:rPr>
                <w:rFonts w:eastAsia="等线"/>
                <w:b w:val="0"/>
                <w:sz w:val="19"/>
              </w:rPr>
              <w:t>消息策略</w:t>
            </w:r>
          </w:p>
        </w:tc>
        <w:tc>
          <w:tcPr>
            <w:tcW w:type="dxa" w:w="4705"/>
          </w:tcPr>
          <w:p>
            <w:pPr>
              <w:spacing w:after="20" w:before="20" w:line="288" w:lineRule="auto"/>
            </w:pPr>
            <w:r>
              <w:rPr>
                <w:rFonts w:eastAsia="等线"/>
                <w:b w:val="0"/>
                <w:sz w:val="19"/>
              </w:rPr>
              <w:t>能否撤回消息、删除消息、使用哪些聊天功能</w:t>
            </w:r>
          </w:p>
        </w:tc>
      </w:tr>
      <w:tr>
        <w:tc>
          <w:tcPr>
            <w:tcW w:type="dxa" w:w="4705"/>
          </w:tcPr>
          <w:p>
            <w:pPr>
              <w:spacing w:after="20" w:before="20" w:line="288" w:lineRule="auto"/>
            </w:pPr>
            <w:r>
              <w:rPr>
                <w:rFonts w:eastAsia="等线"/>
                <w:b w:val="0"/>
                <w:sz w:val="19"/>
              </w:rPr>
              <w:t>应用权限策略</w:t>
            </w:r>
          </w:p>
        </w:tc>
        <w:tc>
          <w:tcPr>
            <w:tcW w:type="dxa" w:w="4705"/>
          </w:tcPr>
          <w:p>
            <w:pPr>
              <w:spacing w:after="20" w:before="20" w:line="288" w:lineRule="auto"/>
            </w:pPr>
            <w:r>
              <w:rPr>
                <w:rFonts w:eastAsia="等线"/>
                <w:b w:val="0"/>
                <w:sz w:val="19"/>
              </w:rPr>
              <w:t>允许安装哪些应用</w:t>
            </w:r>
          </w:p>
        </w:tc>
      </w:tr>
      <w:tr>
        <w:tc>
          <w:tcPr>
            <w:tcW w:type="dxa" w:w="4705"/>
          </w:tcPr>
          <w:p>
            <w:pPr>
              <w:spacing w:after="20" w:before="20" w:line="288" w:lineRule="auto"/>
            </w:pPr>
            <w:r>
              <w:rPr>
                <w:rFonts w:eastAsia="等线"/>
                <w:b w:val="0"/>
                <w:sz w:val="19"/>
              </w:rPr>
              <w:t>应用设置策略</w:t>
            </w:r>
          </w:p>
        </w:tc>
        <w:tc>
          <w:tcPr>
            <w:tcW w:type="dxa" w:w="4705"/>
          </w:tcPr>
          <w:p>
            <w:pPr>
              <w:spacing w:after="20" w:before="20" w:line="288" w:lineRule="auto"/>
            </w:pPr>
            <w:r>
              <w:rPr>
                <w:rFonts w:eastAsia="等线"/>
                <w:b w:val="0"/>
                <w:sz w:val="19"/>
              </w:rPr>
              <w:t>应用如何显示、是否固定</w:t>
            </w:r>
          </w:p>
        </w:tc>
      </w:tr>
      <w:tr>
        <w:tc>
          <w:tcPr>
            <w:tcW w:type="dxa" w:w="4705"/>
          </w:tcPr>
          <w:p>
            <w:pPr>
              <w:spacing w:after="20" w:before="20" w:line="288" w:lineRule="auto"/>
            </w:pPr>
            <w:r>
              <w:rPr>
                <w:rFonts w:eastAsia="等线"/>
                <w:b w:val="0"/>
                <w:sz w:val="19"/>
              </w:rPr>
              <w:t>团队策略</w:t>
            </w:r>
          </w:p>
        </w:tc>
        <w:tc>
          <w:tcPr>
            <w:tcW w:type="dxa" w:w="4705"/>
          </w:tcPr>
          <w:p>
            <w:pPr>
              <w:spacing w:after="20" w:before="20" w:line="288" w:lineRule="auto"/>
            </w:pPr>
            <w:r>
              <w:rPr>
                <w:rFonts w:eastAsia="等线"/>
                <w:b w:val="0"/>
                <w:sz w:val="19"/>
              </w:rPr>
              <w:t>频道相关行为</w:t>
            </w:r>
          </w:p>
        </w:tc>
      </w:tr>
      <w:tr>
        <w:tc>
          <w:tcPr>
            <w:tcW w:type="dxa" w:w="4705"/>
          </w:tcPr>
          <w:p>
            <w:pPr>
              <w:spacing w:after="20" w:before="20" w:line="288" w:lineRule="auto"/>
            </w:pPr>
            <w:r>
              <w:rPr>
                <w:rFonts w:eastAsia="等线"/>
                <w:b w:val="0"/>
                <w:sz w:val="19"/>
              </w:rPr>
              <w:t>语音/呼叫策略</w:t>
            </w:r>
          </w:p>
        </w:tc>
        <w:tc>
          <w:tcPr>
            <w:tcW w:type="dxa" w:w="4705"/>
          </w:tcPr>
          <w:p>
            <w:pPr>
              <w:spacing w:after="20" w:before="20" w:line="288" w:lineRule="auto"/>
            </w:pPr>
            <w:r>
              <w:rPr>
                <w:rFonts w:eastAsia="等线"/>
                <w:b w:val="0"/>
                <w:sz w:val="19"/>
              </w:rPr>
              <w:t>电话相关能力（如已启用）</w:t>
            </w:r>
          </w:p>
        </w:tc>
      </w:tr>
      <w:tr>
        <w:tc>
          <w:tcPr>
            <w:tcW w:type="dxa" w:w="4705"/>
          </w:tcPr>
          <w:p>
            <w:pPr>
              <w:spacing w:after="20" w:before="20" w:line="288" w:lineRule="auto"/>
            </w:pPr>
            <w:r>
              <w:rPr>
                <w:rFonts w:eastAsia="等线"/>
                <w:b w:val="0"/>
                <w:sz w:val="19"/>
              </w:rPr>
              <w:t>通知策略</w:t>
            </w:r>
          </w:p>
        </w:tc>
        <w:tc>
          <w:tcPr>
            <w:tcW w:type="dxa" w:w="4705"/>
          </w:tcPr>
          <w:p>
            <w:pPr>
              <w:spacing w:after="20" w:before="20" w:line="288" w:lineRule="auto"/>
            </w:pPr>
            <w:r>
              <w:rPr>
                <w:rFonts w:eastAsia="等线"/>
                <w:b w:val="0"/>
                <w:sz w:val="19"/>
              </w:rPr>
              <w:t>通知行为</w:t>
            </w:r>
          </w:p>
        </w:tc>
      </w:tr>
      <w:tr>
        <w:tc>
          <w:tcPr>
            <w:tcW w:type="dxa" w:w="4705"/>
          </w:tcPr>
          <w:p>
            <w:pPr>
              <w:spacing w:after="20" w:before="20" w:line="288" w:lineRule="auto"/>
            </w:pPr>
            <w:r>
              <w:rPr>
                <w:rFonts w:eastAsia="等线"/>
                <w:b w:val="0"/>
                <w:sz w:val="19"/>
              </w:rPr>
              <w:t>直播事件策略</w:t>
            </w:r>
          </w:p>
        </w:tc>
        <w:tc>
          <w:tcPr>
            <w:tcW w:type="dxa" w:w="4705"/>
          </w:tcPr>
          <w:p>
            <w:pPr>
              <w:spacing w:after="20" w:before="20" w:line="288" w:lineRule="auto"/>
            </w:pPr>
            <w:r>
              <w:rPr>
                <w:rFonts w:eastAsia="等线"/>
                <w:b w:val="0"/>
                <w:sz w:val="19"/>
              </w:rPr>
              <w:t>大型活动能力</w:t>
            </w:r>
          </w:p>
        </w:tc>
      </w:tr>
    </w:tbl>
    <w:p>
      <w:pPr>
        <w:spacing w:after="40"/>
      </w:pPr>
    </w:p>
    <w:p>
      <w:pPr>
        <w:pStyle w:val="Heading4"/>
        <w:spacing w:before="200" w:after="120"/>
      </w:pPr>
      <w:r>
        <w:rPr>
          <w:rFonts w:eastAsia="微软雅黑"/>
          <w:b/>
          <w:color w:val="2E5496"/>
          <w:sz w:val="24"/>
        </w:rPr>
        <w:t>4.58.1 策略分配的基本模型</w:t>
      </w:r>
    </w:p>
    <w:p>
      <w:pPr>
        <w:spacing w:before="120" w:after="160"/>
        <w:jc w:val="center"/>
      </w:pPr>
      <w:r>
        <w:drawing>
          <wp:inline xmlns:a="http://schemas.openxmlformats.org/drawingml/2006/main" xmlns:pic="http://schemas.openxmlformats.org/drawingml/2006/picture">
            <wp:extent cx="3524250" cy="6076950"/>
            <wp:docPr id="51" name="Picture 51"/>
            <wp:cNvGraphicFramePr>
              <a:graphicFrameLocks noChangeAspect="1"/>
            </wp:cNvGraphicFramePr>
            <a:graphic>
              <a:graphicData uri="http://schemas.openxmlformats.org/drawingml/2006/picture">
                <pic:pic>
                  <pic:nvPicPr>
                    <pic:cNvPr id="0" name="fcf04b31c16df713.png"/>
                    <pic:cNvPicPr/>
                  </pic:nvPicPr>
                  <pic:blipFill>
                    <a:blip r:embed="rId118"/>
                    <a:stretch>
                      <a:fillRect/>
                    </a:stretch>
                  </pic:blipFill>
                  <pic:spPr>
                    <a:xfrm>
                      <a:off x="0" y="0"/>
                      <a:ext cx="3524250" cy="6076950"/>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先把</w:t>
            </w:r>
            <w:r>
              <w:rPr>
                <w:rFonts w:eastAsia="等线"/>
                <w:b/>
                <w:sz w:val="21"/>
              </w:rPr>
              <w:t>全局默认策略</w:t>
            </w:r>
            <w:r>
              <w:rPr>
                <w:rFonts w:eastAsia="等线"/>
                <w:b w:val="0"/>
                <w:sz w:val="21"/>
              </w:rPr>
              <w:t>调成适合多数员工的状态，再为少数特殊群体建自定义策略。不要一开始就建十几套策略——维护成本高，且容易出现"某个用户到底命中哪条"的困惑。</w:t>
            </w:r>
          </w:p>
        </w:tc>
      </w:tr>
    </w:tbl>
    <w:p>
      <w:pPr>
        <w:spacing w:after="40"/>
      </w:pPr>
    </w:p>
    <w:p>
      <w:pPr>
        <w:pStyle w:val="Heading3"/>
        <w:spacing w:before="200" w:after="120"/>
      </w:pPr>
      <w:r>
        <w:rPr>
          <w:rFonts w:eastAsia="微软雅黑"/>
          <w:b/>
          <w:color w:val="2E5496"/>
          <w:sz w:val="27"/>
        </w:rPr>
        <w:t>4.59 会议策略（最重要的一类）</w:t>
      </w:r>
    </w:p>
    <w:p>
      <w:pPr>
        <w:pStyle w:val="Heading4"/>
        <w:spacing w:before="200" w:after="120"/>
      </w:pPr>
      <w:r>
        <w:rPr>
          <w:rFonts w:eastAsia="微软雅黑"/>
          <w:b/>
          <w:color w:val="2E5496"/>
          <w:sz w:val="24"/>
        </w:rPr>
        <w:t>4.59.1 关键设置项</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设置</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建议起点</w:t>
            </w:r>
          </w:p>
        </w:tc>
      </w:tr>
      <w:tr>
        <w:tc>
          <w:tcPr>
            <w:tcW w:type="dxa" w:w="3137"/>
          </w:tcPr>
          <w:p>
            <w:pPr>
              <w:spacing w:after="20" w:before="20" w:line="288" w:lineRule="auto"/>
            </w:pPr>
            <w:r>
              <w:rPr>
                <w:rFonts w:eastAsia="等线"/>
                <w:b w:val="0"/>
                <w:sz w:val="19"/>
              </w:rPr>
              <w:t>允许云录制</w:t>
            </w:r>
          </w:p>
        </w:tc>
        <w:tc>
          <w:tcPr>
            <w:tcW w:type="dxa" w:w="3137"/>
          </w:tcPr>
          <w:p>
            <w:pPr>
              <w:spacing w:after="20" w:before="20" w:line="288" w:lineRule="auto"/>
            </w:pPr>
            <w:r>
              <w:rPr>
                <w:rFonts w:eastAsia="等线"/>
                <w:b w:val="0"/>
                <w:sz w:val="19"/>
              </w:rPr>
              <w:t>谁能录制会议</w:t>
            </w:r>
          </w:p>
        </w:tc>
        <w:tc>
          <w:tcPr>
            <w:tcW w:type="dxa" w:w="3137"/>
          </w:tcPr>
          <w:p>
            <w:pPr>
              <w:spacing w:after="20" w:before="20" w:line="288" w:lineRule="auto"/>
            </w:pPr>
            <w:r>
              <w:rPr>
                <w:rFonts w:eastAsia="等线"/>
                <w:b/>
                <w:sz w:val="19"/>
              </w:rPr>
              <w:t>限定范围</w:t>
            </w:r>
            <w:r>
              <w:rPr>
                <w:rFonts w:eastAsia="等线"/>
                <w:b w:val="0"/>
                <w:sz w:val="19"/>
              </w:rPr>
              <w:t>，不建议全员开放</w:t>
            </w:r>
          </w:p>
        </w:tc>
      </w:tr>
      <w:tr>
        <w:tc>
          <w:tcPr>
            <w:tcW w:type="dxa" w:w="3137"/>
          </w:tcPr>
          <w:p>
            <w:pPr>
              <w:spacing w:after="20" w:before="20" w:line="288" w:lineRule="auto"/>
            </w:pPr>
            <w:r>
              <w:rPr>
                <w:rFonts w:eastAsia="等线"/>
                <w:b w:val="0"/>
                <w:sz w:val="19"/>
              </w:rPr>
              <w:t>允许转录</w:t>
            </w:r>
          </w:p>
        </w:tc>
        <w:tc>
          <w:tcPr>
            <w:tcW w:type="dxa" w:w="3137"/>
          </w:tcPr>
          <w:p>
            <w:pPr>
              <w:spacing w:after="20" w:before="20" w:line="288" w:lineRule="auto"/>
            </w:pPr>
            <w:r>
              <w:rPr>
                <w:rFonts w:eastAsia="等线"/>
                <w:b w:val="0"/>
                <w:sz w:val="19"/>
              </w:rPr>
              <w:t>生成文字记录</w:t>
            </w:r>
          </w:p>
        </w:tc>
        <w:tc>
          <w:tcPr>
            <w:tcW w:type="dxa" w:w="3137"/>
          </w:tcPr>
          <w:p>
            <w:pPr>
              <w:spacing w:after="20" w:before="20" w:line="288" w:lineRule="auto"/>
            </w:pPr>
            <w:r>
              <w:rPr>
                <w:rFonts w:eastAsia="等线"/>
                <w:b w:val="0"/>
                <w:sz w:val="19"/>
              </w:rPr>
              <w:t>按合规要求决定</w:t>
            </w:r>
          </w:p>
        </w:tc>
      </w:tr>
      <w:tr>
        <w:tc>
          <w:tcPr>
            <w:tcW w:type="dxa" w:w="3137"/>
          </w:tcPr>
          <w:p>
            <w:pPr>
              <w:spacing w:after="20" w:before="20" w:line="288" w:lineRule="auto"/>
            </w:pPr>
            <w:r>
              <w:rPr>
                <w:rFonts w:eastAsia="等线"/>
                <w:b w:val="0"/>
                <w:sz w:val="19"/>
              </w:rPr>
              <w:t>会议大厅（Lobby）</w:t>
            </w:r>
          </w:p>
        </w:tc>
        <w:tc>
          <w:tcPr>
            <w:tcW w:type="dxa" w:w="3137"/>
          </w:tcPr>
          <w:p>
            <w:pPr>
              <w:spacing w:after="20" w:before="20" w:line="288" w:lineRule="auto"/>
            </w:pPr>
            <w:r>
              <w:rPr>
                <w:rFonts w:eastAsia="等线"/>
                <w:b w:val="0"/>
                <w:sz w:val="19"/>
              </w:rPr>
              <w:t>谁需要等待批准入会</w:t>
            </w:r>
          </w:p>
        </w:tc>
        <w:tc>
          <w:tcPr>
            <w:tcW w:type="dxa" w:w="3137"/>
          </w:tcPr>
          <w:p>
            <w:pPr>
              <w:spacing w:after="20" w:before="20" w:line="288" w:lineRule="auto"/>
            </w:pPr>
            <w:r>
              <w:rPr>
                <w:rFonts w:eastAsia="等线"/>
                <w:b/>
                <w:sz w:val="19"/>
              </w:rPr>
              <w:t>外部与匿名用户进大厅</w:t>
            </w:r>
          </w:p>
        </w:tc>
      </w:tr>
      <w:tr>
        <w:tc>
          <w:tcPr>
            <w:tcW w:type="dxa" w:w="3137"/>
          </w:tcPr>
          <w:p>
            <w:pPr>
              <w:spacing w:after="20" w:before="20" w:line="288" w:lineRule="auto"/>
            </w:pPr>
            <w:r>
              <w:rPr>
                <w:rFonts w:eastAsia="等线"/>
                <w:b w:val="0"/>
                <w:sz w:val="19"/>
              </w:rPr>
              <w:t>匿名用户可否加入</w:t>
            </w:r>
          </w:p>
        </w:tc>
        <w:tc>
          <w:tcPr>
            <w:tcW w:type="dxa" w:w="3137"/>
          </w:tcPr>
          <w:p>
            <w:pPr>
              <w:spacing w:after="20" w:before="20" w:line="288" w:lineRule="auto"/>
            </w:pPr>
            <w:r>
              <w:rPr>
                <w:rFonts w:eastAsia="等线"/>
                <w:b w:val="0"/>
                <w:sz w:val="19"/>
              </w:rPr>
              <w:t>未登录用户参会</w:t>
            </w:r>
          </w:p>
        </w:tc>
        <w:tc>
          <w:tcPr>
            <w:tcW w:type="dxa" w:w="3137"/>
          </w:tcPr>
          <w:p>
            <w:pPr>
              <w:spacing w:after="20" w:before="20" w:line="288" w:lineRule="auto"/>
            </w:pPr>
            <w:r>
              <w:rPr>
                <w:rFonts w:eastAsia="等线"/>
                <w:b w:val="0"/>
                <w:sz w:val="19"/>
              </w:rPr>
              <w:t>按业务需要（第8节）</w:t>
            </w:r>
          </w:p>
        </w:tc>
      </w:tr>
      <w:tr>
        <w:tc>
          <w:tcPr>
            <w:tcW w:type="dxa" w:w="3137"/>
          </w:tcPr>
          <w:p>
            <w:pPr>
              <w:spacing w:after="20" w:before="20" w:line="288" w:lineRule="auto"/>
            </w:pPr>
            <w:r>
              <w:rPr>
                <w:rFonts w:eastAsia="等线"/>
                <w:b w:val="0"/>
                <w:sz w:val="19"/>
              </w:rPr>
              <w:t>匿名用户可否启动会议</w:t>
            </w:r>
          </w:p>
        </w:tc>
        <w:tc>
          <w:tcPr>
            <w:tcW w:type="dxa" w:w="3137"/>
          </w:tcPr>
          <w:p>
            <w:pPr>
              <w:spacing w:after="20" w:before="20" w:line="288" w:lineRule="auto"/>
            </w:pPr>
            <w:r>
              <w:rPr>
                <w:rFonts w:eastAsia="等线"/>
                <w:b w:val="0"/>
                <w:sz w:val="19"/>
              </w:rPr>
              <w:t>无内部人员时先开始</w:t>
            </w:r>
          </w:p>
        </w:tc>
        <w:tc>
          <w:tcPr>
            <w:tcW w:type="dxa" w:w="3137"/>
          </w:tcPr>
          <w:p>
            <w:pPr>
              <w:spacing w:after="20" w:before="20" w:line="288" w:lineRule="auto"/>
            </w:pPr>
            <w:r>
              <w:rPr>
                <w:rFonts w:eastAsia="等线"/>
                <w:b w:val="0"/>
                <w:sz w:val="19"/>
              </w:rPr>
              <w:t>通常</w:t>
            </w:r>
            <w:r>
              <w:rPr>
                <w:rFonts w:eastAsia="等线"/>
                <w:b/>
                <w:sz w:val="19"/>
              </w:rPr>
              <w:t>不允许</w:t>
            </w:r>
          </w:p>
        </w:tc>
      </w:tr>
      <w:tr>
        <w:tc>
          <w:tcPr>
            <w:tcW w:type="dxa" w:w="3137"/>
          </w:tcPr>
          <w:p>
            <w:pPr>
              <w:spacing w:after="20" w:before="20" w:line="288" w:lineRule="auto"/>
            </w:pPr>
            <w:r>
              <w:rPr>
                <w:rFonts w:eastAsia="等线"/>
                <w:b w:val="0"/>
                <w:sz w:val="19"/>
              </w:rPr>
              <w:t>谁可以成为演示者</w:t>
            </w:r>
          </w:p>
        </w:tc>
        <w:tc>
          <w:tcPr>
            <w:tcW w:type="dxa" w:w="3137"/>
          </w:tcPr>
          <w:p>
            <w:pPr>
              <w:spacing w:after="20" w:before="20" w:line="288" w:lineRule="auto"/>
            </w:pPr>
            <w:r>
              <w:rPr>
                <w:rFonts w:eastAsia="等线"/>
                <w:b w:val="0"/>
                <w:sz w:val="19"/>
              </w:rPr>
              <w:t>控制共享与管理权限</w:t>
            </w:r>
          </w:p>
        </w:tc>
        <w:tc>
          <w:tcPr>
            <w:tcW w:type="dxa" w:w="3137"/>
          </w:tcPr>
          <w:p>
            <w:pPr>
              <w:spacing w:after="20" w:before="20" w:line="288" w:lineRule="auto"/>
            </w:pPr>
            <w:r>
              <w:rPr>
                <w:rFonts w:eastAsia="等线"/>
                <w:b w:val="0"/>
                <w:sz w:val="19"/>
              </w:rPr>
              <w:t>默认限制为组织者与内部人员</w:t>
            </w:r>
          </w:p>
        </w:tc>
      </w:tr>
      <w:tr>
        <w:tc>
          <w:tcPr>
            <w:tcW w:type="dxa" w:w="3137"/>
          </w:tcPr>
          <w:p>
            <w:pPr>
              <w:spacing w:after="20" w:before="20" w:line="288" w:lineRule="auto"/>
            </w:pPr>
            <w:r>
              <w:rPr>
                <w:rFonts w:eastAsia="等线"/>
                <w:b w:val="0"/>
                <w:sz w:val="19"/>
              </w:rPr>
              <w:t>屏幕共享范围</w:t>
            </w:r>
          </w:p>
        </w:tc>
        <w:tc>
          <w:tcPr>
            <w:tcW w:type="dxa" w:w="3137"/>
          </w:tcPr>
          <w:p>
            <w:pPr>
              <w:spacing w:after="20" w:before="20" w:line="288" w:lineRule="auto"/>
            </w:pPr>
            <w:r>
              <w:rPr>
                <w:rFonts w:eastAsia="等线"/>
                <w:b w:val="0"/>
                <w:sz w:val="19"/>
              </w:rPr>
              <w:t>整个屏幕/单个窗口/禁止</w:t>
            </w:r>
          </w:p>
        </w:tc>
        <w:tc>
          <w:tcPr>
            <w:tcW w:type="dxa" w:w="3137"/>
          </w:tcPr>
          <w:p>
            <w:pPr>
              <w:spacing w:after="20" w:before="20" w:line="288" w:lineRule="auto"/>
            </w:pPr>
            <w:r>
              <w:rPr>
                <w:rFonts w:eastAsia="等线"/>
                <w:b w:val="0"/>
                <w:sz w:val="19"/>
              </w:rPr>
              <w:t>按需</w:t>
            </w:r>
          </w:p>
        </w:tc>
      </w:tr>
      <w:tr>
        <w:tc>
          <w:tcPr>
            <w:tcW w:type="dxa" w:w="3137"/>
          </w:tcPr>
          <w:p>
            <w:pPr>
              <w:spacing w:after="20" w:before="20" w:line="288" w:lineRule="auto"/>
            </w:pPr>
            <w:r>
              <w:rPr>
                <w:rFonts w:eastAsia="等线"/>
                <w:b w:val="0"/>
                <w:sz w:val="19"/>
              </w:rPr>
              <w:t>允许远程控制</w:t>
            </w:r>
          </w:p>
        </w:tc>
        <w:tc>
          <w:tcPr>
            <w:tcW w:type="dxa" w:w="3137"/>
          </w:tcPr>
          <w:p>
            <w:pPr>
              <w:spacing w:after="20" w:before="20" w:line="288" w:lineRule="auto"/>
            </w:pPr>
            <w:r>
              <w:rPr>
                <w:rFonts w:eastAsia="等线"/>
                <w:b w:val="0"/>
                <w:sz w:val="19"/>
              </w:rPr>
              <w:t>他人控制你的电脑</w:t>
            </w:r>
          </w:p>
        </w:tc>
        <w:tc>
          <w:tcPr>
            <w:tcW w:type="dxa" w:w="3137"/>
          </w:tcPr>
          <w:p>
            <w:pPr>
              <w:spacing w:after="20" w:before="20" w:line="288" w:lineRule="auto"/>
            </w:pPr>
            <w:r>
              <w:rPr>
                <w:rFonts w:eastAsia="等线"/>
                <w:b/>
                <w:sz w:val="19"/>
              </w:rPr>
              <w:t>谨慎开放</w:t>
            </w:r>
            <w:r>
              <w:rPr>
                <w:rFonts w:eastAsia="等线"/>
                <w:b w:val="0"/>
                <w:sz w:val="19"/>
              </w:rPr>
              <w:t>，外部参与者通常禁止</w:t>
            </w:r>
          </w:p>
        </w:tc>
      </w:tr>
      <w:tr>
        <w:tc>
          <w:tcPr>
            <w:tcW w:type="dxa" w:w="3137"/>
          </w:tcPr>
          <w:p>
            <w:pPr>
              <w:spacing w:after="20" w:before="20" w:line="288" w:lineRule="auto"/>
            </w:pPr>
            <w:r>
              <w:rPr>
                <w:rFonts w:eastAsia="等线"/>
                <w:b w:val="0"/>
                <w:sz w:val="19"/>
              </w:rPr>
              <w:t>会议聊天</w:t>
            </w:r>
          </w:p>
        </w:tc>
        <w:tc>
          <w:tcPr>
            <w:tcW w:type="dxa" w:w="3137"/>
          </w:tcPr>
          <w:p>
            <w:pPr>
              <w:spacing w:after="20" w:before="20" w:line="288" w:lineRule="auto"/>
            </w:pPr>
            <w:r>
              <w:rPr>
                <w:rFonts w:eastAsia="等线"/>
                <w:b w:val="0"/>
                <w:sz w:val="19"/>
              </w:rPr>
              <w:t>是否允许、匿名者能否聊天</w:t>
            </w:r>
          </w:p>
        </w:tc>
        <w:tc>
          <w:tcPr>
            <w:tcW w:type="dxa" w:w="3137"/>
          </w:tcPr>
          <w:p>
            <w:pPr>
              <w:spacing w:after="20" w:before="20" w:line="288" w:lineRule="auto"/>
            </w:pPr>
            <w:r>
              <w:rPr>
                <w:rFonts w:eastAsia="等线"/>
                <w:b w:val="0"/>
                <w:sz w:val="19"/>
              </w:rPr>
              <w:t>按需</w:t>
            </w:r>
          </w:p>
        </w:tc>
      </w:tr>
      <w:tr>
        <w:tc>
          <w:tcPr>
            <w:tcW w:type="dxa" w:w="3137"/>
          </w:tcPr>
          <w:p>
            <w:pPr>
              <w:spacing w:after="20" w:before="20" w:line="288" w:lineRule="auto"/>
            </w:pPr>
            <w:r>
              <w:rPr>
                <w:rFonts w:eastAsia="等线"/>
                <w:b w:val="0"/>
                <w:sz w:val="19"/>
              </w:rPr>
              <w:t>会议录制自动过期</w:t>
            </w:r>
          </w:p>
        </w:tc>
        <w:tc>
          <w:tcPr>
            <w:tcW w:type="dxa" w:w="3137"/>
          </w:tcPr>
          <w:p>
            <w:pPr>
              <w:spacing w:after="20" w:before="20" w:line="288" w:lineRule="auto"/>
            </w:pPr>
            <w:r>
              <w:rPr>
                <w:rFonts w:eastAsia="等线"/>
                <w:b w:val="0"/>
                <w:sz w:val="19"/>
              </w:rPr>
              <w:t>见第6节 4.55</w:t>
            </w:r>
          </w:p>
        </w:tc>
        <w:tc>
          <w:tcPr>
            <w:tcW w:type="dxa" w:w="3137"/>
          </w:tcPr>
          <w:p>
            <w:pPr>
              <w:spacing w:after="20" w:before="20" w:line="288" w:lineRule="auto"/>
            </w:pPr>
            <w:r>
              <w:rPr>
                <w:rFonts w:eastAsia="等线"/>
                <w:b/>
                <w:sz w:val="19"/>
              </w:rPr>
              <w:t>需与合规确认</w:t>
            </w:r>
          </w:p>
        </w:tc>
      </w:tr>
      <w:tr>
        <w:tc>
          <w:tcPr>
            <w:tcW w:type="dxa" w:w="3137"/>
          </w:tcPr>
          <w:p>
            <w:pPr>
              <w:spacing w:after="20" w:before="20" w:line="288" w:lineRule="auto"/>
            </w:pPr>
            <w:r>
              <w:rPr>
                <w:rFonts w:eastAsia="等线"/>
                <w:b w:val="0"/>
                <w:sz w:val="19"/>
              </w:rPr>
              <w:t>水印、会议加密等增强能力</w:t>
            </w:r>
          </w:p>
        </w:tc>
        <w:tc>
          <w:tcPr>
            <w:tcW w:type="dxa" w:w="3137"/>
          </w:tcPr>
          <w:p>
            <w:pPr>
              <w:spacing w:after="20" w:before="20" w:line="288" w:lineRule="auto"/>
            </w:pPr>
            <w:r>
              <w:rPr>
                <w:rFonts w:eastAsia="等线"/>
                <w:b w:val="0"/>
                <w:sz w:val="19"/>
              </w:rPr>
              <w:t>取决于许可（如 Teams Premium）</w:t>
            </w:r>
          </w:p>
        </w:tc>
        <w:tc>
          <w:tcPr>
            <w:tcW w:type="dxa" w:w="3137"/>
          </w:tcPr>
          <w:p>
            <w:pPr>
              <w:spacing w:after="20" w:before="20" w:line="288" w:lineRule="auto"/>
            </w:pPr>
            <w:r>
              <w:rPr>
                <w:rFonts w:eastAsia="等线"/>
                <w:b w:val="0"/>
                <w:sz w:val="19"/>
              </w:rPr>
              <w:t>按需核对许可</w:t>
            </w:r>
          </w:p>
        </w:tc>
      </w:tr>
    </w:tbl>
    <w:p>
      <w:pPr>
        <w:spacing w:after="40"/>
      </w:pPr>
    </w:p>
    <w:p>
      <w:pPr>
        <w:pStyle w:val="Heading4"/>
        <w:spacing w:before="200" w:after="120"/>
      </w:pPr>
      <w:r>
        <w:rPr>
          <w:rFonts w:eastAsia="微软雅黑"/>
          <w:b/>
          <w:color w:val="2E5496"/>
          <w:sz w:val="24"/>
        </w:rPr>
        <w:t>4.59.2 三条建议起点</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p>
          <w:p>
            <w:pPr>
              <w:spacing w:after="40" w:before="0" w:line="324" w:lineRule="auto"/>
              <w:ind w:left="283"/>
            </w:pPr>
            <w:r>
              <w:rPr>
                <w:rFonts w:eastAsia="等线"/>
                <w:b w:val="0"/>
                <w:sz w:val="21"/>
              </w:rPr>
              <w:t xml:space="preserve">1. </w:t>
            </w:r>
            <w:r>
              <w:rPr>
                <w:rFonts w:eastAsia="等线"/>
                <w:b/>
                <w:sz w:val="21"/>
              </w:rPr>
              <w:t>外部和匿名参与者默认进大厅</w:t>
            </w:r>
            <w:r>
              <w:rPr>
                <w:rFonts w:eastAsia="等线"/>
                <w:b w:val="0"/>
                <w:sz w:val="21"/>
              </w:rPr>
              <w:t>，由内部人员放行。这能防止"陌生人静默进入内部会议"。</w:t>
            </w:r>
          </w:p>
          <w:p>
            <w:pPr>
              <w:spacing w:after="40" w:before="0" w:line="324" w:lineRule="auto"/>
              <w:ind w:left="283"/>
            </w:pPr>
            <w:r>
              <w:rPr>
                <w:rFonts w:eastAsia="等线"/>
                <w:b w:val="0"/>
                <w:sz w:val="21"/>
              </w:rPr>
              <w:t xml:space="preserve">2. </w:t>
            </w:r>
            <w:r>
              <w:rPr>
                <w:rFonts w:eastAsia="等线"/>
                <w:b/>
                <w:sz w:val="21"/>
              </w:rPr>
              <w:t>默认只有组织者和内部演示者可以共享屏幕</w:t>
            </w:r>
            <w:r>
              <w:rPr>
                <w:rFonts w:eastAsia="等线"/>
                <w:b w:val="0"/>
                <w:sz w:val="21"/>
              </w:rPr>
              <w:t>，防止外部人员在会议中投放不当内容。</w:t>
            </w:r>
          </w:p>
          <w:p>
            <w:pPr>
              <w:spacing w:after="40" w:before="0" w:line="324" w:lineRule="auto"/>
              <w:ind w:left="283"/>
            </w:pPr>
            <w:r>
              <w:rPr>
                <w:rFonts w:eastAsia="等线"/>
                <w:b w:val="0"/>
                <w:sz w:val="21"/>
              </w:rPr>
              <w:t xml:space="preserve">3. </w:t>
            </w:r>
            <w:r>
              <w:rPr>
                <w:rFonts w:eastAsia="等线"/>
                <w:b/>
                <w:sz w:val="21"/>
              </w:rPr>
              <w:t>录制权限限定范围</w:t>
            </w:r>
            <w:r>
              <w:rPr>
                <w:rFonts w:eastAsia="等线"/>
                <w:b w:val="0"/>
                <w:sz w:val="21"/>
              </w:rPr>
              <w:t>，并配合录制规则培训（谁能录、录了放哪、保留多久）。</w:t>
            </w:r>
          </w:p>
        </w:tc>
      </w:tr>
    </w:tbl>
    <w:p>
      <w:pPr>
        <w:spacing w:after="40"/>
      </w:pPr>
    </w:p>
    <w:p>
      <w:pPr>
        <w:pStyle w:val="Heading4"/>
        <w:spacing w:before="200" w:after="120"/>
      </w:pPr>
      <w:r>
        <w:rPr>
          <w:rFonts w:eastAsia="微软雅黑"/>
          <w:b/>
          <w:color w:val="2E5496"/>
          <w:sz w:val="24"/>
        </w:rPr>
        <w:t>4.59.3 录制的合规提醒</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要求</w:t>
            </w:r>
          </w:p>
        </w:tc>
      </w:tr>
      <w:tr>
        <w:tc>
          <w:tcPr>
            <w:tcW w:type="dxa" w:w="4705"/>
          </w:tcPr>
          <w:p>
            <w:pPr>
              <w:spacing w:after="20" w:before="20" w:line="288" w:lineRule="auto"/>
            </w:pPr>
            <w:r>
              <w:rPr>
                <w:rFonts w:eastAsia="等线"/>
                <w:b w:val="0"/>
                <w:sz w:val="19"/>
              </w:rPr>
              <w:t>告知义务</w:t>
            </w:r>
          </w:p>
        </w:tc>
        <w:tc>
          <w:tcPr>
            <w:tcW w:type="dxa" w:w="4705"/>
          </w:tcPr>
          <w:p>
            <w:pPr>
              <w:spacing w:after="20" w:before="20" w:line="288" w:lineRule="auto"/>
            </w:pPr>
            <w:r>
              <w:rPr>
                <w:rFonts w:eastAsia="等线"/>
                <w:b w:val="0"/>
                <w:sz w:val="19"/>
              </w:rPr>
              <w:t>录制时应让参与者知悉（Teams 会有提示，但</w:t>
            </w:r>
            <w:r>
              <w:rPr>
                <w:rFonts w:eastAsia="等线"/>
                <w:b/>
                <w:sz w:val="19"/>
              </w:rPr>
              <w:t>制度上也应明确</w:t>
            </w:r>
            <w:r>
              <w:rPr>
                <w:rFonts w:eastAsia="等线"/>
                <w:b w:val="0"/>
                <w:sz w:val="19"/>
              </w:rPr>
              <w:t>）</w:t>
            </w:r>
          </w:p>
        </w:tc>
      </w:tr>
      <w:tr>
        <w:tc>
          <w:tcPr>
            <w:tcW w:type="dxa" w:w="4705"/>
          </w:tcPr>
          <w:p>
            <w:pPr>
              <w:spacing w:after="20" w:before="20" w:line="288" w:lineRule="auto"/>
            </w:pPr>
            <w:r>
              <w:rPr>
                <w:rFonts w:eastAsia="等线"/>
                <w:b w:val="0"/>
                <w:sz w:val="19"/>
              </w:rPr>
              <w:t>涉及外部人员</w:t>
            </w:r>
          </w:p>
        </w:tc>
        <w:tc>
          <w:tcPr>
            <w:tcW w:type="dxa" w:w="4705"/>
          </w:tcPr>
          <w:p>
            <w:pPr>
              <w:spacing w:after="20" w:before="20" w:line="288" w:lineRule="auto"/>
            </w:pPr>
            <w:r>
              <w:rPr>
                <w:rFonts w:eastAsia="等线"/>
                <w:b w:val="0"/>
                <w:sz w:val="19"/>
              </w:rPr>
              <w:t>建议在录制前口头确认</w:t>
            </w:r>
          </w:p>
        </w:tc>
      </w:tr>
      <w:tr>
        <w:tc>
          <w:tcPr>
            <w:tcW w:type="dxa" w:w="4705"/>
          </w:tcPr>
          <w:p>
            <w:pPr>
              <w:spacing w:after="20" w:before="20" w:line="288" w:lineRule="auto"/>
            </w:pPr>
            <w:r>
              <w:rPr>
                <w:rFonts w:eastAsia="等线"/>
                <w:b w:val="0"/>
                <w:sz w:val="19"/>
              </w:rPr>
              <w:t>敏感会议</w:t>
            </w:r>
          </w:p>
        </w:tc>
        <w:tc>
          <w:tcPr>
            <w:tcW w:type="dxa" w:w="4705"/>
          </w:tcPr>
          <w:p>
            <w:pPr>
              <w:spacing w:after="20" w:before="20" w:line="288" w:lineRule="auto"/>
            </w:pPr>
            <w:r>
              <w:rPr>
                <w:rFonts w:eastAsia="等线"/>
                <w:b w:val="0"/>
                <w:sz w:val="19"/>
              </w:rPr>
              <w:t>明确禁止录制的场景（如涉及个人信息、商业秘密的讨论）</w:t>
            </w:r>
          </w:p>
        </w:tc>
      </w:tr>
      <w:tr>
        <w:tc>
          <w:tcPr>
            <w:tcW w:type="dxa" w:w="4705"/>
          </w:tcPr>
          <w:p>
            <w:pPr>
              <w:spacing w:after="20" w:before="20" w:line="288" w:lineRule="auto"/>
            </w:pPr>
            <w:r>
              <w:rPr>
                <w:rFonts w:eastAsia="等线"/>
                <w:b w:val="0"/>
                <w:sz w:val="19"/>
              </w:rPr>
              <w:t>存放位置</w:t>
            </w:r>
          </w:p>
        </w:tc>
        <w:tc>
          <w:tcPr>
            <w:tcW w:type="dxa" w:w="4705"/>
          </w:tcPr>
          <w:p>
            <w:pPr>
              <w:spacing w:after="20" w:before="20" w:line="288" w:lineRule="auto"/>
            </w:pPr>
            <w:r>
              <w:rPr>
                <w:rFonts w:eastAsia="等线"/>
                <w:b w:val="0"/>
                <w:sz w:val="19"/>
              </w:rPr>
              <w:t>重要录制转存到指定站点（第6节 4.55）</w:t>
            </w:r>
          </w:p>
        </w:tc>
      </w:tr>
      <w:tr>
        <w:tc>
          <w:tcPr>
            <w:tcW w:type="dxa" w:w="4705"/>
          </w:tcPr>
          <w:p>
            <w:pPr>
              <w:spacing w:after="20" w:before="20" w:line="288" w:lineRule="auto"/>
            </w:pPr>
            <w:r>
              <w:rPr>
                <w:rFonts w:eastAsia="等线"/>
                <w:b w:val="0"/>
                <w:sz w:val="19"/>
              </w:rPr>
              <w:t>保留期</w:t>
            </w:r>
          </w:p>
        </w:tc>
        <w:tc>
          <w:tcPr>
            <w:tcW w:type="dxa" w:w="4705"/>
          </w:tcPr>
          <w:p>
            <w:pPr>
              <w:spacing w:after="20" w:before="20" w:line="288" w:lineRule="auto"/>
            </w:pPr>
            <w:r>
              <w:rPr>
                <w:rFonts w:eastAsia="等线"/>
                <w:b w:val="0"/>
                <w:sz w:val="19"/>
              </w:rPr>
              <w:t>与法务确认，不沿用默认值</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录制涉及个人信息和商业秘密。</w:t>
            </w:r>
            <w:r>
              <w:rPr>
                <w:rFonts w:eastAsia="等线"/>
                <w:b/>
                <w:sz w:val="21"/>
              </w:rPr>
              <w:t>录制规则应由法务和 HR 参与确定</w:t>
            </w:r>
            <w:r>
              <w:rPr>
                <w:rFonts w:eastAsia="等线"/>
                <w:b w:val="0"/>
                <w:sz w:val="21"/>
              </w:rPr>
              <w:t>，不能只由 IT 决定技术开关。</w:t>
            </w:r>
          </w:p>
        </w:tc>
      </w:tr>
    </w:tbl>
    <w:p>
      <w:pPr>
        <w:spacing w:after="40"/>
      </w:pPr>
    </w:p>
    <w:p>
      <w:pPr>
        <w:pStyle w:val="Heading3"/>
        <w:spacing w:before="200" w:after="120"/>
      </w:pPr>
      <w:r>
        <w:rPr>
          <w:rFonts w:eastAsia="微软雅黑"/>
          <w:b/>
          <w:color w:val="2E5496"/>
          <w:sz w:val="27"/>
        </w:rPr>
        <w:t>4.60 消息策略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设置</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建议</w:t>
            </w:r>
          </w:p>
        </w:tc>
      </w:tr>
      <w:tr>
        <w:tc>
          <w:tcPr>
            <w:tcW w:type="dxa" w:w="3137"/>
          </w:tcPr>
          <w:p>
            <w:pPr>
              <w:spacing w:after="20" w:before="20" w:line="288" w:lineRule="auto"/>
            </w:pPr>
            <w:r>
              <w:rPr>
                <w:rFonts w:eastAsia="等线"/>
                <w:b w:val="0"/>
                <w:sz w:val="19"/>
              </w:rPr>
              <w:t>允许删除已发送消息</w:t>
            </w:r>
          </w:p>
        </w:tc>
        <w:tc>
          <w:tcPr>
            <w:tcW w:type="dxa" w:w="3137"/>
          </w:tcPr>
          <w:p>
            <w:pPr>
              <w:spacing w:after="20" w:before="20" w:line="288" w:lineRule="auto"/>
            </w:pPr>
            <w:r>
              <w:rPr>
                <w:rFonts w:eastAsia="等线"/>
                <w:b w:val="0"/>
                <w:sz w:val="19"/>
              </w:rPr>
              <w:t>用户可删除自己的消息</w:t>
            </w:r>
          </w:p>
        </w:tc>
        <w:tc>
          <w:tcPr>
            <w:tcW w:type="dxa" w:w="3137"/>
          </w:tcPr>
          <w:p>
            <w:pPr>
              <w:spacing w:after="20" w:before="20" w:line="288" w:lineRule="auto"/>
            </w:pPr>
            <w:r>
              <w:rPr>
                <w:rFonts w:eastAsia="等线"/>
                <w:b w:val="0"/>
                <w:sz w:val="19"/>
              </w:rPr>
              <w:t>按合规要求；注意审计需求</w:t>
            </w:r>
          </w:p>
        </w:tc>
      </w:tr>
      <w:tr>
        <w:tc>
          <w:tcPr>
            <w:tcW w:type="dxa" w:w="3137"/>
          </w:tcPr>
          <w:p>
            <w:pPr>
              <w:spacing w:after="20" w:before="20" w:line="288" w:lineRule="auto"/>
            </w:pPr>
            <w:r>
              <w:rPr>
                <w:rFonts w:eastAsia="等线"/>
                <w:b w:val="0"/>
                <w:sz w:val="19"/>
              </w:rPr>
              <w:t>允许编辑已发送消息</w:t>
            </w:r>
          </w:p>
        </w:tc>
        <w:tc>
          <w:tcPr>
            <w:tcW w:type="dxa" w:w="3137"/>
          </w:tcPr>
          <w:p>
            <w:pPr>
              <w:spacing w:after="20" w:before="20" w:line="288" w:lineRule="auto"/>
            </w:pPr>
            <w:r>
              <w:rPr>
                <w:rFonts w:eastAsia="等线"/>
                <w:b w:val="0"/>
                <w:sz w:val="19"/>
              </w:rPr>
              <w:t>—</w:t>
            </w:r>
          </w:p>
        </w:tc>
        <w:tc>
          <w:tcPr>
            <w:tcW w:type="dxa" w:w="3137"/>
          </w:tcPr>
          <w:p>
            <w:pPr>
              <w:spacing w:after="20" w:before="20" w:line="288" w:lineRule="auto"/>
            </w:pPr>
            <w:r>
              <w:rPr>
                <w:rFonts w:eastAsia="等线"/>
                <w:b w:val="0"/>
                <w:sz w:val="19"/>
              </w:rPr>
              <w:t>通常允许</w:t>
            </w:r>
          </w:p>
        </w:tc>
      </w:tr>
      <w:tr>
        <w:tc>
          <w:tcPr>
            <w:tcW w:type="dxa" w:w="3137"/>
          </w:tcPr>
          <w:p>
            <w:pPr>
              <w:spacing w:after="20" w:before="20" w:line="288" w:lineRule="auto"/>
            </w:pPr>
            <w:r>
              <w:rPr>
                <w:rFonts w:eastAsia="等线"/>
                <w:b w:val="0"/>
                <w:sz w:val="19"/>
              </w:rPr>
              <w:t>是否允许阅后即焚类功能</w:t>
            </w:r>
          </w:p>
        </w:tc>
        <w:tc>
          <w:tcPr>
            <w:tcW w:type="dxa" w:w="3137"/>
          </w:tcPr>
          <w:p>
            <w:pPr>
              <w:spacing w:after="20" w:before="20" w:line="288" w:lineRule="auto"/>
            </w:pPr>
            <w:r>
              <w:rPr>
                <w:rFonts w:eastAsia="等线"/>
                <w:b w:val="0"/>
                <w:sz w:val="19"/>
              </w:rPr>
              <w:t>影响留痕</w:t>
            </w:r>
          </w:p>
        </w:tc>
        <w:tc>
          <w:tcPr>
            <w:tcW w:type="dxa" w:w="3137"/>
          </w:tcPr>
          <w:p>
            <w:pPr>
              <w:spacing w:after="20" w:before="20" w:line="288" w:lineRule="auto"/>
            </w:pPr>
            <w:r>
              <w:rPr>
                <w:rFonts w:eastAsia="等线"/>
                <w:b w:val="0"/>
                <w:sz w:val="19"/>
              </w:rPr>
              <w:t>按合规要求，通常</w:t>
            </w:r>
            <w:r>
              <w:rPr>
                <w:rFonts w:eastAsia="等线"/>
                <w:b/>
                <w:sz w:val="19"/>
              </w:rPr>
              <w:t>限制</w:t>
            </w:r>
          </w:p>
        </w:tc>
      </w:tr>
      <w:tr>
        <w:tc>
          <w:tcPr>
            <w:tcW w:type="dxa" w:w="3137"/>
          </w:tcPr>
          <w:p>
            <w:pPr>
              <w:spacing w:after="20" w:before="20" w:line="288" w:lineRule="auto"/>
            </w:pPr>
            <w:r>
              <w:rPr>
                <w:rFonts w:eastAsia="等线"/>
                <w:b w:val="0"/>
                <w:sz w:val="19"/>
              </w:rPr>
              <w:t>优先通知（紧急消息）</w:t>
            </w:r>
          </w:p>
        </w:tc>
        <w:tc>
          <w:tcPr>
            <w:tcW w:type="dxa" w:w="3137"/>
          </w:tcPr>
          <w:p>
            <w:pPr>
              <w:spacing w:after="20" w:before="20" w:line="288" w:lineRule="auto"/>
            </w:pPr>
            <w:r>
              <w:rPr>
                <w:rFonts w:eastAsia="等线"/>
                <w:b w:val="0"/>
                <w:sz w:val="19"/>
              </w:rPr>
              <w:t>反复提醒直到查看</w:t>
            </w:r>
          </w:p>
        </w:tc>
        <w:tc>
          <w:tcPr>
            <w:tcW w:type="dxa" w:w="3137"/>
          </w:tcPr>
          <w:p>
            <w:pPr>
              <w:spacing w:after="20" w:before="20" w:line="288" w:lineRule="auto"/>
            </w:pPr>
            <w:r>
              <w:rPr>
                <w:rFonts w:eastAsia="等线"/>
                <w:b w:val="0"/>
                <w:sz w:val="19"/>
              </w:rPr>
              <w:t>限定范围，避免滥用</w:t>
            </w:r>
          </w:p>
        </w:tc>
      </w:tr>
      <w:tr>
        <w:tc>
          <w:tcPr>
            <w:tcW w:type="dxa" w:w="3137"/>
          </w:tcPr>
          <w:p>
            <w:pPr>
              <w:spacing w:after="20" w:before="20" w:line="288" w:lineRule="auto"/>
            </w:pPr>
            <w:r>
              <w:rPr>
                <w:rFonts w:eastAsia="等线"/>
                <w:b w:val="0"/>
                <w:sz w:val="19"/>
              </w:rPr>
              <w:t>允许使用表情、贴纸、GIF</w:t>
            </w:r>
          </w:p>
        </w:tc>
        <w:tc>
          <w:tcPr>
            <w:tcW w:type="dxa" w:w="3137"/>
          </w:tcPr>
          <w:p>
            <w:pPr>
              <w:spacing w:after="20" w:before="20" w:line="288" w:lineRule="auto"/>
            </w:pPr>
            <w:r>
              <w:rPr>
                <w:rFonts w:eastAsia="等线"/>
                <w:b w:val="0"/>
                <w:sz w:val="19"/>
              </w:rPr>
              <w:t>影响正式度与流量</w:t>
            </w:r>
          </w:p>
        </w:tc>
        <w:tc>
          <w:tcPr>
            <w:tcW w:type="dxa" w:w="3137"/>
          </w:tcPr>
          <w:p>
            <w:pPr>
              <w:spacing w:after="20" w:before="20" w:line="288" w:lineRule="auto"/>
            </w:pPr>
            <w:r>
              <w:rPr>
                <w:rFonts w:eastAsia="等线"/>
                <w:b w:val="0"/>
                <w:sz w:val="19"/>
              </w:rPr>
              <w:t>按企业文化</w:t>
            </w:r>
          </w:p>
        </w:tc>
      </w:tr>
      <w:tr>
        <w:tc>
          <w:tcPr>
            <w:tcW w:type="dxa" w:w="3137"/>
          </w:tcPr>
          <w:p>
            <w:pPr>
              <w:spacing w:after="20" w:before="20" w:line="288" w:lineRule="auto"/>
            </w:pPr>
            <w:r>
              <w:rPr>
                <w:rFonts w:eastAsia="等线"/>
                <w:b w:val="0"/>
                <w:sz w:val="19"/>
              </w:rPr>
              <w:t>聊天中删除消息（所有者）</w:t>
            </w:r>
          </w:p>
        </w:tc>
        <w:tc>
          <w:tcPr>
            <w:tcW w:type="dxa" w:w="3137"/>
          </w:tcPr>
          <w:p>
            <w:pPr>
              <w:spacing w:after="20" w:before="20" w:line="288" w:lineRule="auto"/>
            </w:pPr>
            <w:r>
              <w:rPr>
                <w:rFonts w:eastAsia="等线"/>
                <w:b w:val="0"/>
                <w:sz w:val="19"/>
              </w:rPr>
              <w:t>团队内容管理</w:t>
            </w:r>
          </w:p>
        </w:tc>
        <w:tc>
          <w:tcPr>
            <w:tcW w:type="dxa" w:w="3137"/>
          </w:tcPr>
          <w:p>
            <w:pPr>
              <w:spacing w:after="20" w:before="20" w:line="288" w:lineRule="auto"/>
            </w:pPr>
            <w:r>
              <w:rPr>
                <w:rFonts w:eastAsia="等线"/>
                <w:b w:val="0"/>
                <w:sz w:val="19"/>
              </w:rPr>
              <w:t>按需</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如果企业有</w:t>
            </w:r>
            <w:r>
              <w:rPr>
                <w:rFonts w:eastAsia="等线"/>
                <w:b/>
                <w:sz w:val="21"/>
              </w:rPr>
              <w:t>审计或留痕要求</w:t>
            </w:r>
            <w:r>
              <w:rPr>
                <w:rFonts w:eastAsia="等线"/>
                <w:b w:val="0"/>
                <w:sz w:val="21"/>
              </w:rPr>
              <w:t>，删除消息的策略必须与合规负责人确认（第5篇）。不要让"用户可随意删除聊天记录"与"需要留痕"两个要求同时存在而无人发现。</w:t>
            </w:r>
          </w:p>
        </w:tc>
      </w:tr>
    </w:tbl>
    <w:p>
      <w:pPr>
        <w:spacing w:after="40"/>
      </w:pPr>
    </w:p>
    <w:p>
      <w:pPr>
        <w:pStyle w:val="Heading3"/>
        <w:spacing w:before="200" w:after="120"/>
      </w:pPr>
      <w:r>
        <w:rPr>
          <w:rFonts w:eastAsia="微软雅黑"/>
          <w:b/>
          <w:color w:val="2E5496"/>
          <w:sz w:val="27"/>
        </w:rPr>
        <w:t>4.61 应用权限策略（安全重点）</w:t>
      </w:r>
    </w:p>
    <w:p>
      <w:pPr>
        <w:spacing w:after="80" w:before="0" w:line="336" w:lineRule="auto"/>
      </w:pPr>
      <w:r>
        <w:rPr>
          <w:rFonts w:eastAsia="等线"/>
          <w:b w:val="0"/>
          <w:sz w:val="21"/>
        </w:rPr>
        <w:t>Teams 应用可以访问企业数据，属于</w:t>
      </w:r>
      <w:r>
        <w:rPr>
          <w:rFonts w:eastAsia="等线"/>
          <w:b/>
          <w:sz w:val="21"/>
        </w:rPr>
        <w:t>第三方授权风险</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应用来源</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建议</w:t>
            </w:r>
          </w:p>
        </w:tc>
      </w:tr>
      <w:tr>
        <w:tc>
          <w:tcPr>
            <w:tcW w:type="dxa" w:w="3137"/>
          </w:tcPr>
          <w:p>
            <w:pPr>
              <w:spacing w:after="20" w:before="20" w:line="288" w:lineRule="auto"/>
            </w:pPr>
            <w:r>
              <w:rPr>
                <w:rFonts w:eastAsia="等线"/>
                <w:b w:val="0"/>
                <w:sz w:val="19"/>
              </w:rPr>
              <w:t>Microsoft 提供的应用</w:t>
            </w:r>
          </w:p>
        </w:tc>
        <w:tc>
          <w:tcPr>
            <w:tcW w:type="dxa" w:w="3137"/>
          </w:tcPr>
          <w:p>
            <w:pPr>
              <w:spacing w:after="20" w:before="20" w:line="288" w:lineRule="auto"/>
            </w:pPr>
            <w:r>
              <w:rPr>
                <w:rFonts w:eastAsia="等线"/>
                <w:b w:val="0"/>
                <w:sz w:val="19"/>
              </w:rPr>
              <w:t>平台自带</w:t>
            </w:r>
          </w:p>
        </w:tc>
        <w:tc>
          <w:tcPr>
            <w:tcW w:type="dxa" w:w="3137"/>
          </w:tcPr>
          <w:p>
            <w:pPr>
              <w:spacing w:after="20" w:before="20" w:line="288" w:lineRule="auto"/>
            </w:pPr>
            <w:r>
              <w:rPr>
                <w:rFonts w:eastAsia="等线"/>
                <w:b w:val="0"/>
                <w:sz w:val="19"/>
              </w:rPr>
              <w:t>通常允许</w:t>
            </w:r>
          </w:p>
        </w:tc>
      </w:tr>
      <w:tr>
        <w:tc>
          <w:tcPr>
            <w:tcW w:type="dxa" w:w="3137"/>
          </w:tcPr>
          <w:p>
            <w:pPr>
              <w:spacing w:after="20" w:before="20" w:line="288" w:lineRule="auto"/>
            </w:pPr>
            <w:r>
              <w:rPr>
                <w:rFonts w:eastAsia="等线"/>
                <w:b w:val="0"/>
                <w:sz w:val="19"/>
              </w:rPr>
              <w:t>第三方应用（应用商店）</w:t>
            </w:r>
          </w:p>
        </w:tc>
        <w:tc>
          <w:tcPr>
            <w:tcW w:type="dxa" w:w="3137"/>
          </w:tcPr>
          <w:p>
            <w:pPr>
              <w:spacing w:after="20" w:before="20" w:line="288" w:lineRule="auto"/>
            </w:pPr>
            <w:r>
              <w:rPr>
                <w:rFonts w:eastAsia="等线"/>
                <w:b w:val="0"/>
                <w:sz w:val="19"/>
              </w:rPr>
              <w:t>由外部厂商提供</w:t>
            </w:r>
          </w:p>
        </w:tc>
        <w:tc>
          <w:tcPr>
            <w:tcW w:type="dxa" w:w="3137"/>
          </w:tcPr>
          <w:p>
            <w:pPr>
              <w:spacing w:after="20" w:before="20" w:line="288" w:lineRule="auto"/>
            </w:pPr>
            <w:r>
              <w:rPr>
                <w:rFonts w:eastAsia="等线"/>
                <w:b/>
                <w:sz w:val="19"/>
              </w:rPr>
              <w:t>默认限制</w:t>
            </w:r>
            <w:r>
              <w:rPr>
                <w:rFonts w:eastAsia="等线"/>
                <w:b w:val="0"/>
                <w:sz w:val="19"/>
              </w:rPr>
              <w:t>，按需审核放行</w:t>
            </w:r>
          </w:p>
        </w:tc>
      </w:tr>
      <w:tr>
        <w:tc>
          <w:tcPr>
            <w:tcW w:type="dxa" w:w="3137"/>
          </w:tcPr>
          <w:p>
            <w:pPr>
              <w:spacing w:after="20" w:before="20" w:line="288" w:lineRule="auto"/>
            </w:pPr>
            <w:r>
              <w:rPr>
                <w:rFonts w:eastAsia="等线"/>
                <w:b w:val="0"/>
                <w:sz w:val="19"/>
              </w:rPr>
              <w:t>自定义/内部开发应用</w:t>
            </w:r>
          </w:p>
        </w:tc>
        <w:tc>
          <w:tcPr>
            <w:tcW w:type="dxa" w:w="3137"/>
          </w:tcPr>
          <w:p>
            <w:pPr>
              <w:spacing w:after="20" w:before="20" w:line="288" w:lineRule="auto"/>
            </w:pPr>
            <w:r>
              <w:rPr>
                <w:rFonts w:eastAsia="等线"/>
                <w:b w:val="0"/>
                <w:sz w:val="19"/>
              </w:rPr>
              <w:t>企业自研</w:t>
            </w:r>
          </w:p>
        </w:tc>
        <w:tc>
          <w:tcPr>
            <w:tcW w:type="dxa" w:w="3137"/>
          </w:tcPr>
          <w:p>
            <w:pPr>
              <w:spacing w:after="20" w:before="20" w:line="288" w:lineRule="auto"/>
            </w:pPr>
            <w:r>
              <w:rPr>
                <w:rFonts w:eastAsia="等线"/>
                <w:b w:val="0"/>
                <w:sz w:val="19"/>
              </w:rPr>
              <w:t>按内部流程审核</w:t>
            </w:r>
          </w:p>
        </w:tc>
      </w:tr>
    </w:tbl>
    <w:p>
      <w:pPr>
        <w:spacing w:after="40"/>
      </w:pPr>
    </w:p>
    <w:p>
      <w:pPr>
        <w:pStyle w:val="Heading4"/>
        <w:spacing w:before="200" w:after="120"/>
      </w:pPr>
      <w:r>
        <w:rPr>
          <w:rFonts w:eastAsia="微软雅黑"/>
          <w:b/>
          <w:color w:val="2E5496"/>
          <w:sz w:val="24"/>
        </w:rPr>
        <w:t>4.61.1 建议做法</w:t>
      </w:r>
    </w:p>
    <w:p>
      <w:pPr>
        <w:spacing w:before="120" w:after="160"/>
        <w:jc w:val="center"/>
      </w:pPr>
      <w:r>
        <w:drawing>
          <wp:inline xmlns:a="http://schemas.openxmlformats.org/drawingml/2006/main" xmlns:pic="http://schemas.openxmlformats.org/drawingml/2006/picture">
            <wp:extent cx="3680562" cy="7019999"/>
            <wp:docPr id="52" name="Picture 52"/>
            <wp:cNvGraphicFramePr>
              <a:graphicFrameLocks noChangeAspect="1"/>
            </wp:cNvGraphicFramePr>
            <a:graphic>
              <a:graphicData uri="http://schemas.openxmlformats.org/drawingml/2006/picture">
                <pic:pic>
                  <pic:nvPicPr>
                    <pic:cNvPr id="0" name="436d2308e90d4191.png"/>
                    <pic:cNvPicPr/>
                  </pic:nvPicPr>
                  <pic:blipFill>
                    <a:blip r:embed="rId119"/>
                    <a:stretch>
                      <a:fillRect/>
                    </a:stretch>
                  </pic:blipFill>
                  <pic:spPr>
                    <a:xfrm>
                      <a:off x="0" y="0"/>
                      <a:ext cx="3680562" cy="7019999"/>
                    </a:xfrm>
                    <a:prstGeom prst="rect"/>
                  </pic:spPr>
                </pic:pic>
              </a:graphicData>
            </a:graphic>
          </wp:inline>
        </w:drawing>
      </w:r>
    </w:p>
    <w:p>
      <w:pPr>
        <w:spacing w:after="80" w:before="0" w:line="336" w:lineRule="auto"/>
      </w:pPr>
      <w:r>
        <w:rPr>
          <w:rFonts w:eastAsia="等线"/>
          <w:b w:val="0"/>
          <w:sz w:val="21"/>
        </w:rPr>
        <w:t>审核要点：</w:t>
      </w:r>
    </w:p>
    <w:p>
      <w:pPr>
        <w:spacing w:after="40" w:line="324" w:lineRule="auto"/>
        <w:ind w:left="425"/>
      </w:pPr>
      <w:r>
        <w:rPr>
          <w:rFonts w:eastAsia="等线"/>
          <w:sz w:val="22"/>
        </w:rPr>
        <w:t xml:space="preserve">☐  </w:t>
      </w:r>
      <w:r>
        <w:rPr>
          <w:rFonts w:eastAsia="等线"/>
          <w:b w:val="0"/>
          <w:sz w:val="21"/>
        </w:rPr>
        <w:t>该应用需要访问哪些数据（邮件？文件？聊天？）。</w:t>
      </w:r>
    </w:p>
    <w:p>
      <w:pPr>
        <w:spacing w:after="40" w:line="324" w:lineRule="auto"/>
        <w:ind w:left="425"/>
      </w:pPr>
      <w:r>
        <w:rPr>
          <w:rFonts w:eastAsia="等线"/>
          <w:sz w:val="22"/>
        </w:rPr>
        <w:t xml:space="preserve">☐  </w:t>
      </w:r>
      <w:r>
        <w:rPr>
          <w:rFonts w:eastAsia="等线"/>
          <w:b w:val="0"/>
          <w:sz w:val="21"/>
        </w:rPr>
        <w:t>厂商是否可信、数据存放在哪里（</w:t>
      </w:r>
      <w:r>
        <w:rPr>
          <w:rFonts w:eastAsia="等线"/>
          <w:b/>
          <w:sz w:val="21"/>
        </w:rPr>
        <w:t>涉及数据出境需评估</w:t>
      </w:r>
      <w:r>
        <w:rPr>
          <w:rFonts w:eastAsia="等线"/>
          <w:b w:val="0"/>
          <w:sz w:val="21"/>
        </w:rPr>
        <w:t>）。</w:t>
      </w:r>
    </w:p>
    <w:p>
      <w:pPr>
        <w:spacing w:after="40" w:line="324" w:lineRule="auto"/>
        <w:ind w:left="425"/>
      </w:pPr>
      <w:r>
        <w:rPr>
          <w:rFonts w:eastAsia="等线"/>
          <w:sz w:val="22"/>
        </w:rPr>
        <w:t xml:space="preserve">☐  </w:t>
      </w:r>
      <w:r>
        <w:rPr>
          <w:rFonts w:eastAsia="等线"/>
          <w:b w:val="0"/>
          <w:sz w:val="21"/>
        </w:rPr>
        <w:t>是否有业务负责人和明确用途。</w:t>
      </w:r>
    </w:p>
    <w:p>
      <w:pPr>
        <w:spacing w:after="40" w:line="324" w:lineRule="auto"/>
        <w:ind w:left="425"/>
      </w:pPr>
      <w:r>
        <w:rPr>
          <w:rFonts w:eastAsia="等线"/>
          <w:sz w:val="22"/>
        </w:rPr>
        <w:t xml:space="preserve">☐  </w:t>
      </w:r>
      <w:r>
        <w:rPr>
          <w:rFonts w:eastAsia="等线"/>
          <w:b w:val="0"/>
          <w:sz w:val="21"/>
        </w:rPr>
        <w:t>是否与现有工具重复。</w:t>
      </w:r>
    </w:p>
    <w:p>
      <w:pPr>
        <w:spacing w:after="40" w:line="324" w:lineRule="auto"/>
        <w:ind w:left="425"/>
      </w:pPr>
      <w:r>
        <w:rPr>
          <w:rFonts w:eastAsia="等线"/>
          <w:sz w:val="22"/>
        </w:rPr>
        <w:t xml:space="preserve">☐  </w:t>
      </w:r>
      <w:r>
        <w:rPr>
          <w:rFonts w:eastAsia="等线"/>
          <w:b w:val="0"/>
          <w:sz w:val="21"/>
        </w:rPr>
        <w:t>出问题时的支持渠道。</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第三方应用授权是绕过 MFA 的常见路径（同意钓鱼）。应用授权控制与第5篇的第三方应用治理是同一件事，应统一管理。</w:t>
            </w:r>
          </w:p>
        </w:tc>
      </w:tr>
    </w:tbl>
    <w:p>
      <w:pPr>
        <w:spacing w:after="40"/>
      </w:pPr>
    </w:p>
    <w:p>
      <w:pPr>
        <w:pStyle w:val="Heading3"/>
        <w:spacing w:before="200" w:after="120"/>
      </w:pPr>
      <w:r>
        <w:rPr>
          <w:rFonts w:eastAsia="微软雅黑"/>
          <w:b/>
          <w:color w:val="2E5496"/>
          <w:sz w:val="27"/>
        </w:rPr>
        <w:t>4.62 按人群设计策略集</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人群</w:t>
            </w:r>
          </w:p>
        </w:tc>
        <w:tc>
          <w:tcPr>
            <w:tcW w:type="dxa" w:w="2353"/>
            <w:shd w:val="clear" w:fill="DEEAF6"/>
          </w:tcPr>
          <w:p>
            <w:pPr>
              <w:spacing w:after="20" w:before="20"/>
            </w:pPr>
            <w:r>
              <w:rPr>
                <w:rFonts w:eastAsia="等线"/>
                <w:b/>
                <w:sz w:val="19"/>
              </w:rPr>
              <w:t>会议策略</w:t>
            </w:r>
          </w:p>
        </w:tc>
        <w:tc>
          <w:tcPr>
            <w:tcW w:type="dxa" w:w="2353"/>
            <w:shd w:val="clear" w:fill="DEEAF6"/>
          </w:tcPr>
          <w:p>
            <w:pPr>
              <w:spacing w:after="20" w:before="20"/>
            </w:pPr>
            <w:r>
              <w:rPr>
                <w:rFonts w:eastAsia="等线"/>
                <w:b/>
                <w:sz w:val="19"/>
              </w:rPr>
              <w:t>消息策略</w:t>
            </w:r>
          </w:p>
        </w:tc>
        <w:tc>
          <w:tcPr>
            <w:tcW w:type="dxa" w:w="2353"/>
            <w:shd w:val="clear" w:fill="DEEAF6"/>
          </w:tcPr>
          <w:p>
            <w:pPr>
              <w:spacing w:after="20" w:before="20"/>
            </w:pPr>
            <w:r>
              <w:rPr>
                <w:rFonts w:eastAsia="等线"/>
                <w:b/>
                <w:sz w:val="19"/>
              </w:rPr>
              <w:t>应用策略</w:t>
            </w:r>
          </w:p>
        </w:tc>
      </w:tr>
      <w:tr>
        <w:tc>
          <w:tcPr>
            <w:tcW w:type="dxa" w:w="2353"/>
          </w:tcPr>
          <w:p>
            <w:pPr>
              <w:spacing w:after="20" w:before="20" w:line="288" w:lineRule="auto"/>
            </w:pPr>
            <w:r>
              <w:rPr>
                <w:rFonts w:eastAsia="等线"/>
                <w:b w:val="0"/>
                <w:sz w:val="19"/>
              </w:rPr>
              <w:t>全体员工（全局默认）</w:t>
            </w:r>
          </w:p>
        </w:tc>
        <w:tc>
          <w:tcPr>
            <w:tcW w:type="dxa" w:w="2353"/>
          </w:tcPr>
          <w:p>
            <w:pPr>
              <w:spacing w:after="20" w:before="20" w:line="288" w:lineRule="auto"/>
            </w:pPr>
            <w:r>
              <w:rPr>
                <w:rFonts w:eastAsia="等线"/>
                <w:b w:val="0"/>
                <w:sz w:val="19"/>
              </w:rPr>
              <w:t>大厅限制、演示者限制、录制受限</w:t>
            </w:r>
          </w:p>
        </w:tc>
        <w:tc>
          <w:tcPr>
            <w:tcW w:type="dxa" w:w="2353"/>
          </w:tcPr>
          <w:p>
            <w:pPr>
              <w:spacing w:after="20" w:before="20" w:line="288" w:lineRule="auto"/>
            </w:pPr>
            <w:r>
              <w:rPr>
                <w:rFonts w:eastAsia="等线"/>
                <w:b w:val="0"/>
                <w:sz w:val="19"/>
              </w:rPr>
              <w:t>标准</w:t>
            </w:r>
          </w:p>
        </w:tc>
        <w:tc>
          <w:tcPr>
            <w:tcW w:type="dxa" w:w="2353"/>
          </w:tcPr>
          <w:p>
            <w:pPr>
              <w:spacing w:after="20" w:before="20" w:line="288" w:lineRule="auto"/>
            </w:pPr>
            <w:r>
              <w:rPr>
                <w:rFonts w:eastAsia="等线"/>
                <w:b w:val="0"/>
                <w:sz w:val="19"/>
              </w:rPr>
              <w:t>仅允许已审核应用</w:t>
            </w:r>
          </w:p>
        </w:tc>
      </w:tr>
      <w:tr>
        <w:tc>
          <w:tcPr>
            <w:tcW w:type="dxa" w:w="2353"/>
          </w:tcPr>
          <w:p>
            <w:pPr>
              <w:spacing w:after="20" w:before="20" w:line="288" w:lineRule="auto"/>
            </w:pPr>
            <w:r>
              <w:rPr>
                <w:rFonts w:eastAsia="等线"/>
                <w:b w:val="0"/>
                <w:sz w:val="19"/>
              </w:rPr>
              <w:t>管理层与助理</w:t>
            </w:r>
          </w:p>
        </w:tc>
        <w:tc>
          <w:tcPr>
            <w:tcW w:type="dxa" w:w="2353"/>
          </w:tcPr>
          <w:p>
            <w:pPr>
              <w:spacing w:after="20" w:before="20" w:line="288" w:lineRule="auto"/>
            </w:pPr>
            <w:r>
              <w:rPr>
                <w:rFonts w:eastAsia="等线"/>
                <w:b w:val="0"/>
                <w:sz w:val="19"/>
              </w:rPr>
              <w:t>可录制、可管理大厅</w:t>
            </w:r>
          </w:p>
        </w:tc>
        <w:tc>
          <w:tcPr>
            <w:tcW w:type="dxa" w:w="2353"/>
          </w:tcPr>
          <w:p>
            <w:pPr>
              <w:spacing w:after="20" w:before="20" w:line="288" w:lineRule="auto"/>
            </w:pPr>
            <w:r>
              <w:rPr>
                <w:rFonts w:eastAsia="等线"/>
                <w:b w:val="0"/>
                <w:sz w:val="19"/>
              </w:rPr>
              <w:t>标准</w:t>
            </w:r>
          </w:p>
        </w:tc>
        <w:tc>
          <w:tcPr>
            <w:tcW w:type="dxa" w:w="2353"/>
          </w:tcPr>
          <w:p>
            <w:pPr>
              <w:spacing w:after="20" w:before="20" w:line="288" w:lineRule="auto"/>
            </w:pPr>
            <w:r>
              <w:rPr>
                <w:rFonts w:eastAsia="等线"/>
                <w:b w:val="0"/>
                <w:sz w:val="19"/>
              </w:rPr>
              <w:t>标准</w:t>
            </w:r>
          </w:p>
        </w:tc>
      </w:tr>
      <w:tr>
        <w:tc>
          <w:tcPr>
            <w:tcW w:type="dxa" w:w="2353"/>
          </w:tcPr>
          <w:p>
            <w:pPr>
              <w:spacing w:after="20" w:before="20" w:line="288" w:lineRule="auto"/>
            </w:pPr>
            <w:r>
              <w:rPr>
                <w:rFonts w:eastAsia="等线"/>
                <w:b w:val="0"/>
                <w:sz w:val="19"/>
              </w:rPr>
              <w:t>财务/人事</w:t>
            </w:r>
          </w:p>
        </w:tc>
        <w:tc>
          <w:tcPr>
            <w:tcW w:type="dxa" w:w="2353"/>
          </w:tcPr>
          <w:p>
            <w:pPr>
              <w:spacing w:after="20" w:before="20" w:line="288" w:lineRule="auto"/>
            </w:pPr>
            <w:r>
              <w:rPr>
                <w:rFonts w:eastAsia="等线"/>
                <w:b/>
                <w:sz w:val="19"/>
              </w:rPr>
              <w:t>限制录制敏感会议</w:t>
            </w:r>
            <w:r>
              <w:rPr>
                <w:rFonts w:eastAsia="等线"/>
                <w:b w:val="0"/>
                <w:sz w:val="19"/>
              </w:rPr>
              <w:t>、限制外部会议</w:t>
            </w:r>
          </w:p>
        </w:tc>
        <w:tc>
          <w:tcPr>
            <w:tcW w:type="dxa" w:w="2353"/>
          </w:tcPr>
          <w:p>
            <w:pPr>
              <w:spacing w:after="20" w:before="20" w:line="288" w:lineRule="auto"/>
            </w:pPr>
            <w:r>
              <w:rPr>
                <w:rFonts w:eastAsia="等线"/>
                <w:b w:val="0"/>
                <w:sz w:val="19"/>
              </w:rPr>
              <w:t>严格留痕</w:t>
            </w:r>
          </w:p>
        </w:tc>
        <w:tc>
          <w:tcPr>
            <w:tcW w:type="dxa" w:w="2353"/>
          </w:tcPr>
          <w:p>
            <w:pPr>
              <w:spacing w:after="20" w:before="20" w:line="288" w:lineRule="auto"/>
            </w:pPr>
            <w:r>
              <w:rPr>
                <w:rFonts w:eastAsia="等线"/>
                <w:b w:val="0"/>
                <w:sz w:val="19"/>
              </w:rPr>
              <w:t>更严格</w:t>
            </w:r>
          </w:p>
        </w:tc>
      </w:tr>
      <w:tr>
        <w:tc>
          <w:tcPr>
            <w:tcW w:type="dxa" w:w="2353"/>
          </w:tcPr>
          <w:p>
            <w:pPr>
              <w:spacing w:after="20" w:before="20" w:line="288" w:lineRule="auto"/>
            </w:pPr>
            <w:r>
              <w:rPr>
                <w:rFonts w:eastAsia="等线"/>
                <w:b w:val="0"/>
                <w:sz w:val="19"/>
              </w:rPr>
              <w:t>培训/市场（需要办活动）</w:t>
            </w:r>
          </w:p>
        </w:tc>
        <w:tc>
          <w:tcPr>
            <w:tcW w:type="dxa" w:w="2353"/>
          </w:tcPr>
          <w:p>
            <w:pPr>
              <w:spacing w:after="20" w:before="20" w:line="288" w:lineRule="auto"/>
            </w:pPr>
            <w:r>
              <w:rPr>
                <w:rFonts w:eastAsia="等线"/>
                <w:b w:val="0"/>
                <w:sz w:val="19"/>
              </w:rPr>
              <w:t>可录制、可办大型会议</w:t>
            </w:r>
          </w:p>
        </w:tc>
        <w:tc>
          <w:tcPr>
            <w:tcW w:type="dxa" w:w="2353"/>
          </w:tcPr>
          <w:p>
            <w:pPr>
              <w:spacing w:after="20" w:before="20" w:line="288" w:lineRule="auto"/>
            </w:pPr>
            <w:r>
              <w:rPr>
                <w:rFonts w:eastAsia="等线"/>
                <w:b w:val="0"/>
                <w:sz w:val="19"/>
              </w:rPr>
              <w:t>标准</w:t>
            </w:r>
          </w:p>
        </w:tc>
        <w:tc>
          <w:tcPr>
            <w:tcW w:type="dxa" w:w="2353"/>
          </w:tcPr>
          <w:p>
            <w:pPr>
              <w:spacing w:after="20" w:before="20" w:line="288" w:lineRule="auto"/>
            </w:pPr>
            <w:r>
              <w:rPr>
                <w:rFonts w:eastAsia="等线"/>
                <w:b w:val="0"/>
                <w:sz w:val="19"/>
              </w:rPr>
              <w:t>允许必要活动类应用</w:t>
            </w:r>
          </w:p>
        </w:tc>
      </w:tr>
      <w:tr>
        <w:tc>
          <w:tcPr>
            <w:tcW w:type="dxa" w:w="2353"/>
          </w:tcPr>
          <w:p>
            <w:pPr>
              <w:spacing w:after="20" w:before="20" w:line="288" w:lineRule="auto"/>
            </w:pPr>
            <w:r>
              <w:rPr>
                <w:rFonts w:eastAsia="等线"/>
                <w:b w:val="0"/>
                <w:sz w:val="19"/>
              </w:rPr>
              <w:t>一线/临时人员</w:t>
            </w:r>
          </w:p>
        </w:tc>
        <w:tc>
          <w:tcPr>
            <w:tcW w:type="dxa" w:w="2353"/>
          </w:tcPr>
          <w:p>
            <w:pPr>
              <w:spacing w:after="20" w:before="20" w:line="288" w:lineRule="auto"/>
            </w:pPr>
            <w:r>
              <w:rPr>
                <w:rFonts w:eastAsia="等线"/>
                <w:b w:val="0"/>
                <w:sz w:val="19"/>
              </w:rPr>
              <w:t>仅参会</w:t>
            </w:r>
          </w:p>
        </w:tc>
        <w:tc>
          <w:tcPr>
            <w:tcW w:type="dxa" w:w="2353"/>
          </w:tcPr>
          <w:p>
            <w:pPr>
              <w:spacing w:after="20" w:before="20" w:line="288" w:lineRule="auto"/>
            </w:pPr>
            <w:r>
              <w:rPr>
                <w:rFonts w:eastAsia="等线"/>
                <w:b w:val="0"/>
                <w:sz w:val="19"/>
              </w:rPr>
              <w:t>基础</w:t>
            </w:r>
          </w:p>
        </w:tc>
        <w:tc>
          <w:tcPr>
            <w:tcW w:type="dxa" w:w="2353"/>
          </w:tcPr>
          <w:p>
            <w:pPr>
              <w:spacing w:after="20" w:before="20" w:line="288" w:lineRule="auto"/>
            </w:pPr>
            <w:r>
              <w:rPr>
                <w:rFonts w:eastAsia="等线"/>
                <w:b w:val="0"/>
                <w:sz w:val="19"/>
              </w:rPr>
              <w:t>最少</w:t>
            </w:r>
          </w:p>
        </w:tc>
      </w:tr>
      <w:tr>
        <w:tc>
          <w:tcPr>
            <w:tcW w:type="dxa" w:w="2353"/>
          </w:tcPr>
          <w:p>
            <w:pPr>
              <w:spacing w:after="20" w:before="20" w:line="288" w:lineRule="auto"/>
            </w:pPr>
            <w:r>
              <w:rPr>
                <w:rFonts w:eastAsia="等线"/>
                <w:b w:val="0"/>
                <w:sz w:val="19"/>
              </w:rPr>
              <w:t>外部协作重度用户</w:t>
            </w:r>
          </w:p>
        </w:tc>
        <w:tc>
          <w:tcPr>
            <w:tcW w:type="dxa" w:w="2353"/>
          </w:tcPr>
          <w:p>
            <w:pPr>
              <w:spacing w:after="20" w:before="20" w:line="288" w:lineRule="auto"/>
            </w:pPr>
            <w:r>
              <w:rPr>
                <w:rFonts w:eastAsia="等线"/>
                <w:b w:val="0"/>
                <w:sz w:val="19"/>
              </w:rPr>
              <w:t>允许外部会议但强制大厅</w:t>
            </w:r>
          </w:p>
        </w:tc>
        <w:tc>
          <w:tcPr>
            <w:tcW w:type="dxa" w:w="2353"/>
          </w:tcPr>
          <w:p>
            <w:pPr>
              <w:spacing w:after="20" w:before="20" w:line="288" w:lineRule="auto"/>
            </w:pPr>
            <w:r>
              <w:rPr>
                <w:rFonts w:eastAsia="等线"/>
                <w:b w:val="0"/>
                <w:sz w:val="19"/>
              </w:rPr>
              <w:t>标准</w:t>
            </w:r>
          </w:p>
        </w:tc>
        <w:tc>
          <w:tcPr>
            <w:tcW w:type="dxa" w:w="2353"/>
          </w:tcPr>
          <w:p>
            <w:pPr>
              <w:spacing w:after="20" w:before="20" w:line="288" w:lineRule="auto"/>
            </w:pPr>
            <w:r>
              <w:rPr>
                <w:rFonts w:eastAsia="等线"/>
                <w:b w:val="0"/>
                <w:sz w:val="19"/>
              </w:rPr>
              <w:t>标准</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策略集不要超过 5～6 套。每套都要写清"给谁、为什么"，并纳入季度复核。</w:t>
            </w:r>
          </w:p>
        </w:tc>
      </w:tr>
    </w:tbl>
    <w:p>
      <w:pPr>
        <w:spacing w:after="40"/>
      </w:pPr>
    </w:p>
    <w:p>
      <w:pPr>
        <w:pStyle w:val="Heading3"/>
        <w:spacing w:before="200" w:after="120"/>
      </w:pPr>
      <w:r>
        <w:rPr>
          <w:rFonts w:eastAsia="微软雅黑"/>
          <w:b/>
          <w:color w:val="2E5496"/>
          <w:sz w:val="27"/>
        </w:rPr>
        <w:t>4.63 策略变更纪律</w:t>
      </w:r>
    </w:p>
    <w:p>
      <w:pPr>
        <w:spacing w:after="80" w:before="0" w:line="336" w:lineRule="auto"/>
      </w:pPr>
      <w:r>
        <w:rPr>
          <w:rFonts w:eastAsia="等线"/>
          <w:b w:val="0"/>
          <w:sz w:val="21"/>
        </w:rPr>
        <w:t>Teams 策略变更会</w:t>
      </w:r>
      <w:r>
        <w:rPr>
          <w:rFonts w:eastAsia="等线"/>
          <w:b/>
          <w:sz w:val="21"/>
        </w:rPr>
        <w:t>立即影响用户体验</w:t>
      </w:r>
      <w:r>
        <w:rPr>
          <w:rFonts w:eastAsia="等线"/>
          <w:b w:val="0"/>
          <w:sz w:val="21"/>
        </w:rPr>
        <w:t>，必须走变更流程。</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纪律</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先小范围</w:t>
            </w:r>
          </w:p>
        </w:tc>
        <w:tc>
          <w:tcPr>
            <w:tcW w:type="dxa" w:w="4705"/>
          </w:tcPr>
          <w:p>
            <w:pPr>
              <w:spacing w:after="20" w:before="20" w:line="288" w:lineRule="auto"/>
            </w:pPr>
            <w:r>
              <w:rPr>
                <w:rFonts w:eastAsia="等线"/>
                <w:b w:val="0"/>
                <w:sz w:val="19"/>
              </w:rPr>
              <w:t>用测试账号或小组验证</w:t>
            </w:r>
          </w:p>
        </w:tc>
      </w:tr>
      <w:tr>
        <w:tc>
          <w:tcPr>
            <w:tcW w:type="dxa" w:w="4705"/>
          </w:tcPr>
          <w:p>
            <w:pPr>
              <w:spacing w:after="20" w:before="20" w:line="288" w:lineRule="auto"/>
            </w:pPr>
            <w:r>
              <w:rPr>
                <w:rFonts w:eastAsia="等线"/>
                <w:b w:val="0"/>
                <w:sz w:val="19"/>
              </w:rPr>
              <w:t>记录原值</w:t>
            </w:r>
          </w:p>
        </w:tc>
        <w:tc>
          <w:tcPr>
            <w:tcW w:type="dxa" w:w="4705"/>
          </w:tcPr>
          <w:p>
            <w:pPr>
              <w:spacing w:after="20" w:before="20" w:line="288" w:lineRule="auto"/>
            </w:pPr>
            <w:r>
              <w:rPr>
                <w:rFonts w:eastAsia="等线"/>
                <w:b w:val="0"/>
                <w:sz w:val="19"/>
              </w:rPr>
              <w:t>便于回退</w:t>
            </w:r>
          </w:p>
        </w:tc>
      </w:tr>
      <w:tr>
        <w:tc>
          <w:tcPr>
            <w:tcW w:type="dxa" w:w="4705"/>
          </w:tcPr>
          <w:p>
            <w:pPr>
              <w:spacing w:after="20" w:before="20" w:line="288" w:lineRule="auto"/>
            </w:pPr>
            <w:r>
              <w:rPr>
                <w:rFonts w:eastAsia="等线"/>
                <w:b w:val="0"/>
                <w:sz w:val="19"/>
              </w:rPr>
              <w:t>生效延迟</w:t>
            </w:r>
          </w:p>
        </w:tc>
        <w:tc>
          <w:tcPr>
            <w:tcW w:type="dxa" w:w="4705"/>
          </w:tcPr>
          <w:p>
            <w:pPr>
              <w:spacing w:after="20" w:before="20" w:line="288" w:lineRule="auto"/>
            </w:pPr>
            <w:r>
              <w:rPr>
                <w:rFonts w:eastAsia="等线"/>
                <w:b w:val="0"/>
                <w:sz w:val="19"/>
              </w:rPr>
              <w:t>策略变更可能需要一段时间才对所有用户生效，</w:t>
            </w:r>
            <w:r>
              <w:rPr>
                <w:rFonts w:eastAsia="等线"/>
                <w:b/>
                <w:sz w:val="19"/>
              </w:rPr>
              <w:t>不要立刻断定"没生效"</w:t>
            </w:r>
          </w:p>
        </w:tc>
      </w:tr>
      <w:tr>
        <w:tc>
          <w:tcPr>
            <w:tcW w:type="dxa" w:w="4705"/>
          </w:tcPr>
          <w:p>
            <w:pPr>
              <w:spacing w:after="20" w:before="20" w:line="288" w:lineRule="auto"/>
            </w:pPr>
            <w:r>
              <w:rPr>
                <w:rFonts w:eastAsia="等线"/>
                <w:b w:val="0"/>
                <w:sz w:val="19"/>
              </w:rPr>
              <w:t>通知用户</w:t>
            </w:r>
          </w:p>
        </w:tc>
        <w:tc>
          <w:tcPr>
            <w:tcW w:type="dxa" w:w="4705"/>
          </w:tcPr>
          <w:p>
            <w:pPr>
              <w:spacing w:after="20" w:before="20" w:line="288" w:lineRule="auto"/>
            </w:pPr>
            <w:r>
              <w:rPr>
                <w:rFonts w:eastAsia="等线"/>
                <w:b w:val="0"/>
                <w:sz w:val="19"/>
              </w:rPr>
              <w:t>影响体验的变更要提前通知</w:t>
            </w:r>
          </w:p>
        </w:tc>
      </w:tr>
      <w:tr>
        <w:tc>
          <w:tcPr>
            <w:tcW w:type="dxa" w:w="4705"/>
          </w:tcPr>
          <w:p>
            <w:pPr>
              <w:spacing w:after="20" w:before="20" w:line="288" w:lineRule="auto"/>
            </w:pPr>
            <w:r>
              <w:rPr>
                <w:rFonts w:eastAsia="等线"/>
                <w:b w:val="0"/>
                <w:sz w:val="19"/>
              </w:rPr>
              <w:t>避开重要会议</w:t>
            </w:r>
          </w:p>
        </w:tc>
        <w:tc>
          <w:tcPr>
            <w:tcW w:type="dxa" w:w="4705"/>
          </w:tcPr>
          <w:p>
            <w:pPr>
              <w:spacing w:after="20" w:before="20" w:line="288" w:lineRule="auto"/>
            </w:pPr>
            <w:r>
              <w:rPr>
                <w:rFonts w:eastAsia="等线"/>
                <w:b w:val="0"/>
                <w:sz w:val="19"/>
              </w:rPr>
              <w:t>不要在重要活动前调整会议策略</w:t>
            </w:r>
          </w:p>
        </w:tc>
      </w:tr>
      <w:tr>
        <w:tc>
          <w:tcPr>
            <w:tcW w:type="dxa" w:w="4705"/>
          </w:tcPr>
          <w:p>
            <w:pPr>
              <w:spacing w:after="20" w:before="20" w:line="288" w:lineRule="auto"/>
            </w:pPr>
            <w:r>
              <w:rPr>
                <w:rFonts w:eastAsia="等线"/>
                <w:b w:val="0"/>
                <w:sz w:val="19"/>
              </w:rPr>
              <w:t>复核</w:t>
            </w:r>
          </w:p>
        </w:tc>
        <w:tc>
          <w:tcPr>
            <w:tcW w:type="dxa" w:w="4705"/>
          </w:tcPr>
          <w:p>
            <w:pPr>
              <w:spacing w:after="20" w:before="20" w:line="288" w:lineRule="auto"/>
            </w:pPr>
            <w:r>
              <w:rPr>
                <w:rFonts w:eastAsia="等线"/>
                <w:b w:val="0"/>
                <w:sz w:val="19"/>
              </w:rPr>
              <w:t>季度复核所有自定义策略</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策略生效有延迟。测试时应给出足够的等待时间，并用</w:t>
            </w:r>
            <w:r>
              <w:rPr>
                <w:rFonts w:eastAsia="等线"/>
                <w:b/>
                <w:sz w:val="21"/>
              </w:rPr>
              <w:t>实际用户账号</w:t>
            </w:r>
            <w:r>
              <w:rPr>
                <w:rFonts w:eastAsia="等线"/>
                <w:b w:val="0"/>
                <w:sz w:val="21"/>
              </w:rPr>
              <w:t>验证，而不是只看管理界面显示的配置。</w:t>
            </w:r>
          </w:p>
        </w:tc>
      </w:tr>
    </w:tbl>
    <w:p>
      <w:pPr>
        <w:spacing w:after="40"/>
      </w:pPr>
    </w:p>
    <w:p>
      <w:pPr>
        <w:pStyle w:val="Heading3"/>
        <w:spacing w:before="200" w:after="120"/>
      </w:pPr>
      <w:r>
        <w:rPr>
          <w:rFonts w:eastAsia="微软雅黑"/>
          <w:b/>
          <w:color w:val="2E5496"/>
          <w:sz w:val="27"/>
        </w:rPr>
        <w:t>4.64 与会议室设备的配合</w:t>
      </w:r>
    </w:p>
    <w:p>
      <w:pPr>
        <w:spacing w:after="80" w:before="0" w:line="336" w:lineRule="auto"/>
      </w:pPr>
      <w:r>
        <w:rPr>
          <w:rFonts w:eastAsia="等线"/>
          <w:b w:val="0"/>
          <w:sz w:val="21"/>
        </w:rPr>
        <w:t>如果企业有 Teams 会议室设备或计划采购：</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要点</w:t>
            </w:r>
          </w:p>
        </w:tc>
      </w:tr>
      <w:tr>
        <w:tc>
          <w:tcPr>
            <w:tcW w:type="dxa" w:w="4705"/>
          </w:tcPr>
          <w:p>
            <w:pPr>
              <w:spacing w:after="20" w:before="20" w:line="288" w:lineRule="auto"/>
            </w:pPr>
            <w:r>
              <w:rPr>
                <w:rFonts w:eastAsia="等线"/>
                <w:b w:val="0"/>
                <w:sz w:val="19"/>
              </w:rPr>
              <w:t>设备账号</w:t>
            </w:r>
          </w:p>
        </w:tc>
        <w:tc>
          <w:tcPr>
            <w:tcW w:type="dxa" w:w="4705"/>
          </w:tcPr>
          <w:p>
            <w:pPr>
              <w:spacing w:after="20" w:before="20" w:line="288" w:lineRule="auto"/>
            </w:pPr>
            <w:r>
              <w:rPr>
                <w:rFonts w:eastAsia="等线"/>
                <w:b w:val="0"/>
                <w:sz w:val="19"/>
              </w:rPr>
              <w:t>使用资源账号（第3篇 3.14），不使用员工个人账号</w:t>
            </w:r>
          </w:p>
        </w:tc>
      </w:tr>
      <w:tr>
        <w:tc>
          <w:tcPr>
            <w:tcW w:type="dxa" w:w="4705"/>
          </w:tcPr>
          <w:p>
            <w:pPr>
              <w:spacing w:after="20" w:before="20" w:line="288" w:lineRule="auto"/>
            </w:pPr>
            <w:r>
              <w:rPr>
                <w:rFonts w:eastAsia="等线"/>
                <w:b w:val="0"/>
                <w:sz w:val="19"/>
              </w:rPr>
              <w:t>许可</w:t>
            </w:r>
          </w:p>
        </w:tc>
        <w:tc>
          <w:tcPr>
            <w:tcW w:type="dxa" w:w="4705"/>
          </w:tcPr>
          <w:p>
            <w:pPr>
              <w:spacing w:after="20" w:before="20" w:line="288" w:lineRule="auto"/>
            </w:pPr>
            <w:r>
              <w:rPr>
                <w:rFonts w:eastAsia="等线"/>
                <w:b w:val="0"/>
                <w:sz w:val="19"/>
              </w:rPr>
              <w:t>会议室设备通常需要特定许可，需核对</w:t>
            </w:r>
          </w:p>
        </w:tc>
      </w:tr>
      <w:tr>
        <w:tc>
          <w:tcPr>
            <w:tcW w:type="dxa" w:w="4705"/>
          </w:tcPr>
          <w:p>
            <w:pPr>
              <w:spacing w:after="20" w:before="20" w:line="288" w:lineRule="auto"/>
            </w:pPr>
            <w:r>
              <w:rPr>
                <w:rFonts w:eastAsia="等线"/>
                <w:b w:val="0"/>
                <w:sz w:val="19"/>
              </w:rPr>
              <w:t>策略</w:t>
            </w:r>
          </w:p>
        </w:tc>
        <w:tc>
          <w:tcPr>
            <w:tcW w:type="dxa" w:w="4705"/>
          </w:tcPr>
          <w:p>
            <w:pPr>
              <w:spacing w:after="20" w:before="20" w:line="288" w:lineRule="auto"/>
            </w:pPr>
            <w:r>
              <w:rPr>
                <w:rFonts w:eastAsia="等线"/>
                <w:b w:val="0"/>
                <w:sz w:val="19"/>
              </w:rPr>
              <w:t>设备账号通常需要单独的策略（例如自动接受入会）</w:t>
            </w:r>
          </w:p>
        </w:tc>
      </w:tr>
      <w:tr>
        <w:tc>
          <w:tcPr>
            <w:tcW w:type="dxa" w:w="4705"/>
          </w:tcPr>
          <w:p>
            <w:pPr>
              <w:spacing w:after="20" w:before="20" w:line="288" w:lineRule="auto"/>
            </w:pPr>
            <w:r>
              <w:rPr>
                <w:rFonts w:eastAsia="等线"/>
                <w:b w:val="0"/>
                <w:sz w:val="19"/>
              </w:rPr>
              <w:t>物理安全</w:t>
            </w:r>
          </w:p>
        </w:tc>
        <w:tc>
          <w:tcPr>
            <w:tcW w:type="dxa" w:w="4705"/>
          </w:tcPr>
          <w:p>
            <w:pPr>
              <w:spacing w:after="20" w:before="20" w:line="288" w:lineRule="auto"/>
            </w:pPr>
            <w:r>
              <w:rPr>
                <w:rFonts w:eastAsia="等线"/>
                <w:b w:val="0"/>
                <w:sz w:val="19"/>
              </w:rPr>
              <w:t>设备位于公共区域，需考虑未授权操作风险</w:t>
            </w:r>
          </w:p>
        </w:tc>
      </w:tr>
      <w:tr>
        <w:tc>
          <w:tcPr>
            <w:tcW w:type="dxa" w:w="4705"/>
          </w:tcPr>
          <w:p>
            <w:pPr>
              <w:spacing w:after="20" w:before="20" w:line="288" w:lineRule="auto"/>
            </w:pPr>
            <w:r>
              <w:rPr>
                <w:rFonts w:eastAsia="等线"/>
                <w:b w:val="0"/>
                <w:sz w:val="19"/>
              </w:rPr>
              <w:t>更新维护</w:t>
            </w:r>
          </w:p>
        </w:tc>
        <w:tc>
          <w:tcPr>
            <w:tcW w:type="dxa" w:w="4705"/>
          </w:tcPr>
          <w:p>
            <w:pPr>
              <w:spacing w:after="20" w:before="20" w:line="288" w:lineRule="auto"/>
            </w:pPr>
            <w:r>
              <w:rPr>
                <w:rFonts w:eastAsia="等线"/>
                <w:b w:val="0"/>
                <w:sz w:val="19"/>
              </w:rPr>
              <w:t>纳入设备管理与巡检</w:t>
            </w:r>
          </w:p>
        </w:tc>
      </w:tr>
      <w:tr>
        <w:tc>
          <w:tcPr>
            <w:tcW w:type="dxa" w:w="4705"/>
          </w:tcPr>
          <w:p>
            <w:pPr>
              <w:spacing w:after="20" w:before="20" w:line="288" w:lineRule="auto"/>
            </w:pPr>
            <w:r>
              <w:rPr>
                <w:rFonts w:eastAsia="等线"/>
                <w:b w:val="0"/>
                <w:sz w:val="19"/>
              </w:rPr>
              <w:t>网络</w:t>
            </w:r>
          </w:p>
        </w:tc>
        <w:tc>
          <w:tcPr>
            <w:tcW w:type="dxa" w:w="4705"/>
          </w:tcPr>
          <w:p>
            <w:pPr>
              <w:spacing w:after="20" w:before="20" w:line="288" w:lineRule="auto"/>
            </w:pPr>
            <w:r>
              <w:rPr>
                <w:rFonts w:eastAsia="等线"/>
                <w:b w:val="0"/>
                <w:sz w:val="19"/>
              </w:rPr>
              <w:t>会议室网络质量优先保障（第9节）</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会议室设备是"高频被使用、低频被维护"的资产。建议纳入月度巡检（开机、通话质量、更新状态），否则往往在重要会议前才发现问题。</w:t>
            </w:r>
          </w:p>
        </w:tc>
      </w:tr>
    </w:tbl>
    <w:p>
      <w:pPr>
        <w:spacing w:after="40"/>
      </w:pPr>
    </w:p>
    <w:p>
      <w:pPr>
        <w:pStyle w:val="Heading3"/>
        <w:spacing w:before="200" w:after="120"/>
      </w:pPr>
      <w:r>
        <w:rPr>
          <w:rFonts w:eastAsia="微软雅黑"/>
          <w:b/>
          <w:color w:val="2E5496"/>
          <w:sz w:val="27"/>
        </w:rPr>
        <w:t>4.65 电话能力（按需）</w:t>
      </w:r>
    </w:p>
    <w:p>
      <w:pPr>
        <w:spacing w:after="80" w:before="0" w:line="336" w:lineRule="auto"/>
      </w:pPr>
      <w:r>
        <w:rPr>
          <w:rFonts w:eastAsia="等线"/>
          <w:b w:val="0"/>
          <w:sz w:val="21"/>
        </w:rPr>
        <w:t>如果企业考虑用 Teams 替代传统电话：</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许可</w:t>
            </w:r>
          </w:p>
        </w:tc>
        <w:tc>
          <w:tcPr>
            <w:tcW w:type="dxa" w:w="4705"/>
          </w:tcPr>
          <w:p>
            <w:pPr>
              <w:spacing w:after="20" w:before="20" w:line="288" w:lineRule="auto"/>
            </w:pPr>
            <w:r>
              <w:rPr>
                <w:rFonts w:eastAsia="等线"/>
                <w:b w:val="0"/>
                <w:sz w:val="19"/>
              </w:rPr>
              <w:t>需要额外的电话相关许可与套餐，</w:t>
            </w:r>
            <w:r>
              <w:rPr>
                <w:rFonts w:eastAsia="等线"/>
                <w:b/>
                <w:sz w:val="19"/>
              </w:rPr>
              <w:t>必须单独核对采购</w:t>
            </w:r>
          </w:p>
        </w:tc>
      </w:tr>
      <w:tr>
        <w:tc>
          <w:tcPr>
            <w:tcW w:type="dxa" w:w="4705"/>
          </w:tcPr>
          <w:p>
            <w:pPr>
              <w:spacing w:after="20" w:before="20" w:line="288" w:lineRule="auto"/>
            </w:pPr>
            <w:r>
              <w:rPr>
                <w:rFonts w:eastAsia="等线"/>
                <w:b w:val="0"/>
                <w:sz w:val="19"/>
              </w:rPr>
              <w:t>号码</w:t>
            </w:r>
          </w:p>
        </w:tc>
        <w:tc>
          <w:tcPr>
            <w:tcW w:type="dxa" w:w="4705"/>
          </w:tcPr>
          <w:p>
            <w:pPr>
              <w:spacing w:after="20" w:before="20" w:line="288" w:lineRule="auto"/>
            </w:pPr>
            <w:r>
              <w:rPr>
                <w:rFonts w:eastAsia="等线"/>
                <w:b w:val="0"/>
                <w:sz w:val="19"/>
              </w:rPr>
              <w:t>号码获取与落地方式因地区而异，</w:t>
            </w:r>
            <w:r>
              <w:rPr>
                <w:rFonts w:eastAsia="等线"/>
                <w:b/>
                <w:sz w:val="19"/>
              </w:rPr>
              <w:t>中国地区的可用性与合规要求需专门确认</w:t>
            </w:r>
          </w:p>
        </w:tc>
      </w:tr>
      <w:tr>
        <w:tc>
          <w:tcPr>
            <w:tcW w:type="dxa" w:w="4705"/>
          </w:tcPr>
          <w:p>
            <w:pPr>
              <w:spacing w:after="20" w:before="20" w:line="288" w:lineRule="auto"/>
            </w:pPr>
            <w:r>
              <w:rPr>
                <w:rFonts w:eastAsia="等线"/>
                <w:b w:val="0"/>
                <w:sz w:val="19"/>
              </w:rPr>
              <w:t>呼叫队列/自动话务员</w:t>
            </w:r>
          </w:p>
        </w:tc>
        <w:tc>
          <w:tcPr>
            <w:tcW w:type="dxa" w:w="4705"/>
          </w:tcPr>
          <w:p>
            <w:pPr>
              <w:spacing w:after="20" w:before="20" w:line="288" w:lineRule="auto"/>
            </w:pPr>
            <w:r>
              <w:rPr>
                <w:rFonts w:eastAsia="等线"/>
                <w:b w:val="0"/>
                <w:sz w:val="19"/>
              </w:rPr>
              <w:t>前台、客服场景</w:t>
            </w:r>
          </w:p>
        </w:tc>
      </w:tr>
      <w:tr>
        <w:tc>
          <w:tcPr>
            <w:tcW w:type="dxa" w:w="4705"/>
          </w:tcPr>
          <w:p>
            <w:pPr>
              <w:spacing w:after="20" w:before="20" w:line="288" w:lineRule="auto"/>
            </w:pPr>
            <w:r>
              <w:rPr>
                <w:rFonts w:eastAsia="等线"/>
                <w:b w:val="0"/>
                <w:sz w:val="19"/>
              </w:rPr>
              <w:t>紧急呼叫</w:t>
            </w:r>
          </w:p>
        </w:tc>
        <w:tc>
          <w:tcPr>
            <w:tcW w:type="dxa" w:w="4705"/>
          </w:tcPr>
          <w:p>
            <w:pPr>
              <w:spacing w:after="20" w:before="20" w:line="288" w:lineRule="auto"/>
            </w:pPr>
            <w:r>
              <w:rPr>
                <w:rFonts w:eastAsia="等线"/>
                <w:b w:val="0"/>
                <w:sz w:val="19"/>
              </w:rPr>
              <w:t>有特殊合规要求，必须专项评估</w:t>
            </w:r>
          </w:p>
        </w:tc>
      </w:tr>
      <w:tr>
        <w:tc>
          <w:tcPr>
            <w:tcW w:type="dxa" w:w="4705"/>
          </w:tcPr>
          <w:p>
            <w:pPr>
              <w:spacing w:after="20" w:before="20" w:line="288" w:lineRule="auto"/>
            </w:pPr>
            <w:r>
              <w:rPr>
                <w:rFonts w:eastAsia="等线"/>
                <w:b w:val="0"/>
                <w:sz w:val="19"/>
              </w:rPr>
              <w:t>现有 PBX 集成</w:t>
            </w:r>
          </w:p>
        </w:tc>
        <w:tc>
          <w:tcPr>
            <w:tcW w:type="dxa" w:w="4705"/>
          </w:tcPr>
          <w:p>
            <w:pPr>
              <w:spacing w:after="20" w:before="20" w:line="288" w:lineRule="auto"/>
            </w:pPr>
            <w:r>
              <w:rPr>
                <w:rFonts w:eastAsia="等线"/>
                <w:b w:val="0"/>
                <w:sz w:val="19"/>
              </w:rPr>
              <w:t>需要额外方案与设备</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Teams 电话能力在不同国家和地区的可用性、合规要求差异很大。</w:t>
            </w:r>
            <w:r>
              <w:rPr>
                <w:rFonts w:eastAsia="等线"/>
                <w:b/>
                <w:sz w:val="21"/>
              </w:rPr>
              <w:t>不要根据国外资料就假设可用</w:t>
            </w:r>
            <w:r>
              <w:rPr>
                <w:rFonts w:eastAsia="等线"/>
                <w:b w:val="0"/>
                <w:sz w:val="21"/>
              </w:rPr>
              <w:t>，必须与供应商和合规部门共同确认后再纳入范围。</w:t>
            </w:r>
          </w:p>
        </w:tc>
      </w:tr>
    </w:tbl>
    <w:p>
      <w:pPr>
        <w:spacing w:after="40"/>
      </w:pPr>
    </w:p>
    <w:p>
      <w:pPr>
        <w:pStyle w:val="Heading3"/>
        <w:spacing w:before="200" w:after="120"/>
      </w:pPr>
      <w:r>
        <w:rPr>
          <w:rFonts w:eastAsia="微软雅黑"/>
          <w:b/>
          <w:color w:val="2E5496"/>
          <w:sz w:val="27"/>
        </w:rPr>
        <w:t>4.66 策略清单（本节交付物）</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val="clear" w:fill="DEEAF6"/>
          </w:tcPr>
          <w:p>
            <w:pPr>
              <w:spacing w:after="20" w:before="20"/>
            </w:pPr>
            <w:r>
              <w:rPr>
                <w:rFonts w:eastAsia="等线"/>
                <w:b/>
                <w:sz w:val="19"/>
              </w:rPr>
              <w:t>编号</w:t>
            </w:r>
          </w:p>
        </w:tc>
        <w:tc>
          <w:tcPr>
            <w:tcW w:type="dxa" w:w="1344"/>
            <w:shd w:val="clear" w:fill="DEEAF6"/>
          </w:tcPr>
          <w:p>
            <w:pPr>
              <w:spacing w:after="20" w:before="20"/>
            </w:pPr>
            <w:r>
              <w:rPr>
                <w:rFonts w:eastAsia="等线"/>
                <w:b/>
                <w:sz w:val="19"/>
              </w:rPr>
              <w:t>策略名称</w:t>
            </w:r>
          </w:p>
        </w:tc>
        <w:tc>
          <w:tcPr>
            <w:tcW w:type="dxa" w:w="1344"/>
            <w:shd w:val="clear" w:fill="DEEAF6"/>
          </w:tcPr>
          <w:p>
            <w:pPr>
              <w:spacing w:after="20" w:before="20"/>
            </w:pPr>
            <w:r>
              <w:rPr>
                <w:rFonts w:eastAsia="等线"/>
                <w:b/>
                <w:sz w:val="19"/>
              </w:rPr>
              <w:t>类型</w:t>
            </w:r>
          </w:p>
        </w:tc>
        <w:tc>
          <w:tcPr>
            <w:tcW w:type="dxa" w:w="1344"/>
            <w:shd w:val="clear" w:fill="DEEAF6"/>
          </w:tcPr>
          <w:p>
            <w:pPr>
              <w:spacing w:after="20" w:before="20"/>
            </w:pPr>
            <w:r>
              <w:rPr>
                <w:rFonts w:eastAsia="等线"/>
                <w:b/>
                <w:sz w:val="19"/>
              </w:rPr>
              <w:t>分配对象</w:t>
            </w:r>
          </w:p>
        </w:tc>
        <w:tc>
          <w:tcPr>
            <w:tcW w:type="dxa" w:w="1344"/>
            <w:shd w:val="clear" w:fill="DEEAF6"/>
          </w:tcPr>
          <w:p>
            <w:pPr>
              <w:spacing w:after="20" w:before="20"/>
            </w:pPr>
            <w:r>
              <w:rPr>
                <w:rFonts w:eastAsia="等线"/>
                <w:b/>
                <w:sz w:val="19"/>
              </w:rPr>
              <w:t>关键设置</w:t>
            </w:r>
          </w:p>
        </w:tc>
        <w:tc>
          <w:tcPr>
            <w:tcW w:type="dxa" w:w="1344"/>
            <w:shd w:val="clear" w:fill="DEEAF6"/>
          </w:tcPr>
          <w:p>
            <w:pPr>
              <w:spacing w:after="20" w:before="20"/>
            </w:pPr>
            <w:r>
              <w:rPr>
                <w:rFonts w:eastAsia="等线"/>
                <w:b/>
                <w:sz w:val="19"/>
              </w:rPr>
              <w:t>负责人</w:t>
            </w:r>
          </w:p>
        </w:tc>
        <w:tc>
          <w:tcPr>
            <w:tcW w:type="dxa" w:w="1344"/>
            <w:shd w:val="clear" w:fill="DEEAF6"/>
          </w:tcPr>
          <w:p>
            <w:pPr>
              <w:spacing w:after="20" w:before="20"/>
            </w:pPr>
            <w:r>
              <w:rPr>
                <w:rFonts w:eastAsia="等线"/>
                <w:b/>
                <w:sz w:val="19"/>
              </w:rPr>
              <w:t>复核周期</w:t>
            </w:r>
          </w:p>
        </w:tc>
      </w:tr>
      <w:tr>
        <w:tc>
          <w:tcPr>
            <w:tcW w:type="dxa" w:w="1344"/>
          </w:tcPr>
          <w:p>
            <w:pPr>
              <w:spacing w:after="20" w:before="20" w:line="288" w:lineRule="auto"/>
            </w:pPr>
            <w:r>
              <w:rPr>
                <w:rFonts w:eastAsia="等线"/>
                <w:b w:val="0"/>
                <w:sz w:val="19"/>
              </w:rPr>
              <w:t>TP1</w:t>
            </w:r>
          </w:p>
        </w:tc>
        <w:tc>
          <w:tcPr>
            <w:tcW w:type="dxa" w:w="1344"/>
          </w:tcPr>
          <w:p>
            <w:pPr>
              <w:spacing w:after="20" w:before="20" w:line="288" w:lineRule="auto"/>
            </w:pPr>
            <w:r>
              <w:rPr>
                <w:rFonts w:eastAsia="等线"/>
                <w:b w:val="0"/>
                <w:sz w:val="19"/>
              </w:rPr>
              <w:t>全局默认会议策略</w:t>
            </w:r>
          </w:p>
        </w:tc>
        <w:tc>
          <w:tcPr>
            <w:tcW w:type="dxa" w:w="1344"/>
          </w:tcPr>
          <w:p>
            <w:pPr>
              <w:spacing w:after="20" w:before="20" w:line="288" w:lineRule="auto"/>
            </w:pPr>
            <w:r>
              <w:rPr>
                <w:rFonts w:eastAsia="等线"/>
                <w:b w:val="0"/>
                <w:sz w:val="19"/>
              </w:rPr>
              <w:t>会议</w:t>
            </w:r>
          </w:p>
        </w:tc>
        <w:tc>
          <w:tcPr>
            <w:tcW w:type="dxa" w:w="1344"/>
          </w:tcPr>
          <w:p>
            <w:pPr>
              <w:spacing w:after="20" w:before="20" w:line="288" w:lineRule="auto"/>
            </w:pPr>
            <w:r>
              <w:rPr>
                <w:rFonts w:eastAsia="等线"/>
                <w:b w:val="0"/>
                <w:sz w:val="19"/>
              </w:rPr>
              <w:t>全体</w:t>
            </w:r>
          </w:p>
        </w:tc>
        <w:tc>
          <w:tcPr>
            <w:tcW w:type="dxa" w:w="1344"/>
          </w:tcPr>
          <w:p>
            <w:pPr>
              <w:spacing w:after="20" w:before="20" w:line="288" w:lineRule="auto"/>
            </w:pPr>
            <w:r>
              <w:rPr>
                <w:rFonts w:eastAsia="等线"/>
                <w:b w:val="0"/>
                <w:sz w:val="19"/>
              </w:rPr>
              <w:t>外部进大厅、演示者受限、录制受限</w:t>
            </w:r>
          </w:p>
        </w:tc>
        <w:tc>
          <w:tcPr>
            <w:tcW w:type="dxa" w:w="1344"/>
          </w:tcPr>
          <w:p>
            <w:pPr>
              <w:spacing w:after="20" w:before="20" w:line="288" w:lineRule="auto"/>
            </w:pPr>
          </w:p>
        </w:tc>
        <w:tc>
          <w:tcPr>
            <w:tcW w:type="dxa" w:w="1344"/>
          </w:tcPr>
          <w:p>
            <w:pPr>
              <w:spacing w:after="20" w:before="20" w:line="288" w:lineRule="auto"/>
            </w:pPr>
            <w:r>
              <w:rPr>
                <w:rFonts w:eastAsia="等线"/>
                <w:b w:val="0"/>
                <w:sz w:val="19"/>
              </w:rPr>
              <w:t>季度</w:t>
            </w:r>
          </w:p>
        </w:tc>
      </w:tr>
      <w:tr>
        <w:tc>
          <w:tcPr>
            <w:tcW w:type="dxa" w:w="1344"/>
          </w:tcPr>
          <w:p>
            <w:pPr>
              <w:spacing w:after="20" w:before="20" w:line="288" w:lineRule="auto"/>
            </w:pPr>
            <w:r>
              <w:rPr>
                <w:rFonts w:eastAsia="等线"/>
                <w:b w:val="0"/>
                <w:sz w:val="19"/>
              </w:rPr>
              <w:t>TP2</w:t>
            </w:r>
          </w:p>
        </w:tc>
        <w:tc>
          <w:tcPr>
            <w:tcW w:type="dxa" w:w="1344"/>
          </w:tcPr>
          <w:p>
            <w:pPr>
              <w:spacing w:after="20" w:before="20" w:line="288" w:lineRule="auto"/>
            </w:pPr>
            <w:r>
              <w:rPr>
                <w:rFonts w:eastAsia="等线"/>
                <w:b w:val="0"/>
                <w:sz w:val="19"/>
              </w:rPr>
              <w:t>管理层会议策略</w:t>
            </w:r>
          </w:p>
        </w:tc>
        <w:tc>
          <w:tcPr>
            <w:tcW w:type="dxa" w:w="1344"/>
          </w:tcPr>
          <w:p>
            <w:pPr>
              <w:spacing w:after="20" w:before="20" w:line="288" w:lineRule="auto"/>
            </w:pPr>
            <w:r>
              <w:rPr>
                <w:rFonts w:eastAsia="等线"/>
                <w:b w:val="0"/>
                <w:sz w:val="19"/>
              </w:rPr>
              <w:t>会议</w:t>
            </w:r>
          </w:p>
        </w:tc>
        <w:tc>
          <w:tcPr>
            <w:tcW w:type="dxa" w:w="1344"/>
          </w:tcPr>
          <w:p>
            <w:pPr>
              <w:spacing w:after="20" w:before="20" w:line="288" w:lineRule="auto"/>
            </w:pPr>
            <w:r>
              <w:rPr>
                <w:rFonts w:eastAsia="等线"/>
                <w:b w:val="0"/>
                <w:sz w:val="19"/>
              </w:rPr>
              <w:t>管理层与助理</w:t>
            </w:r>
          </w:p>
        </w:tc>
        <w:tc>
          <w:tcPr>
            <w:tcW w:type="dxa" w:w="1344"/>
          </w:tcPr>
          <w:p>
            <w:pPr>
              <w:spacing w:after="20" w:before="20" w:line="288" w:lineRule="auto"/>
            </w:pPr>
            <w:r>
              <w:rPr>
                <w:rFonts w:eastAsia="等线"/>
                <w:b w:val="0"/>
                <w:sz w:val="19"/>
              </w:rPr>
              <w:t>可录制</w:t>
            </w:r>
          </w:p>
        </w:tc>
        <w:tc>
          <w:tcPr>
            <w:tcW w:type="dxa" w:w="1344"/>
          </w:tcPr>
          <w:p>
            <w:pPr>
              <w:spacing w:after="20" w:before="20" w:line="288" w:lineRule="auto"/>
            </w:pPr>
          </w:p>
        </w:tc>
        <w:tc>
          <w:tcPr>
            <w:tcW w:type="dxa" w:w="1344"/>
          </w:tcPr>
          <w:p>
            <w:pPr>
              <w:spacing w:after="20" w:before="20" w:line="288" w:lineRule="auto"/>
            </w:pPr>
            <w:r>
              <w:rPr>
                <w:rFonts w:eastAsia="等线"/>
                <w:b w:val="0"/>
                <w:sz w:val="19"/>
              </w:rPr>
              <w:t>季度</w:t>
            </w:r>
          </w:p>
        </w:tc>
      </w:tr>
      <w:tr>
        <w:tc>
          <w:tcPr>
            <w:tcW w:type="dxa" w:w="1344"/>
          </w:tcPr>
          <w:p>
            <w:pPr>
              <w:spacing w:after="20" w:before="20" w:line="288" w:lineRule="auto"/>
            </w:pPr>
            <w:r>
              <w:rPr>
                <w:rFonts w:eastAsia="等线"/>
                <w:b w:val="0"/>
                <w:sz w:val="19"/>
              </w:rPr>
              <w:t>TP3</w:t>
            </w:r>
          </w:p>
        </w:tc>
        <w:tc>
          <w:tcPr>
            <w:tcW w:type="dxa" w:w="1344"/>
          </w:tcPr>
          <w:p>
            <w:pPr>
              <w:spacing w:after="20" w:before="20" w:line="288" w:lineRule="auto"/>
            </w:pPr>
            <w:r>
              <w:rPr>
                <w:rFonts w:eastAsia="等线"/>
                <w:b w:val="0"/>
                <w:sz w:val="19"/>
              </w:rPr>
              <w:t>财务人事策略</w:t>
            </w:r>
          </w:p>
        </w:tc>
        <w:tc>
          <w:tcPr>
            <w:tcW w:type="dxa" w:w="1344"/>
          </w:tcPr>
          <w:p>
            <w:pPr>
              <w:spacing w:after="20" w:before="20" w:line="288" w:lineRule="auto"/>
            </w:pPr>
            <w:r>
              <w:rPr>
                <w:rFonts w:eastAsia="等线"/>
                <w:b w:val="0"/>
                <w:sz w:val="19"/>
              </w:rPr>
              <w:t>会议+消息</w:t>
            </w:r>
          </w:p>
        </w:tc>
        <w:tc>
          <w:tcPr>
            <w:tcW w:type="dxa" w:w="1344"/>
          </w:tcPr>
          <w:p>
            <w:pPr>
              <w:spacing w:after="20" w:before="20" w:line="288" w:lineRule="auto"/>
            </w:pPr>
            <w:r>
              <w:rPr>
                <w:rFonts w:eastAsia="等线"/>
                <w:b w:val="0"/>
                <w:sz w:val="19"/>
              </w:rPr>
              <w:t>财务、人事</w:t>
            </w:r>
          </w:p>
        </w:tc>
        <w:tc>
          <w:tcPr>
            <w:tcW w:type="dxa" w:w="1344"/>
          </w:tcPr>
          <w:p>
            <w:pPr>
              <w:spacing w:after="20" w:before="20" w:line="288" w:lineRule="auto"/>
            </w:pPr>
            <w:r>
              <w:rPr>
                <w:rFonts w:eastAsia="等线"/>
                <w:b w:val="0"/>
                <w:sz w:val="19"/>
              </w:rPr>
              <w:t>限制录制、严格留痕</w:t>
            </w:r>
          </w:p>
        </w:tc>
        <w:tc>
          <w:tcPr>
            <w:tcW w:type="dxa" w:w="1344"/>
          </w:tcPr>
          <w:p>
            <w:pPr>
              <w:spacing w:after="20" w:before="20" w:line="288" w:lineRule="auto"/>
            </w:pPr>
          </w:p>
        </w:tc>
        <w:tc>
          <w:tcPr>
            <w:tcW w:type="dxa" w:w="1344"/>
          </w:tcPr>
          <w:p>
            <w:pPr>
              <w:spacing w:after="20" w:before="20" w:line="288" w:lineRule="auto"/>
            </w:pPr>
            <w:r>
              <w:rPr>
                <w:rFonts w:eastAsia="等线"/>
                <w:b w:val="0"/>
                <w:sz w:val="19"/>
              </w:rPr>
              <w:t>季度</w:t>
            </w:r>
          </w:p>
        </w:tc>
      </w:tr>
      <w:tr>
        <w:tc>
          <w:tcPr>
            <w:tcW w:type="dxa" w:w="1344"/>
          </w:tcPr>
          <w:p>
            <w:pPr>
              <w:spacing w:after="20" w:before="20" w:line="288" w:lineRule="auto"/>
            </w:pPr>
            <w:r>
              <w:rPr>
                <w:rFonts w:eastAsia="等线"/>
                <w:b w:val="0"/>
                <w:sz w:val="19"/>
              </w:rPr>
              <w:t>TP4</w:t>
            </w:r>
          </w:p>
        </w:tc>
        <w:tc>
          <w:tcPr>
            <w:tcW w:type="dxa" w:w="1344"/>
          </w:tcPr>
          <w:p>
            <w:pPr>
              <w:spacing w:after="20" w:before="20" w:line="288" w:lineRule="auto"/>
            </w:pPr>
            <w:r>
              <w:rPr>
                <w:rFonts w:eastAsia="等线"/>
                <w:b w:val="0"/>
                <w:sz w:val="19"/>
              </w:rPr>
              <w:t>活动类策略</w:t>
            </w:r>
          </w:p>
        </w:tc>
        <w:tc>
          <w:tcPr>
            <w:tcW w:type="dxa" w:w="1344"/>
          </w:tcPr>
          <w:p>
            <w:pPr>
              <w:spacing w:after="20" w:before="20" w:line="288" w:lineRule="auto"/>
            </w:pPr>
            <w:r>
              <w:rPr>
                <w:rFonts w:eastAsia="等线"/>
                <w:b w:val="0"/>
                <w:sz w:val="19"/>
              </w:rPr>
              <w:t>会议</w:t>
            </w:r>
          </w:p>
        </w:tc>
        <w:tc>
          <w:tcPr>
            <w:tcW w:type="dxa" w:w="1344"/>
          </w:tcPr>
          <w:p>
            <w:pPr>
              <w:spacing w:after="20" w:before="20" w:line="288" w:lineRule="auto"/>
            </w:pPr>
            <w:r>
              <w:rPr>
                <w:rFonts w:eastAsia="等线"/>
                <w:b w:val="0"/>
                <w:sz w:val="19"/>
              </w:rPr>
              <w:t>培训、市场</w:t>
            </w:r>
          </w:p>
        </w:tc>
        <w:tc>
          <w:tcPr>
            <w:tcW w:type="dxa" w:w="1344"/>
          </w:tcPr>
          <w:p>
            <w:pPr>
              <w:spacing w:after="20" w:before="20" w:line="288" w:lineRule="auto"/>
            </w:pPr>
            <w:r>
              <w:rPr>
                <w:rFonts w:eastAsia="等线"/>
                <w:b w:val="0"/>
                <w:sz w:val="19"/>
              </w:rPr>
              <w:t>大型会议与录制</w:t>
            </w:r>
          </w:p>
        </w:tc>
        <w:tc>
          <w:tcPr>
            <w:tcW w:type="dxa" w:w="1344"/>
          </w:tcPr>
          <w:p>
            <w:pPr>
              <w:spacing w:after="20" w:before="20" w:line="288" w:lineRule="auto"/>
            </w:pPr>
          </w:p>
        </w:tc>
        <w:tc>
          <w:tcPr>
            <w:tcW w:type="dxa" w:w="1344"/>
          </w:tcPr>
          <w:p>
            <w:pPr>
              <w:spacing w:after="20" w:before="20" w:line="288" w:lineRule="auto"/>
            </w:pPr>
            <w:r>
              <w:rPr>
                <w:rFonts w:eastAsia="等线"/>
                <w:b w:val="0"/>
                <w:sz w:val="19"/>
              </w:rPr>
              <w:t>季度</w:t>
            </w:r>
          </w:p>
        </w:tc>
      </w:tr>
      <w:tr>
        <w:tc>
          <w:tcPr>
            <w:tcW w:type="dxa" w:w="1344"/>
          </w:tcPr>
          <w:p>
            <w:pPr>
              <w:spacing w:after="20" w:before="20" w:line="288" w:lineRule="auto"/>
            </w:pPr>
            <w:r>
              <w:rPr>
                <w:rFonts w:eastAsia="等线"/>
                <w:b w:val="0"/>
                <w:sz w:val="19"/>
              </w:rPr>
              <w:t>TP5</w:t>
            </w:r>
          </w:p>
        </w:tc>
        <w:tc>
          <w:tcPr>
            <w:tcW w:type="dxa" w:w="1344"/>
          </w:tcPr>
          <w:p>
            <w:pPr>
              <w:spacing w:after="20" w:before="20" w:line="288" w:lineRule="auto"/>
            </w:pPr>
            <w:r>
              <w:rPr>
                <w:rFonts w:eastAsia="等线"/>
                <w:b w:val="0"/>
                <w:sz w:val="19"/>
              </w:rPr>
              <w:t>应用权限策略</w:t>
            </w:r>
          </w:p>
        </w:tc>
        <w:tc>
          <w:tcPr>
            <w:tcW w:type="dxa" w:w="1344"/>
          </w:tcPr>
          <w:p>
            <w:pPr>
              <w:spacing w:after="20" w:before="20" w:line="288" w:lineRule="auto"/>
            </w:pPr>
            <w:r>
              <w:rPr>
                <w:rFonts w:eastAsia="等线"/>
                <w:b w:val="0"/>
                <w:sz w:val="19"/>
              </w:rPr>
              <w:t>应用</w:t>
            </w:r>
          </w:p>
        </w:tc>
        <w:tc>
          <w:tcPr>
            <w:tcW w:type="dxa" w:w="1344"/>
          </w:tcPr>
          <w:p>
            <w:pPr>
              <w:spacing w:after="20" w:before="20" w:line="288" w:lineRule="auto"/>
            </w:pPr>
            <w:r>
              <w:rPr>
                <w:rFonts w:eastAsia="等线"/>
                <w:b w:val="0"/>
                <w:sz w:val="19"/>
              </w:rPr>
              <w:t>全体</w:t>
            </w:r>
          </w:p>
        </w:tc>
        <w:tc>
          <w:tcPr>
            <w:tcW w:type="dxa" w:w="1344"/>
          </w:tcPr>
          <w:p>
            <w:pPr>
              <w:spacing w:after="20" w:before="20" w:line="288" w:lineRule="auto"/>
            </w:pPr>
            <w:r>
              <w:rPr>
                <w:rFonts w:eastAsia="等线"/>
                <w:b w:val="0"/>
                <w:sz w:val="19"/>
              </w:rPr>
              <w:t>仅允许审核应用</w:t>
            </w:r>
          </w:p>
        </w:tc>
        <w:tc>
          <w:tcPr>
            <w:tcW w:type="dxa" w:w="1344"/>
          </w:tcPr>
          <w:p>
            <w:pPr>
              <w:spacing w:after="20" w:before="20" w:line="288" w:lineRule="auto"/>
            </w:pPr>
          </w:p>
        </w:tc>
        <w:tc>
          <w:tcPr>
            <w:tcW w:type="dxa" w:w="1344"/>
          </w:tcPr>
          <w:p>
            <w:pPr>
              <w:spacing w:after="20" w:before="20" w:line="288" w:lineRule="auto"/>
            </w:pPr>
            <w:r>
              <w:rPr>
                <w:rFonts w:eastAsia="等线"/>
                <w:b w:val="0"/>
                <w:sz w:val="19"/>
              </w:rPr>
              <w:t>季度</w:t>
            </w:r>
          </w:p>
        </w:tc>
      </w:tr>
      <w:tr>
        <w:tc>
          <w:tcPr>
            <w:tcW w:type="dxa" w:w="1344"/>
          </w:tcPr>
          <w:p>
            <w:pPr>
              <w:spacing w:after="20" w:before="20" w:line="288" w:lineRule="auto"/>
            </w:pPr>
            <w:r>
              <w:rPr>
                <w:rFonts w:eastAsia="等线"/>
                <w:b w:val="0"/>
                <w:sz w:val="19"/>
              </w:rPr>
              <w:t>TP6</w:t>
            </w:r>
          </w:p>
        </w:tc>
        <w:tc>
          <w:tcPr>
            <w:tcW w:type="dxa" w:w="1344"/>
          </w:tcPr>
          <w:p>
            <w:pPr>
              <w:spacing w:after="20" w:before="20" w:line="288" w:lineRule="auto"/>
            </w:pPr>
            <w:r>
              <w:rPr>
                <w:rFonts w:eastAsia="等线"/>
                <w:b w:val="0"/>
                <w:sz w:val="19"/>
              </w:rPr>
              <w:t>一线人员策略</w:t>
            </w:r>
          </w:p>
        </w:tc>
        <w:tc>
          <w:tcPr>
            <w:tcW w:type="dxa" w:w="1344"/>
          </w:tcPr>
          <w:p>
            <w:pPr>
              <w:spacing w:after="20" w:before="20" w:line="288" w:lineRule="auto"/>
            </w:pPr>
            <w:r>
              <w:rPr>
                <w:rFonts w:eastAsia="等线"/>
                <w:b w:val="0"/>
                <w:sz w:val="19"/>
              </w:rPr>
              <w:t>会议+消息</w:t>
            </w:r>
          </w:p>
        </w:tc>
        <w:tc>
          <w:tcPr>
            <w:tcW w:type="dxa" w:w="1344"/>
          </w:tcPr>
          <w:p>
            <w:pPr>
              <w:spacing w:after="20" w:before="20" w:line="288" w:lineRule="auto"/>
            </w:pPr>
            <w:r>
              <w:rPr>
                <w:rFonts w:eastAsia="等线"/>
                <w:b w:val="0"/>
                <w:sz w:val="19"/>
              </w:rPr>
              <w:t>一线/临时</w:t>
            </w:r>
          </w:p>
        </w:tc>
        <w:tc>
          <w:tcPr>
            <w:tcW w:type="dxa" w:w="1344"/>
          </w:tcPr>
          <w:p>
            <w:pPr>
              <w:spacing w:after="20" w:before="20" w:line="288" w:lineRule="auto"/>
            </w:pPr>
            <w:r>
              <w:rPr>
                <w:rFonts w:eastAsia="等线"/>
                <w:b w:val="0"/>
                <w:sz w:val="19"/>
              </w:rPr>
              <w:t>仅参会</w:t>
            </w:r>
          </w:p>
        </w:tc>
        <w:tc>
          <w:tcPr>
            <w:tcW w:type="dxa" w:w="1344"/>
          </w:tcPr>
          <w:p>
            <w:pPr>
              <w:spacing w:after="20" w:before="20" w:line="288" w:lineRule="auto"/>
            </w:pPr>
          </w:p>
        </w:tc>
        <w:tc>
          <w:tcPr>
            <w:tcW w:type="dxa" w:w="1344"/>
          </w:tcPr>
          <w:p>
            <w:pPr>
              <w:spacing w:after="20" w:before="20" w:line="288" w:lineRule="auto"/>
            </w:pPr>
            <w:r>
              <w:rPr>
                <w:rFonts w:eastAsia="等线"/>
                <w:b w:val="0"/>
                <w:sz w:val="19"/>
              </w:rPr>
              <w:t>半年</w:t>
            </w:r>
          </w:p>
        </w:tc>
      </w:tr>
    </w:tbl>
    <w:p>
      <w:pPr>
        <w:spacing w:after="40"/>
      </w:pPr>
    </w:p>
    <w:p>
      <w:pPr>
        <w:pStyle w:val="Heading3"/>
        <w:spacing w:before="200" w:after="120"/>
      </w:pPr>
      <w:r>
        <w:rPr>
          <w:rFonts w:eastAsia="微软雅黑"/>
          <w:b/>
          <w:color w:val="2E5496"/>
          <w:sz w:val="27"/>
        </w:rPr>
        <w:t>4.67 本节完成检查表</w:t>
      </w:r>
    </w:p>
    <w:p>
      <w:pPr>
        <w:spacing w:after="40" w:line="324" w:lineRule="auto"/>
        <w:ind w:left="425"/>
      </w:pPr>
      <w:r>
        <w:rPr>
          <w:rFonts w:eastAsia="等线"/>
          <w:sz w:val="22"/>
        </w:rPr>
        <w:t xml:space="preserve">☐  </w:t>
      </w:r>
      <w:r>
        <w:rPr>
          <w:rFonts w:eastAsia="等线"/>
          <w:b w:val="0"/>
          <w:sz w:val="21"/>
        </w:rPr>
        <w:t>已理解 Teams 按策略类型配置、按用户分配的模型。</w:t>
      </w:r>
    </w:p>
    <w:p>
      <w:pPr>
        <w:spacing w:after="40" w:line="324" w:lineRule="auto"/>
        <w:ind w:left="425"/>
      </w:pPr>
      <w:r>
        <w:rPr>
          <w:rFonts w:eastAsia="等线"/>
          <w:sz w:val="22"/>
        </w:rPr>
        <w:t xml:space="preserve">☐  </w:t>
      </w:r>
      <w:r>
        <w:rPr>
          <w:rFonts w:eastAsia="等线"/>
          <w:b w:val="0"/>
          <w:sz w:val="21"/>
        </w:rPr>
        <w:t>全局默认策略已调整为适合多数员工的状态。</w:t>
      </w:r>
    </w:p>
    <w:p>
      <w:pPr>
        <w:spacing w:after="40" w:line="324" w:lineRule="auto"/>
        <w:ind w:left="425"/>
      </w:pPr>
      <w:r>
        <w:rPr>
          <w:rFonts w:eastAsia="等线"/>
          <w:sz w:val="22"/>
        </w:rPr>
        <w:t xml:space="preserve">☐  </w:t>
      </w:r>
      <w:r>
        <w:rPr>
          <w:rFonts w:eastAsia="等线"/>
          <w:b w:val="0"/>
          <w:sz w:val="21"/>
        </w:rPr>
        <w:t>自定义策略数量控制在 5～6 套以内，且每套写明"给谁、为什么"。</w:t>
      </w:r>
    </w:p>
    <w:p>
      <w:pPr>
        <w:spacing w:after="40" w:line="324" w:lineRule="auto"/>
        <w:ind w:left="425"/>
      </w:pPr>
      <w:r>
        <w:rPr>
          <w:rFonts w:eastAsia="等线"/>
          <w:sz w:val="22"/>
        </w:rPr>
        <w:t xml:space="preserve">☐  </w:t>
      </w:r>
      <w:r>
        <w:rPr>
          <w:rFonts w:eastAsia="等线"/>
          <w:b/>
          <w:sz w:val="21"/>
        </w:rPr>
        <w:t>外部与匿名参与者默认进入会议大厅。</w:t>
      </w:r>
    </w:p>
    <w:p>
      <w:pPr>
        <w:spacing w:after="40" w:line="324" w:lineRule="auto"/>
        <w:ind w:left="425"/>
      </w:pPr>
      <w:r>
        <w:rPr>
          <w:rFonts w:eastAsia="等线"/>
          <w:sz w:val="22"/>
        </w:rPr>
        <w:t xml:space="preserve">☐  </w:t>
      </w:r>
      <w:r>
        <w:rPr>
          <w:rFonts w:eastAsia="等线"/>
          <w:b/>
          <w:sz w:val="21"/>
        </w:rPr>
        <w:t>默认限制谁可以成为演示者与共享屏幕。</w:t>
      </w:r>
    </w:p>
    <w:p>
      <w:pPr>
        <w:spacing w:after="40" w:line="324" w:lineRule="auto"/>
        <w:ind w:left="425"/>
      </w:pPr>
      <w:r>
        <w:rPr>
          <w:rFonts w:eastAsia="等线"/>
          <w:sz w:val="22"/>
        </w:rPr>
        <w:t xml:space="preserve">☐  </w:t>
      </w:r>
      <w:r>
        <w:rPr>
          <w:rFonts w:eastAsia="等线"/>
          <w:b w:val="0"/>
          <w:sz w:val="21"/>
        </w:rPr>
        <w:t>匿名用户是否可加入、是否可先启动会议已明确决定。</w:t>
      </w:r>
    </w:p>
    <w:p>
      <w:pPr>
        <w:spacing w:after="40" w:line="324" w:lineRule="auto"/>
        <w:ind w:left="425"/>
      </w:pPr>
      <w:r>
        <w:rPr>
          <w:rFonts w:eastAsia="等线"/>
          <w:sz w:val="22"/>
        </w:rPr>
        <w:t xml:space="preserve">☐  </w:t>
      </w:r>
      <w:r>
        <w:rPr>
          <w:rFonts w:eastAsia="等线"/>
          <w:b w:val="0"/>
          <w:sz w:val="21"/>
        </w:rPr>
        <w:t>远程控制权限已按风险评估配置。</w:t>
      </w:r>
    </w:p>
    <w:p>
      <w:pPr>
        <w:spacing w:after="40" w:line="324" w:lineRule="auto"/>
        <w:ind w:left="425"/>
      </w:pPr>
      <w:r>
        <w:rPr>
          <w:rFonts w:eastAsia="等线"/>
          <w:sz w:val="22"/>
        </w:rPr>
        <w:t xml:space="preserve">☐  </w:t>
      </w:r>
      <w:r>
        <w:rPr>
          <w:rFonts w:eastAsia="等线"/>
          <w:b w:val="0"/>
          <w:sz w:val="21"/>
        </w:rPr>
        <w:t>录制权限已限定范围，并配合录制规则培训。</w:t>
      </w:r>
    </w:p>
    <w:p>
      <w:pPr>
        <w:spacing w:after="40" w:line="324" w:lineRule="auto"/>
        <w:ind w:left="425"/>
      </w:pPr>
      <w:r>
        <w:rPr>
          <w:rFonts w:eastAsia="等线"/>
          <w:sz w:val="22"/>
        </w:rPr>
        <w:t xml:space="preserve">☐  </w:t>
      </w:r>
      <w:r>
        <w:rPr>
          <w:rFonts w:eastAsia="等线"/>
          <w:b/>
          <w:sz w:val="21"/>
        </w:rPr>
        <w:t>录制规则（谁能录、敏感会议禁录、告知义务、存放位置、保留期）已由法务和 HR 参与确定。</w:t>
      </w:r>
    </w:p>
    <w:p>
      <w:pPr>
        <w:spacing w:after="40" w:line="324" w:lineRule="auto"/>
        <w:ind w:left="425"/>
      </w:pPr>
      <w:r>
        <w:rPr>
          <w:rFonts w:eastAsia="等线"/>
          <w:sz w:val="22"/>
        </w:rPr>
        <w:t xml:space="preserve">☐  </w:t>
      </w:r>
      <w:r>
        <w:rPr>
          <w:rFonts w:eastAsia="等线"/>
          <w:b w:val="0"/>
          <w:sz w:val="21"/>
        </w:rPr>
        <w:t>消息删除与留痕策略已与合规负责人确认。</w:t>
      </w:r>
    </w:p>
    <w:p>
      <w:pPr>
        <w:spacing w:after="40" w:line="324" w:lineRule="auto"/>
        <w:ind w:left="425"/>
      </w:pPr>
      <w:r>
        <w:rPr>
          <w:rFonts w:eastAsia="等线"/>
          <w:sz w:val="22"/>
        </w:rPr>
        <w:t xml:space="preserve">☐  </w:t>
      </w:r>
      <w:r>
        <w:rPr>
          <w:rFonts w:eastAsia="等线"/>
          <w:b w:val="0"/>
          <w:sz w:val="21"/>
        </w:rPr>
        <w:t>应用权限策略默认阻止未审核的第三方应用。</w:t>
      </w:r>
    </w:p>
    <w:p>
      <w:pPr>
        <w:spacing w:after="40" w:line="324" w:lineRule="auto"/>
        <w:ind w:left="425"/>
      </w:pPr>
      <w:r>
        <w:rPr>
          <w:rFonts w:eastAsia="等线"/>
          <w:sz w:val="22"/>
        </w:rPr>
        <w:t xml:space="preserve">☐  </w:t>
      </w:r>
      <w:r>
        <w:rPr>
          <w:rFonts w:eastAsia="等线"/>
          <w:b w:val="0"/>
          <w:sz w:val="21"/>
        </w:rPr>
        <w:t>已建立应用申请与审核流程（含数据访问范围与数据出境评估）。</w:t>
      </w:r>
    </w:p>
    <w:p>
      <w:pPr>
        <w:spacing w:after="40" w:line="324" w:lineRule="auto"/>
        <w:ind w:left="425"/>
      </w:pPr>
      <w:r>
        <w:rPr>
          <w:rFonts w:eastAsia="等线"/>
          <w:sz w:val="22"/>
        </w:rPr>
        <w:t xml:space="preserve">☐  </w:t>
      </w:r>
      <w:r>
        <w:rPr>
          <w:rFonts w:eastAsia="等线"/>
          <w:b w:val="0"/>
          <w:sz w:val="21"/>
        </w:rPr>
        <w:t>应用允许列表已记录责任人，并纳入季度复核。</w:t>
      </w:r>
    </w:p>
    <w:p>
      <w:pPr>
        <w:spacing w:after="40" w:line="324" w:lineRule="auto"/>
        <w:ind w:left="425"/>
      </w:pPr>
      <w:r>
        <w:rPr>
          <w:rFonts w:eastAsia="等线"/>
          <w:sz w:val="22"/>
        </w:rPr>
        <w:t xml:space="preserve">☐  </w:t>
      </w:r>
      <w:r>
        <w:rPr>
          <w:rFonts w:eastAsia="等线"/>
          <w:b w:val="0"/>
          <w:sz w:val="21"/>
        </w:rPr>
        <w:t>策略变更已纳入变更管理：先小范围、记录原值、考虑生效延迟、提前通知。</w:t>
      </w:r>
    </w:p>
    <w:p>
      <w:pPr>
        <w:spacing w:after="40" w:line="324" w:lineRule="auto"/>
        <w:ind w:left="425"/>
      </w:pPr>
      <w:r>
        <w:rPr>
          <w:rFonts w:eastAsia="等线"/>
          <w:sz w:val="22"/>
        </w:rPr>
        <w:t xml:space="preserve">☐  </w:t>
      </w:r>
      <w:r>
        <w:rPr>
          <w:rFonts w:eastAsia="等线"/>
          <w:b w:val="0"/>
          <w:sz w:val="21"/>
        </w:rPr>
        <w:t>已用</w:t>
      </w:r>
      <w:r>
        <w:rPr>
          <w:rFonts w:eastAsia="等线"/>
          <w:b/>
          <w:sz w:val="21"/>
        </w:rPr>
        <w:t>实际用户账号</w:t>
      </w:r>
      <w:r>
        <w:rPr>
          <w:rFonts w:eastAsia="等线"/>
          <w:b w:val="0"/>
          <w:sz w:val="21"/>
        </w:rPr>
        <w:t>验证策略效果，而不是只看管理界面。</w:t>
      </w:r>
    </w:p>
    <w:p>
      <w:pPr>
        <w:spacing w:after="40" w:line="324" w:lineRule="auto"/>
        <w:ind w:left="425"/>
      </w:pPr>
      <w:r>
        <w:rPr>
          <w:rFonts w:eastAsia="等线"/>
          <w:sz w:val="22"/>
        </w:rPr>
        <w:t xml:space="preserve">☐  </w:t>
      </w:r>
      <w:r>
        <w:rPr>
          <w:rFonts w:eastAsia="等线"/>
          <w:b w:val="0"/>
          <w:sz w:val="21"/>
        </w:rPr>
        <w:t>会议室设备（如有）使用资源账号、许可已核对、已纳入巡检。</w:t>
      </w:r>
    </w:p>
    <w:p>
      <w:pPr>
        <w:spacing w:after="40" w:line="324" w:lineRule="auto"/>
        <w:ind w:left="425"/>
      </w:pPr>
      <w:r>
        <w:rPr>
          <w:rFonts w:eastAsia="等线"/>
          <w:sz w:val="22"/>
        </w:rPr>
        <w:t xml:space="preserve">☐  </w:t>
      </w:r>
      <w:r>
        <w:rPr>
          <w:rFonts w:eastAsia="等线"/>
          <w:b w:val="0"/>
          <w:sz w:val="21"/>
        </w:rPr>
        <w:t>电话能力（如考虑）已与供应商和合规部门确认地区可用性与要求。</w:t>
      </w:r>
    </w:p>
    <w:p>
      <w:pPr>
        <w:spacing w:after="40" w:line="324" w:lineRule="auto"/>
        <w:ind w:left="425"/>
      </w:pPr>
      <w:r>
        <w:rPr>
          <w:rFonts w:eastAsia="等线"/>
          <w:sz w:val="22"/>
        </w:rPr>
        <w:t xml:space="preserve">☐  </w:t>
      </w:r>
      <w:r>
        <w:rPr>
          <w:rFonts w:eastAsia="等线"/>
          <w:b w:val="0"/>
          <w:sz w:val="21"/>
        </w:rPr>
        <w:t>策略清单已留档，含分配对象、关键设置、负责人和复核周期。</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策略已生效并验证。下一节处理 </w:t>
            </w:r>
            <w:r>
              <w:rPr>
                <w:rFonts w:eastAsia="等线"/>
                <w:b/>
                <w:sz w:val="21"/>
              </w:rPr>
              <w:t>Teams 外部协作</w:t>
            </w:r>
            <w:r>
              <w:rPr>
                <w:rFonts w:eastAsia="等线"/>
                <w:b w:val="0"/>
                <w:sz w:val="21"/>
              </w:rPr>
              <w:t>——外部访问、来宾访问、共享频道和匿名会议的区别与治理，这是最容易造成数据外泄的部分。</w:t>
            </w:r>
          </w:p>
        </w:tc>
      </w:tr>
    </w:tbl>
    <w:p>
      <w:pPr>
        <w:spacing w:after="40"/>
      </w:pPr>
    </w:p>
    <w:p>
      <w:pPr>
        <w:pStyle w:val="Heading2"/>
        <w:spacing w:before="280" w:after="120"/>
      </w:pPr>
      <w:r>
        <w:rPr>
          <w:rFonts w:eastAsia="微软雅黑"/>
          <w:b/>
          <w:color w:val="1F3864"/>
          <w:sz w:val="32"/>
        </w:rPr>
        <w:t>第8节 Teams 外部协作</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第4篇 终端与协作：Office、Teams、文件。</w:t>
            </w:r>
          </w:p>
          <w:p>
            <w:pPr>
              <w:spacing w:after="40" w:before="0" w:line="324" w:lineRule="auto"/>
            </w:pPr>
            <w:r>
              <w:rPr>
                <w:rFonts w:eastAsia="等线"/>
                <w:b/>
                <w:sz w:val="21"/>
              </w:rPr>
              <w:t>本节小节：</w:t>
            </w:r>
            <w:r>
              <w:rPr>
                <w:rFonts w:eastAsia="等线"/>
                <w:b w:val="0"/>
                <w:sz w:val="21"/>
              </w:rPr>
              <w:t xml:space="preserve"> 4.68 ～ 4.75。</w:t>
            </w:r>
          </w:p>
          <w:p>
            <w:pPr>
              <w:spacing w:after="40" w:before="0" w:line="324" w:lineRule="auto"/>
            </w:pPr>
            <w:r>
              <w:rPr>
                <w:rFonts w:eastAsia="等线"/>
                <w:b/>
                <w:sz w:val="21"/>
              </w:rPr>
              <w:t>本节性质：</w:t>
            </w:r>
            <w:r>
              <w:rPr>
                <w:rFonts w:eastAsia="等线"/>
                <w:b w:val="0"/>
                <w:sz w:val="21"/>
              </w:rPr>
              <w:t xml:space="preserve"> 安全与治理。</w:t>
            </w:r>
            <w:r>
              <w:rPr>
                <w:rFonts w:eastAsia="等线"/>
                <w:b/>
                <w:sz w:val="21"/>
              </w:rPr>
              <w:t>这是 Teams 中最容易造成数据外泄的部分</w:t>
            </w:r>
            <w:r>
              <w:rPr>
                <w:rFonts w:eastAsia="等线"/>
                <w:b w:val="0"/>
                <w:sz w:val="21"/>
              </w:rPr>
              <w:t>，也是最容易配错的部分。</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第7节</w:t>
            </w:r>
            <w:r>
              <w:rPr>
                <w:rFonts w:eastAsia="等线"/>
                <w:b w:val="0"/>
                <w:sz w:val="21"/>
              </w:rPr>
              <w:t>；第1篇 1.17 的外部协作需求调查已完成。</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返回第4篇目录</w:t>
            </w:r>
            <w:r>
              <w:rPr>
                <w:rFonts w:eastAsia="等线"/>
                <w:b w:val="0"/>
                <w:sz w:val="21"/>
              </w:rPr>
              <w:t>｜上一节：</w:t>
            </w:r>
            <w:r>
              <w:rPr>
                <w:rFonts w:eastAsia="等线"/>
                <w:b w:val="0"/>
                <w:sz w:val="21"/>
              </w:rPr>
              <w:t>Teams 策略管理</w:t>
            </w:r>
            <w:r>
              <w:rPr>
                <w:rFonts w:eastAsia="等线"/>
                <w:b w:val="0"/>
                <w:sz w:val="21"/>
              </w:rPr>
              <w:t>｜下一节：</w:t>
            </w:r>
            <w:r>
              <w:rPr>
                <w:rFonts w:eastAsia="等线"/>
                <w:b w:val="0"/>
                <w:sz w:val="21"/>
              </w:rPr>
              <w:t>Teams 客户端与会议质量</w:t>
            </w:r>
          </w:p>
        </w:tc>
      </w:tr>
    </w:tbl>
    <w:p>
      <w:pPr>
        <w:spacing w:after="40"/>
      </w:pPr>
    </w:p>
    <w:p>
      <w:pPr>
        <w:pStyle w:val="Heading3"/>
        <w:spacing w:before="200" w:after="120"/>
      </w:pPr>
      <w:r>
        <w:rPr>
          <w:rFonts w:eastAsia="微软雅黑"/>
          <w:b/>
          <w:color w:val="2E5496"/>
          <w:sz w:val="27"/>
        </w:rPr>
        <w:t>4.68 四种外部协作方式（必须分清）</w:t>
      </w:r>
    </w:p>
    <w:p>
      <w:pPr>
        <w:spacing w:after="80" w:before="0" w:line="336" w:lineRule="auto"/>
      </w:pPr>
      <w:r>
        <w:rPr>
          <w:rFonts w:eastAsia="等线"/>
          <w:b w:val="0"/>
          <w:sz w:val="21"/>
        </w:rPr>
        <w:t>新手最常犯的错误是把这四件事混为一谈，结果配置时"以为开的是 A，实际开的是 B"。</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方式</w:t>
            </w:r>
          </w:p>
        </w:tc>
        <w:tc>
          <w:tcPr>
            <w:tcW w:type="dxa" w:w="2353"/>
            <w:shd w:val="clear" w:fill="DEEAF6"/>
          </w:tcPr>
          <w:p>
            <w:pPr>
              <w:spacing w:after="20" w:before="20"/>
            </w:pPr>
            <w:r>
              <w:rPr>
                <w:rFonts w:eastAsia="等线"/>
                <w:b/>
                <w:sz w:val="19"/>
              </w:rPr>
              <w:t>通俗理解</w:t>
            </w:r>
          </w:p>
        </w:tc>
        <w:tc>
          <w:tcPr>
            <w:tcW w:type="dxa" w:w="2353"/>
            <w:shd w:val="clear" w:fill="DEEAF6"/>
          </w:tcPr>
          <w:p>
            <w:pPr>
              <w:spacing w:after="20" w:before="20"/>
            </w:pPr>
            <w:r>
              <w:rPr>
                <w:rFonts w:eastAsia="等线"/>
                <w:b/>
                <w:sz w:val="19"/>
              </w:rPr>
              <w:t>外部人员的身份</w:t>
            </w:r>
          </w:p>
        </w:tc>
        <w:tc>
          <w:tcPr>
            <w:tcW w:type="dxa" w:w="2353"/>
            <w:shd w:val="clear" w:fill="DEEAF6"/>
          </w:tcPr>
          <w:p>
            <w:pPr>
              <w:spacing w:after="20" w:before="20"/>
            </w:pPr>
            <w:r>
              <w:rPr>
                <w:rFonts w:eastAsia="等线"/>
                <w:b/>
                <w:sz w:val="19"/>
              </w:rPr>
              <w:t>能访问什么</w:t>
            </w:r>
          </w:p>
        </w:tc>
      </w:tr>
      <w:tr>
        <w:tc>
          <w:tcPr>
            <w:tcW w:type="dxa" w:w="2353"/>
          </w:tcPr>
          <w:p>
            <w:pPr>
              <w:spacing w:after="20" w:before="20" w:line="288" w:lineRule="auto"/>
            </w:pPr>
            <w:r>
              <w:rPr>
                <w:rFonts w:eastAsia="等线"/>
                <w:b/>
                <w:sz w:val="19"/>
              </w:rPr>
              <w:t>外部访问</w:t>
            </w:r>
            <w:r>
              <w:rPr>
                <w:rFonts w:eastAsia="等线"/>
                <w:b w:val="0"/>
                <w:sz w:val="19"/>
              </w:rPr>
              <w:t>（联邦）</w:t>
            </w:r>
          </w:p>
        </w:tc>
        <w:tc>
          <w:tcPr>
            <w:tcW w:type="dxa" w:w="2353"/>
          </w:tcPr>
          <w:p>
            <w:pPr>
              <w:spacing w:after="20" w:before="20" w:line="288" w:lineRule="auto"/>
            </w:pPr>
            <w:r>
              <w:rPr>
                <w:rFonts w:eastAsia="等线"/>
                <w:b w:val="0"/>
                <w:sz w:val="19"/>
              </w:rPr>
              <w:t>和</w:t>
            </w:r>
            <w:r>
              <w:rPr>
                <w:rFonts w:eastAsia="等线"/>
                <w:b/>
                <w:sz w:val="19"/>
              </w:rPr>
              <w:t>其他企业的 Teams 用户</w:t>
            </w:r>
            <w:r>
              <w:rPr>
                <w:rFonts w:eastAsia="等线"/>
                <w:b w:val="0"/>
                <w:sz w:val="19"/>
              </w:rPr>
              <w:t>聊天、通话</w:t>
            </w:r>
          </w:p>
        </w:tc>
        <w:tc>
          <w:tcPr>
            <w:tcW w:type="dxa" w:w="2353"/>
          </w:tcPr>
          <w:p>
            <w:pPr>
              <w:spacing w:after="20" w:before="20" w:line="288" w:lineRule="auto"/>
            </w:pPr>
            <w:r>
              <w:rPr>
                <w:rFonts w:eastAsia="等线"/>
                <w:b w:val="0"/>
                <w:sz w:val="19"/>
              </w:rPr>
              <w:t>保留在</w:t>
            </w:r>
            <w:r>
              <w:rPr>
                <w:rFonts w:eastAsia="等线"/>
                <w:b/>
                <w:sz w:val="19"/>
              </w:rPr>
              <w:t>他们自己</w:t>
            </w:r>
            <w:r>
              <w:rPr>
                <w:rFonts w:eastAsia="等线"/>
                <w:b w:val="0"/>
                <w:sz w:val="19"/>
              </w:rPr>
              <w:t>的组织</w:t>
            </w:r>
          </w:p>
        </w:tc>
        <w:tc>
          <w:tcPr>
            <w:tcW w:type="dxa" w:w="2353"/>
          </w:tcPr>
          <w:p>
            <w:pPr>
              <w:spacing w:after="20" w:before="20" w:line="288" w:lineRule="auto"/>
            </w:pPr>
            <w:r>
              <w:rPr>
                <w:rFonts w:eastAsia="等线"/>
                <w:b w:val="0"/>
                <w:sz w:val="19"/>
              </w:rPr>
              <w:t>只能聊天/会议，</w:t>
            </w:r>
            <w:r>
              <w:rPr>
                <w:rFonts w:eastAsia="等线"/>
                <w:b/>
                <w:sz w:val="19"/>
              </w:rPr>
              <w:t>不进入你的团队</w:t>
            </w:r>
          </w:p>
        </w:tc>
      </w:tr>
      <w:tr>
        <w:tc>
          <w:tcPr>
            <w:tcW w:type="dxa" w:w="2353"/>
          </w:tcPr>
          <w:p>
            <w:pPr>
              <w:spacing w:after="20" w:before="20" w:line="288" w:lineRule="auto"/>
            </w:pPr>
            <w:r>
              <w:rPr>
                <w:rFonts w:eastAsia="等线"/>
                <w:b/>
                <w:sz w:val="19"/>
              </w:rPr>
              <w:t>来宾访问</w:t>
            </w:r>
          </w:p>
        </w:tc>
        <w:tc>
          <w:tcPr>
            <w:tcW w:type="dxa" w:w="2353"/>
          </w:tcPr>
          <w:p>
            <w:pPr>
              <w:spacing w:after="20" w:before="20" w:line="288" w:lineRule="auto"/>
            </w:pPr>
            <w:r>
              <w:rPr>
                <w:rFonts w:eastAsia="等线"/>
                <w:b w:val="0"/>
                <w:sz w:val="19"/>
              </w:rPr>
              <w:t>邀请外部人员</w:t>
            </w:r>
            <w:r>
              <w:rPr>
                <w:rFonts w:eastAsia="等线"/>
                <w:b/>
                <w:sz w:val="19"/>
              </w:rPr>
              <w:t>加入你的团队</w:t>
            </w:r>
          </w:p>
        </w:tc>
        <w:tc>
          <w:tcPr>
            <w:tcW w:type="dxa" w:w="2353"/>
          </w:tcPr>
          <w:p>
            <w:pPr>
              <w:spacing w:after="20" w:before="20" w:line="288" w:lineRule="auto"/>
            </w:pPr>
            <w:r>
              <w:rPr>
                <w:rFonts w:eastAsia="等线"/>
                <w:b w:val="0"/>
                <w:sz w:val="19"/>
              </w:rPr>
              <w:t>在你的租户中创建</w:t>
            </w:r>
            <w:r>
              <w:rPr>
                <w:rFonts w:eastAsia="等线"/>
                <w:b/>
                <w:sz w:val="19"/>
              </w:rPr>
              <w:t>来宾账号</w:t>
            </w:r>
          </w:p>
        </w:tc>
        <w:tc>
          <w:tcPr>
            <w:tcW w:type="dxa" w:w="2353"/>
          </w:tcPr>
          <w:p>
            <w:pPr>
              <w:spacing w:after="20" w:before="20" w:line="288" w:lineRule="auto"/>
            </w:pPr>
            <w:r>
              <w:rPr>
                <w:rFonts w:eastAsia="等线"/>
                <w:b w:val="0"/>
                <w:sz w:val="19"/>
              </w:rPr>
              <w:t>该团队的频道、文件、聊天</w:t>
            </w:r>
          </w:p>
        </w:tc>
      </w:tr>
      <w:tr>
        <w:tc>
          <w:tcPr>
            <w:tcW w:type="dxa" w:w="2353"/>
          </w:tcPr>
          <w:p>
            <w:pPr>
              <w:spacing w:after="20" w:before="20" w:line="288" w:lineRule="auto"/>
            </w:pPr>
            <w:r>
              <w:rPr>
                <w:rFonts w:eastAsia="等线"/>
                <w:b/>
                <w:sz w:val="19"/>
              </w:rPr>
              <w:t>共享频道</w:t>
            </w:r>
          </w:p>
        </w:tc>
        <w:tc>
          <w:tcPr>
            <w:tcW w:type="dxa" w:w="2353"/>
          </w:tcPr>
          <w:p>
            <w:pPr>
              <w:spacing w:after="20" w:before="20" w:line="288" w:lineRule="auto"/>
            </w:pPr>
            <w:r>
              <w:rPr>
                <w:rFonts w:eastAsia="等线"/>
                <w:b w:val="0"/>
                <w:sz w:val="19"/>
              </w:rPr>
              <w:t>把</w:t>
            </w:r>
            <w:r>
              <w:rPr>
                <w:rFonts w:eastAsia="等线"/>
                <w:b/>
                <w:sz w:val="19"/>
              </w:rPr>
              <w:t>某一个频道</w:t>
            </w:r>
            <w:r>
              <w:rPr>
                <w:rFonts w:eastAsia="等线"/>
                <w:b w:val="0"/>
                <w:sz w:val="19"/>
              </w:rPr>
              <w:t>共享给外部组织</w:t>
            </w:r>
          </w:p>
        </w:tc>
        <w:tc>
          <w:tcPr>
            <w:tcW w:type="dxa" w:w="2353"/>
          </w:tcPr>
          <w:p>
            <w:pPr>
              <w:spacing w:after="20" w:before="20" w:line="288" w:lineRule="auto"/>
            </w:pPr>
            <w:r>
              <w:rPr>
                <w:rFonts w:eastAsia="等线"/>
                <w:b w:val="0"/>
                <w:sz w:val="19"/>
              </w:rPr>
              <w:t>保留在他们自己的组织（B2B 直接连接）</w:t>
            </w:r>
          </w:p>
        </w:tc>
        <w:tc>
          <w:tcPr>
            <w:tcW w:type="dxa" w:w="2353"/>
          </w:tcPr>
          <w:p>
            <w:pPr>
              <w:spacing w:after="20" w:before="20" w:line="288" w:lineRule="auto"/>
            </w:pPr>
            <w:r>
              <w:rPr>
                <w:rFonts w:eastAsia="等线"/>
                <w:b/>
                <w:sz w:val="19"/>
              </w:rPr>
              <w:t>仅该共享频道</w:t>
            </w:r>
            <w:r>
              <w:rPr>
                <w:rFonts w:eastAsia="等线"/>
                <w:b w:val="0"/>
                <w:sz w:val="19"/>
              </w:rPr>
              <w:t>，不是整个团队</w:t>
            </w:r>
          </w:p>
        </w:tc>
      </w:tr>
      <w:tr>
        <w:tc>
          <w:tcPr>
            <w:tcW w:type="dxa" w:w="2353"/>
          </w:tcPr>
          <w:p>
            <w:pPr>
              <w:spacing w:after="20" w:before="20" w:line="288" w:lineRule="auto"/>
            </w:pPr>
            <w:r>
              <w:rPr>
                <w:rFonts w:eastAsia="等线"/>
                <w:b/>
                <w:sz w:val="19"/>
              </w:rPr>
              <w:t>匿名会议参与</w:t>
            </w:r>
          </w:p>
        </w:tc>
        <w:tc>
          <w:tcPr>
            <w:tcW w:type="dxa" w:w="2353"/>
          </w:tcPr>
          <w:p>
            <w:pPr>
              <w:spacing w:after="20" w:before="20" w:line="288" w:lineRule="auto"/>
            </w:pPr>
            <w:r>
              <w:rPr>
                <w:rFonts w:eastAsia="等线"/>
                <w:b w:val="0"/>
                <w:sz w:val="19"/>
              </w:rPr>
              <w:t>未登录的人参加会议</w:t>
            </w:r>
          </w:p>
        </w:tc>
        <w:tc>
          <w:tcPr>
            <w:tcW w:type="dxa" w:w="2353"/>
          </w:tcPr>
          <w:p>
            <w:pPr>
              <w:spacing w:after="20" w:before="20" w:line="288" w:lineRule="auto"/>
            </w:pPr>
            <w:r>
              <w:rPr>
                <w:rFonts w:eastAsia="等线"/>
                <w:b w:val="0"/>
                <w:sz w:val="19"/>
              </w:rPr>
              <w:t>无账号</w:t>
            </w:r>
          </w:p>
        </w:tc>
        <w:tc>
          <w:tcPr>
            <w:tcW w:type="dxa" w:w="2353"/>
          </w:tcPr>
          <w:p>
            <w:pPr>
              <w:spacing w:after="20" w:before="20" w:line="288" w:lineRule="auto"/>
            </w:pPr>
            <w:r>
              <w:rPr>
                <w:rFonts w:eastAsia="等线"/>
                <w:b w:val="0"/>
                <w:sz w:val="19"/>
              </w:rPr>
              <w:t>仅该次会议</w:t>
            </w:r>
          </w:p>
        </w:tc>
      </w:tr>
    </w:tbl>
    <w:p>
      <w:pPr>
        <w:spacing w:after="40"/>
      </w:pPr>
    </w:p>
    <w:p>
      <w:pPr>
        <w:pStyle w:val="Heading4"/>
        <w:spacing w:before="200" w:after="120"/>
      </w:pPr>
      <w:r>
        <w:rPr>
          <w:rFonts w:eastAsia="微软雅黑"/>
          <w:b/>
          <w:color w:val="2E5496"/>
          <w:sz w:val="24"/>
        </w:rPr>
        <w:t>4.68.1 关键区别（容易搞错的两点）</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记住这两条：</w:t>
            </w:r>
          </w:p>
          <w:p>
            <w:pPr>
              <w:spacing w:after="40" w:before="0" w:line="324" w:lineRule="auto"/>
            </w:pPr>
          </w:p>
          <w:p>
            <w:pPr>
              <w:spacing w:after="40" w:before="0" w:line="324" w:lineRule="auto"/>
              <w:ind w:left="283"/>
            </w:pPr>
            <w:r>
              <w:rPr>
                <w:rFonts w:eastAsia="等线"/>
                <w:b w:val="0"/>
                <w:sz w:val="21"/>
              </w:rPr>
              <w:t xml:space="preserve">1. </w:t>
            </w:r>
            <w:r>
              <w:rPr>
                <w:rFonts w:eastAsia="等线"/>
                <w:b/>
                <w:sz w:val="21"/>
              </w:rPr>
              <w:t>来宾账号不能被添加到共享频道。</w:t>
            </w:r>
            <w:r>
              <w:rPr>
                <w:rFonts w:eastAsia="等线"/>
                <w:b w:val="0"/>
                <w:sz w:val="21"/>
              </w:rPr>
              <w:t xml:space="preserve"> 共享频道的外部参与依赖 </w:t>
            </w:r>
            <w:r>
              <w:rPr>
                <w:rFonts w:eastAsia="等线"/>
                <w:b/>
                <w:sz w:val="21"/>
              </w:rPr>
              <w:t>Microsoft Entra B2B 直接连接</w:t>
            </w:r>
            <w:r>
              <w:rPr>
                <w:rFonts w:eastAsia="等线"/>
                <w:b w:val="0"/>
                <w:sz w:val="21"/>
              </w:rPr>
              <w:t>，是与来宾邀请不同的机制。</w:t>
            </w:r>
          </w:p>
          <w:p>
            <w:pPr>
              <w:spacing w:after="40" w:before="0" w:line="324" w:lineRule="auto"/>
              <w:ind w:left="283"/>
            </w:pPr>
            <w:r>
              <w:rPr>
                <w:rFonts w:eastAsia="等线"/>
                <w:b w:val="0"/>
                <w:sz w:val="21"/>
              </w:rPr>
              <w:t xml:space="preserve">2. </w:t>
            </w:r>
            <w:r>
              <w:rPr>
                <w:rFonts w:eastAsia="等线"/>
                <w:b/>
                <w:sz w:val="21"/>
              </w:rPr>
              <w:t>共享频道要允许外部组织的人加入，还与 Microsoft 365 组的外部人员设置相关</w:t>
            </w:r>
            <w:r>
              <w:rPr>
                <w:rFonts w:eastAsia="等线"/>
                <w:b w:val="0"/>
                <w:sz w:val="21"/>
              </w:rPr>
              <w:t>；配置不全会出现"邀请报错"的情况。</w:t>
            </w:r>
          </w:p>
        </w:tc>
      </w:tr>
    </w:tbl>
    <w:p>
      <w:pPr>
        <w:spacing w:after="40"/>
      </w:pPr>
    </w:p>
    <w:p>
      <w:pPr>
        <w:spacing w:after="80" w:before="0" w:line="336" w:lineRule="auto"/>
      </w:pPr>
      <w:r>
        <w:rPr>
          <w:rFonts w:eastAsia="等线"/>
          <w:b w:val="0"/>
          <w:sz w:val="21"/>
        </w:rPr>
        <w:t xml:space="preserve">官方说明见 </w:t>
      </w:r>
      <w:hyperlink r:id="rId111">
        <w:r>
          <w:rPr>
            <w:color w:val="0563C1"/>
            <w:u w:val="single"/>
            <w:sz w:val="21"/>
            <w:rFonts w:eastAsia="等线"/>
          </w:rPr>
          <w:t>Microsoft Teams 中的共享频道</w:t>
        </w:r>
      </w:hyperlink>
      <w:r>
        <w:rPr>
          <w:rFonts w:eastAsia="等线"/>
          <w:b w:val="0"/>
          <w:sz w:val="21"/>
        </w:rPr>
        <w:t>。</w:t>
      </w:r>
    </w:p>
    <w:p>
      <w:pPr>
        <w:pStyle w:val="Heading4"/>
        <w:spacing w:before="200" w:after="120"/>
      </w:pPr>
      <w:r>
        <w:rPr>
          <w:rFonts w:eastAsia="微软雅黑"/>
          <w:b/>
          <w:color w:val="2E5496"/>
          <w:sz w:val="24"/>
        </w:rPr>
        <w:t>4.68.2 如何选择</w:t>
      </w:r>
    </w:p>
    <w:p>
      <w:pPr>
        <w:spacing w:before="120" w:after="160"/>
        <w:jc w:val="center"/>
      </w:pPr>
      <w:r>
        <w:drawing>
          <wp:inline xmlns:a="http://schemas.openxmlformats.org/drawingml/2006/main" xmlns:pic="http://schemas.openxmlformats.org/drawingml/2006/picture">
            <wp:extent cx="4316645" cy="7019998"/>
            <wp:docPr id="53" name="Picture 53"/>
            <wp:cNvGraphicFramePr>
              <a:graphicFrameLocks noChangeAspect="1"/>
            </wp:cNvGraphicFramePr>
            <a:graphic>
              <a:graphicData uri="http://schemas.openxmlformats.org/drawingml/2006/picture">
                <pic:pic>
                  <pic:nvPicPr>
                    <pic:cNvPr id="0" name="c14ae801c8f67cb3.png"/>
                    <pic:cNvPicPr/>
                  </pic:nvPicPr>
                  <pic:blipFill>
                    <a:blip r:embed="rId120"/>
                    <a:stretch>
                      <a:fillRect/>
                    </a:stretch>
                  </pic:blipFill>
                  <pic:spPr>
                    <a:xfrm>
                      <a:off x="0" y="0"/>
                      <a:ext cx="4316645" cy="7019998"/>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优先级建议为：</w:t>
            </w:r>
            <w:r>
              <w:rPr>
                <w:rFonts w:eastAsia="等线"/>
                <w:b/>
                <w:sz w:val="21"/>
              </w:rPr>
              <w:t>能用会议解决 → 用共享频道 → 才用来宾访问</w:t>
            </w:r>
            <w:r>
              <w:rPr>
                <w:rFonts w:eastAsia="等线"/>
                <w:b w:val="0"/>
                <w:sz w:val="21"/>
              </w:rPr>
              <w:t>。来宾访问的权限范围最大，治理成本最高。</w:t>
            </w:r>
          </w:p>
        </w:tc>
      </w:tr>
    </w:tbl>
    <w:p>
      <w:pPr>
        <w:spacing w:after="40"/>
      </w:pPr>
    </w:p>
    <w:p>
      <w:pPr>
        <w:pStyle w:val="Heading3"/>
        <w:spacing w:before="200" w:after="120"/>
      </w:pPr>
      <w:r>
        <w:rPr>
          <w:rFonts w:eastAsia="微软雅黑"/>
          <w:b/>
          <w:color w:val="2E5496"/>
          <w:sz w:val="27"/>
        </w:rPr>
        <w:t>4.69 外部访问（与其他企业 Teams 用户沟通）</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配置选项</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建议</w:t>
            </w:r>
          </w:p>
        </w:tc>
      </w:tr>
      <w:tr>
        <w:tc>
          <w:tcPr>
            <w:tcW w:type="dxa" w:w="3137"/>
          </w:tcPr>
          <w:p>
            <w:pPr>
              <w:spacing w:after="20" w:before="20" w:line="288" w:lineRule="auto"/>
            </w:pPr>
            <w:r>
              <w:rPr>
                <w:rFonts w:eastAsia="等线"/>
                <w:b w:val="0"/>
                <w:sz w:val="19"/>
              </w:rPr>
              <w:t>允许所有外部域</w:t>
            </w:r>
          </w:p>
        </w:tc>
        <w:tc>
          <w:tcPr>
            <w:tcW w:type="dxa" w:w="3137"/>
          </w:tcPr>
          <w:p>
            <w:pPr>
              <w:spacing w:after="20" w:before="20" w:line="288" w:lineRule="auto"/>
            </w:pPr>
            <w:r>
              <w:rPr>
                <w:rFonts w:eastAsia="等线"/>
                <w:b w:val="0"/>
                <w:sz w:val="19"/>
              </w:rPr>
              <w:t>与任何 Teams 组织互通</w:t>
            </w:r>
          </w:p>
        </w:tc>
        <w:tc>
          <w:tcPr>
            <w:tcW w:type="dxa" w:w="3137"/>
          </w:tcPr>
          <w:p>
            <w:pPr>
              <w:spacing w:after="20" w:before="20" w:line="288" w:lineRule="auto"/>
            </w:pPr>
            <w:r>
              <w:rPr>
                <w:rFonts w:eastAsia="等线"/>
                <w:b w:val="0"/>
                <w:sz w:val="19"/>
              </w:rPr>
              <w:t>便利但风险较高</w:t>
            </w:r>
          </w:p>
        </w:tc>
      </w:tr>
      <w:tr>
        <w:tc>
          <w:tcPr>
            <w:tcW w:type="dxa" w:w="3137"/>
          </w:tcPr>
          <w:p>
            <w:pPr>
              <w:spacing w:after="20" w:before="20" w:line="288" w:lineRule="auto"/>
            </w:pPr>
            <w:r>
              <w:rPr>
                <w:rFonts w:eastAsia="等线"/>
                <w:b/>
                <w:sz w:val="19"/>
              </w:rPr>
              <w:t>仅允许指定域</w:t>
            </w:r>
          </w:p>
        </w:tc>
        <w:tc>
          <w:tcPr>
            <w:tcW w:type="dxa" w:w="3137"/>
          </w:tcPr>
          <w:p>
            <w:pPr>
              <w:spacing w:after="20" w:before="20" w:line="288" w:lineRule="auto"/>
            </w:pPr>
            <w:r>
              <w:rPr>
                <w:rFonts w:eastAsia="等线"/>
                <w:b w:val="0"/>
                <w:sz w:val="19"/>
              </w:rPr>
              <w:t>白名单</w:t>
            </w:r>
          </w:p>
        </w:tc>
        <w:tc>
          <w:tcPr>
            <w:tcW w:type="dxa" w:w="3137"/>
          </w:tcPr>
          <w:p>
            <w:pPr>
              <w:spacing w:after="20" w:before="20" w:line="288" w:lineRule="auto"/>
            </w:pPr>
            <w:r>
              <w:rPr>
                <w:rFonts w:eastAsia="等线"/>
                <w:b/>
                <w:sz w:val="19"/>
              </w:rPr>
              <w:t>推荐</w:t>
            </w:r>
            <w:r>
              <w:rPr>
                <w:rFonts w:eastAsia="等线"/>
                <w:b w:val="0"/>
                <w:sz w:val="19"/>
              </w:rPr>
              <w:t>：只允许有业务关系的合作方</w:t>
            </w:r>
          </w:p>
        </w:tc>
      </w:tr>
      <w:tr>
        <w:tc>
          <w:tcPr>
            <w:tcW w:type="dxa" w:w="3137"/>
          </w:tcPr>
          <w:p>
            <w:pPr>
              <w:spacing w:after="20" w:before="20" w:line="288" w:lineRule="auto"/>
            </w:pPr>
            <w:r>
              <w:rPr>
                <w:rFonts w:eastAsia="等线"/>
                <w:b w:val="0"/>
                <w:sz w:val="19"/>
              </w:rPr>
              <w:t>阻止指定域</w:t>
            </w:r>
          </w:p>
        </w:tc>
        <w:tc>
          <w:tcPr>
            <w:tcW w:type="dxa" w:w="3137"/>
          </w:tcPr>
          <w:p>
            <w:pPr>
              <w:spacing w:after="20" w:before="20" w:line="288" w:lineRule="auto"/>
            </w:pPr>
            <w:r>
              <w:rPr>
                <w:rFonts w:eastAsia="等线"/>
                <w:b w:val="0"/>
                <w:sz w:val="19"/>
              </w:rPr>
              <w:t>黑名单</w:t>
            </w:r>
          </w:p>
        </w:tc>
        <w:tc>
          <w:tcPr>
            <w:tcW w:type="dxa" w:w="3137"/>
          </w:tcPr>
          <w:p>
            <w:pPr>
              <w:spacing w:after="20" w:before="20" w:line="288" w:lineRule="auto"/>
            </w:pPr>
            <w:r>
              <w:rPr>
                <w:rFonts w:eastAsia="等线"/>
                <w:b w:val="0"/>
                <w:sz w:val="19"/>
              </w:rPr>
              <w:t>适合"基本开放但排除个别方"的场景</w:t>
            </w:r>
          </w:p>
        </w:tc>
      </w:tr>
      <w:tr>
        <w:tc>
          <w:tcPr>
            <w:tcW w:type="dxa" w:w="3137"/>
          </w:tcPr>
          <w:p>
            <w:pPr>
              <w:spacing w:after="20" w:before="20" w:line="288" w:lineRule="auto"/>
            </w:pPr>
            <w:r>
              <w:rPr>
                <w:rFonts w:eastAsia="等线"/>
                <w:b w:val="0"/>
                <w:sz w:val="19"/>
              </w:rPr>
              <w:t>全部阻止</w:t>
            </w:r>
          </w:p>
        </w:tc>
        <w:tc>
          <w:tcPr>
            <w:tcW w:type="dxa" w:w="3137"/>
          </w:tcPr>
          <w:p>
            <w:pPr>
              <w:spacing w:after="20" w:before="20" w:line="288" w:lineRule="auto"/>
            </w:pPr>
            <w:r>
              <w:rPr>
                <w:rFonts w:eastAsia="等线"/>
                <w:b w:val="0"/>
                <w:sz w:val="19"/>
              </w:rPr>
              <w:t>完全关闭</w:t>
            </w:r>
          </w:p>
        </w:tc>
        <w:tc>
          <w:tcPr>
            <w:tcW w:type="dxa" w:w="3137"/>
          </w:tcPr>
          <w:p>
            <w:pPr>
              <w:spacing w:after="20" w:before="20" w:line="288" w:lineRule="auto"/>
            </w:pPr>
            <w:r>
              <w:rPr>
                <w:rFonts w:eastAsia="等线"/>
                <w:b w:val="0"/>
                <w:sz w:val="19"/>
              </w:rPr>
              <w:t>强管控场景</w:t>
            </w:r>
          </w:p>
        </w:tc>
      </w:tr>
    </w:tbl>
    <w:p>
      <w:pPr>
        <w:spacing w:after="40"/>
      </w:pPr>
    </w:p>
    <w:p>
      <w:pPr>
        <w:pStyle w:val="Heading4"/>
        <w:spacing w:before="200" w:after="120"/>
      </w:pPr>
      <w:r>
        <w:rPr>
          <w:rFonts w:eastAsia="微软雅黑"/>
          <w:b/>
          <w:color w:val="2E5496"/>
          <w:sz w:val="24"/>
        </w:rPr>
        <w:t>4.69.1 决策要点</w:t>
      </w:r>
    </w:p>
    <w:p>
      <w:pPr>
        <w:spacing w:after="40" w:line="324" w:lineRule="auto"/>
        <w:ind w:left="425"/>
      </w:pPr>
      <w:r>
        <w:rPr>
          <w:rFonts w:eastAsia="等线"/>
          <w:sz w:val="22"/>
        </w:rPr>
        <w:t xml:space="preserve">☐  </w:t>
      </w:r>
      <w:r>
        <w:rPr>
          <w:rFonts w:eastAsia="等线"/>
          <w:b w:val="0"/>
          <w:sz w:val="21"/>
        </w:rPr>
        <w:t>业务上真正需要与哪些外部组织日常沟通？</w:t>
      </w:r>
    </w:p>
    <w:p>
      <w:pPr>
        <w:spacing w:after="40" w:line="324" w:lineRule="auto"/>
        <w:ind w:left="425"/>
      </w:pPr>
      <w:r>
        <w:rPr>
          <w:rFonts w:eastAsia="等线"/>
          <w:sz w:val="22"/>
        </w:rPr>
        <w:t xml:space="preserve">☐  </w:t>
      </w:r>
      <w:r>
        <w:rPr>
          <w:rFonts w:eastAsia="等线"/>
          <w:b w:val="0"/>
          <w:sz w:val="21"/>
        </w:rPr>
        <w:t>是否需要双向？（对方也要开放相应设置才能互通）</w:t>
      </w:r>
    </w:p>
    <w:p>
      <w:pPr>
        <w:spacing w:after="40" w:line="324" w:lineRule="auto"/>
        <w:ind w:left="425"/>
      </w:pPr>
      <w:r>
        <w:rPr>
          <w:rFonts w:eastAsia="等线"/>
          <w:sz w:val="22"/>
        </w:rPr>
        <w:t xml:space="preserve">☐  </w:t>
      </w:r>
      <w:r>
        <w:rPr>
          <w:rFonts w:eastAsia="等线"/>
          <w:b w:val="0"/>
          <w:sz w:val="21"/>
        </w:rPr>
        <w:t>是否允许外部用户主动发起聊天？</w:t>
      </w:r>
    </w:p>
    <w:p>
      <w:pPr>
        <w:spacing w:after="40" w:line="324" w:lineRule="auto"/>
        <w:ind w:left="425"/>
      </w:pPr>
      <w:r>
        <w:rPr>
          <w:rFonts w:eastAsia="等线"/>
          <w:sz w:val="22"/>
        </w:rPr>
        <w:t xml:space="preserve">☐  </w:t>
      </w:r>
      <w:r>
        <w:rPr>
          <w:rFonts w:eastAsia="等线"/>
          <w:b w:val="0"/>
          <w:sz w:val="21"/>
        </w:rPr>
        <w:t>是否允许与个人 Teams 账号（非组织账号）沟通？</w:t>
      </w:r>
    </w:p>
    <w:p>
      <w:pPr>
        <w:spacing w:after="40" w:line="324" w:lineRule="auto"/>
        <w:ind w:left="425"/>
      </w:pPr>
      <w:r>
        <w:rPr>
          <w:rFonts w:eastAsia="等线"/>
          <w:sz w:val="22"/>
        </w:rPr>
        <w:t xml:space="preserve">☐  </w:t>
      </w:r>
      <w:r>
        <w:rPr>
          <w:rFonts w:eastAsia="等线"/>
          <w:b w:val="0"/>
          <w:sz w:val="21"/>
        </w:rPr>
        <w:t>员工是否理解"和外部人聊天时不要发送内部资料"？</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完全开放外部访问后，攻击者可以用任意 Teams 组织的账号直接给员工发消息，并附带链接——这是近年新增的钓鱼路径。</w:t>
            </w:r>
            <w:r>
              <w:rPr>
                <w:rFonts w:eastAsia="等线"/>
                <w:b/>
                <w:sz w:val="21"/>
              </w:rPr>
              <w:t>建议采用白名单</w:t>
            </w:r>
            <w:r>
              <w:rPr>
                <w:rFonts w:eastAsia="等线"/>
                <w:b w:val="0"/>
                <w:sz w:val="21"/>
              </w:rPr>
              <w:t>，或至少限制外部用户主动发起会话。</w:t>
            </w:r>
          </w:p>
        </w:tc>
      </w:tr>
    </w:tbl>
    <w:p>
      <w:pPr>
        <w:spacing w:after="40"/>
      </w:pPr>
    </w:p>
    <w:p>
      <w:pPr>
        <w:pStyle w:val="Heading3"/>
        <w:spacing w:before="200" w:after="120"/>
      </w:pPr>
      <w:r>
        <w:rPr>
          <w:rFonts w:eastAsia="微软雅黑"/>
          <w:b/>
          <w:color w:val="2E5496"/>
          <w:sz w:val="27"/>
        </w:rPr>
        <w:t>4.70 来宾访问（邀请外部人员加入团队）</w:t>
      </w:r>
    </w:p>
    <w:p>
      <w:pPr>
        <w:spacing w:after="80" w:before="0" w:line="336" w:lineRule="auto"/>
      </w:pPr>
      <w:r>
        <w:rPr>
          <w:rFonts w:eastAsia="等线"/>
          <w:b w:val="0"/>
          <w:sz w:val="21"/>
        </w:rPr>
        <w:t>来宾会在你的租户中获得一个</w:t>
      </w:r>
      <w:r>
        <w:rPr>
          <w:rFonts w:eastAsia="等线"/>
          <w:b/>
          <w:sz w:val="21"/>
        </w:rPr>
        <w:t>来宾账号</w:t>
      </w:r>
      <w:r>
        <w:rPr>
          <w:rFonts w:eastAsia="等线"/>
          <w:b w:val="0"/>
          <w:sz w:val="21"/>
        </w:rPr>
        <w:t>，能进入被邀请的团队。</w:t>
      </w:r>
    </w:p>
    <w:p>
      <w:pPr>
        <w:pStyle w:val="Heading4"/>
        <w:spacing w:before="200" w:after="120"/>
      </w:pPr>
      <w:r>
        <w:rPr>
          <w:rFonts w:eastAsia="微软雅黑"/>
          <w:b/>
          <w:color w:val="2E5496"/>
          <w:sz w:val="24"/>
        </w:rPr>
        <w:t>4.70.1 必须定义的规则</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规则</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谁可以邀请来宾</w:t>
            </w:r>
          </w:p>
        </w:tc>
        <w:tc>
          <w:tcPr>
            <w:tcW w:type="dxa" w:w="4705"/>
          </w:tcPr>
          <w:p>
            <w:pPr>
              <w:spacing w:after="20" w:before="20" w:line="288" w:lineRule="auto"/>
            </w:pPr>
            <w:r>
              <w:rPr>
                <w:rFonts w:eastAsia="等线"/>
                <w:b w:val="0"/>
                <w:sz w:val="19"/>
              </w:rPr>
              <w:t>建议限定为团队所有者或经批准的人</w:t>
            </w:r>
          </w:p>
        </w:tc>
      </w:tr>
      <w:tr>
        <w:tc>
          <w:tcPr>
            <w:tcW w:type="dxa" w:w="4705"/>
          </w:tcPr>
          <w:p>
            <w:pPr>
              <w:spacing w:after="20" w:before="20" w:line="288" w:lineRule="auto"/>
            </w:pPr>
            <w:r>
              <w:rPr>
                <w:rFonts w:eastAsia="等线"/>
                <w:b w:val="0"/>
                <w:sz w:val="19"/>
              </w:rPr>
              <w:t>是否需要审批</w:t>
            </w:r>
          </w:p>
        </w:tc>
        <w:tc>
          <w:tcPr>
            <w:tcW w:type="dxa" w:w="4705"/>
          </w:tcPr>
          <w:p>
            <w:pPr>
              <w:spacing w:after="20" w:before="20" w:line="288" w:lineRule="auto"/>
            </w:pPr>
            <w:r>
              <w:rPr>
                <w:rFonts w:eastAsia="等线"/>
                <w:b w:val="0"/>
                <w:sz w:val="19"/>
              </w:rPr>
              <w:t>建议需要，尤其涉及敏感数据的团队</w:t>
            </w:r>
          </w:p>
        </w:tc>
      </w:tr>
      <w:tr>
        <w:tc>
          <w:tcPr>
            <w:tcW w:type="dxa" w:w="4705"/>
          </w:tcPr>
          <w:p>
            <w:pPr>
              <w:spacing w:after="20" w:before="20" w:line="288" w:lineRule="auto"/>
            </w:pPr>
            <w:r>
              <w:rPr>
                <w:rFonts w:eastAsia="等线"/>
                <w:b w:val="0"/>
                <w:sz w:val="19"/>
              </w:rPr>
              <w:t>允许哪些外部域</w:t>
            </w:r>
          </w:p>
        </w:tc>
        <w:tc>
          <w:tcPr>
            <w:tcW w:type="dxa" w:w="4705"/>
          </w:tcPr>
          <w:p>
            <w:pPr>
              <w:spacing w:after="20" w:before="20" w:line="288" w:lineRule="auto"/>
            </w:pPr>
            <w:r>
              <w:rPr>
                <w:rFonts w:eastAsia="等线"/>
                <w:b w:val="0"/>
                <w:sz w:val="19"/>
              </w:rPr>
              <w:t>可与外部访问的白名单协同</w:t>
            </w:r>
          </w:p>
        </w:tc>
      </w:tr>
      <w:tr>
        <w:tc>
          <w:tcPr>
            <w:tcW w:type="dxa" w:w="4705"/>
          </w:tcPr>
          <w:p>
            <w:pPr>
              <w:spacing w:after="20" w:before="20" w:line="288" w:lineRule="auto"/>
            </w:pPr>
            <w:r>
              <w:rPr>
                <w:rFonts w:eastAsia="等线"/>
                <w:b w:val="0"/>
                <w:sz w:val="19"/>
              </w:rPr>
              <w:t>来宾能做什么</w:t>
            </w:r>
          </w:p>
        </w:tc>
        <w:tc>
          <w:tcPr>
            <w:tcW w:type="dxa" w:w="4705"/>
          </w:tcPr>
          <w:p>
            <w:pPr>
              <w:spacing w:after="20" w:before="20" w:line="288" w:lineRule="auto"/>
            </w:pPr>
            <w:r>
              <w:rPr>
                <w:rFonts w:eastAsia="等线"/>
                <w:b w:val="0"/>
                <w:sz w:val="19"/>
              </w:rPr>
              <w:t>可限制创建频道、删除消息等</w:t>
            </w:r>
          </w:p>
        </w:tc>
      </w:tr>
      <w:tr>
        <w:tc>
          <w:tcPr>
            <w:tcW w:type="dxa" w:w="4705"/>
          </w:tcPr>
          <w:p>
            <w:pPr>
              <w:spacing w:after="20" w:before="20" w:line="288" w:lineRule="auto"/>
            </w:pPr>
            <w:r>
              <w:rPr>
                <w:rFonts w:eastAsia="等线"/>
                <w:b/>
                <w:sz w:val="19"/>
              </w:rPr>
              <w:t>来宾是否需要 MFA</w:t>
            </w:r>
          </w:p>
        </w:tc>
        <w:tc>
          <w:tcPr>
            <w:tcW w:type="dxa" w:w="4705"/>
          </w:tcPr>
          <w:p>
            <w:pPr>
              <w:spacing w:after="20" w:before="20" w:line="288" w:lineRule="auto"/>
            </w:pPr>
            <w:r>
              <w:rPr>
                <w:rFonts w:eastAsia="等线"/>
                <w:b/>
                <w:sz w:val="19"/>
              </w:rPr>
              <w:t>建议要求</w:t>
            </w:r>
            <w:r>
              <w:rPr>
                <w:rFonts w:eastAsia="等线"/>
                <w:b w:val="0"/>
                <w:sz w:val="19"/>
              </w:rPr>
              <w:t>（通过条件访问，第2篇）</w:t>
            </w:r>
          </w:p>
        </w:tc>
      </w:tr>
      <w:tr>
        <w:tc>
          <w:tcPr>
            <w:tcW w:type="dxa" w:w="4705"/>
          </w:tcPr>
          <w:p>
            <w:pPr>
              <w:spacing w:after="20" w:before="20" w:line="288" w:lineRule="auto"/>
            </w:pPr>
            <w:r>
              <w:rPr>
                <w:rFonts w:eastAsia="等线"/>
                <w:b w:val="0"/>
                <w:sz w:val="19"/>
              </w:rPr>
              <w:t>来宾能访问哪些团队</w:t>
            </w:r>
          </w:p>
        </w:tc>
        <w:tc>
          <w:tcPr>
            <w:tcW w:type="dxa" w:w="4705"/>
          </w:tcPr>
          <w:p>
            <w:pPr>
              <w:spacing w:after="20" w:before="20" w:line="288" w:lineRule="auto"/>
            </w:pPr>
            <w:r>
              <w:rPr>
                <w:rFonts w:eastAsia="等线"/>
                <w:b w:val="0"/>
                <w:sz w:val="19"/>
              </w:rPr>
              <w:t>最小必要，不要加入公共团队</w:t>
            </w:r>
          </w:p>
        </w:tc>
      </w:tr>
      <w:tr>
        <w:tc>
          <w:tcPr>
            <w:tcW w:type="dxa" w:w="4705"/>
          </w:tcPr>
          <w:p>
            <w:pPr>
              <w:spacing w:after="20" w:before="20" w:line="288" w:lineRule="auto"/>
            </w:pPr>
            <w:r>
              <w:rPr>
                <w:rFonts w:eastAsia="等线"/>
                <w:b w:val="0"/>
                <w:sz w:val="19"/>
              </w:rPr>
              <w:t>来宾文件权限</w:t>
            </w:r>
          </w:p>
        </w:tc>
        <w:tc>
          <w:tcPr>
            <w:tcW w:type="dxa" w:w="4705"/>
          </w:tcPr>
          <w:p>
            <w:pPr>
              <w:spacing w:after="20" w:before="20" w:line="288" w:lineRule="auto"/>
            </w:pPr>
            <w:r>
              <w:rPr>
                <w:rFonts w:eastAsia="等线"/>
                <w:b w:val="0"/>
                <w:sz w:val="19"/>
              </w:rPr>
              <w:t>与 SharePoint 外部共享策略协同（第 11 节）</w:t>
            </w:r>
          </w:p>
        </w:tc>
      </w:tr>
      <w:tr>
        <w:tc>
          <w:tcPr>
            <w:tcW w:type="dxa" w:w="4705"/>
          </w:tcPr>
          <w:p>
            <w:pPr>
              <w:spacing w:after="20" w:before="20" w:line="288" w:lineRule="auto"/>
            </w:pPr>
            <w:r>
              <w:rPr>
                <w:rFonts w:eastAsia="等线"/>
                <w:b/>
                <w:sz w:val="19"/>
              </w:rPr>
              <w:t>协作结束日期</w:t>
            </w:r>
          </w:p>
        </w:tc>
        <w:tc>
          <w:tcPr>
            <w:tcW w:type="dxa" w:w="4705"/>
          </w:tcPr>
          <w:p>
            <w:pPr>
              <w:spacing w:after="20" w:before="20" w:line="288" w:lineRule="auto"/>
            </w:pPr>
            <w:r>
              <w:rPr>
                <w:rFonts w:eastAsia="等线"/>
                <w:b w:val="0"/>
                <w:sz w:val="19"/>
              </w:rPr>
              <w:t>每个来宾都应有预期结束时间</w:t>
            </w:r>
          </w:p>
        </w:tc>
      </w:tr>
      <w:tr>
        <w:tc>
          <w:tcPr>
            <w:tcW w:type="dxa" w:w="4705"/>
          </w:tcPr>
          <w:p>
            <w:pPr>
              <w:spacing w:after="20" w:before="20" w:line="288" w:lineRule="auto"/>
            </w:pPr>
            <w:r>
              <w:rPr>
                <w:rFonts w:eastAsia="等线"/>
                <w:b w:val="0"/>
                <w:sz w:val="19"/>
              </w:rPr>
              <w:t>复核周期</w:t>
            </w:r>
          </w:p>
        </w:tc>
        <w:tc>
          <w:tcPr>
            <w:tcW w:type="dxa" w:w="4705"/>
          </w:tcPr>
          <w:p>
            <w:pPr>
              <w:spacing w:after="20" w:before="20" w:line="288" w:lineRule="auto"/>
            </w:pPr>
            <w:r>
              <w:rPr>
                <w:rFonts w:eastAsia="等线"/>
                <w:b w:val="0"/>
                <w:sz w:val="19"/>
              </w:rPr>
              <w:t>建议每季度</w:t>
            </w:r>
          </w:p>
        </w:tc>
      </w:tr>
      <w:tr>
        <w:tc>
          <w:tcPr>
            <w:tcW w:type="dxa" w:w="4705"/>
          </w:tcPr>
          <w:p>
            <w:pPr>
              <w:spacing w:after="20" w:before="20" w:line="288" w:lineRule="auto"/>
            </w:pPr>
            <w:r>
              <w:rPr>
                <w:rFonts w:eastAsia="等线"/>
                <w:b w:val="0"/>
                <w:sz w:val="19"/>
              </w:rPr>
              <w:t>谁负责移除</w:t>
            </w:r>
          </w:p>
        </w:tc>
        <w:tc>
          <w:tcPr>
            <w:tcW w:type="dxa" w:w="4705"/>
          </w:tcPr>
          <w:p>
            <w:pPr>
              <w:spacing w:after="20" w:before="20" w:line="288" w:lineRule="auto"/>
            </w:pPr>
            <w:r>
              <w:rPr>
                <w:rFonts w:eastAsia="等线"/>
                <w:b w:val="0"/>
                <w:sz w:val="19"/>
              </w:rPr>
              <w:t>明确责任人</w:t>
            </w:r>
          </w:p>
        </w:tc>
      </w:tr>
    </w:tbl>
    <w:p>
      <w:pPr>
        <w:spacing w:after="40"/>
      </w:pPr>
    </w:p>
    <w:p>
      <w:pPr>
        <w:pStyle w:val="Heading4"/>
        <w:spacing w:before="200" w:after="120"/>
      </w:pPr>
      <w:r>
        <w:rPr>
          <w:rFonts w:eastAsia="微软雅黑"/>
          <w:b/>
          <w:color w:val="2E5496"/>
          <w:sz w:val="24"/>
        </w:rPr>
        <w:t>4.70.2 来宾治理流程</w:t>
      </w:r>
    </w:p>
    <w:p>
      <w:pPr>
        <w:spacing w:before="120" w:after="160"/>
        <w:jc w:val="center"/>
      </w:pPr>
      <w:r>
        <w:drawing>
          <wp:inline xmlns:a="http://schemas.openxmlformats.org/drawingml/2006/main" xmlns:pic="http://schemas.openxmlformats.org/drawingml/2006/picture">
            <wp:extent cx="2727692" cy="7019999"/>
            <wp:docPr id="54" name="Picture 54"/>
            <wp:cNvGraphicFramePr>
              <a:graphicFrameLocks noChangeAspect="1"/>
            </wp:cNvGraphicFramePr>
            <a:graphic>
              <a:graphicData uri="http://schemas.openxmlformats.org/drawingml/2006/picture">
                <pic:pic>
                  <pic:nvPicPr>
                    <pic:cNvPr id="0" name="9417eb277abb927a.png"/>
                    <pic:cNvPicPr/>
                  </pic:nvPicPr>
                  <pic:blipFill>
                    <a:blip r:embed="rId121"/>
                    <a:stretch>
                      <a:fillRect/>
                    </a:stretch>
                  </pic:blipFill>
                  <pic:spPr>
                    <a:xfrm>
                      <a:off x="0" y="0"/>
                      <a:ext cx="2727692" cy="7019999"/>
                    </a:xfrm>
                    <a:prstGeom prst="rect"/>
                  </pic:spPr>
                </pic:pic>
              </a:graphicData>
            </a:graphic>
          </wp:inline>
        </w:drawing>
      </w:r>
    </w:p>
    <w:p>
      <w:pPr>
        <w:pStyle w:val="Heading4"/>
        <w:spacing w:before="200" w:after="120"/>
      </w:pPr>
      <w:r>
        <w:rPr>
          <w:rFonts w:eastAsia="微软雅黑"/>
          <w:b/>
          <w:color w:val="2E5496"/>
          <w:sz w:val="24"/>
        </w:rPr>
        <w:t>4.70.3 来宾清单（交付物）</w:t>
      </w:r>
    </w:p>
    <w:tbl>
      <w:tblPr>
        <w:tblStyle w:val="TableGrid"/>
        <w:tblW w:type="auto" w:w="0"/>
        <w:jc w:val="center"/>
        <w:tblLayout w:type="autofit"/>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fill="DEEAF6"/>
          </w:tcPr>
          <w:p>
            <w:pPr>
              <w:spacing w:after="20" w:before="20"/>
            </w:pPr>
            <w:r>
              <w:rPr>
                <w:rFonts w:eastAsia="等线"/>
                <w:b/>
                <w:sz w:val="19"/>
              </w:rPr>
              <w:t>来宾邮箱</w:t>
            </w:r>
          </w:p>
        </w:tc>
        <w:tc>
          <w:tcPr>
            <w:tcW w:type="dxa" w:w="941"/>
            <w:shd w:val="clear" w:fill="DEEAF6"/>
          </w:tcPr>
          <w:p>
            <w:pPr>
              <w:spacing w:after="20" w:before="20"/>
            </w:pPr>
            <w:r>
              <w:rPr>
                <w:rFonts w:eastAsia="等线"/>
                <w:b/>
                <w:sz w:val="19"/>
              </w:rPr>
              <w:t>所属外部组织</w:t>
            </w:r>
          </w:p>
        </w:tc>
        <w:tc>
          <w:tcPr>
            <w:tcW w:type="dxa" w:w="941"/>
            <w:shd w:val="clear" w:fill="DEEAF6"/>
          </w:tcPr>
          <w:p>
            <w:pPr>
              <w:spacing w:after="20" w:before="20"/>
            </w:pPr>
            <w:r>
              <w:rPr>
                <w:rFonts w:eastAsia="等线"/>
                <w:b/>
                <w:sz w:val="19"/>
              </w:rPr>
              <w:t>加入团队</w:t>
            </w:r>
          </w:p>
        </w:tc>
        <w:tc>
          <w:tcPr>
            <w:tcW w:type="dxa" w:w="941"/>
            <w:shd w:val="clear" w:fill="DEEAF6"/>
          </w:tcPr>
          <w:p>
            <w:pPr>
              <w:spacing w:after="20" w:before="20"/>
            </w:pPr>
            <w:r>
              <w:rPr>
                <w:rFonts w:eastAsia="等线"/>
                <w:b/>
                <w:sz w:val="19"/>
              </w:rPr>
              <w:t>邀请人</w:t>
            </w:r>
          </w:p>
        </w:tc>
        <w:tc>
          <w:tcPr>
            <w:tcW w:type="dxa" w:w="941"/>
            <w:shd w:val="clear" w:fill="DEEAF6"/>
          </w:tcPr>
          <w:p>
            <w:pPr>
              <w:spacing w:after="20" w:before="20"/>
            </w:pPr>
            <w:r>
              <w:rPr>
                <w:rFonts w:eastAsia="等线"/>
                <w:b/>
                <w:sz w:val="19"/>
              </w:rPr>
              <w:t>批准人</w:t>
            </w:r>
          </w:p>
        </w:tc>
        <w:tc>
          <w:tcPr>
            <w:tcW w:type="dxa" w:w="941"/>
            <w:shd w:val="clear" w:fill="DEEAF6"/>
          </w:tcPr>
          <w:p>
            <w:pPr>
              <w:spacing w:after="20" w:before="20"/>
            </w:pPr>
            <w:r>
              <w:rPr>
                <w:rFonts w:eastAsia="等线"/>
                <w:b/>
                <w:sz w:val="19"/>
              </w:rPr>
              <w:t>邀请日期</w:t>
            </w:r>
          </w:p>
        </w:tc>
        <w:tc>
          <w:tcPr>
            <w:tcW w:type="dxa" w:w="941"/>
            <w:shd w:val="clear" w:fill="DEEAF6"/>
          </w:tcPr>
          <w:p>
            <w:pPr>
              <w:spacing w:after="20" w:before="20"/>
            </w:pPr>
            <w:r>
              <w:rPr>
                <w:rFonts w:eastAsia="等线"/>
                <w:b/>
                <w:sz w:val="19"/>
              </w:rPr>
              <w:t>预期结束</w:t>
            </w:r>
          </w:p>
        </w:tc>
        <w:tc>
          <w:tcPr>
            <w:tcW w:type="dxa" w:w="941"/>
            <w:shd w:val="clear" w:fill="DEEAF6"/>
          </w:tcPr>
          <w:p>
            <w:pPr>
              <w:spacing w:after="20" w:before="20"/>
            </w:pPr>
            <w:r>
              <w:rPr>
                <w:rFonts w:eastAsia="等线"/>
                <w:b/>
                <w:sz w:val="19"/>
              </w:rPr>
              <w:t>是否要求 MFA</w:t>
            </w:r>
          </w:p>
        </w:tc>
        <w:tc>
          <w:tcPr>
            <w:tcW w:type="dxa" w:w="941"/>
            <w:shd w:val="clear" w:fill="DEEAF6"/>
          </w:tcPr>
          <w:p>
            <w:pPr>
              <w:spacing w:after="20" w:before="20"/>
            </w:pPr>
            <w:r>
              <w:rPr>
                <w:rFonts w:eastAsia="等线"/>
                <w:b/>
                <w:sz w:val="19"/>
              </w:rPr>
              <w:t>最近复核</w:t>
            </w:r>
          </w:p>
        </w:tc>
        <w:tc>
          <w:tcPr>
            <w:tcW w:type="dxa" w:w="941"/>
            <w:shd w:val="clear" w:fill="DEEAF6"/>
          </w:tcPr>
          <w:p>
            <w:pPr>
              <w:spacing w:after="20" w:before="20"/>
            </w:pPr>
            <w:r>
              <w:rPr>
                <w:rFonts w:eastAsia="等线"/>
                <w:b/>
                <w:sz w:val="19"/>
              </w:rPr>
              <w:t>状态</w:t>
            </w:r>
          </w:p>
        </w:tc>
      </w:tr>
      <w:tr>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活跃</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来宾清单必须有</w:t>
            </w:r>
            <w:r>
              <w:rPr>
                <w:rFonts w:eastAsia="等线"/>
                <w:b/>
                <w:sz w:val="21"/>
              </w:rPr>
              <w:t>预期结束日期</w:t>
            </w:r>
            <w:r>
              <w:rPr>
                <w:rFonts w:eastAsia="等线"/>
                <w:b w:val="0"/>
                <w:sz w:val="21"/>
              </w:rPr>
              <w:t>这一列。绝大多数企业的来宾问题不是"邀请太随意"，而是"</w:t>
            </w:r>
            <w:r>
              <w:rPr>
                <w:rFonts w:eastAsia="等线"/>
                <w:b/>
                <w:sz w:val="21"/>
              </w:rPr>
              <w:t>项目结束了没人移除</w:t>
            </w:r>
            <w:r>
              <w:rPr>
                <w:rFonts w:eastAsia="等线"/>
                <w:b w:val="0"/>
                <w:sz w:val="21"/>
              </w:rPr>
              <w:t>"——三年前的供应商账号还能看文件。</w:t>
            </w:r>
          </w:p>
        </w:tc>
      </w:tr>
    </w:tbl>
    <w:p>
      <w:pPr>
        <w:spacing w:after="40"/>
      </w:pPr>
    </w:p>
    <w:p>
      <w:pPr>
        <w:pStyle w:val="Heading3"/>
        <w:spacing w:before="200" w:after="120"/>
      </w:pPr>
      <w:r>
        <w:rPr>
          <w:rFonts w:eastAsia="微软雅黑"/>
          <w:b/>
          <w:color w:val="2E5496"/>
          <w:sz w:val="27"/>
        </w:rPr>
        <w:t>4.71 共享频道（范围最小的外部协作）</w:t>
      </w:r>
    </w:p>
    <w:p>
      <w:pPr>
        <w:pStyle w:val="Heading4"/>
        <w:spacing w:before="200" w:after="120"/>
      </w:pPr>
      <w:r>
        <w:rPr>
          <w:rFonts w:eastAsia="微软雅黑"/>
          <w:b/>
          <w:color w:val="2E5496"/>
          <w:sz w:val="24"/>
        </w:rPr>
        <w:t>4.71.1 优点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优点</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范围最小</w:t>
            </w:r>
          </w:p>
        </w:tc>
        <w:tc>
          <w:tcPr>
            <w:tcW w:type="dxa" w:w="4705"/>
          </w:tcPr>
          <w:p>
            <w:pPr>
              <w:spacing w:after="20" w:before="20" w:line="288" w:lineRule="auto"/>
            </w:pPr>
            <w:r>
              <w:rPr>
                <w:rFonts w:eastAsia="等线"/>
                <w:b w:val="0"/>
                <w:sz w:val="19"/>
              </w:rPr>
              <w:t>外部人员</w:t>
            </w:r>
            <w:r>
              <w:rPr>
                <w:rFonts w:eastAsia="等线"/>
                <w:b/>
                <w:sz w:val="19"/>
              </w:rPr>
              <w:t>只能看到这一个频道</w:t>
            </w:r>
            <w:r>
              <w:rPr>
                <w:rFonts w:eastAsia="等线"/>
                <w:b w:val="0"/>
                <w:sz w:val="19"/>
              </w:rPr>
              <w:t>，不是整个团队</w:t>
            </w:r>
          </w:p>
        </w:tc>
      </w:tr>
      <w:tr>
        <w:tc>
          <w:tcPr>
            <w:tcW w:type="dxa" w:w="4705"/>
          </w:tcPr>
          <w:p>
            <w:pPr>
              <w:spacing w:after="20" w:before="20" w:line="288" w:lineRule="auto"/>
            </w:pPr>
            <w:r>
              <w:rPr>
                <w:rFonts w:eastAsia="等线"/>
                <w:b w:val="0"/>
                <w:sz w:val="19"/>
              </w:rPr>
              <w:t>对方体验好</w:t>
            </w:r>
          </w:p>
        </w:tc>
        <w:tc>
          <w:tcPr>
            <w:tcW w:type="dxa" w:w="4705"/>
          </w:tcPr>
          <w:p>
            <w:pPr>
              <w:spacing w:after="20" w:before="20" w:line="288" w:lineRule="auto"/>
            </w:pPr>
            <w:r>
              <w:rPr>
                <w:rFonts w:eastAsia="等线"/>
                <w:b w:val="0"/>
                <w:sz w:val="19"/>
              </w:rPr>
              <w:t>外部人员在</w:t>
            </w:r>
            <w:r>
              <w:rPr>
                <w:rFonts w:eastAsia="等线"/>
                <w:b/>
                <w:sz w:val="19"/>
              </w:rPr>
              <w:t>自己的 Teams 中</w:t>
            </w:r>
            <w:r>
              <w:rPr>
                <w:rFonts w:eastAsia="等线"/>
                <w:b w:val="0"/>
                <w:sz w:val="19"/>
              </w:rPr>
              <w:t>就能访问，无需切换组织</w:t>
            </w:r>
          </w:p>
        </w:tc>
      </w:tr>
      <w:tr>
        <w:tc>
          <w:tcPr>
            <w:tcW w:type="dxa" w:w="4705"/>
          </w:tcPr>
          <w:p>
            <w:pPr>
              <w:spacing w:after="20" w:before="20" w:line="288" w:lineRule="auto"/>
            </w:pPr>
            <w:r>
              <w:rPr>
                <w:rFonts w:eastAsia="等线"/>
                <w:b w:val="0"/>
                <w:sz w:val="19"/>
              </w:rPr>
              <w:t>身份留在对方组织</w:t>
            </w:r>
          </w:p>
        </w:tc>
        <w:tc>
          <w:tcPr>
            <w:tcW w:type="dxa" w:w="4705"/>
          </w:tcPr>
          <w:p>
            <w:pPr>
              <w:spacing w:after="20" w:before="20" w:line="288" w:lineRule="auto"/>
            </w:pPr>
            <w:r>
              <w:rPr>
                <w:rFonts w:eastAsia="等线"/>
                <w:b w:val="0"/>
                <w:sz w:val="19"/>
              </w:rPr>
              <w:t>由对方组织管理其账号生命周期（员工离职由对方处理）</w:t>
            </w:r>
          </w:p>
        </w:tc>
      </w:tr>
      <w:tr>
        <w:tc>
          <w:tcPr>
            <w:tcW w:type="dxa" w:w="4705"/>
          </w:tcPr>
          <w:p>
            <w:pPr>
              <w:spacing w:after="20" w:before="20" w:line="288" w:lineRule="auto"/>
            </w:pPr>
            <w:r>
              <w:rPr>
                <w:rFonts w:eastAsia="等线"/>
                <w:b w:val="0"/>
                <w:sz w:val="19"/>
              </w:rPr>
              <w:t>适合长期固定合作</w:t>
            </w:r>
          </w:p>
        </w:tc>
        <w:tc>
          <w:tcPr>
            <w:tcW w:type="dxa" w:w="4705"/>
          </w:tcPr>
          <w:p>
            <w:pPr>
              <w:spacing w:after="20" w:before="20" w:line="288" w:lineRule="auto"/>
            </w:pPr>
            <w:r>
              <w:rPr>
                <w:rFonts w:eastAsia="等线"/>
                <w:b w:val="0"/>
                <w:sz w:val="19"/>
              </w:rPr>
              <w:t>例如与某家供应商或客户的持续项目</w:t>
            </w:r>
          </w:p>
        </w:tc>
      </w:tr>
    </w:tbl>
    <w:p>
      <w:pPr>
        <w:spacing w:after="40"/>
      </w:pPr>
    </w:p>
    <w:p>
      <w:pPr>
        <w:pStyle w:val="Heading4"/>
        <w:spacing w:before="200" w:after="120"/>
      </w:pPr>
      <w:r>
        <w:rPr>
          <w:rFonts w:eastAsia="微软雅黑"/>
          <w:b/>
          <w:color w:val="2E5496"/>
          <w:sz w:val="24"/>
        </w:rPr>
        <w:t>4.71.2 注意事项</w:t>
      </w:r>
    </w:p>
    <w:p>
      <w:pPr>
        <w:pStyle w:val="ListBullet"/>
        <w:spacing w:after="40" w:line="324" w:lineRule="auto"/>
      </w:pPr>
      <w:r>
        <w:rPr>
          <w:rFonts w:eastAsia="等线"/>
          <w:b w:val="0"/>
          <w:sz w:val="21"/>
        </w:rPr>
        <w:t>需要双方组织都完成相应配置并建立信任关系。</w:t>
      </w:r>
    </w:p>
    <w:p>
      <w:pPr>
        <w:pStyle w:val="ListBullet"/>
        <w:spacing w:after="40" w:line="324" w:lineRule="auto"/>
      </w:pPr>
      <w:r>
        <w:rPr>
          <w:rFonts w:eastAsia="等线"/>
          <w:b/>
          <w:sz w:val="21"/>
        </w:rPr>
        <w:t>来宾账号不能加入共享频道</w:t>
      </w:r>
      <w:r>
        <w:rPr>
          <w:rFonts w:eastAsia="等线"/>
          <w:b w:val="0"/>
          <w:sz w:val="21"/>
        </w:rPr>
        <w:t>（见 4.68.1）。</w:t>
      </w:r>
    </w:p>
    <w:p>
      <w:pPr>
        <w:pStyle w:val="ListBullet"/>
        <w:spacing w:after="40" w:line="324" w:lineRule="auto"/>
      </w:pPr>
      <w:r>
        <w:rPr>
          <w:rFonts w:eastAsia="等线"/>
          <w:b w:val="0"/>
          <w:sz w:val="21"/>
        </w:rPr>
        <w:t>每个共享频道有</w:t>
      </w:r>
      <w:r>
        <w:rPr>
          <w:rFonts w:eastAsia="等线"/>
          <w:b/>
          <w:sz w:val="21"/>
        </w:rPr>
        <w:t>独立的 SharePoint 站点</w:t>
      </w:r>
      <w:r>
        <w:rPr>
          <w:rFonts w:eastAsia="等线"/>
          <w:b w:val="0"/>
          <w:sz w:val="21"/>
        </w:rPr>
        <w:t>，权限与团队其他部分分离。</w:t>
      </w:r>
    </w:p>
    <w:p>
      <w:pPr>
        <w:pStyle w:val="ListBullet"/>
        <w:spacing w:after="40" w:line="324" w:lineRule="auto"/>
      </w:pPr>
      <w:r>
        <w:rPr>
          <w:rFonts w:eastAsia="等线"/>
          <w:b w:val="0"/>
          <w:sz w:val="21"/>
        </w:rPr>
        <w:t>需要明确谁能创建共享频道、能与哪些组织共享。</w:t>
      </w:r>
    </w:p>
    <w:p>
      <w:pPr>
        <w:pStyle w:val="ListBullet"/>
        <w:spacing w:after="40" w:line="324" w:lineRule="auto"/>
      </w:pPr>
      <w:r>
        <w:rPr>
          <w:rFonts w:eastAsia="等线"/>
          <w:b w:val="0"/>
          <w:sz w:val="21"/>
        </w:rPr>
        <w:t>与哪些外部组织建立连接，应有审批和登记。</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对于"长期与固定几家合作方协作"的场景，共享频道通常比来宾访问更好：范围更小、对方更方便、生命周期管理更清晰。</w:t>
            </w:r>
          </w:p>
        </w:tc>
      </w:tr>
    </w:tbl>
    <w:p>
      <w:pPr>
        <w:spacing w:after="40"/>
      </w:pPr>
    </w:p>
    <w:p>
      <w:pPr>
        <w:pStyle w:val="Heading3"/>
        <w:spacing w:before="200" w:after="120"/>
      </w:pPr>
      <w:r>
        <w:rPr>
          <w:rFonts w:eastAsia="微软雅黑"/>
          <w:b/>
          <w:color w:val="2E5496"/>
          <w:sz w:val="27"/>
        </w:rPr>
        <w:t>4.72 匿名会议参与</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配置</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建议</w:t>
            </w:r>
          </w:p>
        </w:tc>
      </w:tr>
      <w:tr>
        <w:tc>
          <w:tcPr>
            <w:tcW w:type="dxa" w:w="3137"/>
          </w:tcPr>
          <w:p>
            <w:pPr>
              <w:spacing w:after="20" w:before="20" w:line="288" w:lineRule="auto"/>
            </w:pPr>
            <w:r>
              <w:rPr>
                <w:rFonts w:eastAsia="等线"/>
                <w:b w:val="0"/>
                <w:sz w:val="19"/>
              </w:rPr>
              <w:t>是否允许匿名用户加入会议</w:t>
            </w:r>
          </w:p>
        </w:tc>
        <w:tc>
          <w:tcPr>
            <w:tcW w:type="dxa" w:w="3137"/>
          </w:tcPr>
          <w:p>
            <w:pPr>
              <w:spacing w:after="20" w:before="20" w:line="288" w:lineRule="auto"/>
            </w:pPr>
            <w:r>
              <w:rPr>
                <w:rFonts w:eastAsia="等线"/>
                <w:b w:val="0"/>
                <w:sz w:val="19"/>
              </w:rPr>
              <w:t>未登录用户参会</w:t>
            </w:r>
          </w:p>
        </w:tc>
        <w:tc>
          <w:tcPr>
            <w:tcW w:type="dxa" w:w="3137"/>
          </w:tcPr>
          <w:p>
            <w:pPr>
              <w:spacing w:after="20" w:before="20" w:line="288" w:lineRule="auto"/>
            </w:pPr>
            <w:r>
              <w:rPr>
                <w:rFonts w:eastAsia="等线"/>
                <w:b w:val="0"/>
                <w:sz w:val="19"/>
              </w:rPr>
              <w:t>按业务需要；面向客户的会议通常需要</w:t>
            </w:r>
          </w:p>
        </w:tc>
      </w:tr>
      <w:tr>
        <w:tc>
          <w:tcPr>
            <w:tcW w:type="dxa" w:w="3137"/>
          </w:tcPr>
          <w:p>
            <w:pPr>
              <w:spacing w:after="20" w:before="20" w:line="288" w:lineRule="auto"/>
            </w:pPr>
            <w:r>
              <w:rPr>
                <w:rFonts w:eastAsia="等线"/>
                <w:b w:val="0"/>
                <w:sz w:val="19"/>
              </w:rPr>
              <w:t>匿名用户能否启动会议</w:t>
            </w:r>
          </w:p>
        </w:tc>
        <w:tc>
          <w:tcPr>
            <w:tcW w:type="dxa" w:w="3137"/>
          </w:tcPr>
          <w:p>
            <w:pPr>
              <w:spacing w:after="20" w:before="20" w:line="288" w:lineRule="auto"/>
            </w:pPr>
            <w:r>
              <w:rPr>
                <w:rFonts w:eastAsia="等线"/>
                <w:b w:val="0"/>
                <w:sz w:val="19"/>
              </w:rPr>
              <w:t>无内部人员时先开始</w:t>
            </w:r>
          </w:p>
        </w:tc>
        <w:tc>
          <w:tcPr>
            <w:tcW w:type="dxa" w:w="3137"/>
          </w:tcPr>
          <w:p>
            <w:pPr>
              <w:spacing w:after="20" w:before="20" w:line="288" w:lineRule="auto"/>
            </w:pPr>
            <w:r>
              <w:rPr>
                <w:rFonts w:eastAsia="等线"/>
                <w:b/>
                <w:sz w:val="19"/>
              </w:rPr>
              <w:t>通常不允许</w:t>
            </w:r>
          </w:p>
        </w:tc>
      </w:tr>
      <w:tr>
        <w:tc>
          <w:tcPr>
            <w:tcW w:type="dxa" w:w="3137"/>
          </w:tcPr>
          <w:p>
            <w:pPr>
              <w:spacing w:after="20" w:before="20" w:line="288" w:lineRule="auto"/>
            </w:pPr>
            <w:r>
              <w:rPr>
                <w:rFonts w:eastAsia="等线"/>
                <w:b/>
                <w:sz w:val="19"/>
              </w:rPr>
              <w:t>会议大厅</w:t>
            </w:r>
          </w:p>
        </w:tc>
        <w:tc>
          <w:tcPr>
            <w:tcW w:type="dxa" w:w="3137"/>
          </w:tcPr>
          <w:p>
            <w:pPr>
              <w:spacing w:after="20" w:before="20" w:line="288" w:lineRule="auto"/>
            </w:pPr>
            <w:r>
              <w:rPr>
                <w:rFonts w:eastAsia="等线"/>
                <w:b w:val="0"/>
                <w:sz w:val="19"/>
              </w:rPr>
              <w:t>匿名用户是否需要等待批准</w:t>
            </w:r>
          </w:p>
        </w:tc>
        <w:tc>
          <w:tcPr>
            <w:tcW w:type="dxa" w:w="3137"/>
          </w:tcPr>
          <w:p>
            <w:pPr>
              <w:spacing w:after="20" w:before="20" w:line="288" w:lineRule="auto"/>
            </w:pPr>
            <w:r>
              <w:rPr>
                <w:rFonts w:eastAsia="等线"/>
                <w:b/>
                <w:sz w:val="19"/>
              </w:rPr>
              <w:t>必须进大厅</w:t>
            </w:r>
          </w:p>
        </w:tc>
      </w:tr>
      <w:tr>
        <w:tc>
          <w:tcPr>
            <w:tcW w:type="dxa" w:w="3137"/>
          </w:tcPr>
          <w:p>
            <w:pPr>
              <w:spacing w:after="20" w:before="20" w:line="288" w:lineRule="auto"/>
            </w:pPr>
            <w:r>
              <w:rPr>
                <w:rFonts w:eastAsia="等线"/>
                <w:b w:val="0"/>
                <w:sz w:val="19"/>
              </w:rPr>
              <w:t>匿名用户能否共享屏幕</w:t>
            </w:r>
          </w:p>
        </w:tc>
        <w:tc>
          <w:tcPr>
            <w:tcW w:type="dxa" w:w="3137"/>
          </w:tcPr>
          <w:p>
            <w:pPr>
              <w:spacing w:after="20" w:before="20" w:line="288" w:lineRule="auto"/>
            </w:pPr>
            <w:r>
              <w:rPr>
                <w:rFonts w:eastAsia="等线"/>
                <w:b w:val="0"/>
                <w:sz w:val="19"/>
              </w:rPr>
              <w:t>演示者权限</w:t>
            </w:r>
          </w:p>
        </w:tc>
        <w:tc>
          <w:tcPr>
            <w:tcW w:type="dxa" w:w="3137"/>
          </w:tcPr>
          <w:p>
            <w:pPr>
              <w:spacing w:after="20" w:before="20" w:line="288" w:lineRule="auto"/>
            </w:pPr>
            <w:r>
              <w:rPr>
                <w:rFonts w:eastAsia="等线"/>
                <w:b w:val="0"/>
                <w:sz w:val="19"/>
              </w:rPr>
              <w:t>通常</w:t>
            </w:r>
            <w:r>
              <w:rPr>
                <w:rFonts w:eastAsia="等线"/>
                <w:b/>
                <w:sz w:val="19"/>
              </w:rPr>
              <w:t>不允许</w:t>
            </w:r>
          </w:p>
        </w:tc>
      </w:tr>
      <w:tr>
        <w:tc>
          <w:tcPr>
            <w:tcW w:type="dxa" w:w="3137"/>
          </w:tcPr>
          <w:p>
            <w:pPr>
              <w:spacing w:after="20" w:before="20" w:line="288" w:lineRule="auto"/>
            </w:pPr>
            <w:r>
              <w:rPr>
                <w:rFonts w:eastAsia="等线"/>
                <w:b w:val="0"/>
                <w:sz w:val="19"/>
              </w:rPr>
              <w:t>匿名用户能否聊天</w:t>
            </w:r>
          </w:p>
        </w:tc>
        <w:tc>
          <w:tcPr>
            <w:tcW w:type="dxa" w:w="3137"/>
          </w:tcPr>
          <w:p>
            <w:pPr>
              <w:spacing w:after="20" w:before="20" w:line="288" w:lineRule="auto"/>
            </w:pPr>
            <w:r>
              <w:rPr>
                <w:rFonts w:eastAsia="等线"/>
                <w:b w:val="0"/>
                <w:sz w:val="19"/>
              </w:rPr>
              <w:t>—</w:t>
            </w:r>
          </w:p>
        </w:tc>
        <w:tc>
          <w:tcPr>
            <w:tcW w:type="dxa" w:w="3137"/>
          </w:tcPr>
          <w:p>
            <w:pPr>
              <w:spacing w:after="20" w:before="20" w:line="288" w:lineRule="auto"/>
            </w:pPr>
            <w:r>
              <w:rPr>
                <w:rFonts w:eastAsia="等线"/>
                <w:b w:val="0"/>
                <w:sz w:val="19"/>
              </w:rPr>
              <w:t>按需</w:t>
            </w:r>
          </w:p>
        </w:tc>
      </w:tr>
      <w:tr>
        <w:tc>
          <w:tcPr>
            <w:tcW w:type="dxa" w:w="3137"/>
          </w:tcPr>
          <w:p>
            <w:pPr>
              <w:spacing w:after="20" w:before="20" w:line="288" w:lineRule="auto"/>
            </w:pPr>
            <w:r>
              <w:rPr>
                <w:rFonts w:eastAsia="等线"/>
                <w:b w:val="0"/>
                <w:sz w:val="19"/>
              </w:rPr>
              <w:t>会议链接管理</w:t>
            </w:r>
          </w:p>
        </w:tc>
        <w:tc>
          <w:tcPr>
            <w:tcW w:type="dxa" w:w="3137"/>
          </w:tcPr>
          <w:p>
            <w:pPr>
              <w:spacing w:after="20" w:before="20" w:line="288" w:lineRule="auto"/>
            </w:pPr>
            <w:r>
              <w:rPr>
                <w:rFonts w:eastAsia="等线"/>
                <w:b w:val="0"/>
                <w:sz w:val="19"/>
              </w:rPr>
              <w:t>避免重复使用同一链接</w:t>
            </w:r>
          </w:p>
        </w:tc>
        <w:tc>
          <w:tcPr>
            <w:tcW w:type="dxa" w:w="3137"/>
          </w:tcPr>
          <w:p>
            <w:pPr>
              <w:spacing w:after="20" w:before="20" w:line="288" w:lineRule="auto"/>
            </w:pPr>
            <w:r>
              <w:rPr>
                <w:rFonts w:eastAsia="等线"/>
                <w:b w:val="0"/>
                <w:sz w:val="19"/>
              </w:rPr>
              <w:t>重要会议使用新链接</w:t>
            </w:r>
          </w:p>
        </w:tc>
      </w:tr>
    </w:tbl>
    <w:p>
      <w:pPr>
        <w:spacing w:after="40"/>
      </w:pPr>
    </w:p>
    <w:p>
      <w:pPr>
        <w:pStyle w:val="Heading4"/>
        <w:spacing w:before="200" w:after="120"/>
      </w:pPr>
      <w:r>
        <w:rPr>
          <w:rFonts w:eastAsia="微软雅黑"/>
          <w:b/>
          <w:color w:val="2E5496"/>
          <w:sz w:val="24"/>
        </w:rPr>
        <w:t>4.72.1 高风险场景提醒</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p>
          <w:p>
            <w:pPr>
              <w:spacing w:after="40" w:before="0" w:line="324" w:lineRule="auto"/>
              <w:ind w:left="283"/>
            </w:pPr>
            <w:r>
              <w:rPr>
                <w:rFonts w:eastAsia="等线"/>
                <w:sz w:val="21"/>
              </w:rPr>
              <w:t xml:space="preserve">· </w:t>
            </w:r>
            <w:r>
              <w:rPr>
                <w:rFonts w:eastAsia="等线"/>
                <w:b/>
                <w:sz w:val="21"/>
              </w:rPr>
              <w:t>会议链接被转发</w:t>
            </w:r>
            <w:r>
              <w:rPr>
                <w:rFonts w:eastAsia="等线"/>
                <w:b w:val="0"/>
                <w:sz w:val="21"/>
              </w:rPr>
              <w:t>：如果不启用大厅，任何拿到链接的人都能直接进入内部会议。</w:t>
            </w:r>
          </w:p>
          <w:p>
            <w:pPr>
              <w:spacing w:after="40" w:before="0" w:line="324" w:lineRule="auto"/>
              <w:ind w:left="283"/>
            </w:pPr>
            <w:r>
              <w:rPr>
                <w:rFonts w:eastAsia="等线"/>
                <w:sz w:val="21"/>
              </w:rPr>
              <w:t xml:space="preserve">· </w:t>
            </w:r>
            <w:r>
              <w:rPr>
                <w:rFonts w:eastAsia="等线"/>
                <w:b/>
                <w:sz w:val="21"/>
              </w:rPr>
              <w:t>周期性会议长期使用同一链接</w:t>
            </w:r>
            <w:r>
              <w:rPr>
                <w:rFonts w:eastAsia="等线"/>
                <w:b w:val="0"/>
                <w:sz w:val="21"/>
              </w:rPr>
              <w:t>：链接一旦外泄，风险持续存在。</w:t>
            </w:r>
          </w:p>
          <w:p>
            <w:pPr>
              <w:spacing w:after="40" w:before="0" w:line="324" w:lineRule="auto"/>
              <w:ind w:left="283"/>
            </w:pPr>
            <w:r>
              <w:rPr>
                <w:rFonts w:eastAsia="等线"/>
                <w:sz w:val="21"/>
              </w:rPr>
              <w:t xml:space="preserve">· </w:t>
            </w:r>
            <w:r>
              <w:rPr>
                <w:rFonts w:eastAsia="等线"/>
                <w:b/>
                <w:sz w:val="21"/>
              </w:rPr>
              <w:t>在会议中共享敏感屏幕</w:t>
            </w:r>
            <w:r>
              <w:rPr>
                <w:rFonts w:eastAsia="等线"/>
                <w:b w:val="0"/>
                <w:sz w:val="21"/>
              </w:rPr>
              <w:t>：参与者名单未核对时容易泄露。</w:t>
            </w:r>
          </w:p>
          <w:p>
            <w:pPr>
              <w:spacing w:after="40" w:before="0" w:line="324" w:lineRule="auto"/>
            </w:pPr>
          </w:p>
          <w:p>
            <w:pPr>
              <w:spacing w:after="40" w:before="0" w:line="324" w:lineRule="auto"/>
            </w:pPr>
            <w:r>
              <w:rPr>
                <w:rFonts w:eastAsia="等线"/>
                <w:b w:val="0"/>
                <w:sz w:val="21"/>
              </w:rPr>
              <w:t>建议：重要会议（管理层、财务、人事、涉密项目）</w:t>
            </w:r>
            <w:r>
              <w:rPr>
                <w:rFonts w:eastAsia="等线"/>
                <w:b/>
                <w:sz w:val="21"/>
              </w:rPr>
              <w:t>启用大厅并逐个核对参与者名单</w:t>
            </w:r>
            <w:r>
              <w:rPr>
                <w:rFonts w:eastAsia="等线"/>
                <w:b w:val="0"/>
                <w:sz w:val="21"/>
              </w:rPr>
              <w:t>，会议开始后确认"是否有不认识的人"。</w:t>
            </w:r>
          </w:p>
        </w:tc>
      </w:tr>
    </w:tbl>
    <w:p>
      <w:pPr>
        <w:spacing w:after="40"/>
      </w:pPr>
    </w:p>
    <w:p>
      <w:pPr>
        <w:pStyle w:val="Heading3"/>
        <w:spacing w:before="200" w:after="120"/>
      </w:pPr>
      <w:r>
        <w:rPr>
          <w:rFonts w:eastAsia="微软雅黑"/>
          <w:b/>
          <w:color w:val="2E5496"/>
          <w:sz w:val="27"/>
        </w:rPr>
        <w:t>4.73 与文件共享策略的协同（最容易脱节的地方）</w:t>
      </w:r>
    </w:p>
    <w:p>
      <w:pPr>
        <w:spacing w:after="80" w:before="0" w:line="336" w:lineRule="auto"/>
      </w:pPr>
      <w:r>
        <w:rPr>
          <w:rFonts w:eastAsia="等线"/>
          <w:b w:val="0"/>
          <w:sz w:val="21"/>
        </w:rPr>
        <w:t>Teams 的外部协作设置与 SharePoint/OneDrive 的外部共享设置是</w:t>
      </w:r>
      <w:r>
        <w:rPr>
          <w:rFonts w:eastAsia="等线"/>
          <w:b/>
          <w:sz w:val="21"/>
        </w:rPr>
        <w:t>两套配置</w:t>
      </w:r>
      <w:r>
        <w:rPr>
          <w:rFonts w:eastAsia="等线"/>
          <w:b w:val="0"/>
          <w:sz w:val="21"/>
        </w:rPr>
        <w:t>，必须协同。</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场景</w:t>
            </w:r>
          </w:p>
        </w:tc>
        <w:tc>
          <w:tcPr>
            <w:tcW w:type="dxa" w:w="4705"/>
            <w:shd w:val="clear" w:fill="DEEAF6"/>
          </w:tcPr>
          <w:p>
            <w:pPr>
              <w:spacing w:after="20" w:before="20"/>
            </w:pPr>
            <w:r>
              <w:rPr>
                <w:rFonts w:eastAsia="等线"/>
                <w:b/>
                <w:sz w:val="19"/>
              </w:rPr>
              <w:t>涉及的配置</w:t>
            </w:r>
          </w:p>
        </w:tc>
      </w:tr>
      <w:tr>
        <w:tc>
          <w:tcPr>
            <w:tcW w:type="dxa" w:w="4705"/>
          </w:tcPr>
          <w:p>
            <w:pPr>
              <w:spacing w:after="20" w:before="20" w:line="288" w:lineRule="auto"/>
            </w:pPr>
            <w:r>
              <w:rPr>
                <w:rFonts w:eastAsia="等线"/>
                <w:b w:val="0"/>
                <w:sz w:val="19"/>
              </w:rPr>
              <w:t>来宾能否看到团队文件</w:t>
            </w:r>
          </w:p>
        </w:tc>
        <w:tc>
          <w:tcPr>
            <w:tcW w:type="dxa" w:w="4705"/>
          </w:tcPr>
          <w:p>
            <w:pPr>
              <w:spacing w:after="20" w:before="20" w:line="288" w:lineRule="auto"/>
            </w:pPr>
            <w:r>
              <w:rPr>
                <w:rFonts w:eastAsia="等线"/>
                <w:b w:val="0"/>
                <w:sz w:val="19"/>
              </w:rPr>
              <w:t xml:space="preserve">Teams 来宾设置 </w:t>
            </w:r>
            <w:r>
              <w:rPr>
                <w:rFonts w:eastAsia="等线"/>
                <w:b/>
                <w:sz w:val="19"/>
              </w:rPr>
              <w:t>+</w:t>
            </w:r>
            <w:r>
              <w:rPr>
                <w:rFonts w:eastAsia="等线"/>
                <w:b w:val="0"/>
                <w:sz w:val="19"/>
              </w:rPr>
              <w:t xml:space="preserve"> SharePoint 外部共享策略</w:t>
            </w:r>
          </w:p>
        </w:tc>
      </w:tr>
      <w:tr>
        <w:tc>
          <w:tcPr>
            <w:tcW w:type="dxa" w:w="4705"/>
          </w:tcPr>
          <w:p>
            <w:pPr>
              <w:spacing w:after="20" w:before="20" w:line="288" w:lineRule="auto"/>
            </w:pPr>
            <w:r>
              <w:rPr>
                <w:rFonts w:eastAsia="等线"/>
                <w:b w:val="0"/>
                <w:sz w:val="19"/>
              </w:rPr>
              <w:t>能否发匿名共享链接</w:t>
            </w:r>
          </w:p>
        </w:tc>
        <w:tc>
          <w:tcPr>
            <w:tcW w:type="dxa" w:w="4705"/>
          </w:tcPr>
          <w:p>
            <w:pPr>
              <w:spacing w:after="20" w:before="20" w:line="288" w:lineRule="auto"/>
            </w:pPr>
            <w:r>
              <w:rPr>
                <w:rFonts w:eastAsia="等线"/>
                <w:b w:val="0"/>
                <w:sz w:val="19"/>
              </w:rPr>
              <w:t>SharePoint/OneDrive 共享设置（第 11 节）</w:t>
            </w:r>
          </w:p>
        </w:tc>
      </w:tr>
      <w:tr>
        <w:tc>
          <w:tcPr>
            <w:tcW w:type="dxa" w:w="4705"/>
          </w:tcPr>
          <w:p>
            <w:pPr>
              <w:spacing w:after="20" w:before="20" w:line="288" w:lineRule="auto"/>
            </w:pPr>
            <w:r>
              <w:rPr>
                <w:rFonts w:eastAsia="等线"/>
                <w:b w:val="0"/>
                <w:sz w:val="19"/>
              </w:rPr>
              <w:t>共享频道文件</w:t>
            </w:r>
          </w:p>
        </w:tc>
        <w:tc>
          <w:tcPr>
            <w:tcW w:type="dxa" w:w="4705"/>
          </w:tcPr>
          <w:p>
            <w:pPr>
              <w:spacing w:after="20" w:before="20" w:line="288" w:lineRule="auto"/>
            </w:pPr>
            <w:r>
              <w:rPr>
                <w:rFonts w:eastAsia="等线"/>
                <w:b w:val="0"/>
                <w:sz w:val="19"/>
              </w:rPr>
              <w:t>该频道站点的共享设置</w:t>
            </w:r>
          </w:p>
        </w:tc>
      </w:tr>
      <w:tr>
        <w:tc>
          <w:tcPr>
            <w:tcW w:type="dxa" w:w="4705"/>
          </w:tcPr>
          <w:p>
            <w:pPr>
              <w:spacing w:after="20" w:before="20" w:line="288" w:lineRule="auto"/>
            </w:pPr>
            <w:r>
              <w:rPr>
                <w:rFonts w:eastAsia="等线"/>
                <w:b w:val="0"/>
                <w:sz w:val="19"/>
              </w:rPr>
              <w:t>聊天中发给外部人的文件</w:t>
            </w:r>
          </w:p>
        </w:tc>
        <w:tc>
          <w:tcPr>
            <w:tcW w:type="dxa" w:w="4705"/>
          </w:tcPr>
          <w:p>
            <w:pPr>
              <w:spacing w:after="20" w:before="20" w:line="288" w:lineRule="auto"/>
            </w:pPr>
            <w:r>
              <w:rPr>
                <w:rFonts w:eastAsia="等线"/>
                <w:b w:val="0"/>
                <w:sz w:val="19"/>
              </w:rPr>
              <w:t>个人 OneDrive 的共享设置</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只在 Teams 侧限制是</w:t>
            </w:r>
            <w:r>
              <w:rPr>
                <w:rFonts w:eastAsia="等线"/>
                <w:b/>
                <w:sz w:val="21"/>
              </w:rPr>
              <w:t>不够的</w:t>
            </w:r>
            <w:r>
              <w:rPr>
                <w:rFonts w:eastAsia="等线"/>
                <w:b w:val="0"/>
                <w:sz w:val="21"/>
              </w:rPr>
              <w:t>。如果 SharePoint 侧允许"任何人链接"，员工仍可以把文件链接发给任何外部人。两侧策略必须一起设计（第 11 节会详细展开）。</w:t>
            </w:r>
          </w:p>
        </w:tc>
      </w:tr>
    </w:tbl>
    <w:p>
      <w:pPr>
        <w:spacing w:after="40"/>
      </w:pPr>
    </w:p>
    <w:p>
      <w:pPr>
        <w:pStyle w:val="Heading4"/>
        <w:spacing w:before="200" w:after="120"/>
      </w:pPr>
      <w:r>
        <w:rPr>
          <w:rFonts w:eastAsia="微软雅黑"/>
          <w:b/>
          <w:color w:val="2E5496"/>
          <w:sz w:val="24"/>
        </w:rPr>
        <w:t>4.73.1 常见配置矛盾</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矛盾</w:t>
            </w:r>
          </w:p>
        </w:tc>
        <w:tc>
          <w:tcPr>
            <w:tcW w:type="dxa" w:w="4705"/>
            <w:shd w:val="clear" w:fill="DEEAF6"/>
          </w:tcPr>
          <w:p>
            <w:pPr>
              <w:spacing w:after="20" w:before="20"/>
            </w:pPr>
            <w:r>
              <w:rPr>
                <w:rFonts w:eastAsia="等线"/>
                <w:b/>
                <w:sz w:val="19"/>
              </w:rPr>
              <w:t>后果</w:t>
            </w:r>
          </w:p>
        </w:tc>
      </w:tr>
      <w:tr>
        <w:tc>
          <w:tcPr>
            <w:tcW w:type="dxa" w:w="4705"/>
          </w:tcPr>
          <w:p>
            <w:pPr>
              <w:spacing w:after="20" w:before="20" w:line="288" w:lineRule="auto"/>
            </w:pPr>
            <w:r>
              <w:rPr>
                <w:rFonts w:eastAsia="等线"/>
                <w:b w:val="0"/>
                <w:sz w:val="19"/>
              </w:rPr>
              <w:t>Teams 禁止来宾，但 SharePoint 允许任何人链接</w:t>
            </w:r>
          </w:p>
        </w:tc>
        <w:tc>
          <w:tcPr>
            <w:tcW w:type="dxa" w:w="4705"/>
          </w:tcPr>
          <w:p>
            <w:pPr>
              <w:spacing w:after="20" w:before="20" w:line="288" w:lineRule="auto"/>
            </w:pPr>
            <w:r>
              <w:rPr>
                <w:rFonts w:eastAsia="等线"/>
                <w:b w:val="0"/>
                <w:sz w:val="19"/>
              </w:rPr>
              <w:t>文件仍可外泄</w:t>
            </w:r>
          </w:p>
        </w:tc>
      </w:tr>
      <w:tr>
        <w:tc>
          <w:tcPr>
            <w:tcW w:type="dxa" w:w="4705"/>
          </w:tcPr>
          <w:p>
            <w:pPr>
              <w:spacing w:after="20" w:before="20" w:line="288" w:lineRule="auto"/>
            </w:pPr>
            <w:r>
              <w:rPr>
                <w:rFonts w:eastAsia="等线"/>
                <w:b w:val="0"/>
                <w:sz w:val="19"/>
              </w:rPr>
              <w:t>Teams 允许来宾，但 SharePoint 完全禁止外部共享</w:t>
            </w:r>
          </w:p>
        </w:tc>
        <w:tc>
          <w:tcPr>
            <w:tcW w:type="dxa" w:w="4705"/>
          </w:tcPr>
          <w:p>
            <w:pPr>
              <w:spacing w:after="20" w:before="20" w:line="288" w:lineRule="auto"/>
            </w:pPr>
            <w:r>
              <w:rPr>
                <w:rFonts w:eastAsia="等线"/>
                <w:b w:val="0"/>
                <w:sz w:val="19"/>
              </w:rPr>
              <w:t>来宾进了团队看不到文件，产生工单</w:t>
            </w:r>
          </w:p>
        </w:tc>
      </w:tr>
      <w:tr>
        <w:tc>
          <w:tcPr>
            <w:tcW w:type="dxa" w:w="4705"/>
          </w:tcPr>
          <w:p>
            <w:pPr>
              <w:spacing w:after="20" w:before="20" w:line="288" w:lineRule="auto"/>
            </w:pPr>
            <w:r>
              <w:rPr>
                <w:rFonts w:eastAsia="等线"/>
                <w:b w:val="0"/>
                <w:sz w:val="19"/>
              </w:rPr>
              <w:t>共享频道已建立，但站点共享策略过严</w:t>
            </w:r>
          </w:p>
        </w:tc>
        <w:tc>
          <w:tcPr>
            <w:tcW w:type="dxa" w:w="4705"/>
          </w:tcPr>
          <w:p>
            <w:pPr>
              <w:spacing w:after="20" w:before="20" w:line="288" w:lineRule="auto"/>
            </w:pPr>
            <w:r>
              <w:rPr>
                <w:rFonts w:eastAsia="等线"/>
                <w:b w:val="0"/>
                <w:sz w:val="19"/>
              </w:rPr>
              <w:t>外部方无法协作</w:t>
            </w:r>
          </w:p>
        </w:tc>
      </w:tr>
      <w:tr>
        <w:tc>
          <w:tcPr>
            <w:tcW w:type="dxa" w:w="4705"/>
          </w:tcPr>
          <w:p>
            <w:pPr>
              <w:spacing w:after="20" w:before="20" w:line="288" w:lineRule="auto"/>
            </w:pPr>
            <w:r>
              <w:rPr>
                <w:rFonts w:eastAsia="等线"/>
                <w:b w:val="0"/>
                <w:sz w:val="19"/>
              </w:rPr>
              <w:t>个人 OneDrive 可任意外部共享</w:t>
            </w:r>
          </w:p>
        </w:tc>
        <w:tc>
          <w:tcPr>
            <w:tcW w:type="dxa" w:w="4705"/>
          </w:tcPr>
          <w:p>
            <w:pPr>
              <w:spacing w:after="20" w:before="20" w:line="288" w:lineRule="auto"/>
            </w:pPr>
            <w:r>
              <w:rPr>
                <w:rFonts w:eastAsia="等线"/>
                <w:b w:val="0"/>
                <w:sz w:val="19"/>
              </w:rPr>
              <w:t>绕过所有团队治理</w:t>
            </w:r>
          </w:p>
        </w:tc>
      </w:tr>
    </w:tbl>
    <w:p>
      <w:pPr>
        <w:spacing w:after="40"/>
      </w:pPr>
    </w:p>
    <w:p>
      <w:pPr>
        <w:pStyle w:val="Heading3"/>
        <w:spacing w:before="200" w:after="120"/>
      </w:pPr>
      <w:r>
        <w:rPr>
          <w:rFonts w:eastAsia="微软雅黑"/>
          <w:b/>
          <w:color w:val="2E5496"/>
          <w:sz w:val="27"/>
        </w:rPr>
        <w:t>4.74 定期复核（外部协作治理的关键动作）</w:t>
      </w:r>
    </w:p>
    <w:p>
      <w:pPr>
        <w:pStyle w:val="Heading4"/>
        <w:spacing w:before="200" w:after="120"/>
      </w:pPr>
      <w:r>
        <w:rPr>
          <w:rFonts w:eastAsia="微软雅黑"/>
          <w:b/>
          <w:color w:val="2E5496"/>
          <w:sz w:val="24"/>
        </w:rPr>
        <w:t>4.74.1 季度复核清单</w:t>
      </w:r>
    </w:p>
    <w:p>
      <w:pPr>
        <w:spacing w:after="40" w:line="324" w:lineRule="auto"/>
        <w:ind w:left="425"/>
      </w:pPr>
      <w:r>
        <w:rPr>
          <w:rFonts w:eastAsia="等线"/>
          <w:sz w:val="22"/>
        </w:rPr>
        <w:t xml:space="preserve">☐  </w:t>
      </w:r>
      <w:r>
        <w:rPr>
          <w:rFonts w:eastAsia="等线"/>
          <w:b w:val="0"/>
          <w:sz w:val="21"/>
        </w:rPr>
        <w:t>导出当前</w:t>
      </w:r>
      <w:r>
        <w:rPr>
          <w:rFonts w:eastAsia="等线"/>
          <w:b/>
          <w:sz w:val="21"/>
        </w:rPr>
        <w:t>全部来宾账号</w:t>
      </w:r>
      <w:r>
        <w:rPr>
          <w:rFonts w:eastAsia="等线"/>
          <w:b w:val="0"/>
          <w:sz w:val="21"/>
        </w:rPr>
        <w:t>清单。</w:t>
      </w:r>
    </w:p>
    <w:p>
      <w:pPr>
        <w:spacing w:after="40" w:line="324" w:lineRule="auto"/>
        <w:ind w:left="425"/>
      </w:pPr>
      <w:r>
        <w:rPr>
          <w:rFonts w:eastAsia="等线"/>
          <w:sz w:val="22"/>
        </w:rPr>
        <w:t xml:space="preserve">☐  </w:t>
      </w:r>
      <w:r>
        <w:rPr>
          <w:rFonts w:eastAsia="等线"/>
          <w:b w:val="0"/>
          <w:sz w:val="21"/>
        </w:rPr>
        <w:t>与来宾登记表比对，找出</w:t>
      </w:r>
      <w:r>
        <w:rPr>
          <w:rFonts w:eastAsia="等线"/>
          <w:b/>
          <w:sz w:val="21"/>
        </w:rPr>
        <w:t>未登记</w:t>
      </w:r>
      <w:r>
        <w:rPr>
          <w:rFonts w:eastAsia="等线"/>
          <w:b w:val="0"/>
          <w:sz w:val="21"/>
        </w:rPr>
        <w:t>的来宾。</w:t>
      </w:r>
    </w:p>
    <w:p>
      <w:pPr>
        <w:spacing w:after="40" w:line="324" w:lineRule="auto"/>
        <w:ind w:left="425"/>
      </w:pPr>
      <w:r>
        <w:rPr>
          <w:rFonts w:eastAsia="等线"/>
          <w:sz w:val="22"/>
        </w:rPr>
        <w:t xml:space="preserve">☐  </w:t>
      </w:r>
      <w:r>
        <w:rPr>
          <w:rFonts w:eastAsia="等线"/>
          <w:b w:val="0"/>
          <w:sz w:val="21"/>
        </w:rPr>
        <w:t>找出已过预期结束日期的来宾，确认是否移除。</w:t>
      </w:r>
    </w:p>
    <w:p>
      <w:pPr>
        <w:spacing w:after="40" w:line="324" w:lineRule="auto"/>
        <w:ind w:left="425"/>
      </w:pPr>
      <w:r>
        <w:rPr>
          <w:rFonts w:eastAsia="等线"/>
          <w:sz w:val="22"/>
        </w:rPr>
        <w:t xml:space="preserve">☐  </w:t>
      </w:r>
      <w:r>
        <w:rPr>
          <w:rFonts w:eastAsia="等线"/>
          <w:b w:val="0"/>
          <w:sz w:val="21"/>
        </w:rPr>
        <w:t>找出</w:t>
      </w:r>
      <w:r>
        <w:rPr>
          <w:rFonts w:eastAsia="等线"/>
          <w:b/>
          <w:sz w:val="21"/>
        </w:rPr>
        <w:t>长期无活动</w:t>
      </w:r>
      <w:r>
        <w:rPr>
          <w:rFonts w:eastAsia="等线"/>
          <w:b w:val="0"/>
          <w:sz w:val="21"/>
        </w:rPr>
        <w:t>的来宾账号。</w:t>
      </w:r>
    </w:p>
    <w:p>
      <w:pPr>
        <w:spacing w:after="40" w:line="324" w:lineRule="auto"/>
        <w:ind w:left="425"/>
      </w:pPr>
      <w:r>
        <w:rPr>
          <w:rFonts w:eastAsia="等线"/>
          <w:sz w:val="22"/>
        </w:rPr>
        <w:t xml:space="preserve">☐  </w:t>
      </w:r>
      <w:r>
        <w:rPr>
          <w:rFonts w:eastAsia="等线"/>
          <w:b w:val="0"/>
          <w:sz w:val="21"/>
        </w:rPr>
        <w:t>检查外部访问白名单是否仍与业务一致。</w:t>
      </w:r>
    </w:p>
    <w:p>
      <w:pPr>
        <w:spacing w:after="40" w:line="324" w:lineRule="auto"/>
        <w:ind w:left="425"/>
      </w:pPr>
      <w:r>
        <w:rPr>
          <w:rFonts w:eastAsia="等线"/>
          <w:sz w:val="22"/>
        </w:rPr>
        <w:t xml:space="preserve">☐  </w:t>
      </w:r>
      <w:r>
        <w:rPr>
          <w:rFonts w:eastAsia="等线"/>
          <w:b w:val="0"/>
          <w:sz w:val="21"/>
        </w:rPr>
        <w:t>检查共享频道的外部组织连接是否仍需要。</w:t>
      </w:r>
    </w:p>
    <w:p>
      <w:pPr>
        <w:spacing w:after="40" w:line="324" w:lineRule="auto"/>
        <w:ind w:left="425"/>
      </w:pPr>
      <w:r>
        <w:rPr>
          <w:rFonts w:eastAsia="等线"/>
          <w:sz w:val="22"/>
        </w:rPr>
        <w:t xml:space="preserve">☐  </w:t>
      </w:r>
      <w:r>
        <w:rPr>
          <w:rFonts w:eastAsia="等线"/>
          <w:b w:val="0"/>
          <w:sz w:val="21"/>
        </w:rPr>
        <w:t xml:space="preserve">检查含外部人员的团队是否都有 </w:t>
      </w:r>
      <w:r>
        <w:rPr>
          <w:rFonts w:ascii="Consolas" w:hAnsi="Consolas" w:eastAsia="Consolas"/>
          <w:color w:val="C00000"/>
          <w:sz w:val="20"/>
        </w:rPr>
        <w:t>EXT-</w:t>
      </w:r>
      <w:r>
        <w:rPr>
          <w:rFonts w:eastAsia="等线"/>
          <w:b w:val="0"/>
          <w:sz w:val="21"/>
        </w:rPr>
        <w:t xml:space="preserve"> 类标识（第6节 4.48）。</w:t>
      </w:r>
    </w:p>
    <w:p>
      <w:pPr>
        <w:spacing w:after="40" w:line="324" w:lineRule="auto"/>
        <w:ind w:left="425"/>
      </w:pPr>
      <w:r>
        <w:rPr>
          <w:rFonts w:eastAsia="等线"/>
          <w:sz w:val="22"/>
        </w:rPr>
        <w:t xml:space="preserve">☐  </w:t>
      </w:r>
      <w:r>
        <w:rPr>
          <w:rFonts w:eastAsia="等线"/>
          <w:b w:val="0"/>
          <w:sz w:val="21"/>
        </w:rPr>
        <w:t>检查是否有来宾被加入了不该加入的团队（尤其是含敏感数据的团队）。</w:t>
      </w:r>
    </w:p>
    <w:p>
      <w:pPr>
        <w:spacing w:after="40" w:line="324" w:lineRule="auto"/>
        <w:ind w:left="425"/>
      </w:pPr>
      <w:r>
        <w:rPr>
          <w:rFonts w:eastAsia="等线"/>
          <w:sz w:val="22"/>
        </w:rPr>
        <w:t xml:space="preserve">☐  </w:t>
      </w:r>
      <w:r>
        <w:rPr>
          <w:rFonts w:eastAsia="等线"/>
          <w:b w:val="0"/>
          <w:sz w:val="21"/>
        </w:rPr>
        <w:t>检查外部共享链接（与第 11 节协同）。</w:t>
      </w:r>
    </w:p>
    <w:p>
      <w:pPr>
        <w:spacing w:after="40" w:line="324" w:lineRule="auto"/>
        <w:ind w:left="425"/>
      </w:pPr>
      <w:r>
        <w:rPr>
          <w:rFonts w:eastAsia="等线"/>
          <w:sz w:val="22"/>
        </w:rPr>
        <w:t xml:space="preserve">☐  </w:t>
      </w:r>
      <w:r>
        <w:rPr>
          <w:rFonts w:eastAsia="等线"/>
          <w:b w:val="0"/>
          <w:sz w:val="21"/>
        </w:rPr>
        <w:t>记录本次复核结果、处理动作和责任人。</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复核结果要形成简短报告并发给业务负责人。让业务看到"你们部门有 12 个外部账号仍可访问文件"，比 IT 单方面清理更有效。</w:t>
            </w:r>
          </w:p>
        </w:tc>
      </w:tr>
    </w:tbl>
    <w:p>
      <w:pPr>
        <w:spacing w:after="40"/>
      </w:pPr>
    </w:p>
    <w:p>
      <w:pPr>
        <w:pStyle w:val="Heading3"/>
        <w:spacing w:before="200" w:after="120"/>
      </w:pPr>
      <w:r>
        <w:rPr>
          <w:rFonts w:eastAsia="微软雅黑"/>
          <w:b/>
          <w:color w:val="2E5496"/>
          <w:sz w:val="27"/>
        </w:rPr>
        <w:t>4.75 本节完成检查表</w:t>
      </w:r>
    </w:p>
    <w:p>
      <w:pPr>
        <w:spacing w:after="40" w:line="324" w:lineRule="auto"/>
        <w:ind w:left="425"/>
      </w:pPr>
      <w:r>
        <w:rPr>
          <w:rFonts w:eastAsia="等线"/>
          <w:sz w:val="22"/>
        </w:rPr>
        <w:t xml:space="preserve">☐  </w:t>
      </w:r>
      <w:r>
        <w:rPr>
          <w:rFonts w:eastAsia="等线"/>
          <w:b w:val="0"/>
          <w:sz w:val="21"/>
        </w:rPr>
        <w:t>已分清四种外部协作方式（外部访问、来宾访问、共享频道、匿名会议）。</w:t>
      </w:r>
    </w:p>
    <w:p>
      <w:pPr>
        <w:spacing w:after="40" w:line="324" w:lineRule="auto"/>
        <w:ind w:left="425"/>
      </w:pPr>
      <w:r>
        <w:rPr>
          <w:rFonts w:eastAsia="等线"/>
          <w:sz w:val="22"/>
        </w:rPr>
        <w:t xml:space="preserve">☐  </w:t>
      </w:r>
      <w:r>
        <w:rPr>
          <w:rFonts w:eastAsia="等线"/>
          <w:b w:val="0"/>
          <w:sz w:val="21"/>
        </w:rPr>
        <w:t>已理解</w:t>
      </w:r>
      <w:r>
        <w:rPr>
          <w:rFonts w:eastAsia="等线"/>
          <w:b/>
          <w:sz w:val="21"/>
        </w:rPr>
        <w:t>来宾账号不能加入共享频道</w:t>
      </w:r>
      <w:r>
        <w:rPr>
          <w:rFonts w:eastAsia="等线"/>
          <w:b w:val="0"/>
          <w:sz w:val="21"/>
        </w:rPr>
        <w:t>，共享频道使用 B2B 直接连接。</w:t>
      </w:r>
    </w:p>
    <w:p>
      <w:pPr>
        <w:spacing w:after="40" w:line="324" w:lineRule="auto"/>
        <w:ind w:left="425"/>
      </w:pPr>
      <w:r>
        <w:rPr>
          <w:rFonts w:eastAsia="等线"/>
          <w:sz w:val="22"/>
        </w:rPr>
        <w:t xml:space="preserve">☐  </w:t>
      </w:r>
      <w:r>
        <w:rPr>
          <w:rFonts w:eastAsia="等线"/>
          <w:b w:val="0"/>
          <w:sz w:val="21"/>
        </w:rPr>
        <w:t>已按"会议 → 共享频道 → 来宾访问"的优先级确定各业务场景的方式。</w:t>
      </w:r>
    </w:p>
    <w:p>
      <w:pPr>
        <w:spacing w:after="40" w:line="324" w:lineRule="auto"/>
        <w:ind w:left="425"/>
      </w:pPr>
      <w:r>
        <w:rPr>
          <w:rFonts w:eastAsia="等线"/>
          <w:sz w:val="22"/>
        </w:rPr>
        <w:t xml:space="preserve">☐  </w:t>
      </w:r>
      <w:r>
        <w:rPr>
          <w:rFonts w:eastAsia="等线"/>
          <w:b w:val="0"/>
          <w:sz w:val="21"/>
        </w:rPr>
        <w:t>外部访问采用</w:t>
      </w:r>
      <w:r>
        <w:rPr>
          <w:rFonts w:eastAsia="等线"/>
          <w:b/>
          <w:sz w:val="21"/>
        </w:rPr>
        <w:t>白名单</w:t>
      </w:r>
      <w:r>
        <w:rPr>
          <w:rFonts w:eastAsia="等线"/>
          <w:b w:val="0"/>
          <w:sz w:val="21"/>
        </w:rPr>
        <w:t>或有明确的开放范围决策，并说明理由。</w:t>
      </w:r>
    </w:p>
    <w:p>
      <w:pPr>
        <w:spacing w:after="40" w:line="324" w:lineRule="auto"/>
        <w:ind w:left="425"/>
      </w:pPr>
      <w:r>
        <w:rPr>
          <w:rFonts w:eastAsia="等线"/>
          <w:sz w:val="22"/>
        </w:rPr>
        <w:t xml:space="preserve">☐  </w:t>
      </w:r>
      <w:r>
        <w:rPr>
          <w:rFonts w:eastAsia="等线"/>
          <w:b w:val="0"/>
          <w:sz w:val="21"/>
        </w:rPr>
        <w:t>已决定是否允许外部用户主动发起会话、是否允许与个人账号沟通。</w:t>
      </w:r>
    </w:p>
    <w:p>
      <w:pPr>
        <w:spacing w:after="40" w:line="324" w:lineRule="auto"/>
        <w:ind w:left="425"/>
      </w:pPr>
      <w:r>
        <w:rPr>
          <w:rFonts w:eastAsia="等线"/>
          <w:sz w:val="22"/>
        </w:rPr>
        <w:t xml:space="preserve">☐  </w:t>
      </w:r>
      <w:r>
        <w:rPr>
          <w:rFonts w:eastAsia="等线"/>
          <w:b w:val="0"/>
          <w:sz w:val="21"/>
        </w:rPr>
        <w:t>来宾邀请权限已限定，且需要审批。</w:t>
      </w:r>
    </w:p>
    <w:p>
      <w:pPr>
        <w:spacing w:after="40" w:line="324" w:lineRule="auto"/>
        <w:ind w:left="425"/>
      </w:pPr>
      <w:r>
        <w:rPr>
          <w:rFonts w:eastAsia="等线"/>
          <w:sz w:val="22"/>
        </w:rPr>
        <w:t xml:space="preserve">☐  </w:t>
      </w:r>
      <w:r>
        <w:rPr>
          <w:rFonts w:eastAsia="等线"/>
          <w:b/>
          <w:sz w:val="21"/>
        </w:rPr>
        <w:t>来宾已通过条件访问要求 MFA</w:t>
      </w:r>
      <w:r>
        <w:rPr>
          <w:rFonts w:eastAsia="等线"/>
          <w:b w:val="0"/>
          <w:sz w:val="21"/>
        </w:rPr>
        <w:t>（或已书面接受风险）。</w:t>
      </w:r>
    </w:p>
    <w:p>
      <w:pPr>
        <w:spacing w:after="40" w:line="324" w:lineRule="auto"/>
        <w:ind w:left="425"/>
      </w:pPr>
      <w:r>
        <w:rPr>
          <w:rFonts w:eastAsia="等线"/>
          <w:sz w:val="22"/>
        </w:rPr>
        <w:t xml:space="preserve">☐  </w:t>
      </w:r>
      <w:r>
        <w:rPr>
          <w:rFonts w:eastAsia="等线"/>
          <w:b w:val="0"/>
          <w:sz w:val="21"/>
        </w:rPr>
        <w:t>来宾清单已建立，包含</w:t>
      </w:r>
      <w:r>
        <w:rPr>
          <w:rFonts w:eastAsia="等线"/>
          <w:b/>
          <w:sz w:val="21"/>
        </w:rPr>
        <w:t>预期结束日期</w:t>
      </w:r>
      <w:r>
        <w:rPr>
          <w:rFonts w:eastAsia="等线"/>
          <w:b w:val="0"/>
          <w:sz w:val="21"/>
        </w:rPr>
        <w:t>、批准人和复核记录。</w:t>
      </w:r>
    </w:p>
    <w:p>
      <w:pPr>
        <w:spacing w:after="40" w:line="324" w:lineRule="auto"/>
        <w:ind w:left="425"/>
      </w:pPr>
      <w:r>
        <w:rPr>
          <w:rFonts w:eastAsia="等线"/>
          <w:sz w:val="22"/>
        </w:rPr>
        <w:t xml:space="preserve">☐  </w:t>
      </w:r>
      <w:r>
        <w:rPr>
          <w:rFonts w:eastAsia="等线"/>
          <w:b w:val="0"/>
          <w:sz w:val="21"/>
        </w:rPr>
        <w:t>来宾治理流程（申请 → 审批 → 登记 → 复核 → 移除）已发布，责任人已明确。</w:t>
      </w:r>
    </w:p>
    <w:p>
      <w:pPr>
        <w:spacing w:after="40" w:line="324" w:lineRule="auto"/>
        <w:ind w:left="425"/>
      </w:pPr>
      <w:r>
        <w:rPr>
          <w:rFonts w:eastAsia="等线"/>
          <w:sz w:val="22"/>
        </w:rPr>
        <w:t xml:space="preserve">☐  </w:t>
      </w:r>
      <w:r>
        <w:rPr>
          <w:rFonts w:eastAsia="等线"/>
          <w:b w:val="0"/>
          <w:sz w:val="21"/>
        </w:rPr>
        <w:t>共享频道的创建权限、可连接的外部组织已有审批和登记。</w:t>
      </w:r>
    </w:p>
    <w:p>
      <w:pPr>
        <w:spacing w:after="40" w:line="324" w:lineRule="auto"/>
        <w:ind w:left="425"/>
      </w:pPr>
      <w:r>
        <w:rPr>
          <w:rFonts w:eastAsia="等线"/>
          <w:sz w:val="22"/>
        </w:rPr>
        <w:t xml:space="preserve">☐  </w:t>
      </w:r>
      <w:r>
        <w:rPr>
          <w:rFonts w:eastAsia="等线"/>
          <w:b w:val="0"/>
          <w:sz w:val="21"/>
        </w:rPr>
        <w:t>匿名会议设置已确定：</w:t>
      </w:r>
      <w:r>
        <w:rPr>
          <w:rFonts w:eastAsia="等线"/>
          <w:b/>
          <w:sz w:val="21"/>
        </w:rPr>
        <w:t>大厅必开</w:t>
      </w:r>
      <w:r>
        <w:rPr>
          <w:rFonts w:eastAsia="等线"/>
          <w:b w:val="0"/>
          <w:sz w:val="21"/>
        </w:rPr>
        <w:t>，匿名者不可启动会议、通常不可共享屏幕。</w:t>
      </w:r>
    </w:p>
    <w:p>
      <w:pPr>
        <w:spacing w:after="40" w:line="324" w:lineRule="auto"/>
        <w:ind w:left="425"/>
      </w:pPr>
      <w:r>
        <w:rPr>
          <w:rFonts w:eastAsia="等线"/>
          <w:sz w:val="22"/>
        </w:rPr>
        <w:t xml:space="preserve">☐  </w:t>
      </w:r>
      <w:r>
        <w:rPr>
          <w:rFonts w:eastAsia="等线"/>
          <w:b w:val="0"/>
          <w:sz w:val="21"/>
        </w:rPr>
        <w:t>重要会议已要求核对参与者名单，并避免长期复用同一链接。</w:t>
      </w:r>
    </w:p>
    <w:p>
      <w:pPr>
        <w:spacing w:after="40" w:line="324" w:lineRule="auto"/>
        <w:ind w:left="425"/>
      </w:pPr>
      <w:r>
        <w:rPr>
          <w:rFonts w:eastAsia="等线"/>
          <w:sz w:val="22"/>
        </w:rPr>
        <w:t xml:space="preserve">☐  </w:t>
      </w:r>
      <w:r>
        <w:rPr>
          <w:rFonts w:eastAsia="等线"/>
          <w:b/>
          <w:sz w:val="21"/>
        </w:rPr>
        <w:t>Teams 外部设置与 SharePoint/OneDrive 外部共享策略已协同设计</w:t>
      </w:r>
      <w:r>
        <w:rPr>
          <w:rFonts w:eastAsia="等线"/>
          <w:b w:val="0"/>
          <w:sz w:val="21"/>
        </w:rPr>
        <w:t>，无相互矛盾。</w:t>
      </w:r>
    </w:p>
    <w:p>
      <w:pPr>
        <w:spacing w:after="40" w:line="324" w:lineRule="auto"/>
        <w:ind w:left="425"/>
      </w:pPr>
      <w:r>
        <w:rPr>
          <w:rFonts w:eastAsia="等线"/>
          <w:sz w:val="22"/>
        </w:rPr>
        <w:t xml:space="preserve">☐  </w:t>
      </w:r>
      <w:r>
        <w:rPr>
          <w:rFonts w:eastAsia="等线"/>
          <w:b w:val="0"/>
          <w:sz w:val="21"/>
        </w:rPr>
        <w:t>已确认个人 OneDrive 的外部共享设置不会绕过团队治理。</w:t>
      </w:r>
    </w:p>
    <w:p>
      <w:pPr>
        <w:spacing w:after="40" w:line="324" w:lineRule="auto"/>
        <w:ind w:left="425"/>
      </w:pPr>
      <w:r>
        <w:rPr>
          <w:rFonts w:eastAsia="等线"/>
          <w:sz w:val="22"/>
        </w:rPr>
        <w:t xml:space="preserve">☐  </w:t>
      </w:r>
      <w:r>
        <w:rPr>
          <w:rFonts w:eastAsia="等线"/>
          <w:b w:val="0"/>
          <w:sz w:val="21"/>
        </w:rPr>
        <w:t>季度复核清单已建立，责任人和报告对象已明确。</w:t>
      </w:r>
    </w:p>
    <w:p>
      <w:pPr>
        <w:spacing w:after="40" w:line="324" w:lineRule="auto"/>
        <w:ind w:left="425"/>
      </w:pPr>
      <w:r>
        <w:rPr>
          <w:rFonts w:eastAsia="等线"/>
          <w:sz w:val="22"/>
        </w:rPr>
        <w:t xml:space="preserve">☐  </w:t>
      </w:r>
      <w:r>
        <w:rPr>
          <w:rFonts w:eastAsia="等线"/>
          <w:b w:val="0"/>
          <w:sz w:val="21"/>
        </w:rPr>
        <w:t>首次复核已执行，未登记来宾和过期来宾已处理。</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外部协作策略已配置并与文件共享策略协同。下一节处理 </w:t>
            </w:r>
            <w:r>
              <w:rPr>
                <w:rFonts w:eastAsia="等线"/>
                <w:b/>
                <w:sz w:val="21"/>
              </w:rPr>
              <w:t>Teams 客户端与会议质量</w:t>
            </w:r>
            <w:r>
              <w:rPr>
                <w:rFonts w:eastAsia="等线"/>
                <w:b w:val="0"/>
                <w:sz w:val="21"/>
              </w:rPr>
              <w:t>——这是用户满意度最直接的部分。</w:t>
            </w:r>
          </w:p>
        </w:tc>
      </w:tr>
    </w:tbl>
    <w:p>
      <w:pPr>
        <w:spacing w:after="40"/>
      </w:pPr>
    </w:p>
    <w:p>
      <w:pPr>
        <w:pStyle w:val="Heading2"/>
        <w:spacing w:before="280" w:after="120"/>
      </w:pPr>
      <w:r>
        <w:rPr>
          <w:rFonts w:eastAsia="微软雅黑"/>
          <w:b/>
          <w:color w:val="1F3864"/>
          <w:sz w:val="32"/>
        </w:rPr>
        <w:t>第9节 Teams 客户端与会议质量</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第4篇 终端与协作：Office、Teams、文件。</w:t>
            </w:r>
          </w:p>
          <w:p>
            <w:pPr>
              <w:spacing w:after="40" w:before="0" w:line="324" w:lineRule="auto"/>
            </w:pPr>
            <w:r>
              <w:rPr>
                <w:rFonts w:eastAsia="等线"/>
                <w:b/>
                <w:sz w:val="21"/>
              </w:rPr>
              <w:t>本节小节：</w:t>
            </w:r>
            <w:r>
              <w:rPr>
                <w:rFonts w:eastAsia="等线"/>
                <w:b w:val="0"/>
                <w:sz w:val="21"/>
              </w:rPr>
              <w:t xml:space="preserve"> 4.76 ～ 4.83。</w:t>
            </w:r>
          </w:p>
          <w:p>
            <w:pPr>
              <w:spacing w:after="40" w:before="0" w:line="324" w:lineRule="auto"/>
            </w:pPr>
            <w:r>
              <w:rPr>
                <w:rFonts w:eastAsia="等线"/>
                <w:b/>
                <w:sz w:val="21"/>
              </w:rPr>
              <w:t>本节性质：</w:t>
            </w:r>
            <w:r>
              <w:rPr>
                <w:rFonts w:eastAsia="等线"/>
                <w:b w:val="0"/>
                <w:sz w:val="21"/>
              </w:rPr>
              <w:t xml:space="preserve"> 部署与优化。</w:t>
            </w:r>
            <w:r>
              <w:rPr>
                <w:rFonts w:eastAsia="等线"/>
                <w:b/>
                <w:sz w:val="21"/>
              </w:rPr>
              <w:t>会议质量是用户对整个项目评价的关键因素</w:t>
            </w:r>
            <w:r>
              <w:rPr>
                <w:rFonts w:eastAsia="等线"/>
                <w:b w:val="0"/>
                <w:sz w:val="21"/>
              </w:rPr>
              <w:t>——会议卡顿会让用户否定整个 Microsoft 365 项目。</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第8节</w:t>
            </w:r>
            <w:r>
              <w:rPr>
                <w:rFonts w:eastAsia="等线"/>
                <w:b w:val="0"/>
                <w:sz w:val="21"/>
              </w:rPr>
              <w:t>；第1篇 1.16 的网络调查已完成。</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返回第4篇目录</w:t>
            </w:r>
            <w:r>
              <w:rPr>
                <w:rFonts w:eastAsia="等线"/>
                <w:b w:val="0"/>
                <w:sz w:val="21"/>
              </w:rPr>
              <w:t>｜上一节：</w:t>
            </w:r>
            <w:r>
              <w:rPr>
                <w:rFonts w:eastAsia="等线"/>
                <w:b w:val="0"/>
                <w:sz w:val="21"/>
              </w:rPr>
              <w:t>Teams 外部协作</w:t>
            </w:r>
            <w:r>
              <w:rPr>
                <w:rFonts w:eastAsia="等线"/>
                <w:b w:val="0"/>
                <w:sz w:val="21"/>
              </w:rPr>
              <w:t>｜下一节：</w:t>
            </w:r>
            <w:r>
              <w:rPr>
                <w:rFonts w:eastAsia="等线"/>
                <w:b w:val="0"/>
                <w:sz w:val="21"/>
              </w:rPr>
              <w:t>SharePoint 与 OneDrive 基础</w:t>
            </w:r>
          </w:p>
        </w:tc>
      </w:tr>
    </w:tbl>
    <w:p>
      <w:pPr>
        <w:spacing w:after="40"/>
      </w:pPr>
    </w:p>
    <w:p>
      <w:pPr>
        <w:pStyle w:val="Heading3"/>
        <w:spacing w:before="200" w:after="120"/>
      </w:pPr>
      <w:r>
        <w:rPr>
          <w:rFonts w:eastAsia="微软雅黑"/>
          <w:b/>
          <w:color w:val="2E5496"/>
          <w:sz w:val="27"/>
        </w:rPr>
        <w:t>4.76 客户端部署</w:t>
      </w:r>
    </w:p>
    <w:p>
      <w:pPr>
        <w:pStyle w:val="Heading4"/>
        <w:spacing w:before="200" w:after="120"/>
      </w:pPr>
      <w:r>
        <w:rPr>
          <w:rFonts w:eastAsia="微软雅黑"/>
          <w:b/>
          <w:color w:val="2E5496"/>
          <w:sz w:val="24"/>
        </w:rPr>
        <w:t>4.76.1 各平台客户端</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平台</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Windows 桌面版</w:t>
            </w:r>
          </w:p>
        </w:tc>
        <w:tc>
          <w:tcPr>
            <w:tcW w:type="dxa" w:w="4705"/>
          </w:tcPr>
          <w:p>
            <w:pPr>
              <w:spacing w:after="20" w:before="20" w:line="288" w:lineRule="auto"/>
            </w:pPr>
            <w:r>
              <w:rPr>
                <w:rFonts w:eastAsia="等线"/>
                <w:b w:val="0"/>
                <w:sz w:val="19"/>
              </w:rPr>
              <w:t>主力客户端，功能最完整</w:t>
            </w:r>
          </w:p>
        </w:tc>
      </w:tr>
      <w:tr>
        <w:tc>
          <w:tcPr>
            <w:tcW w:type="dxa" w:w="4705"/>
          </w:tcPr>
          <w:p>
            <w:pPr>
              <w:spacing w:after="20" w:before="20" w:line="288" w:lineRule="auto"/>
            </w:pPr>
            <w:r>
              <w:rPr>
                <w:rFonts w:eastAsia="等线"/>
                <w:b w:val="0"/>
                <w:sz w:val="19"/>
              </w:rPr>
              <w:t>Mac 桌面版</w:t>
            </w:r>
          </w:p>
        </w:tc>
        <w:tc>
          <w:tcPr>
            <w:tcW w:type="dxa" w:w="4705"/>
          </w:tcPr>
          <w:p>
            <w:pPr>
              <w:spacing w:after="20" w:before="20" w:line="288" w:lineRule="auto"/>
            </w:pPr>
            <w:r>
              <w:rPr>
                <w:rFonts w:eastAsia="等线"/>
                <w:b w:val="0"/>
                <w:sz w:val="19"/>
              </w:rPr>
              <w:t>功能接近，个别差异</w:t>
            </w:r>
          </w:p>
        </w:tc>
      </w:tr>
      <w:tr>
        <w:tc>
          <w:tcPr>
            <w:tcW w:type="dxa" w:w="4705"/>
          </w:tcPr>
          <w:p>
            <w:pPr>
              <w:spacing w:after="20" w:before="20" w:line="288" w:lineRule="auto"/>
            </w:pPr>
            <w:r>
              <w:rPr>
                <w:rFonts w:eastAsia="等线"/>
                <w:b w:val="0"/>
                <w:sz w:val="19"/>
              </w:rPr>
              <w:t>网页版</w:t>
            </w:r>
          </w:p>
        </w:tc>
        <w:tc>
          <w:tcPr>
            <w:tcW w:type="dxa" w:w="4705"/>
          </w:tcPr>
          <w:p>
            <w:pPr>
              <w:spacing w:after="20" w:before="20" w:line="288" w:lineRule="auto"/>
            </w:pPr>
            <w:r>
              <w:rPr>
                <w:rFonts w:eastAsia="等线"/>
                <w:b w:val="0"/>
                <w:sz w:val="19"/>
              </w:rPr>
              <w:t>免安装，部分功能受限（视浏览器）</w:t>
            </w:r>
          </w:p>
        </w:tc>
      </w:tr>
      <w:tr>
        <w:tc>
          <w:tcPr>
            <w:tcW w:type="dxa" w:w="4705"/>
          </w:tcPr>
          <w:p>
            <w:pPr>
              <w:spacing w:after="20" w:before="20" w:line="288" w:lineRule="auto"/>
            </w:pPr>
            <w:r>
              <w:rPr>
                <w:rFonts w:eastAsia="等线"/>
                <w:b w:val="0"/>
                <w:sz w:val="19"/>
              </w:rPr>
              <w:t>iOS / Android</w:t>
            </w:r>
          </w:p>
        </w:tc>
        <w:tc>
          <w:tcPr>
            <w:tcW w:type="dxa" w:w="4705"/>
          </w:tcPr>
          <w:p>
            <w:pPr>
              <w:spacing w:after="20" w:before="20" w:line="288" w:lineRule="auto"/>
            </w:pPr>
            <w:r>
              <w:rPr>
                <w:rFonts w:eastAsia="等线"/>
                <w:b w:val="0"/>
                <w:sz w:val="19"/>
              </w:rPr>
              <w:t>移动端，会议与聊天为主</w:t>
            </w:r>
          </w:p>
        </w:tc>
      </w:tr>
      <w:tr>
        <w:tc>
          <w:tcPr>
            <w:tcW w:type="dxa" w:w="4705"/>
          </w:tcPr>
          <w:p>
            <w:pPr>
              <w:spacing w:after="20" w:before="20" w:line="288" w:lineRule="auto"/>
            </w:pPr>
            <w:r>
              <w:rPr>
                <w:rFonts w:eastAsia="等线"/>
                <w:b w:val="0"/>
                <w:sz w:val="19"/>
              </w:rPr>
              <w:t>Teams 会议室设备</w:t>
            </w:r>
          </w:p>
        </w:tc>
        <w:tc>
          <w:tcPr>
            <w:tcW w:type="dxa" w:w="4705"/>
          </w:tcPr>
          <w:p>
            <w:pPr>
              <w:spacing w:after="20" w:before="20" w:line="288" w:lineRule="auto"/>
            </w:pPr>
            <w:r>
              <w:rPr>
                <w:rFonts w:eastAsia="等线"/>
                <w:b w:val="0"/>
                <w:sz w:val="19"/>
              </w:rPr>
              <w:t>专用硬件（第7节 4.64）</w:t>
            </w:r>
          </w:p>
        </w:tc>
      </w:tr>
    </w:tbl>
    <w:p>
      <w:pPr>
        <w:spacing w:after="40"/>
      </w:pPr>
    </w:p>
    <w:p>
      <w:pPr>
        <w:pStyle w:val="Heading4"/>
        <w:spacing w:before="200" w:after="120"/>
      </w:pPr>
      <w:r>
        <w:rPr>
          <w:rFonts w:eastAsia="微软雅黑"/>
          <w:b/>
          <w:color w:val="2E5496"/>
          <w:sz w:val="24"/>
        </w:rPr>
        <w:t>4.76.2 部署方式</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方式</w:t>
            </w:r>
          </w:p>
        </w:tc>
        <w:tc>
          <w:tcPr>
            <w:tcW w:type="dxa" w:w="4705"/>
            <w:shd w:val="clear" w:fill="DEEAF6"/>
          </w:tcPr>
          <w:p>
            <w:pPr>
              <w:spacing w:after="20" w:before="20"/>
            </w:pPr>
            <w:r>
              <w:rPr>
                <w:rFonts w:eastAsia="等线"/>
                <w:b/>
                <w:sz w:val="19"/>
              </w:rPr>
              <w:t>适合</w:t>
            </w:r>
          </w:p>
        </w:tc>
      </w:tr>
      <w:tr>
        <w:tc>
          <w:tcPr>
            <w:tcW w:type="dxa" w:w="4705"/>
          </w:tcPr>
          <w:p>
            <w:pPr>
              <w:spacing w:after="20" w:before="20" w:line="288" w:lineRule="auto"/>
            </w:pPr>
            <w:r>
              <w:rPr>
                <w:rFonts w:eastAsia="等线"/>
                <w:b w:val="0"/>
                <w:sz w:val="19"/>
              </w:rPr>
              <w:t>随 Office 部署一起安装</w:t>
            </w:r>
          </w:p>
        </w:tc>
        <w:tc>
          <w:tcPr>
            <w:tcW w:type="dxa" w:w="4705"/>
          </w:tcPr>
          <w:p>
            <w:pPr>
              <w:spacing w:after="20" w:before="20" w:line="288" w:lineRule="auto"/>
            </w:pPr>
            <w:r>
              <w:rPr>
                <w:rFonts w:eastAsia="等线"/>
                <w:b w:val="0"/>
                <w:sz w:val="19"/>
              </w:rPr>
              <w:t>统一部署（第3节）</w:t>
            </w:r>
          </w:p>
        </w:tc>
      </w:tr>
      <w:tr>
        <w:tc>
          <w:tcPr>
            <w:tcW w:type="dxa" w:w="4705"/>
          </w:tcPr>
          <w:p>
            <w:pPr>
              <w:spacing w:after="20" w:before="20" w:line="288" w:lineRule="auto"/>
            </w:pPr>
            <w:r>
              <w:rPr>
                <w:rFonts w:eastAsia="等线"/>
                <w:b w:val="0"/>
                <w:sz w:val="19"/>
              </w:rPr>
              <w:t>单独通过部署工具或 Intune 下发</w:t>
            </w:r>
          </w:p>
        </w:tc>
        <w:tc>
          <w:tcPr>
            <w:tcW w:type="dxa" w:w="4705"/>
          </w:tcPr>
          <w:p>
            <w:pPr>
              <w:spacing w:after="20" w:before="20" w:line="288" w:lineRule="auto"/>
            </w:pPr>
            <w:r>
              <w:rPr>
                <w:rFonts w:eastAsia="等线"/>
                <w:b w:val="0"/>
                <w:sz w:val="19"/>
              </w:rPr>
              <w:t>需要独立控制版本时</w:t>
            </w:r>
          </w:p>
        </w:tc>
      </w:tr>
      <w:tr>
        <w:tc>
          <w:tcPr>
            <w:tcW w:type="dxa" w:w="4705"/>
          </w:tcPr>
          <w:p>
            <w:pPr>
              <w:spacing w:after="20" w:before="20" w:line="288" w:lineRule="auto"/>
            </w:pPr>
            <w:r>
              <w:rPr>
                <w:rFonts w:eastAsia="等线"/>
                <w:b w:val="0"/>
                <w:sz w:val="19"/>
              </w:rPr>
              <w:t>用户自行安装</w:t>
            </w:r>
          </w:p>
        </w:tc>
        <w:tc>
          <w:tcPr>
            <w:tcW w:type="dxa" w:w="4705"/>
          </w:tcPr>
          <w:p>
            <w:pPr>
              <w:spacing w:after="20" w:before="20" w:line="288" w:lineRule="auto"/>
            </w:pPr>
            <w:r>
              <w:rPr>
                <w:rFonts w:eastAsia="等线"/>
                <w:b w:val="0"/>
                <w:sz w:val="19"/>
              </w:rPr>
              <w:t>小规模、临时设备</w:t>
            </w:r>
          </w:p>
        </w:tc>
      </w:tr>
    </w:tbl>
    <w:p>
      <w:pPr>
        <w:spacing w:after="40"/>
      </w:pPr>
    </w:p>
    <w:p>
      <w:pPr>
        <w:pStyle w:val="Heading4"/>
        <w:spacing w:before="200" w:after="120"/>
      </w:pPr>
      <w:r>
        <w:rPr>
          <w:rFonts w:eastAsia="微软雅黑"/>
          <w:b/>
          <w:color w:val="2E5496"/>
          <w:sz w:val="24"/>
        </w:rPr>
        <w:t>4.76.3 部署要点</w:t>
      </w:r>
    </w:p>
    <w:p>
      <w:pPr>
        <w:spacing w:after="40" w:line="324" w:lineRule="auto"/>
        <w:ind w:left="425"/>
      </w:pPr>
      <w:r>
        <w:rPr>
          <w:rFonts w:eastAsia="等线"/>
          <w:sz w:val="22"/>
        </w:rPr>
        <w:t xml:space="preserve">☐  </w:t>
      </w:r>
      <w:r>
        <w:rPr>
          <w:rFonts w:eastAsia="等线"/>
          <w:b w:val="0"/>
          <w:sz w:val="21"/>
        </w:rPr>
        <w:t>确认客户端版本保持更新（Teams 通常自动更新）。</w:t>
      </w:r>
    </w:p>
    <w:p>
      <w:pPr>
        <w:spacing w:after="40" w:line="324" w:lineRule="auto"/>
        <w:ind w:left="425"/>
      </w:pPr>
      <w:r>
        <w:rPr>
          <w:rFonts w:eastAsia="等线"/>
          <w:sz w:val="22"/>
        </w:rPr>
        <w:t xml:space="preserve">☐  </w:t>
      </w:r>
      <w:r>
        <w:rPr>
          <w:rFonts w:eastAsia="等线"/>
          <w:b w:val="0"/>
          <w:sz w:val="21"/>
        </w:rPr>
        <w:t>确认是否随系统启动（影响用户接收通知）。</w:t>
      </w:r>
    </w:p>
    <w:p>
      <w:pPr>
        <w:spacing w:after="40" w:line="324" w:lineRule="auto"/>
        <w:ind w:left="425"/>
      </w:pPr>
      <w:r>
        <w:rPr>
          <w:rFonts w:eastAsia="等线"/>
          <w:sz w:val="22"/>
        </w:rPr>
        <w:t xml:space="preserve">☐  </w:t>
      </w:r>
      <w:r>
        <w:rPr>
          <w:rFonts w:eastAsia="等线"/>
          <w:b w:val="0"/>
          <w:sz w:val="21"/>
        </w:rPr>
        <w:t>确认与 Outlook 的会议插件正常（可在 Outlook 中创建 Teams 会议）。</w:t>
      </w:r>
    </w:p>
    <w:p>
      <w:pPr>
        <w:spacing w:after="40" w:line="324" w:lineRule="auto"/>
        <w:ind w:left="425"/>
      </w:pPr>
      <w:r>
        <w:rPr>
          <w:rFonts w:eastAsia="等线"/>
          <w:sz w:val="22"/>
        </w:rPr>
        <w:t xml:space="preserve">☐  </w:t>
      </w:r>
      <w:r>
        <w:rPr>
          <w:rFonts w:eastAsia="等线"/>
          <w:b w:val="0"/>
          <w:sz w:val="21"/>
        </w:rPr>
        <w:t>共享电脑场景确认登录与注销行为。</w:t>
      </w:r>
    </w:p>
    <w:p>
      <w:pPr>
        <w:spacing w:after="40" w:line="324" w:lineRule="auto"/>
        <w:ind w:left="425"/>
      </w:pPr>
      <w:r>
        <w:rPr>
          <w:rFonts w:eastAsia="等线"/>
          <w:sz w:val="22"/>
        </w:rPr>
        <w:t xml:space="preserve">☐  </w:t>
      </w:r>
      <w:r>
        <w:rPr>
          <w:rFonts w:eastAsia="等线"/>
          <w:b w:val="0"/>
          <w:sz w:val="21"/>
        </w:rPr>
        <w:t>虚拟桌面场景需专门优化方案，</w:t>
      </w:r>
      <w:r>
        <w:rPr>
          <w:rFonts w:eastAsia="等线"/>
          <w:b/>
          <w:sz w:val="21"/>
        </w:rPr>
        <w:t>不要假设与普通电脑相同</w:t>
      </w:r>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虚拟桌面（VDI）环境中的音视频体验需要专门的优化方案。如果企业大量使用虚拟桌面，</w:t>
            </w:r>
            <w:r>
              <w:rPr>
                <w:rFonts w:eastAsia="等线"/>
                <w:b/>
                <w:sz w:val="21"/>
              </w:rPr>
              <w:t>必须在试点阶段实测会议质量</w:t>
            </w:r>
            <w:r>
              <w:rPr>
                <w:rFonts w:eastAsia="等线"/>
                <w:b w:val="0"/>
                <w:sz w:val="21"/>
              </w:rPr>
              <w:t>，否则上线后会出现大面积卡顿抱怨。</w:t>
            </w:r>
          </w:p>
        </w:tc>
      </w:tr>
    </w:tbl>
    <w:p>
      <w:pPr>
        <w:spacing w:after="40"/>
      </w:pPr>
    </w:p>
    <w:p>
      <w:pPr>
        <w:pStyle w:val="Heading3"/>
        <w:spacing w:before="200" w:after="120"/>
      </w:pPr>
      <w:r>
        <w:rPr>
          <w:rFonts w:eastAsia="微软雅黑"/>
          <w:b/>
          <w:color w:val="2E5496"/>
          <w:sz w:val="27"/>
        </w:rPr>
        <w:t>4.77 音视频设备准备</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设备</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耳机</w:t>
            </w:r>
          </w:p>
        </w:tc>
        <w:tc>
          <w:tcPr>
            <w:tcW w:type="dxa" w:w="4705"/>
          </w:tcPr>
          <w:p>
            <w:pPr>
              <w:spacing w:after="20" w:before="20" w:line="288" w:lineRule="auto"/>
            </w:pPr>
            <w:r>
              <w:rPr>
                <w:rFonts w:eastAsia="等线"/>
                <w:b/>
                <w:sz w:val="19"/>
              </w:rPr>
              <w:t>强烈建议配备</w:t>
            </w:r>
            <w:r>
              <w:rPr>
                <w:rFonts w:eastAsia="等线"/>
                <w:b w:val="0"/>
                <w:sz w:val="19"/>
              </w:rPr>
              <w:t>（带麦克风），比笔记本内置麦克风效果好得多</w:t>
            </w:r>
          </w:p>
        </w:tc>
      </w:tr>
      <w:tr>
        <w:tc>
          <w:tcPr>
            <w:tcW w:type="dxa" w:w="4705"/>
          </w:tcPr>
          <w:p>
            <w:pPr>
              <w:spacing w:after="20" w:before="20" w:line="288" w:lineRule="auto"/>
            </w:pPr>
            <w:r>
              <w:rPr>
                <w:rFonts w:eastAsia="等线"/>
                <w:b w:val="0"/>
                <w:sz w:val="19"/>
              </w:rPr>
              <w:t>摄像头</w:t>
            </w:r>
          </w:p>
        </w:tc>
        <w:tc>
          <w:tcPr>
            <w:tcW w:type="dxa" w:w="4705"/>
          </w:tcPr>
          <w:p>
            <w:pPr>
              <w:spacing w:after="20" w:before="20" w:line="288" w:lineRule="auto"/>
            </w:pPr>
            <w:r>
              <w:rPr>
                <w:rFonts w:eastAsia="等线"/>
                <w:b w:val="0"/>
                <w:sz w:val="19"/>
              </w:rPr>
              <w:t>按需</w:t>
            </w:r>
          </w:p>
        </w:tc>
      </w:tr>
      <w:tr>
        <w:tc>
          <w:tcPr>
            <w:tcW w:type="dxa" w:w="4705"/>
          </w:tcPr>
          <w:p>
            <w:pPr>
              <w:spacing w:after="20" w:before="20" w:line="288" w:lineRule="auto"/>
            </w:pPr>
            <w:r>
              <w:rPr>
                <w:rFonts w:eastAsia="等线"/>
                <w:b w:val="0"/>
                <w:sz w:val="19"/>
              </w:rPr>
              <w:t>会议室设备</w:t>
            </w:r>
          </w:p>
        </w:tc>
        <w:tc>
          <w:tcPr>
            <w:tcW w:type="dxa" w:w="4705"/>
          </w:tcPr>
          <w:p>
            <w:pPr>
              <w:spacing w:after="20" w:before="20" w:line="288" w:lineRule="auto"/>
            </w:pPr>
            <w:r>
              <w:rPr>
                <w:rFonts w:eastAsia="等线"/>
                <w:b w:val="0"/>
                <w:sz w:val="19"/>
              </w:rPr>
              <w:t>专业方案（第7节 4.64）</w:t>
            </w:r>
          </w:p>
        </w:tc>
      </w:tr>
      <w:tr>
        <w:tc>
          <w:tcPr>
            <w:tcW w:type="dxa" w:w="4705"/>
          </w:tcPr>
          <w:p>
            <w:pPr>
              <w:spacing w:after="20" w:before="20" w:line="288" w:lineRule="auto"/>
            </w:pPr>
            <w:r>
              <w:rPr>
                <w:rFonts w:eastAsia="等线"/>
                <w:b w:val="0"/>
                <w:sz w:val="19"/>
              </w:rPr>
              <w:t>扬声器（开放办公区）</w:t>
            </w:r>
          </w:p>
        </w:tc>
        <w:tc>
          <w:tcPr>
            <w:tcW w:type="dxa" w:w="4705"/>
          </w:tcPr>
          <w:p>
            <w:pPr>
              <w:spacing w:after="20" w:before="20" w:line="288" w:lineRule="auto"/>
            </w:pPr>
            <w:r>
              <w:rPr>
                <w:rFonts w:eastAsia="等线"/>
                <w:b w:val="0"/>
                <w:sz w:val="19"/>
              </w:rPr>
              <w:t>建议用耳机替代，避免互相干扰</w:t>
            </w:r>
          </w:p>
        </w:tc>
      </w:tr>
    </w:tbl>
    <w:p>
      <w:pPr>
        <w:spacing w:after="40"/>
      </w:pPr>
    </w:p>
    <w:p>
      <w:pPr>
        <w:pStyle w:val="Heading4"/>
        <w:spacing w:before="200" w:after="120"/>
      </w:pPr>
      <w:r>
        <w:rPr>
          <w:rFonts w:eastAsia="微软雅黑"/>
          <w:b/>
          <w:color w:val="2E5496"/>
          <w:sz w:val="24"/>
        </w:rPr>
        <w:t>4.77.1 一个低成本高回报的建议</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给需要频繁开会的员工配备</w:t>
            </w:r>
            <w:r>
              <w:rPr>
                <w:rFonts w:eastAsia="等线"/>
                <w:b/>
                <w:sz w:val="21"/>
              </w:rPr>
              <w:t>质量合格的耳机</w:t>
            </w:r>
            <w:r>
              <w:rPr>
                <w:rFonts w:eastAsia="等线"/>
                <w:b w:val="0"/>
                <w:sz w:val="21"/>
              </w:rPr>
              <w:t>。会议质量抱怨中相当一部分不是网络问题，而是：</w:t>
            </w:r>
          </w:p>
          <w:p>
            <w:pPr>
              <w:spacing w:after="40" w:before="0" w:line="324" w:lineRule="auto"/>
            </w:pPr>
          </w:p>
          <w:p>
            <w:pPr>
              <w:spacing w:after="40" w:before="0" w:line="324" w:lineRule="auto"/>
              <w:ind w:left="283"/>
            </w:pPr>
            <w:r>
              <w:rPr>
                <w:rFonts w:eastAsia="等线"/>
                <w:sz w:val="21"/>
              </w:rPr>
              <w:t xml:space="preserve">· </w:t>
            </w:r>
            <w:r>
              <w:rPr>
                <w:rFonts w:eastAsia="等线"/>
                <w:b w:val="0"/>
                <w:sz w:val="21"/>
              </w:rPr>
              <w:t>用笔记本内置麦克风，收进大量环境噪音。</w:t>
            </w:r>
          </w:p>
          <w:p>
            <w:pPr>
              <w:spacing w:after="40" w:before="0" w:line="324" w:lineRule="auto"/>
              <w:ind w:left="283"/>
            </w:pPr>
            <w:r>
              <w:rPr>
                <w:rFonts w:eastAsia="等线"/>
                <w:sz w:val="21"/>
              </w:rPr>
              <w:t xml:space="preserve">· </w:t>
            </w:r>
            <w:r>
              <w:rPr>
                <w:rFonts w:eastAsia="等线"/>
                <w:b w:val="0"/>
                <w:sz w:val="21"/>
              </w:rPr>
              <w:t>用手机免提，回声严重。</w:t>
            </w:r>
          </w:p>
          <w:p>
            <w:pPr>
              <w:spacing w:after="40" w:before="0" w:line="324" w:lineRule="auto"/>
              <w:ind w:left="283"/>
            </w:pPr>
            <w:r>
              <w:rPr>
                <w:rFonts w:eastAsia="等线"/>
                <w:sz w:val="21"/>
              </w:rPr>
              <w:t xml:space="preserve">· </w:t>
            </w:r>
            <w:r>
              <w:rPr>
                <w:rFonts w:eastAsia="等线"/>
                <w:b w:val="0"/>
                <w:sz w:val="21"/>
              </w:rPr>
              <w:t>多人在同一房间用各自设备开会，产生啸叫。</w:t>
            </w:r>
          </w:p>
          <w:p>
            <w:pPr>
              <w:spacing w:after="40" w:before="0" w:line="324" w:lineRule="auto"/>
            </w:pPr>
          </w:p>
          <w:p>
            <w:pPr>
              <w:spacing w:after="40" w:before="0" w:line="324" w:lineRule="auto"/>
            </w:pPr>
            <w:r>
              <w:rPr>
                <w:rFonts w:eastAsia="等线"/>
                <w:b w:val="0"/>
                <w:sz w:val="21"/>
              </w:rPr>
              <w:t>耳机的成本远低于反复排查"网络问题"的人力成本。</w:t>
            </w:r>
          </w:p>
        </w:tc>
      </w:tr>
    </w:tbl>
    <w:p>
      <w:pPr>
        <w:spacing w:after="40"/>
      </w:pPr>
    </w:p>
    <w:p>
      <w:pPr>
        <w:pStyle w:val="Heading3"/>
        <w:spacing w:before="200" w:after="120"/>
      </w:pPr>
      <w:r>
        <w:rPr>
          <w:rFonts w:eastAsia="微软雅黑"/>
          <w:b/>
          <w:color w:val="2E5496"/>
          <w:sz w:val="27"/>
        </w:rPr>
        <w:t>4.78 网络要求与常见误区</w:t>
      </w:r>
    </w:p>
    <w:p>
      <w:pPr>
        <w:pStyle w:val="Heading4"/>
        <w:spacing w:before="200" w:after="120"/>
      </w:pPr>
      <w:r>
        <w:rPr>
          <w:rFonts w:eastAsia="微软雅黑"/>
          <w:b/>
          <w:color w:val="2E5496"/>
          <w:sz w:val="24"/>
        </w:rPr>
        <w:t>4.78.1 Teams 会议对网络的要求特点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特点</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实时性敏感</w:t>
            </w:r>
          </w:p>
        </w:tc>
        <w:tc>
          <w:tcPr>
            <w:tcW w:type="dxa" w:w="4705"/>
          </w:tcPr>
          <w:p>
            <w:pPr>
              <w:spacing w:after="20" w:before="20" w:line="288" w:lineRule="auto"/>
            </w:pPr>
            <w:r>
              <w:rPr>
                <w:rFonts w:eastAsia="等线"/>
                <w:b w:val="0"/>
                <w:sz w:val="19"/>
              </w:rPr>
              <w:t>比下载文件更怕</w:t>
            </w:r>
            <w:r>
              <w:rPr>
                <w:rFonts w:eastAsia="等线"/>
                <w:b/>
                <w:sz w:val="19"/>
              </w:rPr>
              <w:t>延迟、抖动、丢包</w:t>
            </w:r>
            <w:r>
              <w:rPr>
                <w:rFonts w:eastAsia="等线"/>
                <w:b w:val="0"/>
                <w:sz w:val="19"/>
              </w:rPr>
              <w:t>，而不只是带宽不足</w:t>
            </w:r>
          </w:p>
        </w:tc>
      </w:tr>
      <w:tr>
        <w:tc>
          <w:tcPr>
            <w:tcW w:type="dxa" w:w="4705"/>
          </w:tcPr>
          <w:p>
            <w:pPr>
              <w:spacing w:after="20" w:before="20" w:line="288" w:lineRule="auto"/>
            </w:pPr>
            <w:r>
              <w:rPr>
                <w:rFonts w:eastAsia="等线"/>
                <w:b w:val="0"/>
                <w:sz w:val="19"/>
              </w:rPr>
              <w:t>双向流量</w:t>
            </w:r>
          </w:p>
        </w:tc>
        <w:tc>
          <w:tcPr>
            <w:tcW w:type="dxa" w:w="4705"/>
          </w:tcPr>
          <w:p>
            <w:pPr>
              <w:spacing w:after="20" w:before="20" w:line="288" w:lineRule="auto"/>
            </w:pPr>
            <w:r>
              <w:rPr>
                <w:rFonts w:eastAsia="等线"/>
                <w:b w:val="0"/>
                <w:sz w:val="19"/>
              </w:rPr>
              <w:t>上行带宽同样重要（很多企业只关注下行）</w:t>
            </w:r>
          </w:p>
        </w:tc>
      </w:tr>
      <w:tr>
        <w:tc>
          <w:tcPr>
            <w:tcW w:type="dxa" w:w="4705"/>
          </w:tcPr>
          <w:p>
            <w:pPr>
              <w:spacing w:after="20" w:before="20" w:line="288" w:lineRule="auto"/>
            </w:pPr>
            <w:r>
              <w:rPr>
                <w:rFonts w:eastAsia="等线"/>
                <w:b w:val="0"/>
                <w:sz w:val="19"/>
              </w:rPr>
              <w:t>按并发估算</w:t>
            </w:r>
          </w:p>
        </w:tc>
        <w:tc>
          <w:tcPr>
            <w:tcW w:type="dxa" w:w="4705"/>
          </w:tcPr>
          <w:p>
            <w:pPr>
              <w:spacing w:after="20" w:before="20" w:line="288" w:lineRule="auto"/>
            </w:pPr>
            <w:r>
              <w:rPr>
                <w:rFonts w:eastAsia="等线"/>
                <w:b w:val="0"/>
                <w:sz w:val="19"/>
              </w:rPr>
              <w:t>应按</w:t>
            </w:r>
            <w:r>
              <w:rPr>
                <w:rFonts w:eastAsia="等线"/>
                <w:b/>
                <w:sz w:val="19"/>
              </w:rPr>
              <w:t>每个地点的并发参会人数</w:t>
            </w:r>
            <w:r>
              <w:rPr>
                <w:rFonts w:eastAsia="等线"/>
                <w:b w:val="0"/>
                <w:sz w:val="19"/>
              </w:rPr>
              <w:t>估算，而不是员工总数</w:t>
            </w:r>
          </w:p>
        </w:tc>
      </w:tr>
      <w:tr>
        <w:tc>
          <w:tcPr>
            <w:tcW w:type="dxa" w:w="4705"/>
          </w:tcPr>
          <w:p>
            <w:pPr>
              <w:spacing w:after="20" w:before="20" w:line="288" w:lineRule="auto"/>
            </w:pPr>
            <w:r>
              <w:rPr>
                <w:rFonts w:eastAsia="等线"/>
                <w:b w:val="0"/>
                <w:sz w:val="19"/>
              </w:rPr>
              <w:t>自适应</w:t>
            </w:r>
          </w:p>
        </w:tc>
        <w:tc>
          <w:tcPr>
            <w:tcW w:type="dxa" w:w="4705"/>
          </w:tcPr>
          <w:p>
            <w:pPr>
              <w:spacing w:after="20" w:before="20" w:line="288" w:lineRule="auto"/>
            </w:pPr>
            <w:r>
              <w:rPr>
                <w:rFonts w:eastAsia="等线"/>
                <w:b w:val="0"/>
                <w:sz w:val="19"/>
              </w:rPr>
              <w:t>会根据网络状况自动降低质量（所以"能开会"不等于"网络没问题"）</w:t>
            </w:r>
          </w:p>
        </w:tc>
      </w:tr>
    </w:tbl>
    <w:p>
      <w:pPr>
        <w:spacing w:after="40"/>
      </w:pPr>
    </w:p>
    <w:p>
      <w:pPr>
        <w:pStyle w:val="Heading4"/>
        <w:spacing w:before="200" w:after="120"/>
      </w:pPr>
      <w:r>
        <w:rPr>
          <w:rFonts w:eastAsia="微软雅黑"/>
          <w:b/>
          <w:color w:val="2E5496"/>
          <w:sz w:val="24"/>
        </w:rPr>
        <w:t>4.78.2 三个常见误区</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误区</w:t>
            </w:r>
          </w:p>
        </w:tc>
        <w:tc>
          <w:tcPr>
            <w:tcW w:type="dxa" w:w="4705"/>
            <w:shd w:val="clear" w:fill="DEEAF6"/>
          </w:tcPr>
          <w:p>
            <w:pPr>
              <w:spacing w:after="20" w:before="20"/>
            </w:pPr>
            <w:r>
              <w:rPr>
                <w:rFonts w:eastAsia="等线"/>
                <w:b/>
                <w:sz w:val="19"/>
              </w:rPr>
              <w:t>事实</w:t>
            </w:r>
          </w:p>
        </w:tc>
      </w:tr>
      <w:tr>
        <w:tc>
          <w:tcPr>
            <w:tcW w:type="dxa" w:w="4705"/>
          </w:tcPr>
          <w:p>
            <w:pPr>
              <w:spacing w:after="20" w:before="20" w:line="288" w:lineRule="auto"/>
            </w:pPr>
            <w:r>
              <w:rPr>
                <w:rFonts w:eastAsia="等线"/>
                <w:b w:val="0"/>
                <w:sz w:val="19"/>
              </w:rPr>
              <w:t>"我们带宽 200M，肯定够"</w:t>
            </w:r>
          </w:p>
        </w:tc>
        <w:tc>
          <w:tcPr>
            <w:tcW w:type="dxa" w:w="4705"/>
          </w:tcPr>
          <w:p>
            <w:pPr>
              <w:spacing w:after="20" w:before="20" w:line="288" w:lineRule="auto"/>
            </w:pPr>
            <w:r>
              <w:rPr>
                <w:rFonts w:eastAsia="等线"/>
                <w:b w:val="0"/>
                <w:sz w:val="19"/>
              </w:rPr>
              <w:t>带宽够但</w:t>
            </w:r>
            <w:r>
              <w:rPr>
                <w:rFonts w:eastAsia="等线"/>
                <w:b/>
                <w:sz w:val="19"/>
              </w:rPr>
              <w:t>丢包和抖动</w:t>
            </w:r>
            <w:r>
              <w:rPr>
                <w:rFonts w:eastAsia="等线"/>
                <w:b w:val="0"/>
                <w:sz w:val="19"/>
              </w:rPr>
              <w:t>大，会议照样卡</w:t>
            </w:r>
          </w:p>
        </w:tc>
      </w:tr>
      <w:tr>
        <w:tc>
          <w:tcPr>
            <w:tcW w:type="dxa" w:w="4705"/>
          </w:tcPr>
          <w:p>
            <w:pPr>
              <w:spacing w:after="20" w:before="20" w:line="288" w:lineRule="auto"/>
            </w:pPr>
            <w:r>
              <w:rPr>
                <w:rFonts w:eastAsia="等线"/>
                <w:b w:val="0"/>
                <w:sz w:val="19"/>
              </w:rPr>
              <w:t>"把所有流量都走总部出口更安全"</w:t>
            </w:r>
          </w:p>
        </w:tc>
        <w:tc>
          <w:tcPr>
            <w:tcW w:type="dxa" w:w="4705"/>
          </w:tcPr>
          <w:p>
            <w:pPr>
              <w:spacing w:after="20" w:before="20" w:line="288" w:lineRule="auto"/>
            </w:pPr>
            <w:r>
              <w:rPr>
                <w:rFonts w:eastAsia="等线"/>
                <w:b w:val="0"/>
                <w:sz w:val="19"/>
              </w:rPr>
              <w:t>实时媒体流量绕行会显著增加延迟</w:t>
            </w:r>
          </w:p>
        </w:tc>
      </w:tr>
      <w:tr>
        <w:tc>
          <w:tcPr>
            <w:tcW w:type="dxa" w:w="4705"/>
          </w:tcPr>
          <w:p>
            <w:pPr>
              <w:spacing w:after="20" w:before="20" w:line="288" w:lineRule="auto"/>
            </w:pPr>
            <w:r>
              <w:rPr>
                <w:rFonts w:eastAsia="等线"/>
                <w:b w:val="0"/>
                <w:sz w:val="19"/>
              </w:rPr>
              <w:t>"VPN 全流量转发没问题"</w:t>
            </w:r>
          </w:p>
        </w:tc>
        <w:tc>
          <w:tcPr>
            <w:tcW w:type="dxa" w:w="4705"/>
          </w:tcPr>
          <w:p>
            <w:pPr>
              <w:spacing w:after="20" w:before="20" w:line="288" w:lineRule="auto"/>
            </w:pPr>
            <w:r>
              <w:rPr>
                <w:rFonts w:eastAsia="等线"/>
                <w:b w:val="0"/>
                <w:sz w:val="19"/>
              </w:rPr>
              <w:t>容量不足的 VPN 是会议质量的常见瓶颈</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是否采用本地互联网出口、是否对实时媒体流量分流、是否配置 QoS，应由</w:t>
            </w:r>
            <w:r>
              <w:rPr>
                <w:rFonts w:eastAsia="等线"/>
                <w:b/>
                <w:sz w:val="21"/>
              </w:rPr>
              <w:t>网络管理员结合安全要求实测决定</w:t>
            </w:r>
            <w:r>
              <w:rPr>
                <w:rFonts w:eastAsia="等线"/>
                <w:b w:val="0"/>
                <w:sz w:val="21"/>
              </w:rPr>
              <w:t>，并按地点分别评估（第1篇 1.16）。</w:t>
            </w:r>
          </w:p>
        </w:tc>
      </w:tr>
    </w:tbl>
    <w:p>
      <w:pPr>
        <w:spacing w:after="40"/>
      </w:pPr>
    </w:p>
    <w:p>
      <w:pPr>
        <w:pStyle w:val="Heading3"/>
        <w:spacing w:before="200" w:after="120"/>
      </w:pPr>
      <w:r>
        <w:rPr>
          <w:rFonts w:eastAsia="微软雅黑"/>
          <w:b/>
          <w:color w:val="2E5496"/>
          <w:sz w:val="27"/>
        </w:rPr>
        <w:t>4.79 分地点质量评估</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val="clear" w:fill="DEEAF6"/>
          </w:tcPr>
          <w:p>
            <w:pPr>
              <w:spacing w:after="20" w:before="20"/>
            </w:pPr>
            <w:r>
              <w:rPr>
                <w:rFonts w:eastAsia="等线"/>
                <w:b/>
                <w:sz w:val="19"/>
              </w:rPr>
              <w:t>地点</w:t>
            </w:r>
          </w:p>
        </w:tc>
        <w:tc>
          <w:tcPr>
            <w:tcW w:type="dxa" w:w="1344"/>
            <w:shd w:val="clear" w:fill="DEEAF6"/>
          </w:tcPr>
          <w:p>
            <w:pPr>
              <w:spacing w:after="20" w:before="20"/>
            </w:pPr>
            <w:r>
              <w:rPr>
                <w:rFonts w:eastAsia="等线"/>
                <w:b/>
                <w:sz w:val="19"/>
              </w:rPr>
              <w:t>员工数</w:t>
            </w:r>
          </w:p>
        </w:tc>
        <w:tc>
          <w:tcPr>
            <w:tcW w:type="dxa" w:w="1344"/>
            <w:shd w:val="clear" w:fill="DEEAF6"/>
          </w:tcPr>
          <w:p>
            <w:pPr>
              <w:spacing w:after="20" w:before="20"/>
            </w:pPr>
            <w:r>
              <w:rPr>
                <w:rFonts w:eastAsia="等线"/>
                <w:b/>
                <w:sz w:val="19"/>
              </w:rPr>
              <w:t>预计并发参会</w:t>
            </w:r>
          </w:p>
        </w:tc>
        <w:tc>
          <w:tcPr>
            <w:tcW w:type="dxa" w:w="1344"/>
            <w:shd w:val="clear" w:fill="DEEAF6"/>
          </w:tcPr>
          <w:p>
            <w:pPr>
              <w:spacing w:after="20" w:before="20"/>
            </w:pPr>
            <w:r>
              <w:rPr>
                <w:rFonts w:eastAsia="等线"/>
                <w:b/>
                <w:sz w:val="19"/>
              </w:rPr>
              <w:t>出口方式</w:t>
            </w:r>
          </w:p>
        </w:tc>
        <w:tc>
          <w:tcPr>
            <w:tcW w:type="dxa" w:w="1344"/>
            <w:shd w:val="clear" w:fill="DEEAF6"/>
          </w:tcPr>
          <w:p>
            <w:pPr>
              <w:spacing w:after="20" w:before="20"/>
            </w:pPr>
            <w:r>
              <w:rPr>
                <w:rFonts w:eastAsia="等线"/>
                <w:b/>
                <w:sz w:val="19"/>
              </w:rPr>
              <w:t>是否走 VPN</w:t>
            </w:r>
          </w:p>
        </w:tc>
        <w:tc>
          <w:tcPr>
            <w:tcW w:type="dxa" w:w="1344"/>
            <w:shd w:val="clear" w:fill="DEEAF6"/>
          </w:tcPr>
          <w:p>
            <w:pPr>
              <w:spacing w:after="20" w:before="20"/>
            </w:pPr>
            <w:r>
              <w:rPr>
                <w:rFonts w:eastAsia="等线"/>
                <w:b/>
                <w:sz w:val="19"/>
              </w:rPr>
              <w:t>实测结果</w:t>
            </w:r>
          </w:p>
        </w:tc>
        <w:tc>
          <w:tcPr>
            <w:tcW w:type="dxa" w:w="1344"/>
            <w:shd w:val="clear" w:fill="DEEAF6"/>
          </w:tcPr>
          <w:p>
            <w:pPr>
              <w:spacing w:after="20" w:before="20"/>
            </w:pPr>
            <w:r>
              <w:rPr>
                <w:rFonts w:eastAsia="等线"/>
                <w:b/>
                <w:sz w:val="19"/>
              </w:rPr>
              <w:t>处理方案</w:t>
            </w:r>
          </w:p>
        </w:tc>
      </w:tr>
      <w:tr>
        <w:tc>
          <w:tcPr>
            <w:tcW w:type="dxa" w:w="1344"/>
          </w:tcPr>
          <w:p>
            <w:pPr>
              <w:spacing w:after="20" w:before="20" w:line="288" w:lineRule="auto"/>
            </w:pPr>
            <w:r>
              <w:rPr>
                <w:rFonts w:eastAsia="等线"/>
                <w:b w:val="0"/>
                <w:sz w:val="19"/>
              </w:rPr>
              <w:t>总部</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待测试</w:t>
            </w:r>
          </w:p>
        </w:tc>
        <w:tc>
          <w:tcPr>
            <w:tcW w:type="dxa" w:w="1344"/>
          </w:tcPr>
          <w:p>
            <w:pPr>
              <w:spacing w:after="20" w:before="20" w:line="288" w:lineRule="auto"/>
            </w:pPr>
            <w:r>
              <w:rPr>
                <w:rFonts w:eastAsia="等线"/>
                <w:b w:val="0"/>
                <w:sz w:val="19"/>
              </w:rPr>
              <w:t>—</w:t>
            </w:r>
          </w:p>
        </w:tc>
      </w:tr>
      <w:tr>
        <w:tc>
          <w:tcPr>
            <w:tcW w:type="dxa" w:w="1344"/>
          </w:tcPr>
          <w:p>
            <w:pPr>
              <w:spacing w:after="20" w:before="20" w:line="288" w:lineRule="auto"/>
            </w:pPr>
            <w:r>
              <w:rPr>
                <w:rFonts w:eastAsia="等线"/>
                <w:b w:val="0"/>
                <w:sz w:val="19"/>
              </w:rPr>
              <w:t>分公司A</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待测试</w:t>
            </w:r>
          </w:p>
        </w:tc>
        <w:tc>
          <w:tcPr>
            <w:tcW w:type="dxa" w:w="1344"/>
          </w:tcPr>
          <w:p>
            <w:pPr>
              <w:spacing w:after="20" w:before="20" w:line="288" w:lineRule="auto"/>
            </w:pPr>
            <w:r>
              <w:rPr>
                <w:rFonts w:eastAsia="等线"/>
                <w:b w:val="0"/>
                <w:sz w:val="19"/>
              </w:rPr>
              <w:t>—</w:t>
            </w:r>
          </w:p>
        </w:tc>
      </w:tr>
      <w:tr>
        <w:tc>
          <w:tcPr>
            <w:tcW w:type="dxa" w:w="1344"/>
          </w:tcPr>
          <w:p>
            <w:pPr>
              <w:spacing w:after="20" w:before="20" w:line="288" w:lineRule="auto"/>
            </w:pPr>
            <w:r>
              <w:rPr>
                <w:rFonts w:eastAsia="等线"/>
                <w:b w:val="0"/>
                <w:sz w:val="19"/>
              </w:rPr>
              <w:t>工厂</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待测试</w:t>
            </w:r>
          </w:p>
        </w:tc>
        <w:tc>
          <w:tcPr>
            <w:tcW w:type="dxa" w:w="1344"/>
          </w:tcPr>
          <w:p>
            <w:pPr>
              <w:spacing w:after="20" w:before="20" w:line="288" w:lineRule="auto"/>
            </w:pPr>
            <w:r>
              <w:rPr>
                <w:rFonts w:eastAsia="等线"/>
                <w:b w:val="0"/>
                <w:sz w:val="19"/>
              </w:rPr>
              <w:t>—</w:t>
            </w:r>
          </w:p>
        </w:tc>
      </w:tr>
      <w:tr>
        <w:tc>
          <w:tcPr>
            <w:tcW w:type="dxa" w:w="1344"/>
          </w:tcPr>
          <w:p>
            <w:pPr>
              <w:spacing w:after="20" w:before="20" w:line="288" w:lineRule="auto"/>
            </w:pPr>
            <w:r>
              <w:rPr>
                <w:rFonts w:eastAsia="等线"/>
                <w:b w:val="0"/>
                <w:sz w:val="19"/>
              </w:rPr>
              <w:t>门店</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待测试</w:t>
            </w:r>
          </w:p>
        </w:tc>
        <w:tc>
          <w:tcPr>
            <w:tcW w:type="dxa" w:w="1344"/>
          </w:tcPr>
          <w:p>
            <w:pPr>
              <w:spacing w:after="20" w:before="20" w:line="288" w:lineRule="auto"/>
            </w:pPr>
            <w:r>
              <w:rPr>
                <w:rFonts w:eastAsia="等线"/>
                <w:b w:val="0"/>
                <w:sz w:val="19"/>
              </w:rPr>
              <w:t>—</w:t>
            </w:r>
          </w:p>
        </w:tc>
      </w:tr>
      <w:tr>
        <w:tc>
          <w:tcPr>
            <w:tcW w:type="dxa" w:w="1344"/>
          </w:tcPr>
          <w:p>
            <w:pPr>
              <w:spacing w:after="20" w:before="20" w:line="288" w:lineRule="auto"/>
            </w:pPr>
            <w:r>
              <w:rPr>
                <w:rFonts w:eastAsia="等线"/>
                <w:b w:val="0"/>
                <w:sz w:val="19"/>
              </w:rPr>
              <w:t>居家办公</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家庭宽带</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待测试</w:t>
            </w:r>
          </w:p>
        </w:tc>
        <w:tc>
          <w:tcPr>
            <w:tcW w:type="dxa" w:w="1344"/>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4.79.1 实测方法</w:t>
      </w:r>
    </w:p>
    <w:p>
      <w:pPr>
        <w:spacing w:before="120" w:after="160"/>
        <w:jc w:val="center"/>
      </w:pPr>
      <w:r>
        <w:drawing>
          <wp:inline xmlns:a="http://schemas.openxmlformats.org/drawingml/2006/main" xmlns:pic="http://schemas.openxmlformats.org/drawingml/2006/picture">
            <wp:extent cx="3958452" cy="7020000"/>
            <wp:docPr id="55" name="Picture 55"/>
            <wp:cNvGraphicFramePr>
              <a:graphicFrameLocks noChangeAspect="1"/>
            </wp:cNvGraphicFramePr>
            <a:graphic>
              <a:graphicData uri="http://schemas.openxmlformats.org/drawingml/2006/picture">
                <pic:pic>
                  <pic:nvPicPr>
                    <pic:cNvPr id="0" name="66021eb0a68ca79f.png"/>
                    <pic:cNvPicPr/>
                  </pic:nvPicPr>
                  <pic:blipFill>
                    <a:blip r:embed="rId122"/>
                    <a:stretch>
                      <a:fillRect/>
                    </a:stretch>
                  </pic:blipFill>
                  <pic:spPr>
                    <a:xfrm>
                      <a:off x="0" y="0"/>
                      <a:ext cx="3958452" cy="7020000"/>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测试必须包含</w:t>
            </w:r>
            <w:r>
              <w:rPr>
                <w:rFonts w:eastAsia="等线"/>
                <w:b/>
                <w:sz w:val="21"/>
              </w:rPr>
              <w:t>多人同时开视频会议 + 屏幕共享</w:t>
            </w:r>
            <w:r>
              <w:rPr>
                <w:rFonts w:eastAsia="等线"/>
                <w:b w:val="0"/>
                <w:sz w:val="21"/>
              </w:rPr>
              <w:t>的场景，而不是两个人简单通话。真实压力下的表现才有参考价值。</w:t>
            </w:r>
          </w:p>
        </w:tc>
      </w:tr>
    </w:tbl>
    <w:p>
      <w:pPr>
        <w:spacing w:after="40"/>
      </w:pPr>
    </w:p>
    <w:p>
      <w:pPr>
        <w:pStyle w:val="Heading3"/>
        <w:spacing w:before="200" w:after="120"/>
      </w:pPr>
      <w:r>
        <w:rPr>
          <w:rFonts w:eastAsia="微软雅黑"/>
          <w:b/>
          <w:color w:val="2E5496"/>
          <w:sz w:val="27"/>
        </w:rPr>
        <w:t>4.80 会议质量排查</w:t>
      </w:r>
    </w:p>
    <w:p>
      <w:pPr>
        <w:pStyle w:val="Heading4"/>
        <w:spacing w:before="200" w:after="120"/>
      </w:pPr>
      <w:r>
        <w:rPr>
          <w:rFonts w:eastAsia="微软雅黑"/>
          <w:b/>
          <w:color w:val="2E5496"/>
          <w:sz w:val="24"/>
        </w:rPr>
        <w:t>4.80.1 分层排查顺序</w:t>
      </w:r>
    </w:p>
    <w:p>
      <w:pPr>
        <w:spacing w:before="120" w:after="160"/>
        <w:jc w:val="center"/>
      </w:pPr>
      <w:r>
        <w:drawing>
          <wp:inline xmlns:a="http://schemas.openxmlformats.org/drawingml/2006/main" xmlns:pic="http://schemas.openxmlformats.org/drawingml/2006/picture">
            <wp:extent cx="3885802" cy="7019998"/>
            <wp:docPr id="56" name="Picture 56"/>
            <wp:cNvGraphicFramePr>
              <a:graphicFrameLocks noChangeAspect="1"/>
            </wp:cNvGraphicFramePr>
            <a:graphic>
              <a:graphicData uri="http://schemas.openxmlformats.org/drawingml/2006/picture">
                <pic:pic>
                  <pic:nvPicPr>
                    <pic:cNvPr id="0" name="c733eee86546c291.png"/>
                    <pic:cNvPicPr/>
                  </pic:nvPicPr>
                  <pic:blipFill>
                    <a:blip r:embed="rId123"/>
                    <a:stretch>
                      <a:fillRect/>
                    </a:stretch>
                  </pic:blipFill>
                  <pic:spPr>
                    <a:xfrm>
                      <a:off x="0" y="0"/>
                      <a:ext cx="3885802" cy="7019998"/>
                    </a:xfrm>
                    <a:prstGeom prst="rect"/>
                  </pic:spPr>
                </pic:pic>
              </a:graphicData>
            </a:graphic>
          </wp:inline>
        </w:drawing>
      </w:r>
    </w:p>
    <w:p>
      <w:pPr>
        <w:pStyle w:val="Heading4"/>
        <w:spacing w:before="200" w:after="120"/>
      </w:pPr>
      <w:r>
        <w:rPr>
          <w:rFonts w:eastAsia="微软雅黑"/>
          <w:b/>
          <w:color w:val="2E5496"/>
          <w:sz w:val="24"/>
        </w:rPr>
        <w:t>4.80.2 常见原因与处理</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常见原因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声音断续</w:t>
            </w:r>
          </w:p>
        </w:tc>
        <w:tc>
          <w:tcPr>
            <w:tcW w:type="dxa" w:w="3137"/>
          </w:tcPr>
          <w:p>
            <w:pPr>
              <w:spacing w:after="20" w:before="20" w:line="288" w:lineRule="auto"/>
            </w:pPr>
            <w:r>
              <w:rPr>
                <w:rFonts w:eastAsia="等线"/>
                <w:b w:val="0"/>
                <w:sz w:val="19"/>
              </w:rPr>
              <w:t>丢包、无线信号弱</w:t>
            </w:r>
          </w:p>
        </w:tc>
        <w:tc>
          <w:tcPr>
            <w:tcW w:type="dxa" w:w="3137"/>
          </w:tcPr>
          <w:p>
            <w:pPr>
              <w:spacing w:after="20" w:before="20" w:line="288" w:lineRule="auto"/>
            </w:pPr>
            <w:r>
              <w:rPr>
                <w:rFonts w:eastAsia="等线"/>
                <w:b w:val="0"/>
                <w:sz w:val="19"/>
              </w:rPr>
              <w:t>改有线；优化无线；检查丢包</w:t>
            </w:r>
          </w:p>
        </w:tc>
      </w:tr>
      <w:tr>
        <w:tc>
          <w:tcPr>
            <w:tcW w:type="dxa" w:w="3137"/>
          </w:tcPr>
          <w:p>
            <w:pPr>
              <w:spacing w:after="20" w:before="20" w:line="288" w:lineRule="auto"/>
            </w:pPr>
            <w:r>
              <w:rPr>
                <w:rFonts w:eastAsia="等线"/>
                <w:b w:val="0"/>
                <w:sz w:val="19"/>
              </w:rPr>
              <w:t>有回声</w:t>
            </w:r>
          </w:p>
        </w:tc>
        <w:tc>
          <w:tcPr>
            <w:tcW w:type="dxa" w:w="3137"/>
          </w:tcPr>
          <w:p>
            <w:pPr>
              <w:spacing w:after="20" w:before="20" w:line="288" w:lineRule="auto"/>
            </w:pPr>
            <w:r>
              <w:rPr>
                <w:rFonts w:eastAsia="等线"/>
                <w:b w:val="0"/>
                <w:sz w:val="19"/>
              </w:rPr>
              <w:t>同一房间多设备、未用耳机</w:t>
            </w:r>
          </w:p>
        </w:tc>
        <w:tc>
          <w:tcPr>
            <w:tcW w:type="dxa" w:w="3137"/>
          </w:tcPr>
          <w:p>
            <w:pPr>
              <w:spacing w:after="20" w:before="20" w:line="288" w:lineRule="auto"/>
            </w:pPr>
            <w:r>
              <w:rPr>
                <w:rFonts w:eastAsia="等线"/>
                <w:b w:val="0"/>
                <w:sz w:val="19"/>
              </w:rPr>
              <w:t>使用耳机；只保留一台设备的音频</w:t>
            </w:r>
          </w:p>
        </w:tc>
      </w:tr>
      <w:tr>
        <w:tc>
          <w:tcPr>
            <w:tcW w:type="dxa" w:w="3137"/>
          </w:tcPr>
          <w:p>
            <w:pPr>
              <w:spacing w:after="20" w:before="20" w:line="288" w:lineRule="auto"/>
            </w:pPr>
            <w:r>
              <w:rPr>
                <w:rFonts w:eastAsia="等线"/>
                <w:b w:val="0"/>
                <w:sz w:val="19"/>
              </w:rPr>
              <w:t>视频模糊</w:t>
            </w:r>
          </w:p>
        </w:tc>
        <w:tc>
          <w:tcPr>
            <w:tcW w:type="dxa" w:w="3137"/>
          </w:tcPr>
          <w:p>
            <w:pPr>
              <w:spacing w:after="20" w:before="20" w:line="288" w:lineRule="auto"/>
            </w:pPr>
            <w:r>
              <w:rPr>
                <w:rFonts w:eastAsia="等线"/>
                <w:b w:val="0"/>
                <w:sz w:val="19"/>
              </w:rPr>
              <w:t>带宽不足、自动降质</w:t>
            </w:r>
          </w:p>
        </w:tc>
        <w:tc>
          <w:tcPr>
            <w:tcW w:type="dxa" w:w="3137"/>
          </w:tcPr>
          <w:p>
            <w:pPr>
              <w:spacing w:after="20" w:before="20" w:line="288" w:lineRule="auto"/>
            </w:pPr>
            <w:r>
              <w:rPr>
                <w:rFonts w:eastAsia="等线"/>
                <w:b w:val="0"/>
                <w:sz w:val="19"/>
              </w:rPr>
              <w:t>检查上行带宽与并发</w:t>
            </w:r>
          </w:p>
        </w:tc>
      </w:tr>
      <w:tr>
        <w:tc>
          <w:tcPr>
            <w:tcW w:type="dxa" w:w="3137"/>
          </w:tcPr>
          <w:p>
            <w:pPr>
              <w:spacing w:after="20" w:before="20" w:line="288" w:lineRule="auto"/>
            </w:pPr>
            <w:r>
              <w:rPr>
                <w:rFonts w:eastAsia="等线"/>
                <w:b w:val="0"/>
                <w:sz w:val="19"/>
              </w:rPr>
              <w:t>屏幕共享卡顿</w:t>
            </w:r>
          </w:p>
        </w:tc>
        <w:tc>
          <w:tcPr>
            <w:tcW w:type="dxa" w:w="3137"/>
          </w:tcPr>
          <w:p>
            <w:pPr>
              <w:spacing w:after="20" w:before="20" w:line="288" w:lineRule="auto"/>
            </w:pPr>
            <w:r>
              <w:rPr>
                <w:rFonts w:eastAsia="等线"/>
                <w:b w:val="0"/>
                <w:sz w:val="19"/>
              </w:rPr>
              <w:t>带宽或 CPU 不足</w:t>
            </w:r>
          </w:p>
        </w:tc>
        <w:tc>
          <w:tcPr>
            <w:tcW w:type="dxa" w:w="3137"/>
          </w:tcPr>
          <w:p>
            <w:pPr>
              <w:spacing w:after="20" w:before="20" w:line="288" w:lineRule="auto"/>
            </w:pPr>
            <w:r>
              <w:rPr>
                <w:rFonts w:eastAsia="等线"/>
                <w:b w:val="0"/>
                <w:sz w:val="19"/>
              </w:rPr>
              <w:t>关闭不必要的视频；检查设备性能</w:t>
            </w:r>
          </w:p>
        </w:tc>
      </w:tr>
      <w:tr>
        <w:tc>
          <w:tcPr>
            <w:tcW w:type="dxa" w:w="3137"/>
          </w:tcPr>
          <w:p>
            <w:pPr>
              <w:spacing w:after="20" w:before="20" w:line="288" w:lineRule="auto"/>
            </w:pPr>
            <w:r>
              <w:rPr>
                <w:rFonts w:eastAsia="等线"/>
                <w:b w:val="0"/>
                <w:sz w:val="19"/>
              </w:rPr>
              <w:t>频繁掉线</w:t>
            </w:r>
          </w:p>
        </w:tc>
        <w:tc>
          <w:tcPr>
            <w:tcW w:type="dxa" w:w="3137"/>
          </w:tcPr>
          <w:p>
            <w:pPr>
              <w:spacing w:after="20" w:before="20" w:line="288" w:lineRule="auto"/>
            </w:pPr>
            <w:r>
              <w:rPr>
                <w:rFonts w:eastAsia="等线"/>
                <w:b w:val="0"/>
                <w:sz w:val="19"/>
              </w:rPr>
              <w:t>网络不稳定、VPN 断连</w:t>
            </w:r>
          </w:p>
        </w:tc>
        <w:tc>
          <w:tcPr>
            <w:tcW w:type="dxa" w:w="3137"/>
          </w:tcPr>
          <w:p>
            <w:pPr>
              <w:spacing w:after="20" w:before="20" w:line="288" w:lineRule="auto"/>
            </w:pPr>
            <w:r>
              <w:rPr>
                <w:rFonts w:eastAsia="等线"/>
                <w:b w:val="0"/>
                <w:sz w:val="19"/>
              </w:rPr>
              <w:t>检查链路；评估分流</w:t>
            </w:r>
          </w:p>
        </w:tc>
      </w:tr>
      <w:tr>
        <w:tc>
          <w:tcPr>
            <w:tcW w:type="dxa" w:w="3137"/>
          </w:tcPr>
          <w:p>
            <w:pPr>
              <w:spacing w:after="20" w:before="20" w:line="288" w:lineRule="auto"/>
            </w:pPr>
            <w:r>
              <w:rPr>
                <w:rFonts w:eastAsia="等线"/>
                <w:b w:val="0"/>
                <w:sz w:val="19"/>
              </w:rPr>
              <w:t>只有部分人听不到</w:t>
            </w:r>
          </w:p>
        </w:tc>
        <w:tc>
          <w:tcPr>
            <w:tcW w:type="dxa" w:w="3137"/>
          </w:tcPr>
          <w:p>
            <w:pPr>
              <w:spacing w:after="20" w:before="20" w:line="288" w:lineRule="auto"/>
            </w:pPr>
            <w:r>
              <w:rPr>
                <w:rFonts w:eastAsia="等线"/>
                <w:b w:val="0"/>
                <w:sz w:val="19"/>
              </w:rPr>
              <w:t>个别设备或地点问题</w:t>
            </w:r>
          </w:p>
        </w:tc>
        <w:tc>
          <w:tcPr>
            <w:tcW w:type="dxa" w:w="3137"/>
          </w:tcPr>
          <w:p>
            <w:pPr>
              <w:spacing w:after="20" w:before="20" w:line="288" w:lineRule="auto"/>
            </w:pPr>
            <w:r>
              <w:rPr>
                <w:rFonts w:eastAsia="等线"/>
                <w:b w:val="0"/>
                <w:sz w:val="19"/>
              </w:rPr>
              <w:t>分层排查</w:t>
            </w:r>
          </w:p>
        </w:tc>
      </w:tr>
      <w:tr>
        <w:tc>
          <w:tcPr>
            <w:tcW w:type="dxa" w:w="3137"/>
          </w:tcPr>
          <w:p>
            <w:pPr>
              <w:spacing w:after="20" w:before="20" w:line="288" w:lineRule="auto"/>
            </w:pPr>
            <w:r>
              <w:rPr>
                <w:rFonts w:eastAsia="等线"/>
                <w:b w:val="0"/>
                <w:sz w:val="19"/>
              </w:rPr>
              <w:t>会议室设备异常</w:t>
            </w:r>
          </w:p>
        </w:tc>
        <w:tc>
          <w:tcPr>
            <w:tcW w:type="dxa" w:w="3137"/>
          </w:tcPr>
          <w:p>
            <w:pPr>
              <w:spacing w:after="20" w:before="20" w:line="288" w:lineRule="auto"/>
            </w:pPr>
            <w:r>
              <w:rPr>
                <w:rFonts w:eastAsia="等线"/>
                <w:b w:val="0"/>
                <w:sz w:val="19"/>
              </w:rPr>
              <w:t>设备未更新、线路问题</w:t>
            </w:r>
          </w:p>
        </w:tc>
        <w:tc>
          <w:tcPr>
            <w:tcW w:type="dxa" w:w="3137"/>
          </w:tcPr>
          <w:p>
            <w:pPr>
              <w:spacing w:after="20" w:before="20" w:line="288" w:lineRule="auto"/>
            </w:pPr>
            <w:r>
              <w:rPr>
                <w:rFonts w:eastAsia="等线"/>
                <w:b w:val="0"/>
                <w:sz w:val="19"/>
              </w:rPr>
              <w:t>纳入巡检</w:t>
            </w:r>
          </w:p>
        </w:tc>
      </w:tr>
      <w:tr>
        <w:tc>
          <w:tcPr>
            <w:tcW w:type="dxa" w:w="3137"/>
          </w:tcPr>
          <w:p>
            <w:pPr>
              <w:spacing w:after="20" w:before="20" w:line="288" w:lineRule="auto"/>
            </w:pPr>
            <w:r>
              <w:rPr>
                <w:rFonts w:eastAsia="等线"/>
                <w:b w:val="0"/>
                <w:sz w:val="19"/>
              </w:rPr>
              <w:t>加入会议慢</w:t>
            </w:r>
          </w:p>
        </w:tc>
        <w:tc>
          <w:tcPr>
            <w:tcW w:type="dxa" w:w="3137"/>
          </w:tcPr>
          <w:p>
            <w:pPr>
              <w:spacing w:after="20" w:before="20" w:line="288" w:lineRule="auto"/>
            </w:pPr>
            <w:r>
              <w:rPr>
                <w:rFonts w:eastAsia="等线"/>
                <w:b w:val="0"/>
                <w:sz w:val="19"/>
              </w:rPr>
              <w:t>客户端或身份验证环节</w:t>
            </w:r>
          </w:p>
        </w:tc>
        <w:tc>
          <w:tcPr>
            <w:tcW w:type="dxa" w:w="3137"/>
          </w:tcPr>
          <w:p>
            <w:pPr>
              <w:spacing w:after="20" w:before="20" w:line="288" w:lineRule="auto"/>
            </w:pPr>
            <w:r>
              <w:rPr>
                <w:rFonts w:eastAsia="等线"/>
                <w:b w:val="0"/>
                <w:sz w:val="19"/>
              </w:rPr>
              <w:t>检查客户端版本与登录</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DEEBF7"/>
          </w:tcPr>
          <w:p>
            <w:pPr>
              <w:spacing w:after="40" w:before="40" w:line="324" w:lineRule="auto"/>
            </w:pPr>
            <w:r>
              <w:rPr>
                <w:rFonts w:eastAsia="等线"/>
                <w:b/>
                <w:sz w:val="21"/>
              </w:rPr>
              <w:t>验证点：</w:t>
            </w:r>
            <w:r>
              <w:rPr>
                <w:rFonts w:eastAsia="等线"/>
                <w:b w:val="0"/>
                <w:sz w:val="21"/>
              </w:rPr>
              <w:t xml:space="preserve"> 排查后要记录结论。会议质量问题最怕"每次都说是网络问题"却从不定位到具体环节——这样问题会长期反复出现。</w:t>
            </w:r>
          </w:p>
        </w:tc>
      </w:tr>
    </w:tbl>
    <w:p>
      <w:pPr>
        <w:spacing w:after="40"/>
      </w:pPr>
    </w:p>
    <w:p>
      <w:pPr>
        <w:pStyle w:val="Heading3"/>
        <w:spacing w:before="200" w:after="120"/>
      </w:pPr>
      <w:r>
        <w:rPr>
          <w:rFonts w:eastAsia="微软雅黑"/>
          <w:b/>
          <w:color w:val="2E5496"/>
          <w:sz w:val="27"/>
        </w:rPr>
        <w:t>4.81 客户端登录与常见故障</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常见原因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无法登录</w:t>
            </w:r>
          </w:p>
        </w:tc>
        <w:tc>
          <w:tcPr>
            <w:tcW w:type="dxa" w:w="3137"/>
          </w:tcPr>
          <w:p>
            <w:pPr>
              <w:spacing w:after="20" w:before="20" w:line="288" w:lineRule="auto"/>
            </w:pPr>
            <w:r>
              <w:rPr>
                <w:rFonts w:eastAsia="等线"/>
                <w:b w:val="0"/>
                <w:sz w:val="19"/>
              </w:rPr>
              <w:t>身份问题、MFA 未完成、条件访问阻止</w:t>
            </w:r>
          </w:p>
        </w:tc>
        <w:tc>
          <w:tcPr>
            <w:tcW w:type="dxa" w:w="3137"/>
          </w:tcPr>
          <w:p>
            <w:pPr>
              <w:spacing w:after="20" w:before="20" w:line="288" w:lineRule="auto"/>
            </w:pPr>
            <w:r>
              <w:rPr>
                <w:rFonts w:eastAsia="等线"/>
                <w:b w:val="0"/>
                <w:sz w:val="19"/>
              </w:rPr>
              <w:t>查登录日志（第2篇 2.114）</w:t>
            </w:r>
          </w:p>
        </w:tc>
      </w:tr>
      <w:tr>
        <w:tc>
          <w:tcPr>
            <w:tcW w:type="dxa" w:w="3137"/>
          </w:tcPr>
          <w:p>
            <w:pPr>
              <w:spacing w:after="20" w:before="20" w:line="288" w:lineRule="auto"/>
            </w:pPr>
            <w:r>
              <w:rPr>
                <w:rFonts w:eastAsia="等线"/>
                <w:b w:val="0"/>
                <w:sz w:val="19"/>
              </w:rPr>
              <w:t>登录后看不到团队</w:t>
            </w:r>
          </w:p>
        </w:tc>
        <w:tc>
          <w:tcPr>
            <w:tcW w:type="dxa" w:w="3137"/>
          </w:tcPr>
          <w:p>
            <w:pPr>
              <w:spacing w:after="20" w:before="20" w:line="288" w:lineRule="auto"/>
            </w:pPr>
            <w:r>
              <w:rPr>
                <w:rFonts w:eastAsia="等线"/>
                <w:b w:val="0"/>
                <w:sz w:val="19"/>
              </w:rPr>
              <w:t>尚未被加入、同步延迟</w:t>
            </w:r>
          </w:p>
        </w:tc>
        <w:tc>
          <w:tcPr>
            <w:tcW w:type="dxa" w:w="3137"/>
          </w:tcPr>
          <w:p>
            <w:pPr>
              <w:spacing w:after="20" w:before="20" w:line="288" w:lineRule="auto"/>
            </w:pPr>
            <w:r>
              <w:rPr>
                <w:rFonts w:eastAsia="等线"/>
                <w:b w:val="0"/>
                <w:sz w:val="19"/>
              </w:rPr>
              <w:t>确认成员身份</w:t>
            </w:r>
          </w:p>
        </w:tc>
      </w:tr>
      <w:tr>
        <w:tc>
          <w:tcPr>
            <w:tcW w:type="dxa" w:w="3137"/>
          </w:tcPr>
          <w:p>
            <w:pPr>
              <w:spacing w:after="20" w:before="20" w:line="288" w:lineRule="auto"/>
            </w:pPr>
            <w:r>
              <w:rPr>
                <w:rFonts w:eastAsia="等线"/>
                <w:b w:val="0"/>
                <w:sz w:val="19"/>
              </w:rPr>
              <w:t>收不到通知</w:t>
            </w:r>
          </w:p>
        </w:tc>
        <w:tc>
          <w:tcPr>
            <w:tcW w:type="dxa" w:w="3137"/>
          </w:tcPr>
          <w:p>
            <w:pPr>
              <w:spacing w:after="20" w:before="20" w:line="288" w:lineRule="auto"/>
            </w:pPr>
            <w:r>
              <w:rPr>
                <w:rFonts w:eastAsia="等线"/>
                <w:b w:val="0"/>
                <w:sz w:val="19"/>
              </w:rPr>
              <w:t>通知设置、客户端未启动、系统权限</w:t>
            </w:r>
          </w:p>
        </w:tc>
        <w:tc>
          <w:tcPr>
            <w:tcW w:type="dxa" w:w="3137"/>
          </w:tcPr>
          <w:p>
            <w:pPr>
              <w:spacing w:after="20" w:before="20" w:line="288" w:lineRule="auto"/>
            </w:pPr>
            <w:r>
              <w:rPr>
                <w:rFonts w:eastAsia="等线"/>
                <w:b w:val="0"/>
                <w:sz w:val="19"/>
              </w:rPr>
              <w:t>检查客户端与系统通知权限</w:t>
            </w:r>
          </w:p>
        </w:tc>
      </w:tr>
      <w:tr>
        <w:tc>
          <w:tcPr>
            <w:tcW w:type="dxa" w:w="3137"/>
          </w:tcPr>
          <w:p>
            <w:pPr>
              <w:spacing w:after="20" w:before="20" w:line="288" w:lineRule="auto"/>
            </w:pPr>
            <w:r>
              <w:rPr>
                <w:rFonts w:eastAsia="等线"/>
                <w:b w:val="0"/>
                <w:sz w:val="19"/>
              </w:rPr>
              <w:t>看不到会议</w:t>
            </w:r>
          </w:p>
        </w:tc>
        <w:tc>
          <w:tcPr>
            <w:tcW w:type="dxa" w:w="3137"/>
          </w:tcPr>
          <w:p>
            <w:pPr>
              <w:spacing w:after="20" w:before="20" w:line="288" w:lineRule="auto"/>
            </w:pPr>
            <w:r>
              <w:rPr>
                <w:rFonts w:eastAsia="等线"/>
                <w:b w:val="0"/>
                <w:sz w:val="19"/>
              </w:rPr>
              <w:t>日历与 Exchange 集成问题</w:t>
            </w:r>
          </w:p>
        </w:tc>
        <w:tc>
          <w:tcPr>
            <w:tcW w:type="dxa" w:w="3137"/>
          </w:tcPr>
          <w:p>
            <w:pPr>
              <w:spacing w:after="20" w:before="20" w:line="288" w:lineRule="auto"/>
            </w:pPr>
            <w:r>
              <w:rPr>
                <w:rFonts w:eastAsia="等线"/>
                <w:b w:val="0"/>
                <w:sz w:val="19"/>
              </w:rPr>
              <w:t>确认邮箱状态（第3篇）</w:t>
            </w:r>
          </w:p>
        </w:tc>
      </w:tr>
      <w:tr>
        <w:tc>
          <w:tcPr>
            <w:tcW w:type="dxa" w:w="3137"/>
          </w:tcPr>
          <w:p>
            <w:pPr>
              <w:spacing w:after="20" w:before="20" w:line="288" w:lineRule="auto"/>
            </w:pPr>
            <w:r>
              <w:rPr>
                <w:rFonts w:eastAsia="等线"/>
                <w:b w:val="0"/>
                <w:sz w:val="19"/>
              </w:rPr>
              <w:t>无法创建 Teams 会议（Outlook 中）</w:t>
            </w:r>
          </w:p>
        </w:tc>
        <w:tc>
          <w:tcPr>
            <w:tcW w:type="dxa" w:w="3137"/>
          </w:tcPr>
          <w:p>
            <w:pPr>
              <w:spacing w:after="20" w:before="20" w:line="288" w:lineRule="auto"/>
            </w:pPr>
            <w:r>
              <w:rPr>
                <w:rFonts w:eastAsia="等线"/>
                <w:b w:val="0"/>
                <w:sz w:val="19"/>
              </w:rPr>
              <w:t>插件未加载</w:t>
            </w:r>
          </w:p>
        </w:tc>
        <w:tc>
          <w:tcPr>
            <w:tcW w:type="dxa" w:w="3137"/>
          </w:tcPr>
          <w:p>
            <w:pPr>
              <w:spacing w:after="20" w:before="20" w:line="288" w:lineRule="auto"/>
            </w:pPr>
            <w:r>
              <w:rPr>
                <w:rFonts w:eastAsia="等线"/>
                <w:b w:val="0"/>
                <w:sz w:val="19"/>
              </w:rPr>
              <w:t>检查 Outlook 加载项</w:t>
            </w:r>
          </w:p>
        </w:tc>
      </w:tr>
      <w:tr>
        <w:tc>
          <w:tcPr>
            <w:tcW w:type="dxa" w:w="3137"/>
          </w:tcPr>
          <w:p>
            <w:pPr>
              <w:spacing w:after="20" w:before="20" w:line="288" w:lineRule="auto"/>
            </w:pPr>
            <w:r>
              <w:rPr>
                <w:rFonts w:eastAsia="等线"/>
                <w:b w:val="0"/>
                <w:sz w:val="19"/>
              </w:rPr>
              <w:t>文件打不开</w:t>
            </w:r>
          </w:p>
        </w:tc>
        <w:tc>
          <w:tcPr>
            <w:tcW w:type="dxa" w:w="3137"/>
          </w:tcPr>
          <w:p>
            <w:pPr>
              <w:spacing w:after="20" w:before="20" w:line="288" w:lineRule="auto"/>
            </w:pPr>
            <w:r>
              <w:rPr>
                <w:rFonts w:eastAsia="等线"/>
                <w:b w:val="0"/>
                <w:sz w:val="19"/>
              </w:rPr>
              <w:t>权限或站点问题</w:t>
            </w:r>
          </w:p>
        </w:tc>
        <w:tc>
          <w:tcPr>
            <w:tcW w:type="dxa" w:w="3137"/>
          </w:tcPr>
          <w:p>
            <w:pPr>
              <w:spacing w:after="20" w:before="20" w:line="288" w:lineRule="auto"/>
            </w:pPr>
            <w:r>
              <w:rPr>
                <w:rFonts w:eastAsia="等线"/>
                <w:b w:val="0"/>
                <w:sz w:val="19"/>
              </w:rPr>
              <w:t>见第 10～11 节</w:t>
            </w:r>
          </w:p>
        </w:tc>
      </w:tr>
      <w:tr>
        <w:tc>
          <w:tcPr>
            <w:tcW w:type="dxa" w:w="3137"/>
          </w:tcPr>
          <w:p>
            <w:pPr>
              <w:spacing w:after="20" w:before="20" w:line="288" w:lineRule="auto"/>
            </w:pPr>
            <w:r>
              <w:rPr>
                <w:rFonts w:eastAsia="等线"/>
                <w:b w:val="0"/>
                <w:sz w:val="19"/>
              </w:rPr>
              <w:t>外部人员无法加入</w:t>
            </w:r>
          </w:p>
        </w:tc>
        <w:tc>
          <w:tcPr>
            <w:tcW w:type="dxa" w:w="3137"/>
          </w:tcPr>
          <w:p>
            <w:pPr>
              <w:spacing w:after="20" w:before="20" w:line="288" w:lineRule="auto"/>
            </w:pPr>
            <w:r>
              <w:rPr>
                <w:rFonts w:eastAsia="等线"/>
                <w:b w:val="0"/>
                <w:sz w:val="19"/>
              </w:rPr>
              <w:t>外部协作策略</w:t>
            </w:r>
          </w:p>
        </w:tc>
        <w:tc>
          <w:tcPr>
            <w:tcW w:type="dxa" w:w="3137"/>
          </w:tcPr>
          <w:p>
            <w:pPr>
              <w:spacing w:after="20" w:before="20" w:line="288" w:lineRule="auto"/>
            </w:pPr>
            <w:r>
              <w:rPr>
                <w:rFonts w:eastAsia="等线"/>
                <w:b w:val="0"/>
                <w:sz w:val="19"/>
              </w:rPr>
              <w:t>见第8节</w:t>
            </w:r>
          </w:p>
        </w:tc>
      </w:tr>
      <w:tr>
        <w:tc>
          <w:tcPr>
            <w:tcW w:type="dxa" w:w="3137"/>
          </w:tcPr>
          <w:p>
            <w:pPr>
              <w:spacing w:after="20" w:before="20" w:line="288" w:lineRule="auto"/>
            </w:pPr>
            <w:r>
              <w:rPr>
                <w:rFonts w:eastAsia="等线"/>
                <w:b w:val="0"/>
                <w:sz w:val="19"/>
              </w:rPr>
              <w:t>手机端问题</w:t>
            </w:r>
          </w:p>
        </w:tc>
        <w:tc>
          <w:tcPr>
            <w:tcW w:type="dxa" w:w="3137"/>
          </w:tcPr>
          <w:p>
            <w:pPr>
              <w:spacing w:after="20" w:before="20" w:line="288" w:lineRule="auto"/>
            </w:pPr>
            <w:r>
              <w:rPr>
                <w:rFonts w:eastAsia="等线"/>
                <w:b w:val="0"/>
                <w:sz w:val="19"/>
              </w:rPr>
              <w:t>应用版本、后台限制</w:t>
            </w:r>
          </w:p>
        </w:tc>
        <w:tc>
          <w:tcPr>
            <w:tcW w:type="dxa" w:w="3137"/>
          </w:tcPr>
          <w:p>
            <w:pPr>
              <w:spacing w:after="20" w:before="20" w:line="288" w:lineRule="auto"/>
            </w:pPr>
            <w:r>
              <w:rPr>
                <w:rFonts w:eastAsia="等线"/>
                <w:b w:val="0"/>
                <w:sz w:val="19"/>
              </w:rPr>
              <w:t>更新应用；检查省电策略</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Teams 的问题经常"根因不在 Teams"：日历问题在 Exchange、文件问题在 SharePoint、登录问题在 Entra ID。排查时先判断属于哪一层（第6节 4.45 的关系图很有用）。</w:t>
            </w:r>
          </w:p>
        </w:tc>
      </w:tr>
    </w:tbl>
    <w:p>
      <w:pPr>
        <w:spacing w:after="40"/>
      </w:pPr>
    </w:p>
    <w:p>
      <w:pPr>
        <w:pStyle w:val="Heading3"/>
        <w:spacing w:before="200" w:after="120"/>
      </w:pPr>
      <w:r>
        <w:rPr>
          <w:rFonts w:eastAsia="微软雅黑"/>
          <w:b/>
          <w:color w:val="2E5496"/>
          <w:sz w:val="27"/>
        </w:rPr>
        <w:t>4.82 测试用例（上线前必做）</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测试内容</w:t>
            </w:r>
          </w:p>
        </w:tc>
        <w:tc>
          <w:tcPr>
            <w:tcW w:type="dxa" w:w="2353"/>
            <w:shd w:val="clear" w:fill="DEEAF6"/>
          </w:tcPr>
          <w:p>
            <w:pPr>
              <w:spacing w:after="20" w:before="20"/>
            </w:pPr>
            <w:r>
              <w:rPr>
                <w:rFonts w:eastAsia="等线"/>
                <w:b/>
                <w:sz w:val="19"/>
              </w:rPr>
              <w:t>期望结果</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M1</w:t>
            </w:r>
          </w:p>
        </w:tc>
        <w:tc>
          <w:tcPr>
            <w:tcW w:type="dxa" w:w="2353"/>
          </w:tcPr>
          <w:p>
            <w:pPr>
              <w:spacing w:after="20" w:before="20" w:line="288" w:lineRule="auto"/>
            </w:pPr>
            <w:r>
              <w:rPr>
                <w:rFonts w:eastAsia="等线"/>
                <w:b w:val="0"/>
                <w:sz w:val="19"/>
              </w:rPr>
              <w:t>桌面客户端登录</w:t>
            </w:r>
          </w:p>
        </w:tc>
        <w:tc>
          <w:tcPr>
            <w:tcW w:type="dxa" w:w="2353"/>
          </w:tcPr>
          <w:p>
            <w:pPr>
              <w:spacing w:after="20" w:before="20" w:line="288" w:lineRule="auto"/>
            </w:pPr>
            <w:r>
              <w:rPr>
                <w:rFonts w:eastAsia="等线"/>
                <w:b w:val="0"/>
                <w:sz w:val="19"/>
              </w:rPr>
              <w:t>成功</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M2</w:t>
            </w:r>
          </w:p>
        </w:tc>
        <w:tc>
          <w:tcPr>
            <w:tcW w:type="dxa" w:w="2353"/>
          </w:tcPr>
          <w:p>
            <w:pPr>
              <w:spacing w:after="20" w:before="20" w:line="288" w:lineRule="auto"/>
            </w:pPr>
            <w:r>
              <w:rPr>
                <w:rFonts w:eastAsia="等线"/>
                <w:b w:val="0"/>
                <w:sz w:val="19"/>
              </w:rPr>
              <w:t>网页版登录与开会</w:t>
            </w:r>
          </w:p>
        </w:tc>
        <w:tc>
          <w:tcPr>
            <w:tcW w:type="dxa" w:w="2353"/>
          </w:tcPr>
          <w:p>
            <w:pPr>
              <w:spacing w:after="20" w:before="20" w:line="288" w:lineRule="auto"/>
            </w:pPr>
            <w:r>
              <w:rPr>
                <w:rFonts w:eastAsia="等线"/>
                <w:b w:val="0"/>
                <w:sz w:val="19"/>
              </w:rPr>
              <w:t>成功</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M3</w:t>
            </w:r>
          </w:p>
        </w:tc>
        <w:tc>
          <w:tcPr>
            <w:tcW w:type="dxa" w:w="2353"/>
          </w:tcPr>
          <w:p>
            <w:pPr>
              <w:spacing w:after="20" w:before="20" w:line="288" w:lineRule="auto"/>
            </w:pPr>
            <w:r>
              <w:rPr>
                <w:rFonts w:eastAsia="等线"/>
                <w:b w:val="0"/>
                <w:sz w:val="19"/>
              </w:rPr>
              <w:t>手机端登录与开会</w:t>
            </w:r>
          </w:p>
        </w:tc>
        <w:tc>
          <w:tcPr>
            <w:tcW w:type="dxa" w:w="2353"/>
          </w:tcPr>
          <w:p>
            <w:pPr>
              <w:spacing w:after="20" w:before="20" w:line="288" w:lineRule="auto"/>
            </w:pPr>
            <w:r>
              <w:rPr>
                <w:rFonts w:eastAsia="等线"/>
                <w:b w:val="0"/>
                <w:sz w:val="19"/>
              </w:rPr>
              <w:t>成功</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M4</w:t>
            </w:r>
          </w:p>
        </w:tc>
        <w:tc>
          <w:tcPr>
            <w:tcW w:type="dxa" w:w="2353"/>
          </w:tcPr>
          <w:p>
            <w:pPr>
              <w:spacing w:after="20" w:before="20" w:line="288" w:lineRule="auto"/>
            </w:pPr>
            <w:r>
              <w:rPr>
                <w:rFonts w:eastAsia="等线"/>
                <w:b w:val="0"/>
                <w:sz w:val="19"/>
              </w:rPr>
              <w:t>1:1 通话（音频）</w:t>
            </w:r>
          </w:p>
        </w:tc>
        <w:tc>
          <w:tcPr>
            <w:tcW w:type="dxa" w:w="2353"/>
          </w:tcPr>
          <w:p>
            <w:pPr>
              <w:spacing w:after="20" w:before="20" w:line="288" w:lineRule="auto"/>
            </w:pPr>
            <w:r>
              <w:rPr>
                <w:rFonts w:eastAsia="等线"/>
                <w:b w:val="0"/>
                <w:sz w:val="19"/>
              </w:rPr>
              <w:t>清晰</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M5</w:t>
            </w:r>
          </w:p>
        </w:tc>
        <w:tc>
          <w:tcPr>
            <w:tcW w:type="dxa" w:w="2353"/>
          </w:tcPr>
          <w:p>
            <w:pPr>
              <w:spacing w:after="20" w:before="20" w:line="288" w:lineRule="auto"/>
            </w:pPr>
            <w:r>
              <w:rPr>
                <w:rFonts w:eastAsia="等线"/>
                <w:b w:val="0"/>
                <w:sz w:val="19"/>
              </w:rPr>
              <w:t>多人视频会议（≥5 人，跨地点）</w:t>
            </w:r>
          </w:p>
        </w:tc>
        <w:tc>
          <w:tcPr>
            <w:tcW w:type="dxa" w:w="2353"/>
          </w:tcPr>
          <w:p>
            <w:pPr>
              <w:spacing w:after="20" w:before="20" w:line="288" w:lineRule="auto"/>
            </w:pPr>
            <w:r>
              <w:rPr>
                <w:rFonts w:eastAsia="等线"/>
                <w:b w:val="0"/>
                <w:sz w:val="19"/>
              </w:rPr>
              <w:t>可接受</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M6</w:t>
            </w:r>
          </w:p>
        </w:tc>
        <w:tc>
          <w:tcPr>
            <w:tcW w:type="dxa" w:w="2353"/>
          </w:tcPr>
          <w:p>
            <w:pPr>
              <w:spacing w:after="20" w:before="20" w:line="288" w:lineRule="auto"/>
            </w:pPr>
            <w:r>
              <w:rPr>
                <w:rFonts w:eastAsia="等线"/>
                <w:b w:val="0"/>
                <w:sz w:val="19"/>
              </w:rPr>
              <w:t>屏幕共享 + 视频同时进行</w:t>
            </w:r>
          </w:p>
        </w:tc>
        <w:tc>
          <w:tcPr>
            <w:tcW w:type="dxa" w:w="2353"/>
          </w:tcPr>
          <w:p>
            <w:pPr>
              <w:spacing w:after="20" w:before="20" w:line="288" w:lineRule="auto"/>
            </w:pPr>
            <w:r>
              <w:rPr>
                <w:rFonts w:eastAsia="等线"/>
                <w:b w:val="0"/>
                <w:sz w:val="19"/>
              </w:rPr>
              <w:t>可接受</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M7</w:t>
            </w:r>
          </w:p>
        </w:tc>
        <w:tc>
          <w:tcPr>
            <w:tcW w:type="dxa" w:w="2353"/>
          </w:tcPr>
          <w:p>
            <w:pPr>
              <w:spacing w:after="20" w:before="20" w:line="288" w:lineRule="auto"/>
            </w:pPr>
            <w:r>
              <w:rPr>
                <w:rFonts w:eastAsia="等线"/>
                <w:b w:val="0"/>
                <w:sz w:val="19"/>
              </w:rPr>
              <w:t>在 Outlook 中创建 Teams 会议</w:t>
            </w:r>
          </w:p>
        </w:tc>
        <w:tc>
          <w:tcPr>
            <w:tcW w:type="dxa" w:w="2353"/>
          </w:tcPr>
          <w:p>
            <w:pPr>
              <w:spacing w:after="20" w:before="20" w:line="288" w:lineRule="auto"/>
            </w:pPr>
            <w:r>
              <w:rPr>
                <w:rFonts w:eastAsia="等线"/>
                <w:b w:val="0"/>
                <w:sz w:val="19"/>
              </w:rPr>
              <w:t>成功</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M8</w:t>
            </w:r>
          </w:p>
        </w:tc>
        <w:tc>
          <w:tcPr>
            <w:tcW w:type="dxa" w:w="2353"/>
          </w:tcPr>
          <w:p>
            <w:pPr>
              <w:spacing w:after="20" w:before="20" w:line="288" w:lineRule="auto"/>
            </w:pPr>
            <w:r>
              <w:rPr>
                <w:rFonts w:eastAsia="等线"/>
                <w:b w:val="0"/>
                <w:sz w:val="19"/>
              </w:rPr>
              <w:t>会议大厅行为符合策略</w:t>
            </w:r>
          </w:p>
        </w:tc>
        <w:tc>
          <w:tcPr>
            <w:tcW w:type="dxa" w:w="2353"/>
          </w:tcPr>
          <w:p>
            <w:pPr>
              <w:spacing w:after="20" w:before="20" w:line="288" w:lineRule="auto"/>
            </w:pPr>
            <w:r>
              <w:rPr>
                <w:rFonts w:eastAsia="等线"/>
                <w:b w:val="0"/>
                <w:sz w:val="19"/>
              </w:rPr>
              <w:t>符合</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M9</w:t>
            </w:r>
          </w:p>
        </w:tc>
        <w:tc>
          <w:tcPr>
            <w:tcW w:type="dxa" w:w="2353"/>
          </w:tcPr>
          <w:p>
            <w:pPr>
              <w:spacing w:after="20" w:before="20" w:line="288" w:lineRule="auto"/>
            </w:pPr>
            <w:r>
              <w:rPr>
                <w:rFonts w:eastAsia="等线"/>
                <w:b w:val="0"/>
                <w:sz w:val="19"/>
              </w:rPr>
              <w:t>会议录制并找到录制文件</w:t>
            </w:r>
          </w:p>
        </w:tc>
        <w:tc>
          <w:tcPr>
            <w:tcW w:type="dxa" w:w="2353"/>
          </w:tcPr>
          <w:p>
            <w:pPr>
              <w:spacing w:after="20" w:before="20" w:line="288" w:lineRule="auto"/>
            </w:pPr>
            <w:r>
              <w:rPr>
                <w:rFonts w:eastAsia="等线"/>
                <w:b w:val="0"/>
                <w:sz w:val="19"/>
              </w:rPr>
              <w:t>成功，位置符合预期</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M10</w:t>
            </w:r>
          </w:p>
        </w:tc>
        <w:tc>
          <w:tcPr>
            <w:tcW w:type="dxa" w:w="2353"/>
          </w:tcPr>
          <w:p>
            <w:pPr>
              <w:spacing w:after="20" w:before="20" w:line="288" w:lineRule="auto"/>
            </w:pPr>
            <w:r>
              <w:rPr>
                <w:rFonts w:eastAsia="等线"/>
                <w:b w:val="0"/>
                <w:sz w:val="19"/>
              </w:rPr>
              <w:t>频道中共同编辑文件</w:t>
            </w:r>
          </w:p>
        </w:tc>
        <w:tc>
          <w:tcPr>
            <w:tcW w:type="dxa" w:w="2353"/>
          </w:tcPr>
          <w:p>
            <w:pPr>
              <w:spacing w:after="20" w:before="20" w:line="288" w:lineRule="auto"/>
            </w:pPr>
            <w:r>
              <w:rPr>
                <w:rFonts w:eastAsia="等线"/>
                <w:b w:val="0"/>
                <w:sz w:val="19"/>
              </w:rPr>
              <w:t>成功</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M11</w:t>
            </w:r>
          </w:p>
        </w:tc>
        <w:tc>
          <w:tcPr>
            <w:tcW w:type="dxa" w:w="2353"/>
          </w:tcPr>
          <w:p>
            <w:pPr>
              <w:spacing w:after="20" w:before="20" w:line="288" w:lineRule="auto"/>
            </w:pPr>
            <w:r>
              <w:rPr>
                <w:rFonts w:eastAsia="等线"/>
                <w:b w:val="0"/>
                <w:sz w:val="19"/>
              </w:rPr>
              <w:t>外部人员加入会议（按策略）</w:t>
            </w:r>
          </w:p>
        </w:tc>
        <w:tc>
          <w:tcPr>
            <w:tcW w:type="dxa" w:w="2353"/>
          </w:tcPr>
          <w:p>
            <w:pPr>
              <w:spacing w:after="20" w:before="20" w:line="288" w:lineRule="auto"/>
            </w:pPr>
            <w:r>
              <w:rPr>
                <w:rFonts w:eastAsia="等线"/>
                <w:b w:val="0"/>
                <w:sz w:val="19"/>
              </w:rPr>
              <w:t>符合预期</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M12</w:t>
            </w:r>
          </w:p>
        </w:tc>
        <w:tc>
          <w:tcPr>
            <w:tcW w:type="dxa" w:w="2353"/>
          </w:tcPr>
          <w:p>
            <w:pPr>
              <w:spacing w:after="20" w:before="20" w:line="288" w:lineRule="auto"/>
            </w:pPr>
            <w:r>
              <w:rPr>
                <w:rFonts w:eastAsia="等线"/>
                <w:b w:val="0"/>
                <w:sz w:val="19"/>
              </w:rPr>
              <w:t>来宾访问团队（按策略）</w:t>
            </w:r>
          </w:p>
        </w:tc>
        <w:tc>
          <w:tcPr>
            <w:tcW w:type="dxa" w:w="2353"/>
          </w:tcPr>
          <w:p>
            <w:pPr>
              <w:spacing w:after="20" w:before="20" w:line="288" w:lineRule="auto"/>
            </w:pPr>
            <w:r>
              <w:rPr>
                <w:rFonts w:eastAsia="等线"/>
                <w:b w:val="0"/>
                <w:sz w:val="19"/>
              </w:rPr>
              <w:t>符合预期</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M13</w:t>
            </w:r>
          </w:p>
        </w:tc>
        <w:tc>
          <w:tcPr>
            <w:tcW w:type="dxa" w:w="2353"/>
          </w:tcPr>
          <w:p>
            <w:pPr>
              <w:spacing w:after="20" w:before="20" w:line="288" w:lineRule="auto"/>
            </w:pPr>
            <w:r>
              <w:rPr>
                <w:rFonts w:eastAsia="等线"/>
                <w:b w:val="0"/>
                <w:sz w:val="19"/>
              </w:rPr>
              <w:t>共享频道协作（如启用）</w:t>
            </w:r>
          </w:p>
        </w:tc>
        <w:tc>
          <w:tcPr>
            <w:tcW w:type="dxa" w:w="2353"/>
          </w:tcPr>
          <w:p>
            <w:pPr>
              <w:spacing w:after="20" w:before="20" w:line="288" w:lineRule="auto"/>
            </w:pPr>
            <w:r>
              <w:rPr>
                <w:rFonts w:eastAsia="等线"/>
                <w:b w:val="0"/>
                <w:sz w:val="19"/>
              </w:rPr>
              <w:t>成功</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M14</w:t>
            </w:r>
          </w:p>
        </w:tc>
        <w:tc>
          <w:tcPr>
            <w:tcW w:type="dxa" w:w="2353"/>
          </w:tcPr>
          <w:p>
            <w:pPr>
              <w:spacing w:after="20" w:before="20" w:line="288" w:lineRule="auto"/>
            </w:pPr>
            <w:r>
              <w:rPr>
                <w:rFonts w:eastAsia="等线"/>
                <w:b w:val="0"/>
                <w:sz w:val="19"/>
              </w:rPr>
              <w:t>会议室设备入会（如有）</w:t>
            </w:r>
          </w:p>
        </w:tc>
        <w:tc>
          <w:tcPr>
            <w:tcW w:type="dxa" w:w="2353"/>
          </w:tcPr>
          <w:p>
            <w:pPr>
              <w:spacing w:after="20" w:before="20" w:line="288" w:lineRule="auto"/>
            </w:pPr>
            <w:r>
              <w:rPr>
                <w:rFonts w:eastAsia="等线"/>
                <w:b w:val="0"/>
                <w:sz w:val="19"/>
              </w:rPr>
              <w:t>成功</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M15</w:t>
            </w:r>
          </w:p>
        </w:tc>
        <w:tc>
          <w:tcPr>
            <w:tcW w:type="dxa" w:w="2353"/>
          </w:tcPr>
          <w:p>
            <w:pPr>
              <w:spacing w:after="20" w:before="20" w:line="288" w:lineRule="auto"/>
            </w:pPr>
            <w:r>
              <w:rPr>
                <w:rFonts w:eastAsia="等线"/>
                <w:b w:val="0"/>
                <w:sz w:val="19"/>
              </w:rPr>
              <w:t>虚拟桌面环境会议（如有）</w:t>
            </w:r>
          </w:p>
        </w:tc>
        <w:tc>
          <w:tcPr>
            <w:tcW w:type="dxa" w:w="2353"/>
          </w:tcPr>
          <w:p>
            <w:pPr>
              <w:spacing w:after="20" w:before="20" w:line="288" w:lineRule="auto"/>
            </w:pPr>
            <w:r>
              <w:rPr>
                <w:rFonts w:eastAsia="等线"/>
                <w:b w:val="0"/>
                <w:sz w:val="19"/>
              </w:rPr>
              <w:t>可接受</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M16</w:t>
            </w:r>
          </w:p>
        </w:tc>
        <w:tc>
          <w:tcPr>
            <w:tcW w:type="dxa" w:w="2353"/>
          </w:tcPr>
          <w:p>
            <w:pPr>
              <w:spacing w:after="20" w:before="20" w:line="288" w:lineRule="auto"/>
            </w:pPr>
            <w:r>
              <w:rPr>
                <w:rFonts w:eastAsia="等线"/>
                <w:b w:val="0"/>
                <w:sz w:val="19"/>
              </w:rPr>
              <w:t>各地点分别实测会议质量</w:t>
            </w:r>
          </w:p>
        </w:tc>
        <w:tc>
          <w:tcPr>
            <w:tcW w:type="dxa" w:w="2353"/>
          </w:tcPr>
          <w:p>
            <w:pPr>
              <w:spacing w:after="20" w:before="20" w:line="288" w:lineRule="auto"/>
            </w:pPr>
            <w:r>
              <w:rPr>
                <w:rFonts w:eastAsia="等线"/>
                <w:b w:val="0"/>
                <w:sz w:val="19"/>
              </w:rPr>
              <w:t>达到基线</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M17</w:t>
            </w:r>
          </w:p>
        </w:tc>
        <w:tc>
          <w:tcPr>
            <w:tcW w:type="dxa" w:w="2353"/>
          </w:tcPr>
          <w:p>
            <w:pPr>
              <w:spacing w:after="20" w:before="20" w:line="288" w:lineRule="auto"/>
            </w:pPr>
            <w:r>
              <w:rPr>
                <w:rFonts w:eastAsia="等线"/>
                <w:b w:val="0"/>
                <w:sz w:val="19"/>
              </w:rPr>
              <w:t>手机在移动网络下开会</w:t>
            </w:r>
          </w:p>
        </w:tc>
        <w:tc>
          <w:tcPr>
            <w:tcW w:type="dxa" w:w="2353"/>
          </w:tcPr>
          <w:p>
            <w:pPr>
              <w:spacing w:after="20" w:before="20" w:line="288" w:lineRule="auto"/>
            </w:pPr>
            <w:r>
              <w:rPr>
                <w:rFonts w:eastAsia="等线"/>
                <w:b w:val="0"/>
                <w:sz w:val="19"/>
              </w:rPr>
              <w:t>可用</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M18</w:t>
            </w:r>
          </w:p>
        </w:tc>
        <w:tc>
          <w:tcPr>
            <w:tcW w:type="dxa" w:w="2353"/>
          </w:tcPr>
          <w:p>
            <w:pPr>
              <w:spacing w:after="20" w:before="20" w:line="288" w:lineRule="auto"/>
            </w:pPr>
            <w:r>
              <w:rPr>
                <w:rFonts w:eastAsia="等线"/>
                <w:b w:val="0"/>
                <w:sz w:val="19"/>
              </w:rPr>
              <w:t>断网重连行为</w:t>
            </w:r>
          </w:p>
        </w:tc>
        <w:tc>
          <w:tcPr>
            <w:tcW w:type="dxa" w:w="2353"/>
          </w:tcPr>
          <w:p>
            <w:pPr>
              <w:spacing w:after="20" w:before="20" w:line="288" w:lineRule="auto"/>
            </w:pPr>
            <w:r>
              <w:rPr>
                <w:rFonts w:eastAsia="等线"/>
                <w:b w:val="0"/>
                <w:sz w:val="19"/>
              </w:rPr>
              <w:t>可恢复</w:t>
            </w:r>
          </w:p>
        </w:tc>
        <w:tc>
          <w:tcPr>
            <w:tcW w:type="dxa" w:w="2353"/>
          </w:tcPr>
          <w:p>
            <w:pPr>
              <w:spacing w:after="20" w:before="20" w:line="288" w:lineRule="auto"/>
            </w:pPr>
            <w:r>
              <w:rPr>
                <w:rFonts w:eastAsia="等线"/>
                <w:b w:val="0"/>
                <w:sz w:val="19"/>
              </w:rPr>
              <w:t>☐</w:t>
            </w:r>
          </w:p>
        </w:tc>
      </w:tr>
    </w:tbl>
    <w:p>
      <w:pPr>
        <w:spacing w:after="40"/>
      </w:pPr>
    </w:p>
    <w:p>
      <w:pPr>
        <w:pStyle w:val="Heading3"/>
        <w:spacing w:before="200" w:after="120"/>
      </w:pPr>
      <w:r>
        <w:rPr>
          <w:rFonts w:eastAsia="微软雅黑"/>
          <w:b/>
          <w:color w:val="2E5496"/>
          <w:sz w:val="27"/>
        </w:rPr>
        <w:t>4.83 本节完成检查表</w:t>
      </w:r>
    </w:p>
    <w:p>
      <w:pPr>
        <w:spacing w:after="40" w:line="324" w:lineRule="auto"/>
        <w:ind w:left="425"/>
      </w:pPr>
      <w:r>
        <w:rPr>
          <w:rFonts w:eastAsia="等线"/>
          <w:sz w:val="22"/>
        </w:rPr>
        <w:t xml:space="preserve">☐  </w:t>
      </w:r>
      <w:r>
        <w:rPr>
          <w:rFonts w:eastAsia="等线"/>
          <w:b w:val="0"/>
          <w:sz w:val="21"/>
        </w:rPr>
        <w:t>各平台客户端部署方式已确定并执行。</w:t>
      </w:r>
    </w:p>
    <w:p>
      <w:pPr>
        <w:spacing w:after="40" w:line="324" w:lineRule="auto"/>
        <w:ind w:left="425"/>
      </w:pPr>
      <w:r>
        <w:rPr>
          <w:rFonts w:eastAsia="等线"/>
          <w:sz w:val="22"/>
        </w:rPr>
        <w:t xml:space="preserve">☐  </w:t>
      </w:r>
      <w:r>
        <w:rPr>
          <w:rFonts w:eastAsia="等线"/>
          <w:b w:val="0"/>
          <w:sz w:val="21"/>
        </w:rPr>
        <w:t>Outlook 中可正常创建 Teams 会议。</w:t>
      </w:r>
    </w:p>
    <w:p>
      <w:pPr>
        <w:spacing w:after="40" w:line="324" w:lineRule="auto"/>
        <w:ind w:left="425"/>
      </w:pPr>
      <w:r>
        <w:rPr>
          <w:rFonts w:eastAsia="等线"/>
          <w:sz w:val="22"/>
        </w:rPr>
        <w:t xml:space="preserve">☐  </w:t>
      </w:r>
      <w:r>
        <w:rPr>
          <w:rFonts w:eastAsia="等线"/>
          <w:b w:val="0"/>
          <w:sz w:val="21"/>
        </w:rPr>
        <w:t>共享电脑与虚拟桌面场景已单独验证，虚拟桌面已确认优化方案。</w:t>
      </w:r>
    </w:p>
    <w:p>
      <w:pPr>
        <w:spacing w:after="40" w:line="324" w:lineRule="auto"/>
        <w:ind w:left="425"/>
      </w:pPr>
      <w:r>
        <w:rPr>
          <w:rFonts w:eastAsia="等线"/>
          <w:sz w:val="22"/>
        </w:rPr>
        <w:t xml:space="preserve">☐  </w:t>
      </w:r>
      <w:r>
        <w:rPr>
          <w:rFonts w:eastAsia="等线"/>
          <w:b w:val="0"/>
          <w:sz w:val="21"/>
        </w:rPr>
        <w:t>已为频繁开会人员配备合格耳机。</w:t>
      </w:r>
    </w:p>
    <w:p>
      <w:pPr>
        <w:spacing w:after="40" w:line="324" w:lineRule="auto"/>
        <w:ind w:left="425"/>
      </w:pPr>
      <w:r>
        <w:rPr>
          <w:rFonts w:eastAsia="等线"/>
          <w:sz w:val="22"/>
        </w:rPr>
        <w:t xml:space="preserve">☐  </w:t>
      </w:r>
      <w:r>
        <w:rPr>
          <w:rFonts w:eastAsia="等线"/>
          <w:b w:val="0"/>
          <w:sz w:val="21"/>
        </w:rPr>
        <w:t>已理解 Teams 对延迟、抖动、丢包和上行带宽的敏感性。</w:t>
      </w:r>
    </w:p>
    <w:p>
      <w:pPr>
        <w:spacing w:after="40" w:line="324" w:lineRule="auto"/>
        <w:ind w:left="425"/>
      </w:pPr>
      <w:r>
        <w:rPr>
          <w:rFonts w:eastAsia="等线"/>
          <w:sz w:val="22"/>
        </w:rPr>
        <w:t xml:space="preserve">☐  </w:t>
      </w:r>
      <w:r>
        <w:rPr>
          <w:rFonts w:eastAsia="等线"/>
          <w:b w:val="0"/>
          <w:sz w:val="21"/>
        </w:rPr>
        <w:t>已按</w:t>
      </w:r>
      <w:r>
        <w:rPr>
          <w:rFonts w:eastAsia="等线"/>
          <w:b/>
          <w:sz w:val="21"/>
        </w:rPr>
        <w:t>每地点并发参会人数</w:t>
      </w:r>
      <w:r>
        <w:rPr>
          <w:rFonts w:eastAsia="等线"/>
          <w:b w:val="0"/>
          <w:sz w:val="21"/>
        </w:rPr>
        <w:t>（而非员工总数）评估网络需求。</w:t>
      </w:r>
    </w:p>
    <w:p>
      <w:pPr>
        <w:spacing w:after="40" w:line="324" w:lineRule="auto"/>
        <w:ind w:left="425"/>
      </w:pPr>
      <w:r>
        <w:rPr>
          <w:rFonts w:eastAsia="等线"/>
          <w:sz w:val="22"/>
        </w:rPr>
        <w:t xml:space="preserve">☐  </w:t>
      </w:r>
      <w:r>
        <w:rPr>
          <w:rFonts w:eastAsia="等线"/>
          <w:b w:val="0"/>
          <w:sz w:val="21"/>
        </w:rPr>
        <w:t>已完成分地点网络实测，含多人视频 + 屏幕共享的压力场景。</w:t>
      </w:r>
    </w:p>
    <w:p>
      <w:pPr>
        <w:spacing w:after="40" w:line="324" w:lineRule="auto"/>
        <w:ind w:left="425"/>
      </w:pPr>
      <w:r>
        <w:rPr>
          <w:rFonts w:eastAsia="等线"/>
          <w:sz w:val="22"/>
        </w:rPr>
        <w:t xml:space="preserve">☐  </w:t>
      </w:r>
      <w:r>
        <w:rPr>
          <w:rFonts w:eastAsia="等线"/>
          <w:b w:val="0"/>
          <w:sz w:val="21"/>
        </w:rPr>
        <w:t>是否分流、是否配置 QoS 已由网络管理员结合安全要求决定并记录。</w:t>
      </w:r>
    </w:p>
    <w:p>
      <w:pPr>
        <w:spacing w:after="40" w:line="324" w:lineRule="auto"/>
        <w:ind w:left="425"/>
      </w:pPr>
      <w:r>
        <w:rPr>
          <w:rFonts w:eastAsia="等线"/>
          <w:sz w:val="22"/>
        </w:rPr>
        <w:t xml:space="preserve">☐  </w:t>
      </w:r>
      <w:r>
        <w:rPr>
          <w:rFonts w:eastAsia="等线"/>
          <w:b w:val="0"/>
          <w:sz w:val="21"/>
        </w:rPr>
        <w:t>居家办公与移动网络场景已实测。</w:t>
      </w:r>
    </w:p>
    <w:p>
      <w:pPr>
        <w:spacing w:after="40" w:line="324" w:lineRule="auto"/>
        <w:ind w:left="425"/>
      </w:pPr>
      <w:r>
        <w:rPr>
          <w:rFonts w:eastAsia="等线"/>
          <w:sz w:val="22"/>
        </w:rPr>
        <w:t xml:space="preserve">☐  </w:t>
      </w:r>
      <w:r>
        <w:rPr>
          <w:rFonts w:eastAsia="等线"/>
          <w:b w:val="0"/>
          <w:sz w:val="21"/>
        </w:rPr>
        <w:t>已建立会议质量分层排查流程，并要求记录定位结论。</w:t>
      </w:r>
    </w:p>
    <w:p>
      <w:pPr>
        <w:spacing w:after="40" w:line="324" w:lineRule="auto"/>
        <w:ind w:left="425"/>
      </w:pPr>
      <w:r>
        <w:rPr>
          <w:rFonts w:eastAsia="等线"/>
          <w:sz w:val="22"/>
        </w:rPr>
        <w:t xml:space="preserve">☐  </w:t>
      </w:r>
      <w:r>
        <w:rPr>
          <w:rFonts w:eastAsia="等线"/>
          <w:b w:val="0"/>
          <w:sz w:val="21"/>
        </w:rPr>
        <w:t>常见故障对照表已交付服务台。</w:t>
      </w:r>
    </w:p>
    <w:p>
      <w:pPr>
        <w:spacing w:after="40" w:line="324" w:lineRule="auto"/>
        <w:ind w:left="425"/>
      </w:pPr>
      <w:r>
        <w:rPr>
          <w:rFonts w:eastAsia="等线"/>
          <w:sz w:val="22"/>
        </w:rPr>
        <w:t xml:space="preserve">☐  </w:t>
      </w:r>
      <w:r>
        <w:rPr>
          <w:rFonts w:eastAsia="等线"/>
          <w:b w:val="0"/>
          <w:sz w:val="21"/>
        </w:rPr>
        <w:t>已明确"Teams 问题可能根因在 Exchange / SharePoint / Entra ID"的排查思路。</w:t>
      </w:r>
    </w:p>
    <w:p>
      <w:pPr>
        <w:spacing w:after="40" w:line="324" w:lineRule="auto"/>
        <w:ind w:left="425"/>
      </w:pPr>
      <w:r>
        <w:rPr>
          <w:rFonts w:eastAsia="等线"/>
          <w:sz w:val="22"/>
        </w:rPr>
        <w:t xml:space="preserve">☐  </w:t>
      </w:r>
      <w:r>
        <w:rPr>
          <w:rFonts w:eastAsia="等线"/>
          <w:b w:val="0"/>
          <w:sz w:val="21"/>
        </w:rPr>
        <w:t>测试用例 M1～M18 已按适用范围执行并记录。</w:t>
      </w:r>
    </w:p>
    <w:p>
      <w:pPr>
        <w:spacing w:after="40" w:line="324" w:lineRule="auto"/>
        <w:ind w:left="425"/>
      </w:pPr>
      <w:r>
        <w:rPr>
          <w:rFonts w:eastAsia="等线"/>
          <w:sz w:val="22"/>
        </w:rPr>
        <w:t xml:space="preserve">☐  </w:t>
      </w:r>
      <w:r>
        <w:rPr>
          <w:rFonts w:eastAsia="等线"/>
          <w:b w:val="0"/>
          <w:sz w:val="21"/>
        </w:rPr>
        <w:t>录制文件位置已验证符合第6节 4.55 的预期。</w:t>
      </w:r>
    </w:p>
    <w:p>
      <w:pPr>
        <w:spacing w:after="40" w:line="324" w:lineRule="auto"/>
        <w:ind w:left="425"/>
      </w:pPr>
      <w:r>
        <w:rPr>
          <w:rFonts w:eastAsia="等线"/>
          <w:sz w:val="22"/>
        </w:rPr>
        <w:t xml:space="preserve">☐  </w:t>
      </w:r>
      <w:r>
        <w:rPr>
          <w:rFonts w:eastAsia="等线"/>
          <w:b w:val="0"/>
          <w:sz w:val="21"/>
        </w:rPr>
        <w:t>会议室设备（如有）已验证并纳入巡检。</w:t>
      </w:r>
    </w:p>
    <w:p>
      <w:pPr>
        <w:spacing w:after="40" w:line="324" w:lineRule="auto"/>
        <w:ind w:left="425"/>
      </w:pPr>
      <w:r>
        <w:rPr>
          <w:rFonts w:eastAsia="等线"/>
          <w:sz w:val="22"/>
        </w:rPr>
        <w:t xml:space="preserve">☐  </w:t>
      </w:r>
      <w:r>
        <w:rPr>
          <w:rFonts w:eastAsia="等线"/>
          <w:b w:val="0"/>
          <w:sz w:val="21"/>
        </w:rPr>
        <w:t>已记录各地点质量基线，用于后续对比。</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客户端可用、各地点会议质量达到基线。</w:t>
            </w:r>
            <w:r>
              <w:rPr>
                <w:rFonts w:eastAsia="等线"/>
                <w:b/>
                <w:sz w:val="21"/>
              </w:rPr>
              <w:t>Teams 部分（第 6～9 节）至此完成。</w:t>
            </w:r>
            <w:r>
              <w:rPr>
                <w:rFonts w:eastAsia="等线"/>
                <w:b w:val="0"/>
                <w:sz w:val="21"/>
              </w:rPr>
              <w:t xml:space="preserve"> 下一节进入文件部分：SharePoint 与 OneDrive 的基础概念与权限模型。</w:t>
            </w:r>
          </w:p>
        </w:tc>
      </w:tr>
    </w:tbl>
    <w:p>
      <w:pPr>
        <w:spacing w:after="40"/>
      </w:pPr>
    </w:p>
    <w:p>
      <w:pPr>
        <w:pStyle w:val="Heading2"/>
        <w:spacing w:before="280" w:after="120"/>
      </w:pPr>
      <w:r>
        <w:rPr>
          <w:rFonts w:eastAsia="微软雅黑"/>
          <w:b/>
          <w:color w:val="1F3864"/>
          <w:sz w:val="32"/>
        </w:rPr>
        <w:t>第10节 SharePoint 与 OneDrive 基础</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第4篇 终端与协作：Office、Teams、文件。</w:t>
            </w:r>
          </w:p>
          <w:p>
            <w:pPr>
              <w:spacing w:after="40" w:before="0" w:line="324" w:lineRule="auto"/>
            </w:pPr>
            <w:r>
              <w:rPr>
                <w:rFonts w:eastAsia="等线"/>
                <w:b/>
                <w:sz w:val="21"/>
              </w:rPr>
              <w:t>本节小节：</w:t>
            </w:r>
            <w:r>
              <w:rPr>
                <w:rFonts w:eastAsia="等线"/>
                <w:b w:val="0"/>
                <w:sz w:val="21"/>
              </w:rPr>
              <w:t xml:space="preserve"> 4.84 ～ 4.95。</w:t>
            </w:r>
          </w:p>
          <w:p>
            <w:pPr>
              <w:spacing w:after="40" w:before="0" w:line="324" w:lineRule="auto"/>
            </w:pPr>
            <w:r>
              <w:rPr>
                <w:rFonts w:eastAsia="等线"/>
                <w:b/>
                <w:sz w:val="21"/>
              </w:rPr>
              <w:t>本节性质：</w:t>
            </w:r>
            <w:r>
              <w:rPr>
                <w:rFonts w:eastAsia="等线"/>
                <w:b w:val="0"/>
                <w:sz w:val="21"/>
              </w:rPr>
              <w:t xml:space="preserve"> 概念与结构设计。</w:t>
            </w:r>
            <w:r>
              <w:rPr>
                <w:rFonts w:eastAsia="等线"/>
                <w:b/>
                <w:sz w:val="21"/>
              </w:rPr>
              <w:t>文件放错位置是最难事后补救的问题</w:t>
            </w:r>
            <w:r>
              <w:rPr>
                <w:rFonts w:eastAsia="等线"/>
                <w:b w:val="0"/>
                <w:sz w:val="21"/>
              </w:rPr>
              <w:t>，因为它涉及权限、交接和合规。</w:t>
            </w:r>
          </w:p>
          <w:p>
            <w:pPr>
              <w:spacing w:after="40" w:before="0" w:line="324" w:lineRule="auto"/>
            </w:pPr>
            <w:r>
              <w:rPr>
                <w:rFonts w:eastAsia="等线"/>
                <w:b/>
                <w:sz w:val="21"/>
              </w:rPr>
              <w:t>前置条件：</w:t>
            </w:r>
            <w:r>
              <w:rPr>
                <w:rFonts w:eastAsia="等线"/>
                <w:b w:val="0"/>
                <w:sz w:val="21"/>
              </w:rPr>
              <w:t xml:space="preserve"> 已完成 Teams 部分（第 6～9 节）；第1篇 1.18 的文件需求调查已完成。</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返回第4篇目录</w:t>
            </w:r>
            <w:r>
              <w:rPr>
                <w:rFonts w:eastAsia="等线"/>
                <w:b w:val="0"/>
                <w:sz w:val="21"/>
              </w:rPr>
              <w:t>｜上一节：</w:t>
            </w:r>
            <w:r>
              <w:rPr>
                <w:rFonts w:eastAsia="等线"/>
                <w:b w:val="0"/>
                <w:sz w:val="21"/>
              </w:rPr>
              <w:t>Teams 客户端与会议质量</w:t>
            </w:r>
            <w:r>
              <w:rPr>
                <w:rFonts w:eastAsia="等线"/>
                <w:b w:val="0"/>
                <w:sz w:val="21"/>
              </w:rPr>
              <w:t>｜下一节：</w:t>
            </w:r>
            <w:r>
              <w:rPr>
                <w:rFonts w:eastAsia="等线"/>
                <w:b w:val="0"/>
                <w:sz w:val="21"/>
              </w:rPr>
              <w:t>共享权限与外部共享治理</w:t>
            </w:r>
          </w:p>
        </w:tc>
      </w:tr>
    </w:tbl>
    <w:p>
      <w:pPr>
        <w:spacing w:after="40"/>
      </w:pPr>
    </w:p>
    <w:p>
      <w:pPr>
        <w:pStyle w:val="Heading3"/>
        <w:spacing w:before="200" w:after="120"/>
      </w:pPr>
      <w:r>
        <w:rPr>
          <w:rFonts w:eastAsia="微软雅黑"/>
          <w:b/>
          <w:color w:val="2E5496"/>
          <w:sz w:val="27"/>
        </w:rPr>
        <w:t>4.84 本节目标</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分清 SharePoint 与 OneDrive 各自的定位。</w:t>
      </w:r>
    </w:p>
    <w:p>
      <w:pPr>
        <w:pStyle w:val="ListNumber"/>
        <w:spacing w:after="40" w:line="324" w:lineRule="auto"/>
      </w:pPr>
      <w:r>
        <w:rPr>
          <w:rFonts w:eastAsia="等线"/>
          <w:b w:val="0"/>
          <w:sz w:val="21"/>
        </w:rPr>
        <w:t>能明确回答"这个文件应该放哪里"。</w:t>
      </w:r>
    </w:p>
    <w:p>
      <w:pPr>
        <w:pStyle w:val="ListNumber"/>
        <w:spacing w:after="40" w:line="324" w:lineRule="auto"/>
      </w:pPr>
      <w:r>
        <w:rPr>
          <w:rFonts w:eastAsia="等线"/>
          <w:b w:val="0"/>
          <w:sz w:val="21"/>
        </w:rPr>
        <w:t>理解权限模型（站点级、库级、文件夹级、文件级）。</w:t>
      </w:r>
    </w:p>
    <w:p>
      <w:pPr>
        <w:pStyle w:val="ListNumber"/>
        <w:spacing w:after="40" w:line="324" w:lineRule="auto"/>
      </w:pPr>
      <w:r>
        <w:rPr>
          <w:rFonts w:eastAsia="等线"/>
          <w:b w:val="0"/>
          <w:sz w:val="21"/>
        </w:rPr>
        <w:t>有一份</w:t>
      </w:r>
      <w:r>
        <w:rPr>
          <w:rFonts w:eastAsia="等线"/>
          <w:b/>
          <w:sz w:val="21"/>
        </w:rPr>
        <w:t>文件存放规则</w:t>
      </w:r>
      <w:r>
        <w:rPr>
          <w:rFonts w:eastAsia="等线"/>
          <w:b w:val="0"/>
          <w:sz w:val="21"/>
        </w:rPr>
        <w:t>发给全员。</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本节的核心产出是一句话规则：</w:t>
            </w:r>
            <w:r>
              <w:rPr>
                <w:rFonts w:eastAsia="等线"/>
                <w:b/>
                <w:sz w:val="21"/>
              </w:rPr>
              <w:t>"个人在做的放 OneDrive，团队共用的放 Teams/SharePoint。"</w:t>
            </w:r>
            <w:r>
              <w:rPr>
                <w:rFonts w:eastAsia="等线"/>
                <w:b w:val="0"/>
                <w:sz w:val="21"/>
              </w:rPr>
              <w:t xml:space="preserve"> 这句话要写进培训材料，因为它能预防后面 80% 的文件问题。</w:t>
            </w:r>
          </w:p>
        </w:tc>
      </w:tr>
    </w:tbl>
    <w:p>
      <w:pPr>
        <w:spacing w:after="40"/>
      </w:pPr>
    </w:p>
    <w:p>
      <w:pPr>
        <w:pStyle w:val="Heading3"/>
        <w:spacing w:before="200" w:after="120"/>
      </w:pPr>
      <w:r>
        <w:rPr>
          <w:rFonts w:eastAsia="微软雅黑"/>
          <w:b/>
          <w:color w:val="2E5496"/>
          <w:sz w:val="27"/>
        </w:rPr>
        <w:t>4.85 SharePoint 与 OneDrive 的定位</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项目</w:t>
            </w:r>
          </w:p>
        </w:tc>
        <w:tc>
          <w:tcPr>
            <w:tcW w:type="dxa" w:w="3137"/>
            <w:shd w:val="clear" w:fill="DEEAF6"/>
          </w:tcPr>
          <w:p>
            <w:pPr>
              <w:spacing w:after="20" w:before="20"/>
            </w:pPr>
            <w:r>
              <w:rPr>
                <w:rFonts w:eastAsia="等线"/>
                <w:b/>
                <w:sz w:val="19"/>
              </w:rPr>
              <w:t>SharePoint</w:t>
            </w:r>
          </w:p>
        </w:tc>
        <w:tc>
          <w:tcPr>
            <w:tcW w:type="dxa" w:w="3137"/>
            <w:shd w:val="clear" w:fill="DEEAF6"/>
          </w:tcPr>
          <w:p>
            <w:pPr>
              <w:spacing w:after="20" w:before="20"/>
            </w:pPr>
            <w:r>
              <w:rPr>
                <w:rFonts w:eastAsia="等线"/>
                <w:b/>
                <w:sz w:val="19"/>
              </w:rPr>
              <w:t>OneDrive</w:t>
            </w:r>
          </w:p>
        </w:tc>
      </w:tr>
      <w:tr>
        <w:tc>
          <w:tcPr>
            <w:tcW w:type="dxa" w:w="3137"/>
          </w:tcPr>
          <w:p>
            <w:pPr>
              <w:spacing w:after="20" w:before="20" w:line="288" w:lineRule="auto"/>
            </w:pPr>
            <w:r>
              <w:rPr>
                <w:rFonts w:eastAsia="等线"/>
                <w:b w:val="0"/>
                <w:sz w:val="19"/>
              </w:rPr>
              <w:t>通俗理解</w:t>
            </w:r>
          </w:p>
        </w:tc>
        <w:tc>
          <w:tcPr>
            <w:tcW w:type="dxa" w:w="3137"/>
          </w:tcPr>
          <w:p>
            <w:pPr>
              <w:spacing w:after="20" w:before="20" w:line="288" w:lineRule="auto"/>
            </w:pPr>
            <w:r>
              <w:rPr>
                <w:rFonts w:eastAsia="等线"/>
                <w:b/>
                <w:sz w:val="19"/>
              </w:rPr>
              <w:t>公司的文件柜</w:t>
            </w:r>
            <w:r>
              <w:rPr>
                <w:rFonts w:eastAsia="等线"/>
                <w:b w:val="0"/>
                <w:sz w:val="19"/>
              </w:rPr>
              <w:t>（部门/项目共用）</w:t>
            </w:r>
          </w:p>
        </w:tc>
        <w:tc>
          <w:tcPr>
            <w:tcW w:type="dxa" w:w="3137"/>
          </w:tcPr>
          <w:p>
            <w:pPr>
              <w:spacing w:after="20" w:before="20" w:line="288" w:lineRule="auto"/>
            </w:pPr>
            <w:r>
              <w:rPr>
                <w:rFonts w:eastAsia="等线"/>
                <w:b/>
                <w:sz w:val="19"/>
              </w:rPr>
              <w:t>你自己的抽屉</w:t>
            </w:r>
            <w:r>
              <w:rPr>
                <w:rFonts w:eastAsia="等线"/>
                <w:b w:val="0"/>
                <w:sz w:val="19"/>
              </w:rPr>
              <w:t>（个人工作文件）</w:t>
            </w:r>
          </w:p>
        </w:tc>
      </w:tr>
      <w:tr>
        <w:tc>
          <w:tcPr>
            <w:tcW w:type="dxa" w:w="3137"/>
          </w:tcPr>
          <w:p>
            <w:pPr>
              <w:spacing w:after="20" w:before="20" w:line="288" w:lineRule="auto"/>
            </w:pPr>
            <w:r>
              <w:rPr>
                <w:rFonts w:eastAsia="等线"/>
                <w:b w:val="0"/>
                <w:sz w:val="19"/>
              </w:rPr>
              <w:t>归属</w:t>
            </w:r>
          </w:p>
        </w:tc>
        <w:tc>
          <w:tcPr>
            <w:tcW w:type="dxa" w:w="3137"/>
          </w:tcPr>
          <w:p>
            <w:pPr>
              <w:spacing w:after="20" w:before="20" w:line="288" w:lineRule="auto"/>
            </w:pPr>
            <w:r>
              <w:rPr>
                <w:rFonts w:eastAsia="等线"/>
                <w:b w:val="0"/>
                <w:sz w:val="19"/>
              </w:rPr>
              <w:t>组织 / 团队</w:t>
            </w:r>
          </w:p>
        </w:tc>
        <w:tc>
          <w:tcPr>
            <w:tcW w:type="dxa" w:w="3137"/>
          </w:tcPr>
          <w:p>
            <w:pPr>
              <w:spacing w:after="20" w:before="20" w:line="288" w:lineRule="auto"/>
            </w:pPr>
            <w:r>
              <w:rPr>
                <w:rFonts w:eastAsia="等线"/>
                <w:b w:val="0"/>
                <w:sz w:val="19"/>
              </w:rPr>
              <w:t>个人</w:t>
            </w:r>
          </w:p>
        </w:tc>
      </w:tr>
      <w:tr>
        <w:tc>
          <w:tcPr>
            <w:tcW w:type="dxa" w:w="3137"/>
          </w:tcPr>
          <w:p>
            <w:pPr>
              <w:spacing w:after="20" w:before="20" w:line="288" w:lineRule="auto"/>
            </w:pPr>
            <w:r>
              <w:rPr>
                <w:rFonts w:eastAsia="等线"/>
                <w:b w:val="0"/>
                <w:sz w:val="19"/>
              </w:rPr>
              <w:t>员工离职后</w:t>
            </w:r>
          </w:p>
        </w:tc>
        <w:tc>
          <w:tcPr>
            <w:tcW w:type="dxa" w:w="3137"/>
          </w:tcPr>
          <w:p>
            <w:pPr>
              <w:spacing w:after="20" w:before="20" w:line="288" w:lineRule="auto"/>
            </w:pPr>
            <w:r>
              <w:rPr>
                <w:rFonts w:eastAsia="等线"/>
                <w:b w:val="0"/>
                <w:sz w:val="19"/>
              </w:rPr>
              <w:t>站点仍在，不受影响</w:t>
            </w:r>
          </w:p>
        </w:tc>
        <w:tc>
          <w:tcPr>
            <w:tcW w:type="dxa" w:w="3137"/>
          </w:tcPr>
          <w:p>
            <w:pPr>
              <w:spacing w:after="20" w:before="20" w:line="288" w:lineRule="auto"/>
            </w:pPr>
            <w:r>
              <w:rPr>
                <w:rFonts w:eastAsia="等线"/>
                <w:b/>
                <w:sz w:val="19"/>
              </w:rPr>
              <w:t>需要数据交接</w:t>
            </w:r>
            <w:r>
              <w:rPr>
                <w:rFonts w:eastAsia="等线"/>
                <w:b w:val="0"/>
                <w:sz w:val="19"/>
              </w:rPr>
              <w:t>，且有保留期限</w:t>
            </w:r>
          </w:p>
        </w:tc>
      </w:tr>
      <w:tr>
        <w:tc>
          <w:tcPr>
            <w:tcW w:type="dxa" w:w="3137"/>
          </w:tcPr>
          <w:p>
            <w:pPr>
              <w:spacing w:after="20" w:before="20" w:line="288" w:lineRule="auto"/>
            </w:pPr>
            <w:r>
              <w:rPr>
                <w:rFonts w:eastAsia="等线"/>
                <w:b w:val="0"/>
                <w:sz w:val="19"/>
              </w:rPr>
              <w:t>适合放什么</w:t>
            </w:r>
          </w:p>
        </w:tc>
        <w:tc>
          <w:tcPr>
            <w:tcW w:type="dxa" w:w="3137"/>
          </w:tcPr>
          <w:p>
            <w:pPr>
              <w:spacing w:after="20" w:before="20" w:line="288" w:lineRule="auto"/>
            </w:pPr>
            <w:r>
              <w:rPr>
                <w:rFonts w:eastAsia="等线"/>
                <w:b w:val="0"/>
                <w:sz w:val="19"/>
              </w:rPr>
              <w:t>部门文件、项目资料、正式记录、共享模板</w:t>
            </w:r>
          </w:p>
        </w:tc>
        <w:tc>
          <w:tcPr>
            <w:tcW w:type="dxa" w:w="3137"/>
          </w:tcPr>
          <w:p>
            <w:pPr>
              <w:spacing w:after="20" w:before="20" w:line="288" w:lineRule="auto"/>
            </w:pPr>
            <w:r>
              <w:rPr>
                <w:rFonts w:eastAsia="等线"/>
                <w:b w:val="0"/>
                <w:sz w:val="19"/>
              </w:rPr>
              <w:t>草稿、个人笔记、正在处理的文件</w:t>
            </w:r>
          </w:p>
        </w:tc>
      </w:tr>
      <w:tr>
        <w:tc>
          <w:tcPr>
            <w:tcW w:type="dxa" w:w="3137"/>
          </w:tcPr>
          <w:p>
            <w:pPr>
              <w:spacing w:after="20" w:before="20" w:line="288" w:lineRule="auto"/>
            </w:pPr>
            <w:r>
              <w:rPr>
                <w:rFonts w:eastAsia="等线"/>
                <w:b w:val="0"/>
                <w:sz w:val="19"/>
              </w:rPr>
              <w:t>默认可见性</w:t>
            </w:r>
          </w:p>
        </w:tc>
        <w:tc>
          <w:tcPr>
            <w:tcW w:type="dxa" w:w="3137"/>
          </w:tcPr>
          <w:p>
            <w:pPr>
              <w:spacing w:after="20" w:before="20" w:line="288" w:lineRule="auto"/>
            </w:pPr>
            <w:r>
              <w:rPr>
                <w:rFonts w:eastAsia="等线"/>
                <w:b w:val="0"/>
                <w:sz w:val="19"/>
              </w:rPr>
              <w:t>站点成员</w:t>
            </w:r>
          </w:p>
        </w:tc>
        <w:tc>
          <w:tcPr>
            <w:tcW w:type="dxa" w:w="3137"/>
          </w:tcPr>
          <w:p>
            <w:pPr>
              <w:spacing w:after="20" w:before="20" w:line="288" w:lineRule="auto"/>
            </w:pPr>
            <w:r>
              <w:rPr>
                <w:rFonts w:eastAsia="等线"/>
                <w:b w:val="0"/>
                <w:sz w:val="19"/>
              </w:rPr>
              <w:t>仅自己（除主动共享）</w:t>
            </w:r>
          </w:p>
        </w:tc>
      </w:tr>
      <w:tr>
        <w:tc>
          <w:tcPr>
            <w:tcW w:type="dxa" w:w="3137"/>
          </w:tcPr>
          <w:p>
            <w:pPr>
              <w:spacing w:after="20" w:before="20" w:line="288" w:lineRule="auto"/>
            </w:pPr>
            <w:r>
              <w:rPr>
                <w:rFonts w:eastAsia="等线"/>
                <w:b w:val="0"/>
                <w:sz w:val="19"/>
              </w:rPr>
              <w:t>与 Teams 的关系</w:t>
            </w:r>
          </w:p>
        </w:tc>
        <w:tc>
          <w:tcPr>
            <w:tcW w:type="dxa" w:w="3137"/>
          </w:tcPr>
          <w:p>
            <w:pPr>
              <w:spacing w:after="20" w:before="20" w:line="288" w:lineRule="auto"/>
            </w:pPr>
            <w:r>
              <w:rPr>
                <w:rFonts w:eastAsia="等线"/>
                <w:b w:val="0"/>
                <w:sz w:val="19"/>
              </w:rPr>
              <w:t>团队频道文件存放在这里</w:t>
            </w:r>
          </w:p>
        </w:tc>
        <w:tc>
          <w:tcPr>
            <w:tcW w:type="dxa" w:w="3137"/>
          </w:tcPr>
          <w:p>
            <w:pPr>
              <w:spacing w:after="20" w:before="20" w:line="288" w:lineRule="auto"/>
            </w:pPr>
            <w:r>
              <w:rPr>
                <w:rFonts w:eastAsia="等线"/>
                <w:b w:val="0"/>
                <w:sz w:val="19"/>
              </w:rPr>
              <w:t>聊天中发的文件存放在这里</w:t>
            </w:r>
          </w:p>
        </w:tc>
      </w:tr>
    </w:tbl>
    <w:p>
      <w:pPr>
        <w:spacing w:after="40"/>
      </w:pPr>
    </w:p>
    <w:p>
      <w:pPr>
        <w:pStyle w:val="Heading4"/>
        <w:spacing w:before="200" w:after="120"/>
      </w:pPr>
      <w:r>
        <w:rPr>
          <w:rFonts w:eastAsia="微软雅黑"/>
          <w:b/>
          <w:color w:val="2E5496"/>
          <w:sz w:val="24"/>
        </w:rPr>
        <w:t>4.85.1 一个重要事实</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OneDrive </w:t>
            </w:r>
            <w:r>
              <w:rPr>
                <w:rFonts w:eastAsia="等线"/>
                <w:b/>
                <w:sz w:val="21"/>
              </w:rPr>
              <w:t>不是"网盘备份"</w:t>
            </w:r>
            <w:r>
              <w:rPr>
                <w:rFonts w:eastAsia="等线"/>
                <w:b w:val="0"/>
                <w:sz w:val="21"/>
              </w:rPr>
              <w:t>，而是个人工作区。把部门唯一一份重要资料放在某个员工的 OneDrive 里，会带来三个问题：</w:t>
            </w:r>
          </w:p>
          <w:p>
            <w:pPr>
              <w:spacing w:after="40" w:before="0" w:line="324" w:lineRule="auto"/>
            </w:pPr>
          </w:p>
          <w:p>
            <w:pPr>
              <w:spacing w:after="40" w:before="0" w:line="324" w:lineRule="auto"/>
              <w:ind w:left="283"/>
            </w:pPr>
            <w:r>
              <w:rPr>
                <w:rFonts w:eastAsia="等线"/>
                <w:b w:val="0"/>
                <w:sz w:val="21"/>
              </w:rPr>
              <w:t>1. 该员工离职后，文件随其账号进入</w:t>
            </w:r>
            <w:r>
              <w:rPr>
                <w:rFonts w:eastAsia="等线"/>
                <w:b/>
                <w:sz w:val="21"/>
              </w:rPr>
              <w:t>保留和删除流程</w:t>
            </w:r>
            <w:r>
              <w:rPr>
                <w:rFonts w:eastAsia="等线"/>
                <w:b w:val="0"/>
                <w:sz w:val="21"/>
              </w:rPr>
              <w:t>（见第 13 节）。</w:t>
            </w:r>
          </w:p>
          <w:p>
            <w:pPr>
              <w:spacing w:after="40" w:before="0" w:line="324" w:lineRule="auto"/>
              <w:ind w:left="283"/>
            </w:pPr>
            <w:r>
              <w:rPr>
                <w:rFonts w:eastAsia="等线"/>
                <w:b w:val="0"/>
                <w:sz w:val="21"/>
              </w:rPr>
              <w:t>2. 其他人默认看不到，需要该员工主动共享。</w:t>
            </w:r>
          </w:p>
          <w:p>
            <w:pPr>
              <w:spacing w:after="40" w:before="0" w:line="324" w:lineRule="auto"/>
              <w:ind w:left="283"/>
            </w:pPr>
            <w:r>
              <w:rPr>
                <w:rFonts w:eastAsia="等线"/>
                <w:b w:val="0"/>
                <w:sz w:val="21"/>
              </w:rPr>
              <w:t>3. 权限跟着个人走，无法按部门管理。</w:t>
            </w:r>
          </w:p>
          <w:p>
            <w:pPr>
              <w:spacing w:after="40" w:before="0" w:line="324" w:lineRule="auto"/>
            </w:pPr>
          </w:p>
          <w:p>
            <w:pPr>
              <w:spacing w:after="40" w:before="0" w:line="324" w:lineRule="auto"/>
            </w:pPr>
            <w:r>
              <w:rPr>
                <w:rFonts w:eastAsia="等线"/>
                <w:b w:val="0"/>
                <w:sz w:val="21"/>
              </w:rPr>
              <w:t>这是企业最常见、也最容易造成实际损失的文件治理错误。</w:t>
            </w:r>
          </w:p>
        </w:tc>
      </w:tr>
    </w:tbl>
    <w:p>
      <w:pPr>
        <w:spacing w:after="40"/>
      </w:pPr>
    </w:p>
    <w:p>
      <w:pPr>
        <w:pStyle w:val="Heading3"/>
        <w:spacing w:before="200" w:after="120"/>
      </w:pPr>
      <w:r>
        <w:rPr>
          <w:rFonts w:eastAsia="微软雅黑"/>
          <w:b/>
          <w:color w:val="2E5496"/>
          <w:sz w:val="27"/>
        </w:rPr>
        <w:t>4.86 文件到底该放哪里（决策表）</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文件类型</w:t>
            </w:r>
          </w:p>
        </w:tc>
        <w:tc>
          <w:tcPr>
            <w:tcW w:type="dxa" w:w="3137"/>
            <w:shd w:val="clear" w:fill="DEEAF6"/>
          </w:tcPr>
          <w:p>
            <w:pPr>
              <w:spacing w:after="20" w:before="20"/>
            </w:pPr>
            <w:r>
              <w:rPr>
                <w:rFonts w:eastAsia="等线"/>
                <w:b/>
                <w:sz w:val="19"/>
              </w:rPr>
              <w:t>建议位置</w:t>
            </w:r>
          </w:p>
        </w:tc>
        <w:tc>
          <w:tcPr>
            <w:tcW w:type="dxa" w:w="3137"/>
            <w:shd w:val="clear" w:fill="DEEAF6"/>
          </w:tcPr>
          <w:p>
            <w:pPr>
              <w:spacing w:after="20" w:before="20"/>
            </w:pPr>
            <w:r>
              <w:rPr>
                <w:rFonts w:eastAsia="等线"/>
                <w:b/>
                <w:sz w:val="19"/>
              </w:rPr>
              <w:t>理由</w:t>
            </w:r>
          </w:p>
        </w:tc>
      </w:tr>
      <w:tr>
        <w:tc>
          <w:tcPr>
            <w:tcW w:type="dxa" w:w="3137"/>
          </w:tcPr>
          <w:p>
            <w:pPr>
              <w:spacing w:after="20" w:before="20" w:line="288" w:lineRule="auto"/>
            </w:pPr>
            <w:r>
              <w:rPr>
                <w:rFonts w:eastAsia="等线"/>
                <w:b w:val="0"/>
                <w:sz w:val="19"/>
              </w:rPr>
              <w:t>个人草稿、临时文件</w:t>
            </w:r>
          </w:p>
        </w:tc>
        <w:tc>
          <w:tcPr>
            <w:tcW w:type="dxa" w:w="3137"/>
          </w:tcPr>
          <w:p>
            <w:pPr>
              <w:spacing w:after="20" w:before="20" w:line="288" w:lineRule="auto"/>
            </w:pPr>
            <w:r>
              <w:rPr>
                <w:rFonts w:eastAsia="等线"/>
                <w:b/>
                <w:sz w:val="19"/>
              </w:rPr>
              <w:t>OneDrive</w:t>
            </w:r>
          </w:p>
        </w:tc>
        <w:tc>
          <w:tcPr>
            <w:tcW w:type="dxa" w:w="3137"/>
          </w:tcPr>
          <w:p>
            <w:pPr>
              <w:spacing w:after="20" w:before="20" w:line="288" w:lineRule="auto"/>
            </w:pPr>
            <w:r>
              <w:rPr>
                <w:rFonts w:eastAsia="等线"/>
                <w:b w:val="0"/>
                <w:sz w:val="19"/>
              </w:rPr>
              <w:t>个人管理</w:t>
            </w:r>
          </w:p>
        </w:tc>
      </w:tr>
      <w:tr>
        <w:tc>
          <w:tcPr>
            <w:tcW w:type="dxa" w:w="3137"/>
          </w:tcPr>
          <w:p>
            <w:pPr>
              <w:spacing w:after="20" w:before="20" w:line="288" w:lineRule="auto"/>
            </w:pPr>
            <w:r>
              <w:rPr>
                <w:rFonts w:eastAsia="等线"/>
                <w:b w:val="0"/>
                <w:sz w:val="19"/>
              </w:rPr>
              <w:t>个人笔记、学习资料</w:t>
            </w:r>
          </w:p>
        </w:tc>
        <w:tc>
          <w:tcPr>
            <w:tcW w:type="dxa" w:w="3137"/>
          </w:tcPr>
          <w:p>
            <w:pPr>
              <w:spacing w:after="20" w:before="20" w:line="288" w:lineRule="auto"/>
            </w:pPr>
            <w:r>
              <w:rPr>
                <w:rFonts w:eastAsia="等线"/>
                <w:b w:val="0"/>
                <w:sz w:val="19"/>
              </w:rPr>
              <w:t>OneDrive</w:t>
            </w:r>
          </w:p>
        </w:tc>
        <w:tc>
          <w:tcPr>
            <w:tcW w:type="dxa" w:w="3137"/>
          </w:tcPr>
          <w:p>
            <w:pPr>
              <w:spacing w:after="20" w:before="20" w:line="288" w:lineRule="auto"/>
            </w:pPr>
            <w:r>
              <w:rPr>
                <w:rFonts w:eastAsia="等线"/>
                <w:b w:val="0"/>
                <w:sz w:val="19"/>
              </w:rPr>
              <w:t>不需共享</w:t>
            </w:r>
          </w:p>
        </w:tc>
      </w:tr>
      <w:tr>
        <w:tc>
          <w:tcPr>
            <w:tcW w:type="dxa" w:w="3137"/>
          </w:tcPr>
          <w:p>
            <w:pPr>
              <w:spacing w:after="20" w:before="20" w:line="288" w:lineRule="auto"/>
            </w:pPr>
            <w:r>
              <w:rPr>
                <w:rFonts w:eastAsia="等线"/>
                <w:b w:val="0"/>
                <w:sz w:val="19"/>
              </w:rPr>
              <w:t>部门共用文件（制度、模板、台账）</w:t>
            </w:r>
          </w:p>
        </w:tc>
        <w:tc>
          <w:tcPr>
            <w:tcW w:type="dxa" w:w="3137"/>
          </w:tcPr>
          <w:p>
            <w:pPr>
              <w:spacing w:after="20" w:before="20" w:line="288" w:lineRule="auto"/>
            </w:pPr>
            <w:r>
              <w:rPr>
                <w:rFonts w:eastAsia="等线"/>
                <w:b/>
                <w:sz w:val="19"/>
              </w:rPr>
              <w:t>Teams 频道 / SharePoint</w:t>
            </w:r>
          </w:p>
        </w:tc>
        <w:tc>
          <w:tcPr>
            <w:tcW w:type="dxa" w:w="3137"/>
          </w:tcPr>
          <w:p>
            <w:pPr>
              <w:spacing w:after="20" w:before="20" w:line="288" w:lineRule="auto"/>
            </w:pPr>
            <w:r>
              <w:rPr>
                <w:rFonts w:eastAsia="等线"/>
                <w:b w:val="0"/>
                <w:sz w:val="19"/>
              </w:rPr>
              <w:t>不依赖个人账号</w:t>
            </w:r>
          </w:p>
        </w:tc>
      </w:tr>
      <w:tr>
        <w:tc>
          <w:tcPr>
            <w:tcW w:type="dxa" w:w="3137"/>
          </w:tcPr>
          <w:p>
            <w:pPr>
              <w:spacing w:after="20" w:before="20" w:line="288" w:lineRule="auto"/>
            </w:pPr>
            <w:r>
              <w:rPr>
                <w:rFonts w:eastAsia="等线"/>
                <w:b w:val="0"/>
                <w:sz w:val="19"/>
              </w:rPr>
              <w:t>项目资料</w:t>
            </w:r>
          </w:p>
        </w:tc>
        <w:tc>
          <w:tcPr>
            <w:tcW w:type="dxa" w:w="3137"/>
          </w:tcPr>
          <w:p>
            <w:pPr>
              <w:spacing w:after="20" w:before="20" w:line="288" w:lineRule="auto"/>
            </w:pPr>
            <w:r>
              <w:rPr>
                <w:rFonts w:eastAsia="等线"/>
                <w:b w:val="0"/>
                <w:sz w:val="19"/>
              </w:rPr>
              <w:t>项目团队的频道</w:t>
            </w:r>
          </w:p>
        </w:tc>
        <w:tc>
          <w:tcPr>
            <w:tcW w:type="dxa" w:w="3137"/>
          </w:tcPr>
          <w:p>
            <w:pPr>
              <w:spacing w:after="20" w:before="20" w:line="288" w:lineRule="auto"/>
            </w:pPr>
            <w:r>
              <w:rPr>
                <w:rFonts w:eastAsia="等线"/>
                <w:b w:val="0"/>
                <w:sz w:val="19"/>
              </w:rPr>
              <w:t>随项目生命周期管理</w:t>
            </w:r>
          </w:p>
        </w:tc>
      </w:tr>
      <w:tr>
        <w:tc>
          <w:tcPr>
            <w:tcW w:type="dxa" w:w="3137"/>
          </w:tcPr>
          <w:p>
            <w:pPr>
              <w:spacing w:after="20" w:before="20" w:line="288" w:lineRule="auto"/>
            </w:pPr>
            <w:r>
              <w:rPr>
                <w:rFonts w:eastAsia="等线"/>
                <w:b w:val="0"/>
                <w:sz w:val="19"/>
              </w:rPr>
              <w:t>正式记录、合同、财务档案</w:t>
            </w:r>
          </w:p>
        </w:tc>
        <w:tc>
          <w:tcPr>
            <w:tcW w:type="dxa" w:w="3137"/>
          </w:tcPr>
          <w:p>
            <w:pPr>
              <w:spacing w:after="20" w:before="20" w:line="288" w:lineRule="auto"/>
            </w:pPr>
            <w:r>
              <w:rPr>
                <w:rFonts w:eastAsia="等线"/>
                <w:b/>
                <w:sz w:val="19"/>
              </w:rPr>
              <w:t>由合规要求决定的受控站点</w:t>
            </w:r>
          </w:p>
        </w:tc>
        <w:tc>
          <w:tcPr>
            <w:tcW w:type="dxa" w:w="3137"/>
          </w:tcPr>
          <w:p>
            <w:pPr>
              <w:spacing w:after="20" w:before="20" w:line="288" w:lineRule="auto"/>
            </w:pPr>
            <w:r>
              <w:rPr>
                <w:rFonts w:eastAsia="等线"/>
                <w:b w:val="0"/>
                <w:sz w:val="19"/>
              </w:rPr>
              <w:t>需要保留、权限和审计</w:t>
            </w:r>
          </w:p>
        </w:tc>
      </w:tr>
      <w:tr>
        <w:tc>
          <w:tcPr>
            <w:tcW w:type="dxa" w:w="3137"/>
          </w:tcPr>
          <w:p>
            <w:pPr>
              <w:spacing w:after="20" w:before="20" w:line="288" w:lineRule="auto"/>
            </w:pPr>
            <w:r>
              <w:rPr>
                <w:rFonts w:eastAsia="等线"/>
                <w:b w:val="0"/>
                <w:sz w:val="19"/>
              </w:rPr>
              <w:t>需要与外部协作的文件</w:t>
            </w:r>
          </w:p>
        </w:tc>
        <w:tc>
          <w:tcPr>
            <w:tcW w:type="dxa" w:w="3137"/>
          </w:tcPr>
          <w:p>
            <w:pPr>
              <w:spacing w:after="20" w:before="20" w:line="288" w:lineRule="auto"/>
            </w:pPr>
            <w:r>
              <w:rPr>
                <w:rFonts w:eastAsia="等线"/>
                <w:b w:val="0"/>
                <w:sz w:val="19"/>
              </w:rPr>
              <w:t>受控站点或共享频道</w:t>
            </w:r>
          </w:p>
        </w:tc>
        <w:tc>
          <w:tcPr>
            <w:tcW w:type="dxa" w:w="3137"/>
          </w:tcPr>
          <w:p>
            <w:pPr>
              <w:spacing w:after="20" w:before="20" w:line="288" w:lineRule="auto"/>
            </w:pPr>
            <w:r>
              <w:rPr>
                <w:rFonts w:eastAsia="等线"/>
                <w:b w:val="0"/>
                <w:sz w:val="19"/>
              </w:rPr>
              <w:t>便于设置范围和到期</w:t>
            </w:r>
          </w:p>
        </w:tc>
      </w:tr>
      <w:tr>
        <w:tc>
          <w:tcPr>
            <w:tcW w:type="dxa" w:w="3137"/>
          </w:tcPr>
          <w:p>
            <w:pPr>
              <w:spacing w:after="20" w:before="20" w:line="288" w:lineRule="auto"/>
            </w:pPr>
            <w:r>
              <w:rPr>
                <w:rFonts w:eastAsia="等线"/>
                <w:b w:val="0"/>
                <w:sz w:val="19"/>
              </w:rPr>
              <w:t>会议录制（重要）</w:t>
            </w:r>
          </w:p>
        </w:tc>
        <w:tc>
          <w:tcPr>
            <w:tcW w:type="dxa" w:w="3137"/>
          </w:tcPr>
          <w:p>
            <w:pPr>
              <w:spacing w:after="20" w:before="20" w:line="288" w:lineRule="auto"/>
            </w:pPr>
            <w:r>
              <w:rPr>
                <w:rFonts w:eastAsia="等线"/>
                <w:b w:val="0"/>
                <w:sz w:val="19"/>
              </w:rPr>
              <w:t>转存到指定站点（第6节 4.55）</w:t>
            </w:r>
          </w:p>
        </w:tc>
        <w:tc>
          <w:tcPr>
            <w:tcW w:type="dxa" w:w="3137"/>
          </w:tcPr>
          <w:p>
            <w:pPr>
              <w:spacing w:after="20" w:before="20" w:line="288" w:lineRule="auto"/>
            </w:pPr>
            <w:r>
              <w:rPr>
                <w:rFonts w:eastAsia="等线"/>
                <w:b w:val="0"/>
                <w:sz w:val="19"/>
              </w:rPr>
              <w:t>避免过期或随个人账号流失</w:t>
            </w:r>
          </w:p>
        </w:tc>
      </w:tr>
      <w:tr>
        <w:tc>
          <w:tcPr>
            <w:tcW w:type="dxa" w:w="3137"/>
          </w:tcPr>
          <w:p>
            <w:pPr>
              <w:spacing w:after="20" w:before="20" w:line="288" w:lineRule="auto"/>
            </w:pPr>
            <w:r>
              <w:rPr>
                <w:rFonts w:eastAsia="等线"/>
                <w:b w:val="0"/>
                <w:sz w:val="19"/>
              </w:rPr>
              <w:t>应用数据库文件（如 Access）</w:t>
            </w:r>
          </w:p>
        </w:tc>
        <w:tc>
          <w:tcPr>
            <w:tcW w:type="dxa" w:w="3137"/>
          </w:tcPr>
          <w:p>
            <w:pPr>
              <w:spacing w:after="20" w:before="20" w:line="288" w:lineRule="auto"/>
            </w:pPr>
            <w:r>
              <w:rPr>
                <w:rFonts w:eastAsia="等线"/>
                <w:b/>
                <w:sz w:val="19"/>
              </w:rPr>
              <w:t>不要放同步文件夹</w:t>
            </w:r>
          </w:p>
        </w:tc>
        <w:tc>
          <w:tcPr>
            <w:tcW w:type="dxa" w:w="3137"/>
          </w:tcPr>
          <w:p>
            <w:pPr>
              <w:spacing w:after="20" w:before="20" w:line="288" w:lineRule="auto"/>
            </w:pPr>
            <w:r>
              <w:rPr>
                <w:rFonts w:eastAsia="等线"/>
                <w:b w:val="0"/>
                <w:sz w:val="19"/>
              </w:rPr>
              <w:t>可能损坏；需确认应用支持</w:t>
            </w:r>
          </w:p>
        </w:tc>
      </w:tr>
      <w:tr>
        <w:tc>
          <w:tcPr>
            <w:tcW w:type="dxa" w:w="3137"/>
          </w:tcPr>
          <w:p>
            <w:pPr>
              <w:spacing w:after="20" w:before="20" w:line="288" w:lineRule="auto"/>
            </w:pPr>
            <w:r>
              <w:rPr>
                <w:rFonts w:eastAsia="等线"/>
                <w:b w:val="0"/>
                <w:sz w:val="19"/>
              </w:rPr>
              <w:t>大量图片、视频素材</w:t>
            </w:r>
          </w:p>
        </w:tc>
        <w:tc>
          <w:tcPr>
            <w:tcW w:type="dxa" w:w="3137"/>
          </w:tcPr>
          <w:p>
            <w:pPr>
              <w:spacing w:after="20" w:before="20" w:line="288" w:lineRule="auto"/>
            </w:pPr>
            <w:r>
              <w:rPr>
                <w:rFonts w:eastAsia="等线"/>
                <w:b w:val="0"/>
                <w:sz w:val="19"/>
              </w:rPr>
              <w:t>专用站点或库</w:t>
            </w:r>
          </w:p>
        </w:tc>
        <w:tc>
          <w:tcPr>
            <w:tcW w:type="dxa" w:w="3137"/>
          </w:tcPr>
          <w:p>
            <w:pPr>
              <w:spacing w:after="20" w:before="20" w:line="288" w:lineRule="auto"/>
            </w:pPr>
            <w:r>
              <w:rPr>
                <w:rFonts w:eastAsia="等线"/>
                <w:b w:val="0"/>
                <w:sz w:val="19"/>
              </w:rPr>
              <w:t>避免占满个人空间</w:t>
            </w:r>
          </w:p>
        </w:tc>
      </w:tr>
      <w:tr>
        <w:tc>
          <w:tcPr>
            <w:tcW w:type="dxa" w:w="3137"/>
          </w:tcPr>
          <w:p>
            <w:pPr>
              <w:spacing w:after="20" w:before="20" w:line="288" w:lineRule="auto"/>
            </w:pPr>
            <w:r>
              <w:rPr>
                <w:rFonts w:eastAsia="等线"/>
                <w:b w:val="0"/>
                <w:sz w:val="19"/>
              </w:rPr>
              <w:t>含敏感个人信息的文件</w:t>
            </w:r>
          </w:p>
        </w:tc>
        <w:tc>
          <w:tcPr>
            <w:tcW w:type="dxa" w:w="3137"/>
          </w:tcPr>
          <w:p>
            <w:pPr>
              <w:spacing w:after="20" w:before="20" w:line="288" w:lineRule="auto"/>
            </w:pPr>
            <w:r>
              <w:rPr>
                <w:rFonts w:eastAsia="等线"/>
                <w:b w:val="0"/>
                <w:sz w:val="19"/>
              </w:rPr>
              <w:t>受控站点 + 权限限制（第5篇）</w:t>
            </w:r>
          </w:p>
        </w:tc>
        <w:tc>
          <w:tcPr>
            <w:tcW w:type="dxa" w:w="3137"/>
          </w:tcPr>
          <w:p>
            <w:pPr>
              <w:spacing w:after="20" w:before="20" w:line="288" w:lineRule="auto"/>
            </w:pPr>
            <w:r>
              <w:rPr>
                <w:rFonts w:eastAsia="等线"/>
                <w:b w:val="0"/>
                <w:sz w:val="19"/>
              </w:rPr>
              <w:t>合规要求</w:t>
            </w:r>
          </w:p>
        </w:tc>
      </w:tr>
    </w:tbl>
    <w:p>
      <w:pPr>
        <w:spacing w:after="40"/>
      </w:pPr>
    </w:p>
    <w:p>
      <w:pPr>
        <w:pStyle w:val="Heading4"/>
        <w:spacing w:before="200" w:after="120"/>
      </w:pPr>
      <w:r>
        <w:rPr>
          <w:rFonts w:eastAsia="微软雅黑"/>
          <w:b/>
          <w:color w:val="2E5496"/>
          <w:sz w:val="24"/>
        </w:rPr>
        <w:t>4.86.1 判断流程</w:t>
      </w:r>
    </w:p>
    <w:p>
      <w:pPr>
        <w:spacing w:before="120" w:after="160"/>
        <w:jc w:val="center"/>
      </w:pPr>
      <w:r>
        <w:drawing>
          <wp:inline xmlns:a="http://schemas.openxmlformats.org/drawingml/2006/main" xmlns:pic="http://schemas.openxmlformats.org/drawingml/2006/picture">
            <wp:extent cx="4354353" cy="7019999"/>
            <wp:docPr id="57" name="Picture 57"/>
            <wp:cNvGraphicFramePr>
              <a:graphicFrameLocks noChangeAspect="1"/>
            </wp:cNvGraphicFramePr>
            <a:graphic>
              <a:graphicData uri="http://schemas.openxmlformats.org/drawingml/2006/picture">
                <pic:pic>
                  <pic:nvPicPr>
                    <pic:cNvPr id="0" name="3796669fcf493958.png"/>
                    <pic:cNvPicPr/>
                  </pic:nvPicPr>
                  <pic:blipFill>
                    <a:blip r:embed="rId124"/>
                    <a:stretch>
                      <a:fillRect/>
                    </a:stretch>
                  </pic:blipFill>
                  <pic:spPr>
                    <a:xfrm>
                      <a:off x="0" y="0"/>
                      <a:ext cx="4354353" cy="7019999"/>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把这张图做成一页纸贴在内网。用户不需要理解 SharePoint 架构，只需要会判断"这文件是我一个人的，还是大家的"。</w:t>
            </w:r>
          </w:p>
        </w:tc>
      </w:tr>
    </w:tbl>
    <w:p>
      <w:pPr>
        <w:spacing w:after="40"/>
      </w:pPr>
    </w:p>
    <w:p>
      <w:pPr>
        <w:pStyle w:val="Heading3"/>
        <w:spacing w:before="200" w:after="120"/>
      </w:pPr>
      <w:r>
        <w:rPr>
          <w:rFonts w:eastAsia="微软雅黑"/>
          <w:b/>
          <w:color w:val="2E5496"/>
          <w:sz w:val="27"/>
        </w:rPr>
        <w:t>4.87 SharePoint 站点的类型</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类型</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适合</w:t>
            </w:r>
          </w:p>
        </w:tc>
      </w:tr>
      <w:tr>
        <w:tc>
          <w:tcPr>
            <w:tcW w:type="dxa" w:w="3137"/>
          </w:tcPr>
          <w:p>
            <w:pPr>
              <w:spacing w:after="20" w:before="20" w:line="288" w:lineRule="auto"/>
            </w:pPr>
            <w:r>
              <w:rPr>
                <w:rFonts w:eastAsia="等线"/>
                <w:b/>
                <w:sz w:val="19"/>
              </w:rPr>
              <w:t>团队站点</w:t>
            </w:r>
            <w:r>
              <w:rPr>
                <w:rFonts w:eastAsia="等线"/>
                <w:b w:val="0"/>
                <w:sz w:val="19"/>
              </w:rPr>
              <w:t>（与 Microsoft 365 组关联）</w:t>
            </w:r>
          </w:p>
        </w:tc>
        <w:tc>
          <w:tcPr>
            <w:tcW w:type="dxa" w:w="3137"/>
          </w:tcPr>
          <w:p>
            <w:pPr>
              <w:spacing w:after="20" w:before="20" w:line="288" w:lineRule="auto"/>
            </w:pPr>
            <w:r>
              <w:rPr>
                <w:rFonts w:eastAsia="等线"/>
                <w:b w:val="0"/>
                <w:sz w:val="19"/>
              </w:rPr>
              <w:t>由创建 Teams 团队时自动创建，或单独创建</w:t>
            </w:r>
          </w:p>
        </w:tc>
        <w:tc>
          <w:tcPr>
            <w:tcW w:type="dxa" w:w="3137"/>
          </w:tcPr>
          <w:p>
            <w:pPr>
              <w:spacing w:after="20" w:before="20" w:line="288" w:lineRule="auto"/>
            </w:pPr>
            <w:r>
              <w:rPr>
                <w:rFonts w:eastAsia="等线"/>
                <w:b w:val="0"/>
                <w:sz w:val="19"/>
              </w:rPr>
              <w:t>部门与项目协作</w:t>
            </w:r>
          </w:p>
        </w:tc>
      </w:tr>
      <w:tr>
        <w:tc>
          <w:tcPr>
            <w:tcW w:type="dxa" w:w="3137"/>
          </w:tcPr>
          <w:p>
            <w:pPr>
              <w:spacing w:after="20" w:before="20" w:line="288" w:lineRule="auto"/>
            </w:pPr>
            <w:r>
              <w:rPr>
                <w:rFonts w:eastAsia="等线"/>
                <w:b w:val="0"/>
                <w:sz w:val="19"/>
              </w:rPr>
              <w:t>通信站点</w:t>
            </w:r>
          </w:p>
        </w:tc>
        <w:tc>
          <w:tcPr>
            <w:tcW w:type="dxa" w:w="3137"/>
          </w:tcPr>
          <w:p>
            <w:pPr>
              <w:spacing w:after="20" w:before="20" w:line="288" w:lineRule="auto"/>
            </w:pPr>
            <w:r>
              <w:rPr>
                <w:rFonts w:eastAsia="等线"/>
                <w:b w:val="0"/>
                <w:sz w:val="19"/>
              </w:rPr>
              <w:t>面向"发布内容给多数人看"</w:t>
            </w:r>
          </w:p>
        </w:tc>
        <w:tc>
          <w:tcPr>
            <w:tcW w:type="dxa" w:w="3137"/>
          </w:tcPr>
          <w:p>
            <w:pPr>
              <w:spacing w:after="20" w:before="20" w:line="288" w:lineRule="auto"/>
            </w:pPr>
            <w:r>
              <w:rPr>
                <w:rFonts w:eastAsia="等线"/>
                <w:b w:val="0"/>
                <w:sz w:val="19"/>
              </w:rPr>
              <w:t>公司公告、制度发布、知识库</w:t>
            </w:r>
          </w:p>
        </w:tc>
      </w:tr>
      <w:tr>
        <w:tc>
          <w:tcPr>
            <w:tcW w:type="dxa" w:w="3137"/>
          </w:tcPr>
          <w:p>
            <w:pPr>
              <w:spacing w:after="20" w:before="20" w:line="288" w:lineRule="auto"/>
            </w:pPr>
            <w:r>
              <w:rPr>
                <w:rFonts w:eastAsia="等线"/>
                <w:b w:val="0"/>
                <w:sz w:val="19"/>
              </w:rPr>
              <w:t>频道站点</w:t>
            </w:r>
          </w:p>
        </w:tc>
        <w:tc>
          <w:tcPr>
            <w:tcW w:type="dxa" w:w="3137"/>
          </w:tcPr>
          <w:p>
            <w:pPr>
              <w:spacing w:after="20" w:before="20" w:line="288" w:lineRule="auto"/>
            </w:pPr>
            <w:r>
              <w:rPr>
                <w:rFonts w:eastAsia="等线"/>
                <w:b w:val="0"/>
                <w:sz w:val="19"/>
              </w:rPr>
              <w:t>私有/共享频道自动创建</w:t>
            </w:r>
          </w:p>
        </w:tc>
        <w:tc>
          <w:tcPr>
            <w:tcW w:type="dxa" w:w="3137"/>
          </w:tcPr>
          <w:p>
            <w:pPr>
              <w:spacing w:after="20" w:before="20" w:line="288" w:lineRule="auto"/>
            </w:pPr>
            <w:r>
              <w:rPr>
                <w:rFonts w:eastAsia="等线"/>
                <w:b w:val="0"/>
                <w:sz w:val="19"/>
              </w:rPr>
              <w:t>频道文件（权限独立）</w:t>
            </w:r>
          </w:p>
        </w:tc>
      </w:tr>
      <w:tr>
        <w:tc>
          <w:tcPr>
            <w:tcW w:type="dxa" w:w="3137"/>
          </w:tcPr>
          <w:p>
            <w:pPr>
              <w:spacing w:after="20" w:before="20" w:line="288" w:lineRule="auto"/>
            </w:pPr>
            <w:r>
              <w:rPr>
                <w:rFonts w:eastAsia="等线"/>
                <w:b w:val="0"/>
                <w:sz w:val="19"/>
              </w:rPr>
              <w:t>中心站点</w:t>
            </w:r>
          </w:p>
        </w:tc>
        <w:tc>
          <w:tcPr>
            <w:tcW w:type="dxa" w:w="3137"/>
          </w:tcPr>
          <w:p>
            <w:pPr>
              <w:spacing w:after="20" w:before="20" w:line="288" w:lineRule="auto"/>
            </w:pPr>
            <w:r>
              <w:rPr>
                <w:rFonts w:eastAsia="等线"/>
                <w:b w:val="0"/>
                <w:sz w:val="19"/>
              </w:rPr>
              <w:t>把多个站点组织在一起</w:t>
            </w:r>
          </w:p>
        </w:tc>
        <w:tc>
          <w:tcPr>
            <w:tcW w:type="dxa" w:w="3137"/>
          </w:tcPr>
          <w:p>
            <w:pPr>
              <w:spacing w:after="20" w:before="20" w:line="288" w:lineRule="auto"/>
            </w:pPr>
            <w:r>
              <w:rPr>
                <w:rFonts w:eastAsia="等线"/>
                <w:b w:val="0"/>
                <w:sz w:val="19"/>
              </w:rPr>
              <w:t>大型组织的导航结构</w:t>
            </w:r>
          </w:p>
        </w:tc>
      </w:tr>
    </w:tbl>
    <w:p>
      <w:pPr>
        <w:spacing w:after="40"/>
      </w:pPr>
    </w:p>
    <w:p>
      <w:pPr>
        <w:pStyle w:val="Heading4"/>
        <w:spacing w:before="200" w:after="120"/>
      </w:pPr>
      <w:r>
        <w:rPr>
          <w:rFonts w:eastAsia="微软雅黑"/>
          <w:b/>
          <w:color w:val="2E5496"/>
          <w:sz w:val="24"/>
        </w:rPr>
        <w:t>4.87.1 站点规划建议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建议</w:t>
            </w:r>
          </w:p>
        </w:tc>
        <w:tc>
          <w:tcPr>
            <w:tcW w:type="dxa" w:w="4705"/>
            <w:shd w:val="clear" w:fill="DEEAF6"/>
          </w:tcPr>
          <w:p>
            <w:pPr>
              <w:spacing w:after="20" w:before="20"/>
            </w:pPr>
            <w:r>
              <w:rPr>
                <w:rFonts w:eastAsia="等线"/>
                <w:b/>
                <w:sz w:val="19"/>
              </w:rPr>
              <w:t>原因</w:t>
            </w:r>
          </w:p>
        </w:tc>
      </w:tr>
      <w:tr>
        <w:tc>
          <w:tcPr>
            <w:tcW w:type="dxa" w:w="4705"/>
          </w:tcPr>
          <w:p>
            <w:pPr>
              <w:spacing w:after="20" w:before="20" w:line="288" w:lineRule="auto"/>
            </w:pPr>
            <w:r>
              <w:rPr>
                <w:rFonts w:eastAsia="等线"/>
                <w:b w:val="0"/>
                <w:sz w:val="19"/>
              </w:rPr>
              <w:t>部门与项目用团队站点</w:t>
            </w:r>
          </w:p>
        </w:tc>
        <w:tc>
          <w:tcPr>
            <w:tcW w:type="dxa" w:w="4705"/>
          </w:tcPr>
          <w:p>
            <w:pPr>
              <w:spacing w:after="20" w:before="20" w:line="288" w:lineRule="auto"/>
            </w:pPr>
            <w:r>
              <w:rPr>
                <w:rFonts w:eastAsia="等线"/>
                <w:b w:val="0"/>
                <w:sz w:val="19"/>
              </w:rPr>
              <w:t>与 Teams 协作一致</w:t>
            </w:r>
          </w:p>
        </w:tc>
      </w:tr>
      <w:tr>
        <w:tc>
          <w:tcPr>
            <w:tcW w:type="dxa" w:w="4705"/>
          </w:tcPr>
          <w:p>
            <w:pPr>
              <w:spacing w:after="20" w:before="20" w:line="288" w:lineRule="auto"/>
            </w:pPr>
            <w:r>
              <w:rPr>
                <w:rFonts w:eastAsia="等线"/>
                <w:b w:val="0"/>
                <w:sz w:val="19"/>
              </w:rPr>
              <w:t>制度、公告、知识库用通信站点</w:t>
            </w:r>
          </w:p>
        </w:tc>
        <w:tc>
          <w:tcPr>
            <w:tcW w:type="dxa" w:w="4705"/>
          </w:tcPr>
          <w:p>
            <w:pPr>
              <w:spacing w:after="20" w:before="20" w:line="288" w:lineRule="auto"/>
            </w:pPr>
            <w:r>
              <w:rPr>
                <w:rFonts w:eastAsia="等线"/>
                <w:b w:val="0"/>
                <w:sz w:val="19"/>
              </w:rPr>
              <w:t>多数人只读，少数人发布</w:t>
            </w:r>
          </w:p>
        </w:tc>
      </w:tr>
      <w:tr>
        <w:tc>
          <w:tcPr>
            <w:tcW w:type="dxa" w:w="4705"/>
          </w:tcPr>
          <w:p>
            <w:pPr>
              <w:spacing w:after="20" w:before="20" w:line="288" w:lineRule="auto"/>
            </w:pPr>
            <w:r>
              <w:rPr>
                <w:rFonts w:eastAsia="等线"/>
                <w:b w:val="0"/>
                <w:sz w:val="19"/>
              </w:rPr>
              <w:t>避免建立过多站点</w:t>
            </w:r>
          </w:p>
        </w:tc>
        <w:tc>
          <w:tcPr>
            <w:tcW w:type="dxa" w:w="4705"/>
          </w:tcPr>
          <w:p>
            <w:pPr>
              <w:spacing w:after="20" w:before="20" w:line="288" w:lineRule="auto"/>
            </w:pPr>
            <w:r>
              <w:rPr>
                <w:rFonts w:eastAsia="等线"/>
                <w:b w:val="0"/>
                <w:sz w:val="19"/>
              </w:rPr>
              <w:t>每个站点都需要所有者和复核</w:t>
            </w:r>
          </w:p>
        </w:tc>
      </w:tr>
      <w:tr>
        <w:tc>
          <w:tcPr>
            <w:tcW w:type="dxa" w:w="4705"/>
          </w:tcPr>
          <w:p>
            <w:pPr>
              <w:spacing w:after="20" w:before="20" w:line="288" w:lineRule="auto"/>
            </w:pPr>
            <w:r>
              <w:rPr>
                <w:rFonts w:eastAsia="等线"/>
                <w:b w:val="0"/>
                <w:sz w:val="19"/>
              </w:rPr>
              <w:t>命名与 Teams 保持一致</w:t>
            </w:r>
          </w:p>
        </w:tc>
        <w:tc>
          <w:tcPr>
            <w:tcW w:type="dxa" w:w="4705"/>
          </w:tcPr>
          <w:p>
            <w:pPr>
              <w:spacing w:after="20" w:before="20" w:line="288" w:lineRule="auto"/>
            </w:pPr>
            <w:r>
              <w:rPr>
                <w:rFonts w:eastAsia="等线"/>
                <w:b w:val="0"/>
                <w:sz w:val="19"/>
              </w:rPr>
              <w:t>便于识别（第6节 4.48）</w:t>
            </w:r>
          </w:p>
        </w:tc>
      </w:tr>
      <w:tr>
        <w:tc>
          <w:tcPr>
            <w:tcW w:type="dxa" w:w="4705"/>
          </w:tcPr>
          <w:p>
            <w:pPr>
              <w:spacing w:after="20" w:before="20" w:line="288" w:lineRule="auto"/>
            </w:pPr>
            <w:r>
              <w:rPr>
                <w:rFonts w:eastAsia="等线"/>
                <w:b w:val="0"/>
                <w:sz w:val="19"/>
              </w:rPr>
              <w:t>敏感数据站点单独规划</w:t>
            </w:r>
          </w:p>
        </w:tc>
        <w:tc>
          <w:tcPr>
            <w:tcW w:type="dxa" w:w="4705"/>
          </w:tcPr>
          <w:p>
            <w:pPr>
              <w:spacing w:after="20" w:before="20" w:line="288" w:lineRule="auto"/>
            </w:pPr>
            <w:r>
              <w:rPr>
                <w:rFonts w:eastAsia="等线"/>
                <w:b w:val="0"/>
                <w:sz w:val="19"/>
              </w:rPr>
              <w:t>权限、保留、标签独立控制（第5篇）</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不要让 SharePoint 站点脱离治理清单。团队清单（第6节 4.50）应覆盖所有站点，包括不通过 Teams 创建的独立站点。</w:t>
            </w:r>
          </w:p>
        </w:tc>
      </w:tr>
    </w:tbl>
    <w:p>
      <w:pPr>
        <w:spacing w:after="40"/>
      </w:pPr>
    </w:p>
    <w:p>
      <w:pPr>
        <w:pStyle w:val="Heading3"/>
        <w:spacing w:before="200" w:after="120"/>
      </w:pPr>
      <w:r>
        <w:rPr>
          <w:rFonts w:eastAsia="微软雅黑"/>
          <w:b/>
          <w:color w:val="2E5496"/>
          <w:sz w:val="27"/>
        </w:rPr>
        <w:t>4.88 权限模型（必须理解的四层）</w:t>
      </w:r>
    </w:p>
    <w:p>
      <w:pPr>
        <w:spacing w:before="120" w:after="160"/>
        <w:jc w:val="center"/>
      </w:pPr>
      <w:r>
        <w:drawing>
          <wp:inline xmlns:a="http://schemas.openxmlformats.org/drawingml/2006/main" xmlns:pic="http://schemas.openxmlformats.org/drawingml/2006/picture">
            <wp:extent cx="4276725" cy="5543550"/>
            <wp:docPr id="58" name="Picture 58"/>
            <wp:cNvGraphicFramePr>
              <a:graphicFrameLocks noChangeAspect="1"/>
            </wp:cNvGraphicFramePr>
            <a:graphic>
              <a:graphicData uri="http://schemas.openxmlformats.org/drawingml/2006/picture">
                <pic:pic>
                  <pic:nvPicPr>
                    <pic:cNvPr id="0" name="832cc609120fb765.png"/>
                    <pic:cNvPicPr/>
                  </pic:nvPicPr>
                  <pic:blipFill>
                    <a:blip r:embed="rId125"/>
                    <a:stretch>
                      <a:fillRect/>
                    </a:stretch>
                  </pic:blipFill>
                  <pic:spPr>
                    <a:xfrm>
                      <a:off x="0" y="0"/>
                      <a:ext cx="4276725" cy="5543550"/>
                    </a:xfrm>
                    <a:prstGeom prst="rect"/>
                  </pic:spPr>
                </pic:pic>
              </a:graphicData>
            </a:graphic>
          </wp:inline>
        </w:drawing>
      </w:r>
    </w:p>
    <w:p>
      <w:pPr>
        <w:pStyle w:val="Heading4"/>
        <w:spacing w:before="200" w:after="120"/>
      </w:pPr>
      <w:r>
        <w:rPr>
          <w:rFonts w:eastAsia="微软雅黑"/>
          <w:b/>
          <w:color w:val="2E5496"/>
          <w:sz w:val="24"/>
        </w:rPr>
        <w:t>4.88.1 三种标准角色</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角色</w:t>
            </w:r>
          </w:p>
        </w:tc>
        <w:tc>
          <w:tcPr>
            <w:tcW w:type="dxa" w:w="4705"/>
            <w:shd w:val="clear" w:fill="DEEAF6"/>
          </w:tcPr>
          <w:p>
            <w:pPr>
              <w:spacing w:after="20" w:before="20"/>
            </w:pPr>
            <w:r>
              <w:rPr>
                <w:rFonts w:eastAsia="等线"/>
                <w:b/>
                <w:sz w:val="19"/>
              </w:rPr>
              <w:t>能做什么</w:t>
            </w:r>
          </w:p>
        </w:tc>
      </w:tr>
      <w:tr>
        <w:tc>
          <w:tcPr>
            <w:tcW w:type="dxa" w:w="4705"/>
          </w:tcPr>
          <w:p>
            <w:pPr>
              <w:spacing w:after="20" w:before="20" w:line="288" w:lineRule="auto"/>
            </w:pPr>
            <w:r>
              <w:rPr>
                <w:rFonts w:eastAsia="等线"/>
                <w:b/>
                <w:sz w:val="19"/>
              </w:rPr>
              <w:t>所有者</w:t>
            </w:r>
          </w:p>
        </w:tc>
        <w:tc>
          <w:tcPr>
            <w:tcW w:type="dxa" w:w="4705"/>
          </w:tcPr>
          <w:p>
            <w:pPr>
              <w:spacing w:after="20" w:before="20" w:line="288" w:lineRule="auto"/>
            </w:pPr>
            <w:r>
              <w:rPr>
                <w:rFonts w:eastAsia="等线"/>
                <w:b w:val="0"/>
                <w:sz w:val="19"/>
              </w:rPr>
              <w:t>完全控制，含权限管理</w:t>
            </w:r>
          </w:p>
        </w:tc>
      </w:tr>
      <w:tr>
        <w:tc>
          <w:tcPr>
            <w:tcW w:type="dxa" w:w="4705"/>
          </w:tcPr>
          <w:p>
            <w:pPr>
              <w:spacing w:after="20" w:before="20" w:line="288" w:lineRule="auto"/>
            </w:pPr>
            <w:r>
              <w:rPr>
                <w:rFonts w:eastAsia="等线"/>
                <w:b/>
                <w:sz w:val="19"/>
              </w:rPr>
              <w:t>成员</w:t>
            </w:r>
          </w:p>
        </w:tc>
        <w:tc>
          <w:tcPr>
            <w:tcW w:type="dxa" w:w="4705"/>
          </w:tcPr>
          <w:p>
            <w:pPr>
              <w:spacing w:after="20" w:before="20" w:line="288" w:lineRule="auto"/>
            </w:pPr>
            <w:r>
              <w:rPr>
                <w:rFonts w:eastAsia="等线"/>
                <w:b w:val="0"/>
                <w:sz w:val="19"/>
              </w:rPr>
              <w:t>增删改文件</w:t>
            </w:r>
          </w:p>
        </w:tc>
      </w:tr>
      <w:tr>
        <w:tc>
          <w:tcPr>
            <w:tcW w:type="dxa" w:w="4705"/>
          </w:tcPr>
          <w:p>
            <w:pPr>
              <w:spacing w:after="20" w:before="20" w:line="288" w:lineRule="auto"/>
            </w:pPr>
            <w:r>
              <w:rPr>
                <w:rFonts w:eastAsia="等线"/>
                <w:b/>
                <w:sz w:val="19"/>
              </w:rPr>
              <w:t>访问者</w:t>
            </w:r>
          </w:p>
        </w:tc>
        <w:tc>
          <w:tcPr>
            <w:tcW w:type="dxa" w:w="4705"/>
          </w:tcPr>
          <w:p>
            <w:pPr>
              <w:spacing w:after="20" w:before="20" w:line="288" w:lineRule="auto"/>
            </w:pPr>
            <w:r>
              <w:rPr>
                <w:rFonts w:eastAsia="等线"/>
                <w:b w:val="0"/>
                <w:sz w:val="19"/>
              </w:rPr>
              <w:t>只读</w:t>
            </w:r>
          </w:p>
        </w:tc>
      </w:tr>
    </w:tbl>
    <w:p>
      <w:pPr>
        <w:spacing w:after="40"/>
      </w:pPr>
    </w:p>
    <w:p>
      <w:pPr>
        <w:pStyle w:val="Heading4"/>
        <w:spacing w:before="200" w:after="120"/>
      </w:pPr>
      <w:r>
        <w:rPr>
          <w:rFonts w:eastAsia="微软雅黑"/>
          <w:b/>
          <w:color w:val="2E5496"/>
          <w:sz w:val="24"/>
        </w:rPr>
        <w:t>4.88.2 权限设计纪律</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纪律</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sz w:val="19"/>
              </w:rPr>
              <w:t>尽量用组授权，不用逐个人授权</w:t>
            </w:r>
          </w:p>
        </w:tc>
        <w:tc>
          <w:tcPr>
            <w:tcW w:type="dxa" w:w="4705"/>
          </w:tcPr>
          <w:p>
            <w:pPr>
              <w:spacing w:after="20" w:before="20" w:line="288" w:lineRule="auto"/>
            </w:pPr>
            <w:r>
              <w:rPr>
                <w:rFonts w:eastAsia="等线"/>
                <w:b w:val="0"/>
                <w:sz w:val="19"/>
              </w:rPr>
              <w:t>人员变动时只需改组成员</w:t>
            </w:r>
          </w:p>
        </w:tc>
      </w:tr>
      <w:tr>
        <w:tc>
          <w:tcPr>
            <w:tcW w:type="dxa" w:w="4705"/>
          </w:tcPr>
          <w:p>
            <w:pPr>
              <w:spacing w:after="20" w:before="20" w:line="288" w:lineRule="auto"/>
            </w:pPr>
            <w:r>
              <w:rPr>
                <w:rFonts w:eastAsia="等线"/>
                <w:b w:val="0"/>
                <w:sz w:val="19"/>
              </w:rPr>
              <w:t>尽量在站点或库级设置</w:t>
            </w:r>
          </w:p>
        </w:tc>
        <w:tc>
          <w:tcPr>
            <w:tcW w:type="dxa" w:w="4705"/>
          </w:tcPr>
          <w:p>
            <w:pPr>
              <w:spacing w:after="20" w:before="20" w:line="288" w:lineRule="auto"/>
            </w:pPr>
            <w:r>
              <w:rPr>
                <w:rFonts w:eastAsia="等线"/>
                <w:b w:val="0"/>
                <w:sz w:val="19"/>
              </w:rPr>
              <w:t>层层文件夹特殊权限极难维护</w:t>
            </w:r>
          </w:p>
        </w:tc>
      </w:tr>
      <w:tr>
        <w:tc>
          <w:tcPr>
            <w:tcW w:type="dxa" w:w="4705"/>
          </w:tcPr>
          <w:p>
            <w:pPr>
              <w:spacing w:after="20" w:before="20" w:line="288" w:lineRule="auto"/>
            </w:pPr>
            <w:r>
              <w:rPr>
                <w:rFonts w:eastAsia="等线"/>
                <w:b w:val="0"/>
                <w:sz w:val="19"/>
              </w:rPr>
              <w:t>谨慎使用"断开继承"</w:t>
            </w:r>
          </w:p>
        </w:tc>
        <w:tc>
          <w:tcPr>
            <w:tcW w:type="dxa" w:w="4705"/>
          </w:tcPr>
          <w:p>
            <w:pPr>
              <w:spacing w:after="20" w:before="20" w:line="288" w:lineRule="auto"/>
            </w:pPr>
            <w:r>
              <w:rPr>
                <w:rFonts w:eastAsia="等线"/>
                <w:b w:val="0"/>
                <w:sz w:val="19"/>
              </w:rPr>
              <w:t>一旦断开，后续变更不会自动生效</w:t>
            </w:r>
          </w:p>
        </w:tc>
      </w:tr>
      <w:tr>
        <w:tc>
          <w:tcPr>
            <w:tcW w:type="dxa" w:w="4705"/>
          </w:tcPr>
          <w:p>
            <w:pPr>
              <w:spacing w:after="20" w:before="20" w:line="288" w:lineRule="auto"/>
            </w:pPr>
            <w:r>
              <w:rPr>
                <w:rFonts w:eastAsia="等线"/>
                <w:b w:val="0"/>
                <w:sz w:val="19"/>
              </w:rPr>
              <w:t>只读需求就给访问者</w:t>
            </w:r>
          </w:p>
        </w:tc>
        <w:tc>
          <w:tcPr>
            <w:tcW w:type="dxa" w:w="4705"/>
          </w:tcPr>
          <w:p>
            <w:pPr>
              <w:spacing w:after="20" w:before="20" w:line="288" w:lineRule="auto"/>
            </w:pPr>
            <w:r>
              <w:rPr>
                <w:rFonts w:eastAsia="等线"/>
                <w:b w:val="0"/>
                <w:sz w:val="19"/>
              </w:rPr>
              <w:t>不要一律给成员</w:t>
            </w:r>
          </w:p>
        </w:tc>
      </w:tr>
      <w:tr>
        <w:tc>
          <w:tcPr>
            <w:tcW w:type="dxa" w:w="4705"/>
          </w:tcPr>
          <w:p>
            <w:pPr>
              <w:spacing w:after="20" w:before="20" w:line="288" w:lineRule="auto"/>
            </w:pPr>
            <w:r>
              <w:rPr>
                <w:rFonts w:eastAsia="等线"/>
                <w:b w:val="0"/>
                <w:sz w:val="19"/>
              </w:rPr>
              <w:t>敏感文件用单独的库或站点</w:t>
            </w:r>
          </w:p>
        </w:tc>
        <w:tc>
          <w:tcPr>
            <w:tcW w:type="dxa" w:w="4705"/>
          </w:tcPr>
          <w:p>
            <w:pPr>
              <w:spacing w:after="20" w:before="20" w:line="288" w:lineRule="auto"/>
            </w:pPr>
            <w:r>
              <w:rPr>
                <w:rFonts w:eastAsia="等线"/>
                <w:b w:val="0"/>
                <w:sz w:val="19"/>
              </w:rPr>
              <w:t>而不是在共用库里做复杂例外</w:t>
            </w:r>
          </w:p>
        </w:tc>
      </w:tr>
      <w:tr>
        <w:tc>
          <w:tcPr>
            <w:tcW w:type="dxa" w:w="4705"/>
          </w:tcPr>
          <w:p>
            <w:pPr>
              <w:spacing w:after="20" w:before="20" w:line="288" w:lineRule="auto"/>
            </w:pPr>
            <w:r>
              <w:rPr>
                <w:rFonts w:eastAsia="等线"/>
                <w:b w:val="0"/>
                <w:sz w:val="19"/>
              </w:rPr>
              <w:t>每个站点至少两名所有者</w:t>
            </w:r>
          </w:p>
        </w:tc>
        <w:tc>
          <w:tcPr>
            <w:tcW w:type="dxa" w:w="4705"/>
          </w:tcPr>
          <w:p>
            <w:pPr>
              <w:spacing w:after="20" w:before="20" w:line="288" w:lineRule="auto"/>
            </w:pPr>
            <w:r>
              <w:rPr>
                <w:rFonts w:eastAsia="等线"/>
                <w:b w:val="0"/>
                <w:sz w:val="19"/>
              </w:rPr>
              <w:t>与团队所有者要求一致</w:t>
            </w:r>
          </w:p>
        </w:tc>
      </w:tr>
      <w:tr>
        <w:tc>
          <w:tcPr>
            <w:tcW w:type="dxa" w:w="4705"/>
          </w:tcPr>
          <w:p>
            <w:pPr>
              <w:spacing w:after="20" w:before="20" w:line="288" w:lineRule="auto"/>
            </w:pPr>
            <w:r>
              <w:rPr>
                <w:rFonts w:eastAsia="等线"/>
                <w:b w:val="0"/>
                <w:sz w:val="19"/>
              </w:rPr>
              <w:t>定期复核权限</w:t>
            </w:r>
          </w:p>
        </w:tc>
        <w:tc>
          <w:tcPr>
            <w:tcW w:type="dxa" w:w="4705"/>
          </w:tcPr>
          <w:p>
            <w:pPr>
              <w:spacing w:after="20" w:before="20" w:line="288" w:lineRule="auto"/>
            </w:pPr>
            <w:r>
              <w:rPr>
                <w:rFonts w:eastAsia="等线"/>
                <w:b w:val="0"/>
                <w:sz w:val="19"/>
              </w:rPr>
              <w:t>建议每季度</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最常见的权限灾难是：为了让某个人看一个文件夹，断开继承并单独授权；半年后重复几十次，最终没人知道谁能看什么。</w:t>
            </w:r>
            <w:r>
              <w:rPr>
                <w:rFonts w:eastAsia="等线"/>
                <w:b/>
                <w:sz w:val="21"/>
              </w:rPr>
              <w:t>遇到"要给个别人特殊权限"的需求时，优先考虑把文件移到合适的位置，而不是改权限结构。</w:t>
            </w:r>
          </w:p>
        </w:tc>
      </w:tr>
    </w:tbl>
    <w:p>
      <w:pPr>
        <w:spacing w:after="40"/>
      </w:pPr>
    </w:p>
    <w:p>
      <w:pPr>
        <w:pStyle w:val="Heading3"/>
        <w:spacing w:before="200" w:after="120"/>
      </w:pPr>
      <w:r>
        <w:rPr>
          <w:rFonts w:eastAsia="微软雅黑"/>
          <w:b/>
          <w:color w:val="2E5496"/>
          <w:sz w:val="27"/>
        </w:rPr>
        <w:t>4.89 库、视图与元数据（够用就好）</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概念</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建议</w:t>
            </w:r>
          </w:p>
        </w:tc>
      </w:tr>
      <w:tr>
        <w:tc>
          <w:tcPr>
            <w:tcW w:type="dxa" w:w="3137"/>
          </w:tcPr>
          <w:p>
            <w:pPr>
              <w:spacing w:after="20" w:before="20" w:line="288" w:lineRule="auto"/>
            </w:pPr>
            <w:r>
              <w:rPr>
                <w:rFonts w:eastAsia="等线"/>
                <w:b w:val="0"/>
                <w:sz w:val="19"/>
              </w:rPr>
              <w:t>文档库</w:t>
            </w:r>
          </w:p>
        </w:tc>
        <w:tc>
          <w:tcPr>
            <w:tcW w:type="dxa" w:w="3137"/>
          </w:tcPr>
          <w:p>
            <w:pPr>
              <w:spacing w:after="20" w:before="20" w:line="288" w:lineRule="auto"/>
            </w:pPr>
            <w:r>
              <w:rPr>
                <w:rFonts w:eastAsia="等线"/>
                <w:b w:val="0"/>
                <w:sz w:val="19"/>
              </w:rPr>
              <w:t>存放文件的容器</w:t>
            </w:r>
          </w:p>
        </w:tc>
        <w:tc>
          <w:tcPr>
            <w:tcW w:type="dxa" w:w="3137"/>
          </w:tcPr>
          <w:p>
            <w:pPr>
              <w:spacing w:after="20" w:before="20" w:line="288" w:lineRule="auto"/>
            </w:pPr>
            <w:r>
              <w:rPr>
                <w:rFonts w:eastAsia="等线"/>
                <w:b w:val="0"/>
                <w:sz w:val="19"/>
              </w:rPr>
              <w:t>按大类分库，不要只用一个库塞所有东西</w:t>
            </w:r>
          </w:p>
        </w:tc>
      </w:tr>
      <w:tr>
        <w:tc>
          <w:tcPr>
            <w:tcW w:type="dxa" w:w="3137"/>
          </w:tcPr>
          <w:p>
            <w:pPr>
              <w:spacing w:after="20" w:before="20" w:line="288" w:lineRule="auto"/>
            </w:pPr>
            <w:r>
              <w:rPr>
                <w:rFonts w:eastAsia="等线"/>
                <w:b w:val="0"/>
                <w:sz w:val="19"/>
              </w:rPr>
              <w:t>文件夹</w:t>
            </w:r>
          </w:p>
        </w:tc>
        <w:tc>
          <w:tcPr>
            <w:tcW w:type="dxa" w:w="3137"/>
          </w:tcPr>
          <w:p>
            <w:pPr>
              <w:spacing w:after="20" w:before="20" w:line="288" w:lineRule="auto"/>
            </w:pPr>
            <w:r>
              <w:rPr>
                <w:rFonts w:eastAsia="等线"/>
                <w:b w:val="0"/>
                <w:sz w:val="19"/>
              </w:rPr>
              <w:t>传统组织方式</w:t>
            </w:r>
          </w:p>
        </w:tc>
        <w:tc>
          <w:tcPr>
            <w:tcW w:type="dxa" w:w="3137"/>
          </w:tcPr>
          <w:p>
            <w:pPr>
              <w:spacing w:after="20" w:before="20" w:line="288" w:lineRule="auto"/>
            </w:pPr>
            <w:r>
              <w:rPr>
                <w:rFonts w:eastAsia="等线"/>
                <w:b w:val="0"/>
                <w:sz w:val="19"/>
              </w:rPr>
              <w:t>可以用，但</w:t>
            </w:r>
            <w:r>
              <w:rPr>
                <w:rFonts w:eastAsia="等线"/>
                <w:b/>
                <w:sz w:val="19"/>
              </w:rPr>
              <w:t>层级不要太深</w:t>
            </w:r>
            <w:r>
              <w:rPr>
                <w:rFonts w:eastAsia="等线"/>
                <w:b w:val="0"/>
                <w:sz w:val="19"/>
              </w:rPr>
              <w:t>（见 4.94 路径长度）</w:t>
            </w:r>
          </w:p>
        </w:tc>
      </w:tr>
      <w:tr>
        <w:tc>
          <w:tcPr>
            <w:tcW w:type="dxa" w:w="3137"/>
          </w:tcPr>
          <w:p>
            <w:pPr>
              <w:spacing w:after="20" w:before="20" w:line="288" w:lineRule="auto"/>
            </w:pPr>
            <w:r>
              <w:rPr>
                <w:rFonts w:eastAsia="等线"/>
                <w:b w:val="0"/>
                <w:sz w:val="19"/>
              </w:rPr>
              <w:t>元数据（列）</w:t>
            </w:r>
          </w:p>
        </w:tc>
        <w:tc>
          <w:tcPr>
            <w:tcW w:type="dxa" w:w="3137"/>
          </w:tcPr>
          <w:p>
            <w:pPr>
              <w:spacing w:after="20" w:before="20" w:line="288" w:lineRule="auto"/>
            </w:pPr>
            <w:r>
              <w:rPr>
                <w:rFonts w:eastAsia="等线"/>
                <w:b w:val="0"/>
                <w:sz w:val="19"/>
              </w:rPr>
              <w:t>给文件加属性（如年份、客户、类型）</w:t>
            </w:r>
          </w:p>
        </w:tc>
        <w:tc>
          <w:tcPr>
            <w:tcW w:type="dxa" w:w="3137"/>
          </w:tcPr>
          <w:p>
            <w:pPr>
              <w:spacing w:after="20" w:before="20" w:line="288" w:lineRule="auto"/>
            </w:pPr>
            <w:r>
              <w:rPr>
                <w:rFonts w:eastAsia="等线"/>
                <w:b w:val="0"/>
                <w:sz w:val="19"/>
              </w:rPr>
              <w:t>有明确检索需求时才用</w:t>
            </w:r>
          </w:p>
        </w:tc>
      </w:tr>
      <w:tr>
        <w:tc>
          <w:tcPr>
            <w:tcW w:type="dxa" w:w="3137"/>
          </w:tcPr>
          <w:p>
            <w:pPr>
              <w:spacing w:after="20" w:before="20" w:line="288" w:lineRule="auto"/>
            </w:pPr>
            <w:r>
              <w:rPr>
                <w:rFonts w:eastAsia="等线"/>
                <w:b w:val="0"/>
                <w:sz w:val="19"/>
              </w:rPr>
              <w:t>视图</w:t>
            </w:r>
          </w:p>
        </w:tc>
        <w:tc>
          <w:tcPr>
            <w:tcW w:type="dxa" w:w="3137"/>
          </w:tcPr>
          <w:p>
            <w:pPr>
              <w:spacing w:after="20" w:before="20" w:line="288" w:lineRule="auto"/>
            </w:pPr>
            <w:r>
              <w:rPr>
                <w:rFonts w:eastAsia="等线"/>
                <w:b w:val="0"/>
                <w:sz w:val="19"/>
              </w:rPr>
              <w:t>按条件筛选和排序显示</w:t>
            </w:r>
          </w:p>
        </w:tc>
        <w:tc>
          <w:tcPr>
            <w:tcW w:type="dxa" w:w="3137"/>
          </w:tcPr>
          <w:p>
            <w:pPr>
              <w:spacing w:after="20" w:before="20" w:line="288" w:lineRule="auto"/>
            </w:pPr>
            <w:r>
              <w:rPr>
                <w:rFonts w:eastAsia="等线"/>
                <w:b w:val="0"/>
                <w:sz w:val="19"/>
              </w:rPr>
              <w:t>常用场景建几个视图即可</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新手企业不要一上来就设计复杂的元数据体系。用户不会填，最终一片空白。</w:t>
            </w:r>
            <w:r>
              <w:rPr>
                <w:rFonts w:eastAsia="等线"/>
                <w:b/>
                <w:sz w:val="21"/>
              </w:rPr>
              <w:t>先用清晰的库和文件夹结构 + 搜索</w:t>
            </w:r>
            <w:r>
              <w:rPr>
                <w:rFonts w:eastAsia="等线"/>
                <w:b w:val="0"/>
                <w:sz w:val="21"/>
              </w:rPr>
              <w:t>，等用户习惯后再考虑元数据。</w:t>
            </w:r>
          </w:p>
        </w:tc>
      </w:tr>
    </w:tbl>
    <w:p>
      <w:pPr>
        <w:spacing w:after="40"/>
      </w:pPr>
    </w:p>
    <w:p>
      <w:pPr>
        <w:pStyle w:val="Heading3"/>
        <w:spacing w:before="200" w:after="120"/>
      </w:pPr>
      <w:r>
        <w:rPr>
          <w:rFonts w:eastAsia="微软雅黑"/>
          <w:b/>
          <w:color w:val="2E5496"/>
          <w:sz w:val="27"/>
        </w:rPr>
        <w:t>4.90 存储容量与配额</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组织总容量</w:t>
            </w:r>
          </w:p>
        </w:tc>
        <w:tc>
          <w:tcPr>
            <w:tcW w:type="dxa" w:w="4705"/>
          </w:tcPr>
          <w:p>
            <w:pPr>
              <w:spacing w:after="20" w:before="20" w:line="288" w:lineRule="auto"/>
            </w:pPr>
            <w:r>
              <w:rPr>
                <w:rFonts w:eastAsia="等线"/>
                <w:b w:val="0"/>
                <w:sz w:val="19"/>
              </w:rPr>
              <w:t>与许可数量和计划相关，需在管理中心查看</w:t>
            </w:r>
          </w:p>
        </w:tc>
      </w:tr>
      <w:tr>
        <w:tc>
          <w:tcPr>
            <w:tcW w:type="dxa" w:w="4705"/>
          </w:tcPr>
          <w:p>
            <w:pPr>
              <w:spacing w:after="20" w:before="20" w:line="288" w:lineRule="auto"/>
            </w:pPr>
            <w:r>
              <w:rPr>
                <w:rFonts w:eastAsia="等线"/>
                <w:b w:val="0"/>
                <w:sz w:val="19"/>
              </w:rPr>
              <w:t>站点配额</w:t>
            </w:r>
          </w:p>
        </w:tc>
        <w:tc>
          <w:tcPr>
            <w:tcW w:type="dxa" w:w="4705"/>
          </w:tcPr>
          <w:p>
            <w:pPr>
              <w:spacing w:after="20" w:before="20" w:line="288" w:lineRule="auto"/>
            </w:pPr>
            <w:r>
              <w:rPr>
                <w:rFonts w:eastAsia="等线"/>
                <w:b w:val="0"/>
                <w:sz w:val="19"/>
              </w:rPr>
              <w:t>可按站点设置上限</w:t>
            </w:r>
          </w:p>
        </w:tc>
      </w:tr>
      <w:tr>
        <w:tc>
          <w:tcPr>
            <w:tcW w:type="dxa" w:w="4705"/>
          </w:tcPr>
          <w:p>
            <w:pPr>
              <w:spacing w:after="20" w:before="20" w:line="288" w:lineRule="auto"/>
            </w:pPr>
            <w:r>
              <w:rPr>
                <w:rFonts w:eastAsia="等线"/>
                <w:b w:val="0"/>
                <w:sz w:val="19"/>
              </w:rPr>
              <w:t>个人 OneDrive 容量</w:t>
            </w:r>
          </w:p>
        </w:tc>
        <w:tc>
          <w:tcPr>
            <w:tcW w:type="dxa" w:w="4705"/>
          </w:tcPr>
          <w:p>
            <w:pPr>
              <w:spacing w:after="20" w:before="20" w:line="288" w:lineRule="auto"/>
            </w:pPr>
            <w:r>
              <w:rPr>
                <w:rFonts w:eastAsia="等线"/>
                <w:b w:val="0"/>
                <w:sz w:val="19"/>
              </w:rPr>
              <w:t>按许可计划不同</w:t>
            </w:r>
          </w:p>
        </w:tc>
      </w:tr>
      <w:tr>
        <w:tc>
          <w:tcPr>
            <w:tcW w:type="dxa" w:w="4705"/>
          </w:tcPr>
          <w:p>
            <w:pPr>
              <w:spacing w:after="20" w:before="20" w:line="288" w:lineRule="auto"/>
            </w:pPr>
            <w:r>
              <w:rPr>
                <w:rFonts w:eastAsia="等线"/>
                <w:b w:val="0"/>
                <w:sz w:val="19"/>
              </w:rPr>
              <w:t>大文件</w:t>
            </w:r>
          </w:p>
        </w:tc>
        <w:tc>
          <w:tcPr>
            <w:tcW w:type="dxa" w:w="4705"/>
          </w:tcPr>
          <w:p>
            <w:pPr>
              <w:spacing w:after="20" w:before="20" w:line="288" w:lineRule="auto"/>
            </w:pPr>
            <w:r>
              <w:rPr>
                <w:rFonts w:eastAsia="等线"/>
                <w:b w:val="0"/>
                <w:sz w:val="19"/>
              </w:rPr>
              <w:t>有单文件大小上限</w:t>
            </w:r>
          </w:p>
        </w:tc>
      </w:tr>
      <w:tr>
        <w:tc>
          <w:tcPr>
            <w:tcW w:type="dxa" w:w="4705"/>
          </w:tcPr>
          <w:p>
            <w:pPr>
              <w:spacing w:after="20" w:before="20" w:line="288" w:lineRule="auto"/>
            </w:pPr>
            <w:r>
              <w:rPr>
                <w:rFonts w:eastAsia="等线"/>
                <w:b w:val="0"/>
                <w:sz w:val="19"/>
              </w:rPr>
              <w:t>回收站占用</w:t>
            </w:r>
          </w:p>
        </w:tc>
        <w:tc>
          <w:tcPr>
            <w:tcW w:type="dxa" w:w="4705"/>
          </w:tcPr>
          <w:p>
            <w:pPr>
              <w:spacing w:after="20" w:before="20" w:line="288" w:lineRule="auto"/>
            </w:pPr>
            <w:r>
              <w:rPr>
                <w:rFonts w:eastAsia="等线"/>
                <w:b w:val="0"/>
                <w:sz w:val="19"/>
              </w:rPr>
              <w:t>回收站中的内容通常仍计入容量</w:t>
            </w:r>
          </w:p>
        </w:tc>
      </w:tr>
      <w:tr>
        <w:tc>
          <w:tcPr>
            <w:tcW w:type="dxa" w:w="4705"/>
          </w:tcPr>
          <w:p>
            <w:pPr>
              <w:spacing w:after="20" w:before="20" w:line="288" w:lineRule="auto"/>
            </w:pPr>
            <w:r>
              <w:rPr>
                <w:rFonts w:eastAsia="等线"/>
                <w:b w:val="0"/>
                <w:sz w:val="19"/>
              </w:rPr>
              <w:t>版本历史占用</w:t>
            </w:r>
          </w:p>
        </w:tc>
        <w:tc>
          <w:tcPr>
            <w:tcW w:type="dxa" w:w="4705"/>
          </w:tcPr>
          <w:p>
            <w:pPr>
              <w:spacing w:after="20" w:before="20" w:line="288" w:lineRule="auto"/>
            </w:pPr>
            <w:r>
              <w:rPr>
                <w:rFonts w:eastAsia="等线"/>
                <w:b w:val="0"/>
                <w:sz w:val="19"/>
              </w:rPr>
              <w:t>多版本会占用空间</w:t>
            </w:r>
          </w:p>
        </w:tc>
      </w:tr>
    </w:tbl>
    <w:p>
      <w:pPr>
        <w:spacing w:after="40"/>
      </w:pPr>
    </w:p>
    <w:p>
      <w:pPr>
        <w:pStyle w:val="Heading4"/>
        <w:spacing w:before="200" w:after="120"/>
      </w:pPr>
      <w:r>
        <w:rPr>
          <w:rFonts w:eastAsia="微软雅黑"/>
          <w:b/>
          <w:color w:val="2E5496"/>
          <w:sz w:val="24"/>
        </w:rPr>
        <w:t>4.90.1 需要提前规划的两件事</w:t>
      </w:r>
    </w:p>
    <w:p>
      <w:pPr>
        <w:spacing w:after="40" w:line="324" w:lineRule="auto"/>
        <w:ind w:left="425"/>
      </w:pPr>
      <w:r>
        <w:rPr>
          <w:rFonts w:eastAsia="等线"/>
          <w:sz w:val="22"/>
        </w:rPr>
        <w:t xml:space="preserve">☐  </w:t>
      </w:r>
      <w:r>
        <w:rPr>
          <w:rFonts w:eastAsia="等线"/>
          <w:b/>
          <w:sz w:val="21"/>
        </w:rPr>
        <w:t>旧文件服务器的数据总量</w:t>
      </w:r>
      <w:r>
        <w:rPr>
          <w:rFonts w:eastAsia="等线"/>
          <w:b w:val="0"/>
          <w:sz w:val="21"/>
        </w:rPr>
        <w:t>是否在容量范围内（第 13 节）。</w:t>
      </w:r>
    </w:p>
    <w:p>
      <w:pPr>
        <w:spacing w:after="40" w:line="324" w:lineRule="auto"/>
        <w:ind w:left="425"/>
      </w:pPr>
      <w:r>
        <w:rPr>
          <w:rFonts w:eastAsia="等线"/>
          <w:sz w:val="22"/>
        </w:rPr>
        <w:t xml:space="preserve">☐  </w:t>
      </w:r>
      <w:r>
        <w:rPr>
          <w:rFonts w:eastAsia="等线"/>
          <w:b w:val="0"/>
          <w:sz w:val="21"/>
        </w:rPr>
        <w:t>视频、设计素材等大文件是否需要单独站点和配额。</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迁移前统计旧共享盘的实际数据量。很多企业以为"云端空间无限"，迁移到一半才发现需要额外采购存储。</w:t>
            </w:r>
          </w:p>
        </w:tc>
      </w:tr>
    </w:tbl>
    <w:p>
      <w:pPr>
        <w:spacing w:after="40"/>
      </w:pPr>
    </w:p>
    <w:p>
      <w:pPr>
        <w:pStyle w:val="Heading3"/>
        <w:spacing w:before="200" w:after="120"/>
      </w:pPr>
      <w:r>
        <w:rPr>
          <w:rFonts w:eastAsia="微软雅黑"/>
          <w:b/>
          <w:color w:val="2E5496"/>
          <w:sz w:val="27"/>
        </w:rPr>
        <w:t>4.91 版本历史</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作用</w:t>
            </w:r>
          </w:p>
        </w:tc>
        <w:tc>
          <w:tcPr>
            <w:tcW w:type="dxa" w:w="4705"/>
          </w:tcPr>
          <w:p>
            <w:pPr>
              <w:spacing w:after="20" w:before="20" w:line="288" w:lineRule="auto"/>
            </w:pPr>
            <w:r>
              <w:rPr>
                <w:rFonts w:eastAsia="等线"/>
                <w:b w:val="0"/>
                <w:sz w:val="19"/>
              </w:rPr>
              <w:t>保留文件的历史版本，可回退到之前状态</w:t>
            </w:r>
          </w:p>
        </w:tc>
      </w:tr>
      <w:tr>
        <w:tc>
          <w:tcPr>
            <w:tcW w:type="dxa" w:w="4705"/>
          </w:tcPr>
          <w:p>
            <w:pPr>
              <w:spacing w:after="20" w:before="20" w:line="288" w:lineRule="auto"/>
            </w:pPr>
            <w:r>
              <w:rPr>
                <w:rFonts w:eastAsia="等线"/>
                <w:b w:val="0"/>
                <w:sz w:val="19"/>
              </w:rPr>
              <w:t>默认行为</w:t>
            </w:r>
          </w:p>
        </w:tc>
        <w:tc>
          <w:tcPr>
            <w:tcW w:type="dxa" w:w="4705"/>
          </w:tcPr>
          <w:p>
            <w:pPr>
              <w:spacing w:after="20" w:before="20" w:line="288" w:lineRule="auto"/>
            </w:pPr>
            <w:r>
              <w:rPr>
                <w:rFonts w:eastAsia="等线"/>
                <w:b w:val="0"/>
                <w:sz w:val="19"/>
              </w:rPr>
              <w:t>文档库默认启用版本控制</w:t>
            </w:r>
          </w:p>
        </w:tc>
      </w:tr>
      <w:tr>
        <w:tc>
          <w:tcPr>
            <w:tcW w:type="dxa" w:w="4705"/>
          </w:tcPr>
          <w:p>
            <w:pPr>
              <w:spacing w:after="20" w:before="20" w:line="288" w:lineRule="auto"/>
            </w:pPr>
            <w:r>
              <w:rPr>
                <w:rFonts w:eastAsia="等线"/>
                <w:b w:val="0"/>
                <w:sz w:val="19"/>
              </w:rPr>
              <w:t>价值</w:t>
            </w:r>
          </w:p>
        </w:tc>
        <w:tc>
          <w:tcPr>
            <w:tcW w:type="dxa" w:w="4705"/>
          </w:tcPr>
          <w:p>
            <w:pPr>
              <w:spacing w:after="20" w:before="20" w:line="288" w:lineRule="auto"/>
            </w:pPr>
            <w:r>
              <w:rPr>
                <w:rFonts w:eastAsia="等线"/>
                <w:b w:val="0"/>
                <w:sz w:val="19"/>
              </w:rPr>
              <w:t>误改、误覆盖时可恢复；比"另存为副本2副本3"好得多</w:t>
            </w:r>
          </w:p>
        </w:tc>
      </w:tr>
      <w:tr>
        <w:tc>
          <w:tcPr>
            <w:tcW w:type="dxa" w:w="4705"/>
          </w:tcPr>
          <w:p>
            <w:pPr>
              <w:spacing w:after="20" w:before="20" w:line="288" w:lineRule="auto"/>
            </w:pPr>
            <w:r>
              <w:rPr>
                <w:rFonts w:eastAsia="等线"/>
                <w:b w:val="0"/>
                <w:sz w:val="19"/>
              </w:rPr>
              <w:t>占用空间</w:t>
            </w:r>
          </w:p>
        </w:tc>
        <w:tc>
          <w:tcPr>
            <w:tcW w:type="dxa" w:w="4705"/>
          </w:tcPr>
          <w:p>
            <w:pPr>
              <w:spacing w:after="20" w:before="20" w:line="288" w:lineRule="auto"/>
            </w:pPr>
            <w:r>
              <w:rPr>
                <w:rFonts w:eastAsia="等线"/>
                <w:b w:val="0"/>
                <w:sz w:val="19"/>
              </w:rPr>
              <w:t>版本会占用存储</w:t>
            </w:r>
          </w:p>
        </w:tc>
      </w:tr>
      <w:tr>
        <w:tc>
          <w:tcPr>
            <w:tcW w:type="dxa" w:w="4705"/>
          </w:tcPr>
          <w:p>
            <w:pPr>
              <w:spacing w:after="20" w:before="20" w:line="288" w:lineRule="auto"/>
            </w:pPr>
            <w:r>
              <w:rPr>
                <w:rFonts w:eastAsia="等线"/>
                <w:b w:val="0"/>
                <w:sz w:val="19"/>
              </w:rPr>
              <w:t>可配置</w:t>
            </w:r>
          </w:p>
        </w:tc>
        <w:tc>
          <w:tcPr>
            <w:tcW w:type="dxa" w:w="4705"/>
          </w:tcPr>
          <w:p>
            <w:pPr>
              <w:spacing w:after="20" w:before="20" w:line="288" w:lineRule="auto"/>
            </w:pPr>
            <w:r>
              <w:rPr>
                <w:rFonts w:eastAsia="等线"/>
                <w:b w:val="0"/>
                <w:sz w:val="19"/>
              </w:rPr>
              <w:t>可设置保留版本数或按时间策略管理</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向用户培训"</w:t>
            </w:r>
            <w:r>
              <w:rPr>
                <w:rFonts w:eastAsia="等线"/>
                <w:b/>
                <w:sz w:val="21"/>
              </w:rPr>
              <w:t>版本历史</w:t>
            </w:r>
            <w:r>
              <w:rPr>
                <w:rFonts w:eastAsia="等线"/>
                <w:b w:val="0"/>
                <w:sz w:val="21"/>
              </w:rPr>
              <w:t>"的存在。很多用户仍在用"文件名加日期"的方式管理版本，导致同一份文件出现十几个副本，最后没人知道哪个是最新的。</w:t>
            </w:r>
          </w:p>
        </w:tc>
      </w:tr>
    </w:tbl>
    <w:p>
      <w:pPr>
        <w:spacing w:after="40"/>
      </w:pPr>
    </w:p>
    <w:p>
      <w:pPr>
        <w:pStyle w:val="Heading3"/>
        <w:spacing w:before="200" w:after="120"/>
      </w:pPr>
      <w:r>
        <w:rPr>
          <w:rFonts w:eastAsia="微软雅黑"/>
          <w:b/>
          <w:color w:val="2E5496"/>
          <w:sz w:val="27"/>
        </w:rPr>
        <w:t>4.92 回收站与恢复能力</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层级</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第一阶段回收站（用户可见）</w:t>
            </w:r>
          </w:p>
        </w:tc>
        <w:tc>
          <w:tcPr>
            <w:tcW w:type="dxa" w:w="4705"/>
          </w:tcPr>
          <w:p>
            <w:pPr>
              <w:spacing w:after="20" w:before="20" w:line="288" w:lineRule="auto"/>
            </w:pPr>
            <w:r>
              <w:rPr>
                <w:rFonts w:eastAsia="等线"/>
                <w:b w:val="0"/>
                <w:sz w:val="19"/>
              </w:rPr>
              <w:t>用户删除的文件先进入这里，可自行恢复</w:t>
            </w:r>
          </w:p>
        </w:tc>
      </w:tr>
      <w:tr>
        <w:tc>
          <w:tcPr>
            <w:tcW w:type="dxa" w:w="4705"/>
          </w:tcPr>
          <w:p>
            <w:pPr>
              <w:spacing w:after="20" w:before="20" w:line="288" w:lineRule="auto"/>
            </w:pPr>
            <w:r>
              <w:rPr>
                <w:rFonts w:eastAsia="等线"/>
                <w:b w:val="0"/>
                <w:sz w:val="19"/>
              </w:rPr>
              <w:t>第二阶段回收站（管理员）</w:t>
            </w:r>
          </w:p>
        </w:tc>
        <w:tc>
          <w:tcPr>
            <w:tcW w:type="dxa" w:w="4705"/>
          </w:tcPr>
          <w:p>
            <w:pPr>
              <w:spacing w:after="20" w:before="20" w:line="288" w:lineRule="auto"/>
            </w:pPr>
            <w:r>
              <w:rPr>
                <w:rFonts w:eastAsia="等线"/>
                <w:b w:val="0"/>
                <w:sz w:val="19"/>
              </w:rPr>
              <w:t>从第一阶段清除后进入，管理员可恢复</w:t>
            </w:r>
          </w:p>
        </w:tc>
      </w:tr>
      <w:tr>
        <w:tc>
          <w:tcPr>
            <w:tcW w:type="dxa" w:w="4705"/>
          </w:tcPr>
          <w:p>
            <w:pPr>
              <w:spacing w:after="20" w:before="20" w:line="288" w:lineRule="auto"/>
            </w:pPr>
            <w:r>
              <w:rPr>
                <w:rFonts w:eastAsia="等线"/>
                <w:b w:val="0"/>
                <w:sz w:val="19"/>
              </w:rPr>
              <w:t>总体保留</w:t>
            </w:r>
          </w:p>
        </w:tc>
        <w:tc>
          <w:tcPr>
            <w:tcW w:type="dxa" w:w="4705"/>
          </w:tcPr>
          <w:p>
            <w:pPr>
              <w:spacing w:after="20" w:before="20" w:line="288" w:lineRule="auto"/>
            </w:pPr>
            <w:r>
              <w:rPr>
                <w:rFonts w:eastAsia="等线"/>
                <w:b w:val="0"/>
                <w:sz w:val="19"/>
              </w:rPr>
              <w:t xml:space="preserve">SharePoint Online 中删除项目通常在 </w:t>
            </w:r>
            <w:r>
              <w:rPr>
                <w:rFonts w:eastAsia="等线"/>
                <w:b/>
                <w:sz w:val="19"/>
              </w:rPr>
              <w:t>93 天</w:t>
            </w:r>
            <w:r>
              <w:rPr>
                <w:rFonts w:eastAsia="等线"/>
                <w:b w:val="0"/>
                <w:sz w:val="19"/>
              </w:rPr>
              <w:t>内可恢复，之后永久删除</w:t>
            </w:r>
          </w:p>
        </w:tc>
      </w:tr>
      <w:tr>
        <w:tc>
          <w:tcPr>
            <w:tcW w:type="dxa" w:w="4705"/>
          </w:tcPr>
          <w:p>
            <w:pPr>
              <w:spacing w:after="20" w:before="20" w:line="288" w:lineRule="auto"/>
            </w:pPr>
            <w:r>
              <w:rPr>
                <w:rFonts w:eastAsia="等线"/>
                <w:b w:val="0"/>
                <w:sz w:val="19"/>
              </w:rPr>
              <w:t>站点恢复</w:t>
            </w:r>
          </w:p>
        </w:tc>
        <w:tc>
          <w:tcPr>
            <w:tcW w:type="dxa" w:w="4705"/>
          </w:tcPr>
          <w:p>
            <w:pPr>
              <w:spacing w:after="20" w:before="20" w:line="288" w:lineRule="auto"/>
            </w:pPr>
            <w:r>
              <w:rPr>
                <w:rFonts w:eastAsia="等线"/>
                <w:b w:val="0"/>
                <w:sz w:val="19"/>
              </w:rPr>
              <w:t>删除的站点在一定期限内可由管理员恢复</w:t>
            </w:r>
          </w:p>
        </w:tc>
      </w:tr>
      <w:tr>
        <w:tc>
          <w:tcPr>
            <w:tcW w:type="dxa" w:w="4705"/>
          </w:tcPr>
          <w:p>
            <w:pPr>
              <w:spacing w:after="20" w:before="20" w:line="288" w:lineRule="auto"/>
            </w:pPr>
            <w:r>
              <w:rPr>
                <w:rFonts w:eastAsia="等线"/>
                <w:b w:val="0"/>
                <w:sz w:val="19"/>
              </w:rPr>
              <w:t>文件恢复（时间点）</w:t>
            </w:r>
          </w:p>
        </w:tc>
        <w:tc>
          <w:tcPr>
            <w:tcW w:type="dxa" w:w="4705"/>
          </w:tcPr>
          <w:p>
            <w:pPr>
              <w:spacing w:after="20" w:before="20" w:line="288" w:lineRule="auto"/>
            </w:pPr>
            <w:r>
              <w:rPr>
                <w:rFonts w:eastAsia="等线"/>
                <w:b w:val="0"/>
                <w:sz w:val="19"/>
              </w:rPr>
              <w:t>可将库或 OneDrive 恢复到过去某个时间点，用于应对批量误删或勒索加密</w:t>
            </w:r>
          </w:p>
        </w:tc>
      </w:tr>
    </w:tbl>
    <w:p>
      <w:pPr>
        <w:spacing w:after="40"/>
      </w:pPr>
    </w:p>
    <w:p>
      <w:pPr>
        <w:pStyle w:val="Heading4"/>
        <w:spacing w:before="200" w:after="120"/>
      </w:pPr>
      <w:r>
        <w:rPr>
          <w:rFonts w:eastAsia="微软雅黑"/>
          <w:b/>
          <w:color w:val="2E5496"/>
          <w:sz w:val="24"/>
        </w:rPr>
        <w:t>4.92.1 必须让用户和服务台都知道的三件事</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p>
          <w:p>
            <w:pPr>
              <w:spacing w:after="40" w:before="0" w:line="324" w:lineRule="auto"/>
              <w:ind w:left="283"/>
            </w:pPr>
            <w:r>
              <w:rPr>
                <w:rFonts w:eastAsia="等线"/>
                <w:b w:val="0"/>
                <w:sz w:val="21"/>
              </w:rPr>
              <w:t>1. 删除的文件</w:t>
            </w:r>
            <w:r>
              <w:rPr>
                <w:rFonts w:eastAsia="等线"/>
                <w:b/>
                <w:sz w:val="21"/>
              </w:rPr>
              <w:t>先在自己的回收站里</w:t>
            </w:r>
            <w:r>
              <w:rPr>
                <w:rFonts w:eastAsia="等线"/>
                <w:b w:val="0"/>
                <w:sz w:val="21"/>
              </w:rPr>
              <w:t>——用户找不到文件时先看回收站。</w:t>
            </w:r>
          </w:p>
          <w:p>
            <w:pPr>
              <w:spacing w:after="40" w:before="0" w:line="324" w:lineRule="auto"/>
              <w:ind w:left="283"/>
            </w:pPr>
            <w:r>
              <w:rPr>
                <w:rFonts w:eastAsia="等线"/>
                <w:b w:val="0"/>
                <w:sz w:val="21"/>
              </w:rPr>
              <w:t>2. 回收站不是永久保存，</w:t>
            </w:r>
            <w:r>
              <w:rPr>
                <w:rFonts w:eastAsia="等线"/>
                <w:b/>
                <w:sz w:val="21"/>
              </w:rPr>
              <w:t>约 93 天后永久删除</w:t>
            </w:r>
            <w:r>
              <w:rPr>
                <w:rFonts w:eastAsia="等线"/>
                <w:b w:val="0"/>
                <w:sz w:val="21"/>
              </w:rPr>
              <w:t>。</w:t>
            </w:r>
          </w:p>
          <w:p>
            <w:pPr>
              <w:spacing w:after="40" w:before="0" w:line="324" w:lineRule="auto"/>
              <w:ind w:left="283"/>
            </w:pPr>
            <w:r>
              <w:rPr>
                <w:rFonts w:eastAsia="等线"/>
                <w:b w:val="0"/>
                <w:sz w:val="21"/>
              </w:rPr>
              <w:t>3. 回收站</w:t>
            </w:r>
            <w:r>
              <w:rPr>
                <w:rFonts w:eastAsia="等线"/>
                <w:b/>
                <w:sz w:val="21"/>
              </w:rPr>
              <w:t>不等于备份</w:t>
            </w:r>
            <w:r>
              <w:rPr>
                <w:rFonts w:eastAsia="等线"/>
                <w:b w:val="0"/>
                <w:sz w:val="21"/>
              </w:rPr>
              <w:t>（见 4.93）。</w:t>
            </w:r>
          </w:p>
        </w:tc>
      </w:tr>
    </w:tbl>
    <w:p>
      <w:pPr>
        <w:spacing w:after="40"/>
      </w:pPr>
    </w:p>
    <w:p>
      <w:pPr>
        <w:pStyle w:val="Heading3"/>
        <w:spacing w:before="200" w:after="120"/>
      </w:pPr>
      <w:r>
        <w:rPr>
          <w:rFonts w:eastAsia="微软雅黑"/>
          <w:b/>
          <w:color w:val="2E5496"/>
          <w:sz w:val="27"/>
        </w:rPr>
        <w:t>4.93 保留、回收站与备份的区别（重要概念）</w:t>
      </w:r>
    </w:p>
    <w:p>
      <w:pPr>
        <w:spacing w:after="80" w:before="0" w:line="336" w:lineRule="auto"/>
      </w:pPr>
      <w:r>
        <w:rPr>
          <w:rFonts w:eastAsia="等线"/>
          <w:b w:val="0"/>
          <w:sz w:val="21"/>
        </w:rPr>
        <w:t>这三个概念经常被混淆，导致企业以为"数据已经安全了"。</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机制</w:t>
            </w:r>
          </w:p>
        </w:tc>
        <w:tc>
          <w:tcPr>
            <w:tcW w:type="dxa" w:w="3137"/>
            <w:shd w:val="clear" w:fill="DEEAF6"/>
          </w:tcPr>
          <w:p>
            <w:pPr>
              <w:spacing w:after="20" w:before="20"/>
            </w:pPr>
            <w:r>
              <w:rPr>
                <w:rFonts w:eastAsia="等线"/>
                <w:b/>
                <w:sz w:val="19"/>
              </w:rPr>
              <w:t>解决什么</w:t>
            </w:r>
          </w:p>
        </w:tc>
        <w:tc>
          <w:tcPr>
            <w:tcW w:type="dxa" w:w="3137"/>
            <w:shd w:val="clear" w:fill="DEEAF6"/>
          </w:tcPr>
          <w:p>
            <w:pPr>
              <w:spacing w:after="20" w:before="20"/>
            </w:pPr>
            <w:r>
              <w:rPr>
                <w:rFonts w:eastAsia="等线"/>
                <w:b/>
                <w:sz w:val="19"/>
              </w:rPr>
              <w:t>不解决什么</w:t>
            </w:r>
          </w:p>
        </w:tc>
      </w:tr>
      <w:tr>
        <w:tc>
          <w:tcPr>
            <w:tcW w:type="dxa" w:w="3137"/>
          </w:tcPr>
          <w:p>
            <w:pPr>
              <w:spacing w:after="20" w:before="20" w:line="288" w:lineRule="auto"/>
            </w:pPr>
            <w:r>
              <w:rPr>
                <w:rFonts w:eastAsia="等线"/>
                <w:b/>
                <w:sz w:val="19"/>
              </w:rPr>
              <w:t>回收站</w:t>
            </w:r>
          </w:p>
        </w:tc>
        <w:tc>
          <w:tcPr>
            <w:tcW w:type="dxa" w:w="3137"/>
          </w:tcPr>
          <w:p>
            <w:pPr>
              <w:spacing w:after="20" w:before="20" w:line="288" w:lineRule="auto"/>
            </w:pPr>
            <w:r>
              <w:rPr>
                <w:rFonts w:eastAsia="等线"/>
                <w:b w:val="0"/>
                <w:sz w:val="19"/>
              </w:rPr>
              <w:t>用户误删的短期恢复</w:t>
            </w:r>
          </w:p>
        </w:tc>
        <w:tc>
          <w:tcPr>
            <w:tcW w:type="dxa" w:w="3137"/>
          </w:tcPr>
          <w:p>
            <w:pPr>
              <w:spacing w:after="20" w:before="20" w:line="288" w:lineRule="auto"/>
            </w:pPr>
            <w:r>
              <w:rPr>
                <w:rFonts w:eastAsia="等线"/>
                <w:b w:val="0"/>
                <w:sz w:val="19"/>
              </w:rPr>
              <w:t>超过期限、批量损坏、恶意长期潜伏</w:t>
            </w:r>
          </w:p>
        </w:tc>
      </w:tr>
      <w:tr>
        <w:tc>
          <w:tcPr>
            <w:tcW w:type="dxa" w:w="3137"/>
          </w:tcPr>
          <w:p>
            <w:pPr>
              <w:spacing w:after="20" w:before="20" w:line="288" w:lineRule="auto"/>
            </w:pPr>
            <w:r>
              <w:rPr>
                <w:rFonts w:eastAsia="等线"/>
                <w:b/>
                <w:sz w:val="19"/>
              </w:rPr>
              <w:t>版本历史</w:t>
            </w:r>
          </w:p>
        </w:tc>
        <w:tc>
          <w:tcPr>
            <w:tcW w:type="dxa" w:w="3137"/>
          </w:tcPr>
          <w:p>
            <w:pPr>
              <w:spacing w:after="20" w:before="20" w:line="288" w:lineRule="auto"/>
            </w:pPr>
            <w:r>
              <w:rPr>
                <w:rFonts w:eastAsia="等线"/>
                <w:b w:val="0"/>
                <w:sz w:val="19"/>
              </w:rPr>
              <w:t>误改、误覆盖</w:t>
            </w:r>
          </w:p>
        </w:tc>
        <w:tc>
          <w:tcPr>
            <w:tcW w:type="dxa" w:w="3137"/>
          </w:tcPr>
          <w:p>
            <w:pPr>
              <w:spacing w:after="20" w:before="20" w:line="288" w:lineRule="auto"/>
            </w:pPr>
            <w:r>
              <w:rPr>
                <w:rFonts w:eastAsia="等线"/>
                <w:b w:val="0"/>
                <w:sz w:val="19"/>
              </w:rPr>
              <w:t>文件被整体删除后超期</w:t>
            </w:r>
          </w:p>
        </w:tc>
      </w:tr>
      <w:tr>
        <w:tc>
          <w:tcPr>
            <w:tcW w:type="dxa" w:w="3137"/>
          </w:tcPr>
          <w:p>
            <w:pPr>
              <w:spacing w:after="20" w:before="20" w:line="288" w:lineRule="auto"/>
            </w:pPr>
            <w:r>
              <w:rPr>
                <w:rFonts w:eastAsia="等线"/>
                <w:b/>
                <w:sz w:val="19"/>
              </w:rPr>
              <w:t>保留策略</w:t>
            </w:r>
            <w:r>
              <w:rPr>
                <w:rFonts w:eastAsia="等线"/>
                <w:b w:val="0"/>
                <w:sz w:val="19"/>
              </w:rPr>
              <w:t>（第5篇）</w:t>
            </w:r>
          </w:p>
        </w:tc>
        <w:tc>
          <w:tcPr>
            <w:tcW w:type="dxa" w:w="3137"/>
          </w:tcPr>
          <w:p>
            <w:pPr>
              <w:spacing w:after="20" w:before="20" w:line="288" w:lineRule="auto"/>
            </w:pPr>
            <w:r>
              <w:rPr>
                <w:rFonts w:eastAsia="等线"/>
                <w:b w:val="0"/>
                <w:sz w:val="19"/>
              </w:rPr>
              <w:t>按规则</w:t>
            </w:r>
            <w:r>
              <w:rPr>
                <w:rFonts w:eastAsia="等线"/>
                <w:b/>
                <w:sz w:val="19"/>
              </w:rPr>
              <w:t>保存或删除</w:t>
            </w:r>
            <w:r>
              <w:rPr>
                <w:rFonts w:eastAsia="等线"/>
                <w:b w:val="0"/>
                <w:sz w:val="19"/>
              </w:rPr>
              <w:t>内容，满足合规</w:t>
            </w:r>
          </w:p>
        </w:tc>
        <w:tc>
          <w:tcPr>
            <w:tcW w:type="dxa" w:w="3137"/>
          </w:tcPr>
          <w:p>
            <w:pPr>
              <w:spacing w:after="20" w:before="20" w:line="288" w:lineRule="auto"/>
            </w:pPr>
            <w:r>
              <w:rPr>
                <w:rFonts w:eastAsia="等线"/>
                <w:b w:val="0"/>
                <w:sz w:val="19"/>
              </w:rPr>
              <w:t>不是为了"恢复到任意时间点"</w:t>
            </w:r>
          </w:p>
        </w:tc>
      </w:tr>
      <w:tr>
        <w:tc>
          <w:tcPr>
            <w:tcW w:type="dxa" w:w="3137"/>
          </w:tcPr>
          <w:p>
            <w:pPr>
              <w:spacing w:after="20" w:before="20" w:line="288" w:lineRule="auto"/>
            </w:pPr>
            <w:r>
              <w:rPr>
                <w:rFonts w:eastAsia="等线"/>
                <w:b/>
                <w:sz w:val="19"/>
              </w:rPr>
              <w:t>传统备份</w:t>
            </w:r>
          </w:p>
        </w:tc>
        <w:tc>
          <w:tcPr>
            <w:tcW w:type="dxa" w:w="3137"/>
          </w:tcPr>
          <w:p>
            <w:pPr>
              <w:spacing w:after="20" w:before="20" w:line="288" w:lineRule="auto"/>
            </w:pPr>
            <w:r>
              <w:rPr>
                <w:rFonts w:eastAsia="等线"/>
                <w:b w:val="0"/>
                <w:sz w:val="19"/>
              </w:rPr>
              <w:t>独立副本、指定恢复点、批量恢复</w:t>
            </w:r>
          </w:p>
        </w:tc>
        <w:tc>
          <w:tcPr>
            <w:tcW w:type="dxa" w:w="3137"/>
          </w:tcPr>
          <w:p>
            <w:pPr>
              <w:spacing w:after="20" w:before="20" w:line="288" w:lineRule="auto"/>
            </w:pPr>
            <w:r>
              <w:rPr>
                <w:rFonts w:eastAsia="等线"/>
                <w:b w:val="0"/>
                <w:sz w:val="19"/>
              </w:rPr>
              <w:t>需要额外方案或第三方产品</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"我们有保留策略，所以不需要备份"是危险的误解。企业应根据</w:t>
            </w:r>
            <w:r>
              <w:rPr>
                <w:rFonts w:eastAsia="等线"/>
                <w:b/>
                <w:sz w:val="21"/>
              </w:rPr>
              <w:t>误删、恶意删除、勒索软件、长期归档、审计和恢复时间要求</w:t>
            </w:r>
            <w:r>
              <w:rPr>
                <w:rFonts w:eastAsia="等线"/>
                <w:b w:val="0"/>
                <w:sz w:val="21"/>
              </w:rPr>
              <w:t>评估自带能力是否足够（第5篇会展开）。</w:t>
            </w:r>
          </w:p>
        </w:tc>
      </w:tr>
    </w:tbl>
    <w:p>
      <w:pPr>
        <w:spacing w:after="40"/>
      </w:pPr>
    </w:p>
    <w:p>
      <w:pPr>
        <w:pStyle w:val="Heading3"/>
        <w:spacing w:before="200" w:after="120"/>
      </w:pPr>
      <w:r>
        <w:rPr>
          <w:rFonts w:eastAsia="微软雅黑"/>
          <w:b/>
          <w:color w:val="2E5496"/>
          <w:sz w:val="27"/>
        </w:rPr>
        <w:t>4.94 同步与命名的技术限制（提前告知可省大量工单）</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限制</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sz w:val="19"/>
              </w:rPr>
              <w:t>文件名中的特殊字符</w:t>
            </w:r>
          </w:p>
        </w:tc>
        <w:tc>
          <w:tcPr>
            <w:tcW w:type="dxa" w:w="4705"/>
          </w:tcPr>
          <w:p>
            <w:pPr>
              <w:spacing w:after="20" w:before="20" w:line="288" w:lineRule="auto"/>
            </w:pPr>
            <w:r>
              <w:rPr>
                <w:rFonts w:eastAsia="等线"/>
                <w:b w:val="0"/>
                <w:sz w:val="19"/>
              </w:rPr>
              <w:t>某些字符会导致无法同步，需避免</w:t>
            </w:r>
          </w:p>
        </w:tc>
      </w:tr>
      <w:tr>
        <w:tc>
          <w:tcPr>
            <w:tcW w:type="dxa" w:w="4705"/>
          </w:tcPr>
          <w:p>
            <w:pPr>
              <w:spacing w:after="20" w:before="20" w:line="288" w:lineRule="auto"/>
            </w:pPr>
            <w:r>
              <w:rPr>
                <w:rFonts w:eastAsia="等线"/>
                <w:b w:val="0"/>
                <w:sz w:val="19"/>
              </w:rPr>
              <w:t>保留名称</w:t>
            </w:r>
          </w:p>
        </w:tc>
        <w:tc>
          <w:tcPr>
            <w:tcW w:type="dxa" w:w="4705"/>
          </w:tcPr>
          <w:p>
            <w:pPr>
              <w:spacing w:after="20" w:before="20" w:line="288" w:lineRule="auto"/>
            </w:pPr>
            <w:r>
              <w:rPr>
                <w:rFonts w:eastAsia="等线"/>
                <w:b w:val="0"/>
                <w:sz w:val="19"/>
              </w:rPr>
              <w:t>某些系统保留名不可用</w:t>
            </w:r>
          </w:p>
        </w:tc>
      </w:tr>
      <w:tr>
        <w:tc>
          <w:tcPr>
            <w:tcW w:type="dxa" w:w="4705"/>
          </w:tcPr>
          <w:p>
            <w:pPr>
              <w:spacing w:after="20" w:before="20" w:line="288" w:lineRule="auto"/>
            </w:pPr>
            <w:r>
              <w:rPr>
                <w:rFonts w:eastAsia="等线"/>
                <w:b/>
                <w:sz w:val="19"/>
              </w:rPr>
              <w:t>路径长度</w:t>
            </w:r>
          </w:p>
        </w:tc>
        <w:tc>
          <w:tcPr>
            <w:tcW w:type="dxa" w:w="4705"/>
          </w:tcPr>
          <w:p>
            <w:pPr>
              <w:spacing w:after="20" w:before="20" w:line="288" w:lineRule="auto"/>
            </w:pPr>
            <w:r>
              <w:rPr>
                <w:rFonts w:eastAsia="等线"/>
                <w:b w:val="0"/>
                <w:sz w:val="19"/>
              </w:rPr>
              <w:t>云端支持较长的相对路径；但同步客户端下，</w:t>
            </w:r>
            <w:r>
              <w:rPr>
                <w:rFonts w:eastAsia="等线"/>
                <w:b/>
                <w:sz w:val="19"/>
              </w:rPr>
              <w:t>OneDrive 根目录路径 + 文件相对路径的总长度存在上限</w:t>
            </w:r>
            <w:r>
              <w:rPr>
                <w:rFonts w:eastAsia="等线"/>
                <w:b w:val="0"/>
                <w:sz w:val="19"/>
              </w:rPr>
              <w:t>（超过会同步失败）</w:t>
            </w:r>
          </w:p>
        </w:tc>
      </w:tr>
      <w:tr>
        <w:tc>
          <w:tcPr>
            <w:tcW w:type="dxa" w:w="4705"/>
          </w:tcPr>
          <w:p>
            <w:pPr>
              <w:spacing w:after="20" w:before="20" w:line="288" w:lineRule="auto"/>
            </w:pPr>
            <w:r>
              <w:rPr>
                <w:rFonts w:eastAsia="等线"/>
                <w:b w:val="0"/>
                <w:sz w:val="19"/>
              </w:rPr>
              <w:t>文件数量</w:t>
            </w:r>
          </w:p>
        </w:tc>
        <w:tc>
          <w:tcPr>
            <w:tcW w:type="dxa" w:w="4705"/>
          </w:tcPr>
          <w:p>
            <w:pPr>
              <w:spacing w:after="20" w:before="20" w:line="288" w:lineRule="auto"/>
            </w:pPr>
            <w:r>
              <w:rPr>
                <w:rFonts w:eastAsia="等线"/>
                <w:b w:val="0"/>
                <w:sz w:val="19"/>
              </w:rPr>
              <w:t>单库和单文件夹的项目数有上限，过多会影响性能</w:t>
            </w:r>
          </w:p>
        </w:tc>
      </w:tr>
      <w:tr>
        <w:tc>
          <w:tcPr>
            <w:tcW w:type="dxa" w:w="4705"/>
          </w:tcPr>
          <w:p>
            <w:pPr>
              <w:spacing w:after="20" w:before="20" w:line="288" w:lineRule="auto"/>
            </w:pPr>
            <w:r>
              <w:rPr>
                <w:rFonts w:eastAsia="等线"/>
                <w:b w:val="0"/>
                <w:sz w:val="19"/>
              </w:rPr>
              <w:t>单文件大小</w:t>
            </w:r>
          </w:p>
        </w:tc>
        <w:tc>
          <w:tcPr>
            <w:tcW w:type="dxa" w:w="4705"/>
          </w:tcPr>
          <w:p>
            <w:pPr>
              <w:spacing w:after="20" w:before="20" w:line="288" w:lineRule="auto"/>
            </w:pPr>
            <w:r>
              <w:rPr>
                <w:rFonts w:eastAsia="等线"/>
                <w:b w:val="0"/>
                <w:sz w:val="19"/>
              </w:rPr>
              <w:t>有上限</w:t>
            </w:r>
          </w:p>
        </w:tc>
      </w:tr>
      <w:tr>
        <w:tc>
          <w:tcPr>
            <w:tcW w:type="dxa" w:w="4705"/>
          </w:tcPr>
          <w:p>
            <w:pPr>
              <w:spacing w:after="20" w:before="20" w:line="288" w:lineRule="auto"/>
            </w:pPr>
            <w:r>
              <w:rPr>
                <w:rFonts w:eastAsia="等线"/>
                <w:b w:val="0"/>
                <w:sz w:val="19"/>
              </w:rPr>
              <w:t>不适合同步的文件</w:t>
            </w:r>
          </w:p>
        </w:tc>
        <w:tc>
          <w:tcPr>
            <w:tcW w:type="dxa" w:w="4705"/>
          </w:tcPr>
          <w:p>
            <w:pPr>
              <w:spacing w:after="20" w:before="20" w:line="288" w:lineRule="auto"/>
            </w:pPr>
            <w:r>
              <w:rPr>
                <w:rFonts w:eastAsia="等线"/>
                <w:b w:val="0"/>
                <w:sz w:val="19"/>
              </w:rPr>
              <w:t>数据库文件、正在被程序独占的文件、PST 文件</w:t>
            </w:r>
          </w:p>
        </w:tc>
      </w:tr>
    </w:tbl>
    <w:p>
      <w:pPr>
        <w:spacing w:after="40"/>
      </w:pPr>
    </w:p>
    <w:p>
      <w:pPr>
        <w:pStyle w:val="Heading4"/>
        <w:spacing w:before="200" w:after="120"/>
      </w:pPr>
      <w:r>
        <w:rPr>
          <w:rFonts w:eastAsia="微软雅黑"/>
          <w:b/>
          <w:color w:val="2E5496"/>
          <w:sz w:val="24"/>
        </w:rPr>
        <w:t>4.94.1 实用建议</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迁移旧共享盘之前（第 13 节），</w:t>
            </w:r>
            <w:r>
              <w:rPr>
                <w:rFonts w:eastAsia="等线"/>
                <w:b/>
                <w:sz w:val="21"/>
              </w:rPr>
              <w:t>先扫描并修正</w:t>
            </w:r>
            <w:r>
              <w:rPr>
                <w:rFonts w:eastAsia="等线"/>
                <w:b w:val="0"/>
                <w:sz w:val="21"/>
              </w:rPr>
              <w:t>：</w:t>
            </w:r>
          </w:p>
          <w:p>
            <w:pPr>
              <w:spacing w:after="40" w:before="0" w:line="324" w:lineRule="auto"/>
            </w:pPr>
          </w:p>
          <w:p>
            <w:pPr>
              <w:spacing w:after="40" w:before="0" w:line="324" w:lineRule="auto"/>
              <w:ind w:left="283"/>
            </w:pPr>
            <w:r>
              <w:rPr>
                <w:rFonts w:eastAsia="等线"/>
                <w:sz w:val="21"/>
              </w:rPr>
              <w:t xml:space="preserve">☐  </w:t>
            </w:r>
            <w:r>
              <w:rPr>
                <w:rFonts w:eastAsia="等线"/>
                <w:b w:val="0"/>
                <w:sz w:val="21"/>
              </w:rPr>
              <w:t>文件名含特殊字符的文件。</w:t>
            </w:r>
          </w:p>
          <w:p>
            <w:pPr>
              <w:spacing w:after="40" w:before="0" w:line="324" w:lineRule="auto"/>
              <w:ind w:left="283"/>
            </w:pPr>
            <w:r>
              <w:rPr>
                <w:rFonts w:eastAsia="等线"/>
                <w:sz w:val="21"/>
              </w:rPr>
              <w:t xml:space="preserve">☐  </w:t>
            </w:r>
            <w:r>
              <w:rPr>
                <w:rFonts w:eastAsia="等线"/>
                <w:b w:val="0"/>
                <w:sz w:val="21"/>
              </w:rPr>
              <w:t>路径过长的文件（通常是"部门\年份\项目\子项目\...\很长的文件名"这类深层结构）。</w:t>
            </w:r>
          </w:p>
          <w:p>
            <w:pPr>
              <w:spacing w:after="40" w:before="0" w:line="324" w:lineRule="auto"/>
              <w:ind w:left="283"/>
            </w:pPr>
            <w:r>
              <w:rPr>
                <w:rFonts w:eastAsia="等线"/>
                <w:sz w:val="21"/>
              </w:rPr>
              <w:t xml:space="preserve">☐  </w:t>
            </w:r>
            <w:r>
              <w:rPr>
                <w:rFonts w:eastAsia="等线"/>
                <w:b w:val="0"/>
                <w:sz w:val="21"/>
              </w:rPr>
              <w:t>单文件夹内文件数量极多的目录。</w:t>
            </w:r>
          </w:p>
          <w:p>
            <w:pPr>
              <w:spacing w:after="40" w:before="0" w:line="324" w:lineRule="auto"/>
              <w:ind w:left="283"/>
            </w:pPr>
            <w:r>
              <w:rPr>
                <w:rFonts w:eastAsia="等线"/>
                <w:sz w:val="21"/>
              </w:rPr>
              <w:t xml:space="preserve">☐  </w:t>
            </w:r>
            <w:r>
              <w:rPr>
                <w:rFonts w:eastAsia="等线"/>
                <w:b w:val="0"/>
                <w:sz w:val="21"/>
              </w:rPr>
              <w:t>数据库文件、PST 文件（应单独处理，不放同步目录）。</w:t>
            </w:r>
          </w:p>
          <w:p>
            <w:pPr>
              <w:spacing w:after="40" w:before="0" w:line="324" w:lineRule="auto"/>
            </w:pPr>
          </w:p>
          <w:p>
            <w:pPr>
              <w:spacing w:after="40" w:before="0" w:line="324" w:lineRule="auto"/>
            </w:pPr>
            <w:r>
              <w:rPr>
                <w:rFonts w:eastAsia="等线"/>
                <w:b w:val="0"/>
                <w:sz w:val="21"/>
              </w:rPr>
              <w:t>这一步不做，迁移后会出现大量"同步失败"的红叉，用户会认为系统不可靠。</w:t>
            </w:r>
          </w:p>
        </w:tc>
      </w:tr>
    </w:tbl>
    <w:p>
      <w:pPr>
        <w:spacing w:after="40"/>
      </w:pPr>
    </w:p>
    <w:p>
      <w:pPr>
        <w:pStyle w:val="Heading4"/>
        <w:spacing w:before="200" w:after="120"/>
      </w:pPr>
      <w:r>
        <w:rPr>
          <w:rFonts w:eastAsia="微软雅黑"/>
          <w:b/>
          <w:color w:val="2E5496"/>
          <w:sz w:val="24"/>
        </w:rPr>
        <w:t>4.94.2 结构建议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建议</w:t>
            </w:r>
          </w:p>
        </w:tc>
        <w:tc>
          <w:tcPr>
            <w:tcW w:type="dxa" w:w="4705"/>
            <w:shd w:val="clear" w:fill="DEEAF6"/>
          </w:tcPr>
          <w:p>
            <w:pPr>
              <w:spacing w:after="20" w:before="20"/>
            </w:pPr>
            <w:r>
              <w:rPr>
                <w:rFonts w:eastAsia="等线"/>
                <w:b/>
                <w:sz w:val="19"/>
              </w:rPr>
              <w:t>原因</w:t>
            </w:r>
          </w:p>
        </w:tc>
      </w:tr>
      <w:tr>
        <w:tc>
          <w:tcPr>
            <w:tcW w:type="dxa" w:w="4705"/>
          </w:tcPr>
          <w:p>
            <w:pPr>
              <w:spacing w:after="20" w:before="20" w:line="288" w:lineRule="auto"/>
            </w:pPr>
            <w:r>
              <w:rPr>
                <w:rFonts w:eastAsia="等线"/>
                <w:b w:val="0"/>
                <w:sz w:val="19"/>
              </w:rPr>
              <w:t>文件夹层级控制在 3～4 层以内</w:t>
            </w:r>
          </w:p>
        </w:tc>
        <w:tc>
          <w:tcPr>
            <w:tcW w:type="dxa" w:w="4705"/>
          </w:tcPr>
          <w:p>
            <w:pPr>
              <w:spacing w:after="20" w:before="20" w:line="288" w:lineRule="auto"/>
            </w:pPr>
            <w:r>
              <w:rPr>
                <w:rFonts w:eastAsia="等线"/>
                <w:b w:val="0"/>
                <w:sz w:val="19"/>
              </w:rPr>
              <w:t>避免路径过长</w:t>
            </w:r>
          </w:p>
        </w:tc>
      </w:tr>
      <w:tr>
        <w:tc>
          <w:tcPr>
            <w:tcW w:type="dxa" w:w="4705"/>
          </w:tcPr>
          <w:p>
            <w:pPr>
              <w:spacing w:after="20" w:before="20" w:line="288" w:lineRule="auto"/>
            </w:pPr>
            <w:r>
              <w:rPr>
                <w:rFonts w:eastAsia="等线"/>
                <w:b w:val="0"/>
                <w:sz w:val="19"/>
              </w:rPr>
              <w:t>文件名简洁</w:t>
            </w:r>
          </w:p>
        </w:tc>
        <w:tc>
          <w:tcPr>
            <w:tcW w:type="dxa" w:w="4705"/>
          </w:tcPr>
          <w:p>
            <w:pPr>
              <w:spacing w:after="20" w:before="20" w:line="288" w:lineRule="auto"/>
            </w:pPr>
            <w:r>
              <w:rPr>
                <w:rFonts w:eastAsia="等线"/>
                <w:b w:val="0"/>
                <w:sz w:val="19"/>
              </w:rPr>
              <w:t>同上</w:t>
            </w:r>
          </w:p>
        </w:tc>
      </w:tr>
      <w:tr>
        <w:tc>
          <w:tcPr>
            <w:tcW w:type="dxa" w:w="4705"/>
          </w:tcPr>
          <w:p>
            <w:pPr>
              <w:spacing w:after="20" w:before="20" w:line="288" w:lineRule="auto"/>
            </w:pPr>
            <w:r>
              <w:rPr>
                <w:rFonts w:eastAsia="等线"/>
                <w:b w:val="0"/>
                <w:sz w:val="19"/>
              </w:rPr>
              <w:t>不要把年份+部门+项目全写进文件名</w:t>
            </w:r>
          </w:p>
        </w:tc>
        <w:tc>
          <w:tcPr>
            <w:tcW w:type="dxa" w:w="4705"/>
          </w:tcPr>
          <w:p>
            <w:pPr>
              <w:spacing w:after="20" w:before="20" w:line="288" w:lineRule="auto"/>
            </w:pPr>
            <w:r>
              <w:rPr>
                <w:rFonts w:eastAsia="等线"/>
                <w:b w:val="0"/>
                <w:sz w:val="19"/>
              </w:rPr>
              <w:t>用文件夹或元数据表达</w:t>
            </w:r>
          </w:p>
        </w:tc>
      </w:tr>
      <w:tr>
        <w:tc>
          <w:tcPr>
            <w:tcW w:type="dxa" w:w="4705"/>
          </w:tcPr>
          <w:p>
            <w:pPr>
              <w:spacing w:after="20" w:before="20" w:line="288" w:lineRule="auto"/>
            </w:pPr>
            <w:r>
              <w:rPr>
                <w:rFonts w:eastAsia="等线"/>
                <w:b w:val="0"/>
                <w:sz w:val="19"/>
              </w:rPr>
              <w:t>大批量小文件考虑打包或分库</w:t>
            </w:r>
          </w:p>
        </w:tc>
        <w:tc>
          <w:tcPr>
            <w:tcW w:type="dxa" w:w="4705"/>
          </w:tcPr>
          <w:p>
            <w:pPr>
              <w:spacing w:after="20" w:before="20" w:line="288" w:lineRule="auto"/>
            </w:pPr>
            <w:r>
              <w:rPr>
                <w:rFonts w:eastAsia="等线"/>
                <w:b w:val="0"/>
                <w:sz w:val="19"/>
              </w:rPr>
              <w:t>性能</w:t>
            </w:r>
          </w:p>
        </w:tc>
      </w:tr>
    </w:tbl>
    <w:p>
      <w:pPr>
        <w:spacing w:after="40"/>
      </w:pPr>
    </w:p>
    <w:p>
      <w:pPr>
        <w:pStyle w:val="Heading3"/>
        <w:spacing w:before="200" w:after="120"/>
      </w:pPr>
      <w:r>
        <w:rPr>
          <w:rFonts w:eastAsia="微软雅黑"/>
          <w:b/>
          <w:color w:val="2E5496"/>
          <w:sz w:val="27"/>
        </w:rPr>
        <w:t>4.95 本节完成检查表</w:t>
      </w:r>
    </w:p>
    <w:p>
      <w:pPr>
        <w:spacing w:after="40" w:line="324" w:lineRule="auto"/>
        <w:ind w:left="425"/>
      </w:pPr>
      <w:r>
        <w:rPr>
          <w:rFonts w:eastAsia="等线"/>
          <w:sz w:val="22"/>
        </w:rPr>
        <w:t xml:space="preserve">☐  </w:t>
      </w:r>
      <w:r>
        <w:rPr>
          <w:rFonts w:eastAsia="等线"/>
          <w:b w:val="0"/>
          <w:sz w:val="21"/>
        </w:rPr>
        <w:t>已明确 SharePoint（公司文件柜）与 OneDrive（个人抽屉）的定位差异。</w:t>
      </w:r>
    </w:p>
    <w:p>
      <w:pPr>
        <w:spacing w:after="40" w:line="324" w:lineRule="auto"/>
        <w:ind w:left="425"/>
      </w:pPr>
      <w:r>
        <w:rPr>
          <w:rFonts w:eastAsia="等线"/>
          <w:sz w:val="22"/>
        </w:rPr>
        <w:t xml:space="preserve">☐  </w:t>
      </w:r>
      <w:r>
        <w:rPr>
          <w:rFonts w:eastAsia="等线"/>
          <w:b w:val="0"/>
          <w:sz w:val="21"/>
        </w:rPr>
        <w:t>已理解 OneDrive 中的文件在员工离职后需要交接且有保留期限。</w:t>
      </w:r>
    </w:p>
    <w:p>
      <w:pPr>
        <w:spacing w:after="40" w:line="324" w:lineRule="auto"/>
        <w:ind w:left="425"/>
      </w:pPr>
      <w:r>
        <w:rPr>
          <w:rFonts w:eastAsia="等线"/>
          <w:sz w:val="22"/>
        </w:rPr>
        <w:t xml:space="preserve">☐  </w:t>
      </w:r>
      <w:r>
        <w:rPr>
          <w:rFonts w:eastAsia="等线"/>
          <w:b/>
          <w:sz w:val="21"/>
        </w:rPr>
        <w:t>已发布"文件放哪里"的一页纸规则</w:t>
      </w:r>
      <w:r>
        <w:rPr>
          <w:rFonts w:eastAsia="等线"/>
          <w:b w:val="0"/>
          <w:sz w:val="21"/>
        </w:rPr>
        <w:t>（含判断流程图）。</w:t>
      </w:r>
    </w:p>
    <w:p>
      <w:pPr>
        <w:spacing w:after="40" w:line="324" w:lineRule="auto"/>
        <w:ind w:left="425"/>
      </w:pPr>
      <w:r>
        <w:rPr>
          <w:rFonts w:eastAsia="等线"/>
          <w:sz w:val="22"/>
        </w:rPr>
        <w:t xml:space="preserve">☐  </w:t>
      </w:r>
      <w:r>
        <w:rPr>
          <w:rFonts w:eastAsia="等线"/>
          <w:b w:val="0"/>
          <w:sz w:val="21"/>
        </w:rPr>
        <w:t>已确定站点类型规划（团队站点、通信站点、敏感数据站点）。</w:t>
      </w:r>
    </w:p>
    <w:p>
      <w:pPr>
        <w:spacing w:after="40" w:line="324" w:lineRule="auto"/>
        <w:ind w:left="425"/>
      </w:pPr>
      <w:r>
        <w:rPr>
          <w:rFonts w:eastAsia="等线"/>
          <w:sz w:val="22"/>
        </w:rPr>
        <w:t xml:space="preserve">☐  </w:t>
      </w:r>
      <w:r>
        <w:rPr>
          <w:rFonts w:eastAsia="等线"/>
          <w:b w:val="0"/>
          <w:sz w:val="21"/>
        </w:rPr>
        <w:t>所有站点（含非 Teams 创建的独立站点）已纳入治理清单。</w:t>
      </w:r>
    </w:p>
    <w:p>
      <w:pPr>
        <w:spacing w:after="40" w:line="324" w:lineRule="auto"/>
        <w:ind w:left="425"/>
      </w:pPr>
      <w:r>
        <w:rPr>
          <w:rFonts w:eastAsia="等线"/>
          <w:sz w:val="22"/>
        </w:rPr>
        <w:t xml:space="preserve">☐  </w:t>
      </w:r>
      <w:r>
        <w:rPr>
          <w:rFonts w:eastAsia="等线"/>
          <w:b w:val="0"/>
          <w:sz w:val="21"/>
        </w:rPr>
        <w:t>每个站点至少两名所有者。</w:t>
      </w:r>
    </w:p>
    <w:p>
      <w:pPr>
        <w:spacing w:after="40" w:line="324" w:lineRule="auto"/>
        <w:ind w:left="425"/>
      </w:pPr>
      <w:r>
        <w:rPr>
          <w:rFonts w:eastAsia="等线"/>
          <w:sz w:val="22"/>
        </w:rPr>
        <w:t xml:space="preserve">☐  </w:t>
      </w:r>
      <w:r>
        <w:rPr>
          <w:rFonts w:eastAsia="等线"/>
          <w:b w:val="0"/>
          <w:sz w:val="21"/>
        </w:rPr>
        <w:t>权限设计遵循"用组授权、尽量在站点/库级管理"的原则。</w:t>
      </w:r>
    </w:p>
    <w:p>
      <w:pPr>
        <w:spacing w:after="40" w:line="324" w:lineRule="auto"/>
        <w:ind w:left="425"/>
      </w:pPr>
      <w:r>
        <w:rPr>
          <w:rFonts w:eastAsia="等线"/>
          <w:sz w:val="22"/>
        </w:rPr>
        <w:t xml:space="preserve">☐  </w:t>
      </w:r>
      <w:r>
        <w:rPr>
          <w:rFonts w:eastAsia="等线"/>
          <w:b w:val="0"/>
          <w:sz w:val="21"/>
        </w:rPr>
        <w:t>已避免层层文件夹断开继承的特殊权限。</w:t>
      </w:r>
    </w:p>
    <w:p>
      <w:pPr>
        <w:spacing w:after="40" w:line="324" w:lineRule="auto"/>
        <w:ind w:left="425"/>
      </w:pPr>
      <w:r>
        <w:rPr>
          <w:rFonts w:eastAsia="等线"/>
          <w:sz w:val="22"/>
        </w:rPr>
        <w:t xml:space="preserve">☐  </w:t>
      </w:r>
      <w:r>
        <w:rPr>
          <w:rFonts w:eastAsia="等线"/>
          <w:b w:val="0"/>
          <w:sz w:val="21"/>
        </w:rPr>
        <w:t>只读需求已使用访问者角色，而非一律给成员。</w:t>
      </w:r>
    </w:p>
    <w:p>
      <w:pPr>
        <w:spacing w:after="40" w:line="324" w:lineRule="auto"/>
        <w:ind w:left="425"/>
      </w:pPr>
      <w:r>
        <w:rPr>
          <w:rFonts w:eastAsia="等线"/>
          <w:sz w:val="22"/>
        </w:rPr>
        <w:t xml:space="preserve">☐  </w:t>
      </w:r>
      <w:r>
        <w:rPr>
          <w:rFonts w:eastAsia="等线"/>
          <w:b w:val="0"/>
          <w:sz w:val="21"/>
        </w:rPr>
        <w:t>敏感文件使用单独的库或站点，而非在共用库中做复杂例外。</w:t>
      </w:r>
    </w:p>
    <w:p>
      <w:pPr>
        <w:spacing w:after="40" w:line="324" w:lineRule="auto"/>
        <w:ind w:left="425"/>
      </w:pPr>
      <w:r>
        <w:rPr>
          <w:rFonts w:eastAsia="等线"/>
          <w:sz w:val="22"/>
        </w:rPr>
        <w:t xml:space="preserve">☐  </w:t>
      </w:r>
      <w:r>
        <w:rPr>
          <w:rFonts w:eastAsia="等线"/>
          <w:b w:val="0"/>
          <w:sz w:val="21"/>
        </w:rPr>
        <w:t>已确定权限季度复核机制与责任人。</w:t>
      </w:r>
    </w:p>
    <w:p>
      <w:pPr>
        <w:spacing w:after="40" w:line="324" w:lineRule="auto"/>
        <w:ind w:left="425"/>
      </w:pPr>
      <w:r>
        <w:rPr>
          <w:rFonts w:eastAsia="等线"/>
          <w:sz w:val="22"/>
        </w:rPr>
        <w:t xml:space="preserve">☐  </w:t>
      </w:r>
      <w:r>
        <w:rPr>
          <w:rFonts w:eastAsia="等线"/>
          <w:b w:val="0"/>
          <w:sz w:val="21"/>
        </w:rPr>
        <w:t>库与文件夹结构已规划；未过度设计元数据。</w:t>
      </w:r>
    </w:p>
    <w:p>
      <w:pPr>
        <w:spacing w:after="40" w:line="324" w:lineRule="auto"/>
        <w:ind w:left="425"/>
      </w:pPr>
      <w:r>
        <w:rPr>
          <w:rFonts w:eastAsia="等线"/>
          <w:sz w:val="22"/>
        </w:rPr>
        <w:t xml:space="preserve">☐  </w:t>
      </w:r>
      <w:r>
        <w:rPr>
          <w:rFonts w:eastAsia="等线"/>
          <w:b w:val="0"/>
          <w:sz w:val="21"/>
        </w:rPr>
        <w:t>已确认组织总容量、站点配额与个人容量，并与旧共享盘数据量比对。</w:t>
      </w:r>
    </w:p>
    <w:p>
      <w:pPr>
        <w:spacing w:after="40" w:line="324" w:lineRule="auto"/>
        <w:ind w:left="425"/>
      </w:pPr>
      <w:r>
        <w:rPr>
          <w:rFonts w:eastAsia="等线"/>
          <w:sz w:val="22"/>
        </w:rPr>
        <w:t xml:space="preserve">☐  </w:t>
      </w:r>
      <w:r>
        <w:rPr>
          <w:rFonts w:eastAsia="等线"/>
          <w:b w:val="0"/>
          <w:sz w:val="21"/>
        </w:rPr>
        <w:t>大文件（视频、素材）已规划独立站点或配额。</w:t>
      </w:r>
    </w:p>
    <w:p>
      <w:pPr>
        <w:spacing w:after="40" w:line="324" w:lineRule="auto"/>
        <w:ind w:left="425"/>
      </w:pPr>
      <w:r>
        <w:rPr>
          <w:rFonts w:eastAsia="等线"/>
          <w:sz w:val="22"/>
        </w:rPr>
        <w:t xml:space="preserve">☐  </w:t>
      </w:r>
      <w:r>
        <w:rPr>
          <w:rFonts w:eastAsia="等线"/>
          <w:b w:val="0"/>
          <w:sz w:val="21"/>
        </w:rPr>
        <w:t>已向用户培训</w:t>
      </w:r>
      <w:r>
        <w:rPr>
          <w:rFonts w:eastAsia="等线"/>
          <w:b/>
          <w:sz w:val="21"/>
        </w:rPr>
        <w:t>版本历史</w:t>
      </w:r>
      <w:r>
        <w:rPr>
          <w:rFonts w:eastAsia="等线"/>
          <w:b w:val="0"/>
          <w:sz w:val="21"/>
        </w:rPr>
        <w:t>的使用，替代"文件名加日期"的习惯。</w:t>
      </w:r>
    </w:p>
    <w:p>
      <w:pPr>
        <w:spacing w:after="40" w:line="324" w:lineRule="auto"/>
        <w:ind w:left="425"/>
      </w:pPr>
      <w:r>
        <w:rPr>
          <w:rFonts w:eastAsia="等线"/>
          <w:sz w:val="22"/>
        </w:rPr>
        <w:t xml:space="preserve">☐  </w:t>
      </w:r>
      <w:r>
        <w:rPr>
          <w:rFonts w:eastAsia="等线"/>
          <w:b w:val="0"/>
          <w:sz w:val="21"/>
        </w:rPr>
        <w:t>已向用户和服务台说明回收站位置、约 93 天保留期，以及"回收站不等于备份"。</w:t>
      </w:r>
    </w:p>
    <w:p>
      <w:pPr>
        <w:spacing w:after="40" w:line="324" w:lineRule="auto"/>
        <w:ind w:left="425"/>
      </w:pPr>
      <w:r>
        <w:rPr>
          <w:rFonts w:eastAsia="等线"/>
          <w:sz w:val="22"/>
        </w:rPr>
        <w:t xml:space="preserve">☐  </w:t>
      </w:r>
      <w:r>
        <w:rPr>
          <w:rFonts w:eastAsia="等线"/>
          <w:b w:val="0"/>
          <w:sz w:val="21"/>
        </w:rPr>
        <w:t>已区分回收站、版本历史、保留策略和传统备份的作用。</w:t>
      </w:r>
    </w:p>
    <w:p>
      <w:pPr>
        <w:spacing w:after="40" w:line="324" w:lineRule="auto"/>
        <w:ind w:left="425"/>
      </w:pPr>
      <w:r>
        <w:rPr>
          <w:rFonts w:eastAsia="等线"/>
          <w:sz w:val="22"/>
        </w:rPr>
        <w:t xml:space="preserve">☐  </w:t>
      </w:r>
      <w:r>
        <w:rPr>
          <w:rFonts w:eastAsia="等线"/>
          <w:b w:val="0"/>
          <w:sz w:val="21"/>
        </w:rPr>
        <w:t>已扫描旧数据中的特殊字符、超长路径、超多文件目录和不适合同步的文件类型。</w:t>
      </w:r>
    </w:p>
    <w:p>
      <w:pPr>
        <w:spacing w:after="40" w:line="324" w:lineRule="auto"/>
        <w:ind w:left="425"/>
      </w:pPr>
      <w:r>
        <w:rPr>
          <w:rFonts w:eastAsia="等线"/>
          <w:sz w:val="22"/>
        </w:rPr>
        <w:t xml:space="preserve">☐  </w:t>
      </w:r>
      <w:r>
        <w:rPr>
          <w:rFonts w:eastAsia="等线"/>
          <w:b w:val="0"/>
          <w:sz w:val="21"/>
        </w:rPr>
        <w:t>已发布文件夹层级与命名建议（层级 3～4 层、文件名简洁）。</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存放规则已发布、权限模型已设计。下一节处理</w:t>
            </w:r>
            <w:r>
              <w:rPr>
                <w:rFonts w:eastAsia="等线"/>
                <w:b/>
                <w:sz w:val="21"/>
              </w:rPr>
              <w:t>共享权限与外部共享治理</w:t>
            </w:r>
            <w:r>
              <w:rPr>
                <w:rFonts w:eastAsia="等线"/>
                <w:b w:val="0"/>
                <w:sz w:val="21"/>
              </w:rPr>
              <w:t>——这是文件外泄的主要途径，必须与第8节的 Teams 外部策略协同。</w:t>
            </w:r>
          </w:p>
        </w:tc>
      </w:tr>
    </w:tbl>
    <w:p>
      <w:pPr>
        <w:spacing w:after="40"/>
      </w:pPr>
    </w:p>
    <w:p>
      <w:pPr>
        <w:pStyle w:val="Heading2"/>
        <w:spacing w:before="280" w:after="120"/>
      </w:pPr>
      <w:r>
        <w:rPr>
          <w:rFonts w:eastAsia="微软雅黑"/>
          <w:b/>
          <w:color w:val="1F3864"/>
          <w:sz w:val="32"/>
        </w:rPr>
        <w:t>第11节 共享权限与外部共享治理</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第4篇 终端与协作：Office、Teams、文件。</w:t>
            </w:r>
          </w:p>
          <w:p>
            <w:pPr>
              <w:spacing w:after="40" w:before="0" w:line="324" w:lineRule="auto"/>
            </w:pPr>
            <w:r>
              <w:rPr>
                <w:rFonts w:eastAsia="等线"/>
                <w:b/>
                <w:sz w:val="21"/>
              </w:rPr>
              <w:t>本节小节：</w:t>
            </w:r>
            <w:r>
              <w:rPr>
                <w:rFonts w:eastAsia="等线"/>
                <w:b w:val="0"/>
                <w:sz w:val="21"/>
              </w:rPr>
              <w:t xml:space="preserve"> 4.96 ～ 4.102。</w:t>
            </w:r>
          </w:p>
          <w:p>
            <w:pPr>
              <w:spacing w:after="40" w:before="0" w:line="324" w:lineRule="auto"/>
            </w:pPr>
            <w:r>
              <w:rPr>
                <w:rFonts w:eastAsia="等线"/>
                <w:b/>
                <w:sz w:val="21"/>
              </w:rPr>
              <w:t>本节性质：</w:t>
            </w:r>
            <w:r>
              <w:rPr>
                <w:rFonts w:eastAsia="等线"/>
                <w:b w:val="0"/>
                <w:sz w:val="21"/>
              </w:rPr>
              <w:t xml:space="preserve"> 安全治理。</w:t>
            </w:r>
            <w:r>
              <w:rPr>
                <w:rFonts w:eastAsia="等线"/>
                <w:b/>
                <w:sz w:val="21"/>
              </w:rPr>
              <w:t>这是企业文件外泄的主要途径</w:t>
            </w:r>
            <w:r>
              <w:rPr>
                <w:rFonts w:eastAsia="等线"/>
                <w:b w:val="0"/>
                <w:sz w:val="21"/>
              </w:rPr>
              <w:t>，一个链接就可能把整个文件夹发给外部。</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第10节</w:t>
            </w:r>
            <w:r>
              <w:rPr>
                <w:rFonts w:eastAsia="等线"/>
                <w:b w:val="0"/>
                <w:sz w:val="21"/>
              </w:rPr>
              <w:t>；第8节的 Teams 外部协作策略已确定。</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返回第4篇目录</w:t>
            </w:r>
            <w:r>
              <w:rPr>
                <w:rFonts w:eastAsia="等线"/>
                <w:b w:val="0"/>
                <w:sz w:val="21"/>
              </w:rPr>
              <w:t>｜上一节：</w:t>
            </w:r>
            <w:r>
              <w:rPr>
                <w:rFonts w:eastAsia="等线"/>
                <w:b w:val="0"/>
                <w:sz w:val="21"/>
              </w:rPr>
              <w:t>SharePoint 与 OneDrive 基础</w:t>
            </w:r>
            <w:r>
              <w:rPr>
                <w:rFonts w:eastAsia="等线"/>
                <w:b w:val="0"/>
                <w:sz w:val="21"/>
              </w:rPr>
              <w:t>｜下一节：</w:t>
            </w:r>
            <w:r>
              <w:rPr>
                <w:rFonts w:eastAsia="等线"/>
                <w:b w:val="0"/>
                <w:sz w:val="21"/>
              </w:rPr>
              <w:t>OneDrive 同步与文件恢复</w:t>
            </w:r>
          </w:p>
        </w:tc>
      </w:tr>
    </w:tbl>
    <w:p>
      <w:pPr>
        <w:spacing w:after="40"/>
      </w:pPr>
    </w:p>
    <w:p>
      <w:pPr>
        <w:pStyle w:val="Heading3"/>
        <w:spacing w:before="200" w:after="120"/>
      </w:pPr>
      <w:r>
        <w:rPr>
          <w:rFonts w:eastAsia="微软雅黑"/>
          <w:b/>
          <w:color w:val="2E5496"/>
          <w:sz w:val="27"/>
        </w:rPr>
        <w:t>4.96 三种共享链接（用户每天在用，多数人不理解）</w:t>
      </w:r>
    </w:p>
    <w:p>
      <w:pPr>
        <w:spacing w:after="80" w:before="0" w:line="336" w:lineRule="auto"/>
      </w:pPr>
      <w:r>
        <w:rPr>
          <w:rFonts w:eastAsia="等线"/>
          <w:b w:val="0"/>
          <w:sz w:val="21"/>
        </w:rPr>
        <w:t>用户点"共享"时，会看到几个选项。它们的</w:t>
      </w:r>
      <w:r>
        <w:rPr>
          <w:rFonts w:eastAsia="等线"/>
          <w:b/>
          <w:sz w:val="21"/>
        </w:rPr>
        <w:t>风险差别极大</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链接类型</w:t>
            </w:r>
          </w:p>
        </w:tc>
        <w:tc>
          <w:tcPr>
            <w:tcW w:type="dxa" w:w="3137"/>
            <w:shd w:val="clear" w:fill="DEEAF6"/>
          </w:tcPr>
          <w:p>
            <w:pPr>
              <w:spacing w:after="20" w:before="20"/>
            </w:pPr>
            <w:r>
              <w:rPr>
                <w:rFonts w:eastAsia="等线"/>
                <w:b/>
                <w:sz w:val="19"/>
              </w:rPr>
              <w:t>谁能打开</w:t>
            </w:r>
          </w:p>
        </w:tc>
        <w:tc>
          <w:tcPr>
            <w:tcW w:type="dxa" w:w="3137"/>
            <w:shd w:val="clear" w:fill="DEEAF6"/>
          </w:tcPr>
          <w:p>
            <w:pPr>
              <w:spacing w:after="20" w:before="20"/>
            </w:pPr>
            <w:r>
              <w:rPr>
                <w:rFonts w:eastAsia="等线"/>
                <w:b/>
                <w:sz w:val="19"/>
              </w:rPr>
              <w:t>风险</w:t>
            </w:r>
          </w:p>
        </w:tc>
      </w:tr>
      <w:tr>
        <w:tc>
          <w:tcPr>
            <w:tcW w:type="dxa" w:w="3137"/>
          </w:tcPr>
          <w:p>
            <w:pPr>
              <w:spacing w:after="20" w:before="20" w:line="288" w:lineRule="auto"/>
            </w:pPr>
            <w:r>
              <w:rPr>
                <w:rFonts w:eastAsia="等线"/>
                <w:b/>
                <w:sz w:val="19"/>
              </w:rPr>
              <w:t>"任何人"链接</w:t>
            </w:r>
            <w:r>
              <w:rPr>
                <w:rFonts w:eastAsia="等线"/>
                <w:b w:val="0"/>
                <w:sz w:val="19"/>
              </w:rPr>
              <w:t>（匿名链接）</w:t>
            </w:r>
          </w:p>
        </w:tc>
        <w:tc>
          <w:tcPr>
            <w:tcW w:type="dxa" w:w="3137"/>
          </w:tcPr>
          <w:p>
            <w:pPr>
              <w:spacing w:after="20" w:before="20" w:line="288" w:lineRule="auto"/>
            </w:pPr>
            <w:r>
              <w:rPr>
                <w:rFonts w:eastAsia="等线"/>
                <w:b/>
                <w:sz w:val="19"/>
              </w:rPr>
              <w:t>任何拿到链接的人</w:t>
            </w:r>
            <w:r>
              <w:rPr>
                <w:rFonts w:eastAsia="等线"/>
                <w:b w:val="0"/>
                <w:sz w:val="19"/>
              </w:rPr>
              <w:t>，无需登录</w:t>
            </w:r>
          </w:p>
        </w:tc>
        <w:tc>
          <w:tcPr>
            <w:tcW w:type="dxa" w:w="3137"/>
          </w:tcPr>
          <w:p>
            <w:pPr>
              <w:spacing w:after="20" w:before="20" w:line="288" w:lineRule="auto"/>
            </w:pPr>
            <w:r>
              <w:rPr>
                <w:rFonts w:eastAsia="等线"/>
                <w:b/>
                <w:sz w:val="19"/>
              </w:rPr>
              <w:t>最高</w:t>
            </w:r>
            <w:r>
              <w:rPr>
                <w:rFonts w:eastAsia="等线"/>
                <w:b w:val="0"/>
                <w:sz w:val="19"/>
              </w:rPr>
              <w:t>：链接被转发即失控，无法追踪是谁看的</w:t>
            </w:r>
          </w:p>
        </w:tc>
      </w:tr>
      <w:tr>
        <w:tc>
          <w:tcPr>
            <w:tcW w:type="dxa" w:w="3137"/>
          </w:tcPr>
          <w:p>
            <w:pPr>
              <w:spacing w:after="20" w:before="20" w:line="288" w:lineRule="auto"/>
            </w:pPr>
            <w:r>
              <w:rPr>
                <w:rFonts w:eastAsia="等线"/>
                <w:b/>
                <w:sz w:val="19"/>
              </w:rPr>
              <w:t>"组织内"链接</w:t>
            </w:r>
          </w:p>
        </w:tc>
        <w:tc>
          <w:tcPr>
            <w:tcW w:type="dxa" w:w="3137"/>
          </w:tcPr>
          <w:p>
            <w:pPr>
              <w:spacing w:after="20" w:before="20" w:line="288" w:lineRule="auto"/>
            </w:pPr>
            <w:r>
              <w:rPr>
                <w:rFonts w:eastAsia="等线"/>
                <w:b w:val="0"/>
                <w:sz w:val="19"/>
              </w:rPr>
              <w:t>公司内任何已登录用户</w:t>
            </w:r>
          </w:p>
        </w:tc>
        <w:tc>
          <w:tcPr>
            <w:tcW w:type="dxa" w:w="3137"/>
          </w:tcPr>
          <w:p>
            <w:pPr>
              <w:spacing w:after="20" w:before="20" w:line="288" w:lineRule="auto"/>
            </w:pPr>
            <w:r>
              <w:rPr>
                <w:rFonts w:eastAsia="等线"/>
                <w:b w:val="0"/>
                <w:sz w:val="19"/>
              </w:rPr>
              <w:t>中：外部拿不到，但公司内所有人可见</w:t>
            </w:r>
          </w:p>
        </w:tc>
      </w:tr>
      <w:tr>
        <w:tc>
          <w:tcPr>
            <w:tcW w:type="dxa" w:w="3137"/>
          </w:tcPr>
          <w:p>
            <w:pPr>
              <w:spacing w:after="20" w:before="20" w:line="288" w:lineRule="auto"/>
            </w:pPr>
            <w:r>
              <w:rPr>
                <w:rFonts w:eastAsia="等线"/>
                <w:b/>
                <w:sz w:val="19"/>
              </w:rPr>
              <w:t>"特定人员"链接</w:t>
            </w:r>
          </w:p>
        </w:tc>
        <w:tc>
          <w:tcPr>
            <w:tcW w:type="dxa" w:w="3137"/>
          </w:tcPr>
          <w:p>
            <w:pPr>
              <w:spacing w:after="20" w:before="20" w:line="288" w:lineRule="auto"/>
            </w:pPr>
            <w:r>
              <w:rPr>
                <w:rFonts w:eastAsia="等线"/>
                <w:b w:val="0"/>
                <w:sz w:val="19"/>
              </w:rPr>
              <w:t>仅指定的人（需验证身份）</w:t>
            </w:r>
          </w:p>
        </w:tc>
        <w:tc>
          <w:tcPr>
            <w:tcW w:type="dxa" w:w="3137"/>
          </w:tcPr>
          <w:p>
            <w:pPr>
              <w:spacing w:after="20" w:before="20" w:line="288" w:lineRule="auto"/>
            </w:pPr>
            <w:r>
              <w:rPr>
                <w:rFonts w:eastAsia="等线"/>
                <w:b/>
                <w:sz w:val="19"/>
              </w:rPr>
              <w:t>最低</w:t>
            </w:r>
            <w:r>
              <w:rPr>
                <w:rFonts w:eastAsia="等线"/>
                <w:b w:val="0"/>
                <w:sz w:val="19"/>
              </w:rPr>
              <w:t>：可追踪、可回收</w:t>
            </w:r>
          </w:p>
        </w:tc>
      </w:tr>
      <w:tr>
        <w:tc>
          <w:tcPr>
            <w:tcW w:type="dxa" w:w="3137"/>
          </w:tcPr>
          <w:p>
            <w:pPr>
              <w:spacing w:after="20" w:before="20" w:line="288" w:lineRule="auto"/>
            </w:pPr>
            <w:r>
              <w:rPr>
                <w:rFonts w:eastAsia="等线"/>
                <w:b w:val="0"/>
                <w:sz w:val="19"/>
              </w:rPr>
              <w:t>现有访问权限</w:t>
            </w:r>
          </w:p>
        </w:tc>
        <w:tc>
          <w:tcPr>
            <w:tcW w:type="dxa" w:w="3137"/>
          </w:tcPr>
          <w:p>
            <w:pPr>
              <w:spacing w:after="20" w:before="20" w:line="288" w:lineRule="auto"/>
            </w:pPr>
            <w:r>
              <w:rPr>
                <w:rFonts w:eastAsia="等线"/>
                <w:b w:val="0"/>
                <w:sz w:val="19"/>
              </w:rPr>
              <w:t>仅已有权限的人</w:t>
            </w:r>
          </w:p>
        </w:tc>
        <w:tc>
          <w:tcPr>
            <w:tcW w:type="dxa" w:w="3137"/>
          </w:tcPr>
          <w:p>
            <w:pPr>
              <w:spacing w:after="20" w:before="20" w:line="288" w:lineRule="auto"/>
            </w:pPr>
            <w:r>
              <w:rPr>
                <w:rFonts w:eastAsia="等线"/>
                <w:b w:val="0"/>
                <w:sz w:val="19"/>
              </w:rPr>
              <w:t>最低</w:t>
            </w:r>
          </w:p>
        </w:tc>
      </w:tr>
    </w:tbl>
    <w:p>
      <w:pPr>
        <w:spacing w:after="40"/>
      </w:pPr>
    </w:p>
    <w:p>
      <w:pPr>
        <w:pStyle w:val="Heading4"/>
        <w:spacing w:before="200" w:after="120"/>
      </w:pPr>
      <w:r>
        <w:rPr>
          <w:rFonts w:eastAsia="微软雅黑"/>
          <w:b/>
          <w:color w:val="2E5496"/>
          <w:sz w:val="24"/>
        </w:rPr>
        <w:t>4.96.1 必须让用户理解的一件事</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向用户明确说明：</w:t>
            </w:r>
          </w:p>
          <w:p>
            <w:pPr>
              <w:spacing w:after="40" w:before="0" w:line="324" w:lineRule="auto"/>
            </w:pPr>
          </w:p>
          <w:p>
            <w:pPr>
              <w:spacing w:after="40" w:before="0" w:line="324" w:lineRule="auto"/>
            </w:pPr>
            <w:r>
              <w:rPr>
                <w:rFonts w:eastAsia="等线"/>
                <w:b/>
                <w:sz w:val="21"/>
              </w:rPr>
              <w:t>"任何人"链接就像把文件放在马路上，只是路人不知道地址。</w:t>
            </w:r>
            <w:r>
              <w:rPr>
                <w:rFonts w:eastAsia="等线"/>
                <w:b w:val="0"/>
                <w:sz w:val="21"/>
              </w:rPr>
              <w:t xml:space="preserve"> 一旦地址被转发（微信群、邮件、外部系统），任何人都能打开，而且你</w:t>
            </w:r>
            <w:r>
              <w:rPr>
                <w:rFonts w:eastAsia="等线"/>
                <w:b/>
                <w:sz w:val="21"/>
              </w:rPr>
              <w:t>不知道谁看过</w:t>
            </w:r>
            <w:r>
              <w:rPr>
                <w:rFonts w:eastAsia="等线"/>
                <w:b w:val="0"/>
                <w:sz w:val="21"/>
              </w:rPr>
              <w:t>。</w:t>
            </w:r>
          </w:p>
          <w:p>
            <w:pPr>
              <w:spacing w:after="40" w:before="0" w:line="324" w:lineRule="auto"/>
            </w:pPr>
          </w:p>
          <w:p>
            <w:pPr>
              <w:spacing w:after="40" w:before="0" w:line="324" w:lineRule="auto"/>
            </w:pPr>
            <w:r>
              <w:rPr>
                <w:rFonts w:eastAsia="等线"/>
                <w:b w:val="0"/>
                <w:sz w:val="21"/>
              </w:rPr>
              <w:t>培训中应给出替代做法：</w:t>
            </w:r>
            <w:r>
              <w:rPr>
                <w:rFonts w:eastAsia="等线"/>
                <w:b/>
                <w:sz w:val="21"/>
              </w:rPr>
              <w:t>发给具体的人</w:t>
            </w:r>
            <w:r>
              <w:rPr>
                <w:rFonts w:eastAsia="等线"/>
                <w:b w:val="0"/>
                <w:sz w:val="21"/>
              </w:rPr>
              <w:t>（特定人员链接），而不是图方便发匿名链接。</w:t>
            </w:r>
          </w:p>
        </w:tc>
      </w:tr>
    </w:tbl>
    <w:p>
      <w:pPr>
        <w:spacing w:after="40"/>
      </w:pPr>
    </w:p>
    <w:p>
      <w:pPr>
        <w:pStyle w:val="Heading3"/>
        <w:spacing w:before="200" w:after="120"/>
      </w:pPr>
      <w:r>
        <w:rPr>
          <w:rFonts w:eastAsia="微软雅黑"/>
          <w:b/>
          <w:color w:val="2E5496"/>
          <w:sz w:val="27"/>
        </w:rPr>
        <w:t>4.97 组织级共享策略设置</w:t>
      </w:r>
    </w:p>
    <w:p>
      <w:pPr>
        <w:spacing w:after="80" w:before="0" w:line="336" w:lineRule="auto"/>
      </w:pPr>
      <w:r>
        <w:rPr>
          <w:rFonts w:eastAsia="等线"/>
          <w:b w:val="0"/>
          <w:sz w:val="21"/>
        </w:rPr>
        <w:t>这些设置在 SharePoint 管理中心配置，</w:t>
      </w:r>
      <w:r>
        <w:rPr>
          <w:rFonts w:eastAsia="等线"/>
          <w:b/>
          <w:sz w:val="21"/>
        </w:rPr>
        <w:t>决定了用户最多能做什么</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设置</w:t>
            </w:r>
          </w:p>
        </w:tc>
        <w:tc>
          <w:tcPr>
            <w:tcW w:type="dxa" w:w="3137"/>
            <w:shd w:val="clear" w:fill="DEEAF6"/>
          </w:tcPr>
          <w:p>
            <w:pPr>
              <w:spacing w:after="20" w:before="20"/>
            </w:pPr>
            <w:r>
              <w:rPr>
                <w:rFonts w:eastAsia="等线"/>
                <w:b/>
                <w:sz w:val="19"/>
              </w:rPr>
              <w:t>选项</w:t>
            </w:r>
          </w:p>
        </w:tc>
        <w:tc>
          <w:tcPr>
            <w:tcW w:type="dxa" w:w="3137"/>
            <w:shd w:val="clear" w:fill="DEEAF6"/>
          </w:tcPr>
          <w:p>
            <w:pPr>
              <w:spacing w:after="20" w:before="20"/>
            </w:pPr>
            <w:r>
              <w:rPr>
                <w:rFonts w:eastAsia="等线"/>
                <w:b/>
                <w:sz w:val="19"/>
              </w:rPr>
              <w:t>建议起点</w:t>
            </w:r>
          </w:p>
        </w:tc>
      </w:tr>
      <w:tr>
        <w:tc>
          <w:tcPr>
            <w:tcW w:type="dxa" w:w="3137"/>
          </w:tcPr>
          <w:p>
            <w:pPr>
              <w:spacing w:after="20" w:before="20" w:line="288" w:lineRule="auto"/>
            </w:pPr>
            <w:r>
              <w:rPr>
                <w:rFonts w:eastAsia="等线"/>
                <w:b/>
                <w:sz w:val="19"/>
              </w:rPr>
              <w:t>组织级外部共享范围</w:t>
            </w:r>
          </w:p>
        </w:tc>
        <w:tc>
          <w:tcPr>
            <w:tcW w:type="dxa" w:w="3137"/>
          </w:tcPr>
          <w:p>
            <w:pPr>
              <w:spacing w:after="20" w:before="20" w:line="288" w:lineRule="auto"/>
            </w:pPr>
            <w:r>
              <w:rPr>
                <w:rFonts w:eastAsia="等线"/>
                <w:b w:val="0"/>
                <w:sz w:val="19"/>
              </w:rPr>
              <w:t>任何人 / 新的和现有来宾 / 仅现有来宾 / 仅组织内</w:t>
            </w:r>
          </w:p>
        </w:tc>
        <w:tc>
          <w:tcPr>
            <w:tcW w:type="dxa" w:w="3137"/>
          </w:tcPr>
          <w:p>
            <w:pPr>
              <w:spacing w:after="20" w:before="20" w:line="288" w:lineRule="auto"/>
            </w:pPr>
            <w:r>
              <w:rPr>
                <w:rFonts w:eastAsia="等线"/>
                <w:b/>
                <w:sz w:val="19"/>
              </w:rPr>
              <w:t>"新的和现有来宾"</w:t>
            </w:r>
            <w:r>
              <w:rPr>
                <w:rFonts w:eastAsia="等线"/>
                <w:b w:val="0"/>
                <w:sz w:val="19"/>
              </w:rPr>
              <w:t>（需登录验证），而不是"任何人"</w:t>
            </w:r>
          </w:p>
        </w:tc>
      </w:tr>
      <w:tr>
        <w:tc>
          <w:tcPr>
            <w:tcW w:type="dxa" w:w="3137"/>
          </w:tcPr>
          <w:p>
            <w:pPr>
              <w:spacing w:after="20" w:before="20" w:line="288" w:lineRule="auto"/>
            </w:pPr>
            <w:r>
              <w:rPr>
                <w:rFonts w:eastAsia="等线"/>
                <w:b w:val="0"/>
                <w:sz w:val="19"/>
              </w:rPr>
              <w:t>站点级外部共享</w:t>
            </w:r>
          </w:p>
        </w:tc>
        <w:tc>
          <w:tcPr>
            <w:tcW w:type="dxa" w:w="3137"/>
          </w:tcPr>
          <w:p>
            <w:pPr>
              <w:spacing w:after="20" w:before="20" w:line="288" w:lineRule="auto"/>
            </w:pPr>
            <w:r>
              <w:rPr>
                <w:rFonts w:eastAsia="等线"/>
                <w:b w:val="0"/>
                <w:sz w:val="19"/>
              </w:rPr>
              <w:t>可比组织级更严，不能更宽</w:t>
            </w:r>
          </w:p>
        </w:tc>
        <w:tc>
          <w:tcPr>
            <w:tcW w:type="dxa" w:w="3137"/>
          </w:tcPr>
          <w:p>
            <w:pPr>
              <w:spacing w:after="20" w:before="20" w:line="288" w:lineRule="auto"/>
            </w:pPr>
            <w:r>
              <w:rPr>
                <w:rFonts w:eastAsia="等线"/>
                <w:b w:val="0"/>
                <w:sz w:val="19"/>
              </w:rPr>
              <w:t>敏感站点设为"仅组织内"</w:t>
            </w:r>
          </w:p>
        </w:tc>
      </w:tr>
      <w:tr>
        <w:tc>
          <w:tcPr>
            <w:tcW w:type="dxa" w:w="3137"/>
          </w:tcPr>
          <w:p>
            <w:pPr>
              <w:spacing w:after="20" w:before="20" w:line="288" w:lineRule="auto"/>
            </w:pPr>
            <w:r>
              <w:rPr>
                <w:rFonts w:eastAsia="等线"/>
                <w:b/>
                <w:sz w:val="19"/>
              </w:rPr>
              <w:t>OneDrive 外部共享</w:t>
            </w:r>
          </w:p>
        </w:tc>
        <w:tc>
          <w:tcPr>
            <w:tcW w:type="dxa" w:w="3137"/>
          </w:tcPr>
          <w:p>
            <w:pPr>
              <w:spacing w:after="20" w:before="20" w:line="288" w:lineRule="auto"/>
            </w:pPr>
            <w:r>
              <w:rPr>
                <w:rFonts w:eastAsia="等线"/>
                <w:b w:val="0"/>
                <w:sz w:val="19"/>
              </w:rPr>
              <w:t>可单独设置</w:t>
            </w:r>
          </w:p>
        </w:tc>
        <w:tc>
          <w:tcPr>
            <w:tcW w:type="dxa" w:w="3137"/>
          </w:tcPr>
          <w:p>
            <w:pPr>
              <w:spacing w:after="20" w:before="20" w:line="288" w:lineRule="auto"/>
            </w:pPr>
            <w:r>
              <w:rPr>
                <w:rFonts w:eastAsia="等线"/>
                <w:b/>
                <w:sz w:val="19"/>
              </w:rPr>
              <w:t>建议比 SharePoint 更严</w:t>
            </w:r>
          </w:p>
        </w:tc>
      </w:tr>
      <w:tr>
        <w:tc>
          <w:tcPr>
            <w:tcW w:type="dxa" w:w="3137"/>
          </w:tcPr>
          <w:p>
            <w:pPr>
              <w:spacing w:after="20" w:before="20" w:line="288" w:lineRule="auto"/>
            </w:pPr>
            <w:r>
              <w:rPr>
                <w:rFonts w:eastAsia="等线"/>
                <w:b w:val="0"/>
                <w:sz w:val="19"/>
              </w:rPr>
              <w:t>默认链接类型</w:t>
            </w:r>
          </w:p>
        </w:tc>
        <w:tc>
          <w:tcPr>
            <w:tcW w:type="dxa" w:w="3137"/>
          </w:tcPr>
          <w:p>
            <w:pPr>
              <w:spacing w:after="20" w:before="20" w:line="288" w:lineRule="auto"/>
            </w:pPr>
            <w:r>
              <w:rPr>
                <w:rFonts w:eastAsia="等线"/>
                <w:b w:val="0"/>
                <w:sz w:val="19"/>
              </w:rPr>
              <w:t>用户点共享时的默认选项</w:t>
            </w:r>
          </w:p>
        </w:tc>
        <w:tc>
          <w:tcPr>
            <w:tcW w:type="dxa" w:w="3137"/>
          </w:tcPr>
          <w:p>
            <w:pPr>
              <w:spacing w:after="20" w:before="20" w:line="288" w:lineRule="auto"/>
            </w:pPr>
            <w:r>
              <w:rPr>
                <w:rFonts w:eastAsia="等线"/>
                <w:b/>
                <w:sz w:val="19"/>
              </w:rPr>
              <w:t>设为"特定人员"</w:t>
            </w:r>
            <w:r>
              <w:rPr>
                <w:rFonts w:eastAsia="等线"/>
                <w:b w:val="0"/>
                <w:sz w:val="19"/>
              </w:rPr>
              <w:t>或"组织内"</w:t>
            </w:r>
          </w:p>
        </w:tc>
      </w:tr>
      <w:tr>
        <w:tc>
          <w:tcPr>
            <w:tcW w:type="dxa" w:w="3137"/>
          </w:tcPr>
          <w:p>
            <w:pPr>
              <w:spacing w:after="20" w:before="20" w:line="288" w:lineRule="auto"/>
            </w:pPr>
            <w:r>
              <w:rPr>
                <w:rFonts w:eastAsia="等线"/>
                <w:b w:val="0"/>
                <w:sz w:val="19"/>
              </w:rPr>
              <w:t>默认链接权限</w:t>
            </w:r>
          </w:p>
        </w:tc>
        <w:tc>
          <w:tcPr>
            <w:tcW w:type="dxa" w:w="3137"/>
          </w:tcPr>
          <w:p>
            <w:pPr>
              <w:spacing w:after="20" w:before="20" w:line="288" w:lineRule="auto"/>
            </w:pPr>
            <w:r>
              <w:rPr>
                <w:rFonts w:eastAsia="等线"/>
                <w:b w:val="0"/>
                <w:sz w:val="19"/>
              </w:rPr>
              <w:t>查看 / 编辑</w:t>
            </w:r>
          </w:p>
        </w:tc>
        <w:tc>
          <w:tcPr>
            <w:tcW w:type="dxa" w:w="3137"/>
          </w:tcPr>
          <w:p>
            <w:pPr>
              <w:spacing w:after="20" w:before="20" w:line="288" w:lineRule="auto"/>
            </w:pPr>
            <w:r>
              <w:rPr>
                <w:rFonts w:eastAsia="等线"/>
                <w:b/>
                <w:sz w:val="19"/>
              </w:rPr>
              <w:t>默认设为"查看"</w:t>
            </w:r>
          </w:p>
        </w:tc>
      </w:tr>
      <w:tr>
        <w:tc>
          <w:tcPr>
            <w:tcW w:type="dxa" w:w="3137"/>
          </w:tcPr>
          <w:p>
            <w:pPr>
              <w:spacing w:after="20" w:before="20" w:line="288" w:lineRule="auto"/>
            </w:pPr>
            <w:r>
              <w:rPr>
                <w:rFonts w:eastAsia="等线"/>
                <w:b w:val="0"/>
                <w:sz w:val="19"/>
              </w:rPr>
              <w:t>匿名链接有效期</w:t>
            </w:r>
          </w:p>
        </w:tc>
        <w:tc>
          <w:tcPr>
            <w:tcW w:type="dxa" w:w="3137"/>
          </w:tcPr>
          <w:p>
            <w:pPr>
              <w:spacing w:after="20" w:before="20" w:line="288" w:lineRule="auto"/>
            </w:pPr>
            <w:r>
              <w:rPr>
                <w:rFonts w:eastAsia="等线"/>
                <w:b w:val="0"/>
                <w:sz w:val="19"/>
              </w:rPr>
              <w:t>天数限制</w:t>
            </w:r>
          </w:p>
        </w:tc>
        <w:tc>
          <w:tcPr>
            <w:tcW w:type="dxa" w:w="3137"/>
          </w:tcPr>
          <w:p>
            <w:pPr>
              <w:spacing w:after="20" w:before="20" w:line="288" w:lineRule="auto"/>
            </w:pPr>
            <w:r>
              <w:rPr>
                <w:rFonts w:eastAsia="等线"/>
                <w:b w:val="0"/>
                <w:sz w:val="19"/>
              </w:rPr>
              <w:t>若允许匿名链接，</w:t>
            </w:r>
            <w:r>
              <w:rPr>
                <w:rFonts w:eastAsia="等线"/>
                <w:b/>
                <w:sz w:val="19"/>
              </w:rPr>
              <w:t>必须设置有效期</w:t>
            </w:r>
          </w:p>
        </w:tc>
      </w:tr>
      <w:tr>
        <w:tc>
          <w:tcPr>
            <w:tcW w:type="dxa" w:w="3137"/>
          </w:tcPr>
          <w:p>
            <w:pPr>
              <w:spacing w:after="20" w:before="20" w:line="288" w:lineRule="auto"/>
            </w:pPr>
            <w:r>
              <w:rPr>
                <w:rFonts w:eastAsia="等线"/>
                <w:b w:val="0"/>
                <w:sz w:val="19"/>
              </w:rPr>
              <w:t>匿名链接权限</w:t>
            </w:r>
          </w:p>
        </w:tc>
        <w:tc>
          <w:tcPr>
            <w:tcW w:type="dxa" w:w="3137"/>
          </w:tcPr>
          <w:p>
            <w:pPr>
              <w:spacing w:after="20" w:before="20" w:line="288" w:lineRule="auto"/>
            </w:pPr>
            <w:r>
              <w:rPr>
                <w:rFonts w:eastAsia="等线"/>
                <w:b w:val="0"/>
                <w:sz w:val="19"/>
              </w:rPr>
              <w:t>是否允许编辑</w:t>
            </w:r>
          </w:p>
        </w:tc>
        <w:tc>
          <w:tcPr>
            <w:tcW w:type="dxa" w:w="3137"/>
          </w:tcPr>
          <w:p>
            <w:pPr>
              <w:spacing w:after="20" w:before="20" w:line="288" w:lineRule="auto"/>
            </w:pPr>
            <w:r>
              <w:rPr>
                <w:rFonts w:eastAsia="等线"/>
                <w:b w:val="0"/>
                <w:sz w:val="19"/>
              </w:rPr>
              <w:t>通常仅允许查看</w:t>
            </w:r>
          </w:p>
        </w:tc>
      </w:tr>
      <w:tr>
        <w:tc>
          <w:tcPr>
            <w:tcW w:type="dxa" w:w="3137"/>
          </w:tcPr>
          <w:p>
            <w:pPr>
              <w:spacing w:after="20" w:before="20" w:line="288" w:lineRule="auto"/>
            </w:pPr>
            <w:r>
              <w:rPr>
                <w:rFonts w:eastAsia="等线"/>
                <w:b w:val="0"/>
                <w:sz w:val="19"/>
              </w:rPr>
              <w:t>限定可共享的外部域</w:t>
            </w:r>
          </w:p>
        </w:tc>
        <w:tc>
          <w:tcPr>
            <w:tcW w:type="dxa" w:w="3137"/>
          </w:tcPr>
          <w:p>
            <w:pPr>
              <w:spacing w:after="20" w:before="20" w:line="288" w:lineRule="auto"/>
            </w:pPr>
            <w:r>
              <w:rPr>
                <w:rFonts w:eastAsia="等线"/>
                <w:b w:val="0"/>
                <w:sz w:val="19"/>
              </w:rPr>
              <w:t>白名单/黑名单</w:t>
            </w:r>
          </w:p>
        </w:tc>
        <w:tc>
          <w:tcPr>
            <w:tcW w:type="dxa" w:w="3137"/>
          </w:tcPr>
          <w:p>
            <w:pPr>
              <w:spacing w:after="20" w:before="20" w:line="288" w:lineRule="auto"/>
            </w:pPr>
            <w:r>
              <w:rPr>
                <w:rFonts w:eastAsia="等线"/>
                <w:b w:val="0"/>
                <w:sz w:val="19"/>
              </w:rPr>
              <w:t>与 Teams 外部访问白名单协同（第8节）</w:t>
            </w:r>
          </w:p>
        </w:tc>
      </w:tr>
      <w:tr>
        <w:tc>
          <w:tcPr>
            <w:tcW w:type="dxa" w:w="3137"/>
          </w:tcPr>
          <w:p>
            <w:pPr>
              <w:spacing w:after="20" w:before="20" w:line="288" w:lineRule="auto"/>
            </w:pPr>
            <w:r>
              <w:rPr>
                <w:rFonts w:eastAsia="等线"/>
                <w:b w:val="0"/>
                <w:sz w:val="19"/>
              </w:rPr>
              <w:t>来宾是否可再分享</w:t>
            </w:r>
          </w:p>
        </w:tc>
        <w:tc>
          <w:tcPr>
            <w:tcW w:type="dxa" w:w="3137"/>
          </w:tcPr>
          <w:p>
            <w:pPr>
              <w:spacing w:after="20" w:before="20" w:line="288" w:lineRule="auto"/>
            </w:pPr>
            <w:r>
              <w:rPr>
                <w:rFonts w:eastAsia="等线"/>
                <w:b w:val="0"/>
                <w:sz w:val="19"/>
              </w:rPr>
              <w:t>—</w:t>
            </w:r>
          </w:p>
        </w:tc>
        <w:tc>
          <w:tcPr>
            <w:tcW w:type="dxa" w:w="3137"/>
          </w:tcPr>
          <w:p>
            <w:pPr>
              <w:spacing w:after="20" w:before="20" w:line="288" w:lineRule="auto"/>
            </w:pPr>
            <w:r>
              <w:rPr>
                <w:rFonts w:eastAsia="等线"/>
                <w:b w:val="0"/>
                <w:sz w:val="19"/>
              </w:rPr>
              <w:t>通常</w:t>
            </w:r>
            <w:r>
              <w:rPr>
                <w:rFonts w:eastAsia="等线"/>
                <w:b/>
                <w:sz w:val="19"/>
              </w:rPr>
              <w:t>不允许</w:t>
            </w:r>
          </w:p>
        </w:tc>
      </w:tr>
      <w:tr>
        <w:tc>
          <w:tcPr>
            <w:tcW w:type="dxa" w:w="3137"/>
          </w:tcPr>
          <w:p>
            <w:pPr>
              <w:spacing w:after="20" w:before="20" w:line="288" w:lineRule="auto"/>
            </w:pPr>
            <w:r>
              <w:rPr>
                <w:rFonts w:eastAsia="等线"/>
                <w:b w:val="0"/>
                <w:sz w:val="19"/>
              </w:rPr>
              <w:t>需要重新验证的频率</w:t>
            </w:r>
          </w:p>
        </w:tc>
        <w:tc>
          <w:tcPr>
            <w:tcW w:type="dxa" w:w="3137"/>
          </w:tcPr>
          <w:p>
            <w:pPr>
              <w:spacing w:after="20" w:before="20" w:line="288" w:lineRule="auto"/>
            </w:pPr>
            <w:r>
              <w:rPr>
                <w:rFonts w:eastAsia="等线"/>
                <w:b w:val="0"/>
                <w:sz w:val="19"/>
              </w:rPr>
              <w:t>外部用户需定期重新验证</w:t>
            </w:r>
          </w:p>
        </w:tc>
        <w:tc>
          <w:tcPr>
            <w:tcW w:type="dxa" w:w="3137"/>
          </w:tcPr>
          <w:p>
            <w:pPr>
              <w:spacing w:after="20" w:before="20" w:line="288" w:lineRule="auto"/>
            </w:pPr>
            <w:r>
              <w:rPr>
                <w:rFonts w:eastAsia="等线"/>
                <w:b w:val="0"/>
                <w:sz w:val="19"/>
              </w:rPr>
              <w:t>建议启用</w:t>
            </w:r>
          </w:p>
        </w:tc>
      </w:tr>
    </w:tbl>
    <w:p>
      <w:pPr>
        <w:spacing w:after="40"/>
      </w:pPr>
    </w:p>
    <w:p>
      <w:pPr>
        <w:pStyle w:val="Heading4"/>
        <w:spacing w:before="200" w:after="120"/>
      </w:pPr>
      <w:r>
        <w:rPr>
          <w:rFonts w:eastAsia="微软雅黑"/>
          <w:b/>
          <w:color w:val="2E5496"/>
          <w:sz w:val="24"/>
        </w:rPr>
        <w:t>4.97.1 两个关键决策</w:t>
      </w:r>
    </w:p>
    <w:p>
      <w:pPr>
        <w:spacing w:before="120" w:after="160"/>
        <w:jc w:val="center"/>
      </w:pPr>
      <w:r>
        <w:drawing>
          <wp:inline xmlns:a="http://schemas.openxmlformats.org/drawingml/2006/main" xmlns:pic="http://schemas.openxmlformats.org/drawingml/2006/picture">
            <wp:extent cx="4500000" cy="4922958"/>
            <wp:docPr id="59" name="Picture 59"/>
            <wp:cNvGraphicFramePr>
              <a:graphicFrameLocks noChangeAspect="1"/>
            </wp:cNvGraphicFramePr>
            <a:graphic>
              <a:graphicData uri="http://schemas.openxmlformats.org/drawingml/2006/picture">
                <pic:pic>
                  <pic:nvPicPr>
                    <pic:cNvPr id="0" name="47c5da408feca472.png"/>
                    <pic:cNvPicPr/>
                  </pic:nvPicPr>
                  <pic:blipFill>
                    <a:blip r:embed="rId126"/>
                    <a:stretch>
                      <a:fillRect/>
                    </a:stretch>
                  </pic:blipFill>
                  <pic:spPr>
                    <a:xfrm>
                      <a:off x="0" y="0"/>
                      <a:ext cx="4500000" cy="4922958"/>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如果业务能接受，</w:t>
            </w:r>
            <w:r>
              <w:rPr>
                <w:rFonts w:eastAsia="等线"/>
                <w:b/>
                <w:sz w:val="21"/>
              </w:rPr>
              <w:t>关闭"任何人"链接</w:t>
            </w:r>
            <w:r>
              <w:rPr>
                <w:rFonts w:eastAsia="等线"/>
                <w:b w:val="0"/>
                <w:sz w:val="21"/>
              </w:rPr>
              <w:t>是收益最大的单项配置。确实需要对外发文件的场景（如向大量客户发资料），可以改用带登录的共享、或专门的对外发布方式。</w:t>
            </w:r>
          </w:p>
        </w:tc>
      </w:tr>
    </w:tbl>
    <w:p>
      <w:pPr>
        <w:spacing w:after="40"/>
      </w:pPr>
    </w:p>
    <w:p>
      <w:pPr>
        <w:pStyle w:val="Heading4"/>
        <w:spacing w:before="200" w:after="120"/>
      </w:pPr>
      <w:r>
        <w:rPr>
          <w:rFonts w:eastAsia="微软雅黑"/>
          <w:b/>
          <w:color w:val="2E5496"/>
          <w:sz w:val="24"/>
        </w:rPr>
        <w:t>4.97.2 默认设置的重要性</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把</w:t>
            </w:r>
            <w:r>
              <w:rPr>
                <w:rFonts w:eastAsia="等线"/>
                <w:b/>
                <w:sz w:val="21"/>
              </w:rPr>
              <w:t>默认链接类型设为"特定人员"、默认权限设为"查看"</w:t>
            </w:r>
            <w:r>
              <w:rPr>
                <w:rFonts w:eastAsia="等线"/>
                <w:b w:val="0"/>
                <w:sz w:val="21"/>
              </w:rPr>
              <w:t>。</w:t>
            </w:r>
          </w:p>
          <w:p>
            <w:pPr>
              <w:spacing w:after="40" w:before="0" w:line="324" w:lineRule="auto"/>
            </w:pPr>
          </w:p>
          <w:p>
            <w:pPr>
              <w:spacing w:after="40" w:before="0" w:line="324" w:lineRule="auto"/>
            </w:pPr>
            <w:r>
              <w:rPr>
                <w:rFonts w:eastAsia="等线"/>
                <w:b w:val="0"/>
                <w:sz w:val="21"/>
              </w:rPr>
              <w:t>原因：绝大多数用户会直接用默认选项。如果默认是"任何人 + 可编辑"，那么用户在不知情的情况下就发出了高风险链接。</w:t>
            </w:r>
            <w:r>
              <w:rPr>
                <w:rFonts w:eastAsia="等线"/>
                <w:b/>
                <w:sz w:val="21"/>
              </w:rPr>
              <w:t>改默认值的成本极低，收益极高。</w:t>
            </w:r>
          </w:p>
        </w:tc>
      </w:tr>
    </w:tbl>
    <w:p>
      <w:pPr>
        <w:spacing w:after="40"/>
      </w:pPr>
    </w:p>
    <w:p>
      <w:pPr>
        <w:pStyle w:val="Heading3"/>
        <w:spacing w:before="200" w:after="120"/>
      </w:pPr>
      <w:r>
        <w:rPr>
          <w:rFonts w:eastAsia="微软雅黑"/>
          <w:b/>
          <w:color w:val="2E5496"/>
          <w:sz w:val="27"/>
        </w:rPr>
        <w:t>4.98 OneDrive 的共享要单独管</w:t>
      </w:r>
    </w:p>
    <w:p>
      <w:pPr>
        <w:spacing w:after="80" w:before="0" w:line="336" w:lineRule="auto"/>
      </w:pPr>
      <w:r>
        <w:rPr>
          <w:rFonts w:eastAsia="等线"/>
          <w:b w:val="0"/>
          <w:sz w:val="21"/>
        </w:rPr>
        <w:t>个人 OneDrive 是</w:t>
      </w:r>
      <w:r>
        <w:rPr>
          <w:rFonts w:eastAsia="等线"/>
          <w:b/>
          <w:sz w:val="21"/>
        </w:rPr>
        <w:t>最容易绕过所有治理</w:t>
      </w:r>
      <w:r>
        <w:rPr>
          <w:rFonts w:eastAsia="等线"/>
          <w:b w:val="0"/>
          <w:sz w:val="21"/>
        </w:rPr>
        <w:t>的地方：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风险</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员工把部门文件放在 OneDrive 并对外共享</w:t>
            </w:r>
          </w:p>
        </w:tc>
        <w:tc>
          <w:tcPr>
            <w:tcW w:type="dxa" w:w="4705"/>
          </w:tcPr>
          <w:p>
            <w:pPr>
              <w:spacing w:after="20" w:before="20" w:line="288" w:lineRule="auto"/>
            </w:pPr>
            <w:r>
              <w:rPr>
                <w:rFonts w:eastAsia="等线"/>
                <w:b w:val="0"/>
                <w:sz w:val="19"/>
              </w:rPr>
              <w:t>绕过站点级策略</w:t>
            </w:r>
          </w:p>
        </w:tc>
      </w:tr>
      <w:tr>
        <w:tc>
          <w:tcPr>
            <w:tcW w:type="dxa" w:w="4705"/>
          </w:tcPr>
          <w:p>
            <w:pPr>
              <w:spacing w:after="20" w:before="20" w:line="288" w:lineRule="auto"/>
            </w:pPr>
            <w:r>
              <w:rPr>
                <w:rFonts w:eastAsia="等线"/>
                <w:b w:val="0"/>
                <w:sz w:val="19"/>
              </w:rPr>
              <w:t>离职前批量共享给个人邮箱</w:t>
            </w:r>
          </w:p>
        </w:tc>
        <w:tc>
          <w:tcPr>
            <w:tcW w:type="dxa" w:w="4705"/>
          </w:tcPr>
          <w:p>
            <w:pPr>
              <w:spacing w:after="20" w:before="20" w:line="288" w:lineRule="auto"/>
            </w:pPr>
            <w:r>
              <w:rPr>
                <w:rFonts w:eastAsia="等线"/>
                <w:b w:val="0"/>
                <w:sz w:val="19"/>
              </w:rPr>
              <w:t>数据带走</w:t>
            </w:r>
          </w:p>
        </w:tc>
      </w:tr>
      <w:tr>
        <w:tc>
          <w:tcPr>
            <w:tcW w:type="dxa" w:w="4705"/>
          </w:tcPr>
          <w:p>
            <w:pPr>
              <w:spacing w:after="20" w:before="20" w:line="288" w:lineRule="auto"/>
            </w:pPr>
            <w:r>
              <w:rPr>
                <w:rFonts w:eastAsia="等线"/>
                <w:b w:val="0"/>
                <w:sz w:val="19"/>
              </w:rPr>
              <w:t>长期存在的匿名链接</w:t>
            </w:r>
          </w:p>
        </w:tc>
        <w:tc>
          <w:tcPr>
            <w:tcW w:type="dxa" w:w="4705"/>
          </w:tcPr>
          <w:p>
            <w:pPr>
              <w:spacing w:after="20" w:before="20" w:line="288" w:lineRule="auto"/>
            </w:pPr>
            <w:r>
              <w:rPr>
                <w:rFonts w:eastAsia="等线"/>
                <w:b w:val="0"/>
                <w:sz w:val="19"/>
              </w:rPr>
              <w:t>无人复核</w:t>
            </w:r>
          </w:p>
        </w:tc>
      </w:tr>
      <w:tr>
        <w:tc>
          <w:tcPr>
            <w:tcW w:type="dxa" w:w="4705"/>
          </w:tcPr>
          <w:p>
            <w:pPr>
              <w:spacing w:after="20" w:before="20" w:line="288" w:lineRule="auto"/>
            </w:pPr>
            <w:r>
              <w:rPr>
                <w:rFonts w:eastAsia="等线"/>
                <w:b w:val="0"/>
                <w:sz w:val="19"/>
              </w:rPr>
              <w:t>聊天中发的文件（存在 OneDrive）</w:t>
            </w:r>
          </w:p>
        </w:tc>
        <w:tc>
          <w:tcPr>
            <w:tcW w:type="dxa" w:w="4705"/>
          </w:tcPr>
          <w:p>
            <w:pPr>
              <w:spacing w:after="20" w:before="20" w:line="288" w:lineRule="auto"/>
            </w:pPr>
            <w:r>
              <w:rPr>
                <w:rFonts w:eastAsia="等线"/>
                <w:b w:val="0"/>
                <w:sz w:val="19"/>
              </w:rPr>
              <w:t>随聊天扩散</w:t>
            </w:r>
          </w:p>
        </w:tc>
      </w:tr>
    </w:tbl>
    <w:p>
      <w:pPr>
        <w:spacing w:after="40"/>
      </w:pPr>
    </w:p>
    <w:p>
      <w:pPr>
        <w:pStyle w:val="Heading4"/>
        <w:spacing w:before="200" w:after="120"/>
      </w:pPr>
      <w:r>
        <w:rPr>
          <w:rFonts w:eastAsia="微软雅黑"/>
          <w:b/>
          <w:color w:val="2E5496"/>
          <w:sz w:val="24"/>
        </w:rPr>
        <w:t>4.98.1 建议配置</w:t>
      </w:r>
    </w:p>
    <w:p>
      <w:pPr>
        <w:spacing w:after="40" w:line="324" w:lineRule="auto"/>
        <w:ind w:left="425"/>
      </w:pPr>
      <w:r>
        <w:rPr>
          <w:rFonts w:eastAsia="等线"/>
          <w:sz w:val="22"/>
        </w:rPr>
        <w:t xml:space="preserve">☐  </w:t>
      </w:r>
      <w:r>
        <w:rPr>
          <w:rFonts w:eastAsia="等线"/>
          <w:b w:val="0"/>
          <w:sz w:val="21"/>
        </w:rPr>
        <w:t>OneDrive 外部共享范围</w:t>
      </w:r>
      <w:r>
        <w:rPr>
          <w:rFonts w:eastAsia="等线"/>
          <w:b/>
          <w:sz w:val="21"/>
        </w:rPr>
        <w:t>不高于</w:t>
      </w:r>
      <w:r>
        <w:rPr>
          <w:rFonts w:eastAsia="等线"/>
          <w:b w:val="0"/>
          <w:sz w:val="21"/>
        </w:rPr>
        <w:t xml:space="preserve"> SharePoint（建议更严）。</w:t>
      </w:r>
    </w:p>
    <w:p>
      <w:pPr>
        <w:spacing w:after="40" w:line="324" w:lineRule="auto"/>
        <w:ind w:left="425"/>
      </w:pPr>
      <w:r>
        <w:rPr>
          <w:rFonts w:eastAsia="等线"/>
          <w:sz w:val="22"/>
        </w:rPr>
        <w:t xml:space="preserve">☐  </w:t>
      </w:r>
      <w:r>
        <w:rPr>
          <w:rFonts w:eastAsia="等线"/>
          <w:b w:val="0"/>
          <w:sz w:val="21"/>
        </w:rPr>
        <w:t>敏感岗位（财务、人事、研发）可进一步限制其 OneDrive 外部共享。</w:t>
      </w:r>
    </w:p>
    <w:p>
      <w:pPr>
        <w:spacing w:after="40" w:line="324" w:lineRule="auto"/>
        <w:ind w:left="425"/>
      </w:pPr>
      <w:r>
        <w:rPr>
          <w:rFonts w:eastAsia="等线"/>
          <w:sz w:val="22"/>
        </w:rPr>
        <w:t xml:space="preserve">☐  </w:t>
      </w:r>
      <w:r>
        <w:rPr>
          <w:rFonts w:eastAsia="等线"/>
          <w:b w:val="0"/>
          <w:sz w:val="21"/>
        </w:rPr>
        <w:t>定期检查 OneDrive 中的对外共享链接。</w:t>
      </w:r>
    </w:p>
    <w:p>
      <w:pPr>
        <w:spacing w:after="40" w:line="324" w:lineRule="auto"/>
        <w:ind w:left="425"/>
      </w:pPr>
      <w:r>
        <w:rPr>
          <w:rFonts w:eastAsia="等线"/>
          <w:sz w:val="22"/>
        </w:rPr>
        <w:t xml:space="preserve">☐  </w:t>
      </w:r>
      <w:r>
        <w:rPr>
          <w:rFonts w:eastAsia="等线"/>
          <w:b w:val="0"/>
          <w:sz w:val="21"/>
        </w:rPr>
        <w:t>与第5篇的数据防泄漏措施协同。</w:t>
      </w:r>
    </w:p>
    <w:p>
      <w:pPr>
        <w:spacing w:after="40" w:line="324" w:lineRule="auto"/>
        <w:ind w:left="425"/>
      </w:pPr>
      <w:r>
        <w:rPr>
          <w:rFonts w:eastAsia="等线"/>
          <w:sz w:val="22"/>
        </w:rPr>
        <w:t xml:space="preserve">☐  </w:t>
      </w:r>
      <w:r>
        <w:rPr>
          <w:rFonts w:eastAsia="等线"/>
          <w:b w:val="0"/>
          <w:sz w:val="21"/>
        </w:rPr>
        <w:t>离职流程中必须检查并清理该员工创建的共享链接（第 13 节、第6篇）。</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只在 SharePoint 侧收紧、忘了 OneDrive，是很常见的配置遗漏。攻击面就从"部门站点"转移到了"每个人的个人空间"。</w:t>
            </w:r>
          </w:p>
        </w:tc>
      </w:tr>
    </w:tbl>
    <w:p>
      <w:pPr>
        <w:spacing w:after="40"/>
      </w:pPr>
    </w:p>
    <w:p>
      <w:pPr>
        <w:pStyle w:val="Heading3"/>
        <w:spacing w:before="200" w:after="120"/>
      </w:pPr>
      <w:r>
        <w:rPr>
          <w:rFonts w:eastAsia="微软雅黑"/>
          <w:b/>
          <w:color w:val="2E5496"/>
          <w:sz w:val="27"/>
        </w:rPr>
        <w:t>4.99 与 Teams 策略的协同（避免自相矛盾）</w:t>
      </w:r>
    </w:p>
    <w:p>
      <w:pPr>
        <w:spacing w:after="80" w:before="0" w:line="336" w:lineRule="auto"/>
      </w:pPr>
      <w:r>
        <w:rPr>
          <w:rFonts w:eastAsia="等线"/>
          <w:b w:val="0"/>
          <w:sz w:val="21"/>
        </w:rPr>
        <w:t>第8节 4.73 已提示，这里给出具体核对方法。</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场景</w:t>
            </w:r>
          </w:p>
        </w:tc>
        <w:tc>
          <w:tcPr>
            <w:tcW w:type="dxa" w:w="2353"/>
            <w:shd w:val="clear" w:fill="DEEAF6"/>
          </w:tcPr>
          <w:p>
            <w:pPr>
              <w:spacing w:after="20" w:before="20"/>
            </w:pPr>
            <w:r>
              <w:rPr>
                <w:rFonts w:eastAsia="等线"/>
                <w:b/>
                <w:sz w:val="19"/>
              </w:rPr>
              <w:t>Teams 侧设置</w:t>
            </w:r>
          </w:p>
        </w:tc>
        <w:tc>
          <w:tcPr>
            <w:tcW w:type="dxa" w:w="2353"/>
            <w:shd w:val="clear" w:fill="DEEAF6"/>
          </w:tcPr>
          <w:p>
            <w:pPr>
              <w:spacing w:after="20" w:before="20"/>
            </w:pPr>
            <w:r>
              <w:rPr>
                <w:rFonts w:eastAsia="等线"/>
                <w:b/>
                <w:sz w:val="19"/>
              </w:rPr>
              <w:t>SharePoint 侧设置</w:t>
            </w:r>
          </w:p>
        </w:tc>
        <w:tc>
          <w:tcPr>
            <w:tcW w:type="dxa" w:w="2353"/>
            <w:shd w:val="clear" w:fill="DEEAF6"/>
          </w:tcPr>
          <w:p>
            <w:pPr>
              <w:spacing w:after="20" w:before="20"/>
            </w:pPr>
            <w:r>
              <w:rPr>
                <w:rFonts w:eastAsia="等线"/>
                <w:b/>
                <w:sz w:val="19"/>
              </w:rPr>
              <w:t>是否一致</w:t>
            </w:r>
          </w:p>
        </w:tc>
      </w:tr>
      <w:tr>
        <w:tc>
          <w:tcPr>
            <w:tcW w:type="dxa" w:w="2353"/>
          </w:tcPr>
          <w:p>
            <w:pPr>
              <w:spacing w:after="20" w:before="20" w:line="288" w:lineRule="auto"/>
            </w:pPr>
            <w:r>
              <w:rPr>
                <w:rFonts w:eastAsia="等线"/>
                <w:b w:val="0"/>
                <w:sz w:val="19"/>
              </w:rPr>
              <w:t>来宾能否进入团队</w:t>
            </w:r>
          </w:p>
        </w:tc>
        <w:tc>
          <w:tcPr>
            <w:tcW w:type="dxa" w:w="2353"/>
          </w:tcPr>
          <w:p>
            <w:pPr>
              <w:spacing w:after="20" w:before="20" w:line="288" w:lineRule="auto"/>
            </w:pPr>
            <w:r>
              <w:rPr>
                <w:rFonts w:eastAsia="等线"/>
                <w:b w:val="0"/>
                <w:sz w:val="19"/>
              </w:rPr>
              <w:t>来宾访问开关</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来宾能否看到团队文件</w:t>
            </w:r>
          </w:p>
        </w:tc>
        <w:tc>
          <w:tcPr>
            <w:tcW w:type="dxa" w:w="2353"/>
          </w:tcPr>
          <w:p>
            <w:pPr>
              <w:spacing w:after="20" w:before="20" w:line="288" w:lineRule="auto"/>
            </w:pPr>
            <w:r>
              <w:rPr>
                <w:rFonts w:eastAsia="等线"/>
                <w:b w:val="0"/>
                <w:sz w:val="19"/>
              </w:rPr>
              <w:t>来宾访问</w:t>
            </w:r>
          </w:p>
        </w:tc>
        <w:tc>
          <w:tcPr>
            <w:tcW w:type="dxa" w:w="2353"/>
          </w:tcPr>
          <w:p>
            <w:pPr>
              <w:spacing w:after="20" w:before="20" w:line="288" w:lineRule="auto"/>
            </w:pPr>
            <w:r>
              <w:rPr>
                <w:rFonts w:eastAsia="等线"/>
                <w:b w:val="0"/>
                <w:sz w:val="19"/>
              </w:rPr>
              <w:t>站点外部共享设置</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能否发匿名链接</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组织/站点共享设置</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共享频道外部协作</w:t>
            </w:r>
          </w:p>
        </w:tc>
        <w:tc>
          <w:tcPr>
            <w:tcW w:type="dxa" w:w="2353"/>
          </w:tcPr>
          <w:p>
            <w:pPr>
              <w:spacing w:after="20" w:before="20" w:line="288" w:lineRule="auto"/>
            </w:pPr>
            <w:r>
              <w:rPr>
                <w:rFonts w:eastAsia="等线"/>
                <w:b w:val="0"/>
                <w:sz w:val="19"/>
              </w:rPr>
              <w:t>B2B 直接连接</w:t>
            </w:r>
          </w:p>
        </w:tc>
        <w:tc>
          <w:tcPr>
            <w:tcW w:type="dxa" w:w="2353"/>
          </w:tcPr>
          <w:p>
            <w:pPr>
              <w:spacing w:after="20" w:before="20" w:line="288" w:lineRule="auto"/>
            </w:pPr>
            <w:r>
              <w:rPr>
                <w:rFonts w:eastAsia="等线"/>
                <w:b w:val="0"/>
                <w:sz w:val="19"/>
              </w:rPr>
              <w:t>频道站点共享设置</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聊天中发文件给外部人</w:t>
            </w:r>
          </w:p>
        </w:tc>
        <w:tc>
          <w:tcPr>
            <w:tcW w:type="dxa" w:w="2353"/>
          </w:tcPr>
          <w:p>
            <w:pPr>
              <w:spacing w:after="20" w:before="20" w:line="288" w:lineRule="auto"/>
            </w:pPr>
            <w:r>
              <w:rPr>
                <w:rFonts w:eastAsia="等线"/>
                <w:b w:val="0"/>
                <w:sz w:val="19"/>
              </w:rPr>
              <w:t>外部访问</w:t>
            </w:r>
          </w:p>
        </w:tc>
        <w:tc>
          <w:tcPr>
            <w:tcW w:type="dxa" w:w="2353"/>
          </w:tcPr>
          <w:p>
            <w:pPr>
              <w:spacing w:after="20" w:before="20" w:line="288" w:lineRule="auto"/>
            </w:pPr>
            <w:r>
              <w:rPr>
                <w:rFonts w:eastAsia="等线"/>
                <w:b/>
                <w:sz w:val="19"/>
              </w:rPr>
              <w:t>OneDrive 共享设置</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外部域限制</w:t>
            </w:r>
          </w:p>
        </w:tc>
        <w:tc>
          <w:tcPr>
            <w:tcW w:type="dxa" w:w="2353"/>
          </w:tcPr>
          <w:p>
            <w:pPr>
              <w:spacing w:after="20" w:before="20" w:line="288" w:lineRule="auto"/>
            </w:pPr>
            <w:r>
              <w:rPr>
                <w:rFonts w:eastAsia="等线"/>
                <w:b w:val="0"/>
                <w:sz w:val="19"/>
              </w:rPr>
              <w:t>Teams 外部访问白名单</w:t>
            </w:r>
          </w:p>
        </w:tc>
        <w:tc>
          <w:tcPr>
            <w:tcW w:type="dxa" w:w="2353"/>
          </w:tcPr>
          <w:p>
            <w:pPr>
              <w:spacing w:after="20" w:before="20" w:line="288" w:lineRule="auto"/>
            </w:pPr>
            <w:r>
              <w:rPr>
                <w:rFonts w:eastAsia="等线"/>
                <w:b w:val="0"/>
                <w:sz w:val="19"/>
              </w:rPr>
              <w:t>SharePoint 域白名单</w:t>
            </w:r>
          </w:p>
        </w:tc>
        <w:tc>
          <w:tcPr>
            <w:tcW w:type="dxa" w:w="2353"/>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4.99.1 核对方法</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用</w:t>
            </w:r>
            <w:r>
              <w:rPr>
                <w:rFonts w:eastAsia="等线"/>
                <w:b/>
                <w:sz w:val="21"/>
              </w:rPr>
              <w:t>实际测试</w:t>
            </w:r>
            <w:r>
              <w:rPr>
                <w:rFonts w:eastAsia="等线"/>
                <w:b w:val="0"/>
                <w:sz w:val="21"/>
              </w:rPr>
              <w:t>验证，而不是只看配置界面：</w:t>
            </w:r>
          </w:p>
          <w:p>
            <w:pPr>
              <w:spacing w:after="40" w:before="0" w:line="324" w:lineRule="auto"/>
            </w:pPr>
          </w:p>
          <w:p>
            <w:pPr>
              <w:spacing w:after="40" w:before="0" w:line="324" w:lineRule="auto"/>
              <w:ind w:left="283"/>
            </w:pPr>
            <w:r>
              <w:rPr>
                <w:rFonts w:eastAsia="等线"/>
                <w:b w:val="0"/>
                <w:sz w:val="21"/>
              </w:rPr>
              <w:t>1. 用一个外部测试邮箱，尝试打开内部用户共享的文件链接。</w:t>
            </w:r>
          </w:p>
          <w:p>
            <w:pPr>
              <w:spacing w:after="40" w:before="0" w:line="324" w:lineRule="auto"/>
              <w:ind w:left="283"/>
            </w:pPr>
            <w:r>
              <w:rPr>
                <w:rFonts w:eastAsia="等线"/>
                <w:b w:val="0"/>
                <w:sz w:val="21"/>
              </w:rPr>
              <w:t>2. 尝试让来宾账号访问团队文件。</w:t>
            </w:r>
          </w:p>
          <w:p>
            <w:pPr>
              <w:spacing w:after="40" w:before="0" w:line="324" w:lineRule="auto"/>
              <w:ind w:left="283"/>
            </w:pPr>
            <w:r>
              <w:rPr>
                <w:rFonts w:eastAsia="等线"/>
                <w:b w:val="0"/>
                <w:sz w:val="21"/>
              </w:rPr>
              <w:t>3. 尝试生成"任何人"链接，确认是否被阻止或带有效期。</w:t>
            </w:r>
          </w:p>
          <w:p>
            <w:pPr>
              <w:spacing w:after="40" w:before="0" w:line="324" w:lineRule="auto"/>
              <w:ind w:left="283"/>
            </w:pPr>
            <w:r>
              <w:rPr>
                <w:rFonts w:eastAsia="等线"/>
                <w:b w:val="0"/>
                <w:sz w:val="21"/>
              </w:rPr>
              <w:t>4. 从聊天中给外部人发一个文件，观察行为。</w:t>
            </w:r>
          </w:p>
          <w:p>
            <w:pPr>
              <w:spacing w:after="40" w:before="0" w:line="324" w:lineRule="auto"/>
            </w:pPr>
          </w:p>
          <w:p>
            <w:pPr>
              <w:spacing w:after="40" w:before="0" w:line="324" w:lineRule="auto"/>
            </w:pPr>
            <w:r>
              <w:rPr>
                <w:rFonts w:eastAsia="等线"/>
                <w:b w:val="0"/>
                <w:sz w:val="21"/>
              </w:rPr>
              <w:t>测试结果与预期不一致的，说明两侧策略不协同。</w:t>
            </w:r>
          </w:p>
        </w:tc>
      </w:tr>
    </w:tbl>
    <w:p>
      <w:pPr>
        <w:spacing w:after="40"/>
      </w:pPr>
    </w:p>
    <w:p>
      <w:pPr>
        <w:pStyle w:val="Heading3"/>
        <w:spacing w:before="200" w:after="120"/>
      </w:pPr>
      <w:r>
        <w:rPr>
          <w:rFonts w:eastAsia="微软雅黑"/>
          <w:b/>
          <w:color w:val="2E5496"/>
          <w:sz w:val="27"/>
        </w:rPr>
        <w:t>4.100 共享的日常治理</w:t>
      </w:r>
    </w:p>
    <w:p>
      <w:pPr>
        <w:pStyle w:val="Heading4"/>
        <w:spacing w:before="200" w:after="120"/>
      </w:pPr>
      <w:r>
        <w:rPr>
          <w:rFonts w:eastAsia="微软雅黑"/>
          <w:b/>
          <w:color w:val="2E5496"/>
          <w:sz w:val="24"/>
        </w:rPr>
        <w:t>4.100.1 需要定期检查的内容</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检查项</w:t>
            </w:r>
          </w:p>
        </w:tc>
        <w:tc>
          <w:tcPr>
            <w:tcW w:type="dxa" w:w="3137"/>
            <w:shd w:val="clear" w:fill="DEEAF6"/>
          </w:tcPr>
          <w:p>
            <w:pPr>
              <w:spacing w:after="20" w:before="20"/>
            </w:pPr>
            <w:r>
              <w:rPr>
                <w:rFonts w:eastAsia="等线"/>
                <w:b/>
                <w:sz w:val="19"/>
              </w:rPr>
              <w:t>频率</w:t>
            </w:r>
          </w:p>
        </w:tc>
        <w:tc>
          <w:tcPr>
            <w:tcW w:type="dxa" w:w="3137"/>
            <w:shd w:val="clear" w:fill="DEEAF6"/>
          </w:tcPr>
          <w:p>
            <w:pPr>
              <w:spacing w:after="20" w:before="20"/>
            </w:pPr>
            <w:r>
              <w:rPr>
                <w:rFonts w:eastAsia="等线"/>
                <w:b/>
                <w:sz w:val="19"/>
              </w:rPr>
              <w:t>责任人</w:t>
            </w:r>
          </w:p>
        </w:tc>
      </w:tr>
      <w:tr>
        <w:tc>
          <w:tcPr>
            <w:tcW w:type="dxa" w:w="3137"/>
          </w:tcPr>
          <w:p>
            <w:pPr>
              <w:spacing w:after="20" w:before="20" w:line="288" w:lineRule="auto"/>
            </w:pPr>
            <w:r>
              <w:rPr>
                <w:rFonts w:eastAsia="等线"/>
                <w:b w:val="0"/>
                <w:sz w:val="19"/>
              </w:rPr>
              <w:t>现存的匿名（"任何人"）链接</w:t>
            </w:r>
          </w:p>
        </w:tc>
        <w:tc>
          <w:tcPr>
            <w:tcW w:type="dxa" w:w="3137"/>
          </w:tcPr>
          <w:p>
            <w:pPr>
              <w:spacing w:after="20" w:before="20" w:line="288" w:lineRule="auto"/>
            </w:pPr>
            <w:r>
              <w:rPr>
                <w:rFonts w:eastAsia="等线"/>
                <w:b w:val="0"/>
                <w:sz w:val="19"/>
              </w:rPr>
              <w:t>每月</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外部来宾可访问的站点与文件</w:t>
            </w:r>
          </w:p>
        </w:tc>
        <w:tc>
          <w:tcPr>
            <w:tcW w:type="dxa" w:w="3137"/>
          </w:tcPr>
          <w:p>
            <w:pPr>
              <w:spacing w:after="20" w:before="20" w:line="288" w:lineRule="auto"/>
            </w:pPr>
            <w:r>
              <w:rPr>
                <w:rFonts w:eastAsia="等线"/>
                <w:b w:val="0"/>
                <w:sz w:val="19"/>
              </w:rPr>
              <w:t>每季度</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已过期或不再需要的共享</w:t>
            </w:r>
          </w:p>
        </w:tc>
        <w:tc>
          <w:tcPr>
            <w:tcW w:type="dxa" w:w="3137"/>
          </w:tcPr>
          <w:p>
            <w:pPr>
              <w:spacing w:after="20" w:before="20" w:line="288" w:lineRule="auto"/>
            </w:pPr>
            <w:r>
              <w:rPr>
                <w:rFonts w:eastAsia="等线"/>
                <w:b w:val="0"/>
                <w:sz w:val="19"/>
              </w:rPr>
              <w:t>每季度</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敏感站点的权限变更</w:t>
            </w:r>
          </w:p>
        </w:tc>
        <w:tc>
          <w:tcPr>
            <w:tcW w:type="dxa" w:w="3137"/>
          </w:tcPr>
          <w:p>
            <w:pPr>
              <w:spacing w:after="20" w:before="20" w:line="288" w:lineRule="auto"/>
            </w:pPr>
            <w:r>
              <w:rPr>
                <w:rFonts w:eastAsia="等线"/>
                <w:b w:val="0"/>
                <w:sz w:val="19"/>
              </w:rPr>
              <w:t>每季度</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OneDrive 中的对外共享</w:t>
            </w:r>
          </w:p>
        </w:tc>
        <w:tc>
          <w:tcPr>
            <w:tcW w:type="dxa" w:w="3137"/>
          </w:tcPr>
          <w:p>
            <w:pPr>
              <w:spacing w:after="20" w:before="20" w:line="288" w:lineRule="auto"/>
            </w:pPr>
            <w:r>
              <w:rPr>
                <w:rFonts w:eastAsia="等线"/>
                <w:b w:val="0"/>
                <w:sz w:val="19"/>
              </w:rPr>
              <w:t>每季度</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断开继承的特殊权限位置</w:t>
            </w:r>
          </w:p>
        </w:tc>
        <w:tc>
          <w:tcPr>
            <w:tcW w:type="dxa" w:w="3137"/>
          </w:tcPr>
          <w:p>
            <w:pPr>
              <w:spacing w:after="20" w:before="20" w:line="288" w:lineRule="auto"/>
            </w:pPr>
            <w:r>
              <w:rPr>
                <w:rFonts w:eastAsia="等线"/>
                <w:b w:val="0"/>
                <w:sz w:val="19"/>
              </w:rPr>
              <w:t>每半年</w:t>
            </w:r>
          </w:p>
        </w:tc>
        <w:tc>
          <w:tcPr>
            <w:tcW w:type="dxa" w:w="3137"/>
          </w:tcPr>
          <w:p>
            <w:pPr>
              <w:spacing w:after="20" w:before="20" w:line="288" w:lineRule="auto"/>
            </w:pPr>
            <w:r>
              <w:rPr>
                <w:rFonts w:eastAsia="等线"/>
                <w:b w:val="0"/>
                <w:sz w:val="19"/>
              </w:rPr>
              <w:t>待填写</w:t>
            </w:r>
          </w:p>
        </w:tc>
      </w:tr>
      <w:tr>
        <w:tc>
          <w:tcPr>
            <w:tcW w:type="dxa" w:w="3137"/>
          </w:tcPr>
          <w:p>
            <w:pPr>
              <w:spacing w:after="20" w:before="20" w:line="288" w:lineRule="auto"/>
            </w:pPr>
            <w:r>
              <w:rPr>
                <w:rFonts w:eastAsia="等线"/>
                <w:b w:val="0"/>
                <w:sz w:val="19"/>
              </w:rPr>
              <w:t>长期无活动的来宾账号</w:t>
            </w:r>
          </w:p>
        </w:tc>
        <w:tc>
          <w:tcPr>
            <w:tcW w:type="dxa" w:w="3137"/>
          </w:tcPr>
          <w:p>
            <w:pPr>
              <w:spacing w:after="20" w:before="20" w:line="288" w:lineRule="auto"/>
            </w:pPr>
            <w:r>
              <w:rPr>
                <w:rFonts w:eastAsia="等线"/>
                <w:b w:val="0"/>
                <w:sz w:val="19"/>
              </w:rPr>
              <w:t>每季度</w:t>
            </w:r>
          </w:p>
        </w:tc>
        <w:tc>
          <w:tcPr>
            <w:tcW w:type="dxa" w:w="3137"/>
          </w:tcPr>
          <w:p>
            <w:pPr>
              <w:spacing w:after="20" w:before="20" w:line="288" w:lineRule="auto"/>
            </w:pPr>
            <w:r>
              <w:rPr>
                <w:rFonts w:eastAsia="等线"/>
                <w:b w:val="0"/>
                <w:sz w:val="19"/>
              </w:rPr>
              <w:t>待填写（与第8节合并执行）</w:t>
            </w:r>
          </w:p>
        </w:tc>
      </w:tr>
    </w:tbl>
    <w:p>
      <w:pPr>
        <w:spacing w:after="40"/>
      </w:pPr>
    </w:p>
    <w:p>
      <w:pPr>
        <w:pStyle w:val="Heading4"/>
        <w:spacing w:before="200" w:after="120"/>
      </w:pPr>
      <w:r>
        <w:rPr>
          <w:rFonts w:eastAsia="微软雅黑"/>
          <w:b/>
          <w:color w:val="2E5496"/>
          <w:sz w:val="24"/>
        </w:rPr>
        <w:t>4.100.2 治理流程</w:t>
      </w:r>
    </w:p>
    <w:p>
      <w:pPr>
        <w:spacing w:before="120" w:after="160"/>
        <w:jc w:val="center"/>
      </w:pPr>
      <w:r>
        <w:drawing>
          <wp:inline xmlns:a="http://schemas.openxmlformats.org/drawingml/2006/main" xmlns:pic="http://schemas.openxmlformats.org/drawingml/2006/picture">
            <wp:extent cx="3219463" cy="7020000"/>
            <wp:docPr id="60" name="Picture 60"/>
            <wp:cNvGraphicFramePr>
              <a:graphicFrameLocks noChangeAspect="1"/>
            </wp:cNvGraphicFramePr>
            <a:graphic>
              <a:graphicData uri="http://schemas.openxmlformats.org/drawingml/2006/picture">
                <pic:pic>
                  <pic:nvPicPr>
                    <pic:cNvPr id="0" name="03c11bfc8e8b88fd.png"/>
                    <pic:cNvPicPr/>
                  </pic:nvPicPr>
                  <pic:blipFill>
                    <a:blip r:embed="rId127"/>
                    <a:stretch>
                      <a:fillRect/>
                    </a:stretch>
                  </pic:blipFill>
                  <pic:spPr>
                    <a:xfrm>
                      <a:off x="0" y="0"/>
                      <a:ext cx="3219463" cy="7020000"/>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把复核结果做成简短报告发给各部门负责人，例如"你部门目前有 8 个文件通过匿名链接对外开放"。业务看到具体数字后配合度会明显提高。</w:t>
            </w:r>
          </w:p>
        </w:tc>
      </w:tr>
    </w:tbl>
    <w:p>
      <w:pPr>
        <w:spacing w:after="40"/>
      </w:pPr>
    </w:p>
    <w:p>
      <w:pPr>
        <w:pStyle w:val="Heading3"/>
        <w:spacing w:before="200" w:after="120"/>
      </w:pPr>
      <w:r>
        <w:rPr>
          <w:rFonts w:eastAsia="微软雅黑"/>
          <w:b/>
          <w:color w:val="2E5496"/>
          <w:sz w:val="27"/>
        </w:rPr>
        <w:t>4.101 敏感文件的额外保护</w:t>
      </w:r>
    </w:p>
    <w:p>
      <w:pPr>
        <w:spacing w:after="80" w:before="0" w:line="336" w:lineRule="auto"/>
      </w:pPr>
      <w:r>
        <w:rPr>
          <w:rFonts w:eastAsia="等线"/>
          <w:b w:val="0"/>
          <w:sz w:val="21"/>
        </w:rPr>
        <w:t>对于合同、财务、人事、研发等敏感内容，除权限外还应考虑：</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措施</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所属篇章</w:t>
            </w:r>
          </w:p>
        </w:tc>
      </w:tr>
      <w:tr>
        <w:tc>
          <w:tcPr>
            <w:tcW w:type="dxa" w:w="3137"/>
          </w:tcPr>
          <w:p>
            <w:pPr>
              <w:spacing w:after="20" w:before="20" w:line="288" w:lineRule="auto"/>
            </w:pPr>
            <w:r>
              <w:rPr>
                <w:rFonts w:eastAsia="等线"/>
                <w:b w:val="0"/>
                <w:sz w:val="19"/>
              </w:rPr>
              <w:t>单独站点 + 严格权限</w:t>
            </w:r>
          </w:p>
        </w:tc>
        <w:tc>
          <w:tcPr>
            <w:tcW w:type="dxa" w:w="3137"/>
          </w:tcPr>
          <w:p>
            <w:pPr>
              <w:spacing w:after="20" w:before="20" w:line="288" w:lineRule="auto"/>
            </w:pPr>
            <w:r>
              <w:rPr>
                <w:rFonts w:eastAsia="等线"/>
                <w:b w:val="0"/>
                <w:sz w:val="19"/>
              </w:rPr>
              <w:t>不与普通文件混放</w:t>
            </w:r>
          </w:p>
        </w:tc>
        <w:tc>
          <w:tcPr>
            <w:tcW w:type="dxa" w:w="3137"/>
          </w:tcPr>
          <w:p>
            <w:pPr>
              <w:spacing w:after="20" w:before="20" w:line="288" w:lineRule="auto"/>
            </w:pPr>
            <w:r>
              <w:rPr>
                <w:rFonts w:eastAsia="等线"/>
                <w:b w:val="0"/>
                <w:sz w:val="19"/>
              </w:rPr>
              <w:t>本节</w:t>
            </w:r>
          </w:p>
        </w:tc>
      </w:tr>
      <w:tr>
        <w:tc>
          <w:tcPr>
            <w:tcW w:type="dxa" w:w="3137"/>
          </w:tcPr>
          <w:p>
            <w:pPr>
              <w:spacing w:after="20" w:before="20" w:line="288" w:lineRule="auto"/>
            </w:pPr>
            <w:r>
              <w:rPr>
                <w:rFonts w:eastAsia="等线"/>
                <w:b w:val="0"/>
                <w:sz w:val="19"/>
              </w:rPr>
              <w:t>关闭该站点的外部共享</w:t>
            </w:r>
          </w:p>
        </w:tc>
        <w:tc>
          <w:tcPr>
            <w:tcW w:type="dxa" w:w="3137"/>
          </w:tcPr>
          <w:p>
            <w:pPr>
              <w:spacing w:after="20" w:before="20" w:line="288" w:lineRule="auto"/>
            </w:pPr>
            <w:r>
              <w:rPr>
                <w:rFonts w:eastAsia="等线"/>
                <w:b w:val="0"/>
                <w:sz w:val="19"/>
              </w:rPr>
              <w:t>站点级可比组织级更严</w:t>
            </w:r>
          </w:p>
        </w:tc>
        <w:tc>
          <w:tcPr>
            <w:tcW w:type="dxa" w:w="3137"/>
          </w:tcPr>
          <w:p>
            <w:pPr>
              <w:spacing w:after="20" w:before="20" w:line="288" w:lineRule="auto"/>
            </w:pPr>
            <w:r>
              <w:rPr>
                <w:rFonts w:eastAsia="等线"/>
                <w:b w:val="0"/>
                <w:sz w:val="19"/>
              </w:rPr>
              <w:t>本节</w:t>
            </w:r>
          </w:p>
        </w:tc>
      </w:tr>
      <w:tr>
        <w:tc>
          <w:tcPr>
            <w:tcW w:type="dxa" w:w="3137"/>
          </w:tcPr>
          <w:p>
            <w:pPr>
              <w:spacing w:after="20" w:before="20" w:line="288" w:lineRule="auto"/>
            </w:pPr>
            <w:r>
              <w:rPr>
                <w:rFonts w:eastAsia="等线"/>
                <w:b w:val="0"/>
                <w:sz w:val="19"/>
              </w:rPr>
              <w:t>敏感度标签</w:t>
            </w:r>
          </w:p>
        </w:tc>
        <w:tc>
          <w:tcPr>
            <w:tcW w:type="dxa" w:w="3137"/>
          </w:tcPr>
          <w:p>
            <w:pPr>
              <w:spacing w:after="20" w:before="20" w:line="288" w:lineRule="auto"/>
            </w:pPr>
            <w:r>
              <w:rPr>
                <w:rFonts w:eastAsia="等线"/>
                <w:b w:val="0"/>
                <w:sz w:val="19"/>
              </w:rPr>
              <w:t>标记并可附加保护</w:t>
            </w:r>
          </w:p>
        </w:tc>
        <w:tc>
          <w:tcPr>
            <w:tcW w:type="dxa" w:w="3137"/>
          </w:tcPr>
          <w:p>
            <w:pPr>
              <w:spacing w:after="20" w:before="20" w:line="288" w:lineRule="auto"/>
            </w:pPr>
            <w:r>
              <w:rPr>
                <w:rFonts w:eastAsia="等线"/>
                <w:b w:val="0"/>
                <w:sz w:val="19"/>
              </w:rPr>
              <w:t>第5篇</w:t>
            </w:r>
          </w:p>
        </w:tc>
      </w:tr>
      <w:tr>
        <w:tc>
          <w:tcPr>
            <w:tcW w:type="dxa" w:w="3137"/>
          </w:tcPr>
          <w:p>
            <w:pPr>
              <w:spacing w:after="20" w:before="20" w:line="288" w:lineRule="auto"/>
            </w:pPr>
            <w:r>
              <w:rPr>
                <w:rFonts w:eastAsia="等线"/>
                <w:b w:val="0"/>
                <w:sz w:val="19"/>
              </w:rPr>
              <w:t>数据防泄漏（DLP）</w:t>
            </w:r>
          </w:p>
        </w:tc>
        <w:tc>
          <w:tcPr>
            <w:tcW w:type="dxa" w:w="3137"/>
          </w:tcPr>
          <w:p>
            <w:pPr>
              <w:spacing w:after="20" w:before="20" w:line="288" w:lineRule="auto"/>
            </w:pPr>
            <w:r>
              <w:rPr>
                <w:rFonts w:eastAsia="等线"/>
                <w:b w:val="0"/>
                <w:sz w:val="19"/>
              </w:rPr>
              <w:t>阻止敏感内容外发</w:t>
            </w:r>
          </w:p>
        </w:tc>
        <w:tc>
          <w:tcPr>
            <w:tcW w:type="dxa" w:w="3137"/>
          </w:tcPr>
          <w:p>
            <w:pPr>
              <w:spacing w:after="20" w:before="20" w:line="288" w:lineRule="auto"/>
            </w:pPr>
            <w:r>
              <w:rPr>
                <w:rFonts w:eastAsia="等线"/>
                <w:b w:val="0"/>
                <w:sz w:val="19"/>
              </w:rPr>
              <w:t>第5篇</w:t>
            </w:r>
          </w:p>
        </w:tc>
      </w:tr>
      <w:tr>
        <w:tc>
          <w:tcPr>
            <w:tcW w:type="dxa" w:w="3137"/>
          </w:tcPr>
          <w:p>
            <w:pPr>
              <w:spacing w:after="20" w:before="20" w:line="288" w:lineRule="auto"/>
            </w:pPr>
            <w:r>
              <w:rPr>
                <w:rFonts w:eastAsia="等线"/>
                <w:b w:val="0"/>
                <w:sz w:val="19"/>
              </w:rPr>
              <w:t>保留策略</w:t>
            </w:r>
          </w:p>
        </w:tc>
        <w:tc>
          <w:tcPr>
            <w:tcW w:type="dxa" w:w="3137"/>
          </w:tcPr>
          <w:p>
            <w:pPr>
              <w:spacing w:after="20" w:before="20" w:line="288" w:lineRule="auto"/>
            </w:pPr>
            <w:r>
              <w:rPr>
                <w:rFonts w:eastAsia="等线"/>
                <w:b w:val="0"/>
                <w:sz w:val="19"/>
              </w:rPr>
              <w:t>满足合规保存要求</w:t>
            </w:r>
          </w:p>
        </w:tc>
        <w:tc>
          <w:tcPr>
            <w:tcW w:type="dxa" w:w="3137"/>
          </w:tcPr>
          <w:p>
            <w:pPr>
              <w:spacing w:after="20" w:before="20" w:line="288" w:lineRule="auto"/>
            </w:pPr>
            <w:r>
              <w:rPr>
                <w:rFonts w:eastAsia="等线"/>
                <w:b w:val="0"/>
                <w:sz w:val="19"/>
              </w:rPr>
              <w:t>第5篇</w:t>
            </w:r>
          </w:p>
        </w:tc>
      </w:tr>
      <w:tr>
        <w:tc>
          <w:tcPr>
            <w:tcW w:type="dxa" w:w="3137"/>
          </w:tcPr>
          <w:p>
            <w:pPr>
              <w:spacing w:after="20" w:before="20" w:line="288" w:lineRule="auto"/>
            </w:pPr>
            <w:r>
              <w:rPr>
                <w:rFonts w:eastAsia="等线"/>
                <w:b w:val="0"/>
                <w:sz w:val="19"/>
              </w:rPr>
              <w:t>审计与告警</w:t>
            </w:r>
          </w:p>
        </w:tc>
        <w:tc>
          <w:tcPr>
            <w:tcW w:type="dxa" w:w="3137"/>
          </w:tcPr>
          <w:p>
            <w:pPr>
              <w:spacing w:after="20" w:before="20" w:line="288" w:lineRule="auto"/>
            </w:pPr>
            <w:r>
              <w:rPr>
                <w:rFonts w:eastAsia="等线"/>
                <w:b w:val="0"/>
                <w:sz w:val="19"/>
              </w:rPr>
              <w:t>异常访问可发现</w:t>
            </w:r>
          </w:p>
        </w:tc>
        <w:tc>
          <w:tcPr>
            <w:tcW w:type="dxa" w:w="3137"/>
          </w:tcPr>
          <w:p>
            <w:pPr>
              <w:spacing w:after="20" w:before="20" w:line="288" w:lineRule="auto"/>
            </w:pPr>
            <w:r>
              <w:rPr>
                <w:rFonts w:eastAsia="等线"/>
                <w:b w:val="0"/>
                <w:sz w:val="19"/>
              </w:rPr>
              <w:t>第5篇</w:t>
            </w:r>
          </w:p>
        </w:tc>
      </w:tr>
      <w:tr>
        <w:tc>
          <w:tcPr>
            <w:tcW w:type="dxa" w:w="3137"/>
          </w:tcPr>
          <w:p>
            <w:pPr>
              <w:spacing w:after="20" w:before="20" w:line="288" w:lineRule="auto"/>
            </w:pPr>
            <w:r>
              <w:rPr>
                <w:rFonts w:eastAsia="等线"/>
                <w:b w:val="0"/>
                <w:sz w:val="19"/>
              </w:rPr>
              <w:t>设备条件</w:t>
            </w:r>
          </w:p>
        </w:tc>
        <w:tc>
          <w:tcPr>
            <w:tcW w:type="dxa" w:w="3137"/>
          </w:tcPr>
          <w:p>
            <w:pPr>
              <w:spacing w:after="20" w:before="20" w:line="288" w:lineRule="auto"/>
            </w:pPr>
            <w:r>
              <w:rPr>
                <w:rFonts w:eastAsia="等线"/>
                <w:b w:val="0"/>
                <w:sz w:val="19"/>
              </w:rPr>
              <w:t>仅受管设备可下载</w:t>
            </w:r>
          </w:p>
        </w:tc>
        <w:tc>
          <w:tcPr>
            <w:tcW w:type="dxa" w:w="3137"/>
          </w:tcPr>
          <w:p>
            <w:pPr>
              <w:spacing w:after="20" w:before="20" w:line="288" w:lineRule="auto"/>
            </w:pPr>
            <w:r>
              <w:rPr>
                <w:rFonts w:eastAsia="等线"/>
                <w:b w:val="0"/>
                <w:sz w:val="19"/>
              </w:rPr>
              <w:t>第5篇</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本节先把"</w:t>
            </w:r>
            <w:r>
              <w:rPr>
                <w:rFonts w:eastAsia="等线"/>
                <w:b/>
                <w:sz w:val="21"/>
              </w:rPr>
              <w:t>权限最小化 + 关闭敏感站点外部共享</w:t>
            </w:r>
            <w:r>
              <w:rPr>
                <w:rFonts w:eastAsia="等线"/>
                <w:b w:val="0"/>
                <w:sz w:val="21"/>
              </w:rPr>
              <w:t>"做到位。这两项不需要额外许可，收益最直接。更高级的标签和 DLP 在第5篇按许可情况实施。</w:t>
            </w:r>
          </w:p>
        </w:tc>
      </w:tr>
    </w:tbl>
    <w:p>
      <w:pPr>
        <w:spacing w:after="40"/>
      </w:pPr>
    </w:p>
    <w:p>
      <w:pPr>
        <w:pStyle w:val="Heading3"/>
        <w:spacing w:before="200" w:after="120"/>
      </w:pPr>
      <w:r>
        <w:rPr>
          <w:rFonts w:eastAsia="微软雅黑"/>
          <w:b/>
          <w:color w:val="2E5496"/>
          <w:sz w:val="27"/>
        </w:rPr>
        <w:t>4.102 本节完成检查表</w:t>
      </w:r>
    </w:p>
    <w:p>
      <w:pPr>
        <w:spacing w:after="40" w:line="324" w:lineRule="auto"/>
        <w:ind w:left="425"/>
      </w:pPr>
      <w:r>
        <w:rPr>
          <w:rFonts w:eastAsia="等线"/>
          <w:sz w:val="22"/>
        </w:rPr>
        <w:t xml:space="preserve">☐  </w:t>
      </w:r>
      <w:r>
        <w:rPr>
          <w:rFonts w:eastAsia="等线"/>
          <w:b w:val="0"/>
          <w:sz w:val="21"/>
        </w:rPr>
        <w:t>已向用户培训三种共享链接的区别，特别是"任何人"链接的风险。</w:t>
      </w:r>
    </w:p>
    <w:p>
      <w:pPr>
        <w:spacing w:after="40" w:line="324" w:lineRule="auto"/>
        <w:ind w:left="425"/>
      </w:pPr>
      <w:r>
        <w:rPr>
          <w:rFonts w:eastAsia="等线"/>
          <w:sz w:val="22"/>
        </w:rPr>
        <w:t xml:space="preserve">☐  </w:t>
      </w:r>
      <w:r>
        <w:rPr>
          <w:rFonts w:eastAsia="等线"/>
          <w:b w:val="0"/>
          <w:sz w:val="21"/>
        </w:rPr>
        <w:t>已决定是否允许"任何人"（匿名）链接，并说明理由。</w:t>
      </w:r>
    </w:p>
    <w:p>
      <w:pPr>
        <w:spacing w:after="40" w:line="324" w:lineRule="auto"/>
        <w:ind w:left="425"/>
      </w:pPr>
      <w:r>
        <w:rPr>
          <w:rFonts w:eastAsia="等线"/>
          <w:sz w:val="22"/>
        </w:rPr>
        <w:t xml:space="preserve">☐  </w:t>
      </w:r>
      <w:r>
        <w:rPr>
          <w:rFonts w:eastAsia="等线"/>
          <w:b w:val="0"/>
          <w:sz w:val="21"/>
        </w:rPr>
        <w:t>若允许匿名链接：已设置</w:t>
      </w:r>
      <w:r>
        <w:rPr>
          <w:rFonts w:eastAsia="等线"/>
          <w:b/>
          <w:sz w:val="21"/>
        </w:rPr>
        <w:t>有效期</w:t>
      </w:r>
      <w:r>
        <w:rPr>
          <w:rFonts w:eastAsia="等线"/>
          <w:b w:val="0"/>
          <w:sz w:val="21"/>
        </w:rPr>
        <w:t>、通常限为仅查看，并登记使用场景。</w:t>
      </w:r>
    </w:p>
    <w:p>
      <w:pPr>
        <w:spacing w:after="40" w:line="324" w:lineRule="auto"/>
        <w:ind w:left="425"/>
      </w:pPr>
      <w:r>
        <w:rPr>
          <w:rFonts w:eastAsia="等线"/>
          <w:sz w:val="22"/>
        </w:rPr>
        <w:t xml:space="preserve">☐  </w:t>
      </w:r>
      <w:r>
        <w:rPr>
          <w:rFonts w:eastAsia="等线"/>
          <w:b w:val="0"/>
          <w:sz w:val="21"/>
        </w:rPr>
        <w:t>组织级外部共享范围已设置（建议为"新的和现有来宾"而非"任何人"）。</w:t>
      </w:r>
    </w:p>
    <w:p>
      <w:pPr>
        <w:spacing w:after="40" w:line="324" w:lineRule="auto"/>
        <w:ind w:left="425"/>
      </w:pPr>
      <w:r>
        <w:rPr>
          <w:rFonts w:eastAsia="等线"/>
          <w:sz w:val="22"/>
        </w:rPr>
        <w:t xml:space="preserve">☐  </w:t>
      </w:r>
      <w:r>
        <w:rPr>
          <w:rFonts w:eastAsia="等线"/>
          <w:b/>
          <w:sz w:val="21"/>
        </w:rPr>
        <w:t>默认链接类型已设为"特定人员"，默认权限已设为"查看"。</w:t>
      </w:r>
    </w:p>
    <w:p>
      <w:pPr>
        <w:spacing w:after="40" w:line="324" w:lineRule="auto"/>
        <w:ind w:left="425"/>
      </w:pPr>
      <w:r>
        <w:rPr>
          <w:rFonts w:eastAsia="等线"/>
          <w:sz w:val="22"/>
        </w:rPr>
        <w:t xml:space="preserve">☐  </w:t>
      </w:r>
      <w:r>
        <w:rPr>
          <w:rFonts w:eastAsia="等线"/>
          <w:b w:val="0"/>
          <w:sz w:val="21"/>
        </w:rPr>
        <w:t>敏感站点的外部共享已设为"仅组织内"。</w:t>
      </w:r>
    </w:p>
    <w:p>
      <w:pPr>
        <w:spacing w:after="40" w:line="324" w:lineRule="auto"/>
        <w:ind w:left="425"/>
      </w:pPr>
      <w:r>
        <w:rPr>
          <w:rFonts w:eastAsia="等线"/>
          <w:sz w:val="22"/>
        </w:rPr>
        <w:t xml:space="preserve">☐  </w:t>
      </w:r>
      <w:r>
        <w:rPr>
          <w:rFonts w:eastAsia="等线"/>
          <w:b/>
          <w:sz w:val="21"/>
        </w:rPr>
        <w:t>OneDrive 外部共享设置不高于 SharePoint</w:t>
      </w:r>
      <w:r>
        <w:rPr>
          <w:rFonts w:eastAsia="等线"/>
          <w:b w:val="0"/>
          <w:sz w:val="21"/>
        </w:rPr>
        <w:t>，敏感岗位已进一步限制。</w:t>
      </w:r>
    </w:p>
    <w:p>
      <w:pPr>
        <w:spacing w:after="40" w:line="324" w:lineRule="auto"/>
        <w:ind w:left="425"/>
      </w:pPr>
      <w:r>
        <w:rPr>
          <w:rFonts w:eastAsia="等线"/>
          <w:sz w:val="22"/>
        </w:rPr>
        <w:t xml:space="preserve">☐  </w:t>
      </w:r>
      <w:r>
        <w:rPr>
          <w:rFonts w:eastAsia="等线"/>
          <w:b w:val="0"/>
          <w:sz w:val="21"/>
        </w:rPr>
        <w:t>已限定可共享的外部域，并与 Teams 外部访问白名单协同。</w:t>
      </w:r>
    </w:p>
    <w:p>
      <w:pPr>
        <w:spacing w:after="40" w:line="324" w:lineRule="auto"/>
        <w:ind w:left="425"/>
      </w:pPr>
      <w:r>
        <w:rPr>
          <w:rFonts w:eastAsia="等线"/>
          <w:sz w:val="22"/>
        </w:rPr>
        <w:t xml:space="preserve">☐  </w:t>
      </w:r>
      <w:r>
        <w:rPr>
          <w:rFonts w:eastAsia="等线"/>
          <w:b w:val="0"/>
          <w:sz w:val="21"/>
        </w:rPr>
        <w:t>来宾不可再次分享（或已书面接受风险）。</w:t>
      </w:r>
    </w:p>
    <w:p>
      <w:pPr>
        <w:spacing w:after="40" w:line="324" w:lineRule="auto"/>
        <w:ind w:left="425"/>
      </w:pPr>
      <w:r>
        <w:rPr>
          <w:rFonts w:eastAsia="等线"/>
          <w:sz w:val="22"/>
        </w:rPr>
        <w:t xml:space="preserve">☐  </w:t>
      </w:r>
      <w:r>
        <w:rPr>
          <w:rFonts w:eastAsia="等线"/>
          <w:b w:val="0"/>
          <w:sz w:val="21"/>
        </w:rPr>
        <w:t>已启用外部用户定期重新验证（如适用）。</w:t>
      </w:r>
    </w:p>
    <w:p>
      <w:pPr>
        <w:spacing w:after="40" w:line="324" w:lineRule="auto"/>
        <w:ind w:left="425"/>
      </w:pPr>
      <w:r>
        <w:rPr>
          <w:rFonts w:eastAsia="等线"/>
          <w:sz w:val="22"/>
        </w:rPr>
        <w:t xml:space="preserve">☐  </w:t>
      </w:r>
      <w:r>
        <w:rPr>
          <w:rFonts w:eastAsia="等线"/>
          <w:b w:val="0"/>
          <w:sz w:val="21"/>
        </w:rPr>
        <w:t>已通过</w:t>
      </w:r>
      <w:r>
        <w:rPr>
          <w:rFonts w:eastAsia="等线"/>
          <w:b/>
          <w:sz w:val="21"/>
        </w:rPr>
        <w:t>实际测试</w:t>
      </w:r>
      <w:r>
        <w:rPr>
          <w:rFonts w:eastAsia="等线"/>
          <w:b w:val="0"/>
          <w:sz w:val="21"/>
        </w:rPr>
        <w:t>验证 Teams 与 SharePoint/OneDrive 策略协同，无自相矛盾。</w:t>
      </w:r>
    </w:p>
    <w:p>
      <w:pPr>
        <w:spacing w:after="40" w:line="324" w:lineRule="auto"/>
        <w:ind w:left="425"/>
      </w:pPr>
      <w:r>
        <w:rPr>
          <w:rFonts w:eastAsia="等线"/>
          <w:sz w:val="22"/>
        </w:rPr>
        <w:t xml:space="preserve">☐  </w:t>
      </w:r>
      <w:r>
        <w:rPr>
          <w:rFonts w:eastAsia="等线"/>
          <w:b w:val="0"/>
          <w:sz w:val="21"/>
        </w:rPr>
        <w:t>已建立共享与权限的定期检查清单，含频率与责任人。</w:t>
      </w:r>
    </w:p>
    <w:p>
      <w:pPr>
        <w:spacing w:after="40" w:line="324" w:lineRule="auto"/>
        <w:ind w:left="425"/>
      </w:pPr>
      <w:r>
        <w:rPr>
          <w:rFonts w:eastAsia="等线"/>
          <w:sz w:val="22"/>
        </w:rPr>
        <w:t xml:space="preserve">☐  </w:t>
      </w:r>
      <w:r>
        <w:rPr>
          <w:rFonts w:eastAsia="等线"/>
          <w:b w:val="0"/>
          <w:sz w:val="21"/>
        </w:rPr>
        <w:t>首次复核已执行：匿名链接、外部可编辑项、过期共享已处理。</w:t>
      </w:r>
    </w:p>
    <w:p>
      <w:pPr>
        <w:spacing w:after="40" w:line="324" w:lineRule="auto"/>
        <w:ind w:left="425"/>
      </w:pPr>
      <w:r>
        <w:rPr>
          <w:rFonts w:eastAsia="等线"/>
          <w:sz w:val="22"/>
        </w:rPr>
        <w:t xml:space="preserve">☐  </w:t>
      </w:r>
      <w:r>
        <w:rPr>
          <w:rFonts w:eastAsia="等线"/>
          <w:b w:val="0"/>
          <w:sz w:val="21"/>
        </w:rPr>
        <w:t>复核结果已形成简报发给业务负责人。</w:t>
      </w:r>
    </w:p>
    <w:p>
      <w:pPr>
        <w:spacing w:after="40" w:line="324" w:lineRule="auto"/>
        <w:ind w:left="425"/>
      </w:pPr>
      <w:r>
        <w:rPr>
          <w:rFonts w:eastAsia="等线"/>
          <w:sz w:val="22"/>
        </w:rPr>
        <w:t xml:space="preserve">☐  </w:t>
      </w:r>
      <w:r>
        <w:rPr>
          <w:rFonts w:eastAsia="等线"/>
          <w:b w:val="0"/>
          <w:sz w:val="21"/>
        </w:rPr>
        <w:t>敏感站点已做到权限最小化并关闭外部共享。</w:t>
      </w:r>
    </w:p>
    <w:p>
      <w:pPr>
        <w:spacing w:after="40" w:line="324" w:lineRule="auto"/>
        <w:ind w:left="425"/>
      </w:pPr>
      <w:r>
        <w:rPr>
          <w:rFonts w:eastAsia="等线"/>
          <w:sz w:val="22"/>
        </w:rPr>
        <w:t xml:space="preserve">☐  </w:t>
      </w:r>
      <w:r>
        <w:rPr>
          <w:rFonts w:eastAsia="等线"/>
          <w:b w:val="0"/>
          <w:sz w:val="21"/>
        </w:rPr>
        <w:t>更高级的保护措施（标签、DLP、设备条件）已列入第5篇待办。</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共享策略已收紧并验证。下一节处理 </w:t>
            </w:r>
            <w:r>
              <w:rPr>
                <w:rFonts w:eastAsia="等线"/>
                <w:b/>
                <w:sz w:val="21"/>
              </w:rPr>
              <w:t>OneDrive 同步与文件恢复</w:t>
            </w:r>
            <w:r>
              <w:rPr>
                <w:rFonts w:eastAsia="等线"/>
                <w:b w:val="0"/>
                <w:sz w:val="21"/>
              </w:rPr>
              <w:t>——同步是用户日常最容易出问题的环节，恢复能力则决定误删和勒索时的应对。</w:t>
            </w:r>
          </w:p>
        </w:tc>
      </w:tr>
    </w:tbl>
    <w:p>
      <w:pPr>
        <w:spacing w:after="40"/>
      </w:pPr>
    </w:p>
    <w:p>
      <w:pPr>
        <w:pStyle w:val="Heading2"/>
        <w:spacing w:before="280" w:after="120"/>
      </w:pPr>
      <w:r>
        <w:rPr>
          <w:rFonts w:eastAsia="微软雅黑"/>
          <w:b/>
          <w:color w:val="1F3864"/>
          <w:sz w:val="32"/>
        </w:rPr>
        <w:t>第12节 OneDrive 同步与文件恢复</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第4篇 终端与协作：Office、Teams、文件。</w:t>
            </w:r>
          </w:p>
          <w:p>
            <w:pPr>
              <w:spacing w:after="40" w:before="0" w:line="324" w:lineRule="auto"/>
            </w:pPr>
            <w:r>
              <w:rPr>
                <w:rFonts w:eastAsia="等线"/>
                <w:b/>
                <w:sz w:val="21"/>
              </w:rPr>
              <w:t>本节小节：</w:t>
            </w:r>
            <w:r>
              <w:rPr>
                <w:rFonts w:eastAsia="等线"/>
                <w:b w:val="0"/>
                <w:sz w:val="21"/>
              </w:rPr>
              <w:t xml:space="preserve"> 4.103 ～ 4.111。</w:t>
            </w:r>
          </w:p>
          <w:p>
            <w:pPr>
              <w:spacing w:after="40" w:before="0" w:line="324" w:lineRule="auto"/>
            </w:pPr>
            <w:r>
              <w:rPr>
                <w:rFonts w:eastAsia="等线"/>
                <w:b/>
                <w:sz w:val="21"/>
              </w:rPr>
              <w:t>本节性质：</w:t>
            </w:r>
            <w:r>
              <w:rPr>
                <w:rFonts w:eastAsia="等线"/>
                <w:b w:val="0"/>
                <w:sz w:val="21"/>
              </w:rPr>
              <w:t xml:space="preserve"> 部署与运维。同步是</w:t>
            </w:r>
            <w:r>
              <w:rPr>
                <w:rFonts w:eastAsia="等线"/>
                <w:b/>
                <w:sz w:val="21"/>
              </w:rPr>
              <w:t>用户日常工单量最大</w:t>
            </w:r>
            <w:r>
              <w:rPr>
                <w:rFonts w:eastAsia="等线"/>
                <w:b w:val="0"/>
                <w:sz w:val="21"/>
              </w:rPr>
              <w:t>的环节；恢复能力决定误删和勒索时的应对效果。</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第11节</w:t>
            </w:r>
            <w:r>
              <w:rPr>
                <w:rFonts w:eastAsia="等线"/>
                <w:b w:val="0"/>
                <w:sz w:val="21"/>
              </w:rPr>
              <w:t>。</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返回第4篇目录</w:t>
            </w:r>
            <w:r>
              <w:rPr>
                <w:rFonts w:eastAsia="等线"/>
                <w:b w:val="0"/>
                <w:sz w:val="21"/>
              </w:rPr>
              <w:t>｜上一节：</w:t>
            </w:r>
            <w:r>
              <w:rPr>
                <w:rFonts w:eastAsia="等线"/>
                <w:b w:val="0"/>
                <w:sz w:val="21"/>
              </w:rPr>
              <w:t>共享权限与外部共享治理</w:t>
            </w:r>
            <w:r>
              <w:rPr>
                <w:rFonts w:eastAsia="等线"/>
                <w:b w:val="0"/>
                <w:sz w:val="21"/>
              </w:rPr>
              <w:t>｜下一节：</w:t>
            </w:r>
            <w:r>
              <w:rPr>
                <w:rFonts w:eastAsia="等线"/>
                <w:b w:val="0"/>
                <w:sz w:val="21"/>
              </w:rPr>
              <w:t>文件迁移与数据交接</w:t>
            </w:r>
          </w:p>
        </w:tc>
      </w:tr>
    </w:tbl>
    <w:p>
      <w:pPr>
        <w:spacing w:after="40"/>
      </w:pPr>
    </w:p>
    <w:p>
      <w:pPr>
        <w:pStyle w:val="Heading3"/>
        <w:spacing w:before="200" w:after="120"/>
      </w:pPr>
      <w:r>
        <w:rPr>
          <w:rFonts w:eastAsia="微软雅黑"/>
          <w:b/>
          <w:color w:val="2E5496"/>
          <w:sz w:val="27"/>
        </w:rPr>
        <w:t>4.103 同步客户端的作用与两个模式</w:t>
      </w:r>
    </w:p>
    <w:p>
      <w:pPr>
        <w:spacing w:after="80" w:before="0" w:line="336" w:lineRule="auto"/>
      </w:pPr>
      <w:r>
        <w:rPr>
          <w:rFonts w:eastAsia="等线"/>
          <w:b w:val="0"/>
          <w:sz w:val="21"/>
        </w:rPr>
        <w:t>OneDrive 同步客户端让用户在</w:t>
      </w:r>
      <w:r>
        <w:rPr>
          <w:rFonts w:eastAsia="等线"/>
          <w:b/>
          <w:sz w:val="21"/>
        </w:rPr>
        <w:t>文件资源管理器</w:t>
      </w:r>
      <w:r>
        <w:rPr>
          <w:rFonts w:eastAsia="等线"/>
          <w:b w:val="0"/>
          <w:sz w:val="21"/>
        </w:rPr>
        <w:t>里直接使用云端文件。</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可同步</w:t>
            </w:r>
          </w:p>
        </w:tc>
      </w:tr>
      <w:tr>
        <w:tc>
          <w:tcPr>
            <w:tcW w:type="dxa" w:w="4705"/>
          </w:tcPr>
          <w:p>
            <w:pPr>
              <w:spacing w:after="20" w:before="20" w:line="288" w:lineRule="auto"/>
            </w:pPr>
            <w:r>
              <w:rPr>
                <w:rFonts w:eastAsia="等线"/>
                <w:b w:val="0"/>
                <w:sz w:val="19"/>
              </w:rPr>
              <w:t>个人 OneDrive</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SharePoint 站点的文档库</w:t>
            </w:r>
          </w:p>
        </w:tc>
        <w:tc>
          <w:tcPr>
            <w:tcW w:type="dxa" w:w="4705"/>
          </w:tcPr>
          <w:p>
            <w:pPr>
              <w:spacing w:after="20" w:before="20" w:line="288" w:lineRule="auto"/>
            </w:pPr>
            <w:r>
              <w:rPr>
                <w:rFonts w:eastAsia="等线"/>
                <w:b w:val="0"/>
                <w:sz w:val="19"/>
              </w:rPr>
              <w:t>✅（"添加快捷方式到我的文件"或"同步"）</w:t>
            </w:r>
          </w:p>
        </w:tc>
      </w:tr>
      <w:tr>
        <w:tc>
          <w:tcPr>
            <w:tcW w:type="dxa" w:w="4705"/>
          </w:tcPr>
          <w:p>
            <w:pPr>
              <w:spacing w:after="20" w:before="20" w:line="288" w:lineRule="auto"/>
            </w:pPr>
            <w:r>
              <w:rPr>
                <w:rFonts w:eastAsia="等线"/>
                <w:b w:val="0"/>
                <w:sz w:val="19"/>
              </w:rPr>
              <w:t>Teams 频道文件</w:t>
            </w:r>
          </w:p>
        </w:tc>
        <w:tc>
          <w:tcPr>
            <w:tcW w:type="dxa" w:w="4705"/>
          </w:tcPr>
          <w:p>
            <w:pPr>
              <w:spacing w:after="20" w:before="20" w:line="288" w:lineRule="auto"/>
            </w:pPr>
            <w:r>
              <w:rPr>
                <w:rFonts w:eastAsia="等线"/>
                <w:b w:val="0"/>
                <w:sz w:val="19"/>
              </w:rPr>
              <w:t>✅（本质是 SharePoint 库）</w:t>
            </w:r>
          </w:p>
        </w:tc>
      </w:tr>
    </w:tbl>
    <w:p>
      <w:pPr>
        <w:spacing w:after="40"/>
      </w:pPr>
    </w:p>
    <w:p>
      <w:pPr>
        <w:pStyle w:val="Heading4"/>
        <w:spacing w:before="200" w:after="120"/>
      </w:pPr>
      <w:r>
        <w:rPr>
          <w:rFonts w:eastAsia="微软雅黑"/>
          <w:b/>
          <w:color w:val="2E5496"/>
          <w:sz w:val="24"/>
        </w:rPr>
        <w:t>4.103.1 两种使用方式</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方式</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建议</w:t>
            </w:r>
          </w:p>
        </w:tc>
      </w:tr>
      <w:tr>
        <w:tc>
          <w:tcPr>
            <w:tcW w:type="dxa" w:w="3137"/>
          </w:tcPr>
          <w:p>
            <w:pPr>
              <w:spacing w:after="20" w:before="20" w:line="288" w:lineRule="auto"/>
            </w:pPr>
            <w:r>
              <w:rPr>
                <w:rFonts w:eastAsia="等线"/>
                <w:b/>
                <w:sz w:val="19"/>
              </w:rPr>
              <w:t>添加快捷方式到"我的文件"</w:t>
            </w:r>
          </w:p>
        </w:tc>
        <w:tc>
          <w:tcPr>
            <w:tcW w:type="dxa" w:w="3137"/>
          </w:tcPr>
          <w:p>
            <w:pPr>
              <w:spacing w:after="20" w:before="20" w:line="288" w:lineRule="auto"/>
            </w:pPr>
            <w:r>
              <w:rPr>
                <w:rFonts w:eastAsia="等线"/>
                <w:b w:val="0"/>
                <w:sz w:val="19"/>
              </w:rPr>
              <w:t>在 OneDrive 中显示为一个快捷方式，跨设备一致</w:t>
            </w:r>
          </w:p>
        </w:tc>
        <w:tc>
          <w:tcPr>
            <w:tcW w:type="dxa" w:w="3137"/>
          </w:tcPr>
          <w:p>
            <w:pPr>
              <w:spacing w:after="20" w:before="20" w:line="288" w:lineRule="auto"/>
            </w:pPr>
            <w:r>
              <w:rPr>
                <w:rFonts w:eastAsia="等线"/>
                <w:b/>
                <w:sz w:val="19"/>
              </w:rPr>
              <w:t>推荐</w:t>
            </w:r>
            <w:r>
              <w:rPr>
                <w:rFonts w:eastAsia="等线"/>
                <w:b w:val="0"/>
                <w:sz w:val="19"/>
              </w:rPr>
              <w:t>，管理更简单</w:t>
            </w:r>
          </w:p>
        </w:tc>
      </w:tr>
      <w:tr>
        <w:tc>
          <w:tcPr>
            <w:tcW w:type="dxa" w:w="3137"/>
          </w:tcPr>
          <w:p>
            <w:pPr>
              <w:spacing w:after="20" w:before="20" w:line="288" w:lineRule="auto"/>
            </w:pPr>
            <w:r>
              <w:rPr>
                <w:rFonts w:eastAsia="等线"/>
                <w:b w:val="0"/>
                <w:sz w:val="19"/>
              </w:rPr>
              <w:t>传统"同步"按钮</w:t>
            </w:r>
          </w:p>
        </w:tc>
        <w:tc>
          <w:tcPr>
            <w:tcW w:type="dxa" w:w="3137"/>
          </w:tcPr>
          <w:p>
            <w:pPr>
              <w:spacing w:after="20" w:before="20" w:line="288" w:lineRule="auto"/>
            </w:pPr>
            <w:r>
              <w:rPr>
                <w:rFonts w:eastAsia="等线"/>
                <w:b w:val="0"/>
                <w:sz w:val="19"/>
              </w:rPr>
              <w:t>在本机建立独立的同步文件夹</w:t>
            </w:r>
          </w:p>
        </w:tc>
        <w:tc>
          <w:tcPr>
            <w:tcW w:type="dxa" w:w="3137"/>
          </w:tcPr>
          <w:p>
            <w:pPr>
              <w:spacing w:after="20" w:before="20" w:line="288" w:lineRule="auto"/>
            </w:pPr>
            <w:r>
              <w:rPr>
                <w:rFonts w:eastAsia="等线"/>
                <w:b w:val="0"/>
                <w:sz w:val="19"/>
              </w:rPr>
              <w:t>可用，但多库同步时结构较乱</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统一培训用户使用"添加快捷方式"方式，避免同一个用户在不同电脑上出现不同的本地目录结构。</w:t>
            </w:r>
          </w:p>
        </w:tc>
      </w:tr>
    </w:tbl>
    <w:p>
      <w:pPr>
        <w:spacing w:after="40"/>
      </w:pPr>
    </w:p>
    <w:p>
      <w:pPr>
        <w:pStyle w:val="Heading3"/>
        <w:spacing w:before="200" w:after="120"/>
      </w:pPr>
      <w:r>
        <w:rPr>
          <w:rFonts w:eastAsia="微软雅黑"/>
          <w:b/>
          <w:color w:val="2E5496"/>
          <w:sz w:val="27"/>
        </w:rPr>
        <w:t>4.104 文件按需（Files On-Demand）</w:t>
      </w:r>
    </w:p>
    <w:p>
      <w:pPr>
        <w:spacing w:after="80" w:before="0" w:line="336" w:lineRule="auto"/>
      </w:pPr>
      <w:r>
        <w:rPr>
          <w:rFonts w:eastAsia="等线"/>
          <w:b w:val="0"/>
          <w:sz w:val="21"/>
        </w:rPr>
        <w:t>这是</w:t>
      </w:r>
      <w:r>
        <w:rPr>
          <w:rFonts w:eastAsia="等线"/>
          <w:b/>
          <w:sz w:val="21"/>
        </w:rPr>
        <w:t>必须向用户解释</w:t>
      </w:r>
      <w:r>
        <w:rPr>
          <w:rFonts w:eastAsia="等线"/>
          <w:b w:val="0"/>
          <w:sz w:val="21"/>
        </w:rPr>
        <w:t>的功能，否则会产生大量误解。</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图标状态</w:t>
            </w:r>
          </w:p>
        </w:tc>
        <w:tc>
          <w:tcPr>
            <w:tcW w:type="dxa" w:w="4705"/>
            <w:shd w:val="clear" w:fill="DEEAF6"/>
          </w:tcPr>
          <w:p>
            <w:pPr>
              <w:spacing w:after="20" w:before="20"/>
            </w:pPr>
            <w:r>
              <w:rPr>
                <w:rFonts w:eastAsia="等线"/>
                <w:b/>
                <w:sz w:val="19"/>
              </w:rPr>
              <w:t>含义</w:t>
            </w:r>
          </w:p>
        </w:tc>
      </w:tr>
      <w:tr>
        <w:tc>
          <w:tcPr>
            <w:tcW w:type="dxa" w:w="4705"/>
          </w:tcPr>
          <w:p>
            <w:pPr>
              <w:spacing w:after="20" w:before="20" w:line="288" w:lineRule="auto"/>
            </w:pPr>
            <w:r>
              <w:rPr>
                <w:rFonts w:eastAsia="等线"/>
                <w:b w:val="0"/>
                <w:sz w:val="19"/>
              </w:rPr>
              <w:t>云朵图标</w:t>
            </w:r>
          </w:p>
        </w:tc>
        <w:tc>
          <w:tcPr>
            <w:tcW w:type="dxa" w:w="4705"/>
          </w:tcPr>
          <w:p>
            <w:pPr>
              <w:spacing w:after="20" w:before="20" w:line="288" w:lineRule="auto"/>
            </w:pPr>
            <w:r>
              <w:rPr>
                <w:rFonts w:eastAsia="等线"/>
                <w:b w:val="0"/>
                <w:sz w:val="19"/>
              </w:rPr>
              <w:t>文件</w:t>
            </w:r>
            <w:r>
              <w:rPr>
                <w:rFonts w:eastAsia="等线"/>
                <w:b/>
                <w:sz w:val="19"/>
              </w:rPr>
              <w:t>只在云端</w:t>
            </w:r>
            <w:r>
              <w:rPr>
                <w:rFonts w:eastAsia="等线"/>
                <w:b w:val="0"/>
                <w:sz w:val="19"/>
              </w:rPr>
              <w:t>，本地不占空间，打开时下载</w:t>
            </w:r>
          </w:p>
        </w:tc>
      </w:tr>
      <w:tr>
        <w:tc>
          <w:tcPr>
            <w:tcW w:type="dxa" w:w="4705"/>
          </w:tcPr>
          <w:p>
            <w:pPr>
              <w:spacing w:after="20" w:before="20" w:line="288" w:lineRule="auto"/>
            </w:pPr>
            <w:r>
              <w:rPr>
                <w:rFonts w:eastAsia="等线"/>
                <w:b w:val="0"/>
                <w:sz w:val="19"/>
              </w:rPr>
              <w:t>绿色对勾</w:t>
            </w:r>
          </w:p>
        </w:tc>
        <w:tc>
          <w:tcPr>
            <w:tcW w:type="dxa" w:w="4705"/>
          </w:tcPr>
          <w:p>
            <w:pPr>
              <w:spacing w:after="20" w:before="20" w:line="288" w:lineRule="auto"/>
            </w:pPr>
            <w:r>
              <w:rPr>
                <w:rFonts w:eastAsia="等线"/>
                <w:b w:val="0"/>
                <w:sz w:val="19"/>
              </w:rPr>
              <w:t>已下载到本地，可离线打开</w:t>
            </w:r>
          </w:p>
        </w:tc>
      </w:tr>
      <w:tr>
        <w:tc>
          <w:tcPr>
            <w:tcW w:type="dxa" w:w="4705"/>
          </w:tcPr>
          <w:p>
            <w:pPr>
              <w:spacing w:after="20" w:before="20" w:line="288" w:lineRule="auto"/>
            </w:pPr>
            <w:r>
              <w:rPr>
                <w:rFonts w:eastAsia="等线"/>
                <w:b w:val="0"/>
                <w:sz w:val="19"/>
              </w:rPr>
              <w:t>实心绿色对勾</w:t>
            </w:r>
          </w:p>
        </w:tc>
        <w:tc>
          <w:tcPr>
            <w:tcW w:type="dxa" w:w="4705"/>
          </w:tcPr>
          <w:p>
            <w:pPr>
              <w:spacing w:after="20" w:before="20" w:line="288" w:lineRule="auto"/>
            </w:pPr>
            <w:r>
              <w:rPr>
                <w:rFonts w:eastAsia="等线"/>
                <w:b w:val="0"/>
                <w:sz w:val="19"/>
              </w:rPr>
              <w:t>已标记为"始终保留在此设备上"</w:t>
            </w:r>
          </w:p>
        </w:tc>
      </w:tr>
      <w:tr>
        <w:tc>
          <w:tcPr>
            <w:tcW w:type="dxa" w:w="4705"/>
          </w:tcPr>
          <w:p>
            <w:pPr>
              <w:spacing w:after="20" w:before="20" w:line="288" w:lineRule="auto"/>
            </w:pPr>
            <w:r>
              <w:rPr>
                <w:rFonts w:eastAsia="等线"/>
                <w:b w:val="0"/>
                <w:sz w:val="19"/>
              </w:rPr>
              <w:t>同步中图标</w:t>
            </w:r>
          </w:p>
        </w:tc>
        <w:tc>
          <w:tcPr>
            <w:tcW w:type="dxa" w:w="4705"/>
          </w:tcPr>
          <w:p>
            <w:pPr>
              <w:spacing w:after="20" w:before="20" w:line="288" w:lineRule="auto"/>
            </w:pPr>
            <w:r>
              <w:rPr>
                <w:rFonts w:eastAsia="等线"/>
                <w:b w:val="0"/>
                <w:sz w:val="19"/>
              </w:rPr>
              <w:t>正在上传或下载</w:t>
            </w:r>
          </w:p>
        </w:tc>
      </w:tr>
      <w:tr>
        <w:tc>
          <w:tcPr>
            <w:tcW w:type="dxa" w:w="4705"/>
          </w:tcPr>
          <w:p>
            <w:pPr>
              <w:spacing w:after="20" w:before="20" w:line="288" w:lineRule="auto"/>
            </w:pPr>
            <w:r>
              <w:rPr>
                <w:rFonts w:eastAsia="等线"/>
                <w:b w:val="0"/>
                <w:sz w:val="19"/>
              </w:rPr>
              <w:t>红色叉号</w:t>
            </w:r>
          </w:p>
        </w:tc>
        <w:tc>
          <w:tcPr>
            <w:tcW w:type="dxa" w:w="4705"/>
          </w:tcPr>
          <w:p>
            <w:pPr>
              <w:spacing w:after="20" w:before="20" w:line="288" w:lineRule="auto"/>
            </w:pPr>
            <w:r>
              <w:rPr>
                <w:rFonts w:eastAsia="等线"/>
                <w:b/>
                <w:sz w:val="19"/>
              </w:rPr>
              <w:t>同步出错</w:t>
            </w:r>
            <w:r>
              <w:rPr>
                <w:rFonts w:eastAsia="等线"/>
                <w:b w:val="0"/>
                <w:sz w:val="19"/>
              </w:rPr>
              <w:t>，需要处理</w:t>
            </w:r>
          </w:p>
        </w:tc>
      </w:tr>
    </w:tbl>
    <w:p>
      <w:pPr>
        <w:spacing w:after="40"/>
      </w:pPr>
    </w:p>
    <w:p>
      <w:pPr>
        <w:pStyle w:val="Heading4"/>
        <w:spacing w:before="200" w:after="120"/>
      </w:pPr>
      <w:r>
        <w:rPr>
          <w:rFonts w:eastAsia="微软雅黑"/>
          <w:b/>
          <w:color w:val="2E5496"/>
          <w:sz w:val="24"/>
        </w:rPr>
        <w:t>4.104.1 用户最常见的三个误解</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误解</w:t>
            </w:r>
          </w:p>
        </w:tc>
        <w:tc>
          <w:tcPr>
            <w:tcW w:type="dxa" w:w="3137"/>
            <w:shd w:val="clear" w:fill="DEEAF6"/>
          </w:tcPr>
          <w:p>
            <w:pPr>
              <w:spacing w:after="20" w:before="20"/>
            </w:pPr>
            <w:r>
              <w:rPr>
                <w:rFonts w:eastAsia="等线"/>
                <w:b/>
                <w:sz w:val="19"/>
              </w:rPr>
              <w:t>事实</w:t>
            </w:r>
          </w:p>
        </w:tc>
        <w:tc>
          <w:tcPr>
            <w:tcW w:type="dxa" w:w="3137"/>
            <w:shd w:val="clear" w:fill="DEEAF6"/>
          </w:tcPr>
          <w:p>
            <w:pPr>
              <w:spacing w:after="20" w:before="20"/>
            </w:pPr>
            <w:r>
              <w:rPr>
                <w:rFonts w:eastAsia="等线"/>
                <w:b/>
                <w:sz w:val="19"/>
              </w:rPr>
              <w:t>应对</w:t>
            </w:r>
          </w:p>
        </w:tc>
      </w:tr>
      <w:tr>
        <w:tc>
          <w:tcPr>
            <w:tcW w:type="dxa" w:w="3137"/>
          </w:tcPr>
          <w:p>
            <w:pPr>
              <w:spacing w:after="20" w:before="20" w:line="288" w:lineRule="auto"/>
            </w:pPr>
            <w:r>
              <w:rPr>
                <w:rFonts w:eastAsia="等线"/>
                <w:b w:val="0"/>
                <w:sz w:val="19"/>
              </w:rPr>
              <w:t>"文件不见了，只剩个云朵"</w:t>
            </w:r>
          </w:p>
        </w:tc>
        <w:tc>
          <w:tcPr>
            <w:tcW w:type="dxa" w:w="3137"/>
          </w:tcPr>
          <w:p>
            <w:pPr>
              <w:spacing w:after="20" w:before="20" w:line="288" w:lineRule="auto"/>
            </w:pPr>
            <w:r>
              <w:rPr>
                <w:rFonts w:eastAsia="等线"/>
                <w:b w:val="0"/>
                <w:sz w:val="19"/>
              </w:rPr>
              <w:t>文件在云端，双击即可打开</w:t>
            </w:r>
          </w:p>
        </w:tc>
        <w:tc>
          <w:tcPr>
            <w:tcW w:type="dxa" w:w="3137"/>
          </w:tcPr>
          <w:p>
            <w:pPr>
              <w:spacing w:after="20" w:before="20" w:line="288" w:lineRule="auto"/>
            </w:pPr>
            <w:r>
              <w:rPr>
                <w:rFonts w:eastAsia="等线"/>
                <w:b w:val="0"/>
                <w:sz w:val="19"/>
              </w:rPr>
              <w:t>培训图标含义</w:t>
            </w:r>
          </w:p>
        </w:tc>
      </w:tr>
      <w:tr>
        <w:tc>
          <w:tcPr>
            <w:tcW w:type="dxa" w:w="3137"/>
          </w:tcPr>
          <w:p>
            <w:pPr>
              <w:spacing w:after="20" w:before="20" w:line="288" w:lineRule="auto"/>
            </w:pPr>
            <w:r>
              <w:rPr>
                <w:rFonts w:eastAsia="等线"/>
                <w:b w:val="0"/>
                <w:sz w:val="19"/>
              </w:rPr>
              <w:t>"出差没网就打不开了"</w:t>
            </w:r>
          </w:p>
        </w:tc>
        <w:tc>
          <w:tcPr>
            <w:tcW w:type="dxa" w:w="3137"/>
          </w:tcPr>
          <w:p>
            <w:pPr>
              <w:spacing w:after="20" w:before="20" w:line="288" w:lineRule="auto"/>
            </w:pPr>
            <w:r>
              <w:rPr>
                <w:rFonts w:eastAsia="等线"/>
                <w:b w:val="0"/>
                <w:sz w:val="19"/>
              </w:rPr>
              <w:t>需要提前标记"始终保留在此设备上"</w:t>
            </w:r>
          </w:p>
        </w:tc>
        <w:tc>
          <w:tcPr>
            <w:tcW w:type="dxa" w:w="3137"/>
          </w:tcPr>
          <w:p>
            <w:pPr>
              <w:spacing w:after="20" w:before="20" w:line="288" w:lineRule="auto"/>
            </w:pPr>
            <w:r>
              <w:rPr>
                <w:rFonts w:eastAsia="等线"/>
                <w:b w:val="0"/>
                <w:sz w:val="19"/>
              </w:rPr>
              <w:t>教用户如何为出差准备离线文件</w:t>
            </w:r>
          </w:p>
        </w:tc>
      </w:tr>
      <w:tr>
        <w:tc>
          <w:tcPr>
            <w:tcW w:type="dxa" w:w="3137"/>
          </w:tcPr>
          <w:p>
            <w:pPr>
              <w:spacing w:after="20" w:before="20" w:line="288" w:lineRule="auto"/>
            </w:pPr>
            <w:r>
              <w:rPr>
                <w:rFonts w:eastAsia="等线"/>
                <w:b w:val="0"/>
                <w:sz w:val="19"/>
              </w:rPr>
              <w:t>"同步就是备份"</w:t>
            </w:r>
          </w:p>
        </w:tc>
        <w:tc>
          <w:tcPr>
            <w:tcW w:type="dxa" w:w="3137"/>
          </w:tcPr>
          <w:p>
            <w:pPr>
              <w:spacing w:after="20" w:before="20" w:line="288" w:lineRule="auto"/>
            </w:pPr>
            <w:r>
              <w:rPr>
                <w:rFonts w:eastAsia="等线"/>
                <w:b w:val="0"/>
                <w:sz w:val="19"/>
              </w:rPr>
              <w:t>同步是双向的，</w:t>
            </w:r>
            <w:r>
              <w:rPr>
                <w:rFonts w:eastAsia="等线"/>
                <w:b/>
                <w:sz w:val="19"/>
              </w:rPr>
              <w:t>本地删除会同步删除云端</w:t>
            </w:r>
          </w:p>
        </w:tc>
        <w:tc>
          <w:tcPr>
            <w:tcW w:type="dxa" w:w="3137"/>
          </w:tcPr>
          <w:p>
            <w:pPr>
              <w:spacing w:after="20" w:before="20" w:line="288" w:lineRule="auto"/>
            </w:pPr>
            <w:r>
              <w:rPr>
                <w:rFonts w:eastAsia="等线"/>
                <w:b w:val="0"/>
                <w:sz w:val="19"/>
              </w:rPr>
              <w:t>明确说明（见 4.108）</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出差前的离线准备要写进用户指引。销售和外勤人员因为"到客户现场打不开文件"而产生的抱怨，几乎都是这个原因。</w:t>
            </w:r>
          </w:p>
        </w:tc>
      </w:tr>
    </w:tbl>
    <w:p>
      <w:pPr>
        <w:spacing w:after="40"/>
      </w:pPr>
    </w:p>
    <w:p>
      <w:pPr>
        <w:pStyle w:val="Heading3"/>
        <w:spacing w:before="200" w:after="120"/>
      </w:pPr>
      <w:r>
        <w:rPr>
          <w:rFonts w:eastAsia="微软雅黑"/>
          <w:b/>
          <w:color w:val="2E5496"/>
          <w:sz w:val="27"/>
        </w:rPr>
        <w:t>4.105 已知文件夹备份（把桌面和文档同步到云）</w:t>
      </w:r>
    </w:p>
    <w:p>
      <w:pPr>
        <w:spacing w:after="80" w:before="0" w:line="336" w:lineRule="auto"/>
      </w:pPr>
      <w:r>
        <w:rPr>
          <w:rFonts w:eastAsia="等线"/>
          <w:b w:val="0"/>
          <w:sz w:val="21"/>
        </w:rPr>
        <w:t>可以把用户的</w:t>
      </w:r>
      <w:r>
        <w:rPr>
          <w:rFonts w:eastAsia="等线"/>
          <w:b/>
          <w:sz w:val="21"/>
        </w:rPr>
        <w:t>桌面、文档、图片</w:t>
      </w:r>
      <w:r>
        <w:rPr>
          <w:rFonts w:eastAsia="等线"/>
          <w:b w:val="0"/>
          <w:sz w:val="21"/>
        </w:rPr>
        <w:t>自动同步到 OneDrive。</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优点</w:t>
            </w:r>
          </w:p>
        </w:tc>
        <w:tc>
          <w:tcPr>
            <w:tcW w:type="dxa" w:w="4705"/>
            <w:shd w:val="clear" w:fill="DEEAF6"/>
          </w:tcPr>
          <w:p>
            <w:pPr>
              <w:spacing w:after="20" w:before="20"/>
            </w:pPr>
            <w:r>
              <w:rPr>
                <w:rFonts w:eastAsia="等线"/>
                <w:b/>
                <w:sz w:val="19"/>
              </w:rPr>
              <w:t>注意</w:t>
            </w:r>
          </w:p>
        </w:tc>
      </w:tr>
      <w:tr>
        <w:tc>
          <w:tcPr>
            <w:tcW w:type="dxa" w:w="4705"/>
          </w:tcPr>
          <w:p>
            <w:pPr>
              <w:spacing w:after="20" w:before="20" w:line="288" w:lineRule="auto"/>
            </w:pPr>
            <w:r>
              <w:rPr>
                <w:rFonts w:eastAsia="等线"/>
                <w:b w:val="0"/>
                <w:sz w:val="19"/>
              </w:rPr>
              <w:t>电脑损坏或更换时文件不丢</w:t>
            </w:r>
          </w:p>
        </w:tc>
        <w:tc>
          <w:tcPr>
            <w:tcW w:type="dxa" w:w="4705"/>
          </w:tcPr>
          <w:p>
            <w:pPr>
              <w:spacing w:after="20" w:before="20" w:line="288" w:lineRule="auto"/>
            </w:pPr>
            <w:r>
              <w:rPr>
                <w:rFonts w:eastAsia="等线"/>
                <w:b w:val="0"/>
                <w:sz w:val="19"/>
              </w:rPr>
              <w:t>会占用 OneDrive 容量</w:t>
            </w:r>
          </w:p>
        </w:tc>
      </w:tr>
      <w:tr>
        <w:tc>
          <w:tcPr>
            <w:tcW w:type="dxa" w:w="4705"/>
          </w:tcPr>
          <w:p>
            <w:pPr>
              <w:spacing w:after="20" w:before="20" w:line="288" w:lineRule="auto"/>
            </w:pPr>
            <w:r>
              <w:rPr>
                <w:rFonts w:eastAsia="等线"/>
                <w:b w:val="0"/>
                <w:sz w:val="19"/>
              </w:rPr>
              <w:t>换电脑后自动恢复</w:t>
            </w:r>
          </w:p>
        </w:tc>
        <w:tc>
          <w:tcPr>
            <w:tcW w:type="dxa" w:w="4705"/>
          </w:tcPr>
          <w:p>
            <w:pPr>
              <w:spacing w:after="20" w:before="20" w:line="288" w:lineRule="auto"/>
            </w:pPr>
            <w:r>
              <w:rPr>
                <w:rFonts w:eastAsia="等线"/>
                <w:b w:val="0"/>
                <w:sz w:val="19"/>
              </w:rPr>
              <w:t>首次同步会产生较大流量</w:t>
            </w:r>
          </w:p>
        </w:tc>
      </w:tr>
      <w:tr>
        <w:tc>
          <w:tcPr>
            <w:tcW w:type="dxa" w:w="4705"/>
          </w:tcPr>
          <w:p>
            <w:pPr>
              <w:spacing w:after="20" w:before="20" w:line="288" w:lineRule="auto"/>
            </w:pPr>
            <w:r>
              <w:rPr>
                <w:rFonts w:eastAsia="等线"/>
                <w:b w:val="0"/>
                <w:sz w:val="19"/>
              </w:rPr>
              <w:t>减少"文件只在本地"的风险</w:t>
            </w:r>
          </w:p>
        </w:tc>
        <w:tc>
          <w:tcPr>
            <w:tcW w:type="dxa" w:w="4705"/>
          </w:tcPr>
          <w:p>
            <w:pPr>
              <w:spacing w:after="20" w:before="20" w:line="288" w:lineRule="auto"/>
            </w:pPr>
            <w:r>
              <w:rPr>
                <w:rFonts w:eastAsia="等线"/>
                <w:b w:val="0"/>
                <w:sz w:val="19"/>
              </w:rPr>
              <w:t>桌面上大量文件会导致同步缓慢</w:t>
            </w:r>
          </w:p>
        </w:tc>
      </w:tr>
      <w:tr>
        <w:tc>
          <w:tcPr>
            <w:tcW w:type="dxa" w:w="4705"/>
          </w:tcPr>
          <w:p>
            <w:pPr>
              <w:spacing w:after="20" w:before="20" w:line="288" w:lineRule="auto"/>
            </w:pPr>
            <w:r>
              <w:rPr>
                <w:rFonts w:eastAsia="等线"/>
                <w:b w:val="0"/>
                <w:sz w:val="19"/>
              </w:rPr>
              <w:t>对勒索软件有一定缓解（配合版本历史）</w:t>
            </w:r>
          </w:p>
        </w:tc>
        <w:tc>
          <w:tcPr>
            <w:tcW w:type="dxa" w:w="4705"/>
          </w:tcPr>
          <w:p>
            <w:pPr>
              <w:spacing w:after="20" w:before="20" w:line="288" w:lineRule="auto"/>
            </w:pPr>
            <w:r>
              <w:rPr>
                <w:rFonts w:eastAsia="等线"/>
                <w:b w:val="0"/>
                <w:sz w:val="19"/>
              </w:rPr>
              <w:t>不能替代备份</w:t>
            </w:r>
          </w:p>
        </w:tc>
      </w:tr>
    </w:tbl>
    <w:p>
      <w:pPr>
        <w:spacing w:after="40"/>
      </w:pPr>
    </w:p>
    <w:p>
      <w:pPr>
        <w:pStyle w:val="Heading4"/>
        <w:spacing w:before="200" w:after="120"/>
      </w:pPr>
      <w:r>
        <w:rPr>
          <w:rFonts w:eastAsia="微软雅黑"/>
          <w:b/>
          <w:color w:val="2E5496"/>
          <w:sz w:val="24"/>
        </w:rPr>
        <w:t>4.105.1 部署建议</w:t>
      </w:r>
    </w:p>
    <w:p>
      <w:pPr>
        <w:spacing w:after="40" w:line="324" w:lineRule="auto"/>
        <w:ind w:left="425"/>
      </w:pPr>
      <w:r>
        <w:rPr>
          <w:rFonts w:eastAsia="等线"/>
          <w:sz w:val="22"/>
        </w:rPr>
        <w:t xml:space="preserve">☐  </w:t>
      </w:r>
      <w:r>
        <w:rPr>
          <w:rFonts w:eastAsia="等线"/>
          <w:b w:val="0"/>
          <w:sz w:val="21"/>
        </w:rPr>
        <w:t>先在试点用户上启用，观察容量和流量影响。</w:t>
      </w:r>
    </w:p>
    <w:p>
      <w:pPr>
        <w:spacing w:after="40" w:line="324" w:lineRule="auto"/>
        <w:ind w:left="425"/>
      </w:pPr>
      <w:r>
        <w:rPr>
          <w:rFonts w:eastAsia="等线"/>
          <w:sz w:val="22"/>
        </w:rPr>
        <w:t xml:space="preserve">☐  </w:t>
      </w:r>
      <w:r>
        <w:rPr>
          <w:rFonts w:eastAsia="等线"/>
          <w:b w:val="0"/>
          <w:sz w:val="21"/>
        </w:rPr>
        <w:t>提前提醒用户清理桌面上的大文件和无用文件。</w:t>
      </w:r>
    </w:p>
    <w:p>
      <w:pPr>
        <w:spacing w:after="40" w:line="324" w:lineRule="auto"/>
        <w:ind w:left="425"/>
      </w:pPr>
      <w:r>
        <w:rPr>
          <w:rFonts w:eastAsia="等线"/>
          <w:sz w:val="22"/>
        </w:rPr>
        <w:t xml:space="preserve">☐  </w:t>
      </w:r>
      <w:r>
        <w:rPr>
          <w:rFonts w:eastAsia="等线"/>
          <w:b w:val="0"/>
          <w:sz w:val="21"/>
        </w:rPr>
        <w:t>确认</w:t>
      </w:r>
      <w:r>
        <w:rPr>
          <w:rFonts w:eastAsia="等线"/>
          <w:b/>
          <w:sz w:val="21"/>
        </w:rPr>
        <w:t>不要把数据库文件、PST 文件</w:t>
      </w:r>
      <w:r>
        <w:rPr>
          <w:rFonts w:eastAsia="等线"/>
          <w:b w:val="0"/>
          <w:sz w:val="21"/>
        </w:rPr>
        <w:t>放在被同步的文件夹中。</w:t>
      </w:r>
    </w:p>
    <w:p>
      <w:pPr>
        <w:spacing w:after="40" w:line="324" w:lineRule="auto"/>
        <w:ind w:left="425"/>
      </w:pPr>
      <w:r>
        <w:rPr>
          <w:rFonts w:eastAsia="等线"/>
          <w:sz w:val="22"/>
        </w:rPr>
        <w:t xml:space="preserve">☐  </w:t>
      </w:r>
      <w:r>
        <w:rPr>
          <w:rFonts w:eastAsia="等线"/>
          <w:b w:val="0"/>
          <w:sz w:val="21"/>
        </w:rPr>
        <w:t>分批启用，避免全公司同时首次同步造成带宽压力。</w:t>
      </w:r>
    </w:p>
    <w:p>
      <w:pPr>
        <w:spacing w:after="40" w:line="324" w:lineRule="auto"/>
        <w:ind w:left="425"/>
      </w:pPr>
      <w:r>
        <w:rPr>
          <w:rFonts w:eastAsia="等线"/>
          <w:sz w:val="22"/>
        </w:rPr>
        <w:t xml:space="preserve">☐  </w:t>
      </w:r>
      <w:r>
        <w:rPr>
          <w:rFonts w:eastAsia="等线"/>
          <w:b w:val="0"/>
          <w:sz w:val="21"/>
        </w:rPr>
        <w:t>向用户说明变化（"你的桌面文件现在也在云端了"）。</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如果用户桌面上有几十 GB 的视频或素材，启用后会同时产生大量上传流量并占满容量。</w:t>
            </w:r>
            <w:r>
              <w:rPr>
                <w:rFonts w:eastAsia="等线"/>
                <w:b/>
                <w:sz w:val="21"/>
              </w:rPr>
              <w:t>务必先统计再分批启用。</w:t>
            </w:r>
          </w:p>
        </w:tc>
      </w:tr>
    </w:tbl>
    <w:p>
      <w:pPr>
        <w:spacing w:after="40"/>
      </w:pPr>
    </w:p>
    <w:p>
      <w:pPr>
        <w:pStyle w:val="Heading3"/>
        <w:spacing w:before="200" w:after="120"/>
      </w:pPr>
      <w:r>
        <w:rPr>
          <w:rFonts w:eastAsia="微软雅黑"/>
          <w:b/>
          <w:color w:val="2E5496"/>
          <w:sz w:val="27"/>
        </w:rPr>
        <w:t>4.106 同步的技术限制（提前告知）</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限制</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sz w:val="19"/>
              </w:rPr>
              <w:t>特殊字符</w:t>
            </w:r>
          </w:p>
        </w:tc>
        <w:tc>
          <w:tcPr>
            <w:tcW w:type="dxa" w:w="4705"/>
          </w:tcPr>
          <w:p>
            <w:pPr>
              <w:spacing w:after="20" w:before="20" w:line="288" w:lineRule="auto"/>
            </w:pPr>
            <w:r>
              <w:rPr>
                <w:rFonts w:eastAsia="等线"/>
                <w:b w:val="0"/>
                <w:sz w:val="19"/>
              </w:rPr>
              <w:t>文件名含某些字符会导致同步失败</w:t>
            </w:r>
          </w:p>
        </w:tc>
      </w:tr>
      <w:tr>
        <w:tc>
          <w:tcPr>
            <w:tcW w:type="dxa" w:w="4705"/>
          </w:tcPr>
          <w:p>
            <w:pPr>
              <w:spacing w:after="20" w:before="20" w:line="288" w:lineRule="auto"/>
            </w:pPr>
            <w:r>
              <w:rPr>
                <w:rFonts w:eastAsia="等线"/>
                <w:b/>
                <w:sz w:val="19"/>
              </w:rPr>
              <w:t>路径过长</w:t>
            </w:r>
          </w:p>
        </w:tc>
        <w:tc>
          <w:tcPr>
            <w:tcW w:type="dxa" w:w="4705"/>
          </w:tcPr>
          <w:p>
            <w:pPr>
              <w:spacing w:after="20" w:before="20" w:line="288" w:lineRule="auto"/>
            </w:pPr>
            <w:r>
              <w:rPr>
                <w:rFonts w:eastAsia="等线"/>
                <w:b w:val="0"/>
                <w:sz w:val="19"/>
              </w:rPr>
              <w:t>同步客户端下，OneDrive 根目录 + 文件相对路径的总长度有上限，超出会同步失败</w:t>
            </w:r>
          </w:p>
        </w:tc>
      </w:tr>
      <w:tr>
        <w:tc>
          <w:tcPr>
            <w:tcW w:type="dxa" w:w="4705"/>
          </w:tcPr>
          <w:p>
            <w:pPr>
              <w:spacing w:after="20" w:before="20" w:line="288" w:lineRule="auto"/>
            </w:pPr>
            <w:r>
              <w:rPr>
                <w:rFonts w:eastAsia="等线"/>
                <w:b w:val="0"/>
                <w:sz w:val="19"/>
              </w:rPr>
              <w:t>文件数量过多</w:t>
            </w:r>
          </w:p>
        </w:tc>
        <w:tc>
          <w:tcPr>
            <w:tcW w:type="dxa" w:w="4705"/>
          </w:tcPr>
          <w:p>
            <w:pPr>
              <w:spacing w:after="20" w:before="20" w:line="288" w:lineRule="auto"/>
            </w:pPr>
            <w:r>
              <w:rPr>
                <w:rFonts w:eastAsia="等线"/>
                <w:b w:val="0"/>
                <w:sz w:val="19"/>
              </w:rPr>
              <w:t>单库项目数过大影响性能</w:t>
            </w:r>
          </w:p>
        </w:tc>
      </w:tr>
      <w:tr>
        <w:tc>
          <w:tcPr>
            <w:tcW w:type="dxa" w:w="4705"/>
          </w:tcPr>
          <w:p>
            <w:pPr>
              <w:spacing w:after="20" w:before="20" w:line="288" w:lineRule="auto"/>
            </w:pPr>
            <w:r>
              <w:rPr>
                <w:rFonts w:eastAsia="等线"/>
                <w:b w:val="0"/>
                <w:sz w:val="19"/>
              </w:rPr>
              <w:t>单文件过大</w:t>
            </w:r>
          </w:p>
        </w:tc>
        <w:tc>
          <w:tcPr>
            <w:tcW w:type="dxa" w:w="4705"/>
          </w:tcPr>
          <w:p>
            <w:pPr>
              <w:spacing w:after="20" w:before="20" w:line="288" w:lineRule="auto"/>
            </w:pPr>
            <w:r>
              <w:rPr>
                <w:rFonts w:eastAsia="等线"/>
                <w:b w:val="0"/>
                <w:sz w:val="19"/>
              </w:rPr>
              <w:t>有上限</w:t>
            </w:r>
          </w:p>
        </w:tc>
      </w:tr>
      <w:tr>
        <w:tc>
          <w:tcPr>
            <w:tcW w:type="dxa" w:w="4705"/>
          </w:tcPr>
          <w:p>
            <w:pPr>
              <w:spacing w:after="20" w:before="20" w:line="288" w:lineRule="auto"/>
            </w:pPr>
            <w:r>
              <w:rPr>
                <w:rFonts w:eastAsia="等线"/>
                <w:b w:val="0"/>
                <w:sz w:val="19"/>
              </w:rPr>
              <w:t>不适合同步的文件</w:t>
            </w:r>
          </w:p>
        </w:tc>
        <w:tc>
          <w:tcPr>
            <w:tcW w:type="dxa" w:w="4705"/>
          </w:tcPr>
          <w:p>
            <w:pPr>
              <w:spacing w:after="20" w:before="20" w:line="288" w:lineRule="auto"/>
            </w:pPr>
            <w:r>
              <w:rPr>
                <w:rFonts w:eastAsia="等线"/>
                <w:b w:val="0"/>
                <w:sz w:val="19"/>
              </w:rPr>
              <w:t>数据库文件（如 Access）、PST、正被程序独占的文件</w:t>
            </w:r>
          </w:p>
        </w:tc>
      </w:tr>
      <w:tr>
        <w:tc>
          <w:tcPr>
            <w:tcW w:type="dxa" w:w="4705"/>
          </w:tcPr>
          <w:p>
            <w:pPr>
              <w:spacing w:after="20" w:before="20" w:line="288" w:lineRule="auto"/>
            </w:pPr>
            <w:r>
              <w:rPr>
                <w:rFonts w:eastAsia="等线"/>
                <w:b w:val="0"/>
                <w:sz w:val="19"/>
              </w:rPr>
              <w:t>磁盘空间不足</w:t>
            </w:r>
          </w:p>
        </w:tc>
        <w:tc>
          <w:tcPr>
            <w:tcW w:type="dxa" w:w="4705"/>
          </w:tcPr>
          <w:p>
            <w:pPr>
              <w:spacing w:after="20" w:before="20" w:line="288" w:lineRule="auto"/>
            </w:pPr>
            <w:r>
              <w:rPr>
                <w:rFonts w:eastAsia="等线"/>
                <w:b w:val="0"/>
                <w:sz w:val="19"/>
              </w:rPr>
              <w:t>本地空间不足会导致同步失败</w:t>
            </w:r>
          </w:p>
        </w:tc>
      </w:tr>
      <w:tr>
        <w:tc>
          <w:tcPr>
            <w:tcW w:type="dxa" w:w="4705"/>
          </w:tcPr>
          <w:p>
            <w:pPr>
              <w:spacing w:after="20" w:before="20" w:line="288" w:lineRule="auto"/>
            </w:pPr>
            <w:r>
              <w:rPr>
                <w:rFonts w:eastAsia="等线"/>
                <w:b w:val="0"/>
                <w:sz w:val="19"/>
              </w:rPr>
              <w:t>网络限制</w:t>
            </w:r>
          </w:p>
        </w:tc>
        <w:tc>
          <w:tcPr>
            <w:tcW w:type="dxa" w:w="4705"/>
          </w:tcPr>
          <w:p>
            <w:pPr>
              <w:spacing w:after="20" w:before="20" w:line="288" w:lineRule="auto"/>
            </w:pPr>
            <w:r>
              <w:rPr>
                <w:rFonts w:eastAsia="等线"/>
                <w:b w:val="0"/>
                <w:sz w:val="19"/>
              </w:rPr>
              <w:t>代理、防火墙需允许必要连接</w:t>
            </w:r>
          </w:p>
        </w:tc>
      </w:tr>
    </w:tbl>
    <w:p>
      <w:pPr>
        <w:spacing w:after="40"/>
      </w:pPr>
    </w:p>
    <w:p>
      <w:pPr>
        <w:pStyle w:val="Heading4"/>
        <w:spacing w:before="200" w:after="120"/>
      </w:pPr>
      <w:r>
        <w:rPr>
          <w:rFonts w:eastAsia="微软雅黑"/>
          <w:b/>
          <w:color w:val="2E5496"/>
          <w:sz w:val="24"/>
        </w:rPr>
        <w:t>4.106.1 处理路径过长的实用方法</w:t>
      </w:r>
    </w:p>
    <w:p>
      <w:pPr>
        <w:spacing w:before="120" w:after="160"/>
        <w:jc w:val="center"/>
      </w:pPr>
      <w:r>
        <w:drawing>
          <wp:inline xmlns:a="http://schemas.openxmlformats.org/drawingml/2006/main" xmlns:pic="http://schemas.openxmlformats.org/drawingml/2006/picture">
            <wp:extent cx="4500000" cy="5618098"/>
            <wp:docPr id="61" name="Picture 61"/>
            <wp:cNvGraphicFramePr>
              <a:graphicFrameLocks noChangeAspect="1"/>
            </wp:cNvGraphicFramePr>
            <a:graphic>
              <a:graphicData uri="http://schemas.openxmlformats.org/drawingml/2006/picture">
                <pic:pic>
                  <pic:nvPicPr>
                    <pic:cNvPr id="0" name="a3b4feb8875ef62c.png"/>
                    <pic:cNvPicPr/>
                  </pic:nvPicPr>
                  <pic:blipFill>
                    <a:blip r:embed="rId128"/>
                    <a:stretch>
                      <a:fillRect/>
                    </a:stretch>
                  </pic:blipFill>
                  <pic:spPr>
                    <a:xfrm>
                      <a:off x="0" y="0"/>
                      <a:ext cx="4500000" cy="5618098"/>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迁移旧共享盘时（第 13 节）</w:t>
            </w:r>
            <w:r>
              <w:rPr>
                <w:rFonts w:eastAsia="等线"/>
                <w:b/>
                <w:sz w:val="21"/>
              </w:rPr>
              <w:t>先扫描并修正</w:t>
            </w:r>
            <w:r>
              <w:rPr>
                <w:rFonts w:eastAsia="等线"/>
                <w:b w:val="0"/>
                <w:sz w:val="21"/>
              </w:rPr>
              <w:t>超长路径和特殊字符，比上线后逐个处理用户工单高效得多。</w:t>
            </w:r>
          </w:p>
        </w:tc>
      </w:tr>
    </w:tbl>
    <w:p>
      <w:pPr>
        <w:spacing w:after="40"/>
      </w:pPr>
    </w:p>
    <w:p>
      <w:pPr>
        <w:pStyle w:val="Heading3"/>
        <w:spacing w:before="200" w:after="120"/>
      </w:pPr>
      <w:r>
        <w:rPr>
          <w:rFonts w:eastAsia="微软雅黑"/>
          <w:b/>
          <w:color w:val="2E5496"/>
          <w:sz w:val="27"/>
        </w:rPr>
        <w:t>4.107 同步冲突与常见故障</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常见原因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出现"副本"文件</w:t>
            </w:r>
          </w:p>
        </w:tc>
        <w:tc>
          <w:tcPr>
            <w:tcW w:type="dxa" w:w="3137"/>
          </w:tcPr>
          <w:p>
            <w:pPr>
              <w:spacing w:after="20" w:before="20" w:line="288" w:lineRule="auto"/>
            </w:pPr>
            <w:r>
              <w:rPr>
                <w:rFonts w:eastAsia="等线"/>
                <w:b w:val="0"/>
                <w:sz w:val="19"/>
              </w:rPr>
              <w:t>两人同时编辑同一个非 Office 文件，或离线修改后同步</w:t>
            </w:r>
          </w:p>
        </w:tc>
        <w:tc>
          <w:tcPr>
            <w:tcW w:type="dxa" w:w="3137"/>
          </w:tcPr>
          <w:p>
            <w:pPr>
              <w:spacing w:after="20" w:before="20" w:line="288" w:lineRule="auto"/>
            </w:pPr>
            <w:r>
              <w:rPr>
                <w:rFonts w:eastAsia="等线"/>
                <w:b w:val="0"/>
                <w:sz w:val="19"/>
              </w:rPr>
              <w:t>培训使用</w:t>
            </w:r>
            <w:r>
              <w:rPr>
                <w:rFonts w:eastAsia="等线"/>
                <w:b/>
                <w:sz w:val="19"/>
              </w:rPr>
              <w:t>共同编辑</w:t>
            </w:r>
            <w:r>
              <w:rPr>
                <w:rFonts w:eastAsia="等线"/>
                <w:b w:val="0"/>
                <w:sz w:val="19"/>
              </w:rPr>
              <w:t>；保留正确版本</w:t>
            </w:r>
          </w:p>
        </w:tc>
      </w:tr>
      <w:tr>
        <w:tc>
          <w:tcPr>
            <w:tcW w:type="dxa" w:w="3137"/>
          </w:tcPr>
          <w:p>
            <w:pPr>
              <w:spacing w:after="20" w:before="20" w:line="288" w:lineRule="auto"/>
            </w:pPr>
            <w:r>
              <w:rPr>
                <w:rFonts w:eastAsia="等线"/>
                <w:b w:val="0"/>
                <w:sz w:val="19"/>
              </w:rPr>
              <w:t>红色叉号</w:t>
            </w:r>
          </w:p>
        </w:tc>
        <w:tc>
          <w:tcPr>
            <w:tcW w:type="dxa" w:w="3137"/>
          </w:tcPr>
          <w:p>
            <w:pPr>
              <w:spacing w:after="20" w:before="20" w:line="288" w:lineRule="auto"/>
            </w:pPr>
            <w:r>
              <w:rPr>
                <w:rFonts w:eastAsia="等线"/>
                <w:b w:val="0"/>
                <w:sz w:val="19"/>
              </w:rPr>
              <w:t>特殊字符、路径过长、空间不足、文件被占用</w:t>
            </w:r>
          </w:p>
        </w:tc>
        <w:tc>
          <w:tcPr>
            <w:tcW w:type="dxa" w:w="3137"/>
          </w:tcPr>
          <w:p>
            <w:pPr>
              <w:spacing w:after="20" w:before="20" w:line="288" w:lineRule="auto"/>
            </w:pPr>
            <w:r>
              <w:rPr>
                <w:rFonts w:eastAsia="等线"/>
                <w:b w:val="0"/>
                <w:sz w:val="19"/>
              </w:rPr>
              <w:t>按提示逐项处理</w:t>
            </w:r>
          </w:p>
        </w:tc>
      </w:tr>
      <w:tr>
        <w:tc>
          <w:tcPr>
            <w:tcW w:type="dxa" w:w="3137"/>
          </w:tcPr>
          <w:p>
            <w:pPr>
              <w:spacing w:after="20" w:before="20" w:line="288" w:lineRule="auto"/>
            </w:pPr>
            <w:r>
              <w:rPr>
                <w:rFonts w:eastAsia="等线"/>
                <w:b w:val="0"/>
                <w:sz w:val="19"/>
              </w:rPr>
              <w:t>同步很慢或卡住</w:t>
            </w:r>
          </w:p>
        </w:tc>
        <w:tc>
          <w:tcPr>
            <w:tcW w:type="dxa" w:w="3137"/>
          </w:tcPr>
          <w:p>
            <w:pPr>
              <w:spacing w:after="20" w:before="20" w:line="288" w:lineRule="auto"/>
            </w:pPr>
            <w:r>
              <w:rPr>
                <w:rFonts w:eastAsia="等线"/>
                <w:b w:val="0"/>
                <w:sz w:val="19"/>
              </w:rPr>
              <w:t>文件数量多、带宽不足、首次同步</w:t>
            </w:r>
          </w:p>
        </w:tc>
        <w:tc>
          <w:tcPr>
            <w:tcW w:type="dxa" w:w="3137"/>
          </w:tcPr>
          <w:p>
            <w:pPr>
              <w:spacing w:after="20" w:before="20" w:line="288" w:lineRule="auto"/>
            </w:pPr>
            <w:r>
              <w:rPr>
                <w:rFonts w:eastAsia="等线"/>
                <w:b w:val="0"/>
                <w:sz w:val="19"/>
              </w:rPr>
              <w:t>等待；分批；检查带宽</w:t>
            </w:r>
          </w:p>
        </w:tc>
      </w:tr>
      <w:tr>
        <w:tc>
          <w:tcPr>
            <w:tcW w:type="dxa" w:w="3137"/>
          </w:tcPr>
          <w:p>
            <w:pPr>
              <w:spacing w:after="20" w:before="20" w:line="288" w:lineRule="auto"/>
            </w:pPr>
            <w:r>
              <w:rPr>
                <w:rFonts w:eastAsia="等线"/>
                <w:b w:val="0"/>
                <w:sz w:val="19"/>
              </w:rPr>
              <w:t>文件显示为只读</w:t>
            </w:r>
          </w:p>
        </w:tc>
        <w:tc>
          <w:tcPr>
            <w:tcW w:type="dxa" w:w="3137"/>
          </w:tcPr>
          <w:p>
            <w:pPr>
              <w:spacing w:after="20" w:before="20" w:line="288" w:lineRule="auto"/>
            </w:pPr>
            <w:r>
              <w:rPr>
                <w:rFonts w:eastAsia="等线"/>
                <w:b w:val="0"/>
                <w:sz w:val="19"/>
              </w:rPr>
              <w:t>他人正在编辑、权限不足、检出状态</w:t>
            </w:r>
          </w:p>
        </w:tc>
        <w:tc>
          <w:tcPr>
            <w:tcW w:type="dxa" w:w="3137"/>
          </w:tcPr>
          <w:p>
            <w:pPr>
              <w:spacing w:after="20" w:before="20" w:line="288" w:lineRule="auto"/>
            </w:pPr>
            <w:r>
              <w:rPr>
                <w:rFonts w:eastAsia="等线"/>
                <w:b w:val="0"/>
                <w:sz w:val="19"/>
              </w:rPr>
              <w:t>确认权限与编辑状态</w:t>
            </w:r>
          </w:p>
        </w:tc>
      </w:tr>
      <w:tr>
        <w:tc>
          <w:tcPr>
            <w:tcW w:type="dxa" w:w="3137"/>
          </w:tcPr>
          <w:p>
            <w:pPr>
              <w:spacing w:after="20" w:before="20" w:line="288" w:lineRule="auto"/>
            </w:pPr>
            <w:r>
              <w:rPr>
                <w:rFonts w:eastAsia="等线"/>
                <w:b w:val="0"/>
                <w:sz w:val="19"/>
              </w:rPr>
              <w:t>本地删了云端也没了</w:t>
            </w:r>
          </w:p>
        </w:tc>
        <w:tc>
          <w:tcPr>
            <w:tcW w:type="dxa" w:w="3137"/>
          </w:tcPr>
          <w:p>
            <w:pPr>
              <w:spacing w:after="20" w:before="20" w:line="288" w:lineRule="auto"/>
            </w:pPr>
            <w:r>
              <w:rPr>
                <w:rFonts w:eastAsia="等线"/>
                <w:b/>
                <w:sz w:val="19"/>
              </w:rPr>
              <w:t>同步是双向的</w:t>
            </w:r>
          </w:p>
        </w:tc>
        <w:tc>
          <w:tcPr>
            <w:tcW w:type="dxa" w:w="3137"/>
          </w:tcPr>
          <w:p>
            <w:pPr>
              <w:spacing w:after="20" w:before="20" w:line="288" w:lineRule="auto"/>
            </w:pPr>
            <w:r>
              <w:rPr>
                <w:rFonts w:eastAsia="等线"/>
                <w:b w:val="0"/>
                <w:sz w:val="19"/>
              </w:rPr>
              <w:t>从回收站恢复；培训</w:t>
            </w:r>
          </w:p>
        </w:tc>
      </w:tr>
      <w:tr>
        <w:tc>
          <w:tcPr>
            <w:tcW w:type="dxa" w:w="3137"/>
          </w:tcPr>
          <w:p>
            <w:pPr>
              <w:spacing w:after="20" w:before="20" w:line="288" w:lineRule="auto"/>
            </w:pPr>
            <w:r>
              <w:rPr>
                <w:rFonts w:eastAsia="等线"/>
                <w:b w:val="0"/>
                <w:sz w:val="19"/>
              </w:rPr>
              <w:t>图标一直转圈</w:t>
            </w:r>
          </w:p>
        </w:tc>
        <w:tc>
          <w:tcPr>
            <w:tcW w:type="dxa" w:w="3137"/>
          </w:tcPr>
          <w:p>
            <w:pPr>
              <w:spacing w:after="20" w:before="20" w:line="288" w:lineRule="auto"/>
            </w:pPr>
            <w:r>
              <w:rPr>
                <w:rFonts w:eastAsia="等线"/>
                <w:b w:val="0"/>
                <w:sz w:val="19"/>
              </w:rPr>
              <w:t>客户端异常</w:t>
            </w:r>
          </w:p>
        </w:tc>
        <w:tc>
          <w:tcPr>
            <w:tcW w:type="dxa" w:w="3137"/>
          </w:tcPr>
          <w:p>
            <w:pPr>
              <w:spacing w:after="20" w:before="20" w:line="288" w:lineRule="auto"/>
            </w:pPr>
            <w:r>
              <w:rPr>
                <w:rFonts w:eastAsia="等线"/>
                <w:b w:val="0"/>
                <w:sz w:val="19"/>
              </w:rPr>
              <w:t>重启客户端；必要时重新链接账号</w:t>
            </w:r>
          </w:p>
        </w:tc>
      </w:tr>
      <w:tr>
        <w:tc>
          <w:tcPr>
            <w:tcW w:type="dxa" w:w="3137"/>
          </w:tcPr>
          <w:p>
            <w:pPr>
              <w:spacing w:after="20" w:before="20" w:line="288" w:lineRule="auto"/>
            </w:pPr>
            <w:r>
              <w:rPr>
                <w:rFonts w:eastAsia="等线"/>
                <w:b w:val="0"/>
                <w:sz w:val="19"/>
              </w:rPr>
              <w:t>换电脑后文件没了</w:t>
            </w:r>
          </w:p>
        </w:tc>
        <w:tc>
          <w:tcPr>
            <w:tcW w:type="dxa" w:w="3137"/>
          </w:tcPr>
          <w:p>
            <w:pPr>
              <w:spacing w:after="20" w:before="20" w:line="288" w:lineRule="auto"/>
            </w:pPr>
            <w:r>
              <w:rPr>
                <w:rFonts w:eastAsia="等线"/>
                <w:b w:val="0"/>
                <w:sz w:val="19"/>
              </w:rPr>
              <w:t>未启用已知文件夹备份，或未登录同步客户端</w:t>
            </w:r>
          </w:p>
        </w:tc>
        <w:tc>
          <w:tcPr>
            <w:tcW w:type="dxa" w:w="3137"/>
          </w:tcPr>
          <w:p>
            <w:pPr>
              <w:spacing w:after="20" w:before="20" w:line="288" w:lineRule="auto"/>
            </w:pPr>
            <w:r>
              <w:rPr>
                <w:rFonts w:eastAsia="等线"/>
                <w:b w:val="0"/>
                <w:sz w:val="19"/>
              </w:rPr>
              <w:t>登录并同步</w:t>
            </w:r>
          </w:p>
        </w:tc>
      </w:tr>
      <w:tr>
        <w:tc>
          <w:tcPr>
            <w:tcW w:type="dxa" w:w="3137"/>
          </w:tcPr>
          <w:p>
            <w:pPr>
              <w:spacing w:after="20" w:before="20" w:line="288" w:lineRule="auto"/>
            </w:pPr>
            <w:r>
              <w:rPr>
                <w:rFonts w:eastAsia="等线"/>
                <w:b w:val="0"/>
                <w:sz w:val="19"/>
              </w:rPr>
              <w:t>Office 文件保存失败</w:t>
            </w:r>
          </w:p>
        </w:tc>
        <w:tc>
          <w:tcPr>
            <w:tcW w:type="dxa" w:w="3137"/>
          </w:tcPr>
          <w:p>
            <w:pPr>
              <w:spacing w:after="20" w:before="20" w:line="288" w:lineRule="auto"/>
            </w:pPr>
            <w:r>
              <w:rPr>
                <w:rFonts w:eastAsia="等线"/>
                <w:b w:val="0"/>
                <w:sz w:val="19"/>
              </w:rPr>
              <w:t>同步冲突或权限</w:t>
            </w:r>
          </w:p>
        </w:tc>
        <w:tc>
          <w:tcPr>
            <w:tcW w:type="dxa" w:w="3137"/>
          </w:tcPr>
          <w:p>
            <w:pPr>
              <w:spacing w:after="20" w:before="20" w:line="288" w:lineRule="auto"/>
            </w:pPr>
            <w:r>
              <w:rPr>
                <w:rFonts w:eastAsia="等线"/>
                <w:b w:val="0"/>
                <w:sz w:val="19"/>
              </w:rPr>
              <w:t>另存后处理冲突</w:t>
            </w:r>
          </w:p>
        </w:tc>
      </w:tr>
    </w:tbl>
    <w:p>
      <w:pPr>
        <w:spacing w:after="40"/>
      </w:pPr>
    </w:p>
    <w:p>
      <w:pPr>
        <w:pStyle w:val="Heading4"/>
        <w:spacing w:before="200" w:after="120"/>
      </w:pPr>
      <w:r>
        <w:rPr>
          <w:rFonts w:eastAsia="微软雅黑"/>
          <w:b/>
          <w:color w:val="2E5496"/>
          <w:sz w:val="24"/>
        </w:rPr>
        <w:t>4.107.1 共同编辑 vs 各自编辑</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培训用户使用</w:t>
            </w:r>
            <w:r>
              <w:rPr>
                <w:rFonts w:eastAsia="等线"/>
                <w:b/>
                <w:sz w:val="21"/>
              </w:rPr>
              <w:t>共同编辑</w:t>
            </w:r>
            <w:r>
              <w:rPr>
                <w:rFonts w:eastAsia="等线"/>
                <w:b w:val="0"/>
                <w:sz w:val="21"/>
              </w:rPr>
              <w:t>（多人同时在线编辑同一个 Office 文件），而不是"我改完发你、你改完发我"。</w:t>
            </w:r>
          </w:p>
          <w:p>
            <w:pPr>
              <w:spacing w:after="40" w:before="0" w:line="324" w:lineRule="auto"/>
            </w:pPr>
          </w:p>
          <w:p>
            <w:pPr>
              <w:spacing w:after="40" w:before="0" w:line="324" w:lineRule="auto"/>
            </w:pPr>
            <w:r>
              <w:rPr>
                <w:rFonts w:eastAsia="等线"/>
                <w:b w:val="0"/>
                <w:sz w:val="21"/>
              </w:rPr>
              <w:t>后者会产生多个版本、覆盖彼此修改，最终需要人工合并——这是文件协作中最浪费时间的问题。</w:t>
            </w:r>
          </w:p>
        </w:tc>
      </w:tr>
    </w:tbl>
    <w:p>
      <w:pPr>
        <w:spacing w:after="40"/>
      </w:pPr>
    </w:p>
    <w:p>
      <w:pPr>
        <w:pStyle w:val="Heading3"/>
        <w:spacing w:before="200" w:after="120"/>
      </w:pPr>
      <w:r>
        <w:rPr>
          <w:rFonts w:eastAsia="微软雅黑"/>
          <w:b/>
          <w:color w:val="2E5496"/>
          <w:sz w:val="27"/>
        </w:rPr>
        <w:t>4.108 同步不是备份（必须反复强调）</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情况</w:t>
            </w:r>
          </w:p>
        </w:tc>
        <w:tc>
          <w:tcPr>
            <w:tcW w:type="dxa" w:w="4705"/>
            <w:shd w:val="clear" w:fill="DEEAF6"/>
          </w:tcPr>
          <w:p>
            <w:pPr>
              <w:spacing w:after="20" w:before="20"/>
            </w:pPr>
            <w:r>
              <w:rPr>
                <w:rFonts w:eastAsia="等线"/>
                <w:b/>
                <w:sz w:val="19"/>
              </w:rPr>
              <w:t>同步的行为</w:t>
            </w:r>
          </w:p>
        </w:tc>
      </w:tr>
      <w:tr>
        <w:tc>
          <w:tcPr>
            <w:tcW w:type="dxa" w:w="4705"/>
          </w:tcPr>
          <w:p>
            <w:pPr>
              <w:spacing w:after="20" w:before="20" w:line="288" w:lineRule="auto"/>
            </w:pPr>
            <w:r>
              <w:rPr>
                <w:rFonts w:eastAsia="等线"/>
                <w:b w:val="0"/>
                <w:sz w:val="19"/>
              </w:rPr>
              <w:t>本地删除文件</w:t>
            </w:r>
          </w:p>
        </w:tc>
        <w:tc>
          <w:tcPr>
            <w:tcW w:type="dxa" w:w="4705"/>
          </w:tcPr>
          <w:p>
            <w:pPr>
              <w:spacing w:after="20" w:before="20" w:line="288" w:lineRule="auto"/>
            </w:pPr>
            <w:r>
              <w:rPr>
                <w:rFonts w:eastAsia="等线"/>
                <w:b/>
                <w:sz w:val="19"/>
              </w:rPr>
              <w:t>云端也会删除</w:t>
            </w:r>
            <w:r>
              <w:rPr>
                <w:rFonts w:eastAsia="等线"/>
                <w:b w:val="0"/>
                <w:sz w:val="19"/>
              </w:rPr>
              <w:t>（可从回收站恢复）</w:t>
            </w:r>
          </w:p>
        </w:tc>
      </w:tr>
      <w:tr>
        <w:tc>
          <w:tcPr>
            <w:tcW w:type="dxa" w:w="4705"/>
          </w:tcPr>
          <w:p>
            <w:pPr>
              <w:spacing w:after="20" w:before="20" w:line="288" w:lineRule="auto"/>
            </w:pPr>
            <w:r>
              <w:rPr>
                <w:rFonts w:eastAsia="等线"/>
                <w:b w:val="0"/>
                <w:sz w:val="19"/>
              </w:rPr>
              <w:t>本地文件被勒索软件加密</w:t>
            </w:r>
          </w:p>
        </w:tc>
        <w:tc>
          <w:tcPr>
            <w:tcW w:type="dxa" w:w="4705"/>
          </w:tcPr>
          <w:p>
            <w:pPr>
              <w:spacing w:after="20" w:before="20" w:line="288" w:lineRule="auto"/>
            </w:pPr>
            <w:r>
              <w:rPr>
                <w:rFonts w:eastAsia="等线"/>
                <w:b/>
                <w:sz w:val="19"/>
              </w:rPr>
              <w:t>加密后的版本会同步到云端</w:t>
            </w:r>
          </w:p>
        </w:tc>
      </w:tr>
      <w:tr>
        <w:tc>
          <w:tcPr>
            <w:tcW w:type="dxa" w:w="4705"/>
          </w:tcPr>
          <w:p>
            <w:pPr>
              <w:spacing w:after="20" w:before="20" w:line="288" w:lineRule="auto"/>
            </w:pPr>
            <w:r>
              <w:rPr>
                <w:rFonts w:eastAsia="等线"/>
                <w:b w:val="0"/>
                <w:sz w:val="19"/>
              </w:rPr>
              <w:t>本地误覆盖</w:t>
            </w:r>
          </w:p>
        </w:tc>
        <w:tc>
          <w:tcPr>
            <w:tcW w:type="dxa" w:w="4705"/>
          </w:tcPr>
          <w:p>
            <w:pPr>
              <w:spacing w:after="20" w:before="20" w:line="288" w:lineRule="auto"/>
            </w:pPr>
            <w:r>
              <w:rPr>
                <w:rFonts w:eastAsia="等线"/>
                <w:b w:val="0"/>
                <w:sz w:val="19"/>
              </w:rPr>
              <w:t>覆盖会同步（可用版本历史恢复）</w:t>
            </w:r>
          </w:p>
        </w:tc>
      </w:tr>
    </w:tbl>
    <w:p>
      <w:pPr>
        <w:spacing w:after="40"/>
      </w:pPr>
    </w:p>
    <w:p>
      <w:pPr>
        <w:pStyle w:val="Heading4"/>
        <w:spacing w:before="200" w:after="120"/>
      </w:pPr>
      <w:r>
        <w:rPr>
          <w:rFonts w:eastAsia="微软雅黑"/>
          <w:b/>
          <w:color w:val="2E5496"/>
          <w:sz w:val="24"/>
        </w:rPr>
        <w:t>4.108.1 真正的防线是什么</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防线</w:t>
            </w:r>
          </w:p>
        </w:tc>
        <w:tc>
          <w:tcPr>
            <w:tcW w:type="dxa" w:w="4705"/>
            <w:shd w:val="clear" w:fill="DEEAF6"/>
          </w:tcPr>
          <w:p>
            <w:pPr>
              <w:spacing w:after="20" w:before="20"/>
            </w:pPr>
            <w:r>
              <w:rPr>
                <w:rFonts w:eastAsia="等线"/>
                <w:b/>
                <w:sz w:val="19"/>
              </w:rPr>
              <w:t>作用</w:t>
            </w:r>
          </w:p>
        </w:tc>
      </w:tr>
      <w:tr>
        <w:tc>
          <w:tcPr>
            <w:tcW w:type="dxa" w:w="4705"/>
          </w:tcPr>
          <w:p>
            <w:pPr>
              <w:spacing w:after="20" w:before="20" w:line="288" w:lineRule="auto"/>
            </w:pPr>
            <w:r>
              <w:rPr>
                <w:rFonts w:eastAsia="等线"/>
                <w:b w:val="0"/>
                <w:sz w:val="19"/>
              </w:rPr>
              <w:t>回收站（约 93 天）</w:t>
            </w:r>
          </w:p>
        </w:tc>
        <w:tc>
          <w:tcPr>
            <w:tcW w:type="dxa" w:w="4705"/>
          </w:tcPr>
          <w:p>
            <w:pPr>
              <w:spacing w:after="20" w:before="20" w:line="288" w:lineRule="auto"/>
            </w:pPr>
            <w:r>
              <w:rPr>
                <w:rFonts w:eastAsia="等线"/>
                <w:b w:val="0"/>
                <w:sz w:val="19"/>
              </w:rPr>
              <w:t>恢复误删</w:t>
            </w:r>
          </w:p>
        </w:tc>
      </w:tr>
      <w:tr>
        <w:tc>
          <w:tcPr>
            <w:tcW w:type="dxa" w:w="4705"/>
          </w:tcPr>
          <w:p>
            <w:pPr>
              <w:spacing w:after="20" w:before="20" w:line="288" w:lineRule="auto"/>
            </w:pPr>
            <w:r>
              <w:rPr>
                <w:rFonts w:eastAsia="等线"/>
                <w:b/>
                <w:sz w:val="19"/>
              </w:rPr>
              <w:t>版本历史</w:t>
            </w:r>
          </w:p>
        </w:tc>
        <w:tc>
          <w:tcPr>
            <w:tcW w:type="dxa" w:w="4705"/>
          </w:tcPr>
          <w:p>
            <w:pPr>
              <w:spacing w:after="20" w:before="20" w:line="288" w:lineRule="auto"/>
            </w:pPr>
            <w:r>
              <w:rPr>
                <w:rFonts w:eastAsia="等线"/>
                <w:b w:val="0"/>
                <w:sz w:val="19"/>
              </w:rPr>
              <w:t>恢复被覆盖或被加密前的版本</w:t>
            </w:r>
          </w:p>
        </w:tc>
      </w:tr>
      <w:tr>
        <w:tc>
          <w:tcPr>
            <w:tcW w:type="dxa" w:w="4705"/>
          </w:tcPr>
          <w:p>
            <w:pPr>
              <w:spacing w:after="20" w:before="20" w:line="288" w:lineRule="auto"/>
            </w:pPr>
            <w:r>
              <w:rPr>
                <w:rFonts w:eastAsia="等线"/>
                <w:b/>
                <w:sz w:val="19"/>
              </w:rPr>
              <w:t>文件恢复（还原到时间点）</w:t>
            </w:r>
          </w:p>
        </w:tc>
        <w:tc>
          <w:tcPr>
            <w:tcW w:type="dxa" w:w="4705"/>
          </w:tcPr>
          <w:p>
            <w:pPr>
              <w:spacing w:after="20" w:before="20" w:line="288" w:lineRule="auto"/>
            </w:pPr>
            <w:r>
              <w:rPr>
                <w:rFonts w:eastAsia="等线"/>
                <w:b w:val="0"/>
                <w:sz w:val="19"/>
              </w:rPr>
              <w:t>应对批量误删或勒索加密</w:t>
            </w:r>
          </w:p>
        </w:tc>
      </w:tr>
      <w:tr>
        <w:tc>
          <w:tcPr>
            <w:tcW w:type="dxa" w:w="4705"/>
          </w:tcPr>
          <w:p>
            <w:pPr>
              <w:spacing w:after="20" w:before="20" w:line="288" w:lineRule="auto"/>
            </w:pPr>
            <w:r>
              <w:rPr>
                <w:rFonts w:eastAsia="等线"/>
                <w:b w:val="0"/>
                <w:sz w:val="19"/>
              </w:rPr>
              <w:t>保留策略（第5篇）</w:t>
            </w:r>
          </w:p>
        </w:tc>
        <w:tc>
          <w:tcPr>
            <w:tcW w:type="dxa" w:w="4705"/>
          </w:tcPr>
          <w:p>
            <w:pPr>
              <w:spacing w:after="20" w:before="20" w:line="288" w:lineRule="auto"/>
            </w:pPr>
            <w:r>
              <w:rPr>
                <w:rFonts w:eastAsia="等线"/>
                <w:b w:val="0"/>
                <w:sz w:val="19"/>
              </w:rPr>
              <w:t>合规保存</w:t>
            </w:r>
          </w:p>
        </w:tc>
      </w:tr>
      <w:tr>
        <w:tc>
          <w:tcPr>
            <w:tcW w:type="dxa" w:w="4705"/>
          </w:tcPr>
          <w:p>
            <w:pPr>
              <w:spacing w:after="20" w:before="20" w:line="288" w:lineRule="auto"/>
            </w:pPr>
            <w:r>
              <w:rPr>
                <w:rFonts w:eastAsia="等线"/>
                <w:b w:val="0"/>
                <w:sz w:val="19"/>
              </w:rPr>
              <w:t>备份方案（第5篇）</w:t>
            </w:r>
          </w:p>
        </w:tc>
        <w:tc>
          <w:tcPr>
            <w:tcW w:type="dxa" w:w="4705"/>
          </w:tcPr>
          <w:p>
            <w:pPr>
              <w:spacing w:after="20" w:before="20" w:line="288" w:lineRule="auto"/>
            </w:pPr>
            <w:r>
              <w:rPr>
                <w:rFonts w:eastAsia="等线"/>
                <w:b w:val="0"/>
                <w:sz w:val="19"/>
              </w:rPr>
              <w:t>独立副本与批量恢复</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勒索软件加密本地文件后，加密结果会同步到云端。此时</w:t>
            </w:r>
            <w:r>
              <w:rPr>
                <w:rFonts w:eastAsia="等线"/>
                <w:b/>
                <w:sz w:val="21"/>
              </w:rPr>
              <w:t>能救命的是版本历史和"还原到某个时间点"功能</w:t>
            </w:r>
            <w:r>
              <w:rPr>
                <w:rFonts w:eastAsia="等线"/>
                <w:b w:val="0"/>
                <w:sz w:val="21"/>
              </w:rPr>
              <w:t>，而不是同步本身。这也是必须做恢复演练的原因（4.110）。</w:t>
            </w:r>
          </w:p>
        </w:tc>
      </w:tr>
    </w:tbl>
    <w:p>
      <w:pPr>
        <w:spacing w:after="40"/>
      </w:pPr>
    </w:p>
    <w:p>
      <w:pPr>
        <w:pStyle w:val="Heading3"/>
        <w:spacing w:before="200" w:after="120"/>
      </w:pPr>
      <w:r>
        <w:rPr>
          <w:rFonts w:eastAsia="微软雅黑"/>
          <w:b/>
          <w:color w:val="2E5496"/>
          <w:sz w:val="27"/>
        </w:rPr>
        <w:t>4.109 文件恢复能力（三种手段）</w:t>
      </w:r>
    </w:p>
    <w:p>
      <w:pPr>
        <w:pStyle w:val="Heading4"/>
        <w:spacing w:before="200" w:after="120"/>
      </w:pPr>
      <w:r>
        <w:rPr>
          <w:rFonts w:eastAsia="微软雅黑"/>
          <w:b/>
          <w:color w:val="2E5496"/>
          <w:sz w:val="24"/>
        </w:rPr>
        <w:t>4.109.1 用户自助：回收站</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步骤</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1</w:t>
            </w:r>
          </w:p>
        </w:tc>
        <w:tc>
          <w:tcPr>
            <w:tcW w:type="dxa" w:w="4705"/>
          </w:tcPr>
          <w:p>
            <w:pPr>
              <w:spacing w:after="20" w:before="20" w:line="288" w:lineRule="auto"/>
            </w:pPr>
            <w:r>
              <w:rPr>
                <w:rFonts w:eastAsia="等线"/>
                <w:b w:val="0"/>
                <w:sz w:val="19"/>
              </w:rPr>
              <w:t>在 OneDrive 或站点中打开回收站</w:t>
            </w:r>
          </w:p>
        </w:tc>
      </w:tr>
      <w:tr>
        <w:tc>
          <w:tcPr>
            <w:tcW w:type="dxa" w:w="4705"/>
          </w:tcPr>
          <w:p>
            <w:pPr>
              <w:spacing w:after="20" w:before="20" w:line="288" w:lineRule="auto"/>
            </w:pPr>
            <w:r>
              <w:rPr>
                <w:rFonts w:eastAsia="等线"/>
                <w:b w:val="0"/>
                <w:sz w:val="19"/>
              </w:rPr>
              <w:t>2</w:t>
            </w:r>
          </w:p>
        </w:tc>
        <w:tc>
          <w:tcPr>
            <w:tcW w:type="dxa" w:w="4705"/>
          </w:tcPr>
          <w:p>
            <w:pPr>
              <w:spacing w:after="20" w:before="20" w:line="288" w:lineRule="auto"/>
            </w:pPr>
            <w:r>
              <w:rPr>
                <w:rFonts w:eastAsia="等线"/>
                <w:b w:val="0"/>
                <w:sz w:val="19"/>
              </w:rPr>
              <w:t>找到文件并还原</w:t>
            </w:r>
          </w:p>
        </w:tc>
      </w:tr>
      <w:tr>
        <w:tc>
          <w:tcPr>
            <w:tcW w:type="dxa" w:w="4705"/>
          </w:tcPr>
          <w:p>
            <w:pPr>
              <w:spacing w:after="20" w:before="20" w:line="288" w:lineRule="auto"/>
            </w:pPr>
            <w:r>
              <w:rPr>
                <w:rFonts w:eastAsia="等线"/>
                <w:b w:val="0"/>
                <w:sz w:val="19"/>
              </w:rPr>
              <w:t>3</w:t>
            </w:r>
          </w:p>
        </w:tc>
        <w:tc>
          <w:tcPr>
            <w:tcW w:type="dxa" w:w="4705"/>
          </w:tcPr>
          <w:p>
            <w:pPr>
              <w:spacing w:after="20" w:before="20" w:line="288" w:lineRule="auto"/>
            </w:pPr>
            <w:r>
              <w:rPr>
                <w:rFonts w:eastAsia="等线"/>
                <w:b w:val="0"/>
                <w:sz w:val="19"/>
              </w:rPr>
              <w:t>若不在第一阶段回收站，联系管理员查第二阶段</w:t>
            </w:r>
          </w:p>
        </w:tc>
      </w:tr>
      <w:tr>
        <w:tc>
          <w:tcPr>
            <w:tcW w:type="dxa" w:w="4705"/>
          </w:tcPr>
          <w:p>
            <w:pPr>
              <w:spacing w:after="20" w:before="20" w:line="288" w:lineRule="auto"/>
            </w:pPr>
            <w:r>
              <w:rPr>
                <w:rFonts w:eastAsia="等线"/>
                <w:b w:val="0"/>
                <w:sz w:val="19"/>
              </w:rPr>
              <w:t>期限</w:t>
            </w:r>
          </w:p>
        </w:tc>
        <w:tc>
          <w:tcPr>
            <w:tcW w:type="dxa" w:w="4705"/>
          </w:tcPr>
          <w:p>
            <w:pPr>
              <w:spacing w:after="20" w:before="20" w:line="288" w:lineRule="auto"/>
            </w:pPr>
            <w:r>
              <w:rPr>
                <w:rFonts w:eastAsia="等线"/>
                <w:b w:val="0"/>
                <w:sz w:val="19"/>
              </w:rPr>
              <w:t>通常约 93 天</w:t>
            </w:r>
          </w:p>
        </w:tc>
      </w:tr>
    </w:tbl>
    <w:p>
      <w:pPr>
        <w:spacing w:after="40"/>
      </w:pPr>
    </w:p>
    <w:p>
      <w:pPr>
        <w:pStyle w:val="Heading4"/>
        <w:spacing w:before="200" w:after="120"/>
      </w:pPr>
      <w:r>
        <w:rPr>
          <w:rFonts w:eastAsia="微软雅黑"/>
          <w:b/>
          <w:color w:val="2E5496"/>
          <w:sz w:val="24"/>
        </w:rPr>
        <w:t>4.109.2 用户自助：版本历史</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步骤</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1</w:t>
            </w:r>
          </w:p>
        </w:tc>
        <w:tc>
          <w:tcPr>
            <w:tcW w:type="dxa" w:w="4705"/>
          </w:tcPr>
          <w:p>
            <w:pPr>
              <w:spacing w:after="20" w:before="20" w:line="288" w:lineRule="auto"/>
            </w:pPr>
            <w:r>
              <w:rPr>
                <w:rFonts w:eastAsia="等线"/>
                <w:b w:val="0"/>
                <w:sz w:val="19"/>
              </w:rPr>
              <w:t>右键文件 → 版本历史</w:t>
            </w:r>
          </w:p>
        </w:tc>
      </w:tr>
      <w:tr>
        <w:tc>
          <w:tcPr>
            <w:tcW w:type="dxa" w:w="4705"/>
          </w:tcPr>
          <w:p>
            <w:pPr>
              <w:spacing w:after="20" w:before="20" w:line="288" w:lineRule="auto"/>
            </w:pPr>
            <w:r>
              <w:rPr>
                <w:rFonts w:eastAsia="等线"/>
                <w:b w:val="0"/>
                <w:sz w:val="19"/>
              </w:rPr>
              <w:t>2</w:t>
            </w:r>
          </w:p>
        </w:tc>
        <w:tc>
          <w:tcPr>
            <w:tcW w:type="dxa" w:w="4705"/>
          </w:tcPr>
          <w:p>
            <w:pPr>
              <w:spacing w:after="20" w:before="20" w:line="288" w:lineRule="auto"/>
            </w:pPr>
            <w:r>
              <w:rPr>
                <w:rFonts w:eastAsia="等线"/>
                <w:b w:val="0"/>
                <w:sz w:val="19"/>
              </w:rPr>
              <w:t>查看历史版本</w:t>
            </w:r>
          </w:p>
        </w:tc>
      </w:tr>
      <w:tr>
        <w:tc>
          <w:tcPr>
            <w:tcW w:type="dxa" w:w="4705"/>
          </w:tcPr>
          <w:p>
            <w:pPr>
              <w:spacing w:after="20" w:before="20" w:line="288" w:lineRule="auto"/>
            </w:pPr>
            <w:r>
              <w:rPr>
                <w:rFonts w:eastAsia="等线"/>
                <w:b w:val="0"/>
                <w:sz w:val="19"/>
              </w:rPr>
              <w:t>3</w:t>
            </w:r>
          </w:p>
        </w:tc>
        <w:tc>
          <w:tcPr>
            <w:tcW w:type="dxa" w:w="4705"/>
          </w:tcPr>
          <w:p>
            <w:pPr>
              <w:spacing w:after="20" w:before="20" w:line="288" w:lineRule="auto"/>
            </w:pPr>
            <w:r>
              <w:rPr>
                <w:rFonts w:eastAsia="等线"/>
                <w:b w:val="0"/>
                <w:sz w:val="19"/>
              </w:rPr>
              <w:t>还原到需要的版本</w:t>
            </w:r>
          </w:p>
        </w:tc>
      </w:tr>
      <w:tr>
        <w:tc>
          <w:tcPr>
            <w:tcW w:type="dxa" w:w="4705"/>
          </w:tcPr>
          <w:p>
            <w:pPr>
              <w:spacing w:after="20" w:before="20" w:line="288" w:lineRule="auto"/>
            </w:pPr>
            <w:r>
              <w:rPr>
                <w:rFonts w:eastAsia="等线"/>
                <w:b w:val="0"/>
                <w:sz w:val="19"/>
              </w:rPr>
              <w:t>适用</w:t>
            </w:r>
          </w:p>
        </w:tc>
        <w:tc>
          <w:tcPr>
            <w:tcW w:type="dxa" w:w="4705"/>
          </w:tcPr>
          <w:p>
            <w:pPr>
              <w:spacing w:after="20" w:before="20" w:line="288" w:lineRule="auto"/>
            </w:pPr>
            <w:r>
              <w:rPr>
                <w:rFonts w:eastAsia="等线"/>
                <w:b w:val="0"/>
                <w:sz w:val="19"/>
              </w:rPr>
              <w:t>误改、误覆盖、加密前版本</w:t>
            </w:r>
          </w:p>
        </w:tc>
      </w:tr>
    </w:tbl>
    <w:p>
      <w:pPr>
        <w:spacing w:after="40"/>
      </w:pPr>
    </w:p>
    <w:p>
      <w:pPr>
        <w:pStyle w:val="Heading4"/>
        <w:spacing w:before="200" w:after="120"/>
      </w:pPr>
      <w:r>
        <w:rPr>
          <w:rFonts w:eastAsia="微软雅黑"/>
          <w:b/>
          <w:color w:val="2E5496"/>
          <w:sz w:val="24"/>
        </w:rPr>
        <w:t>4.109.3 管理员/用户：还原到时间点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作用</w:t>
            </w:r>
          </w:p>
        </w:tc>
        <w:tc>
          <w:tcPr>
            <w:tcW w:type="dxa" w:w="4705"/>
          </w:tcPr>
          <w:p>
            <w:pPr>
              <w:spacing w:after="20" w:before="20" w:line="288" w:lineRule="auto"/>
            </w:pPr>
            <w:r>
              <w:rPr>
                <w:rFonts w:eastAsia="等线"/>
                <w:b w:val="0"/>
                <w:sz w:val="19"/>
              </w:rPr>
              <w:t>把整个 OneDrive 或文档库</w:t>
            </w:r>
            <w:r>
              <w:rPr>
                <w:rFonts w:eastAsia="等线"/>
                <w:b/>
                <w:sz w:val="19"/>
              </w:rPr>
              <w:t>还原到过去某个时间点</w:t>
            </w:r>
          </w:p>
        </w:tc>
      </w:tr>
      <w:tr>
        <w:tc>
          <w:tcPr>
            <w:tcW w:type="dxa" w:w="4705"/>
          </w:tcPr>
          <w:p>
            <w:pPr>
              <w:spacing w:after="20" w:before="20" w:line="288" w:lineRule="auto"/>
            </w:pPr>
            <w:r>
              <w:rPr>
                <w:rFonts w:eastAsia="等线"/>
                <w:b w:val="0"/>
                <w:sz w:val="19"/>
              </w:rPr>
              <w:t>适用</w:t>
            </w:r>
          </w:p>
        </w:tc>
        <w:tc>
          <w:tcPr>
            <w:tcW w:type="dxa" w:w="4705"/>
          </w:tcPr>
          <w:p>
            <w:pPr>
              <w:spacing w:after="20" w:before="20" w:line="288" w:lineRule="auto"/>
            </w:pPr>
            <w:r>
              <w:rPr>
                <w:rFonts w:eastAsia="等线"/>
                <w:b w:val="0"/>
                <w:sz w:val="19"/>
              </w:rPr>
              <w:t>批量误删、批量覆盖、</w:t>
            </w:r>
            <w:r>
              <w:rPr>
                <w:rFonts w:eastAsia="等线"/>
                <w:b/>
                <w:sz w:val="19"/>
              </w:rPr>
              <w:t>勒索软件加密</w:t>
            </w:r>
          </w:p>
        </w:tc>
      </w:tr>
      <w:tr>
        <w:tc>
          <w:tcPr>
            <w:tcW w:type="dxa" w:w="4705"/>
          </w:tcPr>
          <w:p>
            <w:pPr>
              <w:spacing w:after="20" w:before="20" w:line="288" w:lineRule="auto"/>
            </w:pPr>
            <w:r>
              <w:rPr>
                <w:rFonts w:eastAsia="等线"/>
                <w:b w:val="0"/>
                <w:sz w:val="19"/>
              </w:rPr>
              <w:t>限制</w:t>
            </w:r>
          </w:p>
        </w:tc>
        <w:tc>
          <w:tcPr>
            <w:tcW w:type="dxa" w:w="4705"/>
          </w:tcPr>
          <w:p>
            <w:pPr>
              <w:spacing w:after="20" w:before="20" w:line="288" w:lineRule="auto"/>
            </w:pPr>
            <w:r>
              <w:rPr>
                <w:rFonts w:eastAsia="等线"/>
                <w:b w:val="0"/>
                <w:sz w:val="19"/>
              </w:rPr>
              <w:t>有可还原的时间范围限制</w:t>
            </w:r>
          </w:p>
        </w:tc>
      </w:tr>
      <w:tr>
        <w:tc>
          <w:tcPr>
            <w:tcW w:type="dxa" w:w="4705"/>
          </w:tcPr>
          <w:p>
            <w:pPr>
              <w:spacing w:after="20" w:before="20" w:line="288" w:lineRule="auto"/>
            </w:pPr>
            <w:r>
              <w:rPr>
                <w:rFonts w:eastAsia="等线"/>
                <w:b w:val="0"/>
                <w:sz w:val="19"/>
              </w:rPr>
              <w:t>注意</w:t>
            </w:r>
          </w:p>
        </w:tc>
        <w:tc>
          <w:tcPr>
            <w:tcW w:type="dxa" w:w="4705"/>
          </w:tcPr>
          <w:p>
            <w:pPr>
              <w:spacing w:after="20" w:before="20" w:line="288" w:lineRule="auto"/>
            </w:pPr>
            <w:r>
              <w:rPr>
                <w:rFonts w:eastAsia="等线"/>
                <w:b w:val="0"/>
                <w:sz w:val="19"/>
              </w:rPr>
              <w:t>还原是</w:t>
            </w:r>
            <w:r>
              <w:rPr>
                <w:rFonts w:eastAsia="等线"/>
                <w:b/>
                <w:sz w:val="19"/>
              </w:rPr>
              <w:t>整体操作</w:t>
            </w:r>
            <w:r>
              <w:rPr>
                <w:rFonts w:eastAsia="等线"/>
                <w:b w:val="0"/>
                <w:sz w:val="19"/>
              </w:rPr>
              <w:t>，会影响该时间点之后的所有变更</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服务台必须掌握这三种手段的</w:t>
            </w:r>
            <w:r>
              <w:rPr>
                <w:rFonts w:eastAsia="等线"/>
                <w:b/>
                <w:sz w:val="21"/>
              </w:rPr>
              <w:t>适用场景和操作步骤</w:t>
            </w:r>
            <w:r>
              <w:rPr>
                <w:rFonts w:eastAsia="等线"/>
                <w:b w:val="0"/>
                <w:sz w:val="21"/>
              </w:rPr>
              <w:t>。用户报告"文件全没了"时，能在几分钟内判断该用哪一种。</w:t>
            </w:r>
          </w:p>
        </w:tc>
      </w:tr>
    </w:tbl>
    <w:p>
      <w:pPr>
        <w:spacing w:after="40"/>
      </w:pPr>
    </w:p>
    <w:p>
      <w:pPr>
        <w:pStyle w:val="Heading3"/>
        <w:spacing w:before="200" w:after="120"/>
      </w:pPr>
      <w:r>
        <w:rPr>
          <w:rFonts w:eastAsia="微软雅黑"/>
          <w:b/>
          <w:color w:val="2E5496"/>
          <w:sz w:val="27"/>
        </w:rPr>
        <w:t>4.110 恢复演练（不做等于没有恢复能力）</w:t>
      </w:r>
    </w:p>
    <w:p>
      <w:pPr>
        <w:pStyle w:val="Heading4"/>
        <w:spacing w:before="200" w:after="120"/>
      </w:pPr>
      <w:r>
        <w:rPr>
          <w:rFonts w:eastAsia="微软雅黑"/>
          <w:b/>
          <w:color w:val="2E5496"/>
          <w:sz w:val="24"/>
        </w:rPr>
        <w:t>4.110.1 必须演练的四个场景</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场景</w:t>
            </w:r>
          </w:p>
        </w:tc>
        <w:tc>
          <w:tcPr>
            <w:tcW w:type="dxa" w:w="2353"/>
            <w:shd w:val="clear" w:fill="DEEAF6"/>
          </w:tcPr>
          <w:p>
            <w:pPr>
              <w:spacing w:after="20" w:before="20"/>
            </w:pPr>
            <w:r>
              <w:rPr>
                <w:rFonts w:eastAsia="等线"/>
                <w:b/>
                <w:sz w:val="19"/>
              </w:rPr>
              <w:t>演练方法</w:t>
            </w:r>
          </w:p>
        </w:tc>
        <w:tc>
          <w:tcPr>
            <w:tcW w:type="dxa" w:w="2353"/>
            <w:shd w:val="clear" w:fill="DEEAF6"/>
          </w:tcPr>
          <w:p>
            <w:pPr>
              <w:spacing w:after="20" w:before="20"/>
            </w:pPr>
            <w:r>
              <w:rPr>
                <w:rFonts w:eastAsia="等线"/>
                <w:b/>
                <w:sz w:val="19"/>
              </w:rPr>
              <w:t>通过标准</w:t>
            </w:r>
          </w:p>
        </w:tc>
      </w:tr>
      <w:tr>
        <w:tc>
          <w:tcPr>
            <w:tcW w:type="dxa" w:w="2353"/>
          </w:tcPr>
          <w:p>
            <w:pPr>
              <w:spacing w:after="20" w:before="20" w:line="288" w:lineRule="auto"/>
            </w:pPr>
            <w:r>
              <w:rPr>
                <w:rFonts w:eastAsia="等线"/>
                <w:b w:val="0"/>
                <w:sz w:val="19"/>
              </w:rPr>
              <w:t>R1</w:t>
            </w:r>
          </w:p>
        </w:tc>
        <w:tc>
          <w:tcPr>
            <w:tcW w:type="dxa" w:w="2353"/>
          </w:tcPr>
          <w:p>
            <w:pPr>
              <w:spacing w:after="20" w:before="20" w:line="288" w:lineRule="auto"/>
            </w:pPr>
            <w:r>
              <w:rPr>
                <w:rFonts w:eastAsia="等线"/>
                <w:b w:val="0"/>
                <w:sz w:val="19"/>
              </w:rPr>
              <w:t>用户误删单个文件</w:t>
            </w:r>
          </w:p>
        </w:tc>
        <w:tc>
          <w:tcPr>
            <w:tcW w:type="dxa" w:w="2353"/>
          </w:tcPr>
          <w:p>
            <w:pPr>
              <w:spacing w:after="20" w:before="20" w:line="288" w:lineRule="auto"/>
            </w:pPr>
            <w:r>
              <w:rPr>
                <w:rFonts w:eastAsia="等线"/>
                <w:b w:val="0"/>
                <w:sz w:val="19"/>
              </w:rPr>
              <w:t>从回收站还原</w:t>
            </w:r>
          </w:p>
        </w:tc>
        <w:tc>
          <w:tcPr>
            <w:tcW w:type="dxa" w:w="2353"/>
          </w:tcPr>
          <w:p>
            <w:pPr>
              <w:spacing w:after="20" w:before="20" w:line="288" w:lineRule="auto"/>
            </w:pPr>
            <w:r>
              <w:rPr>
                <w:rFonts w:eastAsia="等线"/>
                <w:b w:val="0"/>
                <w:sz w:val="19"/>
              </w:rPr>
              <w:t>用户可自助完成</w:t>
            </w:r>
          </w:p>
        </w:tc>
      </w:tr>
      <w:tr>
        <w:tc>
          <w:tcPr>
            <w:tcW w:type="dxa" w:w="2353"/>
          </w:tcPr>
          <w:p>
            <w:pPr>
              <w:spacing w:after="20" w:before="20" w:line="288" w:lineRule="auto"/>
            </w:pPr>
            <w:r>
              <w:rPr>
                <w:rFonts w:eastAsia="等线"/>
                <w:b w:val="0"/>
                <w:sz w:val="19"/>
              </w:rPr>
              <w:t>R2</w:t>
            </w:r>
          </w:p>
        </w:tc>
        <w:tc>
          <w:tcPr>
            <w:tcW w:type="dxa" w:w="2353"/>
          </w:tcPr>
          <w:p>
            <w:pPr>
              <w:spacing w:after="20" w:before="20" w:line="288" w:lineRule="auto"/>
            </w:pPr>
            <w:r>
              <w:rPr>
                <w:rFonts w:eastAsia="等线"/>
                <w:b w:val="0"/>
                <w:sz w:val="19"/>
              </w:rPr>
              <w:t>文件被错误覆盖</w:t>
            </w:r>
          </w:p>
        </w:tc>
        <w:tc>
          <w:tcPr>
            <w:tcW w:type="dxa" w:w="2353"/>
          </w:tcPr>
          <w:p>
            <w:pPr>
              <w:spacing w:after="20" w:before="20" w:line="288" w:lineRule="auto"/>
            </w:pPr>
            <w:r>
              <w:rPr>
                <w:rFonts w:eastAsia="等线"/>
                <w:b w:val="0"/>
                <w:sz w:val="19"/>
              </w:rPr>
              <w:t>用版本历史还原</w:t>
            </w:r>
          </w:p>
        </w:tc>
        <w:tc>
          <w:tcPr>
            <w:tcW w:type="dxa" w:w="2353"/>
          </w:tcPr>
          <w:p>
            <w:pPr>
              <w:spacing w:after="20" w:before="20" w:line="288" w:lineRule="auto"/>
            </w:pPr>
            <w:r>
              <w:rPr>
                <w:rFonts w:eastAsia="等线"/>
                <w:b w:val="0"/>
                <w:sz w:val="19"/>
              </w:rPr>
              <w:t>内容正确</w:t>
            </w:r>
          </w:p>
        </w:tc>
      </w:tr>
      <w:tr>
        <w:tc>
          <w:tcPr>
            <w:tcW w:type="dxa" w:w="2353"/>
          </w:tcPr>
          <w:p>
            <w:pPr>
              <w:spacing w:after="20" w:before="20" w:line="288" w:lineRule="auto"/>
            </w:pPr>
            <w:r>
              <w:rPr>
                <w:rFonts w:eastAsia="等线"/>
                <w:b w:val="0"/>
                <w:sz w:val="19"/>
              </w:rPr>
              <w:t>R3</w:t>
            </w:r>
          </w:p>
        </w:tc>
        <w:tc>
          <w:tcPr>
            <w:tcW w:type="dxa" w:w="2353"/>
          </w:tcPr>
          <w:p>
            <w:pPr>
              <w:spacing w:after="20" w:before="20" w:line="288" w:lineRule="auto"/>
            </w:pPr>
            <w:r>
              <w:rPr>
                <w:rFonts w:eastAsia="等线"/>
                <w:b/>
                <w:sz w:val="19"/>
              </w:rPr>
              <w:t>批量误删一个文件夹</w:t>
            </w:r>
          </w:p>
        </w:tc>
        <w:tc>
          <w:tcPr>
            <w:tcW w:type="dxa" w:w="2353"/>
          </w:tcPr>
          <w:p>
            <w:pPr>
              <w:spacing w:after="20" w:before="20" w:line="288" w:lineRule="auto"/>
            </w:pPr>
            <w:r>
              <w:rPr>
                <w:rFonts w:eastAsia="等线"/>
                <w:b w:val="0"/>
                <w:sz w:val="19"/>
              </w:rPr>
              <w:t>管理员协助恢复</w:t>
            </w:r>
          </w:p>
        </w:tc>
        <w:tc>
          <w:tcPr>
            <w:tcW w:type="dxa" w:w="2353"/>
          </w:tcPr>
          <w:p>
            <w:pPr>
              <w:spacing w:after="20" w:before="20" w:line="288" w:lineRule="auto"/>
            </w:pPr>
            <w:r>
              <w:rPr>
                <w:rFonts w:eastAsia="等线"/>
                <w:b w:val="0"/>
                <w:sz w:val="19"/>
              </w:rPr>
              <w:t>完整恢复，记录耗时</w:t>
            </w:r>
          </w:p>
        </w:tc>
      </w:tr>
      <w:tr>
        <w:tc>
          <w:tcPr>
            <w:tcW w:type="dxa" w:w="2353"/>
          </w:tcPr>
          <w:p>
            <w:pPr>
              <w:spacing w:after="20" w:before="20" w:line="288" w:lineRule="auto"/>
            </w:pPr>
            <w:r>
              <w:rPr>
                <w:rFonts w:eastAsia="等线"/>
                <w:b w:val="0"/>
                <w:sz w:val="19"/>
              </w:rPr>
              <w:t>R4</w:t>
            </w:r>
          </w:p>
        </w:tc>
        <w:tc>
          <w:tcPr>
            <w:tcW w:type="dxa" w:w="2353"/>
          </w:tcPr>
          <w:p>
            <w:pPr>
              <w:spacing w:after="20" w:before="20" w:line="288" w:lineRule="auto"/>
            </w:pPr>
            <w:r>
              <w:rPr>
                <w:rFonts w:eastAsia="等线"/>
                <w:b/>
                <w:sz w:val="19"/>
              </w:rPr>
              <w:t>模拟勒索加密</w:t>
            </w:r>
          </w:p>
        </w:tc>
        <w:tc>
          <w:tcPr>
            <w:tcW w:type="dxa" w:w="2353"/>
          </w:tcPr>
          <w:p>
            <w:pPr>
              <w:spacing w:after="20" w:before="20" w:line="288" w:lineRule="auto"/>
            </w:pPr>
            <w:r>
              <w:rPr>
                <w:rFonts w:eastAsia="等线"/>
                <w:b w:val="0"/>
                <w:sz w:val="19"/>
              </w:rPr>
              <w:t>在测试账号上大量修改文件后，用"还原到时间点"恢复</w:t>
            </w:r>
          </w:p>
        </w:tc>
        <w:tc>
          <w:tcPr>
            <w:tcW w:type="dxa" w:w="2353"/>
          </w:tcPr>
          <w:p>
            <w:pPr>
              <w:spacing w:after="20" w:before="20" w:line="288" w:lineRule="auto"/>
            </w:pPr>
            <w:r>
              <w:rPr>
                <w:rFonts w:eastAsia="等线"/>
                <w:b w:val="0"/>
                <w:sz w:val="19"/>
              </w:rPr>
              <w:t>能恢复到加密前状态</w:t>
            </w:r>
          </w:p>
        </w:tc>
      </w:tr>
    </w:tbl>
    <w:p>
      <w:pPr>
        <w:spacing w:after="40"/>
      </w:pPr>
    </w:p>
    <w:p>
      <w:pPr>
        <w:pStyle w:val="Heading4"/>
        <w:spacing w:before="200" w:after="120"/>
      </w:pPr>
      <w:r>
        <w:rPr>
          <w:rFonts w:eastAsia="微软雅黑"/>
          <w:b/>
          <w:color w:val="2E5496"/>
          <w:sz w:val="24"/>
        </w:rPr>
        <w:t>4.110.2 演练要记录什么</w:t>
      </w:r>
    </w:p>
    <w:p>
      <w:pPr>
        <w:spacing w:after="40" w:line="324" w:lineRule="auto"/>
        <w:ind w:left="425"/>
      </w:pPr>
      <w:r>
        <w:rPr>
          <w:rFonts w:eastAsia="等线"/>
          <w:sz w:val="22"/>
        </w:rPr>
        <w:t xml:space="preserve">☐  </w:t>
      </w:r>
      <w:r>
        <w:rPr>
          <w:rFonts w:eastAsia="等线"/>
          <w:b w:val="0"/>
          <w:sz w:val="21"/>
        </w:rPr>
        <w:t>谁执行、用了多长时间。</w:t>
      </w:r>
    </w:p>
    <w:p>
      <w:pPr>
        <w:spacing w:after="40" w:line="324" w:lineRule="auto"/>
        <w:ind w:left="425"/>
      </w:pPr>
      <w:r>
        <w:rPr>
          <w:rFonts w:eastAsia="等线"/>
          <w:sz w:val="22"/>
        </w:rPr>
        <w:t xml:space="preserve">☐  </w:t>
      </w:r>
      <w:r>
        <w:rPr>
          <w:rFonts w:eastAsia="等线"/>
          <w:b w:val="0"/>
          <w:sz w:val="21"/>
        </w:rPr>
        <w:t>恢复是否完整（有无遗漏）。</w:t>
      </w:r>
    </w:p>
    <w:p>
      <w:pPr>
        <w:spacing w:after="40" w:line="324" w:lineRule="auto"/>
        <w:ind w:left="425"/>
      </w:pPr>
      <w:r>
        <w:rPr>
          <w:rFonts w:eastAsia="等线"/>
          <w:sz w:val="22"/>
        </w:rPr>
        <w:t xml:space="preserve">☐  </w:t>
      </w:r>
      <w:r>
        <w:rPr>
          <w:rFonts w:eastAsia="等线"/>
          <w:b w:val="0"/>
          <w:sz w:val="21"/>
        </w:rPr>
        <w:t>过程中遇到的问题。</w:t>
      </w:r>
    </w:p>
    <w:p>
      <w:pPr>
        <w:spacing w:after="40" w:line="324" w:lineRule="auto"/>
        <w:ind w:left="425"/>
      </w:pPr>
      <w:r>
        <w:rPr>
          <w:rFonts w:eastAsia="等线"/>
          <w:sz w:val="22"/>
        </w:rPr>
        <w:t xml:space="preserve">☐  </w:t>
      </w:r>
      <w:r>
        <w:rPr>
          <w:rFonts w:eastAsia="等线"/>
          <w:b w:val="0"/>
          <w:sz w:val="21"/>
        </w:rPr>
        <w:t>用户可自助的部分与必须管理员介入的部分。</w:t>
      </w:r>
    </w:p>
    <w:p>
      <w:pPr>
        <w:spacing w:after="40" w:line="324" w:lineRule="auto"/>
        <w:ind w:left="425"/>
      </w:pPr>
      <w:r>
        <w:rPr>
          <w:rFonts w:eastAsia="等线"/>
          <w:sz w:val="22"/>
        </w:rPr>
        <w:t xml:space="preserve">☐  </w:t>
      </w:r>
      <w:r>
        <w:rPr>
          <w:rFonts w:eastAsia="等线"/>
          <w:b w:val="0"/>
          <w:sz w:val="21"/>
        </w:rPr>
        <w:t>结论：当前恢复能力</w:t>
      </w:r>
      <w:r>
        <w:rPr>
          <w:rFonts w:eastAsia="等线"/>
          <w:b/>
          <w:sz w:val="21"/>
        </w:rPr>
        <w:t>是否满足业务对恢复时间和恢复点的要求</w:t>
      </w:r>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R4（勒索场景）必须在</w:t>
            </w:r>
            <w:r>
              <w:rPr>
                <w:rFonts w:eastAsia="等线"/>
                <w:b/>
                <w:sz w:val="21"/>
              </w:rPr>
              <w:t>测试账号</w:t>
            </w:r>
            <w:r>
              <w:rPr>
                <w:rFonts w:eastAsia="等线"/>
                <w:b w:val="0"/>
                <w:sz w:val="21"/>
              </w:rPr>
              <w:t>上演练，不要在真实用户数据上操作。演练结论要写进第5篇的备份与恢复评估。</w:t>
            </w:r>
          </w:p>
        </w:tc>
      </w:tr>
    </w:tbl>
    <w:p>
      <w:pPr>
        <w:spacing w:after="40"/>
      </w:pPr>
    </w:p>
    <w:p>
      <w:pPr>
        <w:pStyle w:val="Heading3"/>
        <w:spacing w:before="200" w:after="120"/>
      </w:pPr>
      <w:r>
        <w:rPr>
          <w:rFonts w:eastAsia="微软雅黑"/>
          <w:b/>
          <w:color w:val="2E5496"/>
          <w:sz w:val="27"/>
        </w:rPr>
        <w:t>4.111 本节完成检查表</w:t>
      </w:r>
    </w:p>
    <w:p>
      <w:pPr>
        <w:spacing w:after="40" w:line="324" w:lineRule="auto"/>
        <w:ind w:left="425"/>
      </w:pPr>
      <w:r>
        <w:rPr>
          <w:rFonts w:eastAsia="等线"/>
          <w:sz w:val="22"/>
        </w:rPr>
        <w:t xml:space="preserve">☐  </w:t>
      </w:r>
      <w:r>
        <w:rPr>
          <w:rFonts w:eastAsia="等线"/>
          <w:b w:val="0"/>
          <w:sz w:val="21"/>
        </w:rPr>
        <w:t>同步客户端已随部署安装（第3节），并统一使用"添加快捷方式"方式。</w:t>
      </w:r>
    </w:p>
    <w:p>
      <w:pPr>
        <w:spacing w:after="40" w:line="324" w:lineRule="auto"/>
        <w:ind w:left="425"/>
      </w:pPr>
      <w:r>
        <w:rPr>
          <w:rFonts w:eastAsia="等线"/>
          <w:sz w:val="22"/>
        </w:rPr>
        <w:t xml:space="preserve">☐  </w:t>
      </w:r>
      <w:r>
        <w:rPr>
          <w:rFonts w:eastAsia="等线"/>
          <w:b w:val="0"/>
          <w:sz w:val="21"/>
        </w:rPr>
        <w:t>已向用户培训</w:t>
      </w:r>
      <w:r>
        <w:rPr>
          <w:rFonts w:eastAsia="等线"/>
          <w:b/>
          <w:sz w:val="21"/>
        </w:rPr>
        <w:t>文件按需</w:t>
      </w:r>
      <w:r>
        <w:rPr>
          <w:rFonts w:eastAsia="等线"/>
          <w:b w:val="0"/>
          <w:sz w:val="21"/>
        </w:rPr>
        <w:t>的图标含义。</w:t>
      </w:r>
    </w:p>
    <w:p>
      <w:pPr>
        <w:spacing w:after="40" w:line="324" w:lineRule="auto"/>
        <w:ind w:left="425"/>
      </w:pPr>
      <w:r>
        <w:rPr>
          <w:rFonts w:eastAsia="等线"/>
          <w:sz w:val="22"/>
        </w:rPr>
        <w:t xml:space="preserve">☐  </w:t>
      </w:r>
      <w:r>
        <w:rPr>
          <w:rFonts w:eastAsia="等线"/>
          <w:b w:val="0"/>
          <w:sz w:val="21"/>
        </w:rPr>
        <w:t>已提供"出差前准备离线文件"的操作指引。</w:t>
      </w:r>
    </w:p>
    <w:p>
      <w:pPr>
        <w:spacing w:after="40" w:line="324" w:lineRule="auto"/>
        <w:ind w:left="425"/>
      </w:pPr>
      <w:r>
        <w:rPr>
          <w:rFonts w:eastAsia="等线"/>
          <w:sz w:val="22"/>
        </w:rPr>
        <w:t xml:space="preserve">☐  </w:t>
      </w:r>
      <w:r>
        <w:rPr>
          <w:rFonts w:eastAsia="等线"/>
          <w:b w:val="0"/>
          <w:sz w:val="21"/>
        </w:rPr>
        <w:t>已明确说明"同步不是备份，本地删除会同步删除云端"。</w:t>
      </w:r>
    </w:p>
    <w:p>
      <w:pPr>
        <w:spacing w:after="40" w:line="324" w:lineRule="auto"/>
        <w:ind w:left="425"/>
      </w:pPr>
      <w:r>
        <w:rPr>
          <w:rFonts w:eastAsia="等线"/>
          <w:sz w:val="22"/>
        </w:rPr>
        <w:t xml:space="preserve">☐  </w:t>
      </w:r>
      <w:r>
        <w:rPr>
          <w:rFonts w:eastAsia="等线"/>
          <w:b w:val="0"/>
          <w:sz w:val="21"/>
        </w:rPr>
        <w:t>若启用已知文件夹备份：已先统计桌面/文档数据量，并</w:t>
      </w:r>
      <w:r>
        <w:rPr>
          <w:rFonts w:eastAsia="等线"/>
          <w:b/>
          <w:sz w:val="21"/>
        </w:rPr>
        <w:t>分批启用</w:t>
      </w:r>
      <w:r>
        <w:rPr>
          <w:rFonts w:eastAsia="等线"/>
          <w:b w:val="0"/>
          <w:sz w:val="21"/>
        </w:rPr>
        <w:t>。</w:t>
      </w:r>
    </w:p>
    <w:p>
      <w:pPr>
        <w:spacing w:after="40" w:line="324" w:lineRule="auto"/>
        <w:ind w:left="425"/>
      </w:pPr>
      <w:r>
        <w:rPr>
          <w:rFonts w:eastAsia="等线"/>
          <w:sz w:val="22"/>
        </w:rPr>
        <w:t xml:space="preserve">☐  </w:t>
      </w:r>
      <w:r>
        <w:rPr>
          <w:rFonts w:eastAsia="等线"/>
          <w:b w:val="0"/>
          <w:sz w:val="21"/>
        </w:rPr>
        <w:t>已确认数据库文件、PST 文件不在被同步的文件夹中。</w:t>
      </w:r>
    </w:p>
    <w:p>
      <w:pPr>
        <w:spacing w:after="40" w:line="324" w:lineRule="auto"/>
        <w:ind w:left="425"/>
      </w:pPr>
      <w:r>
        <w:rPr>
          <w:rFonts w:eastAsia="等线"/>
          <w:sz w:val="22"/>
        </w:rPr>
        <w:t xml:space="preserve">☐  </w:t>
      </w:r>
      <w:r>
        <w:rPr>
          <w:rFonts w:eastAsia="等线"/>
          <w:b w:val="0"/>
          <w:sz w:val="21"/>
        </w:rPr>
        <w:t>已向用户告知同步的技术限制（特殊字符、路径长度、文件数量）。</w:t>
      </w:r>
    </w:p>
    <w:p>
      <w:pPr>
        <w:spacing w:after="40" w:line="324" w:lineRule="auto"/>
        <w:ind w:left="425"/>
      </w:pPr>
      <w:r>
        <w:rPr>
          <w:rFonts w:eastAsia="等线"/>
          <w:sz w:val="22"/>
        </w:rPr>
        <w:t xml:space="preserve">☐  </w:t>
      </w:r>
      <w:r>
        <w:rPr>
          <w:rFonts w:eastAsia="等线"/>
          <w:b w:val="0"/>
          <w:sz w:val="21"/>
        </w:rPr>
        <w:t>已提供路径过长的处理方法（缩短名称、减少层级、改用网页版）。</w:t>
      </w:r>
    </w:p>
    <w:p>
      <w:pPr>
        <w:spacing w:after="40" w:line="324" w:lineRule="auto"/>
        <w:ind w:left="425"/>
      </w:pPr>
      <w:r>
        <w:rPr>
          <w:rFonts w:eastAsia="等线"/>
          <w:sz w:val="22"/>
        </w:rPr>
        <w:t xml:space="preserve">☐  </w:t>
      </w:r>
      <w:r>
        <w:rPr>
          <w:rFonts w:eastAsia="等线"/>
          <w:b w:val="0"/>
          <w:sz w:val="21"/>
        </w:rPr>
        <w:t>已培训</w:t>
      </w:r>
      <w:r>
        <w:rPr>
          <w:rFonts w:eastAsia="等线"/>
          <w:b/>
          <w:sz w:val="21"/>
        </w:rPr>
        <w:t>共同编辑</w:t>
      </w:r>
      <w:r>
        <w:rPr>
          <w:rFonts w:eastAsia="等线"/>
          <w:b w:val="0"/>
          <w:sz w:val="21"/>
        </w:rPr>
        <w:t>替代"互发文件"的协作方式。</w:t>
      </w:r>
    </w:p>
    <w:p>
      <w:pPr>
        <w:spacing w:after="40" w:line="324" w:lineRule="auto"/>
        <w:ind w:left="425"/>
      </w:pPr>
      <w:r>
        <w:rPr>
          <w:rFonts w:eastAsia="等线"/>
          <w:sz w:val="22"/>
        </w:rPr>
        <w:t xml:space="preserve">☐  </w:t>
      </w:r>
      <w:r>
        <w:rPr>
          <w:rFonts w:eastAsia="等线"/>
          <w:b w:val="0"/>
          <w:sz w:val="21"/>
        </w:rPr>
        <w:t>同步故障对照表已交付服务台。</w:t>
      </w:r>
    </w:p>
    <w:p>
      <w:pPr>
        <w:spacing w:after="40" w:line="324" w:lineRule="auto"/>
        <w:ind w:left="425"/>
      </w:pPr>
      <w:r>
        <w:rPr>
          <w:rFonts w:eastAsia="等线"/>
          <w:sz w:val="22"/>
        </w:rPr>
        <w:t xml:space="preserve">☐  </w:t>
      </w:r>
      <w:r>
        <w:rPr>
          <w:rFonts w:eastAsia="等线"/>
          <w:b w:val="0"/>
          <w:sz w:val="21"/>
        </w:rPr>
        <w:t>服务台掌握三种恢复手段（回收站、版本历史、还原到时间点）的适用场景与步骤。</w:t>
      </w:r>
    </w:p>
    <w:p>
      <w:pPr>
        <w:spacing w:after="40" w:line="324" w:lineRule="auto"/>
        <w:ind w:left="425"/>
      </w:pPr>
      <w:r>
        <w:rPr>
          <w:rFonts w:eastAsia="等线"/>
          <w:sz w:val="22"/>
        </w:rPr>
        <w:t xml:space="preserve">☐  </w:t>
      </w:r>
      <w:r>
        <w:rPr>
          <w:rFonts w:eastAsia="等线"/>
          <w:b w:val="0"/>
          <w:sz w:val="21"/>
        </w:rPr>
        <w:t>已向用户说明回收站的位置和约 93 天保留期。</w:t>
      </w:r>
    </w:p>
    <w:p>
      <w:pPr>
        <w:spacing w:after="40" w:line="324" w:lineRule="auto"/>
        <w:ind w:left="425"/>
      </w:pPr>
      <w:r>
        <w:rPr>
          <w:rFonts w:eastAsia="等线"/>
          <w:sz w:val="22"/>
        </w:rPr>
        <w:t xml:space="preserve">☐  </w:t>
      </w:r>
      <w:r>
        <w:rPr>
          <w:rFonts w:eastAsia="等线"/>
          <w:b/>
          <w:sz w:val="21"/>
        </w:rPr>
        <w:t>恢复演练 R1～R4 已完成并记录</w:t>
      </w:r>
      <w:r>
        <w:rPr>
          <w:rFonts w:eastAsia="等线"/>
          <w:b w:val="0"/>
          <w:sz w:val="21"/>
        </w:rPr>
        <w:t>，含勒索场景（在测试账号上）。</w:t>
      </w:r>
    </w:p>
    <w:p>
      <w:pPr>
        <w:spacing w:after="40" w:line="324" w:lineRule="auto"/>
        <w:ind w:left="425"/>
      </w:pPr>
      <w:r>
        <w:rPr>
          <w:rFonts w:eastAsia="等线"/>
          <w:sz w:val="22"/>
        </w:rPr>
        <w:t xml:space="preserve">☐  </w:t>
      </w:r>
      <w:r>
        <w:rPr>
          <w:rFonts w:eastAsia="等线"/>
          <w:b w:val="0"/>
          <w:sz w:val="21"/>
        </w:rPr>
        <w:t>演练结论已评估：当前恢复能力是否满足业务的恢复时间和恢复点要求。</w:t>
      </w:r>
    </w:p>
    <w:p>
      <w:pPr>
        <w:spacing w:after="40" w:line="324" w:lineRule="auto"/>
        <w:ind w:left="425"/>
      </w:pPr>
      <w:r>
        <w:rPr>
          <w:rFonts w:eastAsia="等线"/>
          <w:sz w:val="22"/>
        </w:rPr>
        <w:t xml:space="preserve">☐  </w:t>
      </w:r>
      <w:r>
        <w:rPr>
          <w:rFonts w:eastAsia="等线"/>
          <w:b w:val="0"/>
          <w:sz w:val="21"/>
        </w:rPr>
        <w:t>演练发现的差距已列入第5篇备份与恢复待办。</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同步稳定、恢复演练完成。下一节处理</w:t>
            </w:r>
            <w:r>
              <w:rPr>
                <w:rFonts w:eastAsia="等线"/>
                <w:b/>
                <w:sz w:val="21"/>
              </w:rPr>
              <w:t>文件迁移与数据交接</w:t>
            </w:r>
            <w:r>
              <w:rPr>
                <w:rFonts w:eastAsia="等线"/>
                <w:b w:val="0"/>
                <w:sz w:val="21"/>
              </w:rPr>
              <w:t>——把旧共享盘搬上云，以及离职员工的 OneDrive 交接。</w:t>
            </w:r>
          </w:p>
        </w:tc>
      </w:tr>
    </w:tbl>
    <w:p>
      <w:pPr>
        <w:spacing w:after="40"/>
      </w:pPr>
    </w:p>
    <w:p>
      <w:pPr>
        <w:pStyle w:val="Heading2"/>
        <w:spacing w:before="280" w:after="120"/>
      </w:pPr>
      <w:r>
        <w:rPr>
          <w:rFonts w:eastAsia="微软雅黑"/>
          <w:b/>
          <w:color w:val="1F3864"/>
          <w:sz w:val="32"/>
        </w:rPr>
        <w:t>第13节 文件迁移与数据交接</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第4篇 终端与协作：Office、Teams、文件。</w:t>
            </w:r>
          </w:p>
          <w:p>
            <w:pPr>
              <w:spacing w:after="40" w:before="0" w:line="324" w:lineRule="auto"/>
            </w:pPr>
            <w:r>
              <w:rPr>
                <w:rFonts w:eastAsia="等线"/>
                <w:b/>
                <w:sz w:val="21"/>
              </w:rPr>
              <w:t>本节小节：</w:t>
            </w:r>
            <w:r>
              <w:rPr>
                <w:rFonts w:eastAsia="等线"/>
                <w:b w:val="0"/>
                <w:sz w:val="21"/>
              </w:rPr>
              <w:t xml:space="preserve"> 4.112 ～ 4.118。</w:t>
            </w:r>
          </w:p>
          <w:p>
            <w:pPr>
              <w:spacing w:after="40" w:before="0" w:line="324" w:lineRule="auto"/>
            </w:pPr>
            <w:r>
              <w:rPr>
                <w:rFonts w:eastAsia="等线"/>
                <w:b/>
                <w:sz w:val="21"/>
              </w:rPr>
              <w:t>本节性质：</w:t>
            </w:r>
            <w:r>
              <w:rPr>
                <w:rFonts w:eastAsia="等线"/>
                <w:b w:val="0"/>
                <w:sz w:val="21"/>
              </w:rPr>
              <w:t xml:space="preserve"> 迁移与流程。</w:t>
            </w:r>
            <w:r>
              <w:rPr>
                <w:rFonts w:eastAsia="等线"/>
                <w:b/>
                <w:sz w:val="21"/>
              </w:rPr>
              <w:t>文件迁移最大的风险不是技术，而是"权限没人说得清"和"数据交接没人负责"。</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第12节</w:t>
            </w:r>
            <w:r>
              <w:rPr>
                <w:rFonts w:eastAsia="等线"/>
                <w:b w:val="0"/>
                <w:sz w:val="21"/>
              </w:rPr>
              <w:t>；存放规则与权限模型已确定。</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返回第4篇目录</w:t>
            </w:r>
            <w:r>
              <w:rPr>
                <w:rFonts w:eastAsia="等线"/>
                <w:b w:val="0"/>
                <w:sz w:val="21"/>
              </w:rPr>
              <w:t>｜上一节：</w:t>
            </w:r>
            <w:r>
              <w:rPr>
                <w:rFonts w:eastAsia="等线"/>
                <w:b w:val="0"/>
                <w:sz w:val="21"/>
              </w:rPr>
              <w:t>OneDrive 同步与文件恢复</w:t>
            </w:r>
            <w:r>
              <w:rPr>
                <w:rFonts w:eastAsia="等线"/>
                <w:b w:val="0"/>
                <w:sz w:val="21"/>
              </w:rPr>
              <w:t>｜下一节：</w:t>
            </w:r>
            <w:r>
              <w:rPr>
                <w:rFonts w:eastAsia="等线"/>
                <w:b w:val="0"/>
                <w:sz w:val="21"/>
              </w:rPr>
              <w:t>本篇小结与参考资料</w:t>
            </w:r>
          </w:p>
        </w:tc>
      </w:tr>
    </w:tbl>
    <w:p>
      <w:pPr>
        <w:spacing w:after="40"/>
      </w:pPr>
    </w:p>
    <w:p>
      <w:pPr>
        <w:pStyle w:val="Heading3"/>
        <w:spacing w:before="200" w:after="120"/>
      </w:pPr>
      <w:r>
        <w:rPr>
          <w:rFonts w:eastAsia="微软雅黑"/>
          <w:b/>
          <w:color w:val="2E5496"/>
          <w:sz w:val="27"/>
        </w:rPr>
        <w:t>4.112 文件迁移的四个来源</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来源</w:t>
            </w:r>
          </w:p>
        </w:tc>
        <w:tc>
          <w:tcPr>
            <w:tcW w:type="dxa" w:w="3137"/>
            <w:shd w:val="clear" w:fill="DEEAF6"/>
          </w:tcPr>
          <w:p>
            <w:pPr>
              <w:spacing w:after="20" w:before="20"/>
            </w:pPr>
            <w:r>
              <w:rPr>
                <w:rFonts w:eastAsia="等线"/>
                <w:b/>
                <w:sz w:val="19"/>
              </w:rPr>
              <w:t>特点</w:t>
            </w:r>
          </w:p>
        </w:tc>
        <w:tc>
          <w:tcPr>
            <w:tcW w:type="dxa" w:w="3137"/>
            <w:shd w:val="clear" w:fill="DEEAF6"/>
          </w:tcPr>
          <w:p>
            <w:pPr>
              <w:spacing w:after="20" w:before="20"/>
            </w:pPr>
            <w:r>
              <w:rPr>
                <w:rFonts w:eastAsia="等线"/>
                <w:b/>
                <w:sz w:val="19"/>
              </w:rPr>
              <w:t>目标位置</w:t>
            </w:r>
          </w:p>
        </w:tc>
      </w:tr>
      <w:tr>
        <w:tc>
          <w:tcPr>
            <w:tcW w:type="dxa" w:w="3137"/>
          </w:tcPr>
          <w:p>
            <w:pPr>
              <w:spacing w:after="20" w:before="20" w:line="288" w:lineRule="auto"/>
            </w:pPr>
            <w:r>
              <w:rPr>
                <w:rFonts w:eastAsia="等线"/>
                <w:b/>
                <w:sz w:val="19"/>
              </w:rPr>
              <w:t>本地文件服务器 / 共享盘</w:t>
            </w:r>
          </w:p>
        </w:tc>
        <w:tc>
          <w:tcPr>
            <w:tcW w:type="dxa" w:w="3137"/>
          </w:tcPr>
          <w:p>
            <w:pPr>
              <w:spacing w:after="20" w:before="20" w:line="288" w:lineRule="auto"/>
            </w:pPr>
            <w:r>
              <w:rPr>
                <w:rFonts w:eastAsia="等线"/>
                <w:b w:val="0"/>
                <w:sz w:val="19"/>
              </w:rPr>
              <w:t>数据量大、权限复杂、有大量历史垃圾</w:t>
            </w:r>
          </w:p>
        </w:tc>
        <w:tc>
          <w:tcPr>
            <w:tcW w:type="dxa" w:w="3137"/>
          </w:tcPr>
          <w:p>
            <w:pPr>
              <w:spacing w:after="20" w:before="20" w:line="288" w:lineRule="auto"/>
            </w:pPr>
            <w:r>
              <w:rPr>
                <w:rFonts w:eastAsia="等线"/>
                <w:b w:val="0"/>
                <w:sz w:val="19"/>
              </w:rPr>
              <w:t>按部门/项目迁到 SharePoint</w:t>
            </w:r>
          </w:p>
        </w:tc>
      </w:tr>
      <w:tr>
        <w:tc>
          <w:tcPr>
            <w:tcW w:type="dxa" w:w="3137"/>
          </w:tcPr>
          <w:p>
            <w:pPr>
              <w:spacing w:after="20" w:before="20" w:line="288" w:lineRule="auto"/>
            </w:pPr>
            <w:r>
              <w:rPr>
                <w:rFonts w:eastAsia="等线"/>
                <w:b/>
                <w:sz w:val="19"/>
              </w:rPr>
              <w:t>员工电脑本地文件</w:t>
            </w:r>
            <w:r>
              <w:rPr>
                <w:rFonts w:eastAsia="等线"/>
                <w:b w:val="0"/>
                <w:sz w:val="19"/>
              </w:rPr>
              <w:t>（桌面、文档）</w:t>
            </w:r>
          </w:p>
        </w:tc>
        <w:tc>
          <w:tcPr>
            <w:tcW w:type="dxa" w:w="3137"/>
          </w:tcPr>
          <w:p>
            <w:pPr>
              <w:spacing w:after="20" w:before="20" w:line="288" w:lineRule="auto"/>
            </w:pPr>
            <w:r>
              <w:rPr>
                <w:rFonts w:eastAsia="等线"/>
                <w:b w:val="0"/>
                <w:sz w:val="19"/>
              </w:rPr>
              <w:t>分散、无备份</w:t>
            </w:r>
          </w:p>
        </w:tc>
        <w:tc>
          <w:tcPr>
            <w:tcW w:type="dxa" w:w="3137"/>
          </w:tcPr>
          <w:p>
            <w:pPr>
              <w:spacing w:after="20" w:before="20" w:line="288" w:lineRule="auto"/>
            </w:pPr>
            <w:r>
              <w:rPr>
                <w:rFonts w:eastAsia="等线"/>
                <w:b w:val="0"/>
                <w:sz w:val="19"/>
              </w:rPr>
              <w:t>个人 OneDrive（已知文件夹备份）</w:t>
            </w:r>
          </w:p>
        </w:tc>
      </w:tr>
      <w:tr>
        <w:tc>
          <w:tcPr>
            <w:tcW w:type="dxa" w:w="3137"/>
          </w:tcPr>
          <w:p>
            <w:pPr>
              <w:spacing w:after="20" w:before="20" w:line="288" w:lineRule="auto"/>
            </w:pPr>
            <w:r>
              <w:rPr>
                <w:rFonts w:eastAsia="等线"/>
                <w:b/>
                <w:sz w:val="19"/>
              </w:rPr>
              <w:t>NAS / 其他云盘</w:t>
            </w:r>
          </w:p>
        </w:tc>
        <w:tc>
          <w:tcPr>
            <w:tcW w:type="dxa" w:w="3137"/>
          </w:tcPr>
          <w:p>
            <w:pPr>
              <w:spacing w:after="20" w:before="20" w:line="288" w:lineRule="auto"/>
            </w:pPr>
            <w:r>
              <w:rPr>
                <w:rFonts w:eastAsia="等线"/>
                <w:b w:val="0"/>
                <w:sz w:val="19"/>
              </w:rPr>
              <w:t>结构各异</w:t>
            </w:r>
          </w:p>
        </w:tc>
        <w:tc>
          <w:tcPr>
            <w:tcW w:type="dxa" w:w="3137"/>
          </w:tcPr>
          <w:p>
            <w:pPr>
              <w:spacing w:after="20" w:before="20" w:line="288" w:lineRule="auto"/>
            </w:pPr>
            <w:r>
              <w:rPr>
                <w:rFonts w:eastAsia="等线"/>
                <w:b w:val="0"/>
                <w:sz w:val="19"/>
              </w:rPr>
              <w:t>按内容分流</w:t>
            </w:r>
          </w:p>
        </w:tc>
      </w:tr>
      <w:tr>
        <w:tc>
          <w:tcPr>
            <w:tcW w:type="dxa" w:w="3137"/>
          </w:tcPr>
          <w:p>
            <w:pPr>
              <w:spacing w:after="20" w:before="20" w:line="288" w:lineRule="auto"/>
            </w:pPr>
            <w:r>
              <w:rPr>
                <w:rFonts w:eastAsia="等线"/>
                <w:b w:val="0"/>
                <w:sz w:val="19"/>
              </w:rPr>
              <w:t>旧 SharePoint Server</w:t>
            </w:r>
          </w:p>
        </w:tc>
        <w:tc>
          <w:tcPr>
            <w:tcW w:type="dxa" w:w="3137"/>
          </w:tcPr>
          <w:p>
            <w:pPr>
              <w:spacing w:after="20" w:before="20" w:line="288" w:lineRule="auto"/>
            </w:pPr>
            <w:r>
              <w:rPr>
                <w:rFonts w:eastAsia="等线"/>
                <w:b w:val="0"/>
                <w:sz w:val="19"/>
              </w:rPr>
              <w:t>结构相近但需迁移工具</w:t>
            </w:r>
          </w:p>
        </w:tc>
        <w:tc>
          <w:tcPr>
            <w:tcW w:type="dxa" w:w="3137"/>
          </w:tcPr>
          <w:p>
            <w:pPr>
              <w:spacing w:after="20" w:before="20" w:line="288" w:lineRule="auto"/>
            </w:pPr>
            <w:r>
              <w:rPr>
                <w:rFonts w:eastAsia="等线"/>
                <w:b w:val="0"/>
                <w:sz w:val="19"/>
              </w:rPr>
              <w:t>SharePoint Online</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迁移前必须回答一个业务问题：</w:t>
            </w:r>
            <w:r>
              <w:rPr>
                <w:rFonts w:eastAsia="等线"/>
                <w:b/>
                <w:sz w:val="21"/>
              </w:rPr>
              <w:t>"这些历史文件真的都要迁吗？"</w:t>
            </w:r>
            <w:r>
              <w:rPr>
                <w:rFonts w:eastAsia="等线"/>
                <w:b w:val="0"/>
                <w:sz w:val="21"/>
              </w:rPr>
              <w:t xml:space="preserve"> 多数企业的共享盘里有大量十年前的无用数据。全量搬上云 = 花钱存垃圾，还会拖慢迁移和搜索。</w:t>
            </w:r>
          </w:p>
        </w:tc>
      </w:tr>
    </w:tbl>
    <w:p>
      <w:pPr>
        <w:spacing w:after="40"/>
      </w:pPr>
    </w:p>
    <w:p>
      <w:pPr>
        <w:pStyle w:val="Heading3"/>
        <w:spacing w:before="200" w:after="120"/>
      </w:pPr>
      <w:r>
        <w:rPr>
          <w:rFonts w:eastAsia="微软雅黑"/>
          <w:b/>
          <w:color w:val="2E5496"/>
          <w:sz w:val="27"/>
        </w:rPr>
        <w:t>4.113 迁移前的整理（收益最大的一步）</w:t>
      </w:r>
    </w:p>
    <w:p>
      <w:pPr>
        <w:pStyle w:val="Heading4"/>
        <w:spacing w:before="200" w:after="120"/>
      </w:pPr>
      <w:r>
        <w:rPr>
          <w:rFonts w:eastAsia="微软雅黑"/>
          <w:b/>
          <w:color w:val="2E5496"/>
          <w:sz w:val="24"/>
        </w:rPr>
        <w:t>4.113.1 四类处理决策</w:t>
      </w:r>
    </w:p>
    <w:p>
      <w:pPr>
        <w:spacing w:before="120" w:after="160"/>
        <w:jc w:val="center"/>
      </w:pPr>
      <w:r>
        <w:drawing>
          <wp:inline xmlns:a="http://schemas.openxmlformats.org/drawingml/2006/main" xmlns:pic="http://schemas.openxmlformats.org/drawingml/2006/picture">
            <wp:extent cx="4448175" cy="5543550"/>
            <wp:docPr id="62" name="Picture 62"/>
            <wp:cNvGraphicFramePr>
              <a:graphicFrameLocks noChangeAspect="1"/>
            </wp:cNvGraphicFramePr>
            <a:graphic>
              <a:graphicData uri="http://schemas.openxmlformats.org/drawingml/2006/picture">
                <pic:pic>
                  <pic:nvPicPr>
                    <pic:cNvPr id="0" name="39309e1b484dd751.png"/>
                    <pic:cNvPicPr/>
                  </pic:nvPicPr>
                  <pic:blipFill>
                    <a:blip r:embed="rId129"/>
                    <a:stretch>
                      <a:fillRect/>
                    </a:stretch>
                  </pic:blipFill>
                  <pic:spPr>
                    <a:xfrm>
                      <a:off x="0" y="0"/>
                      <a:ext cx="4448175" cy="5543550"/>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类别</w:t>
            </w:r>
          </w:p>
        </w:tc>
        <w:tc>
          <w:tcPr>
            <w:tcW w:type="dxa" w:w="3137"/>
            <w:shd w:val="clear" w:fill="DEEAF6"/>
          </w:tcPr>
          <w:p>
            <w:pPr>
              <w:spacing w:after="20" w:before="20"/>
            </w:pPr>
            <w:r>
              <w:rPr>
                <w:rFonts w:eastAsia="等线"/>
                <w:b/>
                <w:sz w:val="19"/>
              </w:rPr>
              <w:t>处理</w:t>
            </w:r>
          </w:p>
        </w:tc>
        <w:tc>
          <w:tcPr>
            <w:tcW w:type="dxa" w:w="3137"/>
            <w:shd w:val="clear" w:fill="DEEAF6"/>
          </w:tcPr>
          <w:p>
            <w:pPr>
              <w:spacing w:after="20" w:before="20"/>
            </w:pPr>
            <w:r>
              <w:rPr>
                <w:rFonts w:eastAsia="等线"/>
                <w:b/>
                <w:sz w:val="19"/>
              </w:rPr>
              <w:t>谁决定</w:t>
            </w:r>
          </w:p>
        </w:tc>
      </w:tr>
      <w:tr>
        <w:tc>
          <w:tcPr>
            <w:tcW w:type="dxa" w:w="3137"/>
          </w:tcPr>
          <w:p>
            <w:pPr>
              <w:spacing w:after="20" w:before="20" w:line="288" w:lineRule="auto"/>
            </w:pPr>
            <w:r>
              <w:rPr>
                <w:rFonts w:eastAsia="等线"/>
                <w:b w:val="0"/>
                <w:sz w:val="19"/>
              </w:rPr>
              <w:t>活跃在用</w:t>
            </w:r>
          </w:p>
        </w:tc>
        <w:tc>
          <w:tcPr>
            <w:tcW w:type="dxa" w:w="3137"/>
          </w:tcPr>
          <w:p>
            <w:pPr>
              <w:spacing w:after="20" w:before="20" w:line="288" w:lineRule="auto"/>
            </w:pPr>
            <w:r>
              <w:rPr>
                <w:rFonts w:eastAsia="等线"/>
                <w:b w:val="0"/>
                <w:sz w:val="19"/>
              </w:rPr>
              <w:t>迁移到对应团队站点</w:t>
            </w:r>
          </w:p>
        </w:tc>
        <w:tc>
          <w:tcPr>
            <w:tcW w:type="dxa" w:w="3137"/>
          </w:tcPr>
          <w:p>
            <w:pPr>
              <w:spacing w:after="20" w:before="20" w:line="288" w:lineRule="auto"/>
            </w:pPr>
            <w:r>
              <w:rPr>
                <w:rFonts w:eastAsia="等线"/>
                <w:b w:val="0"/>
                <w:sz w:val="19"/>
              </w:rPr>
              <w:t>业务负责人</w:t>
            </w:r>
          </w:p>
        </w:tc>
      </w:tr>
      <w:tr>
        <w:tc>
          <w:tcPr>
            <w:tcW w:type="dxa" w:w="3137"/>
          </w:tcPr>
          <w:p>
            <w:pPr>
              <w:spacing w:after="20" w:before="20" w:line="288" w:lineRule="auto"/>
            </w:pPr>
            <w:r>
              <w:rPr>
                <w:rFonts w:eastAsia="等线"/>
                <w:b w:val="0"/>
                <w:sz w:val="19"/>
              </w:rPr>
              <w:t>需保留但不常用</w:t>
            </w:r>
          </w:p>
        </w:tc>
        <w:tc>
          <w:tcPr>
            <w:tcW w:type="dxa" w:w="3137"/>
          </w:tcPr>
          <w:p>
            <w:pPr>
              <w:spacing w:after="20" w:before="20" w:line="288" w:lineRule="auto"/>
            </w:pPr>
            <w:r>
              <w:rPr>
                <w:rFonts w:eastAsia="等线"/>
                <w:b w:val="0"/>
                <w:sz w:val="19"/>
              </w:rPr>
              <w:t>归档到低频访问位置或独立归档站点</w:t>
            </w:r>
          </w:p>
        </w:tc>
        <w:tc>
          <w:tcPr>
            <w:tcW w:type="dxa" w:w="3137"/>
          </w:tcPr>
          <w:p>
            <w:pPr>
              <w:spacing w:after="20" w:before="20" w:line="288" w:lineRule="auto"/>
            </w:pPr>
            <w:r>
              <w:rPr>
                <w:rFonts w:eastAsia="等线"/>
                <w:b w:val="0"/>
                <w:sz w:val="19"/>
              </w:rPr>
              <w:t>业务 + 合规</w:t>
            </w:r>
          </w:p>
        </w:tc>
      </w:tr>
      <w:tr>
        <w:tc>
          <w:tcPr>
            <w:tcW w:type="dxa" w:w="3137"/>
          </w:tcPr>
          <w:p>
            <w:pPr>
              <w:spacing w:after="20" w:before="20" w:line="288" w:lineRule="auto"/>
            </w:pPr>
            <w:r>
              <w:rPr>
                <w:rFonts w:eastAsia="等线"/>
                <w:b w:val="0"/>
                <w:sz w:val="19"/>
              </w:rPr>
              <w:t>可删除</w:t>
            </w:r>
          </w:p>
        </w:tc>
        <w:tc>
          <w:tcPr>
            <w:tcW w:type="dxa" w:w="3137"/>
          </w:tcPr>
          <w:p>
            <w:pPr>
              <w:spacing w:after="20" w:before="20" w:line="288" w:lineRule="auto"/>
            </w:pPr>
            <w:r>
              <w:rPr>
                <w:rFonts w:eastAsia="等线"/>
                <w:b/>
                <w:sz w:val="19"/>
              </w:rPr>
              <w:t>业务书面确认后</w:t>
            </w:r>
            <w:r>
              <w:rPr>
                <w:rFonts w:eastAsia="等线"/>
                <w:b w:val="0"/>
                <w:sz w:val="19"/>
              </w:rPr>
              <w:t>删除</w:t>
            </w:r>
          </w:p>
        </w:tc>
        <w:tc>
          <w:tcPr>
            <w:tcW w:type="dxa" w:w="3137"/>
          </w:tcPr>
          <w:p>
            <w:pPr>
              <w:spacing w:after="20" w:before="20" w:line="288" w:lineRule="auto"/>
            </w:pPr>
            <w:r>
              <w:rPr>
                <w:rFonts w:eastAsia="等线"/>
                <w:b w:val="0"/>
                <w:sz w:val="19"/>
              </w:rPr>
              <w:t>业务负责人</w:t>
            </w:r>
          </w:p>
        </w:tc>
      </w:tr>
      <w:tr>
        <w:tc>
          <w:tcPr>
            <w:tcW w:type="dxa" w:w="3137"/>
          </w:tcPr>
          <w:p>
            <w:pPr>
              <w:spacing w:after="20" w:before="20" w:line="288" w:lineRule="auto"/>
            </w:pPr>
            <w:r>
              <w:rPr>
                <w:rFonts w:eastAsia="等线"/>
                <w:b w:val="0"/>
                <w:sz w:val="19"/>
              </w:rPr>
              <w:t>敏感/受管</w:t>
            </w:r>
          </w:p>
        </w:tc>
        <w:tc>
          <w:tcPr>
            <w:tcW w:type="dxa" w:w="3137"/>
          </w:tcPr>
          <w:p>
            <w:pPr>
              <w:spacing w:after="20" w:before="20" w:line="288" w:lineRule="auto"/>
            </w:pPr>
            <w:r>
              <w:rPr>
                <w:rFonts w:eastAsia="等线"/>
                <w:b w:val="0"/>
                <w:sz w:val="19"/>
              </w:rPr>
              <w:t>单独站点、严格权限、合规评估</w:t>
            </w:r>
          </w:p>
        </w:tc>
        <w:tc>
          <w:tcPr>
            <w:tcW w:type="dxa" w:w="3137"/>
          </w:tcPr>
          <w:p>
            <w:pPr>
              <w:spacing w:after="20" w:before="20" w:line="288" w:lineRule="auto"/>
            </w:pPr>
            <w:r>
              <w:rPr>
                <w:rFonts w:eastAsia="等线"/>
                <w:b w:val="0"/>
                <w:sz w:val="19"/>
              </w:rPr>
              <w:t>业务 + 合规 + 安全</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删除历史数据必须</w:t>
            </w:r>
            <w:r>
              <w:rPr>
                <w:rFonts w:eastAsia="等线"/>
                <w:b/>
                <w:sz w:val="21"/>
              </w:rPr>
              <w:t>业务书面确认</w:t>
            </w:r>
            <w:r>
              <w:rPr>
                <w:rFonts w:eastAsia="等线"/>
                <w:b w:val="0"/>
                <w:sz w:val="21"/>
              </w:rPr>
              <w:t>，且建议先移到"待删除"区域观察一段时间再真正删除。IT 不应单方面判断某些文件"看起来没用"。</w:t>
            </w:r>
          </w:p>
        </w:tc>
      </w:tr>
    </w:tbl>
    <w:p>
      <w:pPr>
        <w:spacing w:after="40"/>
      </w:pPr>
    </w:p>
    <w:p>
      <w:pPr>
        <w:pStyle w:val="Heading4"/>
        <w:spacing w:before="200" w:after="120"/>
      </w:pPr>
      <w:r>
        <w:rPr>
          <w:rFonts w:eastAsia="微软雅黑"/>
          <w:b/>
          <w:color w:val="2E5496"/>
          <w:sz w:val="24"/>
        </w:rPr>
        <w:t>4.113.2 技术清理（第 10、12 节已提示）</w:t>
      </w:r>
    </w:p>
    <w:p>
      <w:pPr>
        <w:spacing w:after="40" w:line="324" w:lineRule="auto"/>
        <w:ind w:left="425"/>
      </w:pPr>
      <w:r>
        <w:rPr>
          <w:rFonts w:eastAsia="等线"/>
          <w:sz w:val="22"/>
        </w:rPr>
        <w:t xml:space="preserve">☐  </w:t>
      </w:r>
      <w:r>
        <w:rPr>
          <w:rFonts w:eastAsia="等线"/>
          <w:b w:val="0"/>
          <w:sz w:val="21"/>
        </w:rPr>
        <w:t>扫描并修正</w:t>
      </w:r>
      <w:r>
        <w:rPr>
          <w:rFonts w:eastAsia="等线"/>
          <w:b/>
          <w:sz w:val="21"/>
        </w:rPr>
        <w:t>文件名特殊字符</w:t>
      </w:r>
      <w:r>
        <w:rPr>
          <w:rFonts w:eastAsia="等线"/>
          <w:b w:val="0"/>
          <w:sz w:val="21"/>
        </w:rPr>
        <w:t>。</w:t>
      </w:r>
    </w:p>
    <w:p>
      <w:pPr>
        <w:spacing w:after="40" w:line="324" w:lineRule="auto"/>
        <w:ind w:left="425"/>
      </w:pPr>
      <w:r>
        <w:rPr>
          <w:rFonts w:eastAsia="等线"/>
          <w:sz w:val="22"/>
        </w:rPr>
        <w:t xml:space="preserve">☐  </w:t>
      </w:r>
      <w:r>
        <w:rPr>
          <w:rFonts w:eastAsia="等线"/>
          <w:b w:val="0"/>
          <w:sz w:val="21"/>
        </w:rPr>
        <w:t>扫描并修正</w:t>
      </w:r>
      <w:r>
        <w:rPr>
          <w:rFonts w:eastAsia="等线"/>
          <w:b/>
          <w:sz w:val="21"/>
        </w:rPr>
        <w:t>超长路径</w:t>
      </w:r>
      <w:r>
        <w:rPr>
          <w:rFonts w:eastAsia="等线"/>
          <w:b w:val="0"/>
          <w:sz w:val="21"/>
        </w:rPr>
        <w:t>（深层目录结构）。</w:t>
      </w:r>
    </w:p>
    <w:p>
      <w:pPr>
        <w:spacing w:after="40" w:line="324" w:lineRule="auto"/>
        <w:ind w:left="425"/>
      </w:pPr>
      <w:r>
        <w:rPr>
          <w:rFonts w:eastAsia="等线"/>
          <w:sz w:val="22"/>
        </w:rPr>
        <w:t xml:space="preserve">☐  </w:t>
      </w:r>
      <w:r>
        <w:rPr>
          <w:rFonts w:eastAsia="等线"/>
          <w:b w:val="0"/>
          <w:sz w:val="21"/>
        </w:rPr>
        <w:t>处理单文件夹内</w:t>
      </w:r>
      <w:r>
        <w:rPr>
          <w:rFonts w:eastAsia="等线"/>
          <w:b/>
          <w:sz w:val="21"/>
        </w:rPr>
        <w:t>文件数量极多</w:t>
      </w:r>
      <w:r>
        <w:rPr>
          <w:rFonts w:eastAsia="等线"/>
          <w:b w:val="0"/>
          <w:sz w:val="21"/>
        </w:rPr>
        <w:t>的目录。</w:t>
      </w:r>
    </w:p>
    <w:p>
      <w:pPr>
        <w:spacing w:after="40" w:line="324" w:lineRule="auto"/>
        <w:ind w:left="425"/>
      </w:pPr>
      <w:r>
        <w:rPr>
          <w:rFonts w:eastAsia="等线"/>
          <w:sz w:val="22"/>
        </w:rPr>
        <w:t xml:space="preserve">☐  </w:t>
      </w:r>
      <w:r>
        <w:rPr>
          <w:rFonts w:eastAsia="等线"/>
          <w:b w:val="0"/>
          <w:sz w:val="21"/>
        </w:rPr>
        <w:t>识别数据库文件、PST 文件，单独处理（不放同步目录）。</w:t>
      </w:r>
    </w:p>
    <w:p>
      <w:pPr>
        <w:spacing w:after="40" w:line="324" w:lineRule="auto"/>
        <w:ind w:left="425"/>
      </w:pPr>
      <w:r>
        <w:rPr>
          <w:rFonts w:eastAsia="等线"/>
          <w:sz w:val="22"/>
        </w:rPr>
        <w:t xml:space="preserve">☐  </w:t>
      </w:r>
      <w:r>
        <w:rPr>
          <w:rFonts w:eastAsia="等线"/>
          <w:b w:val="0"/>
          <w:sz w:val="21"/>
        </w:rPr>
        <w:t>识别超大单文件。</w:t>
      </w:r>
    </w:p>
    <w:p>
      <w:pPr>
        <w:spacing w:after="40" w:line="324" w:lineRule="auto"/>
        <w:ind w:left="425"/>
      </w:pPr>
      <w:r>
        <w:rPr>
          <w:rFonts w:eastAsia="等线"/>
          <w:sz w:val="22"/>
        </w:rPr>
        <w:t xml:space="preserve">☐  </w:t>
      </w:r>
      <w:r>
        <w:rPr>
          <w:rFonts w:eastAsia="等线"/>
          <w:b w:val="0"/>
          <w:sz w:val="21"/>
        </w:rPr>
        <w:t>统计</w:t>
      </w:r>
      <w:r>
        <w:rPr>
          <w:rFonts w:eastAsia="等线"/>
          <w:b/>
          <w:sz w:val="21"/>
        </w:rPr>
        <w:t>总数据量</w:t>
      </w:r>
      <w:r>
        <w:rPr>
          <w:rFonts w:eastAsia="等线"/>
          <w:b w:val="0"/>
          <w:sz w:val="21"/>
        </w:rPr>
        <w:t>，与容量规划核对（第 10 节 4.90）。</w:t>
      </w:r>
    </w:p>
    <w:p>
      <w:pPr>
        <w:pStyle w:val="Heading3"/>
        <w:spacing w:before="200" w:after="120"/>
      </w:pPr>
      <w:r>
        <w:rPr>
          <w:rFonts w:eastAsia="微软雅黑"/>
          <w:b/>
          <w:color w:val="2E5496"/>
          <w:sz w:val="27"/>
        </w:rPr>
        <w:t>4.114 权限梳理（迁移中最难的部分）</w:t>
      </w:r>
    </w:p>
    <w:p>
      <w:pPr>
        <w:spacing w:after="80" w:before="0" w:line="336" w:lineRule="auto"/>
      </w:pPr>
      <w:r>
        <w:rPr>
          <w:rFonts w:eastAsia="等线"/>
          <w:b w:val="0"/>
          <w:sz w:val="21"/>
        </w:rPr>
        <w:t>旧共享盘的权限往往是十年累积的结果：嵌套的本地组、个别人的特殊授权、早已离职的账号。</w:t>
      </w:r>
    </w:p>
    <w:p>
      <w:pPr>
        <w:pStyle w:val="Heading4"/>
        <w:spacing w:before="200" w:after="120"/>
      </w:pPr>
      <w:r>
        <w:rPr>
          <w:rFonts w:eastAsia="微软雅黑"/>
          <w:b/>
          <w:color w:val="2E5496"/>
          <w:sz w:val="24"/>
        </w:rPr>
        <w:t>4.114.1 不要"照搬"旧权限</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迁移是</w:t>
            </w:r>
            <w:r>
              <w:rPr>
                <w:rFonts w:eastAsia="等线"/>
                <w:b/>
                <w:sz w:val="21"/>
              </w:rPr>
              <w:t>重新梳理权限的最佳时机</w:t>
            </w:r>
            <w:r>
              <w:rPr>
                <w:rFonts w:eastAsia="等线"/>
                <w:b w:val="0"/>
                <w:sz w:val="21"/>
              </w:rPr>
              <w:t>，也往往是唯一的机会。</w:t>
            </w:r>
          </w:p>
          <w:p>
            <w:pPr>
              <w:spacing w:after="40" w:before="0" w:line="324" w:lineRule="auto"/>
            </w:pPr>
          </w:p>
          <w:p>
            <w:pPr>
              <w:spacing w:after="40" w:before="0" w:line="324" w:lineRule="auto"/>
            </w:pPr>
            <w:r>
              <w:rPr>
                <w:rFonts w:eastAsia="等线"/>
                <w:b w:val="0"/>
                <w:sz w:val="21"/>
              </w:rPr>
              <w:t>正确做法是：</w:t>
            </w:r>
            <w:r>
              <w:rPr>
                <w:rFonts w:eastAsia="等线"/>
                <w:b/>
                <w:sz w:val="21"/>
              </w:rPr>
              <w:t>按现在的组织结构和业务需要重新设计权限</w:t>
            </w:r>
            <w:r>
              <w:rPr>
                <w:rFonts w:eastAsia="等线"/>
                <w:b w:val="0"/>
                <w:sz w:val="21"/>
              </w:rPr>
              <w:t>，而不是把旧的混乱结构原样复制到云端。照搬的结果是把技术债一起搬上云，而且以后更难改。</w:t>
            </w:r>
          </w:p>
        </w:tc>
      </w:tr>
    </w:tbl>
    <w:p>
      <w:pPr>
        <w:spacing w:after="40"/>
      </w:pPr>
    </w:p>
    <w:p>
      <w:pPr>
        <w:pStyle w:val="Heading4"/>
        <w:spacing w:before="200" w:after="120"/>
      </w:pPr>
      <w:r>
        <w:rPr>
          <w:rFonts w:eastAsia="微软雅黑"/>
          <w:b/>
          <w:color w:val="2E5496"/>
          <w:sz w:val="24"/>
        </w:rPr>
        <w:t>4.114.2 权限梳理表</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val="clear" w:fill="DEEAF6"/>
          </w:tcPr>
          <w:p>
            <w:pPr>
              <w:spacing w:after="20" w:before="20"/>
            </w:pPr>
            <w:r>
              <w:rPr>
                <w:rFonts w:eastAsia="等线"/>
                <w:b/>
                <w:sz w:val="19"/>
              </w:rPr>
              <w:t>旧共享盘路径</w:t>
            </w:r>
          </w:p>
        </w:tc>
        <w:tc>
          <w:tcPr>
            <w:tcW w:type="dxa" w:w="1344"/>
            <w:shd w:val="clear" w:fill="DEEAF6"/>
          </w:tcPr>
          <w:p>
            <w:pPr>
              <w:spacing w:after="20" w:before="20"/>
            </w:pPr>
            <w:r>
              <w:rPr>
                <w:rFonts w:eastAsia="等线"/>
                <w:b/>
                <w:sz w:val="19"/>
              </w:rPr>
              <w:t>目标站点/库</w:t>
            </w:r>
          </w:p>
        </w:tc>
        <w:tc>
          <w:tcPr>
            <w:tcW w:type="dxa" w:w="1344"/>
            <w:shd w:val="clear" w:fill="DEEAF6"/>
          </w:tcPr>
          <w:p>
            <w:pPr>
              <w:spacing w:after="20" w:before="20"/>
            </w:pPr>
            <w:r>
              <w:rPr>
                <w:rFonts w:eastAsia="等线"/>
                <w:b/>
                <w:sz w:val="19"/>
              </w:rPr>
              <w:t>谁需要编辑</w:t>
            </w:r>
          </w:p>
        </w:tc>
        <w:tc>
          <w:tcPr>
            <w:tcW w:type="dxa" w:w="1344"/>
            <w:shd w:val="clear" w:fill="DEEAF6"/>
          </w:tcPr>
          <w:p>
            <w:pPr>
              <w:spacing w:after="20" w:before="20"/>
            </w:pPr>
            <w:r>
              <w:rPr>
                <w:rFonts w:eastAsia="等线"/>
                <w:b/>
                <w:sz w:val="19"/>
              </w:rPr>
              <w:t>谁需要只读</w:t>
            </w:r>
          </w:p>
        </w:tc>
        <w:tc>
          <w:tcPr>
            <w:tcW w:type="dxa" w:w="1344"/>
            <w:shd w:val="clear" w:fill="DEEAF6"/>
          </w:tcPr>
          <w:p>
            <w:pPr>
              <w:spacing w:after="20" w:before="20"/>
            </w:pPr>
            <w:r>
              <w:rPr>
                <w:rFonts w:eastAsia="等线"/>
                <w:b/>
                <w:sz w:val="19"/>
              </w:rPr>
              <w:t>授权方式（组）</w:t>
            </w:r>
          </w:p>
        </w:tc>
        <w:tc>
          <w:tcPr>
            <w:tcW w:type="dxa" w:w="1344"/>
            <w:shd w:val="clear" w:fill="DEEAF6"/>
          </w:tcPr>
          <w:p>
            <w:pPr>
              <w:spacing w:after="20" w:before="20"/>
            </w:pPr>
            <w:r>
              <w:rPr>
                <w:rFonts w:eastAsia="等线"/>
                <w:b/>
                <w:sz w:val="19"/>
              </w:rPr>
              <w:t>业务确认人</w:t>
            </w:r>
          </w:p>
        </w:tc>
        <w:tc>
          <w:tcPr>
            <w:tcW w:type="dxa" w:w="1344"/>
            <w:shd w:val="clear" w:fill="DEEAF6"/>
          </w:tcPr>
          <w:p>
            <w:pPr>
              <w:spacing w:after="20" w:before="20"/>
            </w:pPr>
            <w:r>
              <w:rPr>
                <w:rFonts w:eastAsia="等线"/>
                <w:b/>
                <w:sz w:val="19"/>
              </w:rPr>
              <w:t>状态</w:t>
            </w:r>
          </w:p>
        </w:tc>
      </w:tr>
      <w:tr>
        <w:tc>
          <w:tcPr>
            <w:tcW w:type="dxa" w:w="1344"/>
          </w:tcPr>
          <w:p>
            <w:pPr>
              <w:spacing w:after="20" w:before="20" w:line="288" w:lineRule="auto"/>
            </w:pPr>
            <w:r>
              <w:rPr>
                <w:rFonts w:ascii="Consolas" w:hAnsi="Consolas" w:eastAsia="Consolas"/>
                <w:color w:val="C00000"/>
                <w:sz w:val="18"/>
              </w:rPr>
              <w:t>\\fs01\财务</w:t>
            </w:r>
          </w:p>
        </w:tc>
        <w:tc>
          <w:tcPr>
            <w:tcW w:type="dxa" w:w="1344"/>
          </w:tcPr>
          <w:p>
            <w:pPr>
              <w:spacing w:after="20" w:before="20" w:line="288" w:lineRule="auto"/>
            </w:pPr>
            <w:r>
              <w:rPr>
                <w:rFonts w:eastAsia="等线"/>
                <w:b w:val="0"/>
                <w:sz w:val="19"/>
              </w:rPr>
              <w:t>财务部站点</w:t>
            </w:r>
          </w:p>
        </w:tc>
        <w:tc>
          <w:tcPr>
            <w:tcW w:type="dxa" w:w="1344"/>
          </w:tcPr>
          <w:p>
            <w:pPr>
              <w:spacing w:after="20" w:before="20" w:line="288" w:lineRule="auto"/>
            </w:pPr>
            <w:r>
              <w:rPr>
                <w:rFonts w:eastAsia="等线"/>
                <w:b w:val="0"/>
                <w:sz w:val="19"/>
              </w:rPr>
              <w:t>财务部成员</w:t>
            </w:r>
          </w:p>
        </w:tc>
        <w:tc>
          <w:tcPr>
            <w:tcW w:type="dxa" w:w="1344"/>
          </w:tcPr>
          <w:p>
            <w:pPr>
              <w:spacing w:after="20" w:before="20" w:line="288" w:lineRule="auto"/>
            </w:pPr>
            <w:r>
              <w:rPr>
                <w:rFonts w:eastAsia="等线"/>
                <w:b w:val="0"/>
                <w:sz w:val="19"/>
              </w:rPr>
              <w:t>财务总监指定人员</w:t>
            </w:r>
          </w:p>
        </w:tc>
        <w:tc>
          <w:tcPr>
            <w:tcW w:type="dxa" w:w="1344"/>
          </w:tcPr>
          <w:p>
            <w:pPr>
              <w:spacing w:after="20" w:before="20" w:line="288" w:lineRule="auto"/>
            </w:pPr>
            <w:r>
              <w:rPr>
                <w:rFonts w:eastAsia="等线"/>
                <w:b w:val="0"/>
                <w:sz w:val="19"/>
              </w:rPr>
              <w:t>财务部安全组</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待确认</w:t>
            </w:r>
          </w:p>
        </w:tc>
      </w:tr>
      <w:tr>
        <w:tc>
          <w:tcPr>
            <w:tcW w:type="dxa" w:w="1344"/>
          </w:tcPr>
          <w:p>
            <w:pPr>
              <w:spacing w:after="20" w:before="20" w:line="288" w:lineRule="auto"/>
            </w:pPr>
            <w:r>
              <w:rPr>
                <w:rFonts w:ascii="Consolas" w:hAnsi="Consolas" w:eastAsia="Consolas"/>
                <w:color w:val="C00000"/>
                <w:sz w:val="18"/>
              </w:rPr>
              <w:t>\\fs01\公共</w:t>
            </w:r>
          </w:p>
        </w:tc>
        <w:tc>
          <w:tcPr>
            <w:tcW w:type="dxa" w:w="1344"/>
          </w:tcPr>
          <w:p>
            <w:pPr>
              <w:spacing w:after="20" w:before="20" w:line="288" w:lineRule="auto"/>
            </w:pPr>
            <w:r>
              <w:rPr>
                <w:rFonts w:eastAsia="等线"/>
                <w:b w:val="0"/>
                <w:sz w:val="19"/>
              </w:rPr>
              <w:t>公司公共站点</w:t>
            </w:r>
          </w:p>
        </w:tc>
        <w:tc>
          <w:tcPr>
            <w:tcW w:type="dxa" w:w="1344"/>
          </w:tcPr>
          <w:p>
            <w:pPr>
              <w:spacing w:after="20" w:before="20" w:line="288" w:lineRule="auto"/>
            </w:pPr>
            <w:r>
              <w:rPr>
                <w:rFonts w:eastAsia="等线"/>
                <w:b w:val="0"/>
                <w:sz w:val="19"/>
              </w:rPr>
              <w:t>指定维护人</w:t>
            </w:r>
          </w:p>
        </w:tc>
        <w:tc>
          <w:tcPr>
            <w:tcW w:type="dxa" w:w="1344"/>
          </w:tcPr>
          <w:p>
            <w:pPr>
              <w:spacing w:after="20" w:before="20" w:line="288" w:lineRule="auto"/>
            </w:pPr>
            <w:r>
              <w:rPr>
                <w:rFonts w:eastAsia="等线"/>
                <w:b w:val="0"/>
                <w:sz w:val="19"/>
              </w:rPr>
              <w:t>全体员工</w:t>
            </w:r>
          </w:p>
        </w:tc>
        <w:tc>
          <w:tcPr>
            <w:tcW w:type="dxa" w:w="1344"/>
          </w:tcPr>
          <w:p>
            <w:pPr>
              <w:spacing w:after="20" w:before="20" w:line="288" w:lineRule="auto"/>
            </w:pPr>
            <w:r>
              <w:rPr>
                <w:rFonts w:eastAsia="等线"/>
                <w:b w:val="0"/>
                <w:sz w:val="19"/>
              </w:rPr>
              <w:t>全员组（只读）</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待确认</w:t>
            </w:r>
          </w:p>
        </w:tc>
      </w:tr>
      <w:tr>
        <w:tc>
          <w:tcPr>
            <w:tcW w:type="dxa" w:w="1344"/>
          </w:tcPr>
          <w:p>
            <w:pPr>
              <w:spacing w:after="20" w:before="20" w:line="288" w:lineRule="auto"/>
            </w:pPr>
            <w:r>
              <w:rPr>
                <w:rFonts w:ascii="Consolas" w:hAnsi="Consolas" w:eastAsia="Consolas"/>
                <w:color w:val="C00000"/>
                <w:sz w:val="18"/>
              </w:rPr>
              <w:t>\\fs01\项目\ERP</w:t>
            </w:r>
          </w:p>
        </w:tc>
        <w:tc>
          <w:tcPr>
            <w:tcW w:type="dxa" w:w="1344"/>
          </w:tcPr>
          <w:p>
            <w:pPr>
              <w:spacing w:after="20" w:before="20" w:line="288" w:lineRule="auto"/>
            </w:pPr>
            <w:r>
              <w:rPr>
                <w:rFonts w:eastAsia="等线"/>
                <w:b w:val="0"/>
                <w:sz w:val="19"/>
              </w:rPr>
              <w:t>ERP 项目团队</w:t>
            </w:r>
          </w:p>
        </w:tc>
        <w:tc>
          <w:tcPr>
            <w:tcW w:type="dxa" w:w="1344"/>
          </w:tcPr>
          <w:p>
            <w:pPr>
              <w:spacing w:after="20" w:before="20" w:line="288" w:lineRule="auto"/>
            </w:pPr>
            <w:r>
              <w:rPr>
                <w:rFonts w:eastAsia="等线"/>
                <w:b w:val="0"/>
                <w:sz w:val="19"/>
              </w:rPr>
              <w:t>项目成员</w:t>
            </w:r>
          </w:p>
        </w:tc>
        <w:tc>
          <w:tcPr>
            <w:tcW w:type="dxa" w:w="1344"/>
          </w:tcPr>
          <w:p>
            <w:pPr>
              <w:spacing w:after="20" w:before="20" w:line="288" w:lineRule="auto"/>
            </w:pPr>
            <w:r>
              <w:rPr>
                <w:rFonts w:eastAsia="等线"/>
                <w:b w:val="0"/>
                <w:sz w:val="19"/>
              </w:rPr>
              <w:t>相关方</w:t>
            </w:r>
          </w:p>
        </w:tc>
        <w:tc>
          <w:tcPr>
            <w:tcW w:type="dxa" w:w="1344"/>
          </w:tcPr>
          <w:p>
            <w:pPr>
              <w:spacing w:after="20" w:before="20" w:line="288" w:lineRule="auto"/>
            </w:pPr>
            <w:r>
              <w:rPr>
                <w:rFonts w:eastAsia="等线"/>
                <w:b w:val="0"/>
                <w:sz w:val="19"/>
              </w:rPr>
              <w:t>项目组</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待确认</w:t>
            </w:r>
          </w:p>
        </w:tc>
      </w:tr>
    </w:tbl>
    <w:p>
      <w:pPr>
        <w:spacing w:after="40"/>
      </w:pPr>
    </w:p>
    <w:p>
      <w:pPr>
        <w:pStyle w:val="Heading4"/>
        <w:spacing w:before="200" w:after="120"/>
      </w:pPr>
      <w:r>
        <w:rPr>
          <w:rFonts w:eastAsia="微软雅黑"/>
          <w:b/>
          <w:color w:val="2E5496"/>
          <w:sz w:val="24"/>
        </w:rPr>
        <w:t>4.114.3 梳理要点</w:t>
      </w:r>
    </w:p>
    <w:p>
      <w:pPr>
        <w:spacing w:after="40" w:line="324" w:lineRule="auto"/>
        <w:ind w:left="425"/>
      </w:pPr>
      <w:r>
        <w:rPr>
          <w:rFonts w:eastAsia="等线"/>
          <w:sz w:val="22"/>
        </w:rPr>
        <w:t xml:space="preserve">☐  </w:t>
      </w:r>
      <w:r>
        <w:rPr>
          <w:rFonts w:eastAsia="等线"/>
          <w:b w:val="0"/>
          <w:sz w:val="21"/>
        </w:rPr>
        <w:t>每个目标位置用</w:t>
      </w:r>
      <w:r>
        <w:rPr>
          <w:rFonts w:eastAsia="等线"/>
          <w:b/>
          <w:sz w:val="21"/>
        </w:rPr>
        <w:t>组</w:t>
      </w:r>
      <w:r>
        <w:rPr>
          <w:rFonts w:eastAsia="等线"/>
          <w:b w:val="0"/>
          <w:sz w:val="21"/>
        </w:rPr>
        <w:t>授权，而不是逐个人（第 10 节 4.88）。</w:t>
      </w:r>
    </w:p>
    <w:p>
      <w:pPr>
        <w:spacing w:after="40" w:line="324" w:lineRule="auto"/>
        <w:ind w:left="425"/>
      </w:pPr>
      <w:r>
        <w:rPr>
          <w:rFonts w:eastAsia="等线"/>
          <w:sz w:val="22"/>
        </w:rPr>
        <w:t xml:space="preserve">☐  </w:t>
      </w:r>
      <w:r>
        <w:rPr>
          <w:rFonts w:eastAsia="等线"/>
          <w:b w:val="0"/>
          <w:sz w:val="21"/>
        </w:rPr>
        <w:t>明确"编辑"和"只读"两类人群，不要一律给编辑。</w:t>
      </w:r>
    </w:p>
    <w:p>
      <w:pPr>
        <w:spacing w:after="40" w:line="324" w:lineRule="auto"/>
        <w:ind w:left="425"/>
      </w:pPr>
      <w:r>
        <w:rPr>
          <w:rFonts w:eastAsia="等线"/>
          <w:sz w:val="22"/>
        </w:rPr>
        <w:t xml:space="preserve">☐  </w:t>
      </w:r>
      <w:r>
        <w:rPr>
          <w:rFonts w:eastAsia="等线"/>
          <w:b w:val="0"/>
          <w:sz w:val="21"/>
        </w:rPr>
        <w:t>每个位置有明确的</w:t>
      </w:r>
      <w:r>
        <w:rPr>
          <w:rFonts w:eastAsia="等线"/>
          <w:b/>
          <w:sz w:val="21"/>
        </w:rPr>
        <w:t>业务确认人</w:t>
      </w:r>
      <w:r>
        <w:rPr>
          <w:rFonts w:eastAsia="等线"/>
          <w:b w:val="0"/>
          <w:sz w:val="21"/>
        </w:rPr>
        <w:t>签字。</w:t>
      </w:r>
    </w:p>
    <w:p>
      <w:pPr>
        <w:spacing w:after="40" w:line="324" w:lineRule="auto"/>
        <w:ind w:left="425"/>
      </w:pPr>
      <w:r>
        <w:rPr>
          <w:rFonts w:eastAsia="等线"/>
          <w:sz w:val="22"/>
        </w:rPr>
        <w:t xml:space="preserve">☐  </w:t>
      </w:r>
      <w:r>
        <w:rPr>
          <w:rFonts w:eastAsia="等线"/>
          <w:b w:val="0"/>
          <w:sz w:val="21"/>
        </w:rPr>
        <w:t>离职账号的权限直接清除，不迁移。</w:t>
      </w:r>
    </w:p>
    <w:p>
      <w:pPr>
        <w:spacing w:after="40" w:line="324" w:lineRule="auto"/>
        <w:ind w:left="425"/>
      </w:pPr>
      <w:r>
        <w:rPr>
          <w:rFonts w:eastAsia="等线"/>
          <w:sz w:val="22"/>
        </w:rPr>
        <w:t xml:space="preserve">☐  </w:t>
      </w:r>
      <w:r>
        <w:rPr>
          <w:rFonts w:eastAsia="等线"/>
          <w:b w:val="0"/>
          <w:sz w:val="21"/>
        </w:rPr>
        <w:t>不明用途的目录</w:t>
      </w:r>
      <w:r>
        <w:rPr>
          <w:rFonts w:eastAsia="等线"/>
          <w:b/>
          <w:sz w:val="21"/>
        </w:rPr>
        <w:t>先不迁移</w:t>
      </w:r>
      <w:r>
        <w:rPr>
          <w:rFonts w:eastAsia="等线"/>
          <w:b w:val="0"/>
          <w:sz w:val="21"/>
        </w:rPr>
        <w:t>，进入待确认清单。</w:t>
      </w:r>
    </w:p>
    <w:p>
      <w:pPr>
        <w:spacing w:after="40" w:line="324" w:lineRule="auto"/>
        <w:ind w:left="425"/>
      </w:pPr>
      <w:r>
        <w:rPr>
          <w:rFonts w:eastAsia="等线"/>
          <w:sz w:val="22"/>
        </w:rPr>
        <w:t xml:space="preserve">☐  </w:t>
      </w:r>
      <w:r>
        <w:rPr>
          <w:rFonts w:eastAsia="等线"/>
          <w:b w:val="0"/>
          <w:sz w:val="21"/>
        </w:rPr>
        <w:t>敏感目录单独站点、单独权限。</w:t>
      </w:r>
    </w:p>
    <w:p>
      <w:pPr>
        <w:pStyle w:val="Heading3"/>
        <w:spacing w:before="200" w:after="120"/>
      </w:pPr>
      <w:r>
        <w:rPr>
          <w:rFonts w:eastAsia="微软雅黑"/>
          <w:b/>
          <w:color w:val="2E5496"/>
          <w:sz w:val="27"/>
        </w:rPr>
        <w:t>4.115 迁移执行</w:t>
      </w:r>
    </w:p>
    <w:p>
      <w:pPr>
        <w:pStyle w:val="Heading4"/>
        <w:spacing w:before="200" w:after="120"/>
      </w:pPr>
      <w:r>
        <w:rPr>
          <w:rFonts w:eastAsia="微软雅黑"/>
          <w:b/>
          <w:color w:val="2E5496"/>
          <w:sz w:val="24"/>
        </w:rPr>
        <w:t>4.115.1 迁移方式</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方式</w:t>
            </w:r>
          </w:p>
        </w:tc>
        <w:tc>
          <w:tcPr>
            <w:tcW w:type="dxa" w:w="3137"/>
            <w:shd w:val="clear" w:fill="DEEAF6"/>
          </w:tcPr>
          <w:p>
            <w:pPr>
              <w:spacing w:after="20" w:before="20"/>
            </w:pPr>
            <w:r>
              <w:rPr>
                <w:rFonts w:eastAsia="等线"/>
                <w:b/>
                <w:sz w:val="19"/>
              </w:rPr>
              <w:t>适合</w:t>
            </w:r>
          </w:p>
        </w:tc>
        <w:tc>
          <w:tcPr>
            <w:tcW w:type="dxa" w:w="3137"/>
            <w:shd w:val="clear" w:fill="DEEAF6"/>
          </w:tcPr>
          <w:p>
            <w:pPr>
              <w:spacing w:after="20" w:before="20"/>
            </w:pPr>
            <w:r>
              <w:rPr>
                <w:rFonts w:eastAsia="等线"/>
                <w:b/>
                <w:sz w:val="19"/>
              </w:rPr>
              <w:t>注意</w:t>
            </w:r>
          </w:p>
        </w:tc>
      </w:tr>
      <w:tr>
        <w:tc>
          <w:tcPr>
            <w:tcW w:type="dxa" w:w="3137"/>
          </w:tcPr>
          <w:p>
            <w:pPr>
              <w:spacing w:after="20" w:before="20" w:line="288" w:lineRule="auto"/>
            </w:pPr>
            <w:r>
              <w:rPr>
                <w:rFonts w:eastAsia="等线"/>
                <w:b w:val="0"/>
                <w:sz w:val="19"/>
              </w:rPr>
              <w:t>Microsoft 提供的迁移工具</w:t>
            </w:r>
          </w:p>
        </w:tc>
        <w:tc>
          <w:tcPr>
            <w:tcW w:type="dxa" w:w="3137"/>
          </w:tcPr>
          <w:p>
            <w:pPr>
              <w:spacing w:after="20" w:before="20" w:line="288" w:lineRule="auto"/>
            </w:pPr>
            <w:r>
              <w:rPr>
                <w:rFonts w:eastAsia="等线"/>
                <w:b w:val="0"/>
                <w:sz w:val="19"/>
              </w:rPr>
              <w:t>文件服务器、旧 SharePoint</w:t>
            </w:r>
          </w:p>
        </w:tc>
        <w:tc>
          <w:tcPr>
            <w:tcW w:type="dxa" w:w="3137"/>
          </w:tcPr>
          <w:p>
            <w:pPr>
              <w:spacing w:after="20" w:before="20" w:line="288" w:lineRule="auto"/>
            </w:pPr>
            <w:r>
              <w:rPr>
                <w:rFonts w:eastAsia="等线"/>
                <w:b w:val="0"/>
                <w:sz w:val="19"/>
              </w:rPr>
              <w:t>支持批量与增量</w:t>
            </w:r>
          </w:p>
        </w:tc>
      </w:tr>
      <w:tr>
        <w:tc>
          <w:tcPr>
            <w:tcW w:type="dxa" w:w="3137"/>
          </w:tcPr>
          <w:p>
            <w:pPr>
              <w:spacing w:after="20" w:before="20" w:line="288" w:lineRule="auto"/>
            </w:pPr>
            <w:r>
              <w:rPr>
                <w:rFonts w:eastAsia="等线"/>
                <w:b w:val="0"/>
                <w:sz w:val="19"/>
              </w:rPr>
              <w:t>第三方迁移工具</w:t>
            </w:r>
          </w:p>
        </w:tc>
        <w:tc>
          <w:tcPr>
            <w:tcW w:type="dxa" w:w="3137"/>
          </w:tcPr>
          <w:p>
            <w:pPr>
              <w:spacing w:after="20" w:before="20" w:line="288" w:lineRule="auto"/>
            </w:pPr>
            <w:r>
              <w:rPr>
                <w:rFonts w:eastAsia="等线"/>
                <w:b w:val="0"/>
                <w:sz w:val="19"/>
              </w:rPr>
              <w:t>复杂场景、需要保留元数据</w:t>
            </w:r>
          </w:p>
        </w:tc>
        <w:tc>
          <w:tcPr>
            <w:tcW w:type="dxa" w:w="3137"/>
          </w:tcPr>
          <w:p>
            <w:pPr>
              <w:spacing w:after="20" w:before="20" w:line="288" w:lineRule="auto"/>
            </w:pPr>
            <w:r>
              <w:rPr>
                <w:rFonts w:eastAsia="等线"/>
                <w:b w:val="0"/>
                <w:sz w:val="19"/>
              </w:rPr>
              <w:t>需评估合规与数据流向</w:t>
            </w:r>
          </w:p>
        </w:tc>
      </w:tr>
      <w:tr>
        <w:tc>
          <w:tcPr>
            <w:tcW w:type="dxa" w:w="3137"/>
          </w:tcPr>
          <w:p>
            <w:pPr>
              <w:spacing w:after="20" w:before="20" w:line="288" w:lineRule="auto"/>
            </w:pPr>
            <w:r>
              <w:rPr>
                <w:rFonts w:eastAsia="等线"/>
                <w:b w:val="0"/>
                <w:sz w:val="19"/>
              </w:rPr>
              <w:t>手工上传</w:t>
            </w:r>
          </w:p>
        </w:tc>
        <w:tc>
          <w:tcPr>
            <w:tcW w:type="dxa" w:w="3137"/>
          </w:tcPr>
          <w:p>
            <w:pPr>
              <w:spacing w:after="20" w:before="20" w:line="288" w:lineRule="auto"/>
            </w:pPr>
            <w:r>
              <w:rPr>
                <w:rFonts w:eastAsia="等线"/>
                <w:b w:val="0"/>
                <w:sz w:val="19"/>
              </w:rPr>
              <w:t>小量数据</w:t>
            </w:r>
          </w:p>
        </w:tc>
        <w:tc>
          <w:tcPr>
            <w:tcW w:type="dxa" w:w="3137"/>
          </w:tcPr>
          <w:p>
            <w:pPr>
              <w:spacing w:after="20" w:before="20" w:line="288" w:lineRule="auto"/>
            </w:pPr>
            <w:r>
              <w:rPr>
                <w:rFonts w:eastAsia="等线"/>
                <w:b w:val="0"/>
                <w:sz w:val="19"/>
              </w:rPr>
              <w:t>易漏、无记录，不适合大规模</w:t>
            </w:r>
          </w:p>
        </w:tc>
      </w:tr>
      <w:tr>
        <w:tc>
          <w:tcPr>
            <w:tcW w:type="dxa" w:w="3137"/>
          </w:tcPr>
          <w:p>
            <w:pPr>
              <w:spacing w:after="20" w:before="20" w:line="288" w:lineRule="auto"/>
            </w:pPr>
            <w:r>
              <w:rPr>
                <w:rFonts w:eastAsia="等线"/>
                <w:b w:val="0"/>
                <w:sz w:val="19"/>
              </w:rPr>
              <w:t>用户自行整理上传</w:t>
            </w:r>
          </w:p>
        </w:tc>
        <w:tc>
          <w:tcPr>
            <w:tcW w:type="dxa" w:w="3137"/>
          </w:tcPr>
          <w:p>
            <w:pPr>
              <w:spacing w:after="20" w:before="20" w:line="288" w:lineRule="auto"/>
            </w:pPr>
            <w:r>
              <w:rPr>
                <w:rFonts w:eastAsia="等线"/>
                <w:b w:val="0"/>
                <w:sz w:val="19"/>
              </w:rPr>
              <w:t>个人文件</w:t>
            </w:r>
          </w:p>
        </w:tc>
        <w:tc>
          <w:tcPr>
            <w:tcW w:type="dxa" w:w="3137"/>
          </w:tcPr>
          <w:p>
            <w:pPr>
              <w:spacing w:after="20" w:before="20" w:line="288" w:lineRule="auto"/>
            </w:pPr>
            <w:r>
              <w:rPr>
                <w:rFonts w:eastAsia="等线"/>
                <w:b w:val="0"/>
                <w:sz w:val="19"/>
              </w:rPr>
              <w:t>需提供指引与截止日期</w:t>
            </w:r>
          </w:p>
        </w:tc>
      </w:tr>
    </w:tbl>
    <w:p>
      <w:pPr>
        <w:spacing w:after="40"/>
      </w:pPr>
    </w:p>
    <w:p>
      <w:pPr>
        <w:pStyle w:val="Heading4"/>
        <w:spacing w:before="200" w:after="120"/>
      </w:pPr>
      <w:r>
        <w:rPr>
          <w:rFonts w:eastAsia="微软雅黑"/>
          <w:b/>
          <w:color w:val="2E5496"/>
          <w:sz w:val="24"/>
        </w:rPr>
        <w:t>4.115.2 执行纪律（与第3篇邮件迁移一致）</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纪律</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sz w:val="19"/>
              </w:rPr>
              <w:t>先试迁移</w:t>
            </w:r>
          </w:p>
        </w:tc>
        <w:tc>
          <w:tcPr>
            <w:tcW w:type="dxa" w:w="4705"/>
          </w:tcPr>
          <w:p>
            <w:pPr>
              <w:spacing w:after="20" w:before="20" w:line="288" w:lineRule="auto"/>
            </w:pPr>
            <w:r>
              <w:rPr>
                <w:rFonts w:eastAsia="等线"/>
                <w:b w:val="0"/>
                <w:sz w:val="19"/>
              </w:rPr>
              <w:t>选一个部门的一部分目录，验证结果</w:t>
            </w:r>
          </w:p>
        </w:tc>
      </w:tr>
      <w:tr>
        <w:tc>
          <w:tcPr>
            <w:tcW w:type="dxa" w:w="4705"/>
          </w:tcPr>
          <w:p>
            <w:pPr>
              <w:spacing w:after="20" w:before="20" w:line="288" w:lineRule="auto"/>
            </w:pPr>
            <w:r>
              <w:rPr>
                <w:rFonts w:eastAsia="等线"/>
                <w:b w:val="0"/>
                <w:sz w:val="19"/>
              </w:rPr>
              <w:t>分批执行</w:t>
            </w:r>
          </w:p>
        </w:tc>
        <w:tc>
          <w:tcPr>
            <w:tcW w:type="dxa" w:w="4705"/>
          </w:tcPr>
          <w:p>
            <w:pPr>
              <w:spacing w:after="20" w:before="20" w:line="288" w:lineRule="auto"/>
            </w:pPr>
            <w:r>
              <w:rPr>
                <w:rFonts w:eastAsia="等线"/>
                <w:b w:val="0"/>
                <w:sz w:val="19"/>
              </w:rPr>
              <w:t>按部门或目录分批</w:t>
            </w:r>
          </w:p>
        </w:tc>
      </w:tr>
      <w:tr>
        <w:tc>
          <w:tcPr>
            <w:tcW w:type="dxa" w:w="4705"/>
          </w:tcPr>
          <w:p>
            <w:pPr>
              <w:spacing w:after="20" w:before="20" w:line="288" w:lineRule="auto"/>
            </w:pPr>
            <w:r>
              <w:rPr>
                <w:rFonts w:eastAsia="等线"/>
                <w:b w:val="0"/>
                <w:sz w:val="19"/>
              </w:rPr>
              <w:t>增量同步</w:t>
            </w:r>
          </w:p>
        </w:tc>
        <w:tc>
          <w:tcPr>
            <w:tcW w:type="dxa" w:w="4705"/>
          </w:tcPr>
          <w:p>
            <w:pPr>
              <w:spacing w:after="20" w:before="20" w:line="288" w:lineRule="auto"/>
            </w:pPr>
            <w:r>
              <w:rPr>
                <w:rFonts w:eastAsia="等线"/>
                <w:b w:val="0"/>
                <w:sz w:val="19"/>
              </w:rPr>
              <w:t>首次迁移后，切换前做最后一次增量</w:t>
            </w:r>
          </w:p>
        </w:tc>
      </w:tr>
      <w:tr>
        <w:tc>
          <w:tcPr>
            <w:tcW w:type="dxa" w:w="4705"/>
          </w:tcPr>
          <w:p>
            <w:pPr>
              <w:spacing w:after="20" w:before="20" w:line="288" w:lineRule="auto"/>
            </w:pPr>
            <w:r>
              <w:rPr>
                <w:rFonts w:eastAsia="等线"/>
                <w:b/>
                <w:sz w:val="19"/>
              </w:rPr>
              <w:t>停写窗口</w:t>
            </w:r>
          </w:p>
        </w:tc>
        <w:tc>
          <w:tcPr>
            <w:tcW w:type="dxa" w:w="4705"/>
          </w:tcPr>
          <w:p>
            <w:pPr>
              <w:spacing w:after="20" w:before="20" w:line="288" w:lineRule="auto"/>
            </w:pPr>
            <w:r>
              <w:rPr>
                <w:rFonts w:eastAsia="等线"/>
                <w:b w:val="0"/>
                <w:sz w:val="19"/>
              </w:rPr>
              <w:t>明确"从某时起不要再往旧共享盘写文件"</w:t>
            </w:r>
          </w:p>
        </w:tc>
      </w:tr>
      <w:tr>
        <w:tc>
          <w:tcPr>
            <w:tcW w:type="dxa" w:w="4705"/>
          </w:tcPr>
          <w:p>
            <w:pPr>
              <w:spacing w:after="20" w:before="20" w:line="288" w:lineRule="auto"/>
            </w:pPr>
            <w:r>
              <w:rPr>
                <w:rFonts w:eastAsia="等线"/>
                <w:b w:val="0"/>
                <w:sz w:val="19"/>
              </w:rPr>
              <w:t>核对数量</w:t>
            </w:r>
          </w:p>
        </w:tc>
        <w:tc>
          <w:tcPr>
            <w:tcW w:type="dxa" w:w="4705"/>
          </w:tcPr>
          <w:p>
            <w:pPr>
              <w:spacing w:after="20" w:before="20" w:line="288" w:lineRule="auto"/>
            </w:pPr>
            <w:r>
              <w:rPr>
                <w:rFonts w:eastAsia="等线"/>
                <w:b w:val="0"/>
                <w:sz w:val="19"/>
              </w:rPr>
              <w:t>文件数、总容量、失败项</w:t>
            </w:r>
          </w:p>
        </w:tc>
      </w:tr>
      <w:tr>
        <w:tc>
          <w:tcPr>
            <w:tcW w:type="dxa" w:w="4705"/>
          </w:tcPr>
          <w:p>
            <w:pPr>
              <w:spacing w:after="20" w:before="20" w:line="288" w:lineRule="auto"/>
            </w:pPr>
            <w:r>
              <w:rPr>
                <w:rFonts w:eastAsia="等线"/>
                <w:b w:val="0"/>
                <w:sz w:val="19"/>
              </w:rPr>
              <w:t>保留旧数据</w:t>
            </w:r>
          </w:p>
        </w:tc>
        <w:tc>
          <w:tcPr>
            <w:tcW w:type="dxa" w:w="4705"/>
          </w:tcPr>
          <w:p>
            <w:pPr>
              <w:spacing w:after="20" w:before="20" w:line="288" w:lineRule="auto"/>
            </w:pPr>
            <w:r>
              <w:rPr>
                <w:rFonts w:eastAsia="等线"/>
                <w:b w:val="0"/>
                <w:sz w:val="19"/>
              </w:rPr>
              <w:t>迁移后</w:t>
            </w:r>
            <w:r>
              <w:rPr>
                <w:rFonts w:eastAsia="等线"/>
                <w:b/>
                <w:sz w:val="19"/>
              </w:rPr>
              <w:t>旧共享盘设为只读并保留一段时间</w:t>
            </w:r>
          </w:p>
        </w:tc>
      </w:tr>
      <w:tr>
        <w:tc>
          <w:tcPr>
            <w:tcW w:type="dxa" w:w="4705"/>
          </w:tcPr>
          <w:p>
            <w:pPr>
              <w:spacing w:after="20" w:before="20" w:line="288" w:lineRule="auto"/>
            </w:pPr>
            <w:r>
              <w:rPr>
                <w:rFonts w:eastAsia="等线"/>
                <w:b w:val="0"/>
                <w:sz w:val="19"/>
              </w:rPr>
              <w:t>记录</w:t>
            </w:r>
          </w:p>
        </w:tc>
        <w:tc>
          <w:tcPr>
            <w:tcW w:type="dxa" w:w="4705"/>
          </w:tcPr>
          <w:p>
            <w:pPr>
              <w:spacing w:after="20" w:before="20" w:line="288" w:lineRule="auto"/>
            </w:pPr>
            <w:r>
              <w:rPr>
                <w:rFonts w:eastAsia="等线"/>
                <w:b w:val="0"/>
                <w:sz w:val="19"/>
              </w:rPr>
              <w:t>每批的时间、结果、失败项处理</w:t>
            </w:r>
          </w:p>
        </w:tc>
      </w:tr>
    </w:tbl>
    <w:p>
      <w:pPr>
        <w:spacing w:after="40"/>
      </w:pPr>
    </w:p>
    <w:p>
      <w:pPr>
        <w:pStyle w:val="Heading4"/>
        <w:spacing w:before="200" w:after="120"/>
      </w:pPr>
      <w:r>
        <w:rPr>
          <w:rFonts w:eastAsia="微软雅黑"/>
          <w:b/>
          <w:color w:val="2E5496"/>
          <w:sz w:val="24"/>
        </w:rPr>
        <w:t>4.115.3 迁移后的验证</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验证项</w:t>
            </w:r>
          </w:p>
        </w:tc>
        <w:tc>
          <w:tcPr>
            <w:tcW w:type="dxa" w:w="2353"/>
            <w:shd w:val="clear" w:fill="DEEAF6"/>
          </w:tcPr>
          <w:p>
            <w:pPr>
              <w:spacing w:after="20" w:before="20"/>
            </w:pPr>
            <w:r>
              <w:rPr>
                <w:rFonts w:eastAsia="等线"/>
                <w:b/>
                <w:sz w:val="19"/>
              </w:rPr>
              <w:t>方法</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F1</w:t>
            </w:r>
          </w:p>
        </w:tc>
        <w:tc>
          <w:tcPr>
            <w:tcW w:type="dxa" w:w="2353"/>
          </w:tcPr>
          <w:p>
            <w:pPr>
              <w:spacing w:after="20" w:before="20" w:line="288" w:lineRule="auto"/>
            </w:pPr>
            <w:r>
              <w:rPr>
                <w:rFonts w:eastAsia="等线"/>
                <w:b w:val="0"/>
                <w:sz w:val="19"/>
              </w:rPr>
              <w:t>文件数量与总容量一致</w:t>
            </w:r>
          </w:p>
        </w:tc>
        <w:tc>
          <w:tcPr>
            <w:tcW w:type="dxa" w:w="2353"/>
          </w:tcPr>
          <w:p>
            <w:pPr>
              <w:spacing w:after="20" w:before="20" w:line="288" w:lineRule="auto"/>
            </w:pPr>
            <w:r>
              <w:rPr>
                <w:rFonts w:eastAsia="等线"/>
                <w:b w:val="0"/>
                <w:sz w:val="19"/>
              </w:rPr>
              <w:t>对比统计（允许合理差异并说明）</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F2</w:t>
            </w:r>
          </w:p>
        </w:tc>
        <w:tc>
          <w:tcPr>
            <w:tcW w:type="dxa" w:w="2353"/>
          </w:tcPr>
          <w:p>
            <w:pPr>
              <w:spacing w:after="20" w:before="20" w:line="288" w:lineRule="auto"/>
            </w:pPr>
            <w:r>
              <w:rPr>
                <w:rFonts w:eastAsia="等线"/>
                <w:b w:val="0"/>
                <w:sz w:val="19"/>
              </w:rPr>
              <w:t>目录结构完整</w:t>
            </w:r>
          </w:p>
        </w:tc>
        <w:tc>
          <w:tcPr>
            <w:tcW w:type="dxa" w:w="2353"/>
          </w:tcPr>
          <w:p>
            <w:pPr>
              <w:spacing w:after="20" w:before="20" w:line="288" w:lineRule="auto"/>
            </w:pPr>
            <w:r>
              <w:rPr>
                <w:rFonts w:eastAsia="等线"/>
                <w:b w:val="0"/>
                <w:sz w:val="19"/>
              </w:rPr>
              <w:t>抽查逐层对比</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F3</w:t>
            </w:r>
          </w:p>
        </w:tc>
        <w:tc>
          <w:tcPr>
            <w:tcW w:type="dxa" w:w="2353"/>
          </w:tcPr>
          <w:p>
            <w:pPr>
              <w:spacing w:after="20" w:before="20" w:line="288" w:lineRule="auto"/>
            </w:pPr>
            <w:r>
              <w:rPr>
                <w:rFonts w:eastAsia="等线"/>
                <w:b w:val="0"/>
                <w:sz w:val="19"/>
              </w:rPr>
              <w:t>中文文件名与文件夹名正常</w:t>
            </w:r>
          </w:p>
        </w:tc>
        <w:tc>
          <w:tcPr>
            <w:tcW w:type="dxa" w:w="2353"/>
          </w:tcPr>
          <w:p>
            <w:pPr>
              <w:spacing w:after="20" w:before="20" w:line="288" w:lineRule="auto"/>
            </w:pPr>
            <w:r>
              <w:rPr>
                <w:rFonts w:eastAsia="等线"/>
                <w:b w:val="0"/>
                <w:sz w:val="19"/>
              </w:rPr>
              <w:t>抽查</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F4</w:t>
            </w:r>
          </w:p>
        </w:tc>
        <w:tc>
          <w:tcPr>
            <w:tcW w:type="dxa" w:w="2353"/>
          </w:tcPr>
          <w:p>
            <w:pPr>
              <w:spacing w:after="20" w:before="20" w:line="288" w:lineRule="auto"/>
            </w:pPr>
            <w:r>
              <w:rPr>
                <w:rFonts w:eastAsia="等线"/>
                <w:b w:val="0"/>
                <w:sz w:val="19"/>
              </w:rPr>
              <w:t>权限符合梳理表</w:t>
            </w:r>
          </w:p>
        </w:tc>
        <w:tc>
          <w:tcPr>
            <w:tcW w:type="dxa" w:w="2353"/>
          </w:tcPr>
          <w:p>
            <w:pPr>
              <w:spacing w:after="20" w:before="20" w:line="288" w:lineRule="auto"/>
            </w:pPr>
            <w:r>
              <w:rPr>
                <w:rFonts w:eastAsia="等线"/>
                <w:b w:val="0"/>
                <w:sz w:val="19"/>
              </w:rPr>
              <w:t>让</w:t>
            </w:r>
            <w:r>
              <w:rPr>
                <w:rFonts w:eastAsia="等线"/>
                <w:b/>
                <w:sz w:val="19"/>
              </w:rPr>
              <w:t>实际用户</w:t>
            </w:r>
            <w:r>
              <w:rPr>
                <w:rFonts w:eastAsia="等线"/>
                <w:b w:val="0"/>
                <w:sz w:val="19"/>
              </w:rPr>
              <w:t>登录验证</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F5</w:t>
            </w:r>
          </w:p>
        </w:tc>
        <w:tc>
          <w:tcPr>
            <w:tcW w:type="dxa" w:w="2353"/>
          </w:tcPr>
          <w:p>
            <w:pPr>
              <w:spacing w:after="20" w:before="20" w:line="288" w:lineRule="auto"/>
            </w:pPr>
            <w:r>
              <w:rPr>
                <w:rFonts w:eastAsia="等线"/>
                <w:b w:val="0"/>
                <w:sz w:val="19"/>
              </w:rPr>
              <w:t>只读人群确实无法编辑</w:t>
            </w:r>
          </w:p>
        </w:tc>
        <w:tc>
          <w:tcPr>
            <w:tcW w:type="dxa" w:w="2353"/>
          </w:tcPr>
          <w:p>
            <w:pPr>
              <w:spacing w:after="20" w:before="20" w:line="288" w:lineRule="auto"/>
            </w:pPr>
            <w:r>
              <w:rPr>
                <w:rFonts w:eastAsia="等线"/>
                <w:b w:val="0"/>
                <w:sz w:val="19"/>
              </w:rPr>
              <w:t>实测</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F6</w:t>
            </w:r>
          </w:p>
        </w:tc>
        <w:tc>
          <w:tcPr>
            <w:tcW w:type="dxa" w:w="2353"/>
          </w:tcPr>
          <w:p>
            <w:pPr>
              <w:spacing w:after="20" w:before="20" w:line="288" w:lineRule="auto"/>
            </w:pPr>
            <w:r>
              <w:rPr>
                <w:rFonts w:eastAsia="等线"/>
                <w:b w:val="0"/>
                <w:sz w:val="19"/>
              </w:rPr>
              <w:t>无权限人群确实无法访问</w:t>
            </w:r>
          </w:p>
        </w:tc>
        <w:tc>
          <w:tcPr>
            <w:tcW w:type="dxa" w:w="2353"/>
          </w:tcPr>
          <w:p>
            <w:pPr>
              <w:spacing w:after="20" w:before="20" w:line="288" w:lineRule="auto"/>
            </w:pPr>
            <w:r>
              <w:rPr>
                <w:rFonts w:eastAsia="等线"/>
                <w:b w:val="0"/>
                <w:sz w:val="19"/>
              </w:rPr>
              <w:t>实测</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F7</w:t>
            </w:r>
          </w:p>
        </w:tc>
        <w:tc>
          <w:tcPr>
            <w:tcW w:type="dxa" w:w="2353"/>
          </w:tcPr>
          <w:p>
            <w:pPr>
              <w:spacing w:after="20" w:before="20" w:line="288" w:lineRule="auto"/>
            </w:pPr>
            <w:r>
              <w:rPr>
                <w:rFonts w:eastAsia="等线"/>
                <w:b w:val="0"/>
                <w:sz w:val="19"/>
              </w:rPr>
              <w:t>大文件可正常打开</w:t>
            </w:r>
          </w:p>
        </w:tc>
        <w:tc>
          <w:tcPr>
            <w:tcW w:type="dxa" w:w="2353"/>
          </w:tcPr>
          <w:p>
            <w:pPr>
              <w:spacing w:after="20" w:before="20" w:line="288" w:lineRule="auto"/>
            </w:pPr>
            <w:r>
              <w:rPr>
                <w:rFonts w:eastAsia="等线"/>
                <w:b w:val="0"/>
                <w:sz w:val="19"/>
              </w:rPr>
              <w:t>抽查</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F8</w:t>
            </w:r>
          </w:p>
        </w:tc>
        <w:tc>
          <w:tcPr>
            <w:tcW w:type="dxa" w:w="2353"/>
          </w:tcPr>
          <w:p>
            <w:pPr>
              <w:spacing w:after="20" w:before="20" w:line="288" w:lineRule="auto"/>
            </w:pPr>
            <w:r>
              <w:rPr>
                <w:rFonts w:eastAsia="等线"/>
                <w:b w:val="0"/>
                <w:sz w:val="19"/>
              </w:rPr>
              <w:t>Office 文件可共同编辑</w:t>
            </w:r>
          </w:p>
        </w:tc>
        <w:tc>
          <w:tcPr>
            <w:tcW w:type="dxa" w:w="2353"/>
          </w:tcPr>
          <w:p>
            <w:pPr>
              <w:spacing w:after="20" w:before="20" w:line="288" w:lineRule="auto"/>
            </w:pPr>
            <w:r>
              <w:rPr>
                <w:rFonts w:eastAsia="等线"/>
                <w:b w:val="0"/>
                <w:sz w:val="19"/>
              </w:rPr>
              <w:t>实测</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F9</w:t>
            </w:r>
          </w:p>
        </w:tc>
        <w:tc>
          <w:tcPr>
            <w:tcW w:type="dxa" w:w="2353"/>
          </w:tcPr>
          <w:p>
            <w:pPr>
              <w:spacing w:after="20" w:before="20" w:line="288" w:lineRule="auto"/>
            </w:pPr>
            <w:r>
              <w:rPr>
                <w:rFonts w:eastAsia="等线"/>
                <w:b w:val="0"/>
                <w:sz w:val="19"/>
              </w:rPr>
              <w:t>同步客户端可正常同步</w:t>
            </w:r>
          </w:p>
        </w:tc>
        <w:tc>
          <w:tcPr>
            <w:tcW w:type="dxa" w:w="2353"/>
          </w:tcPr>
          <w:p>
            <w:pPr>
              <w:spacing w:after="20" w:before="20" w:line="288" w:lineRule="auto"/>
            </w:pPr>
            <w:r>
              <w:rPr>
                <w:rFonts w:eastAsia="等线"/>
                <w:b w:val="0"/>
                <w:sz w:val="19"/>
              </w:rPr>
              <w:t>实测</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F10</w:t>
            </w:r>
          </w:p>
        </w:tc>
        <w:tc>
          <w:tcPr>
            <w:tcW w:type="dxa" w:w="2353"/>
          </w:tcPr>
          <w:p>
            <w:pPr>
              <w:spacing w:after="20" w:before="20" w:line="288" w:lineRule="auto"/>
            </w:pPr>
            <w:r>
              <w:rPr>
                <w:rFonts w:eastAsia="等线"/>
                <w:b w:val="0"/>
                <w:sz w:val="19"/>
              </w:rPr>
              <w:t>失败项清单已处理</w:t>
            </w:r>
          </w:p>
        </w:tc>
        <w:tc>
          <w:tcPr>
            <w:tcW w:type="dxa" w:w="2353"/>
          </w:tcPr>
          <w:p>
            <w:pPr>
              <w:spacing w:after="20" w:before="20" w:line="288" w:lineRule="auto"/>
            </w:pPr>
            <w:r>
              <w:rPr>
                <w:rFonts w:eastAsia="等线"/>
                <w:b w:val="0"/>
                <w:sz w:val="19"/>
              </w:rPr>
              <w:t>逐条</w:t>
            </w:r>
          </w:p>
        </w:tc>
        <w:tc>
          <w:tcPr>
            <w:tcW w:type="dxa" w:w="2353"/>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F4～F6 必须由</w:t>
            </w:r>
            <w:r>
              <w:rPr>
                <w:rFonts w:eastAsia="等线"/>
                <w:b/>
                <w:sz w:val="21"/>
              </w:rPr>
              <w:t>实际用户本人</w:t>
            </w:r>
            <w:r>
              <w:rPr>
                <w:rFonts w:eastAsia="等线"/>
                <w:b w:val="0"/>
                <w:sz w:val="21"/>
              </w:rPr>
              <w:t>验证。IT 用管理员账号测试永远是"能访问"，无法发现"某部门看不到自己文件"或"外部人员意外能看到"的问题。</w:t>
            </w:r>
          </w:p>
        </w:tc>
      </w:tr>
    </w:tbl>
    <w:p>
      <w:pPr>
        <w:spacing w:after="40"/>
      </w:pPr>
    </w:p>
    <w:p>
      <w:pPr>
        <w:pStyle w:val="Heading3"/>
        <w:spacing w:before="200" w:after="120"/>
      </w:pPr>
      <w:r>
        <w:rPr>
          <w:rFonts w:eastAsia="微软雅黑"/>
          <w:b/>
          <w:color w:val="2E5496"/>
          <w:sz w:val="27"/>
        </w:rPr>
        <w:t>4.116 旧共享盘的保留与下线</w:t>
      </w:r>
    </w:p>
    <w:p>
      <w:pPr>
        <w:spacing w:after="80" w:before="0" w:line="336" w:lineRule="auto"/>
      </w:pPr>
      <w:r>
        <w:rPr>
          <w:rFonts w:eastAsia="等线"/>
          <w:b w:val="0"/>
          <w:sz w:val="21"/>
        </w:rPr>
        <w:t>参照第3篇邮件系统的做法：</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阶段</w:t>
            </w:r>
          </w:p>
        </w:tc>
        <w:tc>
          <w:tcPr>
            <w:tcW w:type="dxa" w:w="4705"/>
            <w:shd w:val="clear" w:fill="DEEAF6"/>
          </w:tcPr>
          <w:p>
            <w:pPr>
              <w:spacing w:after="20" w:before="20"/>
            </w:pPr>
            <w:r>
              <w:rPr>
                <w:rFonts w:eastAsia="等线"/>
                <w:b/>
                <w:sz w:val="19"/>
              </w:rPr>
              <w:t>动作</w:t>
            </w:r>
          </w:p>
        </w:tc>
      </w:tr>
      <w:tr>
        <w:tc>
          <w:tcPr>
            <w:tcW w:type="dxa" w:w="4705"/>
          </w:tcPr>
          <w:p>
            <w:pPr>
              <w:spacing w:after="20" w:before="20" w:line="288" w:lineRule="auto"/>
            </w:pPr>
            <w:r>
              <w:rPr>
                <w:rFonts w:eastAsia="等线"/>
                <w:b w:val="0"/>
                <w:sz w:val="19"/>
              </w:rPr>
              <w:t>迁移完成</w:t>
            </w:r>
          </w:p>
        </w:tc>
        <w:tc>
          <w:tcPr>
            <w:tcW w:type="dxa" w:w="4705"/>
          </w:tcPr>
          <w:p>
            <w:pPr>
              <w:spacing w:after="20" w:before="20" w:line="288" w:lineRule="auto"/>
            </w:pPr>
            <w:r>
              <w:rPr>
                <w:rFonts w:eastAsia="等线"/>
                <w:b w:val="0"/>
                <w:sz w:val="19"/>
              </w:rPr>
              <w:t>旧共享盘</w:t>
            </w:r>
            <w:r>
              <w:rPr>
                <w:rFonts w:eastAsia="等线"/>
                <w:b/>
                <w:sz w:val="19"/>
              </w:rPr>
              <w:t>设为只读</w:t>
            </w:r>
            <w:r>
              <w:rPr>
                <w:rFonts w:eastAsia="等线"/>
                <w:b w:val="0"/>
                <w:sz w:val="19"/>
              </w:rPr>
              <w:t>（防止用户继续写入）</w:t>
            </w:r>
          </w:p>
        </w:tc>
      </w:tr>
      <w:tr>
        <w:tc>
          <w:tcPr>
            <w:tcW w:type="dxa" w:w="4705"/>
          </w:tcPr>
          <w:p>
            <w:pPr>
              <w:spacing w:after="20" w:before="20" w:line="288" w:lineRule="auto"/>
            </w:pPr>
            <w:r>
              <w:rPr>
                <w:rFonts w:eastAsia="等线"/>
                <w:b w:val="0"/>
                <w:sz w:val="19"/>
              </w:rPr>
              <w:t>保留期</w:t>
            </w:r>
          </w:p>
        </w:tc>
        <w:tc>
          <w:tcPr>
            <w:tcW w:type="dxa" w:w="4705"/>
          </w:tcPr>
          <w:p>
            <w:pPr>
              <w:spacing w:after="20" w:before="20" w:line="288" w:lineRule="auto"/>
            </w:pPr>
            <w:r>
              <w:rPr>
                <w:rFonts w:eastAsia="等线"/>
                <w:b w:val="0"/>
                <w:sz w:val="19"/>
              </w:rPr>
              <w:t>建议至少 1～3 个月（按合规要求确定）</w:t>
            </w:r>
          </w:p>
        </w:tc>
      </w:tr>
      <w:tr>
        <w:tc>
          <w:tcPr>
            <w:tcW w:type="dxa" w:w="4705"/>
          </w:tcPr>
          <w:p>
            <w:pPr>
              <w:spacing w:after="20" w:before="20" w:line="288" w:lineRule="auto"/>
            </w:pPr>
            <w:r>
              <w:rPr>
                <w:rFonts w:eastAsia="等线"/>
                <w:b w:val="0"/>
                <w:sz w:val="19"/>
              </w:rPr>
              <w:t>期间</w:t>
            </w:r>
          </w:p>
        </w:tc>
        <w:tc>
          <w:tcPr>
            <w:tcW w:type="dxa" w:w="4705"/>
          </w:tcPr>
          <w:p>
            <w:pPr>
              <w:spacing w:after="20" w:before="20" w:line="288" w:lineRule="auto"/>
            </w:pPr>
            <w:r>
              <w:rPr>
                <w:rFonts w:eastAsia="等线"/>
                <w:b w:val="0"/>
                <w:sz w:val="19"/>
              </w:rPr>
              <w:t>仅供查询与补迁</w:t>
            </w:r>
          </w:p>
        </w:tc>
      </w:tr>
      <w:tr>
        <w:tc>
          <w:tcPr>
            <w:tcW w:type="dxa" w:w="4705"/>
          </w:tcPr>
          <w:p>
            <w:pPr>
              <w:spacing w:after="20" w:before="20" w:line="288" w:lineRule="auto"/>
            </w:pPr>
            <w:r>
              <w:rPr>
                <w:rFonts w:eastAsia="等线"/>
                <w:b w:val="0"/>
                <w:sz w:val="19"/>
              </w:rPr>
              <w:t>下线前检查</w:t>
            </w:r>
          </w:p>
        </w:tc>
        <w:tc>
          <w:tcPr>
            <w:tcW w:type="dxa" w:w="4705"/>
          </w:tcPr>
          <w:p>
            <w:pPr>
              <w:spacing w:after="20" w:before="20" w:line="288" w:lineRule="auto"/>
            </w:pPr>
            <w:r>
              <w:rPr>
                <w:rFonts w:eastAsia="等线"/>
                <w:b w:val="0"/>
                <w:sz w:val="19"/>
              </w:rPr>
              <w:t>见下方清单</w:t>
            </w:r>
          </w:p>
        </w:tc>
      </w:tr>
      <w:tr>
        <w:tc>
          <w:tcPr>
            <w:tcW w:type="dxa" w:w="4705"/>
          </w:tcPr>
          <w:p>
            <w:pPr>
              <w:spacing w:after="20" w:before="20" w:line="288" w:lineRule="auto"/>
            </w:pPr>
            <w:r>
              <w:rPr>
                <w:rFonts w:eastAsia="等线"/>
                <w:b w:val="0"/>
                <w:sz w:val="19"/>
              </w:rPr>
              <w:t>下线</w:t>
            </w:r>
          </w:p>
        </w:tc>
        <w:tc>
          <w:tcPr>
            <w:tcW w:type="dxa" w:w="4705"/>
          </w:tcPr>
          <w:p>
            <w:pPr>
              <w:spacing w:after="20" w:before="20" w:line="288" w:lineRule="auto"/>
            </w:pPr>
            <w:r>
              <w:rPr>
                <w:rFonts w:eastAsia="等线"/>
                <w:b w:val="0"/>
                <w:sz w:val="19"/>
              </w:rPr>
              <w:t>备份后停用或归档</w:t>
            </w:r>
          </w:p>
        </w:tc>
      </w:tr>
    </w:tbl>
    <w:p>
      <w:pPr>
        <w:spacing w:after="40"/>
      </w:pPr>
    </w:p>
    <w:p>
      <w:pPr>
        <w:pStyle w:val="Heading4"/>
        <w:spacing w:before="200" w:after="120"/>
      </w:pPr>
      <w:r>
        <w:rPr>
          <w:rFonts w:eastAsia="微软雅黑"/>
          <w:b/>
          <w:color w:val="2E5496"/>
          <w:sz w:val="24"/>
        </w:rPr>
        <w:t>4.116.1 下线前检查清单</w:t>
      </w:r>
    </w:p>
    <w:p>
      <w:pPr>
        <w:spacing w:after="40" w:line="324" w:lineRule="auto"/>
        <w:ind w:left="425"/>
      </w:pPr>
      <w:r>
        <w:rPr>
          <w:rFonts w:eastAsia="等线"/>
          <w:sz w:val="22"/>
        </w:rPr>
        <w:t xml:space="preserve">☐  </w:t>
      </w:r>
      <w:r>
        <w:rPr>
          <w:rFonts w:eastAsia="等线"/>
          <w:b w:val="0"/>
          <w:sz w:val="21"/>
        </w:rPr>
        <w:t>全部目标目录迁移完成，失败项已处理。</w:t>
      </w:r>
    </w:p>
    <w:p>
      <w:pPr>
        <w:spacing w:after="40" w:line="324" w:lineRule="auto"/>
        <w:ind w:left="425"/>
      </w:pPr>
      <w:r>
        <w:rPr>
          <w:rFonts w:eastAsia="等线"/>
          <w:sz w:val="22"/>
        </w:rPr>
        <w:t xml:space="preserve">☐  </w:t>
      </w:r>
      <w:r>
        <w:rPr>
          <w:rFonts w:eastAsia="等线"/>
          <w:b w:val="0"/>
          <w:sz w:val="21"/>
        </w:rPr>
        <w:t>数据完整性验证通过（F1～F10）。</w:t>
      </w:r>
    </w:p>
    <w:p>
      <w:pPr>
        <w:spacing w:after="40" w:line="324" w:lineRule="auto"/>
        <w:ind w:left="425"/>
      </w:pPr>
      <w:r>
        <w:rPr>
          <w:rFonts w:eastAsia="等线"/>
          <w:sz w:val="22"/>
        </w:rPr>
        <w:t xml:space="preserve">☐  </w:t>
      </w:r>
      <w:r>
        <w:rPr>
          <w:rFonts w:eastAsia="等线"/>
          <w:b w:val="0"/>
          <w:sz w:val="21"/>
        </w:rPr>
        <w:t>连续一段时间无人访问旧共享盘（可通过日志确认）。</w:t>
      </w:r>
    </w:p>
    <w:p>
      <w:pPr>
        <w:spacing w:after="40" w:line="324" w:lineRule="auto"/>
        <w:ind w:left="425"/>
      </w:pPr>
      <w:r>
        <w:rPr>
          <w:rFonts w:eastAsia="等线"/>
          <w:sz w:val="22"/>
        </w:rPr>
        <w:t xml:space="preserve">☐  </w:t>
      </w:r>
      <w:r>
        <w:rPr>
          <w:rFonts w:eastAsia="等线"/>
          <w:b w:val="0"/>
          <w:sz w:val="21"/>
        </w:rPr>
        <w:t>所有用户已改用新位置（无人再问"旧盘在哪"）。</w:t>
      </w:r>
    </w:p>
    <w:p>
      <w:pPr>
        <w:spacing w:after="40" w:line="324" w:lineRule="auto"/>
        <w:ind w:left="425"/>
      </w:pPr>
      <w:r>
        <w:rPr>
          <w:rFonts w:eastAsia="等线"/>
          <w:sz w:val="22"/>
        </w:rPr>
        <w:t xml:space="preserve">☐  </w:t>
      </w:r>
      <w:r>
        <w:rPr>
          <w:rFonts w:eastAsia="等线"/>
          <w:b w:val="0"/>
          <w:sz w:val="21"/>
        </w:rPr>
        <w:t>依赖旧路径的</w:t>
      </w:r>
      <w:r>
        <w:rPr>
          <w:rFonts w:eastAsia="等线"/>
          <w:b/>
          <w:sz w:val="21"/>
        </w:rPr>
        <w:t>脚本、业务系统、快捷方式</w:t>
      </w:r>
      <w:r>
        <w:rPr>
          <w:rFonts w:eastAsia="等线"/>
          <w:b w:val="0"/>
          <w:sz w:val="21"/>
        </w:rPr>
        <w:t>已全部改造（</w:t>
      </w:r>
      <w:r>
        <w:rPr>
          <w:rFonts w:eastAsia="等线"/>
          <w:b/>
          <w:sz w:val="21"/>
        </w:rPr>
        <w:t>最容易遗漏</w:t>
      </w:r>
      <w:r>
        <w:rPr>
          <w:rFonts w:eastAsia="等线"/>
          <w:b w:val="0"/>
          <w:sz w:val="21"/>
        </w:rPr>
        <w:t>）。</w:t>
      </w:r>
    </w:p>
    <w:p>
      <w:pPr>
        <w:spacing w:after="40" w:line="324" w:lineRule="auto"/>
        <w:ind w:left="425"/>
      </w:pPr>
      <w:r>
        <w:rPr>
          <w:rFonts w:eastAsia="等线"/>
          <w:sz w:val="22"/>
        </w:rPr>
        <w:t xml:space="preserve">☐  </w:t>
      </w:r>
      <w:r>
        <w:rPr>
          <w:rFonts w:eastAsia="等线"/>
          <w:b w:val="0"/>
          <w:sz w:val="21"/>
        </w:rPr>
        <w:t>法务、审计、合规保留要求已确认满足。</w:t>
      </w:r>
    </w:p>
    <w:p>
      <w:pPr>
        <w:spacing w:after="40" w:line="324" w:lineRule="auto"/>
        <w:ind w:left="425"/>
      </w:pPr>
      <w:r>
        <w:rPr>
          <w:rFonts w:eastAsia="等线"/>
          <w:sz w:val="22"/>
        </w:rPr>
        <w:t xml:space="preserve">☐  </w:t>
      </w:r>
      <w:r>
        <w:rPr>
          <w:rFonts w:eastAsia="等线"/>
          <w:b w:val="0"/>
          <w:sz w:val="21"/>
        </w:rPr>
        <w:t>已对旧数据做</w:t>
      </w:r>
      <w:r>
        <w:rPr>
          <w:rFonts w:eastAsia="等线"/>
          <w:b/>
          <w:sz w:val="21"/>
        </w:rPr>
        <w:t>独立备份并验证可恢复</w:t>
      </w:r>
      <w:r>
        <w:rPr>
          <w:rFonts w:eastAsia="等线"/>
          <w:b w:val="0"/>
          <w:sz w:val="21"/>
        </w:rPr>
        <w:t>。</w:t>
      </w:r>
    </w:p>
    <w:p>
      <w:pPr>
        <w:spacing w:after="40" w:line="324" w:lineRule="auto"/>
        <w:ind w:left="425"/>
      </w:pPr>
      <w:r>
        <w:rPr>
          <w:rFonts w:eastAsia="等线"/>
          <w:sz w:val="22"/>
        </w:rPr>
        <w:t xml:space="preserve">☐  </w:t>
      </w:r>
      <w:r>
        <w:rPr>
          <w:rFonts w:eastAsia="等线"/>
          <w:b w:val="0"/>
          <w:sz w:val="21"/>
        </w:rPr>
        <w:t>业务与管理层书面批准下线。</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"依赖旧路径的脚本和业务系统"是最常被遗漏的一项。很多企业下线共享盘后，某个每月自动跑的报表脚本突然失败，而写脚本的人已经离职。</w:t>
            </w:r>
            <w:r>
              <w:rPr>
                <w:rFonts w:eastAsia="等线"/>
                <w:b/>
                <w:sz w:val="21"/>
              </w:rPr>
              <w:t>迁移前必须专门排查映射驱动器和 UNC 路径的引用。</w:t>
            </w:r>
          </w:p>
        </w:tc>
      </w:tr>
    </w:tbl>
    <w:p>
      <w:pPr>
        <w:spacing w:after="40"/>
      </w:pPr>
    </w:p>
    <w:p>
      <w:pPr>
        <w:pStyle w:val="Heading3"/>
        <w:spacing w:before="200" w:after="120"/>
      </w:pPr>
      <w:r>
        <w:rPr>
          <w:rFonts w:eastAsia="微软雅黑"/>
          <w:b/>
          <w:color w:val="2E5496"/>
          <w:sz w:val="27"/>
        </w:rPr>
        <w:t>4.117 离职与转岗的数据交接</w:t>
      </w:r>
    </w:p>
    <w:p>
      <w:pPr>
        <w:spacing w:after="80" w:before="0" w:line="336" w:lineRule="auto"/>
      </w:pPr>
      <w:r>
        <w:rPr>
          <w:rFonts w:eastAsia="等线"/>
          <w:b w:val="0"/>
          <w:sz w:val="21"/>
        </w:rPr>
        <w:t>这是文件治理中</w:t>
      </w:r>
      <w:r>
        <w:rPr>
          <w:rFonts w:eastAsia="等线"/>
          <w:b/>
          <w:sz w:val="21"/>
        </w:rPr>
        <w:t>长期最容易出事</w:t>
      </w:r>
      <w:r>
        <w:rPr>
          <w:rFonts w:eastAsia="等线"/>
          <w:b w:val="0"/>
          <w:sz w:val="21"/>
        </w:rPr>
        <w:t>的环节。</w:t>
      </w:r>
    </w:p>
    <w:p>
      <w:pPr>
        <w:pStyle w:val="Heading4"/>
        <w:spacing w:before="200" w:after="120"/>
      </w:pPr>
      <w:r>
        <w:rPr>
          <w:rFonts w:eastAsia="微软雅黑"/>
          <w:b/>
          <w:color w:val="2E5496"/>
          <w:sz w:val="24"/>
        </w:rPr>
        <w:t>4.117.1 OneDrive 的保留机制（必须知道的数值）</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事实</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用户账号被删除后</w:t>
            </w:r>
          </w:p>
        </w:tc>
        <w:tc>
          <w:tcPr>
            <w:tcW w:type="dxa" w:w="4705"/>
          </w:tcPr>
          <w:p>
            <w:pPr>
              <w:spacing w:after="20" w:before="20" w:line="288" w:lineRule="auto"/>
            </w:pPr>
            <w:r>
              <w:rPr>
                <w:rFonts w:eastAsia="等线"/>
                <w:b w:val="0"/>
                <w:sz w:val="19"/>
              </w:rPr>
              <w:t>其 OneDrive 会进入保留状态，</w:t>
            </w:r>
            <w:r>
              <w:rPr>
                <w:rFonts w:eastAsia="等线"/>
                <w:b/>
                <w:sz w:val="19"/>
              </w:rPr>
              <w:t>默认保留 30 天</w:t>
            </w:r>
          </w:p>
        </w:tc>
      </w:tr>
      <w:tr>
        <w:tc>
          <w:tcPr>
            <w:tcW w:type="dxa" w:w="4705"/>
          </w:tcPr>
          <w:p>
            <w:pPr>
              <w:spacing w:after="20" w:before="20" w:line="288" w:lineRule="auto"/>
            </w:pPr>
            <w:r>
              <w:rPr>
                <w:rFonts w:eastAsia="等线"/>
                <w:b w:val="0"/>
                <w:sz w:val="19"/>
              </w:rPr>
              <w:t>保留期可配置</w:t>
            </w:r>
          </w:p>
        </w:tc>
        <w:tc>
          <w:tcPr>
            <w:tcW w:type="dxa" w:w="4705"/>
          </w:tcPr>
          <w:p>
            <w:pPr>
              <w:spacing w:after="20" w:before="20" w:line="288" w:lineRule="auto"/>
            </w:pPr>
            <w:r>
              <w:rPr>
                <w:rFonts w:eastAsia="等线"/>
                <w:b w:val="0"/>
                <w:sz w:val="19"/>
              </w:rPr>
              <w:t>管理员可在 SharePoint 管理中心调整"保留已删除用户 OneDrive 的天数"</w:t>
            </w:r>
          </w:p>
        </w:tc>
      </w:tr>
      <w:tr>
        <w:tc>
          <w:tcPr>
            <w:tcW w:type="dxa" w:w="4705"/>
          </w:tcPr>
          <w:p>
            <w:pPr>
              <w:spacing w:after="20" w:before="20" w:line="288" w:lineRule="auto"/>
            </w:pPr>
            <w:r>
              <w:rPr>
                <w:rFonts w:eastAsia="等线"/>
                <w:b w:val="0"/>
                <w:sz w:val="19"/>
              </w:rPr>
              <w:t>保留期结束后</w:t>
            </w:r>
          </w:p>
        </w:tc>
        <w:tc>
          <w:tcPr>
            <w:tcW w:type="dxa" w:w="4705"/>
          </w:tcPr>
          <w:p>
            <w:pPr>
              <w:spacing w:after="20" w:before="20" w:line="288" w:lineRule="auto"/>
            </w:pPr>
            <w:r>
              <w:rPr>
                <w:rFonts w:eastAsia="等线"/>
                <w:b w:val="0"/>
                <w:sz w:val="19"/>
              </w:rPr>
              <w:t>OneDrive 进入删除状态，</w:t>
            </w:r>
            <w:r>
              <w:rPr>
                <w:rFonts w:eastAsia="等线"/>
                <w:b/>
                <w:sz w:val="19"/>
              </w:rPr>
              <w:t>再保留 93 天</w:t>
            </w:r>
            <w:r>
              <w:rPr>
                <w:rFonts w:eastAsia="等线"/>
                <w:b w:val="0"/>
                <w:sz w:val="19"/>
              </w:rPr>
              <w:t>，此期间通常仅 SharePoint 管理员可恢复</w:t>
            </w:r>
          </w:p>
        </w:tc>
      </w:tr>
      <w:tr>
        <w:tc>
          <w:tcPr>
            <w:tcW w:type="dxa" w:w="4705"/>
          </w:tcPr>
          <w:p>
            <w:pPr>
              <w:spacing w:after="20" w:before="20" w:line="288" w:lineRule="auto"/>
            </w:pPr>
            <w:r>
              <w:rPr>
                <w:rFonts w:eastAsia="等线"/>
                <w:b w:val="0"/>
                <w:sz w:val="19"/>
              </w:rPr>
              <w:t>期间访问</w:t>
            </w:r>
          </w:p>
        </w:tc>
        <w:tc>
          <w:tcPr>
            <w:tcW w:type="dxa" w:w="4705"/>
          </w:tcPr>
          <w:p>
            <w:pPr>
              <w:spacing w:after="20" w:before="20" w:line="288" w:lineRule="auto"/>
            </w:pPr>
            <w:r>
              <w:rPr>
                <w:rFonts w:eastAsia="等线"/>
                <w:b w:val="0"/>
                <w:sz w:val="19"/>
              </w:rPr>
              <w:t>可授予指定人员访问权限，以便下载需要保留的文件</w:t>
            </w:r>
          </w:p>
        </w:tc>
      </w:tr>
    </w:tbl>
    <w:p>
      <w:pPr>
        <w:spacing w:after="40"/>
      </w:pPr>
    </w:p>
    <w:p>
      <w:pPr>
        <w:spacing w:after="80" w:before="0" w:line="336" w:lineRule="auto"/>
      </w:pPr>
      <w:r>
        <w:rPr>
          <w:rFonts w:eastAsia="等线"/>
          <w:b w:val="0"/>
          <w:sz w:val="21"/>
        </w:rPr>
        <w:t xml:space="preserve">官方说明见 </w:t>
      </w:r>
      <w:hyperlink r:id="rId130">
        <w:r>
          <w:rPr>
            <w:color w:val="0563C1"/>
            <w:u w:val="single"/>
            <w:sz w:val="21"/>
            <w:rFonts w:eastAsia="等线"/>
          </w:rPr>
          <w:t>OneDrive 保留与删除</w:t>
        </w:r>
      </w:hyperlink>
      <w:r>
        <w:rPr>
          <w:rFonts w:eastAsia="等线"/>
          <w:b w:val="0"/>
          <w:sz w:val="21"/>
        </w:rPr>
        <w:t xml:space="preserve"> 与 </w:t>
      </w:r>
      <w:hyperlink r:id="rId131">
        <w:r>
          <w:rPr>
            <w:color w:val="0563C1"/>
            <w:u w:val="single"/>
            <w:sz w:val="21"/>
            <w:rFonts w:eastAsia="等线"/>
          </w:rPr>
          <w:t>设置已删除用户的 OneDrive 保留期</w:t>
        </w:r>
      </w:hyperlink>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项目必须</w:t>
            </w:r>
            <w:r>
              <w:rPr>
                <w:rFonts w:eastAsia="等线"/>
                <w:b/>
                <w:sz w:val="21"/>
              </w:rPr>
              <w:t>主动确认这个保留天数的设置值</w:t>
            </w:r>
            <w:r>
              <w:rPr>
                <w:rFonts w:eastAsia="等线"/>
                <w:b w:val="0"/>
                <w:sz w:val="21"/>
              </w:rPr>
              <w:t>，不要沿用默认值而不评估。30 天对很多企业来说太短——员工离职后往往要一两个月才有人发现"某个文件在他那里"。</w:t>
            </w:r>
          </w:p>
        </w:tc>
      </w:tr>
    </w:tbl>
    <w:p>
      <w:pPr>
        <w:spacing w:after="40"/>
      </w:pPr>
    </w:p>
    <w:p>
      <w:pPr>
        <w:pStyle w:val="Heading4"/>
        <w:spacing w:before="200" w:after="120"/>
      </w:pPr>
      <w:r>
        <w:rPr>
          <w:rFonts w:eastAsia="微软雅黑"/>
          <w:b/>
          <w:color w:val="2E5496"/>
          <w:sz w:val="24"/>
        </w:rPr>
        <w:t>4.117.2 离职交接流程</w:t>
      </w:r>
    </w:p>
    <w:p>
      <w:pPr>
        <w:spacing w:before="120" w:after="160"/>
        <w:jc w:val="center"/>
      </w:pPr>
      <w:r>
        <w:drawing>
          <wp:inline xmlns:a="http://schemas.openxmlformats.org/drawingml/2006/main" xmlns:pic="http://schemas.openxmlformats.org/drawingml/2006/picture">
            <wp:extent cx="1591371" cy="7019999"/>
            <wp:docPr id="63" name="Picture 63"/>
            <wp:cNvGraphicFramePr>
              <a:graphicFrameLocks noChangeAspect="1"/>
            </wp:cNvGraphicFramePr>
            <a:graphic>
              <a:graphicData uri="http://schemas.openxmlformats.org/drawingml/2006/picture">
                <pic:pic>
                  <pic:nvPicPr>
                    <pic:cNvPr id="0" name="c7c1907be532ce95.png"/>
                    <pic:cNvPicPr/>
                  </pic:nvPicPr>
                  <pic:blipFill>
                    <a:blip r:embed="rId132"/>
                    <a:stretch>
                      <a:fillRect/>
                    </a:stretch>
                  </pic:blipFill>
                  <pic:spPr>
                    <a:xfrm>
                      <a:off x="0" y="0"/>
                      <a:ext cx="1591371" cy="7019999"/>
                    </a:xfrm>
                    <a:prstGeom prst="rect"/>
                  </pic:spPr>
                </pic:pic>
              </a:graphicData>
            </a:graphic>
          </wp:inline>
        </w:drawing>
      </w:r>
    </w:p>
    <w:p>
      <w:pPr>
        <w:pStyle w:val="Heading4"/>
        <w:spacing w:before="200" w:after="120"/>
      </w:pPr>
      <w:r>
        <w:rPr>
          <w:rFonts w:eastAsia="微软雅黑"/>
          <w:b/>
          <w:color w:val="2E5496"/>
          <w:sz w:val="24"/>
        </w:rPr>
        <w:t>4.117.3 离职必查的五项（容易遗漏）</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为什么容易漏</w:t>
            </w:r>
          </w:p>
        </w:tc>
      </w:tr>
      <w:tr>
        <w:tc>
          <w:tcPr>
            <w:tcW w:type="dxa" w:w="4705"/>
          </w:tcPr>
          <w:p>
            <w:pPr>
              <w:spacing w:after="20" w:before="20" w:line="288" w:lineRule="auto"/>
            </w:pPr>
            <w:r>
              <w:rPr>
                <w:rFonts w:eastAsia="等线"/>
                <w:b/>
                <w:sz w:val="19"/>
              </w:rPr>
              <w:t>个人 OneDrive 中的部门文件</w:t>
            </w:r>
          </w:p>
        </w:tc>
        <w:tc>
          <w:tcPr>
            <w:tcW w:type="dxa" w:w="4705"/>
          </w:tcPr>
          <w:p>
            <w:pPr>
              <w:spacing w:after="20" w:before="20" w:line="288" w:lineRule="auto"/>
            </w:pPr>
            <w:r>
              <w:rPr>
                <w:rFonts w:eastAsia="等线"/>
                <w:b w:val="0"/>
                <w:sz w:val="19"/>
              </w:rPr>
              <w:t>只有他自己知道放在哪</w:t>
            </w:r>
          </w:p>
        </w:tc>
      </w:tr>
      <w:tr>
        <w:tc>
          <w:tcPr>
            <w:tcW w:type="dxa" w:w="4705"/>
          </w:tcPr>
          <w:p>
            <w:pPr>
              <w:spacing w:after="20" w:before="20" w:line="288" w:lineRule="auto"/>
            </w:pPr>
            <w:r>
              <w:rPr>
                <w:rFonts w:eastAsia="等线"/>
                <w:b/>
                <w:sz w:val="19"/>
              </w:rPr>
              <w:t>他创建的对外共享链接</w:t>
            </w:r>
          </w:p>
        </w:tc>
        <w:tc>
          <w:tcPr>
            <w:tcW w:type="dxa" w:w="4705"/>
          </w:tcPr>
          <w:p>
            <w:pPr>
              <w:spacing w:after="20" w:before="20" w:line="288" w:lineRule="auto"/>
            </w:pPr>
            <w:r>
              <w:rPr>
                <w:rFonts w:eastAsia="等线"/>
                <w:b w:val="0"/>
                <w:sz w:val="19"/>
              </w:rPr>
              <w:t>离职后链接仍可能有效</w:t>
            </w:r>
          </w:p>
        </w:tc>
      </w:tr>
      <w:tr>
        <w:tc>
          <w:tcPr>
            <w:tcW w:type="dxa" w:w="4705"/>
          </w:tcPr>
          <w:p>
            <w:pPr>
              <w:spacing w:after="20" w:before="20" w:line="288" w:lineRule="auto"/>
            </w:pPr>
            <w:r>
              <w:rPr>
                <w:rFonts w:eastAsia="等线"/>
                <w:b/>
                <w:sz w:val="19"/>
              </w:rPr>
              <w:t>他是唯一所有者的团队/站点</w:t>
            </w:r>
          </w:p>
        </w:tc>
        <w:tc>
          <w:tcPr>
            <w:tcW w:type="dxa" w:w="4705"/>
          </w:tcPr>
          <w:p>
            <w:pPr>
              <w:spacing w:after="20" w:before="20" w:line="288" w:lineRule="auto"/>
            </w:pPr>
            <w:r>
              <w:rPr>
                <w:rFonts w:eastAsia="等线"/>
                <w:b w:val="0"/>
                <w:sz w:val="19"/>
              </w:rPr>
              <w:t>无人能管理该团队</w:t>
            </w:r>
          </w:p>
        </w:tc>
      </w:tr>
      <w:tr>
        <w:tc>
          <w:tcPr>
            <w:tcW w:type="dxa" w:w="4705"/>
          </w:tcPr>
          <w:p>
            <w:pPr>
              <w:spacing w:after="20" w:before="20" w:line="288" w:lineRule="auto"/>
            </w:pPr>
            <w:r>
              <w:rPr>
                <w:rFonts w:eastAsia="等线"/>
                <w:b/>
                <w:sz w:val="19"/>
              </w:rPr>
              <w:t>聊天中发送的文件</w:t>
            </w:r>
            <w:r>
              <w:rPr>
                <w:rFonts w:eastAsia="等线"/>
                <w:b w:val="0"/>
                <w:sz w:val="19"/>
              </w:rPr>
              <w:t>（存在其 OneDrive）</w:t>
            </w:r>
          </w:p>
        </w:tc>
        <w:tc>
          <w:tcPr>
            <w:tcW w:type="dxa" w:w="4705"/>
          </w:tcPr>
          <w:p>
            <w:pPr>
              <w:spacing w:after="20" w:before="20" w:line="288" w:lineRule="auto"/>
            </w:pPr>
            <w:r>
              <w:rPr>
                <w:rFonts w:eastAsia="等线"/>
                <w:b w:val="0"/>
                <w:sz w:val="19"/>
              </w:rPr>
              <w:t>别人引用的文件可能失效</w:t>
            </w:r>
          </w:p>
        </w:tc>
      </w:tr>
      <w:tr>
        <w:tc>
          <w:tcPr>
            <w:tcW w:type="dxa" w:w="4705"/>
          </w:tcPr>
          <w:p>
            <w:pPr>
              <w:spacing w:after="20" w:before="20" w:line="288" w:lineRule="auto"/>
            </w:pPr>
            <w:r>
              <w:rPr>
                <w:rFonts w:eastAsia="等线"/>
                <w:b/>
                <w:sz w:val="19"/>
              </w:rPr>
              <w:t>他组织的会议录制</w:t>
            </w:r>
            <w:r>
              <w:rPr>
                <w:rFonts w:eastAsia="等线"/>
                <w:b w:val="0"/>
                <w:sz w:val="19"/>
              </w:rPr>
              <w:t>（存在其 OneDrive）</w:t>
            </w:r>
          </w:p>
        </w:tc>
        <w:tc>
          <w:tcPr>
            <w:tcW w:type="dxa" w:w="4705"/>
          </w:tcPr>
          <w:p>
            <w:pPr>
              <w:spacing w:after="20" w:before="20" w:line="288" w:lineRule="auto"/>
            </w:pPr>
            <w:r>
              <w:rPr>
                <w:rFonts w:eastAsia="等线"/>
                <w:b w:val="0"/>
                <w:sz w:val="19"/>
              </w:rPr>
              <w:t>培训或会议记录可能丢失</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上面五项中的任何一项被忽略，都可能在员工离职几个月后造成"文件突然打不开"或"外部人员仍能访问公司文件"。这些应作为离职清单的</w:t>
            </w:r>
            <w:r>
              <w:rPr>
                <w:rFonts w:eastAsia="等线"/>
                <w:b/>
                <w:sz w:val="21"/>
              </w:rPr>
              <w:t>必填项</w:t>
            </w:r>
            <w:r>
              <w:rPr>
                <w:rFonts w:eastAsia="等线"/>
                <w:b w:val="0"/>
                <w:sz w:val="21"/>
              </w:rPr>
              <w:t>（第6篇会整合为完整流程）。</w:t>
            </w:r>
          </w:p>
        </w:tc>
      </w:tr>
    </w:tbl>
    <w:p>
      <w:pPr>
        <w:spacing w:after="40"/>
      </w:pPr>
    </w:p>
    <w:p>
      <w:pPr>
        <w:pStyle w:val="Heading4"/>
        <w:spacing w:before="200" w:after="120"/>
      </w:pPr>
      <w:r>
        <w:rPr>
          <w:rFonts w:eastAsia="微软雅黑"/>
          <w:b/>
          <w:color w:val="2E5496"/>
          <w:sz w:val="24"/>
        </w:rPr>
        <w:t>4.117.4 转岗交接</w:t>
      </w:r>
    </w:p>
    <w:p>
      <w:pPr>
        <w:spacing w:after="40" w:line="324" w:lineRule="auto"/>
        <w:ind w:left="425"/>
      </w:pPr>
      <w:r>
        <w:rPr>
          <w:rFonts w:eastAsia="等线"/>
          <w:sz w:val="22"/>
        </w:rPr>
        <w:t xml:space="preserve">☐  </w:t>
      </w:r>
      <w:r>
        <w:rPr>
          <w:rFonts w:eastAsia="等线"/>
          <w:b w:val="0"/>
          <w:sz w:val="21"/>
        </w:rPr>
        <w:t>移除原部门站点与团队的权限。</w:t>
      </w:r>
    </w:p>
    <w:p>
      <w:pPr>
        <w:spacing w:after="40" w:line="324" w:lineRule="auto"/>
        <w:ind w:left="425"/>
      </w:pPr>
      <w:r>
        <w:rPr>
          <w:rFonts w:eastAsia="等线"/>
          <w:sz w:val="22"/>
        </w:rPr>
        <w:t xml:space="preserve">☐  </w:t>
      </w:r>
      <w:r>
        <w:rPr>
          <w:rFonts w:eastAsia="等线"/>
          <w:b w:val="0"/>
          <w:sz w:val="21"/>
        </w:rPr>
        <w:t>按新岗位授予权限。</w:t>
      </w:r>
    </w:p>
    <w:p>
      <w:pPr>
        <w:spacing w:after="40" w:line="324" w:lineRule="auto"/>
        <w:ind w:left="425"/>
      </w:pPr>
      <w:r>
        <w:rPr>
          <w:rFonts w:eastAsia="等线"/>
          <w:sz w:val="22"/>
        </w:rPr>
        <w:t xml:space="preserve">☐  </w:t>
      </w:r>
      <w:r>
        <w:rPr>
          <w:rFonts w:eastAsia="等线"/>
          <w:b w:val="0"/>
          <w:sz w:val="21"/>
        </w:rPr>
        <w:t>原项目资料是否需要继续访问（明确结论并记录）。</w:t>
      </w:r>
    </w:p>
    <w:p>
      <w:pPr>
        <w:spacing w:after="40" w:line="324" w:lineRule="auto"/>
        <w:ind w:left="425"/>
      </w:pPr>
      <w:r>
        <w:rPr>
          <w:rFonts w:eastAsia="等线"/>
          <w:sz w:val="22"/>
        </w:rPr>
        <w:t xml:space="preserve">☐  </w:t>
      </w:r>
      <w:r>
        <w:rPr>
          <w:rFonts w:eastAsia="等线"/>
          <w:b w:val="0"/>
          <w:sz w:val="21"/>
        </w:rPr>
        <w:t>若为原团队唯一所有者，需先交接。</w:t>
      </w:r>
    </w:p>
    <w:p>
      <w:pPr>
        <w:spacing w:after="40" w:line="324" w:lineRule="auto"/>
        <w:ind w:left="425"/>
      </w:pPr>
      <w:r>
        <w:rPr>
          <w:rFonts w:eastAsia="等线"/>
          <w:sz w:val="22"/>
        </w:rPr>
        <w:t xml:space="preserve">☐  </w:t>
      </w:r>
      <w:r>
        <w:rPr>
          <w:rFonts w:eastAsia="等线"/>
          <w:b w:val="0"/>
          <w:sz w:val="21"/>
        </w:rPr>
        <w:t>个人 OneDrive 中的原部门文件转移到部门站点。</w:t>
      </w:r>
    </w:p>
    <w:p>
      <w:pPr>
        <w:pStyle w:val="Heading3"/>
        <w:spacing w:before="200" w:after="120"/>
      </w:pPr>
      <w:r>
        <w:rPr>
          <w:rFonts w:eastAsia="微软雅黑"/>
          <w:b/>
          <w:color w:val="2E5496"/>
          <w:sz w:val="27"/>
        </w:rPr>
        <w:t>4.118 本节完成检查表</w:t>
      </w:r>
    </w:p>
    <w:p>
      <w:pPr>
        <w:spacing w:after="40" w:line="324" w:lineRule="auto"/>
        <w:ind w:left="425"/>
      </w:pPr>
      <w:r>
        <w:rPr>
          <w:rFonts w:eastAsia="等线"/>
          <w:sz w:val="22"/>
        </w:rPr>
        <w:t xml:space="preserve">☐  </w:t>
      </w:r>
      <w:r>
        <w:rPr>
          <w:rFonts w:eastAsia="等线"/>
          <w:b w:val="0"/>
          <w:sz w:val="21"/>
        </w:rPr>
        <w:t>已回答"哪些历史文件需要迁移"的业务问题，未默认全量搬迁。</w:t>
      </w:r>
    </w:p>
    <w:p>
      <w:pPr>
        <w:spacing w:after="40" w:line="324" w:lineRule="auto"/>
        <w:ind w:left="425"/>
      </w:pPr>
      <w:r>
        <w:rPr>
          <w:rFonts w:eastAsia="等线"/>
          <w:sz w:val="22"/>
        </w:rPr>
        <w:t xml:space="preserve">☐  </w:t>
      </w:r>
      <w:r>
        <w:rPr>
          <w:rFonts w:eastAsia="等线"/>
          <w:b w:val="0"/>
          <w:sz w:val="21"/>
        </w:rPr>
        <w:t>已完成四类数据分类（活跃 / 归档 / 可删除 / 敏感）。</w:t>
      </w:r>
    </w:p>
    <w:p>
      <w:pPr>
        <w:spacing w:after="40" w:line="324" w:lineRule="auto"/>
        <w:ind w:left="425"/>
      </w:pPr>
      <w:r>
        <w:rPr>
          <w:rFonts w:eastAsia="等线"/>
          <w:sz w:val="22"/>
        </w:rPr>
        <w:t xml:space="preserve">☐  </w:t>
      </w:r>
      <w:r>
        <w:rPr>
          <w:rFonts w:eastAsia="等线"/>
          <w:b w:val="0"/>
          <w:sz w:val="21"/>
        </w:rPr>
        <w:t>删除历史数据已获</w:t>
      </w:r>
      <w:r>
        <w:rPr>
          <w:rFonts w:eastAsia="等线"/>
          <w:b/>
          <w:sz w:val="21"/>
        </w:rPr>
        <w:t>业务书面确认</w:t>
      </w:r>
      <w:r>
        <w:rPr>
          <w:rFonts w:eastAsia="等线"/>
          <w:b w:val="0"/>
          <w:sz w:val="21"/>
        </w:rPr>
        <w:t>，并采用"先移到待删除区观察"的做法。</w:t>
      </w:r>
    </w:p>
    <w:p>
      <w:pPr>
        <w:spacing w:after="40" w:line="324" w:lineRule="auto"/>
        <w:ind w:left="425"/>
      </w:pPr>
      <w:r>
        <w:rPr>
          <w:rFonts w:eastAsia="等线"/>
          <w:sz w:val="22"/>
        </w:rPr>
        <w:t xml:space="preserve">☐  </w:t>
      </w:r>
      <w:r>
        <w:rPr>
          <w:rFonts w:eastAsia="等线"/>
          <w:b w:val="0"/>
          <w:sz w:val="21"/>
        </w:rPr>
        <w:t>技术清理已完成：特殊字符、超长路径、超多文件目录、数据库与 PST 文件、超大文件。</w:t>
      </w:r>
    </w:p>
    <w:p>
      <w:pPr>
        <w:spacing w:after="40" w:line="324" w:lineRule="auto"/>
        <w:ind w:left="425"/>
      </w:pPr>
      <w:r>
        <w:rPr>
          <w:rFonts w:eastAsia="等线"/>
          <w:sz w:val="22"/>
        </w:rPr>
        <w:t xml:space="preserve">☐  </w:t>
      </w:r>
      <w:r>
        <w:rPr>
          <w:rFonts w:eastAsia="等线"/>
          <w:b w:val="0"/>
          <w:sz w:val="21"/>
        </w:rPr>
        <w:t>总数据量已统计并与容量规划核对。</w:t>
      </w:r>
    </w:p>
    <w:p>
      <w:pPr>
        <w:spacing w:after="40" w:line="324" w:lineRule="auto"/>
        <w:ind w:left="425"/>
      </w:pPr>
      <w:r>
        <w:rPr>
          <w:rFonts w:eastAsia="等线"/>
          <w:sz w:val="22"/>
        </w:rPr>
        <w:t xml:space="preserve">☐  </w:t>
      </w:r>
      <w:r>
        <w:rPr>
          <w:rFonts w:eastAsia="等线"/>
          <w:b/>
          <w:sz w:val="21"/>
        </w:rPr>
        <w:t>权限已按现有组织重新设计，未照搬旧共享盘结构。</w:t>
      </w:r>
    </w:p>
    <w:p>
      <w:pPr>
        <w:spacing w:after="40" w:line="324" w:lineRule="auto"/>
        <w:ind w:left="425"/>
      </w:pPr>
      <w:r>
        <w:rPr>
          <w:rFonts w:eastAsia="等线"/>
          <w:sz w:val="22"/>
        </w:rPr>
        <w:t xml:space="preserve">☐  </w:t>
      </w:r>
      <w:r>
        <w:rPr>
          <w:rFonts w:eastAsia="等线"/>
          <w:b w:val="0"/>
          <w:sz w:val="21"/>
        </w:rPr>
        <w:t>权限梳理表已完成，每个位置有业务确认人。</w:t>
      </w:r>
    </w:p>
    <w:p>
      <w:pPr>
        <w:spacing w:after="40" w:line="324" w:lineRule="auto"/>
        <w:ind w:left="425"/>
      </w:pPr>
      <w:r>
        <w:rPr>
          <w:rFonts w:eastAsia="等线"/>
          <w:sz w:val="22"/>
        </w:rPr>
        <w:t xml:space="preserve">☐  </w:t>
      </w:r>
      <w:r>
        <w:rPr>
          <w:rFonts w:eastAsia="等线"/>
          <w:b w:val="0"/>
          <w:sz w:val="21"/>
        </w:rPr>
        <w:t>授权使用组，而非逐个人；已区分编辑与只读人群。</w:t>
      </w:r>
    </w:p>
    <w:p>
      <w:pPr>
        <w:spacing w:after="40" w:line="324" w:lineRule="auto"/>
        <w:ind w:left="425"/>
      </w:pPr>
      <w:r>
        <w:rPr>
          <w:rFonts w:eastAsia="等线"/>
          <w:sz w:val="22"/>
        </w:rPr>
        <w:t xml:space="preserve">☐  </w:t>
      </w:r>
      <w:r>
        <w:rPr>
          <w:rFonts w:eastAsia="等线"/>
          <w:b w:val="0"/>
          <w:sz w:val="21"/>
        </w:rPr>
        <w:t>离职账号权限未被迁移；不明用途目录已进入待确认清单。</w:t>
      </w:r>
    </w:p>
    <w:p>
      <w:pPr>
        <w:spacing w:after="40" w:line="324" w:lineRule="auto"/>
        <w:ind w:left="425"/>
      </w:pPr>
      <w:r>
        <w:rPr>
          <w:rFonts w:eastAsia="等线"/>
          <w:sz w:val="22"/>
        </w:rPr>
        <w:t xml:space="preserve">☐  </w:t>
      </w:r>
      <w:r>
        <w:rPr>
          <w:rFonts w:eastAsia="等线"/>
          <w:b w:val="0"/>
          <w:sz w:val="21"/>
        </w:rPr>
        <w:t>已完成</w:t>
      </w:r>
      <w:r>
        <w:rPr>
          <w:rFonts w:eastAsia="等线"/>
          <w:b/>
          <w:sz w:val="21"/>
        </w:rPr>
        <w:t>试迁移</w:t>
      </w:r>
      <w:r>
        <w:rPr>
          <w:rFonts w:eastAsia="等线"/>
          <w:b w:val="0"/>
          <w:sz w:val="21"/>
        </w:rPr>
        <w:t>并验证结果，再执行批量迁移。</w:t>
      </w:r>
    </w:p>
    <w:p>
      <w:pPr>
        <w:spacing w:after="40" w:line="324" w:lineRule="auto"/>
        <w:ind w:left="425"/>
      </w:pPr>
      <w:r>
        <w:rPr>
          <w:rFonts w:eastAsia="等线"/>
          <w:sz w:val="22"/>
        </w:rPr>
        <w:t xml:space="preserve">☐  </w:t>
      </w:r>
      <w:r>
        <w:rPr>
          <w:rFonts w:eastAsia="等线"/>
          <w:b w:val="0"/>
          <w:sz w:val="21"/>
        </w:rPr>
        <w:t>已明确停写窗口，并在切换前执行最后一次增量。</w:t>
      </w:r>
    </w:p>
    <w:p>
      <w:pPr>
        <w:spacing w:after="40" w:line="324" w:lineRule="auto"/>
        <w:ind w:left="425"/>
      </w:pPr>
      <w:r>
        <w:rPr>
          <w:rFonts w:eastAsia="等线"/>
          <w:sz w:val="22"/>
        </w:rPr>
        <w:t xml:space="preserve">☐  </w:t>
      </w:r>
      <w:r>
        <w:rPr>
          <w:rFonts w:eastAsia="等线"/>
          <w:b w:val="0"/>
          <w:sz w:val="21"/>
        </w:rPr>
        <w:t>迁移验证 F1～F10 已完成；</w:t>
      </w:r>
      <w:r>
        <w:rPr>
          <w:rFonts w:eastAsia="等线"/>
          <w:b/>
          <w:sz w:val="21"/>
        </w:rPr>
        <w:t>F4～F6 由实际用户本人验证</w:t>
      </w:r>
      <w:r>
        <w:rPr>
          <w:rFonts w:eastAsia="等线"/>
          <w:b w:val="0"/>
          <w:sz w:val="21"/>
        </w:rPr>
        <w:t>。</w:t>
      </w:r>
    </w:p>
    <w:p>
      <w:pPr>
        <w:spacing w:after="40" w:line="324" w:lineRule="auto"/>
        <w:ind w:left="425"/>
      </w:pPr>
      <w:r>
        <w:rPr>
          <w:rFonts w:eastAsia="等线"/>
          <w:sz w:val="22"/>
        </w:rPr>
        <w:t xml:space="preserve">☐  </w:t>
      </w:r>
      <w:r>
        <w:rPr>
          <w:rFonts w:eastAsia="等线"/>
          <w:b w:val="0"/>
          <w:sz w:val="21"/>
        </w:rPr>
        <w:t>旧共享盘已设为只读并保留（建议 1～3 个月，按合规确定）。</w:t>
      </w:r>
    </w:p>
    <w:p>
      <w:pPr>
        <w:spacing w:after="40" w:line="324" w:lineRule="auto"/>
        <w:ind w:left="425"/>
      </w:pPr>
      <w:r>
        <w:rPr>
          <w:rFonts w:eastAsia="等线"/>
          <w:sz w:val="22"/>
        </w:rPr>
        <w:t xml:space="preserve">☐  </w:t>
      </w:r>
      <w:r>
        <w:rPr>
          <w:rFonts w:eastAsia="等线"/>
          <w:b/>
          <w:sz w:val="21"/>
        </w:rPr>
        <w:t>依赖旧路径的脚本、业务系统、映射驱动器和快捷方式已全部排查改造。</w:t>
      </w:r>
    </w:p>
    <w:p>
      <w:pPr>
        <w:spacing w:after="40" w:line="324" w:lineRule="auto"/>
        <w:ind w:left="425"/>
      </w:pPr>
      <w:r>
        <w:rPr>
          <w:rFonts w:eastAsia="等线"/>
          <w:sz w:val="22"/>
        </w:rPr>
        <w:t xml:space="preserve">☐  </w:t>
      </w:r>
      <w:r>
        <w:rPr>
          <w:rFonts w:eastAsia="等线"/>
          <w:b w:val="0"/>
          <w:sz w:val="21"/>
        </w:rPr>
        <w:t>旧数据已独立备份并验证可恢复；下线已获书面批准。</w:t>
      </w:r>
    </w:p>
    <w:p>
      <w:pPr>
        <w:spacing w:after="40" w:line="324" w:lineRule="auto"/>
        <w:ind w:left="425"/>
      </w:pPr>
      <w:r>
        <w:rPr>
          <w:rFonts w:eastAsia="等线"/>
          <w:sz w:val="22"/>
        </w:rPr>
        <w:t xml:space="preserve">☐  </w:t>
      </w:r>
      <w:r>
        <w:rPr>
          <w:rFonts w:eastAsia="等线"/>
          <w:b/>
          <w:sz w:val="21"/>
        </w:rPr>
        <w:t>已确认"已删除用户 OneDrive 保留天数"的设置值</w:t>
      </w:r>
      <w:r>
        <w:rPr>
          <w:rFonts w:eastAsia="等线"/>
          <w:b w:val="0"/>
          <w:sz w:val="21"/>
        </w:rPr>
        <w:t>，未沿用默认值而不评估。</w:t>
      </w:r>
    </w:p>
    <w:p>
      <w:pPr>
        <w:spacing w:after="40" w:line="324" w:lineRule="auto"/>
        <w:ind w:left="425"/>
      </w:pPr>
      <w:r>
        <w:rPr>
          <w:rFonts w:eastAsia="等线"/>
          <w:sz w:val="22"/>
        </w:rPr>
        <w:t xml:space="preserve">☐  </w:t>
      </w:r>
      <w:r>
        <w:rPr>
          <w:rFonts w:eastAsia="等线"/>
          <w:b w:val="0"/>
          <w:sz w:val="21"/>
        </w:rPr>
        <w:t>离职交接流程已建立，含五项必查（个人 OneDrive 部门文件、对外共享链接、唯一所有者的团队站点、聊天文件、会议录制）。</w:t>
      </w:r>
    </w:p>
    <w:p>
      <w:pPr>
        <w:spacing w:after="40" w:line="324" w:lineRule="auto"/>
        <w:ind w:left="425"/>
      </w:pPr>
      <w:r>
        <w:rPr>
          <w:rFonts w:eastAsia="等线"/>
          <w:sz w:val="22"/>
        </w:rPr>
        <w:t xml:space="preserve">☐  </w:t>
      </w:r>
      <w:r>
        <w:rPr>
          <w:rFonts w:eastAsia="等线"/>
          <w:b w:val="0"/>
          <w:sz w:val="21"/>
        </w:rPr>
        <w:t>转岗交接流程已建立。</w:t>
      </w:r>
    </w:p>
    <w:p>
      <w:pPr>
        <w:spacing w:after="40" w:line="324" w:lineRule="auto"/>
        <w:ind w:left="425"/>
      </w:pPr>
      <w:r>
        <w:rPr>
          <w:rFonts w:eastAsia="等线"/>
          <w:sz w:val="22"/>
        </w:rPr>
        <w:t xml:space="preserve">☐  </w:t>
      </w:r>
      <w:r>
        <w:rPr>
          <w:rFonts w:eastAsia="等线"/>
          <w:b w:val="0"/>
          <w:sz w:val="21"/>
        </w:rPr>
        <w:t>交接结果有记录和责任人，并已纳入第6篇的入转离流程。</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文件迁移完成、交接流程已建立。</w:t>
            </w:r>
            <w:r>
              <w:rPr>
                <w:rFonts w:eastAsia="等线"/>
                <w:b/>
                <w:sz w:val="21"/>
              </w:rPr>
              <w:t>文件部分（第 10～13 节）至此完成。</w:t>
            </w:r>
            <w:r>
              <w:rPr>
                <w:rFonts w:eastAsia="等线"/>
                <w:b w:val="0"/>
                <w:sz w:val="21"/>
              </w:rPr>
              <w:t xml:space="preserve"> 下一节汇总本篇小结与参考资料。</w:t>
            </w:r>
          </w:p>
        </w:tc>
      </w:tr>
    </w:tbl>
    <w:p>
      <w:pPr>
        <w:spacing w:after="40"/>
      </w:pPr>
    </w:p>
    <w:p>
      <w:pPr>
        <w:pStyle w:val="Heading2"/>
        <w:spacing w:before="280" w:after="120"/>
      </w:pPr>
      <w:r>
        <w:rPr>
          <w:rFonts w:eastAsia="微软雅黑"/>
          <w:b/>
          <w:color w:val="1F3864"/>
          <w:sz w:val="32"/>
        </w:rPr>
        <w:t>本篇小结与参考资料</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第4篇 终端与协作：Office、Teams、文件。</w:t>
            </w:r>
          </w:p>
          <w:p>
            <w:pPr>
              <w:spacing w:after="40" w:before="0" w:line="324" w:lineRule="auto"/>
            </w:pPr>
            <w:r>
              <w:rPr>
                <w:rFonts w:eastAsia="等线"/>
                <w:b/>
                <w:sz w:val="21"/>
              </w:rPr>
              <w:t>本节内容：</w:t>
            </w:r>
            <w:r>
              <w:rPr>
                <w:rFonts w:eastAsia="等线"/>
                <w:b w:val="0"/>
                <w:sz w:val="21"/>
              </w:rPr>
              <w:t xml:space="preserve"> 本篇小结、交付物清单、进入第5篇的条件、Microsoft 官方参考资料和免责说明。</w:t>
            </w:r>
          </w:p>
          <w:p>
            <w:pPr>
              <w:spacing w:after="40" w:before="0" w:line="324" w:lineRule="auto"/>
            </w:pPr>
            <w:r>
              <w:rPr>
                <w:rFonts w:eastAsia="等线"/>
                <w:b/>
                <w:sz w:val="21"/>
              </w:rPr>
              <w:t>复核日期：</w:t>
            </w:r>
            <w:r>
              <w:rPr>
                <w:rFonts w:eastAsia="等线"/>
                <w:b w:val="0"/>
                <w:sz w:val="21"/>
              </w:rPr>
              <w:t xml:space="preserve"> 2026-08-28。</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返回第4篇目录</w:t>
            </w:r>
            <w:r>
              <w:rPr>
                <w:rFonts w:eastAsia="等线"/>
                <w:b w:val="0"/>
                <w:sz w:val="21"/>
              </w:rPr>
              <w:t>｜上一节：</w:t>
            </w:r>
            <w:r>
              <w:rPr>
                <w:rFonts w:eastAsia="等线"/>
                <w:b w:val="0"/>
                <w:sz w:val="21"/>
              </w:rPr>
              <w:t>文件迁移与数据交接</w:t>
            </w:r>
          </w:p>
        </w:tc>
      </w:tr>
    </w:tbl>
    <w:p>
      <w:pPr>
        <w:spacing w:after="40"/>
      </w:pPr>
    </w:p>
    <w:p>
      <w:pPr>
        <w:pStyle w:val="Heading3"/>
        <w:spacing w:before="200" w:after="120"/>
      </w:pPr>
      <w:r>
        <w:rPr>
          <w:rFonts w:eastAsia="微软雅黑"/>
          <w:b/>
          <w:color w:val="2E5496"/>
          <w:sz w:val="27"/>
        </w:rPr>
        <w:t>本篇小结</w:t>
      </w:r>
    </w:p>
    <w:p>
      <w:pPr>
        <w:spacing w:after="80" w:before="0" w:line="336" w:lineRule="auto"/>
      </w:pPr>
      <w:r>
        <w:rPr>
          <w:rFonts w:eastAsia="等线"/>
          <w:b w:val="0"/>
          <w:sz w:val="21"/>
        </w:rPr>
        <w:t>第4篇处理员工每天直接接触的三件事。它的特点是：</w:t>
      </w:r>
      <w:r>
        <w:rPr>
          <w:rFonts w:eastAsia="等线"/>
          <w:b/>
          <w:sz w:val="21"/>
        </w:rPr>
        <w:t>技术难度不算最高，但用户感知最强、治理不做就会失控。</w:t>
      </w:r>
    </w:p>
    <w:p>
      <w:pPr>
        <w:spacing w:after="80" w:before="0" w:line="336" w:lineRule="auto"/>
      </w:pPr>
      <w:r>
        <w:rPr>
          <w:rFonts w:eastAsia="等线"/>
          <w:b/>
          <w:sz w:val="21"/>
        </w:rPr>
        <w:t>Office 部分（第 1～5 节）</w:t>
      </w:r>
    </w:p>
    <w:p>
      <w:pPr>
        <w:pStyle w:val="ListBullet"/>
        <w:spacing w:after="40" w:line="324" w:lineRule="auto"/>
      </w:pPr>
      <w:r>
        <w:rPr>
          <w:rFonts w:eastAsia="等线"/>
          <w:b w:val="0"/>
          <w:sz w:val="21"/>
        </w:rPr>
        <w:t>先确认版本与操作系统支持状态：Office 2016/2019 早已不受支持连接 Microsoft 365 服务；</w:t>
      </w:r>
      <w:r>
        <w:rPr>
          <w:rFonts w:eastAsia="等线"/>
          <w:b/>
          <w:sz w:val="21"/>
        </w:rPr>
        <w:t>Office LTSC 2021 的连接支持将于 2026-10-13 结束</w:t>
      </w:r>
      <w:r>
        <w:rPr>
          <w:rFonts w:eastAsia="等线"/>
          <w:b w:val="0"/>
          <w:sz w:val="21"/>
        </w:rPr>
        <w:t>；</w:t>
      </w:r>
      <w:r>
        <w:rPr>
          <w:rFonts w:eastAsia="等线"/>
          <w:b/>
          <w:sz w:val="21"/>
        </w:rPr>
        <w:t>Windows 10 已于 2025-10-14 终止支持</w:t>
      </w:r>
      <w:r>
        <w:rPr>
          <w:rFonts w:eastAsia="等线"/>
          <w:b w:val="0"/>
          <w:sz w:val="21"/>
        </w:rPr>
        <w:t>。</w:t>
      </w:r>
    </w:p>
    <w:p>
      <w:pPr>
        <w:pStyle w:val="ListBullet"/>
        <w:spacing w:after="40" w:line="324" w:lineRule="auto"/>
      </w:pPr>
      <w:r>
        <w:rPr>
          <w:rFonts w:eastAsia="等线"/>
          <w:b w:val="0"/>
          <w:sz w:val="21"/>
        </w:rPr>
        <w:t>明确使用</w:t>
      </w:r>
      <w:r>
        <w:rPr>
          <w:rFonts w:eastAsia="等线"/>
          <w:b/>
          <w:sz w:val="21"/>
        </w:rPr>
        <w:t>经典 Outlook 还是新版 Outlook</w:t>
      </w:r>
      <w:r>
        <w:rPr>
          <w:rFonts w:eastAsia="等线"/>
          <w:b w:val="0"/>
          <w:sz w:val="21"/>
        </w:rPr>
        <w:t>，并且不要在邮件迁移期同时切换客户端。</w:t>
      </w:r>
    </w:p>
    <w:p>
      <w:pPr>
        <w:pStyle w:val="ListBullet"/>
        <w:spacing w:after="40" w:line="324" w:lineRule="auto"/>
      </w:pPr>
      <w:r>
        <w:rPr>
          <w:rFonts w:eastAsia="等线"/>
          <w:b w:val="0"/>
          <w:sz w:val="21"/>
        </w:rPr>
        <w:t>兼容性是唯一可能造成业务停摆的环节：宏、COM 加载项、业务系统集成、位数变更。</w:t>
      </w:r>
    </w:p>
    <w:p>
      <w:pPr>
        <w:pStyle w:val="ListBullet"/>
        <w:spacing w:after="40" w:line="324" w:lineRule="auto"/>
      </w:pPr>
      <w:r>
        <w:rPr>
          <w:rFonts w:eastAsia="等线"/>
          <w:b/>
          <w:sz w:val="21"/>
        </w:rPr>
        <w:t>高风险依赖必须由实际使用者本人验证"算出来的数是对的"</w:t>
      </w:r>
      <w:r>
        <w:rPr>
          <w:rFonts w:eastAsia="等线"/>
          <w:b w:val="0"/>
          <w:sz w:val="21"/>
        </w:rPr>
        <w:t>，而不是 IT 确认"没报错"。</w:t>
      </w:r>
    </w:p>
    <w:p>
      <w:pPr>
        <w:pStyle w:val="ListBullet"/>
        <w:spacing w:after="40" w:line="324" w:lineRule="auto"/>
      </w:pPr>
      <w:r>
        <w:rPr>
          <w:rFonts w:eastAsia="等线"/>
          <w:b w:val="0"/>
          <w:sz w:val="21"/>
        </w:rPr>
        <w:t>卸载旧版前必须备份 PST、签名、模板、宏文件、加载项配置。</w:t>
      </w:r>
    </w:p>
    <w:p>
      <w:pPr>
        <w:pStyle w:val="ListBullet"/>
        <w:spacing w:after="40" w:line="324" w:lineRule="auto"/>
      </w:pPr>
      <w:r>
        <w:rPr>
          <w:rFonts w:eastAsia="等线"/>
          <w:b w:val="0"/>
          <w:sz w:val="21"/>
        </w:rPr>
        <w:t>更新要受控：先行组验证 → 回归测试 → 放行全员。</w:t>
      </w:r>
    </w:p>
    <w:p>
      <w:pPr>
        <w:pStyle w:val="ListBullet"/>
        <w:spacing w:after="40" w:line="324" w:lineRule="auto"/>
      </w:pPr>
      <w:r>
        <w:rPr>
          <w:rFonts w:eastAsia="等线"/>
          <w:b w:val="0"/>
          <w:sz w:val="21"/>
        </w:rPr>
        <w:t>宏安全的目标状态是：</w:t>
      </w:r>
      <w:r>
        <w:rPr>
          <w:rFonts w:eastAsia="等线"/>
          <w:b/>
          <w:sz w:val="21"/>
        </w:rPr>
        <w:t>企业自己的宏能用（签名或受信任位置），外部来的宏跑不起来</w:t>
      </w:r>
      <w:r>
        <w:rPr>
          <w:rFonts w:eastAsia="等线"/>
          <w:b w:val="0"/>
          <w:sz w:val="21"/>
        </w:rPr>
        <w:t>。</w:t>
      </w:r>
    </w:p>
    <w:p>
      <w:pPr>
        <w:spacing w:after="80" w:before="0" w:line="336" w:lineRule="auto"/>
      </w:pPr>
      <w:r>
        <w:rPr>
          <w:rFonts w:eastAsia="等线"/>
          <w:b/>
          <w:sz w:val="21"/>
        </w:rPr>
        <w:t>Teams 部分（第 6～9 节）</w:t>
      </w:r>
    </w:p>
    <w:p>
      <w:pPr>
        <w:pStyle w:val="ListBullet"/>
        <w:spacing w:after="40" w:line="324" w:lineRule="auto"/>
      </w:pPr>
      <w:r>
        <w:rPr>
          <w:rFonts w:eastAsia="等线"/>
          <w:b w:val="0"/>
          <w:sz w:val="21"/>
        </w:rPr>
        <w:t>团队、频道与 SharePoint 站点的对应关系是排查和权限设计的基础：标准频道共用父站点，私有/共享频道有独立站点。</w:t>
      </w:r>
    </w:p>
    <w:p>
      <w:pPr>
        <w:pStyle w:val="ListBullet"/>
        <w:spacing w:after="40" w:line="324" w:lineRule="auto"/>
      </w:pPr>
      <w:r>
        <w:rPr>
          <w:rFonts w:eastAsia="等线"/>
          <w:b/>
          <w:sz w:val="21"/>
        </w:rPr>
        <w:t>聊天文件和普通会议录制默认在个人 OneDrive</w:t>
      </w:r>
      <w:r>
        <w:rPr>
          <w:rFonts w:eastAsia="等线"/>
          <w:b w:val="0"/>
          <w:sz w:val="21"/>
        </w:rPr>
        <w:t>，直接影响离职交接和合规。</w:t>
      </w:r>
    </w:p>
    <w:p>
      <w:pPr>
        <w:pStyle w:val="ListBullet"/>
        <w:spacing w:after="40" w:line="324" w:lineRule="auto"/>
      </w:pPr>
      <w:r>
        <w:rPr>
          <w:rFonts w:eastAsia="等线"/>
          <w:b/>
          <w:sz w:val="21"/>
        </w:rPr>
        <w:t>来宾账号不能加入共享频道</w:t>
      </w:r>
      <w:r>
        <w:rPr>
          <w:rFonts w:eastAsia="等线"/>
          <w:b w:val="0"/>
          <w:sz w:val="21"/>
        </w:rPr>
        <w:t>，共享频道使用 B2B 直接连接。</w:t>
      </w:r>
    </w:p>
    <w:p>
      <w:pPr>
        <w:pStyle w:val="ListBullet"/>
        <w:spacing w:after="40" w:line="324" w:lineRule="auto"/>
      </w:pPr>
      <w:r>
        <w:rPr>
          <w:rFonts w:eastAsia="等线"/>
          <w:b w:val="0"/>
          <w:sz w:val="21"/>
        </w:rPr>
        <w:t>治理规则必须在开放创建权限</w:t>
      </w:r>
      <w:r>
        <w:rPr>
          <w:rFonts w:eastAsia="等线"/>
          <w:b/>
          <w:sz w:val="21"/>
        </w:rPr>
        <w:t>之前</w:t>
      </w:r>
      <w:r>
        <w:rPr>
          <w:rFonts w:eastAsia="等线"/>
          <w:b w:val="0"/>
          <w:sz w:val="21"/>
        </w:rPr>
        <w:t>定好；每个团队至少两名所有者。</w:t>
      </w:r>
    </w:p>
    <w:p>
      <w:pPr>
        <w:pStyle w:val="ListBullet"/>
        <w:spacing w:after="40" w:line="324" w:lineRule="auto"/>
      </w:pPr>
      <w:r>
        <w:rPr>
          <w:rFonts w:eastAsia="等线"/>
          <w:b w:val="0"/>
          <w:sz w:val="21"/>
        </w:rPr>
        <w:t>会议录制</w:t>
      </w:r>
      <w:r>
        <w:rPr>
          <w:rFonts w:eastAsia="等线"/>
          <w:b/>
          <w:sz w:val="21"/>
        </w:rPr>
        <w:t>默认 120 天后过期</w:t>
      </w:r>
      <w:r>
        <w:rPr>
          <w:rFonts w:eastAsia="等线"/>
          <w:b w:val="0"/>
          <w:sz w:val="21"/>
        </w:rPr>
        <w:t>，重要录制必须转存到指定位置，保留期要与法务确认。</w:t>
      </w:r>
    </w:p>
    <w:p>
      <w:pPr>
        <w:pStyle w:val="ListBullet"/>
        <w:spacing w:after="40" w:line="324" w:lineRule="auto"/>
      </w:pPr>
      <w:r>
        <w:rPr>
          <w:rFonts w:eastAsia="等线"/>
          <w:b w:val="0"/>
          <w:sz w:val="21"/>
        </w:rPr>
        <w:t>会议策略的三条起点：外部与匿名者进大厅、限制演示者、录制权限受限。</w:t>
      </w:r>
    </w:p>
    <w:p>
      <w:pPr>
        <w:pStyle w:val="ListBullet"/>
        <w:spacing w:after="40" w:line="324" w:lineRule="auto"/>
      </w:pPr>
      <w:r>
        <w:rPr>
          <w:rFonts w:eastAsia="等线"/>
          <w:b w:val="0"/>
          <w:sz w:val="21"/>
        </w:rPr>
        <w:t>会议质量要按</w:t>
      </w:r>
      <w:r>
        <w:rPr>
          <w:rFonts w:eastAsia="等线"/>
          <w:b/>
          <w:sz w:val="21"/>
        </w:rPr>
        <w:t>每地点并发参会人数</w:t>
      </w:r>
      <w:r>
        <w:rPr>
          <w:rFonts w:eastAsia="等线"/>
          <w:b w:val="0"/>
          <w:sz w:val="21"/>
        </w:rPr>
        <w:t>评估，并在多人视频+屏幕共享的压力下实测。</w:t>
      </w:r>
    </w:p>
    <w:p>
      <w:pPr>
        <w:spacing w:after="80" w:before="0" w:line="336" w:lineRule="auto"/>
      </w:pPr>
      <w:r>
        <w:rPr>
          <w:rFonts w:eastAsia="等线"/>
          <w:b/>
          <w:sz w:val="21"/>
        </w:rPr>
        <w:t>文件部分（第 10～13 节）</w:t>
      </w:r>
    </w:p>
    <w:p>
      <w:pPr>
        <w:pStyle w:val="ListBullet"/>
        <w:spacing w:after="40" w:line="324" w:lineRule="auto"/>
      </w:pPr>
      <w:r>
        <w:rPr>
          <w:rFonts w:eastAsia="等线"/>
          <w:b w:val="0"/>
          <w:sz w:val="21"/>
        </w:rPr>
        <w:t>一句话规则：</w:t>
      </w:r>
      <w:r>
        <w:rPr>
          <w:rFonts w:eastAsia="等线"/>
          <w:b/>
          <w:sz w:val="21"/>
        </w:rPr>
        <w:t>个人在做的放 OneDrive，团队共用的放 Teams/SharePoint。</w:t>
      </w:r>
    </w:p>
    <w:p>
      <w:pPr>
        <w:pStyle w:val="ListBullet"/>
        <w:spacing w:after="40" w:line="324" w:lineRule="auto"/>
      </w:pPr>
      <w:r>
        <w:rPr>
          <w:rFonts w:eastAsia="等线"/>
          <w:b w:val="0"/>
          <w:sz w:val="21"/>
        </w:rPr>
        <w:t>权限用组授权、尽量在站点/库级管理，避免层层断开继承。</w:t>
      </w:r>
    </w:p>
    <w:p>
      <w:pPr>
        <w:pStyle w:val="ListBullet"/>
        <w:spacing w:after="40" w:line="324" w:lineRule="auto"/>
      </w:pPr>
      <w:r>
        <w:rPr>
          <w:rFonts w:eastAsia="等线"/>
          <w:b w:val="0"/>
          <w:sz w:val="21"/>
        </w:rPr>
        <w:t>共享链接的默认值必须改为</w:t>
      </w:r>
      <w:r>
        <w:rPr>
          <w:rFonts w:eastAsia="等线"/>
          <w:b/>
          <w:sz w:val="21"/>
        </w:rPr>
        <w:t>"特定人员" + "查看"</w:t>
      </w:r>
      <w:r>
        <w:rPr>
          <w:rFonts w:eastAsia="等线"/>
          <w:b w:val="0"/>
          <w:sz w:val="21"/>
        </w:rPr>
        <w:t>——这是成本最低、收益最高的单项配置。</w:t>
      </w:r>
    </w:p>
    <w:p>
      <w:pPr>
        <w:pStyle w:val="ListBullet"/>
        <w:spacing w:after="40" w:line="324" w:lineRule="auto"/>
      </w:pPr>
      <w:r>
        <w:rPr>
          <w:rFonts w:eastAsia="等线"/>
          <w:b w:val="0"/>
          <w:sz w:val="21"/>
        </w:rPr>
        <w:t>OneDrive 的外部共享要单独收紧，否则会绕过所有团队治理。</w:t>
      </w:r>
    </w:p>
    <w:p>
      <w:pPr>
        <w:pStyle w:val="ListBullet"/>
        <w:spacing w:after="40" w:line="324" w:lineRule="auto"/>
      </w:pPr>
      <w:r>
        <w:rPr>
          <w:rFonts w:eastAsia="等线"/>
          <w:b/>
          <w:sz w:val="21"/>
        </w:rPr>
        <w:t>同步不是备份</w:t>
      </w:r>
      <w:r>
        <w:rPr>
          <w:rFonts w:eastAsia="等线"/>
          <w:b w:val="0"/>
          <w:sz w:val="21"/>
        </w:rPr>
        <w:t>：本地删除会同步删除，勒索加密会同步上云；真正的防线是版本历史和"还原到时间点"。</w:t>
      </w:r>
    </w:p>
    <w:p>
      <w:pPr>
        <w:pStyle w:val="ListBullet"/>
        <w:spacing w:after="40" w:line="324" w:lineRule="auto"/>
      </w:pPr>
      <w:r>
        <w:rPr>
          <w:rFonts w:eastAsia="等线"/>
          <w:b w:val="0"/>
          <w:sz w:val="21"/>
        </w:rPr>
        <w:t>迁移是</w:t>
      </w:r>
      <w:r>
        <w:rPr>
          <w:rFonts w:eastAsia="等线"/>
          <w:b/>
          <w:sz w:val="21"/>
        </w:rPr>
        <w:t>重新梳理权限的唯一机会</w:t>
      </w:r>
      <w:r>
        <w:rPr>
          <w:rFonts w:eastAsia="等线"/>
          <w:b w:val="0"/>
          <w:sz w:val="21"/>
        </w:rPr>
        <w:t>，不要照搬旧共享盘结构。</w:t>
      </w:r>
    </w:p>
    <w:p>
      <w:pPr>
        <w:pStyle w:val="ListBullet"/>
        <w:spacing w:after="40" w:line="324" w:lineRule="auto"/>
      </w:pPr>
      <w:r>
        <w:rPr>
          <w:rFonts w:eastAsia="等线"/>
          <w:b w:val="0"/>
          <w:sz w:val="21"/>
        </w:rPr>
        <w:t xml:space="preserve">已删除用户的 OneDrive </w:t>
      </w:r>
      <w:r>
        <w:rPr>
          <w:rFonts w:eastAsia="等线"/>
          <w:b/>
          <w:sz w:val="21"/>
        </w:rPr>
        <w:t>默认保留 30 天</w:t>
      </w:r>
      <w:r>
        <w:rPr>
          <w:rFonts w:eastAsia="等线"/>
          <w:b w:val="0"/>
          <w:sz w:val="21"/>
        </w:rPr>
        <w:t>（可配置），之后再保留 93 天；必须主动确认这个设置值。</w:t>
      </w:r>
    </w:p>
    <w:p>
      <w:pPr>
        <w:pStyle w:val="Heading4"/>
        <w:spacing w:before="200" w:after="120"/>
      </w:pPr>
      <w:r>
        <w:rPr>
          <w:rFonts w:eastAsia="微软雅黑"/>
          <w:b/>
          <w:color w:val="2E5496"/>
          <w:sz w:val="24"/>
        </w:rPr>
        <w:t>本篇最重要的七条纪律</w:t>
      </w:r>
    </w:p>
    <w:p>
      <w:pPr>
        <w:pStyle w:val="ListNumber"/>
        <w:spacing w:after="40" w:line="324" w:lineRule="auto"/>
      </w:pPr>
      <w:r>
        <w:rPr>
          <w:rFonts w:eastAsia="等线"/>
          <w:b/>
          <w:sz w:val="21"/>
        </w:rPr>
        <w:t>高风险 Office 依赖必须由业务用户本人确认结果正确</w:t>
      </w:r>
      <w:r>
        <w:rPr>
          <w:rFonts w:eastAsia="等线"/>
          <w:b w:val="0"/>
          <w:sz w:val="21"/>
        </w:rPr>
        <w:t>，不只是"没报错"。</w:t>
      </w:r>
    </w:p>
    <w:p>
      <w:pPr>
        <w:pStyle w:val="ListNumber"/>
        <w:spacing w:after="40" w:line="324" w:lineRule="auto"/>
      </w:pPr>
      <w:r>
        <w:rPr>
          <w:rFonts w:eastAsia="等线"/>
          <w:b/>
          <w:sz w:val="21"/>
        </w:rPr>
        <w:t>卸载旧版 Office 前必须备份 PST、签名、模板、宏文件。</w:t>
      </w:r>
    </w:p>
    <w:p>
      <w:pPr>
        <w:pStyle w:val="ListNumber"/>
        <w:spacing w:after="40" w:line="324" w:lineRule="auto"/>
      </w:pPr>
      <w:r>
        <w:rPr>
          <w:rFonts w:eastAsia="等线"/>
          <w:b/>
          <w:sz w:val="21"/>
        </w:rPr>
        <w:t>企业宏靠签名或受控的受信任位置放行</w:t>
      </w:r>
      <w:r>
        <w:rPr>
          <w:rFonts w:eastAsia="等线"/>
          <w:b w:val="0"/>
          <w:sz w:val="21"/>
        </w:rPr>
        <w:t>，绝不把桌面或下载文件夹设为受信任位置。</w:t>
      </w:r>
    </w:p>
    <w:p>
      <w:pPr>
        <w:pStyle w:val="ListNumber"/>
        <w:spacing w:after="40" w:line="324" w:lineRule="auto"/>
      </w:pPr>
      <w:r>
        <w:rPr>
          <w:rFonts w:eastAsia="等线"/>
          <w:b/>
          <w:sz w:val="21"/>
        </w:rPr>
        <w:t>团队治理规则先于创建权限开放。</w:t>
      </w:r>
    </w:p>
    <w:p>
      <w:pPr>
        <w:pStyle w:val="ListNumber"/>
        <w:spacing w:after="40" w:line="324" w:lineRule="auto"/>
      </w:pPr>
      <w:r>
        <w:rPr>
          <w:rFonts w:eastAsia="等线"/>
          <w:b/>
          <w:sz w:val="21"/>
        </w:rPr>
        <w:t>共享链接默认值设为"特定人员 + 查看"。</w:t>
      </w:r>
    </w:p>
    <w:p>
      <w:pPr>
        <w:pStyle w:val="ListNumber"/>
        <w:spacing w:after="40" w:line="324" w:lineRule="auto"/>
      </w:pPr>
      <w:r>
        <w:rPr>
          <w:rFonts w:eastAsia="等线"/>
          <w:b/>
          <w:sz w:val="21"/>
        </w:rPr>
        <w:t>Teams 与 SharePoint/OneDrive 的外部策略必须协同，并用实际测试验证。</w:t>
      </w:r>
    </w:p>
    <w:p>
      <w:pPr>
        <w:pStyle w:val="ListNumber"/>
        <w:spacing w:after="40" w:line="324" w:lineRule="auto"/>
      </w:pPr>
      <w:r>
        <w:rPr>
          <w:rFonts w:eastAsia="等线"/>
          <w:b/>
          <w:sz w:val="21"/>
        </w:rPr>
        <w:t>离职必查五项</w:t>
      </w:r>
      <w:r>
        <w:rPr>
          <w:rFonts w:eastAsia="等线"/>
          <w:b w:val="0"/>
          <w:sz w:val="21"/>
        </w:rPr>
        <w:t>：个人 OneDrive 中的部门文件、对外共享链接、唯一所有者的团队站点、聊天文件、会议录制。</w:t>
      </w:r>
    </w:p>
    <w:p>
      <w:pPr>
        <w:pStyle w:val="Heading4"/>
        <w:spacing w:before="200" w:after="120"/>
      </w:pPr>
      <w:r>
        <w:rPr>
          <w:rFonts w:eastAsia="微软雅黑"/>
          <w:b/>
          <w:color w:val="2E5496"/>
          <w:sz w:val="24"/>
        </w:rPr>
        <w:t>本篇涉及的关键时间线</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事项</w:t>
            </w:r>
          </w:p>
        </w:tc>
        <w:tc>
          <w:tcPr>
            <w:tcW w:type="dxa" w:w="3137"/>
            <w:shd w:val="clear" w:fill="DEEAF6"/>
          </w:tcPr>
          <w:p>
            <w:pPr>
              <w:spacing w:after="20" w:before="20"/>
            </w:pPr>
            <w:r>
              <w:rPr>
                <w:rFonts w:eastAsia="等线"/>
                <w:b/>
                <w:sz w:val="19"/>
              </w:rPr>
              <w:t>状态</w:t>
            </w:r>
          </w:p>
        </w:tc>
        <w:tc>
          <w:tcPr>
            <w:tcW w:type="dxa" w:w="3137"/>
            <w:shd w:val="clear" w:fill="DEEAF6"/>
          </w:tcPr>
          <w:p>
            <w:pPr>
              <w:spacing w:after="20" w:before="20"/>
            </w:pPr>
            <w:r>
              <w:rPr>
                <w:rFonts w:eastAsia="等线"/>
                <w:b/>
                <w:sz w:val="19"/>
              </w:rPr>
              <w:t>影响</w:t>
            </w:r>
          </w:p>
        </w:tc>
      </w:tr>
      <w:tr>
        <w:tc>
          <w:tcPr>
            <w:tcW w:type="dxa" w:w="3137"/>
          </w:tcPr>
          <w:p>
            <w:pPr>
              <w:spacing w:after="20" w:before="20" w:line="288" w:lineRule="auto"/>
            </w:pPr>
            <w:r>
              <w:rPr>
                <w:rFonts w:eastAsia="等线"/>
                <w:b/>
                <w:sz w:val="19"/>
              </w:rPr>
              <w:t>Office LTSC 2021 连接 Microsoft 365 服务</w:t>
            </w:r>
          </w:p>
        </w:tc>
        <w:tc>
          <w:tcPr>
            <w:tcW w:type="dxa" w:w="3137"/>
          </w:tcPr>
          <w:p>
            <w:pPr>
              <w:spacing w:after="20" w:before="20" w:line="288" w:lineRule="auto"/>
            </w:pPr>
            <w:r>
              <w:rPr>
                <w:rFonts w:eastAsia="等线"/>
                <w:b w:val="0"/>
                <w:sz w:val="19"/>
              </w:rPr>
              <w:t xml:space="preserve">支持至 </w:t>
            </w:r>
            <w:r>
              <w:rPr>
                <w:rFonts w:eastAsia="等线"/>
                <w:b/>
                <w:sz w:val="19"/>
              </w:rPr>
              <w:t>2026-10-13</w:t>
            </w:r>
          </w:p>
        </w:tc>
        <w:tc>
          <w:tcPr>
            <w:tcW w:type="dxa" w:w="3137"/>
          </w:tcPr>
          <w:p>
            <w:pPr>
              <w:spacing w:after="20" w:before="20" w:line="288" w:lineRule="auto"/>
            </w:pPr>
            <w:r>
              <w:rPr>
                <w:rFonts w:eastAsia="等线"/>
                <w:b w:val="0"/>
                <w:sz w:val="19"/>
              </w:rPr>
              <w:t>仍在使用该版本的企业需尽快规划升级</w:t>
            </w:r>
          </w:p>
        </w:tc>
      </w:tr>
      <w:tr>
        <w:tc>
          <w:tcPr>
            <w:tcW w:type="dxa" w:w="3137"/>
          </w:tcPr>
          <w:p>
            <w:pPr>
              <w:spacing w:after="20" w:before="20" w:line="288" w:lineRule="auto"/>
            </w:pPr>
            <w:r>
              <w:rPr>
                <w:rFonts w:eastAsia="等线"/>
                <w:b/>
                <w:sz w:val="19"/>
              </w:rPr>
              <w:t>Office 2016 / 2019 连接 Microsoft 365 服务</w:t>
            </w:r>
          </w:p>
        </w:tc>
        <w:tc>
          <w:tcPr>
            <w:tcW w:type="dxa" w:w="3137"/>
          </w:tcPr>
          <w:p>
            <w:pPr>
              <w:spacing w:after="20" w:before="20" w:line="288" w:lineRule="auto"/>
            </w:pPr>
            <w:r>
              <w:rPr>
                <w:rFonts w:eastAsia="等线"/>
                <w:b/>
                <w:sz w:val="19"/>
              </w:rPr>
              <w:t>已于 2023-10-10 结束</w:t>
            </w:r>
          </w:p>
        </w:tc>
        <w:tc>
          <w:tcPr>
            <w:tcW w:type="dxa" w:w="3137"/>
          </w:tcPr>
          <w:p>
            <w:pPr>
              <w:spacing w:after="20" w:before="20" w:line="288" w:lineRule="auto"/>
            </w:pPr>
            <w:r>
              <w:rPr>
                <w:rFonts w:eastAsia="等线"/>
                <w:b w:val="0"/>
                <w:sz w:val="19"/>
              </w:rPr>
              <w:t>应视为不受支持</w:t>
            </w:r>
          </w:p>
        </w:tc>
      </w:tr>
      <w:tr>
        <w:tc>
          <w:tcPr>
            <w:tcW w:type="dxa" w:w="3137"/>
          </w:tcPr>
          <w:p>
            <w:pPr>
              <w:spacing w:after="20" w:before="20" w:line="288" w:lineRule="auto"/>
            </w:pPr>
            <w:r>
              <w:rPr>
                <w:rFonts w:eastAsia="等线"/>
                <w:b w:val="0"/>
                <w:sz w:val="19"/>
              </w:rPr>
              <w:t>Office 2016 / 2019 产品支持</w:t>
            </w:r>
          </w:p>
        </w:tc>
        <w:tc>
          <w:tcPr>
            <w:tcW w:type="dxa" w:w="3137"/>
          </w:tcPr>
          <w:p>
            <w:pPr>
              <w:spacing w:after="20" w:before="20" w:line="288" w:lineRule="auto"/>
            </w:pPr>
            <w:r>
              <w:rPr>
                <w:rFonts w:eastAsia="等线"/>
                <w:b w:val="0"/>
                <w:sz w:val="19"/>
              </w:rPr>
              <w:t xml:space="preserve">已于 </w:t>
            </w:r>
            <w:r>
              <w:rPr>
                <w:rFonts w:eastAsia="等线"/>
                <w:b/>
                <w:sz w:val="19"/>
              </w:rPr>
              <w:t>2025-10-14</w:t>
            </w:r>
            <w:r>
              <w:rPr>
                <w:rFonts w:eastAsia="等线"/>
                <w:b w:val="0"/>
                <w:sz w:val="19"/>
              </w:rPr>
              <w:t xml:space="preserve"> 结束</w:t>
            </w:r>
          </w:p>
        </w:tc>
        <w:tc>
          <w:tcPr>
            <w:tcW w:type="dxa" w:w="3137"/>
          </w:tcPr>
          <w:p>
            <w:pPr>
              <w:spacing w:after="20" w:before="20" w:line="288" w:lineRule="auto"/>
            </w:pPr>
            <w:r>
              <w:rPr>
                <w:rFonts w:eastAsia="等线"/>
                <w:b w:val="0"/>
                <w:sz w:val="19"/>
              </w:rPr>
              <w:t>无安全更新</w:t>
            </w:r>
          </w:p>
        </w:tc>
      </w:tr>
      <w:tr>
        <w:tc>
          <w:tcPr>
            <w:tcW w:type="dxa" w:w="3137"/>
          </w:tcPr>
          <w:p>
            <w:pPr>
              <w:spacing w:after="20" w:before="20" w:line="288" w:lineRule="auto"/>
            </w:pPr>
            <w:r>
              <w:rPr>
                <w:rFonts w:eastAsia="等线"/>
                <w:b/>
                <w:sz w:val="19"/>
              </w:rPr>
              <w:t>Windows 10</w:t>
            </w:r>
          </w:p>
        </w:tc>
        <w:tc>
          <w:tcPr>
            <w:tcW w:type="dxa" w:w="3137"/>
          </w:tcPr>
          <w:p>
            <w:pPr>
              <w:spacing w:after="20" w:before="20" w:line="288" w:lineRule="auto"/>
            </w:pPr>
            <w:r>
              <w:rPr>
                <w:rFonts w:eastAsia="等线"/>
                <w:b w:val="0"/>
                <w:sz w:val="19"/>
              </w:rPr>
              <w:t xml:space="preserve">已于 </w:t>
            </w:r>
            <w:r>
              <w:rPr>
                <w:rFonts w:eastAsia="等线"/>
                <w:b/>
                <w:sz w:val="19"/>
              </w:rPr>
              <w:t>2025-10-14</w:t>
            </w:r>
            <w:r>
              <w:rPr>
                <w:rFonts w:eastAsia="等线"/>
                <w:b w:val="0"/>
                <w:sz w:val="19"/>
              </w:rPr>
              <w:t xml:space="preserve"> 终止支持</w:t>
            </w:r>
          </w:p>
        </w:tc>
        <w:tc>
          <w:tcPr>
            <w:tcW w:type="dxa" w:w="3137"/>
          </w:tcPr>
          <w:p>
            <w:pPr>
              <w:spacing w:after="20" w:before="20" w:line="288" w:lineRule="auto"/>
            </w:pPr>
            <w:r>
              <w:rPr>
                <w:rFonts w:eastAsia="等线"/>
                <w:b w:val="0"/>
                <w:sz w:val="19"/>
              </w:rPr>
              <w:t>需与 Windows 11 升级计划协同</w:t>
            </w:r>
          </w:p>
        </w:tc>
      </w:tr>
      <w:tr>
        <w:tc>
          <w:tcPr>
            <w:tcW w:type="dxa" w:w="3137"/>
          </w:tcPr>
          <w:p>
            <w:pPr>
              <w:spacing w:after="20" w:before="20" w:line="288" w:lineRule="auto"/>
            </w:pPr>
            <w:r>
              <w:rPr>
                <w:rFonts w:eastAsia="等线"/>
                <w:b w:val="0"/>
                <w:sz w:val="19"/>
              </w:rPr>
              <w:t>Microsoft 365 Apps 在 Windows 10 上的安全更新</w:t>
            </w:r>
          </w:p>
        </w:tc>
        <w:tc>
          <w:tcPr>
            <w:tcW w:type="dxa" w:w="3137"/>
          </w:tcPr>
          <w:p>
            <w:pPr>
              <w:spacing w:after="20" w:before="20" w:line="288" w:lineRule="auto"/>
            </w:pPr>
            <w:r>
              <w:rPr>
                <w:rFonts w:eastAsia="等线"/>
                <w:b w:val="0"/>
                <w:sz w:val="19"/>
              </w:rPr>
              <w:t xml:space="preserve">至 </w:t>
            </w:r>
            <w:r>
              <w:rPr>
                <w:rFonts w:eastAsia="等线"/>
                <w:b/>
                <w:sz w:val="19"/>
              </w:rPr>
              <w:t>2028-10-10</w:t>
            </w:r>
          </w:p>
        </w:tc>
        <w:tc>
          <w:tcPr>
            <w:tcW w:type="dxa" w:w="3137"/>
          </w:tcPr>
          <w:p>
            <w:pPr>
              <w:spacing w:after="20" w:before="20" w:line="288" w:lineRule="auto"/>
            </w:pPr>
            <w:r>
              <w:rPr>
                <w:rFonts w:eastAsia="等线"/>
                <w:b w:val="0"/>
                <w:sz w:val="19"/>
              </w:rPr>
              <w:t>过渡期，但无新功能</w:t>
            </w:r>
          </w:p>
        </w:tc>
      </w:tr>
      <w:tr>
        <w:tc>
          <w:tcPr>
            <w:tcW w:type="dxa" w:w="3137"/>
          </w:tcPr>
          <w:p>
            <w:pPr>
              <w:spacing w:after="20" w:before="20" w:line="288" w:lineRule="auto"/>
            </w:pPr>
            <w:r>
              <w:rPr>
                <w:rFonts w:eastAsia="等线"/>
                <w:b w:val="0"/>
                <w:sz w:val="19"/>
              </w:rPr>
              <w:t>Office LTSC 2024</w:t>
            </w:r>
          </w:p>
        </w:tc>
        <w:tc>
          <w:tcPr>
            <w:tcW w:type="dxa" w:w="3137"/>
          </w:tcPr>
          <w:p>
            <w:pPr>
              <w:spacing w:after="20" w:before="20" w:line="288" w:lineRule="auto"/>
            </w:pPr>
            <w:r>
              <w:rPr>
                <w:rFonts w:eastAsia="等线"/>
                <w:b w:val="0"/>
                <w:sz w:val="19"/>
              </w:rPr>
              <w:t xml:space="preserve">支持至 </w:t>
            </w:r>
            <w:r>
              <w:rPr>
                <w:rFonts w:eastAsia="等线"/>
                <w:b/>
                <w:sz w:val="19"/>
              </w:rPr>
              <w:t>2029-10-09</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经典 Outlook</w:t>
            </w:r>
          </w:p>
        </w:tc>
        <w:tc>
          <w:tcPr>
            <w:tcW w:type="dxa" w:w="3137"/>
          </w:tcPr>
          <w:p>
            <w:pPr>
              <w:spacing w:after="20" w:before="20" w:line="288" w:lineRule="auto"/>
            </w:pPr>
            <w:r>
              <w:rPr>
                <w:rFonts w:eastAsia="等线"/>
                <w:b w:val="0"/>
                <w:sz w:val="19"/>
              </w:rPr>
              <w:t>通过订阅或永久授权安装的，</w:t>
            </w:r>
            <w:r>
              <w:rPr>
                <w:rFonts w:eastAsia="等线"/>
                <w:b/>
                <w:sz w:val="19"/>
              </w:rPr>
              <w:t>至少支持到 2029 年</w:t>
            </w:r>
          </w:p>
        </w:tc>
        <w:tc>
          <w:tcPr>
            <w:tcW w:type="dxa" w:w="3137"/>
          </w:tcPr>
          <w:p>
            <w:pPr>
              <w:spacing w:after="20" w:before="20" w:line="288" w:lineRule="auto"/>
            </w:pPr>
            <w:r>
              <w:rPr>
                <w:rFonts w:eastAsia="等线"/>
                <w:b w:val="0"/>
                <w:sz w:val="19"/>
              </w:rPr>
              <w:t>可从容规划新版 Outlook 迁移</w:t>
            </w:r>
          </w:p>
        </w:tc>
      </w:tr>
    </w:tbl>
    <w:p>
      <w:pPr>
        <w:spacing w:after="40"/>
      </w:pPr>
    </w:p>
    <w:p>
      <w:pPr>
        <w:pStyle w:val="Heading3"/>
        <w:spacing w:before="200" w:after="120"/>
      </w:pPr>
      <w:r>
        <w:rPr>
          <w:rFonts w:eastAsia="微软雅黑"/>
          <w:b/>
          <w:color w:val="2E5496"/>
          <w:sz w:val="27"/>
        </w:rPr>
        <w:t>本篇交付物清单</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交付物</w:t>
            </w:r>
          </w:p>
        </w:tc>
        <w:tc>
          <w:tcPr>
            <w:tcW w:type="dxa" w:w="2353"/>
            <w:shd w:val="clear" w:fill="DEEAF6"/>
          </w:tcPr>
          <w:p>
            <w:pPr>
              <w:spacing w:after="20" w:before="20"/>
            </w:pPr>
            <w:r>
              <w:rPr>
                <w:rFonts w:eastAsia="等线"/>
                <w:b/>
                <w:sz w:val="19"/>
              </w:rPr>
              <w:t>对应小节</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1</w:t>
            </w:r>
          </w:p>
        </w:tc>
        <w:tc>
          <w:tcPr>
            <w:tcW w:type="dxa" w:w="2353"/>
          </w:tcPr>
          <w:p>
            <w:pPr>
              <w:spacing w:after="20" w:before="20" w:line="288" w:lineRule="auto"/>
            </w:pPr>
            <w:r>
              <w:rPr>
                <w:rFonts w:eastAsia="等线"/>
                <w:b w:val="0"/>
                <w:sz w:val="19"/>
              </w:rPr>
              <w:t>Windows 与 Office 版本盘点表</w:t>
            </w:r>
          </w:p>
        </w:tc>
        <w:tc>
          <w:tcPr>
            <w:tcW w:type="dxa" w:w="2353"/>
          </w:tcPr>
          <w:p>
            <w:pPr>
              <w:spacing w:after="20" w:before="20" w:line="288" w:lineRule="auto"/>
            </w:pPr>
            <w:r>
              <w:rPr>
                <w:rFonts w:eastAsia="等线"/>
                <w:b w:val="0"/>
                <w:sz w:val="19"/>
              </w:rPr>
              <w:t>4.5</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w:t>
            </w:r>
          </w:p>
        </w:tc>
        <w:tc>
          <w:tcPr>
            <w:tcW w:type="dxa" w:w="2353"/>
          </w:tcPr>
          <w:p>
            <w:pPr>
              <w:spacing w:after="20" w:before="20" w:line="288" w:lineRule="auto"/>
            </w:pPr>
            <w:r>
              <w:rPr>
                <w:rFonts w:eastAsia="等线"/>
                <w:b w:val="0"/>
                <w:sz w:val="19"/>
              </w:rPr>
              <w:t>Office 部署方案（人群、位数、通道、应用、激活、Outlook 客户端）</w:t>
            </w:r>
          </w:p>
        </w:tc>
        <w:tc>
          <w:tcPr>
            <w:tcW w:type="dxa" w:w="2353"/>
          </w:tcPr>
          <w:p>
            <w:pPr>
              <w:spacing w:after="20" w:before="20" w:line="288" w:lineRule="auto"/>
            </w:pPr>
            <w:r>
              <w:rPr>
                <w:rFonts w:eastAsia="等线"/>
                <w:b w:val="0"/>
                <w:sz w:val="19"/>
              </w:rPr>
              <w:t>4.4–4.11</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w:t>
            </w:r>
          </w:p>
        </w:tc>
        <w:tc>
          <w:tcPr>
            <w:tcW w:type="dxa" w:w="2353"/>
          </w:tcPr>
          <w:p>
            <w:pPr>
              <w:spacing w:after="20" w:before="20" w:line="288" w:lineRule="auto"/>
            </w:pPr>
            <w:r>
              <w:rPr>
                <w:rFonts w:eastAsia="等线"/>
                <w:b/>
                <w:sz w:val="19"/>
              </w:rPr>
              <w:t>Office 依赖清单</w:t>
            </w:r>
            <w:r>
              <w:rPr>
                <w:rFonts w:eastAsia="等线"/>
                <w:b w:val="0"/>
                <w:sz w:val="19"/>
              </w:rPr>
              <w:t>（宏、加载项、业务系统集成）</w:t>
            </w:r>
          </w:p>
        </w:tc>
        <w:tc>
          <w:tcPr>
            <w:tcW w:type="dxa" w:w="2353"/>
          </w:tcPr>
          <w:p>
            <w:pPr>
              <w:spacing w:after="20" w:before="20" w:line="288" w:lineRule="auto"/>
            </w:pPr>
            <w:r>
              <w:rPr>
                <w:rFonts w:eastAsia="等线"/>
                <w:b w:val="0"/>
                <w:sz w:val="19"/>
              </w:rPr>
              <w:t>4.15</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4</w:t>
            </w:r>
          </w:p>
        </w:tc>
        <w:tc>
          <w:tcPr>
            <w:tcW w:type="dxa" w:w="2353"/>
          </w:tcPr>
          <w:p>
            <w:pPr>
              <w:spacing w:after="20" w:before="20" w:line="288" w:lineRule="auto"/>
            </w:pPr>
            <w:r>
              <w:rPr>
                <w:rFonts w:eastAsia="等线"/>
                <w:b w:val="0"/>
                <w:sz w:val="19"/>
              </w:rPr>
              <w:t>供应商书面兼容性确认</w:t>
            </w:r>
          </w:p>
        </w:tc>
        <w:tc>
          <w:tcPr>
            <w:tcW w:type="dxa" w:w="2353"/>
          </w:tcPr>
          <w:p>
            <w:pPr>
              <w:spacing w:after="20" w:before="20" w:line="288" w:lineRule="auto"/>
            </w:pPr>
            <w:r>
              <w:rPr>
                <w:rFonts w:eastAsia="等线"/>
                <w:b w:val="0"/>
                <w:sz w:val="19"/>
              </w:rPr>
              <w:t>4.14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5</w:t>
            </w:r>
          </w:p>
        </w:tc>
        <w:tc>
          <w:tcPr>
            <w:tcW w:type="dxa" w:w="2353"/>
          </w:tcPr>
          <w:p>
            <w:pPr>
              <w:spacing w:after="20" w:before="20" w:line="288" w:lineRule="auto"/>
            </w:pPr>
            <w:r>
              <w:rPr>
                <w:rFonts w:eastAsia="等线"/>
                <w:b w:val="0"/>
                <w:sz w:val="19"/>
              </w:rPr>
              <w:t>兼容性测试结果表（含业务用户确认签字）</w:t>
            </w:r>
          </w:p>
        </w:tc>
        <w:tc>
          <w:tcPr>
            <w:tcW w:type="dxa" w:w="2353"/>
          </w:tcPr>
          <w:p>
            <w:pPr>
              <w:spacing w:after="20" w:before="20" w:line="288" w:lineRule="auto"/>
            </w:pPr>
            <w:r>
              <w:rPr>
                <w:rFonts w:eastAsia="等线"/>
                <w:b w:val="0"/>
                <w:sz w:val="19"/>
              </w:rPr>
              <w:t>4.18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6</w:t>
            </w:r>
          </w:p>
        </w:tc>
        <w:tc>
          <w:tcPr>
            <w:tcW w:type="dxa" w:w="2353"/>
          </w:tcPr>
          <w:p>
            <w:pPr>
              <w:spacing w:after="20" w:before="20" w:line="288" w:lineRule="auto"/>
            </w:pPr>
            <w:r>
              <w:rPr>
                <w:rFonts w:eastAsia="等线"/>
                <w:b w:val="0"/>
                <w:sz w:val="19"/>
              </w:rPr>
              <w:t>标准部署配置文件</w:t>
            </w:r>
          </w:p>
        </w:tc>
        <w:tc>
          <w:tcPr>
            <w:tcW w:type="dxa" w:w="2353"/>
          </w:tcPr>
          <w:p>
            <w:pPr>
              <w:spacing w:after="20" w:before="20" w:line="288" w:lineRule="auto"/>
            </w:pPr>
            <w:r>
              <w:rPr>
                <w:rFonts w:eastAsia="等线"/>
                <w:b w:val="0"/>
                <w:sz w:val="19"/>
              </w:rPr>
              <w:t>4.22</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7</w:t>
            </w:r>
          </w:p>
        </w:tc>
        <w:tc>
          <w:tcPr>
            <w:tcW w:type="dxa" w:w="2353"/>
          </w:tcPr>
          <w:p>
            <w:pPr>
              <w:spacing w:after="20" w:before="20" w:line="288" w:lineRule="auto"/>
            </w:pPr>
            <w:r>
              <w:rPr>
                <w:rFonts w:eastAsia="等线"/>
                <w:b w:val="0"/>
                <w:sz w:val="19"/>
              </w:rPr>
              <w:t>卸载旧版前的备份确认记录</w:t>
            </w:r>
          </w:p>
        </w:tc>
        <w:tc>
          <w:tcPr>
            <w:tcW w:type="dxa" w:w="2353"/>
          </w:tcPr>
          <w:p>
            <w:pPr>
              <w:spacing w:after="20" w:before="20" w:line="288" w:lineRule="auto"/>
            </w:pPr>
            <w:r>
              <w:rPr>
                <w:rFonts w:eastAsia="等线"/>
                <w:b w:val="0"/>
                <w:sz w:val="19"/>
              </w:rPr>
              <w:t>4.24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8</w:t>
            </w:r>
          </w:p>
        </w:tc>
        <w:tc>
          <w:tcPr>
            <w:tcW w:type="dxa" w:w="2353"/>
          </w:tcPr>
          <w:p>
            <w:pPr>
              <w:spacing w:after="20" w:before="20" w:line="288" w:lineRule="auto"/>
            </w:pPr>
            <w:r>
              <w:rPr>
                <w:rFonts w:eastAsia="等线"/>
                <w:b w:val="0"/>
                <w:sz w:val="19"/>
              </w:rPr>
              <w:t>Office 部署进度表</w:t>
            </w:r>
          </w:p>
        </w:tc>
        <w:tc>
          <w:tcPr>
            <w:tcW w:type="dxa" w:w="2353"/>
          </w:tcPr>
          <w:p>
            <w:pPr>
              <w:spacing w:after="20" w:before="20" w:line="288" w:lineRule="auto"/>
            </w:pPr>
            <w:r>
              <w:rPr>
                <w:rFonts w:eastAsia="等线"/>
                <w:b w:val="0"/>
                <w:sz w:val="19"/>
              </w:rPr>
              <w:t>4.26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9</w:t>
            </w:r>
          </w:p>
        </w:tc>
        <w:tc>
          <w:tcPr>
            <w:tcW w:type="dxa" w:w="2353"/>
          </w:tcPr>
          <w:p>
            <w:pPr>
              <w:spacing w:after="20" w:before="20" w:line="288" w:lineRule="auto"/>
            </w:pPr>
            <w:r>
              <w:rPr>
                <w:rFonts w:eastAsia="等线"/>
                <w:b w:val="0"/>
                <w:sz w:val="19"/>
              </w:rPr>
              <w:t>回归测试清单与先行组名单</w:t>
            </w:r>
          </w:p>
        </w:tc>
        <w:tc>
          <w:tcPr>
            <w:tcW w:type="dxa" w:w="2353"/>
          </w:tcPr>
          <w:p>
            <w:pPr>
              <w:spacing w:after="20" w:before="20" w:line="288" w:lineRule="auto"/>
            </w:pPr>
            <w:r>
              <w:rPr>
                <w:rFonts w:eastAsia="等线"/>
                <w:b w:val="0"/>
                <w:sz w:val="19"/>
              </w:rPr>
              <w:t>4.33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10</w:t>
            </w:r>
          </w:p>
        </w:tc>
        <w:tc>
          <w:tcPr>
            <w:tcW w:type="dxa" w:w="2353"/>
          </w:tcPr>
          <w:p>
            <w:pPr>
              <w:spacing w:after="20" w:before="20" w:line="288" w:lineRule="auto"/>
            </w:pPr>
            <w:r>
              <w:rPr>
                <w:rFonts w:eastAsia="等线"/>
                <w:b w:val="0"/>
                <w:sz w:val="19"/>
              </w:rPr>
              <w:t>版本回退记录与复查日期</w:t>
            </w:r>
          </w:p>
        </w:tc>
        <w:tc>
          <w:tcPr>
            <w:tcW w:type="dxa" w:w="2353"/>
          </w:tcPr>
          <w:p>
            <w:pPr>
              <w:spacing w:after="20" w:before="20" w:line="288" w:lineRule="auto"/>
            </w:pPr>
            <w:r>
              <w:rPr>
                <w:rFonts w:eastAsia="等线"/>
                <w:b w:val="0"/>
                <w:sz w:val="19"/>
              </w:rPr>
              <w:t>4.34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11</w:t>
            </w:r>
          </w:p>
        </w:tc>
        <w:tc>
          <w:tcPr>
            <w:tcW w:type="dxa" w:w="2353"/>
          </w:tcPr>
          <w:p>
            <w:pPr>
              <w:spacing w:after="20" w:before="20" w:line="288" w:lineRule="auto"/>
            </w:pPr>
            <w:r>
              <w:rPr>
                <w:rFonts w:eastAsia="等线"/>
                <w:b w:val="0"/>
                <w:sz w:val="19"/>
              </w:rPr>
              <w:t>宏分发方案（签名或受信任位置）与配置记录</w:t>
            </w:r>
          </w:p>
        </w:tc>
        <w:tc>
          <w:tcPr>
            <w:tcW w:type="dxa" w:w="2353"/>
          </w:tcPr>
          <w:p>
            <w:pPr>
              <w:spacing w:after="20" w:before="20" w:line="288" w:lineRule="auto"/>
            </w:pPr>
            <w:r>
              <w:rPr>
                <w:rFonts w:eastAsia="等线"/>
                <w:b w:val="0"/>
                <w:sz w:val="19"/>
              </w:rPr>
              <w:t>4.38–4.39</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12</w:t>
            </w:r>
          </w:p>
        </w:tc>
        <w:tc>
          <w:tcPr>
            <w:tcW w:type="dxa" w:w="2353"/>
          </w:tcPr>
          <w:p>
            <w:pPr>
              <w:spacing w:after="20" w:before="20" w:line="288" w:lineRule="auto"/>
            </w:pPr>
            <w:r>
              <w:rPr>
                <w:rFonts w:eastAsia="等线"/>
                <w:b w:val="0"/>
                <w:sz w:val="19"/>
              </w:rPr>
              <w:t>加载项白名单（与依赖清单合并维护）</w:t>
            </w:r>
          </w:p>
        </w:tc>
        <w:tc>
          <w:tcPr>
            <w:tcW w:type="dxa" w:w="2353"/>
          </w:tcPr>
          <w:p>
            <w:pPr>
              <w:spacing w:after="20" w:before="20" w:line="288" w:lineRule="auto"/>
            </w:pPr>
            <w:r>
              <w:rPr>
                <w:rFonts w:eastAsia="等线"/>
                <w:b w:val="0"/>
                <w:sz w:val="19"/>
              </w:rPr>
              <w:t>4.40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13</w:t>
            </w:r>
          </w:p>
        </w:tc>
        <w:tc>
          <w:tcPr>
            <w:tcW w:type="dxa" w:w="2353"/>
          </w:tcPr>
          <w:p>
            <w:pPr>
              <w:spacing w:after="20" w:before="20" w:line="288" w:lineRule="auto"/>
            </w:pPr>
            <w:r>
              <w:rPr>
                <w:rFonts w:eastAsia="等线"/>
                <w:b/>
                <w:sz w:val="19"/>
              </w:rPr>
              <w:t>Teams 治理规范（一页纸）</w:t>
            </w:r>
          </w:p>
        </w:tc>
        <w:tc>
          <w:tcPr>
            <w:tcW w:type="dxa" w:w="2353"/>
          </w:tcPr>
          <w:p>
            <w:pPr>
              <w:spacing w:after="20" w:before="20" w:line="288" w:lineRule="auto"/>
            </w:pPr>
            <w:r>
              <w:rPr>
                <w:rFonts w:eastAsia="等线"/>
                <w:b w:val="0"/>
                <w:sz w:val="19"/>
              </w:rPr>
              <w:t>4.56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14</w:t>
            </w:r>
          </w:p>
        </w:tc>
        <w:tc>
          <w:tcPr>
            <w:tcW w:type="dxa" w:w="2353"/>
          </w:tcPr>
          <w:p>
            <w:pPr>
              <w:spacing w:after="20" w:before="20" w:line="288" w:lineRule="auto"/>
            </w:pPr>
            <w:r>
              <w:rPr>
                <w:rFonts w:eastAsia="等线"/>
                <w:b w:val="0"/>
                <w:sz w:val="19"/>
              </w:rPr>
              <w:t>团队清单（含所有者、期限、状态、复核周期）</w:t>
            </w:r>
          </w:p>
        </w:tc>
        <w:tc>
          <w:tcPr>
            <w:tcW w:type="dxa" w:w="2353"/>
          </w:tcPr>
          <w:p>
            <w:pPr>
              <w:spacing w:after="20" w:before="20" w:line="288" w:lineRule="auto"/>
            </w:pPr>
            <w:r>
              <w:rPr>
                <w:rFonts w:eastAsia="等线"/>
                <w:b w:val="0"/>
                <w:sz w:val="19"/>
              </w:rPr>
              <w:t>4.50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15</w:t>
            </w:r>
          </w:p>
        </w:tc>
        <w:tc>
          <w:tcPr>
            <w:tcW w:type="dxa" w:w="2353"/>
          </w:tcPr>
          <w:p>
            <w:pPr>
              <w:spacing w:after="20" w:before="20" w:line="288" w:lineRule="auto"/>
            </w:pPr>
            <w:r>
              <w:rPr>
                <w:rFonts w:eastAsia="等线"/>
                <w:b w:val="0"/>
                <w:sz w:val="19"/>
              </w:rPr>
              <w:t>团队命名规范（含外部协作标识）</w:t>
            </w:r>
          </w:p>
        </w:tc>
        <w:tc>
          <w:tcPr>
            <w:tcW w:type="dxa" w:w="2353"/>
          </w:tcPr>
          <w:p>
            <w:pPr>
              <w:spacing w:after="20" w:before="20" w:line="288" w:lineRule="auto"/>
            </w:pPr>
            <w:r>
              <w:rPr>
                <w:rFonts w:eastAsia="等线"/>
                <w:b w:val="0"/>
                <w:sz w:val="19"/>
              </w:rPr>
              <w:t>4.48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16</w:t>
            </w:r>
          </w:p>
        </w:tc>
        <w:tc>
          <w:tcPr>
            <w:tcW w:type="dxa" w:w="2353"/>
          </w:tcPr>
          <w:p>
            <w:pPr>
              <w:spacing w:after="20" w:before="20" w:line="288" w:lineRule="auto"/>
            </w:pPr>
            <w:r>
              <w:rPr>
                <w:rFonts w:eastAsia="等线"/>
                <w:b w:val="0"/>
                <w:sz w:val="19"/>
              </w:rPr>
              <w:t>录制规则（谁能录、禁录场景、存放位置、保留期，法务确认）</w:t>
            </w:r>
          </w:p>
        </w:tc>
        <w:tc>
          <w:tcPr>
            <w:tcW w:type="dxa" w:w="2353"/>
          </w:tcPr>
          <w:p>
            <w:pPr>
              <w:spacing w:after="20" w:before="20" w:line="288" w:lineRule="auto"/>
            </w:pPr>
            <w:r>
              <w:rPr>
                <w:rFonts w:eastAsia="等线"/>
                <w:b w:val="0"/>
                <w:sz w:val="19"/>
              </w:rPr>
              <w:t>4.55、4.59</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17</w:t>
            </w:r>
          </w:p>
        </w:tc>
        <w:tc>
          <w:tcPr>
            <w:tcW w:type="dxa" w:w="2353"/>
          </w:tcPr>
          <w:p>
            <w:pPr>
              <w:spacing w:after="20" w:before="20" w:line="288" w:lineRule="auto"/>
            </w:pPr>
            <w:r>
              <w:rPr>
                <w:rFonts w:eastAsia="等线"/>
                <w:b w:val="0"/>
                <w:sz w:val="19"/>
              </w:rPr>
              <w:t>Teams 策略清单（含分配对象与复核周期）</w:t>
            </w:r>
          </w:p>
        </w:tc>
        <w:tc>
          <w:tcPr>
            <w:tcW w:type="dxa" w:w="2353"/>
          </w:tcPr>
          <w:p>
            <w:pPr>
              <w:spacing w:after="20" w:before="20" w:line="288" w:lineRule="auto"/>
            </w:pPr>
            <w:r>
              <w:rPr>
                <w:rFonts w:eastAsia="等线"/>
                <w:b w:val="0"/>
                <w:sz w:val="19"/>
              </w:rPr>
              <w:t>4.66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18</w:t>
            </w:r>
          </w:p>
        </w:tc>
        <w:tc>
          <w:tcPr>
            <w:tcW w:type="dxa" w:w="2353"/>
          </w:tcPr>
          <w:p>
            <w:pPr>
              <w:spacing w:after="20" w:before="20" w:line="288" w:lineRule="auto"/>
            </w:pPr>
            <w:r>
              <w:rPr>
                <w:rFonts w:eastAsia="等线"/>
                <w:b w:val="0"/>
                <w:sz w:val="19"/>
              </w:rPr>
              <w:t>应用审核流程与允许列表</w:t>
            </w:r>
          </w:p>
        </w:tc>
        <w:tc>
          <w:tcPr>
            <w:tcW w:type="dxa" w:w="2353"/>
          </w:tcPr>
          <w:p>
            <w:pPr>
              <w:spacing w:after="20" w:before="20" w:line="288" w:lineRule="auto"/>
            </w:pPr>
            <w:r>
              <w:rPr>
                <w:rFonts w:eastAsia="等线"/>
                <w:b w:val="0"/>
                <w:sz w:val="19"/>
              </w:rPr>
              <w:t>4.61</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19</w:t>
            </w:r>
          </w:p>
        </w:tc>
        <w:tc>
          <w:tcPr>
            <w:tcW w:type="dxa" w:w="2353"/>
          </w:tcPr>
          <w:p>
            <w:pPr>
              <w:spacing w:after="20" w:before="20" w:line="288" w:lineRule="auto"/>
            </w:pPr>
            <w:r>
              <w:rPr>
                <w:rFonts w:eastAsia="等线"/>
                <w:b w:val="0"/>
                <w:sz w:val="19"/>
              </w:rPr>
              <w:t>外部协作方式决策（外部访问/来宾/共享频道/匿名会议）</w:t>
            </w:r>
          </w:p>
        </w:tc>
        <w:tc>
          <w:tcPr>
            <w:tcW w:type="dxa" w:w="2353"/>
          </w:tcPr>
          <w:p>
            <w:pPr>
              <w:spacing w:after="20" w:before="20" w:line="288" w:lineRule="auto"/>
            </w:pPr>
            <w:r>
              <w:rPr>
                <w:rFonts w:eastAsia="等线"/>
                <w:b w:val="0"/>
                <w:sz w:val="19"/>
              </w:rPr>
              <w:t>4.68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20</w:t>
            </w:r>
          </w:p>
        </w:tc>
        <w:tc>
          <w:tcPr>
            <w:tcW w:type="dxa" w:w="2353"/>
          </w:tcPr>
          <w:p>
            <w:pPr>
              <w:spacing w:after="20" w:before="20" w:line="288" w:lineRule="auto"/>
            </w:pPr>
            <w:r>
              <w:rPr>
                <w:rFonts w:eastAsia="等线"/>
                <w:b/>
                <w:sz w:val="19"/>
              </w:rPr>
              <w:t>来宾清单</w:t>
            </w:r>
            <w:r>
              <w:rPr>
                <w:rFonts w:eastAsia="等线"/>
                <w:b w:val="0"/>
                <w:sz w:val="19"/>
              </w:rPr>
              <w:t>（含预期结束日期与复核记录）</w:t>
            </w:r>
          </w:p>
        </w:tc>
        <w:tc>
          <w:tcPr>
            <w:tcW w:type="dxa" w:w="2353"/>
          </w:tcPr>
          <w:p>
            <w:pPr>
              <w:spacing w:after="20" w:before="20" w:line="288" w:lineRule="auto"/>
            </w:pPr>
            <w:r>
              <w:rPr>
                <w:rFonts w:eastAsia="等线"/>
                <w:b w:val="0"/>
                <w:sz w:val="19"/>
              </w:rPr>
              <w:t>4.70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21</w:t>
            </w:r>
          </w:p>
        </w:tc>
        <w:tc>
          <w:tcPr>
            <w:tcW w:type="dxa" w:w="2353"/>
          </w:tcPr>
          <w:p>
            <w:pPr>
              <w:spacing w:after="20" w:before="20" w:line="288" w:lineRule="auto"/>
            </w:pPr>
            <w:r>
              <w:rPr>
                <w:rFonts w:eastAsia="等线"/>
                <w:b w:val="0"/>
                <w:sz w:val="19"/>
              </w:rPr>
              <w:t>分地点会议质量实测记录与基线</w:t>
            </w:r>
          </w:p>
        </w:tc>
        <w:tc>
          <w:tcPr>
            <w:tcW w:type="dxa" w:w="2353"/>
          </w:tcPr>
          <w:p>
            <w:pPr>
              <w:spacing w:after="20" w:before="20" w:line="288" w:lineRule="auto"/>
            </w:pPr>
            <w:r>
              <w:rPr>
                <w:rFonts w:eastAsia="等线"/>
                <w:b w:val="0"/>
                <w:sz w:val="19"/>
              </w:rPr>
              <w:t>4.79</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22</w:t>
            </w:r>
          </w:p>
        </w:tc>
        <w:tc>
          <w:tcPr>
            <w:tcW w:type="dxa" w:w="2353"/>
          </w:tcPr>
          <w:p>
            <w:pPr>
              <w:spacing w:after="20" w:before="20" w:line="288" w:lineRule="auto"/>
            </w:pPr>
            <w:r>
              <w:rPr>
                <w:rFonts w:eastAsia="等线"/>
                <w:b w:val="0"/>
                <w:sz w:val="19"/>
              </w:rPr>
              <w:t>Teams 测试记录 M1～M18</w:t>
            </w:r>
          </w:p>
        </w:tc>
        <w:tc>
          <w:tcPr>
            <w:tcW w:type="dxa" w:w="2353"/>
          </w:tcPr>
          <w:p>
            <w:pPr>
              <w:spacing w:after="20" w:before="20" w:line="288" w:lineRule="auto"/>
            </w:pPr>
            <w:r>
              <w:rPr>
                <w:rFonts w:eastAsia="等线"/>
                <w:b w:val="0"/>
                <w:sz w:val="19"/>
              </w:rPr>
              <w:t>4.82</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23</w:t>
            </w:r>
          </w:p>
        </w:tc>
        <w:tc>
          <w:tcPr>
            <w:tcW w:type="dxa" w:w="2353"/>
          </w:tcPr>
          <w:p>
            <w:pPr>
              <w:spacing w:after="20" w:before="20" w:line="288" w:lineRule="auto"/>
            </w:pPr>
            <w:r>
              <w:rPr>
                <w:rFonts w:eastAsia="等线"/>
                <w:b/>
                <w:sz w:val="19"/>
              </w:rPr>
              <w:t>文件存放规则（一页纸）</w:t>
            </w:r>
          </w:p>
        </w:tc>
        <w:tc>
          <w:tcPr>
            <w:tcW w:type="dxa" w:w="2353"/>
          </w:tcPr>
          <w:p>
            <w:pPr>
              <w:spacing w:after="20" w:before="20" w:line="288" w:lineRule="auto"/>
            </w:pPr>
            <w:r>
              <w:rPr>
                <w:rFonts w:eastAsia="等线"/>
                <w:b w:val="0"/>
                <w:sz w:val="19"/>
              </w:rPr>
              <w:t>4.86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24</w:t>
            </w:r>
          </w:p>
        </w:tc>
        <w:tc>
          <w:tcPr>
            <w:tcW w:type="dxa" w:w="2353"/>
          </w:tcPr>
          <w:p>
            <w:pPr>
              <w:spacing w:after="20" w:before="20" w:line="288" w:lineRule="auto"/>
            </w:pPr>
            <w:r>
              <w:rPr>
                <w:rFonts w:eastAsia="等线"/>
                <w:b w:val="0"/>
                <w:sz w:val="19"/>
              </w:rPr>
              <w:t>站点清单与权限设计（组授权）</w:t>
            </w:r>
          </w:p>
        </w:tc>
        <w:tc>
          <w:tcPr>
            <w:tcW w:type="dxa" w:w="2353"/>
          </w:tcPr>
          <w:p>
            <w:pPr>
              <w:spacing w:after="20" w:before="20" w:line="288" w:lineRule="auto"/>
            </w:pPr>
            <w:r>
              <w:rPr>
                <w:rFonts w:eastAsia="等线"/>
                <w:b w:val="0"/>
                <w:sz w:val="19"/>
              </w:rPr>
              <w:t>4.87–4.88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25</w:t>
            </w:r>
          </w:p>
        </w:tc>
        <w:tc>
          <w:tcPr>
            <w:tcW w:type="dxa" w:w="2353"/>
          </w:tcPr>
          <w:p>
            <w:pPr>
              <w:spacing w:after="20" w:before="20" w:line="288" w:lineRule="auto"/>
            </w:pPr>
            <w:r>
              <w:rPr>
                <w:rFonts w:eastAsia="等线"/>
                <w:b w:val="0"/>
                <w:sz w:val="19"/>
              </w:rPr>
              <w:t>共享策略配置记录（默认链接类型与权限）</w:t>
            </w:r>
          </w:p>
        </w:tc>
        <w:tc>
          <w:tcPr>
            <w:tcW w:type="dxa" w:w="2353"/>
          </w:tcPr>
          <w:p>
            <w:pPr>
              <w:spacing w:after="20" w:before="20" w:line="288" w:lineRule="auto"/>
            </w:pPr>
            <w:r>
              <w:rPr>
                <w:rFonts w:eastAsia="等线"/>
                <w:b w:val="0"/>
                <w:sz w:val="19"/>
              </w:rPr>
              <w:t>4.97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26</w:t>
            </w:r>
          </w:p>
        </w:tc>
        <w:tc>
          <w:tcPr>
            <w:tcW w:type="dxa" w:w="2353"/>
          </w:tcPr>
          <w:p>
            <w:pPr>
              <w:spacing w:after="20" w:before="20" w:line="288" w:lineRule="auto"/>
            </w:pPr>
            <w:r>
              <w:rPr>
                <w:rFonts w:eastAsia="等线"/>
                <w:b w:val="0"/>
                <w:sz w:val="19"/>
              </w:rPr>
              <w:t>共享与权限复核清单及首次复核结果</w:t>
            </w:r>
          </w:p>
        </w:tc>
        <w:tc>
          <w:tcPr>
            <w:tcW w:type="dxa" w:w="2353"/>
          </w:tcPr>
          <w:p>
            <w:pPr>
              <w:spacing w:after="20" w:before="20" w:line="288" w:lineRule="auto"/>
            </w:pPr>
            <w:r>
              <w:rPr>
                <w:rFonts w:eastAsia="等线"/>
                <w:b w:val="0"/>
                <w:sz w:val="19"/>
              </w:rPr>
              <w:t>4.100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27</w:t>
            </w:r>
          </w:p>
        </w:tc>
        <w:tc>
          <w:tcPr>
            <w:tcW w:type="dxa" w:w="2353"/>
          </w:tcPr>
          <w:p>
            <w:pPr>
              <w:spacing w:after="20" w:before="20" w:line="288" w:lineRule="auto"/>
            </w:pPr>
            <w:r>
              <w:rPr>
                <w:rFonts w:eastAsia="等线"/>
                <w:b w:val="0"/>
                <w:sz w:val="19"/>
              </w:rPr>
              <w:t>同步故障对照表与用户指引</w:t>
            </w:r>
          </w:p>
        </w:tc>
        <w:tc>
          <w:tcPr>
            <w:tcW w:type="dxa" w:w="2353"/>
          </w:tcPr>
          <w:p>
            <w:pPr>
              <w:spacing w:after="20" w:before="20" w:line="288" w:lineRule="auto"/>
            </w:pPr>
            <w:r>
              <w:rPr>
                <w:rFonts w:eastAsia="等线"/>
                <w:b w:val="0"/>
                <w:sz w:val="19"/>
              </w:rPr>
              <w:t>4.107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28</w:t>
            </w:r>
          </w:p>
        </w:tc>
        <w:tc>
          <w:tcPr>
            <w:tcW w:type="dxa" w:w="2353"/>
          </w:tcPr>
          <w:p>
            <w:pPr>
              <w:spacing w:after="20" w:before="20" w:line="288" w:lineRule="auto"/>
            </w:pPr>
            <w:r>
              <w:rPr>
                <w:rFonts w:eastAsia="等线"/>
                <w:b/>
                <w:sz w:val="19"/>
              </w:rPr>
              <w:t>恢复演练记录 R1～R4（含勒索场景）</w:t>
            </w:r>
          </w:p>
        </w:tc>
        <w:tc>
          <w:tcPr>
            <w:tcW w:type="dxa" w:w="2353"/>
          </w:tcPr>
          <w:p>
            <w:pPr>
              <w:spacing w:after="20" w:before="20" w:line="288" w:lineRule="auto"/>
            </w:pPr>
            <w:r>
              <w:rPr>
                <w:rFonts w:eastAsia="等线"/>
                <w:b w:val="0"/>
                <w:sz w:val="19"/>
              </w:rPr>
              <w:t>4.110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29</w:t>
            </w:r>
          </w:p>
        </w:tc>
        <w:tc>
          <w:tcPr>
            <w:tcW w:type="dxa" w:w="2353"/>
          </w:tcPr>
          <w:p>
            <w:pPr>
              <w:spacing w:after="20" w:before="20" w:line="288" w:lineRule="auto"/>
            </w:pPr>
            <w:r>
              <w:rPr>
                <w:rFonts w:eastAsia="等线"/>
                <w:b w:val="0"/>
                <w:sz w:val="19"/>
              </w:rPr>
              <w:t>旧共享盘数据分类与清理确认</w:t>
            </w:r>
          </w:p>
        </w:tc>
        <w:tc>
          <w:tcPr>
            <w:tcW w:type="dxa" w:w="2353"/>
          </w:tcPr>
          <w:p>
            <w:pPr>
              <w:spacing w:after="20" w:before="20" w:line="288" w:lineRule="auto"/>
            </w:pPr>
            <w:r>
              <w:rPr>
                <w:rFonts w:eastAsia="等线"/>
                <w:b w:val="0"/>
                <w:sz w:val="19"/>
              </w:rPr>
              <w:t>4.113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30</w:t>
            </w:r>
          </w:p>
        </w:tc>
        <w:tc>
          <w:tcPr>
            <w:tcW w:type="dxa" w:w="2353"/>
          </w:tcPr>
          <w:p>
            <w:pPr>
              <w:spacing w:after="20" w:before="20" w:line="288" w:lineRule="auto"/>
            </w:pPr>
            <w:r>
              <w:rPr>
                <w:rFonts w:eastAsia="等线"/>
                <w:b w:val="0"/>
                <w:sz w:val="19"/>
              </w:rPr>
              <w:t>权限梳理表（含业务确认人）</w:t>
            </w:r>
          </w:p>
        </w:tc>
        <w:tc>
          <w:tcPr>
            <w:tcW w:type="dxa" w:w="2353"/>
          </w:tcPr>
          <w:p>
            <w:pPr>
              <w:spacing w:after="20" w:before="20" w:line="288" w:lineRule="auto"/>
            </w:pPr>
            <w:r>
              <w:rPr>
                <w:rFonts w:eastAsia="等线"/>
                <w:b w:val="0"/>
                <w:sz w:val="19"/>
              </w:rPr>
              <w:t>4.114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31</w:t>
            </w:r>
          </w:p>
        </w:tc>
        <w:tc>
          <w:tcPr>
            <w:tcW w:type="dxa" w:w="2353"/>
          </w:tcPr>
          <w:p>
            <w:pPr>
              <w:spacing w:after="20" w:before="20" w:line="288" w:lineRule="auto"/>
            </w:pPr>
            <w:r>
              <w:rPr>
                <w:rFonts w:eastAsia="等线"/>
                <w:b w:val="0"/>
                <w:sz w:val="19"/>
              </w:rPr>
              <w:t>文件迁移验证记录 F1～F10</w:t>
            </w:r>
          </w:p>
        </w:tc>
        <w:tc>
          <w:tcPr>
            <w:tcW w:type="dxa" w:w="2353"/>
          </w:tcPr>
          <w:p>
            <w:pPr>
              <w:spacing w:after="20" w:before="20" w:line="288" w:lineRule="auto"/>
            </w:pPr>
            <w:r>
              <w:rPr>
                <w:rFonts w:eastAsia="等线"/>
                <w:b w:val="0"/>
                <w:sz w:val="19"/>
              </w:rPr>
              <w:t>4.115</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32</w:t>
            </w:r>
          </w:p>
        </w:tc>
        <w:tc>
          <w:tcPr>
            <w:tcW w:type="dxa" w:w="2353"/>
          </w:tcPr>
          <w:p>
            <w:pPr>
              <w:spacing w:after="20" w:before="20" w:line="288" w:lineRule="auto"/>
            </w:pPr>
            <w:r>
              <w:rPr>
                <w:rFonts w:eastAsia="等线"/>
                <w:b w:val="0"/>
                <w:sz w:val="19"/>
              </w:rPr>
              <w:t>旧共享盘下线检查与批准记录（含旧路径引用改造）</w:t>
            </w:r>
          </w:p>
        </w:tc>
        <w:tc>
          <w:tcPr>
            <w:tcW w:type="dxa" w:w="2353"/>
          </w:tcPr>
          <w:p>
            <w:pPr>
              <w:spacing w:after="20" w:before="20" w:line="288" w:lineRule="auto"/>
            </w:pPr>
            <w:r>
              <w:rPr>
                <w:rFonts w:eastAsia="等线"/>
                <w:b w:val="0"/>
                <w:sz w:val="19"/>
              </w:rPr>
              <w:t>4.116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33</w:t>
            </w:r>
          </w:p>
        </w:tc>
        <w:tc>
          <w:tcPr>
            <w:tcW w:type="dxa" w:w="2353"/>
          </w:tcPr>
          <w:p>
            <w:pPr>
              <w:spacing w:after="20" w:before="20" w:line="288" w:lineRule="auto"/>
            </w:pPr>
            <w:r>
              <w:rPr>
                <w:rFonts w:eastAsia="等线"/>
                <w:b w:val="0"/>
                <w:sz w:val="19"/>
              </w:rPr>
              <w:t>已删除用户 OneDrive 保留天数的设置决定</w:t>
            </w:r>
          </w:p>
        </w:tc>
        <w:tc>
          <w:tcPr>
            <w:tcW w:type="dxa" w:w="2353"/>
          </w:tcPr>
          <w:p>
            <w:pPr>
              <w:spacing w:after="20" w:before="20" w:line="288" w:lineRule="auto"/>
            </w:pPr>
            <w:r>
              <w:rPr>
                <w:rFonts w:eastAsia="等线"/>
                <w:b w:val="0"/>
                <w:sz w:val="19"/>
              </w:rPr>
              <w:t>4.117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34</w:t>
            </w:r>
          </w:p>
        </w:tc>
        <w:tc>
          <w:tcPr>
            <w:tcW w:type="dxa" w:w="2353"/>
          </w:tcPr>
          <w:p>
            <w:pPr>
              <w:spacing w:after="20" w:before="20" w:line="288" w:lineRule="auto"/>
            </w:pPr>
            <w:r>
              <w:rPr>
                <w:rFonts w:eastAsia="等线"/>
                <w:b w:val="0"/>
                <w:sz w:val="19"/>
              </w:rPr>
              <w:t>离职/转岗数据交接流程（含五项必查）</w:t>
            </w:r>
          </w:p>
        </w:tc>
        <w:tc>
          <w:tcPr>
            <w:tcW w:type="dxa" w:w="2353"/>
          </w:tcPr>
          <w:p>
            <w:pPr>
              <w:spacing w:after="20" w:before="20" w:line="288" w:lineRule="auto"/>
            </w:pPr>
            <w:r>
              <w:rPr>
                <w:rFonts w:eastAsia="等线"/>
                <w:b w:val="0"/>
                <w:sz w:val="19"/>
              </w:rPr>
              <w:t>4.117</w:t>
            </w:r>
          </w:p>
        </w:tc>
        <w:tc>
          <w:tcPr>
            <w:tcW w:type="dxa" w:w="2353"/>
          </w:tcPr>
          <w:p>
            <w:pPr>
              <w:spacing w:after="20" w:before="20" w:line="288" w:lineRule="auto"/>
            </w:pPr>
            <w:r>
              <w:rPr>
                <w:rFonts w:eastAsia="等线"/>
                <w:b w:val="0"/>
                <w:sz w:val="19"/>
              </w:rPr>
              <w:t>待完成</w:t>
            </w:r>
          </w:p>
        </w:tc>
      </w:tr>
    </w:tbl>
    <w:p>
      <w:pPr>
        <w:spacing w:after="40"/>
      </w:pPr>
    </w:p>
    <w:p>
      <w:pPr>
        <w:pStyle w:val="Heading3"/>
        <w:spacing w:before="200" w:after="120"/>
      </w:pPr>
      <w:r>
        <w:rPr>
          <w:rFonts w:eastAsia="微软雅黑"/>
          <w:b/>
          <w:color w:val="2E5496"/>
          <w:sz w:val="27"/>
        </w:rPr>
        <w:t>进入第5篇的条件</w:t>
      </w:r>
    </w:p>
    <w:p>
      <w:pPr>
        <w:pStyle w:val="ListNumber"/>
        <w:spacing w:after="40" w:line="324" w:lineRule="auto"/>
      </w:pPr>
      <w:r>
        <w:rPr>
          <w:rFonts w:eastAsia="等线"/>
          <w:b w:val="0"/>
          <w:sz w:val="21"/>
        </w:rPr>
        <w:t>Office 已部署到目标范围，激活正常，未完成名单清零。</w:t>
      </w:r>
    </w:p>
    <w:p>
      <w:pPr>
        <w:pStyle w:val="ListNumber"/>
        <w:spacing w:after="40" w:line="324" w:lineRule="auto"/>
      </w:pPr>
      <w:r>
        <w:rPr>
          <w:rFonts w:eastAsia="等线"/>
          <w:b w:val="0"/>
          <w:sz w:val="21"/>
        </w:rPr>
        <w:t>所有"高"级别 Office 依赖测试通过或已有可用替代方案。</w:t>
      </w:r>
    </w:p>
    <w:p>
      <w:pPr>
        <w:pStyle w:val="ListNumber"/>
        <w:spacing w:after="40" w:line="324" w:lineRule="auto"/>
      </w:pPr>
      <w:r>
        <w:rPr>
          <w:rFonts w:eastAsia="等线"/>
          <w:b w:val="0"/>
          <w:sz w:val="21"/>
        </w:rPr>
        <w:t>宏安全达到目标状态：企业宏可用、外部宏被阻止。</w:t>
      </w:r>
    </w:p>
    <w:p>
      <w:pPr>
        <w:pStyle w:val="ListNumber"/>
        <w:spacing w:after="40" w:line="324" w:lineRule="auto"/>
      </w:pPr>
      <w:r>
        <w:rPr>
          <w:rFonts w:eastAsia="等线"/>
          <w:b w:val="0"/>
          <w:sz w:val="21"/>
        </w:rPr>
        <w:t>Teams 治理规范已发布，团队清单已建立，所有者要求已落实。</w:t>
      </w:r>
    </w:p>
    <w:p>
      <w:pPr>
        <w:pStyle w:val="ListNumber"/>
        <w:spacing w:after="40" w:line="324" w:lineRule="auto"/>
      </w:pPr>
      <w:r>
        <w:rPr>
          <w:rFonts w:eastAsia="等线"/>
          <w:b w:val="0"/>
          <w:sz w:val="21"/>
        </w:rPr>
        <w:t>Teams 策略已生效并用实际账号验证。</w:t>
      </w:r>
    </w:p>
    <w:p>
      <w:pPr>
        <w:pStyle w:val="ListNumber"/>
        <w:spacing w:after="40" w:line="324" w:lineRule="auto"/>
      </w:pPr>
      <w:r>
        <w:rPr>
          <w:rFonts w:eastAsia="等线"/>
          <w:b w:val="0"/>
          <w:sz w:val="21"/>
        </w:rPr>
        <w:t>外部协作策略已与文件共享策略协同并测试。</w:t>
      </w:r>
    </w:p>
    <w:p>
      <w:pPr>
        <w:pStyle w:val="ListNumber"/>
        <w:spacing w:after="40" w:line="324" w:lineRule="auto"/>
      </w:pPr>
      <w:r>
        <w:rPr>
          <w:rFonts w:eastAsia="等线"/>
          <w:b w:val="0"/>
          <w:sz w:val="21"/>
        </w:rPr>
        <w:t>各地点会议质量达到基线。</w:t>
      </w:r>
    </w:p>
    <w:p>
      <w:pPr>
        <w:pStyle w:val="ListNumber"/>
        <w:spacing w:after="40" w:line="324" w:lineRule="auto"/>
      </w:pPr>
      <w:r>
        <w:rPr>
          <w:rFonts w:eastAsia="等线"/>
          <w:b w:val="0"/>
          <w:sz w:val="21"/>
        </w:rPr>
        <w:t>文件存放规则已发布，共享默认值已收紧。</w:t>
      </w:r>
    </w:p>
    <w:p>
      <w:pPr>
        <w:pStyle w:val="ListNumber"/>
        <w:spacing w:after="40" w:line="324" w:lineRule="auto"/>
      </w:pPr>
      <w:r>
        <w:rPr>
          <w:rFonts w:eastAsia="等线"/>
          <w:b w:val="0"/>
          <w:sz w:val="21"/>
        </w:rPr>
        <w:t>恢复演练 R1～R4 已完成，差距已记录。</w:t>
      </w:r>
    </w:p>
    <w:p>
      <w:pPr>
        <w:pStyle w:val="ListNumber"/>
        <w:spacing w:after="40" w:line="324" w:lineRule="auto"/>
      </w:pPr>
      <w:r>
        <w:rPr>
          <w:rFonts w:eastAsia="等线"/>
          <w:b w:val="0"/>
          <w:sz w:val="21"/>
        </w:rPr>
        <w:t>文件迁移完成并验证，离职交接流程已建立。</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说明：</w:t>
            </w:r>
            <w:r>
              <w:rPr>
                <w:rFonts w:eastAsia="等线"/>
                <w:b w:val="0"/>
                <w:sz w:val="21"/>
              </w:rPr>
              <w:t xml:space="preserve"> 第5篇（安全、合规与设备管理）会把本篇提出的多项待办正式落地，包括敏感度标签、DLP、保留策略、设备合规、第三方应用治理和备份方案评估。本篇的</w:t>
            </w:r>
            <w:r>
              <w:rPr>
                <w:rFonts w:eastAsia="等线"/>
                <w:b/>
                <w:sz w:val="21"/>
              </w:rPr>
              <w:t>恢复演练结论</w:t>
            </w:r>
            <w:r>
              <w:rPr>
                <w:rFonts w:eastAsia="等线"/>
                <w:b w:val="0"/>
                <w:sz w:val="21"/>
              </w:rPr>
              <w:t>和</w:t>
            </w:r>
            <w:r>
              <w:rPr>
                <w:rFonts w:eastAsia="等线"/>
                <w:b/>
                <w:sz w:val="21"/>
              </w:rPr>
              <w:t>外部共享复核结果</w:t>
            </w:r>
            <w:r>
              <w:rPr>
                <w:rFonts w:eastAsia="等线"/>
                <w:b w:val="0"/>
                <w:sz w:val="21"/>
              </w:rPr>
              <w:t>是第5篇的重要输入。</w:t>
            </w:r>
          </w:p>
        </w:tc>
      </w:tr>
    </w:tbl>
    <w:p>
      <w:pPr>
        <w:spacing w:after="40"/>
      </w:pPr>
    </w:p>
    <w:p>
      <w:pPr>
        <w:pStyle w:val="Heading3"/>
        <w:spacing w:before="200" w:after="120"/>
      </w:pPr>
      <w:r>
        <w:rPr>
          <w:rFonts w:eastAsia="微软雅黑"/>
          <w:b/>
          <w:color w:val="2E5496"/>
          <w:sz w:val="27"/>
        </w:rPr>
        <w:t>本篇参考资料</w:t>
      </w:r>
    </w:p>
    <w:p>
      <w:pPr>
        <w:spacing w:after="80" w:before="0" w:line="336" w:lineRule="auto"/>
      </w:pPr>
      <w:r>
        <w:rPr>
          <w:rFonts w:eastAsia="等线"/>
          <w:b w:val="0"/>
          <w:sz w:val="21"/>
        </w:rPr>
        <w:t>以下资料均为 Microsoft 官方文档。功能、限制、许可证和时间线可能随时间变化，正式实施前应再次核对：</w:t>
      </w:r>
    </w:p>
    <w:p>
      <w:pPr>
        <w:spacing w:after="80" w:before="0" w:line="336" w:lineRule="auto"/>
      </w:pPr>
      <w:r>
        <w:rPr>
          <w:rFonts w:eastAsia="等线"/>
          <w:b/>
          <w:sz w:val="21"/>
        </w:rPr>
        <w:t>Office 版本与支持</w:t>
      </w:r>
    </w:p>
    <w:p>
      <w:pPr>
        <w:pStyle w:val="ListNumber"/>
        <w:spacing w:after="40" w:line="324" w:lineRule="auto"/>
      </w:pPr>
      <w:hyperlink r:id="rId21">
        <w:r>
          <w:rPr>
            <w:color w:val="0563C1"/>
            <w:u w:val="single"/>
            <w:sz w:val="21"/>
            <w:rFonts w:eastAsia="等线"/>
          </w:rPr>
          <w:t>Office versions and connectivity to Microsoft 365 services</w:t>
        </w:r>
      </w:hyperlink>
    </w:p>
    <w:p>
      <w:pPr>
        <w:pStyle w:val="ListNumber"/>
        <w:spacing w:after="40" w:line="324" w:lineRule="auto"/>
      </w:pPr>
      <w:hyperlink r:id="rId100">
        <w:r>
          <w:rPr>
            <w:color w:val="0563C1"/>
            <w:u w:val="single"/>
            <w:sz w:val="21"/>
            <w:rFonts w:eastAsia="等线"/>
          </w:rPr>
          <w:t>Windows 10 end of support and Microsoft 365 Apps</w:t>
        </w:r>
      </w:hyperlink>
    </w:p>
    <w:p>
      <w:pPr>
        <w:pStyle w:val="ListNumber"/>
        <w:spacing w:after="40" w:line="324" w:lineRule="auto"/>
      </w:pPr>
      <w:hyperlink r:id="rId133">
        <w:r>
          <w:rPr>
            <w:color w:val="0563C1"/>
            <w:u w:val="single"/>
            <w:sz w:val="21"/>
            <w:rFonts w:eastAsia="等线"/>
          </w:rPr>
          <w:t>End of support resources for Office</w:t>
        </w:r>
      </w:hyperlink>
    </w:p>
    <w:p>
      <w:pPr>
        <w:pStyle w:val="ListNumber"/>
        <w:spacing w:after="40" w:line="324" w:lineRule="auto"/>
      </w:pPr>
      <w:hyperlink r:id="rId134">
        <w:r>
          <w:rPr>
            <w:color w:val="0563C1"/>
            <w:u w:val="single"/>
            <w:sz w:val="21"/>
            <w:rFonts w:eastAsia="等线"/>
          </w:rPr>
          <w:t>Microsoft Office and Windows configuration support matrix</w:t>
        </w:r>
      </w:hyperlink>
    </w:p>
    <w:p>
      <w:pPr>
        <w:pStyle w:val="ListNumber"/>
        <w:spacing w:after="40" w:line="324" w:lineRule="auto"/>
      </w:pPr>
      <w:hyperlink r:id="rId135">
        <w:r>
          <w:rPr>
            <w:color w:val="0563C1"/>
            <w:u w:val="single"/>
            <w:sz w:val="21"/>
            <w:rFonts w:eastAsia="等线"/>
          </w:rPr>
          <w:t>Plan an upgrade from older versions of Office to Microsoft 365 Apps</w:t>
        </w:r>
      </w:hyperlink>
    </w:p>
    <w:p>
      <w:pPr>
        <w:pStyle w:val="ListNumber"/>
        <w:spacing w:after="40" w:line="324" w:lineRule="auto"/>
      </w:pPr>
      <w:hyperlink r:id="rId101">
        <w:r>
          <w:rPr>
            <w:color w:val="0563C1"/>
            <w:u w:val="single"/>
            <w:sz w:val="21"/>
            <w:rFonts w:eastAsia="等线"/>
          </w:rPr>
          <w:t>Stages of migration to new Outlook for Windows</w:t>
        </w:r>
      </w:hyperlink>
    </w:p>
    <w:p>
      <w:pPr>
        <w:pStyle w:val="ListNumber"/>
        <w:spacing w:after="40" w:line="324" w:lineRule="auto"/>
      </w:pPr>
      <w:hyperlink r:id="rId136">
        <w:r>
          <w:rPr>
            <w:color w:val="0563C1"/>
            <w:u w:val="single"/>
            <w:sz w:val="21"/>
            <w:rFonts w:eastAsia="等线"/>
          </w:rPr>
          <w:t>Deployment overview for the new Outlook for Windows</w:t>
        </w:r>
      </w:hyperlink>
    </w:p>
    <w:p>
      <w:pPr>
        <w:pStyle w:val="ListNumber"/>
        <w:spacing w:after="40" w:line="324" w:lineRule="auto"/>
      </w:pPr>
      <w:hyperlink r:id="rId137">
        <w:r>
          <w:rPr>
            <w:color w:val="0563C1"/>
            <w:u w:val="single"/>
            <w:sz w:val="21"/>
            <w:rFonts w:eastAsia="等线"/>
          </w:rPr>
          <w:t>Overview of update channels for Microsoft 365 Apps</w:t>
        </w:r>
      </w:hyperlink>
    </w:p>
    <w:p>
      <w:pPr>
        <w:pStyle w:val="ListNumber"/>
        <w:spacing w:after="40" w:line="324" w:lineRule="auto"/>
      </w:pPr>
      <w:hyperlink r:id="rId138">
        <w:r>
          <w:rPr>
            <w:color w:val="0563C1"/>
            <w:u w:val="single"/>
            <w:sz w:val="21"/>
            <w:rFonts w:eastAsia="等线"/>
          </w:rPr>
          <w:t>Overview of the Office Deployment Tool</w:t>
        </w:r>
      </w:hyperlink>
    </w:p>
    <w:p>
      <w:pPr>
        <w:pStyle w:val="ListNumber"/>
        <w:spacing w:after="40" w:line="324" w:lineRule="auto"/>
      </w:pPr>
      <w:hyperlink r:id="rId139">
        <w:r>
          <w:rPr>
            <w:color w:val="0563C1"/>
            <w:u w:val="single"/>
            <w:sz w:val="21"/>
            <w:rFonts w:eastAsia="等线"/>
          </w:rPr>
          <w:t>Overview of shared computer activation for Microsoft 365 Apps</w:t>
        </w:r>
      </w:hyperlink>
    </w:p>
    <w:p>
      <w:pPr>
        <w:spacing w:after="80" w:before="0" w:line="336" w:lineRule="auto"/>
      </w:pPr>
      <w:r>
        <w:rPr>
          <w:rFonts w:eastAsia="等线"/>
          <w:b/>
          <w:sz w:val="21"/>
        </w:rPr>
        <w:t>宏与安全</w:t>
      </w:r>
    </w:p>
    <w:p>
      <w:pPr>
        <w:pStyle w:val="ListNumber"/>
        <w:spacing w:after="40" w:line="324" w:lineRule="auto"/>
      </w:pPr>
      <w:hyperlink r:id="rId140">
        <w:r>
          <w:rPr>
            <w:color w:val="0563C1"/>
            <w:u w:val="single"/>
            <w:sz w:val="21"/>
            <w:rFonts w:eastAsia="等线"/>
          </w:rPr>
          <w:t>Macros from the internet are blocked by default in Office</w:t>
        </w:r>
      </w:hyperlink>
    </w:p>
    <w:p>
      <w:pPr>
        <w:pStyle w:val="ListNumber"/>
        <w:spacing w:after="40" w:line="324" w:lineRule="auto"/>
      </w:pPr>
      <w:hyperlink r:id="rId141">
        <w:r>
          <w:rPr>
            <w:color w:val="0563C1"/>
            <w:u w:val="single"/>
            <w:sz w:val="21"/>
            <w:rFonts w:eastAsia="等线"/>
          </w:rPr>
          <w:t>Trusted locations for Office files</w:t>
        </w:r>
      </w:hyperlink>
    </w:p>
    <w:p>
      <w:pPr>
        <w:spacing w:after="80" w:before="0" w:line="336" w:lineRule="auto"/>
      </w:pPr>
      <w:r>
        <w:rPr>
          <w:rFonts w:eastAsia="等线"/>
          <w:b/>
          <w:sz w:val="21"/>
        </w:rPr>
        <w:t>Teams</w:t>
      </w:r>
    </w:p>
    <w:p>
      <w:pPr>
        <w:pStyle w:val="ListNumber"/>
        <w:spacing w:after="40" w:line="324" w:lineRule="auto"/>
      </w:pPr>
      <w:hyperlink r:id="rId27">
        <w:r>
          <w:rPr>
            <w:color w:val="0563C1"/>
            <w:u w:val="single"/>
            <w:sz w:val="21"/>
            <w:rFonts w:eastAsia="等线"/>
          </w:rPr>
          <w:t>Teams and SharePoint integration</w:t>
        </w:r>
      </w:hyperlink>
    </w:p>
    <w:p>
      <w:pPr>
        <w:pStyle w:val="ListNumber"/>
        <w:spacing w:after="40" w:line="324" w:lineRule="auto"/>
      </w:pPr>
      <w:hyperlink r:id="rId24">
        <w:r>
          <w:rPr>
            <w:color w:val="0563C1"/>
            <w:u w:val="single"/>
            <w:sz w:val="21"/>
            <w:rFonts w:eastAsia="等线"/>
          </w:rPr>
          <w:t>How Exchange and Microsoft Teams interact</w:t>
        </w:r>
      </w:hyperlink>
    </w:p>
    <w:p>
      <w:pPr>
        <w:pStyle w:val="ListNumber"/>
        <w:spacing w:after="40" w:line="324" w:lineRule="auto"/>
      </w:pPr>
      <w:hyperlink r:id="rId111">
        <w:r>
          <w:rPr>
            <w:color w:val="0563C1"/>
            <w:u w:val="single"/>
            <w:sz w:val="21"/>
            <w:rFonts w:eastAsia="等线"/>
          </w:rPr>
          <w:t>Shared channels in Microsoft Teams</w:t>
        </w:r>
      </w:hyperlink>
    </w:p>
    <w:p>
      <w:pPr>
        <w:pStyle w:val="ListNumber"/>
        <w:spacing w:after="40" w:line="324" w:lineRule="auto"/>
      </w:pPr>
      <w:hyperlink r:id="rId114">
        <w:r>
          <w:rPr>
            <w:color w:val="0563C1"/>
            <w:u w:val="single"/>
            <w:sz w:val="21"/>
            <w:rFonts w:eastAsia="等线"/>
          </w:rPr>
          <w:t>Team expiration and renewal in Microsoft Teams</w:t>
        </w:r>
      </w:hyperlink>
    </w:p>
    <w:p>
      <w:pPr>
        <w:pStyle w:val="ListNumber"/>
        <w:spacing w:after="40" w:line="324" w:lineRule="auto"/>
      </w:pPr>
      <w:hyperlink r:id="rId113">
        <w:r>
          <w:rPr>
            <w:color w:val="0563C1"/>
            <w:u w:val="single"/>
            <w:sz w:val="21"/>
            <w:rFonts w:eastAsia="等线"/>
          </w:rPr>
          <w:t>Set expiration for Microsoft 365 groups</w:t>
        </w:r>
      </w:hyperlink>
    </w:p>
    <w:p>
      <w:pPr>
        <w:pStyle w:val="ListNumber"/>
        <w:spacing w:after="40" w:line="324" w:lineRule="auto"/>
      </w:pPr>
      <w:hyperlink r:id="rId116">
        <w:r>
          <w:rPr>
            <w:color w:val="0563C1"/>
            <w:u w:val="single"/>
            <w:sz w:val="21"/>
            <w:rFonts w:eastAsia="等线"/>
          </w:rPr>
          <w:t>Manage Teams recording expiration policy</w:t>
        </w:r>
      </w:hyperlink>
    </w:p>
    <w:p>
      <w:pPr>
        <w:pStyle w:val="ListNumber"/>
        <w:spacing w:after="40" w:line="324" w:lineRule="auto"/>
      </w:pPr>
      <w:hyperlink r:id="rId117">
        <w:r>
          <w:rPr>
            <w:color w:val="0563C1"/>
            <w:u w:val="single"/>
            <w:sz w:val="21"/>
            <w:rFonts w:eastAsia="等线"/>
          </w:rPr>
          <w:t>Manage compliance for Teams recordings of meetings and events</w:t>
        </w:r>
      </w:hyperlink>
    </w:p>
    <w:p>
      <w:pPr>
        <w:pStyle w:val="ListNumber"/>
        <w:spacing w:after="40" w:line="324" w:lineRule="auto"/>
      </w:pPr>
      <w:hyperlink r:id="rId142">
        <w:r>
          <w:rPr>
            <w:color w:val="0563C1"/>
            <w:u w:val="single"/>
            <w:sz w:val="21"/>
            <w:rFonts w:eastAsia="等线"/>
          </w:rPr>
          <w:t>Teams meeting recording and transcript storage and permissions</w:t>
        </w:r>
      </w:hyperlink>
    </w:p>
    <w:p>
      <w:pPr>
        <w:pStyle w:val="ListNumber"/>
        <w:spacing w:after="40" w:line="324" w:lineRule="auto"/>
      </w:pPr>
      <w:hyperlink r:id="rId23">
        <w:r>
          <w:rPr>
            <w:color w:val="0563C1"/>
            <w:u w:val="single"/>
            <w:sz w:val="21"/>
            <w:rFonts w:eastAsia="等线"/>
          </w:rPr>
          <w:t>Prepare your organization's network for Teams</w:t>
        </w:r>
      </w:hyperlink>
    </w:p>
    <w:p>
      <w:pPr>
        <w:spacing w:after="80" w:before="0" w:line="336" w:lineRule="auto"/>
      </w:pPr>
      <w:r>
        <w:rPr>
          <w:rFonts w:eastAsia="等线"/>
          <w:b/>
          <w:sz w:val="21"/>
        </w:rPr>
        <w:t>SharePoint 与 OneDrive</w:t>
      </w:r>
    </w:p>
    <w:p>
      <w:pPr>
        <w:pStyle w:val="ListNumber"/>
        <w:spacing w:after="40" w:line="324" w:lineRule="auto"/>
      </w:pPr>
      <w:hyperlink r:id="rId13">
        <w:r>
          <w:rPr>
            <w:color w:val="0563C1"/>
            <w:u w:val="single"/>
            <w:sz w:val="21"/>
            <w:rFonts w:eastAsia="等线"/>
          </w:rPr>
          <w:t>Introduction to SharePoint and OneDrive in Microsoft 365 for administrators</w:t>
        </w:r>
      </w:hyperlink>
    </w:p>
    <w:p>
      <w:pPr>
        <w:pStyle w:val="ListNumber"/>
        <w:spacing w:after="40" w:line="324" w:lineRule="auto"/>
      </w:pPr>
      <w:hyperlink r:id="rId143">
        <w:r>
          <w:rPr>
            <w:color w:val="0563C1"/>
            <w:u w:val="single"/>
            <w:sz w:val="21"/>
            <w:rFonts w:eastAsia="等线"/>
          </w:rPr>
          <w:t>Restrictions and limitations in OneDrive and SharePoint</w:t>
        </w:r>
      </w:hyperlink>
    </w:p>
    <w:p>
      <w:pPr>
        <w:pStyle w:val="ListNumber"/>
        <w:spacing w:after="40" w:line="324" w:lineRule="auto"/>
      </w:pPr>
      <w:hyperlink r:id="rId130">
        <w:r>
          <w:rPr>
            <w:color w:val="0563C1"/>
            <w:u w:val="single"/>
            <w:sz w:val="21"/>
            <w:rFonts w:eastAsia="等线"/>
          </w:rPr>
          <w:t>OneDrive retention and deletion</w:t>
        </w:r>
      </w:hyperlink>
    </w:p>
    <w:p>
      <w:pPr>
        <w:pStyle w:val="ListNumber"/>
        <w:spacing w:after="40" w:line="324" w:lineRule="auto"/>
      </w:pPr>
      <w:hyperlink r:id="rId131">
        <w:r>
          <w:rPr>
            <w:color w:val="0563C1"/>
            <w:u w:val="single"/>
            <w:sz w:val="21"/>
            <w:rFonts w:eastAsia="等线"/>
          </w:rPr>
          <w:t>Set the OneDrive retention for deleted users</w:t>
        </w:r>
      </w:hyperlink>
    </w:p>
    <w:p>
      <w:pPr>
        <w:pStyle w:val="ListNumber"/>
        <w:spacing w:after="40" w:line="324" w:lineRule="auto"/>
      </w:pPr>
      <w:hyperlink r:id="rId144">
        <w:r>
          <w:rPr>
            <w:color w:val="0563C1"/>
            <w:u w:val="single"/>
            <w:sz w:val="21"/>
            <w:rFonts w:eastAsia="等线"/>
          </w:rPr>
          <w:t>Restore a deleted OneDrive</w:t>
        </w:r>
      </w:hyperlink>
    </w:p>
    <w:p>
      <w:pPr>
        <w:pStyle w:val="ListNumber"/>
        <w:spacing w:after="40" w:line="324" w:lineRule="auto"/>
      </w:pPr>
      <w:hyperlink r:id="rId145">
        <w:r>
          <w:rPr>
            <w:color w:val="0563C1"/>
            <w:u w:val="single"/>
            <w:sz w:val="21"/>
            <w:rFonts w:eastAsia="等线"/>
          </w:rPr>
          <w:t>Restore your OneDrive</w:t>
        </w:r>
      </w:hyperlink>
    </w:p>
    <w:p>
      <w:pPr>
        <w:pStyle w:val="ListNumber"/>
        <w:spacing w:after="40" w:line="324" w:lineRule="auto"/>
      </w:pPr>
      <w:hyperlink r:id="rId146">
        <w:r>
          <w:rPr>
            <w:color w:val="0563C1"/>
            <w:u w:val="single"/>
            <w:sz w:val="21"/>
            <w:rFonts w:eastAsia="等线"/>
          </w:rPr>
          <w:t>External sharing overview</w:t>
        </w:r>
      </w:hyperlink>
    </w:p>
    <w:p>
      <w:pPr>
        <w:pStyle w:val="ListNumber"/>
        <w:spacing w:after="40" w:line="324" w:lineRule="auto"/>
      </w:pPr>
      <w:hyperlink r:id="rId147">
        <w:r>
          <w:rPr>
            <w:color w:val="0563C1"/>
            <w:u w:val="single"/>
            <w:sz w:val="21"/>
            <w:rFonts w:eastAsia="等线"/>
          </w:rPr>
          <w:t>Redirect known folders to OneDrive</w:t>
        </w:r>
      </w:hyperlink>
    </w:p>
    <w:p>
      <w:pPr>
        <w:pStyle w:val="Heading4"/>
        <w:spacing w:before="200" w:after="120"/>
      </w:pPr>
      <w:r>
        <w:rPr>
          <w:rFonts w:eastAsia="微软雅黑"/>
          <w:b/>
          <w:color w:val="2E5496"/>
          <w:sz w:val="24"/>
        </w:rPr>
        <w:t>需要重点复核的时效性内容</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内容</w:t>
            </w:r>
          </w:p>
        </w:tc>
        <w:tc>
          <w:tcPr>
            <w:tcW w:type="dxa" w:w="3137"/>
            <w:shd w:val="clear" w:fill="DEEAF6"/>
          </w:tcPr>
          <w:p>
            <w:pPr>
              <w:spacing w:after="20" w:before="20"/>
            </w:pPr>
            <w:r>
              <w:rPr>
                <w:rFonts w:eastAsia="等线"/>
                <w:b/>
                <w:sz w:val="19"/>
              </w:rPr>
              <w:t>本文档记录的状态</w:t>
            </w:r>
          </w:p>
        </w:tc>
        <w:tc>
          <w:tcPr>
            <w:tcW w:type="dxa" w:w="3137"/>
            <w:shd w:val="clear" w:fill="DEEAF6"/>
          </w:tcPr>
          <w:p>
            <w:pPr>
              <w:spacing w:after="20" w:before="20"/>
            </w:pPr>
            <w:r>
              <w:rPr>
                <w:rFonts w:eastAsia="等线"/>
                <w:b/>
                <w:sz w:val="19"/>
              </w:rPr>
              <w:t>为什么要复核</w:t>
            </w:r>
          </w:p>
        </w:tc>
      </w:tr>
      <w:tr>
        <w:tc>
          <w:tcPr>
            <w:tcW w:type="dxa" w:w="3137"/>
          </w:tcPr>
          <w:p>
            <w:pPr>
              <w:spacing w:after="20" w:before="20" w:line="288" w:lineRule="auto"/>
            </w:pPr>
            <w:r>
              <w:rPr>
                <w:rFonts w:eastAsia="等线"/>
                <w:b w:val="0"/>
                <w:sz w:val="19"/>
              </w:rPr>
              <w:t>Office LTSC 2021 连接支持</w:t>
            </w:r>
          </w:p>
        </w:tc>
        <w:tc>
          <w:tcPr>
            <w:tcW w:type="dxa" w:w="3137"/>
          </w:tcPr>
          <w:p>
            <w:pPr>
              <w:spacing w:after="20" w:before="20" w:line="288" w:lineRule="auto"/>
            </w:pPr>
            <w:r>
              <w:rPr>
                <w:rFonts w:eastAsia="等线"/>
                <w:b w:val="0"/>
                <w:sz w:val="19"/>
              </w:rPr>
              <w:t>至 2026-10-13</w:t>
            </w:r>
          </w:p>
        </w:tc>
        <w:tc>
          <w:tcPr>
            <w:tcW w:type="dxa" w:w="3137"/>
          </w:tcPr>
          <w:p>
            <w:pPr>
              <w:spacing w:after="20" w:before="20" w:line="288" w:lineRule="auto"/>
            </w:pPr>
            <w:r>
              <w:rPr>
                <w:rFonts w:eastAsia="等线"/>
                <w:b w:val="0"/>
                <w:sz w:val="19"/>
              </w:rPr>
              <w:t>时间点临近</w:t>
            </w:r>
          </w:p>
        </w:tc>
      </w:tr>
      <w:tr>
        <w:tc>
          <w:tcPr>
            <w:tcW w:type="dxa" w:w="3137"/>
          </w:tcPr>
          <w:p>
            <w:pPr>
              <w:spacing w:after="20" w:before="20" w:line="288" w:lineRule="auto"/>
            </w:pPr>
            <w:r>
              <w:rPr>
                <w:rFonts w:eastAsia="等线"/>
                <w:b w:val="0"/>
                <w:sz w:val="19"/>
              </w:rPr>
              <w:t>Windows 10 与 Microsoft 365 Apps</w:t>
            </w:r>
          </w:p>
        </w:tc>
        <w:tc>
          <w:tcPr>
            <w:tcW w:type="dxa" w:w="3137"/>
          </w:tcPr>
          <w:p>
            <w:pPr>
              <w:spacing w:after="20" w:before="20" w:line="288" w:lineRule="auto"/>
            </w:pPr>
            <w:r>
              <w:rPr>
                <w:rFonts w:eastAsia="等线"/>
                <w:b w:val="0"/>
                <w:sz w:val="19"/>
              </w:rPr>
              <w:t>Windows 10 已终止支持；Apps 安全更新至 2028-10-10</w:t>
            </w:r>
          </w:p>
        </w:tc>
        <w:tc>
          <w:tcPr>
            <w:tcW w:type="dxa" w:w="3137"/>
          </w:tcPr>
          <w:p>
            <w:pPr>
              <w:spacing w:after="20" w:before="20" w:line="288" w:lineRule="auto"/>
            </w:pPr>
            <w:r>
              <w:rPr>
                <w:rFonts w:eastAsia="等线"/>
                <w:b w:val="0"/>
                <w:sz w:val="19"/>
              </w:rPr>
              <w:t>影响设备升级计划与合规策略</w:t>
            </w:r>
          </w:p>
        </w:tc>
      </w:tr>
      <w:tr>
        <w:tc>
          <w:tcPr>
            <w:tcW w:type="dxa" w:w="3137"/>
          </w:tcPr>
          <w:p>
            <w:pPr>
              <w:spacing w:after="20" w:before="20" w:line="288" w:lineRule="auto"/>
            </w:pPr>
            <w:r>
              <w:rPr>
                <w:rFonts w:eastAsia="等线"/>
                <w:b w:val="0"/>
                <w:sz w:val="19"/>
              </w:rPr>
              <w:t>经典 Outlook 与新版 Outlook</w:t>
            </w:r>
          </w:p>
        </w:tc>
        <w:tc>
          <w:tcPr>
            <w:tcW w:type="dxa" w:w="3137"/>
          </w:tcPr>
          <w:p>
            <w:pPr>
              <w:spacing w:after="20" w:before="20" w:line="288" w:lineRule="auto"/>
            </w:pPr>
            <w:r>
              <w:rPr>
                <w:rFonts w:eastAsia="等线"/>
                <w:b w:val="0"/>
                <w:sz w:val="19"/>
              </w:rPr>
              <w:t>经典版至少支持到 2029 年；迁移分阶段进行</w:t>
            </w:r>
          </w:p>
        </w:tc>
        <w:tc>
          <w:tcPr>
            <w:tcW w:type="dxa" w:w="3137"/>
          </w:tcPr>
          <w:p>
            <w:pPr>
              <w:spacing w:after="20" w:before="20" w:line="288" w:lineRule="auto"/>
            </w:pPr>
            <w:r>
              <w:rPr>
                <w:rFonts w:eastAsia="等线"/>
                <w:b w:val="0"/>
                <w:sz w:val="19"/>
              </w:rPr>
              <w:t>阶段安排与功能差异会持续更新</w:t>
            </w:r>
          </w:p>
        </w:tc>
      </w:tr>
      <w:tr>
        <w:tc>
          <w:tcPr>
            <w:tcW w:type="dxa" w:w="3137"/>
          </w:tcPr>
          <w:p>
            <w:pPr>
              <w:spacing w:after="20" w:before="20" w:line="288" w:lineRule="auto"/>
            </w:pPr>
            <w:r>
              <w:rPr>
                <w:rFonts w:eastAsia="等线"/>
                <w:b w:val="0"/>
                <w:sz w:val="19"/>
              </w:rPr>
              <w:t>Teams 录制默认过期</w:t>
            </w:r>
          </w:p>
        </w:tc>
        <w:tc>
          <w:tcPr>
            <w:tcW w:type="dxa" w:w="3137"/>
          </w:tcPr>
          <w:p>
            <w:pPr>
              <w:spacing w:after="20" w:before="20" w:line="288" w:lineRule="auto"/>
            </w:pPr>
            <w:r>
              <w:rPr>
                <w:rFonts w:eastAsia="等线"/>
                <w:b w:val="0"/>
                <w:sz w:val="19"/>
              </w:rPr>
              <w:t>默认 120 天（部分许可不同）</w:t>
            </w:r>
          </w:p>
        </w:tc>
        <w:tc>
          <w:tcPr>
            <w:tcW w:type="dxa" w:w="3137"/>
          </w:tcPr>
          <w:p>
            <w:pPr>
              <w:spacing w:after="20" w:before="20" w:line="288" w:lineRule="auto"/>
            </w:pPr>
            <w:r>
              <w:rPr>
                <w:rFonts w:eastAsia="等线"/>
                <w:b w:val="0"/>
                <w:sz w:val="19"/>
              </w:rPr>
              <w:t>默认值与许可差异可能调整</w:t>
            </w:r>
          </w:p>
        </w:tc>
      </w:tr>
      <w:tr>
        <w:tc>
          <w:tcPr>
            <w:tcW w:type="dxa" w:w="3137"/>
          </w:tcPr>
          <w:p>
            <w:pPr>
              <w:spacing w:after="20" w:before="20" w:line="288" w:lineRule="auto"/>
            </w:pPr>
            <w:r>
              <w:rPr>
                <w:rFonts w:eastAsia="等线"/>
                <w:b w:val="0"/>
                <w:sz w:val="19"/>
              </w:rPr>
              <w:t>OneDrive 已删除用户保留</w:t>
            </w:r>
          </w:p>
        </w:tc>
        <w:tc>
          <w:tcPr>
            <w:tcW w:type="dxa" w:w="3137"/>
          </w:tcPr>
          <w:p>
            <w:pPr>
              <w:spacing w:after="20" w:before="20" w:line="288" w:lineRule="auto"/>
            </w:pPr>
            <w:r>
              <w:rPr>
                <w:rFonts w:eastAsia="等线"/>
                <w:b w:val="0"/>
                <w:sz w:val="19"/>
              </w:rPr>
              <w:t>默认 30 天 + 93 天删除状态</w:t>
            </w:r>
          </w:p>
        </w:tc>
        <w:tc>
          <w:tcPr>
            <w:tcW w:type="dxa" w:w="3137"/>
          </w:tcPr>
          <w:p>
            <w:pPr>
              <w:spacing w:after="20" w:before="20" w:line="288" w:lineRule="auto"/>
            </w:pPr>
            <w:r>
              <w:rPr>
                <w:rFonts w:eastAsia="等线"/>
                <w:b w:val="0"/>
                <w:sz w:val="19"/>
              </w:rPr>
              <w:t>需按企业实际设置确认</w:t>
            </w:r>
          </w:p>
        </w:tc>
      </w:tr>
      <w:tr>
        <w:tc>
          <w:tcPr>
            <w:tcW w:type="dxa" w:w="3137"/>
          </w:tcPr>
          <w:p>
            <w:pPr>
              <w:spacing w:after="20" w:before="20" w:line="288" w:lineRule="auto"/>
            </w:pPr>
            <w:r>
              <w:rPr>
                <w:rFonts w:eastAsia="等线"/>
                <w:b w:val="0"/>
                <w:sz w:val="19"/>
              </w:rPr>
              <w:t>各类容量与文件限制</w:t>
            </w:r>
          </w:p>
        </w:tc>
        <w:tc>
          <w:tcPr>
            <w:tcW w:type="dxa" w:w="3137"/>
          </w:tcPr>
          <w:p>
            <w:pPr>
              <w:spacing w:after="20" w:before="20" w:line="288" w:lineRule="auto"/>
            </w:pPr>
            <w:r>
              <w:rPr>
                <w:rFonts w:eastAsia="等线"/>
                <w:b w:val="0"/>
                <w:sz w:val="19"/>
              </w:rPr>
              <w:t>以官方限制页为准</w:t>
            </w:r>
          </w:p>
        </w:tc>
        <w:tc>
          <w:tcPr>
            <w:tcW w:type="dxa" w:w="3137"/>
          </w:tcPr>
          <w:p>
            <w:pPr>
              <w:spacing w:after="20" w:before="20" w:line="288" w:lineRule="auto"/>
            </w:pPr>
            <w:r>
              <w:rPr>
                <w:rFonts w:eastAsia="等线"/>
                <w:b w:val="0"/>
                <w:sz w:val="19"/>
              </w:rPr>
              <w:t>数值会随服务更新调整</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val="0"/>
                <w:sz w:val="21"/>
              </w:rPr>
              <w:t>Content was rephrased for compliance with licensing restrictions. 本篇对官方资料进行了中文归纳，没有替代微软产品条款、服务说明、合同或企业自身的法律与合规评审。本文档中的路径、账号、域名和人员信息均为虚构示例。</w:t>
            </w:r>
          </w:p>
        </w:tc>
      </w:tr>
    </w:tbl>
    <w:p>
      <w:pPr>
        <w:spacing w:after="40"/>
      </w:pPr>
    </w:p>
    <w:p>
      <w:r>
        <w:br w:type="page"/>
      </w:r>
    </w:p>
    <w:p>
      <w:pPr>
        <w:pStyle w:val="Heading1"/>
        <w:spacing w:before="280" w:after="120"/>
      </w:pPr>
      <w:r>
        <w:rPr>
          <w:rFonts w:eastAsia="微软雅黑"/>
          <w:b/>
          <w:color w:val="1F3864"/>
          <w:sz w:val="40"/>
        </w:rPr>
        <w:t>第5篇  安全、合规与设备管理</w:t>
      </w:r>
    </w:p>
    <w:p>
      <w:pPr>
        <w:pStyle w:val="Heading2"/>
        <w:spacing w:before="280" w:after="120"/>
      </w:pPr>
      <w:r>
        <w:rPr>
          <w:rFonts w:eastAsia="微软雅黑"/>
          <w:b/>
          <w:color w:val="1F3864"/>
          <w:sz w:val="32"/>
        </w:rPr>
        <w:t>第1节 安全基线与账号保护</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第5篇 安全、合规与设备管理。</w:t>
            </w:r>
          </w:p>
          <w:p>
            <w:pPr>
              <w:spacing w:after="40" w:before="0" w:line="324" w:lineRule="auto"/>
            </w:pPr>
            <w:r>
              <w:rPr>
                <w:rFonts w:eastAsia="等线"/>
                <w:b/>
                <w:sz w:val="21"/>
              </w:rPr>
              <w:t>本节小节：</w:t>
            </w:r>
            <w:r>
              <w:rPr>
                <w:rFonts w:eastAsia="等线"/>
                <w:b w:val="0"/>
                <w:sz w:val="21"/>
              </w:rPr>
              <w:t xml:space="preserve"> 5.1 ～ 5.14。</w:t>
            </w:r>
          </w:p>
          <w:p>
            <w:pPr>
              <w:spacing w:after="40" w:before="0" w:line="324" w:lineRule="auto"/>
            </w:pPr>
            <w:r>
              <w:rPr>
                <w:rFonts w:eastAsia="等线"/>
                <w:b/>
                <w:sz w:val="21"/>
              </w:rPr>
              <w:t>本节性质：</w:t>
            </w:r>
            <w:r>
              <w:rPr>
                <w:rFonts w:eastAsia="等线"/>
                <w:b w:val="0"/>
                <w:sz w:val="21"/>
              </w:rPr>
              <w:t xml:space="preserve"> 安全落地。</w:t>
            </w:r>
            <w:r>
              <w:rPr>
                <w:rFonts w:eastAsia="等线"/>
                <w:b/>
                <w:sz w:val="21"/>
              </w:rPr>
              <w:t>把第1篇 1.24 确定的"最低安全基线"正式变成已配置、已验证的状态。</w:t>
            </w:r>
          </w:p>
          <w:p>
            <w:pPr>
              <w:spacing w:after="40" w:before="0" w:line="324" w:lineRule="auto"/>
            </w:pPr>
            <w:r>
              <w:rPr>
                <w:rFonts w:eastAsia="等线"/>
                <w:b/>
                <w:sz w:val="21"/>
              </w:rPr>
              <w:t>前置条件：</w:t>
            </w:r>
            <w:r>
              <w:rPr>
                <w:rFonts w:eastAsia="等线"/>
                <w:b w:val="0"/>
                <w:sz w:val="21"/>
              </w:rPr>
              <w:t xml:space="preserve"> 已完成第2～4篇（身份、邮件、终端与协作均已上线）。</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返回第5篇目录</w:t>
            </w:r>
            <w:r>
              <w:rPr>
                <w:rFonts w:eastAsia="等线"/>
                <w:b w:val="0"/>
                <w:sz w:val="21"/>
              </w:rPr>
              <w:t>｜下一节：</w:t>
            </w:r>
            <w:r>
              <w:rPr>
                <w:rFonts w:eastAsia="等线"/>
                <w:b w:val="0"/>
                <w:sz w:val="21"/>
              </w:rPr>
              <w:t>日志、审计与告警</w:t>
            </w:r>
          </w:p>
        </w:tc>
      </w:tr>
    </w:tbl>
    <w:p>
      <w:pPr>
        <w:spacing w:after="40"/>
      </w:pPr>
    </w:p>
    <w:p>
      <w:pPr>
        <w:pStyle w:val="Heading3"/>
        <w:spacing w:before="200" w:after="120"/>
      </w:pPr>
      <w:r>
        <w:rPr>
          <w:rFonts w:eastAsia="微软雅黑"/>
          <w:b/>
          <w:color w:val="2E5496"/>
          <w:sz w:val="27"/>
        </w:rPr>
        <w:t>5.1 本篇在整个项目中的位置</w:t>
      </w:r>
    </w:p>
    <w:p>
      <w:pPr>
        <w:spacing w:after="80" w:before="0" w:line="336" w:lineRule="auto"/>
      </w:pPr>
      <w:r>
        <w:rPr>
          <w:rFonts w:eastAsia="等线"/>
          <w:b w:val="0"/>
          <w:sz w:val="21"/>
        </w:rPr>
        <w:t>前四篇让企业"能用起来"，第5篇让企业"用得安全、可审计、可恢复"。</w:t>
      </w:r>
    </w:p>
    <w:p>
      <w:pPr>
        <w:spacing w:before="120" w:after="160"/>
        <w:jc w:val="center"/>
      </w:pPr>
      <w:r>
        <w:drawing>
          <wp:inline xmlns:a="http://schemas.openxmlformats.org/drawingml/2006/main" xmlns:pic="http://schemas.openxmlformats.org/drawingml/2006/picture">
            <wp:extent cx="1914525" cy="6534150"/>
            <wp:docPr id="64" name="Picture 64"/>
            <wp:cNvGraphicFramePr>
              <a:graphicFrameLocks noChangeAspect="1"/>
            </wp:cNvGraphicFramePr>
            <a:graphic>
              <a:graphicData uri="http://schemas.openxmlformats.org/drawingml/2006/picture">
                <pic:pic>
                  <pic:nvPicPr>
                    <pic:cNvPr id="0" name="d4dbb9184a8adbda.png"/>
                    <pic:cNvPicPr/>
                  </pic:nvPicPr>
                  <pic:blipFill>
                    <a:blip r:embed="rId148"/>
                    <a:stretch>
                      <a:fillRect/>
                    </a:stretch>
                  </pic:blipFill>
                  <pic:spPr>
                    <a:xfrm>
                      <a:off x="0" y="0"/>
                      <a:ext cx="1914525" cy="6534150"/>
                    </a:xfrm>
                    <a:prstGeom prst="rect"/>
                  </pic:spPr>
                </pic:pic>
              </a:graphicData>
            </a:graphic>
          </wp:inline>
        </w:drawing>
      </w:r>
    </w:p>
    <w:p>
      <w:pPr>
        <w:pStyle w:val="Heading4"/>
        <w:spacing w:before="200" w:after="120"/>
      </w:pPr>
      <w:r>
        <w:rPr>
          <w:rFonts w:eastAsia="微软雅黑"/>
          <w:b/>
          <w:color w:val="2E5496"/>
          <w:sz w:val="24"/>
        </w:rPr>
        <w:t>5.1.1 本篇与前面各篇的关系</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前面已做</w:t>
            </w:r>
          </w:p>
        </w:tc>
        <w:tc>
          <w:tcPr>
            <w:tcW w:type="dxa" w:w="4705"/>
            <w:shd w:val="clear" w:fill="DEEAF6"/>
          </w:tcPr>
          <w:p>
            <w:pPr>
              <w:spacing w:after="20" w:before="20"/>
            </w:pPr>
            <w:r>
              <w:rPr>
                <w:rFonts w:eastAsia="等线"/>
                <w:b/>
                <w:sz w:val="19"/>
              </w:rPr>
              <w:t>本篇要做</w:t>
            </w:r>
          </w:p>
        </w:tc>
      </w:tr>
      <w:tr>
        <w:tc>
          <w:tcPr>
            <w:tcW w:type="dxa" w:w="4705"/>
          </w:tcPr>
          <w:p>
            <w:pPr>
              <w:spacing w:after="20" w:before="20" w:line="288" w:lineRule="auto"/>
            </w:pPr>
            <w:r>
              <w:rPr>
                <w:rFonts w:eastAsia="等线"/>
                <w:b w:val="0"/>
                <w:sz w:val="19"/>
              </w:rPr>
              <w:t>第2篇：MFA、条件访问、紧急账号</w:t>
            </w:r>
          </w:p>
        </w:tc>
        <w:tc>
          <w:tcPr>
            <w:tcW w:type="dxa" w:w="4705"/>
          </w:tcPr>
          <w:p>
            <w:pPr>
              <w:spacing w:after="20" w:before="20" w:line="288" w:lineRule="auto"/>
            </w:pPr>
            <w:r>
              <w:rPr>
                <w:rFonts w:eastAsia="等线"/>
                <w:b w:val="0"/>
                <w:sz w:val="19"/>
              </w:rPr>
              <w:t>复核覆盖率、清理例外、加固管理员</w:t>
            </w:r>
          </w:p>
        </w:tc>
      </w:tr>
      <w:tr>
        <w:tc>
          <w:tcPr>
            <w:tcW w:type="dxa" w:w="4705"/>
          </w:tcPr>
          <w:p>
            <w:pPr>
              <w:spacing w:after="20" w:before="20" w:line="288" w:lineRule="auto"/>
            </w:pPr>
            <w:r>
              <w:rPr>
                <w:rFonts w:eastAsia="等线"/>
                <w:b w:val="0"/>
                <w:sz w:val="19"/>
              </w:rPr>
              <w:t>第3篇：邮件安全策略</w:t>
            </w:r>
          </w:p>
        </w:tc>
        <w:tc>
          <w:tcPr>
            <w:tcW w:type="dxa" w:w="4705"/>
          </w:tcPr>
          <w:p>
            <w:pPr>
              <w:spacing w:after="20" w:before="20" w:line="288" w:lineRule="auto"/>
            </w:pPr>
            <w:r>
              <w:rPr>
                <w:rFonts w:eastAsia="等线"/>
                <w:b w:val="0"/>
                <w:sz w:val="19"/>
              </w:rPr>
              <w:t>补齐审计、保留、DLP</w:t>
            </w:r>
          </w:p>
        </w:tc>
      </w:tr>
      <w:tr>
        <w:tc>
          <w:tcPr>
            <w:tcW w:type="dxa" w:w="4705"/>
          </w:tcPr>
          <w:p>
            <w:pPr>
              <w:spacing w:after="20" w:before="20" w:line="288" w:lineRule="auto"/>
            </w:pPr>
            <w:r>
              <w:rPr>
                <w:rFonts w:eastAsia="等线"/>
                <w:b w:val="0"/>
                <w:sz w:val="19"/>
              </w:rPr>
              <w:t>第4篇：共享治理、恢复演练</w:t>
            </w:r>
          </w:p>
        </w:tc>
        <w:tc>
          <w:tcPr>
            <w:tcW w:type="dxa" w:w="4705"/>
          </w:tcPr>
          <w:p>
            <w:pPr>
              <w:spacing w:after="20" w:before="20" w:line="288" w:lineRule="auto"/>
            </w:pPr>
            <w:r>
              <w:rPr>
                <w:rFonts w:eastAsia="等线"/>
                <w:b w:val="0"/>
                <w:sz w:val="19"/>
              </w:rPr>
              <w:t>落实标签、DLP、备份方案</w:t>
            </w:r>
          </w:p>
        </w:tc>
      </w:tr>
      <w:tr>
        <w:tc>
          <w:tcPr>
            <w:tcW w:type="dxa" w:w="4705"/>
          </w:tcPr>
          <w:p>
            <w:pPr>
              <w:spacing w:after="20" w:before="20" w:line="288" w:lineRule="auto"/>
            </w:pPr>
            <w:r>
              <w:rPr>
                <w:rFonts w:eastAsia="等线"/>
                <w:b w:val="0"/>
                <w:sz w:val="19"/>
              </w:rPr>
              <w:t>各篇的"临时例外"</w:t>
            </w:r>
          </w:p>
        </w:tc>
        <w:tc>
          <w:tcPr>
            <w:tcW w:type="dxa" w:w="4705"/>
          </w:tcPr>
          <w:p>
            <w:pPr>
              <w:spacing w:after="20" w:before="20" w:line="288" w:lineRule="auto"/>
            </w:pPr>
            <w:r>
              <w:rPr>
                <w:rFonts w:eastAsia="等线"/>
                <w:b/>
                <w:sz w:val="19"/>
              </w:rPr>
              <w:t>本篇统一清零</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本篇的一个核心任务是</w:t>
            </w:r>
            <w:r>
              <w:rPr>
                <w:rFonts w:eastAsia="等线"/>
                <w:b/>
                <w:sz w:val="21"/>
              </w:rPr>
              <w:t>收口</w:t>
            </w:r>
            <w:r>
              <w:rPr>
                <w:rFonts w:eastAsia="等线"/>
                <w:b w:val="0"/>
                <w:sz w:val="21"/>
              </w:rPr>
              <w:t>：把前四篇中所有"临时排除""限时例外""待第5篇处理"的项目集中处理掉。项目结束时如果这些还留着，就变成了长期安全债务。</w:t>
            </w:r>
          </w:p>
        </w:tc>
      </w:tr>
    </w:tbl>
    <w:p>
      <w:pPr>
        <w:spacing w:after="40"/>
      </w:pPr>
    </w:p>
    <w:p>
      <w:pPr>
        <w:pStyle w:val="Heading3"/>
        <w:spacing w:before="200" w:after="120"/>
      </w:pPr>
      <w:r>
        <w:rPr>
          <w:rFonts w:eastAsia="微软雅黑"/>
          <w:b/>
          <w:color w:val="2E5496"/>
          <w:sz w:val="27"/>
        </w:rPr>
        <w:t>5.2 本节目标</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有一份</w:t>
      </w:r>
      <w:r>
        <w:rPr>
          <w:rFonts w:eastAsia="等线"/>
          <w:b/>
          <w:sz w:val="21"/>
        </w:rPr>
        <w:t>已验证</w:t>
      </w:r>
      <w:r>
        <w:rPr>
          <w:rFonts w:eastAsia="等线"/>
          <w:b w:val="0"/>
          <w:sz w:val="21"/>
        </w:rPr>
        <w:t>的安全基线检查表（不是"计划做"，而是"已完成并测试"）。</w:t>
      </w:r>
    </w:p>
    <w:p>
      <w:pPr>
        <w:pStyle w:val="ListNumber"/>
        <w:spacing w:after="40" w:line="324" w:lineRule="auto"/>
      </w:pPr>
      <w:r>
        <w:rPr>
          <w:rFonts w:eastAsia="等线"/>
          <w:b w:val="0"/>
          <w:sz w:val="21"/>
        </w:rPr>
        <w:t>管理员账号、旧式认证、外部转发、第三方应用授权已加固。</w:t>
      </w:r>
    </w:p>
    <w:p>
      <w:pPr>
        <w:pStyle w:val="ListNumber"/>
        <w:spacing w:after="40" w:line="324" w:lineRule="auto"/>
      </w:pPr>
      <w:r>
        <w:rPr>
          <w:rFonts w:eastAsia="等线"/>
          <w:b w:val="0"/>
          <w:sz w:val="21"/>
        </w:rPr>
        <w:t>安全告警联系人已配置并验证有人接收。</w:t>
      </w:r>
    </w:p>
    <w:p>
      <w:pPr>
        <w:pStyle w:val="ListNumber"/>
        <w:spacing w:after="40" w:line="324" w:lineRule="auto"/>
      </w:pPr>
      <w:r>
        <w:rPr>
          <w:rFonts w:eastAsia="等线"/>
          <w:b w:val="0"/>
          <w:sz w:val="21"/>
        </w:rPr>
        <w:t>正确理解安全评分的作用与局限。</w:t>
      </w:r>
    </w:p>
    <w:p>
      <w:pPr>
        <w:pStyle w:val="Heading3"/>
        <w:spacing w:before="200" w:after="120"/>
      </w:pPr>
      <w:r>
        <w:rPr>
          <w:rFonts w:eastAsia="微软雅黑"/>
          <w:b/>
          <w:color w:val="2E5496"/>
          <w:sz w:val="27"/>
        </w:rPr>
        <w:t>5.3 企业面临的真实风险（按发生频率排序）</w:t>
      </w:r>
    </w:p>
    <w:p>
      <w:pPr>
        <w:spacing w:after="80" w:before="0" w:line="336" w:lineRule="auto"/>
      </w:pPr>
      <w:r>
        <w:rPr>
          <w:rFonts w:eastAsia="等线"/>
          <w:b w:val="0"/>
          <w:sz w:val="21"/>
        </w:rPr>
        <w:t>不要按"技术炫酷程度"排优先级，要按</w:t>
      </w:r>
      <w:r>
        <w:rPr>
          <w:rFonts w:eastAsia="等线"/>
          <w:b/>
          <w:sz w:val="21"/>
        </w:rPr>
        <w:t>实际发生频率和损失</w:t>
      </w:r>
      <w:r>
        <w:rPr>
          <w:rFonts w:eastAsia="等线"/>
          <w:b w:val="0"/>
          <w:sz w:val="21"/>
        </w:rPr>
        <w:t>排。</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排序</w:t>
            </w:r>
          </w:p>
        </w:tc>
        <w:tc>
          <w:tcPr>
            <w:tcW w:type="dxa" w:w="1882"/>
            <w:shd w:val="clear" w:fill="DEEAF6"/>
          </w:tcPr>
          <w:p>
            <w:pPr>
              <w:spacing w:after="20" w:before="20"/>
            </w:pPr>
            <w:r>
              <w:rPr>
                <w:rFonts w:eastAsia="等线"/>
                <w:b/>
                <w:sz w:val="19"/>
              </w:rPr>
              <w:t>风险</w:t>
            </w:r>
          </w:p>
        </w:tc>
        <w:tc>
          <w:tcPr>
            <w:tcW w:type="dxa" w:w="1882"/>
            <w:shd w:val="clear" w:fill="DEEAF6"/>
          </w:tcPr>
          <w:p>
            <w:pPr>
              <w:spacing w:after="20" w:before="20"/>
            </w:pPr>
            <w:r>
              <w:rPr>
                <w:rFonts w:eastAsia="等线"/>
                <w:b/>
                <w:sz w:val="19"/>
              </w:rPr>
              <w:t>典型入口</w:t>
            </w:r>
          </w:p>
        </w:tc>
        <w:tc>
          <w:tcPr>
            <w:tcW w:type="dxa" w:w="1882"/>
            <w:shd w:val="clear" w:fill="DEEAF6"/>
          </w:tcPr>
          <w:p>
            <w:pPr>
              <w:spacing w:after="20" w:before="20"/>
            </w:pPr>
            <w:r>
              <w:rPr>
                <w:rFonts w:eastAsia="等线"/>
                <w:b/>
                <w:sz w:val="19"/>
              </w:rPr>
              <w:t>主要防线</w:t>
            </w:r>
          </w:p>
        </w:tc>
        <w:tc>
          <w:tcPr>
            <w:tcW w:type="dxa" w:w="1882"/>
            <w:shd w:val="clear" w:fill="DEEAF6"/>
          </w:tcPr>
          <w:p>
            <w:pPr>
              <w:spacing w:after="20" w:before="20"/>
            </w:pPr>
            <w:r>
              <w:rPr>
                <w:rFonts w:eastAsia="等线"/>
                <w:b/>
                <w:sz w:val="19"/>
              </w:rPr>
              <w:t>所在篇章</w:t>
            </w:r>
          </w:p>
        </w:tc>
      </w:tr>
      <w:tr>
        <w:tc>
          <w:tcPr>
            <w:tcW w:type="dxa" w:w="1882"/>
          </w:tcPr>
          <w:p>
            <w:pPr>
              <w:spacing w:after="20" w:before="20" w:line="288" w:lineRule="auto"/>
            </w:pPr>
            <w:r>
              <w:rPr>
                <w:rFonts w:eastAsia="等线"/>
                <w:b w:val="0"/>
                <w:sz w:val="19"/>
              </w:rPr>
              <w:t>1</w:t>
            </w:r>
          </w:p>
        </w:tc>
        <w:tc>
          <w:tcPr>
            <w:tcW w:type="dxa" w:w="1882"/>
          </w:tcPr>
          <w:p>
            <w:pPr>
              <w:spacing w:after="20" w:before="20" w:line="288" w:lineRule="auto"/>
            </w:pPr>
            <w:r>
              <w:rPr>
                <w:rFonts w:eastAsia="等线"/>
                <w:b/>
                <w:sz w:val="19"/>
              </w:rPr>
              <w:t>商业邮件欺诈（BEC）骗汇款</w:t>
            </w:r>
          </w:p>
        </w:tc>
        <w:tc>
          <w:tcPr>
            <w:tcW w:type="dxa" w:w="1882"/>
          </w:tcPr>
          <w:p>
            <w:pPr>
              <w:spacing w:after="20" w:before="20" w:line="288" w:lineRule="auto"/>
            </w:pPr>
            <w:r>
              <w:rPr>
                <w:rFonts w:eastAsia="等线"/>
                <w:b w:val="0"/>
                <w:sz w:val="19"/>
              </w:rPr>
              <w:t>钓鱼邮件冒充高管或供应商</w:t>
            </w:r>
          </w:p>
        </w:tc>
        <w:tc>
          <w:tcPr>
            <w:tcW w:type="dxa" w:w="1882"/>
          </w:tcPr>
          <w:p>
            <w:pPr>
              <w:spacing w:after="20" w:before="20" w:line="288" w:lineRule="auto"/>
            </w:pPr>
            <w:r>
              <w:rPr>
                <w:rFonts w:eastAsia="等线"/>
                <w:b w:val="0"/>
                <w:sz w:val="19"/>
              </w:rPr>
              <w:t xml:space="preserve">冒充防护 + </w:t>
            </w:r>
            <w:r>
              <w:rPr>
                <w:rFonts w:eastAsia="等线"/>
                <w:b/>
                <w:sz w:val="19"/>
              </w:rPr>
              <w:t>电话回拨双人复核</w:t>
            </w:r>
          </w:p>
        </w:tc>
        <w:tc>
          <w:tcPr>
            <w:tcW w:type="dxa" w:w="1882"/>
          </w:tcPr>
          <w:p>
            <w:pPr>
              <w:spacing w:after="20" w:before="20" w:line="288" w:lineRule="auto"/>
            </w:pPr>
            <w:r>
              <w:rPr>
                <w:rFonts w:eastAsia="等线"/>
                <w:b w:val="0"/>
                <w:sz w:val="19"/>
              </w:rPr>
              <w:t>第3篇 3.26、3.34</w:t>
            </w:r>
          </w:p>
        </w:tc>
      </w:tr>
      <w:tr>
        <w:tc>
          <w:tcPr>
            <w:tcW w:type="dxa" w:w="1882"/>
          </w:tcPr>
          <w:p>
            <w:pPr>
              <w:spacing w:after="20" w:before="20" w:line="288" w:lineRule="auto"/>
            </w:pPr>
            <w:r>
              <w:rPr>
                <w:rFonts w:eastAsia="等线"/>
                <w:b w:val="0"/>
                <w:sz w:val="19"/>
              </w:rPr>
              <w:t>2</w:t>
            </w:r>
          </w:p>
        </w:tc>
        <w:tc>
          <w:tcPr>
            <w:tcW w:type="dxa" w:w="1882"/>
          </w:tcPr>
          <w:p>
            <w:pPr>
              <w:spacing w:after="20" w:before="20" w:line="288" w:lineRule="auto"/>
            </w:pPr>
            <w:r>
              <w:rPr>
                <w:rFonts w:eastAsia="等线"/>
                <w:b/>
                <w:sz w:val="19"/>
              </w:rPr>
              <w:t>账号被钓</w:t>
            </w:r>
          </w:p>
        </w:tc>
        <w:tc>
          <w:tcPr>
            <w:tcW w:type="dxa" w:w="1882"/>
          </w:tcPr>
          <w:p>
            <w:pPr>
              <w:spacing w:after="20" w:before="20" w:line="288" w:lineRule="auto"/>
            </w:pPr>
            <w:r>
              <w:rPr>
                <w:rFonts w:eastAsia="等线"/>
                <w:b w:val="0"/>
                <w:sz w:val="19"/>
              </w:rPr>
              <w:t>中间人钓鱼页面</w:t>
            </w:r>
          </w:p>
        </w:tc>
        <w:tc>
          <w:tcPr>
            <w:tcW w:type="dxa" w:w="1882"/>
          </w:tcPr>
          <w:p>
            <w:pPr>
              <w:spacing w:after="20" w:before="20" w:line="288" w:lineRule="auto"/>
            </w:pPr>
            <w:r>
              <w:rPr>
                <w:rFonts w:eastAsia="等线"/>
                <w:b/>
                <w:sz w:val="19"/>
              </w:rPr>
              <w:t>防钓鱼 MFA</w:t>
            </w:r>
            <w:r>
              <w:rPr>
                <w:rFonts w:eastAsia="等线"/>
                <w:b w:val="0"/>
                <w:sz w:val="19"/>
              </w:rPr>
              <w:t>（passkey）</w:t>
            </w:r>
          </w:p>
        </w:tc>
        <w:tc>
          <w:tcPr>
            <w:tcW w:type="dxa" w:w="1882"/>
          </w:tcPr>
          <w:p>
            <w:pPr>
              <w:spacing w:after="20" w:before="20" w:line="288" w:lineRule="auto"/>
            </w:pPr>
            <w:r>
              <w:rPr>
                <w:rFonts w:eastAsia="等线"/>
                <w:b w:val="0"/>
                <w:sz w:val="19"/>
              </w:rPr>
              <w:t>第2篇 2.77</w:t>
            </w:r>
          </w:p>
        </w:tc>
      </w:tr>
      <w:tr>
        <w:tc>
          <w:tcPr>
            <w:tcW w:type="dxa" w:w="1882"/>
          </w:tcPr>
          <w:p>
            <w:pPr>
              <w:spacing w:after="20" w:before="20" w:line="288" w:lineRule="auto"/>
            </w:pPr>
            <w:r>
              <w:rPr>
                <w:rFonts w:eastAsia="等线"/>
                <w:b w:val="0"/>
                <w:sz w:val="19"/>
              </w:rPr>
              <w:t>3</w:t>
            </w:r>
          </w:p>
        </w:tc>
        <w:tc>
          <w:tcPr>
            <w:tcW w:type="dxa" w:w="1882"/>
          </w:tcPr>
          <w:p>
            <w:pPr>
              <w:spacing w:after="20" w:before="20" w:line="288" w:lineRule="auto"/>
            </w:pPr>
            <w:r>
              <w:rPr>
                <w:rFonts w:eastAsia="等线"/>
                <w:b/>
                <w:sz w:val="19"/>
              </w:rPr>
              <w:t>勒索软件</w:t>
            </w:r>
          </w:p>
        </w:tc>
        <w:tc>
          <w:tcPr>
            <w:tcW w:type="dxa" w:w="1882"/>
          </w:tcPr>
          <w:p>
            <w:pPr>
              <w:spacing w:after="20" w:before="20" w:line="288" w:lineRule="auto"/>
            </w:pPr>
            <w:r>
              <w:rPr>
                <w:rFonts w:eastAsia="等线"/>
                <w:b w:val="0"/>
                <w:sz w:val="19"/>
              </w:rPr>
              <w:t>邮件附件宏、终端漏洞</w:t>
            </w:r>
          </w:p>
        </w:tc>
        <w:tc>
          <w:tcPr>
            <w:tcW w:type="dxa" w:w="1882"/>
          </w:tcPr>
          <w:p>
            <w:pPr>
              <w:spacing w:after="20" w:before="20" w:line="288" w:lineRule="auto"/>
            </w:pPr>
            <w:r>
              <w:rPr>
                <w:rFonts w:eastAsia="等线"/>
                <w:b w:val="0"/>
                <w:sz w:val="19"/>
              </w:rPr>
              <w:t xml:space="preserve">宏管控 + 补丁 + </w:t>
            </w:r>
            <w:r>
              <w:rPr>
                <w:rFonts w:eastAsia="等线"/>
                <w:b/>
                <w:sz w:val="19"/>
              </w:rPr>
              <w:t>可恢复能力</w:t>
            </w:r>
          </w:p>
        </w:tc>
        <w:tc>
          <w:tcPr>
            <w:tcW w:type="dxa" w:w="1882"/>
          </w:tcPr>
          <w:p>
            <w:pPr>
              <w:spacing w:after="20" w:before="20" w:line="288" w:lineRule="auto"/>
            </w:pPr>
            <w:r>
              <w:rPr>
                <w:rFonts w:eastAsia="等线"/>
                <w:b w:val="0"/>
                <w:sz w:val="19"/>
              </w:rPr>
              <w:t>第4篇 4.37、本篇第5节</w:t>
            </w:r>
          </w:p>
        </w:tc>
      </w:tr>
      <w:tr>
        <w:tc>
          <w:tcPr>
            <w:tcW w:type="dxa" w:w="1882"/>
          </w:tcPr>
          <w:p>
            <w:pPr>
              <w:spacing w:after="20" w:before="20" w:line="288" w:lineRule="auto"/>
            </w:pPr>
            <w:r>
              <w:rPr>
                <w:rFonts w:eastAsia="等线"/>
                <w:b w:val="0"/>
                <w:sz w:val="19"/>
              </w:rPr>
              <w:t>4</w:t>
            </w:r>
          </w:p>
        </w:tc>
        <w:tc>
          <w:tcPr>
            <w:tcW w:type="dxa" w:w="1882"/>
          </w:tcPr>
          <w:p>
            <w:pPr>
              <w:spacing w:after="20" w:before="20" w:line="288" w:lineRule="auto"/>
            </w:pPr>
            <w:r>
              <w:rPr>
                <w:rFonts w:eastAsia="等线"/>
                <w:b w:val="0"/>
                <w:sz w:val="19"/>
              </w:rPr>
              <w:t>数据被带走</w:t>
            </w:r>
          </w:p>
        </w:tc>
        <w:tc>
          <w:tcPr>
            <w:tcW w:type="dxa" w:w="1882"/>
          </w:tcPr>
          <w:p>
            <w:pPr>
              <w:spacing w:after="20" w:before="20" w:line="288" w:lineRule="auto"/>
            </w:pPr>
            <w:r>
              <w:rPr>
                <w:rFonts w:eastAsia="等线"/>
                <w:b w:val="0"/>
                <w:sz w:val="19"/>
              </w:rPr>
              <w:t>外部共享链接、自动转发、个人网盘</w:t>
            </w:r>
          </w:p>
        </w:tc>
        <w:tc>
          <w:tcPr>
            <w:tcW w:type="dxa" w:w="1882"/>
          </w:tcPr>
          <w:p>
            <w:pPr>
              <w:spacing w:after="20" w:before="20" w:line="288" w:lineRule="auto"/>
            </w:pPr>
            <w:r>
              <w:rPr>
                <w:rFonts w:eastAsia="等线"/>
                <w:b w:val="0"/>
                <w:sz w:val="19"/>
              </w:rPr>
              <w:t>共享治理 + 转发限制 + DLP</w:t>
            </w:r>
          </w:p>
        </w:tc>
        <w:tc>
          <w:tcPr>
            <w:tcW w:type="dxa" w:w="1882"/>
          </w:tcPr>
          <w:p>
            <w:pPr>
              <w:spacing w:after="20" w:before="20" w:line="288" w:lineRule="auto"/>
            </w:pPr>
            <w:r>
              <w:rPr>
                <w:rFonts w:eastAsia="等线"/>
                <w:b w:val="0"/>
                <w:sz w:val="19"/>
              </w:rPr>
              <w:t>第4篇 4.97、第3篇 3.23、本节</w:t>
            </w:r>
          </w:p>
        </w:tc>
      </w:tr>
      <w:tr>
        <w:tc>
          <w:tcPr>
            <w:tcW w:type="dxa" w:w="1882"/>
          </w:tcPr>
          <w:p>
            <w:pPr>
              <w:spacing w:after="20" w:before="20" w:line="288" w:lineRule="auto"/>
            </w:pPr>
            <w:r>
              <w:rPr>
                <w:rFonts w:eastAsia="等线"/>
                <w:b w:val="0"/>
                <w:sz w:val="19"/>
              </w:rPr>
              <w:t>5</w:t>
            </w:r>
          </w:p>
        </w:tc>
        <w:tc>
          <w:tcPr>
            <w:tcW w:type="dxa" w:w="1882"/>
          </w:tcPr>
          <w:p>
            <w:pPr>
              <w:spacing w:after="20" w:before="20" w:line="288" w:lineRule="auto"/>
            </w:pPr>
            <w:r>
              <w:rPr>
                <w:rFonts w:eastAsia="等线"/>
                <w:b w:val="0"/>
                <w:sz w:val="19"/>
              </w:rPr>
              <w:t>第三方应用滥用授权</w:t>
            </w:r>
          </w:p>
        </w:tc>
        <w:tc>
          <w:tcPr>
            <w:tcW w:type="dxa" w:w="1882"/>
          </w:tcPr>
          <w:p>
            <w:pPr>
              <w:spacing w:after="20" w:before="20" w:line="288" w:lineRule="auto"/>
            </w:pPr>
            <w:r>
              <w:rPr>
                <w:rFonts w:eastAsia="等线"/>
                <w:b w:val="0"/>
                <w:sz w:val="19"/>
              </w:rPr>
              <w:t>同意钓鱼</w:t>
            </w:r>
          </w:p>
        </w:tc>
        <w:tc>
          <w:tcPr>
            <w:tcW w:type="dxa" w:w="1882"/>
          </w:tcPr>
          <w:p>
            <w:pPr>
              <w:spacing w:after="20" w:before="20" w:line="288" w:lineRule="auto"/>
            </w:pPr>
            <w:r>
              <w:rPr>
                <w:rFonts w:eastAsia="等线"/>
                <w:b w:val="0"/>
                <w:sz w:val="19"/>
              </w:rPr>
              <w:t>应用授权控制</w:t>
            </w:r>
          </w:p>
        </w:tc>
        <w:tc>
          <w:tcPr>
            <w:tcW w:type="dxa" w:w="1882"/>
          </w:tcPr>
          <w:p>
            <w:pPr>
              <w:spacing w:after="20" w:before="20" w:line="288" w:lineRule="auto"/>
            </w:pPr>
            <w:r>
              <w:rPr>
                <w:rFonts w:eastAsia="等线"/>
                <w:b w:val="0"/>
                <w:sz w:val="19"/>
              </w:rPr>
              <w:t>本节 5.9</w:t>
            </w:r>
          </w:p>
        </w:tc>
      </w:tr>
      <w:tr>
        <w:tc>
          <w:tcPr>
            <w:tcW w:type="dxa" w:w="1882"/>
          </w:tcPr>
          <w:p>
            <w:pPr>
              <w:spacing w:after="20" w:before="20" w:line="288" w:lineRule="auto"/>
            </w:pPr>
            <w:r>
              <w:rPr>
                <w:rFonts w:eastAsia="等线"/>
                <w:b w:val="0"/>
                <w:sz w:val="19"/>
              </w:rPr>
              <w:t>6</w:t>
            </w:r>
          </w:p>
        </w:tc>
        <w:tc>
          <w:tcPr>
            <w:tcW w:type="dxa" w:w="1882"/>
          </w:tcPr>
          <w:p>
            <w:pPr>
              <w:spacing w:after="20" w:before="20" w:line="288" w:lineRule="auto"/>
            </w:pPr>
            <w:r>
              <w:rPr>
                <w:rFonts w:eastAsia="等线"/>
                <w:b w:val="0"/>
                <w:sz w:val="19"/>
              </w:rPr>
              <w:t>离职员工仍能访问</w:t>
            </w:r>
          </w:p>
        </w:tc>
        <w:tc>
          <w:tcPr>
            <w:tcW w:type="dxa" w:w="1882"/>
          </w:tcPr>
          <w:p>
            <w:pPr>
              <w:spacing w:after="20" w:before="20" w:line="288" w:lineRule="auto"/>
            </w:pPr>
            <w:r>
              <w:rPr>
                <w:rFonts w:eastAsia="等线"/>
                <w:b w:val="0"/>
                <w:sz w:val="19"/>
              </w:rPr>
              <w:t>流程缺失</w:t>
            </w:r>
          </w:p>
        </w:tc>
        <w:tc>
          <w:tcPr>
            <w:tcW w:type="dxa" w:w="1882"/>
          </w:tcPr>
          <w:p>
            <w:pPr>
              <w:spacing w:after="20" w:before="20" w:line="288" w:lineRule="auto"/>
            </w:pPr>
            <w:r>
              <w:rPr>
                <w:rFonts w:eastAsia="等线"/>
                <w:b w:val="0"/>
                <w:sz w:val="19"/>
              </w:rPr>
              <w:t>入转离流程</w:t>
            </w:r>
          </w:p>
        </w:tc>
        <w:tc>
          <w:tcPr>
            <w:tcW w:type="dxa" w:w="1882"/>
          </w:tcPr>
          <w:p>
            <w:pPr>
              <w:spacing w:after="20" w:before="20" w:line="288" w:lineRule="auto"/>
            </w:pPr>
            <w:r>
              <w:rPr>
                <w:rFonts w:eastAsia="等线"/>
                <w:b w:val="0"/>
                <w:sz w:val="19"/>
              </w:rPr>
              <w:t>第6篇</w:t>
            </w:r>
          </w:p>
        </w:tc>
      </w:tr>
      <w:tr>
        <w:tc>
          <w:tcPr>
            <w:tcW w:type="dxa" w:w="1882"/>
          </w:tcPr>
          <w:p>
            <w:pPr>
              <w:spacing w:after="20" w:before="20" w:line="288" w:lineRule="auto"/>
            </w:pPr>
            <w:r>
              <w:rPr>
                <w:rFonts w:eastAsia="等线"/>
                <w:b w:val="0"/>
                <w:sz w:val="19"/>
              </w:rPr>
              <w:t>7</w:t>
            </w:r>
          </w:p>
        </w:tc>
        <w:tc>
          <w:tcPr>
            <w:tcW w:type="dxa" w:w="1882"/>
          </w:tcPr>
          <w:p>
            <w:pPr>
              <w:spacing w:after="20" w:before="20" w:line="288" w:lineRule="auto"/>
            </w:pPr>
            <w:r>
              <w:rPr>
                <w:rFonts w:eastAsia="等线"/>
                <w:b w:val="0"/>
                <w:sz w:val="19"/>
              </w:rPr>
              <w:t>管理员账号失控</w:t>
            </w:r>
          </w:p>
        </w:tc>
        <w:tc>
          <w:tcPr>
            <w:tcW w:type="dxa" w:w="1882"/>
          </w:tcPr>
          <w:p>
            <w:pPr>
              <w:spacing w:after="20" w:before="20" w:line="288" w:lineRule="auto"/>
            </w:pPr>
            <w:r>
              <w:rPr>
                <w:rFonts w:eastAsia="等线"/>
                <w:b w:val="0"/>
                <w:sz w:val="19"/>
              </w:rPr>
              <w:t>权限过大、无审计</w:t>
            </w:r>
          </w:p>
        </w:tc>
        <w:tc>
          <w:tcPr>
            <w:tcW w:type="dxa" w:w="1882"/>
          </w:tcPr>
          <w:p>
            <w:pPr>
              <w:spacing w:after="20" w:before="20" w:line="288" w:lineRule="auto"/>
            </w:pPr>
            <w:r>
              <w:rPr>
                <w:rFonts w:eastAsia="等线"/>
                <w:b w:val="0"/>
                <w:sz w:val="19"/>
              </w:rPr>
              <w:t>最小权限 + 紧急账号 + 审计</w:t>
            </w:r>
          </w:p>
        </w:tc>
        <w:tc>
          <w:tcPr>
            <w:tcW w:type="dxa" w:w="1882"/>
          </w:tcPr>
          <w:p>
            <w:pPr>
              <w:spacing w:after="20" w:before="20" w:line="288" w:lineRule="auto"/>
            </w:pPr>
            <w:r>
              <w:rPr>
                <w:rFonts w:eastAsia="等线"/>
                <w:b w:val="0"/>
                <w:sz w:val="19"/>
              </w:rPr>
              <w:t>第2篇、本节</w:t>
            </w:r>
          </w:p>
        </w:tc>
      </w:tr>
      <w:tr>
        <w:tc>
          <w:tcPr>
            <w:tcW w:type="dxa" w:w="1882"/>
          </w:tcPr>
          <w:p>
            <w:pPr>
              <w:spacing w:after="20" w:before="20" w:line="288" w:lineRule="auto"/>
            </w:pPr>
            <w:r>
              <w:rPr>
                <w:rFonts w:eastAsia="等线"/>
                <w:b w:val="0"/>
                <w:sz w:val="19"/>
              </w:rPr>
              <w:t>8</w:t>
            </w:r>
          </w:p>
        </w:tc>
        <w:tc>
          <w:tcPr>
            <w:tcW w:type="dxa" w:w="1882"/>
          </w:tcPr>
          <w:p>
            <w:pPr>
              <w:spacing w:after="20" w:before="20" w:line="288" w:lineRule="auto"/>
            </w:pPr>
            <w:r>
              <w:rPr>
                <w:rFonts w:eastAsia="等线"/>
                <w:b w:val="0"/>
                <w:sz w:val="19"/>
              </w:rPr>
              <w:t>设备丢失</w:t>
            </w:r>
          </w:p>
        </w:tc>
        <w:tc>
          <w:tcPr>
            <w:tcW w:type="dxa" w:w="1882"/>
          </w:tcPr>
          <w:p>
            <w:pPr>
              <w:spacing w:after="20" w:before="20" w:line="288" w:lineRule="auto"/>
            </w:pPr>
            <w:r>
              <w:rPr>
                <w:rFonts w:eastAsia="等线"/>
                <w:b w:val="0"/>
                <w:sz w:val="19"/>
              </w:rPr>
              <w:t>无设备管理</w:t>
            </w:r>
          </w:p>
        </w:tc>
        <w:tc>
          <w:tcPr>
            <w:tcW w:type="dxa" w:w="1882"/>
          </w:tcPr>
          <w:p>
            <w:pPr>
              <w:spacing w:after="20" w:before="20" w:line="288" w:lineRule="auto"/>
            </w:pPr>
            <w:r>
              <w:rPr>
                <w:rFonts w:eastAsia="等线"/>
                <w:b w:val="0"/>
                <w:sz w:val="19"/>
              </w:rPr>
              <w:t>应用保护或设备管理</w:t>
            </w:r>
          </w:p>
        </w:tc>
        <w:tc>
          <w:tcPr>
            <w:tcW w:type="dxa" w:w="1882"/>
          </w:tcPr>
          <w:p>
            <w:pPr>
              <w:spacing w:after="20" w:before="20" w:line="288" w:lineRule="auto"/>
            </w:pPr>
            <w:r>
              <w:rPr>
                <w:rFonts w:eastAsia="等线"/>
                <w:b w:val="0"/>
                <w:sz w:val="19"/>
              </w:rPr>
              <w:t>本篇第4节</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把这张表给管理层看。它能解释"为什么要花钱做这些"，也能避免把预算全花在最炫的功能上而忽略最常发生的风险。</w:t>
            </w:r>
          </w:p>
        </w:tc>
      </w:tr>
    </w:tbl>
    <w:p>
      <w:pPr>
        <w:spacing w:after="40"/>
      </w:pPr>
    </w:p>
    <w:p>
      <w:pPr>
        <w:pStyle w:val="Heading3"/>
        <w:spacing w:before="200" w:after="120"/>
      </w:pPr>
      <w:r>
        <w:rPr>
          <w:rFonts w:eastAsia="微软雅黑"/>
          <w:b/>
          <w:color w:val="2E5496"/>
          <w:sz w:val="27"/>
        </w:rPr>
        <w:t>5.4 最低安全基线（本节的核心清单）</w:t>
      </w:r>
    </w:p>
    <w:p>
      <w:pPr>
        <w:spacing w:after="80" w:before="0" w:line="336" w:lineRule="auto"/>
      </w:pPr>
      <w:r>
        <w:rPr>
          <w:rFonts w:eastAsia="等线"/>
          <w:b w:val="0"/>
          <w:sz w:val="21"/>
        </w:rPr>
        <w:t>下面每一项都要标注</w:t>
      </w:r>
      <w:r>
        <w:rPr>
          <w:rFonts w:eastAsia="等线"/>
          <w:b/>
          <w:sz w:val="21"/>
        </w:rPr>
        <w:t>当前状态</w:t>
      </w:r>
      <w:r>
        <w:rPr>
          <w:rFonts w:eastAsia="等线"/>
          <w:b w:val="0"/>
          <w:sz w:val="21"/>
        </w:rPr>
        <w:t>，而不是停留在"应该做"。</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编号</w:t>
            </w:r>
          </w:p>
        </w:tc>
        <w:tc>
          <w:tcPr>
            <w:tcW w:type="dxa" w:w="1882"/>
            <w:shd w:val="clear" w:fill="DEEAF6"/>
          </w:tcPr>
          <w:p>
            <w:pPr>
              <w:spacing w:after="20" w:before="20"/>
            </w:pPr>
            <w:r>
              <w:rPr>
                <w:rFonts w:eastAsia="等线"/>
                <w:b/>
                <w:sz w:val="19"/>
              </w:rPr>
              <w:t>控制项</w:t>
            </w:r>
          </w:p>
        </w:tc>
        <w:tc>
          <w:tcPr>
            <w:tcW w:type="dxa" w:w="1882"/>
            <w:shd w:val="clear" w:fill="DEEAF6"/>
          </w:tcPr>
          <w:p>
            <w:pPr>
              <w:spacing w:after="20" w:before="20"/>
            </w:pPr>
            <w:r>
              <w:rPr>
                <w:rFonts w:eastAsia="等线"/>
                <w:b/>
                <w:sz w:val="19"/>
              </w:rPr>
              <w:t>要求</w:t>
            </w:r>
          </w:p>
        </w:tc>
        <w:tc>
          <w:tcPr>
            <w:tcW w:type="dxa" w:w="1882"/>
            <w:shd w:val="clear" w:fill="DEEAF6"/>
          </w:tcPr>
          <w:p>
            <w:pPr>
              <w:spacing w:after="20" w:before="20"/>
            </w:pPr>
            <w:r>
              <w:rPr>
                <w:rFonts w:eastAsia="等线"/>
                <w:b/>
                <w:sz w:val="19"/>
              </w:rPr>
              <w:t>状态</w:t>
            </w:r>
          </w:p>
        </w:tc>
        <w:tc>
          <w:tcPr>
            <w:tcW w:type="dxa" w:w="1882"/>
            <w:shd w:val="clear" w:fill="DEEAF6"/>
          </w:tcPr>
          <w:p>
            <w:pPr>
              <w:spacing w:after="20" w:before="20"/>
            </w:pPr>
            <w:r>
              <w:rPr>
                <w:rFonts w:eastAsia="等线"/>
                <w:b/>
                <w:sz w:val="19"/>
              </w:rPr>
              <w:t>验证方式</w:t>
            </w:r>
          </w:p>
        </w:tc>
      </w:tr>
      <w:tr>
        <w:tc>
          <w:tcPr>
            <w:tcW w:type="dxa" w:w="1882"/>
          </w:tcPr>
          <w:p>
            <w:pPr>
              <w:spacing w:after="20" w:before="20" w:line="288" w:lineRule="auto"/>
            </w:pPr>
            <w:r>
              <w:rPr>
                <w:rFonts w:eastAsia="等线"/>
                <w:b w:val="0"/>
                <w:sz w:val="19"/>
              </w:rPr>
              <w:t>S1</w:t>
            </w:r>
          </w:p>
        </w:tc>
        <w:tc>
          <w:tcPr>
            <w:tcW w:type="dxa" w:w="1882"/>
          </w:tcPr>
          <w:p>
            <w:pPr>
              <w:spacing w:after="20" w:before="20" w:line="288" w:lineRule="auto"/>
            </w:pPr>
            <w:r>
              <w:rPr>
                <w:rFonts w:eastAsia="等线"/>
                <w:b w:val="0"/>
                <w:sz w:val="19"/>
              </w:rPr>
              <w:t>管理账号与日常账号分离</w:t>
            </w:r>
          </w:p>
        </w:tc>
        <w:tc>
          <w:tcPr>
            <w:tcW w:type="dxa" w:w="1882"/>
          </w:tcPr>
          <w:p>
            <w:pPr>
              <w:spacing w:after="20" w:before="20" w:line="288" w:lineRule="auto"/>
            </w:pPr>
            <w:r>
              <w:rPr>
                <w:rFonts w:eastAsia="等线"/>
                <w:b w:val="0"/>
                <w:sz w:val="19"/>
              </w:rPr>
              <w:t>已分离</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查角色分配</w:t>
            </w:r>
          </w:p>
        </w:tc>
      </w:tr>
      <w:tr>
        <w:tc>
          <w:tcPr>
            <w:tcW w:type="dxa" w:w="1882"/>
          </w:tcPr>
          <w:p>
            <w:pPr>
              <w:spacing w:after="20" w:before="20" w:line="288" w:lineRule="auto"/>
            </w:pPr>
            <w:r>
              <w:rPr>
                <w:rFonts w:eastAsia="等线"/>
                <w:b w:val="0"/>
                <w:sz w:val="19"/>
              </w:rPr>
              <w:t>S2</w:t>
            </w:r>
          </w:p>
        </w:tc>
        <w:tc>
          <w:tcPr>
            <w:tcW w:type="dxa" w:w="1882"/>
          </w:tcPr>
          <w:p>
            <w:pPr>
              <w:spacing w:after="20" w:before="20" w:line="288" w:lineRule="auto"/>
            </w:pPr>
            <w:r>
              <w:rPr>
                <w:rFonts w:eastAsia="等线"/>
                <w:b w:val="0"/>
                <w:sz w:val="19"/>
              </w:rPr>
              <w:t>全局管理员数量最小化</w:t>
            </w:r>
          </w:p>
        </w:tc>
        <w:tc>
          <w:tcPr>
            <w:tcW w:type="dxa" w:w="1882"/>
          </w:tcPr>
          <w:p>
            <w:pPr>
              <w:spacing w:after="20" w:before="20" w:line="288" w:lineRule="auto"/>
            </w:pPr>
            <w:r>
              <w:rPr>
                <w:rFonts w:eastAsia="等线"/>
                <w:b w:val="0"/>
                <w:sz w:val="19"/>
              </w:rPr>
              <w:t>仅必要人员 + 紧急账号</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导出角色清单</w:t>
            </w:r>
          </w:p>
        </w:tc>
      </w:tr>
      <w:tr>
        <w:tc>
          <w:tcPr>
            <w:tcW w:type="dxa" w:w="1882"/>
          </w:tcPr>
          <w:p>
            <w:pPr>
              <w:spacing w:after="20" w:before="20" w:line="288" w:lineRule="auto"/>
            </w:pPr>
            <w:r>
              <w:rPr>
                <w:rFonts w:eastAsia="等线"/>
                <w:b w:val="0"/>
                <w:sz w:val="19"/>
              </w:rPr>
              <w:t>S3</w:t>
            </w:r>
          </w:p>
        </w:tc>
        <w:tc>
          <w:tcPr>
            <w:tcW w:type="dxa" w:w="1882"/>
          </w:tcPr>
          <w:p>
            <w:pPr>
              <w:spacing w:after="20" w:before="20" w:line="288" w:lineRule="auto"/>
            </w:pPr>
            <w:r>
              <w:rPr>
                <w:rFonts w:eastAsia="等线"/>
                <w:b w:val="0"/>
                <w:sz w:val="19"/>
              </w:rPr>
              <w:t>紧急访问账号</w:t>
            </w:r>
          </w:p>
        </w:tc>
        <w:tc>
          <w:tcPr>
            <w:tcW w:type="dxa" w:w="1882"/>
          </w:tcPr>
          <w:p>
            <w:pPr>
              <w:spacing w:after="20" w:before="20" w:line="288" w:lineRule="auto"/>
            </w:pPr>
            <w:r>
              <w:rPr>
                <w:rFonts w:eastAsia="等线"/>
                <w:b w:val="0"/>
                <w:sz w:val="19"/>
              </w:rPr>
              <w:t>≥2 个，已演练</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演练记录</w:t>
            </w:r>
          </w:p>
        </w:tc>
      </w:tr>
      <w:tr>
        <w:tc>
          <w:tcPr>
            <w:tcW w:type="dxa" w:w="1882"/>
          </w:tcPr>
          <w:p>
            <w:pPr>
              <w:spacing w:after="20" w:before="20" w:line="288" w:lineRule="auto"/>
            </w:pPr>
            <w:r>
              <w:rPr>
                <w:rFonts w:eastAsia="等线"/>
                <w:b w:val="0"/>
                <w:sz w:val="19"/>
              </w:rPr>
              <w:t>S4</w:t>
            </w:r>
          </w:p>
        </w:tc>
        <w:tc>
          <w:tcPr>
            <w:tcW w:type="dxa" w:w="1882"/>
          </w:tcPr>
          <w:p>
            <w:pPr>
              <w:spacing w:after="20" w:before="20" w:line="288" w:lineRule="auto"/>
            </w:pPr>
            <w:r>
              <w:rPr>
                <w:rFonts w:eastAsia="等线"/>
                <w:b/>
                <w:sz w:val="19"/>
              </w:rPr>
              <w:t>管理员使用防钓鱼 MFA</w:t>
            </w:r>
          </w:p>
        </w:tc>
        <w:tc>
          <w:tcPr>
            <w:tcW w:type="dxa" w:w="1882"/>
          </w:tcPr>
          <w:p>
            <w:pPr>
              <w:spacing w:after="20" w:before="20" w:line="288" w:lineRule="auto"/>
            </w:pPr>
            <w:r>
              <w:rPr>
                <w:rFonts w:eastAsia="等线"/>
                <w:b w:val="0"/>
                <w:sz w:val="19"/>
              </w:rPr>
              <w:t>100%</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注册报告</w:t>
            </w:r>
          </w:p>
        </w:tc>
      </w:tr>
      <w:tr>
        <w:tc>
          <w:tcPr>
            <w:tcW w:type="dxa" w:w="1882"/>
          </w:tcPr>
          <w:p>
            <w:pPr>
              <w:spacing w:after="20" w:before="20" w:line="288" w:lineRule="auto"/>
            </w:pPr>
            <w:r>
              <w:rPr>
                <w:rFonts w:eastAsia="等线"/>
                <w:b w:val="0"/>
                <w:sz w:val="19"/>
              </w:rPr>
              <w:t>S5</w:t>
            </w:r>
          </w:p>
        </w:tc>
        <w:tc>
          <w:tcPr>
            <w:tcW w:type="dxa" w:w="1882"/>
          </w:tcPr>
          <w:p>
            <w:pPr>
              <w:spacing w:after="20" w:before="20" w:line="288" w:lineRule="auto"/>
            </w:pPr>
            <w:r>
              <w:rPr>
                <w:rFonts w:eastAsia="等线"/>
                <w:b w:val="0"/>
                <w:sz w:val="19"/>
              </w:rPr>
              <w:t>全员 MFA</w:t>
            </w:r>
          </w:p>
        </w:tc>
        <w:tc>
          <w:tcPr>
            <w:tcW w:type="dxa" w:w="1882"/>
          </w:tcPr>
          <w:p>
            <w:pPr>
              <w:spacing w:after="20" w:before="20" w:line="288" w:lineRule="auto"/>
            </w:pPr>
            <w:r>
              <w:rPr>
                <w:rFonts w:eastAsia="等线"/>
                <w:b w:val="0"/>
                <w:sz w:val="19"/>
              </w:rPr>
              <w:t>覆盖率达标</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注册报告</w:t>
            </w:r>
          </w:p>
        </w:tc>
      </w:tr>
      <w:tr>
        <w:tc>
          <w:tcPr>
            <w:tcW w:type="dxa" w:w="1882"/>
          </w:tcPr>
          <w:p>
            <w:pPr>
              <w:spacing w:after="20" w:before="20" w:line="288" w:lineRule="auto"/>
            </w:pPr>
            <w:r>
              <w:rPr>
                <w:rFonts w:eastAsia="等线"/>
                <w:b w:val="0"/>
                <w:sz w:val="19"/>
              </w:rPr>
              <w:t>S6</w:t>
            </w:r>
          </w:p>
        </w:tc>
        <w:tc>
          <w:tcPr>
            <w:tcW w:type="dxa" w:w="1882"/>
          </w:tcPr>
          <w:p>
            <w:pPr>
              <w:spacing w:after="20" w:before="20" w:line="288" w:lineRule="auto"/>
            </w:pPr>
            <w:r>
              <w:rPr>
                <w:rFonts w:eastAsia="等线"/>
                <w:b w:val="0"/>
                <w:sz w:val="19"/>
              </w:rPr>
              <w:t>旧式身份验证已阻止</w:t>
            </w:r>
          </w:p>
        </w:tc>
        <w:tc>
          <w:tcPr>
            <w:tcW w:type="dxa" w:w="1882"/>
          </w:tcPr>
          <w:p>
            <w:pPr>
              <w:spacing w:after="20" w:before="20" w:line="288" w:lineRule="auto"/>
            </w:pPr>
            <w:r>
              <w:rPr>
                <w:rFonts w:eastAsia="等线"/>
                <w:b w:val="0"/>
                <w:sz w:val="19"/>
              </w:rPr>
              <w:t>已阻止，例外已登记</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条件访问 + 登录日志</w:t>
            </w:r>
          </w:p>
        </w:tc>
      </w:tr>
      <w:tr>
        <w:tc>
          <w:tcPr>
            <w:tcW w:type="dxa" w:w="1882"/>
          </w:tcPr>
          <w:p>
            <w:pPr>
              <w:spacing w:after="20" w:before="20" w:line="288" w:lineRule="auto"/>
            </w:pPr>
            <w:r>
              <w:rPr>
                <w:rFonts w:eastAsia="等线"/>
                <w:b w:val="0"/>
                <w:sz w:val="19"/>
              </w:rPr>
              <w:t>S7</w:t>
            </w:r>
          </w:p>
        </w:tc>
        <w:tc>
          <w:tcPr>
            <w:tcW w:type="dxa" w:w="1882"/>
          </w:tcPr>
          <w:p>
            <w:pPr>
              <w:spacing w:after="20" w:before="20" w:line="288" w:lineRule="auto"/>
            </w:pPr>
            <w:r>
              <w:rPr>
                <w:rFonts w:eastAsia="等线"/>
                <w:b w:val="0"/>
                <w:sz w:val="19"/>
              </w:rPr>
              <w:t>外部自动转发默认限制</w:t>
            </w:r>
          </w:p>
        </w:tc>
        <w:tc>
          <w:tcPr>
            <w:tcW w:type="dxa" w:w="1882"/>
          </w:tcPr>
          <w:p>
            <w:pPr>
              <w:spacing w:after="20" w:before="20" w:line="288" w:lineRule="auto"/>
            </w:pPr>
            <w:r>
              <w:rPr>
                <w:rFonts w:eastAsia="等线"/>
                <w:b w:val="0"/>
                <w:sz w:val="19"/>
              </w:rPr>
              <w:t>已限制</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策略 + 抽查</w:t>
            </w:r>
          </w:p>
        </w:tc>
      </w:tr>
      <w:tr>
        <w:tc>
          <w:tcPr>
            <w:tcW w:type="dxa" w:w="1882"/>
          </w:tcPr>
          <w:p>
            <w:pPr>
              <w:spacing w:after="20" w:before="20" w:line="288" w:lineRule="auto"/>
            </w:pPr>
            <w:r>
              <w:rPr>
                <w:rFonts w:eastAsia="等线"/>
                <w:b w:val="0"/>
                <w:sz w:val="19"/>
              </w:rPr>
              <w:t>S8</w:t>
            </w:r>
          </w:p>
        </w:tc>
        <w:tc>
          <w:tcPr>
            <w:tcW w:type="dxa" w:w="1882"/>
          </w:tcPr>
          <w:p>
            <w:pPr>
              <w:spacing w:after="20" w:before="20" w:line="288" w:lineRule="auto"/>
            </w:pPr>
            <w:r>
              <w:rPr>
                <w:rFonts w:eastAsia="等线"/>
                <w:b w:val="0"/>
                <w:sz w:val="19"/>
              </w:rPr>
              <w:t>外部邮件标识</w:t>
            </w:r>
          </w:p>
        </w:tc>
        <w:tc>
          <w:tcPr>
            <w:tcW w:type="dxa" w:w="1882"/>
          </w:tcPr>
          <w:p>
            <w:pPr>
              <w:spacing w:after="20" w:before="20" w:line="288" w:lineRule="auto"/>
            </w:pPr>
            <w:r>
              <w:rPr>
                <w:rFonts w:eastAsia="等线"/>
                <w:b w:val="0"/>
                <w:sz w:val="19"/>
              </w:rPr>
              <w:t>已启用</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实发测试</w:t>
            </w:r>
          </w:p>
        </w:tc>
      </w:tr>
      <w:tr>
        <w:tc>
          <w:tcPr>
            <w:tcW w:type="dxa" w:w="1882"/>
          </w:tcPr>
          <w:p>
            <w:pPr>
              <w:spacing w:after="20" w:before="20" w:line="288" w:lineRule="auto"/>
            </w:pPr>
            <w:r>
              <w:rPr>
                <w:rFonts w:eastAsia="等线"/>
                <w:b w:val="0"/>
                <w:sz w:val="19"/>
              </w:rPr>
              <w:t>S9</w:t>
            </w:r>
          </w:p>
        </w:tc>
        <w:tc>
          <w:tcPr>
            <w:tcW w:type="dxa" w:w="1882"/>
          </w:tcPr>
          <w:p>
            <w:pPr>
              <w:spacing w:after="20" w:before="20" w:line="288" w:lineRule="auto"/>
            </w:pPr>
            <w:r>
              <w:rPr>
                <w:rFonts w:eastAsia="等线"/>
                <w:b w:val="0"/>
                <w:sz w:val="19"/>
              </w:rPr>
              <w:t>邮件身份验证（SPF/DKIM/DMARC）</w:t>
            </w:r>
          </w:p>
        </w:tc>
        <w:tc>
          <w:tcPr>
            <w:tcW w:type="dxa" w:w="1882"/>
          </w:tcPr>
          <w:p>
            <w:pPr>
              <w:spacing w:after="20" w:before="20" w:line="288" w:lineRule="auto"/>
            </w:pPr>
            <w:r>
              <w:rPr>
                <w:rFonts w:eastAsia="等线"/>
                <w:b w:val="0"/>
                <w:sz w:val="19"/>
              </w:rPr>
              <w:t>认证与对齐通过</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邮件头</w:t>
            </w:r>
          </w:p>
        </w:tc>
      </w:tr>
      <w:tr>
        <w:tc>
          <w:tcPr>
            <w:tcW w:type="dxa" w:w="1882"/>
          </w:tcPr>
          <w:p>
            <w:pPr>
              <w:spacing w:after="20" w:before="20" w:line="288" w:lineRule="auto"/>
            </w:pPr>
            <w:r>
              <w:rPr>
                <w:rFonts w:eastAsia="等线"/>
                <w:b w:val="0"/>
                <w:sz w:val="19"/>
              </w:rPr>
              <w:t>S10</w:t>
            </w:r>
          </w:p>
        </w:tc>
        <w:tc>
          <w:tcPr>
            <w:tcW w:type="dxa" w:w="1882"/>
          </w:tcPr>
          <w:p>
            <w:pPr>
              <w:spacing w:after="20" w:before="20" w:line="288" w:lineRule="auto"/>
            </w:pPr>
            <w:r>
              <w:rPr>
                <w:rFonts w:eastAsia="等线"/>
                <w:b w:val="0"/>
                <w:sz w:val="19"/>
              </w:rPr>
              <w:t>邮件安全策略</w:t>
            </w:r>
          </w:p>
        </w:tc>
        <w:tc>
          <w:tcPr>
            <w:tcW w:type="dxa" w:w="1882"/>
          </w:tcPr>
          <w:p>
            <w:pPr>
              <w:spacing w:after="20" w:before="20" w:line="288" w:lineRule="auto"/>
            </w:pPr>
            <w:r>
              <w:rPr>
                <w:rFonts w:eastAsia="等线"/>
                <w:b w:val="0"/>
                <w:sz w:val="19"/>
              </w:rPr>
              <w:t>预设策略已应用</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策略页</w:t>
            </w:r>
          </w:p>
        </w:tc>
      </w:tr>
      <w:tr>
        <w:tc>
          <w:tcPr>
            <w:tcW w:type="dxa" w:w="1882"/>
          </w:tcPr>
          <w:p>
            <w:pPr>
              <w:spacing w:after="20" w:before="20" w:line="288" w:lineRule="auto"/>
            </w:pPr>
            <w:r>
              <w:rPr>
                <w:rFonts w:eastAsia="等线"/>
                <w:b w:val="0"/>
                <w:sz w:val="19"/>
              </w:rPr>
              <w:t>S11</w:t>
            </w:r>
          </w:p>
        </w:tc>
        <w:tc>
          <w:tcPr>
            <w:tcW w:type="dxa" w:w="1882"/>
          </w:tcPr>
          <w:p>
            <w:pPr>
              <w:spacing w:after="20" w:before="20" w:line="288" w:lineRule="auto"/>
            </w:pPr>
            <w:r>
              <w:rPr>
                <w:rFonts w:eastAsia="等线"/>
                <w:b/>
                <w:sz w:val="19"/>
              </w:rPr>
              <w:t>第三方应用授权受控</w:t>
            </w:r>
          </w:p>
        </w:tc>
        <w:tc>
          <w:tcPr>
            <w:tcW w:type="dxa" w:w="1882"/>
          </w:tcPr>
          <w:p>
            <w:pPr>
              <w:spacing w:after="20" w:before="20" w:line="288" w:lineRule="auto"/>
            </w:pPr>
            <w:r>
              <w:rPr>
                <w:rFonts w:eastAsia="等线"/>
                <w:b w:val="0"/>
                <w:sz w:val="19"/>
              </w:rPr>
              <w:t>已限制用户自行同意</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配置 + 应用清单</w:t>
            </w:r>
          </w:p>
        </w:tc>
      </w:tr>
      <w:tr>
        <w:tc>
          <w:tcPr>
            <w:tcW w:type="dxa" w:w="1882"/>
          </w:tcPr>
          <w:p>
            <w:pPr>
              <w:spacing w:after="20" w:before="20" w:line="288" w:lineRule="auto"/>
            </w:pPr>
            <w:r>
              <w:rPr>
                <w:rFonts w:eastAsia="等线"/>
                <w:b w:val="0"/>
                <w:sz w:val="19"/>
              </w:rPr>
              <w:t>S12</w:t>
            </w:r>
          </w:p>
        </w:tc>
        <w:tc>
          <w:tcPr>
            <w:tcW w:type="dxa" w:w="1882"/>
          </w:tcPr>
          <w:p>
            <w:pPr>
              <w:spacing w:after="20" w:before="20" w:line="288" w:lineRule="auto"/>
            </w:pPr>
            <w:r>
              <w:rPr>
                <w:rFonts w:eastAsia="等线"/>
                <w:b w:val="0"/>
                <w:sz w:val="19"/>
              </w:rPr>
              <w:t>外部共享受控</w:t>
            </w:r>
          </w:p>
        </w:tc>
        <w:tc>
          <w:tcPr>
            <w:tcW w:type="dxa" w:w="1882"/>
          </w:tcPr>
          <w:p>
            <w:pPr>
              <w:spacing w:after="20" w:before="20" w:line="288" w:lineRule="auto"/>
            </w:pPr>
            <w:r>
              <w:rPr>
                <w:rFonts w:eastAsia="等线"/>
                <w:b w:val="0"/>
                <w:sz w:val="19"/>
              </w:rPr>
              <w:t>默认值已收紧</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实际测试</w:t>
            </w:r>
          </w:p>
        </w:tc>
      </w:tr>
      <w:tr>
        <w:tc>
          <w:tcPr>
            <w:tcW w:type="dxa" w:w="1882"/>
          </w:tcPr>
          <w:p>
            <w:pPr>
              <w:spacing w:after="20" w:before="20" w:line="288" w:lineRule="auto"/>
            </w:pPr>
            <w:r>
              <w:rPr>
                <w:rFonts w:eastAsia="等线"/>
                <w:b w:val="0"/>
                <w:sz w:val="19"/>
              </w:rPr>
              <w:t>S13</w:t>
            </w:r>
          </w:p>
        </w:tc>
        <w:tc>
          <w:tcPr>
            <w:tcW w:type="dxa" w:w="1882"/>
          </w:tcPr>
          <w:p>
            <w:pPr>
              <w:spacing w:after="20" w:before="20" w:line="288" w:lineRule="auto"/>
            </w:pPr>
            <w:r>
              <w:rPr>
                <w:rFonts w:eastAsia="等线"/>
                <w:b w:val="0"/>
                <w:sz w:val="19"/>
              </w:rPr>
              <w:t>来宾治理</w:t>
            </w:r>
          </w:p>
        </w:tc>
        <w:tc>
          <w:tcPr>
            <w:tcW w:type="dxa" w:w="1882"/>
          </w:tcPr>
          <w:p>
            <w:pPr>
              <w:spacing w:after="20" w:before="20" w:line="288" w:lineRule="auto"/>
            </w:pPr>
            <w:r>
              <w:rPr>
                <w:rFonts w:eastAsia="等线"/>
                <w:b w:val="0"/>
                <w:sz w:val="19"/>
              </w:rPr>
              <w:t>清单 + 到期日期</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来宾报告</w:t>
            </w:r>
          </w:p>
        </w:tc>
      </w:tr>
      <w:tr>
        <w:tc>
          <w:tcPr>
            <w:tcW w:type="dxa" w:w="1882"/>
          </w:tcPr>
          <w:p>
            <w:pPr>
              <w:spacing w:after="20" w:before="20" w:line="288" w:lineRule="auto"/>
            </w:pPr>
            <w:r>
              <w:rPr>
                <w:rFonts w:eastAsia="等线"/>
                <w:b w:val="0"/>
                <w:sz w:val="19"/>
              </w:rPr>
              <w:t>S14</w:t>
            </w:r>
          </w:p>
        </w:tc>
        <w:tc>
          <w:tcPr>
            <w:tcW w:type="dxa" w:w="1882"/>
          </w:tcPr>
          <w:p>
            <w:pPr>
              <w:spacing w:after="20" w:before="20" w:line="288" w:lineRule="auto"/>
            </w:pPr>
            <w:r>
              <w:rPr>
                <w:rFonts w:eastAsia="等线"/>
                <w:b/>
                <w:sz w:val="19"/>
              </w:rPr>
              <w:t>审计日志已开启</w:t>
            </w:r>
          </w:p>
        </w:tc>
        <w:tc>
          <w:tcPr>
            <w:tcW w:type="dxa" w:w="1882"/>
          </w:tcPr>
          <w:p>
            <w:pPr>
              <w:spacing w:after="20" w:before="20" w:line="288" w:lineRule="auto"/>
            </w:pPr>
            <w:r>
              <w:rPr>
                <w:rFonts w:eastAsia="等线"/>
                <w:b w:val="0"/>
                <w:sz w:val="19"/>
              </w:rPr>
              <w:t>已开启并可查询</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实际查询</w:t>
            </w:r>
          </w:p>
        </w:tc>
      </w:tr>
      <w:tr>
        <w:tc>
          <w:tcPr>
            <w:tcW w:type="dxa" w:w="1882"/>
          </w:tcPr>
          <w:p>
            <w:pPr>
              <w:spacing w:after="20" w:before="20" w:line="288" w:lineRule="auto"/>
            </w:pPr>
            <w:r>
              <w:rPr>
                <w:rFonts w:eastAsia="等线"/>
                <w:b w:val="0"/>
                <w:sz w:val="19"/>
              </w:rPr>
              <w:t>S15</w:t>
            </w:r>
          </w:p>
        </w:tc>
        <w:tc>
          <w:tcPr>
            <w:tcW w:type="dxa" w:w="1882"/>
          </w:tcPr>
          <w:p>
            <w:pPr>
              <w:spacing w:after="20" w:before="20" w:line="288" w:lineRule="auto"/>
            </w:pPr>
            <w:r>
              <w:rPr>
                <w:rFonts w:eastAsia="等线"/>
                <w:b w:val="0"/>
                <w:sz w:val="19"/>
              </w:rPr>
              <w:t>安全告警联系人</w:t>
            </w:r>
          </w:p>
        </w:tc>
        <w:tc>
          <w:tcPr>
            <w:tcW w:type="dxa" w:w="1882"/>
          </w:tcPr>
          <w:p>
            <w:pPr>
              <w:spacing w:after="20" w:before="20" w:line="288" w:lineRule="auto"/>
            </w:pPr>
            <w:r>
              <w:rPr>
                <w:rFonts w:eastAsia="等线"/>
                <w:b w:val="0"/>
                <w:sz w:val="19"/>
              </w:rPr>
              <w:t>已配置并验证接收</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测试告警</w:t>
            </w:r>
          </w:p>
        </w:tc>
      </w:tr>
      <w:tr>
        <w:tc>
          <w:tcPr>
            <w:tcW w:type="dxa" w:w="1882"/>
          </w:tcPr>
          <w:p>
            <w:pPr>
              <w:spacing w:after="20" w:before="20" w:line="288" w:lineRule="auto"/>
            </w:pPr>
            <w:r>
              <w:rPr>
                <w:rFonts w:eastAsia="等线"/>
                <w:b w:val="0"/>
                <w:sz w:val="19"/>
              </w:rPr>
              <w:t>S16</w:t>
            </w:r>
          </w:p>
        </w:tc>
        <w:tc>
          <w:tcPr>
            <w:tcW w:type="dxa" w:w="1882"/>
          </w:tcPr>
          <w:p>
            <w:pPr>
              <w:spacing w:after="20" w:before="20" w:line="288" w:lineRule="auto"/>
            </w:pPr>
            <w:r>
              <w:rPr>
                <w:rFonts w:eastAsia="等线"/>
                <w:b w:val="0"/>
                <w:sz w:val="19"/>
              </w:rPr>
              <w:t>保留策略</w:t>
            </w:r>
          </w:p>
        </w:tc>
        <w:tc>
          <w:tcPr>
            <w:tcW w:type="dxa" w:w="1882"/>
          </w:tcPr>
          <w:p>
            <w:pPr>
              <w:spacing w:after="20" w:before="20" w:line="288" w:lineRule="auto"/>
            </w:pPr>
            <w:r>
              <w:rPr>
                <w:rFonts w:eastAsia="等线"/>
                <w:b w:val="0"/>
                <w:sz w:val="19"/>
              </w:rPr>
              <w:t>按合规要求配置</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策略页</w:t>
            </w:r>
          </w:p>
        </w:tc>
      </w:tr>
      <w:tr>
        <w:tc>
          <w:tcPr>
            <w:tcW w:type="dxa" w:w="1882"/>
          </w:tcPr>
          <w:p>
            <w:pPr>
              <w:spacing w:after="20" w:before="20" w:line="288" w:lineRule="auto"/>
            </w:pPr>
            <w:r>
              <w:rPr>
                <w:rFonts w:eastAsia="等线"/>
                <w:b w:val="0"/>
                <w:sz w:val="19"/>
              </w:rPr>
              <w:t>S17</w:t>
            </w:r>
          </w:p>
        </w:tc>
        <w:tc>
          <w:tcPr>
            <w:tcW w:type="dxa" w:w="1882"/>
          </w:tcPr>
          <w:p>
            <w:pPr>
              <w:spacing w:after="20" w:before="20" w:line="288" w:lineRule="auto"/>
            </w:pPr>
            <w:r>
              <w:rPr>
                <w:rFonts w:eastAsia="等线"/>
                <w:b w:val="0"/>
                <w:sz w:val="19"/>
              </w:rPr>
              <w:t>离职流程</w:t>
            </w:r>
          </w:p>
        </w:tc>
        <w:tc>
          <w:tcPr>
            <w:tcW w:type="dxa" w:w="1882"/>
          </w:tcPr>
          <w:p>
            <w:pPr>
              <w:spacing w:after="20" w:before="20" w:line="288" w:lineRule="auto"/>
            </w:pPr>
            <w:r>
              <w:rPr>
                <w:rFonts w:eastAsia="等线"/>
                <w:b w:val="0"/>
                <w:sz w:val="19"/>
              </w:rPr>
              <w:t>可执行、已演练</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演练记录</w:t>
            </w:r>
          </w:p>
        </w:tc>
      </w:tr>
      <w:tr>
        <w:tc>
          <w:tcPr>
            <w:tcW w:type="dxa" w:w="1882"/>
          </w:tcPr>
          <w:p>
            <w:pPr>
              <w:spacing w:after="20" w:before="20" w:line="288" w:lineRule="auto"/>
            </w:pPr>
            <w:r>
              <w:rPr>
                <w:rFonts w:eastAsia="等线"/>
                <w:b w:val="0"/>
                <w:sz w:val="19"/>
              </w:rPr>
              <w:t>S18</w:t>
            </w:r>
          </w:p>
        </w:tc>
        <w:tc>
          <w:tcPr>
            <w:tcW w:type="dxa" w:w="1882"/>
          </w:tcPr>
          <w:p>
            <w:pPr>
              <w:spacing w:after="20" w:before="20" w:line="288" w:lineRule="auto"/>
            </w:pPr>
            <w:r>
              <w:rPr>
                <w:rFonts w:eastAsia="等线"/>
                <w:b/>
                <w:sz w:val="19"/>
              </w:rPr>
              <w:t>恢复能力已演练</w:t>
            </w:r>
          </w:p>
        </w:tc>
        <w:tc>
          <w:tcPr>
            <w:tcW w:type="dxa" w:w="1882"/>
          </w:tcPr>
          <w:p>
            <w:pPr>
              <w:spacing w:after="20" w:before="20" w:line="288" w:lineRule="auto"/>
            </w:pPr>
            <w:r>
              <w:rPr>
                <w:rFonts w:eastAsia="等线"/>
                <w:b w:val="0"/>
                <w:sz w:val="19"/>
              </w:rPr>
              <w:t>演练通过</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演练记录</w:t>
            </w:r>
          </w:p>
        </w:tc>
      </w:tr>
      <w:tr>
        <w:tc>
          <w:tcPr>
            <w:tcW w:type="dxa" w:w="1882"/>
          </w:tcPr>
          <w:p>
            <w:pPr>
              <w:spacing w:after="20" w:before="20" w:line="288" w:lineRule="auto"/>
            </w:pPr>
            <w:r>
              <w:rPr>
                <w:rFonts w:eastAsia="等线"/>
                <w:b w:val="0"/>
                <w:sz w:val="19"/>
              </w:rPr>
              <w:t>S19</w:t>
            </w:r>
          </w:p>
        </w:tc>
        <w:tc>
          <w:tcPr>
            <w:tcW w:type="dxa" w:w="1882"/>
          </w:tcPr>
          <w:p>
            <w:pPr>
              <w:spacing w:after="20" w:before="20" w:line="288" w:lineRule="auto"/>
            </w:pPr>
            <w:r>
              <w:rPr>
                <w:rFonts w:eastAsia="等线"/>
                <w:b w:val="0"/>
                <w:sz w:val="19"/>
              </w:rPr>
              <w:t>设备基线</w:t>
            </w:r>
          </w:p>
        </w:tc>
        <w:tc>
          <w:tcPr>
            <w:tcW w:type="dxa" w:w="1882"/>
          </w:tcPr>
          <w:p>
            <w:pPr>
              <w:spacing w:after="20" w:before="20" w:line="288" w:lineRule="auto"/>
            </w:pPr>
            <w:r>
              <w:rPr>
                <w:rFonts w:eastAsia="等线"/>
                <w:b w:val="0"/>
                <w:sz w:val="19"/>
              </w:rPr>
              <w:t>按所选层级实施</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合规报告</w:t>
            </w:r>
          </w:p>
        </w:tc>
      </w:tr>
      <w:tr>
        <w:tc>
          <w:tcPr>
            <w:tcW w:type="dxa" w:w="1882"/>
          </w:tcPr>
          <w:p>
            <w:pPr>
              <w:spacing w:after="20" w:before="20" w:line="288" w:lineRule="auto"/>
            </w:pPr>
            <w:r>
              <w:rPr>
                <w:rFonts w:eastAsia="等线"/>
                <w:b w:val="0"/>
                <w:sz w:val="19"/>
              </w:rPr>
              <w:t>S20</w:t>
            </w:r>
          </w:p>
        </w:tc>
        <w:tc>
          <w:tcPr>
            <w:tcW w:type="dxa" w:w="1882"/>
          </w:tcPr>
          <w:p>
            <w:pPr>
              <w:spacing w:after="20" w:before="20" w:line="288" w:lineRule="auto"/>
            </w:pPr>
            <w:r>
              <w:rPr>
                <w:rFonts w:eastAsia="等线"/>
                <w:b/>
                <w:sz w:val="19"/>
              </w:rPr>
              <w:t>所有临时例外已清零或有到期管理</w:t>
            </w:r>
          </w:p>
        </w:tc>
        <w:tc>
          <w:tcPr>
            <w:tcW w:type="dxa" w:w="1882"/>
          </w:tcPr>
          <w:p>
            <w:pPr>
              <w:spacing w:after="20" w:before="20" w:line="288" w:lineRule="auto"/>
            </w:pPr>
            <w:r>
              <w:rPr>
                <w:rFonts w:eastAsia="等线"/>
                <w:b w:val="0"/>
                <w:sz w:val="19"/>
              </w:rPr>
              <w:t>已处理</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例外清单</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S20 是最容易被忽略却最重要的一项。请把前四篇中的所有例外（条件访问排除、邮件允许列表、SMTP AUTH 过渡、宏受信任位置、外部共享例外、Office 版本例外）汇总成</w:t>
            </w:r>
            <w:r>
              <w:rPr>
                <w:rFonts w:eastAsia="等线"/>
                <w:b/>
                <w:sz w:val="21"/>
              </w:rPr>
              <w:t>一张表</w:t>
            </w:r>
            <w:r>
              <w:rPr>
                <w:rFonts w:eastAsia="等线"/>
                <w:b w:val="0"/>
                <w:sz w:val="21"/>
              </w:rPr>
              <w:t>，逐项标注处理结论。</w:t>
            </w:r>
          </w:p>
        </w:tc>
      </w:tr>
    </w:tbl>
    <w:p>
      <w:pPr>
        <w:spacing w:after="40"/>
      </w:pPr>
    </w:p>
    <w:p>
      <w:pPr>
        <w:pStyle w:val="Heading3"/>
        <w:spacing w:before="200" w:after="120"/>
      </w:pPr>
      <w:r>
        <w:rPr>
          <w:rFonts w:eastAsia="微软雅黑"/>
          <w:b/>
          <w:color w:val="2E5496"/>
          <w:sz w:val="27"/>
        </w:rPr>
        <w:t>5.5 管理员账号加固（复核第2篇的落实情况）</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检查项</w:t>
            </w:r>
          </w:p>
        </w:tc>
        <w:tc>
          <w:tcPr>
            <w:tcW w:type="dxa" w:w="3137"/>
            <w:shd w:val="clear" w:fill="DEEAF6"/>
          </w:tcPr>
          <w:p>
            <w:pPr>
              <w:spacing w:after="20" w:before="20"/>
            </w:pPr>
            <w:r>
              <w:rPr>
                <w:rFonts w:eastAsia="等线"/>
                <w:b/>
                <w:sz w:val="19"/>
              </w:rPr>
              <w:t>方法</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val="0"/>
                <w:sz w:val="19"/>
              </w:rPr>
              <w:t>导出当前全部管理角色分配</w:t>
            </w:r>
          </w:p>
        </w:tc>
        <w:tc>
          <w:tcPr>
            <w:tcW w:type="dxa" w:w="3137"/>
          </w:tcPr>
          <w:p>
            <w:pPr>
              <w:spacing w:after="20" w:before="20" w:line="288" w:lineRule="auto"/>
            </w:pPr>
            <w:r>
              <w:rPr>
                <w:rFonts w:eastAsia="等线"/>
                <w:b w:val="0"/>
                <w:sz w:val="19"/>
              </w:rPr>
              <w:t>管理中心导出</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是否存在未经批准的全局管理员</w:t>
            </w:r>
          </w:p>
        </w:tc>
        <w:tc>
          <w:tcPr>
            <w:tcW w:type="dxa" w:w="3137"/>
          </w:tcPr>
          <w:p>
            <w:pPr>
              <w:spacing w:after="20" w:before="20" w:line="288" w:lineRule="auto"/>
            </w:pPr>
            <w:r>
              <w:rPr>
                <w:rFonts w:eastAsia="等线"/>
                <w:b w:val="0"/>
                <w:sz w:val="19"/>
              </w:rPr>
              <w:t>与批准清单比对</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是否存在离职人员仍持有角色</w:t>
            </w:r>
          </w:p>
        </w:tc>
        <w:tc>
          <w:tcPr>
            <w:tcW w:type="dxa" w:w="3137"/>
          </w:tcPr>
          <w:p>
            <w:pPr>
              <w:spacing w:after="20" w:before="20" w:line="288" w:lineRule="auto"/>
            </w:pPr>
            <w:r>
              <w:rPr>
                <w:rFonts w:eastAsia="等线"/>
                <w:b w:val="0"/>
                <w:sz w:val="19"/>
              </w:rPr>
              <w:t>与 HR 名单比对</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是否存在供应商账号超期</w:t>
            </w:r>
          </w:p>
        </w:tc>
        <w:tc>
          <w:tcPr>
            <w:tcW w:type="dxa" w:w="3137"/>
          </w:tcPr>
          <w:p>
            <w:pPr>
              <w:spacing w:after="20" w:before="20" w:line="288" w:lineRule="auto"/>
            </w:pPr>
            <w:r>
              <w:rPr>
                <w:rFonts w:eastAsia="等线"/>
                <w:b w:val="0"/>
                <w:sz w:val="19"/>
              </w:rPr>
              <w:t>查到期日期</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管理员是否都用防钓鱼 MFA</w:t>
            </w:r>
          </w:p>
        </w:tc>
        <w:tc>
          <w:tcPr>
            <w:tcW w:type="dxa" w:w="3137"/>
          </w:tcPr>
          <w:p>
            <w:pPr>
              <w:spacing w:after="20" w:before="20" w:line="288" w:lineRule="auto"/>
            </w:pPr>
            <w:r>
              <w:rPr>
                <w:rFonts w:eastAsia="等线"/>
                <w:b w:val="0"/>
                <w:sz w:val="19"/>
              </w:rPr>
              <w:t>查注册方式</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管理账号是否被用于收发日常邮件</w:t>
            </w:r>
          </w:p>
        </w:tc>
        <w:tc>
          <w:tcPr>
            <w:tcW w:type="dxa" w:w="3137"/>
          </w:tcPr>
          <w:p>
            <w:pPr>
              <w:spacing w:after="20" w:before="20" w:line="288" w:lineRule="auto"/>
            </w:pPr>
            <w:r>
              <w:rPr>
                <w:rFonts w:eastAsia="等线"/>
                <w:b w:val="0"/>
                <w:sz w:val="19"/>
              </w:rPr>
              <w:t>查邮箱使用情况</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紧急账号是否在 90 天内演练过</w:t>
            </w:r>
          </w:p>
        </w:tc>
        <w:tc>
          <w:tcPr>
            <w:tcW w:type="dxa" w:w="3137"/>
          </w:tcPr>
          <w:p>
            <w:pPr>
              <w:spacing w:after="20" w:before="20" w:line="288" w:lineRule="auto"/>
            </w:pPr>
            <w:r>
              <w:rPr>
                <w:rFonts w:eastAsia="等线"/>
                <w:b w:val="0"/>
                <w:sz w:val="19"/>
              </w:rPr>
              <w:t>查演练记录</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紧急账号登录是否有告警</w:t>
            </w:r>
          </w:p>
        </w:tc>
        <w:tc>
          <w:tcPr>
            <w:tcW w:type="dxa" w:w="3137"/>
          </w:tcPr>
          <w:p>
            <w:pPr>
              <w:spacing w:after="20" w:before="20" w:line="288" w:lineRule="auto"/>
            </w:pPr>
            <w:r>
              <w:rPr>
                <w:rFonts w:eastAsia="等线"/>
                <w:b w:val="0"/>
                <w:sz w:val="19"/>
              </w:rPr>
              <w:t>测试触发</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是否有账号长期未登录（僵尸账号）</w:t>
            </w:r>
          </w:p>
        </w:tc>
        <w:tc>
          <w:tcPr>
            <w:tcW w:type="dxa" w:w="3137"/>
          </w:tcPr>
          <w:p>
            <w:pPr>
              <w:spacing w:after="20" w:before="20" w:line="288" w:lineRule="auto"/>
            </w:pPr>
            <w:r>
              <w:rPr>
                <w:rFonts w:eastAsia="等线"/>
                <w:b w:val="0"/>
                <w:sz w:val="19"/>
              </w:rPr>
              <w:t>查登录报告</w:t>
            </w:r>
          </w:p>
        </w:tc>
        <w:tc>
          <w:tcPr>
            <w:tcW w:type="dxa" w:w="3137"/>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5.5.1 特权访问的进一步加固（按许可）</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措施</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前提</w:t>
            </w:r>
          </w:p>
        </w:tc>
      </w:tr>
      <w:tr>
        <w:tc>
          <w:tcPr>
            <w:tcW w:type="dxa" w:w="3137"/>
          </w:tcPr>
          <w:p>
            <w:pPr>
              <w:spacing w:after="20" w:before="20" w:line="288" w:lineRule="auto"/>
            </w:pPr>
            <w:r>
              <w:rPr>
                <w:rFonts w:eastAsia="等线"/>
                <w:b w:val="0"/>
                <w:sz w:val="19"/>
              </w:rPr>
              <w:t>按需激活高权限角色</w:t>
            </w:r>
          </w:p>
        </w:tc>
        <w:tc>
          <w:tcPr>
            <w:tcW w:type="dxa" w:w="3137"/>
          </w:tcPr>
          <w:p>
            <w:pPr>
              <w:spacing w:after="20" w:before="20" w:line="288" w:lineRule="auto"/>
            </w:pPr>
            <w:r>
              <w:rPr>
                <w:rFonts w:eastAsia="等线"/>
                <w:b w:val="0"/>
                <w:sz w:val="19"/>
              </w:rPr>
              <w:t>平时无权限，需要时申请激活并审批</w:t>
            </w:r>
          </w:p>
        </w:tc>
        <w:tc>
          <w:tcPr>
            <w:tcW w:type="dxa" w:w="3137"/>
          </w:tcPr>
          <w:p>
            <w:pPr>
              <w:spacing w:after="20" w:before="20" w:line="288" w:lineRule="auto"/>
            </w:pPr>
            <w:r>
              <w:rPr>
                <w:rFonts w:eastAsia="等线"/>
                <w:b w:val="0"/>
                <w:sz w:val="19"/>
              </w:rPr>
              <w:t>需要相应的 Entra 治理能力，须核对许可</w:t>
            </w:r>
          </w:p>
        </w:tc>
      </w:tr>
      <w:tr>
        <w:tc>
          <w:tcPr>
            <w:tcW w:type="dxa" w:w="3137"/>
          </w:tcPr>
          <w:p>
            <w:pPr>
              <w:spacing w:after="20" w:before="20" w:line="288" w:lineRule="auto"/>
            </w:pPr>
            <w:r>
              <w:rPr>
                <w:rFonts w:eastAsia="等线"/>
                <w:b w:val="0"/>
                <w:sz w:val="19"/>
              </w:rPr>
              <w:t>专用管理工作站</w:t>
            </w:r>
          </w:p>
        </w:tc>
        <w:tc>
          <w:tcPr>
            <w:tcW w:type="dxa" w:w="3137"/>
          </w:tcPr>
          <w:p>
            <w:pPr>
              <w:spacing w:after="20" w:before="20" w:line="288" w:lineRule="auto"/>
            </w:pPr>
            <w:r>
              <w:rPr>
                <w:rFonts w:eastAsia="等线"/>
                <w:b w:val="0"/>
                <w:sz w:val="19"/>
              </w:rPr>
              <w:t>管理操作只在受控设备上进行</w:t>
            </w:r>
          </w:p>
        </w:tc>
        <w:tc>
          <w:tcPr>
            <w:tcW w:type="dxa" w:w="3137"/>
          </w:tcPr>
          <w:p>
            <w:pPr>
              <w:spacing w:after="20" w:before="20" w:line="288" w:lineRule="auto"/>
            </w:pPr>
            <w:r>
              <w:rPr>
                <w:rFonts w:eastAsia="等线"/>
                <w:b w:val="0"/>
                <w:sz w:val="19"/>
              </w:rPr>
              <w:t>设备管理能力</w:t>
            </w:r>
          </w:p>
        </w:tc>
      </w:tr>
      <w:tr>
        <w:tc>
          <w:tcPr>
            <w:tcW w:type="dxa" w:w="3137"/>
          </w:tcPr>
          <w:p>
            <w:pPr>
              <w:spacing w:after="20" w:before="20" w:line="288" w:lineRule="auto"/>
            </w:pPr>
            <w:r>
              <w:rPr>
                <w:rFonts w:eastAsia="等线"/>
                <w:b w:val="0"/>
                <w:sz w:val="19"/>
              </w:rPr>
              <w:t>管理操作审计告警</w:t>
            </w:r>
          </w:p>
        </w:tc>
        <w:tc>
          <w:tcPr>
            <w:tcW w:type="dxa" w:w="3137"/>
          </w:tcPr>
          <w:p>
            <w:pPr>
              <w:spacing w:after="20" w:before="20" w:line="288" w:lineRule="auto"/>
            </w:pPr>
            <w:r>
              <w:rPr>
                <w:rFonts w:eastAsia="等线"/>
                <w:b w:val="0"/>
                <w:sz w:val="19"/>
              </w:rPr>
              <w:t>高风险操作触发通知</w:t>
            </w:r>
          </w:p>
        </w:tc>
        <w:tc>
          <w:tcPr>
            <w:tcW w:type="dxa" w:w="3137"/>
          </w:tcPr>
          <w:p>
            <w:pPr>
              <w:spacing w:after="20" w:before="20" w:line="288" w:lineRule="auto"/>
            </w:pPr>
            <w:r>
              <w:rPr>
                <w:rFonts w:eastAsia="等线"/>
                <w:b w:val="0"/>
                <w:sz w:val="19"/>
              </w:rPr>
              <w:t>审计与告警配置（第2节）</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如果许可支持"按需激活"，这是投入产出比很高的加固措施：即使管理员账号被钓，攻击者拿到的也是一个平时没有权限的账号。</w:t>
            </w:r>
          </w:p>
        </w:tc>
      </w:tr>
    </w:tbl>
    <w:p>
      <w:pPr>
        <w:spacing w:after="40"/>
      </w:pPr>
    </w:p>
    <w:p>
      <w:pPr>
        <w:pStyle w:val="Heading3"/>
        <w:spacing w:before="200" w:after="120"/>
      </w:pPr>
      <w:r>
        <w:rPr>
          <w:rFonts w:eastAsia="微软雅黑"/>
          <w:b/>
          <w:color w:val="2E5496"/>
          <w:sz w:val="27"/>
        </w:rPr>
        <w:t>5.6 旧式身份验证的收尾</w:t>
      </w:r>
    </w:p>
    <w:p>
      <w:pPr>
        <w:spacing w:after="80" w:before="0" w:line="336" w:lineRule="auto"/>
      </w:pPr>
      <w:r>
        <w:rPr>
          <w:rFonts w:eastAsia="等线"/>
          <w:b w:val="0"/>
          <w:sz w:val="21"/>
        </w:rPr>
        <w:t>第2篇已阻止旧式身份验证，第3篇处理了邮件协议。本节确认</w:t>
      </w:r>
      <w:r>
        <w:rPr>
          <w:rFonts w:eastAsia="等线"/>
          <w:b/>
          <w:sz w:val="21"/>
        </w:rPr>
        <w:t>没有遗留通道</w:t>
      </w:r>
      <w:r>
        <w:rPr>
          <w:rFonts w:eastAsia="等线"/>
          <w:b w:val="0"/>
          <w:sz w:val="21"/>
        </w:rPr>
        <w:t>：</w:t>
      </w:r>
    </w:p>
    <w:p>
      <w:pPr>
        <w:spacing w:after="40" w:line="324" w:lineRule="auto"/>
        <w:ind w:left="425"/>
      </w:pPr>
      <w:r>
        <w:rPr>
          <w:rFonts w:eastAsia="等线"/>
          <w:sz w:val="22"/>
        </w:rPr>
        <w:t xml:space="preserve">☐  </w:t>
      </w:r>
      <w:r>
        <w:rPr>
          <w:rFonts w:eastAsia="等线"/>
          <w:b w:val="0"/>
          <w:sz w:val="21"/>
        </w:rPr>
        <w:t>条件访问的"阻止旧式身份验证"策略处于开启状态（非仅报告）。</w:t>
      </w:r>
    </w:p>
    <w:p>
      <w:pPr>
        <w:spacing w:after="40" w:line="324" w:lineRule="auto"/>
        <w:ind w:left="425"/>
      </w:pPr>
      <w:r>
        <w:rPr>
          <w:rFonts w:eastAsia="等线"/>
          <w:sz w:val="22"/>
        </w:rPr>
        <w:t xml:space="preserve">☐  </w:t>
      </w:r>
      <w:r>
        <w:rPr>
          <w:rFonts w:eastAsia="等线"/>
          <w:b w:val="0"/>
          <w:sz w:val="21"/>
        </w:rPr>
        <w:t>登录日志中已无成功的旧式身份验证登录（或例外已登记）。</w:t>
      </w:r>
    </w:p>
    <w:p>
      <w:pPr>
        <w:spacing w:after="40" w:line="324" w:lineRule="auto"/>
        <w:ind w:left="425"/>
      </w:pPr>
      <w:r>
        <w:rPr>
          <w:rFonts w:eastAsia="等线"/>
          <w:sz w:val="22"/>
        </w:rPr>
        <w:t xml:space="preserve">☐  </w:t>
      </w:r>
      <w:r>
        <w:rPr>
          <w:rFonts w:eastAsia="等线"/>
          <w:b w:val="0"/>
          <w:sz w:val="21"/>
        </w:rPr>
        <w:t>Exchange 中 SMTP AUTH 的租户级与邮箱级设置已按方案配置。</w:t>
      </w:r>
    </w:p>
    <w:p>
      <w:pPr>
        <w:spacing w:after="40" w:line="324" w:lineRule="auto"/>
        <w:ind w:left="425"/>
      </w:pPr>
      <w:r>
        <w:rPr>
          <w:rFonts w:eastAsia="等线"/>
          <w:sz w:val="22"/>
        </w:rPr>
        <w:t xml:space="preserve">☐  </w:t>
      </w:r>
      <w:r>
        <w:rPr>
          <w:rFonts w:eastAsia="等线"/>
          <w:b w:val="0"/>
          <w:sz w:val="21"/>
        </w:rPr>
        <w:t>打印机、扫描仪、业务系统的发信改造</w:t>
      </w:r>
      <w:r>
        <w:rPr>
          <w:rFonts w:eastAsia="等线"/>
          <w:b/>
          <w:sz w:val="21"/>
        </w:rPr>
        <w:t>已全部完成</w:t>
      </w:r>
      <w:r>
        <w:rPr>
          <w:rFonts w:eastAsia="等线"/>
          <w:b w:val="0"/>
          <w:sz w:val="21"/>
        </w:rPr>
        <w:t>（不再依赖过渡方案）。</w:t>
      </w:r>
    </w:p>
    <w:p>
      <w:pPr>
        <w:spacing w:after="40" w:line="324" w:lineRule="auto"/>
        <w:ind w:left="425"/>
      </w:pPr>
      <w:r>
        <w:rPr>
          <w:rFonts w:eastAsia="等线"/>
          <w:sz w:val="22"/>
        </w:rPr>
        <w:t xml:space="preserve">☐  </w:t>
      </w:r>
      <w:r>
        <w:rPr>
          <w:rFonts w:eastAsia="等线"/>
          <w:b w:val="0"/>
          <w:sz w:val="21"/>
        </w:rPr>
        <w:t>服务账号已迁移或已登记到期日期。</w:t>
      </w:r>
    </w:p>
    <w:p>
      <w:pPr>
        <w:spacing w:after="40" w:line="324" w:lineRule="auto"/>
        <w:ind w:left="425"/>
      </w:pPr>
      <w:r>
        <w:rPr>
          <w:rFonts w:eastAsia="等线"/>
          <w:sz w:val="22"/>
        </w:rPr>
        <w:t xml:space="preserve">☐  </w:t>
      </w:r>
      <w:r>
        <w:rPr>
          <w:rFonts w:eastAsia="等线"/>
          <w:b w:val="0"/>
          <w:sz w:val="21"/>
        </w:rPr>
        <w:t>SMTP AUTH 相关时间线已复核（第3篇参考资料中的官方公告）。</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"改造还没完成，所以先保留基本认证"是项目结束时最常见的未完成项。请为每一项设定</w:t>
            </w:r>
            <w:r>
              <w:rPr>
                <w:rFonts w:eastAsia="等线"/>
                <w:b/>
                <w:sz w:val="21"/>
              </w:rPr>
              <w:t>明确的截止日期和负责人</w:t>
            </w:r>
            <w:r>
              <w:rPr>
                <w:rFonts w:eastAsia="等线"/>
                <w:b w:val="0"/>
                <w:sz w:val="21"/>
              </w:rPr>
              <w:t>，并在第6篇的运维巡检中跟踪到关闭。</w:t>
            </w:r>
          </w:p>
        </w:tc>
      </w:tr>
    </w:tbl>
    <w:p>
      <w:pPr>
        <w:spacing w:after="40"/>
      </w:pPr>
    </w:p>
    <w:p>
      <w:pPr>
        <w:pStyle w:val="Heading3"/>
        <w:spacing w:before="200" w:after="120"/>
      </w:pPr>
      <w:r>
        <w:rPr>
          <w:rFonts w:eastAsia="微软雅黑"/>
          <w:b/>
          <w:color w:val="2E5496"/>
          <w:sz w:val="27"/>
        </w:rPr>
        <w:t>5.7 外部转发与数据外流通道复核</w:t>
      </w:r>
    </w:p>
    <w:p>
      <w:pPr>
        <w:spacing w:after="80" w:before="0" w:line="336" w:lineRule="auto"/>
      </w:pPr>
      <w:r>
        <w:rPr>
          <w:rFonts w:eastAsia="等线"/>
          <w:b w:val="0"/>
          <w:sz w:val="21"/>
        </w:rPr>
        <w:t>企业数据外流的常见通道，逐一确认：</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通道</w:t>
            </w:r>
          </w:p>
        </w:tc>
        <w:tc>
          <w:tcPr>
            <w:tcW w:type="dxa" w:w="3137"/>
            <w:shd w:val="clear" w:fill="DEEAF6"/>
          </w:tcPr>
          <w:p>
            <w:pPr>
              <w:spacing w:after="20" w:before="20"/>
            </w:pPr>
            <w:r>
              <w:rPr>
                <w:rFonts w:eastAsia="等线"/>
                <w:b/>
                <w:sz w:val="19"/>
              </w:rPr>
              <w:t>检查方法</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val="0"/>
                <w:sz w:val="19"/>
              </w:rPr>
              <w:t>邮箱级自动转发</w:t>
            </w:r>
          </w:p>
        </w:tc>
        <w:tc>
          <w:tcPr>
            <w:tcW w:type="dxa" w:w="3137"/>
          </w:tcPr>
          <w:p>
            <w:pPr>
              <w:spacing w:after="20" w:before="20" w:line="288" w:lineRule="auto"/>
            </w:pPr>
            <w:r>
              <w:rPr>
                <w:rFonts w:eastAsia="等线"/>
                <w:b w:val="0"/>
                <w:sz w:val="19"/>
              </w:rPr>
              <w:t>导出全部邮箱的转发设置</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sz w:val="19"/>
              </w:rPr>
              <w:t>收件箱规则中的转发</w:t>
            </w:r>
          </w:p>
        </w:tc>
        <w:tc>
          <w:tcPr>
            <w:tcW w:type="dxa" w:w="3137"/>
          </w:tcPr>
          <w:p>
            <w:pPr>
              <w:spacing w:after="20" w:before="20" w:line="288" w:lineRule="auto"/>
            </w:pPr>
            <w:r>
              <w:rPr>
                <w:rFonts w:eastAsia="等线"/>
                <w:b w:val="0"/>
                <w:sz w:val="19"/>
              </w:rPr>
              <w:t>专项检查（最易遗漏）</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邮件流规则中的转发</w:t>
            </w:r>
          </w:p>
        </w:tc>
        <w:tc>
          <w:tcPr>
            <w:tcW w:type="dxa" w:w="3137"/>
          </w:tcPr>
          <w:p>
            <w:pPr>
              <w:spacing w:after="20" w:before="20" w:line="288" w:lineRule="auto"/>
            </w:pPr>
            <w:r>
              <w:rPr>
                <w:rFonts w:eastAsia="等线"/>
                <w:b w:val="0"/>
                <w:sz w:val="19"/>
              </w:rPr>
              <w:t>规则清单复核</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SharePoint/OneDrive 匿名链接</w:t>
            </w:r>
          </w:p>
        </w:tc>
        <w:tc>
          <w:tcPr>
            <w:tcW w:type="dxa" w:w="3137"/>
          </w:tcPr>
          <w:p>
            <w:pPr>
              <w:spacing w:after="20" w:before="20" w:line="288" w:lineRule="auto"/>
            </w:pPr>
            <w:r>
              <w:rPr>
                <w:rFonts w:eastAsia="等线"/>
                <w:b w:val="0"/>
                <w:sz w:val="19"/>
              </w:rPr>
              <w:t>共享报告</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来宾账号可访问范围</w:t>
            </w:r>
          </w:p>
        </w:tc>
        <w:tc>
          <w:tcPr>
            <w:tcW w:type="dxa" w:w="3137"/>
          </w:tcPr>
          <w:p>
            <w:pPr>
              <w:spacing w:after="20" w:before="20" w:line="288" w:lineRule="auto"/>
            </w:pPr>
            <w:r>
              <w:rPr>
                <w:rFonts w:eastAsia="等线"/>
                <w:b w:val="0"/>
                <w:sz w:val="19"/>
              </w:rPr>
              <w:t>来宾报告</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第三方应用授权</w:t>
            </w:r>
          </w:p>
        </w:tc>
        <w:tc>
          <w:tcPr>
            <w:tcW w:type="dxa" w:w="3137"/>
          </w:tcPr>
          <w:p>
            <w:pPr>
              <w:spacing w:after="20" w:before="20" w:line="288" w:lineRule="auto"/>
            </w:pPr>
            <w:r>
              <w:rPr>
                <w:rFonts w:eastAsia="等线"/>
                <w:b w:val="0"/>
                <w:sz w:val="19"/>
              </w:rPr>
              <w:t>应用清单（5.9）</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个人网盘/邮箱使用</w:t>
            </w:r>
          </w:p>
        </w:tc>
        <w:tc>
          <w:tcPr>
            <w:tcW w:type="dxa" w:w="3137"/>
          </w:tcPr>
          <w:p>
            <w:pPr>
              <w:spacing w:after="20" w:before="20" w:line="288" w:lineRule="auto"/>
            </w:pPr>
            <w:r>
              <w:rPr>
                <w:rFonts w:eastAsia="等线"/>
                <w:b w:val="0"/>
                <w:sz w:val="19"/>
              </w:rPr>
              <w:t>需终端或网络侧管控</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大量下载行为</w:t>
            </w:r>
          </w:p>
        </w:tc>
        <w:tc>
          <w:tcPr>
            <w:tcW w:type="dxa" w:w="3137"/>
          </w:tcPr>
          <w:p>
            <w:pPr>
              <w:spacing w:after="20" w:before="20" w:line="288" w:lineRule="auto"/>
            </w:pPr>
            <w:r>
              <w:rPr>
                <w:rFonts w:eastAsia="等线"/>
                <w:b w:val="0"/>
                <w:sz w:val="19"/>
              </w:rPr>
              <w:t>审计日志异常检测（第2节）</w:t>
            </w:r>
          </w:p>
        </w:tc>
        <w:tc>
          <w:tcPr>
            <w:tcW w:type="dxa" w:w="3137"/>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收件箱规则中的转发必须</w:t>
            </w:r>
            <w:r>
              <w:rPr>
                <w:rFonts w:eastAsia="等线"/>
                <w:b/>
                <w:sz w:val="21"/>
              </w:rPr>
              <w:t>定期</w:t>
            </w:r>
            <w:r>
              <w:rPr>
                <w:rFonts w:eastAsia="等线"/>
                <w:b w:val="0"/>
                <w:sz w:val="21"/>
              </w:rPr>
              <w:t>检查，而不只是项目期检查一次。账号被入侵后，攻击者最常做的就是在这里设置隐蔽转发（第6篇会纳入巡检）。</w:t>
            </w:r>
          </w:p>
        </w:tc>
      </w:tr>
    </w:tbl>
    <w:p>
      <w:pPr>
        <w:spacing w:after="40"/>
      </w:pPr>
    </w:p>
    <w:p>
      <w:pPr>
        <w:pStyle w:val="Heading3"/>
        <w:spacing w:before="200" w:after="120"/>
      </w:pPr>
      <w:r>
        <w:rPr>
          <w:rFonts w:eastAsia="微软雅黑"/>
          <w:b/>
          <w:color w:val="2E5496"/>
          <w:sz w:val="27"/>
        </w:rPr>
        <w:t>5.8 外部邮件标识与用户识别能力</w:t>
      </w:r>
    </w:p>
    <w:p>
      <w:pPr>
        <w:spacing w:after="80" w:before="0" w:line="336" w:lineRule="auto"/>
      </w:pPr>
      <w:r>
        <w:rPr>
          <w:rFonts w:eastAsia="等线"/>
          <w:b w:val="0"/>
          <w:sz w:val="21"/>
        </w:rPr>
        <w:t>技术措施之外，用户的识别能力同样重要：</w:t>
      </w:r>
    </w:p>
    <w:p>
      <w:pPr>
        <w:spacing w:after="40" w:line="324" w:lineRule="auto"/>
        <w:ind w:left="425"/>
      </w:pPr>
      <w:r>
        <w:rPr>
          <w:rFonts w:eastAsia="等线"/>
          <w:sz w:val="22"/>
        </w:rPr>
        <w:t xml:space="preserve">☐  </w:t>
      </w:r>
      <w:r>
        <w:rPr>
          <w:rFonts w:eastAsia="等线"/>
          <w:b w:val="0"/>
          <w:sz w:val="21"/>
        </w:rPr>
        <w:t>外部邮件标识已启用并实测（第3篇 3.22）。</w:t>
      </w:r>
    </w:p>
    <w:p>
      <w:pPr>
        <w:spacing w:after="40" w:line="324" w:lineRule="auto"/>
        <w:ind w:left="425"/>
      </w:pPr>
      <w:r>
        <w:rPr>
          <w:rFonts w:eastAsia="等线"/>
          <w:sz w:val="22"/>
        </w:rPr>
        <w:t xml:space="preserve">☐  </w:t>
      </w:r>
      <w:r>
        <w:rPr>
          <w:rFonts w:eastAsia="等线"/>
          <w:b w:val="0"/>
          <w:sz w:val="21"/>
        </w:rPr>
        <w:t>用户已被培训：看到外部标识意味着什么。</w:t>
      </w:r>
    </w:p>
    <w:p>
      <w:pPr>
        <w:spacing w:after="40" w:line="324" w:lineRule="auto"/>
        <w:ind w:left="425"/>
      </w:pPr>
      <w:r>
        <w:rPr>
          <w:rFonts w:eastAsia="等线"/>
          <w:sz w:val="22"/>
        </w:rPr>
        <w:t xml:space="preserve">☐  </w:t>
      </w:r>
      <w:r>
        <w:rPr>
          <w:rFonts w:eastAsia="等线"/>
          <w:b w:val="0"/>
          <w:sz w:val="21"/>
        </w:rPr>
        <w:t>用户知道</w:t>
      </w:r>
      <w:r>
        <w:rPr>
          <w:rFonts w:eastAsia="等线"/>
          <w:b/>
          <w:sz w:val="21"/>
        </w:rPr>
        <w:t>收到自己未发起的 MFA 验证请求要报告</w:t>
      </w:r>
      <w:r>
        <w:rPr>
          <w:rFonts w:eastAsia="等线"/>
          <w:b w:val="0"/>
          <w:sz w:val="21"/>
        </w:rPr>
        <w:t>（第2篇 2.75）。</w:t>
      </w:r>
    </w:p>
    <w:p>
      <w:pPr>
        <w:spacing w:after="40" w:line="324" w:lineRule="auto"/>
        <w:ind w:left="425"/>
      </w:pPr>
      <w:r>
        <w:rPr>
          <w:rFonts w:eastAsia="等线"/>
          <w:sz w:val="22"/>
        </w:rPr>
        <w:t xml:space="preserve">☐  </w:t>
      </w:r>
      <w:r>
        <w:rPr>
          <w:rFonts w:eastAsia="等线"/>
          <w:b w:val="0"/>
          <w:sz w:val="21"/>
        </w:rPr>
        <w:t>用户知道遇到可疑邮件如何报告（一键上报或转发到指定地址）。</w:t>
      </w:r>
    </w:p>
    <w:p>
      <w:pPr>
        <w:spacing w:after="40" w:line="324" w:lineRule="auto"/>
        <w:ind w:left="425"/>
      </w:pPr>
      <w:r>
        <w:rPr>
          <w:rFonts w:eastAsia="等线"/>
          <w:sz w:val="22"/>
        </w:rPr>
        <w:t xml:space="preserve">☐  </w:t>
      </w:r>
      <w:r>
        <w:rPr>
          <w:rFonts w:eastAsia="等线"/>
          <w:b w:val="0"/>
          <w:sz w:val="21"/>
        </w:rPr>
        <w:t>已建立可疑邮件处理与反馈闭环（报告后有人处理并回复）。</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上报渠道必须"有回音"。如果员工报告可疑邮件后从来没有反馈，很快就不会再报告了。建议至少回复"已确认为钓鱼，已处理"或"确认为正常邮件"。</w:t>
            </w:r>
          </w:p>
        </w:tc>
      </w:tr>
    </w:tbl>
    <w:p>
      <w:pPr>
        <w:spacing w:after="40"/>
      </w:pPr>
    </w:p>
    <w:p>
      <w:pPr>
        <w:pStyle w:val="Heading3"/>
        <w:spacing w:before="200" w:after="120"/>
      </w:pPr>
      <w:r>
        <w:rPr>
          <w:rFonts w:eastAsia="微软雅黑"/>
          <w:b/>
          <w:color w:val="2E5496"/>
          <w:sz w:val="27"/>
        </w:rPr>
        <w:t>5.9 第三方应用授权控制（同意钓鱼防线）</w:t>
      </w:r>
    </w:p>
    <w:p>
      <w:pPr>
        <w:spacing w:after="80" w:before="0" w:line="336" w:lineRule="auto"/>
      </w:pPr>
      <w:r>
        <w:rPr>
          <w:rFonts w:eastAsia="等线"/>
          <w:b w:val="0"/>
          <w:sz w:val="21"/>
        </w:rPr>
        <w:t>这是</w:t>
      </w:r>
      <w:r>
        <w:rPr>
          <w:rFonts w:eastAsia="等线"/>
          <w:b/>
          <w:sz w:val="21"/>
        </w:rPr>
        <w:t>绕过 MFA 的常见路径</w:t>
      </w:r>
      <w:r>
        <w:rPr>
          <w:rFonts w:eastAsia="等线"/>
          <w:b w:val="0"/>
          <w:sz w:val="21"/>
        </w:rPr>
        <w:t>，也是很多企业完全没有配置的一项。</w:t>
      </w:r>
    </w:p>
    <w:p>
      <w:pPr>
        <w:pStyle w:val="Heading4"/>
        <w:spacing w:before="200" w:after="120"/>
      </w:pPr>
      <w:r>
        <w:rPr>
          <w:rFonts w:eastAsia="微软雅黑"/>
          <w:b/>
          <w:color w:val="2E5496"/>
          <w:sz w:val="24"/>
        </w:rPr>
        <w:t>5.9.1 攻击方式</w:t>
      </w:r>
    </w:p>
    <w:p>
      <w:pPr>
        <w:spacing w:before="120" w:after="160"/>
        <w:jc w:val="center"/>
      </w:pPr>
      <w:r>
        <w:drawing>
          <wp:inline xmlns:a="http://schemas.openxmlformats.org/drawingml/2006/main" xmlns:pic="http://schemas.openxmlformats.org/drawingml/2006/picture">
            <wp:extent cx="4084838" cy="7019999"/>
            <wp:docPr id="65" name="Picture 65"/>
            <wp:cNvGraphicFramePr>
              <a:graphicFrameLocks noChangeAspect="1"/>
            </wp:cNvGraphicFramePr>
            <a:graphic>
              <a:graphicData uri="http://schemas.openxmlformats.org/drawingml/2006/picture">
                <pic:pic>
                  <pic:nvPicPr>
                    <pic:cNvPr id="0" name="ae0a057abb8a99c2.png"/>
                    <pic:cNvPicPr/>
                  </pic:nvPicPr>
                  <pic:blipFill>
                    <a:blip r:embed="rId149"/>
                    <a:stretch>
                      <a:fillRect/>
                    </a:stretch>
                  </pic:blipFill>
                  <pic:spPr>
                    <a:xfrm>
                      <a:off x="0" y="0"/>
                      <a:ext cx="4084838" cy="7019999"/>
                    </a:xfrm>
                    <a:prstGeom prst="rect"/>
                  </pic:spPr>
                </pic:pic>
              </a:graphicData>
            </a:graphic>
          </wp:inline>
        </w:drawing>
      </w:r>
    </w:p>
    <w:p>
      <w:pPr>
        <w:spacing w:after="80" w:before="0" w:line="336" w:lineRule="auto"/>
      </w:pPr>
      <w:r>
        <w:rPr>
          <w:rFonts w:eastAsia="等线"/>
          <w:b w:val="0"/>
          <w:sz w:val="21"/>
        </w:rPr>
        <w:t>注意：这种方式</w:t>
      </w:r>
      <w:r>
        <w:rPr>
          <w:rFonts w:eastAsia="等线"/>
          <w:b/>
          <w:sz w:val="21"/>
        </w:rPr>
        <w:t>不需要密码，也不触发 MFA</w:t>
      </w:r>
      <w:r>
        <w:rPr>
          <w:rFonts w:eastAsia="等线"/>
          <w:b w:val="0"/>
          <w:sz w:val="21"/>
        </w:rPr>
        <w:t>——因为用户是"自愿授权"的。</w:t>
      </w:r>
    </w:p>
    <w:p>
      <w:pPr>
        <w:pStyle w:val="Heading4"/>
        <w:spacing w:before="200" w:after="120"/>
      </w:pPr>
      <w:r>
        <w:rPr>
          <w:rFonts w:eastAsia="微软雅黑"/>
          <w:b/>
          <w:color w:val="2E5496"/>
          <w:sz w:val="24"/>
        </w:rPr>
        <w:t>5.9.2 建议配置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设置</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用户能否自行同意应用授权</w:t>
            </w:r>
          </w:p>
        </w:tc>
        <w:tc>
          <w:tcPr>
            <w:tcW w:type="dxa" w:w="4705"/>
          </w:tcPr>
          <w:p>
            <w:pPr>
              <w:spacing w:after="20" w:before="20" w:line="288" w:lineRule="auto"/>
            </w:pPr>
            <w:r>
              <w:rPr>
                <w:rFonts w:eastAsia="等线"/>
                <w:b/>
                <w:sz w:val="19"/>
              </w:rPr>
              <w:t>限制</w:t>
            </w:r>
            <w:r>
              <w:rPr>
                <w:rFonts w:eastAsia="等线"/>
                <w:b w:val="0"/>
                <w:sz w:val="19"/>
              </w:rPr>
              <w:t>：仅允许低风险权限，或完全禁止</w:t>
            </w:r>
          </w:p>
        </w:tc>
      </w:tr>
      <w:tr>
        <w:tc>
          <w:tcPr>
            <w:tcW w:type="dxa" w:w="4705"/>
          </w:tcPr>
          <w:p>
            <w:pPr>
              <w:spacing w:after="20" w:before="20" w:line="288" w:lineRule="auto"/>
            </w:pPr>
            <w:r>
              <w:rPr>
                <w:rFonts w:eastAsia="等线"/>
                <w:b w:val="0"/>
                <w:sz w:val="19"/>
              </w:rPr>
              <w:t>管理员同意流程</w:t>
            </w:r>
          </w:p>
        </w:tc>
        <w:tc>
          <w:tcPr>
            <w:tcW w:type="dxa" w:w="4705"/>
          </w:tcPr>
          <w:p>
            <w:pPr>
              <w:spacing w:after="20" w:before="20" w:line="288" w:lineRule="auto"/>
            </w:pPr>
            <w:r>
              <w:rPr>
                <w:rFonts w:eastAsia="等线"/>
                <w:b/>
                <w:sz w:val="19"/>
              </w:rPr>
              <w:t>启用</w:t>
            </w:r>
            <w:r>
              <w:rPr>
                <w:rFonts w:eastAsia="等线"/>
                <w:b w:val="0"/>
                <w:sz w:val="19"/>
              </w:rPr>
              <w:t>：用户可提交请求，由管理员审批</w:t>
            </w:r>
          </w:p>
        </w:tc>
      </w:tr>
      <w:tr>
        <w:tc>
          <w:tcPr>
            <w:tcW w:type="dxa" w:w="4705"/>
          </w:tcPr>
          <w:p>
            <w:pPr>
              <w:spacing w:after="20" w:before="20" w:line="288" w:lineRule="auto"/>
            </w:pPr>
            <w:r>
              <w:rPr>
                <w:rFonts w:eastAsia="等线"/>
                <w:b w:val="0"/>
                <w:sz w:val="19"/>
              </w:rPr>
              <w:t>审批人</w:t>
            </w:r>
          </w:p>
        </w:tc>
        <w:tc>
          <w:tcPr>
            <w:tcW w:type="dxa" w:w="4705"/>
          </w:tcPr>
          <w:p>
            <w:pPr>
              <w:spacing w:after="20" w:before="20" w:line="288" w:lineRule="auto"/>
            </w:pPr>
            <w:r>
              <w:rPr>
                <w:rFonts w:eastAsia="等线"/>
                <w:b w:val="0"/>
                <w:sz w:val="19"/>
              </w:rPr>
              <w:t>指定人员，并确保请求能被及时处理</w:t>
            </w:r>
          </w:p>
        </w:tc>
      </w:tr>
      <w:tr>
        <w:tc>
          <w:tcPr>
            <w:tcW w:type="dxa" w:w="4705"/>
          </w:tcPr>
          <w:p>
            <w:pPr>
              <w:spacing w:after="20" w:before="20" w:line="288" w:lineRule="auto"/>
            </w:pPr>
            <w:r>
              <w:rPr>
                <w:rFonts w:eastAsia="等线"/>
                <w:b w:val="0"/>
                <w:sz w:val="19"/>
              </w:rPr>
              <w:t>现有已授权应用</w:t>
            </w:r>
          </w:p>
        </w:tc>
        <w:tc>
          <w:tcPr>
            <w:tcW w:type="dxa" w:w="4705"/>
          </w:tcPr>
          <w:p>
            <w:pPr>
              <w:spacing w:after="20" w:before="20" w:line="288" w:lineRule="auto"/>
            </w:pPr>
            <w:r>
              <w:rPr>
                <w:rFonts w:eastAsia="等线"/>
                <w:b/>
                <w:sz w:val="19"/>
              </w:rPr>
              <w:t>全部导出复核</w:t>
            </w:r>
          </w:p>
        </w:tc>
      </w:tr>
      <w:tr>
        <w:tc>
          <w:tcPr>
            <w:tcW w:type="dxa" w:w="4705"/>
          </w:tcPr>
          <w:p>
            <w:pPr>
              <w:spacing w:after="20" w:before="20" w:line="288" w:lineRule="auto"/>
            </w:pPr>
            <w:r>
              <w:rPr>
                <w:rFonts w:eastAsia="等线"/>
                <w:b w:val="0"/>
                <w:sz w:val="19"/>
              </w:rPr>
              <w:t>定期复核</w:t>
            </w:r>
          </w:p>
        </w:tc>
        <w:tc>
          <w:tcPr>
            <w:tcW w:type="dxa" w:w="4705"/>
          </w:tcPr>
          <w:p>
            <w:pPr>
              <w:spacing w:after="20" w:before="20" w:line="288" w:lineRule="auto"/>
            </w:pPr>
            <w:r>
              <w:rPr>
                <w:rFonts w:eastAsia="等线"/>
                <w:b w:val="0"/>
                <w:sz w:val="19"/>
              </w:rPr>
              <w:t>每季度</w:t>
            </w:r>
          </w:p>
        </w:tc>
      </w:tr>
      <w:tr>
        <w:tc>
          <w:tcPr>
            <w:tcW w:type="dxa" w:w="4705"/>
          </w:tcPr>
          <w:p>
            <w:pPr>
              <w:spacing w:after="20" w:before="20" w:line="288" w:lineRule="auto"/>
            </w:pPr>
            <w:r>
              <w:rPr>
                <w:rFonts w:eastAsia="等线"/>
                <w:b w:val="0"/>
                <w:sz w:val="19"/>
              </w:rPr>
              <w:t>与 Teams 应用策略协同</w:t>
            </w:r>
          </w:p>
        </w:tc>
        <w:tc>
          <w:tcPr>
            <w:tcW w:type="dxa" w:w="4705"/>
          </w:tcPr>
          <w:p>
            <w:pPr>
              <w:spacing w:after="20" w:before="20" w:line="288" w:lineRule="auto"/>
            </w:pPr>
            <w:r>
              <w:rPr>
                <w:rFonts w:eastAsia="等线"/>
                <w:b w:val="0"/>
                <w:sz w:val="19"/>
              </w:rPr>
              <w:t>见第4篇 4.61</w:t>
            </w:r>
          </w:p>
        </w:tc>
      </w:tr>
    </w:tbl>
    <w:p>
      <w:pPr>
        <w:spacing w:after="40"/>
      </w:pPr>
    </w:p>
    <w:p>
      <w:pPr>
        <w:pStyle w:val="Heading4"/>
        <w:spacing w:before="200" w:after="120"/>
      </w:pPr>
      <w:r>
        <w:rPr>
          <w:rFonts w:eastAsia="微软雅黑"/>
          <w:b/>
          <w:color w:val="2E5496"/>
          <w:sz w:val="24"/>
        </w:rPr>
        <w:t>5.9.3 现有应用复核清单</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val="clear" w:fill="DEEAF6"/>
          </w:tcPr>
          <w:p>
            <w:pPr>
              <w:spacing w:after="20" w:before="20"/>
            </w:pPr>
            <w:r>
              <w:rPr>
                <w:rFonts w:eastAsia="等线"/>
                <w:b/>
                <w:sz w:val="19"/>
              </w:rPr>
              <w:t>应用名称</w:t>
            </w:r>
          </w:p>
        </w:tc>
        <w:tc>
          <w:tcPr>
            <w:tcW w:type="dxa" w:w="1344"/>
            <w:shd w:val="clear" w:fill="DEEAF6"/>
          </w:tcPr>
          <w:p>
            <w:pPr>
              <w:spacing w:after="20" w:before="20"/>
            </w:pPr>
            <w:r>
              <w:rPr>
                <w:rFonts w:eastAsia="等线"/>
                <w:b/>
                <w:sz w:val="19"/>
              </w:rPr>
              <w:t>授权范围</w:t>
            </w:r>
          </w:p>
        </w:tc>
        <w:tc>
          <w:tcPr>
            <w:tcW w:type="dxa" w:w="1344"/>
            <w:shd w:val="clear" w:fill="DEEAF6"/>
          </w:tcPr>
          <w:p>
            <w:pPr>
              <w:spacing w:after="20" w:before="20"/>
            </w:pPr>
            <w:r>
              <w:rPr>
                <w:rFonts w:eastAsia="等线"/>
                <w:b/>
                <w:sz w:val="19"/>
              </w:rPr>
              <w:t>授权人</w:t>
            </w:r>
          </w:p>
        </w:tc>
        <w:tc>
          <w:tcPr>
            <w:tcW w:type="dxa" w:w="1344"/>
            <w:shd w:val="clear" w:fill="DEEAF6"/>
          </w:tcPr>
          <w:p>
            <w:pPr>
              <w:spacing w:after="20" w:before="20"/>
            </w:pPr>
            <w:r>
              <w:rPr>
                <w:rFonts w:eastAsia="等线"/>
                <w:b/>
                <w:sz w:val="19"/>
              </w:rPr>
              <w:t>授权时间</w:t>
            </w:r>
          </w:p>
        </w:tc>
        <w:tc>
          <w:tcPr>
            <w:tcW w:type="dxa" w:w="1344"/>
            <w:shd w:val="clear" w:fill="DEEAF6"/>
          </w:tcPr>
          <w:p>
            <w:pPr>
              <w:spacing w:after="20" w:before="20"/>
            </w:pPr>
            <w:r>
              <w:rPr>
                <w:rFonts w:eastAsia="等线"/>
                <w:b/>
                <w:sz w:val="19"/>
              </w:rPr>
              <w:t>业务用途</w:t>
            </w:r>
          </w:p>
        </w:tc>
        <w:tc>
          <w:tcPr>
            <w:tcW w:type="dxa" w:w="1344"/>
            <w:shd w:val="clear" w:fill="DEEAF6"/>
          </w:tcPr>
          <w:p>
            <w:pPr>
              <w:spacing w:after="20" w:before="20"/>
            </w:pPr>
            <w:r>
              <w:rPr>
                <w:rFonts w:eastAsia="等线"/>
                <w:b/>
                <w:sz w:val="19"/>
              </w:rPr>
              <w:t>是否保留</w:t>
            </w:r>
          </w:p>
        </w:tc>
        <w:tc>
          <w:tcPr>
            <w:tcW w:type="dxa" w:w="1344"/>
            <w:shd w:val="clear" w:fill="DEEAF6"/>
          </w:tcPr>
          <w:p>
            <w:pPr>
              <w:spacing w:after="20" w:before="20"/>
            </w:pPr>
            <w:r>
              <w:rPr>
                <w:rFonts w:eastAsia="等线"/>
                <w:b/>
                <w:sz w:val="19"/>
              </w:rPr>
              <w:t>状态</w:t>
            </w:r>
          </w:p>
        </w:tc>
      </w:tr>
      <w:tr>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待判定</w:t>
            </w:r>
          </w:p>
        </w:tc>
        <w:tc>
          <w:tcPr>
            <w:tcW w:type="dxa" w:w="1344"/>
          </w:tcPr>
          <w:p>
            <w:pPr>
              <w:spacing w:after="20" w:before="20" w:line="288" w:lineRule="auto"/>
            </w:pPr>
            <w:r>
              <w:rPr>
                <w:rFonts w:eastAsia="等线"/>
                <w:b w:val="0"/>
                <w:sz w:val="19"/>
              </w:rPr>
              <w:t>待复核</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复核时重点关注：能读取</w:t>
            </w:r>
            <w:r>
              <w:rPr>
                <w:rFonts w:eastAsia="等线"/>
                <w:b/>
                <w:sz w:val="21"/>
              </w:rPr>
              <w:t>全部邮件或全部文件</w:t>
            </w:r>
            <w:r>
              <w:rPr>
                <w:rFonts w:eastAsia="等线"/>
                <w:b w:val="0"/>
                <w:sz w:val="21"/>
              </w:rPr>
              <w:t>的应用、由普通用户授权的应用、以及无人认识用途的应用。发现可疑授权应立即撤销并按安全事件处理（第6篇）。</w:t>
            </w:r>
          </w:p>
        </w:tc>
      </w:tr>
    </w:tbl>
    <w:p>
      <w:pPr>
        <w:spacing w:after="40"/>
      </w:pPr>
    </w:p>
    <w:p>
      <w:pPr>
        <w:pStyle w:val="Heading3"/>
        <w:spacing w:before="200" w:after="120"/>
      </w:pPr>
      <w:r>
        <w:rPr>
          <w:rFonts w:eastAsia="微软雅黑"/>
          <w:b/>
          <w:color w:val="2E5496"/>
          <w:sz w:val="27"/>
        </w:rPr>
        <w:t>5.10 安全告警联系人（必须验证有人接收）</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配置项</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val="0"/>
                <w:sz w:val="19"/>
              </w:rPr>
              <w:t>安全与合规告警接收地址</w:t>
            </w:r>
          </w:p>
        </w:tc>
        <w:tc>
          <w:tcPr>
            <w:tcW w:type="dxa" w:w="3137"/>
          </w:tcPr>
          <w:p>
            <w:pPr>
              <w:spacing w:after="20" w:before="20" w:line="288" w:lineRule="auto"/>
            </w:pPr>
            <w:r>
              <w:rPr>
                <w:rFonts w:eastAsia="等线"/>
                <w:b w:val="0"/>
                <w:sz w:val="19"/>
              </w:rPr>
              <w:t>建议使用</w:t>
            </w:r>
            <w:r>
              <w:rPr>
                <w:rFonts w:eastAsia="等线"/>
                <w:b/>
                <w:sz w:val="19"/>
              </w:rPr>
              <w:t>由团队共同管理的邮箱或组</w:t>
            </w:r>
            <w:r>
              <w:rPr>
                <w:rFonts w:eastAsia="等线"/>
                <w:b w:val="0"/>
                <w:sz w:val="19"/>
              </w:rPr>
              <w:t>，不用个人邮箱</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Microsoft 服务通知联系人</w:t>
            </w:r>
          </w:p>
        </w:tc>
        <w:tc>
          <w:tcPr>
            <w:tcW w:type="dxa" w:w="3137"/>
          </w:tcPr>
          <w:p>
            <w:pPr>
              <w:spacing w:after="20" w:before="20" w:line="288" w:lineRule="auto"/>
            </w:pPr>
            <w:r>
              <w:rPr>
                <w:rFonts w:eastAsia="等线"/>
                <w:b w:val="0"/>
                <w:sz w:val="19"/>
              </w:rPr>
              <w:t>第2篇 2.6 已设置，本节复核</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紧急账号登录告警</w:t>
            </w:r>
          </w:p>
        </w:tc>
        <w:tc>
          <w:tcPr>
            <w:tcW w:type="dxa" w:w="3137"/>
          </w:tcPr>
          <w:p>
            <w:pPr>
              <w:spacing w:after="20" w:before="20" w:line="288" w:lineRule="auto"/>
            </w:pPr>
            <w:r>
              <w:rPr>
                <w:rFonts w:eastAsia="等线"/>
                <w:b w:val="0"/>
                <w:sz w:val="19"/>
              </w:rPr>
              <w:t>已配置并测试</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高风险登录告警</w:t>
            </w:r>
          </w:p>
        </w:tc>
        <w:tc>
          <w:tcPr>
            <w:tcW w:type="dxa" w:w="3137"/>
          </w:tcPr>
          <w:p>
            <w:pPr>
              <w:spacing w:after="20" w:before="20" w:line="288" w:lineRule="auto"/>
            </w:pPr>
            <w:r>
              <w:rPr>
                <w:rFonts w:eastAsia="等线"/>
                <w:b w:val="0"/>
                <w:sz w:val="19"/>
              </w:rPr>
              <w:t>按许可配置</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邮件安全告警</w:t>
            </w:r>
          </w:p>
        </w:tc>
        <w:tc>
          <w:tcPr>
            <w:tcW w:type="dxa" w:w="3137"/>
          </w:tcPr>
          <w:p>
            <w:pPr>
              <w:spacing w:after="20" w:before="20" w:line="288" w:lineRule="auto"/>
            </w:pPr>
            <w:r>
              <w:rPr>
                <w:rFonts w:eastAsia="等线"/>
                <w:b w:val="0"/>
                <w:sz w:val="19"/>
              </w:rPr>
              <w:t>Defender 门户中的告警策略</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异常文件活动告警</w:t>
            </w:r>
          </w:p>
        </w:tc>
        <w:tc>
          <w:tcPr>
            <w:tcW w:type="dxa" w:w="3137"/>
          </w:tcPr>
          <w:p>
            <w:pPr>
              <w:spacing w:after="20" w:before="20" w:line="288" w:lineRule="auto"/>
            </w:pPr>
            <w:r>
              <w:rPr>
                <w:rFonts w:eastAsia="等线"/>
                <w:b w:val="0"/>
                <w:sz w:val="19"/>
              </w:rPr>
              <w:t>大量下载、大量删除</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sz w:val="19"/>
              </w:rPr>
              <w:t>告警响应流程</w:t>
            </w:r>
          </w:p>
        </w:tc>
        <w:tc>
          <w:tcPr>
            <w:tcW w:type="dxa" w:w="3137"/>
          </w:tcPr>
          <w:p>
            <w:pPr>
              <w:spacing w:after="20" w:before="20" w:line="288" w:lineRule="auto"/>
            </w:pPr>
            <w:r>
              <w:rPr>
                <w:rFonts w:eastAsia="等线"/>
                <w:b w:val="0"/>
                <w:sz w:val="19"/>
              </w:rPr>
              <w:t>谁看、多久看、如何升级</w:t>
            </w:r>
          </w:p>
        </w:tc>
        <w:tc>
          <w:tcPr>
            <w:tcW w:type="dxa" w:w="3137"/>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5.10.1 告警的两个失败模式</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失败模式</w:t>
            </w:r>
          </w:p>
        </w:tc>
        <w:tc>
          <w:tcPr>
            <w:tcW w:type="dxa" w:w="3137"/>
            <w:shd w:val="clear" w:fill="DEEAF6"/>
          </w:tcPr>
          <w:p>
            <w:pPr>
              <w:spacing w:after="20" w:before="20"/>
            </w:pPr>
            <w:r>
              <w:rPr>
                <w:rFonts w:eastAsia="等线"/>
                <w:b/>
                <w:sz w:val="19"/>
              </w:rPr>
              <w:t>后果</w:t>
            </w:r>
          </w:p>
        </w:tc>
        <w:tc>
          <w:tcPr>
            <w:tcW w:type="dxa" w:w="3137"/>
            <w:shd w:val="clear" w:fill="DEEAF6"/>
          </w:tcPr>
          <w:p>
            <w:pPr>
              <w:spacing w:after="20" w:before="20"/>
            </w:pPr>
            <w:r>
              <w:rPr>
                <w:rFonts w:eastAsia="等线"/>
                <w:b/>
                <w:sz w:val="19"/>
              </w:rPr>
              <w:t>对策</w:t>
            </w:r>
          </w:p>
        </w:tc>
      </w:tr>
      <w:tr>
        <w:tc>
          <w:tcPr>
            <w:tcW w:type="dxa" w:w="3137"/>
          </w:tcPr>
          <w:p>
            <w:pPr>
              <w:spacing w:after="20" w:before="20" w:line="288" w:lineRule="auto"/>
            </w:pPr>
            <w:r>
              <w:rPr>
                <w:rFonts w:eastAsia="等线"/>
                <w:b w:val="0"/>
                <w:sz w:val="19"/>
              </w:rPr>
              <w:t>告警发到无人查看的邮箱</w:t>
            </w:r>
          </w:p>
        </w:tc>
        <w:tc>
          <w:tcPr>
            <w:tcW w:type="dxa" w:w="3137"/>
          </w:tcPr>
          <w:p>
            <w:pPr>
              <w:spacing w:after="20" w:before="20" w:line="288" w:lineRule="auto"/>
            </w:pPr>
            <w:r>
              <w:rPr>
                <w:rFonts w:eastAsia="等线"/>
                <w:b w:val="0"/>
                <w:sz w:val="19"/>
              </w:rPr>
              <w:t>等于没有告警</w:t>
            </w:r>
          </w:p>
        </w:tc>
        <w:tc>
          <w:tcPr>
            <w:tcW w:type="dxa" w:w="3137"/>
          </w:tcPr>
          <w:p>
            <w:pPr>
              <w:spacing w:after="20" w:before="20" w:line="288" w:lineRule="auto"/>
            </w:pPr>
            <w:r>
              <w:rPr>
                <w:rFonts w:eastAsia="等线"/>
                <w:b w:val="0"/>
                <w:sz w:val="19"/>
              </w:rPr>
              <w:t>用团队邮箱，并</w:t>
            </w:r>
            <w:r>
              <w:rPr>
                <w:rFonts w:eastAsia="等线"/>
                <w:b/>
                <w:sz w:val="19"/>
              </w:rPr>
              <w:t>实测有人收到</w:t>
            </w:r>
          </w:p>
        </w:tc>
      </w:tr>
      <w:tr>
        <w:tc>
          <w:tcPr>
            <w:tcW w:type="dxa" w:w="3137"/>
          </w:tcPr>
          <w:p>
            <w:pPr>
              <w:spacing w:after="20" w:before="20" w:line="288" w:lineRule="auto"/>
            </w:pPr>
            <w:r>
              <w:rPr>
                <w:rFonts w:eastAsia="等线"/>
                <w:b w:val="0"/>
                <w:sz w:val="19"/>
              </w:rPr>
              <w:t>告警太多导致麻木</w:t>
            </w:r>
          </w:p>
        </w:tc>
        <w:tc>
          <w:tcPr>
            <w:tcW w:type="dxa" w:w="3137"/>
          </w:tcPr>
          <w:p>
            <w:pPr>
              <w:spacing w:after="20" w:before="20" w:line="288" w:lineRule="auto"/>
            </w:pPr>
            <w:r>
              <w:rPr>
                <w:rFonts w:eastAsia="等线"/>
                <w:b w:val="0"/>
                <w:sz w:val="19"/>
              </w:rPr>
              <w:t>真告警被忽略</w:t>
            </w:r>
          </w:p>
        </w:tc>
        <w:tc>
          <w:tcPr>
            <w:tcW w:type="dxa" w:w="3137"/>
          </w:tcPr>
          <w:p>
            <w:pPr>
              <w:spacing w:after="20" w:before="20" w:line="288" w:lineRule="auto"/>
            </w:pPr>
            <w:r>
              <w:rPr>
                <w:rFonts w:eastAsia="等线"/>
                <w:b w:val="0"/>
                <w:sz w:val="19"/>
              </w:rPr>
              <w:t>调整阈值，只保留可行动的告警</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配置完成后</w:t>
            </w:r>
            <w:r>
              <w:rPr>
                <w:rFonts w:eastAsia="等线"/>
                <w:b/>
                <w:sz w:val="21"/>
              </w:rPr>
              <w:t>触发一次真实告警</w:t>
            </w:r>
            <w:r>
              <w:rPr>
                <w:rFonts w:eastAsia="等线"/>
                <w:b w:val="0"/>
                <w:sz w:val="21"/>
              </w:rPr>
              <w:t>（例如用紧急账号登录一次），确认收件人确实收到并知道该怎么做。没有测试过的告警配置不能算完成。</w:t>
            </w:r>
          </w:p>
        </w:tc>
      </w:tr>
    </w:tbl>
    <w:p>
      <w:pPr>
        <w:spacing w:after="40"/>
      </w:pPr>
    </w:p>
    <w:p>
      <w:pPr>
        <w:pStyle w:val="Heading3"/>
        <w:spacing w:before="200" w:after="120"/>
      </w:pPr>
      <w:r>
        <w:rPr>
          <w:rFonts w:eastAsia="微软雅黑"/>
          <w:b/>
          <w:color w:val="2E5496"/>
          <w:sz w:val="27"/>
        </w:rPr>
        <w:t>5.11 正确理解安全评分</w:t>
      </w:r>
    </w:p>
    <w:p>
      <w:pPr>
        <w:spacing w:after="80" w:before="0" w:line="336" w:lineRule="auto"/>
      </w:pPr>
      <w:r>
        <w:rPr>
          <w:rFonts w:eastAsia="等线"/>
          <w:b w:val="0"/>
          <w:sz w:val="21"/>
        </w:rPr>
        <w:t>Microsoft 提供的安全评分（Secure Score）会给出改进建议和分数。</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正确用法</w:t>
            </w:r>
          </w:p>
        </w:tc>
        <w:tc>
          <w:tcPr>
            <w:tcW w:type="dxa" w:w="4705"/>
            <w:shd w:val="clear" w:fill="DEEAF6"/>
          </w:tcPr>
          <w:p>
            <w:pPr>
              <w:spacing w:after="20" w:before="20"/>
            </w:pPr>
            <w:r>
              <w:rPr>
                <w:rFonts w:eastAsia="等线"/>
                <w:b/>
                <w:sz w:val="19"/>
              </w:rPr>
              <w:t>错误用法</w:t>
            </w:r>
          </w:p>
        </w:tc>
      </w:tr>
      <w:tr>
        <w:tc>
          <w:tcPr>
            <w:tcW w:type="dxa" w:w="4705"/>
          </w:tcPr>
          <w:p>
            <w:pPr>
              <w:spacing w:after="20" w:before="20" w:line="288" w:lineRule="auto"/>
            </w:pPr>
            <w:r>
              <w:rPr>
                <w:rFonts w:eastAsia="等线"/>
                <w:b w:val="0"/>
                <w:sz w:val="19"/>
              </w:rPr>
              <w:t>作为</w:t>
            </w:r>
            <w:r>
              <w:rPr>
                <w:rFonts w:eastAsia="等线"/>
                <w:b/>
                <w:sz w:val="19"/>
              </w:rPr>
              <w:t>发现遗漏项</w:t>
            </w:r>
            <w:r>
              <w:rPr>
                <w:rFonts w:eastAsia="等线"/>
                <w:b w:val="0"/>
                <w:sz w:val="19"/>
              </w:rPr>
              <w:t>的清单</w:t>
            </w:r>
          </w:p>
        </w:tc>
        <w:tc>
          <w:tcPr>
            <w:tcW w:type="dxa" w:w="4705"/>
          </w:tcPr>
          <w:p>
            <w:pPr>
              <w:spacing w:after="20" w:before="20" w:line="288" w:lineRule="auto"/>
            </w:pPr>
            <w:r>
              <w:rPr>
                <w:rFonts w:eastAsia="等线"/>
                <w:b w:val="0"/>
                <w:sz w:val="19"/>
              </w:rPr>
              <w:t>把"提高分数"当作目标</w:t>
            </w:r>
          </w:p>
        </w:tc>
      </w:tr>
      <w:tr>
        <w:tc>
          <w:tcPr>
            <w:tcW w:type="dxa" w:w="4705"/>
          </w:tcPr>
          <w:p>
            <w:pPr>
              <w:spacing w:after="20" w:before="20" w:line="288" w:lineRule="auto"/>
            </w:pPr>
            <w:r>
              <w:rPr>
                <w:rFonts w:eastAsia="等线"/>
                <w:b w:val="0"/>
                <w:sz w:val="19"/>
              </w:rPr>
              <w:t>参考改进建议的优先级</w:t>
            </w:r>
          </w:p>
        </w:tc>
        <w:tc>
          <w:tcPr>
            <w:tcW w:type="dxa" w:w="4705"/>
          </w:tcPr>
          <w:p>
            <w:pPr>
              <w:spacing w:after="20" w:before="20" w:line="288" w:lineRule="auto"/>
            </w:pPr>
            <w:r>
              <w:rPr>
                <w:rFonts w:eastAsia="等线"/>
                <w:b w:val="0"/>
                <w:sz w:val="19"/>
              </w:rPr>
              <w:t>为了加分而启用不适合企业的功能</w:t>
            </w:r>
          </w:p>
        </w:tc>
      </w:tr>
      <w:tr>
        <w:tc>
          <w:tcPr>
            <w:tcW w:type="dxa" w:w="4705"/>
          </w:tcPr>
          <w:p>
            <w:pPr>
              <w:spacing w:after="20" w:before="20" w:line="288" w:lineRule="auto"/>
            </w:pPr>
            <w:r>
              <w:rPr>
                <w:rFonts w:eastAsia="等线"/>
                <w:b w:val="0"/>
                <w:sz w:val="19"/>
              </w:rPr>
              <w:t>跟踪长期趋势</w:t>
            </w:r>
          </w:p>
        </w:tc>
        <w:tc>
          <w:tcPr>
            <w:tcW w:type="dxa" w:w="4705"/>
          </w:tcPr>
          <w:p>
            <w:pPr>
              <w:spacing w:after="20" w:before="20" w:line="288" w:lineRule="auto"/>
            </w:pPr>
            <w:r>
              <w:rPr>
                <w:rFonts w:eastAsia="等线"/>
                <w:b w:val="0"/>
                <w:sz w:val="19"/>
              </w:rPr>
              <w:t>用分数向管理层证明"我们很安全"</w:t>
            </w:r>
          </w:p>
        </w:tc>
      </w:tr>
      <w:tr>
        <w:tc>
          <w:tcPr>
            <w:tcW w:type="dxa" w:w="4705"/>
          </w:tcPr>
          <w:p>
            <w:pPr>
              <w:spacing w:after="20" w:before="20" w:line="288" w:lineRule="auto"/>
            </w:pPr>
            <w:r>
              <w:rPr>
                <w:rFonts w:eastAsia="等线"/>
                <w:b w:val="0"/>
                <w:sz w:val="19"/>
              </w:rPr>
              <w:t>结合企业实际风险判断</w:t>
            </w:r>
          </w:p>
        </w:tc>
        <w:tc>
          <w:tcPr>
            <w:tcW w:type="dxa" w:w="4705"/>
          </w:tcPr>
          <w:p>
            <w:pPr>
              <w:spacing w:after="20" w:before="20" w:line="288" w:lineRule="auto"/>
            </w:pPr>
            <w:r>
              <w:rPr>
                <w:rFonts w:eastAsia="等线"/>
                <w:b w:val="0"/>
                <w:sz w:val="19"/>
              </w:rPr>
              <w:t>忽略业务影响直接开启所有建议项</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把安全评分当作"体检报告"，但</w:t>
            </w:r>
            <w:r>
              <w:rPr>
                <w:rFonts w:eastAsia="等线"/>
                <w:b/>
                <w:sz w:val="21"/>
              </w:rPr>
              <w:t>治疗方案要结合企业实际</w:t>
            </w:r>
            <w:r>
              <w:rPr>
                <w:rFonts w:eastAsia="等线"/>
                <w:b w:val="0"/>
                <w:sz w:val="21"/>
              </w:rPr>
              <w:t>。有些建议项对特定企业不适用或影响业务，应记录为"已评估，不采纳"及其理由，而不是硬着头皮开启。</w:t>
            </w:r>
          </w:p>
        </w:tc>
      </w:tr>
    </w:tbl>
    <w:p>
      <w:pPr>
        <w:spacing w:after="40"/>
      </w:pPr>
    </w:p>
    <w:p>
      <w:pPr>
        <w:pStyle w:val="Heading3"/>
        <w:spacing w:before="200" w:after="120"/>
      </w:pPr>
      <w:r>
        <w:rPr>
          <w:rFonts w:eastAsia="微软雅黑"/>
          <w:b/>
          <w:color w:val="2E5496"/>
          <w:sz w:val="27"/>
        </w:rPr>
        <w:t>5.12 例外清零表（本节关键交付物）</w:t>
      </w:r>
    </w:p>
    <w:p>
      <w:pPr>
        <w:spacing w:after="80" w:before="0" w:line="336" w:lineRule="auto"/>
      </w:pPr>
      <w:r>
        <w:rPr>
          <w:rFonts w:eastAsia="等线"/>
          <w:b w:val="0"/>
          <w:sz w:val="21"/>
        </w:rPr>
        <w:t>把前四篇的所有例外汇总到这里：</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fill="DEEAF6"/>
          </w:tcPr>
          <w:p>
            <w:pPr>
              <w:spacing w:after="20" w:before="20"/>
            </w:pPr>
            <w:r>
              <w:rPr>
                <w:rFonts w:eastAsia="等线"/>
                <w:b/>
                <w:sz w:val="19"/>
              </w:rPr>
              <w:t>编号</w:t>
            </w:r>
          </w:p>
        </w:tc>
        <w:tc>
          <w:tcPr>
            <w:tcW w:type="dxa" w:w="1176"/>
            <w:shd w:val="clear" w:fill="DEEAF6"/>
          </w:tcPr>
          <w:p>
            <w:pPr>
              <w:spacing w:after="20" w:before="20"/>
            </w:pPr>
            <w:r>
              <w:rPr>
                <w:rFonts w:eastAsia="等线"/>
                <w:b/>
                <w:sz w:val="19"/>
              </w:rPr>
              <w:t>例外内容</w:t>
            </w:r>
          </w:p>
        </w:tc>
        <w:tc>
          <w:tcPr>
            <w:tcW w:type="dxa" w:w="1176"/>
            <w:shd w:val="clear" w:fill="DEEAF6"/>
          </w:tcPr>
          <w:p>
            <w:pPr>
              <w:spacing w:after="20" w:before="20"/>
            </w:pPr>
            <w:r>
              <w:rPr>
                <w:rFonts w:eastAsia="等线"/>
                <w:b/>
                <w:sz w:val="19"/>
              </w:rPr>
              <w:t>来源篇章</w:t>
            </w:r>
          </w:p>
        </w:tc>
        <w:tc>
          <w:tcPr>
            <w:tcW w:type="dxa" w:w="1176"/>
            <w:shd w:val="clear" w:fill="DEEAF6"/>
          </w:tcPr>
          <w:p>
            <w:pPr>
              <w:spacing w:after="20" w:before="20"/>
            </w:pPr>
            <w:r>
              <w:rPr>
                <w:rFonts w:eastAsia="等线"/>
                <w:b/>
                <w:sz w:val="19"/>
              </w:rPr>
              <w:t>原因</w:t>
            </w:r>
          </w:p>
        </w:tc>
        <w:tc>
          <w:tcPr>
            <w:tcW w:type="dxa" w:w="1176"/>
            <w:shd w:val="clear" w:fill="DEEAF6"/>
          </w:tcPr>
          <w:p>
            <w:pPr>
              <w:spacing w:after="20" w:before="20"/>
            </w:pPr>
            <w:r>
              <w:rPr>
                <w:rFonts w:eastAsia="等线"/>
                <w:b/>
                <w:sz w:val="19"/>
              </w:rPr>
              <w:t>负责人</w:t>
            </w:r>
          </w:p>
        </w:tc>
        <w:tc>
          <w:tcPr>
            <w:tcW w:type="dxa" w:w="1176"/>
            <w:shd w:val="clear" w:fill="DEEAF6"/>
          </w:tcPr>
          <w:p>
            <w:pPr>
              <w:spacing w:after="20" w:before="20"/>
            </w:pPr>
            <w:r>
              <w:rPr>
                <w:rFonts w:eastAsia="等线"/>
                <w:b/>
                <w:sz w:val="19"/>
              </w:rPr>
              <w:t>到期日期</w:t>
            </w:r>
          </w:p>
        </w:tc>
        <w:tc>
          <w:tcPr>
            <w:tcW w:type="dxa" w:w="1176"/>
            <w:shd w:val="clear" w:fill="DEEAF6"/>
          </w:tcPr>
          <w:p>
            <w:pPr>
              <w:spacing w:after="20" w:before="20"/>
            </w:pPr>
            <w:r>
              <w:rPr>
                <w:rFonts w:eastAsia="等线"/>
                <w:b/>
                <w:sz w:val="19"/>
              </w:rPr>
              <w:t>处理结论</w:t>
            </w:r>
          </w:p>
        </w:tc>
        <w:tc>
          <w:tcPr>
            <w:tcW w:type="dxa" w:w="1176"/>
            <w:shd w:val="clear" w:fill="DEEAF6"/>
          </w:tcPr>
          <w:p>
            <w:pPr>
              <w:spacing w:after="20" w:before="20"/>
            </w:pPr>
            <w:r>
              <w:rPr>
                <w:rFonts w:eastAsia="等线"/>
                <w:b/>
                <w:sz w:val="19"/>
              </w:rPr>
              <w:t>状态</w:t>
            </w:r>
          </w:p>
        </w:tc>
      </w:tr>
      <w:tr>
        <w:tc>
          <w:tcPr>
            <w:tcW w:type="dxa" w:w="1176"/>
          </w:tcPr>
          <w:p>
            <w:pPr>
              <w:spacing w:after="20" w:before="20" w:line="288" w:lineRule="auto"/>
            </w:pPr>
            <w:r>
              <w:rPr>
                <w:rFonts w:eastAsia="等线"/>
                <w:b w:val="0"/>
                <w:sz w:val="19"/>
              </w:rPr>
              <w:t>E1</w:t>
            </w:r>
          </w:p>
        </w:tc>
        <w:tc>
          <w:tcPr>
            <w:tcW w:type="dxa" w:w="1176"/>
          </w:tcPr>
          <w:p>
            <w:pPr>
              <w:spacing w:after="20" w:before="20" w:line="288" w:lineRule="auto"/>
            </w:pPr>
            <w:r>
              <w:rPr>
                <w:rFonts w:eastAsia="等线"/>
                <w:b w:val="0"/>
                <w:sz w:val="19"/>
              </w:rPr>
              <w:t>条件访问排除的服务账号</w:t>
            </w:r>
          </w:p>
        </w:tc>
        <w:tc>
          <w:tcPr>
            <w:tcW w:type="dxa" w:w="1176"/>
          </w:tcPr>
          <w:p>
            <w:pPr>
              <w:spacing w:after="20" w:before="20" w:line="288" w:lineRule="auto"/>
            </w:pPr>
            <w:r>
              <w:rPr>
                <w:rFonts w:eastAsia="等线"/>
                <w:b w:val="0"/>
                <w:sz w:val="19"/>
              </w:rPr>
              <w:t>第2篇 2.94</w:t>
            </w:r>
          </w:p>
        </w:tc>
        <w:tc>
          <w:tcPr>
            <w:tcW w:type="dxa" w:w="1176"/>
          </w:tcPr>
          <w:p>
            <w:pPr>
              <w:spacing w:after="20" w:before="20" w:line="288" w:lineRule="auto"/>
            </w:pPr>
            <w:r>
              <w:rPr>
                <w:rFonts w:eastAsia="等线"/>
                <w:b w:val="0"/>
                <w:sz w:val="19"/>
              </w:rPr>
              <w:t>待迁移</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待定</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E2</w:t>
            </w:r>
          </w:p>
        </w:tc>
        <w:tc>
          <w:tcPr>
            <w:tcW w:type="dxa" w:w="1176"/>
          </w:tcPr>
          <w:p>
            <w:pPr>
              <w:spacing w:after="20" w:before="20" w:line="288" w:lineRule="auto"/>
            </w:pPr>
            <w:r>
              <w:rPr>
                <w:rFonts w:eastAsia="等线"/>
                <w:b w:val="0"/>
                <w:sz w:val="19"/>
              </w:rPr>
              <w:t>SMTP AUTH 过渡使用</w:t>
            </w:r>
          </w:p>
        </w:tc>
        <w:tc>
          <w:tcPr>
            <w:tcW w:type="dxa" w:w="1176"/>
          </w:tcPr>
          <w:p>
            <w:pPr>
              <w:spacing w:after="20" w:before="20" w:line="288" w:lineRule="auto"/>
            </w:pPr>
            <w:r>
              <w:rPr>
                <w:rFonts w:eastAsia="等线"/>
                <w:b w:val="0"/>
                <w:sz w:val="19"/>
              </w:rPr>
              <w:t>第2篇 2.109</w:t>
            </w:r>
          </w:p>
        </w:tc>
        <w:tc>
          <w:tcPr>
            <w:tcW w:type="dxa" w:w="1176"/>
          </w:tcPr>
          <w:p>
            <w:pPr>
              <w:spacing w:after="20" w:before="20" w:line="288" w:lineRule="auto"/>
            </w:pPr>
            <w:r>
              <w:rPr>
                <w:rFonts w:eastAsia="等线"/>
                <w:b w:val="0"/>
                <w:sz w:val="19"/>
              </w:rPr>
              <w:t>设备改造中</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待定</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E3</w:t>
            </w:r>
          </w:p>
        </w:tc>
        <w:tc>
          <w:tcPr>
            <w:tcW w:type="dxa" w:w="1176"/>
          </w:tcPr>
          <w:p>
            <w:pPr>
              <w:spacing w:after="20" w:before="20" w:line="288" w:lineRule="auto"/>
            </w:pPr>
            <w:r>
              <w:rPr>
                <w:rFonts w:eastAsia="等线"/>
                <w:b w:val="0"/>
                <w:sz w:val="19"/>
              </w:rPr>
              <w:t>邮件允许列表条目</w:t>
            </w:r>
          </w:p>
        </w:tc>
        <w:tc>
          <w:tcPr>
            <w:tcW w:type="dxa" w:w="1176"/>
          </w:tcPr>
          <w:p>
            <w:pPr>
              <w:spacing w:after="20" w:before="20" w:line="288" w:lineRule="auto"/>
            </w:pPr>
            <w:r>
              <w:rPr>
                <w:rFonts w:eastAsia="等线"/>
                <w:b w:val="0"/>
                <w:sz w:val="19"/>
              </w:rPr>
              <w:t>第3篇 3.29</w:t>
            </w:r>
          </w:p>
        </w:tc>
        <w:tc>
          <w:tcPr>
            <w:tcW w:type="dxa" w:w="1176"/>
          </w:tcPr>
          <w:p>
            <w:pPr>
              <w:spacing w:after="20" w:before="20" w:line="288" w:lineRule="auto"/>
            </w:pPr>
            <w:r>
              <w:rPr>
                <w:rFonts w:eastAsia="等线"/>
                <w:b w:val="0"/>
                <w:sz w:val="19"/>
              </w:rPr>
              <w:t>对方验证不合规</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待定</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E4</w:t>
            </w:r>
          </w:p>
        </w:tc>
        <w:tc>
          <w:tcPr>
            <w:tcW w:type="dxa" w:w="1176"/>
          </w:tcPr>
          <w:p>
            <w:pPr>
              <w:spacing w:after="20" w:before="20" w:line="288" w:lineRule="auto"/>
            </w:pPr>
            <w:r>
              <w:rPr>
                <w:rFonts w:eastAsia="等线"/>
                <w:b w:val="0"/>
                <w:sz w:val="19"/>
              </w:rPr>
              <w:t>宏受信任位置</w:t>
            </w:r>
          </w:p>
        </w:tc>
        <w:tc>
          <w:tcPr>
            <w:tcW w:type="dxa" w:w="1176"/>
          </w:tcPr>
          <w:p>
            <w:pPr>
              <w:spacing w:after="20" w:before="20" w:line="288" w:lineRule="auto"/>
            </w:pPr>
            <w:r>
              <w:rPr>
                <w:rFonts w:eastAsia="等线"/>
                <w:b w:val="0"/>
                <w:sz w:val="19"/>
              </w:rPr>
              <w:t>第4篇 4.38</w:t>
            </w:r>
          </w:p>
        </w:tc>
        <w:tc>
          <w:tcPr>
            <w:tcW w:type="dxa" w:w="1176"/>
          </w:tcPr>
          <w:p>
            <w:pPr>
              <w:spacing w:after="20" w:before="20" w:line="288" w:lineRule="auto"/>
            </w:pPr>
            <w:r>
              <w:rPr>
                <w:rFonts w:eastAsia="等线"/>
                <w:b w:val="0"/>
                <w:sz w:val="19"/>
              </w:rPr>
              <w:t>业务宏分发</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长期（需复核）</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E5</w:t>
            </w:r>
          </w:p>
        </w:tc>
        <w:tc>
          <w:tcPr>
            <w:tcW w:type="dxa" w:w="1176"/>
          </w:tcPr>
          <w:p>
            <w:pPr>
              <w:spacing w:after="20" w:before="20" w:line="288" w:lineRule="auto"/>
            </w:pPr>
            <w:r>
              <w:rPr>
                <w:rFonts w:eastAsia="等线"/>
                <w:b w:val="0"/>
                <w:sz w:val="19"/>
              </w:rPr>
              <w:t>保留的 32 位 Office 电脑</w:t>
            </w:r>
          </w:p>
        </w:tc>
        <w:tc>
          <w:tcPr>
            <w:tcW w:type="dxa" w:w="1176"/>
          </w:tcPr>
          <w:p>
            <w:pPr>
              <w:spacing w:after="20" w:before="20" w:line="288" w:lineRule="auto"/>
            </w:pPr>
            <w:r>
              <w:rPr>
                <w:rFonts w:eastAsia="等线"/>
                <w:b w:val="0"/>
                <w:sz w:val="19"/>
              </w:rPr>
              <w:t>第4篇 4.16</w:t>
            </w:r>
          </w:p>
        </w:tc>
        <w:tc>
          <w:tcPr>
            <w:tcW w:type="dxa" w:w="1176"/>
          </w:tcPr>
          <w:p>
            <w:pPr>
              <w:spacing w:after="20" w:before="20" w:line="288" w:lineRule="auto"/>
            </w:pPr>
            <w:r>
              <w:rPr>
                <w:rFonts w:eastAsia="等线"/>
                <w:b w:val="0"/>
                <w:sz w:val="19"/>
              </w:rPr>
              <w:t>插件限制</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待定</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E6</w:t>
            </w:r>
          </w:p>
        </w:tc>
        <w:tc>
          <w:tcPr>
            <w:tcW w:type="dxa" w:w="1176"/>
          </w:tcPr>
          <w:p>
            <w:pPr>
              <w:spacing w:after="20" w:before="20" w:line="288" w:lineRule="auto"/>
            </w:pPr>
            <w:r>
              <w:rPr>
                <w:rFonts w:eastAsia="等线"/>
                <w:b w:val="0"/>
                <w:sz w:val="19"/>
              </w:rPr>
              <w:t>保留的旧版环境</w:t>
            </w:r>
          </w:p>
        </w:tc>
        <w:tc>
          <w:tcPr>
            <w:tcW w:type="dxa" w:w="1176"/>
          </w:tcPr>
          <w:p>
            <w:pPr>
              <w:spacing w:after="20" w:before="20" w:line="288" w:lineRule="auto"/>
            </w:pPr>
            <w:r>
              <w:rPr>
                <w:rFonts w:eastAsia="等线"/>
                <w:b w:val="0"/>
                <w:sz w:val="19"/>
              </w:rPr>
              <w:t>第4篇 4.16</w:t>
            </w:r>
          </w:p>
        </w:tc>
        <w:tc>
          <w:tcPr>
            <w:tcW w:type="dxa" w:w="1176"/>
          </w:tcPr>
          <w:p>
            <w:pPr>
              <w:spacing w:after="20" w:before="20" w:line="288" w:lineRule="auto"/>
            </w:pPr>
            <w:r>
              <w:rPr>
                <w:rFonts w:eastAsia="等线"/>
                <w:b w:val="0"/>
                <w:sz w:val="19"/>
              </w:rPr>
              <w:t>无替代方案</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待定</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E7</w:t>
            </w:r>
          </w:p>
        </w:tc>
        <w:tc>
          <w:tcPr>
            <w:tcW w:type="dxa" w:w="1176"/>
          </w:tcPr>
          <w:p>
            <w:pPr>
              <w:spacing w:after="20" w:before="20" w:line="288" w:lineRule="auto"/>
            </w:pPr>
            <w:r>
              <w:rPr>
                <w:rFonts w:eastAsia="等线"/>
                <w:b w:val="0"/>
                <w:sz w:val="19"/>
              </w:rPr>
              <w:t>外部共享例外站点</w:t>
            </w:r>
          </w:p>
        </w:tc>
        <w:tc>
          <w:tcPr>
            <w:tcW w:type="dxa" w:w="1176"/>
          </w:tcPr>
          <w:p>
            <w:pPr>
              <w:spacing w:after="20" w:before="20" w:line="288" w:lineRule="auto"/>
            </w:pPr>
            <w:r>
              <w:rPr>
                <w:rFonts w:eastAsia="等线"/>
                <w:b w:val="0"/>
                <w:sz w:val="19"/>
              </w:rPr>
              <w:t>第4篇 4.97</w:t>
            </w:r>
          </w:p>
        </w:tc>
        <w:tc>
          <w:tcPr>
            <w:tcW w:type="dxa" w:w="1176"/>
          </w:tcPr>
          <w:p>
            <w:pPr>
              <w:spacing w:after="20" w:before="20" w:line="288" w:lineRule="auto"/>
            </w:pPr>
            <w:r>
              <w:rPr>
                <w:rFonts w:eastAsia="等线"/>
                <w:b w:val="0"/>
                <w:sz w:val="19"/>
              </w:rPr>
              <w:t>业务需要</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待定</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E8</w:t>
            </w:r>
          </w:p>
        </w:tc>
        <w:tc>
          <w:tcPr>
            <w:tcW w:type="dxa" w:w="1176"/>
          </w:tcPr>
          <w:p>
            <w:pPr>
              <w:spacing w:after="20" w:before="20" w:line="288" w:lineRule="auto"/>
            </w:pPr>
            <w:r>
              <w:rPr>
                <w:rFonts w:eastAsia="等线"/>
                <w:b w:val="0"/>
                <w:sz w:val="19"/>
              </w:rPr>
              <w:t>超期未移除的来宾</w:t>
            </w:r>
          </w:p>
        </w:tc>
        <w:tc>
          <w:tcPr>
            <w:tcW w:type="dxa" w:w="1176"/>
          </w:tcPr>
          <w:p>
            <w:pPr>
              <w:spacing w:after="20" w:before="20" w:line="288" w:lineRule="auto"/>
            </w:pPr>
            <w:r>
              <w:rPr>
                <w:rFonts w:eastAsia="等线"/>
                <w:b w:val="0"/>
                <w:sz w:val="19"/>
              </w:rPr>
              <w:t>第4篇 4.70</w:t>
            </w:r>
          </w:p>
        </w:tc>
        <w:tc>
          <w:tcPr>
            <w:tcW w:type="dxa" w:w="1176"/>
          </w:tcPr>
          <w:p>
            <w:pPr>
              <w:spacing w:after="20" w:before="20" w:line="288" w:lineRule="auto"/>
            </w:pPr>
            <w:r>
              <w:rPr>
                <w:rFonts w:eastAsia="等线"/>
                <w:b w:val="0"/>
                <w:sz w:val="19"/>
              </w:rPr>
              <w:t>项目未结束</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待定</w:t>
            </w:r>
          </w:p>
        </w:tc>
        <w:tc>
          <w:tcPr>
            <w:tcW w:type="dxa" w:w="1176"/>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每一项都要有</w:t>
            </w:r>
            <w:r>
              <w:rPr>
                <w:rFonts w:eastAsia="等线"/>
                <w:b/>
                <w:sz w:val="21"/>
              </w:rPr>
              <w:t>负责人和结论</w:t>
            </w:r>
            <w:r>
              <w:rPr>
                <w:rFonts w:eastAsia="等线"/>
                <w:b w:val="0"/>
                <w:sz w:val="21"/>
              </w:rPr>
              <w:t>。允许长期存在的例外（如宏受信任位置）也必须写明复核周期。这张表要移交给运维（第6篇）持续跟踪。</w:t>
            </w:r>
          </w:p>
        </w:tc>
      </w:tr>
    </w:tbl>
    <w:p>
      <w:pPr>
        <w:spacing w:after="40"/>
      </w:pPr>
    </w:p>
    <w:p>
      <w:pPr>
        <w:pStyle w:val="Heading3"/>
        <w:spacing w:before="200" w:after="120"/>
      </w:pPr>
      <w:r>
        <w:rPr>
          <w:rFonts w:eastAsia="微软雅黑"/>
          <w:b/>
          <w:color w:val="2E5496"/>
          <w:sz w:val="27"/>
        </w:rPr>
        <w:t>5.13 与许可能力的对应关系</w:t>
      </w:r>
    </w:p>
    <w:p>
      <w:pPr>
        <w:spacing w:after="80" w:before="0" w:line="336" w:lineRule="auto"/>
      </w:pPr>
      <w:r>
        <w:rPr>
          <w:rFonts w:eastAsia="等线"/>
          <w:b w:val="0"/>
          <w:sz w:val="21"/>
        </w:rPr>
        <w:t>本篇很多措施取决于许可。</w:t>
      </w:r>
      <w:r>
        <w:rPr>
          <w:rFonts w:eastAsia="等线"/>
          <w:b/>
          <w:sz w:val="21"/>
        </w:rPr>
        <w:t>先核对，再规划</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措施</w:t>
            </w:r>
          </w:p>
        </w:tc>
        <w:tc>
          <w:tcPr>
            <w:tcW w:type="dxa" w:w="3137"/>
            <w:shd w:val="clear" w:fill="DEEAF6"/>
          </w:tcPr>
          <w:p>
            <w:pPr>
              <w:spacing w:after="20" w:before="20"/>
            </w:pPr>
            <w:r>
              <w:rPr>
                <w:rFonts w:eastAsia="等线"/>
                <w:b/>
                <w:sz w:val="19"/>
              </w:rPr>
              <w:t>通常需要</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val="0"/>
                <w:sz w:val="19"/>
              </w:rPr>
              <w:t>MFA、安全默认值</w:t>
            </w:r>
          </w:p>
        </w:tc>
        <w:tc>
          <w:tcPr>
            <w:tcW w:type="dxa" w:w="3137"/>
          </w:tcPr>
          <w:p>
            <w:pPr>
              <w:spacing w:after="20" w:before="20" w:line="288" w:lineRule="auto"/>
            </w:pPr>
            <w:r>
              <w:rPr>
                <w:rFonts w:eastAsia="等线"/>
                <w:b w:val="0"/>
                <w:sz w:val="19"/>
              </w:rPr>
              <w:t>基础能力</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条件访问</w:t>
            </w:r>
          </w:p>
        </w:tc>
        <w:tc>
          <w:tcPr>
            <w:tcW w:type="dxa" w:w="3137"/>
          </w:tcPr>
          <w:p>
            <w:pPr>
              <w:spacing w:after="20" w:before="20" w:line="288" w:lineRule="auto"/>
            </w:pPr>
            <w:r>
              <w:rPr>
                <w:rFonts w:eastAsia="等线"/>
                <w:b w:val="0"/>
                <w:sz w:val="19"/>
              </w:rPr>
              <w:t>Entra ID P1 类能力</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风险检测与自动响应</w:t>
            </w:r>
          </w:p>
        </w:tc>
        <w:tc>
          <w:tcPr>
            <w:tcW w:type="dxa" w:w="3137"/>
          </w:tcPr>
          <w:p>
            <w:pPr>
              <w:spacing w:after="20" w:before="20" w:line="288" w:lineRule="auto"/>
            </w:pPr>
            <w:r>
              <w:rPr>
                <w:rFonts w:eastAsia="等线"/>
                <w:b w:val="0"/>
                <w:sz w:val="19"/>
              </w:rPr>
              <w:t>更高级的身份保护能力</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审计（标准）</w:t>
            </w:r>
          </w:p>
        </w:tc>
        <w:tc>
          <w:tcPr>
            <w:tcW w:type="dxa" w:w="3137"/>
          </w:tcPr>
          <w:p>
            <w:pPr>
              <w:spacing w:after="20" w:before="20" w:line="288" w:lineRule="auto"/>
            </w:pPr>
            <w:r>
              <w:rPr>
                <w:rFonts w:eastAsia="等线"/>
                <w:b w:val="0"/>
                <w:sz w:val="19"/>
              </w:rPr>
              <w:t>通常包含在常见订阅中</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审计（高级）与长期保留</w:t>
            </w:r>
          </w:p>
        </w:tc>
        <w:tc>
          <w:tcPr>
            <w:tcW w:type="dxa" w:w="3137"/>
          </w:tcPr>
          <w:p>
            <w:pPr>
              <w:spacing w:after="20" w:before="20" w:line="288" w:lineRule="auto"/>
            </w:pPr>
            <w:r>
              <w:rPr>
                <w:rFonts w:eastAsia="等线"/>
                <w:b w:val="0"/>
                <w:sz w:val="19"/>
              </w:rPr>
              <w:t>更高级别订阅或加载项</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保留策略与保留标签</w:t>
            </w:r>
          </w:p>
        </w:tc>
        <w:tc>
          <w:tcPr>
            <w:tcW w:type="dxa" w:w="3137"/>
          </w:tcPr>
          <w:p>
            <w:pPr>
              <w:spacing w:after="20" w:before="20" w:line="288" w:lineRule="auto"/>
            </w:pPr>
            <w:r>
              <w:rPr>
                <w:rFonts w:eastAsia="等线"/>
                <w:b w:val="0"/>
                <w:sz w:val="19"/>
              </w:rPr>
              <w:t>视订阅与 Purview 能力</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敏感度标签</w:t>
            </w:r>
          </w:p>
        </w:tc>
        <w:tc>
          <w:tcPr>
            <w:tcW w:type="dxa" w:w="3137"/>
          </w:tcPr>
          <w:p>
            <w:pPr>
              <w:spacing w:after="20" w:before="20" w:line="288" w:lineRule="auto"/>
            </w:pPr>
            <w:r>
              <w:rPr>
                <w:rFonts w:eastAsia="等线"/>
                <w:b w:val="0"/>
                <w:sz w:val="19"/>
              </w:rPr>
              <w:t>视订阅</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DLP</w:t>
            </w:r>
          </w:p>
        </w:tc>
        <w:tc>
          <w:tcPr>
            <w:tcW w:type="dxa" w:w="3137"/>
          </w:tcPr>
          <w:p>
            <w:pPr>
              <w:spacing w:after="20" w:before="20" w:line="288" w:lineRule="auto"/>
            </w:pPr>
            <w:r>
              <w:rPr>
                <w:rFonts w:eastAsia="等线"/>
                <w:b w:val="0"/>
                <w:sz w:val="19"/>
              </w:rPr>
              <w:t>视订阅</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电子数据展示（高级）</w:t>
            </w:r>
          </w:p>
        </w:tc>
        <w:tc>
          <w:tcPr>
            <w:tcW w:type="dxa" w:w="3137"/>
          </w:tcPr>
          <w:p>
            <w:pPr>
              <w:spacing w:after="20" w:before="20" w:line="288" w:lineRule="auto"/>
            </w:pPr>
            <w:r>
              <w:rPr>
                <w:rFonts w:eastAsia="等线"/>
                <w:b w:val="0"/>
                <w:sz w:val="19"/>
              </w:rPr>
              <w:t>更高级别订阅</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Intune 设备管理与应用保护</w:t>
            </w:r>
          </w:p>
        </w:tc>
        <w:tc>
          <w:tcPr>
            <w:tcW w:type="dxa" w:w="3137"/>
          </w:tcPr>
          <w:p>
            <w:pPr>
              <w:spacing w:after="20" w:before="20" w:line="288" w:lineRule="auto"/>
            </w:pPr>
            <w:r>
              <w:rPr>
                <w:rFonts w:eastAsia="等线"/>
                <w:b w:val="0"/>
                <w:sz w:val="19"/>
              </w:rPr>
              <w:t>Intune 相关许可</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邮件高级防护（安全链接/附件/冒充）</w:t>
            </w:r>
          </w:p>
        </w:tc>
        <w:tc>
          <w:tcPr>
            <w:tcW w:type="dxa" w:w="3137"/>
          </w:tcPr>
          <w:p>
            <w:pPr>
              <w:spacing w:after="20" w:before="20" w:line="288" w:lineRule="auto"/>
            </w:pPr>
            <w:r>
              <w:rPr>
                <w:rFonts w:eastAsia="等线"/>
                <w:b w:val="0"/>
                <w:sz w:val="19"/>
              </w:rPr>
              <w:t>Defender for Office 365</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Microsoft 365 Backup</w:t>
            </w:r>
          </w:p>
        </w:tc>
        <w:tc>
          <w:tcPr>
            <w:tcW w:type="dxa" w:w="3137"/>
          </w:tcPr>
          <w:p>
            <w:pPr>
              <w:spacing w:after="20" w:before="20" w:line="288" w:lineRule="auto"/>
            </w:pPr>
            <w:r>
              <w:rPr>
                <w:rFonts w:eastAsia="等线"/>
                <w:b/>
                <w:sz w:val="19"/>
              </w:rPr>
              <w:t>按量付费服务</w:t>
            </w:r>
            <w:r>
              <w:rPr>
                <w:rFonts w:eastAsia="等线"/>
                <w:b w:val="0"/>
                <w:sz w:val="19"/>
              </w:rPr>
              <w:t>（见第5节）</w:t>
            </w:r>
          </w:p>
        </w:tc>
        <w:tc>
          <w:tcPr>
            <w:tcW w:type="dxa" w:w="3137"/>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4DFEC"/>
          </w:tcPr>
          <w:p>
            <w:pPr>
              <w:spacing w:after="40" w:before="40" w:line="324" w:lineRule="auto"/>
            </w:pPr>
            <w:r>
              <w:rPr>
                <w:rFonts w:eastAsia="等线"/>
                <w:b/>
                <w:sz w:val="21"/>
              </w:rPr>
              <w:t>许可证要求：</w:t>
            </w:r>
            <w:r>
              <w:rPr>
                <w:rFonts w:eastAsia="等线"/>
                <w:b w:val="0"/>
                <w:sz w:val="21"/>
              </w:rPr>
              <w:t xml:space="preserve"> 上表仅为提示。具体能力归属会随产品调整，</w:t>
            </w:r>
            <w:r>
              <w:rPr>
                <w:rFonts w:eastAsia="等线"/>
                <w:b/>
                <w:sz w:val="21"/>
              </w:rPr>
              <w:t>必须按第1篇 1.28 的方法核对当前服务说明和产品条款</w:t>
            </w:r>
            <w:r>
              <w:rPr>
                <w:rFonts w:eastAsia="等线"/>
                <w:b w:val="0"/>
                <w:sz w:val="21"/>
              </w:rPr>
              <w:t>，并保存供应商书面确认。</w:t>
            </w:r>
          </w:p>
        </w:tc>
      </w:tr>
    </w:tbl>
    <w:p>
      <w:pPr>
        <w:spacing w:after="40"/>
      </w:pPr>
    </w:p>
    <w:p>
      <w:pPr>
        <w:pStyle w:val="Heading3"/>
        <w:spacing w:before="200" w:after="120"/>
      </w:pPr>
      <w:r>
        <w:rPr>
          <w:rFonts w:eastAsia="微软雅黑"/>
          <w:b/>
          <w:color w:val="2E5496"/>
          <w:sz w:val="27"/>
        </w:rPr>
        <w:t>5.14 本节完成检查表</w:t>
      </w:r>
    </w:p>
    <w:p>
      <w:pPr>
        <w:spacing w:after="40" w:line="324" w:lineRule="auto"/>
        <w:ind w:left="425"/>
      </w:pPr>
      <w:r>
        <w:rPr>
          <w:rFonts w:eastAsia="等线"/>
          <w:sz w:val="22"/>
        </w:rPr>
        <w:t xml:space="preserve">☐  </w:t>
      </w:r>
      <w:r>
        <w:rPr>
          <w:rFonts w:eastAsia="等线"/>
          <w:b w:val="0"/>
          <w:sz w:val="21"/>
        </w:rPr>
        <w:t>已按发生频率梳理企业真实风险，并向管理层说明优先级。</w:t>
      </w:r>
    </w:p>
    <w:p>
      <w:pPr>
        <w:spacing w:after="40" w:line="324" w:lineRule="auto"/>
        <w:ind w:left="425"/>
      </w:pPr>
      <w:r>
        <w:rPr>
          <w:rFonts w:eastAsia="等线"/>
          <w:sz w:val="22"/>
        </w:rPr>
        <w:t xml:space="preserve">☐  </w:t>
      </w:r>
      <w:r>
        <w:rPr>
          <w:rFonts w:eastAsia="等线"/>
          <w:b w:val="0"/>
          <w:sz w:val="21"/>
        </w:rPr>
        <w:t>安全基线 S1～S20 已逐项标注</w:t>
      </w:r>
      <w:r>
        <w:rPr>
          <w:rFonts w:eastAsia="等线"/>
          <w:b/>
          <w:sz w:val="21"/>
        </w:rPr>
        <w:t>实际状态</w:t>
      </w:r>
      <w:r>
        <w:rPr>
          <w:rFonts w:eastAsia="等线"/>
          <w:b w:val="0"/>
          <w:sz w:val="21"/>
        </w:rPr>
        <w:t>（非计划状态）。</w:t>
      </w:r>
    </w:p>
    <w:p>
      <w:pPr>
        <w:spacing w:after="40" w:line="324" w:lineRule="auto"/>
        <w:ind w:left="425"/>
      </w:pPr>
      <w:r>
        <w:rPr>
          <w:rFonts w:eastAsia="等线"/>
          <w:sz w:val="22"/>
        </w:rPr>
        <w:t xml:space="preserve">☐  </w:t>
      </w:r>
      <w:r>
        <w:rPr>
          <w:rFonts w:eastAsia="等线"/>
          <w:b w:val="0"/>
          <w:sz w:val="21"/>
        </w:rPr>
        <w:t>管理员角色已导出复核：无未批准的全局管理员、无离职人员、无超期供应商账号。</w:t>
      </w:r>
    </w:p>
    <w:p>
      <w:pPr>
        <w:spacing w:after="40" w:line="324" w:lineRule="auto"/>
        <w:ind w:left="425"/>
      </w:pPr>
      <w:r>
        <w:rPr>
          <w:rFonts w:eastAsia="等线"/>
          <w:sz w:val="22"/>
        </w:rPr>
        <w:t xml:space="preserve">☐  </w:t>
      </w:r>
      <w:r>
        <w:rPr>
          <w:rFonts w:eastAsia="等线"/>
          <w:b w:val="0"/>
          <w:sz w:val="21"/>
        </w:rPr>
        <w:t>管理员 100% 使用防钓鱼 MFA；管理账号未用于日常收发邮件。</w:t>
      </w:r>
    </w:p>
    <w:p>
      <w:pPr>
        <w:spacing w:after="40" w:line="324" w:lineRule="auto"/>
        <w:ind w:left="425"/>
      </w:pPr>
      <w:r>
        <w:rPr>
          <w:rFonts w:eastAsia="等线"/>
          <w:sz w:val="22"/>
        </w:rPr>
        <w:t xml:space="preserve">☐  </w:t>
      </w:r>
      <w:r>
        <w:rPr>
          <w:rFonts w:eastAsia="等线"/>
          <w:b w:val="0"/>
          <w:sz w:val="21"/>
        </w:rPr>
        <w:t>紧急访问账号已在 90 天内演练，且登录告警已实测有效。</w:t>
      </w:r>
    </w:p>
    <w:p>
      <w:pPr>
        <w:spacing w:after="40" w:line="324" w:lineRule="auto"/>
        <w:ind w:left="425"/>
      </w:pPr>
      <w:r>
        <w:rPr>
          <w:rFonts w:eastAsia="等线"/>
          <w:sz w:val="22"/>
        </w:rPr>
        <w:t xml:space="preserve">☐  </w:t>
      </w:r>
      <w:r>
        <w:rPr>
          <w:rFonts w:eastAsia="等线"/>
          <w:b w:val="0"/>
          <w:sz w:val="21"/>
        </w:rPr>
        <w:t>僵尸账号（长期未登录）已识别并处理。</w:t>
      </w:r>
    </w:p>
    <w:p>
      <w:pPr>
        <w:spacing w:after="40" w:line="324" w:lineRule="auto"/>
        <w:ind w:left="425"/>
      </w:pPr>
      <w:r>
        <w:rPr>
          <w:rFonts w:eastAsia="等线"/>
          <w:sz w:val="22"/>
        </w:rPr>
        <w:t xml:space="preserve">☐  </w:t>
      </w:r>
      <w:r>
        <w:rPr>
          <w:rFonts w:eastAsia="等线"/>
          <w:b w:val="0"/>
          <w:sz w:val="21"/>
        </w:rPr>
        <w:t>若许可支持：已评估按需激活高权限角色与专用管理工作站。</w:t>
      </w:r>
    </w:p>
    <w:p>
      <w:pPr>
        <w:spacing w:after="40" w:line="324" w:lineRule="auto"/>
        <w:ind w:left="425"/>
      </w:pPr>
      <w:r>
        <w:rPr>
          <w:rFonts w:eastAsia="等线"/>
          <w:sz w:val="22"/>
        </w:rPr>
        <w:t xml:space="preserve">☐  </w:t>
      </w:r>
      <w:r>
        <w:rPr>
          <w:rFonts w:eastAsia="等线"/>
          <w:b w:val="0"/>
          <w:sz w:val="21"/>
        </w:rPr>
        <w:t>旧式身份验证已确认无遗留通道；打印机与业务系统改造已完成或有截止日期。</w:t>
      </w:r>
    </w:p>
    <w:p>
      <w:pPr>
        <w:spacing w:after="40" w:line="324" w:lineRule="auto"/>
        <w:ind w:left="425"/>
      </w:pPr>
      <w:r>
        <w:rPr>
          <w:rFonts w:eastAsia="等线"/>
          <w:sz w:val="22"/>
        </w:rPr>
        <w:t xml:space="preserve">☐  </w:t>
      </w:r>
      <w:r>
        <w:rPr>
          <w:rFonts w:eastAsia="等线"/>
          <w:b w:val="0"/>
          <w:sz w:val="21"/>
        </w:rPr>
        <w:t>数据外流通道已逐项复核，含</w:t>
      </w:r>
      <w:r>
        <w:rPr>
          <w:rFonts w:eastAsia="等线"/>
          <w:b/>
          <w:sz w:val="21"/>
        </w:rPr>
        <w:t>收件箱规则中的转发</w:t>
      </w:r>
      <w:r>
        <w:rPr>
          <w:rFonts w:eastAsia="等线"/>
          <w:b w:val="0"/>
          <w:sz w:val="21"/>
        </w:rPr>
        <w:t>。</w:t>
      </w:r>
    </w:p>
    <w:p>
      <w:pPr>
        <w:spacing w:after="40" w:line="324" w:lineRule="auto"/>
        <w:ind w:left="425"/>
      </w:pPr>
      <w:r>
        <w:rPr>
          <w:rFonts w:eastAsia="等线"/>
          <w:sz w:val="22"/>
        </w:rPr>
        <w:t xml:space="preserve">☐  </w:t>
      </w:r>
      <w:r>
        <w:rPr>
          <w:rFonts w:eastAsia="等线"/>
          <w:b w:val="0"/>
          <w:sz w:val="21"/>
        </w:rPr>
        <w:t>外部邮件标识已启用；可疑邮件上报渠道有回音闭环。</w:t>
      </w:r>
    </w:p>
    <w:p>
      <w:pPr>
        <w:spacing w:after="40" w:line="324" w:lineRule="auto"/>
        <w:ind w:left="425"/>
      </w:pPr>
      <w:r>
        <w:rPr>
          <w:rFonts w:eastAsia="等线"/>
          <w:sz w:val="22"/>
        </w:rPr>
        <w:t xml:space="preserve">☐  </w:t>
      </w:r>
      <w:r>
        <w:rPr>
          <w:rFonts w:eastAsia="等线"/>
          <w:b/>
          <w:sz w:val="21"/>
        </w:rPr>
        <w:t>第三方应用授权已受控</w:t>
      </w:r>
      <w:r>
        <w:rPr>
          <w:rFonts w:eastAsia="等线"/>
          <w:b w:val="0"/>
          <w:sz w:val="21"/>
        </w:rPr>
        <w:t>：用户自行同意已限制，管理员审批流程已启用且有人处理。</w:t>
      </w:r>
    </w:p>
    <w:p>
      <w:pPr>
        <w:spacing w:after="40" w:line="324" w:lineRule="auto"/>
        <w:ind w:left="425"/>
      </w:pPr>
      <w:r>
        <w:rPr>
          <w:rFonts w:eastAsia="等线"/>
          <w:sz w:val="22"/>
        </w:rPr>
        <w:t xml:space="preserve">☐  </w:t>
      </w:r>
      <w:r>
        <w:rPr>
          <w:rFonts w:eastAsia="等线"/>
          <w:b w:val="0"/>
          <w:sz w:val="21"/>
        </w:rPr>
        <w:t>现有已授权应用已全部导出复核，可疑授权已撤销。</w:t>
      </w:r>
    </w:p>
    <w:p>
      <w:pPr>
        <w:spacing w:after="40" w:line="324" w:lineRule="auto"/>
        <w:ind w:left="425"/>
      </w:pPr>
      <w:r>
        <w:rPr>
          <w:rFonts w:eastAsia="等线"/>
          <w:sz w:val="22"/>
        </w:rPr>
        <w:t xml:space="preserve">☐  </w:t>
      </w:r>
      <w:r>
        <w:rPr>
          <w:rFonts w:eastAsia="等线"/>
          <w:b w:val="0"/>
          <w:sz w:val="21"/>
        </w:rPr>
        <w:t>安全告警联系人使用团队邮箱，并</w:t>
      </w:r>
      <w:r>
        <w:rPr>
          <w:rFonts w:eastAsia="等线"/>
          <w:b/>
          <w:sz w:val="21"/>
        </w:rPr>
        <w:t>已触发真实告警验证有人接收</w:t>
      </w:r>
      <w:r>
        <w:rPr>
          <w:rFonts w:eastAsia="等线"/>
          <w:b w:val="0"/>
          <w:sz w:val="21"/>
        </w:rPr>
        <w:t>。</w:t>
      </w:r>
    </w:p>
    <w:p>
      <w:pPr>
        <w:spacing w:after="40" w:line="324" w:lineRule="auto"/>
        <w:ind w:left="425"/>
      </w:pPr>
      <w:r>
        <w:rPr>
          <w:rFonts w:eastAsia="等线"/>
          <w:sz w:val="22"/>
        </w:rPr>
        <w:t xml:space="preserve">☐  </w:t>
      </w:r>
      <w:r>
        <w:rPr>
          <w:rFonts w:eastAsia="等线"/>
          <w:b w:val="0"/>
          <w:sz w:val="21"/>
        </w:rPr>
        <w:t>告警响应流程（谁看、多久看、如何升级）已明确。</w:t>
      </w:r>
    </w:p>
    <w:p>
      <w:pPr>
        <w:spacing w:after="40" w:line="324" w:lineRule="auto"/>
        <w:ind w:left="425"/>
      </w:pPr>
      <w:r>
        <w:rPr>
          <w:rFonts w:eastAsia="等线"/>
          <w:sz w:val="22"/>
        </w:rPr>
        <w:t xml:space="preserve">☐  </w:t>
      </w:r>
      <w:r>
        <w:rPr>
          <w:rFonts w:eastAsia="等线"/>
          <w:b w:val="0"/>
          <w:sz w:val="21"/>
        </w:rPr>
        <w:t>已正确定位安全评分的作用；不采纳的建议项已记录理由。</w:t>
      </w:r>
    </w:p>
    <w:p>
      <w:pPr>
        <w:spacing w:after="40" w:line="324" w:lineRule="auto"/>
        <w:ind w:left="425"/>
      </w:pPr>
      <w:r>
        <w:rPr>
          <w:rFonts w:eastAsia="等线"/>
          <w:sz w:val="22"/>
        </w:rPr>
        <w:t xml:space="preserve">☐  </w:t>
      </w:r>
      <w:r>
        <w:rPr>
          <w:rFonts w:eastAsia="等线"/>
          <w:b/>
          <w:sz w:val="21"/>
        </w:rPr>
        <w:t>例外清零表已汇总前四篇全部例外</w:t>
      </w:r>
      <w:r>
        <w:rPr>
          <w:rFonts w:eastAsia="等线"/>
          <w:b w:val="0"/>
          <w:sz w:val="21"/>
        </w:rPr>
        <w:t>，每项有负责人、到期日期和结论。</w:t>
      </w:r>
    </w:p>
    <w:p>
      <w:pPr>
        <w:spacing w:after="40" w:line="324" w:lineRule="auto"/>
        <w:ind w:left="425"/>
      </w:pPr>
      <w:r>
        <w:rPr>
          <w:rFonts w:eastAsia="等线"/>
          <w:sz w:val="22"/>
        </w:rPr>
        <w:t xml:space="preserve">☐  </w:t>
      </w:r>
      <w:r>
        <w:rPr>
          <w:rFonts w:eastAsia="等线"/>
          <w:b w:val="0"/>
          <w:sz w:val="21"/>
        </w:rPr>
        <w:t>例外清零表已移交运维持续跟踪。</w:t>
      </w:r>
    </w:p>
    <w:p>
      <w:pPr>
        <w:spacing w:after="40" w:line="324" w:lineRule="auto"/>
        <w:ind w:left="425"/>
      </w:pPr>
      <w:r>
        <w:rPr>
          <w:rFonts w:eastAsia="等线"/>
          <w:sz w:val="22"/>
        </w:rPr>
        <w:t xml:space="preserve">☐  </w:t>
      </w:r>
      <w:r>
        <w:rPr>
          <w:rFonts w:eastAsia="等线"/>
          <w:b w:val="0"/>
          <w:sz w:val="21"/>
        </w:rPr>
        <w:t>本篇各项措施与许可能力的对应关系已核对并留档。</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基线状态已如实标注、例外表已建立。下一节处理</w:t>
            </w:r>
            <w:r>
              <w:rPr>
                <w:rFonts w:eastAsia="等线"/>
                <w:b/>
                <w:sz w:val="21"/>
              </w:rPr>
              <w:t>日志、审计与告警</w:t>
            </w:r>
            <w:r>
              <w:rPr>
                <w:rFonts w:eastAsia="等线"/>
                <w:b w:val="0"/>
                <w:sz w:val="21"/>
              </w:rPr>
              <w:t>——没有日志，前面所有措施都无法验证，事故也无法调查。</w:t>
            </w:r>
          </w:p>
        </w:tc>
      </w:tr>
    </w:tbl>
    <w:p>
      <w:pPr>
        <w:spacing w:after="40"/>
      </w:pPr>
    </w:p>
    <w:p>
      <w:pPr>
        <w:pStyle w:val="Heading2"/>
        <w:spacing w:before="280" w:after="120"/>
      </w:pPr>
      <w:r>
        <w:rPr>
          <w:rFonts w:eastAsia="微软雅黑"/>
          <w:b/>
          <w:color w:val="1F3864"/>
          <w:sz w:val="32"/>
        </w:rPr>
        <w:t>第2节 日志、审计与告警</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第5篇 安全、合规与设备管理。</w:t>
            </w:r>
          </w:p>
          <w:p>
            <w:pPr>
              <w:spacing w:after="40" w:before="0" w:line="324" w:lineRule="auto"/>
            </w:pPr>
            <w:r>
              <w:rPr>
                <w:rFonts w:eastAsia="等线"/>
                <w:b/>
                <w:sz w:val="21"/>
              </w:rPr>
              <w:t>本节小节：</w:t>
            </w:r>
            <w:r>
              <w:rPr>
                <w:rFonts w:eastAsia="等线"/>
                <w:b w:val="0"/>
                <w:sz w:val="21"/>
              </w:rPr>
              <w:t xml:space="preserve"> 5.15 ～ 5.22。</w:t>
            </w:r>
          </w:p>
          <w:p>
            <w:pPr>
              <w:spacing w:after="40" w:before="0" w:line="324" w:lineRule="auto"/>
            </w:pPr>
            <w:r>
              <w:rPr>
                <w:rFonts w:eastAsia="等线"/>
                <w:b/>
                <w:sz w:val="21"/>
              </w:rPr>
              <w:t>本节性质：</w:t>
            </w:r>
            <w:r>
              <w:rPr>
                <w:rFonts w:eastAsia="等线"/>
                <w:b w:val="0"/>
                <w:sz w:val="21"/>
              </w:rPr>
              <w:t xml:space="preserve"> 可见性建设。</w:t>
            </w:r>
            <w:r>
              <w:rPr>
                <w:rFonts w:eastAsia="等线"/>
                <w:b/>
                <w:sz w:val="21"/>
              </w:rPr>
              <w:t>没有日志，前面所有安全措施都无法验证，事故也无法调查。</w:t>
            </w:r>
          </w:p>
          <w:p>
            <w:pPr>
              <w:spacing w:after="40" w:before="0" w:line="324" w:lineRule="auto"/>
            </w:pPr>
            <w:r>
              <w:rPr>
                <w:rFonts w:eastAsia="等线"/>
                <w:b/>
                <w:sz w:val="21"/>
              </w:rPr>
              <w:t>复核日期：</w:t>
            </w:r>
            <w:r>
              <w:rPr>
                <w:rFonts w:eastAsia="等线"/>
                <w:b w:val="0"/>
                <w:sz w:val="21"/>
              </w:rPr>
              <w:t xml:space="preserve"> 2026-08-28。含审计日志默认保留期的具体数值，实施前请复核。</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第1节</w:t>
            </w:r>
            <w:r>
              <w:rPr>
                <w:rFonts w:eastAsia="等线"/>
                <w:b w:val="0"/>
                <w:sz w:val="21"/>
              </w:rPr>
              <w:t>。</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返回第5篇目录</w:t>
            </w:r>
            <w:r>
              <w:rPr>
                <w:rFonts w:eastAsia="等线"/>
                <w:b w:val="0"/>
                <w:sz w:val="21"/>
              </w:rPr>
              <w:t>｜上一节：</w:t>
            </w:r>
            <w:r>
              <w:rPr>
                <w:rFonts w:eastAsia="等线"/>
                <w:b w:val="0"/>
                <w:sz w:val="21"/>
              </w:rPr>
              <w:t>安全基线与账号保护</w:t>
            </w:r>
            <w:r>
              <w:rPr>
                <w:rFonts w:eastAsia="等线"/>
                <w:b w:val="0"/>
                <w:sz w:val="21"/>
              </w:rPr>
              <w:t>｜下一节：</w:t>
            </w:r>
            <w:r>
              <w:rPr>
                <w:rFonts w:eastAsia="等线"/>
                <w:b w:val="0"/>
                <w:sz w:val="21"/>
              </w:rPr>
              <w:t>保留策略与合规</w:t>
            </w:r>
          </w:p>
        </w:tc>
      </w:tr>
    </w:tbl>
    <w:p>
      <w:pPr>
        <w:spacing w:after="40"/>
      </w:pPr>
    </w:p>
    <w:p>
      <w:pPr>
        <w:pStyle w:val="Heading3"/>
        <w:spacing w:before="200" w:after="120"/>
      </w:pPr>
      <w:r>
        <w:rPr>
          <w:rFonts w:eastAsia="微软雅黑"/>
          <w:b/>
          <w:color w:val="2E5496"/>
          <w:sz w:val="27"/>
        </w:rPr>
        <w:t>5.15 本节目标</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分清三类日志各自的用途和查询位置。</w:t>
      </w:r>
    </w:p>
    <w:p>
      <w:pPr>
        <w:pStyle w:val="ListNumber"/>
        <w:spacing w:after="40" w:line="324" w:lineRule="auto"/>
      </w:pPr>
      <w:r>
        <w:rPr>
          <w:rFonts w:eastAsia="等线"/>
          <w:b w:val="0"/>
          <w:sz w:val="21"/>
        </w:rPr>
        <w:t>审计日志已开启，且</w:t>
      </w:r>
      <w:r>
        <w:rPr>
          <w:rFonts w:eastAsia="等线"/>
          <w:b/>
          <w:sz w:val="21"/>
        </w:rPr>
        <w:t>已实际查询验证</w:t>
      </w:r>
      <w:r>
        <w:rPr>
          <w:rFonts w:eastAsia="等线"/>
          <w:b w:val="0"/>
          <w:sz w:val="21"/>
        </w:rPr>
        <w:t>。</w:t>
      </w:r>
    </w:p>
    <w:p>
      <w:pPr>
        <w:pStyle w:val="ListNumber"/>
        <w:spacing w:after="40" w:line="324" w:lineRule="auto"/>
      </w:pPr>
      <w:r>
        <w:rPr>
          <w:rFonts w:eastAsia="等线"/>
          <w:b w:val="0"/>
          <w:sz w:val="21"/>
        </w:rPr>
        <w:t>知道日志保留多久，并判断是否满足企业的调查和合规要求。</w:t>
      </w:r>
    </w:p>
    <w:p>
      <w:pPr>
        <w:pStyle w:val="ListNumber"/>
        <w:spacing w:after="40" w:line="324" w:lineRule="auto"/>
      </w:pPr>
      <w:r>
        <w:rPr>
          <w:rFonts w:eastAsia="等线"/>
          <w:b w:val="0"/>
          <w:sz w:val="21"/>
        </w:rPr>
        <w:t>有可行动的告警配置和响应流程。</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本节最重要的动作不是"开启审计"，而是</w:t>
            </w:r>
            <w:r>
              <w:rPr>
                <w:rFonts w:eastAsia="等线"/>
                <w:b/>
                <w:sz w:val="21"/>
              </w:rPr>
              <w:t>实际做一次查询练习</w:t>
            </w:r>
            <w:r>
              <w:rPr>
                <w:rFonts w:eastAsia="等线"/>
                <w:b w:val="0"/>
                <w:sz w:val="21"/>
              </w:rPr>
              <w:t>。很多企业审计一直开着，但事故发生时才发现没人会查、或者需要的日志已经过期。</w:t>
            </w:r>
          </w:p>
        </w:tc>
      </w:tr>
    </w:tbl>
    <w:p>
      <w:pPr>
        <w:spacing w:after="40"/>
      </w:pPr>
    </w:p>
    <w:p>
      <w:pPr>
        <w:pStyle w:val="Heading3"/>
        <w:spacing w:before="200" w:after="120"/>
      </w:pPr>
      <w:r>
        <w:rPr>
          <w:rFonts w:eastAsia="微软雅黑"/>
          <w:b/>
          <w:color w:val="2E5496"/>
          <w:sz w:val="27"/>
        </w:rPr>
        <w:t>5.16 三类日志的区别（最容易混淆）</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日志类型</w:t>
            </w:r>
          </w:p>
        </w:tc>
        <w:tc>
          <w:tcPr>
            <w:tcW w:type="dxa" w:w="2353"/>
            <w:shd w:val="clear" w:fill="DEEAF6"/>
          </w:tcPr>
          <w:p>
            <w:pPr>
              <w:spacing w:after="20" w:before="20"/>
            </w:pPr>
            <w:r>
              <w:rPr>
                <w:rFonts w:eastAsia="等线"/>
                <w:b/>
                <w:sz w:val="19"/>
              </w:rPr>
              <w:t>记录什么</w:t>
            </w:r>
          </w:p>
        </w:tc>
        <w:tc>
          <w:tcPr>
            <w:tcW w:type="dxa" w:w="2353"/>
            <w:shd w:val="clear" w:fill="DEEAF6"/>
          </w:tcPr>
          <w:p>
            <w:pPr>
              <w:spacing w:after="20" w:before="20"/>
            </w:pPr>
            <w:r>
              <w:rPr>
                <w:rFonts w:eastAsia="等线"/>
                <w:b/>
                <w:sz w:val="19"/>
              </w:rPr>
              <w:t>查询位置</w:t>
            </w:r>
          </w:p>
        </w:tc>
        <w:tc>
          <w:tcPr>
            <w:tcW w:type="dxa" w:w="2353"/>
            <w:shd w:val="clear" w:fill="DEEAF6"/>
          </w:tcPr>
          <w:p>
            <w:pPr>
              <w:spacing w:after="20" w:before="20"/>
            </w:pPr>
            <w:r>
              <w:rPr>
                <w:rFonts w:eastAsia="等线"/>
                <w:b/>
                <w:sz w:val="19"/>
              </w:rPr>
              <w:t>典型用途</w:t>
            </w:r>
          </w:p>
        </w:tc>
      </w:tr>
      <w:tr>
        <w:tc>
          <w:tcPr>
            <w:tcW w:type="dxa" w:w="2353"/>
          </w:tcPr>
          <w:p>
            <w:pPr>
              <w:spacing w:after="20" w:before="20" w:line="288" w:lineRule="auto"/>
            </w:pPr>
            <w:r>
              <w:rPr>
                <w:rFonts w:eastAsia="等线"/>
                <w:b/>
                <w:sz w:val="19"/>
              </w:rPr>
              <w:t>登录日志</w:t>
            </w:r>
            <w:r>
              <w:rPr>
                <w:rFonts w:eastAsia="等线"/>
                <w:b w:val="0"/>
                <w:sz w:val="19"/>
              </w:rPr>
              <w:t>（Entra ID）</w:t>
            </w:r>
          </w:p>
        </w:tc>
        <w:tc>
          <w:tcPr>
            <w:tcW w:type="dxa" w:w="2353"/>
          </w:tcPr>
          <w:p>
            <w:pPr>
              <w:spacing w:after="20" w:before="20" w:line="288" w:lineRule="auto"/>
            </w:pPr>
            <w:r>
              <w:rPr>
                <w:rFonts w:eastAsia="等线"/>
                <w:b w:val="0"/>
                <w:sz w:val="19"/>
              </w:rPr>
              <w:t>谁在什么时间从哪里登录、是否成功、命中哪条条件访问策略</w:t>
            </w:r>
          </w:p>
        </w:tc>
        <w:tc>
          <w:tcPr>
            <w:tcW w:type="dxa" w:w="2353"/>
          </w:tcPr>
          <w:p>
            <w:pPr>
              <w:spacing w:after="20" w:before="20" w:line="288" w:lineRule="auto"/>
            </w:pPr>
            <w:r>
              <w:rPr>
                <w:rFonts w:eastAsia="等线"/>
                <w:b w:val="0"/>
                <w:sz w:val="19"/>
              </w:rPr>
              <w:t>Entra 管理中心</w:t>
            </w:r>
          </w:p>
        </w:tc>
        <w:tc>
          <w:tcPr>
            <w:tcW w:type="dxa" w:w="2353"/>
          </w:tcPr>
          <w:p>
            <w:pPr>
              <w:spacing w:after="20" w:before="20" w:line="288" w:lineRule="auto"/>
            </w:pPr>
            <w:r>
              <w:rPr>
                <w:rFonts w:eastAsia="等线"/>
                <w:b w:val="0"/>
                <w:sz w:val="19"/>
              </w:rPr>
              <w:t>账号被盗调查、MFA 问题排查、策略验证</w:t>
            </w:r>
          </w:p>
        </w:tc>
      </w:tr>
      <w:tr>
        <w:tc>
          <w:tcPr>
            <w:tcW w:type="dxa" w:w="2353"/>
          </w:tcPr>
          <w:p>
            <w:pPr>
              <w:spacing w:after="20" w:before="20" w:line="288" w:lineRule="auto"/>
            </w:pPr>
            <w:r>
              <w:rPr>
                <w:rFonts w:eastAsia="等线"/>
                <w:b/>
                <w:sz w:val="19"/>
              </w:rPr>
              <w:t>审计日志</w:t>
            </w:r>
            <w:r>
              <w:rPr>
                <w:rFonts w:eastAsia="等线"/>
                <w:b w:val="0"/>
                <w:sz w:val="19"/>
              </w:rPr>
              <w:t>（统一审计）</w:t>
            </w:r>
          </w:p>
        </w:tc>
        <w:tc>
          <w:tcPr>
            <w:tcW w:type="dxa" w:w="2353"/>
          </w:tcPr>
          <w:p>
            <w:pPr>
              <w:spacing w:after="20" w:before="20" w:line="288" w:lineRule="auto"/>
            </w:pPr>
            <w:r>
              <w:rPr>
                <w:rFonts w:eastAsia="等线"/>
                <w:b w:val="0"/>
                <w:sz w:val="19"/>
              </w:rPr>
              <w:t>用户和管理员的</w:t>
            </w:r>
            <w:r>
              <w:rPr>
                <w:rFonts w:eastAsia="等线"/>
                <w:b/>
                <w:sz w:val="19"/>
              </w:rPr>
              <w:t>操作行为</w:t>
            </w:r>
            <w:r>
              <w:rPr>
                <w:rFonts w:eastAsia="等线"/>
                <w:b w:val="0"/>
                <w:sz w:val="19"/>
              </w:rPr>
              <w:t>：文件访问、共享、删除、邮箱规则变更、角色分配等</w:t>
            </w:r>
          </w:p>
        </w:tc>
        <w:tc>
          <w:tcPr>
            <w:tcW w:type="dxa" w:w="2353"/>
          </w:tcPr>
          <w:p>
            <w:pPr>
              <w:spacing w:after="20" w:before="20" w:line="288" w:lineRule="auto"/>
            </w:pPr>
            <w:r>
              <w:rPr>
                <w:rFonts w:eastAsia="等线"/>
                <w:b w:val="0"/>
                <w:sz w:val="19"/>
              </w:rPr>
              <w:t>Purview 门户</w:t>
            </w:r>
          </w:p>
        </w:tc>
        <w:tc>
          <w:tcPr>
            <w:tcW w:type="dxa" w:w="2353"/>
          </w:tcPr>
          <w:p>
            <w:pPr>
              <w:spacing w:after="20" w:before="20" w:line="288" w:lineRule="auto"/>
            </w:pPr>
            <w:r>
              <w:rPr>
                <w:rFonts w:eastAsia="等线"/>
                <w:b w:val="0"/>
                <w:sz w:val="19"/>
              </w:rPr>
              <w:t>数据泄露调查、操作追溯、合规取证</w:t>
            </w:r>
          </w:p>
        </w:tc>
      </w:tr>
      <w:tr>
        <w:tc>
          <w:tcPr>
            <w:tcW w:type="dxa" w:w="2353"/>
          </w:tcPr>
          <w:p>
            <w:pPr>
              <w:spacing w:after="20" w:before="20" w:line="288" w:lineRule="auto"/>
            </w:pPr>
            <w:r>
              <w:rPr>
                <w:rFonts w:eastAsia="等线"/>
                <w:b/>
                <w:sz w:val="19"/>
              </w:rPr>
              <w:t>邮件追踪</w:t>
            </w:r>
          </w:p>
        </w:tc>
        <w:tc>
          <w:tcPr>
            <w:tcW w:type="dxa" w:w="2353"/>
          </w:tcPr>
          <w:p>
            <w:pPr>
              <w:spacing w:after="20" w:before="20" w:line="288" w:lineRule="auto"/>
            </w:pPr>
            <w:r>
              <w:rPr>
                <w:rFonts w:eastAsia="等线"/>
                <w:b w:val="0"/>
                <w:sz w:val="19"/>
              </w:rPr>
              <w:t>邮件的传递过程</w:t>
            </w:r>
          </w:p>
        </w:tc>
        <w:tc>
          <w:tcPr>
            <w:tcW w:type="dxa" w:w="2353"/>
          </w:tcPr>
          <w:p>
            <w:pPr>
              <w:spacing w:after="20" w:before="20" w:line="288" w:lineRule="auto"/>
            </w:pPr>
            <w:r>
              <w:rPr>
                <w:rFonts w:eastAsia="等线"/>
                <w:b w:val="0"/>
                <w:sz w:val="19"/>
              </w:rPr>
              <w:t>Exchange 管理中心</w:t>
            </w:r>
          </w:p>
        </w:tc>
        <w:tc>
          <w:tcPr>
            <w:tcW w:type="dxa" w:w="2353"/>
          </w:tcPr>
          <w:p>
            <w:pPr>
              <w:spacing w:after="20" w:before="20" w:line="288" w:lineRule="auto"/>
            </w:pPr>
            <w:r>
              <w:rPr>
                <w:rFonts w:eastAsia="等线"/>
                <w:b w:val="0"/>
                <w:sz w:val="19"/>
              </w:rPr>
              <w:t>邮件去哪了（第3篇 3.37）</w:t>
            </w:r>
          </w:p>
        </w:tc>
      </w:tr>
    </w:tbl>
    <w:p>
      <w:pPr>
        <w:spacing w:after="40"/>
      </w:pPr>
    </w:p>
    <w:p>
      <w:pPr>
        <w:pStyle w:val="Heading4"/>
        <w:spacing w:before="200" w:after="120"/>
      </w:pPr>
      <w:r>
        <w:rPr>
          <w:rFonts w:eastAsia="微软雅黑"/>
          <w:b/>
          <w:color w:val="2E5496"/>
          <w:sz w:val="24"/>
        </w:rPr>
        <w:t>5.16.1 按问题选日志</w:t>
      </w:r>
    </w:p>
    <w:p>
      <w:pPr>
        <w:spacing w:before="120" w:after="160"/>
        <w:jc w:val="center"/>
      </w:pPr>
      <w:r>
        <w:drawing>
          <wp:inline xmlns:a="http://schemas.openxmlformats.org/drawingml/2006/main" xmlns:pic="http://schemas.openxmlformats.org/drawingml/2006/picture">
            <wp:extent cx="4500000" cy="6368183"/>
            <wp:docPr id="66" name="Picture 66"/>
            <wp:cNvGraphicFramePr>
              <a:graphicFrameLocks noChangeAspect="1"/>
            </wp:cNvGraphicFramePr>
            <a:graphic>
              <a:graphicData uri="http://schemas.openxmlformats.org/drawingml/2006/picture">
                <pic:pic>
                  <pic:nvPicPr>
                    <pic:cNvPr id="0" name="609c8ba2f574b6c3.png"/>
                    <pic:cNvPicPr/>
                  </pic:nvPicPr>
                  <pic:blipFill>
                    <a:blip r:embed="rId150"/>
                    <a:stretch>
                      <a:fillRect/>
                    </a:stretch>
                  </pic:blipFill>
                  <pic:spPr>
                    <a:xfrm>
                      <a:off x="0" y="0"/>
                      <a:ext cx="4500000" cy="6368183"/>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问题</w:t>
            </w:r>
          </w:p>
        </w:tc>
        <w:tc>
          <w:tcPr>
            <w:tcW w:type="dxa" w:w="4705"/>
            <w:shd w:val="clear" w:fill="DEEAF6"/>
          </w:tcPr>
          <w:p>
            <w:pPr>
              <w:spacing w:after="20" w:before="20"/>
            </w:pPr>
            <w:r>
              <w:rPr>
                <w:rFonts w:eastAsia="等线"/>
                <w:b/>
                <w:sz w:val="19"/>
              </w:rPr>
              <w:t>用哪个日志</w:t>
            </w:r>
          </w:p>
        </w:tc>
      </w:tr>
      <w:tr>
        <w:tc>
          <w:tcPr>
            <w:tcW w:type="dxa" w:w="4705"/>
          </w:tcPr>
          <w:p>
            <w:pPr>
              <w:spacing w:after="20" w:before="20" w:line="288" w:lineRule="auto"/>
            </w:pPr>
            <w:r>
              <w:rPr>
                <w:rFonts w:eastAsia="等线"/>
                <w:b w:val="0"/>
                <w:sz w:val="19"/>
              </w:rPr>
              <w:t>"账号是不是被别人登录了？"</w:t>
            </w:r>
          </w:p>
        </w:tc>
        <w:tc>
          <w:tcPr>
            <w:tcW w:type="dxa" w:w="4705"/>
          </w:tcPr>
          <w:p>
            <w:pPr>
              <w:spacing w:after="20" w:before="20" w:line="288" w:lineRule="auto"/>
            </w:pPr>
            <w:r>
              <w:rPr>
                <w:rFonts w:eastAsia="等线"/>
                <w:b w:val="0"/>
                <w:sz w:val="19"/>
              </w:rPr>
              <w:t>登录日志</w:t>
            </w:r>
          </w:p>
        </w:tc>
      </w:tr>
      <w:tr>
        <w:tc>
          <w:tcPr>
            <w:tcW w:type="dxa" w:w="4705"/>
          </w:tcPr>
          <w:p>
            <w:pPr>
              <w:spacing w:after="20" w:before="20" w:line="288" w:lineRule="auto"/>
            </w:pPr>
            <w:r>
              <w:rPr>
                <w:rFonts w:eastAsia="等线"/>
                <w:b w:val="0"/>
                <w:sz w:val="19"/>
              </w:rPr>
              <w:t>"谁把这个文件共享给外部了？"</w:t>
            </w:r>
          </w:p>
        </w:tc>
        <w:tc>
          <w:tcPr>
            <w:tcW w:type="dxa" w:w="4705"/>
          </w:tcPr>
          <w:p>
            <w:pPr>
              <w:spacing w:after="20" w:before="20" w:line="288" w:lineRule="auto"/>
            </w:pPr>
            <w:r>
              <w:rPr>
                <w:rFonts w:eastAsia="等线"/>
                <w:b w:val="0"/>
                <w:sz w:val="19"/>
              </w:rPr>
              <w:t>审计日志</w:t>
            </w:r>
          </w:p>
        </w:tc>
      </w:tr>
      <w:tr>
        <w:tc>
          <w:tcPr>
            <w:tcW w:type="dxa" w:w="4705"/>
          </w:tcPr>
          <w:p>
            <w:pPr>
              <w:spacing w:after="20" w:before="20" w:line="288" w:lineRule="auto"/>
            </w:pPr>
            <w:r>
              <w:rPr>
                <w:rFonts w:eastAsia="等线"/>
                <w:b w:val="0"/>
                <w:sz w:val="19"/>
              </w:rPr>
              <w:t>"客户说邮件退回了"</w:t>
            </w:r>
          </w:p>
        </w:tc>
        <w:tc>
          <w:tcPr>
            <w:tcW w:type="dxa" w:w="4705"/>
          </w:tcPr>
          <w:p>
            <w:pPr>
              <w:spacing w:after="20" w:before="20" w:line="288" w:lineRule="auto"/>
            </w:pPr>
            <w:r>
              <w:rPr>
                <w:rFonts w:eastAsia="等线"/>
                <w:b w:val="0"/>
                <w:sz w:val="19"/>
              </w:rPr>
              <w:t>邮件追踪</w:t>
            </w:r>
          </w:p>
        </w:tc>
      </w:tr>
      <w:tr>
        <w:tc>
          <w:tcPr>
            <w:tcW w:type="dxa" w:w="4705"/>
          </w:tcPr>
          <w:p>
            <w:pPr>
              <w:spacing w:after="20" w:before="20" w:line="288" w:lineRule="auto"/>
            </w:pPr>
            <w:r>
              <w:rPr>
                <w:rFonts w:eastAsia="等线"/>
                <w:b w:val="0"/>
                <w:sz w:val="19"/>
              </w:rPr>
              <w:t>"谁给自己加了管理员角色？"</w:t>
            </w:r>
          </w:p>
        </w:tc>
        <w:tc>
          <w:tcPr>
            <w:tcW w:type="dxa" w:w="4705"/>
          </w:tcPr>
          <w:p>
            <w:pPr>
              <w:spacing w:after="20" w:before="20" w:line="288" w:lineRule="auto"/>
            </w:pPr>
            <w:r>
              <w:rPr>
                <w:rFonts w:eastAsia="等线"/>
                <w:b w:val="0"/>
                <w:sz w:val="19"/>
              </w:rPr>
              <w:t>审计日志</w:t>
            </w:r>
          </w:p>
        </w:tc>
      </w:tr>
      <w:tr>
        <w:tc>
          <w:tcPr>
            <w:tcW w:type="dxa" w:w="4705"/>
          </w:tcPr>
          <w:p>
            <w:pPr>
              <w:spacing w:after="20" w:before="20" w:line="288" w:lineRule="auto"/>
            </w:pPr>
            <w:r>
              <w:rPr>
                <w:rFonts w:eastAsia="等线"/>
                <w:b w:val="0"/>
                <w:sz w:val="19"/>
              </w:rPr>
              <w:t>"为什么用户被条件访问阻止？"</w:t>
            </w:r>
          </w:p>
        </w:tc>
        <w:tc>
          <w:tcPr>
            <w:tcW w:type="dxa" w:w="4705"/>
          </w:tcPr>
          <w:p>
            <w:pPr>
              <w:spacing w:after="20" w:before="20" w:line="288" w:lineRule="auto"/>
            </w:pPr>
            <w:r>
              <w:rPr>
                <w:rFonts w:eastAsia="等线"/>
                <w:b w:val="0"/>
                <w:sz w:val="19"/>
              </w:rPr>
              <w:t>登录日志</w:t>
            </w:r>
          </w:p>
        </w:tc>
      </w:tr>
      <w:tr>
        <w:tc>
          <w:tcPr>
            <w:tcW w:type="dxa" w:w="4705"/>
          </w:tcPr>
          <w:p>
            <w:pPr>
              <w:spacing w:after="20" w:before="20" w:line="288" w:lineRule="auto"/>
            </w:pPr>
            <w:r>
              <w:rPr>
                <w:rFonts w:eastAsia="等线"/>
                <w:b w:val="0"/>
                <w:sz w:val="19"/>
              </w:rPr>
              <w:t>"谁在邮箱里设置了自动转发？"</w:t>
            </w:r>
          </w:p>
        </w:tc>
        <w:tc>
          <w:tcPr>
            <w:tcW w:type="dxa" w:w="4705"/>
          </w:tcPr>
          <w:p>
            <w:pPr>
              <w:spacing w:after="20" w:before="20" w:line="288" w:lineRule="auto"/>
            </w:pPr>
            <w:r>
              <w:rPr>
                <w:rFonts w:eastAsia="等线"/>
                <w:b w:val="0"/>
                <w:sz w:val="19"/>
              </w:rPr>
              <w:t>审计日志</w:t>
            </w:r>
          </w:p>
        </w:tc>
      </w:tr>
      <w:tr>
        <w:tc>
          <w:tcPr>
            <w:tcW w:type="dxa" w:w="4705"/>
          </w:tcPr>
          <w:p>
            <w:pPr>
              <w:spacing w:after="20" w:before="20" w:line="288" w:lineRule="auto"/>
            </w:pPr>
            <w:r>
              <w:rPr>
                <w:rFonts w:eastAsia="等线"/>
                <w:b w:val="0"/>
                <w:sz w:val="19"/>
              </w:rPr>
              <w:t>"谁删除了这个团队？"</w:t>
            </w:r>
          </w:p>
        </w:tc>
        <w:tc>
          <w:tcPr>
            <w:tcW w:type="dxa" w:w="4705"/>
          </w:tcPr>
          <w:p>
            <w:pPr>
              <w:spacing w:after="20" w:before="20" w:line="288" w:lineRule="auto"/>
            </w:pPr>
            <w:r>
              <w:rPr>
                <w:rFonts w:eastAsia="等线"/>
                <w:b w:val="0"/>
                <w:sz w:val="19"/>
              </w:rPr>
              <w:t>审计日志</w:t>
            </w:r>
          </w:p>
        </w:tc>
      </w:tr>
    </w:tbl>
    <w:p>
      <w:pPr>
        <w:spacing w:after="40"/>
      </w:pPr>
    </w:p>
    <w:p>
      <w:pPr>
        <w:pStyle w:val="Heading3"/>
        <w:spacing w:before="200" w:after="120"/>
      </w:pPr>
      <w:r>
        <w:rPr>
          <w:rFonts w:eastAsia="微软雅黑"/>
          <w:b/>
          <w:color w:val="2E5496"/>
          <w:sz w:val="27"/>
        </w:rPr>
        <w:t>5.17 审计日志的开启与保留期</w:t>
      </w:r>
    </w:p>
    <w:p>
      <w:pPr>
        <w:pStyle w:val="Heading4"/>
        <w:spacing w:before="200" w:after="120"/>
      </w:pPr>
      <w:r>
        <w:rPr>
          <w:rFonts w:eastAsia="微软雅黑"/>
          <w:b/>
          <w:color w:val="2E5496"/>
          <w:sz w:val="24"/>
        </w:rPr>
        <w:t>5.17.1 开启状态确认</w:t>
      </w:r>
    </w:p>
    <w:p>
      <w:pPr>
        <w:spacing w:after="40" w:line="324" w:lineRule="auto"/>
        <w:ind w:left="425"/>
      </w:pPr>
      <w:r>
        <w:rPr>
          <w:rFonts w:eastAsia="等线"/>
          <w:sz w:val="22"/>
        </w:rPr>
        <w:t xml:space="preserve">☐  </w:t>
      </w:r>
      <w:r>
        <w:rPr>
          <w:rFonts w:eastAsia="等线"/>
          <w:b w:val="0"/>
          <w:sz w:val="21"/>
        </w:rPr>
        <w:t>确认统一审计</w:t>
      </w:r>
      <w:r>
        <w:rPr>
          <w:rFonts w:eastAsia="等线"/>
          <w:b/>
          <w:sz w:val="21"/>
        </w:rPr>
        <w:t>已开启</w:t>
      </w:r>
      <w:r>
        <w:rPr>
          <w:rFonts w:eastAsia="等线"/>
          <w:b w:val="0"/>
          <w:sz w:val="21"/>
        </w:rPr>
        <w:t>（多数订阅默认开启，但仍需确认）。</w:t>
      </w:r>
    </w:p>
    <w:p>
      <w:pPr>
        <w:spacing w:after="40" w:line="324" w:lineRule="auto"/>
        <w:ind w:left="425"/>
      </w:pPr>
      <w:r>
        <w:rPr>
          <w:rFonts w:eastAsia="等线"/>
          <w:sz w:val="22"/>
        </w:rPr>
        <w:t xml:space="preserve">☐  </w:t>
      </w:r>
      <w:r>
        <w:rPr>
          <w:rFonts w:eastAsia="等线"/>
          <w:b w:val="0"/>
          <w:sz w:val="21"/>
        </w:rPr>
        <w:t>确认关键工作负载的审计记录可查（Exchange、SharePoint、Teams、Entra）。</w:t>
      </w:r>
    </w:p>
    <w:p>
      <w:pPr>
        <w:spacing w:after="40" w:line="324" w:lineRule="auto"/>
        <w:ind w:left="425"/>
      </w:pPr>
      <w:r>
        <w:rPr>
          <w:rFonts w:eastAsia="等线"/>
          <w:sz w:val="22"/>
        </w:rPr>
        <w:t xml:space="preserve">☐  </w:t>
      </w:r>
      <w:r>
        <w:rPr>
          <w:rFonts w:eastAsia="等线"/>
          <w:b w:val="0"/>
          <w:sz w:val="21"/>
        </w:rPr>
        <w:t>确认查询权限已分配给需要的人（审计、安全、IT 负责人）。</w:t>
      </w:r>
    </w:p>
    <w:p>
      <w:pPr>
        <w:pStyle w:val="Heading4"/>
        <w:spacing w:before="200" w:after="120"/>
      </w:pPr>
      <w:r>
        <w:rPr>
          <w:rFonts w:eastAsia="微软雅黑"/>
          <w:b/>
          <w:color w:val="2E5496"/>
          <w:sz w:val="24"/>
        </w:rPr>
        <w:t>5.17.2 保留期（关键数值）</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保留期</w:t>
            </w:r>
          </w:p>
        </w:tc>
      </w:tr>
      <w:tr>
        <w:tc>
          <w:tcPr>
            <w:tcW w:type="dxa" w:w="4705"/>
          </w:tcPr>
          <w:p>
            <w:pPr>
              <w:spacing w:after="20" w:before="20" w:line="288" w:lineRule="auto"/>
            </w:pPr>
            <w:r>
              <w:rPr>
                <w:rFonts w:eastAsia="等线"/>
                <w:b/>
                <w:sz w:val="19"/>
              </w:rPr>
              <w:t>审计（标准）</w:t>
            </w:r>
          </w:p>
        </w:tc>
        <w:tc>
          <w:tcPr>
            <w:tcW w:type="dxa" w:w="4705"/>
          </w:tcPr>
          <w:p>
            <w:pPr>
              <w:spacing w:after="20" w:before="20" w:line="288" w:lineRule="auto"/>
            </w:pPr>
            <w:r>
              <w:rPr>
                <w:rFonts w:eastAsia="等线"/>
                <w:b w:val="0"/>
                <w:sz w:val="19"/>
              </w:rPr>
              <w:t xml:space="preserve">默认保留 </w:t>
            </w:r>
            <w:r>
              <w:rPr>
                <w:rFonts w:eastAsia="等线"/>
                <w:b/>
                <w:sz w:val="19"/>
              </w:rPr>
              <w:t>180 天</w:t>
            </w:r>
            <w:r>
              <w:rPr>
                <w:rFonts w:eastAsia="等线"/>
                <w:b w:val="0"/>
                <w:sz w:val="19"/>
              </w:rPr>
              <w:t>（2023-10-17 之前生成的记录按 90 天）</w:t>
            </w:r>
          </w:p>
        </w:tc>
      </w:tr>
      <w:tr>
        <w:tc>
          <w:tcPr>
            <w:tcW w:type="dxa" w:w="4705"/>
          </w:tcPr>
          <w:p>
            <w:pPr>
              <w:spacing w:after="20" w:before="20" w:line="288" w:lineRule="auto"/>
            </w:pPr>
            <w:r>
              <w:rPr>
                <w:rFonts w:eastAsia="等线"/>
                <w:b/>
                <w:sz w:val="19"/>
              </w:rPr>
              <w:t>审计（高级）</w:t>
            </w:r>
          </w:p>
        </w:tc>
        <w:tc>
          <w:tcPr>
            <w:tcW w:type="dxa" w:w="4705"/>
          </w:tcPr>
          <w:p>
            <w:pPr>
              <w:spacing w:after="20" w:before="20" w:line="288" w:lineRule="auto"/>
            </w:pPr>
            <w:r>
              <w:rPr>
                <w:rFonts w:eastAsia="等线"/>
                <w:b w:val="0"/>
                <w:sz w:val="19"/>
              </w:rPr>
              <w:t>可通过审计日志保留策略延长，</w:t>
            </w:r>
            <w:r>
              <w:rPr>
                <w:rFonts w:eastAsia="等线"/>
                <w:b/>
                <w:sz w:val="19"/>
              </w:rPr>
              <w:t>最长可达 10 年</w:t>
            </w:r>
            <w:r>
              <w:rPr>
                <w:rFonts w:eastAsia="等线"/>
                <w:b w:val="0"/>
                <w:sz w:val="19"/>
              </w:rPr>
              <w:t>（需相应许可）</w:t>
            </w:r>
          </w:p>
        </w:tc>
      </w:tr>
      <w:tr>
        <w:tc>
          <w:tcPr>
            <w:tcW w:type="dxa" w:w="4705"/>
          </w:tcPr>
          <w:p>
            <w:pPr>
              <w:spacing w:after="20" w:before="20" w:line="288" w:lineRule="auto"/>
            </w:pPr>
            <w:r>
              <w:rPr>
                <w:rFonts w:eastAsia="等线"/>
                <w:b w:val="0"/>
                <w:sz w:val="19"/>
              </w:rPr>
              <w:t>Entra ID 审计与登录日志</w:t>
            </w:r>
          </w:p>
        </w:tc>
        <w:tc>
          <w:tcPr>
            <w:tcW w:type="dxa" w:w="4705"/>
          </w:tcPr>
          <w:p>
            <w:pPr>
              <w:spacing w:after="20" w:before="20" w:line="288" w:lineRule="auto"/>
            </w:pPr>
            <w:r>
              <w:rPr>
                <w:rFonts w:eastAsia="等线"/>
                <w:b w:val="0"/>
                <w:sz w:val="19"/>
              </w:rPr>
              <w:t>免费层保留较短（约 7 天）；具备 P1/P2 时约 30 天</w:t>
            </w:r>
          </w:p>
        </w:tc>
      </w:tr>
      <w:tr>
        <w:tc>
          <w:tcPr>
            <w:tcW w:type="dxa" w:w="4705"/>
          </w:tcPr>
          <w:p>
            <w:pPr>
              <w:spacing w:after="20" w:before="20" w:line="288" w:lineRule="auto"/>
            </w:pPr>
            <w:r>
              <w:rPr>
                <w:rFonts w:eastAsia="等线"/>
                <w:b w:val="0"/>
                <w:sz w:val="19"/>
              </w:rPr>
              <w:t>邮件追踪</w:t>
            </w:r>
          </w:p>
        </w:tc>
        <w:tc>
          <w:tcPr>
            <w:tcW w:type="dxa" w:w="4705"/>
          </w:tcPr>
          <w:p>
            <w:pPr>
              <w:spacing w:after="20" w:before="20" w:line="288" w:lineRule="auto"/>
            </w:pPr>
            <w:r>
              <w:rPr>
                <w:rFonts w:eastAsia="等线"/>
                <w:b w:val="0"/>
                <w:sz w:val="19"/>
              </w:rPr>
              <w:t>有自己的保留窗口，长期分析需导出</w:t>
            </w:r>
          </w:p>
        </w:tc>
      </w:tr>
    </w:tbl>
    <w:p>
      <w:pPr>
        <w:spacing w:after="40"/>
      </w:pPr>
    </w:p>
    <w:p>
      <w:pPr>
        <w:spacing w:after="80" w:before="0" w:line="336" w:lineRule="auto"/>
      </w:pPr>
      <w:r>
        <w:rPr>
          <w:rFonts w:eastAsia="等线"/>
          <w:b w:val="0"/>
          <w:sz w:val="21"/>
        </w:rPr>
        <w:t xml:space="preserve">官方说明见 </w:t>
      </w:r>
      <w:hyperlink r:id="rId151">
        <w:r>
          <w:rPr>
            <w:color w:val="0563C1"/>
            <w:u w:val="single"/>
            <w:sz w:val="21"/>
            <w:rFonts w:eastAsia="等线"/>
          </w:rPr>
          <w:t>管理审计日志保留策略</w:t>
        </w:r>
      </w:hyperlink>
      <w:r>
        <w:rPr>
          <w:rFonts w:eastAsia="等线"/>
          <w:b w:val="0"/>
          <w:sz w:val="21"/>
        </w:rPr>
        <w:t xml:space="preserve"> 与 </w:t>
      </w:r>
      <w:hyperlink r:id="rId152">
        <w:r>
          <w:rPr>
            <w:color w:val="0563C1"/>
            <w:u w:val="single"/>
            <w:sz w:val="21"/>
            <w:rFonts w:eastAsia="等线"/>
          </w:rPr>
          <w:t>开始使用审计解决方案</w:t>
        </w:r>
      </w:hyperlink>
      <w:r>
        <w:rPr>
          <w:rFonts w:eastAsia="等线"/>
          <w:b w:val="0"/>
          <w:sz w:val="21"/>
        </w:rPr>
        <w:t>。</w:t>
      </w:r>
    </w:p>
    <w:p>
      <w:pPr>
        <w:pStyle w:val="Heading4"/>
        <w:spacing w:before="200" w:after="120"/>
      </w:pPr>
      <w:r>
        <w:rPr>
          <w:rFonts w:eastAsia="微软雅黑"/>
          <w:b/>
          <w:color w:val="2E5496"/>
          <w:sz w:val="24"/>
        </w:rPr>
        <w:t>5.17.3 这个数值意味着什么</w:t>
      </w:r>
    </w:p>
    <w:p>
      <w:pPr>
        <w:spacing w:after="80" w:before="0" w:line="336" w:lineRule="auto"/>
      </w:pPr>
      <w:r>
        <w:rPr>
          <w:rFonts w:eastAsia="等线"/>
          <w:b/>
          <w:sz w:val="21"/>
        </w:rPr>
        <w:t>高风险：</w:t>
      </w:r>
      <w:r>
        <w:rPr>
          <w:rFonts w:eastAsia="等线"/>
          <w:b w:val="0"/>
          <w:sz w:val="21"/>
        </w:rPr>
        <w:t xml:space="preserve"> 请对照企业的实际需求判断：</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场景</w:t>
            </w:r>
          </w:p>
        </w:tc>
        <w:tc>
          <w:tcPr>
            <w:tcW w:type="dxa" w:w="3137"/>
            <w:shd w:val="clear" w:fill="DEEAF6"/>
          </w:tcPr>
          <w:p>
            <w:pPr>
              <w:spacing w:after="20" w:before="20"/>
            </w:pPr>
            <w:r>
              <w:rPr>
                <w:rFonts w:eastAsia="等线"/>
                <w:b/>
                <w:sz w:val="19"/>
              </w:rPr>
              <w:t>需要的回溯时长</w:t>
            </w:r>
          </w:p>
        </w:tc>
        <w:tc>
          <w:tcPr>
            <w:tcW w:type="dxa" w:w="3137"/>
            <w:shd w:val="clear" w:fill="DEEAF6"/>
          </w:tcPr>
          <w:p>
            <w:pPr>
              <w:spacing w:after="20" w:before="20"/>
            </w:pPr>
            <w:r>
              <w:rPr>
                <w:rFonts w:eastAsia="等线"/>
                <w:b/>
                <w:sz w:val="19"/>
              </w:rPr>
              <w:t>标准审计（180 天）是否够</w:t>
            </w:r>
          </w:p>
        </w:tc>
      </w:tr>
      <w:tr>
        <w:tc>
          <w:tcPr>
            <w:tcW w:type="dxa" w:w="3137"/>
          </w:tcPr>
          <w:p>
            <w:pPr>
              <w:spacing w:after="20" w:before="20" w:line="288" w:lineRule="auto"/>
            </w:pPr>
            <w:r>
              <w:rPr>
                <w:rFonts w:eastAsia="等线"/>
                <w:b w:val="0"/>
                <w:sz w:val="19"/>
              </w:rPr>
              <w:t>发现账号被盗后调查近期行为</w:t>
            </w:r>
          </w:p>
        </w:tc>
        <w:tc>
          <w:tcPr>
            <w:tcW w:type="dxa" w:w="3137"/>
          </w:tcPr>
          <w:p>
            <w:pPr>
              <w:spacing w:after="20" w:before="20" w:line="288" w:lineRule="auto"/>
            </w:pPr>
            <w:r>
              <w:rPr>
                <w:rFonts w:eastAsia="等线"/>
                <w:b w:val="0"/>
                <w:sz w:val="19"/>
              </w:rPr>
              <w:t>数天到数周</w:t>
            </w:r>
          </w:p>
        </w:tc>
        <w:tc>
          <w:tcPr>
            <w:tcW w:type="dxa" w:w="3137"/>
          </w:tcPr>
          <w:p>
            <w:pPr>
              <w:spacing w:after="20" w:before="20" w:line="288" w:lineRule="auto"/>
            </w:pPr>
            <w:r>
              <w:rPr>
                <w:rFonts w:eastAsia="等线"/>
                <w:b w:val="0"/>
                <w:sz w:val="19"/>
              </w:rPr>
              <w:t>够</w:t>
            </w:r>
          </w:p>
        </w:tc>
      </w:tr>
      <w:tr>
        <w:tc>
          <w:tcPr>
            <w:tcW w:type="dxa" w:w="3137"/>
          </w:tcPr>
          <w:p>
            <w:pPr>
              <w:spacing w:after="20" w:before="20" w:line="288" w:lineRule="auto"/>
            </w:pPr>
            <w:r>
              <w:rPr>
                <w:rFonts w:eastAsia="等线"/>
                <w:b w:val="0"/>
                <w:sz w:val="19"/>
              </w:rPr>
              <w:t>员工离职三个月后发现数据外泄</w:t>
            </w:r>
          </w:p>
        </w:tc>
        <w:tc>
          <w:tcPr>
            <w:tcW w:type="dxa" w:w="3137"/>
          </w:tcPr>
          <w:p>
            <w:pPr>
              <w:spacing w:after="20" w:before="20" w:line="288" w:lineRule="auto"/>
            </w:pPr>
            <w:r>
              <w:rPr>
                <w:rFonts w:eastAsia="等线"/>
                <w:b w:val="0"/>
                <w:sz w:val="19"/>
              </w:rPr>
              <w:t>3～6 个月</w:t>
            </w:r>
          </w:p>
        </w:tc>
        <w:tc>
          <w:tcPr>
            <w:tcW w:type="dxa" w:w="3137"/>
          </w:tcPr>
          <w:p>
            <w:pPr>
              <w:spacing w:after="20" w:before="20" w:line="288" w:lineRule="auto"/>
            </w:pPr>
            <w:r>
              <w:rPr>
                <w:rFonts w:eastAsia="等线"/>
                <w:b w:val="0"/>
                <w:sz w:val="19"/>
              </w:rPr>
              <w:t>勉强</w:t>
            </w:r>
          </w:p>
        </w:tc>
      </w:tr>
      <w:tr>
        <w:tc>
          <w:tcPr>
            <w:tcW w:type="dxa" w:w="3137"/>
          </w:tcPr>
          <w:p>
            <w:pPr>
              <w:spacing w:after="20" w:before="20" w:line="288" w:lineRule="auto"/>
            </w:pPr>
            <w:r>
              <w:rPr>
                <w:rFonts w:eastAsia="等线"/>
                <w:b w:val="0"/>
                <w:sz w:val="19"/>
              </w:rPr>
              <w:t>年度审计或合规检查</w:t>
            </w:r>
          </w:p>
        </w:tc>
        <w:tc>
          <w:tcPr>
            <w:tcW w:type="dxa" w:w="3137"/>
          </w:tcPr>
          <w:p>
            <w:pPr>
              <w:spacing w:after="20" w:before="20" w:line="288" w:lineRule="auto"/>
            </w:pPr>
            <w:r>
              <w:rPr>
                <w:rFonts w:eastAsia="等线"/>
                <w:b w:val="0"/>
                <w:sz w:val="19"/>
              </w:rPr>
              <w:t>1 年以上</w:t>
            </w:r>
          </w:p>
        </w:tc>
        <w:tc>
          <w:tcPr>
            <w:tcW w:type="dxa" w:w="3137"/>
          </w:tcPr>
          <w:p>
            <w:pPr>
              <w:spacing w:after="20" w:before="20" w:line="288" w:lineRule="auto"/>
            </w:pPr>
            <w:r>
              <w:rPr>
                <w:rFonts w:eastAsia="等线"/>
                <w:b/>
                <w:sz w:val="19"/>
              </w:rPr>
              <w:t>不够</w:t>
            </w:r>
          </w:p>
        </w:tc>
      </w:tr>
      <w:tr>
        <w:tc>
          <w:tcPr>
            <w:tcW w:type="dxa" w:w="3137"/>
          </w:tcPr>
          <w:p>
            <w:pPr>
              <w:spacing w:after="20" w:before="20" w:line="288" w:lineRule="auto"/>
            </w:pPr>
            <w:r>
              <w:rPr>
                <w:rFonts w:eastAsia="等线"/>
                <w:b w:val="0"/>
                <w:sz w:val="19"/>
              </w:rPr>
              <w:t>法律纠纷取证</w:t>
            </w:r>
          </w:p>
        </w:tc>
        <w:tc>
          <w:tcPr>
            <w:tcW w:type="dxa" w:w="3137"/>
          </w:tcPr>
          <w:p>
            <w:pPr>
              <w:spacing w:after="20" w:before="20" w:line="288" w:lineRule="auto"/>
            </w:pPr>
            <w:r>
              <w:rPr>
                <w:rFonts w:eastAsia="等线"/>
                <w:b w:val="0"/>
                <w:sz w:val="19"/>
              </w:rPr>
              <w:t>可能数年</w:t>
            </w:r>
          </w:p>
        </w:tc>
        <w:tc>
          <w:tcPr>
            <w:tcW w:type="dxa" w:w="3137"/>
          </w:tcPr>
          <w:p>
            <w:pPr>
              <w:spacing w:after="20" w:before="20" w:line="288" w:lineRule="auto"/>
            </w:pPr>
            <w:r>
              <w:rPr>
                <w:rFonts w:eastAsia="等线"/>
                <w:b/>
                <w:sz w:val="19"/>
              </w:rPr>
              <w:t>不够</w:t>
            </w:r>
          </w:p>
        </w:tc>
      </w:tr>
      <w:tr>
        <w:tc>
          <w:tcPr>
            <w:tcW w:type="dxa" w:w="3137"/>
          </w:tcPr>
          <w:p>
            <w:pPr>
              <w:spacing w:after="20" w:before="20" w:line="288" w:lineRule="auto"/>
            </w:pPr>
            <w:r>
              <w:rPr>
                <w:rFonts w:eastAsia="等线"/>
                <w:b w:val="0"/>
                <w:sz w:val="19"/>
              </w:rPr>
              <w:t>Entra 登录日志的长期分析</w:t>
            </w:r>
          </w:p>
        </w:tc>
        <w:tc>
          <w:tcPr>
            <w:tcW w:type="dxa" w:w="3137"/>
          </w:tcPr>
          <w:p>
            <w:pPr>
              <w:spacing w:after="20" w:before="20" w:line="288" w:lineRule="auto"/>
            </w:pPr>
            <w:r>
              <w:rPr>
                <w:rFonts w:eastAsia="等线"/>
                <w:b w:val="0"/>
                <w:sz w:val="19"/>
              </w:rPr>
              <w:t>超过 30 天</w:t>
            </w:r>
          </w:p>
        </w:tc>
        <w:tc>
          <w:tcPr>
            <w:tcW w:type="dxa" w:w="3137"/>
          </w:tcPr>
          <w:p>
            <w:pPr>
              <w:spacing w:after="20" w:before="20" w:line="288" w:lineRule="auto"/>
            </w:pPr>
            <w:r>
              <w:rPr>
                <w:rFonts w:eastAsia="等线"/>
                <w:b/>
                <w:sz w:val="19"/>
              </w:rPr>
              <w:t>不够，需导出或高级能力</w:t>
            </w:r>
          </w:p>
        </w:tc>
      </w:tr>
    </w:tbl>
    <w:p>
      <w:pPr>
        <w:spacing w:after="40"/>
      </w:pPr>
    </w:p>
    <w:p>
      <w:pPr>
        <w:spacing w:after="80" w:before="0" w:line="336" w:lineRule="auto"/>
      </w:pPr>
      <w:r>
        <w:rPr>
          <w:rFonts w:eastAsia="等线"/>
          <w:b w:val="0"/>
          <w:sz w:val="21"/>
        </w:rPr>
        <w:t>如果企业有超过 180 天的回溯需求，必须评估：升级到高级审计能力、配置更长的保留策略、或</w:t>
      </w:r>
      <w:r>
        <w:rPr>
          <w:rFonts w:eastAsia="等线"/>
          <w:b/>
          <w:sz w:val="21"/>
        </w:rPr>
        <w:t>定期导出日志到外部存储</w:t>
      </w:r>
      <w:r>
        <w:rPr>
          <w:rFonts w:eastAsia="等线"/>
          <w:b w:val="0"/>
          <w:sz w:val="21"/>
        </w:rPr>
        <w:t>。</w:t>
      </w:r>
    </w:p>
    <w:p>
      <w:pPr>
        <w:pStyle w:val="Heading4"/>
        <w:spacing w:before="200" w:after="120"/>
      </w:pPr>
      <w:r>
        <w:rPr>
          <w:rFonts w:eastAsia="微软雅黑"/>
          <w:b/>
          <w:color w:val="2E5496"/>
          <w:sz w:val="24"/>
        </w:rPr>
        <w:t>5.17.4 三个必须决定的问题</w:t>
      </w:r>
    </w:p>
    <w:p>
      <w:pPr>
        <w:spacing w:after="40" w:line="324" w:lineRule="auto"/>
        <w:ind w:left="425"/>
      </w:pPr>
      <w:r>
        <w:rPr>
          <w:rFonts w:eastAsia="等线"/>
          <w:sz w:val="22"/>
        </w:rPr>
        <w:t xml:space="preserve">☐  </w:t>
      </w:r>
      <w:r>
        <w:rPr>
          <w:rFonts w:eastAsia="等线"/>
          <w:b w:val="0"/>
          <w:sz w:val="21"/>
        </w:rPr>
        <w:t>企业需要回溯多久？（由合规、法务、审计部门确认）</w:t>
      </w:r>
    </w:p>
    <w:p>
      <w:pPr>
        <w:spacing w:after="40" w:line="324" w:lineRule="auto"/>
        <w:ind w:left="425"/>
      </w:pPr>
      <w:r>
        <w:rPr>
          <w:rFonts w:eastAsia="等线"/>
          <w:sz w:val="22"/>
        </w:rPr>
        <w:t xml:space="preserve">☐  </w:t>
      </w:r>
      <w:r>
        <w:rPr>
          <w:rFonts w:eastAsia="等线"/>
          <w:b w:val="0"/>
          <w:sz w:val="21"/>
        </w:rPr>
        <w:t>当前保留期是否满足？如不满足，采用哪种方案？</w:t>
      </w:r>
    </w:p>
    <w:p>
      <w:pPr>
        <w:spacing w:after="40" w:line="324" w:lineRule="auto"/>
        <w:ind w:left="425"/>
      </w:pPr>
      <w:r>
        <w:rPr>
          <w:rFonts w:eastAsia="等线"/>
          <w:sz w:val="22"/>
        </w:rPr>
        <w:t xml:space="preserve">☐  </w:t>
      </w:r>
      <w:r>
        <w:rPr>
          <w:rFonts w:eastAsia="等线"/>
          <w:b w:val="0"/>
          <w:sz w:val="21"/>
        </w:rPr>
        <w:t>谁负责定期检查审计功能仍在正常工作？</w:t>
      </w:r>
    </w:p>
    <w:p>
      <w:pPr>
        <w:pStyle w:val="Heading3"/>
        <w:spacing w:before="200" w:after="120"/>
      </w:pPr>
      <w:r>
        <w:rPr>
          <w:rFonts w:eastAsia="微软雅黑"/>
          <w:b/>
          <w:color w:val="2E5496"/>
          <w:sz w:val="27"/>
        </w:rPr>
        <w:t>5.18 审计查询练习（本节核心动作）</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在项目期完成以下练习，并让</w:t>
            </w:r>
            <w:r>
              <w:rPr>
                <w:rFonts w:eastAsia="等线"/>
                <w:b/>
                <w:sz w:val="21"/>
              </w:rPr>
              <w:t>至少两名管理员</w:t>
            </w:r>
            <w:r>
              <w:rPr>
                <w:rFonts w:eastAsia="等线"/>
                <w:b w:val="0"/>
                <w:sz w:val="21"/>
              </w:rPr>
              <w:t>各自独立做一遍。</w:t>
            </w:r>
          </w:p>
        </w:tc>
      </w:tr>
    </w:tbl>
    <w:p>
      <w:pPr>
        <w:spacing w:after="40"/>
      </w:pP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编号</w:t>
            </w:r>
          </w:p>
        </w:tc>
        <w:tc>
          <w:tcPr>
            <w:tcW w:type="dxa" w:w="3137"/>
            <w:shd w:val="clear" w:fill="DEEAF6"/>
          </w:tcPr>
          <w:p>
            <w:pPr>
              <w:spacing w:after="20" w:before="20"/>
            </w:pPr>
            <w:r>
              <w:rPr>
                <w:rFonts w:eastAsia="等线"/>
                <w:b/>
                <w:sz w:val="19"/>
              </w:rPr>
              <w:t>练习</w:t>
            </w:r>
          </w:p>
        </w:tc>
        <w:tc>
          <w:tcPr>
            <w:tcW w:type="dxa" w:w="3137"/>
            <w:shd w:val="clear" w:fill="DEEAF6"/>
          </w:tcPr>
          <w:p>
            <w:pPr>
              <w:spacing w:after="20" w:before="20"/>
            </w:pPr>
            <w:r>
              <w:rPr>
                <w:rFonts w:eastAsia="等线"/>
                <w:b/>
                <w:sz w:val="19"/>
              </w:rPr>
              <w:t>应掌握</w:t>
            </w:r>
          </w:p>
        </w:tc>
      </w:tr>
      <w:tr>
        <w:tc>
          <w:tcPr>
            <w:tcW w:type="dxa" w:w="3137"/>
          </w:tcPr>
          <w:p>
            <w:pPr>
              <w:spacing w:after="20" w:before="20" w:line="288" w:lineRule="auto"/>
            </w:pPr>
            <w:r>
              <w:rPr>
                <w:rFonts w:eastAsia="等线"/>
                <w:b w:val="0"/>
                <w:sz w:val="19"/>
              </w:rPr>
              <w:t>A1</w:t>
            </w:r>
          </w:p>
        </w:tc>
        <w:tc>
          <w:tcPr>
            <w:tcW w:type="dxa" w:w="3137"/>
          </w:tcPr>
          <w:p>
            <w:pPr>
              <w:spacing w:after="20" w:before="20" w:line="288" w:lineRule="auto"/>
            </w:pPr>
            <w:r>
              <w:rPr>
                <w:rFonts w:eastAsia="等线"/>
                <w:b w:val="0"/>
                <w:sz w:val="19"/>
              </w:rPr>
              <w:t>查询某个用户在某天的全部活动</w:t>
            </w:r>
          </w:p>
        </w:tc>
        <w:tc>
          <w:tcPr>
            <w:tcW w:type="dxa" w:w="3137"/>
          </w:tcPr>
          <w:p>
            <w:pPr>
              <w:spacing w:after="20" w:before="20" w:line="288" w:lineRule="auto"/>
            </w:pPr>
            <w:r>
              <w:rPr>
                <w:rFonts w:eastAsia="等线"/>
                <w:b w:val="0"/>
                <w:sz w:val="19"/>
              </w:rPr>
              <w:t>基础查询与筛选</w:t>
            </w:r>
          </w:p>
        </w:tc>
      </w:tr>
      <w:tr>
        <w:tc>
          <w:tcPr>
            <w:tcW w:type="dxa" w:w="3137"/>
          </w:tcPr>
          <w:p>
            <w:pPr>
              <w:spacing w:after="20" w:before="20" w:line="288" w:lineRule="auto"/>
            </w:pPr>
            <w:r>
              <w:rPr>
                <w:rFonts w:eastAsia="等线"/>
                <w:b w:val="0"/>
                <w:sz w:val="19"/>
              </w:rPr>
              <w:t>A2</w:t>
            </w:r>
          </w:p>
        </w:tc>
        <w:tc>
          <w:tcPr>
            <w:tcW w:type="dxa" w:w="3137"/>
          </w:tcPr>
          <w:p>
            <w:pPr>
              <w:spacing w:after="20" w:before="20" w:line="288" w:lineRule="auto"/>
            </w:pPr>
            <w:r>
              <w:rPr>
                <w:rFonts w:eastAsia="等线"/>
                <w:b w:val="0"/>
                <w:sz w:val="19"/>
              </w:rPr>
              <w:t>查询"谁共享了某个文件给外部"</w:t>
            </w:r>
          </w:p>
        </w:tc>
        <w:tc>
          <w:tcPr>
            <w:tcW w:type="dxa" w:w="3137"/>
          </w:tcPr>
          <w:p>
            <w:pPr>
              <w:spacing w:after="20" w:before="20" w:line="288" w:lineRule="auto"/>
            </w:pPr>
            <w:r>
              <w:rPr>
                <w:rFonts w:eastAsia="等线"/>
                <w:b w:val="0"/>
                <w:sz w:val="19"/>
              </w:rPr>
              <w:t>共享类活动查询</w:t>
            </w:r>
          </w:p>
        </w:tc>
      </w:tr>
      <w:tr>
        <w:tc>
          <w:tcPr>
            <w:tcW w:type="dxa" w:w="3137"/>
          </w:tcPr>
          <w:p>
            <w:pPr>
              <w:spacing w:after="20" w:before="20" w:line="288" w:lineRule="auto"/>
            </w:pPr>
            <w:r>
              <w:rPr>
                <w:rFonts w:eastAsia="等线"/>
                <w:b w:val="0"/>
                <w:sz w:val="19"/>
              </w:rPr>
              <w:t>A3</w:t>
            </w:r>
          </w:p>
        </w:tc>
        <w:tc>
          <w:tcPr>
            <w:tcW w:type="dxa" w:w="3137"/>
          </w:tcPr>
          <w:p>
            <w:pPr>
              <w:spacing w:after="20" w:before="20" w:line="288" w:lineRule="auto"/>
            </w:pPr>
            <w:r>
              <w:rPr>
                <w:rFonts w:eastAsia="等线"/>
                <w:b w:val="0"/>
                <w:sz w:val="19"/>
              </w:rPr>
              <w:t>查询"谁修改了邮箱转发设置"</w:t>
            </w:r>
          </w:p>
        </w:tc>
        <w:tc>
          <w:tcPr>
            <w:tcW w:type="dxa" w:w="3137"/>
          </w:tcPr>
          <w:p>
            <w:pPr>
              <w:spacing w:after="20" w:before="20" w:line="288" w:lineRule="auto"/>
            </w:pPr>
            <w:r>
              <w:rPr>
                <w:rFonts w:eastAsia="等线"/>
                <w:b w:val="0"/>
                <w:sz w:val="19"/>
              </w:rPr>
              <w:t>邮箱配置变更查询</w:t>
            </w:r>
          </w:p>
        </w:tc>
      </w:tr>
      <w:tr>
        <w:tc>
          <w:tcPr>
            <w:tcW w:type="dxa" w:w="3137"/>
          </w:tcPr>
          <w:p>
            <w:pPr>
              <w:spacing w:after="20" w:before="20" w:line="288" w:lineRule="auto"/>
            </w:pPr>
            <w:r>
              <w:rPr>
                <w:rFonts w:eastAsia="等线"/>
                <w:b w:val="0"/>
                <w:sz w:val="19"/>
              </w:rPr>
              <w:t>A4</w:t>
            </w:r>
          </w:p>
        </w:tc>
        <w:tc>
          <w:tcPr>
            <w:tcW w:type="dxa" w:w="3137"/>
          </w:tcPr>
          <w:p>
            <w:pPr>
              <w:spacing w:after="20" w:before="20" w:line="288" w:lineRule="auto"/>
            </w:pPr>
            <w:r>
              <w:rPr>
                <w:rFonts w:eastAsia="等线"/>
                <w:b w:val="0"/>
                <w:sz w:val="19"/>
              </w:rPr>
              <w:t>查询"谁添加或移除了管理员角色"</w:t>
            </w:r>
          </w:p>
        </w:tc>
        <w:tc>
          <w:tcPr>
            <w:tcW w:type="dxa" w:w="3137"/>
          </w:tcPr>
          <w:p>
            <w:pPr>
              <w:spacing w:after="20" w:before="20" w:line="288" w:lineRule="auto"/>
            </w:pPr>
            <w:r>
              <w:rPr>
                <w:rFonts w:eastAsia="等线"/>
                <w:b w:val="0"/>
                <w:sz w:val="19"/>
              </w:rPr>
              <w:t>角色变更查询</w:t>
            </w:r>
          </w:p>
        </w:tc>
      </w:tr>
      <w:tr>
        <w:tc>
          <w:tcPr>
            <w:tcW w:type="dxa" w:w="3137"/>
          </w:tcPr>
          <w:p>
            <w:pPr>
              <w:spacing w:after="20" w:before="20" w:line="288" w:lineRule="auto"/>
            </w:pPr>
            <w:r>
              <w:rPr>
                <w:rFonts w:eastAsia="等线"/>
                <w:b w:val="0"/>
                <w:sz w:val="19"/>
              </w:rPr>
              <w:t>A5</w:t>
            </w:r>
          </w:p>
        </w:tc>
        <w:tc>
          <w:tcPr>
            <w:tcW w:type="dxa" w:w="3137"/>
          </w:tcPr>
          <w:p>
            <w:pPr>
              <w:spacing w:after="20" w:before="20" w:line="288" w:lineRule="auto"/>
            </w:pPr>
            <w:r>
              <w:rPr>
                <w:rFonts w:eastAsia="等线"/>
                <w:b w:val="0"/>
                <w:sz w:val="19"/>
              </w:rPr>
              <w:t>查询"某个文件被谁删除了"</w:t>
            </w:r>
          </w:p>
        </w:tc>
        <w:tc>
          <w:tcPr>
            <w:tcW w:type="dxa" w:w="3137"/>
          </w:tcPr>
          <w:p>
            <w:pPr>
              <w:spacing w:after="20" w:before="20" w:line="288" w:lineRule="auto"/>
            </w:pPr>
            <w:r>
              <w:rPr>
                <w:rFonts w:eastAsia="等线"/>
                <w:b w:val="0"/>
                <w:sz w:val="19"/>
              </w:rPr>
              <w:t>删除类活动查询</w:t>
            </w:r>
          </w:p>
        </w:tc>
      </w:tr>
      <w:tr>
        <w:tc>
          <w:tcPr>
            <w:tcW w:type="dxa" w:w="3137"/>
          </w:tcPr>
          <w:p>
            <w:pPr>
              <w:spacing w:after="20" w:before="20" w:line="288" w:lineRule="auto"/>
            </w:pPr>
            <w:r>
              <w:rPr>
                <w:rFonts w:eastAsia="等线"/>
                <w:b w:val="0"/>
                <w:sz w:val="19"/>
              </w:rPr>
              <w:t>A6</w:t>
            </w:r>
          </w:p>
        </w:tc>
        <w:tc>
          <w:tcPr>
            <w:tcW w:type="dxa" w:w="3137"/>
          </w:tcPr>
          <w:p>
            <w:pPr>
              <w:spacing w:after="20" w:before="20" w:line="288" w:lineRule="auto"/>
            </w:pPr>
            <w:r>
              <w:rPr>
                <w:rFonts w:eastAsia="等线"/>
                <w:b w:val="0"/>
                <w:sz w:val="19"/>
              </w:rPr>
              <w:t>查询"谁把用户添加到某个团队"</w:t>
            </w:r>
          </w:p>
        </w:tc>
        <w:tc>
          <w:tcPr>
            <w:tcW w:type="dxa" w:w="3137"/>
          </w:tcPr>
          <w:p>
            <w:pPr>
              <w:spacing w:after="20" w:before="20" w:line="288" w:lineRule="auto"/>
            </w:pPr>
            <w:r>
              <w:rPr>
                <w:rFonts w:eastAsia="等线"/>
                <w:b w:val="0"/>
                <w:sz w:val="19"/>
              </w:rPr>
              <w:t>Teams 活动查询</w:t>
            </w:r>
          </w:p>
        </w:tc>
      </w:tr>
      <w:tr>
        <w:tc>
          <w:tcPr>
            <w:tcW w:type="dxa" w:w="3137"/>
          </w:tcPr>
          <w:p>
            <w:pPr>
              <w:spacing w:after="20" w:before="20" w:line="288" w:lineRule="auto"/>
            </w:pPr>
            <w:r>
              <w:rPr>
                <w:rFonts w:eastAsia="等线"/>
                <w:b w:val="0"/>
                <w:sz w:val="19"/>
              </w:rPr>
              <w:t>A7</w:t>
            </w:r>
          </w:p>
        </w:tc>
        <w:tc>
          <w:tcPr>
            <w:tcW w:type="dxa" w:w="3137"/>
          </w:tcPr>
          <w:p>
            <w:pPr>
              <w:spacing w:after="20" w:before="20" w:line="288" w:lineRule="auto"/>
            </w:pPr>
            <w:r>
              <w:rPr>
                <w:rFonts w:eastAsia="等线"/>
                <w:b w:val="0"/>
                <w:sz w:val="19"/>
              </w:rPr>
              <w:t>查询"谁授权了某个第三方应用"</w:t>
            </w:r>
          </w:p>
        </w:tc>
        <w:tc>
          <w:tcPr>
            <w:tcW w:type="dxa" w:w="3137"/>
          </w:tcPr>
          <w:p>
            <w:pPr>
              <w:spacing w:after="20" w:before="20" w:line="288" w:lineRule="auto"/>
            </w:pPr>
            <w:r>
              <w:rPr>
                <w:rFonts w:eastAsia="等线"/>
                <w:b w:val="0"/>
                <w:sz w:val="19"/>
              </w:rPr>
              <w:t>应用同意查询</w:t>
            </w:r>
          </w:p>
        </w:tc>
      </w:tr>
      <w:tr>
        <w:tc>
          <w:tcPr>
            <w:tcW w:type="dxa" w:w="3137"/>
          </w:tcPr>
          <w:p>
            <w:pPr>
              <w:spacing w:after="20" w:before="20" w:line="288" w:lineRule="auto"/>
            </w:pPr>
            <w:r>
              <w:rPr>
                <w:rFonts w:eastAsia="等线"/>
                <w:b w:val="0"/>
                <w:sz w:val="19"/>
              </w:rPr>
              <w:t>A8</w:t>
            </w:r>
          </w:p>
        </w:tc>
        <w:tc>
          <w:tcPr>
            <w:tcW w:type="dxa" w:w="3137"/>
          </w:tcPr>
          <w:p>
            <w:pPr>
              <w:spacing w:after="20" w:before="20" w:line="288" w:lineRule="auto"/>
            </w:pPr>
            <w:r>
              <w:rPr>
                <w:rFonts w:eastAsia="等线"/>
                <w:b w:val="0"/>
                <w:sz w:val="19"/>
              </w:rPr>
              <w:t>导出查询结果</w:t>
            </w:r>
          </w:p>
        </w:tc>
        <w:tc>
          <w:tcPr>
            <w:tcW w:type="dxa" w:w="3137"/>
          </w:tcPr>
          <w:p>
            <w:pPr>
              <w:spacing w:after="20" w:before="20" w:line="288" w:lineRule="auto"/>
            </w:pPr>
            <w:r>
              <w:rPr>
                <w:rFonts w:eastAsia="等线"/>
                <w:b w:val="0"/>
                <w:sz w:val="19"/>
              </w:rPr>
              <w:t>取证与留档</w:t>
            </w:r>
          </w:p>
        </w:tc>
      </w:tr>
      <w:tr>
        <w:tc>
          <w:tcPr>
            <w:tcW w:type="dxa" w:w="3137"/>
          </w:tcPr>
          <w:p>
            <w:pPr>
              <w:spacing w:after="20" w:before="20" w:line="288" w:lineRule="auto"/>
            </w:pPr>
            <w:r>
              <w:rPr>
                <w:rFonts w:eastAsia="等线"/>
                <w:b w:val="0"/>
                <w:sz w:val="19"/>
              </w:rPr>
              <w:t>A9</w:t>
            </w:r>
          </w:p>
        </w:tc>
        <w:tc>
          <w:tcPr>
            <w:tcW w:type="dxa" w:w="3137"/>
          </w:tcPr>
          <w:p>
            <w:pPr>
              <w:spacing w:after="20" w:before="20" w:line="288" w:lineRule="auto"/>
            </w:pPr>
            <w:r>
              <w:rPr>
                <w:rFonts w:eastAsia="等线"/>
                <w:b w:val="0"/>
                <w:sz w:val="19"/>
              </w:rPr>
              <w:t>在登录日志中定位一次被条件访问阻止的登录</w:t>
            </w:r>
          </w:p>
        </w:tc>
        <w:tc>
          <w:tcPr>
            <w:tcW w:type="dxa" w:w="3137"/>
          </w:tcPr>
          <w:p>
            <w:pPr>
              <w:spacing w:after="20" w:before="20" w:line="288" w:lineRule="auto"/>
            </w:pPr>
            <w:r>
              <w:rPr>
                <w:rFonts w:eastAsia="等线"/>
                <w:b w:val="0"/>
                <w:sz w:val="19"/>
              </w:rPr>
              <w:t>登录日志判读（第2篇 2.114）</w:t>
            </w:r>
          </w:p>
        </w:tc>
      </w:tr>
      <w:tr>
        <w:tc>
          <w:tcPr>
            <w:tcW w:type="dxa" w:w="3137"/>
          </w:tcPr>
          <w:p>
            <w:pPr>
              <w:spacing w:after="20" w:before="20" w:line="288" w:lineRule="auto"/>
            </w:pPr>
            <w:r>
              <w:rPr>
                <w:rFonts w:eastAsia="等线"/>
                <w:b w:val="0"/>
                <w:sz w:val="19"/>
              </w:rPr>
              <w:t>A10</w:t>
            </w:r>
          </w:p>
        </w:tc>
        <w:tc>
          <w:tcPr>
            <w:tcW w:type="dxa" w:w="3137"/>
          </w:tcPr>
          <w:p>
            <w:pPr>
              <w:spacing w:after="20" w:before="20" w:line="288" w:lineRule="auto"/>
            </w:pPr>
            <w:r>
              <w:rPr>
                <w:rFonts w:eastAsia="等线"/>
                <w:b w:val="0"/>
                <w:sz w:val="19"/>
              </w:rPr>
              <w:t>判断某次异常登录的地点与设备</w:t>
            </w:r>
          </w:p>
        </w:tc>
        <w:tc>
          <w:tcPr>
            <w:tcW w:type="dxa" w:w="3137"/>
          </w:tcPr>
          <w:p>
            <w:pPr>
              <w:spacing w:after="20" w:before="20" w:line="288" w:lineRule="auto"/>
            </w:pPr>
            <w:r>
              <w:rPr>
                <w:rFonts w:eastAsia="等线"/>
                <w:b w:val="0"/>
                <w:sz w:val="19"/>
              </w:rPr>
              <w:t>风险识别</w:t>
            </w:r>
          </w:p>
        </w:tc>
      </w:tr>
    </w:tbl>
    <w:p>
      <w:pPr>
        <w:spacing w:after="40"/>
      </w:pPr>
    </w:p>
    <w:p>
      <w:pPr>
        <w:pStyle w:val="Heading4"/>
        <w:spacing w:before="200" w:after="120"/>
      </w:pPr>
      <w:r>
        <w:rPr>
          <w:rFonts w:eastAsia="微软雅黑"/>
          <w:b/>
          <w:color w:val="2E5496"/>
          <w:sz w:val="24"/>
        </w:rPr>
        <w:t>5.18.1 练习后要回答的问题</w:t>
      </w:r>
    </w:p>
    <w:p>
      <w:pPr>
        <w:pStyle w:val="ListBullet"/>
        <w:spacing w:after="40" w:line="324" w:lineRule="auto"/>
      </w:pPr>
      <w:r>
        <w:rPr>
          <w:rFonts w:eastAsia="等线"/>
          <w:b w:val="0"/>
          <w:sz w:val="21"/>
        </w:rPr>
        <w:t>查询一次大约需要多久？</w:t>
      </w:r>
    </w:p>
    <w:p>
      <w:pPr>
        <w:pStyle w:val="ListBullet"/>
        <w:spacing w:after="40" w:line="324" w:lineRule="auto"/>
      </w:pPr>
      <w:r>
        <w:rPr>
          <w:rFonts w:eastAsia="等线"/>
          <w:b w:val="0"/>
          <w:sz w:val="21"/>
        </w:rPr>
        <w:t>结果是否足够清晰，能得出结论？</w:t>
      </w:r>
    </w:p>
    <w:p>
      <w:pPr>
        <w:pStyle w:val="ListBullet"/>
        <w:spacing w:after="40" w:line="324" w:lineRule="auto"/>
      </w:pPr>
      <w:r>
        <w:rPr>
          <w:rFonts w:eastAsia="等线"/>
          <w:b w:val="0"/>
          <w:sz w:val="21"/>
        </w:rPr>
        <w:t>有没有需要但查不到的信息？（这决定是否需要更高级的能力）</w:t>
      </w:r>
    </w:p>
    <w:p>
      <w:pPr>
        <w:pStyle w:val="ListBullet"/>
        <w:spacing w:after="40" w:line="324" w:lineRule="auto"/>
      </w:pPr>
      <w:r>
        <w:rPr>
          <w:rFonts w:eastAsia="等线"/>
          <w:b w:val="0"/>
          <w:sz w:val="21"/>
        </w:rPr>
        <w:t>导出的格式能否作为证据留档？</w:t>
      </w:r>
    </w:p>
    <w:p>
      <w:pPr>
        <w:pStyle w:val="Heading3"/>
        <w:spacing w:before="200" w:after="120"/>
      </w:pPr>
      <w:r>
        <w:rPr>
          <w:rFonts w:eastAsia="微软雅黑"/>
          <w:b/>
          <w:color w:val="2E5496"/>
          <w:sz w:val="27"/>
        </w:rPr>
        <w:t>5.19 告警配置（只保留"可行动"的告警）</w:t>
      </w:r>
    </w:p>
    <w:p>
      <w:pPr>
        <w:pStyle w:val="Heading4"/>
        <w:spacing w:before="200" w:after="120"/>
      </w:pPr>
      <w:r>
        <w:rPr>
          <w:rFonts w:eastAsia="微软雅黑"/>
          <w:b/>
          <w:color w:val="2E5496"/>
          <w:sz w:val="24"/>
        </w:rPr>
        <w:t>5.19.1 建议配置的告警</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优先级</w:t>
            </w:r>
          </w:p>
        </w:tc>
        <w:tc>
          <w:tcPr>
            <w:tcW w:type="dxa" w:w="3137"/>
            <w:shd w:val="clear" w:fill="DEEAF6"/>
          </w:tcPr>
          <w:p>
            <w:pPr>
              <w:spacing w:after="20" w:before="20"/>
            </w:pPr>
            <w:r>
              <w:rPr>
                <w:rFonts w:eastAsia="等线"/>
                <w:b/>
                <w:sz w:val="19"/>
              </w:rPr>
              <w:t>告警内容</w:t>
            </w:r>
          </w:p>
        </w:tc>
        <w:tc>
          <w:tcPr>
            <w:tcW w:type="dxa" w:w="3137"/>
            <w:shd w:val="clear" w:fill="DEEAF6"/>
          </w:tcPr>
          <w:p>
            <w:pPr>
              <w:spacing w:after="20" w:before="20"/>
            </w:pPr>
            <w:r>
              <w:rPr>
                <w:rFonts w:eastAsia="等线"/>
                <w:b/>
                <w:sz w:val="19"/>
              </w:rPr>
              <w:t>为什么重要</w:t>
            </w:r>
          </w:p>
        </w:tc>
      </w:tr>
      <w:tr>
        <w:tc>
          <w:tcPr>
            <w:tcW w:type="dxa" w:w="3137"/>
          </w:tcPr>
          <w:p>
            <w:pPr>
              <w:spacing w:after="20" w:before="20" w:line="288" w:lineRule="auto"/>
            </w:pPr>
            <w:r>
              <w:rPr>
                <w:rFonts w:eastAsia="等线"/>
                <w:b/>
                <w:sz w:val="19"/>
              </w:rPr>
              <w:t>最高</w:t>
            </w:r>
          </w:p>
        </w:tc>
        <w:tc>
          <w:tcPr>
            <w:tcW w:type="dxa" w:w="3137"/>
          </w:tcPr>
          <w:p>
            <w:pPr>
              <w:spacing w:after="20" w:before="20" w:line="288" w:lineRule="auto"/>
            </w:pPr>
            <w:r>
              <w:rPr>
                <w:rFonts w:eastAsia="等线"/>
                <w:b/>
                <w:sz w:val="19"/>
              </w:rPr>
              <w:t>紧急访问账号登录</w:t>
            </w:r>
          </w:p>
        </w:tc>
        <w:tc>
          <w:tcPr>
            <w:tcW w:type="dxa" w:w="3137"/>
          </w:tcPr>
          <w:p>
            <w:pPr>
              <w:spacing w:after="20" w:before="20" w:line="288" w:lineRule="auto"/>
            </w:pPr>
            <w:r>
              <w:rPr>
                <w:rFonts w:eastAsia="等线"/>
                <w:b w:val="0"/>
                <w:sz w:val="19"/>
              </w:rPr>
              <w:t>任何登录都应核实</w:t>
            </w:r>
          </w:p>
        </w:tc>
      </w:tr>
      <w:tr>
        <w:tc>
          <w:tcPr>
            <w:tcW w:type="dxa" w:w="3137"/>
          </w:tcPr>
          <w:p>
            <w:pPr>
              <w:spacing w:after="20" w:before="20" w:line="288" w:lineRule="auto"/>
            </w:pPr>
            <w:r>
              <w:rPr>
                <w:rFonts w:eastAsia="等线"/>
                <w:b w:val="0"/>
                <w:sz w:val="19"/>
              </w:rPr>
              <w:t>最高</w:t>
            </w:r>
          </w:p>
        </w:tc>
        <w:tc>
          <w:tcPr>
            <w:tcW w:type="dxa" w:w="3137"/>
          </w:tcPr>
          <w:p>
            <w:pPr>
              <w:spacing w:after="20" w:before="20" w:line="288" w:lineRule="auto"/>
            </w:pPr>
            <w:r>
              <w:rPr>
                <w:rFonts w:eastAsia="等线"/>
                <w:b w:val="0"/>
                <w:sz w:val="19"/>
              </w:rPr>
              <w:t>管理员角色被添加</w:t>
            </w:r>
          </w:p>
        </w:tc>
        <w:tc>
          <w:tcPr>
            <w:tcW w:type="dxa" w:w="3137"/>
          </w:tcPr>
          <w:p>
            <w:pPr>
              <w:spacing w:after="20" w:before="20" w:line="288" w:lineRule="auto"/>
            </w:pPr>
            <w:r>
              <w:rPr>
                <w:rFonts w:eastAsia="等线"/>
                <w:b w:val="0"/>
                <w:sz w:val="19"/>
              </w:rPr>
              <w:t>权限提升是攻击的关键步骤</w:t>
            </w:r>
          </w:p>
        </w:tc>
      </w:tr>
      <w:tr>
        <w:tc>
          <w:tcPr>
            <w:tcW w:type="dxa" w:w="3137"/>
          </w:tcPr>
          <w:p>
            <w:pPr>
              <w:spacing w:after="20" w:before="20" w:line="288" w:lineRule="auto"/>
            </w:pPr>
            <w:r>
              <w:rPr>
                <w:rFonts w:eastAsia="等线"/>
                <w:b w:val="0"/>
                <w:sz w:val="19"/>
              </w:rPr>
              <w:t>最高</w:t>
            </w:r>
          </w:p>
        </w:tc>
        <w:tc>
          <w:tcPr>
            <w:tcW w:type="dxa" w:w="3137"/>
          </w:tcPr>
          <w:p>
            <w:pPr>
              <w:spacing w:after="20" w:before="20" w:line="288" w:lineRule="auto"/>
            </w:pPr>
            <w:r>
              <w:rPr>
                <w:rFonts w:eastAsia="等线"/>
                <w:b w:val="0"/>
                <w:sz w:val="19"/>
              </w:rPr>
              <w:t>检测到疑似账号泄露/高风险登录</w:t>
            </w:r>
          </w:p>
        </w:tc>
        <w:tc>
          <w:tcPr>
            <w:tcW w:type="dxa" w:w="3137"/>
          </w:tcPr>
          <w:p>
            <w:pPr>
              <w:spacing w:after="20" w:before="20" w:line="288" w:lineRule="auto"/>
            </w:pPr>
            <w:r>
              <w:rPr>
                <w:rFonts w:eastAsia="等线"/>
                <w:b w:val="0"/>
                <w:sz w:val="19"/>
              </w:rPr>
              <w:t>及时处置（按许可）</w:t>
            </w:r>
          </w:p>
        </w:tc>
      </w:tr>
      <w:tr>
        <w:tc>
          <w:tcPr>
            <w:tcW w:type="dxa" w:w="3137"/>
          </w:tcPr>
          <w:p>
            <w:pPr>
              <w:spacing w:after="20" w:before="20" w:line="288" w:lineRule="auto"/>
            </w:pPr>
            <w:r>
              <w:rPr>
                <w:rFonts w:eastAsia="等线"/>
                <w:b w:val="0"/>
                <w:sz w:val="19"/>
              </w:rPr>
              <w:t>高</w:t>
            </w:r>
          </w:p>
        </w:tc>
        <w:tc>
          <w:tcPr>
            <w:tcW w:type="dxa" w:w="3137"/>
          </w:tcPr>
          <w:p>
            <w:pPr>
              <w:spacing w:after="20" w:before="20" w:line="288" w:lineRule="auto"/>
            </w:pPr>
            <w:r>
              <w:rPr>
                <w:rFonts w:eastAsia="等线"/>
                <w:b w:val="0"/>
                <w:sz w:val="19"/>
              </w:rPr>
              <w:t>新增邮箱外部自动转发</w:t>
            </w:r>
          </w:p>
        </w:tc>
        <w:tc>
          <w:tcPr>
            <w:tcW w:type="dxa" w:w="3137"/>
          </w:tcPr>
          <w:p>
            <w:pPr>
              <w:spacing w:after="20" w:before="20" w:line="288" w:lineRule="auto"/>
            </w:pPr>
            <w:r>
              <w:rPr>
                <w:rFonts w:eastAsia="等线"/>
                <w:b w:val="0"/>
                <w:sz w:val="19"/>
              </w:rPr>
              <w:t>数据外泄的经典手法</w:t>
            </w:r>
          </w:p>
        </w:tc>
      </w:tr>
      <w:tr>
        <w:tc>
          <w:tcPr>
            <w:tcW w:type="dxa" w:w="3137"/>
          </w:tcPr>
          <w:p>
            <w:pPr>
              <w:spacing w:after="20" w:before="20" w:line="288" w:lineRule="auto"/>
            </w:pPr>
            <w:r>
              <w:rPr>
                <w:rFonts w:eastAsia="等线"/>
                <w:b w:val="0"/>
                <w:sz w:val="19"/>
              </w:rPr>
              <w:t>高</w:t>
            </w:r>
          </w:p>
        </w:tc>
        <w:tc>
          <w:tcPr>
            <w:tcW w:type="dxa" w:w="3137"/>
          </w:tcPr>
          <w:p>
            <w:pPr>
              <w:spacing w:after="20" w:before="20" w:line="288" w:lineRule="auto"/>
            </w:pPr>
            <w:r>
              <w:rPr>
                <w:rFonts w:eastAsia="等线"/>
                <w:b w:val="0"/>
                <w:sz w:val="19"/>
              </w:rPr>
              <w:t>大量文件被下载或删除</w:t>
            </w:r>
          </w:p>
        </w:tc>
        <w:tc>
          <w:tcPr>
            <w:tcW w:type="dxa" w:w="3137"/>
          </w:tcPr>
          <w:p>
            <w:pPr>
              <w:spacing w:after="20" w:before="20" w:line="288" w:lineRule="auto"/>
            </w:pPr>
            <w:r>
              <w:rPr>
                <w:rFonts w:eastAsia="等线"/>
                <w:b w:val="0"/>
                <w:sz w:val="19"/>
              </w:rPr>
              <w:t>数据带走或勒索前兆</w:t>
            </w:r>
          </w:p>
        </w:tc>
      </w:tr>
      <w:tr>
        <w:tc>
          <w:tcPr>
            <w:tcW w:type="dxa" w:w="3137"/>
          </w:tcPr>
          <w:p>
            <w:pPr>
              <w:spacing w:after="20" w:before="20" w:line="288" w:lineRule="auto"/>
            </w:pPr>
            <w:r>
              <w:rPr>
                <w:rFonts w:eastAsia="等线"/>
                <w:b w:val="0"/>
                <w:sz w:val="19"/>
              </w:rPr>
              <w:t>高</w:t>
            </w:r>
          </w:p>
        </w:tc>
        <w:tc>
          <w:tcPr>
            <w:tcW w:type="dxa" w:w="3137"/>
          </w:tcPr>
          <w:p>
            <w:pPr>
              <w:spacing w:after="20" w:before="20" w:line="288" w:lineRule="auto"/>
            </w:pPr>
            <w:r>
              <w:rPr>
                <w:rFonts w:eastAsia="等线"/>
                <w:b w:val="0"/>
                <w:sz w:val="19"/>
              </w:rPr>
              <w:t>新增高权限的第三方应用授权</w:t>
            </w:r>
          </w:p>
        </w:tc>
        <w:tc>
          <w:tcPr>
            <w:tcW w:type="dxa" w:w="3137"/>
          </w:tcPr>
          <w:p>
            <w:pPr>
              <w:spacing w:after="20" w:before="20" w:line="288" w:lineRule="auto"/>
            </w:pPr>
            <w:r>
              <w:rPr>
                <w:rFonts w:eastAsia="等线"/>
                <w:b w:val="0"/>
                <w:sz w:val="19"/>
              </w:rPr>
              <w:t>同意钓鱼</w:t>
            </w:r>
          </w:p>
        </w:tc>
      </w:tr>
      <w:tr>
        <w:tc>
          <w:tcPr>
            <w:tcW w:type="dxa" w:w="3137"/>
          </w:tcPr>
          <w:p>
            <w:pPr>
              <w:spacing w:after="20" w:before="20" w:line="288" w:lineRule="auto"/>
            </w:pPr>
            <w:r>
              <w:rPr>
                <w:rFonts w:eastAsia="等线"/>
                <w:b w:val="0"/>
                <w:sz w:val="19"/>
              </w:rPr>
              <w:t>高</w:t>
            </w:r>
          </w:p>
        </w:tc>
        <w:tc>
          <w:tcPr>
            <w:tcW w:type="dxa" w:w="3137"/>
          </w:tcPr>
          <w:p>
            <w:pPr>
              <w:spacing w:after="20" w:before="20" w:line="288" w:lineRule="auto"/>
            </w:pPr>
            <w:r>
              <w:rPr>
                <w:rFonts w:eastAsia="等线"/>
                <w:b w:val="0"/>
                <w:sz w:val="19"/>
              </w:rPr>
              <w:t>邮件安全策略被修改</w:t>
            </w:r>
          </w:p>
        </w:tc>
        <w:tc>
          <w:tcPr>
            <w:tcW w:type="dxa" w:w="3137"/>
          </w:tcPr>
          <w:p>
            <w:pPr>
              <w:spacing w:after="20" w:before="20" w:line="288" w:lineRule="auto"/>
            </w:pPr>
            <w:r>
              <w:rPr>
                <w:rFonts w:eastAsia="等线"/>
                <w:b w:val="0"/>
                <w:sz w:val="19"/>
              </w:rPr>
              <w:t>有人在削弱防护</w:t>
            </w:r>
          </w:p>
        </w:tc>
      </w:tr>
      <w:tr>
        <w:tc>
          <w:tcPr>
            <w:tcW w:type="dxa" w:w="3137"/>
          </w:tcPr>
          <w:p>
            <w:pPr>
              <w:spacing w:after="20" w:before="20" w:line="288" w:lineRule="auto"/>
            </w:pPr>
            <w:r>
              <w:rPr>
                <w:rFonts w:eastAsia="等线"/>
                <w:b w:val="0"/>
                <w:sz w:val="19"/>
              </w:rPr>
              <w:t>中</w:t>
            </w:r>
          </w:p>
        </w:tc>
        <w:tc>
          <w:tcPr>
            <w:tcW w:type="dxa" w:w="3137"/>
          </w:tcPr>
          <w:p>
            <w:pPr>
              <w:spacing w:after="20" w:before="20" w:line="288" w:lineRule="auto"/>
            </w:pPr>
            <w:r>
              <w:rPr>
                <w:rFonts w:eastAsia="等线"/>
                <w:b w:val="0"/>
                <w:sz w:val="19"/>
              </w:rPr>
              <w:t>条件访问策略被修改</w:t>
            </w:r>
          </w:p>
        </w:tc>
        <w:tc>
          <w:tcPr>
            <w:tcW w:type="dxa" w:w="3137"/>
          </w:tcPr>
          <w:p>
            <w:pPr>
              <w:spacing w:after="20" w:before="20" w:line="288" w:lineRule="auto"/>
            </w:pPr>
            <w:r>
              <w:rPr>
                <w:rFonts w:eastAsia="等线"/>
                <w:b w:val="0"/>
                <w:sz w:val="19"/>
              </w:rPr>
              <w:t>变更追溯</w:t>
            </w:r>
          </w:p>
        </w:tc>
      </w:tr>
      <w:tr>
        <w:tc>
          <w:tcPr>
            <w:tcW w:type="dxa" w:w="3137"/>
          </w:tcPr>
          <w:p>
            <w:pPr>
              <w:spacing w:after="20" w:before="20" w:line="288" w:lineRule="auto"/>
            </w:pPr>
            <w:r>
              <w:rPr>
                <w:rFonts w:eastAsia="等线"/>
                <w:b w:val="0"/>
                <w:sz w:val="19"/>
              </w:rPr>
              <w:t>中</w:t>
            </w:r>
          </w:p>
        </w:tc>
        <w:tc>
          <w:tcPr>
            <w:tcW w:type="dxa" w:w="3137"/>
          </w:tcPr>
          <w:p>
            <w:pPr>
              <w:spacing w:after="20" w:before="20" w:line="288" w:lineRule="auto"/>
            </w:pPr>
            <w:r>
              <w:rPr>
                <w:rFonts w:eastAsia="等线"/>
                <w:b w:val="0"/>
                <w:sz w:val="19"/>
              </w:rPr>
              <w:t>大量共享链接被创建</w:t>
            </w:r>
          </w:p>
        </w:tc>
        <w:tc>
          <w:tcPr>
            <w:tcW w:type="dxa" w:w="3137"/>
          </w:tcPr>
          <w:p>
            <w:pPr>
              <w:spacing w:after="20" w:before="20" w:line="288" w:lineRule="auto"/>
            </w:pPr>
            <w:r>
              <w:rPr>
                <w:rFonts w:eastAsia="等线"/>
                <w:b w:val="0"/>
                <w:sz w:val="19"/>
              </w:rPr>
              <w:t>数据扩散</w:t>
            </w:r>
          </w:p>
        </w:tc>
      </w:tr>
      <w:tr>
        <w:tc>
          <w:tcPr>
            <w:tcW w:type="dxa" w:w="3137"/>
          </w:tcPr>
          <w:p>
            <w:pPr>
              <w:spacing w:after="20" w:before="20" w:line="288" w:lineRule="auto"/>
            </w:pPr>
            <w:r>
              <w:rPr>
                <w:rFonts w:eastAsia="等线"/>
                <w:b w:val="0"/>
                <w:sz w:val="19"/>
              </w:rPr>
              <w:t>中</w:t>
            </w:r>
          </w:p>
        </w:tc>
        <w:tc>
          <w:tcPr>
            <w:tcW w:type="dxa" w:w="3137"/>
          </w:tcPr>
          <w:p>
            <w:pPr>
              <w:spacing w:after="20" w:before="20" w:line="288" w:lineRule="auto"/>
            </w:pPr>
            <w:r>
              <w:rPr>
                <w:rFonts w:eastAsia="等线"/>
                <w:b w:val="0"/>
                <w:sz w:val="19"/>
              </w:rPr>
              <w:t>来宾账号被添加到敏感团队</w:t>
            </w:r>
          </w:p>
        </w:tc>
        <w:tc>
          <w:tcPr>
            <w:tcW w:type="dxa" w:w="3137"/>
          </w:tcPr>
          <w:p>
            <w:pPr>
              <w:spacing w:after="20" w:before="20" w:line="288" w:lineRule="auto"/>
            </w:pPr>
            <w:r>
              <w:rPr>
                <w:rFonts w:eastAsia="等线"/>
                <w:b w:val="0"/>
                <w:sz w:val="19"/>
              </w:rPr>
              <w:t>越权访问</w:t>
            </w:r>
          </w:p>
        </w:tc>
      </w:tr>
    </w:tbl>
    <w:p>
      <w:pPr>
        <w:spacing w:after="40"/>
      </w:pPr>
    </w:p>
    <w:p>
      <w:pPr>
        <w:pStyle w:val="Heading4"/>
        <w:spacing w:before="200" w:after="120"/>
      </w:pPr>
      <w:r>
        <w:rPr>
          <w:rFonts w:eastAsia="微软雅黑"/>
          <w:b/>
          <w:color w:val="2E5496"/>
          <w:sz w:val="24"/>
        </w:rPr>
        <w:t>5.19.2 告警响应流程</w:t>
      </w:r>
    </w:p>
    <w:p>
      <w:pPr>
        <w:spacing w:before="120" w:after="160"/>
        <w:jc w:val="center"/>
      </w:pPr>
      <w:r>
        <w:drawing>
          <wp:inline xmlns:a="http://schemas.openxmlformats.org/drawingml/2006/main" xmlns:pic="http://schemas.openxmlformats.org/drawingml/2006/picture">
            <wp:extent cx="3363472" cy="7019999"/>
            <wp:docPr id="67" name="Picture 67"/>
            <wp:cNvGraphicFramePr>
              <a:graphicFrameLocks noChangeAspect="1"/>
            </wp:cNvGraphicFramePr>
            <a:graphic>
              <a:graphicData uri="http://schemas.openxmlformats.org/drawingml/2006/picture">
                <pic:pic>
                  <pic:nvPicPr>
                    <pic:cNvPr id="0" name="da2609bd7c056430.png"/>
                    <pic:cNvPicPr/>
                  </pic:nvPicPr>
                  <pic:blipFill>
                    <a:blip r:embed="rId153"/>
                    <a:stretch>
                      <a:fillRect/>
                    </a:stretch>
                  </pic:blipFill>
                  <pic:spPr>
                    <a:xfrm>
                      <a:off x="0" y="0"/>
                      <a:ext cx="3363472" cy="7019999"/>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要素</w:t>
            </w:r>
          </w:p>
        </w:tc>
        <w:tc>
          <w:tcPr>
            <w:tcW w:type="dxa" w:w="4705"/>
            <w:shd w:val="clear" w:fill="DEEAF6"/>
          </w:tcPr>
          <w:p>
            <w:pPr>
              <w:spacing w:after="20" w:before="20"/>
            </w:pPr>
            <w:r>
              <w:rPr>
                <w:rFonts w:eastAsia="等线"/>
                <w:b/>
                <w:sz w:val="19"/>
              </w:rPr>
              <w:t>要求</w:t>
            </w:r>
          </w:p>
        </w:tc>
      </w:tr>
      <w:tr>
        <w:tc>
          <w:tcPr>
            <w:tcW w:type="dxa" w:w="4705"/>
          </w:tcPr>
          <w:p>
            <w:pPr>
              <w:spacing w:after="20" w:before="20" w:line="288" w:lineRule="auto"/>
            </w:pPr>
            <w:r>
              <w:rPr>
                <w:rFonts w:eastAsia="等线"/>
                <w:b w:val="0"/>
                <w:sz w:val="19"/>
              </w:rPr>
              <w:t>值班人员</w:t>
            </w:r>
          </w:p>
        </w:tc>
        <w:tc>
          <w:tcPr>
            <w:tcW w:type="dxa" w:w="4705"/>
          </w:tcPr>
          <w:p>
            <w:pPr>
              <w:spacing w:after="20" w:before="20" w:line="288" w:lineRule="auto"/>
            </w:pPr>
            <w:r>
              <w:rPr>
                <w:rFonts w:eastAsia="等线"/>
                <w:b w:val="0"/>
                <w:sz w:val="19"/>
              </w:rPr>
              <w:t>明确到人，含备份人</w:t>
            </w:r>
          </w:p>
        </w:tc>
      </w:tr>
      <w:tr>
        <w:tc>
          <w:tcPr>
            <w:tcW w:type="dxa" w:w="4705"/>
          </w:tcPr>
          <w:p>
            <w:pPr>
              <w:spacing w:after="20" w:before="20" w:line="288" w:lineRule="auto"/>
            </w:pPr>
            <w:r>
              <w:rPr>
                <w:rFonts w:eastAsia="等线"/>
                <w:b w:val="0"/>
                <w:sz w:val="19"/>
              </w:rPr>
              <w:t>响应时限</w:t>
            </w:r>
          </w:p>
        </w:tc>
        <w:tc>
          <w:tcPr>
            <w:tcW w:type="dxa" w:w="4705"/>
          </w:tcPr>
          <w:p>
            <w:pPr>
              <w:spacing w:after="20" w:before="20" w:line="288" w:lineRule="auto"/>
            </w:pPr>
            <w:r>
              <w:rPr>
                <w:rFonts w:eastAsia="等线"/>
                <w:b w:val="0"/>
                <w:sz w:val="19"/>
              </w:rPr>
              <w:t>按告警级别设定（例如最高级 1 小时内查看）</w:t>
            </w:r>
          </w:p>
        </w:tc>
      </w:tr>
      <w:tr>
        <w:tc>
          <w:tcPr>
            <w:tcW w:type="dxa" w:w="4705"/>
          </w:tcPr>
          <w:p>
            <w:pPr>
              <w:spacing w:after="20" w:before="20" w:line="288" w:lineRule="auto"/>
            </w:pPr>
            <w:r>
              <w:rPr>
                <w:rFonts w:eastAsia="等线"/>
                <w:b w:val="0"/>
                <w:sz w:val="19"/>
              </w:rPr>
              <w:t>升级路径</w:t>
            </w:r>
          </w:p>
        </w:tc>
        <w:tc>
          <w:tcPr>
            <w:tcW w:type="dxa" w:w="4705"/>
          </w:tcPr>
          <w:p>
            <w:pPr>
              <w:spacing w:after="20" w:before="20" w:line="288" w:lineRule="auto"/>
            </w:pPr>
            <w:r>
              <w:rPr>
                <w:rFonts w:eastAsia="等线"/>
                <w:b w:val="0"/>
                <w:sz w:val="19"/>
              </w:rPr>
              <w:t>什么情况通知谁、什么情况联系 Microsoft 支持</w:t>
            </w:r>
          </w:p>
        </w:tc>
      </w:tr>
      <w:tr>
        <w:tc>
          <w:tcPr>
            <w:tcW w:type="dxa" w:w="4705"/>
          </w:tcPr>
          <w:p>
            <w:pPr>
              <w:spacing w:after="20" w:before="20" w:line="288" w:lineRule="auto"/>
            </w:pPr>
            <w:r>
              <w:rPr>
                <w:rFonts w:eastAsia="等线"/>
                <w:b w:val="0"/>
                <w:sz w:val="19"/>
              </w:rPr>
              <w:t>记录</w:t>
            </w:r>
          </w:p>
        </w:tc>
        <w:tc>
          <w:tcPr>
            <w:tcW w:type="dxa" w:w="4705"/>
          </w:tcPr>
          <w:p>
            <w:pPr>
              <w:spacing w:after="20" w:before="20" w:line="288" w:lineRule="auto"/>
            </w:pPr>
            <w:r>
              <w:rPr>
                <w:rFonts w:eastAsia="等线"/>
                <w:b w:val="0"/>
                <w:sz w:val="19"/>
              </w:rPr>
              <w:t>每个告警都要有处置记录</w:t>
            </w:r>
          </w:p>
        </w:tc>
      </w:tr>
      <w:tr>
        <w:tc>
          <w:tcPr>
            <w:tcW w:type="dxa" w:w="4705"/>
          </w:tcPr>
          <w:p>
            <w:pPr>
              <w:spacing w:after="20" w:before="20" w:line="288" w:lineRule="auto"/>
            </w:pPr>
            <w:r>
              <w:rPr>
                <w:rFonts w:eastAsia="等线"/>
                <w:b w:val="0"/>
                <w:sz w:val="19"/>
              </w:rPr>
              <w:t>定期复盘</w:t>
            </w:r>
          </w:p>
        </w:tc>
        <w:tc>
          <w:tcPr>
            <w:tcW w:type="dxa" w:w="4705"/>
          </w:tcPr>
          <w:p>
            <w:pPr>
              <w:spacing w:after="20" w:before="20" w:line="288" w:lineRule="auto"/>
            </w:pPr>
            <w:r>
              <w:rPr>
                <w:rFonts w:eastAsia="等线"/>
                <w:b w:val="0"/>
                <w:sz w:val="19"/>
              </w:rPr>
              <w:t>每月回顾告警数量与处置质量</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告警必须</w:t>
            </w:r>
            <w:r>
              <w:rPr>
                <w:rFonts w:eastAsia="等线"/>
                <w:b/>
                <w:sz w:val="21"/>
              </w:rPr>
              <w:t>测试</w:t>
            </w:r>
            <w:r>
              <w:rPr>
                <w:rFonts w:eastAsia="等线"/>
                <w:b w:val="0"/>
                <w:sz w:val="21"/>
              </w:rPr>
              <w:t>。至少验证最高优先级的几项确实能触发并送达（第1节 5.10）。</w:t>
            </w:r>
          </w:p>
        </w:tc>
      </w:tr>
    </w:tbl>
    <w:p>
      <w:pPr>
        <w:spacing w:after="40"/>
      </w:pPr>
    </w:p>
    <w:p>
      <w:pPr>
        <w:pStyle w:val="Heading3"/>
        <w:spacing w:before="200" w:after="120"/>
      </w:pPr>
      <w:r>
        <w:rPr>
          <w:rFonts w:eastAsia="微软雅黑"/>
          <w:b/>
          <w:color w:val="2E5496"/>
          <w:sz w:val="27"/>
        </w:rPr>
        <w:t>5.20 日志的日常使用场景</w:t>
      </w:r>
    </w:p>
    <w:p>
      <w:pPr>
        <w:spacing w:after="80" w:before="0" w:line="336" w:lineRule="auto"/>
      </w:pPr>
      <w:r>
        <w:rPr>
          <w:rFonts w:eastAsia="等线"/>
          <w:b w:val="0"/>
          <w:sz w:val="21"/>
        </w:rPr>
        <w:t>日志不只用于事故调查，日常也有价值：</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场景</w:t>
            </w:r>
          </w:p>
        </w:tc>
        <w:tc>
          <w:tcPr>
            <w:tcW w:type="dxa" w:w="4705"/>
            <w:shd w:val="clear" w:fill="DEEAF6"/>
          </w:tcPr>
          <w:p>
            <w:pPr>
              <w:spacing w:after="20" w:before="20"/>
            </w:pPr>
            <w:r>
              <w:rPr>
                <w:rFonts w:eastAsia="等线"/>
                <w:b/>
                <w:sz w:val="19"/>
              </w:rPr>
              <w:t>用法</w:t>
            </w:r>
          </w:p>
        </w:tc>
      </w:tr>
      <w:tr>
        <w:tc>
          <w:tcPr>
            <w:tcW w:type="dxa" w:w="4705"/>
          </w:tcPr>
          <w:p>
            <w:pPr>
              <w:spacing w:after="20" w:before="20" w:line="288" w:lineRule="auto"/>
            </w:pPr>
            <w:r>
              <w:rPr>
                <w:rFonts w:eastAsia="等线"/>
                <w:b w:val="0"/>
                <w:sz w:val="19"/>
              </w:rPr>
              <w:t>验证安全措施是否生效</w:t>
            </w:r>
          </w:p>
        </w:tc>
        <w:tc>
          <w:tcPr>
            <w:tcW w:type="dxa" w:w="4705"/>
          </w:tcPr>
          <w:p>
            <w:pPr>
              <w:spacing w:after="20" w:before="20" w:line="288" w:lineRule="auto"/>
            </w:pPr>
            <w:r>
              <w:rPr>
                <w:rFonts w:eastAsia="等线"/>
                <w:b w:val="0"/>
                <w:sz w:val="19"/>
              </w:rPr>
              <w:t>例如确认已无旧式认证成功登录</w:t>
            </w:r>
          </w:p>
        </w:tc>
      </w:tr>
      <w:tr>
        <w:tc>
          <w:tcPr>
            <w:tcW w:type="dxa" w:w="4705"/>
          </w:tcPr>
          <w:p>
            <w:pPr>
              <w:spacing w:after="20" w:before="20" w:line="288" w:lineRule="auto"/>
            </w:pPr>
            <w:r>
              <w:rPr>
                <w:rFonts w:eastAsia="等线"/>
                <w:b w:val="0"/>
                <w:sz w:val="19"/>
              </w:rPr>
              <w:t>发现异常模式</w:t>
            </w:r>
          </w:p>
        </w:tc>
        <w:tc>
          <w:tcPr>
            <w:tcW w:type="dxa" w:w="4705"/>
          </w:tcPr>
          <w:p>
            <w:pPr>
              <w:spacing w:after="20" w:before="20" w:line="288" w:lineRule="auto"/>
            </w:pPr>
            <w:r>
              <w:rPr>
                <w:rFonts w:eastAsia="等线"/>
                <w:b w:val="0"/>
                <w:sz w:val="19"/>
              </w:rPr>
              <w:t>非工作时间的批量操作、异常地点登录</w:t>
            </w:r>
          </w:p>
        </w:tc>
      </w:tr>
      <w:tr>
        <w:tc>
          <w:tcPr>
            <w:tcW w:type="dxa" w:w="4705"/>
          </w:tcPr>
          <w:p>
            <w:pPr>
              <w:spacing w:after="20" w:before="20" w:line="288" w:lineRule="auto"/>
            </w:pPr>
            <w:r>
              <w:rPr>
                <w:rFonts w:eastAsia="等线"/>
                <w:b w:val="0"/>
                <w:sz w:val="19"/>
              </w:rPr>
              <w:t>支持排障</w:t>
            </w:r>
          </w:p>
        </w:tc>
        <w:tc>
          <w:tcPr>
            <w:tcW w:type="dxa" w:w="4705"/>
          </w:tcPr>
          <w:p>
            <w:pPr>
              <w:spacing w:after="20" w:before="20" w:line="288" w:lineRule="auto"/>
            </w:pPr>
            <w:r>
              <w:rPr>
                <w:rFonts w:eastAsia="等线"/>
                <w:b w:val="0"/>
                <w:sz w:val="19"/>
              </w:rPr>
              <w:t>用户说"我没删除"，日志能给出事实</w:t>
            </w:r>
          </w:p>
        </w:tc>
      </w:tr>
      <w:tr>
        <w:tc>
          <w:tcPr>
            <w:tcW w:type="dxa" w:w="4705"/>
          </w:tcPr>
          <w:p>
            <w:pPr>
              <w:spacing w:after="20" w:before="20" w:line="288" w:lineRule="auto"/>
            </w:pPr>
            <w:r>
              <w:rPr>
                <w:rFonts w:eastAsia="等线"/>
                <w:b w:val="0"/>
                <w:sz w:val="19"/>
              </w:rPr>
              <w:t>权限复核</w:t>
            </w:r>
          </w:p>
        </w:tc>
        <w:tc>
          <w:tcPr>
            <w:tcW w:type="dxa" w:w="4705"/>
          </w:tcPr>
          <w:p>
            <w:pPr>
              <w:spacing w:after="20" w:before="20" w:line="288" w:lineRule="auto"/>
            </w:pPr>
            <w:r>
              <w:rPr>
                <w:rFonts w:eastAsia="等线"/>
                <w:b w:val="0"/>
                <w:sz w:val="19"/>
              </w:rPr>
              <w:t>谁实际访问过敏感站点</w:t>
            </w:r>
          </w:p>
        </w:tc>
      </w:tr>
      <w:tr>
        <w:tc>
          <w:tcPr>
            <w:tcW w:type="dxa" w:w="4705"/>
          </w:tcPr>
          <w:p>
            <w:pPr>
              <w:spacing w:after="20" w:before="20" w:line="288" w:lineRule="auto"/>
            </w:pPr>
            <w:r>
              <w:rPr>
                <w:rFonts w:eastAsia="等线"/>
                <w:b w:val="0"/>
                <w:sz w:val="19"/>
              </w:rPr>
              <w:t>离职后核查</w:t>
            </w:r>
          </w:p>
        </w:tc>
        <w:tc>
          <w:tcPr>
            <w:tcW w:type="dxa" w:w="4705"/>
          </w:tcPr>
          <w:p>
            <w:pPr>
              <w:spacing w:after="20" w:before="20" w:line="288" w:lineRule="auto"/>
            </w:pPr>
            <w:r>
              <w:rPr>
                <w:rFonts w:eastAsia="等线"/>
                <w:b w:val="0"/>
                <w:sz w:val="19"/>
              </w:rPr>
              <w:t>离职前是否有异常下载或共享</w:t>
            </w:r>
          </w:p>
        </w:tc>
      </w:tr>
      <w:tr>
        <w:tc>
          <w:tcPr>
            <w:tcW w:type="dxa" w:w="4705"/>
          </w:tcPr>
          <w:p>
            <w:pPr>
              <w:spacing w:after="20" w:before="20" w:line="288" w:lineRule="auto"/>
            </w:pPr>
            <w:r>
              <w:rPr>
                <w:rFonts w:eastAsia="等线"/>
                <w:b w:val="0"/>
                <w:sz w:val="19"/>
              </w:rPr>
              <w:t>合规报告</w:t>
            </w:r>
          </w:p>
        </w:tc>
        <w:tc>
          <w:tcPr>
            <w:tcW w:type="dxa" w:w="4705"/>
          </w:tcPr>
          <w:p>
            <w:pPr>
              <w:spacing w:after="20" w:before="20" w:line="288" w:lineRule="auto"/>
            </w:pPr>
            <w:r>
              <w:rPr>
                <w:rFonts w:eastAsia="等线"/>
                <w:b w:val="0"/>
                <w:sz w:val="19"/>
              </w:rPr>
              <w:t>提供操作记录</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把"离职前 30 天的活动核查"加入离职流程（第6篇）。这能发现"离职前批量下载客户资料"这类行为，而且成本很低。</w:t>
            </w:r>
          </w:p>
        </w:tc>
      </w:tr>
    </w:tbl>
    <w:p>
      <w:pPr>
        <w:spacing w:after="40"/>
      </w:pPr>
    </w:p>
    <w:p>
      <w:pPr>
        <w:pStyle w:val="Heading3"/>
        <w:spacing w:before="200" w:after="120"/>
      </w:pPr>
      <w:r>
        <w:rPr>
          <w:rFonts w:eastAsia="微软雅黑"/>
          <w:b/>
          <w:color w:val="2E5496"/>
          <w:sz w:val="27"/>
        </w:rPr>
        <w:t>5.21 日志导出与长期保存（如需要）</w:t>
      </w:r>
    </w:p>
    <w:p>
      <w:pPr>
        <w:spacing w:after="80" w:before="0" w:line="336" w:lineRule="auto"/>
      </w:pPr>
      <w:r>
        <w:rPr>
          <w:rFonts w:eastAsia="等线"/>
          <w:b w:val="0"/>
          <w:sz w:val="21"/>
        </w:rPr>
        <w:t>如果企业的回溯需求超过默认保留期：</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方案</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注意</w:t>
            </w:r>
          </w:p>
        </w:tc>
      </w:tr>
      <w:tr>
        <w:tc>
          <w:tcPr>
            <w:tcW w:type="dxa" w:w="3137"/>
          </w:tcPr>
          <w:p>
            <w:pPr>
              <w:spacing w:after="20" w:before="20" w:line="288" w:lineRule="auto"/>
            </w:pPr>
            <w:r>
              <w:rPr>
                <w:rFonts w:eastAsia="等线"/>
                <w:b w:val="0"/>
                <w:sz w:val="19"/>
              </w:rPr>
              <w:t>升级审计能力</w:t>
            </w:r>
          </w:p>
        </w:tc>
        <w:tc>
          <w:tcPr>
            <w:tcW w:type="dxa" w:w="3137"/>
          </w:tcPr>
          <w:p>
            <w:pPr>
              <w:spacing w:after="20" w:before="20" w:line="288" w:lineRule="auto"/>
            </w:pPr>
            <w:r>
              <w:rPr>
                <w:rFonts w:eastAsia="等线"/>
                <w:b w:val="0"/>
                <w:sz w:val="19"/>
              </w:rPr>
              <w:t>使用高级审计与更长的保留策略</w:t>
            </w:r>
          </w:p>
        </w:tc>
        <w:tc>
          <w:tcPr>
            <w:tcW w:type="dxa" w:w="3137"/>
          </w:tcPr>
          <w:p>
            <w:pPr>
              <w:spacing w:after="20" w:before="20" w:line="288" w:lineRule="auto"/>
            </w:pPr>
            <w:r>
              <w:rPr>
                <w:rFonts w:eastAsia="等线"/>
                <w:b w:val="0"/>
                <w:sz w:val="19"/>
              </w:rPr>
              <w:t>需核对许可</w:t>
            </w:r>
          </w:p>
        </w:tc>
      </w:tr>
      <w:tr>
        <w:tc>
          <w:tcPr>
            <w:tcW w:type="dxa" w:w="3137"/>
          </w:tcPr>
          <w:p>
            <w:pPr>
              <w:spacing w:after="20" w:before="20" w:line="288" w:lineRule="auto"/>
            </w:pPr>
            <w:r>
              <w:rPr>
                <w:rFonts w:eastAsia="等线"/>
                <w:b w:val="0"/>
                <w:sz w:val="19"/>
              </w:rPr>
              <w:t>定期导出</w:t>
            </w:r>
          </w:p>
        </w:tc>
        <w:tc>
          <w:tcPr>
            <w:tcW w:type="dxa" w:w="3137"/>
          </w:tcPr>
          <w:p>
            <w:pPr>
              <w:spacing w:after="20" w:before="20" w:line="288" w:lineRule="auto"/>
            </w:pPr>
            <w:r>
              <w:rPr>
                <w:rFonts w:eastAsia="等线"/>
                <w:b w:val="0"/>
                <w:sz w:val="19"/>
              </w:rPr>
              <w:t>按周期导出日志到企业自有存储</w:t>
            </w:r>
          </w:p>
        </w:tc>
        <w:tc>
          <w:tcPr>
            <w:tcW w:type="dxa" w:w="3137"/>
          </w:tcPr>
          <w:p>
            <w:pPr>
              <w:spacing w:after="20" w:before="20" w:line="288" w:lineRule="auto"/>
            </w:pPr>
            <w:r>
              <w:rPr>
                <w:rFonts w:eastAsia="等线"/>
                <w:b w:val="0"/>
                <w:sz w:val="19"/>
              </w:rPr>
              <w:t>需要脚本或工具、需保证导出可靠性</w:t>
            </w:r>
          </w:p>
        </w:tc>
      </w:tr>
      <w:tr>
        <w:tc>
          <w:tcPr>
            <w:tcW w:type="dxa" w:w="3137"/>
          </w:tcPr>
          <w:p>
            <w:pPr>
              <w:spacing w:after="20" w:before="20" w:line="288" w:lineRule="auto"/>
            </w:pPr>
            <w:r>
              <w:rPr>
                <w:rFonts w:eastAsia="等线"/>
                <w:b w:val="0"/>
                <w:sz w:val="19"/>
              </w:rPr>
              <w:t>接入日志分析平台</w:t>
            </w:r>
          </w:p>
        </w:tc>
        <w:tc>
          <w:tcPr>
            <w:tcW w:type="dxa" w:w="3137"/>
          </w:tcPr>
          <w:p>
            <w:pPr>
              <w:spacing w:after="20" w:before="20" w:line="288" w:lineRule="auto"/>
            </w:pPr>
            <w:r>
              <w:rPr>
                <w:rFonts w:eastAsia="等线"/>
                <w:b w:val="0"/>
                <w:sz w:val="19"/>
              </w:rPr>
              <w:t>集中存储与关联分析</w:t>
            </w:r>
          </w:p>
        </w:tc>
        <w:tc>
          <w:tcPr>
            <w:tcW w:type="dxa" w:w="3137"/>
          </w:tcPr>
          <w:p>
            <w:pPr>
              <w:spacing w:after="20" w:before="20" w:line="288" w:lineRule="auto"/>
            </w:pPr>
            <w:r>
              <w:rPr>
                <w:rFonts w:eastAsia="等线"/>
                <w:b w:val="0"/>
                <w:sz w:val="19"/>
              </w:rPr>
              <w:t>成本与实施复杂度较高</w:t>
            </w:r>
          </w:p>
        </w:tc>
      </w:tr>
      <w:tr>
        <w:tc>
          <w:tcPr>
            <w:tcW w:type="dxa" w:w="3137"/>
          </w:tcPr>
          <w:p>
            <w:pPr>
              <w:spacing w:after="20" w:before="20" w:line="288" w:lineRule="auto"/>
            </w:pPr>
            <w:r>
              <w:rPr>
                <w:rFonts w:eastAsia="等线"/>
                <w:b w:val="0"/>
                <w:sz w:val="19"/>
              </w:rPr>
              <w:t>第三方工具</w:t>
            </w:r>
          </w:p>
        </w:tc>
        <w:tc>
          <w:tcPr>
            <w:tcW w:type="dxa" w:w="3137"/>
          </w:tcPr>
          <w:p>
            <w:pPr>
              <w:spacing w:after="20" w:before="20" w:line="288" w:lineRule="auto"/>
            </w:pPr>
            <w:r>
              <w:rPr>
                <w:rFonts w:eastAsia="等线"/>
                <w:b w:val="0"/>
                <w:sz w:val="19"/>
              </w:rPr>
              <w:t>由厂商提供长期存储</w:t>
            </w:r>
          </w:p>
        </w:tc>
        <w:tc>
          <w:tcPr>
            <w:tcW w:type="dxa" w:w="3137"/>
          </w:tcPr>
          <w:p>
            <w:pPr>
              <w:spacing w:after="20" w:before="20" w:line="288" w:lineRule="auto"/>
            </w:pPr>
            <w:r>
              <w:rPr>
                <w:rFonts w:eastAsia="等线"/>
                <w:b w:val="0"/>
                <w:sz w:val="19"/>
              </w:rPr>
              <w:t>需评估合规与数据流向</w:t>
            </w:r>
          </w:p>
        </w:tc>
      </w:tr>
    </w:tbl>
    <w:p>
      <w:pPr>
        <w:spacing w:after="40"/>
      </w:pPr>
    </w:p>
    <w:p>
      <w:pPr>
        <w:pStyle w:val="Heading4"/>
        <w:spacing w:before="200" w:after="120"/>
      </w:pPr>
      <w:r>
        <w:rPr>
          <w:rFonts w:eastAsia="微软雅黑"/>
          <w:b/>
          <w:color w:val="2E5496"/>
          <w:sz w:val="24"/>
        </w:rPr>
        <w:t>5.21.1 若采用定期导出</w:t>
      </w:r>
    </w:p>
    <w:p>
      <w:pPr>
        <w:spacing w:after="40" w:line="324" w:lineRule="auto"/>
        <w:ind w:left="425"/>
      </w:pPr>
      <w:r>
        <w:rPr>
          <w:rFonts w:eastAsia="等线"/>
          <w:sz w:val="22"/>
        </w:rPr>
        <w:t xml:space="preserve">☐  </w:t>
      </w:r>
      <w:r>
        <w:rPr>
          <w:rFonts w:eastAsia="等线"/>
          <w:b w:val="0"/>
          <w:sz w:val="21"/>
        </w:rPr>
        <w:t>明确导出范围、频率和存储位置。</w:t>
      </w:r>
    </w:p>
    <w:p>
      <w:pPr>
        <w:spacing w:after="40" w:line="324" w:lineRule="auto"/>
        <w:ind w:left="425"/>
      </w:pPr>
      <w:r>
        <w:rPr>
          <w:rFonts w:eastAsia="等线"/>
          <w:sz w:val="22"/>
        </w:rPr>
        <w:t xml:space="preserve">☐  </w:t>
      </w:r>
      <w:r>
        <w:rPr>
          <w:rFonts w:eastAsia="等线"/>
          <w:b w:val="0"/>
          <w:sz w:val="21"/>
        </w:rPr>
        <w:t>导出任务要有</w:t>
      </w:r>
      <w:r>
        <w:rPr>
          <w:rFonts w:eastAsia="等线"/>
          <w:b/>
          <w:sz w:val="21"/>
        </w:rPr>
        <w:t>失败告警</w:t>
      </w:r>
      <w:r>
        <w:rPr>
          <w:rFonts w:eastAsia="等线"/>
          <w:b w:val="0"/>
          <w:sz w:val="21"/>
        </w:rPr>
        <w:t>（否则可能几个月没导出而无人知晓）。</w:t>
      </w:r>
    </w:p>
    <w:p>
      <w:pPr>
        <w:spacing w:after="40" w:line="324" w:lineRule="auto"/>
        <w:ind w:left="425"/>
      </w:pPr>
      <w:r>
        <w:rPr>
          <w:rFonts w:eastAsia="等线"/>
          <w:sz w:val="22"/>
        </w:rPr>
        <w:t xml:space="preserve">☐  </w:t>
      </w:r>
      <w:r>
        <w:rPr>
          <w:rFonts w:eastAsia="等线"/>
          <w:b w:val="0"/>
          <w:sz w:val="21"/>
        </w:rPr>
        <w:t>存储位置要有访问控制和自身的备份。</w:t>
      </w:r>
    </w:p>
    <w:p>
      <w:pPr>
        <w:spacing w:after="40" w:line="324" w:lineRule="auto"/>
        <w:ind w:left="425"/>
      </w:pPr>
      <w:r>
        <w:rPr>
          <w:rFonts w:eastAsia="等线"/>
          <w:sz w:val="22"/>
        </w:rPr>
        <w:t xml:space="preserve">☐  </w:t>
      </w:r>
      <w:r>
        <w:rPr>
          <w:rFonts w:eastAsia="等线"/>
          <w:b w:val="0"/>
          <w:sz w:val="21"/>
        </w:rPr>
        <w:t>定期验证导出的数据可用、可查询。</w:t>
      </w:r>
    </w:p>
    <w:p>
      <w:pPr>
        <w:spacing w:after="40" w:line="324" w:lineRule="auto"/>
        <w:ind w:left="425"/>
      </w:pPr>
      <w:r>
        <w:rPr>
          <w:rFonts w:eastAsia="等线"/>
          <w:sz w:val="22"/>
        </w:rPr>
        <w:t xml:space="preserve">☐  </w:t>
      </w:r>
      <w:r>
        <w:rPr>
          <w:rFonts w:eastAsia="等线"/>
          <w:b w:val="0"/>
          <w:sz w:val="21"/>
        </w:rPr>
        <w:t>明确保存期限与销毁规则（与数据保护要求一致）。</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"我们有导出脚本"不等于"我们有日志"。请设定定期验证（例如每季度抽查一次导出文件能否正常打开和查询），否则很可能在需要时发现导出早已中断。</w:t>
            </w:r>
          </w:p>
        </w:tc>
      </w:tr>
    </w:tbl>
    <w:p>
      <w:pPr>
        <w:spacing w:after="40"/>
      </w:pPr>
    </w:p>
    <w:p>
      <w:pPr>
        <w:pStyle w:val="Heading3"/>
        <w:spacing w:before="200" w:after="120"/>
      </w:pPr>
      <w:r>
        <w:rPr>
          <w:rFonts w:eastAsia="微软雅黑"/>
          <w:b/>
          <w:color w:val="2E5496"/>
          <w:sz w:val="27"/>
        </w:rPr>
        <w:t>5.22 本节完成检查表</w:t>
      </w:r>
    </w:p>
    <w:p>
      <w:pPr>
        <w:spacing w:after="40" w:line="324" w:lineRule="auto"/>
        <w:ind w:left="425"/>
      </w:pPr>
      <w:r>
        <w:rPr>
          <w:rFonts w:eastAsia="等线"/>
          <w:sz w:val="22"/>
        </w:rPr>
        <w:t xml:space="preserve">☐  </w:t>
      </w:r>
      <w:r>
        <w:rPr>
          <w:rFonts w:eastAsia="等线"/>
          <w:b w:val="0"/>
          <w:sz w:val="21"/>
        </w:rPr>
        <w:t>已分清登录日志、审计日志、邮件追踪三者的用途和查询位置。</w:t>
      </w:r>
    </w:p>
    <w:p>
      <w:pPr>
        <w:spacing w:after="40" w:line="324" w:lineRule="auto"/>
        <w:ind w:left="425"/>
      </w:pPr>
      <w:r>
        <w:rPr>
          <w:rFonts w:eastAsia="等线"/>
          <w:sz w:val="22"/>
        </w:rPr>
        <w:t xml:space="preserve">☐  </w:t>
      </w:r>
      <w:r>
        <w:rPr>
          <w:rFonts w:eastAsia="等线"/>
          <w:b w:val="0"/>
          <w:sz w:val="21"/>
        </w:rPr>
        <w:t>"按问题选日志"对照表已交付服务台和安全负责人。</w:t>
      </w:r>
    </w:p>
    <w:p>
      <w:pPr>
        <w:spacing w:after="40" w:line="324" w:lineRule="auto"/>
        <w:ind w:left="425"/>
      </w:pPr>
      <w:r>
        <w:rPr>
          <w:rFonts w:eastAsia="等线"/>
          <w:sz w:val="22"/>
        </w:rPr>
        <w:t xml:space="preserve">☐  </w:t>
      </w:r>
      <w:r>
        <w:rPr>
          <w:rFonts w:eastAsia="等线"/>
          <w:b w:val="0"/>
          <w:sz w:val="21"/>
        </w:rPr>
        <w:t>统一审计已确认开启，关键工作负载的记录可查。</w:t>
      </w:r>
    </w:p>
    <w:p>
      <w:pPr>
        <w:spacing w:after="40" w:line="324" w:lineRule="auto"/>
        <w:ind w:left="425"/>
      </w:pPr>
      <w:r>
        <w:rPr>
          <w:rFonts w:eastAsia="等线"/>
          <w:sz w:val="22"/>
        </w:rPr>
        <w:t xml:space="preserve">☐  </w:t>
      </w:r>
      <w:r>
        <w:rPr>
          <w:rFonts w:eastAsia="等线"/>
          <w:b w:val="0"/>
          <w:sz w:val="21"/>
        </w:rPr>
        <w:t>查询权限已分配给审计、安全和 IT 负责人。</w:t>
      </w:r>
    </w:p>
    <w:p>
      <w:pPr>
        <w:spacing w:after="40" w:line="324" w:lineRule="auto"/>
        <w:ind w:left="425"/>
      </w:pPr>
      <w:r>
        <w:rPr>
          <w:rFonts w:eastAsia="等线"/>
          <w:sz w:val="22"/>
        </w:rPr>
        <w:t xml:space="preserve">☐  </w:t>
      </w:r>
      <w:r>
        <w:rPr>
          <w:rFonts w:eastAsia="等线"/>
          <w:b w:val="0"/>
          <w:sz w:val="21"/>
        </w:rPr>
        <w:t xml:space="preserve">已确认审计（标准）默认保留 </w:t>
      </w:r>
      <w:r>
        <w:rPr>
          <w:rFonts w:eastAsia="等线"/>
          <w:b/>
          <w:sz w:val="21"/>
        </w:rPr>
        <w:t>180 天</w:t>
      </w:r>
      <w:r>
        <w:rPr>
          <w:rFonts w:eastAsia="等线"/>
          <w:b w:val="0"/>
          <w:sz w:val="21"/>
        </w:rPr>
        <w:t>，以及 Entra 日志的较短保留期。</w:t>
      </w:r>
    </w:p>
    <w:p>
      <w:pPr>
        <w:spacing w:after="40" w:line="324" w:lineRule="auto"/>
        <w:ind w:left="425"/>
      </w:pPr>
      <w:r>
        <w:rPr>
          <w:rFonts w:eastAsia="等线"/>
          <w:sz w:val="22"/>
        </w:rPr>
        <w:t xml:space="preserve">☐  </w:t>
      </w:r>
      <w:r>
        <w:rPr>
          <w:rFonts w:eastAsia="等线"/>
          <w:b/>
          <w:sz w:val="21"/>
        </w:rPr>
        <w:t>已由合规/法务/审计确认企业需要的回溯时长</w:t>
      </w:r>
      <w:r>
        <w:rPr>
          <w:rFonts w:eastAsia="等线"/>
          <w:b w:val="0"/>
          <w:sz w:val="21"/>
        </w:rPr>
        <w:t>。</w:t>
      </w:r>
    </w:p>
    <w:p>
      <w:pPr>
        <w:spacing w:after="40" w:line="324" w:lineRule="auto"/>
        <w:ind w:left="425"/>
      </w:pPr>
      <w:r>
        <w:rPr>
          <w:rFonts w:eastAsia="等线"/>
          <w:sz w:val="22"/>
        </w:rPr>
        <w:t xml:space="preserve">☐  </w:t>
      </w:r>
      <w:r>
        <w:rPr>
          <w:rFonts w:eastAsia="等线"/>
          <w:b w:val="0"/>
          <w:sz w:val="21"/>
        </w:rPr>
        <w:t>若默认保留期不足：已确定方案（升级能力 / 定期导出 / 日志平台）并落实。</w:t>
      </w:r>
    </w:p>
    <w:p>
      <w:pPr>
        <w:spacing w:after="40" w:line="324" w:lineRule="auto"/>
        <w:ind w:left="425"/>
      </w:pPr>
      <w:r>
        <w:rPr>
          <w:rFonts w:eastAsia="等线"/>
          <w:sz w:val="22"/>
        </w:rPr>
        <w:t xml:space="preserve">☐  </w:t>
      </w:r>
      <w:r>
        <w:rPr>
          <w:rFonts w:eastAsia="等线"/>
          <w:b w:val="0"/>
          <w:sz w:val="21"/>
        </w:rPr>
        <w:t>若采用定期导出：范围、频率、存储、</w:t>
      </w:r>
      <w:r>
        <w:rPr>
          <w:rFonts w:eastAsia="等线"/>
          <w:b/>
          <w:sz w:val="21"/>
        </w:rPr>
        <w:t>失败告警</w:t>
      </w:r>
      <w:r>
        <w:rPr>
          <w:rFonts w:eastAsia="等线"/>
          <w:b w:val="0"/>
          <w:sz w:val="21"/>
        </w:rPr>
        <w:t>和定期验证已配置。</w:t>
      </w:r>
    </w:p>
    <w:p>
      <w:pPr>
        <w:spacing w:after="40" w:line="324" w:lineRule="auto"/>
        <w:ind w:left="425"/>
      </w:pPr>
      <w:r>
        <w:rPr>
          <w:rFonts w:eastAsia="等线"/>
          <w:sz w:val="22"/>
        </w:rPr>
        <w:t xml:space="preserve">☐  </w:t>
      </w:r>
      <w:r>
        <w:rPr>
          <w:rFonts w:eastAsia="等线"/>
          <w:b w:val="0"/>
          <w:sz w:val="21"/>
        </w:rPr>
        <w:t>审计查询练习 A1～A10 已由至少两名管理员各自完成。</w:t>
      </w:r>
    </w:p>
    <w:p>
      <w:pPr>
        <w:spacing w:after="40" w:line="324" w:lineRule="auto"/>
        <w:ind w:left="425"/>
      </w:pPr>
      <w:r>
        <w:rPr>
          <w:rFonts w:eastAsia="等线"/>
          <w:sz w:val="22"/>
        </w:rPr>
        <w:t xml:space="preserve">☐  </w:t>
      </w:r>
      <w:r>
        <w:rPr>
          <w:rFonts w:eastAsia="等线"/>
          <w:b w:val="0"/>
          <w:sz w:val="21"/>
        </w:rPr>
        <w:t>练习后已评估：查询效率、结果清晰度、是否存在查不到的关键信息。</w:t>
      </w:r>
    </w:p>
    <w:p>
      <w:pPr>
        <w:spacing w:after="40" w:line="324" w:lineRule="auto"/>
        <w:ind w:left="425"/>
      </w:pPr>
      <w:r>
        <w:rPr>
          <w:rFonts w:eastAsia="等线"/>
          <w:sz w:val="22"/>
        </w:rPr>
        <w:t xml:space="preserve">☐  </w:t>
      </w:r>
      <w:r>
        <w:rPr>
          <w:rFonts w:eastAsia="等线"/>
          <w:b w:val="0"/>
          <w:sz w:val="21"/>
        </w:rPr>
        <w:t>告警清单已配置，且只保留可行动的告警。</w:t>
      </w:r>
    </w:p>
    <w:p>
      <w:pPr>
        <w:spacing w:after="40" w:line="324" w:lineRule="auto"/>
        <w:ind w:left="425"/>
      </w:pPr>
      <w:r>
        <w:rPr>
          <w:rFonts w:eastAsia="等线"/>
          <w:sz w:val="22"/>
        </w:rPr>
        <w:t xml:space="preserve">☐  </w:t>
      </w:r>
      <w:r>
        <w:rPr>
          <w:rFonts w:eastAsia="等线"/>
          <w:b/>
          <w:sz w:val="21"/>
        </w:rPr>
        <w:t>最高优先级告警已实测触发并确认送达。</w:t>
      </w:r>
    </w:p>
    <w:p>
      <w:pPr>
        <w:spacing w:after="40" w:line="324" w:lineRule="auto"/>
        <w:ind w:left="425"/>
      </w:pPr>
      <w:r>
        <w:rPr>
          <w:rFonts w:eastAsia="等线"/>
          <w:sz w:val="22"/>
        </w:rPr>
        <w:t xml:space="preserve">☐  </w:t>
      </w:r>
      <w:r>
        <w:rPr>
          <w:rFonts w:eastAsia="等线"/>
          <w:b w:val="0"/>
          <w:sz w:val="21"/>
        </w:rPr>
        <w:t>告警响应流程已明确：值班人、响应时限、升级路径、记录要求。</w:t>
      </w:r>
    </w:p>
    <w:p>
      <w:pPr>
        <w:spacing w:after="40" w:line="324" w:lineRule="auto"/>
        <w:ind w:left="425"/>
      </w:pPr>
      <w:r>
        <w:rPr>
          <w:rFonts w:eastAsia="等线"/>
          <w:sz w:val="22"/>
        </w:rPr>
        <w:t xml:space="preserve">☐  </w:t>
      </w:r>
      <w:r>
        <w:rPr>
          <w:rFonts w:eastAsia="等线"/>
          <w:b w:val="0"/>
          <w:sz w:val="21"/>
        </w:rPr>
        <w:t>已建立告警月度复盘机制。</w:t>
      </w:r>
    </w:p>
    <w:p>
      <w:pPr>
        <w:spacing w:after="40" w:line="324" w:lineRule="auto"/>
        <w:ind w:left="425"/>
      </w:pPr>
      <w:r>
        <w:rPr>
          <w:rFonts w:eastAsia="等线"/>
          <w:sz w:val="22"/>
        </w:rPr>
        <w:t xml:space="preserve">☐  </w:t>
      </w:r>
      <w:r>
        <w:rPr>
          <w:rFonts w:eastAsia="等线"/>
          <w:b w:val="0"/>
          <w:sz w:val="21"/>
        </w:rPr>
        <w:t>已把"离职前活动核查"纳入离职流程待办（第6篇）。</w:t>
      </w:r>
    </w:p>
    <w:p>
      <w:pPr>
        <w:spacing w:after="40" w:line="324" w:lineRule="auto"/>
        <w:ind w:left="425"/>
      </w:pPr>
      <w:r>
        <w:rPr>
          <w:rFonts w:eastAsia="等线"/>
          <w:sz w:val="22"/>
        </w:rPr>
        <w:t xml:space="preserve">☐  </w:t>
      </w:r>
      <w:r>
        <w:rPr>
          <w:rFonts w:eastAsia="等线"/>
          <w:b w:val="0"/>
          <w:sz w:val="21"/>
        </w:rPr>
        <w:t>已明确谁负责定期检查审计功能仍在正常工作。</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审计可查询、告警已验证。下一节处理</w:t>
            </w:r>
            <w:r>
              <w:rPr>
                <w:rFonts w:eastAsia="等线"/>
                <w:b/>
                <w:sz w:val="21"/>
              </w:rPr>
              <w:t>保留策略与合规</w:t>
            </w:r>
            <w:r>
              <w:rPr>
                <w:rFonts w:eastAsia="等线"/>
                <w:b w:val="0"/>
                <w:sz w:val="21"/>
              </w:rPr>
              <w:t>——决定数据保存多久、能否取证，以及敏感数据如何保护。</w:t>
            </w:r>
          </w:p>
        </w:tc>
      </w:tr>
    </w:tbl>
    <w:p>
      <w:pPr>
        <w:spacing w:after="40"/>
      </w:pPr>
    </w:p>
    <w:p>
      <w:pPr>
        <w:pStyle w:val="Heading2"/>
        <w:spacing w:before="280" w:after="120"/>
      </w:pPr>
      <w:r>
        <w:rPr>
          <w:rFonts w:eastAsia="微软雅黑"/>
          <w:b/>
          <w:color w:val="1F3864"/>
          <w:sz w:val="32"/>
        </w:rPr>
        <w:t>第3节 保留策略与合规</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第5篇 安全、合规与设备管理。</w:t>
            </w:r>
          </w:p>
          <w:p>
            <w:pPr>
              <w:spacing w:after="40" w:before="0" w:line="324" w:lineRule="auto"/>
            </w:pPr>
            <w:r>
              <w:rPr>
                <w:rFonts w:eastAsia="等线"/>
                <w:b/>
                <w:sz w:val="21"/>
              </w:rPr>
              <w:t>本节小节：</w:t>
            </w:r>
            <w:r>
              <w:rPr>
                <w:rFonts w:eastAsia="等线"/>
                <w:b w:val="0"/>
                <w:sz w:val="21"/>
              </w:rPr>
              <w:t xml:space="preserve"> 5.23 ～ 5.35。</w:t>
            </w:r>
          </w:p>
          <w:p>
            <w:pPr>
              <w:spacing w:after="40" w:before="0" w:line="324" w:lineRule="auto"/>
            </w:pPr>
            <w:r>
              <w:rPr>
                <w:rFonts w:eastAsia="等线"/>
                <w:b/>
                <w:sz w:val="21"/>
              </w:rPr>
              <w:t>本节性质：</w:t>
            </w:r>
            <w:r>
              <w:rPr>
                <w:rFonts w:eastAsia="等线"/>
                <w:b w:val="0"/>
                <w:sz w:val="21"/>
              </w:rPr>
              <w:t xml:space="preserve"> 合规配置。</w:t>
            </w:r>
            <w:r>
              <w:rPr>
                <w:rFonts w:eastAsia="等线"/>
                <w:b/>
                <w:sz w:val="21"/>
              </w:rPr>
              <w:t>保留策略是"删不掉也留不住"两类风险的分界线</w:t>
            </w:r>
            <w:r>
              <w:rPr>
                <w:rFonts w:eastAsia="等线"/>
                <w:b w:val="0"/>
                <w:sz w:val="21"/>
              </w:rPr>
              <w:t>，配置错误可能造成数据被永久删除或该删的删不掉。</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第2节</w:t>
            </w:r>
            <w:r>
              <w:rPr>
                <w:rFonts w:eastAsia="等线"/>
                <w:b w:val="0"/>
                <w:sz w:val="21"/>
              </w:rPr>
              <w:t>；第1篇 1.18 的保留需求调查已完成。</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返回第5篇目录</w:t>
            </w:r>
            <w:r>
              <w:rPr>
                <w:rFonts w:eastAsia="等线"/>
                <w:b w:val="0"/>
                <w:sz w:val="21"/>
              </w:rPr>
              <w:t>｜上一节：</w:t>
            </w:r>
            <w:r>
              <w:rPr>
                <w:rFonts w:eastAsia="等线"/>
                <w:b w:val="0"/>
                <w:sz w:val="21"/>
              </w:rPr>
              <w:t>日志、审计与告警</w:t>
            </w:r>
            <w:r>
              <w:rPr>
                <w:rFonts w:eastAsia="等线"/>
                <w:b w:val="0"/>
                <w:sz w:val="21"/>
              </w:rPr>
              <w:t>｜下一节：</w:t>
            </w:r>
            <w:r>
              <w:rPr>
                <w:rFonts w:eastAsia="等线"/>
                <w:b w:val="0"/>
                <w:sz w:val="21"/>
              </w:rPr>
              <w:t>设备管理与 Intune</w:t>
            </w:r>
          </w:p>
        </w:tc>
      </w:tr>
    </w:tbl>
    <w:p>
      <w:pPr>
        <w:spacing w:after="40"/>
      </w:pPr>
    </w:p>
    <w:p>
      <w:pPr>
        <w:pStyle w:val="Heading3"/>
        <w:spacing w:before="200" w:after="120"/>
      </w:pPr>
      <w:r>
        <w:rPr>
          <w:rFonts w:eastAsia="微软雅黑"/>
          <w:b/>
          <w:color w:val="2E5496"/>
          <w:sz w:val="27"/>
        </w:rPr>
        <w:t>5.23 本节目标</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分清保留、删除、备份、法务保留四个概念。</w:t>
      </w:r>
    </w:p>
    <w:p>
      <w:pPr>
        <w:pStyle w:val="ListNumber"/>
        <w:spacing w:after="40" w:line="324" w:lineRule="auto"/>
      </w:pPr>
      <w:r>
        <w:rPr>
          <w:rFonts w:eastAsia="等线"/>
          <w:b w:val="0"/>
          <w:sz w:val="21"/>
        </w:rPr>
        <w:t>有一份</w:t>
      </w:r>
      <w:r>
        <w:rPr>
          <w:rFonts w:eastAsia="等线"/>
          <w:b/>
          <w:sz w:val="21"/>
        </w:rPr>
        <w:t>由业务和法务确认</w:t>
      </w:r>
      <w:r>
        <w:rPr>
          <w:rFonts w:eastAsia="等线"/>
          <w:b w:val="0"/>
          <w:sz w:val="21"/>
        </w:rPr>
        <w:t>的保留需求表。</w:t>
      </w:r>
    </w:p>
    <w:p>
      <w:pPr>
        <w:pStyle w:val="ListNumber"/>
        <w:spacing w:after="40" w:line="324" w:lineRule="auto"/>
      </w:pPr>
      <w:r>
        <w:rPr>
          <w:rFonts w:eastAsia="等线"/>
          <w:b w:val="0"/>
          <w:sz w:val="21"/>
        </w:rPr>
        <w:t>保留策略已配置并验证行为符合预期。</w:t>
      </w:r>
    </w:p>
    <w:p>
      <w:pPr>
        <w:pStyle w:val="ListNumber"/>
        <w:spacing w:after="40" w:line="324" w:lineRule="auto"/>
      </w:pPr>
      <w:r>
        <w:rPr>
          <w:rFonts w:eastAsia="等线"/>
          <w:b w:val="0"/>
          <w:sz w:val="21"/>
        </w:rPr>
        <w:t>按许可情况评估并规划敏感度标签、DLP 和电子数据展示。</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保留要求</w:t>
            </w:r>
            <w:r>
              <w:rPr>
                <w:rFonts w:eastAsia="等线"/>
                <w:b/>
                <w:sz w:val="21"/>
              </w:rPr>
              <w:t>必须由业务、法务、财务和 HR 提出</w:t>
            </w:r>
            <w:r>
              <w:rPr>
                <w:rFonts w:eastAsia="等线"/>
                <w:b w:val="0"/>
                <w:sz w:val="21"/>
              </w:rPr>
              <w:t>，IT 只负责实现。IT 自行决定"邮件保留 3 年"是越权，也可能违反行业要求。</w:t>
            </w:r>
          </w:p>
        </w:tc>
      </w:tr>
    </w:tbl>
    <w:p>
      <w:pPr>
        <w:spacing w:after="40"/>
      </w:pPr>
    </w:p>
    <w:p>
      <w:pPr>
        <w:pStyle w:val="Heading3"/>
        <w:spacing w:before="200" w:after="120"/>
      </w:pPr>
      <w:r>
        <w:rPr>
          <w:rFonts w:eastAsia="微软雅黑"/>
          <w:b/>
          <w:color w:val="2E5496"/>
          <w:sz w:val="27"/>
        </w:rPr>
        <w:t>5.24 四个概念的区别（必须先讲清）</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概念</w:t>
            </w:r>
          </w:p>
        </w:tc>
        <w:tc>
          <w:tcPr>
            <w:tcW w:type="dxa" w:w="2353"/>
            <w:shd w:val="clear" w:fill="DEEAF6"/>
          </w:tcPr>
          <w:p>
            <w:pPr>
              <w:spacing w:after="20" w:before="20"/>
            </w:pPr>
            <w:r>
              <w:rPr>
                <w:rFonts w:eastAsia="等线"/>
                <w:b/>
                <w:sz w:val="19"/>
              </w:rPr>
              <w:t>作用</w:t>
            </w:r>
          </w:p>
        </w:tc>
        <w:tc>
          <w:tcPr>
            <w:tcW w:type="dxa" w:w="2353"/>
            <w:shd w:val="clear" w:fill="DEEAF6"/>
          </w:tcPr>
          <w:p>
            <w:pPr>
              <w:spacing w:after="20" w:before="20"/>
            </w:pPr>
            <w:r>
              <w:rPr>
                <w:rFonts w:eastAsia="等线"/>
                <w:b/>
                <w:sz w:val="19"/>
              </w:rPr>
              <w:t>解决什么</w:t>
            </w:r>
          </w:p>
        </w:tc>
        <w:tc>
          <w:tcPr>
            <w:tcW w:type="dxa" w:w="2353"/>
            <w:shd w:val="clear" w:fill="DEEAF6"/>
          </w:tcPr>
          <w:p>
            <w:pPr>
              <w:spacing w:after="20" w:before="20"/>
            </w:pPr>
            <w:r>
              <w:rPr>
                <w:rFonts w:eastAsia="等线"/>
                <w:b/>
                <w:sz w:val="19"/>
              </w:rPr>
              <w:t>不解决什么</w:t>
            </w:r>
          </w:p>
        </w:tc>
      </w:tr>
      <w:tr>
        <w:tc>
          <w:tcPr>
            <w:tcW w:type="dxa" w:w="2353"/>
          </w:tcPr>
          <w:p>
            <w:pPr>
              <w:spacing w:after="20" w:before="20" w:line="288" w:lineRule="auto"/>
            </w:pPr>
            <w:r>
              <w:rPr>
                <w:rFonts w:eastAsia="等线"/>
                <w:b/>
                <w:sz w:val="19"/>
              </w:rPr>
              <w:t>保留（Retain）</w:t>
            </w:r>
          </w:p>
        </w:tc>
        <w:tc>
          <w:tcPr>
            <w:tcW w:type="dxa" w:w="2353"/>
          </w:tcPr>
          <w:p>
            <w:pPr>
              <w:spacing w:after="20" w:before="20" w:line="288" w:lineRule="auto"/>
            </w:pPr>
            <w:r>
              <w:rPr>
                <w:rFonts w:eastAsia="等线"/>
                <w:b w:val="0"/>
                <w:sz w:val="19"/>
              </w:rPr>
              <w:t>强制</w:t>
            </w:r>
            <w:r>
              <w:rPr>
                <w:rFonts w:eastAsia="等线"/>
                <w:b/>
                <w:sz w:val="19"/>
              </w:rPr>
              <w:t>保存</w:t>
            </w:r>
            <w:r>
              <w:rPr>
                <w:rFonts w:eastAsia="等线"/>
                <w:b w:val="0"/>
                <w:sz w:val="19"/>
              </w:rPr>
              <w:t>内容，即使用户删除</w:t>
            </w:r>
          </w:p>
        </w:tc>
        <w:tc>
          <w:tcPr>
            <w:tcW w:type="dxa" w:w="2353"/>
          </w:tcPr>
          <w:p>
            <w:pPr>
              <w:spacing w:after="20" w:before="20" w:line="288" w:lineRule="auto"/>
            </w:pPr>
            <w:r>
              <w:rPr>
                <w:rFonts w:eastAsia="等线"/>
                <w:b w:val="0"/>
                <w:sz w:val="19"/>
              </w:rPr>
              <w:t>合规要求"必须留存"</w:t>
            </w:r>
          </w:p>
        </w:tc>
        <w:tc>
          <w:tcPr>
            <w:tcW w:type="dxa" w:w="2353"/>
          </w:tcPr>
          <w:p>
            <w:pPr>
              <w:spacing w:after="20" w:before="20" w:line="288" w:lineRule="auto"/>
            </w:pPr>
            <w:r>
              <w:rPr>
                <w:rFonts w:eastAsia="等线"/>
                <w:b w:val="0"/>
                <w:sz w:val="19"/>
              </w:rPr>
              <w:t>不提供"恢复到任意时间点"</w:t>
            </w:r>
          </w:p>
        </w:tc>
      </w:tr>
      <w:tr>
        <w:tc>
          <w:tcPr>
            <w:tcW w:type="dxa" w:w="2353"/>
          </w:tcPr>
          <w:p>
            <w:pPr>
              <w:spacing w:after="20" w:before="20" w:line="288" w:lineRule="auto"/>
            </w:pPr>
            <w:r>
              <w:rPr>
                <w:rFonts w:eastAsia="等线"/>
                <w:b/>
                <w:sz w:val="19"/>
              </w:rPr>
              <w:t>删除（Delete）</w:t>
            </w:r>
          </w:p>
        </w:tc>
        <w:tc>
          <w:tcPr>
            <w:tcW w:type="dxa" w:w="2353"/>
          </w:tcPr>
          <w:p>
            <w:pPr>
              <w:spacing w:after="20" w:before="20" w:line="288" w:lineRule="auto"/>
            </w:pPr>
            <w:r>
              <w:rPr>
                <w:rFonts w:eastAsia="等线"/>
                <w:b w:val="0"/>
                <w:sz w:val="19"/>
              </w:rPr>
              <w:t>到期后</w:t>
            </w:r>
            <w:r>
              <w:rPr>
                <w:rFonts w:eastAsia="等线"/>
                <w:b/>
                <w:sz w:val="19"/>
              </w:rPr>
              <w:t>自动删除</w:t>
            </w:r>
            <w:r>
              <w:rPr>
                <w:rFonts w:eastAsia="等线"/>
                <w:b w:val="0"/>
                <w:sz w:val="19"/>
              </w:rPr>
              <w:t>内容</w:t>
            </w:r>
          </w:p>
        </w:tc>
        <w:tc>
          <w:tcPr>
            <w:tcW w:type="dxa" w:w="2353"/>
          </w:tcPr>
          <w:p>
            <w:pPr>
              <w:spacing w:after="20" w:before="20" w:line="288" w:lineRule="auto"/>
            </w:pPr>
            <w:r>
              <w:rPr>
                <w:rFonts w:eastAsia="等线"/>
                <w:b w:val="0"/>
                <w:sz w:val="19"/>
              </w:rPr>
              <w:t>合规要求"不得超期保存"</w:t>
            </w:r>
          </w:p>
        </w:tc>
        <w:tc>
          <w:tcPr>
            <w:tcW w:type="dxa" w:w="2353"/>
          </w:tcPr>
          <w:p>
            <w:pPr>
              <w:spacing w:after="20" w:before="20" w:line="288" w:lineRule="auto"/>
            </w:pPr>
            <w:r>
              <w:rPr>
                <w:rFonts w:eastAsia="等线"/>
                <w:b w:val="0"/>
                <w:sz w:val="19"/>
              </w:rPr>
              <w:t>不能替代日常清理</w:t>
            </w:r>
          </w:p>
        </w:tc>
      </w:tr>
      <w:tr>
        <w:tc>
          <w:tcPr>
            <w:tcW w:type="dxa" w:w="2353"/>
          </w:tcPr>
          <w:p>
            <w:pPr>
              <w:spacing w:after="20" w:before="20" w:line="288" w:lineRule="auto"/>
            </w:pPr>
            <w:r>
              <w:rPr>
                <w:rFonts w:eastAsia="等线"/>
                <w:b/>
                <w:sz w:val="19"/>
              </w:rPr>
              <w:t>法务保留（Litigation Hold）</w:t>
            </w:r>
          </w:p>
        </w:tc>
        <w:tc>
          <w:tcPr>
            <w:tcW w:type="dxa" w:w="2353"/>
          </w:tcPr>
          <w:p>
            <w:pPr>
              <w:spacing w:after="20" w:before="20" w:line="288" w:lineRule="auto"/>
            </w:pPr>
            <w:r>
              <w:rPr>
                <w:rFonts w:eastAsia="等线"/>
                <w:b w:val="0"/>
                <w:sz w:val="19"/>
              </w:rPr>
              <w:t>对特定邮箱冻结内容</w:t>
            </w:r>
          </w:p>
        </w:tc>
        <w:tc>
          <w:tcPr>
            <w:tcW w:type="dxa" w:w="2353"/>
          </w:tcPr>
          <w:p>
            <w:pPr>
              <w:spacing w:after="20" w:before="20" w:line="288" w:lineRule="auto"/>
            </w:pPr>
            <w:r>
              <w:rPr>
                <w:rFonts w:eastAsia="等线"/>
                <w:b w:val="0"/>
                <w:sz w:val="19"/>
              </w:rPr>
              <w:t>诉讼或调查期间防止销毁</w:t>
            </w:r>
          </w:p>
        </w:tc>
        <w:tc>
          <w:tcPr>
            <w:tcW w:type="dxa" w:w="2353"/>
          </w:tcPr>
          <w:p>
            <w:pPr>
              <w:spacing w:after="20" w:before="20" w:line="288" w:lineRule="auto"/>
            </w:pPr>
            <w:r>
              <w:rPr>
                <w:rFonts w:eastAsia="等线"/>
                <w:b w:val="0"/>
                <w:sz w:val="19"/>
              </w:rPr>
              <w:t>不是全组织的长期方案</w:t>
            </w:r>
          </w:p>
        </w:tc>
      </w:tr>
      <w:tr>
        <w:tc>
          <w:tcPr>
            <w:tcW w:type="dxa" w:w="2353"/>
          </w:tcPr>
          <w:p>
            <w:pPr>
              <w:spacing w:after="20" w:before="20" w:line="288" w:lineRule="auto"/>
            </w:pPr>
            <w:r>
              <w:rPr>
                <w:rFonts w:eastAsia="等线"/>
                <w:b/>
                <w:sz w:val="19"/>
              </w:rPr>
              <w:t>备份（Backup）</w:t>
            </w:r>
          </w:p>
        </w:tc>
        <w:tc>
          <w:tcPr>
            <w:tcW w:type="dxa" w:w="2353"/>
          </w:tcPr>
          <w:p>
            <w:pPr>
              <w:spacing w:after="20" w:before="20" w:line="288" w:lineRule="auto"/>
            </w:pPr>
            <w:r>
              <w:rPr>
                <w:rFonts w:eastAsia="等线"/>
                <w:b w:val="0"/>
                <w:sz w:val="19"/>
              </w:rPr>
              <w:t>独立副本 + 指定恢复点</w:t>
            </w:r>
          </w:p>
        </w:tc>
        <w:tc>
          <w:tcPr>
            <w:tcW w:type="dxa" w:w="2353"/>
          </w:tcPr>
          <w:p>
            <w:pPr>
              <w:spacing w:after="20" w:before="20" w:line="288" w:lineRule="auto"/>
            </w:pPr>
            <w:r>
              <w:rPr>
                <w:rFonts w:eastAsia="等线"/>
                <w:b w:val="0"/>
                <w:sz w:val="19"/>
              </w:rPr>
              <w:t>误删、勒索、批量恢复</w:t>
            </w:r>
          </w:p>
        </w:tc>
        <w:tc>
          <w:tcPr>
            <w:tcW w:type="dxa" w:w="2353"/>
          </w:tcPr>
          <w:p>
            <w:pPr>
              <w:spacing w:after="20" w:before="20" w:line="288" w:lineRule="auto"/>
            </w:pPr>
            <w:r>
              <w:rPr>
                <w:rFonts w:eastAsia="等线"/>
                <w:b w:val="0"/>
                <w:sz w:val="19"/>
              </w:rPr>
              <w:t>不满足"必须删除"的合规要求</w:t>
            </w:r>
          </w:p>
        </w:tc>
      </w:tr>
    </w:tbl>
    <w:p>
      <w:pPr>
        <w:spacing w:after="40"/>
      </w:pPr>
    </w:p>
    <w:p>
      <w:pPr>
        <w:pStyle w:val="Heading4"/>
        <w:spacing w:before="200" w:after="120"/>
      </w:pPr>
      <w:r>
        <w:rPr>
          <w:rFonts w:eastAsia="微软雅黑"/>
          <w:b/>
          <w:color w:val="2E5496"/>
          <w:sz w:val="24"/>
        </w:rPr>
        <w:t>5.24.1 保留策略的双向作用</w:t>
      </w:r>
    </w:p>
    <w:p>
      <w:pPr>
        <w:spacing w:before="120" w:after="160"/>
        <w:jc w:val="center"/>
      </w:pPr>
      <w:r>
        <w:drawing>
          <wp:inline xmlns:a="http://schemas.openxmlformats.org/drawingml/2006/main" xmlns:pic="http://schemas.openxmlformats.org/drawingml/2006/picture">
            <wp:extent cx="4500000" cy="3692748"/>
            <wp:docPr id="68" name="Picture 68"/>
            <wp:cNvGraphicFramePr>
              <a:graphicFrameLocks noChangeAspect="1"/>
            </wp:cNvGraphicFramePr>
            <a:graphic>
              <a:graphicData uri="http://schemas.openxmlformats.org/drawingml/2006/picture">
                <pic:pic>
                  <pic:nvPicPr>
                    <pic:cNvPr id="0" name="49ad93717c68d1b5.png"/>
                    <pic:cNvPicPr/>
                  </pic:nvPicPr>
                  <pic:blipFill>
                    <a:blip r:embed="rId154"/>
                    <a:stretch>
                      <a:fillRect/>
                    </a:stretch>
                  </pic:blipFill>
                  <pic:spPr>
                    <a:xfrm>
                      <a:off x="0" y="0"/>
                      <a:ext cx="4500000" cy="3692748"/>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保留策略中的</w:t>
            </w:r>
            <w:r>
              <w:rPr>
                <w:rFonts w:eastAsia="等线"/>
                <w:b/>
                <w:sz w:val="21"/>
              </w:rPr>
              <w:t>删除动作是不可逆的</w:t>
            </w:r>
            <w:r>
              <w:rPr>
                <w:rFonts w:eastAsia="等线"/>
                <w:b w:val="0"/>
                <w:sz w:val="21"/>
              </w:rPr>
              <w:t>。配置错误（例如把"保留 3 年后删除"误设为"3 天后删除"）会造成大规模数据永久丢失。</w:t>
            </w:r>
            <w:r>
              <w:rPr>
                <w:rFonts w:eastAsia="等线"/>
                <w:b/>
                <w:sz w:val="21"/>
              </w:rPr>
              <w:t>必须先在小范围测试并验证行为。</w:t>
            </w:r>
          </w:p>
        </w:tc>
      </w:tr>
    </w:tbl>
    <w:p>
      <w:pPr>
        <w:spacing w:after="40"/>
      </w:pPr>
    </w:p>
    <w:p>
      <w:pPr>
        <w:pStyle w:val="Heading3"/>
        <w:spacing w:before="200" w:after="120"/>
      </w:pPr>
      <w:r>
        <w:rPr>
          <w:rFonts w:eastAsia="微软雅黑"/>
          <w:b/>
          <w:color w:val="2E5496"/>
          <w:sz w:val="27"/>
        </w:rPr>
        <w:t>5.25 保留需求表（本节核心交付物）</w:t>
      </w:r>
    </w:p>
    <w:p>
      <w:pPr>
        <w:spacing w:after="80" w:before="0" w:line="336" w:lineRule="auto"/>
      </w:pPr>
      <w:r>
        <w:rPr>
          <w:rFonts w:eastAsia="等线"/>
          <w:b w:val="0"/>
          <w:sz w:val="21"/>
        </w:rPr>
        <w:t>由业务方填写，IT 协助整理：</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c>
          <w:tcPr>
            <w:tcW w:type="dxa" w:w="1568"/>
            <w:shd w:val="clear" w:fill="DEEAF6"/>
          </w:tcPr>
          <w:p>
            <w:pPr>
              <w:spacing w:after="20" w:before="20"/>
            </w:pPr>
            <w:r>
              <w:rPr>
                <w:rFonts w:eastAsia="等线"/>
                <w:b/>
                <w:sz w:val="19"/>
              </w:rPr>
              <w:t>数据类型</w:t>
            </w:r>
          </w:p>
        </w:tc>
        <w:tc>
          <w:tcPr>
            <w:tcW w:type="dxa" w:w="1568"/>
            <w:shd w:val="clear" w:fill="DEEAF6"/>
          </w:tcPr>
          <w:p>
            <w:pPr>
              <w:spacing w:after="20" w:before="20"/>
            </w:pPr>
            <w:r>
              <w:rPr>
                <w:rFonts w:eastAsia="等线"/>
                <w:b/>
                <w:sz w:val="19"/>
              </w:rPr>
              <w:t>保留要求</w:t>
            </w:r>
          </w:p>
        </w:tc>
        <w:tc>
          <w:tcPr>
            <w:tcW w:type="dxa" w:w="1568"/>
            <w:shd w:val="clear" w:fill="DEEAF6"/>
          </w:tcPr>
          <w:p>
            <w:pPr>
              <w:spacing w:after="20" w:before="20"/>
            </w:pPr>
            <w:r>
              <w:rPr>
                <w:rFonts w:eastAsia="等线"/>
                <w:b/>
                <w:sz w:val="19"/>
              </w:rPr>
              <w:t>依据（法规/合同/内部制度）</w:t>
            </w:r>
          </w:p>
        </w:tc>
        <w:tc>
          <w:tcPr>
            <w:tcW w:type="dxa" w:w="1568"/>
            <w:shd w:val="clear" w:fill="DEEAF6"/>
          </w:tcPr>
          <w:p>
            <w:pPr>
              <w:spacing w:after="20" w:before="20"/>
            </w:pPr>
            <w:r>
              <w:rPr>
                <w:rFonts w:eastAsia="等线"/>
                <w:b/>
                <w:sz w:val="19"/>
              </w:rPr>
              <w:t>提出部门</w:t>
            </w:r>
          </w:p>
        </w:tc>
        <w:tc>
          <w:tcPr>
            <w:tcW w:type="dxa" w:w="1568"/>
            <w:shd w:val="clear" w:fill="DEEAF6"/>
          </w:tcPr>
          <w:p>
            <w:pPr>
              <w:spacing w:after="20" w:before="20"/>
            </w:pPr>
            <w:r>
              <w:rPr>
                <w:rFonts w:eastAsia="等线"/>
                <w:b/>
                <w:sz w:val="19"/>
              </w:rPr>
              <w:t>确认人</w:t>
            </w:r>
          </w:p>
        </w:tc>
        <w:tc>
          <w:tcPr>
            <w:tcW w:type="dxa" w:w="1568"/>
            <w:shd w:val="clear" w:fill="DEEAF6"/>
          </w:tcPr>
          <w:p>
            <w:pPr>
              <w:spacing w:after="20" w:before="20"/>
            </w:pPr>
            <w:r>
              <w:rPr>
                <w:rFonts w:eastAsia="等线"/>
                <w:b/>
                <w:sz w:val="19"/>
              </w:rPr>
              <w:t>到期后如何处理</w:t>
            </w:r>
          </w:p>
        </w:tc>
      </w:tr>
      <w:tr>
        <w:tc>
          <w:tcPr>
            <w:tcW w:type="dxa" w:w="1568"/>
          </w:tcPr>
          <w:p>
            <w:pPr>
              <w:spacing w:after="20" w:before="20" w:line="288" w:lineRule="auto"/>
            </w:pPr>
            <w:r>
              <w:rPr>
                <w:rFonts w:eastAsia="等线"/>
                <w:b w:val="0"/>
                <w:sz w:val="19"/>
              </w:rPr>
              <w:t>员工邮件（一般）</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财务相关邮件与文件</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财务/税务要求</w:t>
            </w:r>
          </w:p>
        </w:tc>
        <w:tc>
          <w:tcPr>
            <w:tcW w:type="dxa" w:w="1568"/>
          </w:tcPr>
          <w:p>
            <w:pPr>
              <w:spacing w:after="20" w:before="20" w:line="288" w:lineRule="auto"/>
            </w:pPr>
            <w:r>
              <w:rPr>
                <w:rFonts w:eastAsia="等线"/>
                <w:b w:val="0"/>
                <w:sz w:val="19"/>
              </w:rPr>
              <w:t>财务</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合同与法律文件</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法务要求</w:t>
            </w:r>
          </w:p>
        </w:tc>
        <w:tc>
          <w:tcPr>
            <w:tcW w:type="dxa" w:w="1568"/>
          </w:tcPr>
          <w:p>
            <w:pPr>
              <w:spacing w:after="20" w:before="20" w:line="288" w:lineRule="auto"/>
            </w:pPr>
            <w:r>
              <w:rPr>
                <w:rFonts w:eastAsia="等线"/>
                <w:b w:val="0"/>
                <w:sz w:val="19"/>
              </w:rPr>
              <w:t>法务</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人事档案</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劳动与个人信息要求</w:t>
            </w:r>
          </w:p>
        </w:tc>
        <w:tc>
          <w:tcPr>
            <w:tcW w:type="dxa" w:w="1568"/>
          </w:tcPr>
          <w:p>
            <w:pPr>
              <w:spacing w:after="20" w:before="20" w:line="288" w:lineRule="auto"/>
            </w:pPr>
            <w:r>
              <w:rPr>
                <w:rFonts w:eastAsia="等线"/>
                <w:b w:val="0"/>
                <w:sz w:val="19"/>
              </w:rPr>
              <w:t>HR</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客户资料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合同/个人信息保护</w:t>
            </w:r>
          </w:p>
        </w:tc>
        <w:tc>
          <w:tcPr>
            <w:tcW w:type="dxa" w:w="1568"/>
          </w:tcPr>
          <w:p>
            <w:pPr>
              <w:spacing w:after="20" w:before="20" w:line="288" w:lineRule="auto"/>
            </w:pPr>
            <w:r>
              <w:rPr>
                <w:rFonts w:eastAsia="等线"/>
                <w:b w:val="0"/>
                <w:sz w:val="19"/>
              </w:rPr>
              <w:t>销售</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Teams 聊天记录</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内部制度</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会议录制</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内部制度（第4篇 4.55）</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SharePoint 文件</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按站点分类</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个人 OneDrive</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内部制度</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离职员工数据</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内部 + 合规</w:t>
            </w:r>
          </w:p>
        </w:tc>
        <w:tc>
          <w:tcPr>
            <w:tcW w:type="dxa" w:w="1568"/>
          </w:tcPr>
          <w:p>
            <w:pPr>
              <w:spacing w:after="20" w:before="20" w:line="288" w:lineRule="auto"/>
            </w:pPr>
            <w:r>
              <w:rPr>
                <w:rFonts w:eastAsia="等线"/>
                <w:b w:val="0"/>
                <w:sz w:val="19"/>
              </w:rPr>
              <w:t>HR + 法务</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r>
      <w:tr>
        <w:tc>
          <w:tcPr>
            <w:tcW w:type="dxa" w:w="1568"/>
          </w:tcPr>
          <w:p>
            <w:pPr>
              <w:spacing w:after="20" w:before="20" w:line="288" w:lineRule="auto"/>
            </w:pPr>
            <w:r>
              <w:rPr>
                <w:rFonts w:eastAsia="等线"/>
                <w:b w:val="0"/>
                <w:sz w:val="19"/>
              </w:rPr>
              <w:t>审计日志</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第2节 5.17 已讨论</w:t>
            </w:r>
          </w:p>
        </w:tc>
        <w:tc>
          <w:tcPr>
            <w:tcW w:type="dxa" w:w="1568"/>
          </w:tcPr>
          <w:p>
            <w:pPr>
              <w:spacing w:after="20" w:before="20" w:line="288" w:lineRule="auto"/>
            </w:pPr>
            <w:r>
              <w:rPr>
                <w:rFonts w:eastAsia="等线"/>
                <w:b w:val="0"/>
                <w:sz w:val="19"/>
              </w:rPr>
              <w:t>审计</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r>
    </w:tbl>
    <w:p>
      <w:pPr>
        <w:spacing w:after="40"/>
      </w:pPr>
    </w:p>
    <w:p>
      <w:pPr>
        <w:pStyle w:val="Heading4"/>
        <w:spacing w:before="200" w:after="120"/>
      </w:pPr>
      <w:r>
        <w:rPr>
          <w:rFonts w:eastAsia="微软雅黑"/>
          <w:b/>
          <w:color w:val="2E5496"/>
          <w:sz w:val="24"/>
        </w:rPr>
        <w:t>5.25.1 填表时必须问清的四个问题</w:t>
      </w:r>
    </w:p>
    <w:p>
      <w:pPr>
        <w:pStyle w:val="ListNumber"/>
        <w:spacing w:after="40" w:line="324" w:lineRule="auto"/>
      </w:pPr>
      <w:r>
        <w:rPr>
          <w:rFonts w:eastAsia="等线"/>
          <w:b/>
          <w:sz w:val="21"/>
        </w:rPr>
        <w:t>法律或合同依据是什么？</w:t>
      </w:r>
      <w:r>
        <w:rPr>
          <w:rFonts w:eastAsia="等线"/>
          <w:b w:val="0"/>
          <w:sz w:val="21"/>
        </w:rPr>
        <w:t>（不能只说"越久越好"）</w:t>
      </w:r>
    </w:p>
    <w:p>
      <w:pPr>
        <w:pStyle w:val="ListNumber"/>
        <w:spacing w:after="40" w:line="324" w:lineRule="auto"/>
      </w:pPr>
      <w:r>
        <w:rPr>
          <w:rFonts w:eastAsia="等线"/>
          <w:b/>
          <w:sz w:val="21"/>
        </w:rPr>
        <w:t>保留期从什么时间点开始算？</w:t>
      </w:r>
      <w:r>
        <w:rPr>
          <w:rFonts w:eastAsia="等线"/>
          <w:b w:val="0"/>
          <w:sz w:val="21"/>
        </w:rPr>
        <w:t>（创建时间？最后修改时间？）</w:t>
      </w:r>
    </w:p>
    <w:p>
      <w:pPr>
        <w:pStyle w:val="ListNumber"/>
        <w:spacing w:after="40" w:line="324" w:lineRule="auto"/>
      </w:pPr>
      <w:r>
        <w:rPr>
          <w:rFonts w:eastAsia="等线"/>
          <w:b/>
          <w:sz w:val="21"/>
        </w:rPr>
        <w:t>到期后是必须删除，还是可以继续保留？</w:t>
      </w:r>
      <w:r>
        <w:rPr>
          <w:rFonts w:eastAsia="等线"/>
          <w:b w:val="0"/>
          <w:sz w:val="21"/>
        </w:rPr>
        <w:t>（这决定用"保留"还是"保留后删除"）</w:t>
      </w:r>
    </w:p>
    <w:p>
      <w:pPr>
        <w:pStyle w:val="ListNumber"/>
        <w:spacing w:after="40" w:line="324" w:lineRule="auto"/>
      </w:pPr>
      <w:r>
        <w:rPr>
          <w:rFonts w:eastAsia="等线"/>
          <w:b/>
          <w:sz w:val="21"/>
        </w:rPr>
        <w:t>是否存在必须立即响应的调查场景？</w:t>
      </w:r>
      <w:r>
        <w:rPr>
          <w:rFonts w:eastAsia="等线"/>
          <w:b w:val="0"/>
          <w:sz w:val="21"/>
        </w:rPr>
        <w:t>（决定是否需要法务保留和电子数据展示能力）</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"越久越好"和"都保留着吧"不是有效需求。无限期保留会带来存储成本、检索困难，以及</w:t>
            </w:r>
            <w:r>
              <w:rPr>
                <w:rFonts w:eastAsia="等线"/>
                <w:b/>
                <w:sz w:val="21"/>
              </w:rPr>
              <w:t>个人信息保护方面的合规风险</w:t>
            </w:r>
            <w:r>
              <w:rPr>
                <w:rFonts w:eastAsia="等线"/>
                <w:b w:val="0"/>
                <w:sz w:val="21"/>
              </w:rPr>
              <w:t>（该删的没删也是问题）。</w:t>
            </w:r>
          </w:p>
        </w:tc>
      </w:tr>
    </w:tbl>
    <w:p>
      <w:pPr>
        <w:spacing w:after="40"/>
      </w:pPr>
    </w:p>
    <w:p>
      <w:pPr>
        <w:pStyle w:val="Heading3"/>
        <w:spacing w:before="200" w:after="120"/>
      </w:pPr>
      <w:r>
        <w:rPr>
          <w:rFonts w:eastAsia="微软雅黑"/>
          <w:b/>
          <w:color w:val="2E5496"/>
          <w:sz w:val="27"/>
        </w:rPr>
        <w:t>5.26 保留策略与保留标签的区别</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项目</w:t>
            </w:r>
          </w:p>
        </w:tc>
        <w:tc>
          <w:tcPr>
            <w:tcW w:type="dxa" w:w="3137"/>
            <w:shd w:val="clear" w:fill="DEEAF6"/>
          </w:tcPr>
          <w:p>
            <w:pPr>
              <w:spacing w:after="20" w:before="20"/>
            </w:pPr>
            <w:r>
              <w:rPr>
                <w:rFonts w:eastAsia="等线"/>
                <w:b/>
                <w:sz w:val="19"/>
              </w:rPr>
              <w:t>保留策略</w:t>
            </w:r>
          </w:p>
        </w:tc>
        <w:tc>
          <w:tcPr>
            <w:tcW w:type="dxa" w:w="3137"/>
            <w:shd w:val="clear" w:fill="DEEAF6"/>
          </w:tcPr>
          <w:p>
            <w:pPr>
              <w:spacing w:after="20" w:before="20"/>
            </w:pPr>
            <w:r>
              <w:rPr>
                <w:rFonts w:eastAsia="等线"/>
                <w:b/>
                <w:sz w:val="19"/>
              </w:rPr>
              <w:t>保留标签</w:t>
            </w:r>
          </w:p>
        </w:tc>
      </w:tr>
      <w:tr>
        <w:tc>
          <w:tcPr>
            <w:tcW w:type="dxa" w:w="3137"/>
          </w:tcPr>
          <w:p>
            <w:pPr>
              <w:spacing w:after="20" w:before="20" w:line="288" w:lineRule="auto"/>
            </w:pPr>
            <w:r>
              <w:rPr>
                <w:rFonts w:eastAsia="等线"/>
                <w:b w:val="0"/>
                <w:sz w:val="19"/>
              </w:rPr>
              <w:t>应用方式</w:t>
            </w:r>
          </w:p>
        </w:tc>
        <w:tc>
          <w:tcPr>
            <w:tcW w:type="dxa" w:w="3137"/>
          </w:tcPr>
          <w:p>
            <w:pPr>
              <w:spacing w:after="20" w:before="20" w:line="288" w:lineRule="auto"/>
            </w:pPr>
            <w:r>
              <w:rPr>
                <w:rFonts w:eastAsia="等线"/>
                <w:b w:val="0"/>
                <w:sz w:val="19"/>
              </w:rPr>
              <w:t>按</w:t>
            </w:r>
            <w:r>
              <w:rPr>
                <w:rFonts w:eastAsia="等线"/>
                <w:b/>
                <w:sz w:val="19"/>
              </w:rPr>
              <w:t>位置</w:t>
            </w:r>
            <w:r>
              <w:rPr>
                <w:rFonts w:eastAsia="等线"/>
                <w:b w:val="0"/>
                <w:sz w:val="19"/>
              </w:rPr>
              <w:t>批量应用（如全部邮箱、全部站点）</w:t>
            </w:r>
          </w:p>
        </w:tc>
        <w:tc>
          <w:tcPr>
            <w:tcW w:type="dxa" w:w="3137"/>
          </w:tcPr>
          <w:p>
            <w:pPr>
              <w:spacing w:after="20" w:before="20" w:line="288" w:lineRule="auto"/>
            </w:pPr>
            <w:r>
              <w:rPr>
                <w:rFonts w:eastAsia="等线"/>
                <w:b w:val="0"/>
                <w:sz w:val="19"/>
              </w:rPr>
              <w:t>按</w:t>
            </w:r>
            <w:r>
              <w:rPr>
                <w:rFonts w:eastAsia="等线"/>
                <w:b/>
                <w:sz w:val="19"/>
              </w:rPr>
              <w:t>内容</w:t>
            </w:r>
            <w:r>
              <w:rPr>
                <w:rFonts w:eastAsia="等线"/>
                <w:b w:val="0"/>
                <w:sz w:val="19"/>
              </w:rPr>
              <w:t>应用（贴在具体文件或邮件上）</w:t>
            </w:r>
          </w:p>
        </w:tc>
      </w:tr>
      <w:tr>
        <w:tc>
          <w:tcPr>
            <w:tcW w:type="dxa" w:w="3137"/>
          </w:tcPr>
          <w:p>
            <w:pPr>
              <w:spacing w:after="20" w:before="20" w:line="288" w:lineRule="auto"/>
            </w:pPr>
            <w:r>
              <w:rPr>
                <w:rFonts w:eastAsia="等线"/>
                <w:b w:val="0"/>
                <w:sz w:val="19"/>
              </w:rPr>
              <w:t>粒度</w:t>
            </w:r>
          </w:p>
        </w:tc>
        <w:tc>
          <w:tcPr>
            <w:tcW w:type="dxa" w:w="3137"/>
          </w:tcPr>
          <w:p>
            <w:pPr>
              <w:spacing w:after="20" w:before="20" w:line="288" w:lineRule="auto"/>
            </w:pPr>
            <w:r>
              <w:rPr>
                <w:rFonts w:eastAsia="等线"/>
                <w:b w:val="0"/>
                <w:sz w:val="19"/>
              </w:rPr>
              <w:t>粗</w:t>
            </w:r>
          </w:p>
        </w:tc>
        <w:tc>
          <w:tcPr>
            <w:tcW w:type="dxa" w:w="3137"/>
          </w:tcPr>
          <w:p>
            <w:pPr>
              <w:spacing w:after="20" w:before="20" w:line="288" w:lineRule="auto"/>
            </w:pPr>
            <w:r>
              <w:rPr>
                <w:rFonts w:eastAsia="等线"/>
                <w:b w:val="0"/>
                <w:sz w:val="19"/>
              </w:rPr>
              <w:t>细</w:t>
            </w:r>
          </w:p>
        </w:tc>
      </w:tr>
      <w:tr>
        <w:tc>
          <w:tcPr>
            <w:tcW w:type="dxa" w:w="3137"/>
          </w:tcPr>
          <w:p>
            <w:pPr>
              <w:spacing w:after="20" w:before="20" w:line="288" w:lineRule="auto"/>
            </w:pPr>
            <w:r>
              <w:rPr>
                <w:rFonts w:eastAsia="等线"/>
                <w:b w:val="0"/>
                <w:sz w:val="19"/>
              </w:rPr>
              <w:t>谁应用</w:t>
            </w:r>
          </w:p>
        </w:tc>
        <w:tc>
          <w:tcPr>
            <w:tcW w:type="dxa" w:w="3137"/>
          </w:tcPr>
          <w:p>
            <w:pPr>
              <w:spacing w:after="20" w:before="20" w:line="288" w:lineRule="auto"/>
            </w:pPr>
            <w:r>
              <w:rPr>
                <w:rFonts w:eastAsia="等线"/>
                <w:b w:val="0"/>
                <w:sz w:val="19"/>
              </w:rPr>
              <w:t>管理员</w:t>
            </w:r>
          </w:p>
        </w:tc>
        <w:tc>
          <w:tcPr>
            <w:tcW w:type="dxa" w:w="3137"/>
          </w:tcPr>
          <w:p>
            <w:pPr>
              <w:spacing w:after="20" w:before="20" w:line="288" w:lineRule="auto"/>
            </w:pPr>
            <w:r>
              <w:rPr>
                <w:rFonts w:eastAsia="等线"/>
                <w:b w:val="0"/>
                <w:sz w:val="19"/>
              </w:rPr>
              <w:t>管理员自动应用或用户手工应用</w:t>
            </w:r>
          </w:p>
        </w:tc>
      </w:tr>
      <w:tr>
        <w:tc>
          <w:tcPr>
            <w:tcW w:type="dxa" w:w="3137"/>
          </w:tcPr>
          <w:p>
            <w:pPr>
              <w:spacing w:after="20" w:before="20" w:line="288" w:lineRule="auto"/>
            </w:pPr>
            <w:r>
              <w:rPr>
                <w:rFonts w:eastAsia="等线"/>
                <w:b w:val="0"/>
                <w:sz w:val="19"/>
              </w:rPr>
              <w:t>适合</w:t>
            </w:r>
          </w:p>
        </w:tc>
        <w:tc>
          <w:tcPr>
            <w:tcW w:type="dxa" w:w="3137"/>
          </w:tcPr>
          <w:p>
            <w:pPr>
              <w:spacing w:after="20" w:before="20" w:line="288" w:lineRule="auto"/>
            </w:pPr>
            <w:r>
              <w:rPr>
                <w:rFonts w:eastAsia="等线"/>
                <w:b w:val="0"/>
                <w:sz w:val="19"/>
              </w:rPr>
              <w:t>全组织的基础保留要求</w:t>
            </w:r>
          </w:p>
        </w:tc>
        <w:tc>
          <w:tcPr>
            <w:tcW w:type="dxa" w:w="3137"/>
          </w:tcPr>
          <w:p>
            <w:pPr>
              <w:spacing w:after="20" w:before="20" w:line="288" w:lineRule="auto"/>
            </w:pPr>
            <w:r>
              <w:rPr>
                <w:rFonts w:eastAsia="等线"/>
                <w:b w:val="0"/>
                <w:sz w:val="19"/>
              </w:rPr>
              <w:t>特定类型内容（合同、财务凭证）</w:t>
            </w:r>
          </w:p>
        </w:tc>
      </w:tr>
      <w:tr>
        <w:tc>
          <w:tcPr>
            <w:tcW w:type="dxa" w:w="3137"/>
          </w:tcPr>
          <w:p>
            <w:pPr>
              <w:spacing w:after="20" w:before="20" w:line="288" w:lineRule="auto"/>
            </w:pPr>
            <w:r>
              <w:rPr>
                <w:rFonts w:eastAsia="等线"/>
                <w:b w:val="0"/>
                <w:sz w:val="19"/>
              </w:rPr>
              <w:t>复杂度</w:t>
            </w:r>
          </w:p>
        </w:tc>
        <w:tc>
          <w:tcPr>
            <w:tcW w:type="dxa" w:w="3137"/>
          </w:tcPr>
          <w:p>
            <w:pPr>
              <w:spacing w:after="20" w:before="20" w:line="288" w:lineRule="auto"/>
            </w:pPr>
            <w:r>
              <w:rPr>
                <w:rFonts w:eastAsia="等线"/>
                <w:b w:val="0"/>
                <w:sz w:val="19"/>
              </w:rPr>
              <w:t>低</w:t>
            </w:r>
          </w:p>
        </w:tc>
        <w:tc>
          <w:tcPr>
            <w:tcW w:type="dxa" w:w="3137"/>
          </w:tcPr>
          <w:p>
            <w:pPr>
              <w:spacing w:after="20" w:before="20" w:line="288" w:lineRule="auto"/>
            </w:pPr>
            <w:r>
              <w:rPr>
                <w:rFonts w:eastAsia="等线"/>
                <w:b w:val="0"/>
                <w:sz w:val="19"/>
              </w:rPr>
              <w:t>较高（需分类和培训）</w:t>
            </w:r>
          </w:p>
        </w:tc>
      </w:tr>
    </w:tbl>
    <w:p>
      <w:pPr>
        <w:spacing w:after="40"/>
      </w:pPr>
    </w:p>
    <w:p>
      <w:pPr>
        <w:pStyle w:val="Heading4"/>
        <w:spacing w:before="200" w:after="120"/>
      </w:pPr>
      <w:r>
        <w:rPr>
          <w:rFonts w:eastAsia="微软雅黑"/>
          <w:b/>
          <w:color w:val="2E5496"/>
          <w:sz w:val="24"/>
        </w:rPr>
        <w:t>5.26.1 建议路径</w:t>
      </w:r>
    </w:p>
    <w:p>
      <w:pPr>
        <w:spacing w:before="120" w:after="160"/>
        <w:jc w:val="center"/>
      </w:pPr>
      <w:r>
        <w:drawing>
          <wp:inline xmlns:a="http://schemas.openxmlformats.org/drawingml/2006/main" xmlns:pic="http://schemas.openxmlformats.org/drawingml/2006/picture">
            <wp:extent cx="3228175" cy="7020000"/>
            <wp:docPr id="69" name="Picture 69"/>
            <wp:cNvGraphicFramePr>
              <a:graphicFrameLocks noChangeAspect="1"/>
            </wp:cNvGraphicFramePr>
            <a:graphic>
              <a:graphicData uri="http://schemas.openxmlformats.org/drawingml/2006/picture">
                <pic:pic>
                  <pic:nvPicPr>
                    <pic:cNvPr id="0" name="6fb68837451ae223.png"/>
                    <pic:cNvPicPr/>
                  </pic:nvPicPr>
                  <pic:blipFill>
                    <a:blip r:embed="rId155"/>
                    <a:stretch>
                      <a:fillRect/>
                    </a:stretch>
                  </pic:blipFill>
                  <pic:spPr>
                    <a:xfrm>
                      <a:off x="0" y="0"/>
                      <a:ext cx="3228175" cy="7020000"/>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新手企业</w:t>
            </w:r>
            <w:r>
              <w:rPr>
                <w:rFonts w:eastAsia="等线"/>
                <w:b/>
                <w:sz w:val="21"/>
              </w:rPr>
              <w:t>先用保留策略把基础要求覆盖住</w:t>
            </w:r>
            <w:r>
              <w:rPr>
                <w:rFonts w:eastAsia="等线"/>
                <w:b w:val="0"/>
                <w:sz w:val="21"/>
              </w:rPr>
              <w:t>，不要一上来就设计复杂的标签体系。标签需要用户配合和分类规则，实施成本高，做不好会形成"标签一片空白"的局面。</w:t>
            </w:r>
          </w:p>
        </w:tc>
      </w:tr>
    </w:tbl>
    <w:p>
      <w:pPr>
        <w:spacing w:after="40"/>
      </w:pPr>
    </w:p>
    <w:p>
      <w:pPr>
        <w:pStyle w:val="Heading3"/>
        <w:spacing w:before="200" w:after="120"/>
      </w:pPr>
      <w:r>
        <w:rPr>
          <w:rFonts w:eastAsia="微软雅黑"/>
          <w:b/>
          <w:color w:val="2E5496"/>
          <w:sz w:val="27"/>
        </w:rPr>
        <w:t>5.27 配置保留策略的纪律</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纪律</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sz w:val="19"/>
              </w:rPr>
              <w:t>先小范围测试</w:t>
            </w:r>
          </w:p>
        </w:tc>
        <w:tc>
          <w:tcPr>
            <w:tcW w:type="dxa" w:w="4705"/>
          </w:tcPr>
          <w:p>
            <w:pPr>
              <w:spacing w:after="20" w:before="20" w:line="288" w:lineRule="auto"/>
            </w:pPr>
            <w:r>
              <w:rPr>
                <w:rFonts w:eastAsia="等线"/>
                <w:b w:val="0"/>
                <w:sz w:val="19"/>
              </w:rPr>
              <w:t>用测试邮箱和测试站点验证行为</w:t>
            </w:r>
          </w:p>
        </w:tc>
      </w:tr>
      <w:tr>
        <w:tc>
          <w:tcPr>
            <w:tcW w:type="dxa" w:w="4705"/>
          </w:tcPr>
          <w:p>
            <w:pPr>
              <w:spacing w:after="20" w:before="20" w:line="288" w:lineRule="auto"/>
            </w:pPr>
            <w:r>
              <w:rPr>
                <w:rFonts w:eastAsia="等线"/>
                <w:b w:val="0"/>
                <w:sz w:val="19"/>
              </w:rPr>
              <w:t>验证"保留"效果</w:t>
            </w:r>
          </w:p>
        </w:tc>
        <w:tc>
          <w:tcPr>
            <w:tcW w:type="dxa" w:w="4705"/>
          </w:tcPr>
          <w:p>
            <w:pPr>
              <w:spacing w:after="20" w:before="20" w:line="288" w:lineRule="auto"/>
            </w:pPr>
            <w:r>
              <w:rPr>
                <w:rFonts w:eastAsia="等线"/>
                <w:b w:val="0"/>
                <w:sz w:val="19"/>
              </w:rPr>
              <w:t>删除内容后确认后台仍可检索到</w:t>
            </w:r>
          </w:p>
        </w:tc>
      </w:tr>
      <w:tr>
        <w:tc>
          <w:tcPr>
            <w:tcW w:type="dxa" w:w="4705"/>
          </w:tcPr>
          <w:p>
            <w:pPr>
              <w:spacing w:after="20" w:before="20" w:line="288" w:lineRule="auto"/>
            </w:pPr>
            <w:r>
              <w:rPr>
                <w:rFonts w:eastAsia="等线"/>
                <w:b w:val="0"/>
                <w:sz w:val="19"/>
              </w:rPr>
              <w:t>验证"删除"效果</w:t>
            </w:r>
          </w:p>
        </w:tc>
        <w:tc>
          <w:tcPr>
            <w:tcW w:type="dxa" w:w="4705"/>
          </w:tcPr>
          <w:p>
            <w:pPr>
              <w:spacing w:after="20" w:before="20" w:line="288" w:lineRule="auto"/>
            </w:pPr>
            <w:r>
              <w:rPr>
                <w:rFonts w:eastAsia="等线"/>
                <w:b w:val="0"/>
                <w:sz w:val="19"/>
              </w:rPr>
              <w:t>到期删除的行为是否符合预期</w:t>
            </w:r>
          </w:p>
        </w:tc>
      </w:tr>
      <w:tr>
        <w:tc>
          <w:tcPr>
            <w:tcW w:type="dxa" w:w="4705"/>
          </w:tcPr>
          <w:p>
            <w:pPr>
              <w:spacing w:after="20" w:before="20" w:line="288" w:lineRule="auto"/>
            </w:pPr>
            <w:r>
              <w:rPr>
                <w:rFonts w:eastAsia="等线"/>
                <w:b w:val="0"/>
                <w:sz w:val="19"/>
              </w:rPr>
              <w:t>从"只保留"开始</w:t>
            </w:r>
          </w:p>
        </w:tc>
        <w:tc>
          <w:tcPr>
            <w:tcW w:type="dxa" w:w="4705"/>
          </w:tcPr>
          <w:p>
            <w:pPr>
              <w:spacing w:after="20" w:before="20" w:line="288" w:lineRule="auto"/>
            </w:pPr>
            <w:r>
              <w:rPr>
                <w:rFonts w:eastAsia="等线"/>
                <w:b w:val="0"/>
                <w:sz w:val="19"/>
              </w:rPr>
              <w:t>先不加删除动作，观察一段时间</w:t>
            </w:r>
          </w:p>
        </w:tc>
      </w:tr>
      <w:tr>
        <w:tc>
          <w:tcPr>
            <w:tcW w:type="dxa" w:w="4705"/>
          </w:tcPr>
          <w:p>
            <w:pPr>
              <w:spacing w:after="20" w:before="20" w:line="288" w:lineRule="auto"/>
            </w:pPr>
            <w:r>
              <w:rPr>
                <w:rFonts w:eastAsia="等线"/>
                <w:b w:val="0"/>
                <w:sz w:val="19"/>
              </w:rPr>
              <w:t>记录配置</w:t>
            </w:r>
          </w:p>
        </w:tc>
        <w:tc>
          <w:tcPr>
            <w:tcW w:type="dxa" w:w="4705"/>
          </w:tcPr>
          <w:p>
            <w:pPr>
              <w:spacing w:after="20" w:before="20" w:line="288" w:lineRule="auto"/>
            </w:pPr>
            <w:r>
              <w:rPr>
                <w:rFonts w:eastAsia="等线"/>
                <w:b w:val="0"/>
                <w:sz w:val="19"/>
              </w:rPr>
              <w:t>范围、期限、动作、依据、批准人</w:t>
            </w:r>
          </w:p>
        </w:tc>
      </w:tr>
      <w:tr>
        <w:tc>
          <w:tcPr>
            <w:tcW w:type="dxa" w:w="4705"/>
          </w:tcPr>
          <w:p>
            <w:pPr>
              <w:spacing w:after="20" w:before="20" w:line="288" w:lineRule="auto"/>
            </w:pPr>
            <w:r>
              <w:rPr>
                <w:rFonts w:eastAsia="等线"/>
                <w:b w:val="0"/>
                <w:sz w:val="19"/>
              </w:rPr>
              <w:t>变更走流程</w:t>
            </w:r>
          </w:p>
        </w:tc>
        <w:tc>
          <w:tcPr>
            <w:tcW w:type="dxa" w:w="4705"/>
          </w:tcPr>
          <w:p>
            <w:pPr>
              <w:spacing w:after="20" w:before="20" w:line="288" w:lineRule="auto"/>
            </w:pPr>
            <w:r>
              <w:rPr>
                <w:rFonts w:eastAsia="等线"/>
                <w:b w:val="0"/>
                <w:sz w:val="19"/>
              </w:rPr>
              <w:t>修改保留策略属于高风险变更</w:t>
            </w:r>
          </w:p>
        </w:tc>
      </w:tr>
      <w:tr>
        <w:tc>
          <w:tcPr>
            <w:tcW w:type="dxa" w:w="4705"/>
          </w:tcPr>
          <w:p>
            <w:pPr>
              <w:spacing w:after="20" w:before="20" w:line="288" w:lineRule="auto"/>
            </w:pPr>
            <w:r>
              <w:rPr>
                <w:rFonts w:eastAsia="等线"/>
                <w:b w:val="0"/>
                <w:sz w:val="19"/>
              </w:rPr>
              <w:t>注意策略叠加</w:t>
            </w:r>
          </w:p>
        </w:tc>
        <w:tc>
          <w:tcPr>
            <w:tcW w:type="dxa" w:w="4705"/>
          </w:tcPr>
          <w:p>
            <w:pPr>
              <w:spacing w:after="20" w:before="20" w:line="288" w:lineRule="auto"/>
            </w:pPr>
            <w:r>
              <w:rPr>
                <w:rFonts w:eastAsia="等线"/>
                <w:b w:val="0"/>
                <w:sz w:val="19"/>
              </w:rPr>
              <w:t>多条策略同时适用时，通常</w:t>
            </w:r>
            <w:r>
              <w:rPr>
                <w:rFonts w:eastAsia="等线"/>
                <w:b/>
                <w:sz w:val="19"/>
              </w:rPr>
              <w:t>最长保留优先，但删除类要特别注意</w:t>
            </w:r>
          </w:p>
        </w:tc>
      </w:tr>
      <w:tr>
        <w:tc>
          <w:tcPr>
            <w:tcW w:type="dxa" w:w="4705"/>
          </w:tcPr>
          <w:p>
            <w:pPr>
              <w:spacing w:after="20" w:before="20" w:line="288" w:lineRule="auto"/>
            </w:pPr>
            <w:r>
              <w:rPr>
                <w:rFonts w:eastAsia="等线"/>
                <w:b w:val="0"/>
                <w:sz w:val="19"/>
              </w:rPr>
              <w:t>与其他机制的关系</w:t>
            </w:r>
          </w:p>
        </w:tc>
        <w:tc>
          <w:tcPr>
            <w:tcW w:type="dxa" w:w="4705"/>
          </w:tcPr>
          <w:p>
            <w:pPr>
              <w:spacing w:after="20" w:before="20" w:line="288" w:lineRule="auto"/>
            </w:pPr>
            <w:r>
              <w:rPr>
                <w:rFonts w:eastAsia="等线"/>
                <w:b w:val="0"/>
                <w:sz w:val="19"/>
              </w:rPr>
              <w:t>例如 Teams 录制过期与保留策略同时存在时，</w:t>
            </w:r>
            <w:r>
              <w:rPr>
                <w:rFonts w:eastAsia="等线"/>
                <w:b/>
                <w:sz w:val="19"/>
              </w:rPr>
              <w:t>较早触发删除的一方生效</w:t>
            </w:r>
            <w:r>
              <w:rPr>
                <w:rFonts w:eastAsia="等线"/>
                <w:b w:val="0"/>
                <w:sz w:val="19"/>
              </w:rPr>
              <w:t>（第4篇 4.55）</w:t>
            </w:r>
          </w:p>
        </w:tc>
      </w:tr>
    </w:tbl>
    <w:p>
      <w:pPr>
        <w:spacing w:after="40"/>
      </w:pPr>
    </w:p>
    <w:p>
      <w:pPr>
        <w:pStyle w:val="Heading4"/>
        <w:spacing w:before="200" w:after="120"/>
      </w:pPr>
      <w:r>
        <w:rPr>
          <w:rFonts w:eastAsia="微软雅黑"/>
          <w:b/>
          <w:color w:val="2E5496"/>
          <w:sz w:val="24"/>
        </w:rPr>
        <w:t>5.27.1 用户可见性</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向用户说明：</w:t>
            </w:r>
          </w:p>
          <w:p>
            <w:pPr>
              <w:spacing w:after="40" w:before="0" w:line="324" w:lineRule="auto"/>
            </w:pPr>
          </w:p>
          <w:p>
            <w:pPr>
              <w:spacing w:after="40" w:before="0" w:line="324" w:lineRule="auto"/>
              <w:ind w:left="283"/>
            </w:pPr>
            <w:r>
              <w:rPr>
                <w:rFonts w:eastAsia="等线"/>
                <w:sz w:val="21"/>
              </w:rPr>
              <w:t xml:space="preserve">· </w:t>
            </w:r>
            <w:r>
              <w:rPr>
                <w:rFonts w:eastAsia="等线"/>
                <w:b w:val="0"/>
                <w:sz w:val="21"/>
              </w:rPr>
              <w:t>有些内容即使"删除"了，也会在后台按合规要求保留一段时间。</w:t>
            </w:r>
          </w:p>
          <w:p>
            <w:pPr>
              <w:spacing w:after="40" w:before="0" w:line="324" w:lineRule="auto"/>
              <w:ind w:left="283"/>
            </w:pPr>
            <w:r>
              <w:rPr>
                <w:rFonts w:eastAsia="等线"/>
                <w:sz w:val="21"/>
              </w:rPr>
              <w:t xml:space="preserve">· </w:t>
            </w:r>
            <w:r>
              <w:rPr>
                <w:rFonts w:eastAsia="等线"/>
                <w:b w:val="0"/>
                <w:sz w:val="21"/>
              </w:rPr>
              <w:t>这不是"公司在偷看"，而是法规和审计要求。</w:t>
            </w:r>
          </w:p>
          <w:p>
            <w:pPr>
              <w:spacing w:after="40" w:before="0" w:line="324" w:lineRule="auto"/>
              <w:ind w:left="283"/>
            </w:pPr>
            <w:r>
              <w:rPr>
                <w:rFonts w:eastAsia="等线"/>
                <w:sz w:val="21"/>
              </w:rPr>
              <w:t xml:space="preserve">· </w:t>
            </w:r>
            <w:r>
              <w:rPr>
                <w:rFonts w:eastAsia="等线"/>
                <w:b w:val="0"/>
                <w:sz w:val="21"/>
              </w:rPr>
              <w:t>员工不应把个人隐私内容存放在公司系统中。</w:t>
            </w:r>
          </w:p>
          <w:p>
            <w:pPr>
              <w:spacing w:after="40" w:before="0" w:line="324" w:lineRule="auto"/>
            </w:pPr>
          </w:p>
          <w:p>
            <w:pPr>
              <w:spacing w:after="40" w:before="0" w:line="324" w:lineRule="auto"/>
            </w:pPr>
            <w:r>
              <w:rPr>
                <w:rFonts w:eastAsia="等线"/>
                <w:b w:val="0"/>
                <w:sz w:val="21"/>
              </w:rPr>
              <w:t>提前说明能避免"为什么我删了还在"的误解和不信任。</w:t>
            </w:r>
          </w:p>
        </w:tc>
      </w:tr>
    </w:tbl>
    <w:p>
      <w:pPr>
        <w:spacing w:after="40"/>
      </w:pPr>
    </w:p>
    <w:p>
      <w:pPr>
        <w:pStyle w:val="Heading3"/>
        <w:spacing w:before="200" w:after="120"/>
      </w:pPr>
      <w:r>
        <w:rPr>
          <w:rFonts w:eastAsia="微软雅黑"/>
          <w:b/>
          <w:color w:val="2E5496"/>
          <w:sz w:val="27"/>
        </w:rPr>
        <w:t>5.28 离职员工数据的保留</w:t>
      </w:r>
    </w:p>
    <w:p>
      <w:pPr>
        <w:spacing w:after="80" w:before="0" w:line="336" w:lineRule="auto"/>
      </w:pPr>
      <w:r>
        <w:rPr>
          <w:rFonts w:eastAsia="等线"/>
          <w:b w:val="0"/>
          <w:sz w:val="21"/>
        </w:rPr>
        <w:t>这是保留策略中</w:t>
      </w:r>
      <w:r>
        <w:rPr>
          <w:rFonts w:eastAsia="等线"/>
          <w:b/>
          <w:sz w:val="21"/>
        </w:rPr>
        <w:t>最常出问题</w:t>
      </w:r>
      <w:r>
        <w:rPr>
          <w:rFonts w:eastAsia="等线"/>
          <w:b w:val="0"/>
          <w:sz w:val="21"/>
        </w:rPr>
        <w:t>的场景。</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问题</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邮箱删除过早</w:t>
            </w:r>
          </w:p>
        </w:tc>
        <w:tc>
          <w:tcPr>
            <w:tcW w:type="dxa" w:w="4705"/>
          </w:tcPr>
          <w:p>
            <w:pPr>
              <w:spacing w:after="20" w:before="20" w:line="288" w:lineRule="auto"/>
            </w:pPr>
            <w:r>
              <w:rPr>
                <w:rFonts w:eastAsia="等线"/>
                <w:b w:val="0"/>
                <w:sz w:val="19"/>
              </w:rPr>
              <w:t>后续需要查历史往来时已无法恢复</w:t>
            </w:r>
          </w:p>
        </w:tc>
      </w:tr>
      <w:tr>
        <w:tc>
          <w:tcPr>
            <w:tcW w:type="dxa" w:w="4705"/>
          </w:tcPr>
          <w:p>
            <w:pPr>
              <w:spacing w:after="20" w:before="20" w:line="288" w:lineRule="auto"/>
            </w:pPr>
            <w:r>
              <w:rPr>
                <w:rFonts w:eastAsia="等线"/>
                <w:b w:val="0"/>
                <w:sz w:val="19"/>
              </w:rPr>
              <w:t>OneDrive 保留期太短</w:t>
            </w:r>
          </w:p>
        </w:tc>
        <w:tc>
          <w:tcPr>
            <w:tcW w:type="dxa" w:w="4705"/>
          </w:tcPr>
          <w:p>
            <w:pPr>
              <w:spacing w:after="20" w:before="20" w:line="288" w:lineRule="auto"/>
            </w:pPr>
            <w:r>
              <w:rPr>
                <w:rFonts w:eastAsia="等线"/>
                <w:b w:val="0"/>
                <w:sz w:val="19"/>
              </w:rPr>
              <w:t>默认 30 天（第4篇 4.117），往往不够</w:t>
            </w:r>
          </w:p>
        </w:tc>
      </w:tr>
      <w:tr>
        <w:tc>
          <w:tcPr>
            <w:tcW w:type="dxa" w:w="4705"/>
          </w:tcPr>
          <w:p>
            <w:pPr>
              <w:spacing w:after="20" w:before="20" w:line="288" w:lineRule="auto"/>
            </w:pPr>
            <w:r>
              <w:rPr>
                <w:rFonts w:eastAsia="等线"/>
                <w:b w:val="0"/>
                <w:sz w:val="19"/>
              </w:rPr>
              <w:t>许可被回收导致数据进入删除流程</w:t>
            </w:r>
          </w:p>
        </w:tc>
        <w:tc>
          <w:tcPr>
            <w:tcW w:type="dxa" w:w="4705"/>
          </w:tcPr>
          <w:p>
            <w:pPr>
              <w:spacing w:after="20" w:before="20" w:line="288" w:lineRule="auto"/>
            </w:pPr>
            <w:r>
              <w:rPr>
                <w:rFonts w:eastAsia="等线"/>
                <w:b w:val="0"/>
                <w:sz w:val="19"/>
              </w:rPr>
              <w:t>回收许可前必须确认数据处理方式</w:t>
            </w:r>
          </w:p>
        </w:tc>
      </w:tr>
      <w:tr>
        <w:tc>
          <w:tcPr>
            <w:tcW w:type="dxa" w:w="4705"/>
          </w:tcPr>
          <w:p>
            <w:pPr>
              <w:spacing w:after="20" w:before="20" w:line="288" w:lineRule="auto"/>
            </w:pPr>
            <w:r>
              <w:rPr>
                <w:rFonts w:eastAsia="等线"/>
                <w:b w:val="0"/>
                <w:sz w:val="19"/>
              </w:rPr>
              <w:t>保留策略与账号删除的关系</w:t>
            </w:r>
          </w:p>
        </w:tc>
        <w:tc>
          <w:tcPr>
            <w:tcW w:type="dxa" w:w="4705"/>
          </w:tcPr>
          <w:p>
            <w:pPr>
              <w:spacing w:after="20" w:before="20" w:line="288" w:lineRule="auto"/>
            </w:pPr>
            <w:r>
              <w:rPr>
                <w:rFonts w:eastAsia="等线"/>
                <w:b w:val="0"/>
                <w:sz w:val="19"/>
              </w:rPr>
              <w:t>有保留要求时，账号删除后内容仍受保留策略约束</w:t>
            </w:r>
          </w:p>
        </w:tc>
      </w:tr>
    </w:tbl>
    <w:p>
      <w:pPr>
        <w:spacing w:after="40"/>
      </w:pPr>
    </w:p>
    <w:p>
      <w:pPr>
        <w:pStyle w:val="Heading4"/>
        <w:spacing w:before="200" w:after="120"/>
      </w:pPr>
      <w:r>
        <w:rPr>
          <w:rFonts w:eastAsia="微软雅黑"/>
          <w:b/>
          <w:color w:val="2E5496"/>
          <w:sz w:val="24"/>
        </w:rPr>
        <w:t>5.28.1 建议做法</w:t>
      </w:r>
    </w:p>
    <w:p>
      <w:pPr>
        <w:spacing w:after="40" w:line="324" w:lineRule="auto"/>
        <w:ind w:left="425"/>
      </w:pPr>
      <w:r>
        <w:rPr>
          <w:rFonts w:eastAsia="等线"/>
          <w:sz w:val="22"/>
        </w:rPr>
        <w:t xml:space="preserve">☐  </w:t>
      </w:r>
      <w:r>
        <w:rPr>
          <w:rFonts w:eastAsia="等线"/>
          <w:b w:val="0"/>
          <w:sz w:val="21"/>
        </w:rPr>
        <w:t>明确离职后</w:t>
      </w:r>
      <w:r>
        <w:rPr>
          <w:rFonts w:eastAsia="等线"/>
          <w:b/>
          <w:sz w:val="21"/>
        </w:rPr>
        <w:t>邮箱保留多久</w:t>
      </w:r>
      <w:r>
        <w:rPr>
          <w:rFonts w:eastAsia="等线"/>
          <w:b w:val="0"/>
          <w:sz w:val="21"/>
        </w:rPr>
        <w:t>（可转为共享邮箱或保留在受保留策略约束的状态）。</w:t>
      </w:r>
    </w:p>
    <w:p>
      <w:pPr>
        <w:spacing w:after="40" w:line="324" w:lineRule="auto"/>
        <w:ind w:left="425"/>
      </w:pPr>
      <w:r>
        <w:rPr>
          <w:rFonts w:eastAsia="等线"/>
          <w:sz w:val="22"/>
        </w:rPr>
        <w:t xml:space="preserve">☐  </w:t>
      </w:r>
      <w:r>
        <w:rPr>
          <w:rFonts w:eastAsia="等线"/>
          <w:b w:val="0"/>
          <w:sz w:val="21"/>
        </w:rPr>
        <w:t xml:space="preserve">明确 </w:t>
      </w:r>
      <w:r>
        <w:rPr>
          <w:rFonts w:eastAsia="等线"/>
          <w:b/>
          <w:sz w:val="21"/>
        </w:rPr>
        <w:t>OneDrive 保留天数</w:t>
      </w:r>
      <w:r>
        <w:rPr>
          <w:rFonts w:eastAsia="等线"/>
          <w:b w:val="0"/>
          <w:sz w:val="21"/>
        </w:rPr>
        <w:t>的设置值（第4篇 4.117）。</w:t>
      </w:r>
    </w:p>
    <w:p>
      <w:pPr>
        <w:spacing w:after="40" w:line="324" w:lineRule="auto"/>
        <w:ind w:left="425"/>
      </w:pPr>
      <w:r>
        <w:rPr>
          <w:rFonts w:eastAsia="等线"/>
          <w:sz w:val="22"/>
        </w:rPr>
        <w:t xml:space="preserve">☐  </w:t>
      </w:r>
      <w:r>
        <w:rPr>
          <w:rFonts w:eastAsia="等线"/>
          <w:b w:val="0"/>
          <w:sz w:val="21"/>
        </w:rPr>
        <w:t>明确谁负责在保留期内取走需要的文件。</w:t>
      </w:r>
    </w:p>
    <w:p>
      <w:pPr>
        <w:spacing w:after="40" w:line="324" w:lineRule="auto"/>
        <w:ind w:left="425"/>
      </w:pPr>
      <w:r>
        <w:rPr>
          <w:rFonts w:eastAsia="等线"/>
          <w:sz w:val="22"/>
        </w:rPr>
        <w:t xml:space="preserve">☐  </w:t>
      </w:r>
      <w:r>
        <w:rPr>
          <w:rFonts w:eastAsia="等线"/>
          <w:b w:val="0"/>
          <w:sz w:val="21"/>
        </w:rPr>
        <w:t>明确</w:t>
      </w:r>
      <w:r>
        <w:rPr>
          <w:rFonts w:eastAsia="等线"/>
          <w:b/>
          <w:sz w:val="21"/>
        </w:rPr>
        <w:t>存在诉讼或调查时禁止删除</w:t>
      </w:r>
      <w:r>
        <w:rPr>
          <w:rFonts w:eastAsia="等线"/>
          <w:b w:val="0"/>
          <w:sz w:val="21"/>
        </w:rPr>
        <w:t>的判断和执行流程。</w:t>
      </w:r>
    </w:p>
    <w:p>
      <w:pPr>
        <w:spacing w:after="40" w:line="324" w:lineRule="auto"/>
        <w:ind w:left="425"/>
      </w:pPr>
      <w:r>
        <w:rPr>
          <w:rFonts w:eastAsia="等线"/>
          <w:sz w:val="22"/>
        </w:rPr>
        <w:t xml:space="preserve">☐  </w:t>
      </w:r>
      <w:r>
        <w:rPr>
          <w:rFonts w:eastAsia="等线"/>
          <w:b w:val="0"/>
          <w:sz w:val="21"/>
        </w:rPr>
        <w:t>把上述内容写进离职流程（第6篇）。</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保留要求与"及时删除个人数据"的要求可能冲突。遇到冲突时应由法务判断，并把结论文档化，而不是由 IT 自行决定。</w:t>
            </w:r>
          </w:p>
        </w:tc>
      </w:tr>
    </w:tbl>
    <w:p>
      <w:pPr>
        <w:spacing w:after="40"/>
      </w:pPr>
    </w:p>
    <w:p>
      <w:pPr>
        <w:pStyle w:val="Heading3"/>
        <w:spacing w:before="200" w:after="120"/>
      </w:pPr>
      <w:r>
        <w:rPr>
          <w:rFonts w:eastAsia="微软雅黑"/>
          <w:b/>
          <w:color w:val="2E5496"/>
          <w:sz w:val="27"/>
        </w:rPr>
        <w:t>5.29 法务保留与电子数据展示（按需与许可）</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能力</w:t>
            </w:r>
          </w:p>
        </w:tc>
        <w:tc>
          <w:tcPr>
            <w:tcW w:type="dxa" w:w="3137"/>
            <w:shd w:val="clear" w:fill="DEEAF6"/>
          </w:tcPr>
          <w:p>
            <w:pPr>
              <w:spacing w:after="20" w:before="20"/>
            </w:pPr>
            <w:r>
              <w:rPr>
                <w:rFonts w:eastAsia="等线"/>
                <w:b/>
                <w:sz w:val="19"/>
              </w:rPr>
              <w:t>作用</w:t>
            </w:r>
          </w:p>
        </w:tc>
        <w:tc>
          <w:tcPr>
            <w:tcW w:type="dxa" w:w="3137"/>
            <w:shd w:val="clear" w:fill="DEEAF6"/>
          </w:tcPr>
          <w:p>
            <w:pPr>
              <w:spacing w:after="20" w:before="20"/>
            </w:pPr>
            <w:r>
              <w:rPr>
                <w:rFonts w:eastAsia="等线"/>
                <w:b/>
                <w:sz w:val="19"/>
              </w:rPr>
              <w:t>何时需要</w:t>
            </w:r>
          </w:p>
        </w:tc>
      </w:tr>
      <w:tr>
        <w:tc>
          <w:tcPr>
            <w:tcW w:type="dxa" w:w="3137"/>
          </w:tcPr>
          <w:p>
            <w:pPr>
              <w:spacing w:after="20" w:before="20" w:line="288" w:lineRule="auto"/>
            </w:pPr>
            <w:r>
              <w:rPr>
                <w:rFonts w:eastAsia="等线"/>
                <w:b/>
                <w:sz w:val="19"/>
              </w:rPr>
              <w:t>法务保留</w:t>
            </w:r>
          </w:p>
        </w:tc>
        <w:tc>
          <w:tcPr>
            <w:tcW w:type="dxa" w:w="3137"/>
          </w:tcPr>
          <w:p>
            <w:pPr>
              <w:spacing w:after="20" w:before="20" w:line="288" w:lineRule="auto"/>
            </w:pPr>
            <w:r>
              <w:rPr>
                <w:rFonts w:eastAsia="等线"/>
                <w:b w:val="0"/>
                <w:sz w:val="19"/>
              </w:rPr>
              <w:t>冻结特定邮箱内容，防止删除</w:t>
            </w:r>
          </w:p>
        </w:tc>
        <w:tc>
          <w:tcPr>
            <w:tcW w:type="dxa" w:w="3137"/>
          </w:tcPr>
          <w:p>
            <w:pPr>
              <w:spacing w:after="20" w:before="20" w:line="288" w:lineRule="auto"/>
            </w:pPr>
            <w:r>
              <w:rPr>
                <w:rFonts w:eastAsia="等线"/>
                <w:b w:val="0"/>
                <w:sz w:val="19"/>
              </w:rPr>
              <w:t>诉讼、劳动争议、内部调查</w:t>
            </w:r>
          </w:p>
        </w:tc>
      </w:tr>
      <w:tr>
        <w:tc>
          <w:tcPr>
            <w:tcW w:type="dxa" w:w="3137"/>
          </w:tcPr>
          <w:p>
            <w:pPr>
              <w:spacing w:after="20" w:before="20" w:line="288" w:lineRule="auto"/>
            </w:pPr>
            <w:r>
              <w:rPr>
                <w:rFonts w:eastAsia="等线"/>
                <w:b/>
                <w:sz w:val="19"/>
              </w:rPr>
              <w:t>电子数据展示（基础）</w:t>
            </w:r>
          </w:p>
        </w:tc>
        <w:tc>
          <w:tcPr>
            <w:tcW w:type="dxa" w:w="3137"/>
          </w:tcPr>
          <w:p>
            <w:pPr>
              <w:spacing w:after="20" w:before="20" w:line="288" w:lineRule="auto"/>
            </w:pPr>
            <w:r>
              <w:rPr>
                <w:rFonts w:eastAsia="等线"/>
                <w:b w:val="0"/>
                <w:sz w:val="19"/>
              </w:rPr>
              <w:t>跨位置搜索并导出内容</w:t>
            </w:r>
          </w:p>
        </w:tc>
        <w:tc>
          <w:tcPr>
            <w:tcW w:type="dxa" w:w="3137"/>
          </w:tcPr>
          <w:p>
            <w:pPr>
              <w:spacing w:after="20" w:before="20" w:line="288" w:lineRule="auto"/>
            </w:pPr>
            <w:r>
              <w:rPr>
                <w:rFonts w:eastAsia="等线"/>
                <w:b w:val="0"/>
                <w:sz w:val="19"/>
              </w:rPr>
              <w:t>一般取证需求</w:t>
            </w:r>
          </w:p>
        </w:tc>
      </w:tr>
      <w:tr>
        <w:tc>
          <w:tcPr>
            <w:tcW w:type="dxa" w:w="3137"/>
          </w:tcPr>
          <w:p>
            <w:pPr>
              <w:spacing w:after="20" w:before="20" w:line="288" w:lineRule="auto"/>
            </w:pPr>
            <w:r>
              <w:rPr>
                <w:rFonts w:eastAsia="等线"/>
                <w:b w:val="0"/>
                <w:sz w:val="19"/>
              </w:rPr>
              <w:t>电子数据展示（高级）</w:t>
            </w:r>
          </w:p>
        </w:tc>
        <w:tc>
          <w:tcPr>
            <w:tcW w:type="dxa" w:w="3137"/>
          </w:tcPr>
          <w:p>
            <w:pPr>
              <w:spacing w:after="20" w:before="20" w:line="288" w:lineRule="auto"/>
            </w:pPr>
            <w:r>
              <w:rPr>
                <w:rFonts w:eastAsia="等线"/>
                <w:b w:val="0"/>
                <w:sz w:val="19"/>
              </w:rPr>
              <w:t>案件管理、更强的处理能力</w:t>
            </w:r>
          </w:p>
        </w:tc>
        <w:tc>
          <w:tcPr>
            <w:tcW w:type="dxa" w:w="3137"/>
          </w:tcPr>
          <w:p>
            <w:pPr>
              <w:spacing w:after="20" w:before="20" w:line="288" w:lineRule="auto"/>
            </w:pPr>
            <w:r>
              <w:rPr>
                <w:rFonts w:eastAsia="等线"/>
                <w:b w:val="0"/>
                <w:sz w:val="19"/>
              </w:rPr>
              <w:t>复杂案件（需更高许可）</w:t>
            </w:r>
          </w:p>
        </w:tc>
      </w:tr>
    </w:tbl>
    <w:p>
      <w:pPr>
        <w:spacing w:after="40"/>
      </w:pPr>
    </w:p>
    <w:p>
      <w:pPr>
        <w:pStyle w:val="Heading4"/>
        <w:spacing w:before="200" w:after="120"/>
      </w:pPr>
      <w:r>
        <w:rPr>
          <w:rFonts w:eastAsia="微软雅黑"/>
          <w:b/>
          <w:color w:val="2E5496"/>
          <w:sz w:val="24"/>
        </w:rPr>
        <w:t>5.29.1 项目期需要做的事</w:t>
      </w:r>
    </w:p>
    <w:p>
      <w:pPr>
        <w:spacing w:after="40" w:line="324" w:lineRule="auto"/>
        <w:ind w:left="425"/>
      </w:pPr>
      <w:r>
        <w:rPr>
          <w:rFonts w:eastAsia="等线"/>
          <w:sz w:val="22"/>
        </w:rPr>
        <w:t xml:space="preserve">☐  </w:t>
      </w:r>
      <w:r>
        <w:rPr>
          <w:rFonts w:eastAsia="等线"/>
          <w:b w:val="0"/>
          <w:sz w:val="21"/>
        </w:rPr>
        <w:t>确认企业是否有可预见的诉讼或调查需求。</w:t>
      </w:r>
    </w:p>
    <w:p>
      <w:pPr>
        <w:spacing w:after="40" w:line="324" w:lineRule="auto"/>
        <w:ind w:left="425"/>
      </w:pPr>
      <w:r>
        <w:rPr>
          <w:rFonts w:eastAsia="等线"/>
          <w:sz w:val="22"/>
        </w:rPr>
        <w:t xml:space="preserve">☐  </w:t>
      </w:r>
      <w:r>
        <w:rPr>
          <w:rFonts w:eastAsia="等线"/>
          <w:b w:val="0"/>
          <w:sz w:val="21"/>
        </w:rPr>
        <w:t>确认当前许可包含哪种级别的能力（第1节 5.13）。</w:t>
      </w:r>
    </w:p>
    <w:p>
      <w:pPr>
        <w:spacing w:after="40" w:line="324" w:lineRule="auto"/>
        <w:ind w:left="425"/>
      </w:pPr>
      <w:r>
        <w:rPr>
          <w:rFonts w:eastAsia="等线"/>
          <w:sz w:val="22"/>
        </w:rPr>
        <w:t xml:space="preserve">☐  </w:t>
      </w:r>
      <w:r>
        <w:rPr>
          <w:rFonts w:eastAsia="等线"/>
          <w:b w:val="0"/>
          <w:sz w:val="21"/>
        </w:rPr>
        <w:t>明确</w:t>
      </w:r>
      <w:r>
        <w:rPr>
          <w:rFonts w:eastAsia="等线"/>
          <w:b/>
          <w:sz w:val="21"/>
        </w:rPr>
        <w:t>谁有权发起法务保留和搜索</w:t>
      </w:r>
      <w:r>
        <w:rPr>
          <w:rFonts w:eastAsia="等线"/>
          <w:b w:val="0"/>
          <w:sz w:val="21"/>
        </w:rPr>
        <w:t>（权限敏感，不应人人可用）。</w:t>
      </w:r>
    </w:p>
    <w:p>
      <w:pPr>
        <w:spacing w:after="40" w:line="324" w:lineRule="auto"/>
        <w:ind w:left="425"/>
      </w:pPr>
      <w:r>
        <w:rPr>
          <w:rFonts w:eastAsia="等线"/>
          <w:sz w:val="22"/>
        </w:rPr>
        <w:t xml:space="preserve">☐  </w:t>
      </w:r>
      <w:r>
        <w:rPr>
          <w:rFonts w:eastAsia="等线"/>
          <w:b w:val="0"/>
          <w:sz w:val="21"/>
        </w:rPr>
        <w:t>明确操作需要什么审批（通常需要法务书面要求）。</w:t>
      </w:r>
    </w:p>
    <w:p>
      <w:pPr>
        <w:spacing w:after="40" w:line="324" w:lineRule="auto"/>
        <w:ind w:left="425"/>
      </w:pPr>
      <w:r>
        <w:rPr>
          <w:rFonts w:eastAsia="等线"/>
          <w:sz w:val="22"/>
        </w:rPr>
        <w:t xml:space="preserve">☐  </w:t>
      </w:r>
      <w:r>
        <w:rPr>
          <w:rFonts w:eastAsia="等线"/>
          <w:b w:val="0"/>
          <w:sz w:val="21"/>
        </w:rPr>
        <w:t>做一次搜索练习，确认流程可执行。</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法务保留和内容搜索能查看全组织的邮件与文件，属于</w:t>
            </w:r>
            <w:r>
              <w:rPr>
                <w:rFonts w:eastAsia="等线"/>
                <w:b/>
                <w:sz w:val="21"/>
              </w:rPr>
              <w:t>极高敏感权限</w:t>
            </w:r>
            <w:r>
              <w:rPr>
                <w:rFonts w:eastAsia="等线"/>
                <w:b w:val="0"/>
                <w:sz w:val="21"/>
              </w:rPr>
              <w:t>。必须限定人员、要求审批、并纳入审计（第2节）。</w:t>
            </w:r>
          </w:p>
        </w:tc>
      </w:tr>
    </w:tbl>
    <w:p>
      <w:pPr>
        <w:spacing w:after="40"/>
      </w:pPr>
    </w:p>
    <w:p>
      <w:pPr>
        <w:pStyle w:val="Heading3"/>
        <w:spacing w:before="200" w:after="120"/>
      </w:pPr>
      <w:r>
        <w:rPr>
          <w:rFonts w:eastAsia="微软雅黑"/>
          <w:b/>
          <w:color w:val="2E5496"/>
          <w:sz w:val="27"/>
        </w:rPr>
        <w:t>5.30 敏感度标签（按许可评估）</w:t>
      </w:r>
    </w:p>
    <w:p>
      <w:pPr>
        <w:pStyle w:val="Heading4"/>
        <w:spacing w:before="200" w:after="120"/>
      </w:pPr>
      <w:r>
        <w:rPr>
          <w:rFonts w:eastAsia="微软雅黑"/>
          <w:b/>
          <w:color w:val="2E5496"/>
          <w:sz w:val="24"/>
        </w:rPr>
        <w:t>5.30.1 作用</w:t>
      </w:r>
    </w:p>
    <w:p>
      <w:pPr>
        <w:spacing w:after="80" w:before="0" w:line="336" w:lineRule="auto"/>
      </w:pPr>
      <w:r>
        <w:rPr>
          <w:rFonts w:eastAsia="等线"/>
          <w:b w:val="0"/>
          <w:sz w:val="21"/>
        </w:rPr>
        <w:t>给文件和邮件贴上分类标记（如"内部""机密""绝密"），并可附加保护措施（加密、限制转发、水印等）。</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价值</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分类可见</w:t>
            </w:r>
          </w:p>
        </w:tc>
        <w:tc>
          <w:tcPr>
            <w:tcW w:type="dxa" w:w="4705"/>
          </w:tcPr>
          <w:p>
            <w:pPr>
              <w:spacing w:after="20" w:before="20" w:line="288" w:lineRule="auto"/>
            </w:pPr>
            <w:r>
              <w:rPr>
                <w:rFonts w:eastAsia="等线"/>
                <w:b w:val="0"/>
                <w:sz w:val="19"/>
              </w:rPr>
              <w:t>用户知道手里是什么级别的内容</w:t>
            </w:r>
          </w:p>
        </w:tc>
      </w:tr>
      <w:tr>
        <w:tc>
          <w:tcPr>
            <w:tcW w:type="dxa" w:w="4705"/>
          </w:tcPr>
          <w:p>
            <w:pPr>
              <w:spacing w:after="20" w:before="20" w:line="288" w:lineRule="auto"/>
            </w:pPr>
            <w:r>
              <w:rPr>
                <w:rFonts w:eastAsia="等线"/>
                <w:b w:val="0"/>
                <w:sz w:val="19"/>
              </w:rPr>
              <w:t>可附加保护</w:t>
            </w:r>
          </w:p>
        </w:tc>
        <w:tc>
          <w:tcPr>
            <w:tcW w:type="dxa" w:w="4705"/>
          </w:tcPr>
          <w:p>
            <w:pPr>
              <w:spacing w:after="20" w:before="20" w:line="288" w:lineRule="auto"/>
            </w:pPr>
            <w:r>
              <w:rPr>
                <w:rFonts w:eastAsia="等线"/>
                <w:b w:val="0"/>
                <w:sz w:val="19"/>
              </w:rPr>
              <w:t>加密后即使文件外流也难以打开</w:t>
            </w:r>
          </w:p>
        </w:tc>
      </w:tr>
      <w:tr>
        <w:tc>
          <w:tcPr>
            <w:tcW w:type="dxa" w:w="4705"/>
          </w:tcPr>
          <w:p>
            <w:pPr>
              <w:spacing w:after="20" w:before="20" w:line="288" w:lineRule="auto"/>
            </w:pPr>
            <w:r>
              <w:rPr>
                <w:rFonts w:eastAsia="等线"/>
                <w:b w:val="0"/>
                <w:sz w:val="19"/>
              </w:rPr>
              <w:t>持续保护</w:t>
            </w:r>
          </w:p>
        </w:tc>
        <w:tc>
          <w:tcPr>
            <w:tcW w:type="dxa" w:w="4705"/>
          </w:tcPr>
          <w:p>
            <w:pPr>
              <w:spacing w:after="20" w:before="20" w:line="288" w:lineRule="auto"/>
            </w:pPr>
            <w:r>
              <w:rPr>
                <w:rFonts w:eastAsia="等线"/>
                <w:b w:val="0"/>
                <w:sz w:val="19"/>
              </w:rPr>
              <w:t>保护随文件走，离开企业环境仍生效</w:t>
            </w:r>
          </w:p>
        </w:tc>
      </w:tr>
      <w:tr>
        <w:tc>
          <w:tcPr>
            <w:tcW w:type="dxa" w:w="4705"/>
          </w:tcPr>
          <w:p>
            <w:pPr>
              <w:spacing w:after="20" w:before="20" w:line="288" w:lineRule="auto"/>
            </w:pPr>
            <w:r>
              <w:rPr>
                <w:rFonts w:eastAsia="等线"/>
                <w:b w:val="0"/>
                <w:sz w:val="19"/>
              </w:rPr>
              <w:t>支持自动化</w:t>
            </w:r>
          </w:p>
        </w:tc>
        <w:tc>
          <w:tcPr>
            <w:tcW w:type="dxa" w:w="4705"/>
          </w:tcPr>
          <w:p>
            <w:pPr>
              <w:spacing w:after="20" w:before="20" w:line="288" w:lineRule="auto"/>
            </w:pPr>
            <w:r>
              <w:rPr>
                <w:rFonts w:eastAsia="等线"/>
                <w:b w:val="0"/>
                <w:sz w:val="19"/>
              </w:rPr>
              <w:t>可按内容自动建议或应用标签</w:t>
            </w:r>
          </w:p>
        </w:tc>
      </w:tr>
    </w:tbl>
    <w:p>
      <w:pPr>
        <w:spacing w:after="40"/>
      </w:pPr>
    </w:p>
    <w:p>
      <w:pPr>
        <w:pStyle w:val="Heading4"/>
        <w:spacing w:before="200" w:after="120"/>
      </w:pPr>
      <w:r>
        <w:rPr>
          <w:rFonts w:eastAsia="微软雅黑"/>
          <w:b/>
          <w:color w:val="2E5496"/>
          <w:sz w:val="24"/>
        </w:rPr>
        <w:t>5.30.2 实施难点（务实提醒）</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难点</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分类体系设计</w:t>
            </w:r>
          </w:p>
        </w:tc>
        <w:tc>
          <w:tcPr>
            <w:tcW w:type="dxa" w:w="4705"/>
          </w:tcPr>
          <w:p>
            <w:pPr>
              <w:spacing w:after="20" w:before="20" w:line="288" w:lineRule="auto"/>
            </w:pPr>
            <w:r>
              <w:rPr>
                <w:rFonts w:eastAsia="等线"/>
                <w:b w:val="0"/>
                <w:sz w:val="19"/>
              </w:rPr>
              <w:t>层级太多用户不会用；太少没有区分意义</w:t>
            </w:r>
          </w:p>
        </w:tc>
      </w:tr>
      <w:tr>
        <w:tc>
          <w:tcPr>
            <w:tcW w:type="dxa" w:w="4705"/>
          </w:tcPr>
          <w:p>
            <w:pPr>
              <w:spacing w:after="20" w:before="20" w:line="288" w:lineRule="auto"/>
            </w:pPr>
            <w:r>
              <w:rPr>
                <w:rFonts w:eastAsia="等线"/>
                <w:b w:val="0"/>
                <w:sz w:val="19"/>
              </w:rPr>
              <w:t>用户培训</w:t>
            </w:r>
          </w:p>
        </w:tc>
        <w:tc>
          <w:tcPr>
            <w:tcW w:type="dxa" w:w="4705"/>
          </w:tcPr>
          <w:p>
            <w:pPr>
              <w:spacing w:after="20" w:before="20" w:line="288" w:lineRule="auto"/>
            </w:pPr>
            <w:r>
              <w:rPr>
                <w:rFonts w:eastAsia="等线"/>
                <w:b w:val="0"/>
                <w:sz w:val="19"/>
              </w:rPr>
              <w:t>需要用户理解并愿意打标签</w:t>
            </w:r>
          </w:p>
        </w:tc>
      </w:tr>
      <w:tr>
        <w:tc>
          <w:tcPr>
            <w:tcW w:type="dxa" w:w="4705"/>
          </w:tcPr>
          <w:p>
            <w:pPr>
              <w:spacing w:after="20" w:before="20" w:line="288" w:lineRule="auto"/>
            </w:pPr>
            <w:r>
              <w:rPr>
                <w:rFonts w:eastAsia="等线"/>
                <w:b w:val="0"/>
                <w:sz w:val="19"/>
              </w:rPr>
              <w:t>与外部协作</w:t>
            </w:r>
          </w:p>
        </w:tc>
        <w:tc>
          <w:tcPr>
            <w:tcW w:type="dxa" w:w="4705"/>
          </w:tcPr>
          <w:p>
            <w:pPr>
              <w:spacing w:after="20" w:before="20" w:line="288" w:lineRule="auto"/>
            </w:pPr>
            <w:r>
              <w:rPr>
                <w:rFonts w:eastAsia="等线"/>
                <w:b w:val="0"/>
                <w:sz w:val="19"/>
              </w:rPr>
              <w:t>加密文件发给外部可能打不开</w:t>
            </w:r>
          </w:p>
        </w:tc>
      </w:tr>
      <w:tr>
        <w:tc>
          <w:tcPr>
            <w:tcW w:type="dxa" w:w="4705"/>
          </w:tcPr>
          <w:p>
            <w:pPr>
              <w:spacing w:after="20" w:before="20" w:line="288" w:lineRule="auto"/>
            </w:pPr>
            <w:r>
              <w:rPr>
                <w:rFonts w:eastAsia="等线"/>
                <w:b w:val="0"/>
                <w:sz w:val="19"/>
              </w:rPr>
              <w:t>与业务系统集成</w:t>
            </w:r>
          </w:p>
        </w:tc>
        <w:tc>
          <w:tcPr>
            <w:tcW w:type="dxa" w:w="4705"/>
          </w:tcPr>
          <w:p>
            <w:pPr>
              <w:spacing w:after="20" w:before="20" w:line="288" w:lineRule="auto"/>
            </w:pPr>
            <w:r>
              <w:rPr>
                <w:rFonts w:eastAsia="等线"/>
                <w:b w:val="0"/>
                <w:sz w:val="19"/>
              </w:rPr>
              <w:t>加密文件可能无法被某些系统处理</w:t>
            </w:r>
          </w:p>
        </w:tc>
      </w:tr>
      <w:tr>
        <w:tc>
          <w:tcPr>
            <w:tcW w:type="dxa" w:w="4705"/>
          </w:tcPr>
          <w:p>
            <w:pPr>
              <w:spacing w:after="20" w:before="20" w:line="288" w:lineRule="auto"/>
            </w:pPr>
            <w:r>
              <w:rPr>
                <w:rFonts w:eastAsia="等线"/>
                <w:b w:val="0"/>
                <w:sz w:val="19"/>
              </w:rPr>
              <w:t>打印与转换</w:t>
            </w:r>
          </w:p>
        </w:tc>
        <w:tc>
          <w:tcPr>
            <w:tcW w:type="dxa" w:w="4705"/>
          </w:tcPr>
          <w:p>
            <w:pPr>
              <w:spacing w:after="20" w:before="20" w:line="288" w:lineRule="auto"/>
            </w:pPr>
            <w:r>
              <w:rPr>
                <w:rFonts w:eastAsia="等线"/>
                <w:b w:val="0"/>
                <w:sz w:val="19"/>
              </w:rPr>
              <w:t>需测试实际业务流程</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如果企业要做标签，</w:t>
            </w:r>
            <w:r>
              <w:rPr>
                <w:rFonts w:eastAsia="等线"/>
                <w:b/>
                <w:sz w:val="21"/>
              </w:rPr>
              <w:t>从 3 个级别起步</w:t>
            </w:r>
            <w:r>
              <w:rPr>
                <w:rFonts w:eastAsia="等线"/>
                <w:b w:val="0"/>
                <w:sz w:val="21"/>
              </w:rPr>
              <w:t>（例如：公开 / 内部 / 机密），先只做"分类可见"不加强制加密，观察用户接受度后再逐步增加保护措施。一次性上复杂体系几乎必然失败。</w:t>
            </w:r>
          </w:p>
        </w:tc>
      </w:tr>
    </w:tbl>
    <w:p>
      <w:pPr>
        <w:spacing w:after="40"/>
      </w:pPr>
    </w:p>
    <w:p>
      <w:pPr>
        <w:pStyle w:val="Heading3"/>
        <w:spacing w:before="200" w:after="120"/>
      </w:pPr>
      <w:r>
        <w:rPr>
          <w:rFonts w:eastAsia="微软雅黑"/>
          <w:b/>
          <w:color w:val="2E5496"/>
          <w:sz w:val="27"/>
        </w:rPr>
        <w:t>5.31 数据防泄漏 DLP（按许可评估）</w:t>
      </w:r>
    </w:p>
    <w:p>
      <w:pPr>
        <w:pStyle w:val="Heading4"/>
        <w:spacing w:before="200" w:after="120"/>
      </w:pPr>
      <w:r>
        <w:rPr>
          <w:rFonts w:eastAsia="微软雅黑"/>
          <w:b/>
          <w:color w:val="2E5496"/>
          <w:sz w:val="24"/>
        </w:rPr>
        <w:t>5.31.1 作用</w:t>
      </w:r>
    </w:p>
    <w:p>
      <w:pPr>
        <w:spacing w:after="80" w:before="0" w:line="336" w:lineRule="auto"/>
      </w:pPr>
      <w:r>
        <w:rPr>
          <w:rFonts w:eastAsia="等线"/>
          <w:b w:val="0"/>
          <w:sz w:val="21"/>
        </w:rPr>
        <w:t>检测并阻止敏感内容外发。例如：邮件中包含大量身份证号时阻止发送或提示。</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常见规则</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个人身份信息外发</w:t>
            </w:r>
          </w:p>
        </w:tc>
        <w:tc>
          <w:tcPr>
            <w:tcW w:type="dxa" w:w="4705"/>
          </w:tcPr>
          <w:p>
            <w:pPr>
              <w:spacing w:after="20" w:before="20" w:line="288" w:lineRule="auto"/>
            </w:pPr>
            <w:r>
              <w:rPr>
                <w:rFonts w:eastAsia="等线"/>
                <w:b w:val="0"/>
                <w:sz w:val="19"/>
              </w:rPr>
              <w:t>身份证号、银行卡号等</w:t>
            </w:r>
          </w:p>
        </w:tc>
      </w:tr>
      <w:tr>
        <w:tc>
          <w:tcPr>
            <w:tcW w:type="dxa" w:w="4705"/>
          </w:tcPr>
          <w:p>
            <w:pPr>
              <w:spacing w:after="20" w:before="20" w:line="288" w:lineRule="auto"/>
            </w:pPr>
            <w:r>
              <w:rPr>
                <w:rFonts w:eastAsia="等线"/>
                <w:b w:val="0"/>
                <w:sz w:val="19"/>
              </w:rPr>
              <w:t>财务数据外发</w:t>
            </w:r>
          </w:p>
        </w:tc>
        <w:tc>
          <w:tcPr>
            <w:tcW w:type="dxa" w:w="4705"/>
          </w:tcPr>
          <w:p>
            <w:pPr>
              <w:spacing w:after="20" w:before="20" w:line="288" w:lineRule="auto"/>
            </w:pPr>
            <w:r>
              <w:rPr>
                <w:rFonts w:eastAsia="等线"/>
                <w:b w:val="0"/>
                <w:sz w:val="19"/>
              </w:rPr>
              <w:t>报表、账号信息</w:t>
            </w:r>
          </w:p>
        </w:tc>
      </w:tr>
      <w:tr>
        <w:tc>
          <w:tcPr>
            <w:tcW w:type="dxa" w:w="4705"/>
          </w:tcPr>
          <w:p>
            <w:pPr>
              <w:spacing w:after="20" w:before="20" w:line="288" w:lineRule="auto"/>
            </w:pPr>
            <w:r>
              <w:rPr>
                <w:rFonts w:eastAsia="等线"/>
                <w:b w:val="0"/>
                <w:sz w:val="19"/>
              </w:rPr>
              <w:t>大批量客户资料外发</w:t>
            </w:r>
          </w:p>
        </w:tc>
        <w:tc>
          <w:tcPr>
            <w:tcW w:type="dxa" w:w="4705"/>
          </w:tcPr>
          <w:p>
            <w:pPr>
              <w:spacing w:after="20" w:before="20" w:line="288" w:lineRule="auto"/>
            </w:pPr>
            <w:r>
              <w:rPr>
                <w:rFonts w:eastAsia="等线"/>
                <w:b w:val="0"/>
                <w:sz w:val="19"/>
              </w:rPr>
              <w:t>离职带走客户名单</w:t>
            </w:r>
          </w:p>
        </w:tc>
      </w:tr>
      <w:tr>
        <w:tc>
          <w:tcPr>
            <w:tcW w:type="dxa" w:w="4705"/>
          </w:tcPr>
          <w:p>
            <w:pPr>
              <w:spacing w:after="20" w:before="20" w:line="288" w:lineRule="auto"/>
            </w:pPr>
            <w:r>
              <w:rPr>
                <w:rFonts w:eastAsia="等线"/>
                <w:b w:val="0"/>
                <w:sz w:val="19"/>
              </w:rPr>
              <w:t>向个人邮箱发送公司文件</w:t>
            </w:r>
          </w:p>
        </w:tc>
        <w:tc>
          <w:tcPr>
            <w:tcW w:type="dxa" w:w="4705"/>
          </w:tcPr>
          <w:p>
            <w:pPr>
              <w:spacing w:after="20" w:before="20" w:line="288" w:lineRule="auto"/>
            </w:pPr>
            <w:r>
              <w:rPr>
                <w:rFonts w:eastAsia="等线"/>
                <w:b w:val="0"/>
                <w:sz w:val="19"/>
              </w:rPr>
              <w:t>数据外流</w:t>
            </w:r>
          </w:p>
        </w:tc>
      </w:tr>
      <w:tr>
        <w:tc>
          <w:tcPr>
            <w:tcW w:type="dxa" w:w="4705"/>
          </w:tcPr>
          <w:p>
            <w:pPr>
              <w:spacing w:after="20" w:before="20" w:line="288" w:lineRule="auto"/>
            </w:pPr>
            <w:r>
              <w:rPr>
                <w:rFonts w:eastAsia="等线"/>
                <w:b w:val="0"/>
                <w:sz w:val="19"/>
              </w:rPr>
              <w:t>敏感标签内容的外部共享</w:t>
            </w:r>
          </w:p>
        </w:tc>
        <w:tc>
          <w:tcPr>
            <w:tcW w:type="dxa" w:w="4705"/>
          </w:tcPr>
          <w:p>
            <w:pPr>
              <w:spacing w:after="20" w:before="20" w:line="288" w:lineRule="auto"/>
            </w:pPr>
            <w:r>
              <w:rPr>
                <w:rFonts w:eastAsia="等线"/>
                <w:b w:val="0"/>
                <w:sz w:val="19"/>
              </w:rPr>
              <w:t>与标签联动</w:t>
            </w:r>
          </w:p>
        </w:tc>
      </w:tr>
    </w:tbl>
    <w:p>
      <w:pPr>
        <w:spacing w:after="40"/>
      </w:pPr>
    </w:p>
    <w:p>
      <w:pPr>
        <w:pStyle w:val="Heading4"/>
        <w:spacing w:before="200" w:after="120"/>
      </w:pPr>
      <w:r>
        <w:rPr>
          <w:rFonts w:eastAsia="微软雅黑"/>
          <w:b/>
          <w:color w:val="2E5496"/>
          <w:sz w:val="24"/>
        </w:rPr>
        <w:t>5.31.2 实施纪律</w:t>
      </w:r>
    </w:p>
    <w:p>
      <w:pPr>
        <w:spacing w:before="120" w:after="160"/>
        <w:jc w:val="center"/>
      </w:pPr>
      <w:r>
        <w:drawing>
          <wp:inline xmlns:a="http://schemas.openxmlformats.org/drawingml/2006/main" xmlns:pic="http://schemas.openxmlformats.org/drawingml/2006/picture">
            <wp:extent cx="2986911" cy="7019999"/>
            <wp:docPr id="70" name="Picture 70"/>
            <wp:cNvGraphicFramePr>
              <a:graphicFrameLocks noChangeAspect="1"/>
            </wp:cNvGraphicFramePr>
            <a:graphic>
              <a:graphicData uri="http://schemas.openxmlformats.org/drawingml/2006/picture">
                <pic:pic>
                  <pic:nvPicPr>
                    <pic:cNvPr id="0" name="d1fa33b6beb5ea1d.png"/>
                    <pic:cNvPicPr/>
                  </pic:nvPicPr>
                  <pic:blipFill>
                    <a:blip r:embed="rId156"/>
                    <a:stretch>
                      <a:fillRect/>
                    </a:stretch>
                  </pic:blipFill>
                  <pic:spPr>
                    <a:xfrm>
                      <a:off x="0" y="0"/>
                      <a:ext cx="2986911" cy="7019999"/>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DLP </w:t>
            </w:r>
            <w:r>
              <w:rPr>
                <w:rFonts w:eastAsia="等线"/>
                <w:b/>
                <w:sz w:val="21"/>
              </w:rPr>
              <w:t>绝不能一上线就设为"阻止"</w:t>
            </w:r>
            <w:r>
              <w:rPr>
                <w:rFonts w:eastAsia="等线"/>
                <w:b w:val="0"/>
                <w:sz w:val="21"/>
              </w:rPr>
              <w:t>。误报会直接打断业务（例如阻止财务发送正常报表）。正确路径是：仅记录 → 提示用户 → 才考虑阻止。</w:t>
            </w:r>
          </w:p>
        </w:tc>
      </w:tr>
    </w:tbl>
    <w:p>
      <w:pPr>
        <w:spacing w:after="40"/>
      </w:pPr>
    </w:p>
    <w:p>
      <w:pPr>
        <w:pStyle w:val="Heading4"/>
        <w:spacing w:before="200" w:after="120"/>
      </w:pPr>
      <w:r>
        <w:rPr>
          <w:rFonts w:eastAsia="微软雅黑"/>
          <w:b/>
          <w:color w:val="2E5496"/>
          <w:sz w:val="24"/>
        </w:rPr>
        <w:t>5.31.3 中国企业的实际提醒</w:t>
      </w:r>
    </w:p>
    <w:p>
      <w:pPr>
        <w:pStyle w:val="ListBullet"/>
        <w:spacing w:after="40" w:line="324" w:lineRule="auto"/>
      </w:pPr>
      <w:r>
        <w:rPr>
          <w:rFonts w:eastAsia="等线"/>
          <w:b w:val="0"/>
          <w:sz w:val="21"/>
        </w:rPr>
        <w:t>个人信息保护相关要求应由</w:t>
      </w:r>
      <w:r>
        <w:rPr>
          <w:rFonts w:eastAsia="等线"/>
          <w:b/>
          <w:sz w:val="21"/>
        </w:rPr>
        <w:t>法务确认适用范围</w:t>
      </w:r>
      <w:r>
        <w:rPr>
          <w:rFonts w:eastAsia="等线"/>
          <w:b w:val="0"/>
          <w:sz w:val="21"/>
        </w:rPr>
        <w:t>，IT 按结论实现。</w:t>
      </w:r>
    </w:p>
    <w:p>
      <w:pPr>
        <w:pStyle w:val="ListBullet"/>
        <w:spacing w:after="40" w:line="324" w:lineRule="auto"/>
      </w:pPr>
      <w:r>
        <w:rPr>
          <w:rFonts w:eastAsia="等线"/>
          <w:b w:val="0"/>
          <w:sz w:val="21"/>
        </w:rPr>
        <w:t>内置的敏感信息类型（如某些国家的证件号格式）需要</w:t>
      </w:r>
      <w:r>
        <w:rPr>
          <w:rFonts w:eastAsia="等线"/>
          <w:b/>
          <w:sz w:val="21"/>
        </w:rPr>
        <w:t>实测识别效果</w:t>
      </w:r>
      <w:r>
        <w:rPr>
          <w:rFonts w:eastAsia="等线"/>
          <w:b w:val="0"/>
          <w:sz w:val="21"/>
        </w:rPr>
        <w:t>，不要假设开箱即准。</w:t>
      </w:r>
    </w:p>
    <w:p>
      <w:pPr>
        <w:pStyle w:val="ListBullet"/>
        <w:spacing w:after="40" w:line="324" w:lineRule="auto"/>
      </w:pPr>
      <w:r>
        <w:rPr>
          <w:rFonts w:eastAsia="等线"/>
          <w:b w:val="0"/>
          <w:sz w:val="21"/>
        </w:rPr>
        <w:t>涉及员工个人数据的监测应确认合法性和告知义务。</w:t>
      </w:r>
    </w:p>
    <w:p>
      <w:pPr>
        <w:pStyle w:val="Heading3"/>
        <w:spacing w:before="200" w:after="120"/>
      </w:pPr>
      <w:r>
        <w:rPr>
          <w:rFonts w:eastAsia="微软雅黑"/>
          <w:b/>
          <w:color w:val="2E5496"/>
          <w:sz w:val="27"/>
        </w:rPr>
        <w:t>5.32 与前面各篇的合规联动</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前面已做</w:t>
            </w:r>
          </w:p>
        </w:tc>
        <w:tc>
          <w:tcPr>
            <w:tcW w:type="dxa" w:w="4705"/>
            <w:shd w:val="clear" w:fill="DEEAF6"/>
          </w:tcPr>
          <w:p>
            <w:pPr>
              <w:spacing w:after="20" w:before="20"/>
            </w:pPr>
            <w:r>
              <w:rPr>
                <w:rFonts w:eastAsia="等线"/>
                <w:b/>
                <w:sz w:val="19"/>
              </w:rPr>
              <w:t>本节联动</w:t>
            </w:r>
          </w:p>
        </w:tc>
      </w:tr>
      <w:tr>
        <w:tc>
          <w:tcPr>
            <w:tcW w:type="dxa" w:w="4705"/>
          </w:tcPr>
          <w:p>
            <w:pPr>
              <w:spacing w:after="20" w:before="20" w:line="288" w:lineRule="auto"/>
            </w:pPr>
            <w:r>
              <w:rPr>
                <w:rFonts w:eastAsia="等线"/>
                <w:b w:val="0"/>
                <w:sz w:val="19"/>
              </w:rPr>
              <w:t>第3篇 邮件保留与归档</w:t>
            </w:r>
          </w:p>
        </w:tc>
        <w:tc>
          <w:tcPr>
            <w:tcW w:type="dxa" w:w="4705"/>
          </w:tcPr>
          <w:p>
            <w:pPr>
              <w:spacing w:after="20" w:before="20" w:line="288" w:lineRule="auto"/>
            </w:pPr>
            <w:r>
              <w:rPr>
                <w:rFonts w:eastAsia="等线"/>
                <w:b w:val="0"/>
                <w:sz w:val="19"/>
              </w:rPr>
              <w:t>纳入保留策略</w:t>
            </w:r>
          </w:p>
        </w:tc>
      </w:tr>
      <w:tr>
        <w:tc>
          <w:tcPr>
            <w:tcW w:type="dxa" w:w="4705"/>
          </w:tcPr>
          <w:p>
            <w:pPr>
              <w:spacing w:after="20" w:before="20" w:line="288" w:lineRule="auto"/>
            </w:pPr>
            <w:r>
              <w:rPr>
                <w:rFonts w:eastAsia="等线"/>
                <w:b w:val="0"/>
                <w:sz w:val="19"/>
              </w:rPr>
              <w:t>第4篇 Teams 录制过期</w:t>
            </w:r>
          </w:p>
        </w:tc>
        <w:tc>
          <w:tcPr>
            <w:tcW w:type="dxa" w:w="4705"/>
          </w:tcPr>
          <w:p>
            <w:pPr>
              <w:spacing w:after="20" w:before="20" w:line="288" w:lineRule="auto"/>
            </w:pPr>
            <w:r>
              <w:rPr>
                <w:rFonts w:eastAsia="等线"/>
                <w:b w:val="0"/>
                <w:sz w:val="19"/>
              </w:rPr>
              <w:t>与保留策略的关系已确认</w:t>
            </w:r>
          </w:p>
        </w:tc>
      </w:tr>
      <w:tr>
        <w:tc>
          <w:tcPr>
            <w:tcW w:type="dxa" w:w="4705"/>
          </w:tcPr>
          <w:p>
            <w:pPr>
              <w:spacing w:after="20" w:before="20" w:line="288" w:lineRule="auto"/>
            </w:pPr>
            <w:r>
              <w:rPr>
                <w:rFonts w:eastAsia="等线"/>
                <w:b w:val="0"/>
                <w:sz w:val="19"/>
              </w:rPr>
              <w:t>第4篇 共享链接治理</w:t>
            </w:r>
          </w:p>
        </w:tc>
        <w:tc>
          <w:tcPr>
            <w:tcW w:type="dxa" w:w="4705"/>
          </w:tcPr>
          <w:p>
            <w:pPr>
              <w:spacing w:after="20" w:before="20" w:line="288" w:lineRule="auto"/>
            </w:pPr>
            <w:r>
              <w:rPr>
                <w:rFonts w:eastAsia="等线"/>
                <w:b w:val="0"/>
                <w:sz w:val="19"/>
              </w:rPr>
              <w:t>敏感站点可加标签与 DLP</w:t>
            </w:r>
          </w:p>
        </w:tc>
      </w:tr>
      <w:tr>
        <w:tc>
          <w:tcPr>
            <w:tcW w:type="dxa" w:w="4705"/>
          </w:tcPr>
          <w:p>
            <w:pPr>
              <w:spacing w:after="20" w:before="20" w:line="288" w:lineRule="auto"/>
            </w:pPr>
            <w:r>
              <w:rPr>
                <w:rFonts w:eastAsia="等线"/>
                <w:b w:val="0"/>
                <w:sz w:val="19"/>
              </w:rPr>
              <w:t>第4篇 离职交接</w:t>
            </w:r>
          </w:p>
        </w:tc>
        <w:tc>
          <w:tcPr>
            <w:tcW w:type="dxa" w:w="4705"/>
          </w:tcPr>
          <w:p>
            <w:pPr>
              <w:spacing w:after="20" w:before="20" w:line="288" w:lineRule="auto"/>
            </w:pPr>
            <w:r>
              <w:rPr>
                <w:rFonts w:eastAsia="等线"/>
                <w:b w:val="0"/>
                <w:sz w:val="19"/>
              </w:rPr>
              <w:t>保留期与删除时点已明确</w:t>
            </w:r>
          </w:p>
        </w:tc>
      </w:tr>
      <w:tr>
        <w:tc>
          <w:tcPr>
            <w:tcW w:type="dxa" w:w="4705"/>
          </w:tcPr>
          <w:p>
            <w:pPr>
              <w:spacing w:after="20" w:before="20" w:line="288" w:lineRule="auto"/>
            </w:pPr>
            <w:r>
              <w:rPr>
                <w:rFonts w:eastAsia="等线"/>
                <w:b w:val="0"/>
                <w:sz w:val="19"/>
              </w:rPr>
              <w:t>第2节 审计日志</w:t>
            </w:r>
          </w:p>
        </w:tc>
        <w:tc>
          <w:tcPr>
            <w:tcW w:type="dxa" w:w="4705"/>
          </w:tcPr>
          <w:p>
            <w:pPr>
              <w:spacing w:after="20" w:before="20" w:line="288" w:lineRule="auto"/>
            </w:pPr>
            <w:r>
              <w:rPr>
                <w:rFonts w:eastAsia="等线"/>
                <w:b w:val="0"/>
                <w:sz w:val="19"/>
              </w:rPr>
              <w:t>保留期是否满足取证需求</w:t>
            </w:r>
          </w:p>
        </w:tc>
      </w:tr>
    </w:tbl>
    <w:p>
      <w:pPr>
        <w:spacing w:after="40"/>
      </w:pPr>
    </w:p>
    <w:p>
      <w:pPr>
        <w:pStyle w:val="Heading3"/>
        <w:spacing w:before="200" w:after="120"/>
      </w:pPr>
      <w:r>
        <w:rPr>
          <w:rFonts w:eastAsia="微软雅黑"/>
          <w:b/>
          <w:color w:val="2E5496"/>
          <w:sz w:val="27"/>
        </w:rPr>
        <w:t>5.33 合规配置记录表</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fill="DEEAF6"/>
          </w:tcPr>
          <w:p>
            <w:pPr>
              <w:spacing w:after="20" w:before="20"/>
            </w:pPr>
            <w:r>
              <w:rPr>
                <w:rFonts w:eastAsia="等线"/>
                <w:b/>
                <w:sz w:val="19"/>
              </w:rPr>
              <w:t>编号</w:t>
            </w:r>
          </w:p>
        </w:tc>
        <w:tc>
          <w:tcPr>
            <w:tcW w:type="dxa" w:w="1176"/>
            <w:shd w:val="clear" w:fill="DEEAF6"/>
          </w:tcPr>
          <w:p>
            <w:pPr>
              <w:spacing w:after="20" w:before="20"/>
            </w:pPr>
            <w:r>
              <w:rPr>
                <w:rFonts w:eastAsia="等线"/>
                <w:b/>
                <w:sz w:val="19"/>
              </w:rPr>
              <w:t>配置项</w:t>
            </w:r>
          </w:p>
        </w:tc>
        <w:tc>
          <w:tcPr>
            <w:tcW w:type="dxa" w:w="1176"/>
            <w:shd w:val="clear" w:fill="DEEAF6"/>
          </w:tcPr>
          <w:p>
            <w:pPr>
              <w:spacing w:after="20" w:before="20"/>
            </w:pPr>
            <w:r>
              <w:rPr>
                <w:rFonts w:eastAsia="等线"/>
                <w:b/>
                <w:sz w:val="19"/>
              </w:rPr>
              <w:t>范围</w:t>
            </w:r>
          </w:p>
        </w:tc>
        <w:tc>
          <w:tcPr>
            <w:tcW w:type="dxa" w:w="1176"/>
            <w:shd w:val="clear" w:fill="DEEAF6"/>
          </w:tcPr>
          <w:p>
            <w:pPr>
              <w:spacing w:after="20" w:before="20"/>
            </w:pPr>
            <w:r>
              <w:rPr>
                <w:rFonts w:eastAsia="等线"/>
                <w:b/>
                <w:sz w:val="19"/>
              </w:rPr>
              <w:t>期限/动作</w:t>
            </w:r>
          </w:p>
        </w:tc>
        <w:tc>
          <w:tcPr>
            <w:tcW w:type="dxa" w:w="1176"/>
            <w:shd w:val="clear" w:fill="DEEAF6"/>
          </w:tcPr>
          <w:p>
            <w:pPr>
              <w:spacing w:after="20" w:before="20"/>
            </w:pPr>
            <w:r>
              <w:rPr>
                <w:rFonts w:eastAsia="等线"/>
                <w:b/>
                <w:sz w:val="19"/>
              </w:rPr>
              <w:t>依据</w:t>
            </w:r>
          </w:p>
        </w:tc>
        <w:tc>
          <w:tcPr>
            <w:tcW w:type="dxa" w:w="1176"/>
            <w:shd w:val="clear" w:fill="DEEAF6"/>
          </w:tcPr>
          <w:p>
            <w:pPr>
              <w:spacing w:after="20" w:before="20"/>
            </w:pPr>
            <w:r>
              <w:rPr>
                <w:rFonts w:eastAsia="等线"/>
                <w:b/>
                <w:sz w:val="19"/>
              </w:rPr>
              <w:t>批准人</w:t>
            </w:r>
          </w:p>
        </w:tc>
        <w:tc>
          <w:tcPr>
            <w:tcW w:type="dxa" w:w="1176"/>
            <w:shd w:val="clear" w:fill="DEEAF6"/>
          </w:tcPr>
          <w:p>
            <w:pPr>
              <w:spacing w:after="20" w:before="20"/>
            </w:pPr>
            <w:r>
              <w:rPr>
                <w:rFonts w:eastAsia="等线"/>
                <w:b/>
                <w:sz w:val="19"/>
              </w:rPr>
              <w:t>测试结果</w:t>
            </w:r>
          </w:p>
        </w:tc>
        <w:tc>
          <w:tcPr>
            <w:tcW w:type="dxa" w:w="1176"/>
            <w:shd w:val="clear" w:fill="DEEAF6"/>
          </w:tcPr>
          <w:p>
            <w:pPr>
              <w:spacing w:after="20" w:before="20"/>
            </w:pPr>
            <w:r>
              <w:rPr>
                <w:rFonts w:eastAsia="等线"/>
                <w:b/>
                <w:sz w:val="19"/>
              </w:rPr>
              <w:t>状态</w:t>
            </w:r>
          </w:p>
        </w:tc>
      </w:tr>
      <w:tr>
        <w:tc>
          <w:tcPr>
            <w:tcW w:type="dxa" w:w="1176"/>
          </w:tcPr>
          <w:p>
            <w:pPr>
              <w:spacing w:after="20" w:before="20" w:line="288" w:lineRule="auto"/>
            </w:pPr>
            <w:r>
              <w:rPr>
                <w:rFonts w:eastAsia="等线"/>
                <w:b w:val="0"/>
                <w:sz w:val="19"/>
              </w:rPr>
              <w:t>C1</w:t>
            </w:r>
          </w:p>
        </w:tc>
        <w:tc>
          <w:tcPr>
            <w:tcW w:type="dxa" w:w="1176"/>
          </w:tcPr>
          <w:p>
            <w:pPr>
              <w:spacing w:after="20" w:before="20" w:line="288" w:lineRule="auto"/>
            </w:pPr>
            <w:r>
              <w:rPr>
                <w:rFonts w:eastAsia="等线"/>
                <w:b w:val="0"/>
                <w:sz w:val="19"/>
              </w:rPr>
              <w:t>邮件保留策略</w:t>
            </w:r>
          </w:p>
        </w:tc>
        <w:tc>
          <w:tcPr>
            <w:tcW w:type="dxa" w:w="1176"/>
          </w:tcPr>
          <w:p>
            <w:pPr>
              <w:spacing w:after="20" w:before="20" w:line="288" w:lineRule="auto"/>
            </w:pPr>
            <w:r>
              <w:rPr>
                <w:rFonts w:eastAsia="等线"/>
                <w:b w:val="0"/>
                <w:sz w:val="19"/>
              </w:rPr>
              <w:t>全部邮箱</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待测试</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C2</w:t>
            </w:r>
          </w:p>
        </w:tc>
        <w:tc>
          <w:tcPr>
            <w:tcW w:type="dxa" w:w="1176"/>
          </w:tcPr>
          <w:p>
            <w:pPr>
              <w:spacing w:after="20" w:before="20" w:line="288" w:lineRule="auto"/>
            </w:pPr>
            <w:r>
              <w:rPr>
                <w:rFonts w:eastAsia="等线"/>
                <w:b w:val="0"/>
                <w:sz w:val="19"/>
              </w:rPr>
              <w:t>文件保留策略</w:t>
            </w:r>
          </w:p>
        </w:tc>
        <w:tc>
          <w:tcPr>
            <w:tcW w:type="dxa" w:w="1176"/>
          </w:tcPr>
          <w:p>
            <w:pPr>
              <w:spacing w:after="20" w:before="20" w:line="288" w:lineRule="auto"/>
            </w:pPr>
            <w:r>
              <w:rPr>
                <w:rFonts w:eastAsia="等线"/>
                <w:b w:val="0"/>
                <w:sz w:val="19"/>
              </w:rPr>
              <w:t>指定站点</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待测试</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C3</w:t>
            </w:r>
          </w:p>
        </w:tc>
        <w:tc>
          <w:tcPr>
            <w:tcW w:type="dxa" w:w="1176"/>
          </w:tcPr>
          <w:p>
            <w:pPr>
              <w:spacing w:after="20" w:before="20" w:line="288" w:lineRule="auto"/>
            </w:pPr>
            <w:r>
              <w:rPr>
                <w:rFonts w:eastAsia="等线"/>
                <w:b w:val="0"/>
                <w:sz w:val="19"/>
              </w:rPr>
              <w:t>Teams 聊天保留</w:t>
            </w:r>
          </w:p>
        </w:tc>
        <w:tc>
          <w:tcPr>
            <w:tcW w:type="dxa" w:w="1176"/>
          </w:tcPr>
          <w:p>
            <w:pPr>
              <w:spacing w:after="20" w:before="20" w:line="288" w:lineRule="auto"/>
            </w:pPr>
            <w:r>
              <w:rPr>
                <w:rFonts w:eastAsia="等线"/>
                <w:b w:val="0"/>
                <w:sz w:val="19"/>
              </w:rPr>
              <w:t>全部用户</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待测试</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C4</w:t>
            </w:r>
          </w:p>
        </w:tc>
        <w:tc>
          <w:tcPr>
            <w:tcW w:type="dxa" w:w="1176"/>
          </w:tcPr>
          <w:p>
            <w:pPr>
              <w:spacing w:after="20" w:before="20" w:line="288" w:lineRule="auto"/>
            </w:pPr>
            <w:r>
              <w:rPr>
                <w:rFonts w:eastAsia="等线"/>
                <w:b w:val="0"/>
                <w:sz w:val="19"/>
              </w:rPr>
              <w:t>离职邮箱保留</w:t>
            </w:r>
          </w:p>
        </w:tc>
        <w:tc>
          <w:tcPr>
            <w:tcW w:type="dxa" w:w="1176"/>
          </w:tcPr>
          <w:p>
            <w:pPr>
              <w:spacing w:after="20" w:before="20" w:line="288" w:lineRule="auto"/>
            </w:pPr>
            <w:r>
              <w:rPr>
                <w:rFonts w:eastAsia="等线"/>
                <w:b w:val="0"/>
                <w:sz w:val="19"/>
              </w:rPr>
              <w:t>离职账号</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待测试</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C5</w:t>
            </w:r>
          </w:p>
        </w:tc>
        <w:tc>
          <w:tcPr>
            <w:tcW w:type="dxa" w:w="1176"/>
          </w:tcPr>
          <w:p>
            <w:pPr>
              <w:spacing w:after="20" w:before="20" w:line="288" w:lineRule="auto"/>
            </w:pPr>
            <w:r>
              <w:rPr>
                <w:rFonts w:eastAsia="等线"/>
                <w:b w:val="0"/>
                <w:sz w:val="19"/>
              </w:rPr>
              <w:t>OneDrive 保留天数</w:t>
            </w:r>
          </w:p>
        </w:tc>
        <w:tc>
          <w:tcPr>
            <w:tcW w:type="dxa" w:w="1176"/>
          </w:tcPr>
          <w:p>
            <w:pPr>
              <w:spacing w:after="20" w:before="20" w:line="288" w:lineRule="auto"/>
            </w:pPr>
            <w:r>
              <w:rPr>
                <w:rFonts w:eastAsia="等线"/>
                <w:b w:val="0"/>
                <w:sz w:val="19"/>
              </w:rPr>
              <w:t>全局设置</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待确认</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C6</w:t>
            </w:r>
          </w:p>
        </w:tc>
        <w:tc>
          <w:tcPr>
            <w:tcW w:type="dxa" w:w="1176"/>
          </w:tcPr>
          <w:p>
            <w:pPr>
              <w:spacing w:after="20" w:before="20" w:line="288" w:lineRule="auto"/>
            </w:pPr>
            <w:r>
              <w:rPr>
                <w:rFonts w:eastAsia="等线"/>
                <w:b w:val="0"/>
                <w:sz w:val="19"/>
              </w:rPr>
              <w:t>审计日志保留</w:t>
            </w:r>
          </w:p>
        </w:tc>
        <w:tc>
          <w:tcPr>
            <w:tcW w:type="dxa" w:w="1176"/>
          </w:tcPr>
          <w:p>
            <w:pPr>
              <w:spacing w:after="20" w:before="20" w:line="288" w:lineRule="auto"/>
            </w:pPr>
            <w:r>
              <w:rPr>
                <w:rFonts w:eastAsia="等线"/>
                <w:b w:val="0"/>
                <w:sz w:val="19"/>
              </w:rPr>
              <w:t>全局</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待确认</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C7</w:t>
            </w:r>
          </w:p>
        </w:tc>
        <w:tc>
          <w:tcPr>
            <w:tcW w:type="dxa" w:w="1176"/>
          </w:tcPr>
          <w:p>
            <w:pPr>
              <w:spacing w:after="20" w:before="20" w:line="288" w:lineRule="auto"/>
            </w:pPr>
            <w:r>
              <w:rPr>
                <w:rFonts w:eastAsia="等线"/>
                <w:b w:val="0"/>
                <w:sz w:val="19"/>
              </w:rPr>
              <w:t>敏感度标签（如实施）</w:t>
            </w:r>
          </w:p>
        </w:tc>
        <w:tc>
          <w:tcPr>
            <w:tcW w:type="dxa" w:w="1176"/>
          </w:tcPr>
          <w:p>
            <w:pPr>
              <w:spacing w:after="20" w:before="20" w:line="288" w:lineRule="auto"/>
            </w:pPr>
            <w:r>
              <w:rPr>
                <w:rFonts w:eastAsia="等线"/>
                <w:b w:val="0"/>
                <w:sz w:val="19"/>
              </w:rPr>
              <w:t>待定</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待测试</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C8</w:t>
            </w:r>
          </w:p>
        </w:tc>
        <w:tc>
          <w:tcPr>
            <w:tcW w:type="dxa" w:w="1176"/>
          </w:tcPr>
          <w:p>
            <w:pPr>
              <w:spacing w:after="20" w:before="20" w:line="288" w:lineRule="auto"/>
            </w:pPr>
            <w:r>
              <w:rPr>
                <w:rFonts w:eastAsia="等线"/>
                <w:b w:val="0"/>
                <w:sz w:val="19"/>
              </w:rPr>
              <w:t>DLP 规则（如实施）</w:t>
            </w:r>
          </w:p>
        </w:tc>
        <w:tc>
          <w:tcPr>
            <w:tcW w:type="dxa" w:w="1176"/>
          </w:tcPr>
          <w:p>
            <w:pPr>
              <w:spacing w:after="20" w:before="20" w:line="288" w:lineRule="auto"/>
            </w:pPr>
            <w:r>
              <w:rPr>
                <w:rFonts w:eastAsia="等线"/>
                <w:b w:val="0"/>
                <w:sz w:val="19"/>
              </w:rPr>
              <w:t>待定</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待测试</w:t>
            </w:r>
          </w:p>
        </w:tc>
        <w:tc>
          <w:tcPr>
            <w:tcW w:type="dxa" w:w="1176"/>
          </w:tcPr>
          <w:p>
            <w:pPr>
              <w:spacing w:after="20" w:before="20" w:line="288" w:lineRule="auto"/>
            </w:pPr>
            <w:r>
              <w:rPr>
                <w:rFonts w:eastAsia="等线"/>
                <w:b w:val="0"/>
                <w:sz w:val="19"/>
              </w:rPr>
              <w:t>☐</w:t>
            </w:r>
          </w:p>
        </w:tc>
      </w:tr>
    </w:tbl>
    <w:p>
      <w:pPr>
        <w:spacing w:after="40"/>
      </w:pPr>
    </w:p>
    <w:p>
      <w:pPr>
        <w:pStyle w:val="Heading3"/>
        <w:spacing w:before="200" w:after="120"/>
      </w:pPr>
      <w:r>
        <w:rPr>
          <w:rFonts w:eastAsia="微软雅黑"/>
          <w:b/>
          <w:color w:val="2E5496"/>
          <w:sz w:val="27"/>
        </w:rPr>
        <w:t>5.34 常见误区</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误区</w:t>
            </w:r>
          </w:p>
        </w:tc>
        <w:tc>
          <w:tcPr>
            <w:tcW w:type="dxa" w:w="4705"/>
            <w:shd w:val="clear" w:fill="DEEAF6"/>
          </w:tcPr>
          <w:p>
            <w:pPr>
              <w:spacing w:after="20" w:before="20"/>
            </w:pPr>
            <w:r>
              <w:rPr>
                <w:rFonts w:eastAsia="等线"/>
                <w:b/>
                <w:sz w:val="19"/>
              </w:rPr>
              <w:t>事实</w:t>
            </w:r>
          </w:p>
        </w:tc>
      </w:tr>
      <w:tr>
        <w:tc>
          <w:tcPr>
            <w:tcW w:type="dxa" w:w="4705"/>
          </w:tcPr>
          <w:p>
            <w:pPr>
              <w:spacing w:after="20" w:before="20" w:line="288" w:lineRule="auto"/>
            </w:pPr>
            <w:r>
              <w:rPr>
                <w:rFonts w:eastAsia="等线"/>
                <w:b w:val="0"/>
                <w:sz w:val="19"/>
              </w:rPr>
              <w:t>"有保留策略就等于有备份"</w:t>
            </w:r>
          </w:p>
        </w:tc>
        <w:tc>
          <w:tcPr>
            <w:tcW w:type="dxa" w:w="4705"/>
          </w:tcPr>
          <w:p>
            <w:pPr>
              <w:spacing w:after="20" w:before="20" w:line="288" w:lineRule="auto"/>
            </w:pPr>
            <w:r>
              <w:rPr>
                <w:rFonts w:eastAsia="等线"/>
                <w:b w:val="0"/>
                <w:sz w:val="19"/>
              </w:rPr>
              <w:t>保留不提供"恢复到任意时间点"，也不便于批量恢复（见第5节）</w:t>
            </w:r>
          </w:p>
        </w:tc>
      </w:tr>
      <w:tr>
        <w:tc>
          <w:tcPr>
            <w:tcW w:type="dxa" w:w="4705"/>
          </w:tcPr>
          <w:p>
            <w:pPr>
              <w:spacing w:after="20" w:before="20" w:line="288" w:lineRule="auto"/>
            </w:pPr>
            <w:r>
              <w:rPr>
                <w:rFonts w:eastAsia="等线"/>
                <w:b w:val="0"/>
                <w:sz w:val="19"/>
              </w:rPr>
              <w:t>"保留越久越安全"</w:t>
            </w:r>
          </w:p>
        </w:tc>
        <w:tc>
          <w:tcPr>
            <w:tcW w:type="dxa" w:w="4705"/>
          </w:tcPr>
          <w:p>
            <w:pPr>
              <w:spacing w:after="20" w:before="20" w:line="288" w:lineRule="auto"/>
            </w:pPr>
            <w:r>
              <w:rPr>
                <w:rFonts w:eastAsia="等线"/>
                <w:b w:val="0"/>
                <w:sz w:val="19"/>
              </w:rPr>
              <w:t>超期保存个人信息本身可能违规，还增加成本和检索难度</w:t>
            </w:r>
          </w:p>
        </w:tc>
      </w:tr>
      <w:tr>
        <w:tc>
          <w:tcPr>
            <w:tcW w:type="dxa" w:w="4705"/>
          </w:tcPr>
          <w:p>
            <w:pPr>
              <w:spacing w:after="20" w:before="20" w:line="288" w:lineRule="auto"/>
            </w:pPr>
            <w:r>
              <w:rPr>
                <w:rFonts w:eastAsia="等线"/>
                <w:b w:val="0"/>
                <w:sz w:val="19"/>
              </w:rPr>
              <w:t>"IT 决定保留多久"</w:t>
            </w:r>
          </w:p>
        </w:tc>
        <w:tc>
          <w:tcPr>
            <w:tcW w:type="dxa" w:w="4705"/>
          </w:tcPr>
          <w:p>
            <w:pPr>
              <w:spacing w:after="20" w:before="20" w:line="288" w:lineRule="auto"/>
            </w:pPr>
            <w:r>
              <w:rPr>
                <w:rFonts w:eastAsia="等线"/>
                <w:b w:val="0"/>
                <w:sz w:val="19"/>
              </w:rPr>
              <w:t>应由业务、法务、财务、HR 提出要求</w:t>
            </w:r>
          </w:p>
        </w:tc>
      </w:tr>
      <w:tr>
        <w:tc>
          <w:tcPr>
            <w:tcW w:type="dxa" w:w="4705"/>
          </w:tcPr>
          <w:p>
            <w:pPr>
              <w:spacing w:after="20" w:before="20" w:line="288" w:lineRule="auto"/>
            </w:pPr>
            <w:r>
              <w:rPr>
                <w:rFonts w:eastAsia="等线"/>
                <w:b w:val="0"/>
                <w:sz w:val="19"/>
              </w:rPr>
              <w:t>"配置完就不用管了"</w:t>
            </w:r>
          </w:p>
        </w:tc>
        <w:tc>
          <w:tcPr>
            <w:tcW w:type="dxa" w:w="4705"/>
          </w:tcPr>
          <w:p>
            <w:pPr>
              <w:spacing w:after="20" w:before="20" w:line="288" w:lineRule="auto"/>
            </w:pPr>
            <w:r>
              <w:rPr>
                <w:rFonts w:eastAsia="等线"/>
                <w:b w:val="0"/>
                <w:sz w:val="19"/>
              </w:rPr>
              <w:t>需定期验证行为、复核依据变化</w:t>
            </w:r>
          </w:p>
        </w:tc>
      </w:tr>
      <w:tr>
        <w:tc>
          <w:tcPr>
            <w:tcW w:type="dxa" w:w="4705"/>
          </w:tcPr>
          <w:p>
            <w:pPr>
              <w:spacing w:after="20" w:before="20" w:line="288" w:lineRule="auto"/>
            </w:pPr>
            <w:r>
              <w:rPr>
                <w:rFonts w:eastAsia="等线"/>
                <w:b w:val="0"/>
                <w:sz w:val="19"/>
              </w:rPr>
              <w:t>"DLP 打开就能防泄漏"</w:t>
            </w:r>
          </w:p>
        </w:tc>
        <w:tc>
          <w:tcPr>
            <w:tcW w:type="dxa" w:w="4705"/>
          </w:tcPr>
          <w:p>
            <w:pPr>
              <w:spacing w:after="20" w:before="20" w:line="288" w:lineRule="auto"/>
            </w:pPr>
            <w:r>
              <w:rPr>
                <w:rFonts w:eastAsia="等线"/>
                <w:b w:val="0"/>
                <w:sz w:val="19"/>
              </w:rPr>
              <w:t>误报会打断业务；需渐进实施</w:t>
            </w:r>
          </w:p>
        </w:tc>
      </w:tr>
      <w:tr>
        <w:tc>
          <w:tcPr>
            <w:tcW w:type="dxa" w:w="4705"/>
          </w:tcPr>
          <w:p>
            <w:pPr>
              <w:spacing w:after="20" w:before="20" w:line="288" w:lineRule="auto"/>
            </w:pPr>
            <w:r>
              <w:rPr>
                <w:rFonts w:eastAsia="等线"/>
                <w:b w:val="0"/>
                <w:sz w:val="19"/>
              </w:rPr>
              <w:t>"标签能解决所有分类问题"</w:t>
            </w:r>
          </w:p>
        </w:tc>
        <w:tc>
          <w:tcPr>
            <w:tcW w:type="dxa" w:w="4705"/>
          </w:tcPr>
          <w:p>
            <w:pPr>
              <w:spacing w:after="20" w:before="20" w:line="288" w:lineRule="auto"/>
            </w:pPr>
            <w:r>
              <w:rPr>
                <w:rFonts w:eastAsia="等线"/>
                <w:b w:val="0"/>
                <w:sz w:val="19"/>
              </w:rPr>
              <w:t>需要用户配合和培训，体系过复杂必然失败</w:t>
            </w:r>
          </w:p>
        </w:tc>
      </w:tr>
      <w:tr>
        <w:tc>
          <w:tcPr>
            <w:tcW w:type="dxa" w:w="4705"/>
          </w:tcPr>
          <w:p>
            <w:pPr>
              <w:spacing w:after="20" w:before="20" w:line="288" w:lineRule="auto"/>
            </w:pPr>
            <w:r>
              <w:rPr>
                <w:rFonts w:eastAsia="等线"/>
                <w:b w:val="0"/>
                <w:sz w:val="19"/>
              </w:rPr>
              <w:t>"删除策略很安全，反正能恢复"</w:t>
            </w:r>
          </w:p>
        </w:tc>
        <w:tc>
          <w:tcPr>
            <w:tcW w:type="dxa" w:w="4705"/>
          </w:tcPr>
          <w:p>
            <w:pPr>
              <w:spacing w:after="20" w:before="20" w:line="288" w:lineRule="auto"/>
            </w:pPr>
            <w:r>
              <w:rPr>
                <w:rFonts w:eastAsia="等线"/>
                <w:b/>
                <w:sz w:val="19"/>
              </w:rPr>
              <w:t>删除动作通常不可逆</w:t>
            </w:r>
            <w:r>
              <w:rPr>
                <w:rFonts w:eastAsia="等线"/>
                <w:b w:val="0"/>
                <w:sz w:val="19"/>
              </w:rPr>
              <w:t>，必须先测试</w:t>
            </w:r>
          </w:p>
        </w:tc>
      </w:tr>
    </w:tbl>
    <w:p>
      <w:pPr>
        <w:spacing w:after="40"/>
      </w:pPr>
    </w:p>
    <w:p>
      <w:pPr>
        <w:pStyle w:val="Heading3"/>
        <w:spacing w:before="200" w:after="120"/>
      </w:pPr>
      <w:r>
        <w:rPr>
          <w:rFonts w:eastAsia="微软雅黑"/>
          <w:b/>
          <w:color w:val="2E5496"/>
          <w:sz w:val="27"/>
        </w:rPr>
        <w:t>5.35 本节完成检查表</w:t>
      </w:r>
    </w:p>
    <w:p>
      <w:pPr>
        <w:spacing w:after="40" w:line="324" w:lineRule="auto"/>
        <w:ind w:left="425"/>
      </w:pPr>
      <w:r>
        <w:rPr>
          <w:rFonts w:eastAsia="等线"/>
          <w:sz w:val="22"/>
        </w:rPr>
        <w:t xml:space="preserve">☐  </w:t>
      </w:r>
      <w:r>
        <w:rPr>
          <w:rFonts w:eastAsia="等线"/>
          <w:b w:val="0"/>
          <w:sz w:val="21"/>
        </w:rPr>
        <w:t>已分清保留、删除、法务保留、备份四个概念，并向管理层说明差异。</w:t>
      </w:r>
    </w:p>
    <w:p>
      <w:pPr>
        <w:spacing w:after="40" w:line="324" w:lineRule="auto"/>
        <w:ind w:left="425"/>
      </w:pPr>
      <w:r>
        <w:rPr>
          <w:rFonts w:eastAsia="等线"/>
          <w:sz w:val="22"/>
        </w:rPr>
        <w:t xml:space="preserve">☐  </w:t>
      </w:r>
      <w:r>
        <w:rPr>
          <w:rFonts w:eastAsia="等线"/>
          <w:b/>
          <w:sz w:val="21"/>
        </w:rPr>
        <w:t>保留需求表已由业务、法务、财务、HR 填写并确认</w:t>
      </w:r>
      <w:r>
        <w:rPr>
          <w:rFonts w:eastAsia="等线"/>
          <w:b w:val="0"/>
          <w:sz w:val="21"/>
        </w:rPr>
        <w:t>（IT 未自行决定）。</w:t>
      </w:r>
    </w:p>
    <w:p>
      <w:pPr>
        <w:spacing w:after="40" w:line="324" w:lineRule="auto"/>
        <w:ind w:left="425"/>
      </w:pPr>
      <w:r>
        <w:rPr>
          <w:rFonts w:eastAsia="等线"/>
          <w:sz w:val="22"/>
        </w:rPr>
        <w:t xml:space="preserve">☐  </w:t>
      </w:r>
      <w:r>
        <w:rPr>
          <w:rFonts w:eastAsia="等线"/>
          <w:b w:val="0"/>
          <w:sz w:val="21"/>
        </w:rPr>
        <w:t>每项需求都有法律或合同依据，并明确起算时间点和到期处理方式。</w:t>
      </w:r>
    </w:p>
    <w:p>
      <w:pPr>
        <w:spacing w:after="40" w:line="324" w:lineRule="auto"/>
        <w:ind w:left="425"/>
      </w:pPr>
      <w:r>
        <w:rPr>
          <w:rFonts w:eastAsia="等线"/>
          <w:sz w:val="22"/>
        </w:rPr>
        <w:t xml:space="preserve">☐  </w:t>
      </w:r>
      <w:r>
        <w:rPr>
          <w:rFonts w:eastAsia="等线"/>
          <w:b w:val="0"/>
          <w:sz w:val="21"/>
        </w:rPr>
        <w:t>已确认是否存在必须立即响应的调查场景。</w:t>
      </w:r>
    </w:p>
    <w:p>
      <w:pPr>
        <w:spacing w:after="40" w:line="324" w:lineRule="auto"/>
        <w:ind w:left="425"/>
      </w:pPr>
      <w:r>
        <w:rPr>
          <w:rFonts w:eastAsia="等线"/>
          <w:sz w:val="22"/>
        </w:rPr>
        <w:t xml:space="preserve">☐  </w:t>
      </w:r>
      <w:r>
        <w:rPr>
          <w:rFonts w:eastAsia="等线"/>
          <w:b w:val="0"/>
          <w:sz w:val="21"/>
        </w:rPr>
        <w:t>已决定采用保留策略（基础）还是同时使用保留标签，并说明理由。</w:t>
      </w:r>
    </w:p>
    <w:p>
      <w:pPr>
        <w:spacing w:after="40" w:line="324" w:lineRule="auto"/>
        <w:ind w:left="425"/>
      </w:pPr>
      <w:r>
        <w:rPr>
          <w:rFonts w:eastAsia="等线"/>
          <w:sz w:val="22"/>
        </w:rPr>
        <w:t xml:space="preserve">☐  </w:t>
      </w:r>
      <w:r>
        <w:rPr>
          <w:rFonts w:eastAsia="等线"/>
          <w:b w:val="0"/>
          <w:sz w:val="21"/>
        </w:rPr>
        <w:t>保留策略已</w:t>
      </w:r>
      <w:r>
        <w:rPr>
          <w:rFonts w:eastAsia="等线"/>
          <w:b/>
          <w:sz w:val="21"/>
        </w:rPr>
        <w:t>先在小范围测试</w:t>
      </w:r>
      <w:r>
        <w:rPr>
          <w:rFonts w:eastAsia="等线"/>
          <w:b w:val="0"/>
          <w:sz w:val="21"/>
        </w:rPr>
        <w:t>，"保留"和"删除"行为均已验证。</w:t>
      </w:r>
    </w:p>
    <w:p>
      <w:pPr>
        <w:spacing w:after="40" w:line="324" w:lineRule="auto"/>
        <w:ind w:left="425"/>
      </w:pPr>
      <w:r>
        <w:rPr>
          <w:rFonts w:eastAsia="等线"/>
          <w:sz w:val="22"/>
        </w:rPr>
        <w:t xml:space="preserve">☐  </w:t>
      </w:r>
      <w:r>
        <w:rPr>
          <w:rFonts w:eastAsia="等线"/>
          <w:b w:val="0"/>
          <w:sz w:val="21"/>
        </w:rPr>
        <w:t>首次实施采用"只保留、暂不删除"的稳妥路径。</w:t>
      </w:r>
    </w:p>
    <w:p>
      <w:pPr>
        <w:spacing w:after="40" w:line="324" w:lineRule="auto"/>
        <w:ind w:left="425"/>
      </w:pPr>
      <w:r>
        <w:rPr>
          <w:rFonts w:eastAsia="等线"/>
          <w:sz w:val="22"/>
        </w:rPr>
        <w:t xml:space="preserve">☐  </w:t>
      </w:r>
      <w:r>
        <w:rPr>
          <w:rFonts w:eastAsia="等线"/>
          <w:b w:val="0"/>
          <w:sz w:val="21"/>
        </w:rPr>
        <w:t>已确认策略叠加规则，以及与 Teams 录制过期等机制的先后关系。</w:t>
      </w:r>
    </w:p>
    <w:p>
      <w:pPr>
        <w:spacing w:after="40" w:line="324" w:lineRule="auto"/>
        <w:ind w:left="425"/>
      </w:pPr>
      <w:r>
        <w:rPr>
          <w:rFonts w:eastAsia="等线"/>
          <w:sz w:val="22"/>
        </w:rPr>
        <w:t xml:space="preserve">☐  </w:t>
      </w:r>
      <w:r>
        <w:rPr>
          <w:rFonts w:eastAsia="等线"/>
          <w:b w:val="0"/>
          <w:sz w:val="21"/>
        </w:rPr>
        <w:t>已向用户说明"删除后仍可能被保留"的原因，避免误解。</w:t>
      </w:r>
    </w:p>
    <w:p>
      <w:pPr>
        <w:spacing w:after="40" w:line="324" w:lineRule="auto"/>
        <w:ind w:left="425"/>
      </w:pPr>
      <w:r>
        <w:rPr>
          <w:rFonts w:eastAsia="等线"/>
          <w:sz w:val="22"/>
        </w:rPr>
        <w:t xml:space="preserve">☐  </w:t>
      </w:r>
      <w:r>
        <w:rPr>
          <w:rFonts w:eastAsia="等线"/>
          <w:b w:val="0"/>
          <w:sz w:val="21"/>
        </w:rPr>
        <w:t>离职员工的邮箱保留期、OneDrive 保留天数、取数据责任人已明确。</w:t>
      </w:r>
    </w:p>
    <w:p>
      <w:pPr>
        <w:spacing w:after="40" w:line="324" w:lineRule="auto"/>
        <w:ind w:left="425"/>
      </w:pPr>
      <w:r>
        <w:rPr>
          <w:rFonts w:eastAsia="等线"/>
          <w:sz w:val="22"/>
        </w:rPr>
        <w:t xml:space="preserve">☐  </w:t>
      </w:r>
      <w:r>
        <w:rPr>
          <w:rFonts w:eastAsia="等线"/>
          <w:b w:val="0"/>
          <w:sz w:val="21"/>
        </w:rPr>
        <w:t>保留要求与个人数据删除要求的冲突已由法务判断并文档化。</w:t>
      </w:r>
    </w:p>
    <w:p>
      <w:pPr>
        <w:spacing w:after="40" w:line="324" w:lineRule="auto"/>
        <w:ind w:left="425"/>
      </w:pPr>
      <w:r>
        <w:rPr>
          <w:rFonts w:eastAsia="等线"/>
          <w:sz w:val="22"/>
        </w:rPr>
        <w:t xml:space="preserve">☐  </w:t>
      </w:r>
      <w:r>
        <w:rPr>
          <w:rFonts w:eastAsia="等线"/>
          <w:b w:val="0"/>
          <w:sz w:val="21"/>
        </w:rPr>
        <w:t>法务保留与内容搜索的权限已限定到少数人，并要求审批、纳入审计。</w:t>
      </w:r>
    </w:p>
    <w:p>
      <w:pPr>
        <w:spacing w:after="40" w:line="324" w:lineRule="auto"/>
        <w:ind w:left="425"/>
      </w:pPr>
      <w:r>
        <w:rPr>
          <w:rFonts w:eastAsia="等线"/>
          <w:sz w:val="22"/>
        </w:rPr>
        <w:t xml:space="preserve">☐  </w:t>
      </w:r>
      <w:r>
        <w:rPr>
          <w:rFonts w:eastAsia="等线"/>
          <w:b w:val="0"/>
          <w:sz w:val="21"/>
        </w:rPr>
        <w:t>已完成一次内容搜索练习，确认流程可执行。</w:t>
      </w:r>
    </w:p>
    <w:p>
      <w:pPr>
        <w:spacing w:after="40" w:line="324" w:lineRule="auto"/>
        <w:ind w:left="425"/>
      </w:pPr>
      <w:r>
        <w:rPr>
          <w:rFonts w:eastAsia="等线"/>
          <w:sz w:val="22"/>
        </w:rPr>
        <w:t xml:space="preserve">☐  </w:t>
      </w:r>
      <w:r>
        <w:rPr>
          <w:rFonts w:eastAsia="等线"/>
          <w:b w:val="0"/>
          <w:sz w:val="21"/>
        </w:rPr>
        <w:t>若实施敏感度标签：从少量级别起步，先分类后保护，已做用户培训与业务流程测试。</w:t>
      </w:r>
    </w:p>
    <w:p>
      <w:pPr>
        <w:spacing w:after="40" w:line="324" w:lineRule="auto"/>
        <w:ind w:left="425"/>
      </w:pPr>
      <w:r>
        <w:rPr>
          <w:rFonts w:eastAsia="等线"/>
          <w:sz w:val="22"/>
        </w:rPr>
        <w:t xml:space="preserve">☐  </w:t>
      </w:r>
      <w:r>
        <w:rPr>
          <w:rFonts w:eastAsia="等线"/>
          <w:b w:val="0"/>
          <w:sz w:val="21"/>
        </w:rPr>
        <w:t>若实施 DLP：</w:t>
      </w:r>
      <w:r>
        <w:rPr>
          <w:rFonts w:eastAsia="等线"/>
          <w:b/>
          <w:sz w:val="21"/>
        </w:rPr>
        <w:t>从仅记录/提示模式开始</w:t>
      </w:r>
      <w:r>
        <w:rPr>
          <w:rFonts w:eastAsia="等线"/>
          <w:b w:val="0"/>
          <w:sz w:val="21"/>
        </w:rPr>
        <w:t>，误报已调优，未直接设为阻止。</w:t>
      </w:r>
    </w:p>
    <w:p>
      <w:pPr>
        <w:spacing w:after="40" w:line="324" w:lineRule="auto"/>
        <w:ind w:left="425"/>
      </w:pPr>
      <w:r>
        <w:rPr>
          <w:rFonts w:eastAsia="等线"/>
          <w:sz w:val="22"/>
        </w:rPr>
        <w:t xml:space="preserve">☐  </w:t>
      </w:r>
      <w:r>
        <w:rPr>
          <w:rFonts w:eastAsia="等线"/>
          <w:b w:val="0"/>
          <w:sz w:val="21"/>
        </w:rPr>
        <w:t>内置敏感信息类型的识别效果已实测（不假设开箱即准）。</w:t>
      </w:r>
    </w:p>
    <w:p>
      <w:pPr>
        <w:spacing w:after="40" w:line="324" w:lineRule="auto"/>
        <w:ind w:left="425"/>
      </w:pPr>
      <w:r>
        <w:rPr>
          <w:rFonts w:eastAsia="等线"/>
          <w:sz w:val="22"/>
        </w:rPr>
        <w:t xml:space="preserve">☐  </w:t>
      </w:r>
      <w:r>
        <w:rPr>
          <w:rFonts w:eastAsia="等线"/>
          <w:b w:val="0"/>
          <w:sz w:val="21"/>
        </w:rPr>
        <w:t>涉及员工个人数据的监测已确认合法性与告知义务。</w:t>
      </w:r>
    </w:p>
    <w:p>
      <w:pPr>
        <w:spacing w:after="40" w:line="324" w:lineRule="auto"/>
        <w:ind w:left="425"/>
      </w:pPr>
      <w:r>
        <w:rPr>
          <w:rFonts w:eastAsia="等线"/>
          <w:sz w:val="22"/>
        </w:rPr>
        <w:t xml:space="preserve">☐  </w:t>
      </w:r>
      <w:r>
        <w:rPr>
          <w:rFonts w:eastAsia="等线"/>
          <w:b w:val="0"/>
          <w:sz w:val="21"/>
        </w:rPr>
        <w:t>合规配置记录表 C1～C8 已填写，含依据、批准人和测试结果。</w:t>
      </w:r>
    </w:p>
    <w:p>
      <w:pPr>
        <w:spacing w:after="40" w:line="324" w:lineRule="auto"/>
        <w:ind w:left="425"/>
      </w:pPr>
      <w:r>
        <w:rPr>
          <w:rFonts w:eastAsia="等线"/>
          <w:sz w:val="22"/>
        </w:rPr>
        <w:t xml:space="preserve">☐  </w:t>
      </w:r>
      <w:r>
        <w:rPr>
          <w:rFonts w:eastAsia="等线"/>
          <w:b w:val="0"/>
          <w:sz w:val="21"/>
        </w:rPr>
        <w:t>已明确定期复核机制（依据变化、行为验证）。</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保留需求已确认、策略已测试。下一节处理</w:t>
            </w:r>
            <w:r>
              <w:rPr>
                <w:rFonts w:eastAsia="等线"/>
                <w:b/>
                <w:sz w:val="21"/>
              </w:rPr>
              <w:t>设备管理与 Intune</w:t>
            </w:r>
            <w:r>
              <w:rPr>
                <w:rFonts w:eastAsia="等线"/>
                <w:b w:val="0"/>
                <w:sz w:val="21"/>
              </w:rPr>
              <w:t>——决定公司数据在什么设备上、以什么条件被访问。</w:t>
            </w:r>
          </w:p>
        </w:tc>
      </w:tr>
    </w:tbl>
    <w:p>
      <w:pPr>
        <w:spacing w:after="40"/>
      </w:pPr>
    </w:p>
    <w:p>
      <w:pPr>
        <w:pStyle w:val="Heading2"/>
        <w:spacing w:before="280" w:after="120"/>
      </w:pPr>
      <w:r>
        <w:rPr>
          <w:rFonts w:eastAsia="微软雅黑"/>
          <w:b/>
          <w:color w:val="1F3864"/>
          <w:sz w:val="32"/>
        </w:rPr>
        <w:t>第4节 设备管理与 Intune</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第5篇 安全、合规与设备管理。</w:t>
            </w:r>
          </w:p>
          <w:p>
            <w:pPr>
              <w:spacing w:after="40" w:before="0" w:line="324" w:lineRule="auto"/>
            </w:pPr>
            <w:r>
              <w:rPr>
                <w:rFonts w:eastAsia="等线"/>
                <w:b/>
                <w:sz w:val="21"/>
              </w:rPr>
              <w:t>本节小节：</w:t>
            </w:r>
            <w:r>
              <w:rPr>
                <w:rFonts w:eastAsia="等线"/>
                <w:b w:val="0"/>
                <w:sz w:val="21"/>
              </w:rPr>
              <w:t xml:space="preserve"> 5.36 ～ 5.49。</w:t>
            </w:r>
          </w:p>
          <w:p>
            <w:pPr>
              <w:spacing w:after="40" w:before="0" w:line="324" w:lineRule="auto"/>
            </w:pPr>
            <w:r>
              <w:rPr>
                <w:rFonts w:eastAsia="等线"/>
                <w:b/>
                <w:sz w:val="21"/>
              </w:rPr>
              <w:t>本节性质：</w:t>
            </w:r>
            <w:r>
              <w:rPr>
                <w:rFonts w:eastAsia="等线"/>
                <w:b w:val="0"/>
                <w:sz w:val="21"/>
              </w:rPr>
              <w:t xml:space="preserve"> 部署与治理。</w:t>
            </w:r>
            <w:r>
              <w:rPr>
                <w:rFonts w:eastAsia="等线"/>
                <w:b/>
                <w:sz w:val="21"/>
              </w:rPr>
              <w:t>决定公司数据在什么设备上、以什么条件被访问。</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第3节</w:t>
            </w:r>
            <w:r>
              <w:rPr>
                <w:rFonts w:eastAsia="等线"/>
                <w:b w:val="0"/>
                <w:sz w:val="21"/>
              </w:rPr>
              <w:t>；第1篇 1.23 的设备管理范围已确定。</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返回第5篇目录</w:t>
            </w:r>
            <w:r>
              <w:rPr>
                <w:rFonts w:eastAsia="等线"/>
                <w:b w:val="0"/>
                <w:sz w:val="21"/>
              </w:rPr>
              <w:t>｜上一节：</w:t>
            </w:r>
            <w:r>
              <w:rPr>
                <w:rFonts w:eastAsia="等线"/>
                <w:b w:val="0"/>
                <w:sz w:val="21"/>
              </w:rPr>
              <w:t>保留策略与合规</w:t>
            </w:r>
            <w:r>
              <w:rPr>
                <w:rFonts w:eastAsia="等线"/>
                <w:b w:val="0"/>
                <w:sz w:val="21"/>
              </w:rPr>
              <w:t>｜下一节：</w:t>
            </w:r>
            <w:r>
              <w:rPr>
                <w:rFonts w:eastAsia="等线"/>
                <w:b w:val="0"/>
                <w:sz w:val="21"/>
              </w:rPr>
              <w:t>备份与恢复</w:t>
            </w:r>
          </w:p>
        </w:tc>
      </w:tr>
    </w:tbl>
    <w:p>
      <w:pPr>
        <w:spacing w:after="40"/>
      </w:pPr>
    </w:p>
    <w:p>
      <w:pPr>
        <w:pStyle w:val="Heading3"/>
        <w:spacing w:before="200" w:after="120"/>
      </w:pPr>
      <w:r>
        <w:rPr>
          <w:rFonts w:eastAsia="微软雅黑"/>
          <w:b/>
          <w:color w:val="2E5496"/>
          <w:sz w:val="27"/>
        </w:rPr>
        <w:t>5.36 本节目标</w:t>
      </w:r>
    </w:p>
    <w:p>
      <w:pPr>
        <w:spacing w:after="80" w:before="0" w:line="336" w:lineRule="auto"/>
      </w:pPr>
      <w:r>
        <w:rPr>
          <w:rFonts w:eastAsia="等线"/>
          <w:b w:val="0"/>
          <w:sz w:val="21"/>
        </w:rPr>
        <w:t>完成本节后应当达到：</w:t>
      </w:r>
    </w:p>
    <w:p>
      <w:pPr>
        <w:pStyle w:val="ListNumber"/>
        <w:spacing w:after="40" w:line="324" w:lineRule="auto"/>
      </w:pPr>
      <w:r>
        <w:rPr>
          <w:rFonts w:eastAsia="等线"/>
          <w:b w:val="0"/>
          <w:sz w:val="21"/>
        </w:rPr>
        <w:t>明确企业采用哪个层级的设备管理（三选一或组合）。</w:t>
      </w:r>
    </w:p>
    <w:p>
      <w:pPr>
        <w:pStyle w:val="ListNumber"/>
        <w:spacing w:after="40" w:line="324" w:lineRule="auto"/>
      </w:pPr>
      <w:r>
        <w:rPr>
          <w:rFonts w:eastAsia="等线"/>
          <w:b w:val="0"/>
          <w:sz w:val="21"/>
        </w:rPr>
        <w:t>理解"设备加入"与"设备注册"的区别及其影响。</w:t>
      </w:r>
    </w:p>
    <w:p>
      <w:pPr>
        <w:pStyle w:val="ListNumber"/>
        <w:spacing w:after="40" w:line="324" w:lineRule="auto"/>
      </w:pPr>
      <w:r>
        <w:rPr>
          <w:rFonts w:eastAsia="等线"/>
          <w:b w:val="0"/>
          <w:sz w:val="21"/>
        </w:rPr>
        <w:t>已按所选层级完成配置并验证。</w:t>
      </w:r>
    </w:p>
    <w:p>
      <w:pPr>
        <w:pStyle w:val="ListNumber"/>
        <w:spacing w:after="40" w:line="324" w:lineRule="auto"/>
      </w:pPr>
      <w:r>
        <w:rPr>
          <w:rFonts w:eastAsia="等线"/>
          <w:b w:val="0"/>
          <w:sz w:val="21"/>
        </w:rPr>
        <w:t>设备丢失、员工离职时有可执行的处置方案。</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设备管理是本篇中</w:t>
            </w:r>
            <w:r>
              <w:rPr>
                <w:rFonts w:eastAsia="等线"/>
                <w:b/>
                <w:sz w:val="21"/>
              </w:rPr>
              <w:t>最容易过度投入</w:t>
            </w:r>
            <w:r>
              <w:rPr>
                <w:rFonts w:eastAsia="等线"/>
                <w:b w:val="0"/>
                <w:sz w:val="21"/>
              </w:rPr>
              <w:t>的一项。不是所有企业都需要完整设备管理。先按 5.38 判断层级，再决定投入。</w:t>
            </w:r>
          </w:p>
        </w:tc>
      </w:tr>
    </w:tbl>
    <w:p>
      <w:pPr>
        <w:spacing w:after="40"/>
      </w:pPr>
    </w:p>
    <w:p>
      <w:pPr>
        <w:pStyle w:val="Heading3"/>
        <w:spacing w:before="200" w:after="120"/>
      </w:pPr>
      <w:r>
        <w:rPr>
          <w:rFonts w:eastAsia="微软雅黑"/>
          <w:b/>
          <w:color w:val="2E5496"/>
          <w:sz w:val="27"/>
        </w:rPr>
        <w:t>5.37 为什么要管设备</w:t>
      </w:r>
    </w:p>
    <w:p>
      <w:pPr>
        <w:spacing w:after="80" w:before="0" w:line="336" w:lineRule="auto"/>
      </w:pPr>
      <w:r>
        <w:rPr>
          <w:rFonts w:eastAsia="等线"/>
          <w:b w:val="0"/>
          <w:sz w:val="21"/>
        </w:rPr>
        <w:t>同一个账号，从不同设备访问的风险完全不同：</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设备</w:t>
            </w:r>
          </w:p>
        </w:tc>
        <w:tc>
          <w:tcPr>
            <w:tcW w:type="dxa" w:w="4705"/>
            <w:shd w:val="clear" w:fill="DEEAF6"/>
          </w:tcPr>
          <w:p>
            <w:pPr>
              <w:spacing w:after="20" w:before="20"/>
            </w:pPr>
            <w:r>
              <w:rPr>
                <w:rFonts w:eastAsia="等线"/>
                <w:b/>
                <w:sz w:val="19"/>
              </w:rPr>
              <w:t>风险</w:t>
            </w:r>
          </w:p>
        </w:tc>
      </w:tr>
      <w:tr>
        <w:tc>
          <w:tcPr>
            <w:tcW w:type="dxa" w:w="4705"/>
          </w:tcPr>
          <w:p>
            <w:pPr>
              <w:spacing w:after="20" w:before="20" w:line="288" w:lineRule="auto"/>
            </w:pPr>
            <w:r>
              <w:rPr>
                <w:rFonts w:eastAsia="等线"/>
                <w:b w:val="0"/>
                <w:sz w:val="19"/>
              </w:rPr>
              <w:t>公司电脑（有补丁、有杀毒、磁盘加密）</w:t>
            </w:r>
          </w:p>
        </w:tc>
        <w:tc>
          <w:tcPr>
            <w:tcW w:type="dxa" w:w="4705"/>
          </w:tcPr>
          <w:p>
            <w:pPr>
              <w:spacing w:after="20" w:before="20" w:line="288" w:lineRule="auto"/>
            </w:pPr>
            <w:r>
              <w:rPr>
                <w:rFonts w:eastAsia="等线"/>
                <w:b w:val="0"/>
                <w:sz w:val="19"/>
              </w:rPr>
              <w:t>较低</w:t>
            </w:r>
          </w:p>
        </w:tc>
      </w:tr>
      <w:tr>
        <w:tc>
          <w:tcPr>
            <w:tcW w:type="dxa" w:w="4705"/>
          </w:tcPr>
          <w:p>
            <w:pPr>
              <w:spacing w:after="20" w:before="20" w:line="288" w:lineRule="auto"/>
            </w:pPr>
            <w:r>
              <w:rPr>
                <w:rFonts w:eastAsia="等线"/>
                <w:b w:val="0"/>
                <w:sz w:val="19"/>
              </w:rPr>
              <w:t>员工家里的旧电脑（无补丁、可能有恶意软件）</w:t>
            </w:r>
          </w:p>
        </w:tc>
        <w:tc>
          <w:tcPr>
            <w:tcW w:type="dxa" w:w="4705"/>
          </w:tcPr>
          <w:p>
            <w:pPr>
              <w:spacing w:after="20" w:before="20" w:line="288" w:lineRule="auto"/>
            </w:pPr>
            <w:r>
              <w:rPr>
                <w:rFonts w:eastAsia="等线"/>
                <w:b/>
                <w:sz w:val="19"/>
              </w:rPr>
              <w:t>高</w:t>
            </w:r>
          </w:p>
        </w:tc>
      </w:tr>
      <w:tr>
        <w:tc>
          <w:tcPr>
            <w:tcW w:type="dxa" w:w="4705"/>
          </w:tcPr>
          <w:p>
            <w:pPr>
              <w:spacing w:after="20" w:before="20" w:line="288" w:lineRule="auto"/>
            </w:pPr>
            <w:r>
              <w:rPr>
                <w:rFonts w:eastAsia="等线"/>
                <w:b w:val="0"/>
                <w:sz w:val="19"/>
              </w:rPr>
              <w:t>网吧或公共电脑</w:t>
            </w:r>
          </w:p>
        </w:tc>
        <w:tc>
          <w:tcPr>
            <w:tcW w:type="dxa" w:w="4705"/>
          </w:tcPr>
          <w:p>
            <w:pPr>
              <w:spacing w:after="20" w:before="20" w:line="288" w:lineRule="auto"/>
            </w:pPr>
            <w:r>
              <w:rPr>
                <w:rFonts w:eastAsia="等线"/>
                <w:b/>
                <w:sz w:val="19"/>
              </w:rPr>
              <w:t>极高</w:t>
            </w:r>
          </w:p>
        </w:tc>
      </w:tr>
      <w:tr>
        <w:tc>
          <w:tcPr>
            <w:tcW w:type="dxa" w:w="4705"/>
          </w:tcPr>
          <w:p>
            <w:pPr>
              <w:spacing w:after="20" w:before="20" w:line="288" w:lineRule="auto"/>
            </w:pPr>
            <w:r>
              <w:rPr>
                <w:rFonts w:eastAsia="等线"/>
                <w:b w:val="0"/>
                <w:sz w:val="19"/>
              </w:rPr>
              <w:t>员工个人手机（可能被家人使用、可能丢失）</w:t>
            </w:r>
          </w:p>
        </w:tc>
        <w:tc>
          <w:tcPr>
            <w:tcW w:type="dxa" w:w="4705"/>
          </w:tcPr>
          <w:p>
            <w:pPr>
              <w:spacing w:after="20" w:before="20" w:line="288" w:lineRule="auto"/>
            </w:pPr>
            <w:r>
              <w:rPr>
                <w:rFonts w:eastAsia="等线"/>
                <w:b w:val="0"/>
                <w:sz w:val="19"/>
              </w:rPr>
              <w:t>中高</w:t>
            </w:r>
          </w:p>
        </w:tc>
      </w:tr>
      <w:tr>
        <w:tc>
          <w:tcPr>
            <w:tcW w:type="dxa" w:w="4705"/>
          </w:tcPr>
          <w:p>
            <w:pPr>
              <w:spacing w:after="20" w:before="20" w:line="288" w:lineRule="auto"/>
            </w:pPr>
            <w:r>
              <w:rPr>
                <w:rFonts w:eastAsia="等线"/>
                <w:b w:val="0"/>
                <w:sz w:val="19"/>
              </w:rPr>
              <w:t>已离职员工仍持有的设备</w:t>
            </w:r>
          </w:p>
        </w:tc>
        <w:tc>
          <w:tcPr>
            <w:tcW w:type="dxa" w:w="4705"/>
          </w:tcPr>
          <w:p>
            <w:pPr>
              <w:spacing w:after="20" w:before="20" w:line="288" w:lineRule="auto"/>
            </w:pPr>
            <w:r>
              <w:rPr>
                <w:rFonts w:eastAsia="等线"/>
                <w:b/>
                <w:sz w:val="19"/>
              </w:rPr>
              <w:t>高</w:t>
            </w:r>
          </w:p>
        </w:tc>
      </w:tr>
    </w:tbl>
    <w:p>
      <w:pPr>
        <w:spacing w:after="40"/>
      </w:pPr>
    </w:p>
    <w:p>
      <w:pPr>
        <w:pStyle w:val="Heading4"/>
        <w:spacing w:before="200" w:after="120"/>
      </w:pPr>
      <w:r>
        <w:rPr>
          <w:rFonts w:eastAsia="微软雅黑"/>
          <w:b/>
          <w:color w:val="2E5496"/>
          <w:sz w:val="24"/>
        </w:rPr>
        <w:t>5.37.1 只做账号保护的局限</w:t>
      </w:r>
    </w:p>
    <w:p>
      <w:pPr>
        <w:spacing w:after="80" w:before="0" w:line="336" w:lineRule="auto"/>
      </w:pPr>
      <w:r>
        <w:rPr>
          <w:rFonts w:eastAsia="等线"/>
          <w:b w:val="0"/>
          <w:sz w:val="21"/>
        </w:rPr>
        <w:t>即使有 MFA，如果设备本身被控制：</w:t>
      </w:r>
    </w:p>
    <w:p>
      <w:pPr>
        <w:pStyle w:val="ListBullet"/>
        <w:spacing w:after="40" w:line="324" w:lineRule="auto"/>
      </w:pPr>
      <w:r>
        <w:rPr>
          <w:rFonts w:eastAsia="等线"/>
          <w:b w:val="0"/>
          <w:sz w:val="21"/>
        </w:rPr>
        <w:t>恶意软件可以窃取已登录的令牌（第2篇 2.77）。</w:t>
      </w:r>
    </w:p>
    <w:p>
      <w:pPr>
        <w:pStyle w:val="ListBullet"/>
        <w:spacing w:after="40" w:line="324" w:lineRule="auto"/>
      </w:pPr>
      <w:r>
        <w:rPr>
          <w:rFonts w:eastAsia="等线"/>
          <w:b w:val="0"/>
          <w:sz w:val="21"/>
        </w:rPr>
        <w:t>下载到本地的文件不受任何管控。</w:t>
      </w:r>
    </w:p>
    <w:p>
      <w:pPr>
        <w:pStyle w:val="ListBullet"/>
        <w:spacing w:after="40" w:line="324" w:lineRule="auto"/>
      </w:pPr>
      <w:r>
        <w:rPr>
          <w:rFonts w:eastAsia="等线"/>
          <w:b w:val="0"/>
          <w:sz w:val="21"/>
        </w:rPr>
        <w:t>设备丢失后本地数据可能被读取。</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设备管理的价值不在于"管住员工"，而在于</w:t>
            </w:r>
            <w:r>
              <w:rPr>
                <w:rFonts w:eastAsia="等线"/>
                <w:b/>
                <w:sz w:val="21"/>
              </w:rPr>
              <w:t>让"从哪台设备访问"成为可判断、可控制的条件</w:t>
            </w:r>
            <w:r>
              <w:rPr>
                <w:rFonts w:eastAsia="等线"/>
                <w:b w:val="0"/>
                <w:sz w:val="21"/>
              </w:rPr>
              <w:t>。这是零信任思路的关键一环。</w:t>
            </w:r>
          </w:p>
        </w:tc>
      </w:tr>
    </w:tbl>
    <w:p>
      <w:pPr>
        <w:spacing w:after="40"/>
      </w:pPr>
    </w:p>
    <w:p>
      <w:pPr>
        <w:pStyle w:val="Heading3"/>
        <w:spacing w:before="200" w:after="120"/>
      </w:pPr>
      <w:r>
        <w:rPr>
          <w:rFonts w:eastAsia="微软雅黑"/>
          <w:b/>
          <w:color w:val="2E5496"/>
          <w:sz w:val="27"/>
        </w:rPr>
        <w:t>5.38 三个管理层级（先选层级再谈工具）</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层级</w:t>
            </w:r>
          </w:p>
        </w:tc>
        <w:tc>
          <w:tcPr>
            <w:tcW w:type="dxa" w:w="2353"/>
            <w:shd w:val="clear" w:fill="DEEAF6"/>
          </w:tcPr>
          <w:p>
            <w:pPr>
              <w:spacing w:after="20" w:before="20"/>
            </w:pPr>
            <w:r>
              <w:rPr>
                <w:rFonts w:eastAsia="等线"/>
                <w:b/>
                <w:sz w:val="19"/>
              </w:rPr>
              <w:t>做什么</w:t>
            </w:r>
          </w:p>
        </w:tc>
        <w:tc>
          <w:tcPr>
            <w:tcW w:type="dxa" w:w="2353"/>
            <w:shd w:val="clear" w:fill="DEEAF6"/>
          </w:tcPr>
          <w:p>
            <w:pPr>
              <w:spacing w:after="20" w:before="20"/>
            </w:pPr>
            <w:r>
              <w:rPr>
                <w:rFonts w:eastAsia="等线"/>
                <w:b/>
                <w:sz w:val="19"/>
              </w:rPr>
              <w:t>需要什么</w:t>
            </w:r>
          </w:p>
        </w:tc>
        <w:tc>
          <w:tcPr>
            <w:tcW w:type="dxa" w:w="2353"/>
            <w:shd w:val="clear" w:fill="DEEAF6"/>
          </w:tcPr>
          <w:p>
            <w:pPr>
              <w:spacing w:after="20" w:before="20"/>
            </w:pPr>
            <w:r>
              <w:rPr>
                <w:rFonts w:eastAsia="等线"/>
                <w:b/>
                <w:sz w:val="19"/>
              </w:rPr>
              <w:t>适合</w:t>
            </w:r>
          </w:p>
        </w:tc>
      </w:tr>
      <w:tr>
        <w:tc>
          <w:tcPr>
            <w:tcW w:type="dxa" w:w="2353"/>
          </w:tcPr>
          <w:p>
            <w:pPr>
              <w:spacing w:after="20" w:before="20" w:line="288" w:lineRule="auto"/>
            </w:pPr>
            <w:r>
              <w:rPr>
                <w:rFonts w:eastAsia="等线"/>
                <w:b/>
                <w:sz w:val="19"/>
              </w:rPr>
              <w:t>层级一：仅账号保护</w:t>
            </w:r>
          </w:p>
        </w:tc>
        <w:tc>
          <w:tcPr>
            <w:tcW w:type="dxa" w:w="2353"/>
          </w:tcPr>
          <w:p>
            <w:pPr>
              <w:spacing w:after="20" w:before="20" w:line="288" w:lineRule="auto"/>
            </w:pPr>
            <w:r>
              <w:rPr>
                <w:rFonts w:eastAsia="等线"/>
                <w:b w:val="0"/>
                <w:sz w:val="19"/>
              </w:rPr>
              <w:t>MFA、条件访问、会话控制；不管设备</w:t>
            </w:r>
          </w:p>
        </w:tc>
        <w:tc>
          <w:tcPr>
            <w:tcW w:type="dxa" w:w="2353"/>
          </w:tcPr>
          <w:p>
            <w:pPr>
              <w:spacing w:after="20" w:before="20" w:line="288" w:lineRule="auto"/>
            </w:pPr>
            <w:r>
              <w:rPr>
                <w:rFonts w:eastAsia="等线"/>
                <w:b w:val="0"/>
                <w:sz w:val="19"/>
              </w:rPr>
              <w:t>已在第2篇完成</w:t>
            </w:r>
          </w:p>
        </w:tc>
        <w:tc>
          <w:tcPr>
            <w:tcW w:type="dxa" w:w="2353"/>
          </w:tcPr>
          <w:p>
            <w:pPr>
              <w:spacing w:after="20" w:before="20" w:line="288" w:lineRule="auto"/>
            </w:pPr>
            <w:r>
              <w:rPr>
                <w:rFonts w:eastAsia="等线"/>
                <w:b w:val="0"/>
                <w:sz w:val="19"/>
              </w:rPr>
              <w:t>小型企业、无敏感数据、预算有限</w:t>
            </w:r>
          </w:p>
        </w:tc>
      </w:tr>
      <w:tr>
        <w:tc>
          <w:tcPr>
            <w:tcW w:type="dxa" w:w="2353"/>
          </w:tcPr>
          <w:p>
            <w:pPr>
              <w:spacing w:after="20" w:before="20" w:line="288" w:lineRule="auto"/>
            </w:pPr>
            <w:r>
              <w:rPr>
                <w:rFonts w:eastAsia="等线"/>
                <w:b/>
                <w:sz w:val="19"/>
              </w:rPr>
              <w:t>层级二：应用数据保护</w:t>
            </w:r>
          </w:p>
        </w:tc>
        <w:tc>
          <w:tcPr>
            <w:tcW w:type="dxa" w:w="2353"/>
          </w:tcPr>
          <w:p>
            <w:pPr>
              <w:spacing w:after="20" w:before="20" w:line="288" w:lineRule="auto"/>
            </w:pPr>
            <w:r>
              <w:rPr>
                <w:rFonts w:eastAsia="等线"/>
                <w:b w:val="0"/>
                <w:sz w:val="19"/>
              </w:rPr>
              <w:t>只保护公司应用中的数据（限制复制、另存、要求 PIN、可远程擦除公司数据）</w:t>
            </w:r>
          </w:p>
        </w:tc>
        <w:tc>
          <w:tcPr>
            <w:tcW w:type="dxa" w:w="2353"/>
          </w:tcPr>
          <w:p>
            <w:pPr>
              <w:spacing w:after="20" w:before="20" w:line="288" w:lineRule="auto"/>
            </w:pPr>
            <w:r>
              <w:rPr>
                <w:rFonts w:eastAsia="等线"/>
                <w:b w:val="0"/>
                <w:sz w:val="19"/>
              </w:rPr>
              <w:t>Intune 相关许可</w:t>
            </w:r>
          </w:p>
        </w:tc>
        <w:tc>
          <w:tcPr>
            <w:tcW w:type="dxa" w:w="2353"/>
          </w:tcPr>
          <w:p>
            <w:pPr>
              <w:spacing w:after="20" w:before="20" w:line="288" w:lineRule="auto"/>
            </w:pPr>
            <w:r>
              <w:rPr>
                <w:rFonts w:eastAsia="等线"/>
                <w:b/>
                <w:sz w:val="19"/>
              </w:rPr>
              <w:t>BYOD 场景的最佳性价比</w:t>
            </w:r>
          </w:p>
        </w:tc>
      </w:tr>
      <w:tr>
        <w:tc>
          <w:tcPr>
            <w:tcW w:type="dxa" w:w="2353"/>
          </w:tcPr>
          <w:p>
            <w:pPr>
              <w:spacing w:after="20" w:before="20" w:line="288" w:lineRule="auto"/>
            </w:pPr>
            <w:r>
              <w:rPr>
                <w:rFonts w:eastAsia="等线"/>
                <w:b/>
                <w:sz w:val="19"/>
              </w:rPr>
              <w:t>层级三：完整设备管理</w:t>
            </w:r>
          </w:p>
        </w:tc>
        <w:tc>
          <w:tcPr>
            <w:tcW w:type="dxa" w:w="2353"/>
          </w:tcPr>
          <w:p>
            <w:pPr>
              <w:spacing w:after="20" w:before="20" w:line="288" w:lineRule="auto"/>
            </w:pPr>
            <w:r>
              <w:rPr>
                <w:rFonts w:eastAsia="等线"/>
                <w:b w:val="0"/>
                <w:sz w:val="19"/>
              </w:rPr>
              <w:t>注册设备、强制合规（加密、补丁、防护）、配置策略</w:t>
            </w:r>
          </w:p>
        </w:tc>
        <w:tc>
          <w:tcPr>
            <w:tcW w:type="dxa" w:w="2353"/>
          </w:tcPr>
          <w:p>
            <w:pPr>
              <w:spacing w:after="20" w:before="20" w:line="288" w:lineRule="auto"/>
            </w:pPr>
            <w:r>
              <w:rPr>
                <w:rFonts w:eastAsia="等线"/>
                <w:b w:val="0"/>
                <w:sz w:val="19"/>
              </w:rPr>
              <w:t>Intune 相关许可 + 实施能力</w:t>
            </w:r>
          </w:p>
        </w:tc>
        <w:tc>
          <w:tcPr>
            <w:tcW w:type="dxa" w:w="2353"/>
          </w:tcPr>
          <w:p>
            <w:pPr>
              <w:spacing w:after="20" w:before="20" w:line="288" w:lineRule="auto"/>
            </w:pPr>
            <w:r>
              <w:rPr>
                <w:rFonts w:eastAsia="等线"/>
                <w:b w:val="0"/>
                <w:sz w:val="19"/>
              </w:rPr>
              <w:t>公司自有设备、监管要求较高</w:t>
            </w:r>
          </w:p>
        </w:tc>
      </w:tr>
    </w:tbl>
    <w:p>
      <w:pPr>
        <w:spacing w:after="40"/>
      </w:pPr>
    </w:p>
    <w:p>
      <w:pPr>
        <w:pStyle w:val="Heading4"/>
        <w:spacing w:before="200" w:after="120"/>
      </w:pPr>
      <w:r>
        <w:rPr>
          <w:rFonts w:eastAsia="微软雅黑"/>
          <w:b/>
          <w:color w:val="2E5496"/>
          <w:sz w:val="24"/>
        </w:rPr>
        <w:t>5.38.1 层级选择流程</w:t>
      </w:r>
    </w:p>
    <w:p>
      <w:pPr>
        <w:spacing w:before="120" w:after="160"/>
        <w:jc w:val="center"/>
      </w:pPr>
      <w:r>
        <w:drawing>
          <wp:inline xmlns:a="http://schemas.openxmlformats.org/drawingml/2006/main" xmlns:pic="http://schemas.openxmlformats.org/drawingml/2006/picture">
            <wp:extent cx="4500000" cy="5745000"/>
            <wp:docPr id="71" name="Picture 71"/>
            <wp:cNvGraphicFramePr>
              <a:graphicFrameLocks noChangeAspect="1"/>
            </wp:cNvGraphicFramePr>
            <a:graphic>
              <a:graphicData uri="http://schemas.openxmlformats.org/drawingml/2006/picture">
                <pic:pic>
                  <pic:nvPicPr>
                    <pic:cNvPr id="0" name="32a97ad865f76f24.png"/>
                    <pic:cNvPicPr/>
                  </pic:nvPicPr>
                  <pic:blipFill>
                    <a:blip r:embed="rId157"/>
                    <a:stretch>
                      <a:fillRect/>
                    </a:stretch>
                  </pic:blipFill>
                  <pic:spPr>
                    <a:xfrm>
                      <a:off x="0" y="0"/>
                      <a:ext cx="4500000" cy="5745000"/>
                    </a:xfrm>
                    <a:prstGeom prst="rect"/>
                  </pic:spPr>
                </pic:pic>
              </a:graphicData>
            </a:graphic>
          </wp:inline>
        </w:drawing>
      </w:r>
    </w:p>
    <w:p>
      <w:pPr>
        <w:pStyle w:val="Heading4"/>
        <w:spacing w:before="200" w:after="120"/>
      </w:pPr>
      <w:r>
        <w:rPr>
          <w:rFonts w:eastAsia="微软雅黑"/>
          <w:b/>
          <w:color w:val="2E5496"/>
          <w:sz w:val="24"/>
        </w:rPr>
        <w:t>5.38.2 常见组合（多数企业的实际做法）</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人群</w:t>
            </w:r>
          </w:p>
        </w:tc>
        <w:tc>
          <w:tcPr>
            <w:tcW w:type="dxa" w:w="4705"/>
            <w:shd w:val="clear" w:fill="DEEAF6"/>
          </w:tcPr>
          <w:p>
            <w:pPr>
              <w:spacing w:after="20" w:before="20"/>
            </w:pPr>
            <w:r>
              <w:rPr>
                <w:rFonts w:eastAsia="等线"/>
                <w:b/>
                <w:sz w:val="19"/>
              </w:rPr>
              <w:t>层级</w:t>
            </w:r>
          </w:p>
        </w:tc>
      </w:tr>
      <w:tr>
        <w:tc>
          <w:tcPr>
            <w:tcW w:type="dxa" w:w="4705"/>
          </w:tcPr>
          <w:p>
            <w:pPr>
              <w:spacing w:after="20" w:before="20" w:line="288" w:lineRule="auto"/>
            </w:pPr>
            <w:r>
              <w:rPr>
                <w:rFonts w:eastAsia="等线"/>
                <w:b w:val="0"/>
                <w:sz w:val="19"/>
              </w:rPr>
              <w:t>全体员工的账号</w:t>
            </w:r>
          </w:p>
        </w:tc>
        <w:tc>
          <w:tcPr>
            <w:tcW w:type="dxa" w:w="4705"/>
          </w:tcPr>
          <w:p>
            <w:pPr>
              <w:spacing w:after="20" w:before="20" w:line="288" w:lineRule="auto"/>
            </w:pPr>
            <w:r>
              <w:rPr>
                <w:rFonts w:eastAsia="等线"/>
                <w:b w:val="0"/>
                <w:sz w:val="19"/>
              </w:rPr>
              <w:t>层级一（已完成）</w:t>
            </w:r>
          </w:p>
        </w:tc>
      </w:tr>
      <w:tr>
        <w:tc>
          <w:tcPr>
            <w:tcW w:type="dxa" w:w="4705"/>
          </w:tcPr>
          <w:p>
            <w:pPr>
              <w:spacing w:after="20" w:before="20" w:line="288" w:lineRule="auto"/>
            </w:pPr>
            <w:r>
              <w:rPr>
                <w:rFonts w:eastAsia="等线"/>
                <w:b w:val="0"/>
                <w:sz w:val="19"/>
              </w:rPr>
              <w:t>个人手机上的公司应用</w:t>
            </w:r>
          </w:p>
        </w:tc>
        <w:tc>
          <w:tcPr>
            <w:tcW w:type="dxa" w:w="4705"/>
          </w:tcPr>
          <w:p>
            <w:pPr>
              <w:spacing w:after="20" w:before="20" w:line="288" w:lineRule="auto"/>
            </w:pPr>
            <w:r>
              <w:rPr>
                <w:rFonts w:eastAsia="等线"/>
                <w:b w:val="0"/>
                <w:sz w:val="19"/>
              </w:rPr>
              <w:t>层级二</w:t>
            </w:r>
          </w:p>
        </w:tc>
      </w:tr>
      <w:tr>
        <w:tc>
          <w:tcPr>
            <w:tcW w:type="dxa" w:w="4705"/>
          </w:tcPr>
          <w:p>
            <w:pPr>
              <w:spacing w:after="20" w:before="20" w:line="288" w:lineRule="auto"/>
            </w:pPr>
            <w:r>
              <w:rPr>
                <w:rFonts w:eastAsia="等线"/>
                <w:b w:val="0"/>
                <w:sz w:val="19"/>
              </w:rPr>
              <w:t>公司发放的 Windows 电脑</w:t>
            </w:r>
          </w:p>
        </w:tc>
        <w:tc>
          <w:tcPr>
            <w:tcW w:type="dxa" w:w="4705"/>
          </w:tcPr>
          <w:p>
            <w:pPr>
              <w:spacing w:after="20" w:before="20" w:line="288" w:lineRule="auto"/>
            </w:pPr>
            <w:r>
              <w:rPr>
                <w:rFonts w:eastAsia="等线"/>
                <w:b w:val="0"/>
                <w:sz w:val="19"/>
              </w:rPr>
              <w:t>层级三</w:t>
            </w:r>
          </w:p>
        </w:tc>
      </w:tr>
      <w:tr>
        <w:tc>
          <w:tcPr>
            <w:tcW w:type="dxa" w:w="4705"/>
          </w:tcPr>
          <w:p>
            <w:pPr>
              <w:spacing w:after="20" w:before="20" w:line="288" w:lineRule="auto"/>
            </w:pPr>
            <w:r>
              <w:rPr>
                <w:rFonts w:eastAsia="等线"/>
                <w:b w:val="0"/>
                <w:sz w:val="19"/>
              </w:rPr>
              <w:t>高管、财务、研发</w:t>
            </w:r>
          </w:p>
        </w:tc>
        <w:tc>
          <w:tcPr>
            <w:tcW w:type="dxa" w:w="4705"/>
          </w:tcPr>
          <w:p>
            <w:pPr>
              <w:spacing w:after="20" w:before="20" w:line="288" w:lineRule="auto"/>
            </w:pPr>
            <w:r>
              <w:rPr>
                <w:rFonts w:eastAsia="等线"/>
                <w:b w:val="0"/>
                <w:sz w:val="19"/>
              </w:rPr>
              <w:t>层级三 + 更严格条件</w:t>
            </w:r>
          </w:p>
        </w:tc>
      </w:tr>
      <w:tr>
        <w:tc>
          <w:tcPr>
            <w:tcW w:type="dxa" w:w="4705"/>
          </w:tcPr>
          <w:p>
            <w:pPr>
              <w:spacing w:after="20" w:before="20" w:line="288" w:lineRule="auto"/>
            </w:pPr>
            <w:r>
              <w:rPr>
                <w:rFonts w:eastAsia="等线"/>
                <w:b w:val="0"/>
                <w:sz w:val="19"/>
              </w:rPr>
              <w:t>一线共享设备</w:t>
            </w:r>
          </w:p>
        </w:tc>
        <w:tc>
          <w:tcPr>
            <w:tcW w:type="dxa" w:w="4705"/>
          </w:tcPr>
          <w:p>
            <w:pPr>
              <w:spacing w:after="20" w:before="20" w:line="288" w:lineRule="auto"/>
            </w:pPr>
            <w:r>
              <w:rPr>
                <w:rFonts w:eastAsia="等线"/>
                <w:b w:val="0"/>
                <w:sz w:val="19"/>
              </w:rPr>
              <w:t>视情况，可能层级二</w:t>
            </w:r>
          </w:p>
        </w:tc>
      </w:tr>
      <w:tr>
        <w:tc>
          <w:tcPr>
            <w:tcW w:type="dxa" w:w="4705"/>
          </w:tcPr>
          <w:p>
            <w:pPr>
              <w:spacing w:after="20" w:before="20" w:line="288" w:lineRule="auto"/>
            </w:pPr>
            <w:r>
              <w:rPr>
                <w:rFonts w:eastAsia="等线"/>
                <w:b w:val="0"/>
                <w:sz w:val="19"/>
              </w:rPr>
              <w:t>外部来宾</w:t>
            </w:r>
          </w:p>
        </w:tc>
        <w:tc>
          <w:tcPr>
            <w:tcW w:type="dxa" w:w="4705"/>
          </w:tcPr>
          <w:p>
            <w:pPr>
              <w:spacing w:after="20" w:before="20" w:line="288" w:lineRule="auto"/>
            </w:pPr>
            <w:r>
              <w:rPr>
                <w:rFonts w:eastAsia="等线"/>
                <w:b w:val="0"/>
                <w:sz w:val="19"/>
              </w:rPr>
              <w:t>仅层级一 + 访问范围限制</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层级决策要写明理由和适用人群，并核对许可（第1节 5.13）。</w:t>
            </w:r>
            <w:r>
              <w:rPr>
                <w:rFonts w:eastAsia="等线"/>
                <w:b/>
                <w:sz w:val="21"/>
              </w:rPr>
              <w:t>没有 Intune 相关许可就无法实施层级二和三</w:t>
            </w:r>
            <w:r>
              <w:rPr>
                <w:rFonts w:eastAsia="等线"/>
                <w:b w:val="0"/>
                <w:sz w:val="21"/>
              </w:rPr>
              <w:t>，这必须在采购阶段确认。</w:t>
            </w:r>
          </w:p>
        </w:tc>
      </w:tr>
    </w:tbl>
    <w:p>
      <w:pPr>
        <w:spacing w:after="40"/>
      </w:pPr>
    </w:p>
    <w:p>
      <w:pPr>
        <w:pStyle w:val="Heading3"/>
        <w:spacing w:before="200" w:after="120"/>
      </w:pPr>
      <w:r>
        <w:rPr>
          <w:rFonts w:eastAsia="微软雅黑"/>
          <w:b/>
          <w:color w:val="2E5496"/>
          <w:sz w:val="27"/>
        </w:rPr>
        <w:t>5.39 设备加入与设备注册的区别</w:t>
      </w:r>
    </w:p>
    <w:p>
      <w:pPr>
        <w:spacing w:after="80" w:before="0" w:line="336" w:lineRule="auto"/>
      </w:pPr>
      <w:r>
        <w:rPr>
          <w:rFonts w:eastAsia="等线"/>
          <w:b w:val="0"/>
          <w:sz w:val="21"/>
        </w:rPr>
        <w:t>这是新手最容易混淆的概念，直接影响策略是否生效。</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类型</w:t>
            </w:r>
          </w:p>
        </w:tc>
        <w:tc>
          <w:tcPr>
            <w:tcW w:type="dxa" w:w="2353"/>
            <w:shd w:val="clear" w:fill="DEEAF6"/>
          </w:tcPr>
          <w:p>
            <w:pPr>
              <w:spacing w:after="20" w:before="20"/>
            </w:pPr>
            <w:r>
              <w:rPr>
                <w:rFonts w:eastAsia="等线"/>
                <w:b/>
                <w:sz w:val="19"/>
              </w:rPr>
              <w:t>通俗理解</w:t>
            </w:r>
          </w:p>
        </w:tc>
        <w:tc>
          <w:tcPr>
            <w:tcW w:type="dxa" w:w="2353"/>
            <w:shd w:val="clear" w:fill="DEEAF6"/>
          </w:tcPr>
          <w:p>
            <w:pPr>
              <w:spacing w:after="20" w:before="20"/>
            </w:pPr>
            <w:r>
              <w:rPr>
                <w:rFonts w:eastAsia="等线"/>
                <w:b/>
                <w:sz w:val="19"/>
              </w:rPr>
              <w:t>适合</w:t>
            </w:r>
          </w:p>
        </w:tc>
        <w:tc>
          <w:tcPr>
            <w:tcW w:type="dxa" w:w="2353"/>
            <w:shd w:val="clear" w:fill="DEEAF6"/>
          </w:tcPr>
          <w:p>
            <w:pPr>
              <w:spacing w:after="20" w:before="20"/>
            </w:pPr>
            <w:r>
              <w:rPr>
                <w:rFonts w:eastAsia="等线"/>
                <w:b/>
                <w:sz w:val="19"/>
              </w:rPr>
              <w:t>特点</w:t>
            </w:r>
          </w:p>
        </w:tc>
      </w:tr>
      <w:tr>
        <w:tc>
          <w:tcPr>
            <w:tcW w:type="dxa" w:w="2353"/>
          </w:tcPr>
          <w:p>
            <w:pPr>
              <w:spacing w:after="20" w:before="20" w:line="288" w:lineRule="auto"/>
            </w:pPr>
            <w:r>
              <w:rPr>
                <w:rFonts w:eastAsia="等线"/>
                <w:b/>
                <w:sz w:val="19"/>
              </w:rPr>
              <w:t>Microsoft Entra 加入</w:t>
            </w:r>
            <w:r>
              <w:rPr>
                <w:rFonts w:eastAsia="等线"/>
                <w:b w:val="0"/>
                <w:sz w:val="19"/>
              </w:rPr>
              <w:t>（Join）</w:t>
            </w:r>
          </w:p>
        </w:tc>
        <w:tc>
          <w:tcPr>
            <w:tcW w:type="dxa" w:w="2353"/>
          </w:tcPr>
          <w:p>
            <w:pPr>
              <w:spacing w:after="20" w:before="20" w:line="288" w:lineRule="auto"/>
            </w:pPr>
            <w:r>
              <w:rPr>
                <w:rFonts w:eastAsia="等线"/>
                <w:b w:val="0"/>
                <w:sz w:val="19"/>
              </w:rPr>
              <w:t>设备本身"属于公司"，用工作账号登录 Windows</w:t>
            </w:r>
          </w:p>
        </w:tc>
        <w:tc>
          <w:tcPr>
            <w:tcW w:type="dxa" w:w="2353"/>
          </w:tcPr>
          <w:p>
            <w:pPr>
              <w:spacing w:after="20" w:before="20" w:line="288" w:lineRule="auto"/>
            </w:pPr>
            <w:r>
              <w:rPr>
                <w:rFonts w:eastAsia="等线"/>
                <w:b w:val="0"/>
                <w:sz w:val="19"/>
              </w:rPr>
              <w:t>公司发放的 Windows 电脑</w:t>
            </w:r>
          </w:p>
        </w:tc>
        <w:tc>
          <w:tcPr>
            <w:tcW w:type="dxa" w:w="2353"/>
          </w:tcPr>
          <w:p>
            <w:pPr>
              <w:spacing w:after="20" w:before="20" w:line="288" w:lineRule="auto"/>
            </w:pPr>
            <w:r>
              <w:rPr>
                <w:rFonts w:eastAsia="等线"/>
                <w:b w:val="0"/>
                <w:sz w:val="19"/>
              </w:rPr>
              <w:t>管理程度最高</w:t>
            </w:r>
          </w:p>
        </w:tc>
      </w:tr>
      <w:tr>
        <w:tc>
          <w:tcPr>
            <w:tcW w:type="dxa" w:w="2353"/>
          </w:tcPr>
          <w:p>
            <w:pPr>
              <w:spacing w:after="20" w:before="20" w:line="288" w:lineRule="auto"/>
            </w:pPr>
            <w:r>
              <w:rPr>
                <w:rFonts w:eastAsia="等线"/>
                <w:b/>
                <w:sz w:val="19"/>
              </w:rPr>
              <w:t>Microsoft Entra 注册</w:t>
            </w:r>
            <w:r>
              <w:rPr>
                <w:rFonts w:eastAsia="等线"/>
                <w:b w:val="0"/>
                <w:sz w:val="19"/>
              </w:rPr>
              <w:t>（Register）</w:t>
            </w:r>
          </w:p>
        </w:tc>
        <w:tc>
          <w:tcPr>
            <w:tcW w:type="dxa" w:w="2353"/>
          </w:tcPr>
          <w:p>
            <w:pPr>
              <w:spacing w:after="20" w:before="20" w:line="288" w:lineRule="auto"/>
            </w:pPr>
            <w:r>
              <w:rPr>
                <w:rFonts w:eastAsia="等线"/>
                <w:b w:val="0"/>
                <w:sz w:val="19"/>
              </w:rPr>
              <w:t>设备属于个人，只是"登记"到公司以便访问资源</w:t>
            </w:r>
          </w:p>
        </w:tc>
        <w:tc>
          <w:tcPr>
            <w:tcW w:type="dxa" w:w="2353"/>
          </w:tcPr>
          <w:p>
            <w:pPr>
              <w:spacing w:after="20" w:before="20" w:line="288" w:lineRule="auto"/>
            </w:pPr>
            <w:r>
              <w:rPr>
                <w:rFonts w:eastAsia="等线"/>
                <w:b w:val="0"/>
                <w:sz w:val="19"/>
              </w:rPr>
              <w:t>个人电脑、个人手机</w:t>
            </w:r>
          </w:p>
        </w:tc>
        <w:tc>
          <w:tcPr>
            <w:tcW w:type="dxa" w:w="2353"/>
          </w:tcPr>
          <w:p>
            <w:pPr>
              <w:spacing w:after="20" w:before="20" w:line="288" w:lineRule="auto"/>
            </w:pPr>
            <w:r>
              <w:rPr>
                <w:rFonts w:eastAsia="等线"/>
                <w:b w:val="0"/>
                <w:sz w:val="19"/>
              </w:rPr>
              <w:t>管理程度较轻</w:t>
            </w:r>
          </w:p>
        </w:tc>
      </w:tr>
      <w:tr>
        <w:tc>
          <w:tcPr>
            <w:tcW w:type="dxa" w:w="2353"/>
          </w:tcPr>
          <w:p>
            <w:pPr>
              <w:spacing w:after="20" w:before="20" w:line="288" w:lineRule="auto"/>
            </w:pPr>
            <w:r>
              <w:rPr>
                <w:rFonts w:eastAsia="等线"/>
                <w:b w:val="0"/>
                <w:sz w:val="19"/>
              </w:rPr>
              <w:t>混合加入</w:t>
            </w:r>
          </w:p>
        </w:tc>
        <w:tc>
          <w:tcPr>
            <w:tcW w:type="dxa" w:w="2353"/>
          </w:tcPr>
          <w:p>
            <w:pPr>
              <w:spacing w:after="20" w:before="20" w:line="288" w:lineRule="auto"/>
            </w:pPr>
            <w:r>
              <w:rPr>
                <w:rFonts w:eastAsia="等线"/>
                <w:b w:val="0"/>
                <w:sz w:val="19"/>
              </w:rPr>
              <w:t>同时加入本地 AD 和 Entra</w:t>
            </w:r>
          </w:p>
        </w:tc>
        <w:tc>
          <w:tcPr>
            <w:tcW w:type="dxa" w:w="2353"/>
          </w:tcPr>
          <w:p>
            <w:pPr>
              <w:spacing w:after="20" w:before="20" w:line="288" w:lineRule="auto"/>
            </w:pPr>
            <w:r>
              <w:rPr>
                <w:rFonts w:eastAsia="等线"/>
                <w:b w:val="0"/>
                <w:sz w:val="19"/>
              </w:rPr>
              <w:t>已有本地 AD 的过渡场景</w:t>
            </w:r>
          </w:p>
        </w:tc>
        <w:tc>
          <w:tcPr>
            <w:tcW w:type="dxa" w:w="2353"/>
          </w:tcPr>
          <w:p>
            <w:pPr>
              <w:spacing w:after="20" w:before="20" w:line="288" w:lineRule="auto"/>
            </w:pPr>
            <w:r>
              <w:rPr>
                <w:rFonts w:eastAsia="等线"/>
                <w:b w:val="0"/>
                <w:sz w:val="19"/>
              </w:rPr>
              <w:t>需要同步配合（第2篇第6节）</w:t>
            </w:r>
          </w:p>
        </w:tc>
      </w:tr>
    </w:tbl>
    <w:p>
      <w:pPr>
        <w:spacing w:after="40"/>
      </w:pPr>
    </w:p>
    <w:p>
      <w:pPr>
        <w:pStyle w:val="Heading4"/>
        <w:spacing w:before="200" w:after="120"/>
      </w:pPr>
      <w:r>
        <w:rPr>
          <w:rFonts w:eastAsia="微软雅黑"/>
          <w:b/>
          <w:color w:val="2E5496"/>
          <w:sz w:val="24"/>
        </w:rPr>
        <w:t>5.39.1 对策略的影响</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场景</w:t>
            </w:r>
          </w:p>
        </w:tc>
        <w:tc>
          <w:tcPr>
            <w:tcW w:type="dxa" w:w="4705"/>
            <w:shd w:val="clear" w:fill="DEEAF6"/>
          </w:tcPr>
          <w:p>
            <w:pPr>
              <w:spacing w:after="20" w:before="20"/>
            </w:pPr>
            <w:r>
              <w:rPr>
                <w:rFonts w:eastAsia="等线"/>
                <w:b/>
                <w:sz w:val="19"/>
              </w:rPr>
              <w:t>影响</w:t>
            </w:r>
          </w:p>
        </w:tc>
      </w:tr>
      <w:tr>
        <w:tc>
          <w:tcPr>
            <w:tcW w:type="dxa" w:w="4705"/>
          </w:tcPr>
          <w:p>
            <w:pPr>
              <w:spacing w:after="20" w:before="20" w:line="288" w:lineRule="auto"/>
            </w:pPr>
            <w:r>
              <w:rPr>
                <w:rFonts w:eastAsia="等线"/>
                <w:b w:val="0"/>
                <w:sz w:val="19"/>
              </w:rPr>
              <w:t>要求"合规设备"才能访问</w:t>
            </w:r>
          </w:p>
        </w:tc>
        <w:tc>
          <w:tcPr>
            <w:tcW w:type="dxa" w:w="4705"/>
          </w:tcPr>
          <w:p>
            <w:pPr>
              <w:spacing w:after="20" w:before="20" w:line="288" w:lineRule="auto"/>
            </w:pPr>
            <w:r>
              <w:rPr>
                <w:rFonts w:eastAsia="等线"/>
                <w:b w:val="0"/>
                <w:sz w:val="19"/>
              </w:rPr>
              <w:t>设备必须已注册/加入并被评估为合规</w:t>
            </w:r>
          </w:p>
        </w:tc>
      </w:tr>
      <w:tr>
        <w:tc>
          <w:tcPr>
            <w:tcW w:type="dxa" w:w="4705"/>
          </w:tcPr>
          <w:p>
            <w:pPr>
              <w:spacing w:after="20" w:before="20" w:line="288" w:lineRule="auto"/>
            </w:pPr>
            <w:r>
              <w:rPr>
                <w:rFonts w:eastAsia="等线"/>
                <w:b w:val="0"/>
                <w:sz w:val="19"/>
              </w:rPr>
              <w:t>个人设备只注册未加入</w:t>
            </w:r>
          </w:p>
        </w:tc>
        <w:tc>
          <w:tcPr>
            <w:tcW w:type="dxa" w:w="4705"/>
          </w:tcPr>
          <w:p>
            <w:pPr>
              <w:spacing w:after="20" w:before="20" w:line="288" w:lineRule="auto"/>
            </w:pPr>
            <w:r>
              <w:rPr>
                <w:rFonts w:eastAsia="等线"/>
                <w:b w:val="0"/>
                <w:sz w:val="19"/>
              </w:rPr>
              <w:t>仍可满足部分策略，但可管控范围有限</w:t>
            </w:r>
          </w:p>
        </w:tc>
      </w:tr>
      <w:tr>
        <w:tc>
          <w:tcPr>
            <w:tcW w:type="dxa" w:w="4705"/>
          </w:tcPr>
          <w:p>
            <w:pPr>
              <w:spacing w:after="20" w:before="20" w:line="288" w:lineRule="auto"/>
            </w:pPr>
            <w:r>
              <w:rPr>
                <w:rFonts w:eastAsia="等线"/>
                <w:b w:val="0"/>
                <w:sz w:val="19"/>
              </w:rPr>
              <w:t>未注册的设备</w:t>
            </w:r>
          </w:p>
        </w:tc>
        <w:tc>
          <w:tcPr>
            <w:tcW w:type="dxa" w:w="4705"/>
          </w:tcPr>
          <w:p>
            <w:pPr>
              <w:spacing w:after="20" w:before="20" w:line="288" w:lineRule="auto"/>
            </w:pPr>
            <w:r>
              <w:rPr>
                <w:rFonts w:eastAsia="等线"/>
                <w:b w:val="0"/>
                <w:sz w:val="19"/>
              </w:rPr>
              <w:t>在启用相关条件访问后可能被直接阻止</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启用"要求合规设备"的条件访问策略前，</w:t>
            </w:r>
            <w:r>
              <w:rPr>
                <w:rFonts w:eastAsia="等线"/>
                <w:b/>
                <w:sz w:val="21"/>
              </w:rPr>
              <w:t>必须先确认目标用户的设备都已注册/加入且被评估为合规</w:t>
            </w:r>
            <w:r>
              <w:rPr>
                <w:rFonts w:eastAsia="等线"/>
                <w:b w:val="0"/>
                <w:sz w:val="21"/>
              </w:rPr>
              <w:t>。否则会造成大面积无法访问——这是设备管理项目中最典型的事故。务必先用仅报告模式（第2篇 2.93）。</w:t>
            </w:r>
          </w:p>
        </w:tc>
      </w:tr>
    </w:tbl>
    <w:p>
      <w:pPr>
        <w:spacing w:after="40"/>
      </w:pPr>
    </w:p>
    <w:p>
      <w:pPr>
        <w:pStyle w:val="Heading3"/>
        <w:spacing w:before="200" w:after="120"/>
      </w:pPr>
      <w:r>
        <w:rPr>
          <w:rFonts w:eastAsia="微软雅黑"/>
          <w:b/>
          <w:color w:val="2E5496"/>
          <w:sz w:val="27"/>
        </w:rPr>
        <w:t>5.40 层级二：应用数据保护（BYOD 首选）</w:t>
      </w:r>
    </w:p>
    <w:p>
      <w:pPr>
        <w:pStyle w:val="Heading4"/>
        <w:spacing w:before="200" w:after="120"/>
      </w:pPr>
      <w:r>
        <w:rPr>
          <w:rFonts w:eastAsia="微软雅黑"/>
          <w:b/>
          <w:color w:val="2E5496"/>
          <w:sz w:val="24"/>
        </w:rPr>
        <w:t>5.40.1 能做什么</w:t>
      </w:r>
    </w:p>
    <w:p>
      <w:pPr>
        <w:spacing w:after="80" w:before="0" w:line="336" w:lineRule="auto"/>
      </w:pPr>
      <w:r>
        <w:rPr>
          <w:rFonts w:eastAsia="等线"/>
          <w:b w:val="0"/>
          <w:sz w:val="21"/>
        </w:rPr>
        <w:t>在</w:t>
      </w:r>
      <w:r>
        <w:rPr>
          <w:rFonts w:eastAsia="等线"/>
          <w:b/>
          <w:sz w:val="21"/>
        </w:rPr>
        <w:t>不管理整台设备</w:t>
      </w:r>
      <w:r>
        <w:rPr>
          <w:rFonts w:eastAsia="等线"/>
          <w:b w:val="0"/>
          <w:sz w:val="21"/>
        </w:rPr>
        <w:t>的前提下，保护公司应用（Outlook、Teams、OneDrive 等）中的数据：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措施</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要求应用 PIN 或生物识别</w:t>
            </w:r>
          </w:p>
        </w:tc>
        <w:tc>
          <w:tcPr>
            <w:tcW w:type="dxa" w:w="4705"/>
          </w:tcPr>
          <w:p>
            <w:pPr>
              <w:spacing w:after="20" w:before="20" w:line="288" w:lineRule="auto"/>
            </w:pPr>
            <w:r>
              <w:rPr>
                <w:rFonts w:eastAsia="等线"/>
                <w:b w:val="0"/>
                <w:sz w:val="19"/>
              </w:rPr>
              <w:t>打开公司应用需验证</w:t>
            </w:r>
          </w:p>
        </w:tc>
      </w:tr>
      <w:tr>
        <w:tc>
          <w:tcPr>
            <w:tcW w:type="dxa" w:w="4705"/>
          </w:tcPr>
          <w:p>
            <w:pPr>
              <w:spacing w:after="20" w:before="20" w:line="288" w:lineRule="auto"/>
            </w:pPr>
            <w:r>
              <w:rPr>
                <w:rFonts w:eastAsia="等线"/>
                <w:b w:val="0"/>
                <w:sz w:val="19"/>
              </w:rPr>
              <w:t>限制复制粘贴</w:t>
            </w:r>
          </w:p>
        </w:tc>
        <w:tc>
          <w:tcPr>
            <w:tcW w:type="dxa" w:w="4705"/>
          </w:tcPr>
          <w:p>
            <w:pPr>
              <w:spacing w:after="20" w:before="20" w:line="288" w:lineRule="auto"/>
            </w:pPr>
            <w:r>
              <w:rPr>
                <w:rFonts w:eastAsia="等线"/>
                <w:b w:val="0"/>
                <w:sz w:val="19"/>
              </w:rPr>
              <w:t>禁止把公司数据复制到个人应用</w:t>
            </w:r>
          </w:p>
        </w:tc>
      </w:tr>
      <w:tr>
        <w:tc>
          <w:tcPr>
            <w:tcW w:type="dxa" w:w="4705"/>
          </w:tcPr>
          <w:p>
            <w:pPr>
              <w:spacing w:after="20" w:before="20" w:line="288" w:lineRule="auto"/>
            </w:pPr>
            <w:r>
              <w:rPr>
                <w:rFonts w:eastAsia="等线"/>
                <w:b w:val="0"/>
                <w:sz w:val="19"/>
              </w:rPr>
              <w:t>限制"另存为"</w:t>
            </w:r>
          </w:p>
        </w:tc>
        <w:tc>
          <w:tcPr>
            <w:tcW w:type="dxa" w:w="4705"/>
          </w:tcPr>
          <w:p>
            <w:pPr>
              <w:spacing w:after="20" w:before="20" w:line="288" w:lineRule="auto"/>
            </w:pPr>
            <w:r>
              <w:rPr>
                <w:rFonts w:eastAsia="等线"/>
                <w:b w:val="0"/>
                <w:sz w:val="19"/>
              </w:rPr>
              <w:t>禁止保存到个人存储位置</w:t>
            </w:r>
          </w:p>
        </w:tc>
      </w:tr>
      <w:tr>
        <w:tc>
          <w:tcPr>
            <w:tcW w:type="dxa" w:w="4705"/>
          </w:tcPr>
          <w:p>
            <w:pPr>
              <w:spacing w:after="20" w:before="20" w:line="288" w:lineRule="auto"/>
            </w:pPr>
            <w:r>
              <w:rPr>
                <w:rFonts w:eastAsia="等线"/>
                <w:b w:val="0"/>
                <w:sz w:val="19"/>
              </w:rPr>
              <w:t>限制截屏（部分平台）</w:t>
            </w:r>
          </w:p>
        </w:tc>
        <w:tc>
          <w:tcPr>
            <w:tcW w:type="dxa" w:w="4705"/>
          </w:tcPr>
          <w:p>
            <w:pPr>
              <w:spacing w:after="20" w:before="20" w:line="288" w:lineRule="auto"/>
            </w:pPr>
            <w:r>
              <w:rPr>
                <w:rFonts w:eastAsia="等线"/>
                <w:b w:val="0"/>
                <w:sz w:val="19"/>
              </w:rPr>
              <w:t>降低泄露</w:t>
            </w:r>
          </w:p>
        </w:tc>
      </w:tr>
      <w:tr>
        <w:tc>
          <w:tcPr>
            <w:tcW w:type="dxa" w:w="4705"/>
          </w:tcPr>
          <w:p>
            <w:pPr>
              <w:spacing w:after="20" w:before="20" w:line="288" w:lineRule="auto"/>
            </w:pPr>
            <w:r>
              <w:rPr>
                <w:rFonts w:eastAsia="等线"/>
                <w:b w:val="0"/>
                <w:sz w:val="19"/>
              </w:rPr>
              <w:t>加密应用内数据</w:t>
            </w:r>
          </w:p>
        </w:tc>
        <w:tc>
          <w:tcPr>
            <w:tcW w:type="dxa" w:w="4705"/>
          </w:tcPr>
          <w:p>
            <w:pPr>
              <w:spacing w:after="20" w:before="20" w:line="288" w:lineRule="auto"/>
            </w:pPr>
            <w:r>
              <w:rPr>
                <w:rFonts w:eastAsia="等线"/>
                <w:b w:val="0"/>
                <w:sz w:val="19"/>
              </w:rPr>
              <w:t>本地数据受保护</w:t>
            </w:r>
          </w:p>
        </w:tc>
      </w:tr>
      <w:tr>
        <w:tc>
          <w:tcPr>
            <w:tcW w:type="dxa" w:w="4705"/>
          </w:tcPr>
          <w:p>
            <w:pPr>
              <w:spacing w:after="20" w:before="20" w:line="288" w:lineRule="auto"/>
            </w:pPr>
            <w:r>
              <w:rPr>
                <w:rFonts w:eastAsia="等线"/>
                <w:b/>
                <w:sz w:val="19"/>
              </w:rPr>
              <w:t>选择性擦除</w:t>
            </w:r>
          </w:p>
        </w:tc>
        <w:tc>
          <w:tcPr>
            <w:tcW w:type="dxa" w:w="4705"/>
          </w:tcPr>
          <w:p>
            <w:pPr>
              <w:spacing w:after="20" w:before="20" w:line="288" w:lineRule="auto"/>
            </w:pPr>
            <w:r>
              <w:rPr>
                <w:rFonts w:eastAsia="等线"/>
                <w:b w:val="0"/>
                <w:sz w:val="19"/>
              </w:rPr>
              <w:t>只删除公司数据，</w:t>
            </w:r>
            <w:r>
              <w:rPr>
                <w:rFonts w:eastAsia="等线"/>
                <w:b/>
                <w:sz w:val="19"/>
              </w:rPr>
              <w:t>不影响个人照片和信息</w:t>
            </w:r>
          </w:p>
        </w:tc>
      </w:tr>
      <w:tr>
        <w:tc>
          <w:tcPr>
            <w:tcW w:type="dxa" w:w="4705"/>
          </w:tcPr>
          <w:p>
            <w:pPr>
              <w:spacing w:after="20" w:before="20" w:line="288" w:lineRule="auto"/>
            </w:pPr>
            <w:r>
              <w:rPr>
                <w:rFonts w:eastAsia="等线"/>
                <w:b w:val="0"/>
                <w:sz w:val="19"/>
              </w:rPr>
              <w:t>要求最低应用/系统版本</w:t>
            </w:r>
          </w:p>
        </w:tc>
        <w:tc>
          <w:tcPr>
            <w:tcW w:type="dxa" w:w="4705"/>
          </w:tcPr>
          <w:p>
            <w:pPr>
              <w:spacing w:after="20" w:before="20" w:line="288" w:lineRule="auto"/>
            </w:pPr>
            <w:r>
              <w:rPr>
                <w:rFonts w:eastAsia="等线"/>
                <w:b w:val="0"/>
                <w:sz w:val="19"/>
              </w:rPr>
              <w:t>避免使用有已知漏洞的版本</w:t>
            </w:r>
          </w:p>
        </w:tc>
      </w:tr>
      <w:tr>
        <w:tc>
          <w:tcPr>
            <w:tcW w:type="dxa" w:w="4705"/>
          </w:tcPr>
          <w:p>
            <w:pPr>
              <w:spacing w:after="20" w:before="20" w:line="288" w:lineRule="auto"/>
            </w:pPr>
            <w:r>
              <w:rPr>
                <w:rFonts w:eastAsia="等线"/>
                <w:b w:val="0"/>
                <w:sz w:val="19"/>
              </w:rPr>
              <w:t>离线宽限期</w:t>
            </w:r>
          </w:p>
        </w:tc>
        <w:tc>
          <w:tcPr>
            <w:tcW w:type="dxa" w:w="4705"/>
          </w:tcPr>
          <w:p>
            <w:pPr>
              <w:spacing w:after="20" w:before="20" w:line="288" w:lineRule="auto"/>
            </w:pPr>
            <w:r>
              <w:rPr>
                <w:rFonts w:eastAsia="等线"/>
                <w:b w:val="0"/>
                <w:sz w:val="19"/>
              </w:rPr>
              <w:t>长期不联网后限制访问</w:t>
            </w:r>
          </w:p>
        </w:tc>
      </w:tr>
    </w:tbl>
    <w:p>
      <w:pPr>
        <w:spacing w:after="40"/>
      </w:pPr>
    </w:p>
    <w:p>
      <w:pPr>
        <w:pStyle w:val="Heading4"/>
        <w:spacing w:before="200" w:after="120"/>
      </w:pPr>
      <w:r>
        <w:rPr>
          <w:rFonts w:eastAsia="微软雅黑"/>
          <w:b/>
          <w:color w:val="2E5496"/>
          <w:sz w:val="24"/>
        </w:rPr>
        <w:t>5.40.2 为什么这是 BYOD 的最佳选择</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员工对"公司管我的手机"抵触很大，但对"公司只管公司应用里的数据"接受度高得多。</w:t>
            </w:r>
          </w:p>
          <w:p>
            <w:pPr>
              <w:spacing w:after="40" w:before="0" w:line="324" w:lineRule="auto"/>
            </w:pPr>
          </w:p>
          <w:p>
            <w:pPr>
              <w:spacing w:after="40" w:before="0" w:line="324" w:lineRule="auto"/>
            </w:pPr>
            <w:r>
              <w:rPr>
                <w:rFonts w:eastAsia="等线"/>
                <w:b w:val="0"/>
                <w:sz w:val="21"/>
              </w:rPr>
              <w:t>沟通要点：</w:t>
            </w:r>
          </w:p>
          <w:p>
            <w:pPr>
              <w:spacing w:after="40" w:before="0" w:line="324" w:lineRule="auto"/>
              <w:ind w:left="283"/>
            </w:pPr>
            <w:r>
              <w:rPr>
                <w:rFonts w:eastAsia="等线"/>
                <w:sz w:val="21"/>
              </w:rPr>
              <w:t xml:space="preserve">· </w:t>
            </w:r>
            <w:r>
              <w:rPr>
                <w:rFonts w:eastAsia="等线"/>
                <w:b w:val="0"/>
                <w:sz w:val="21"/>
              </w:rPr>
              <w:t>公司</w:t>
            </w:r>
            <w:r>
              <w:rPr>
                <w:rFonts w:eastAsia="等线"/>
                <w:b/>
                <w:sz w:val="21"/>
              </w:rPr>
              <w:t>看不到</w:t>
            </w:r>
            <w:r>
              <w:rPr>
                <w:rFonts w:eastAsia="等线"/>
                <w:b w:val="0"/>
                <w:sz w:val="21"/>
              </w:rPr>
              <w:t>你的照片、微信、通话记录。</w:t>
            </w:r>
          </w:p>
          <w:p>
            <w:pPr>
              <w:spacing w:after="40" w:before="0" w:line="324" w:lineRule="auto"/>
              <w:ind w:left="283"/>
            </w:pPr>
            <w:r>
              <w:rPr>
                <w:rFonts w:eastAsia="等线"/>
                <w:sz w:val="21"/>
              </w:rPr>
              <w:t xml:space="preserve">· </w:t>
            </w:r>
            <w:r>
              <w:rPr>
                <w:rFonts w:eastAsia="等线"/>
                <w:b w:val="0"/>
                <w:sz w:val="21"/>
              </w:rPr>
              <w:t>公司</w:t>
            </w:r>
            <w:r>
              <w:rPr>
                <w:rFonts w:eastAsia="等线"/>
                <w:b/>
                <w:sz w:val="21"/>
              </w:rPr>
              <w:t>不能</w:t>
            </w:r>
            <w:r>
              <w:rPr>
                <w:rFonts w:eastAsia="等线"/>
                <w:b w:val="0"/>
                <w:sz w:val="21"/>
              </w:rPr>
              <w:t>擦除你的整台手机，只能删除公司应用里的公司数据。</w:t>
            </w:r>
          </w:p>
          <w:p>
            <w:pPr>
              <w:spacing w:after="40" w:before="0" w:line="324" w:lineRule="auto"/>
              <w:ind w:left="283"/>
            </w:pPr>
            <w:r>
              <w:rPr>
                <w:rFonts w:eastAsia="等线"/>
                <w:sz w:val="21"/>
              </w:rPr>
              <w:t xml:space="preserve">· </w:t>
            </w:r>
            <w:r>
              <w:rPr>
                <w:rFonts w:eastAsia="等线"/>
                <w:b w:val="0"/>
                <w:sz w:val="21"/>
              </w:rPr>
              <w:t>你离职时，公司只清除公司数据。</w:t>
            </w:r>
          </w:p>
          <w:p>
            <w:pPr>
              <w:spacing w:after="40" w:before="0" w:line="324" w:lineRule="auto"/>
            </w:pPr>
          </w:p>
          <w:p>
            <w:pPr>
              <w:spacing w:after="40" w:before="0" w:line="324" w:lineRule="auto"/>
            </w:pPr>
            <w:r>
              <w:rPr>
                <w:rFonts w:eastAsia="等线"/>
                <w:b w:val="0"/>
                <w:sz w:val="21"/>
              </w:rPr>
              <w:t>这几句话能显著降低推行阻力。</w:t>
            </w:r>
          </w:p>
        </w:tc>
      </w:tr>
    </w:tbl>
    <w:p>
      <w:pPr>
        <w:spacing w:after="40"/>
      </w:pPr>
    </w:p>
    <w:p>
      <w:pPr>
        <w:pStyle w:val="Heading4"/>
        <w:spacing w:before="200" w:after="120"/>
      </w:pPr>
      <w:r>
        <w:rPr>
          <w:rFonts w:eastAsia="微软雅黑"/>
          <w:b/>
          <w:color w:val="2E5496"/>
          <w:sz w:val="24"/>
        </w:rPr>
        <w:t>5.40.3 实施要点</w:t>
      </w:r>
    </w:p>
    <w:p>
      <w:pPr>
        <w:spacing w:after="40" w:line="324" w:lineRule="auto"/>
        <w:ind w:left="425"/>
      </w:pPr>
      <w:r>
        <w:rPr>
          <w:rFonts w:eastAsia="等线"/>
          <w:sz w:val="22"/>
        </w:rPr>
        <w:t xml:space="preserve">☐  </w:t>
      </w:r>
      <w:r>
        <w:rPr>
          <w:rFonts w:eastAsia="等线"/>
          <w:b w:val="0"/>
          <w:sz w:val="21"/>
        </w:rPr>
        <w:t>明确哪些应用纳入保护范围。</w:t>
      </w:r>
    </w:p>
    <w:p>
      <w:pPr>
        <w:spacing w:after="40" w:line="324" w:lineRule="auto"/>
        <w:ind w:left="425"/>
      </w:pPr>
      <w:r>
        <w:rPr>
          <w:rFonts w:eastAsia="等线"/>
          <w:sz w:val="22"/>
        </w:rPr>
        <w:t xml:space="preserve">☐  </w:t>
      </w:r>
      <w:r>
        <w:rPr>
          <w:rFonts w:eastAsia="等线"/>
          <w:b w:val="0"/>
          <w:sz w:val="21"/>
        </w:rPr>
        <w:t>明确限制项（复制粘贴、另存、PIN 要求）。</w:t>
      </w:r>
    </w:p>
    <w:p>
      <w:pPr>
        <w:spacing w:after="40" w:line="324" w:lineRule="auto"/>
        <w:ind w:left="425"/>
      </w:pPr>
      <w:r>
        <w:rPr>
          <w:rFonts w:eastAsia="等线"/>
          <w:sz w:val="22"/>
        </w:rPr>
        <w:t xml:space="preserve">☐  </w:t>
      </w:r>
      <w:r>
        <w:rPr>
          <w:rFonts w:eastAsia="等线"/>
          <w:b w:val="0"/>
          <w:sz w:val="21"/>
        </w:rPr>
        <w:t>明确离职或丢失设备时的擦除流程。</w:t>
      </w:r>
    </w:p>
    <w:p>
      <w:pPr>
        <w:spacing w:after="40" w:line="324" w:lineRule="auto"/>
        <w:ind w:left="425"/>
      </w:pPr>
      <w:r>
        <w:rPr>
          <w:rFonts w:eastAsia="等线"/>
          <w:sz w:val="22"/>
        </w:rPr>
        <w:t xml:space="preserve">☐  </w:t>
      </w:r>
      <w:r>
        <w:rPr>
          <w:rFonts w:eastAsia="等线"/>
          <w:b w:val="0"/>
          <w:sz w:val="21"/>
        </w:rPr>
        <w:t>先在试点用户上验证体验（过严会影响正常使用）。</w:t>
      </w:r>
    </w:p>
    <w:p>
      <w:pPr>
        <w:spacing w:after="40" w:line="324" w:lineRule="auto"/>
        <w:ind w:left="425"/>
      </w:pPr>
      <w:r>
        <w:rPr>
          <w:rFonts w:eastAsia="等线"/>
          <w:sz w:val="22"/>
        </w:rPr>
        <w:t xml:space="preserve">☐  </w:t>
      </w:r>
      <w:r>
        <w:rPr>
          <w:rFonts w:eastAsia="等线"/>
          <w:b w:val="0"/>
          <w:sz w:val="21"/>
        </w:rPr>
        <w:t>与用户沟通说明（见上方要点）。</w:t>
      </w:r>
    </w:p>
    <w:p>
      <w:pPr>
        <w:spacing w:after="40" w:line="324" w:lineRule="auto"/>
        <w:ind w:left="425"/>
      </w:pPr>
      <w:r>
        <w:rPr>
          <w:rFonts w:eastAsia="等线"/>
          <w:sz w:val="22"/>
        </w:rPr>
        <w:t xml:space="preserve">☐  </w:t>
      </w:r>
      <w:r>
        <w:rPr>
          <w:rFonts w:eastAsia="等线"/>
          <w:b w:val="0"/>
          <w:sz w:val="21"/>
        </w:rPr>
        <w:t>与条件访问联动（例如要求使用受保护的应用访问邮件）。</w:t>
      </w:r>
    </w:p>
    <w:p>
      <w:pPr>
        <w:pStyle w:val="Heading3"/>
        <w:spacing w:before="200" w:after="120"/>
      </w:pPr>
      <w:r>
        <w:rPr>
          <w:rFonts w:eastAsia="微软雅黑"/>
          <w:b/>
          <w:color w:val="2E5496"/>
          <w:sz w:val="27"/>
        </w:rPr>
        <w:t>5.41 层级三：完整设备管理</w:t>
      </w:r>
    </w:p>
    <w:p>
      <w:pPr>
        <w:pStyle w:val="Heading4"/>
        <w:spacing w:before="200" w:after="120"/>
      </w:pPr>
      <w:r>
        <w:rPr>
          <w:rFonts w:eastAsia="微软雅黑"/>
          <w:b/>
          <w:color w:val="2E5496"/>
          <w:sz w:val="24"/>
        </w:rPr>
        <w:t>5.41.1 合规策略（判断设备是否"健康"）</w:t>
      </w:r>
    </w:p>
    <w:p>
      <w:pPr>
        <w:spacing w:after="80" w:before="0" w:line="336" w:lineRule="auto"/>
      </w:pPr>
      <w:r>
        <w:rPr>
          <w:rFonts w:eastAsia="等线"/>
          <w:b w:val="0"/>
          <w:sz w:val="21"/>
        </w:rPr>
        <w:t>常见合规要求：</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要求</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操作系统最低版本</w:t>
            </w:r>
          </w:p>
        </w:tc>
        <w:tc>
          <w:tcPr>
            <w:tcW w:type="dxa" w:w="4705"/>
          </w:tcPr>
          <w:p>
            <w:pPr>
              <w:spacing w:after="20" w:before="20" w:line="288" w:lineRule="auto"/>
            </w:pPr>
            <w:r>
              <w:rPr>
                <w:rFonts w:eastAsia="等线"/>
                <w:b w:val="0"/>
                <w:sz w:val="19"/>
              </w:rPr>
              <w:t>避免已终止支持的系统（</w:t>
            </w:r>
            <w:r>
              <w:rPr>
                <w:rFonts w:eastAsia="等线"/>
                <w:b/>
                <w:sz w:val="19"/>
              </w:rPr>
              <w:t>注意 Windows 10 已终止支持，第4篇 4.5</w:t>
            </w:r>
            <w:r>
              <w:rPr>
                <w:rFonts w:eastAsia="等线"/>
                <w:b w:val="0"/>
                <w:sz w:val="19"/>
              </w:rPr>
              <w:t>）</w:t>
            </w:r>
          </w:p>
        </w:tc>
      </w:tr>
      <w:tr>
        <w:tc>
          <w:tcPr>
            <w:tcW w:type="dxa" w:w="4705"/>
          </w:tcPr>
          <w:p>
            <w:pPr>
              <w:spacing w:after="20" w:before="20" w:line="288" w:lineRule="auto"/>
            </w:pPr>
            <w:r>
              <w:rPr>
                <w:rFonts w:eastAsia="等线"/>
                <w:b w:val="0"/>
                <w:sz w:val="19"/>
              </w:rPr>
              <w:t>磁盘加密已启用</w:t>
            </w:r>
          </w:p>
        </w:tc>
        <w:tc>
          <w:tcPr>
            <w:tcW w:type="dxa" w:w="4705"/>
          </w:tcPr>
          <w:p>
            <w:pPr>
              <w:spacing w:after="20" w:before="20" w:line="288" w:lineRule="auto"/>
            </w:pPr>
            <w:r>
              <w:rPr>
                <w:rFonts w:eastAsia="等线"/>
                <w:b w:val="0"/>
                <w:sz w:val="19"/>
              </w:rPr>
              <w:t>设备丢失时数据受保护</w:t>
            </w:r>
          </w:p>
        </w:tc>
      </w:tr>
      <w:tr>
        <w:tc>
          <w:tcPr>
            <w:tcW w:type="dxa" w:w="4705"/>
          </w:tcPr>
          <w:p>
            <w:pPr>
              <w:spacing w:after="20" w:before="20" w:line="288" w:lineRule="auto"/>
            </w:pPr>
            <w:r>
              <w:rPr>
                <w:rFonts w:eastAsia="等线"/>
                <w:b w:val="0"/>
                <w:sz w:val="19"/>
              </w:rPr>
              <w:t>防病毒/端点防护已启用并更新</w:t>
            </w:r>
          </w:p>
        </w:tc>
        <w:tc>
          <w:tcPr>
            <w:tcW w:type="dxa" w:w="4705"/>
          </w:tcPr>
          <w:p>
            <w:pPr>
              <w:spacing w:after="20" w:before="20" w:line="288" w:lineRule="auto"/>
            </w:pPr>
            <w:r>
              <w:rPr>
                <w:rFonts w:eastAsia="等线"/>
                <w:b w:val="0"/>
                <w:sz w:val="19"/>
              </w:rPr>
              <w:t>基础防护</w:t>
            </w:r>
          </w:p>
        </w:tc>
      </w:tr>
      <w:tr>
        <w:tc>
          <w:tcPr>
            <w:tcW w:type="dxa" w:w="4705"/>
          </w:tcPr>
          <w:p>
            <w:pPr>
              <w:spacing w:after="20" w:before="20" w:line="288" w:lineRule="auto"/>
            </w:pPr>
            <w:r>
              <w:rPr>
                <w:rFonts w:eastAsia="等线"/>
                <w:b w:val="0"/>
                <w:sz w:val="19"/>
              </w:rPr>
              <w:t>防火墙已启用</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需要密码/PIN 且满足复杂度</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无越狱/Root</w:t>
            </w:r>
          </w:p>
        </w:tc>
        <w:tc>
          <w:tcPr>
            <w:tcW w:type="dxa" w:w="4705"/>
          </w:tcPr>
          <w:p>
            <w:pPr>
              <w:spacing w:after="20" w:before="20" w:line="288" w:lineRule="auto"/>
            </w:pPr>
            <w:r>
              <w:rPr>
                <w:rFonts w:eastAsia="等线"/>
                <w:b w:val="0"/>
                <w:sz w:val="19"/>
              </w:rPr>
              <w:t>移动设备</w:t>
            </w:r>
          </w:p>
        </w:tc>
      </w:tr>
      <w:tr>
        <w:tc>
          <w:tcPr>
            <w:tcW w:type="dxa" w:w="4705"/>
          </w:tcPr>
          <w:p>
            <w:pPr>
              <w:spacing w:after="20" w:before="20" w:line="288" w:lineRule="auto"/>
            </w:pPr>
            <w:r>
              <w:rPr>
                <w:rFonts w:eastAsia="等线"/>
                <w:b w:val="0"/>
                <w:sz w:val="19"/>
              </w:rPr>
              <w:t>补丁在要求范围内</w:t>
            </w:r>
          </w:p>
        </w:tc>
        <w:tc>
          <w:tcPr>
            <w:tcW w:type="dxa" w:w="4705"/>
          </w:tcPr>
          <w:p>
            <w:pPr>
              <w:spacing w:after="20" w:before="20" w:line="288" w:lineRule="auto"/>
            </w:pPr>
            <w:r>
              <w:rPr>
                <w:rFonts w:eastAsia="等线"/>
                <w:b w:val="0"/>
                <w:sz w:val="19"/>
              </w:rPr>
              <w:t>降低漏洞风险</w:t>
            </w:r>
          </w:p>
        </w:tc>
      </w:tr>
      <w:tr>
        <w:tc>
          <w:tcPr>
            <w:tcW w:type="dxa" w:w="4705"/>
          </w:tcPr>
          <w:p>
            <w:pPr>
              <w:spacing w:after="20" w:before="20" w:line="288" w:lineRule="auto"/>
            </w:pPr>
            <w:r>
              <w:rPr>
                <w:rFonts w:eastAsia="等线"/>
                <w:b w:val="0"/>
                <w:sz w:val="19"/>
              </w:rPr>
              <w:t>设备未被标记为有风险</w:t>
            </w:r>
          </w:p>
        </w:tc>
        <w:tc>
          <w:tcPr>
            <w:tcW w:type="dxa" w:w="4705"/>
          </w:tcPr>
          <w:p>
            <w:pPr>
              <w:spacing w:after="20" w:before="20" w:line="288" w:lineRule="auto"/>
            </w:pPr>
            <w:r>
              <w:rPr>
                <w:rFonts w:eastAsia="等线"/>
                <w:b w:val="0"/>
                <w:sz w:val="19"/>
              </w:rPr>
              <w:t>与端点检测联动（按许可）</w:t>
            </w:r>
          </w:p>
        </w:tc>
      </w:tr>
    </w:tbl>
    <w:p>
      <w:pPr>
        <w:spacing w:after="40"/>
      </w:pPr>
    </w:p>
    <w:p>
      <w:pPr>
        <w:pStyle w:val="Heading4"/>
        <w:spacing w:before="200" w:after="120"/>
      </w:pPr>
      <w:r>
        <w:rPr>
          <w:rFonts w:eastAsia="微软雅黑"/>
          <w:b/>
          <w:color w:val="2E5496"/>
          <w:sz w:val="24"/>
        </w:rPr>
        <w:t>5.41.2 配置策略（统一设置设备）</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类别</w:t>
            </w:r>
          </w:p>
        </w:tc>
        <w:tc>
          <w:tcPr>
            <w:tcW w:type="dxa" w:w="4705"/>
            <w:shd w:val="clear" w:fill="DEEAF6"/>
          </w:tcPr>
          <w:p>
            <w:pPr>
              <w:spacing w:after="20" w:before="20"/>
            </w:pPr>
            <w:r>
              <w:rPr>
                <w:rFonts w:eastAsia="等线"/>
                <w:b/>
                <w:sz w:val="19"/>
              </w:rPr>
              <w:t>示例</w:t>
            </w:r>
          </w:p>
        </w:tc>
      </w:tr>
      <w:tr>
        <w:tc>
          <w:tcPr>
            <w:tcW w:type="dxa" w:w="4705"/>
          </w:tcPr>
          <w:p>
            <w:pPr>
              <w:spacing w:after="20" w:before="20" w:line="288" w:lineRule="auto"/>
            </w:pPr>
            <w:r>
              <w:rPr>
                <w:rFonts w:eastAsia="等线"/>
                <w:b w:val="0"/>
                <w:sz w:val="19"/>
              </w:rPr>
              <w:t>安全基线</w:t>
            </w:r>
          </w:p>
        </w:tc>
        <w:tc>
          <w:tcPr>
            <w:tcW w:type="dxa" w:w="4705"/>
          </w:tcPr>
          <w:p>
            <w:pPr>
              <w:spacing w:after="20" w:before="20" w:line="288" w:lineRule="auto"/>
            </w:pPr>
            <w:r>
              <w:rPr>
                <w:rFonts w:eastAsia="等线"/>
                <w:b w:val="0"/>
                <w:sz w:val="19"/>
              </w:rPr>
              <w:t>采用推荐的安全配置集合</w:t>
            </w:r>
          </w:p>
        </w:tc>
      </w:tr>
      <w:tr>
        <w:tc>
          <w:tcPr>
            <w:tcW w:type="dxa" w:w="4705"/>
          </w:tcPr>
          <w:p>
            <w:pPr>
              <w:spacing w:after="20" w:before="20" w:line="288" w:lineRule="auto"/>
            </w:pPr>
            <w:r>
              <w:rPr>
                <w:rFonts w:eastAsia="等线"/>
                <w:b w:val="0"/>
                <w:sz w:val="19"/>
              </w:rPr>
              <w:t>加密</w:t>
            </w:r>
          </w:p>
        </w:tc>
        <w:tc>
          <w:tcPr>
            <w:tcW w:type="dxa" w:w="4705"/>
          </w:tcPr>
          <w:p>
            <w:pPr>
              <w:spacing w:after="20" w:before="20" w:line="288" w:lineRule="auto"/>
            </w:pPr>
            <w:r>
              <w:rPr>
                <w:rFonts w:eastAsia="等线"/>
                <w:b w:val="0"/>
                <w:sz w:val="19"/>
              </w:rPr>
              <w:t>强制启用磁盘加密并托管恢复密钥</w:t>
            </w:r>
          </w:p>
        </w:tc>
      </w:tr>
      <w:tr>
        <w:tc>
          <w:tcPr>
            <w:tcW w:type="dxa" w:w="4705"/>
          </w:tcPr>
          <w:p>
            <w:pPr>
              <w:spacing w:after="20" w:before="20" w:line="288" w:lineRule="auto"/>
            </w:pPr>
            <w:r>
              <w:rPr>
                <w:rFonts w:eastAsia="等线"/>
                <w:b w:val="0"/>
                <w:sz w:val="19"/>
              </w:rPr>
              <w:t>更新管理</w:t>
            </w:r>
          </w:p>
        </w:tc>
        <w:tc>
          <w:tcPr>
            <w:tcW w:type="dxa" w:w="4705"/>
          </w:tcPr>
          <w:p>
            <w:pPr>
              <w:spacing w:after="20" w:before="20" w:line="288" w:lineRule="auto"/>
            </w:pPr>
            <w:r>
              <w:rPr>
                <w:rFonts w:eastAsia="等线"/>
                <w:b w:val="0"/>
                <w:sz w:val="19"/>
              </w:rPr>
              <w:t>补丁策略与重启行为</w:t>
            </w:r>
          </w:p>
        </w:tc>
      </w:tr>
      <w:tr>
        <w:tc>
          <w:tcPr>
            <w:tcW w:type="dxa" w:w="4705"/>
          </w:tcPr>
          <w:p>
            <w:pPr>
              <w:spacing w:after="20" w:before="20" w:line="288" w:lineRule="auto"/>
            </w:pPr>
            <w:r>
              <w:rPr>
                <w:rFonts w:eastAsia="等线"/>
                <w:b w:val="0"/>
                <w:sz w:val="19"/>
              </w:rPr>
              <w:t>应用部署</w:t>
            </w:r>
          </w:p>
        </w:tc>
        <w:tc>
          <w:tcPr>
            <w:tcW w:type="dxa" w:w="4705"/>
          </w:tcPr>
          <w:p>
            <w:pPr>
              <w:spacing w:after="20" w:before="20" w:line="288" w:lineRule="auto"/>
            </w:pPr>
            <w:r>
              <w:rPr>
                <w:rFonts w:eastAsia="等线"/>
                <w:b w:val="0"/>
                <w:sz w:val="19"/>
              </w:rPr>
              <w:t>推送 Office、Teams（第4篇第3节）</w:t>
            </w:r>
          </w:p>
        </w:tc>
      </w:tr>
      <w:tr>
        <w:tc>
          <w:tcPr>
            <w:tcW w:type="dxa" w:w="4705"/>
          </w:tcPr>
          <w:p>
            <w:pPr>
              <w:spacing w:after="20" w:before="20" w:line="288" w:lineRule="auto"/>
            </w:pPr>
            <w:r>
              <w:rPr>
                <w:rFonts w:eastAsia="等线"/>
                <w:b w:val="0"/>
                <w:sz w:val="19"/>
              </w:rPr>
              <w:t>浏览器与网络</w:t>
            </w:r>
          </w:p>
        </w:tc>
        <w:tc>
          <w:tcPr>
            <w:tcW w:type="dxa" w:w="4705"/>
          </w:tcPr>
          <w:p>
            <w:pPr>
              <w:spacing w:after="20" w:before="20" w:line="288" w:lineRule="auto"/>
            </w:pPr>
            <w:r>
              <w:rPr>
                <w:rFonts w:eastAsia="等线"/>
                <w:b w:val="0"/>
                <w:sz w:val="19"/>
              </w:rPr>
              <w:t>代理、证书</w:t>
            </w:r>
          </w:p>
        </w:tc>
      </w:tr>
      <w:tr>
        <w:tc>
          <w:tcPr>
            <w:tcW w:type="dxa" w:w="4705"/>
          </w:tcPr>
          <w:p>
            <w:pPr>
              <w:spacing w:after="20" w:before="20" w:line="288" w:lineRule="auto"/>
            </w:pPr>
            <w:r>
              <w:rPr>
                <w:rFonts w:eastAsia="等线"/>
                <w:b w:val="0"/>
                <w:sz w:val="19"/>
              </w:rPr>
              <w:t>本地管理员权限</w:t>
            </w:r>
          </w:p>
        </w:tc>
        <w:tc>
          <w:tcPr>
            <w:tcW w:type="dxa" w:w="4705"/>
          </w:tcPr>
          <w:p>
            <w:pPr>
              <w:spacing w:after="20" w:before="20" w:line="288" w:lineRule="auto"/>
            </w:pPr>
            <w:r>
              <w:rPr>
                <w:rFonts w:eastAsia="等线"/>
                <w:b w:val="0"/>
                <w:sz w:val="19"/>
              </w:rPr>
              <w:t>限制普通用户的本地管理员权限</w:t>
            </w:r>
          </w:p>
        </w:tc>
      </w:tr>
      <w:tr>
        <w:tc>
          <w:tcPr>
            <w:tcW w:type="dxa" w:w="4705"/>
          </w:tcPr>
          <w:p>
            <w:pPr>
              <w:spacing w:after="20" w:before="20" w:line="288" w:lineRule="auto"/>
            </w:pPr>
            <w:r>
              <w:rPr>
                <w:rFonts w:eastAsia="等线"/>
                <w:b w:val="0"/>
                <w:sz w:val="19"/>
              </w:rPr>
              <w:t>USB 与外设</w:t>
            </w:r>
          </w:p>
        </w:tc>
        <w:tc>
          <w:tcPr>
            <w:tcW w:type="dxa" w:w="4705"/>
          </w:tcPr>
          <w:p>
            <w:pPr>
              <w:spacing w:after="20" w:before="20" w:line="288" w:lineRule="auto"/>
            </w:pPr>
            <w:r>
              <w:rPr>
                <w:rFonts w:eastAsia="等线"/>
                <w:b w:val="0"/>
                <w:sz w:val="19"/>
              </w:rPr>
              <w:t>按需限制</w:t>
            </w:r>
          </w:p>
        </w:tc>
      </w:tr>
    </w:tbl>
    <w:p>
      <w:pPr>
        <w:spacing w:after="40"/>
      </w:pPr>
    </w:p>
    <w:p>
      <w:pPr>
        <w:pStyle w:val="Heading4"/>
        <w:spacing w:before="200" w:after="120"/>
      </w:pPr>
      <w:r>
        <w:rPr>
          <w:rFonts w:eastAsia="微软雅黑"/>
          <w:b/>
          <w:color w:val="2E5496"/>
          <w:sz w:val="24"/>
        </w:rPr>
        <w:t>5.41.3 与条件访问的联动（关键价值）</w:t>
      </w:r>
    </w:p>
    <w:p>
      <w:pPr>
        <w:spacing w:before="120" w:after="160"/>
        <w:jc w:val="center"/>
      </w:pPr>
      <w:r>
        <w:drawing>
          <wp:inline xmlns:a="http://schemas.openxmlformats.org/drawingml/2006/main" xmlns:pic="http://schemas.openxmlformats.org/drawingml/2006/picture">
            <wp:extent cx="4283088" cy="7019999"/>
            <wp:docPr id="72" name="Picture 72"/>
            <wp:cNvGraphicFramePr>
              <a:graphicFrameLocks noChangeAspect="1"/>
            </wp:cNvGraphicFramePr>
            <a:graphic>
              <a:graphicData uri="http://schemas.openxmlformats.org/drawingml/2006/picture">
                <pic:pic>
                  <pic:nvPicPr>
                    <pic:cNvPr id="0" name="96966c78d94b4f25.png"/>
                    <pic:cNvPicPr/>
                  </pic:nvPicPr>
                  <pic:blipFill>
                    <a:blip r:embed="rId158"/>
                    <a:stretch>
                      <a:fillRect/>
                    </a:stretch>
                  </pic:blipFill>
                  <pic:spPr>
                    <a:xfrm>
                      <a:off x="0" y="0"/>
                      <a:ext cx="4283088" cy="7019999"/>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设备管理的价值只有在</w:t>
            </w:r>
            <w:r>
              <w:rPr>
                <w:rFonts w:eastAsia="等线"/>
                <w:b/>
                <w:sz w:val="21"/>
              </w:rPr>
              <w:t>与条件访问联动</w:t>
            </w:r>
            <w:r>
              <w:rPr>
                <w:rFonts w:eastAsia="等线"/>
                <w:b w:val="0"/>
                <w:sz w:val="21"/>
              </w:rPr>
              <w:t>后才真正体现。只注册设备但不设访问条件，等于只做了资产登记。</w:t>
            </w:r>
          </w:p>
        </w:tc>
      </w:tr>
    </w:tbl>
    <w:p>
      <w:pPr>
        <w:spacing w:after="40"/>
      </w:pPr>
    </w:p>
    <w:p>
      <w:pPr>
        <w:pStyle w:val="Heading3"/>
        <w:spacing w:before="200" w:after="120"/>
      </w:pPr>
      <w:r>
        <w:rPr>
          <w:rFonts w:eastAsia="微软雅黑"/>
          <w:b/>
          <w:color w:val="2E5496"/>
          <w:sz w:val="27"/>
        </w:rPr>
        <w:t>5.42 个人电脑的处理（最现实的难题）</w:t>
      </w:r>
    </w:p>
    <w:p>
      <w:pPr>
        <w:spacing w:after="80" w:before="0" w:line="336" w:lineRule="auto"/>
      </w:pPr>
      <w:r>
        <w:rPr>
          <w:rFonts w:eastAsia="等线"/>
          <w:b w:val="0"/>
          <w:sz w:val="21"/>
        </w:rPr>
        <w:t>很多中国企业允许员工用个人电脑处理工作。</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方案</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优缺点</w:t>
            </w:r>
          </w:p>
        </w:tc>
      </w:tr>
      <w:tr>
        <w:tc>
          <w:tcPr>
            <w:tcW w:type="dxa" w:w="3137"/>
          </w:tcPr>
          <w:p>
            <w:pPr>
              <w:spacing w:after="20" w:before="20" w:line="288" w:lineRule="auto"/>
            </w:pPr>
            <w:r>
              <w:rPr>
                <w:rFonts w:eastAsia="等线"/>
                <w:b w:val="0"/>
                <w:sz w:val="19"/>
              </w:rPr>
              <w:t>完全禁止</w:t>
            </w:r>
          </w:p>
        </w:tc>
        <w:tc>
          <w:tcPr>
            <w:tcW w:type="dxa" w:w="3137"/>
          </w:tcPr>
          <w:p>
            <w:pPr>
              <w:spacing w:after="20" w:before="20" w:line="288" w:lineRule="auto"/>
            </w:pPr>
            <w:r>
              <w:rPr>
                <w:rFonts w:eastAsia="等线"/>
                <w:b w:val="0"/>
                <w:sz w:val="19"/>
              </w:rPr>
              <w:t>只能用公司电脑</w:t>
            </w:r>
          </w:p>
        </w:tc>
        <w:tc>
          <w:tcPr>
            <w:tcW w:type="dxa" w:w="3137"/>
          </w:tcPr>
          <w:p>
            <w:pPr>
              <w:spacing w:after="20" w:before="20" w:line="288" w:lineRule="auto"/>
            </w:pPr>
            <w:r>
              <w:rPr>
                <w:rFonts w:eastAsia="等线"/>
                <w:b w:val="0"/>
                <w:sz w:val="19"/>
              </w:rPr>
              <w:t>最安全但常不现实</w:t>
            </w:r>
          </w:p>
        </w:tc>
      </w:tr>
      <w:tr>
        <w:tc>
          <w:tcPr>
            <w:tcW w:type="dxa" w:w="3137"/>
          </w:tcPr>
          <w:p>
            <w:pPr>
              <w:spacing w:after="20" w:before="20" w:line="288" w:lineRule="auto"/>
            </w:pPr>
            <w:r>
              <w:rPr>
                <w:rFonts w:eastAsia="等线"/>
                <w:b/>
                <w:sz w:val="19"/>
              </w:rPr>
              <w:t>仅浏览器访问 + 禁止下载</w:t>
            </w:r>
          </w:p>
        </w:tc>
        <w:tc>
          <w:tcPr>
            <w:tcW w:type="dxa" w:w="3137"/>
          </w:tcPr>
          <w:p>
            <w:pPr>
              <w:spacing w:after="20" w:before="20" w:line="288" w:lineRule="auto"/>
            </w:pPr>
            <w:r>
              <w:rPr>
                <w:rFonts w:eastAsia="等线"/>
                <w:b w:val="0"/>
                <w:sz w:val="19"/>
              </w:rPr>
              <w:t>通过会话控制限制下载</w:t>
            </w:r>
          </w:p>
        </w:tc>
        <w:tc>
          <w:tcPr>
            <w:tcW w:type="dxa" w:w="3137"/>
          </w:tcPr>
          <w:p>
            <w:pPr>
              <w:spacing w:after="20" w:before="20" w:line="288" w:lineRule="auto"/>
            </w:pPr>
            <w:r>
              <w:rPr>
                <w:rFonts w:eastAsia="等线"/>
                <w:b/>
                <w:sz w:val="19"/>
              </w:rPr>
              <w:t>性价比高</w:t>
            </w:r>
            <w:r>
              <w:rPr>
                <w:rFonts w:eastAsia="等线"/>
                <w:b w:val="0"/>
                <w:sz w:val="19"/>
              </w:rPr>
              <w:t>，个人电脑上不留公司文件</w:t>
            </w:r>
          </w:p>
        </w:tc>
      </w:tr>
      <w:tr>
        <w:tc>
          <w:tcPr>
            <w:tcW w:type="dxa" w:w="3137"/>
          </w:tcPr>
          <w:p>
            <w:pPr>
              <w:spacing w:after="20" w:before="20" w:line="288" w:lineRule="auto"/>
            </w:pPr>
            <w:r>
              <w:rPr>
                <w:rFonts w:eastAsia="等线"/>
                <w:b w:val="0"/>
                <w:sz w:val="19"/>
              </w:rPr>
              <w:t>允许但要求注册与基本合规</w:t>
            </w:r>
          </w:p>
        </w:tc>
        <w:tc>
          <w:tcPr>
            <w:tcW w:type="dxa" w:w="3137"/>
          </w:tcPr>
          <w:p>
            <w:pPr>
              <w:spacing w:after="20" w:before="20" w:line="288" w:lineRule="auto"/>
            </w:pPr>
            <w:r>
              <w:rPr>
                <w:rFonts w:eastAsia="等线"/>
                <w:b w:val="0"/>
                <w:sz w:val="19"/>
              </w:rPr>
              <w:t>个人设备也需满足条件</w:t>
            </w:r>
          </w:p>
        </w:tc>
        <w:tc>
          <w:tcPr>
            <w:tcW w:type="dxa" w:w="3137"/>
          </w:tcPr>
          <w:p>
            <w:pPr>
              <w:spacing w:after="20" w:before="20" w:line="288" w:lineRule="auto"/>
            </w:pPr>
            <w:r>
              <w:rPr>
                <w:rFonts w:eastAsia="等线"/>
                <w:b w:val="0"/>
                <w:sz w:val="19"/>
              </w:rPr>
              <w:t>员工可能抵触</w:t>
            </w:r>
          </w:p>
        </w:tc>
      </w:tr>
      <w:tr>
        <w:tc>
          <w:tcPr>
            <w:tcW w:type="dxa" w:w="3137"/>
          </w:tcPr>
          <w:p>
            <w:pPr>
              <w:spacing w:after="20" w:before="20" w:line="288" w:lineRule="auto"/>
            </w:pPr>
            <w:r>
              <w:rPr>
                <w:rFonts w:eastAsia="等线"/>
                <w:b w:val="0"/>
                <w:sz w:val="19"/>
              </w:rPr>
              <w:t>完全开放</w:t>
            </w:r>
          </w:p>
        </w:tc>
        <w:tc>
          <w:tcPr>
            <w:tcW w:type="dxa" w:w="3137"/>
          </w:tcPr>
          <w:p>
            <w:pPr>
              <w:spacing w:after="20" w:before="20" w:line="288" w:lineRule="auto"/>
            </w:pPr>
            <w:r>
              <w:rPr>
                <w:rFonts w:eastAsia="等线"/>
                <w:b w:val="0"/>
                <w:sz w:val="19"/>
              </w:rPr>
              <w:t>无限制</w:t>
            </w:r>
          </w:p>
        </w:tc>
        <w:tc>
          <w:tcPr>
            <w:tcW w:type="dxa" w:w="3137"/>
          </w:tcPr>
          <w:p>
            <w:pPr>
              <w:spacing w:after="20" w:before="20" w:line="288" w:lineRule="auto"/>
            </w:pPr>
            <w:r>
              <w:rPr>
                <w:rFonts w:eastAsia="等线"/>
                <w:b/>
                <w:sz w:val="19"/>
              </w:rPr>
              <w:t>风险高，不建议</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w:t>
            </w:r>
            <w:r>
              <w:rPr>
                <w:rFonts w:eastAsia="等线"/>
                <w:b/>
                <w:sz w:val="21"/>
              </w:rPr>
              <w:t>允许在个人电脑上通过浏览器访问，但禁止下载和同步</w:t>
            </w:r>
            <w:r>
              <w:rPr>
                <w:rFonts w:eastAsia="等线"/>
                <w:b w:val="0"/>
                <w:sz w:val="21"/>
              </w:rPr>
              <w:t>"是一个务实的平衡点：员工能应急处理工作，公司文件不落地到不受管的设备上。需要相应的条件访问与会话控制能力，实施前请核对许可。</w:t>
            </w:r>
          </w:p>
        </w:tc>
      </w:tr>
    </w:tbl>
    <w:p>
      <w:pPr>
        <w:spacing w:after="40"/>
      </w:pPr>
    </w:p>
    <w:p>
      <w:pPr>
        <w:pStyle w:val="Heading3"/>
        <w:spacing w:before="200" w:after="120"/>
      </w:pPr>
      <w:r>
        <w:rPr>
          <w:rFonts w:eastAsia="微软雅黑"/>
          <w:b/>
          <w:color w:val="2E5496"/>
          <w:sz w:val="27"/>
        </w:rPr>
        <w:t>5.43 共享设备与一线场景</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场景</w:t>
            </w:r>
          </w:p>
        </w:tc>
        <w:tc>
          <w:tcPr>
            <w:tcW w:type="dxa" w:w="4705"/>
            <w:shd w:val="clear" w:fill="DEEAF6"/>
          </w:tcPr>
          <w:p>
            <w:pPr>
              <w:spacing w:after="20" w:before="20"/>
            </w:pPr>
            <w:r>
              <w:rPr>
                <w:rFonts w:eastAsia="等线"/>
                <w:b/>
                <w:sz w:val="19"/>
              </w:rPr>
              <w:t>要点</w:t>
            </w:r>
          </w:p>
        </w:tc>
      </w:tr>
      <w:tr>
        <w:tc>
          <w:tcPr>
            <w:tcW w:type="dxa" w:w="4705"/>
          </w:tcPr>
          <w:p>
            <w:pPr>
              <w:spacing w:after="20" w:before="20" w:line="288" w:lineRule="auto"/>
            </w:pPr>
            <w:r>
              <w:rPr>
                <w:rFonts w:eastAsia="等线"/>
                <w:b w:val="0"/>
                <w:sz w:val="19"/>
              </w:rPr>
              <w:t>车间、门店、值班室共享电脑</w:t>
            </w:r>
          </w:p>
        </w:tc>
        <w:tc>
          <w:tcPr>
            <w:tcW w:type="dxa" w:w="4705"/>
          </w:tcPr>
          <w:p>
            <w:pPr>
              <w:spacing w:after="20" w:before="20" w:line="288" w:lineRule="auto"/>
            </w:pPr>
            <w:r>
              <w:rPr>
                <w:rFonts w:eastAsia="等线"/>
                <w:b w:val="0"/>
                <w:sz w:val="19"/>
              </w:rPr>
              <w:t>共享电脑激活（第4篇 4.10）；禁止保持登录；及时注销</w:t>
            </w:r>
          </w:p>
        </w:tc>
      </w:tr>
      <w:tr>
        <w:tc>
          <w:tcPr>
            <w:tcW w:type="dxa" w:w="4705"/>
          </w:tcPr>
          <w:p>
            <w:pPr>
              <w:spacing w:after="20" w:before="20" w:line="288" w:lineRule="auto"/>
            </w:pPr>
            <w:r>
              <w:rPr>
                <w:rFonts w:eastAsia="等线"/>
                <w:b w:val="0"/>
                <w:sz w:val="19"/>
              </w:rPr>
              <w:t>共享平板</w:t>
            </w:r>
          </w:p>
        </w:tc>
        <w:tc>
          <w:tcPr>
            <w:tcW w:type="dxa" w:w="4705"/>
          </w:tcPr>
          <w:p>
            <w:pPr>
              <w:spacing w:after="20" w:before="20" w:line="288" w:lineRule="auto"/>
            </w:pPr>
            <w:r>
              <w:rPr>
                <w:rFonts w:eastAsia="等线"/>
                <w:b w:val="0"/>
                <w:sz w:val="19"/>
              </w:rPr>
              <w:t>考虑共享设备模式（如支持），避免上一个用户数据残留</w:t>
            </w:r>
          </w:p>
        </w:tc>
      </w:tr>
      <w:tr>
        <w:tc>
          <w:tcPr>
            <w:tcW w:type="dxa" w:w="4705"/>
          </w:tcPr>
          <w:p>
            <w:pPr>
              <w:spacing w:after="20" w:before="20" w:line="288" w:lineRule="auto"/>
            </w:pPr>
            <w:r>
              <w:rPr>
                <w:rFonts w:eastAsia="等线"/>
                <w:b w:val="0"/>
                <w:sz w:val="19"/>
              </w:rPr>
              <w:t>会议室设备</w:t>
            </w:r>
          </w:p>
        </w:tc>
        <w:tc>
          <w:tcPr>
            <w:tcW w:type="dxa" w:w="4705"/>
          </w:tcPr>
          <w:p>
            <w:pPr>
              <w:spacing w:after="20" w:before="20" w:line="288" w:lineRule="auto"/>
            </w:pPr>
            <w:r>
              <w:rPr>
                <w:rFonts w:eastAsia="等线"/>
                <w:b w:val="0"/>
                <w:sz w:val="19"/>
              </w:rPr>
              <w:t>使用资源账号（第4篇 4.64）</w:t>
            </w:r>
          </w:p>
        </w:tc>
      </w:tr>
      <w:tr>
        <w:tc>
          <w:tcPr>
            <w:tcW w:type="dxa" w:w="4705"/>
          </w:tcPr>
          <w:p>
            <w:pPr>
              <w:spacing w:after="20" w:before="20" w:line="288" w:lineRule="auto"/>
            </w:pPr>
            <w:r>
              <w:rPr>
                <w:rFonts w:eastAsia="等线"/>
                <w:b w:val="0"/>
                <w:sz w:val="19"/>
              </w:rPr>
              <w:t>一线人员无固定设备</w:t>
            </w:r>
          </w:p>
        </w:tc>
        <w:tc>
          <w:tcPr>
            <w:tcW w:type="dxa" w:w="4705"/>
          </w:tcPr>
          <w:p>
            <w:pPr>
              <w:spacing w:after="20" w:before="20" w:line="288" w:lineRule="auto"/>
            </w:pPr>
            <w:r>
              <w:rPr>
                <w:rFonts w:eastAsia="等线"/>
                <w:b w:val="0"/>
                <w:sz w:val="19"/>
              </w:rPr>
              <w:t>结合硬件安全密钥（第2篇 2.84）</w:t>
            </w:r>
          </w:p>
        </w:tc>
      </w:tr>
      <w:tr>
        <w:tc>
          <w:tcPr>
            <w:tcW w:type="dxa" w:w="4705"/>
          </w:tcPr>
          <w:p>
            <w:pPr>
              <w:spacing w:after="20" w:before="20" w:line="288" w:lineRule="auto"/>
            </w:pPr>
            <w:r>
              <w:rPr>
                <w:rFonts w:eastAsia="等线"/>
                <w:b w:val="0"/>
                <w:sz w:val="19"/>
              </w:rPr>
              <w:t>生产控制终端</w:t>
            </w:r>
          </w:p>
        </w:tc>
        <w:tc>
          <w:tcPr>
            <w:tcW w:type="dxa" w:w="4705"/>
          </w:tcPr>
          <w:p>
            <w:pPr>
              <w:spacing w:after="20" w:before="20" w:line="288" w:lineRule="auto"/>
            </w:pPr>
            <w:r>
              <w:rPr>
                <w:rFonts w:eastAsia="等线"/>
                <w:b w:val="0"/>
                <w:sz w:val="19"/>
              </w:rPr>
              <w:t>通常不纳入常规管理，需单独隔离与评估</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共享设备上如果保持登录状态，下一个使用者就能直接看到前一个人的邮件和文件。共享场景</w:t>
            </w:r>
            <w:r>
              <w:rPr>
                <w:rFonts w:eastAsia="等线"/>
                <w:b/>
                <w:sz w:val="21"/>
              </w:rPr>
              <w:t>必须</w:t>
            </w:r>
            <w:r>
              <w:rPr>
                <w:rFonts w:eastAsia="等线"/>
                <w:b w:val="0"/>
                <w:sz w:val="21"/>
              </w:rPr>
              <w:t>配置会话控制并培训用户及时注销。</w:t>
            </w:r>
          </w:p>
        </w:tc>
      </w:tr>
    </w:tbl>
    <w:p>
      <w:pPr>
        <w:spacing w:after="40"/>
      </w:pPr>
    </w:p>
    <w:p>
      <w:pPr>
        <w:pStyle w:val="Heading3"/>
        <w:spacing w:before="200" w:after="120"/>
      </w:pPr>
      <w:r>
        <w:rPr>
          <w:rFonts w:eastAsia="微软雅黑"/>
          <w:b/>
          <w:color w:val="2E5496"/>
          <w:sz w:val="27"/>
        </w:rPr>
        <w:t>5.44 设备丢失与被盗处置</w:t>
      </w:r>
    </w:p>
    <w:p>
      <w:pPr>
        <w:pStyle w:val="Heading4"/>
        <w:spacing w:before="200" w:after="120"/>
      </w:pPr>
      <w:r>
        <w:rPr>
          <w:rFonts w:eastAsia="微软雅黑"/>
          <w:b/>
          <w:color w:val="2E5496"/>
          <w:sz w:val="24"/>
        </w:rPr>
        <w:t>5.44.1 处置流程</w:t>
      </w:r>
    </w:p>
    <w:p>
      <w:pPr>
        <w:spacing w:before="120" w:after="160"/>
        <w:jc w:val="center"/>
      </w:pPr>
      <w:r>
        <w:drawing>
          <wp:inline xmlns:a="http://schemas.openxmlformats.org/drawingml/2006/main" xmlns:pic="http://schemas.openxmlformats.org/drawingml/2006/picture">
            <wp:extent cx="4158098" cy="7019999"/>
            <wp:docPr id="73" name="Picture 73"/>
            <wp:cNvGraphicFramePr>
              <a:graphicFrameLocks noChangeAspect="1"/>
            </wp:cNvGraphicFramePr>
            <a:graphic>
              <a:graphicData uri="http://schemas.openxmlformats.org/drawingml/2006/picture">
                <pic:pic>
                  <pic:nvPicPr>
                    <pic:cNvPr id="0" name="819a6f01dd80e170.png"/>
                    <pic:cNvPicPr/>
                  </pic:nvPicPr>
                  <pic:blipFill>
                    <a:blip r:embed="rId159"/>
                    <a:stretch>
                      <a:fillRect/>
                    </a:stretch>
                  </pic:blipFill>
                  <pic:spPr>
                    <a:xfrm>
                      <a:off x="0" y="0"/>
                      <a:ext cx="4158098" cy="7019999"/>
                    </a:xfrm>
                    <a:prstGeom prst="rect"/>
                  </pic:spPr>
                </pic:pic>
              </a:graphicData>
            </a:graphic>
          </wp:inline>
        </w:drawing>
      </w:r>
    </w:p>
    <w:p>
      <w:pPr>
        <w:pStyle w:val="Heading4"/>
        <w:spacing w:before="200" w:after="120"/>
      </w:pPr>
      <w:r>
        <w:rPr>
          <w:rFonts w:eastAsia="微软雅黑"/>
          <w:b/>
          <w:color w:val="2E5496"/>
          <w:sz w:val="24"/>
        </w:rPr>
        <w:t>5.44.2 必须提前明确的事</w:t>
      </w:r>
    </w:p>
    <w:p>
      <w:pPr>
        <w:spacing w:after="40" w:line="324" w:lineRule="auto"/>
        <w:ind w:left="425"/>
      </w:pPr>
      <w:r>
        <w:rPr>
          <w:rFonts w:eastAsia="等线"/>
          <w:sz w:val="22"/>
        </w:rPr>
        <w:t xml:space="preserve">☐  </w:t>
      </w:r>
      <w:r>
        <w:rPr>
          <w:rFonts w:eastAsia="等线"/>
          <w:b w:val="0"/>
          <w:sz w:val="21"/>
        </w:rPr>
        <w:t>谁有权执行擦除（权限敏感）。</w:t>
      </w:r>
    </w:p>
    <w:p>
      <w:pPr>
        <w:spacing w:after="40" w:line="324" w:lineRule="auto"/>
        <w:ind w:left="425"/>
      </w:pPr>
      <w:r>
        <w:rPr>
          <w:rFonts w:eastAsia="等线"/>
          <w:sz w:val="22"/>
        </w:rPr>
        <w:t xml:space="preserve">☐  </w:t>
      </w:r>
      <w:r>
        <w:rPr>
          <w:rFonts w:eastAsia="等线"/>
          <w:b w:val="0"/>
          <w:sz w:val="21"/>
        </w:rPr>
        <w:t>个人设备擦除的</w:t>
      </w:r>
      <w:r>
        <w:rPr>
          <w:rFonts w:eastAsia="等线"/>
          <w:b/>
          <w:sz w:val="21"/>
        </w:rPr>
        <w:t>法律与告知要求</w:t>
      </w:r>
      <w:r>
        <w:rPr>
          <w:rFonts w:eastAsia="等线"/>
          <w:b w:val="0"/>
          <w:sz w:val="21"/>
        </w:rPr>
        <w:t>（应在 BYOD 政策中事先说明并获员工确认）。</w:t>
      </w:r>
    </w:p>
    <w:p>
      <w:pPr>
        <w:spacing w:after="40" w:line="324" w:lineRule="auto"/>
        <w:ind w:left="425"/>
      </w:pPr>
      <w:r>
        <w:rPr>
          <w:rFonts w:eastAsia="等线"/>
          <w:sz w:val="22"/>
        </w:rPr>
        <w:t xml:space="preserve">☐  </w:t>
      </w:r>
      <w:r>
        <w:rPr>
          <w:rFonts w:eastAsia="等线"/>
          <w:b w:val="0"/>
          <w:sz w:val="21"/>
        </w:rPr>
        <w:t>公司设备完整擦除的审批要求。</w:t>
      </w:r>
    </w:p>
    <w:p>
      <w:pPr>
        <w:spacing w:after="40" w:line="324" w:lineRule="auto"/>
        <w:ind w:left="425"/>
      </w:pPr>
      <w:r>
        <w:rPr>
          <w:rFonts w:eastAsia="等线"/>
          <w:sz w:val="22"/>
        </w:rPr>
        <w:t xml:space="preserve">☐  </w:t>
      </w:r>
      <w:r>
        <w:rPr>
          <w:rFonts w:eastAsia="等线"/>
          <w:b w:val="0"/>
          <w:sz w:val="21"/>
        </w:rPr>
        <w:t>未纳入管理的设备如何处置（通常只能撤销会话与改密码）。</w:t>
      </w:r>
    </w:p>
    <w:p>
      <w:pPr>
        <w:spacing w:after="40" w:line="324" w:lineRule="auto"/>
        <w:ind w:left="425"/>
      </w:pPr>
      <w:r>
        <w:rPr>
          <w:rFonts w:eastAsia="等线"/>
          <w:sz w:val="22"/>
        </w:rPr>
        <w:t xml:space="preserve">☐  </w:t>
      </w:r>
      <w:r>
        <w:rPr>
          <w:rFonts w:eastAsia="等线"/>
          <w:b w:val="0"/>
          <w:sz w:val="21"/>
        </w:rPr>
        <w:t>事件记录与后续复核。</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BYOD 政策必须</w:t>
            </w:r>
            <w:r>
              <w:rPr>
                <w:rFonts w:eastAsia="等线"/>
                <w:b/>
                <w:sz w:val="21"/>
              </w:rPr>
              <w:t>事先书面告知并获员工同意</w:t>
            </w:r>
            <w:r>
              <w:rPr>
                <w:rFonts w:eastAsia="等线"/>
                <w:b w:val="0"/>
                <w:sz w:val="21"/>
              </w:rPr>
              <w:t>，说明公司在什么情况下会擦除哪些数据。事后才说明容易引发争议。</w:t>
            </w:r>
          </w:p>
        </w:tc>
      </w:tr>
    </w:tbl>
    <w:p>
      <w:pPr>
        <w:spacing w:after="40"/>
      </w:pPr>
    </w:p>
    <w:p>
      <w:pPr>
        <w:pStyle w:val="Heading3"/>
        <w:spacing w:before="200" w:after="120"/>
      </w:pPr>
      <w:r>
        <w:rPr>
          <w:rFonts w:eastAsia="微软雅黑"/>
          <w:b/>
          <w:color w:val="2E5496"/>
          <w:sz w:val="27"/>
        </w:rPr>
        <w:t>5.45 与离职流程的衔接</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动作</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禁止登录 + 撤销会话</w:t>
            </w:r>
          </w:p>
        </w:tc>
        <w:tc>
          <w:tcPr>
            <w:tcW w:type="dxa" w:w="4705"/>
          </w:tcPr>
          <w:p>
            <w:pPr>
              <w:spacing w:after="20" w:before="20" w:line="288" w:lineRule="auto"/>
            </w:pPr>
            <w:r>
              <w:rPr>
                <w:rFonts w:eastAsia="等线"/>
                <w:b w:val="0"/>
                <w:sz w:val="19"/>
              </w:rPr>
              <w:t>第一步（第6篇）</w:t>
            </w:r>
          </w:p>
        </w:tc>
      </w:tr>
      <w:tr>
        <w:tc>
          <w:tcPr>
            <w:tcW w:type="dxa" w:w="4705"/>
          </w:tcPr>
          <w:p>
            <w:pPr>
              <w:spacing w:after="20" w:before="20" w:line="288" w:lineRule="auto"/>
            </w:pPr>
            <w:r>
              <w:rPr>
                <w:rFonts w:eastAsia="等线"/>
                <w:b w:val="0"/>
                <w:sz w:val="19"/>
              </w:rPr>
              <w:t>个人设备选择性擦除</w:t>
            </w:r>
          </w:p>
        </w:tc>
        <w:tc>
          <w:tcPr>
            <w:tcW w:type="dxa" w:w="4705"/>
          </w:tcPr>
          <w:p>
            <w:pPr>
              <w:spacing w:after="20" w:before="20" w:line="288" w:lineRule="auto"/>
            </w:pPr>
            <w:r>
              <w:rPr>
                <w:rFonts w:eastAsia="等线"/>
                <w:b w:val="0"/>
                <w:sz w:val="19"/>
              </w:rPr>
              <w:t>清除公司数据</w:t>
            </w:r>
          </w:p>
        </w:tc>
      </w:tr>
      <w:tr>
        <w:tc>
          <w:tcPr>
            <w:tcW w:type="dxa" w:w="4705"/>
          </w:tcPr>
          <w:p>
            <w:pPr>
              <w:spacing w:after="20" w:before="20" w:line="288" w:lineRule="auto"/>
            </w:pPr>
            <w:r>
              <w:rPr>
                <w:rFonts w:eastAsia="等线"/>
                <w:b w:val="0"/>
                <w:sz w:val="19"/>
              </w:rPr>
              <w:t>公司设备回收</w:t>
            </w:r>
          </w:p>
        </w:tc>
        <w:tc>
          <w:tcPr>
            <w:tcW w:type="dxa" w:w="4705"/>
          </w:tcPr>
          <w:p>
            <w:pPr>
              <w:spacing w:after="20" w:before="20" w:line="288" w:lineRule="auto"/>
            </w:pPr>
            <w:r>
              <w:rPr>
                <w:rFonts w:eastAsia="等线"/>
                <w:b w:val="0"/>
                <w:sz w:val="19"/>
              </w:rPr>
              <w:t>登记归还状态；未归还的按流程处理</w:t>
            </w:r>
          </w:p>
        </w:tc>
      </w:tr>
      <w:tr>
        <w:tc>
          <w:tcPr>
            <w:tcW w:type="dxa" w:w="4705"/>
          </w:tcPr>
          <w:p>
            <w:pPr>
              <w:spacing w:after="20" w:before="20" w:line="288" w:lineRule="auto"/>
            </w:pPr>
            <w:r>
              <w:rPr>
                <w:rFonts w:eastAsia="等线"/>
                <w:b w:val="0"/>
                <w:sz w:val="19"/>
              </w:rPr>
              <w:t>设备记录更新</w:t>
            </w:r>
          </w:p>
        </w:tc>
        <w:tc>
          <w:tcPr>
            <w:tcW w:type="dxa" w:w="4705"/>
          </w:tcPr>
          <w:p>
            <w:pPr>
              <w:spacing w:after="20" w:before="20" w:line="288" w:lineRule="auto"/>
            </w:pPr>
            <w:r>
              <w:rPr>
                <w:rFonts w:eastAsia="等线"/>
                <w:b w:val="0"/>
                <w:sz w:val="19"/>
              </w:rPr>
              <w:t>从设备清单中移除或标记</w:t>
            </w:r>
          </w:p>
        </w:tc>
      </w:tr>
      <w:tr>
        <w:tc>
          <w:tcPr>
            <w:tcW w:type="dxa" w:w="4705"/>
          </w:tcPr>
          <w:p>
            <w:pPr>
              <w:spacing w:after="20" w:before="20" w:line="288" w:lineRule="auto"/>
            </w:pPr>
            <w:r>
              <w:rPr>
                <w:rFonts w:eastAsia="等线"/>
                <w:b w:val="0"/>
                <w:sz w:val="19"/>
              </w:rPr>
              <w:t>检查离职前活动</w:t>
            </w:r>
          </w:p>
        </w:tc>
        <w:tc>
          <w:tcPr>
            <w:tcW w:type="dxa" w:w="4705"/>
          </w:tcPr>
          <w:p>
            <w:pPr>
              <w:spacing w:after="20" w:before="20" w:line="288" w:lineRule="auto"/>
            </w:pPr>
            <w:r>
              <w:rPr>
                <w:rFonts w:eastAsia="等线"/>
                <w:b w:val="0"/>
                <w:sz w:val="19"/>
              </w:rPr>
              <w:t>审计日志核查（第2节 5.20）</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把"设备处置"作为离职清单的独立项。很多企业回收了电脑，但忘了清除员工个人手机上的公司邮箱，员工离职后仍能收到公司邮件。</w:t>
            </w:r>
          </w:p>
        </w:tc>
      </w:tr>
    </w:tbl>
    <w:p>
      <w:pPr>
        <w:spacing w:after="40"/>
      </w:pPr>
    </w:p>
    <w:p>
      <w:pPr>
        <w:pStyle w:val="Heading3"/>
        <w:spacing w:before="200" w:after="120"/>
      </w:pPr>
      <w:r>
        <w:rPr>
          <w:rFonts w:eastAsia="微软雅黑"/>
          <w:b/>
          <w:color w:val="2E5496"/>
          <w:sz w:val="27"/>
        </w:rPr>
        <w:t>5.46 部署顺序与试点</w:t>
      </w:r>
    </w:p>
    <w:p>
      <w:pPr>
        <w:spacing w:before="120" w:after="160"/>
        <w:jc w:val="center"/>
      </w:pPr>
      <w:r>
        <w:drawing>
          <wp:inline xmlns:a="http://schemas.openxmlformats.org/drawingml/2006/main" xmlns:pic="http://schemas.openxmlformats.org/drawingml/2006/picture">
            <wp:extent cx="2655879" cy="7019999"/>
            <wp:docPr id="74" name="Picture 74"/>
            <wp:cNvGraphicFramePr>
              <a:graphicFrameLocks noChangeAspect="1"/>
            </wp:cNvGraphicFramePr>
            <a:graphic>
              <a:graphicData uri="http://schemas.openxmlformats.org/drawingml/2006/picture">
                <pic:pic>
                  <pic:nvPicPr>
                    <pic:cNvPr id="0" name="b26360bc7eae914d.png"/>
                    <pic:cNvPicPr/>
                  </pic:nvPicPr>
                  <pic:blipFill>
                    <a:blip r:embed="rId160"/>
                    <a:stretch>
                      <a:fillRect/>
                    </a:stretch>
                  </pic:blipFill>
                  <pic:spPr>
                    <a:xfrm>
                      <a:off x="0" y="0"/>
                      <a:ext cx="2655879" cy="7019999"/>
                    </a:xfrm>
                    <a:prstGeom prst="rect"/>
                  </pic:spPr>
                </pic:pic>
              </a:graphicData>
            </a:graphic>
          </wp:inline>
        </w:drawing>
      </w:r>
    </w:p>
    <w:p>
      <w:pPr>
        <w:pStyle w:val="Heading4"/>
        <w:spacing w:before="200" w:after="120"/>
      </w:pPr>
      <w:r>
        <w:rPr>
          <w:rFonts w:eastAsia="微软雅黑"/>
          <w:b/>
          <w:color w:val="2E5496"/>
          <w:sz w:val="24"/>
        </w:rPr>
        <w:t>5.46.1 试点必须验证的内容</w:t>
      </w:r>
    </w:p>
    <w:p>
      <w:pPr>
        <w:spacing w:after="40" w:line="324" w:lineRule="auto"/>
        <w:ind w:left="425"/>
      </w:pPr>
      <w:r>
        <w:rPr>
          <w:rFonts w:eastAsia="等线"/>
          <w:sz w:val="22"/>
        </w:rPr>
        <w:t xml:space="preserve">☐  </w:t>
      </w:r>
      <w:r>
        <w:rPr>
          <w:rFonts w:eastAsia="等线"/>
          <w:b w:val="0"/>
          <w:sz w:val="21"/>
        </w:rPr>
        <w:t>注册/加入流程用户能否自行完成（或需 IT 协助）。</w:t>
      </w:r>
    </w:p>
    <w:p>
      <w:pPr>
        <w:spacing w:after="40" w:line="324" w:lineRule="auto"/>
        <w:ind w:left="425"/>
      </w:pPr>
      <w:r>
        <w:rPr>
          <w:rFonts w:eastAsia="等线"/>
          <w:sz w:val="22"/>
        </w:rPr>
        <w:t xml:space="preserve">☐  </w:t>
      </w:r>
      <w:r>
        <w:rPr>
          <w:rFonts w:eastAsia="等线"/>
          <w:b w:val="0"/>
          <w:sz w:val="21"/>
        </w:rPr>
        <w:t>合规评估结果是否正确（不要出现"明明加密了却判为不合规"）。</w:t>
      </w:r>
    </w:p>
    <w:p>
      <w:pPr>
        <w:spacing w:after="40" w:line="324" w:lineRule="auto"/>
        <w:ind w:left="425"/>
      </w:pPr>
      <w:r>
        <w:rPr>
          <w:rFonts w:eastAsia="等线"/>
          <w:sz w:val="22"/>
        </w:rPr>
        <w:t xml:space="preserve">☐  </w:t>
      </w:r>
      <w:r>
        <w:rPr>
          <w:rFonts w:eastAsia="等线"/>
          <w:b w:val="0"/>
          <w:sz w:val="21"/>
        </w:rPr>
        <w:t>策略是否影响正常工作（例如复制粘贴限制过严）。</w:t>
      </w:r>
    </w:p>
    <w:p>
      <w:pPr>
        <w:spacing w:after="40" w:line="324" w:lineRule="auto"/>
        <w:ind w:left="425"/>
      </w:pPr>
      <w:r>
        <w:rPr>
          <w:rFonts w:eastAsia="等线"/>
          <w:sz w:val="22"/>
        </w:rPr>
        <w:t xml:space="preserve">☐  </w:t>
      </w:r>
      <w:r>
        <w:rPr>
          <w:rFonts w:eastAsia="等线"/>
          <w:b w:val="0"/>
          <w:sz w:val="21"/>
        </w:rPr>
        <w:t>应用部署是否正常（第4篇）。</w:t>
      </w:r>
    </w:p>
    <w:p>
      <w:pPr>
        <w:spacing w:after="40" w:line="324" w:lineRule="auto"/>
        <w:ind w:left="425"/>
      </w:pPr>
      <w:r>
        <w:rPr>
          <w:rFonts w:eastAsia="等线"/>
          <w:sz w:val="22"/>
        </w:rPr>
        <w:t xml:space="preserve">☐  </w:t>
      </w:r>
      <w:r>
        <w:rPr>
          <w:rFonts w:eastAsia="等线"/>
          <w:b w:val="0"/>
          <w:sz w:val="21"/>
        </w:rPr>
        <w:t>条件访问联动是否符合预期。</w:t>
      </w:r>
    </w:p>
    <w:p>
      <w:pPr>
        <w:spacing w:after="40" w:line="324" w:lineRule="auto"/>
        <w:ind w:left="425"/>
      </w:pPr>
      <w:r>
        <w:rPr>
          <w:rFonts w:eastAsia="等线"/>
          <w:sz w:val="22"/>
        </w:rPr>
        <w:t xml:space="preserve">☐  </w:t>
      </w:r>
      <w:r>
        <w:rPr>
          <w:rFonts w:eastAsia="等线"/>
          <w:b w:val="0"/>
          <w:sz w:val="21"/>
        </w:rPr>
        <w:t>擦除功能是否可用（在测试设备上验证）。</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擦除功能</w:t>
            </w:r>
            <w:r>
              <w:rPr>
                <w:rFonts w:eastAsia="等线"/>
                <w:b/>
                <w:sz w:val="21"/>
              </w:rPr>
              <w:t>必须在测试设备上实际验证一次</w:t>
            </w:r>
            <w:r>
              <w:rPr>
                <w:rFonts w:eastAsia="等线"/>
                <w:b w:val="0"/>
                <w:sz w:val="21"/>
              </w:rPr>
              <w:t>。这个能力平时不用，但用到时通常是紧急情况，不能到那时才发现配置有问题。</w:t>
            </w:r>
          </w:p>
        </w:tc>
      </w:tr>
    </w:tbl>
    <w:p>
      <w:pPr>
        <w:spacing w:after="40"/>
      </w:pPr>
    </w:p>
    <w:p>
      <w:pPr>
        <w:pStyle w:val="Heading3"/>
        <w:spacing w:before="200" w:after="120"/>
      </w:pPr>
      <w:r>
        <w:rPr>
          <w:rFonts w:eastAsia="微软雅黑"/>
          <w:b/>
          <w:color w:val="2E5496"/>
          <w:sz w:val="27"/>
        </w:rPr>
        <w:t>5.47 设备清单与巡检</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设备名称/编号</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类型</w:t>
            </w:r>
          </w:p>
        </w:tc>
        <w:tc>
          <w:tcPr>
            <w:tcW w:type="dxa" w:w="4705"/>
          </w:tcPr>
          <w:p>
            <w:pPr>
              <w:spacing w:after="20" w:before="20" w:line="288" w:lineRule="auto"/>
            </w:pPr>
            <w:r>
              <w:rPr>
                <w:rFonts w:eastAsia="等线"/>
                <w:b w:val="0"/>
                <w:sz w:val="19"/>
              </w:rPr>
              <w:t>Windows / Mac / iOS / Android</w:t>
            </w:r>
          </w:p>
        </w:tc>
      </w:tr>
      <w:tr>
        <w:tc>
          <w:tcPr>
            <w:tcW w:type="dxa" w:w="4705"/>
          </w:tcPr>
          <w:p>
            <w:pPr>
              <w:spacing w:after="20" w:before="20" w:line="288" w:lineRule="auto"/>
            </w:pPr>
            <w:r>
              <w:rPr>
                <w:rFonts w:eastAsia="等线"/>
                <w:b w:val="0"/>
                <w:sz w:val="19"/>
              </w:rPr>
              <w:t>归属</w:t>
            </w:r>
          </w:p>
        </w:tc>
        <w:tc>
          <w:tcPr>
            <w:tcW w:type="dxa" w:w="4705"/>
          </w:tcPr>
          <w:p>
            <w:pPr>
              <w:spacing w:after="20" w:before="20" w:line="288" w:lineRule="auto"/>
            </w:pPr>
            <w:r>
              <w:rPr>
                <w:rFonts w:eastAsia="等线"/>
                <w:b w:val="0"/>
                <w:sz w:val="19"/>
              </w:rPr>
              <w:t>公司 / 个人</w:t>
            </w:r>
          </w:p>
        </w:tc>
      </w:tr>
      <w:tr>
        <w:tc>
          <w:tcPr>
            <w:tcW w:type="dxa" w:w="4705"/>
          </w:tcPr>
          <w:p>
            <w:pPr>
              <w:spacing w:after="20" w:before="20" w:line="288" w:lineRule="auto"/>
            </w:pPr>
            <w:r>
              <w:rPr>
                <w:rFonts w:eastAsia="等线"/>
                <w:b w:val="0"/>
                <w:sz w:val="19"/>
              </w:rPr>
              <w:t>使用人</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管理状态</w:t>
            </w:r>
          </w:p>
        </w:tc>
        <w:tc>
          <w:tcPr>
            <w:tcW w:type="dxa" w:w="4705"/>
          </w:tcPr>
          <w:p>
            <w:pPr>
              <w:spacing w:after="20" w:before="20" w:line="288" w:lineRule="auto"/>
            </w:pPr>
            <w:r>
              <w:rPr>
                <w:rFonts w:eastAsia="等线"/>
                <w:b w:val="0"/>
                <w:sz w:val="19"/>
              </w:rPr>
              <w:t>已加入 / 已注册 / 未管理</w:t>
            </w:r>
          </w:p>
        </w:tc>
      </w:tr>
      <w:tr>
        <w:tc>
          <w:tcPr>
            <w:tcW w:type="dxa" w:w="4705"/>
          </w:tcPr>
          <w:p>
            <w:pPr>
              <w:spacing w:after="20" w:before="20" w:line="288" w:lineRule="auto"/>
            </w:pPr>
            <w:r>
              <w:rPr>
                <w:rFonts w:eastAsia="等线"/>
                <w:b w:val="0"/>
                <w:sz w:val="19"/>
              </w:rPr>
              <w:t>合规状态</w:t>
            </w:r>
          </w:p>
        </w:tc>
        <w:tc>
          <w:tcPr>
            <w:tcW w:type="dxa" w:w="4705"/>
          </w:tcPr>
          <w:p>
            <w:pPr>
              <w:spacing w:after="20" w:before="20" w:line="288" w:lineRule="auto"/>
            </w:pPr>
            <w:r>
              <w:rPr>
                <w:rFonts w:eastAsia="等线"/>
                <w:b w:val="0"/>
                <w:sz w:val="19"/>
              </w:rPr>
              <w:t>合规 / 不合规 / 未评估</w:t>
            </w:r>
          </w:p>
        </w:tc>
      </w:tr>
      <w:tr>
        <w:tc>
          <w:tcPr>
            <w:tcW w:type="dxa" w:w="4705"/>
          </w:tcPr>
          <w:p>
            <w:pPr>
              <w:spacing w:after="20" w:before="20" w:line="288" w:lineRule="auto"/>
            </w:pPr>
            <w:r>
              <w:rPr>
                <w:rFonts w:eastAsia="等线"/>
                <w:b w:val="0"/>
                <w:sz w:val="19"/>
              </w:rPr>
              <w:t>操作系统版本</w:t>
            </w:r>
          </w:p>
        </w:tc>
        <w:tc>
          <w:tcPr>
            <w:tcW w:type="dxa" w:w="4705"/>
          </w:tcPr>
          <w:p>
            <w:pPr>
              <w:spacing w:after="20" w:before="20" w:line="288" w:lineRule="auto"/>
            </w:pPr>
            <w:r>
              <w:rPr>
                <w:rFonts w:eastAsia="等线"/>
                <w:b w:val="0"/>
                <w:sz w:val="19"/>
              </w:rPr>
              <w:t>是否受支持</w:t>
            </w:r>
          </w:p>
        </w:tc>
      </w:tr>
      <w:tr>
        <w:tc>
          <w:tcPr>
            <w:tcW w:type="dxa" w:w="4705"/>
          </w:tcPr>
          <w:p>
            <w:pPr>
              <w:spacing w:after="20" w:before="20" w:line="288" w:lineRule="auto"/>
            </w:pPr>
            <w:r>
              <w:rPr>
                <w:rFonts w:eastAsia="等线"/>
                <w:b w:val="0"/>
                <w:sz w:val="19"/>
              </w:rPr>
              <w:t>加密状态</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最近同步时间</w:t>
            </w:r>
          </w:p>
        </w:tc>
        <w:tc>
          <w:tcPr>
            <w:tcW w:type="dxa" w:w="4705"/>
          </w:tcPr>
          <w:p>
            <w:pPr>
              <w:spacing w:after="20" w:before="20" w:line="288" w:lineRule="auto"/>
            </w:pPr>
            <w:r>
              <w:rPr>
                <w:rFonts w:eastAsia="等线"/>
                <w:b w:val="0"/>
                <w:sz w:val="19"/>
              </w:rPr>
              <w:t>长期未同步需关注</w:t>
            </w:r>
          </w:p>
        </w:tc>
      </w:tr>
      <w:tr>
        <w:tc>
          <w:tcPr>
            <w:tcW w:type="dxa" w:w="4705"/>
          </w:tcPr>
          <w:p>
            <w:pPr>
              <w:spacing w:after="20" w:before="20" w:line="288" w:lineRule="auto"/>
            </w:pPr>
            <w:r>
              <w:rPr>
                <w:rFonts w:eastAsia="等线"/>
                <w:b w:val="0"/>
                <w:sz w:val="19"/>
              </w:rPr>
              <w:t>备注</w:t>
            </w:r>
          </w:p>
        </w:tc>
        <w:tc>
          <w:tcPr>
            <w:tcW w:type="dxa" w:w="4705"/>
          </w:tcPr>
          <w:p>
            <w:pPr>
              <w:spacing w:after="20" w:before="20" w:line="288" w:lineRule="auto"/>
            </w:pPr>
            <w:r>
              <w:rPr>
                <w:rFonts w:eastAsia="等线"/>
                <w:b w:val="0"/>
                <w:sz w:val="19"/>
              </w:rPr>
              <w:t>例外说明</w:t>
            </w:r>
          </w:p>
        </w:tc>
      </w:tr>
    </w:tbl>
    <w:p>
      <w:pPr>
        <w:spacing w:after="40"/>
      </w:pPr>
    </w:p>
    <w:p>
      <w:pPr>
        <w:pStyle w:val="Heading4"/>
        <w:spacing w:before="200" w:after="120"/>
      </w:pPr>
      <w:r>
        <w:rPr>
          <w:rFonts w:eastAsia="微软雅黑"/>
          <w:b/>
          <w:color w:val="2E5496"/>
          <w:sz w:val="24"/>
        </w:rPr>
        <w:t>5.47.1 巡检项（纳入第6篇）</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频率</w:t>
            </w:r>
          </w:p>
        </w:tc>
        <w:tc>
          <w:tcPr>
            <w:tcW w:type="dxa" w:w="4705"/>
            <w:shd w:val="clear" w:fill="DEEAF6"/>
          </w:tcPr>
          <w:p>
            <w:pPr>
              <w:spacing w:after="20" w:before="20"/>
            </w:pPr>
            <w:r>
              <w:rPr>
                <w:rFonts w:eastAsia="等线"/>
                <w:b/>
                <w:sz w:val="19"/>
              </w:rPr>
              <w:t>检查项</w:t>
            </w:r>
          </w:p>
        </w:tc>
      </w:tr>
      <w:tr>
        <w:tc>
          <w:tcPr>
            <w:tcW w:type="dxa" w:w="4705"/>
          </w:tcPr>
          <w:p>
            <w:pPr>
              <w:spacing w:after="20" w:before="20" w:line="288" w:lineRule="auto"/>
            </w:pPr>
            <w:r>
              <w:rPr>
                <w:rFonts w:eastAsia="等线"/>
                <w:b w:val="0"/>
                <w:sz w:val="19"/>
              </w:rPr>
              <w:t>每周</w:t>
            </w:r>
          </w:p>
        </w:tc>
        <w:tc>
          <w:tcPr>
            <w:tcW w:type="dxa" w:w="4705"/>
          </w:tcPr>
          <w:p>
            <w:pPr>
              <w:spacing w:after="20" w:before="20" w:line="288" w:lineRule="auto"/>
            </w:pPr>
            <w:r>
              <w:rPr>
                <w:rFonts w:eastAsia="等线"/>
                <w:b w:val="0"/>
                <w:sz w:val="19"/>
              </w:rPr>
              <w:t>不合规设备清单与处理进度</w:t>
            </w:r>
          </w:p>
        </w:tc>
      </w:tr>
      <w:tr>
        <w:tc>
          <w:tcPr>
            <w:tcW w:type="dxa" w:w="4705"/>
          </w:tcPr>
          <w:p>
            <w:pPr>
              <w:spacing w:after="20" w:before="20" w:line="288" w:lineRule="auto"/>
            </w:pPr>
            <w:r>
              <w:rPr>
                <w:rFonts w:eastAsia="等线"/>
                <w:b w:val="0"/>
                <w:sz w:val="19"/>
              </w:rPr>
              <w:t>每周</w:t>
            </w:r>
          </w:p>
        </w:tc>
        <w:tc>
          <w:tcPr>
            <w:tcW w:type="dxa" w:w="4705"/>
          </w:tcPr>
          <w:p>
            <w:pPr>
              <w:spacing w:after="20" w:before="20" w:line="288" w:lineRule="auto"/>
            </w:pPr>
            <w:r>
              <w:rPr>
                <w:rFonts w:eastAsia="等线"/>
                <w:b w:val="0"/>
                <w:sz w:val="19"/>
              </w:rPr>
              <w:t>长期未同步的设备</w:t>
            </w:r>
          </w:p>
        </w:tc>
      </w:tr>
      <w:tr>
        <w:tc>
          <w:tcPr>
            <w:tcW w:type="dxa" w:w="4705"/>
          </w:tcPr>
          <w:p>
            <w:pPr>
              <w:spacing w:after="20" w:before="20" w:line="288" w:lineRule="auto"/>
            </w:pPr>
            <w:r>
              <w:rPr>
                <w:rFonts w:eastAsia="等线"/>
                <w:b w:val="0"/>
                <w:sz w:val="19"/>
              </w:rPr>
              <w:t>每月</w:t>
            </w:r>
          </w:p>
        </w:tc>
        <w:tc>
          <w:tcPr>
            <w:tcW w:type="dxa" w:w="4705"/>
          </w:tcPr>
          <w:p>
            <w:pPr>
              <w:spacing w:after="20" w:before="20" w:line="288" w:lineRule="auto"/>
            </w:pPr>
            <w:r>
              <w:rPr>
                <w:rFonts w:eastAsia="等线"/>
                <w:b w:val="0"/>
                <w:sz w:val="19"/>
              </w:rPr>
              <w:t>操作系统版本是否仍受支持</w:t>
            </w:r>
          </w:p>
        </w:tc>
      </w:tr>
      <w:tr>
        <w:tc>
          <w:tcPr>
            <w:tcW w:type="dxa" w:w="4705"/>
          </w:tcPr>
          <w:p>
            <w:pPr>
              <w:spacing w:after="20" w:before="20" w:line="288" w:lineRule="auto"/>
            </w:pPr>
            <w:r>
              <w:rPr>
                <w:rFonts w:eastAsia="等线"/>
                <w:b w:val="0"/>
                <w:sz w:val="19"/>
              </w:rPr>
              <w:t>每月</w:t>
            </w:r>
          </w:p>
        </w:tc>
        <w:tc>
          <w:tcPr>
            <w:tcW w:type="dxa" w:w="4705"/>
          </w:tcPr>
          <w:p>
            <w:pPr>
              <w:spacing w:after="20" w:before="20" w:line="288" w:lineRule="auto"/>
            </w:pPr>
            <w:r>
              <w:rPr>
                <w:rFonts w:eastAsia="等线"/>
                <w:b w:val="0"/>
                <w:sz w:val="19"/>
              </w:rPr>
              <w:t>未纳入管理但在访问公司数据的设备</w:t>
            </w:r>
          </w:p>
        </w:tc>
      </w:tr>
      <w:tr>
        <w:tc>
          <w:tcPr>
            <w:tcW w:type="dxa" w:w="4705"/>
          </w:tcPr>
          <w:p>
            <w:pPr>
              <w:spacing w:after="20" w:before="20" w:line="288" w:lineRule="auto"/>
            </w:pPr>
            <w:r>
              <w:rPr>
                <w:rFonts w:eastAsia="等线"/>
                <w:b w:val="0"/>
                <w:sz w:val="19"/>
              </w:rPr>
              <w:t>每季度</w:t>
            </w:r>
          </w:p>
        </w:tc>
        <w:tc>
          <w:tcPr>
            <w:tcW w:type="dxa" w:w="4705"/>
          </w:tcPr>
          <w:p>
            <w:pPr>
              <w:spacing w:after="20" w:before="20" w:line="288" w:lineRule="auto"/>
            </w:pPr>
            <w:r>
              <w:rPr>
                <w:rFonts w:eastAsia="等线"/>
                <w:b w:val="0"/>
                <w:sz w:val="19"/>
              </w:rPr>
              <w:t>设备清单与在职人员比对（发现离职未回收）</w:t>
            </w:r>
          </w:p>
        </w:tc>
      </w:tr>
      <w:tr>
        <w:tc>
          <w:tcPr>
            <w:tcW w:type="dxa" w:w="4705"/>
          </w:tcPr>
          <w:p>
            <w:pPr>
              <w:spacing w:after="20" w:before="20" w:line="288" w:lineRule="auto"/>
            </w:pPr>
            <w:r>
              <w:rPr>
                <w:rFonts w:eastAsia="等线"/>
                <w:b w:val="0"/>
                <w:sz w:val="19"/>
              </w:rPr>
              <w:t>每季度</w:t>
            </w:r>
          </w:p>
        </w:tc>
        <w:tc>
          <w:tcPr>
            <w:tcW w:type="dxa" w:w="4705"/>
          </w:tcPr>
          <w:p>
            <w:pPr>
              <w:spacing w:after="20" w:before="20" w:line="288" w:lineRule="auto"/>
            </w:pPr>
            <w:r>
              <w:rPr>
                <w:rFonts w:eastAsia="等线"/>
                <w:b w:val="0"/>
                <w:sz w:val="19"/>
              </w:rPr>
              <w:t>擦除与恢复能力抽查</w:t>
            </w:r>
          </w:p>
        </w:tc>
      </w:tr>
    </w:tbl>
    <w:p>
      <w:pPr>
        <w:spacing w:after="40"/>
      </w:pPr>
    </w:p>
    <w:p>
      <w:pPr>
        <w:pStyle w:val="Heading3"/>
        <w:spacing w:before="200" w:after="120"/>
      </w:pPr>
      <w:r>
        <w:rPr>
          <w:rFonts w:eastAsia="微软雅黑"/>
          <w:b/>
          <w:color w:val="2E5496"/>
          <w:sz w:val="27"/>
        </w:rPr>
        <w:t>5.48 常见误区</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误区</w:t>
            </w:r>
          </w:p>
        </w:tc>
        <w:tc>
          <w:tcPr>
            <w:tcW w:type="dxa" w:w="4705"/>
            <w:shd w:val="clear" w:fill="DEEAF6"/>
          </w:tcPr>
          <w:p>
            <w:pPr>
              <w:spacing w:after="20" w:before="20"/>
            </w:pPr>
            <w:r>
              <w:rPr>
                <w:rFonts w:eastAsia="等线"/>
                <w:b/>
                <w:sz w:val="19"/>
              </w:rPr>
              <w:t>事实</w:t>
            </w:r>
          </w:p>
        </w:tc>
      </w:tr>
      <w:tr>
        <w:tc>
          <w:tcPr>
            <w:tcW w:type="dxa" w:w="4705"/>
          </w:tcPr>
          <w:p>
            <w:pPr>
              <w:spacing w:after="20" w:before="20" w:line="288" w:lineRule="auto"/>
            </w:pPr>
            <w:r>
              <w:rPr>
                <w:rFonts w:eastAsia="等线"/>
                <w:b w:val="0"/>
                <w:sz w:val="19"/>
              </w:rPr>
              <w:t>"有 MFA 就不用管设备"</w:t>
            </w:r>
          </w:p>
        </w:tc>
        <w:tc>
          <w:tcPr>
            <w:tcW w:type="dxa" w:w="4705"/>
          </w:tcPr>
          <w:p>
            <w:pPr>
              <w:spacing w:after="20" w:before="20" w:line="288" w:lineRule="auto"/>
            </w:pPr>
            <w:r>
              <w:rPr>
                <w:rFonts w:eastAsia="等线"/>
                <w:b w:val="0"/>
                <w:sz w:val="19"/>
              </w:rPr>
              <w:t>令牌可被恶意软件窃取；本地下载的文件不受管控</w:t>
            </w:r>
          </w:p>
        </w:tc>
      </w:tr>
      <w:tr>
        <w:tc>
          <w:tcPr>
            <w:tcW w:type="dxa" w:w="4705"/>
          </w:tcPr>
          <w:p>
            <w:pPr>
              <w:spacing w:after="20" w:before="20" w:line="288" w:lineRule="auto"/>
            </w:pPr>
            <w:r>
              <w:rPr>
                <w:rFonts w:eastAsia="等线"/>
                <w:b w:val="0"/>
                <w:sz w:val="19"/>
              </w:rPr>
              <w:t>"必须做完整设备管理才算安全"</w:t>
            </w:r>
          </w:p>
        </w:tc>
        <w:tc>
          <w:tcPr>
            <w:tcW w:type="dxa" w:w="4705"/>
          </w:tcPr>
          <w:p>
            <w:pPr>
              <w:spacing w:after="20" w:before="20" w:line="288" w:lineRule="auto"/>
            </w:pPr>
            <w:r>
              <w:rPr>
                <w:rFonts w:eastAsia="等线"/>
                <w:b w:val="0"/>
                <w:sz w:val="19"/>
              </w:rPr>
              <w:t>应用数据保护在 BYOD 场景往往性价比更高</w:t>
            </w:r>
          </w:p>
        </w:tc>
      </w:tr>
      <w:tr>
        <w:tc>
          <w:tcPr>
            <w:tcW w:type="dxa" w:w="4705"/>
          </w:tcPr>
          <w:p>
            <w:pPr>
              <w:spacing w:after="20" w:before="20" w:line="288" w:lineRule="auto"/>
            </w:pPr>
            <w:r>
              <w:rPr>
                <w:rFonts w:eastAsia="等线"/>
                <w:b w:val="0"/>
                <w:sz w:val="19"/>
              </w:rPr>
              <w:t>"注册设备就等于安全"</w:t>
            </w:r>
          </w:p>
        </w:tc>
        <w:tc>
          <w:tcPr>
            <w:tcW w:type="dxa" w:w="4705"/>
          </w:tcPr>
          <w:p>
            <w:pPr>
              <w:spacing w:after="20" w:before="20" w:line="288" w:lineRule="auto"/>
            </w:pPr>
            <w:r>
              <w:rPr>
                <w:rFonts w:eastAsia="等线"/>
                <w:b w:val="0"/>
                <w:sz w:val="19"/>
              </w:rPr>
              <w:t>不与条件访问联动，只是资产登记</w:t>
            </w:r>
          </w:p>
        </w:tc>
      </w:tr>
      <w:tr>
        <w:tc>
          <w:tcPr>
            <w:tcW w:type="dxa" w:w="4705"/>
          </w:tcPr>
          <w:p>
            <w:pPr>
              <w:spacing w:after="20" w:before="20" w:line="288" w:lineRule="auto"/>
            </w:pPr>
            <w:r>
              <w:rPr>
                <w:rFonts w:eastAsia="等线"/>
                <w:b w:val="0"/>
                <w:sz w:val="19"/>
              </w:rPr>
              <w:t>"可以直接启用要求合规设备"</w:t>
            </w:r>
          </w:p>
        </w:tc>
        <w:tc>
          <w:tcPr>
            <w:tcW w:type="dxa" w:w="4705"/>
          </w:tcPr>
          <w:p>
            <w:pPr>
              <w:spacing w:after="20" w:before="20" w:line="288" w:lineRule="auto"/>
            </w:pPr>
            <w:r>
              <w:rPr>
                <w:rFonts w:eastAsia="等线"/>
                <w:b w:val="0"/>
                <w:sz w:val="19"/>
              </w:rPr>
              <w:t>必须先确认设备已合规，否则大面积阻断</w:t>
            </w:r>
          </w:p>
        </w:tc>
      </w:tr>
      <w:tr>
        <w:tc>
          <w:tcPr>
            <w:tcW w:type="dxa" w:w="4705"/>
          </w:tcPr>
          <w:p>
            <w:pPr>
              <w:spacing w:after="20" w:before="20" w:line="288" w:lineRule="auto"/>
            </w:pPr>
            <w:r>
              <w:rPr>
                <w:rFonts w:eastAsia="等线"/>
                <w:b w:val="0"/>
                <w:sz w:val="19"/>
              </w:rPr>
              <w:t>"个人设备擦除会删光员工数据"</w:t>
            </w:r>
          </w:p>
        </w:tc>
        <w:tc>
          <w:tcPr>
            <w:tcW w:type="dxa" w:w="4705"/>
          </w:tcPr>
          <w:p>
            <w:pPr>
              <w:spacing w:after="20" w:before="20" w:line="288" w:lineRule="auto"/>
            </w:pPr>
            <w:r>
              <w:rPr>
                <w:rFonts w:eastAsia="等线"/>
                <w:b w:val="0"/>
                <w:sz w:val="19"/>
              </w:rPr>
              <w:t>选择性擦除只删公司数据，但</w:t>
            </w:r>
            <w:r>
              <w:rPr>
                <w:rFonts w:eastAsia="等线"/>
                <w:b/>
                <w:sz w:val="19"/>
              </w:rPr>
              <w:t>必须事先告知</w:t>
            </w:r>
          </w:p>
        </w:tc>
      </w:tr>
      <w:tr>
        <w:tc>
          <w:tcPr>
            <w:tcW w:type="dxa" w:w="4705"/>
          </w:tcPr>
          <w:p>
            <w:pPr>
              <w:spacing w:after="20" w:before="20" w:line="288" w:lineRule="auto"/>
            </w:pPr>
            <w:r>
              <w:rPr>
                <w:rFonts w:eastAsia="等线"/>
                <w:b w:val="0"/>
                <w:sz w:val="19"/>
              </w:rPr>
              <w:t>"公司电脑肯定合规"</w:t>
            </w:r>
          </w:p>
        </w:tc>
        <w:tc>
          <w:tcPr>
            <w:tcW w:type="dxa" w:w="4705"/>
          </w:tcPr>
          <w:p>
            <w:pPr>
              <w:spacing w:after="20" w:before="20" w:line="288" w:lineRule="auto"/>
            </w:pPr>
            <w:r>
              <w:rPr>
                <w:rFonts w:eastAsia="等线"/>
                <w:b w:val="0"/>
                <w:sz w:val="19"/>
              </w:rPr>
              <w:t>未加密、未打补丁、系统已终止支持的公司电脑很常见</w:t>
            </w:r>
          </w:p>
        </w:tc>
      </w:tr>
      <w:tr>
        <w:tc>
          <w:tcPr>
            <w:tcW w:type="dxa" w:w="4705"/>
          </w:tcPr>
          <w:p>
            <w:pPr>
              <w:spacing w:after="20" w:before="20" w:line="288" w:lineRule="auto"/>
            </w:pPr>
            <w:r>
              <w:rPr>
                <w:rFonts w:eastAsia="等线"/>
                <w:b w:val="0"/>
                <w:sz w:val="19"/>
              </w:rPr>
              <w:t>"擦除功能不用测"</w:t>
            </w:r>
          </w:p>
        </w:tc>
        <w:tc>
          <w:tcPr>
            <w:tcW w:type="dxa" w:w="4705"/>
          </w:tcPr>
          <w:p>
            <w:pPr>
              <w:spacing w:after="20" w:before="20" w:line="288" w:lineRule="auto"/>
            </w:pPr>
            <w:r>
              <w:rPr>
                <w:rFonts w:eastAsia="等线"/>
                <w:b w:val="0"/>
                <w:sz w:val="19"/>
              </w:rPr>
              <w:t>用到时是紧急情况，必须提前验证</w:t>
            </w:r>
          </w:p>
        </w:tc>
      </w:tr>
    </w:tbl>
    <w:p>
      <w:pPr>
        <w:spacing w:after="40"/>
      </w:pPr>
    </w:p>
    <w:p>
      <w:pPr>
        <w:pStyle w:val="Heading3"/>
        <w:spacing w:before="200" w:after="120"/>
      </w:pPr>
      <w:r>
        <w:rPr>
          <w:rFonts w:eastAsia="微软雅黑"/>
          <w:b/>
          <w:color w:val="2E5496"/>
          <w:sz w:val="27"/>
        </w:rPr>
        <w:t>5.49 本节完成检查表</w:t>
      </w:r>
    </w:p>
    <w:p>
      <w:pPr>
        <w:spacing w:after="40" w:line="324" w:lineRule="auto"/>
        <w:ind w:left="425"/>
      </w:pPr>
      <w:r>
        <w:rPr>
          <w:rFonts w:eastAsia="等线"/>
          <w:sz w:val="22"/>
        </w:rPr>
        <w:t xml:space="preserve">☐  </w:t>
      </w:r>
      <w:r>
        <w:rPr>
          <w:rFonts w:eastAsia="等线"/>
          <w:b w:val="0"/>
          <w:sz w:val="21"/>
        </w:rPr>
        <w:t>已确定采用的管理层级及适用人群，并说明理由。</w:t>
      </w:r>
    </w:p>
    <w:p>
      <w:pPr>
        <w:spacing w:after="40" w:line="324" w:lineRule="auto"/>
        <w:ind w:left="425"/>
      </w:pPr>
      <w:r>
        <w:rPr>
          <w:rFonts w:eastAsia="等线"/>
          <w:sz w:val="22"/>
        </w:rPr>
        <w:t xml:space="preserve">☐  </w:t>
      </w:r>
      <w:r>
        <w:rPr>
          <w:rFonts w:eastAsia="等线"/>
          <w:b w:val="0"/>
          <w:sz w:val="21"/>
        </w:rPr>
        <w:t>已核对 Intune 相关许可（无许可则层级二/三无法实施）。</w:t>
      </w:r>
    </w:p>
    <w:p>
      <w:pPr>
        <w:spacing w:after="40" w:line="324" w:lineRule="auto"/>
        <w:ind w:left="425"/>
      </w:pPr>
      <w:r>
        <w:rPr>
          <w:rFonts w:eastAsia="等线"/>
          <w:sz w:val="22"/>
        </w:rPr>
        <w:t xml:space="preserve">☐  </w:t>
      </w:r>
      <w:r>
        <w:rPr>
          <w:rFonts w:eastAsia="等线"/>
          <w:b w:val="0"/>
          <w:sz w:val="21"/>
        </w:rPr>
        <w:t>已理解"Entra 加入"与"Entra 注册"的区别及对策略的影响。</w:t>
      </w:r>
    </w:p>
    <w:p>
      <w:pPr>
        <w:spacing w:after="40" w:line="324" w:lineRule="auto"/>
        <w:ind w:left="425"/>
      </w:pPr>
      <w:r>
        <w:rPr>
          <w:rFonts w:eastAsia="等线"/>
          <w:sz w:val="22"/>
        </w:rPr>
        <w:t xml:space="preserve">☐  </w:t>
      </w:r>
      <w:r>
        <w:rPr>
          <w:rFonts w:eastAsia="等线"/>
          <w:b w:val="0"/>
          <w:sz w:val="21"/>
        </w:rPr>
        <w:t>若实施层级二：保护范围、限制项、擦除流程已确定并试点验证。</w:t>
      </w:r>
    </w:p>
    <w:p>
      <w:pPr>
        <w:spacing w:after="40" w:line="324" w:lineRule="auto"/>
        <w:ind w:left="425"/>
      </w:pPr>
      <w:r>
        <w:rPr>
          <w:rFonts w:eastAsia="等线"/>
          <w:sz w:val="22"/>
        </w:rPr>
        <w:t xml:space="preserve">☐  </w:t>
      </w:r>
      <w:r>
        <w:rPr>
          <w:rFonts w:eastAsia="等线"/>
          <w:b w:val="0"/>
          <w:sz w:val="21"/>
        </w:rPr>
        <w:t>已向员工说明"公司看不到个人数据、只能清除公司数据"。</w:t>
      </w:r>
    </w:p>
    <w:p>
      <w:pPr>
        <w:spacing w:after="40" w:line="324" w:lineRule="auto"/>
        <w:ind w:left="425"/>
      </w:pPr>
      <w:r>
        <w:rPr>
          <w:rFonts w:eastAsia="等线"/>
          <w:sz w:val="22"/>
        </w:rPr>
        <w:t xml:space="preserve">☐  </w:t>
      </w:r>
      <w:r>
        <w:rPr>
          <w:rFonts w:eastAsia="等线"/>
          <w:b w:val="0"/>
          <w:sz w:val="21"/>
        </w:rPr>
        <w:t>若实施层级三：合规策略已配置（系统版本、加密、防护、补丁、密码）。</w:t>
      </w:r>
    </w:p>
    <w:p>
      <w:pPr>
        <w:spacing w:after="40" w:line="324" w:lineRule="auto"/>
        <w:ind w:left="425"/>
      </w:pPr>
      <w:r>
        <w:rPr>
          <w:rFonts w:eastAsia="等线"/>
          <w:sz w:val="22"/>
        </w:rPr>
        <w:t xml:space="preserve">☐  </w:t>
      </w:r>
      <w:r>
        <w:rPr>
          <w:rFonts w:eastAsia="等线"/>
          <w:b w:val="0"/>
          <w:sz w:val="21"/>
        </w:rPr>
        <w:t xml:space="preserve">合规策略已考虑 </w:t>
      </w:r>
      <w:r>
        <w:rPr>
          <w:rFonts w:eastAsia="等线"/>
          <w:b/>
          <w:sz w:val="21"/>
        </w:rPr>
        <w:t>Windows 10 已终止支持</w:t>
      </w:r>
      <w:r>
        <w:rPr>
          <w:rFonts w:eastAsia="等线"/>
          <w:b w:val="0"/>
          <w:sz w:val="21"/>
        </w:rPr>
        <w:t>的现状。</w:t>
      </w:r>
    </w:p>
    <w:p>
      <w:pPr>
        <w:spacing w:after="40" w:line="324" w:lineRule="auto"/>
        <w:ind w:left="425"/>
      </w:pPr>
      <w:r>
        <w:rPr>
          <w:rFonts w:eastAsia="等线"/>
          <w:sz w:val="22"/>
        </w:rPr>
        <w:t xml:space="preserve">☐  </w:t>
      </w:r>
      <w:r>
        <w:rPr>
          <w:rFonts w:eastAsia="等线"/>
          <w:b w:val="0"/>
          <w:sz w:val="21"/>
        </w:rPr>
        <w:t>配置策略已确定（安全基线、加密与恢复密钥托管、更新、本地管理员限制）。</w:t>
      </w:r>
    </w:p>
    <w:p>
      <w:pPr>
        <w:spacing w:after="40" w:line="324" w:lineRule="auto"/>
        <w:ind w:left="425"/>
      </w:pPr>
      <w:r>
        <w:rPr>
          <w:rFonts w:eastAsia="等线"/>
          <w:sz w:val="22"/>
        </w:rPr>
        <w:t xml:space="preserve">☐  </w:t>
      </w:r>
      <w:r>
        <w:rPr>
          <w:rFonts w:eastAsia="等线"/>
          <w:b/>
          <w:sz w:val="21"/>
        </w:rPr>
        <w:t>设备管理已与条件访问联动</w:t>
      </w:r>
      <w:r>
        <w:rPr>
          <w:rFonts w:eastAsia="等线"/>
          <w:b w:val="0"/>
          <w:sz w:val="21"/>
        </w:rPr>
        <w:t>，不是仅做资产登记。</w:t>
      </w:r>
    </w:p>
    <w:p>
      <w:pPr>
        <w:spacing w:after="40" w:line="324" w:lineRule="auto"/>
        <w:ind w:left="425"/>
      </w:pPr>
      <w:r>
        <w:rPr>
          <w:rFonts w:eastAsia="等线"/>
          <w:sz w:val="22"/>
        </w:rPr>
        <w:t xml:space="preserve">☐  </w:t>
      </w:r>
      <w:r>
        <w:rPr>
          <w:rFonts w:eastAsia="等线"/>
          <w:b w:val="0"/>
          <w:sz w:val="21"/>
        </w:rPr>
        <w:t>启用"要求合规设备"前已用仅报告模式分析影响，并确认目标设备已合规。</w:t>
      </w:r>
    </w:p>
    <w:p>
      <w:pPr>
        <w:spacing w:after="40" w:line="324" w:lineRule="auto"/>
        <w:ind w:left="425"/>
      </w:pPr>
      <w:r>
        <w:rPr>
          <w:rFonts w:eastAsia="等线"/>
          <w:sz w:val="22"/>
        </w:rPr>
        <w:t xml:space="preserve">☐  </w:t>
      </w:r>
      <w:r>
        <w:rPr>
          <w:rFonts w:eastAsia="等线"/>
          <w:b w:val="0"/>
          <w:sz w:val="21"/>
        </w:rPr>
        <w:t>个人电脑的处理方案已确定（建议：浏览器访问 + 禁止下载）。</w:t>
      </w:r>
    </w:p>
    <w:p>
      <w:pPr>
        <w:spacing w:after="40" w:line="324" w:lineRule="auto"/>
        <w:ind w:left="425"/>
      </w:pPr>
      <w:r>
        <w:rPr>
          <w:rFonts w:eastAsia="等线"/>
          <w:sz w:val="22"/>
        </w:rPr>
        <w:t xml:space="preserve">☐  </w:t>
      </w:r>
      <w:r>
        <w:rPr>
          <w:rFonts w:eastAsia="等线"/>
          <w:b w:val="0"/>
          <w:sz w:val="21"/>
        </w:rPr>
        <w:t>共享设备场景已配置会话控制，并培训用户及时注销。</w:t>
      </w:r>
    </w:p>
    <w:p>
      <w:pPr>
        <w:spacing w:after="40" w:line="324" w:lineRule="auto"/>
        <w:ind w:left="425"/>
      </w:pPr>
      <w:r>
        <w:rPr>
          <w:rFonts w:eastAsia="等线"/>
          <w:sz w:val="22"/>
        </w:rPr>
        <w:t xml:space="preserve">☐  </w:t>
      </w:r>
      <w:r>
        <w:rPr>
          <w:rFonts w:eastAsia="等线"/>
          <w:b w:val="0"/>
          <w:sz w:val="21"/>
        </w:rPr>
        <w:t>会议室设备使用资源账号并纳入巡检。</w:t>
      </w:r>
    </w:p>
    <w:p>
      <w:pPr>
        <w:spacing w:after="40" w:line="324" w:lineRule="auto"/>
        <w:ind w:left="425"/>
      </w:pPr>
      <w:r>
        <w:rPr>
          <w:rFonts w:eastAsia="等线"/>
          <w:sz w:val="22"/>
        </w:rPr>
        <w:t xml:space="preserve">☐  </w:t>
      </w:r>
      <w:r>
        <w:rPr>
          <w:rFonts w:eastAsia="等线"/>
          <w:b w:val="0"/>
          <w:sz w:val="21"/>
        </w:rPr>
        <w:t>设备丢失处置流程已建立，含撤销会话、擦除方式、异常访问核查。</w:t>
      </w:r>
    </w:p>
    <w:p>
      <w:pPr>
        <w:spacing w:after="40" w:line="324" w:lineRule="auto"/>
        <w:ind w:left="425"/>
      </w:pPr>
      <w:r>
        <w:rPr>
          <w:rFonts w:eastAsia="等线"/>
          <w:sz w:val="22"/>
        </w:rPr>
        <w:t xml:space="preserve">☐  </w:t>
      </w:r>
      <w:r>
        <w:rPr>
          <w:rFonts w:eastAsia="等线"/>
          <w:b/>
          <w:sz w:val="21"/>
        </w:rPr>
        <w:t>BYOD 政策已书面告知员工并获确认</w:t>
      </w:r>
      <w:r>
        <w:rPr>
          <w:rFonts w:eastAsia="等线"/>
          <w:b w:val="0"/>
          <w:sz w:val="21"/>
        </w:rPr>
        <w:t>，说明擦除范围。</w:t>
      </w:r>
    </w:p>
    <w:p>
      <w:pPr>
        <w:spacing w:after="40" w:line="324" w:lineRule="auto"/>
        <w:ind w:left="425"/>
      </w:pPr>
      <w:r>
        <w:rPr>
          <w:rFonts w:eastAsia="等线"/>
          <w:sz w:val="22"/>
        </w:rPr>
        <w:t xml:space="preserve">☐  </w:t>
      </w:r>
      <w:r>
        <w:rPr>
          <w:rFonts w:eastAsia="等线"/>
          <w:b w:val="0"/>
          <w:sz w:val="21"/>
        </w:rPr>
        <w:t>擦除权限已限定到少数人并需审批。</w:t>
      </w:r>
    </w:p>
    <w:p>
      <w:pPr>
        <w:spacing w:after="40" w:line="324" w:lineRule="auto"/>
        <w:ind w:left="425"/>
      </w:pPr>
      <w:r>
        <w:rPr>
          <w:rFonts w:eastAsia="等线"/>
          <w:sz w:val="22"/>
        </w:rPr>
        <w:t xml:space="preserve">☐  </w:t>
      </w:r>
      <w:r>
        <w:rPr>
          <w:rFonts w:eastAsia="等线"/>
          <w:b/>
          <w:sz w:val="21"/>
        </w:rPr>
        <w:t>擦除功能已在测试设备上实际验证。</w:t>
      </w:r>
    </w:p>
    <w:p>
      <w:pPr>
        <w:spacing w:after="40" w:line="324" w:lineRule="auto"/>
        <w:ind w:left="425"/>
      </w:pPr>
      <w:r>
        <w:rPr>
          <w:rFonts w:eastAsia="等线"/>
          <w:sz w:val="22"/>
        </w:rPr>
        <w:t xml:space="preserve">☐  </w:t>
      </w:r>
      <w:r>
        <w:rPr>
          <w:rFonts w:eastAsia="等线"/>
          <w:b w:val="0"/>
          <w:sz w:val="21"/>
        </w:rPr>
        <w:t>离职流程中已包含设备处置（含个人手机上的公司数据）。</w:t>
      </w:r>
    </w:p>
    <w:p>
      <w:pPr>
        <w:spacing w:after="40" w:line="324" w:lineRule="auto"/>
        <w:ind w:left="425"/>
      </w:pPr>
      <w:r>
        <w:rPr>
          <w:rFonts w:eastAsia="等线"/>
          <w:sz w:val="22"/>
        </w:rPr>
        <w:t xml:space="preserve">☐  </w:t>
      </w:r>
      <w:r>
        <w:rPr>
          <w:rFonts w:eastAsia="等线"/>
          <w:b w:val="0"/>
          <w:sz w:val="21"/>
        </w:rPr>
        <w:t>试点已验证注册流程、合规评估准确性、策略对正常工作的影响。</w:t>
      </w:r>
    </w:p>
    <w:p>
      <w:pPr>
        <w:spacing w:after="40" w:line="324" w:lineRule="auto"/>
        <w:ind w:left="425"/>
      </w:pPr>
      <w:r>
        <w:rPr>
          <w:rFonts w:eastAsia="等线"/>
          <w:sz w:val="22"/>
        </w:rPr>
        <w:t xml:space="preserve">☐  </w:t>
      </w:r>
      <w:r>
        <w:rPr>
          <w:rFonts w:eastAsia="等线"/>
          <w:b w:val="0"/>
          <w:sz w:val="21"/>
        </w:rPr>
        <w:t>设备清单已建立；未合规与未管理设备已跟踪处理。</w:t>
      </w:r>
    </w:p>
    <w:p>
      <w:pPr>
        <w:spacing w:after="40" w:line="324" w:lineRule="auto"/>
        <w:ind w:left="425"/>
      </w:pPr>
      <w:r>
        <w:rPr>
          <w:rFonts w:eastAsia="等线"/>
          <w:sz w:val="22"/>
        </w:rPr>
        <w:t xml:space="preserve">☐  </w:t>
      </w:r>
      <w:r>
        <w:rPr>
          <w:rFonts w:eastAsia="等线"/>
          <w:b w:val="0"/>
          <w:sz w:val="21"/>
        </w:rPr>
        <w:t>巡检项已纳入第6篇的日常运维。</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层级已确定并完成配置与试点。下一节处理</w:t>
            </w:r>
            <w:r>
              <w:rPr>
                <w:rFonts w:eastAsia="等线"/>
                <w:b/>
                <w:sz w:val="21"/>
              </w:rPr>
              <w:t>备份与恢复</w:t>
            </w:r>
            <w:r>
              <w:rPr>
                <w:rFonts w:eastAsia="等线"/>
                <w:b w:val="0"/>
                <w:sz w:val="21"/>
              </w:rPr>
              <w:t>——这是很多企业以为"云上就不用管"的最大盲区。</w:t>
            </w:r>
          </w:p>
        </w:tc>
      </w:tr>
    </w:tbl>
    <w:p>
      <w:pPr>
        <w:spacing w:after="40"/>
      </w:pPr>
    </w:p>
    <w:p>
      <w:pPr>
        <w:pStyle w:val="Heading2"/>
        <w:spacing w:before="280" w:after="120"/>
      </w:pPr>
      <w:r>
        <w:rPr>
          <w:rFonts w:eastAsia="微软雅黑"/>
          <w:b/>
          <w:color w:val="1F3864"/>
          <w:sz w:val="32"/>
        </w:rPr>
        <w:t>第5节 备份与恢复</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第5篇 安全、合规与设备管理。</w:t>
            </w:r>
          </w:p>
          <w:p>
            <w:pPr>
              <w:spacing w:after="40" w:before="0" w:line="324" w:lineRule="auto"/>
            </w:pPr>
            <w:r>
              <w:rPr>
                <w:rFonts w:eastAsia="等线"/>
                <w:b/>
                <w:sz w:val="21"/>
              </w:rPr>
              <w:t>本节小节：</w:t>
            </w:r>
            <w:r>
              <w:rPr>
                <w:rFonts w:eastAsia="等线"/>
                <w:b w:val="0"/>
                <w:sz w:val="21"/>
              </w:rPr>
              <w:t xml:space="preserve"> 5.50 ～ 5.60。</w:t>
            </w:r>
          </w:p>
          <w:p>
            <w:pPr>
              <w:spacing w:after="40" w:before="0" w:line="324" w:lineRule="auto"/>
            </w:pPr>
            <w:r>
              <w:rPr>
                <w:rFonts w:eastAsia="等线"/>
                <w:b/>
                <w:sz w:val="21"/>
              </w:rPr>
              <w:t>本节性质：</w:t>
            </w:r>
            <w:r>
              <w:rPr>
                <w:rFonts w:eastAsia="等线"/>
                <w:b w:val="0"/>
                <w:sz w:val="21"/>
              </w:rPr>
              <w:t xml:space="preserve"> 风险决策。</w:t>
            </w:r>
            <w:r>
              <w:rPr>
                <w:rFonts w:eastAsia="等线"/>
                <w:b/>
                <w:sz w:val="21"/>
              </w:rPr>
              <w:t>这是很多企业以为"上云就不用管"的最大盲区。</w:t>
            </w:r>
          </w:p>
          <w:p>
            <w:pPr>
              <w:spacing w:after="40" w:before="0" w:line="324" w:lineRule="auto"/>
            </w:pPr>
            <w:r>
              <w:rPr>
                <w:rFonts w:eastAsia="等线"/>
                <w:b/>
                <w:sz w:val="21"/>
              </w:rPr>
              <w:t>复核日期：</w:t>
            </w:r>
            <w:r>
              <w:rPr>
                <w:rFonts w:eastAsia="等线"/>
                <w:b w:val="0"/>
                <w:sz w:val="21"/>
              </w:rPr>
              <w:t xml:space="preserve"> 2026-08-28。含备份服务的定价模式与配置方式变化，实施前请复核官方页面。</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第4节</w:t>
            </w:r>
            <w:r>
              <w:rPr>
                <w:rFonts w:eastAsia="等线"/>
                <w:b w:val="0"/>
                <w:sz w:val="21"/>
              </w:rPr>
              <w:t>；第4篇 4.110 的恢复演练已完成。</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返回第5篇目录</w:t>
            </w:r>
            <w:r>
              <w:rPr>
                <w:rFonts w:eastAsia="等线"/>
                <w:b w:val="0"/>
                <w:sz w:val="21"/>
              </w:rPr>
              <w:t>｜上一节：</w:t>
            </w:r>
            <w:r>
              <w:rPr>
                <w:rFonts w:eastAsia="等线"/>
                <w:b w:val="0"/>
                <w:sz w:val="21"/>
              </w:rPr>
              <w:t>设备管理与 Intune</w:t>
            </w:r>
            <w:r>
              <w:rPr>
                <w:rFonts w:eastAsia="等线"/>
                <w:b w:val="0"/>
                <w:sz w:val="21"/>
              </w:rPr>
              <w:t>｜下一节：</w:t>
            </w:r>
            <w:r>
              <w:rPr>
                <w:rFonts w:eastAsia="等线"/>
                <w:b w:val="0"/>
                <w:sz w:val="21"/>
              </w:rPr>
              <w:t>本篇小结与参考资料</w:t>
            </w:r>
          </w:p>
        </w:tc>
      </w:tr>
    </w:tbl>
    <w:p>
      <w:pPr>
        <w:spacing w:after="40"/>
      </w:pPr>
    </w:p>
    <w:p>
      <w:pPr>
        <w:pStyle w:val="Heading3"/>
        <w:spacing w:before="200" w:after="120"/>
      </w:pPr>
      <w:r>
        <w:rPr>
          <w:rFonts w:eastAsia="微软雅黑"/>
          <w:b/>
          <w:color w:val="2E5496"/>
          <w:sz w:val="27"/>
        </w:rPr>
        <w:t>5.50 本节要回答的核心问题</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"数据在微软云上，还需要备份吗？"</w:t>
            </w:r>
          </w:p>
        </w:tc>
      </w:tr>
    </w:tbl>
    <w:p>
      <w:pPr>
        <w:spacing w:after="40"/>
      </w:pPr>
    </w:p>
    <w:p>
      <w:pPr>
        <w:spacing w:after="80" w:before="0" w:line="336" w:lineRule="auto"/>
      </w:pPr>
      <w:r>
        <w:rPr>
          <w:rFonts w:eastAsia="等线"/>
          <w:b w:val="0"/>
          <w:sz w:val="21"/>
        </w:rPr>
        <w:t>这个问题不能用"是"或"否"回答。正确的回答方式是：</w:t>
      </w:r>
      <w:r>
        <w:rPr>
          <w:rFonts w:eastAsia="等线"/>
          <w:b/>
          <w:sz w:val="21"/>
        </w:rPr>
        <w:t>先弄清平台自带能力覆盖什么、不覆盖什么，再对照企业的恢复要求判断。</w:t>
      </w:r>
    </w:p>
    <w:p>
      <w:pPr>
        <w:spacing w:after="80" w:before="0" w:line="336" w:lineRule="auto"/>
      </w:pPr>
      <w:r>
        <w:rPr>
          <w:rFonts w:eastAsia="等线"/>
          <w:b w:val="0"/>
          <w:sz w:val="21"/>
        </w:rPr>
        <w:t>本节完成后应当产出一份</w:t>
      </w:r>
      <w:r>
        <w:rPr>
          <w:rFonts w:eastAsia="等线"/>
          <w:b/>
          <w:sz w:val="21"/>
        </w:rPr>
        <w:t>书面的备份决策</w:t>
      </w:r>
      <w:r>
        <w:rPr>
          <w:rFonts w:eastAsia="等线"/>
          <w:b w:val="0"/>
          <w:sz w:val="21"/>
        </w:rPr>
        <w:t>，包含：</w:t>
      </w:r>
    </w:p>
    <w:p>
      <w:pPr>
        <w:pStyle w:val="ListNumber"/>
        <w:spacing w:after="40" w:line="324" w:lineRule="auto"/>
      </w:pPr>
      <w:r>
        <w:rPr>
          <w:rFonts w:eastAsia="等线"/>
          <w:b w:val="0"/>
          <w:sz w:val="21"/>
        </w:rPr>
        <w:t>平台自带能力清单及其局限。</w:t>
      </w:r>
    </w:p>
    <w:p>
      <w:pPr>
        <w:pStyle w:val="ListNumber"/>
        <w:spacing w:after="40" w:line="324" w:lineRule="auto"/>
      </w:pPr>
      <w:r>
        <w:rPr>
          <w:rFonts w:eastAsia="等线"/>
          <w:b w:val="0"/>
          <w:sz w:val="21"/>
        </w:rPr>
        <w:t>企业的恢复时间目标和恢复点目标。</w:t>
      </w:r>
    </w:p>
    <w:p>
      <w:pPr>
        <w:pStyle w:val="ListNumber"/>
        <w:spacing w:after="40" w:line="324" w:lineRule="auto"/>
      </w:pPr>
      <w:r>
        <w:rPr>
          <w:rFonts w:eastAsia="等线"/>
          <w:b w:val="0"/>
          <w:sz w:val="21"/>
        </w:rPr>
        <w:t>是否需要额外备份方案，选哪一种。</w:t>
      </w:r>
    </w:p>
    <w:p>
      <w:pPr>
        <w:pStyle w:val="ListNumber"/>
        <w:spacing w:after="40" w:line="324" w:lineRule="auto"/>
      </w:pPr>
      <w:r>
        <w:rPr>
          <w:rFonts w:eastAsia="等线"/>
          <w:b w:val="0"/>
          <w:sz w:val="21"/>
        </w:rPr>
        <w:t>恢复演练结果与责任人。</w:t>
      </w:r>
    </w:p>
    <w:p>
      <w:pPr>
        <w:pStyle w:val="Heading3"/>
        <w:spacing w:before="200" w:after="120"/>
      </w:pPr>
      <w:r>
        <w:rPr>
          <w:rFonts w:eastAsia="微软雅黑"/>
          <w:b/>
          <w:color w:val="2E5496"/>
          <w:sz w:val="27"/>
        </w:rPr>
        <w:t>5.51 平台自带的恢复能力（覆盖什么）</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能力</w:t>
            </w:r>
          </w:p>
        </w:tc>
        <w:tc>
          <w:tcPr>
            <w:tcW w:type="dxa" w:w="3137"/>
            <w:shd w:val="clear" w:fill="DEEAF6"/>
          </w:tcPr>
          <w:p>
            <w:pPr>
              <w:spacing w:after="20" w:before="20"/>
            </w:pPr>
            <w:r>
              <w:rPr>
                <w:rFonts w:eastAsia="等线"/>
                <w:b/>
                <w:sz w:val="19"/>
              </w:rPr>
              <w:t>覆盖场景</w:t>
            </w:r>
          </w:p>
        </w:tc>
        <w:tc>
          <w:tcPr>
            <w:tcW w:type="dxa" w:w="3137"/>
            <w:shd w:val="clear" w:fill="DEEAF6"/>
          </w:tcPr>
          <w:p>
            <w:pPr>
              <w:spacing w:after="20" w:before="20"/>
            </w:pPr>
            <w:r>
              <w:rPr>
                <w:rFonts w:eastAsia="等线"/>
                <w:b/>
                <w:sz w:val="19"/>
              </w:rPr>
              <w:t>大致范围</w:t>
            </w:r>
          </w:p>
        </w:tc>
      </w:tr>
      <w:tr>
        <w:tc>
          <w:tcPr>
            <w:tcW w:type="dxa" w:w="3137"/>
          </w:tcPr>
          <w:p>
            <w:pPr>
              <w:spacing w:after="20" w:before="20" w:line="288" w:lineRule="auto"/>
            </w:pPr>
            <w:r>
              <w:rPr>
                <w:rFonts w:eastAsia="等线"/>
                <w:b w:val="0"/>
                <w:sz w:val="19"/>
              </w:rPr>
              <w:t>邮箱已删除项目恢复</w:t>
            </w:r>
          </w:p>
        </w:tc>
        <w:tc>
          <w:tcPr>
            <w:tcW w:type="dxa" w:w="3137"/>
          </w:tcPr>
          <w:p>
            <w:pPr>
              <w:spacing w:after="20" w:before="20" w:line="288" w:lineRule="auto"/>
            </w:pPr>
            <w:r>
              <w:rPr>
                <w:rFonts w:eastAsia="等线"/>
                <w:b w:val="0"/>
                <w:sz w:val="19"/>
              </w:rPr>
              <w:t>用户误删邮件</w:t>
            </w:r>
          </w:p>
        </w:tc>
        <w:tc>
          <w:tcPr>
            <w:tcW w:type="dxa" w:w="3137"/>
          </w:tcPr>
          <w:p>
            <w:pPr>
              <w:spacing w:after="20" w:before="20" w:line="288" w:lineRule="auto"/>
            </w:pPr>
            <w:r>
              <w:rPr>
                <w:rFonts w:eastAsia="等线"/>
                <w:b w:val="0"/>
                <w:sz w:val="19"/>
              </w:rPr>
              <w:t>有恢复窗口</w:t>
            </w:r>
          </w:p>
        </w:tc>
      </w:tr>
      <w:tr>
        <w:tc>
          <w:tcPr>
            <w:tcW w:type="dxa" w:w="3137"/>
          </w:tcPr>
          <w:p>
            <w:pPr>
              <w:spacing w:after="20" w:before="20" w:line="288" w:lineRule="auto"/>
            </w:pPr>
            <w:r>
              <w:rPr>
                <w:rFonts w:eastAsia="等线"/>
                <w:b w:val="0"/>
                <w:sz w:val="19"/>
              </w:rPr>
              <w:t>可恢复项目文件夹</w:t>
            </w:r>
          </w:p>
        </w:tc>
        <w:tc>
          <w:tcPr>
            <w:tcW w:type="dxa" w:w="3137"/>
          </w:tcPr>
          <w:p>
            <w:pPr>
              <w:spacing w:after="20" w:before="20" w:line="288" w:lineRule="auto"/>
            </w:pPr>
            <w:r>
              <w:rPr>
                <w:rFonts w:eastAsia="等线"/>
                <w:b w:val="0"/>
                <w:sz w:val="19"/>
              </w:rPr>
              <w:t>更深层的邮件恢复</w:t>
            </w:r>
          </w:p>
        </w:tc>
        <w:tc>
          <w:tcPr>
            <w:tcW w:type="dxa" w:w="3137"/>
          </w:tcPr>
          <w:p>
            <w:pPr>
              <w:spacing w:after="20" w:before="20" w:line="288" w:lineRule="auto"/>
            </w:pPr>
            <w:r>
              <w:rPr>
                <w:rFonts w:eastAsia="等线"/>
                <w:b w:val="0"/>
                <w:sz w:val="19"/>
              </w:rPr>
              <w:t>有窗口与容量限制</w:t>
            </w:r>
          </w:p>
        </w:tc>
      </w:tr>
      <w:tr>
        <w:tc>
          <w:tcPr>
            <w:tcW w:type="dxa" w:w="3137"/>
          </w:tcPr>
          <w:p>
            <w:pPr>
              <w:spacing w:after="20" w:before="20" w:line="288" w:lineRule="auto"/>
            </w:pPr>
            <w:r>
              <w:rPr>
                <w:rFonts w:eastAsia="等线"/>
                <w:b w:val="0"/>
                <w:sz w:val="19"/>
              </w:rPr>
              <w:t>邮箱在线归档</w:t>
            </w:r>
          </w:p>
        </w:tc>
        <w:tc>
          <w:tcPr>
            <w:tcW w:type="dxa" w:w="3137"/>
          </w:tcPr>
          <w:p>
            <w:pPr>
              <w:spacing w:after="20" w:before="20" w:line="288" w:lineRule="auto"/>
            </w:pPr>
            <w:r>
              <w:rPr>
                <w:rFonts w:eastAsia="等线"/>
                <w:b w:val="0"/>
                <w:sz w:val="19"/>
              </w:rPr>
              <w:t>历史邮件存放</w:t>
            </w:r>
          </w:p>
        </w:tc>
        <w:tc>
          <w:tcPr>
            <w:tcW w:type="dxa" w:w="3137"/>
          </w:tcPr>
          <w:p>
            <w:pPr>
              <w:spacing w:after="20" w:before="20" w:line="288" w:lineRule="auto"/>
            </w:pPr>
            <w:r>
              <w:rPr>
                <w:rFonts w:eastAsia="等线"/>
                <w:b w:val="0"/>
                <w:sz w:val="19"/>
              </w:rPr>
              <w:t>需相应许可</w:t>
            </w:r>
          </w:p>
        </w:tc>
      </w:tr>
      <w:tr>
        <w:tc>
          <w:tcPr>
            <w:tcW w:type="dxa" w:w="3137"/>
          </w:tcPr>
          <w:p>
            <w:pPr>
              <w:spacing w:after="20" w:before="20" w:line="288" w:lineRule="auto"/>
            </w:pPr>
            <w:r>
              <w:rPr>
                <w:rFonts w:eastAsia="等线"/>
                <w:b w:val="0"/>
                <w:sz w:val="19"/>
              </w:rPr>
              <w:t>SharePoint/OneDrive 回收站</w:t>
            </w:r>
          </w:p>
        </w:tc>
        <w:tc>
          <w:tcPr>
            <w:tcW w:type="dxa" w:w="3137"/>
          </w:tcPr>
          <w:p>
            <w:pPr>
              <w:spacing w:after="20" w:before="20" w:line="288" w:lineRule="auto"/>
            </w:pPr>
            <w:r>
              <w:rPr>
                <w:rFonts w:eastAsia="等线"/>
                <w:b w:val="0"/>
                <w:sz w:val="19"/>
              </w:rPr>
              <w:t>误删文件</w:t>
            </w:r>
          </w:p>
        </w:tc>
        <w:tc>
          <w:tcPr>
            <w:tcW w:type="dxa" w:w="3137"/>
          </w:tcPr>
          <w:p>
            <w:pPr>
              <w:spacing w:after="20" w:before="20" w:line="288" w:lineRule="auto"/>
            </w:pPr>
            <w:r>
              <w:rPr>
                <w:rFonts w:eastAsia="等线"/>
                <w:b w:val="0"/>
                <w:sz w:val="19"/>
              </w:rPr>
              <w:t>约 93 天（第4篇 4.92）</w:t>
            </w:r>
          </w:p>
        </w:tc>
      </w:tr>
      <w:tr>
        <w:tc>
          <w:tcPr>
            <w:tcW w:type="dxa" w:w="3137"/>
          </w:tcPr>
          <w:p>
            <w:pPr>
              <w:spacing w:after="20" w:before="20" w:line="288" w:lineRule="auto"/>
            </w:pPr>
            <w:r>
              <w:rPr>
                <w:rFonts w:eastAsia="等线"/>
                <w:b/>
                <w:sz w:val="19"/>
              </w:rPr>
              <w:t>文件版本历史</w:t>
            </w:r>
          </w:p>
        </w:tc>
        <w:tc>
          <w:tcPr>
            <w:tcW w:type="dxa" w:w="3137"/>
          </w:tcPr>
          <w:p>
            <w:pPr>
              <w:spacing w:after="20" w:before="20" w:line="288" w:lineRule="auto"/>
            </w:pPr>
            <w:r>
              <w:rPr>
                <w:rFonts w:eastAsia="等线"/>
                <w:b w:val="0"/>
                <w:sz w:val="19"/>
              </w:rPr>
              <w:t>误改、误覆盖、加密前版本</w:t>
            </w:r>
          </w:p>
        </w:tc>
        <w:tc>
          <w:tcPr>
            <w:tcW w:type="dxa" w:w="3137"/>
          </w:tcPr>
          <w:p>
            <w:pPr>
              <w:spacing w:after="20" w:before="20" w:line="288" w:lineRule="auto"/>
            </w:pPr>
            <w:r>
              <w:rPr>
                <w:rFonts w:eastAsia="等线"/>
                <w:b w:val="0"/>
                <w:sz w:val="19"/>
              </w:rPr>
              <w:t>按配置</w:t>
            </w:r>
          </w:p>
        </w:tc>
      </w:tr>
      <w:tr>
        <w:tc>
          <w:tcPr>
            <w:tcW w:type="dxa" w:w="3137"/>
          </w:tcPr>
          <w:p>
            <w:pPr>
              <w:spacing w:after="20" w:before="20" w:line="288" w:lineRule="auto"/>
            </w:pPr>
            <w:r>
              <w:rPr>
                <w:rFonts w:eastAsia="等线"/>
                <w:b/>
                <w:sz w:val="19"/>
              </w:rPr>
              <w:t>还原到时间点</w:t>
            </w:r>
          </w:p>
        </w:tc>
        <w:tc>
          <w:tcPr>
            <w:tcW w:type="dxa" w:w="3137"/>
          </w:tcPr>
          <w:p>
            <w:pPr>
              <w:spacing w:after="20" w:before="20" w:line="288" w:lineRule="auto"/>
            </w:pPr>
            <w:r>
              <w:rPr>
                <w:rFonts w:eastAsia="等线"/>
                <w:b w:val="0"/>
                <w:sz w:val="19"/>
              </w:rPr>
              <w:t>批量误删、勒索加密</w:t>
            </w:r>
          </w:p>
        </w:tc>
        <w:tc>
          <w:tcPr>
            <w:tcW w:type="dxa" w:w="3137"/>
          </w:tcPr>
          <w:p>
            <w:pPr>
              <w:spacing w:after="20" w:before="20" w:line="288" w:lineRule="auto"/>
            </w:pPr>
            <w:r>
              <w:rPr>
                <w:rFonts w:eastAsia="等线"/>
                <w:b w:val="0"/>
                <w:sz w:val="19"/>
              </w:rPr>
              <w:t>有可还原的时间范围</w:t>
            </w:r>
          </w:p>
        </w:tc>
      </w:tr>
      <w:tr>
        <w:tc>
          <w:tcPr>
            <w:tcW w:type="dxa" w:w="3137"/>
          </w:tcPr>
          <w:p>
            <w:pPr>
              <w:spacing w:after="20" w:before="20" w:line="288" w:lineRule="auto"/>
            </w:pPr>
            <w:r>
              <w:rPr>
                <w:rFonts w:eastAsia="等线"/>
                <w:b w:val="0"/>
                <w:sz w:val="19"/>
              </w:rPr>
              <w:t>已删除站点恢复</w:t>
            </w:r>
          </w:p>
        </w:tc>
        <w:tc>
          <w:tcPr>
            <w:tcW w:type="dxa" w:w="3137"/>
          </w:tcPr>
          <w:p>
            <w:pPr>
              <w:spacing w:after="20" w:before="20" w:line="288" w:lineRule="auto"/>
            </w:pPr>
            <w:r>
              <w:rPr>
                <w:rFonts w:eastAsia="等线"/>
                <w:b w:val="0"/>
                <w:sz w:val="19"/>
              </w:rPr>
              <w:t>误删站点</w:t>
            </w:r>
          </w:p>
        </w:tc>
        <w:tc>
          <w:tcPr>
            <w:tcW w:type="dxa" w:w="3137"/>
          </w:tcPr>
          <w:p>
            <w:pPr>
              <w:spacing w:after="20" w:before="20" w:line="288" w:lineRule="auto"/>
            </w:pPr>
            <w:r>
              <w:rPr>
                <w:rFonts w:eastAsia="等线"/>
                <w:b w:val="0"/>
                <w:sz w:val="19"/>
              </w:rPr>
              <w:t>有窗口</w:t>
            </w:r>
          </w:p>
        </w:tc>
      </w:tr>
      <w:tr>
        <w:tc>
          <w:tcPr>
            <w:tcW w:type="dxa" w:w="3137"/>
          </w:tcPr>
          <w:p>
            <w:pPr>
              <w:spacing w:after="20" w:before="20" w:line="288" w:lineRule="auto"/>
            </w:pPr>
            <w:r>
              <w:rPr>
                <w:rFonts w:eastAsia="等线"/>
                <w:b w:val="0"/>
                <w:sz w:val="19"/>
              </w:rPr>
              <w:t>已删除用户的 OneDrive</w:t>
            </w:r>
          </w:p>
        </w:tc>
        <w:tc>
          <w:tcPr>
            <w:tcW w:type="dxa" w:w="3137"/>
          </w:tcPr>
          <w:p>
            <w:pPr>
              <w:spacing w:after="20" w:before="20" w:line="288" w:lineRule="auto"/>
            </w:pPr>
            <w:r>
              <w:rPr>
                <w:rFonts w:eastAsia="等线"/>
                <w:b w:val="0"/>
                <w:sz w:val="19"/>
              </w:rPr>
              <w:t>离职数据</w:t>
            </w:r>
          </w:p>
        </w:tc>
        <w:tc>
          <w:tcPr>
            <w:tcW w:type="dxa" w:w="3137"/>
          </w:tcPr>
          <w:p>
            <w:pPr>
              <w:spacing w:after="20" w:before="20" w:line="288" w:lineRule="auto"/>
            </w:pPr>
            <w:r>
              <w:rPr>
                <w:rFonts w:eastAsia="等线"/>
                <w:b w:val="0"/>
                <w:sz w:val="19"/>
              </w:rPr>
              <w:t>默认 30 天 + 93 天（第4篇 4.117）</w:t>
            </w:r>
          </w:p>
        </w:tc>
      </w:tr>
      <w:tr>
        <w:tc>
          <w:tcPr>
            <w:tcW w:type="dxa" w:w="3137"/>
          </w:tcPr>
          <w:p>
            <w:pPr>
              <w:spacing w:after="20" w:before="20" w:line="288" w:lineRule="auto"/>
            </w:pPr>
            <w:r>
              <w:rPr>
                <w:rFonts w:eastAsia="等线"/>
                <w:b w:val="0"/>
                <w:sz w:val="19"/>
              </w:rPr>
              <w:t>保留策略</w:t>
            </w:r>
          </w:p>
        </w:tc>
        <w:tc>
          <w:tcPr>
            <w:tcW w:type="dxa" w:w="3137"/>
          </w:tcPr>
          <w:p>
            <w:pPr>
              <w:spacing w:after="20" w:before="20" w:line="288" w:lineRule="auto"/>
            </w:pPr>
            <w:r>
              <w:rPr>
                <w:rFonts w:eastAsia="等线"/>
                <w:b w:val="0"/>
                <w:sz w:val="19"/>
              </w:rPr>
              <w:t>合规保存</w:t>
            </w:r>
          </w:p>
        </w:tc>
        <w:tc>
          <w:tcPr>
            <w:tcW w:type="dxa" w:w="3137"/>
          </w:tcPr>
          <w:p>
            <w:pPr>
              <w:spacing w:after="20" w:before="20" w:line="288" w:lineRule="auto"/>
            </w:pPr>
            <w:r>
              <w:rPr>
                <w:rFonts w:eastAsia="等线"/>
                <w:b w:val="0"/>
                <w:sz w:val="19"/>
              </w:rPr>
              <w:t>按策略（第3节）</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对</w:t>
            </w:r>
            <w:r>
              <w:rPr>
                <w:rFonts w:eastAsia="等线"/>
                <w:b/>
                <w:sz w:val="21"/>
              </w:rPr>
              <w:t>误删、误改、单点恢复</w:t>
            </w:r>
            <w:r>
              <w:rPr>
                <w:rFonts w:eastAsia="等线"/>
                <w:b w:val="0"/>
                <w:sz w:val="21"/>
              </w:rPr>
              <w:t>这类最常见的场景，平台自带能力通常已经足够。第4篇的恢复演练 R1～R3 验证的就是这部分。</w:t>
            </w:r>
          </w:p>
        </w:tc>
      </w:tr>
    </w:tbl>
    <w:p>
      <w:pPr>
        <w:spacing w:after="40"/>
      </w:pPr>
    </w:p>
    <w:p>
      <w:pPr>
        <w:pStyle w:val="Heading3"/>
        <w:spacing w:before="200" w:after="120"/>
      </w:pPr>
      <w:r>
        <w:rPr>
          <w:rFonts w:eastAsia="微软雅黑"/>
          <w:b/>
          <w:color w:val="2E5496"/>
          <w:sz w:val="27"/>
        </w:rPr>
        <w:t>5.52 平台自带能力的局限（不覆盖什么）</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局限</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影响的场景</w:t>
            </w:r>
          </w:p>
        </w:tc>
      </w:tr>
      <w:tr>
        <w:tc>
          <w:tcPr>
            <w:tcW w:type="dxa" w:w="3137"/>
          </w:tcPr>
          <w:p>
            <w:pPr>
              <w:spacing w:after="20" w:before="20" w:line="288" w:lineRule="auto"/>
            </w:pPr>
            <w:r>
              <w:rPr>
                <w:rFonts w:eastAsia="等线"/>
                <w:b/>
                <w:sz w:val="19"/>
              </w:rPr>
              <w:t>有时间窗口</w:t>
            </w:r>
          </w:p>
        </w:tc>
        <w:tc>
          <w:tcPr>
            <w:tcW w:type="dxa" w:w="3137"/>
          </w:tcPr>
          <w:p>
            <w:pPr>
              <w:spacing w:after="20" w:before="20" w:line="288" w:lineRule="auto"/>
            </w:pPr>
            <w:r>
              <w:rPr>
                <w:rFonts w:eastAsia="等线"/>
                <w:b w:val="0"/>
                <w:sz w:val="19"/>
              </w:rPr>
              <w:t>超过保留期后无法恢复</w:t>
            </w:r>
          </w:p>
        </w:tc>
        <w:tc>
          <w:tcPr>
            <w:tcW w:type="dxa" w:w="3137"/>
          </w:tcPr>
          <w:p>
            <w:pPr>
              <w:spacing w:after="20" w:before="20" w:line="288" w:lineRule="auto"/>
            </w:pPr>
            <w:r>
              <w:rPr>
                <w:rFonts w:eastAsia="等线"/>
                <w:b w:val="0"/>
                <w:sz w:val="19"/>
              </w:rPr>
              <w:t>几个月后才发现数据缺失</w:t>
            </w:r>
          </w:p>
        </w:tc>
      </w:tr>
      <w:tr>
        <w:tc>
          <w:tcPr>
            <w:tcW w:type="dxa" w:w="3137"/>
          </w:tcPr>
          <w:p>
            <w:pPr>
              <w:spacing w:after="20" w:before="20" w:line="288" w:lineRule="auto"/>
            </w:pPr>
            <w:r>
              <w:rPr>
                <w:rFonts w:eastAsia="等线"/>
                <w:b w:val="0"/>
                <w:sz w:val="19"/>
              </w:rPr>
              <w:t>不是"任意时间点"的完整快照</w:t>
            </w:r>
          </w:p>
        </w:tc>
        <w:tc>
          <w:tcPr>
            <w:tcW w:type="dxa" w:w="3137"/>
          </w:tcPr>
          <w:p>
            <w:pPr>
              <w:spacing w:after="20" w:before="20" w:line="288" w:lineRule="auto"/>
            </w:pPr>
            <w:r>
              <w:rPr>
                <w:rFonts w:eastAsia="等线"/>
                <w:b w:val="0"/>
                <w:sz w:val="19"/>
              </w:rPr>
              <w:t>恢复粒度和方式有限</w:t>
            </w:r>
          </w:p>
        </w:tc>
        <w:tc>
          <w:tcPr>
            <w:tcW w:type="dxa" w:w="3137"/>
          </w:tcPr>
          <w:p>
            <w:pPr>
              <w:spacing w:after="20" w:before="20" w:line="288" w:lineRule="auto"/>
            </w:pPr>
            <w:r>
              <w:rPr>
                <w:rFonts w:eastAsia="等线"/>
                <w:b w:val="0"/>
                <w:sz w:val="19"/>
              </w:rPr>
              <w:t>需要精确回到某个历史状态</w:t>
            </w:r>
          </w:p>
        </w:tc>
      </w:tr>
      <w:tr>
        <w:tc>
          <w:tcPr>
            <w:tcW w:type="dxa" w:w="3137"/>
          </w:tcPr>
          <w:p>
            <w:pPr>
              <w:spacing w:after="20" w:before="20" w:line="288" w:lineRule="auto"/>
            </w:pPr>
            <w:r>
              <w:rPr>
                <w:rFonts w:eastAsia="等线"/>
                <w:b w:val="0"/>
                <w:sz w:val="19"/>
              </w:rPr>
              <w:t>批量恢复效率</w:t>
            </w:r>
          </w:p>
        </w:tc>
        <w:tc>
          <w:tcPr>
            <w:tcW w:type="dxa" w:w="3137"/>
          </w:tcPr>
          <w:p>
            <w:pPr>
              <w:spacing w:after="20" w:before="20" w:line="288" w:lineRule="auto"/>
            </w:pPr>
            <w:r>
              <w:rPr>
                <w:rFonts w:eastAsia="等线"/>
                <w:b w:val="0"/>
                <w:sz w:val="19"/>
              </w:rPr>
              <w:t>大规模恢复可能耗时较长</w:t>
            </w:r>
          </w:p>
        </w:tc>
        <w:tc>
          <w:tcPr>
            <w:tcW w:type="dxa" w:w="3137"/>
          </w:tcPr>
          <w:p>
            <w:pPr>
              <w:spacing w:after="20" w:before="20" w:line="288" w:lineRule="auto"/>
            </w:pPr>
            <w:r>
              <w:rPr>
                <w:rFonts w:eastAsia="等线"/>
                <w:b w:val="0"/>
                <w:sz w:val="19"/>
              </w:rPr>
              <w:t>勒索事件后的全面恢复</w:t>
            </w:r>
          </w:p>
        </w:tc>
      </w:tr>
      <w:tr>
        <w:tc>
          <w:tcPr>
            <w:tcW w:type="dxa" w:w="3137"/>
          </w:tcPr>
          <w:p>
            <w:pPr>
              <w:spacing w:after="20" w:before="20" w:line="288" w:lineRule="auto"/>
            </w:pPr>
            <w:r>
              <w:rPr>
                <w:rFonts w:eastAsia="等线"/>
                <w:b/>
                <w:sz w:val="19"/>
              </w:rPr>
              <w:t>恶意的彻底删除</w:t>
            </w:r>
          </w:p>
        </w:tc>
        <w:tc>
          <w:tcPr>
            <w:tcW w:type="dxa" w:w="3137"/>
          </w:tcPr>
          <w:p>
            <w:pPr>
              <w:spacing w:after="20" w:before="20" w:line="288" w:lineRule="auto"/>
            </w:pPr>
            <w:r>
              <w:rPr>
                <w:rFonts w:eastAsia="等线"/>
                <w:b w:val="0"/>
                <w:sz w:val="19"/>
              </w:rPr>
              <w:t>有权限的人（或被盗的管理员账号）可能绕过部分机制</w:t>
            </w:r>
          </w:p>
        </w:tc>
        <w:tc>
          <w:tcPr>
            <w:tcW w:type="dxa" w:w="3137"/>
          </w:tcPr>
          <w:p>
            <w:pPr>
              <w:spacing w:after="20" w:before="20" w:line="288" w:lineRule="auto"/>
            </w:pPr>
            <w:r>
              <w:rPr>
                <w:rFonts w:eastAsia="等线"/>
                <w:b w:val="0"/>
                <w:sz w:val="19"/>
              </w:rPr>
              <w:t>内部恶意或账号被控</w:t>
            </w:r>
          </w:p>
        </w:tc>
      </w:tr>
      <w:tr>
        <w:tc>
          <w:tcPr>
            <w:tcW w:type="dxa" w:w="3137"/>
          </w:tcPr>
          <w:p>
            <w:pPr>
              <w:spacing w:after="20" w:before="20" w:line="288" w:lineRule="auto"/>
            </w:pPr>
            <w:r>
              <w:rPr>
                <w:rFonts w:eastAsia="等线"/>
                <w:b w:val="0"/>
                <w:sz w:val="19"/>
              </w:rPr>
              <w:t>保留策略不是备份</w:t>
            </w:r>
          </w:p>
        </w:tc>
        <w:tc>
          <w:tcPr>
            <w:tcW w:type="dxa" w:w="3137"/>
          </w:tcPr>
          <w:p>
            <w:pPr>
              <w:spacing w:after="20" w:before="20" w:line="288" w:lineRule="auto"/>
            </w:pPr>
            <w:r>
              <w:rPr>
                <w:rFonts w:eastAsia="等线"/>
                <w:b w:val="0"/>
                <w:sz w:val="19"/>
              </w:rPr>
              <w:t>目的是合规保存与删除，不是恢复到时间点</w:t>
            </w:r>
          </w:p>
        </w:tc>
        <w:tc>
          <w:tcPr>
            <w:tcW w:type="dxa" w:w="3137"/>
          </w:tcPr>
          <w:p>
            <w:pPr>
              <w:spacing w:after="20" w:before="20" w:line="288" w:lineRule="auto"/>
            </w:pPr>
            <w:r>
              <w:rPr>
                <w:rFonts w:eastAsia="等线"/>
                <w:b w:val="0"/>
                <w:sz w:val="19"/>
              </w:rPr>
              <w:t>误以为"有保留就有备份"</w:t>
            </w:r>
          </w:p>
        </w:tc>
      </w:tr>
      <w:tr>
        <w:tc>
          <w:tcPr>
            <w:tcW w:type="dxa" w:w="3137"/>
          </w:tcPr>
          <w:p>
            <w:pPr>
              <w:spacing w:after="20" w:before="20" w:line="288" w:lineRule="auto"/>
            </w:pPr>
            <w:r>
              <w:rPr>
                <w:rFonts w:eastAsia="等线"/>
                <w:b w:val="0"/>
                <w:sz w:val="19"/>
              </w:rPr>
              <w:t>覆盖范围</w:t>
            </w:r>
          </w:p>
        </w:tc>
        <w:tc>
          <w:tcPr>
            <w:tcW w:type="dxa" w:w="3137"/>
          </w:tcPr>
          <w:p>
            <w:pPr>
              <w:spacing w:after="20" w:before="20" w:line="288" w:lineRule="auto"/>
            </w:pPr>
            <w:r>
              <w:rPr>
                <w:rFonts w:eastAsia="等线"/>
                <w:b w:val="0"/>
                <w:sz w:val="19"/>
              </w:rPr>
              <w:t>并非所有服务的所有数据类型都有同等恢复能力</w:t>
            </w:r>
          </w:p>
        </w:tc>
        <w:tc>
          <w:tcPr>
            <w:tcW w:type="dxa" w:w="3137"/>
          </w:tcPr>
          <w:p>
            <w:pPr>
              <w:spacing w:after="20" w:before="20" w:line="288" w:lineRule="auto"/>
            </w:pPr>
            <w:r>
              <w:rPr>
                <w:rFonts w:eastAsia="等线"/>
                <w:b w:val="0"/>
                <w:sz w:val="19"/>
              </w:rPr>
              <w:t>Teams 聊天、部分配置项</w:t>
            </w:r>
          </w:p>
        </w:tc>
      </w:tr>
      <w:tr>
        <w:tc>
          <w:tcPr>
            <w:tcW w:type="dxa" w:w="3137"/>
          </w:tcPr>
          <w:p>
            <w:pPr>
              <w:spacing w:after="20" w:before="20" w:line="288" w:lineRule="auto"/>
            </w:pPr>
            <w:r>
              <w:rPr>
                <w:rFonts w:eastAsia="等线"/>
                <w:b w:val="0"/>
                <w:sz w:val="19"/>
              </w:rPr>
              <w:t>配置与策略本身</w:t>
            </w:r>
          </w:p>
        </w:tc>
        <w:tc>
          <w:tcPr>
            <w:tcW w:type="dxa" w:w="3137"/>
          </w:tcPr>
          <w:p>
            <w:pPr>
              <w:spacing w:after="20" w:before="20" w:line="288" w:lineRule="auto"/>
            </w:pPr>
            <w:r>
              <w:rPr>
                <w:rFonts w:eastAsia="等线"/>
                <w:b w:val="0"/>
                <w:sz w:val="19"/>
              </w:rPr>
              <w:t>策略、规则、结构的恢复通常不在其中</w:t>
            </w:r>
          </w:p>
        </w:tc>
        <w:tc>
          <w:tcPr>
            <w:tcW w:type="dxa" w:w="3137"/>
          </w:tcPr>
          <w:p>
            <w:pPr>
              <w:spacing w:after="20" w:before="20" w:line="288" w:lineRule="auto"/>
            </w:pPr>
            <w:r>
              <w:rPr>
                <w:rFonts w:eastAsia="等线"/>
                <w:b w:val="0"/>
                <w:sz w:val="19"/>
              </w:rPr>
              <w:t>配置被误删或误改</w:t>
            </w:r>
          </w:p>
        </w:tc>
      </w:tr>
    </w:tbl>
    <w:p>
      <w:pPr>
        <w:spacing w:after="40"/>
      </w:pPr>
    </w:p>
    <w:p>
      <w:pPr>
        <w:pStyle w:val="Heading4"/>
        <w:spacing w:before="200" w:after="120"/>
      </w:pPr>
      <w:r>
        <w:rPr>
          <w:rFonts w:eastAsia="微软雅黑"/>
          <w:b/>
          <w:color w:val="2E5496"/>
          <w:sz w:val="24"/>
        </w:rPr>
        <w:t>5.52.1 最需要警惕的两个场景</w:t>
      </w:r>
    </w:p>
    <w:p>
      <w:pPr>
        <w:spacing w:before="120" w:after="160"/>
        <w:jc w:val="center"/>
      </w:pPr>
      <w:r>
        <w:drawing>
          <wp:inline xmlns:a="http://schemas.openxmlformats.org/drawingml/2006/main" xmlns:pic="http://schemas.openxmlformats.org/drawingml/2006/picture">
            <wp:extent cx="4500000" cy="5165680"/>
            <wp:docPr id="75" name="Picture 75"/>
            <wp:cNvGraphicFramePr>
              <a:graphicFrameLocks noChangeAspect="1"/>
            </wp:cNvGraphicFramePr>
            <a:graphic>
              <a:graphicData uri="http://schemas.openxmlformats.org/drawingml/2006/picture">
                <pic:pic>
                  <pic:nvPicPr>
                    <pic:cNvPr id="0" name="d3922d03a5f8c3fb.png"/>
                    <pic:cNvPicPr/>
                  </pic:nvPicPr>
                  <pic:blipFill>
                    <a:blip r:embed="rId161"/>
                    <a:stretch>
                      <a:fillRect/>
                    </a:stretch>
                  </pic:blipFill>
                  <pic:spPr>
                    <a:xfrm>
                      <a:off x="0" y="0"/>
                      <a:ext cx="4500000" cy="5165680"/>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第4篇 4.108 已强调：</w:t>
            </w:r>
            <w:r>
              <w:rPr>
                <w:rFonts w:eastAsia="等线"/>
                <w:b/>
                <w:sz w:val="21"/>
              </w:rPr>
              <w:t>同步不是备份</w:t>
            </w:r>
            <w:r>
              <w:rPr>
                <w:rFonts w:eastAsia="等线"/>
                <w:b w:val="0"/>
                <w:sz w:val="21"/>
              </w:rPr>
              <w:t>。勒索软件加密本地文件后，加密结果会同步到云端。此时能救命的是版本历史和"还原到时间点"，而这两者都有</w:t>
            </w:r>
            <w:r>
              <w:rPr>
                <w:rFonts w:eastAsia="等线"/>
                <w:b/>
                <w:sz w:val="21"/>
              </w:rPr>
              <w:t>时间范围限制</w:t>
            </w:r>
            <w:r>
              <w:rPr>
                <w:rFonts w:eastAsia="等线"/>
                <w:b w:val="0"/>
                <w:sz w:val="21"/>
              </w:rPr>
              <w:t>，且必须演练过。</w:t>
            </w:r>
          </w:p>
        </w:tc>
      </w:tr>
    </w:tbl>
    <w:p>
      <w:pPr>
        <w:spacing w:after="40"/>
      </w:pPr>
    </w:p>
    <w:p>
      <w:pPr>
        <w:pStyle w:val="Heading3"/>
        <w:spacing w:before="200" w:after="120"/>
      </w:pPr>
      <w:r>
        <w:rPr>
          <w:rFonts w:eastAsia="微软雅黑"/>
          <w:b/>
          <w:color w:val="2E5496"/>
          <w:sz w:val="27"/>
        </w:rPr>
        <w:t>5.53 先确定恢复要求，再选方案</w:t>
      </w:r>
    </w:p>
    <w:p>
      <w:pPr>
        <w:spacing w:after="80" w:before="0" w:line="336" w:lineRule="auto"/>
      </w:pPr>
      <w:r>
        <w:rPr>
          <w:rFonts w:eastAsia="等线"/>
          <w:b w:val="0"/>
          <w:sz w:val="21"/>
        </w:rPr>
        <w:t>不要先问"买哪个备份产品"，先回答两个问题：</w:t>
      </w:r>
    </w:p>
    <w:p>
      <w:pPr>
        <w:pStyle w:val="Heading4"/>
        <w:spacing w:before="200" w:after="120"/>
      </w:pPr>
      <w:r>
        <w:rPr>
          <w:rFonts w:eastAsia="微软雅黑"/>
          <w:b/>
          <w:color w:val="2E5496"/>
          <w:sz w:val="24"/>
        </w:rPr>
        <w:t>5.53.1 恢复点目标（RPO）</w:t>
      </w:r>
    </w:p>
    <w:p>
      <w:pPr>
        <w:spacing w:after="80" w:before="0" w:line="336" w:lineRule="auto"/>
      </w:pPr>
      <w:r>
        <w:rPr>
          <w:rFonts w:eastAsia="等线"/>
          <w:b/>
          <w:sz w:val="21"/>
        </w:rPr>
        <w:t>"最多可以接受丢失多长时间的数据？"</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业务</w:t>
            </w:r>
          </w:p>
        </w:tc>
        <w:tc>
          <w:tcPr>
            <w:tcW w:type="dxa" w:w="3137"/>
            <w:shd w:val="clear" w:fill="DEEAF6"/>
          </w:tcPr>
          <w:p>
            <w:pPr>
              <w:spacing w:after="20" w:before="20"/>
            </w:pPr>
            <w:r>
              <w:rPr>
                <w:rFonts w:eastAsia="等线"/>
                <w:b/>
                <w:sz w:val="19"/>
              </w:rPr>
              <w:t>可接受丢失</w:t>
            </w:r>
          </w:p>
        </w:tc>
        <w:tc>
          <w:tcPr>
            <w:tcW w:type="dxa" w:w="3137"/>
            <w:shd w:val="clear" w:fill="DEEAF6"/>
          </w:tcPr>
          <w:p>
            <w:pPr>
              <w:spacing w:after="20" w:before="20"/>
            </w:pPr>
            <w:r>
              <w:rPr>
                <w:rFonts w:eastAsia="等线"/>
                <w:b/>
                <w:sz w:val="19"/>
              </w:rPr>
              <w:t>说明</w:t>
            </w:r>
          </w:p>
        </w:tc>
      </w:tr>
      <w:tr>
        <w:tc>
          <w:tcPr>
            <w:tcW w:type="dxa" w:w="3137"/>
          </w:tcPr>
          <w:p>
            <w:pPr>
              <w:spacing w:after="20" w:before="20" w:line="288" w:lineRule="auto"/>
            </w:pPr>
            <w:r>
              <w:rPr>
                <w:rFonts w:eastAsia="等线"/>
                <w:b w:val="0"/>
                <w:sz w:val="19"/>
              </w:rPr>
              <w:t>财务凭证</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通常要求很低</w:t>
            </w:r>
          </w:p>
        </w:tc>
      </w:tr>
      <w:tr>
        <w:tc>
          <w:tcPr>
            <w:tcW w:type="dxa" w:w="3137"/>
          </w:tcPr>
          <w:p>
            <w:pPr>
              <w:spacing w:after="20" w:before="20" w:line="288" w:lineRule="auto"/>
            </w:pPr>
            <w:r>
              <w:rPr>
                <w:rFonts w:eastAsia="等线"/>
                <w:b w:val="0"/>
                <w:sz w:val="19"/>
              </w:rPr>
              <w:t>客户往来邮件</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项目文件</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个人草稿</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可接受较高</w:t>
            </w:r>
          </w:p>
        </w:tc>
      </w:tr>
    </w:tbl>
    <w:p>
      <w:pPr>
        <w:spacing w:after="40"/>
      </w:pPr>
    </w:p>
    <w:p>
      <w:pPr>
        <w:pStyle w:val="Heading4"/>
        <w:spacing w:before="200" w:after="120"/>
      </w:pPr>
      <w:r>
        <w:rPr>
          <w:rFonts w:eastAsia="微软雅黑"/>
          <w:b/>
          <w:color w:val="2E5496"/>
          <w:sz w:val="24"/>
        </w:rPr>
        <w:t>5.53.2 恢复时间目标（RTO）</w:t>
      </w:r>
    </w:p>
    <w:p>
      <w:pPr>
        <w:spacing w:after="80" w:before="0" w:line="336" w:lineRule="auto"/>
      </w:pPr>
      <w:r>
        <w:rPr>
          <w:rFonts w:eastAsia="等线"/>
          <w:b/>
          <w:sz w:val="21"/>
        </w:rPr>
        <w:t>"出事后多久必须恢复可用？"</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场景</w:t>
            </w:r>
          </w:p>
        </w:tc>
        <w:tc>
          <w:tcPr>
            <w:tcW w:type="dxa" w:w="3137"/>
            <w:shd w:val="clear" w:fill="DEEAF6"/>
          </w:tcPr>
          <w:p>
            <w:pPr>
              <w:spacing w:after="20" w:before="20"/>
            </w:pPr>
            <w:r>
              <w:rPr>
                <w:rFonts w:eastAsia="等线"/>
                <w:b/>
                <w:sz w:val="19"/>
              </w:rPr>
              <w:t>要求恢复时间</w:t>
            </w:r>
          </w:p>
        </w:tc>
        <w:tc>
          <w:tcPr>
            <w:tcW w:type="dxa" w:w="3137"/>
            <w:shd w:val="clear" w:fill="DEEAF6"/>
          </w:tcPr>
          <w:p>
            <w:pPr>
              <w:spacing w:after="20" w:before="20"/>
            </w:pPr>
            <w:r>
              <w:rPr>
                <w:rFonts w:eastAsia="等线"/>
                <w:b/>
                <w:sz w:val="19"/>
              </w:rPr>
              <w:t>说明</w:t>
            </w:r>
          </w:p>
        </w:tc>
      </w:tr>
      <w:tr>
        <w:tc>
          <w:tcPr>
            <w:tcW w:type="dxa" w:w="3137"/>
          </w:tcPr>
          <w:p>
            <w:pPr>
              <w:spacing w:after="20" w:before="20" w:line="288" w:lineRule="auto"/>
            </w:pPr>
            <w:r>
              <w:rPr>
                <w:rFonts w:eastAsia="等线"/>
                <w:b w:val="0"/>
                <w:sz w:val="19"/>
              </w:rPr>
              <w:t>单个用户误删文件</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通常几小时内</w:t>
            </w:r>
          </w:p>
        </w:tc>
      </w:tr>
      <w:tr>
        <w:tc>
          <w:tcPr>
            <w:tcW w:type="dxa" w:w="3137"/>
          </w:tcPr>
          <w:p>
            <w:pPr>
              <w:spacing w:after="20" w:before="20" w:line="288" w:lineRule="auto"/>
            </w:pPr>
            <w:r>
              <w:rPr>
                <w:rFonts w:eastAsia="等线"/>
                <w:b w:val="0"/>
                <w:sz w:val="19"/>
              </w:rPr>
              <w:t>一个部门的文件被误删</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勒索软件影响多个部门</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sz w:val="19"/>
              </w:rPr>
              <w:t>这是最需要明确的</w:t>
            </w:r>
          </w:p>
        </w:tc>
      </w:tr>
      <w:tr>
        <w:tc>
          <w:tcPr>
            <w:tcW w:type="dxa" w:w="3137"/>
          </w:tcPr>
          <w:p>
            <w:pPr>
              <w:spacing w:after="20" w:before="20" w:line="288" w:lineRule="auto"/>
            </w:pPr>
            <w:r>
              <w:rPr>
                <w:rFonts w:eastAsia="等线"/>
                <w:b w:val="0"/>
                <w:sz w:val="19"/>
              </w:rPr>
              <w:t>离职员工数据找回</w:t>
            </w:r>
          </w:p>
        </w:tc>
        <w:tc>
          <w:tcPr>
            <w:tcW w:type="dxa" w:w="3137"/>
          </w:tcPr>
          <w:p>
            <w:pPr>
              <w:spacing w:after="20" w:before="20" w:line="288" w:lineRule="auto"/>
            </w:pPr>
            <w:r>
              <w:rPr>
                <w:rFonts w:eastAsia="等线"/>
                <w:b w:val="0"/>
                <w:sz w:val="19"/>
              </w:rPr>
              <w:t>待填写</w:t>
            </w:r>
          </w:p>
        </w:tc>
        <w:tc>
          <w:tcPr>
            <w:tcW w:type="dxa" w:w="3137"/>
          </w:tcPr>
          <w:p>
            <w:pPr>
              <w:spacing w:after="20" w:before="20" w:line="288" w:lineRule="auto"/>
            </w:pPr>
            <w:r>
              <w:rPr>
                <w:rFonts w:eastAsia="等线"/>
                <w:b w:val="0"/>
                <w:sz w:val="19"/>
              </w:rPr>
              <w:t>通常可接受较慢</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RPO 和 RTO 必须由</w:t>
            </w:r>
            <w:r>
              <w:rPr>
                <w:rFonts w:eastAsia="等线"/>
                <w:b/>
                <w:sz w:val="21"/>
              </w:rPr>
              <w:t>业务方给出</w:t>
            </w:r>
            <w:r>
              <w:rPr>
                <w:rFonts w:eastAsia="等线"/>
                <w:b w:val="0"/>
                <w:sz w:val="21"/>
              </w:rPr>
              <w:t>，不是 IT 假设。给出后要对照平台自带能力判断差距——这个差距就是"是否需要额外备份"的答案。</w:t>
            </w:r>
          </w:p>
        </w:tc>
      </w:tr>
    </w:tbl>
    <w:p>
      <w:pPr>
        <w:spacing w:after="40"/>
      </w:pPr>
    </w:p>
    <w:p>
      <w:pPr>
        <w:pStyle w:val="Heading3"/>
        <w:spacing w:before="200" w:after="120"/>
      </w:pPr>
      <w:r>
        <w:rPr>
          <w:rFonts w:eastAsia="微软雅黑"/>
          <w:b/>
          <w:color w:val="2E5496"/>
          <w:sz w:val="27"/>
        </w:rPr>
        <w:t>5.54 Microsoft 365 Backup（微软自己的备份服务）</w:t>
      </w:r>
    </w:p>
    <w:p>
      <w:pPr>
        <w:spacing w:after="80" w:before="0" w:line="336" w:lineRule="auto"/>
      </w:pPr>
      <w:r>
        <w:rPr>
          <w:rFonts w:eastAsia="等线"/>
          <w:b w:val="0"/>
          <w:sz w:val="21"/>
        </w:rPr>
        <w:t>很多资料还在说"必须用第三方备份"。实际上微软已提供自有备份服务，评估时应把它纳入选项。</w:t>
      </w:r>
    </w:p>
    <w:p>
      <w:pPr>
        <w:pStyle w:val="Heading4"/>
        <w:spacing w:before="200" w:after="120"/>
      </w:pPr>
      <w:r>
        <w:rPr>
          <w:rFonts w:eastAsia="微软雅黑"/>
          <w:b/>
          <w:color w:val="2E5496"/>
          <w:sz w:val="24"/>
        </w:rPr>
        <w:t>5.54.1 基本情况</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覆盖范围</w:t>
            </w:r>
          </w:p>
        </w:tc>
        <w:tc>
          <w:tcPr>
            <w:tcW w:type="dxa" w:w="4705"/>
          </w:tcPr>
          <w:p>
            <w:pPr>
              <w:spacing w:after="20" w:before="20" w:line="288" w:lineRule="auto"/>
            </w:pPr>
            <w:r>
              <w:rPr>
                <w:rFonts w:eastAsia="等线"/>
                <w:b w:val="0"/>
                <w:sz w:val="19"/>
              </w:rPr>
              <w:t xml:space="preserve">可备份全部或选定的 </w:t>
            </w:r>
            <w:r>
              <w:rPr>
                <w:rFonts w:eastAsia="等线"/>
                <w:b/>
                <w:sz w:val="19"/>
              </w:rPr>
              <w:t>SharePoint 站点、OneDrive 账户、Exchange 邮箱</w:t>
            </w:r>
          </w:p>
        </w:tc>
      </w:tr>
      <w:tr>
        <w:tc>
          <w:tcPr>
            <w:tcW w:type="dxa" w:w="4705"/>
          </w:tcPr>
          <w:p>
            <w:pPr>
              <w:spacing w:after="20" w:before="20" w:line="288" w:lineRule="auto"/>
            </w:pPr>
            <w:r>
              <w:rPr>
                <w:rFonts w:eastAsia="等线"/>
                <w:b w:val="0"/>
                <w:sz w:val="19"/>
              </w:rPr>
              <w:t>计费模式</w:t>
            </w:r>
          </w:p>
        </w:tc>
        <w:tc>
          <w:tcPr>
            <w:tcW w:type="dxa" w:w="4705"/>
          </w:tcPr>
          <w:p>
            <w:pPr>
              <w:spacing w:after="20" w:before="20" w:line="288" w:lineRule="auto"/>
            </w:pPr>
            <w:r>
              <w:rPr>
                <w:rFonts w:eastAsia="等线"/>
                <w:b/>
                <w:sz w:val="19"/>
              </w:rPr>
              <w:t>按量付费</w:t>
            </w:r>
            <w:r>
              <w:rPr>
                <w:rFonts w:eastAsia="等线"/>
                <w:b w:val="0"/>
                <w:sz w:val="19"/>
              </w:rPr>
              <w:t>（基于受保护内容的容量），不是按用户席位</w:t>
            </w:r>
          </w:p>
        </w:tc>
      </w:tr>
      <w:tr>
        <w:tc>
          <w:tcPr>
            <w:tcW w:type="dxa" w:w="4705"/>
          </w:tcPr>
          <w:p>
            <w:pPr>
              <w:spacing w:after="20" w:before="20" w:line="288" w:lineRule="auto"/>
            </w:pPr>
            <w:r>
              <w:rPr>
                <w:rFonts w:eastAsia="等线"/>
                <w:b w:val="0"/>
                <w:sz w:val="19"/>
              </w:rPr>
              <w:t>前提</w:t>
            </w:r>
          </w:p>
        </w:tc>
        <w:tc>
          <w:tcPr>
            <w:tcW w:type="dxa" w:w="4705"/>
          </w:tcPr>
          <w:p>
            <w:pPr>
              <w:spacing w:after="20" w:before="20" w:line="288" w:lineRule="auto"/>
            </w:pPr>
            <w:r>
              <w:rPr>
                <w:rFonts w:eastAsia="等线"/>
                <w:b w:val="0"/>
                <w:sz w:val="19"/>
              </w:rPr>
              <w:t>需要有效的 Azure 订阅用于计费；通过 Microsoft 365 管理中心设置</w:t>
            </w:r>
          </w:p>
        </w:tc>
      </w:tr>
      <w:tr>
        <w:tc>
          <w:tcPr>
            <w:tcW w:type="dxa" w:w="4705"/>
          </w:tcPr>
          <w:p>
            <w:pPr>
              <w:spacing w:after="20" w:before="20" w:line="288" w:lineRule="auto"/>
            </w:pPr>
            <w:r>
              <w:rPr>
                <w:rFonts w:eastAsia="等线"/>
                <w:b w:val="0"/>
                <w:sz w:val="19"/>
              </w:rPr>
              <w:t>数据位置</w:t>
            </w:r>
          </w:p>
        </w:tc>
        <w:tc>
          <w:tcPr>
            <w:tcW w:type="dxa" w:w="4705"/>
          </w:tcPr>
          <w:p>
            <w:pPr>
              <w:spacing w:after="20" w:before="20" w:line="288" w:lineRule="auto"/>
            </w:pPr>
            <w:r>
              <w:rPr>
                <w:rFonts w:eastAsia="等线"/>
                <w:b w:val="0"/>
                <w:sz w:val="19"/>
              </w:rPr>
              <w:t>数据保留在 Microsoft 365 信任边界内</w:t>
            </w:r>
          </w:p>
        </w:tc>
      </w:tr>
      <w:tr>
        <w:tc>
          <w:tcPr>
            <w:tcW w:type="dxa" w:w="4705"/>
          </w:tcPr>
          <w:p>
            <w:pPr>
              <w:spacing w:after="20" w:before="20" w:line="288" w:lineRule="auto"/>
            </w:pPr>
            <w:r>
              <w:rPr>
                <w:rFonts w:eastAsia="等线"/>
                <w:b w:val="0"/>
                <w:sz w:val="19"/>
              </w:rPr>
              <w:t>恢复方式</w:t>
            </w:r>
          </w:p>
        </w:tc>
        <w:tc>
          <w:tcPr>
            <w:tcW w:type="dxa" w:w="4705"/>
          </w:tcPr>
          <w:p>
            <w:pPr>
              <w:spacing w:after="20" w:before="20" w:line="288" w:lineRule="auto"/>
            </w:pPr>
            <w:r>
              <w:rPr>
                <w:rFonts w:eastAsia="等线"/>
                <w:b w:val="0"/>
                <w:sz w:val="19"/>
              </w:rPr>
              <w:t>可恢复到原位置（覆盖）或新位置；支持常规与更快的恢复方式</w:t>
            </w:r>
          </w:p>
        </w:tc>
      </w:tr>
      <w:tr>
        <w:tc>
          <w:tcPr>
            <w:tcW w:type="dxa" w:w="4705"/>
          </w:tcPr>
          <w:p>
            <w:pPr>
              <w:spacing w:after="20" w:before="20" w:line="288" w:lineRule="auto"/>
            </w:pPr>
            <w:r>
              <w:rPr>
                <w:rFonts w:eastAsia="等线"/>
                <w:b w:val="0"/>
                <w:sz w:val="19"/>
              </w:rPr>
              <w:t>恢复速度</w:t>
            </w:r>
          </w:p>
        </w:tc>
        <w:tc>
          <w:tcPr>
            <w:tcW w:type="dxa" w:w="4705"/>
          </w:tcPr>
          <w:p>
            <w:pPr>
              <w:spacing w:after="20" w:before="20" w:line="288" w:lineRule="auto"/>
            </w:pPr>
            <w:r>
              <w:rPr>
                <w:rFonts w:eastAsia="等线"/>
                <w:b w:val="0"/>
                <w:sz w:val="19"/>
              </w:rPr>
              <w:t>官方说明 SharePoint/OneDrive 使用快速恢复点通常在数分钟到数十分钟完成，超大站点可能更久；邮箱恢复按每分钟处理若干项目计</w:t>
            </w:r>
          </w:p>
        </w:tc>
      </w:tr>
      <w:tr>
        <w:tc>
          <w:tcPr>
            <w:tcW w:type="dxa" w:w="4705"/>
          </w:tcPr>
          <w:p>
            <w:pPr>
              <w:spacing w:after="20" w:before="20" w:line="288" w:lineRule="auto"/>
            </w:pPr>
            <w:r>
              <w:rPr>
                <w:rFonts w:eastAsia="等线"/>
                <w:b w:val="0"/>
                <w:sz w:val="19"/>
              </w:rPr>
              <w:t>配置变化</w:t>
            </w:r>
          </w:p>
        </w:tc>
        <w:tc>
          <w:tcPr>
            <w:tcW w:type="dxa" w:w="4705"/>
          </w:tcPr>
          <w:p>
            <w:pPr>
              <w:spacing w:after="20" w:before="20" w:line="288" w:lineRule="auto"/>
            </w:pPr>
            <w:r>
              <w:rPr>
                <w:rFonts w:eastAsia="等线"/>
                <w:b/>
                <w:sz w:val="19"/>
              </w:rPr>
              <w:t>2026 年 4 月 1 日之后</w:t>
            </w:r>
            <w:r>
              <w:rPr>
                <w:rFonts w:eastAsia="等线"/>
                <w:b w:val="0"/>
                <w:sz w:val="19"/>
              </w:rPr>
              <w:t>新加入的客户使用管理中心账单节点下的新按量付费设置体验</w:t>
            </w:r>
          </w:p>
        </w:tc>
      </w:tr>
    </w:tbl>
    <w:p>
      <w:pPr>
        <w:spacing w:after="40"/>
      </w:pPr>
    </w:p>
    <w:p>
      <w:pPr>
        <w:spacing w:after="80" w:before="0" w:line="336" w:lineRule="auto"/>
      </w:pPr>
      <w:r>
        <w:rPr>
          <w:rFonts w:eastAsia="等线"/>
          <w:b w:val="0"/>
          <w:sz w:val="21"/>
        </w:rPr>
        <w:t xml:space="preserve">官方说明见 </w:t>
      </w:r>
      <w:hyperlink r:id="rId162">
        <w:r>
          <w:rPr>
            <w:color w:val="0563C1"/>
            <w:u w:val="single"/>
            <w:sz w:val="21"/>
            <w:rFonts w:eastAsia="等线"/>
          </w:rPr>
          <w:t>Microsoft 365 Backup 概述</w:t>
        </w:r>
      </w:hyperlink>
      <w:r>
        <w:rPr>
          <w:rFonts w:eastAsia="等线"/>
          <w:b w:val="0"/>
          <w:sz w:val="21"/>
        </w:rPr>
        <w:t>、</w:t>
      </w:r>
      <w:hyperlink r:id="rId163">
        <w:r>
          <w:rPr>
            <w:color w:val="0563C1"/>
            <w:u w:val="single"/>
            <w:sz w:val="21"/>
            <w:rFonts w:eastAsia="等线"/>
          </w:rPr>
          <w:t>设置 Microsoft 365 Backup</w:t>
        </w:r>
      </w:hyperlink>
      <w:r>
        <w:rPr>
          <w:rFonts w:eastAsia="等线"/>
          <w:b w:val="0"/>
          <w:sz w:val="21"/>
        </w:rPr>
        <w:t xml:space="preserve"> 与 </w:t>
      </w:r>
      <w:hyperlink r:id="rId164">
        <w:r>
          <w:rPr>
            <w:color w:val="0563C1"/>
            <w:u w:val="single"/>
            <w:sz w:val="21"/>
            <w:rFonts w:eastAsia="等线"/>
          </w:rPr>
          <w:t>定价模式</w:t>
        </w:r>
      </w:hyperlink>
      <w:r>
        <w:rPr>
          <w:rFonts w:eastAsia="等线"/>
          <w:b w:val="0"/>
          <w:sz w:val="21"/>
        </w:rPr>
        <w:t>。</w:t>
      </w:r>
    </w:p>
    <w:p>
      <w:pPr>
        <w:pStyle w:val="Heading4"/>
        <w:spacing w:before="200" w:after="120"/>
      </w:pPr>
      <w:r>
        <w:rPr>
          <w:rFonts w:eastAsia="微软雅黑"/>
          <w:b/>
          <w:color w:val="2E5496"/>
          <w:sz w:val="24"/>
        </w:rPr>
        <w:t>5.54.2 优点与需要注意的地方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优点</w:t>
            </w:r>
          </w:p>
        </w:tc>
        <w:tc>
          <w:tcPr>
            <w:tcW w:type="dxa" w:w="4705"/>
            <w:shd w:val="clear" w:fill="DEEAF6"/>
          </w:tcPr>
          <w:p>
            <w:pPr>
              <w:spacing w:after="20" w:before="20"/>
            </w:pPr>
            <w:r>
              <w:rPr>
                <w:rFonts w:eastAsia="等线"/>
                <w:b/>
                <w:sz w:val="19"/>
              </w:rPr>
              <w:t>需要注意</w:t>
            </w:r>
          </w:p>
        </w:tc>
      </w:tr>
      <w:tr>
        <w:tc>
          <w:tcPr>
            <w:tcW w:type="dxa" w:w="4705"/>
          </w:tcPr>
          <w:p>
            <w:pPr>
              <w:spacing w:after="20" w:before="20" w:line="288" w:lineRule="auto"/>
            </w:pPr>
            <w:r>
              <w:rPr>
                <w:rFonts w:eastAsia="等线"/>
                <w:b w:val="0"/>
                <w:sz w:val="19"/>
              </w:rPr>
              <w:t>数据不出微软信任边界（合规上更简单）</w:t>
            </w:r>
          </w:p>
        </w:tc>
        <w:tc>
          <w:tcPr>
            <w:tcW w:type="dxa" w:w="4705"/>
          </w:tcPr>
          <w:p>
            <w:pPr>
              <w:spacing w:after="20" w:before="20" w:line="288" w:lineRule="auto"/>
            </w:pPr>
            <w:r>
              <w:rPr>
                <w:rFonts w:eastAsia="等线"/>
                <w:b/>
                <w:sz w:val="19"/>
              </w:rPr>
              <w:t>按容量计费</w:t>
            </w:r>
            <w:r>
              <w:rPr>
                <w:rFonts w:eastAsia="等线"/>
                <w:b w:val="0"/>
                <w:sz w:val="19"/>
              </w:rPr>
              <w:t>：数据量大时成本需要测算</w:t>
            </w:r>
          </w:p>
        </w:tc>
      </w:tr>
      <w:tr>
        <w:tc>
          <w:tcPr>
            <w:tcW w:type="dxa" w:w="4705"/>
          </w:tcPr>
          <w:p>
            <w:pPr>
              <w:spacing w:after="20" w:before="20" w:line="288" w:lineRule="auto"/>
            </w:pPr>
            <w:r>
              <w:rPr>
                <w:rFonts w:eastAsia="等线"/>
                <w:b w:val="0"/>
                <w:sz w:val="19"/>
              </w:rPr>
              <w:t>恢复速度快</w:t>
            </w:r>
          </w:p>
        </w:tc>
        <w:tc>
          <w:tcPr>
            <w:tcW w:type="dxa" w:w="4705"/>
          </w:tcPr>
          <w:p>
            <w:pPr>
              <w:spacing w:after="20" w:before="20" w:line="288" w:lineRule="auto"/>
            </w:pPr>
            <w:r>
              <w:rPr>
                <w:rFonts w:eastAsia="等线"/>
                <w:b w:val="0"/>
                <w:sz w:val="19"/>
              </w:rPr>
              <w:t>覆盖范围为 SharePoint、OneDrive、Exchange；</w:t>
            </w:r>
            <w:r>
              <w:rPr>
                <w:rFonts w:eastAsia="等线"/>
                <w:b/>
                <w:sz w:val="19"/>
              </w:rPr>
              <w:t>其他数据类型需另行评估</w:t>
            </w:r>
          </w:p>
        </w:tc>
      </w:tr>
      <w:tr>
        <w:tc>
          <w:tcPr>
            <w:tcW w:type="dxa" w:w="4705"/>
          </w:tcPr>
          <w:p>
            <w:pPr>
              <w:spacing w:after="20" w:before="20" w:line="288" w:lineRule="auto"/>
            </w:pPr>
            <w:r>
              <w:rPr>
                <w:rFonts w:eastAsia="等线"/>
                <w:b w:val="0"/>
                <w:sz w:val="19"/>
              </w:rPr>
              <w:t>无需额外基础设施</w:t>
            </w:r>
          </w:p>
        </w:tc>
        <w:tc>
          <w:tcPr>
            <w:tcW w:type="dxa" w:w="4705"/>
          </w:tcPr>
          <w:p>
            <w:pPr>
              <w:spacing w:after="20" w:before="20" w:line="288" w:lineRule="auto"/>
            </w:pPr>
            <w:r>
              <w:rPr>
                <w:rFonts w:eastAsia="等线"/>
                <w:b w:val="0"/>
                <w:sz w:val="19"/>
              </w:rPr>
              <w:t>需要 Azure 订阅用于计费</w:t>
            </w:r>
          </w:p>
        </w:tc>
      </w:tr>
      <w:tr>
        <w:tc>
          <w:tcPr>
            <w:tcW w:type="dxa" w:w="4705"/>
          </w:tcPr>
          <w:p>
            <w:pPr>
              <w:spacing w:after="20" w:before="20" w:line="288" w:lineRule="auto"/>
            </w:pPr>
            <w:r>
              <w:rPr>
                <w:rFonts w:eastAsia="等线"/>
                <w:b w:val="0"/>
                <w:sz w:val="19"/>
              </w:rPr>
              <w:t>在管理中心统一操作</w:t>
            </w:r>
          </w:p>
        </w:tc>
        <w:tc>
          <w:tcPr>
            <w:tcW w:type="dxa" w:w="4705"/>
          </w:tcPr>
          <w:p>
            <w:pPr>
              <w:spacing w:after="20" w:before="20" w:line="288" w:lineRule="auto"/>
            </w:pPr>
            <w:r>
              <w:rPr>
                <w:rFonts w:eastAsia="等线"/>
                <w:b w:val="0"/>
                <w:sz w:val="19"/>
              </w:rPr>
              <w:t>配置方式和计费入口会随产品更新调整</w:t>
            </w:r>
          </w:p>
        </w:tc>
      </w:tr>
      <w:tr>
        <w:tc>
          <w:tcPr>
            <w:tcW w:type="dxa" w:w="4705"/>
          </w:tcPr>
          <w:p>
            <w:pPr>
              <w:spacing w:after="20" w:before="20" w:line="288" w:lineRule="auto"/>
            </w:pPr>
            <w:r>
              <w:rPr>
                <w:rFonts w:eastAsia="等线"/>
                <w:b w:val="0"/>
                <w:sz w:val="19"/>
              </w:rPr>
              <w:t>与平台深度集成</w:t>
            </w:r>
          </w:p>
        </w:tc>
        <w:tc>
          <w:tcPr>
            <w:tcW w:type="dxa" w:w="4705"/>
          </w:tcPr>
          <w:p>
            <w:pPr>
              <w:spacing w:after="20" w:before="20" w:line="288" w:lineRule="auto"/>
            </w:pPr>
            <w:r>
              <w:rPr>
                <w:rFonts w:eastAsia="等线"/>
                <w:b w:val="0"/>
                <w:sz w:val="19"/>
              </w:rPr>
              <w:t>与"独立于供应商的第三方副本"这一诉求不同（见 5.55）</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采用前必须做两件事：</w:t>
            </w:r>
            <w:r>
              <w:rPr>
                <w:rFonts w:eastAsia="等线"/>
                <w:b/>
                <w:sz w:val="21"/>
              </w:rPr>
              <w:t>估算容量与成本</w:t>
            </w:r>
            <w:r>
              <w:rPr>
                <w:rFonts w:eastAsia="等线"/>
                <w:b w:val="0"/>
                <w:sz w:val="21"/>
              </w:rPr>
              <w:t>（用实际数据量乘以单价），以及</w:t>
            </w:r>
            <w:r>
              <w:rPr>
                <w:rFonts w:eastAsia="等线"/>
                <w:b/>
                <w:sz w:val="21"/>
              </w:rPr>
              <w:t>确认覆盖范围是否满足企业需求</w:t>
            </w:r>
            <w:r>
              <w:rPr>
                <w:rFonts w:eastAsia="等线"/>
                <w:b w:val="0"/>
                <w:sz w:val="21"/>
              </w:rPr>
              <w:t>。定价与覆盖范围以官方页面为准。</w:t>
            </w:r>
          </w:p>
        </w:tc>
      </w:tr>
    </w:tbl>
    <w:p>
      <w:pPr>
        <w:spacing w:after="40"/>
      </w:pPr>
    </w:p>
    <w:p>
      <w:pPr>
        <w:pStyle w:val="Heading3"/>
        <w:spacing w:before="200" w:after="120"/>
      </w:pPr>
      <w:r>
        <w:rPr>
          <w:rFonts w:eastAsia="微软雅黑"/>
          <w:b/>
          <w:color w:val="2E5496"/>
          <w:sz w:val="27"/>
        </w:rPr>
        <w:t>5.55 三种方案对比</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方案</w:t>
            </w:r>
          </w:p>
        </w:tc>
        <w:tc>
          <w:tcPr>
            <w:tcW w:type="dxa" w:w="2353"/>
            <w:shd w:val="clear" w:fill="DEEAF6"/>
          </w:tcPr>
          <w:p>
            <w:pPr>
              <w:spacing w:after="20" w:before="20"/>
            </w:pPr>
            <w:r>
              <w:rPr>
                <w:rFonts w:eastAsia="等线"/>
                <w:b/>
                <w:sz w:val="19"/>
              </w:rPr>
              <w:t>说明</w:t>
            </w:r>
          </w:p>
        </w:tc>
        <w:tc>
          <w:tcPr>
            <w:tcW w:type="dxa" w:w="2353"/>
            <w:shd w:val="clear" w:fill="DEEAF6"/>
          </w:tcPr>
          <w:p>
            <w:pPr>
              <w:spacing w:after="20" w:before="20"/>
            </w:pPr>
            <w:r>
              <w:rPr>
                <w:rFonts w:eastAsia="等线"/>
                <w:b/>
                <w:sz w:val="19"/>
              </w:rPr>
              <w:t>优点</w:t>
            </w:r>
          </w:p>
        </w:tc>
        <w:tc>
          <w:tcPr>
            <w:tcW w:type="dxa" w:w="2353"/>
            <w:shd w:val="clear" w:fill="DEEAF6"/>
          </w:tcPr>
          <w:p>
            <w:pPr>
              <w:spacing w:after="20" w:before="20"/>
            </w:pPr>
            <w:r>
              <w:rPr>
                <w:rFonts w:eastAsia="等线"/>
                <w:b/>
                <w:sz w:val="19"/>
              </w:rPr>
              <w:t>局限</w:t>
            </w:r>
          </w:p>
        </w:tc>
      </w:tr>
      <w:tr>
        <w:tc>
          <w:tcPr>
            <w:tcW w:type="dxa" w:w="2353"/>
          </w:tcPr>
          <w:p>
            <w:pPr>
              <w:spacing w:after="20" w:before="20" w:line="288" w:lineRule="auto"/>
            </w:pPr>
            <w:r>
              <w:rPr>
                <w:rFonts w:eastAsia="等线"/>
                <w:b/>
                <w:sz w:val="19"/>
              </w:rPr>
              <w:t>A. 仅用平台自带能力</w:t>
            </w:r>
          </w:p>
        </w:tc>
        <w:tc>
          <w:tcPr>
            <w:tcW w:type="dxa" w:w="2353"/>
          </w:tcPr>
          <w:p>
            <w:pPr>
              <w:spacing w:after="20" w:before="20" w:line="288" w:lineRule="auto"/>
            </w:pPr>
            <w:r>
              <w:rPr>
                <w:rFonts w:eastAsia="等线"/>
                <w:b w:val="0"/>
                <w:sz w:val="19"/>
              </w:rPr>
              <w:t>回收站、版本历史、还原到时间点、保留策略</w:t>
            </w:r>
          </w:p>
        </w:tc>
        <w:tc>
          <w:tcPr>
            <w:tcW w:type="dxa" w:w="2353"/>
          </w:tcPr>
          <w:p>
            <w:pPr>
              <w:spacing w:after="20" w:before="20" w:line="288" w:lineRule="auto"/>
            </w:pPr>
            <w:r>
              <w:rPr>
                <w:rFonts w:eastAsia="等线"/>
                <w:b w:val="0"/>
                <w:sz w:val="19"/>
              </w:rPr>
              <w:t>无额外成本</w:t>
            </w:r>
          </w:p>
        </w:tc>
        <w:tc>
          <w:tcPr>
            <w:tcW w:type="dxa" w:w="2353"/>
          </w:tcPr>
          <w:p>
            <w:pPr>
              <w:spacing w:after="20" w:before="20" w:line="288" w:lineRule="auto"/>
            </w:pPr>
            <w:r>
              <w:rPr>
                <w:rFonts w:eastAsia="等线"/>
                <w:b w:val="0"/>
                <w:sz w:val="19"/>
              </w:rPr>
              <w:t>有时间窗口；批量恢复能力有限；无独立副本</w:t>
            </w:r>
          </w:p>
        </w:tc>
      </w:tr>
      <w:tr>
        <w:tc>
          <w:tcPr>
            <w:tcW w:type="dxa" w:w="2353"/>
          </w:tcPr>
          <w:p>
            <w:pPr>
              <w:spacing w:after="20" w:before="20" w:line="288" w:lineRule="auto"/>
            </w:pPr>
            <w:r>
              <w:rPr>
                <w:rFonts w:eastAsia="等线"/>
                <w:b/>
                <w:sz w:val="19"/>
              </w:rPr>
              <w:t>B. Microsoft 365 Backup</w:t>
            </w:r>
          </w:p>
        </w:tc>
        <w:tc>
          <w:tcPr>
            <w:tcW w:type="dxa" w:w="2353"/>
          </w:tcPr>
          <w:p>
            <w:pPr>
              <w:spacing w:after="20" w:before="20" w:line="288" w:lineRule="auto"/>
            </w:pPr>
            <w:r>
              <w:rPr>
                <w:rFonts w:eastAsia="等线"/>
                <w:b w:val="0"/>
                <w:sz w:val="19"/>
              </w:rPr>
              <w:t>微软自有备份服务</w:t>
            </w:r>
          </w:p>
        </w:tc>
        <w:tc>
          <w:tcPr>
            <w:tcW w:type="dxa" w:w="2353"/>
          </w:tcPr>
          <w:p>
            <w:pPr>
              <w:spacing w:after="20" w:before="20" w:line="288" w:lineRule="auto"/>
            </w:pPr>
            <w:r>
              <w:rPr>
                <w:rFonts w:eastAsia="等线"/>
                <w:b w:val="0"/>
                <w:sz w:val="19"/>
              </w:rPr>
              <w:t>恢复快、数据不出信任边界、无需额外基础设施</w:t>
            </w:r>
          </w:p>
        </w:tc>
        <w:tc>
          <w:tcPr>
            <w:tcW w:type="dxa" w:w="2353"/>
          </w:tcPr>
          <w:p>
            <w:pPr>
              <w:spacing w:after="20" w:before="20" w:line="288" w:lineRule="auto"/>
            </w:pPr>
            <w:r>
              <w:rPr>
                <w:rFonts w:eastAsia="等线"/>
                <w:b w:val="0"/>
                <w:sz w:val="19"/>
              </w:rPr>
              <w:t>按容量计费；覆盖范围需确认；仍在微软生态内</w:t>
            </w:r>
          </w:p>
        </w:tc>
      </w:tr>
      <w:tr>
        <w:tc>
          <w:tcPr>
            <w:tcW w:type="dxa" w:w="2353"/>
          </w:tcPr>
          <w:p>
            <w:pPr>
              <w:spacing w:after="20" w:before="20" w:line="288" w:lineRule="auto"/>
            </w:pPr>
            <w:r>
              <w:rPr>
                <w:rFonts w:eastAsia="等线"/>
                <w:b/>
                <w:sz w:val="19"/>
              </w:rPr>
              <w:t>C. 第三方备份</w:t>
            </w:r>
          </w:p>
        </w:tc>
        <w:tc>
          <w:tcPr>
            <w:tcW w:type="dxa" w:w="2353"/>
          </w:tcPr>
          <w:p>
            <w:pPr>
              <w:spacing w:after="20" w:before="20" w:line="288" w:lineRule="auto"/>
            </w:pPr>
            <w:r>
              <w:rPr>
                <w:rFonts w:eastAsia="等线"/>
                <w:b w:val="0"/>
                <w:sz w:val="19"/>
              </w:rPr>
              <w:t>第三方厂商方案</w:t>
            </w:r>
          </w:p>
        </w:tc>
        <w:tc>
          <w:tcPr>
            <w:tcW w:type="dxa" w:w="2353"/>
          </w:tcPr>
          <w:p>
            <w:pPr>
              <w:spacing w:after="20" w:before="20" w:line="288" w:lineRule="auto"/>
            </w:pPr>
            <w:r>
              <w:rPr>
                <w:rFonts w:eastAsia="等线"/>
                <w:b w:val="0"/>
                <w:sz w:val="19"/>
              </w:rPr>
              <w:t>可实现</w:t>
            </w:r>
            <w:r>
              <w:rPr>
                <w:rFonts w:eastAsia="等线"/>
                <w:b/>
                <w:sz w:val="19"/>
              </w:rPr>
              <w:t>独立于微软的副本</w:t>
            </w:r>
            <w:r>
              <w:rPr>
                <w:rFonts w:eastAsia="等线"/>
                <w:b w:val="0"/>
                <w:sz w:val="19"/>
              </w:rPr>
              <w:t>、覆盖面可能更广、可长期归档</w:t>
            </w:r>
          </w:p>
        </w:tc>
        <w:tc>
          <w:tcPr>
            <w:tcW w:type="dxa" w:w="2353"/>
          </w:tcPr>
          <w:p>
            <w:pPr>
              <w:spacing w:after="20" w:before="20" w:line="288" w:lineRule="auto"/>
            </w:pPr>
            <w:r>
              <w:rPr>
                <w:rFonts w:eastAsia="等线"/>
                <w:b w:val="0"/>
                <w:sz w:val="19"/>
              </w:rPr>
              <w:t>成本较高；需评估数据流向与合规；</w:t>
            </w:r>
            <w:r>
              <w:rPr>
                <w:rFonts w:eastAsia="等线"/>
                <w:b/>
                <w:sz w:val="19"/>
              </w:rPr>
              <w:t>涉及数据出境需专项评估</w:t>
            </w:r>
          </w:p>
        </w:tc>
      </w:tr>
    </w:tbl>
    <w:p>
      <w:pPr>
        <w:spacing w:after="40"/>
      </w:pPr>
    </w:p>
    <w:p>
      <w:pPr>
        <w:pStyle w:val="Heading4"/>
        <w:spacing w:before="200" w:after="120"/>
      </w:pPr>
      <w:r>
        <w:rPr>
          <w:rFonts w:eastAsia="微软雅黑"/>
          <w:b/>
          <w:color w:val="2E5496"/>
          <w:sz w:val="24"/>
        </w:rPr>
        <w:t>5.55.1 决策流程</w:t>
      </w:r>
    </w:p>
    <w:p>
      <w:pPr>
        <w:spacing w:before="120" w:after="160"/>
        <w:jc w:val="center"/>
      </w:pPr>
      <w:r>
        <w:drawing>
          <wp:inline xmlns:a="http://schemas.openxmlformats.org/drawingml/2006/main" xmlns:pic="http://schemas.openxmlformats.org/drawingml/2006/picture">
            <wp:extent cx="4256660" cy="7020001"/>
            <wp:docPr id="76" name="Picture 76"/>
            <wp:cNvGraphicFramePr>
              <a:graphicFrameLocks noChangeAspect="1"/>
            </wp:cNvGraphicFramePr>
            <a:graphic>
              <a:graphicData uri="http://schemas.openxmlformats.org/drawingml/2006/picture">
                <pic:pic>
                  <pic:nvPicPr>
                    <pic:cNvPr id="0" name="241831c26698dd57.png"/>
                    <pic:cNvPicPr/>
                  </pic:nvPicPr>
                  <pic:blipFill>
                    <a:blip r:embed="rId165"/>
                    <a:stretch>
                      <a:fillRect/>
                    </a:stretch>
                  </pic:blipFill>
                  <pic:spPr>
                    <a:xfrm>
                      <a:off x="0" y="0"/>
                      <a:ext cx="4256660" cy="7020001"/>
                    </a:xfrm>
                    <a:prstGeom prst="rect"/>
                  </pic:spPr>
                </pic:pic>
              </a:graphicData>
            </a:graphic>
          </wp:inline>
        </w:drawing>
      </w:r>
    </w:p>
    <w:p>
      <w:pPr>
        <w:pStyle w:val="Heading4"/>
        <w:spacing w:before="200" w:after="120"/>
      </w:pPr>
      <w:r>
        <w:rPr>
          <w:rFonts w:eastAsia="微软雅黑"/>
          <w:b/>
          <w:color w:val="2E5496"/>
          <w:sz w:val="24"/>
        </w:rPr>
        <w:t>5.55.2 什么情况下需要"独立于微软的副本"</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情况</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行业或合同要求副本独立于服务商</w:t>
            </w:r>
          </w:p>
        </w:tc>
        <w:tc>
          <w:tcPr>
            <w:tcW w:type="dxa" w:w="4705"/>
          </w:tcPr>
          <w:p>
            <w:pPr>
              <w:spacing w:after="20" w:before="20" w:line="288" w:lineRule="auto"/>
            </w:pPr>
            <w:r>
              <w:rPr>
                <w:rFonts w:eastAsia="等线"/>
                <w:b w:val="0"/>
                <w:sz w:val="19"/>
              </w:rPr>
              <w:t>按要求执行</w:t>
            </w:r>
          </w:p>
        </w:tc>
      </w:tr>
      <w:tr>
        <w:tc>
          <w:tcPr>
            <w:tcW w:type="dxa" w:w="4705"/>
          </w:tcPr>
          <w:p>
            <w:pPr>
              <w:spacing w:after="20" w:before="20" w:line="288" w:lineRule="auto"/>
            </w:pPr>
            <w:r>
              <w:rPr>
                <w:rFonts w:eastAsia="等线"/>
                <w:b w:val="0"/>
                <w:sz w:val="19"/>
              </w:rPr>
              <w:t>需要超长期归档（如十年以上）</w:t>
            </w:r>
          </w:p>
        </w:tc>
        <w:tc>
          <w:tcPr>
            <w:tcW w:type="dxa" w:w="4705"/>
          </w:tcPr>
          <w:p>
            <w:pPr>
              <w:spacing w:after="20" w:before="20" w:line="288" w:lineRule="auto"/>
            </w:pPr>
            <w:r>
              <w:rPr>
                <w:rFonts w:eastAsia="等线"/>
                <w:b w:val="0"/>
                <w:sz w:val="19"/>
              </w:rPr>
              <w:t>需评估可行性</w:t>
            </w:r>
          </w:p>
        </w:tc>
      </w:tr>
      <w:tr>
        <w:tc>
          <w:tcPr>
            <w:tcW w:type="dxa" w:w="4705"/>
          </w:tcPr>
          <w:p>
            <w:pPr>
              <w:spacing w:after="20" w:before="20" w:line="288" w:lineRule="auto"/>
            </w:pPr>
            <w:r>
              <w:rPr>
                <w:rFonts w:eastAsia="等线"/>
                <w:b w:val="0"/>
                <w:sz w:val="19"/>
              </w:rPr>
              <w:t>担心租户级别的极端风险</w:t>
            </w:r>
          </w:p>
        </w:tc>
        <w:tc>
          <w:tcPr>
            <w:tcW w:type="dxa" w:w="4705"/>
          </w:tcPr>
          <w:p>
            <w:pPr>
              <w:spacing w:after="20" w:before="20" w:line="288" w:lineRule="auto"/>
            </w:pPr>
            <w:r>
              <w:rPr>
                <w:rFonts w:eastAsia="等线"/>
                <w:b w:val="0"/>
                <w:sz w:val="19"/>
              </w:rPr>
              <w:t>例如账号被彻底接管</w:t>
            </w:r>
          </w:p>
        </w:tc>
      </w:tr>
      <w:tr>
        <w:tc>
          <w:tcPr>
            <w:tcW w:type="dxa" w:w="4705"/>
          </w:tcPr>
          <w:p>
            <w:pPr>
              <w:spacing w:after="20" w:before="20" w:line="288" w:lineRule="auto"/>
            </w:pPr>
            <w:r>
              <w:rPr>
                <w:rFonts w:eastAsia="等线"/>
                <w:b w:val="0"/>
                <w:sz w:val="19"/>
              </w:rPr>
              <w:t>需要跨平台统一备份管理</w:t>
            </w:r>
          </w:p>
        </w:tc>
        <w:tc>
          <w:tcPr>
            <w:tcW w:type="dxa" w:w="4705"/>
          </w:tcPr>
          <w:p>
            <w:pPr>
              <w:spacing w:after="20" w:before="20" w:line="288" w:lineRule="auto"/>
            </w:pPr>
            <w:r>
              <w:rPr>
                <w:rFonts w:eastAsia="等线"/>
                <w:b w:val="0"/>
                <w:sz w:val="19"/>
              </w:rPr>
              <w:t>与其他系统一起管理</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多数中小企业的现实需求是"</w:t>
            </w:r>
            <w:r>
              <w:rPr>
                <w:rFonts w:eastAsia="等线"/>
                <w:b/>
                <w:sz w:val="21"/>
              </w:rPr>
              <w:t>能从误删和勒索中较快恢复</w:t>
            </w:r>
            <w:r>
              <w:rPr>
                <w:rFonts w:eastAsia="等线"/>
                <w:b w:val="0"/>
                <w:sz w:val="21"/>
              </w:rPr>
              <w:t>"，方案 A（做好演练）或方案 B 通常已足够。方案 C 主要服务于明确的合规或极端风险要求，不应作为默认选择。</w:t>
            </w:r>
          </w:p>
        </w:tc>
      </w:tr>
    </w:tbl>
    <w:p>
      <w:pPr>
        <w:spacing w:after="40"/>
      </w:pPr>
    </w:p>
    <w:p>
      <w:pPr>
        <w:pStyle w:val="Heading3"/>
        <w:spacing w:before="200" w:after="120"/>
      </w:pPr>
      <w:r>
        <w:rPr>
          <w:rFonts w:eastAsia="微软雅黑"/>
          <w:b/>
          <w:color w:val="2E5496"/>
          <w:sz w:val="27"/>
        </w:rPr>
        <w:t>5.56 各服务的覆盖范围核对</w:t>
      </w:r>
    </w:p>
    <w:p>
      <w:pPr>
        <w:spacing w:after="80" w:before="0" w:line="336" w:lineRule="auto"/>
      </w:pPr>
      <w:r>
        <w:rPr>
          <w:rFonts w:eastAsia="等线"/>
          <w:b w:val="0"/>
          <w:sz w:val="21"/>
        </w:rPr>
        <w:t>无论选哪个方案，都要逐项确认覆盖情况：</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数据</w:t>
            </w:r>
          </w:p>
        </w:tc>
        <w:tc>
          <w:tcPr>
            <w:tcW w:type="dxa" w:w="2353"/>
            <w:shd w:val="clear" w:fill="DEEAF6"/>
          </w:tcPr>
          <w:p>
            <w:pPr>
              <w:spacing w:after="20" w:before="20"/>
            </w:pPr>
            <w:r>
              <w:rPr>
                <w:rFonts w:eastAsia="等线"/>
                <w:b/>
                <w:sz w:val="19"/>
              </w:rPr>
              <w:t>平台自带</w:t>
            </w:r>
          </w:p>
        </w:tc>
        <w:tc>
          <w:tcPr>
            <w:tcW w:type="dxa" w:w="2353"/>
            <w:shd w:val="clear" w:fill="DEEAF6"/>
          </w:tcPr>
          <w:p>
            <w:pPr>
              <w:spacing w:after="20" w:before="20"/>
            </w:pPr>
            <w:r>
              <w:rPr>
                <w:rFonts w:eastAsia="等线"/>
                <w:b/>
                <w:sz w:val="19"/>
              </w:rPr>
              <w:t>所选备份方案是否覆盖</w:t>
            </w:r>
          </w:p>
        </w:tc>
        <w:tc>
          <w:tcPr>
            <w:tcW w:type="dxa" w:w="2353"/>
            <w:shd w:val="clear" w:fill="DEEAF6"/>
          </w:tcPr>
          <w:p>
            <w:pPr>
              <w:spacing w:after="20" w:before="20"/>
            </w:pPr>
            <w:r>
              <w:rPr>
                <w:rFonts w:eastAsia="等线"/>
                <w:b/>
                <w:sz w:val="19"/>
              </w:rPr>
              <w:t>备注</w:t>
            </w:r>
          </w:p>
        </w:tc>
      </w:tr>
      <w:tr>
        <w:tc>
          <w:tcPr>
            <w:tcW w:type="dxa" w:w="2353"/>
          </w:tcPr>
          <w:p>
            <w:pPr>
              <w:spacing w:after="20" w:before="20" w:line="288" w:lineRule="auto"/>
            </w:pPr>
            <w:r>
              <w:rPr>
                <w:rFonts w:eastAsia="等线"/>
                <w:b w:val="0"/>
                <w:sz w:val="19"/>
              </w:rPr>
              <w:t>Exchange 邮箱邮件</w:t>
            </w:r>
          </w:p>
        </w:tc>
        <w:tc>
          <w:tcPr>
            <w:tcW w:type="dxa" w:w="2353"/>
          </w:tcPr>
          <w:p>
            <w:pPr>
              <w:spacing w:after="20" w:before="20" w:line="288" w:lineRule="auto"/>
            </w:pPr>
            <w:r>
              <w:rPr>
                <w:rFonts w:eastAsia="等线"/>
                <w:b w:val="0"/>
                <w:sz w:val="19"/>
              </w:rPr>
              <w:t>回收窗口内可恢复</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邮箱日历与联系人</w:t>
            </w:r>
          </w:p>
        </w:tc>
        <w:tc>
          <w:tcPr>
            <w:tcW w:type="dxa" w:w="2353"/>
          </w:tcPr>
          <w:p>
            <w:pPr>
              <w:spacing w:after="20" w:before="20" w:line="288" w:lineRule="auto"/>
            </w:pPr>
            <w:r>
              <w:rPr>
                <w:rFonts w:eastAsia="等线"/>
                <w:b w:val="0"/>
                <w:sz w:val="19"/>
              </w:rPr>
              <w:t>同上</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在线归档</w:t>
            </w:r>
          </w:p>
        </w:tc>
        <w:tc>
          <w:tcPr>
            <w:tcW w:type="dxa" w:w="2353"/>
          </w:tcPr>
          <w:p>
            <w:pPr>
              <w:spacing w:after="20" w:before="20" w:line="288" w:lineRule="auto"/>
            </w:pPr>
            <w:r>
              <w:rPr>
                <w:rFonts w:eastAsia="等线"/>
                <w:b w:val="0"/>
                <w:sz w:val="19"/>
              </w:rPr>
              <w:t>视配置</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公共文件夹</w:t>
            </w:r>
          </w:p>
        </w:tc>
        <w:tc>
          <w:tcPr>
            <w:tcW w:type="dxa" w:w="2353"/>
          </w:tcPr>
          <w:p>
            <w:pPr>
              <w:spacing w:after="20" w:before="20" w:line="288" w:lineRule="auto"/>
            </w:pPr>
            <w:r>
              <w:rPr>
                <w:rFonts w:eastAsia="等线"/>
                <w:b w:val="0"/>
                <w:sz w:val="19"/>
              </w:rPr>
              <w:t>视情况</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r>
              <w:rPr>
                <w:rFonts w:eastAsia="等线"/>
                <w:b w:val="0"/>
                <w:sz w:val="19"/>
              </w:rPr>
              <w:t>常见盲区</w:t>
            </w:r>
          </w:p>
        </w:tc>
      </w:tr>
      <w:tr>
        <w:tc>
          <w:tcPr>
            <w:tcW w:type="dxa" w:w="2353"/>
          </w:tcPr>
          <w:p>
            <w:pPr>
              <w:spacing w:after="20" w:before="20" w:line="288" w:lineRule="auto"/>
            </w:pPr>
            <w:r>
              <w:rPr>
                <w:rFonts w:eastAsia="等线"/>
                <w:b w:val="0"/>
                <w:sz w:val="19"/>
              </w:rPr>
              <w:t>SharePoint 站点文件</w:t>
            </w:r>
          </w:p>
        </w:tc>
        <w:tc>
          <w:tcPr>
            <w:tcW w:type="dxa" w:w="2353"/>
          </w:tcPr>
          <w:p>
            <w:pPr>
              <w:spacing w:after="20" w:before="20" w:line="288" w:lineRule="auto"/>
            </w:pPr>
            <w:r>
              <w:rPr>
                <w:rFonts w:eastAsia="等线"/>
                <w:b w:val="0"/>
                <w:sz w:val="19"/>
              </w:rPr>
              <w:t>回收站/时间点还原</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SharePoint 列表与页面</w:t>
            </w:r>
          </w:p>
        </w:tc>
        <w:tc>
          <w:tcPr>
            <w:tcW w:type="dxa" w:w="2353"/>
          </w:tcPr>
          <w:p>
            <w:pPr>
              <w:spacing w:after="20" w:before="20" w:line="288" w:lineRule="auto"/>
            </w:pPr>
            <w:r>
              <w:rPr>
                <w:rFonts w:eastAsia="等线"/>
                <w:b w:val="0"/>
                <w:sz w:val="19"/>
              </w:rPr>
              <w:t>部分</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r>
              <w:rPr>
                <w:rFonts w:eastAsia="等线"/>
                <w:b w:val="0"/>
                <w:sz w:val="19"/>
              </w:rPr>
              <w:t>常见盲区</w:t>
            </w:r>
          </w:p>
        </w:tc>
      </w:tr>
      <w:tr>
        <w:tc>
          <w:tcPr>
            <w:tcW w:type="dxa" w:w="2353"/>
          </w:tcPr>
          <w:p>
            <w:pPr>
              <w:spacing w:after="20" w:before="20" w:line="288" w:lineRule="auto"/>
            </w:pPr>
            <w:r>
              <w:rPr>
                <w:rFonts w:eastAsia="等线"/>
                <w:b w:val="0"/>
                <w:sz w:val="19"/>
              </w:rPr>
              <w:t>OneDrive 文件</w:t>
            </w:r>
          </w:p>
        </w:tc>
        <w:tc>
          <w:tcPr>
            <w:tcW w:type="dxa" w:w="2353"/>
          </w:tcPr>
          <w:p>
            <w:pPr>
              <w:spacing w:after="20" w:before="20" w:line="288" w:lineRule="auto"/>
            </w:pPr>
            <w:r>
              <w:rPr>
                <w:rFonts w:eastAsia="等线"/>
                <w:b w:val="0"/>
                <w:sz w:val="19"/>
              </w:rPr>
              <w:t>回收站/时间点还原</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sz w:val="19"/>
              </w:rPr>
              <w:t>Teams 聊天记录</w:t>
            </w:r>
          </w:p>
        </w:tc>
        <w:tc>
          <w:tcPr>
            <w:tcW w:type="dxa" w:w="2353"/>
          </w:tcPr>
          <w:p>
            <w:pPr>
              <w:spacing w:after="20" w:before="20" w:line="288" w:lineRule="auto"/>
            </w:pPr>
            <w:r>
              <w:rPr>
                <w:rFonts w:eastAsia="等线"/>
                <w:b w:val="0"/>
                <w:sz w:val="19"/>
              </w:rPr>
              <w:t>受保留策略约束</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r>
              <w:rPr>
                <w:rFonts w:eastAsia="等线"/>
                <w:b/>
                <w:sz w:val="19"/>
              </w:rPr>
              <w:t>常见盲区</w:t>
            </w:r>
          </w:p>
        </w:tc>
      </w:tr>
      <w:tr>
        <w:tc>
          <w:tcPr>
            <w:tcW w:type="dxa" w:w="2353"/>
          </w:tcPr>
          <w:p>
            <w:pPr>
              <w:spacing w:after="20" w:before="20" w:line="288" w:lineRule="auto"/>
            </w:pPr>
            <w:r>
              <w:rPr>
                <w:rFonts w:eastAsia="等线"/>
                <w:b w:val="0"/>
                <w:sz w:val="19"/>
              </w:rPr>
              <w:t>Teams 频道文件</w:t>
            </w:r>
          </w:p>
        </w:tc>
        <w:tc>
          <w:tcPr>
            <w:tcW w:type="dxa" w:w="2353"/>
          </w:tcPr>
          <w:p>
            <w:pPr>
              <w:spacing w:after="20" w:before="20" w:line="288" w:lineRule="auto"/>
            </w:pPr>
            <w:r>
              <w:rPr>
                <w:rFonts w:eastAsia="等线"/>
                <w:b w:val="0"/>
                <w:sz w:val="19"/>
              </w:rPr>
              <w:t>即 SharePoint</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Teams 会议录制</w:t>
            </w:r>
          </w:p>
        </w:tc>
        <w:tc>
          <w:tcPr>
            <w:tcW w:type="dxa" w:w="2353"/>
          </w:tcPr>
          <w:p>
            <w:pPr>
              <w:spacing w:after="20" w:before="20" w:line="288" w:lineRule="auto"/>
            </w:pPr>
            <w:r>
              <w:rPr>
                <w:rFonts w:eastAsia="等线"/>
                <w:b w:val="0"/>
                <w:sz w:val="19"/>
              </w:rPr>
              <w:t>在 OneDrive/SharePoint 中</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r>
              <w:rPr>
                <w:rFonts w:eastAsia="等线"/>
                <w:b w:val="0"/>
                <w:sz w:val="19"/>
              </w:rPr>
              <w:t>注意默认过期（第4篇 4.55）</w:t>
            </w:r>
          </w:p>
        </w:tc>
      </w:tr>
      <w:tr>
        <w:tc>
          <w:tcPr>
            <w:tcW w:type="dxa" w:w="2353"/>
          </w:tcPr>
          <w:p>
            <w:pPr>
              <w:spacing w:after="20" w:before="20" w:line="288" w:lineRule="auto"/>
            </w:pPr>
            <w:r>
              <w:rPr>
                <w:rFonts w:eastAsia="等线"/>
                <w:b w:val="0"/>
                <w:sz w:val="19"/>
              </w:rPr>
              <w:t>Teams 团队结构与设置</w:t>
            </w:r>
          </w:p>
        </w:tc>
        <w:tc>
          <w:tcPr>
            <w:tcW w:type="dxa" w:w="2353"/>
          </w:tcPr>
          <w:p>
            <w:pPr>
              <w:spacing w:after="20" w:before="20" w:line="288" w:lineRule="auto"/>
            </w:pPr>
            <w:r>
              <w:rPr>
                <w:rFonts w:eastAsia="等线"/>
                <w:b w:val="0"/>
                <w:sz w:val="19"/>
              </w:rPr>
              <w:t>通常不覆盖</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r>
              <w:rPr>
                <w:rFonts w:eastAsia="等线"/>
                <w:b w:val="0"/>
                <w:sz w:val="19"/>
              </w:rPr>
              <w:t>常见盲区</w:t>
            </w:r>
          </w:p>
        </w:tc>
      </w:tr>
      <w:tr>
        <w:tc>
          <w:tcPr>
            <w:tcW w:type="dxa" w:w="2353"/>
          </w:tcPr>
          <w:p>
            <w:pPr>
              <w:spacing w:after="20" w:before="20" w:line="288" w:lineRule="auto"/>
            </w:pPr>
            <w:r>
              <w:rPr>
                <w:rFonts w:eastAsia="等线"/>
                <w:b w:val="0"/>
                <w:sz w:val="19"/>
              </w:rPr>
              <w:t>Entra 用户与组配置</w:t>
            </w:r>
          </w:p>
        </w:tc>
        <w:tc>
          <w:tcPr>
            <w:tcW w:type="dxa" w:w="2353"/>
          </w:tcPr>
          <w:p>
            <w:pPr>
              <w:spacing w:after="20" w:before="20" w:line="288" w:lineRule="auto"/>
            </w:pPr>
            <w:r>
              <w:rPr>
                <w:rFonts w:eastAsia="等线"/>
                <w:b w:val="0"/>
                <w:sz w:val="19"/>
              </w:rPr>
              <w:t>通常不覆盖</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r>
              <w:rPr>
                <w:rFonts w:eastAsia="等线"/>
                <w:b/>
                <w:sz w:val="19"/>
              </w:rPr>
              <w:t>配置类盲区</w:t>
            </w:r>
          </w:p>
        </w:tc>
      </w:tr>
      <w:tr>
        <w:tc>
          <w:tcPr>
            <w:tcW w:type="dxa" w:w="2353"/>
          </w:tcPr>
          <w:p>
            <w:pPr>
              <w:spacing w:after="20" w:before="20" w:line="288" w:lineRule="auto"/>
            </w:pPr>
            <w:r>
              <w:rPr>
                <w:rFonts w:eastAsia="等线"/>
                <w:b w:val="0"/>
                <w:sz w:val="19"/>
              </w:rPr>
              <w:t>各类策略与规则配置</w:t>
            </w:r>
          </w:p>
        </w:tc>
        <w:tc>
          <w:tcPr>
            <w:tcW w:type="dxa" w:w="2353"/>
          </w:tcPr>
          <w:p>
            <w:pPr>
              <w:spacing w:after="20" w:before="20" w:line="288" w:lineRule="auto"/>
            </w:pPr>
            <w:r>
              <w:rPr>
                <w:rFonts w:eastAsia="等线"/>
                <w:b w:val="0"/>
                <w:sz w:val="19"/>
              </w:rPr>
              <w:t>通常不覆盖</w:t>
            </w:r>
          </w:p>
        </w:tc>
        <w:tc>
          <w:tcPr>
            <w:tcW w:type="dxa" w:w="2353"/>
          </w:tcPr>
          <w:p>
            <w:pPr>
              <w:spacing w:after="20" w:before="20" w:line="288" w:lineRule="auto"/>
            </w:pPr>
            <w:r>
              <w:rPr>
                <w:rFonts w:eastAsia="等线"/>
                <w:b w:val="0"/>
                <w:sz w:val="19"/>
              </w:rPr>
              <w:t>待确认</w:t>
            </w:r>
          </w:p>
        </w:tc>
        <w:tc>
          <w:tcPr>
            <w:tcW w:type="dxa" w:w="2353"/>
          </w:tcPr>
          <w:p>
            <w:pPr>
              <w:spacing w:after="20" w:before="20" w:line="288" w:lineRule="auto"/>
            </w:pPr>
            <w:r>
              <w:rPr>
                <w:rFonts w:eastAsia="等线"/>
                <w:b/>
                <w:sz w:val="19"/>
              </w:rPr>
              <w:t>配置类盲区</w:t>
            </w:r>
          </w:p>
        </w:tc>
      </w:tr>
    </w:tbl>
    <w:p>
      <w:pPr>
        <w:spacing w:after="40"/>
      </w:pPr>
    </w:p>
    <w:p>
      <w:pPr>
        <w:pStyle w:val="Heading4"/>
        <w:spacing w:before="200" w:after="120"/>
      </w:pPr>
      <w:r>
        <w:rPr>
          <w:rFonts w:eastAsia="微软雅黑"/>
          <w:b/>
          <w:color w:val="2E5496"/>
          <w:sz w:val="24"/>
        </w:rPr>
        <w:t>5.56.1 配置类盲区的应对</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备份产品通常保护</w:t>
            </w:r>
            <w:r>
              <w:rPr>
                <w:rFonts w:eastAsia="等线"/>
                <w:b/>
                <w:sz w:val="21"/>
              </w:rPr>
              <w:t>数据</w:t>
            </w:r>
            <w:r>
              <w:rPr>
                <w:rFonts w:eastAsia="等线"/>
                <w:b w:val="0"/>
                <w:sz w:val="21"/>
              </w:rPr>
              <w:t>，不保护</w:t>
            </w:r>
            <w:r>
              <w:rPr>
                <w:rFonts w:eastAsia="等线"/>
                <w:b/>
                <w:sz w:val="21"/>
              </w:rPr>
              <w:t>配置</w:t>
            </w:r>
            <w:r>
              <w:rPr>
                <w:rFonts w:eastAsia="等线"/>
                <w:b w:val="0"/>
                <w:sz w:val="21"/>
              </w:rPr>
              <w:t>。因此必须自行维护配置的可重建能力：</w:t>
            </w:r>
          </w:p>
          <w:p>
            <w:pPr>
              <w:spacing w:after="40" w:before="0" w:line="324" w:lineRule="auto"/>
            </w:pPr>
          </w:p>
          <w:p>
            <w:pPr>
              <w:spacing w:after="40" w:before="0" w:line="324" w:lineRule="auto"/>
              <w:ind w:left="283"/>
            </w:pPr>
            <w:r>
              <w:rPr>
                <w:rFonts w:eastAsia="等线"/>
                <w:sz w:val="21"/>
              </w:rPr>
              <w:t xml:space="preserve">☐  </w:t>
            </w:r>
            <w:r>
              <w:rPr>
                <w:rFonts w:eastAsia="等线"/>
                <w:b w:val="0"/>
                <w:sz w:val="21"/>
              </w:rPr>
              <w:t>导出并留档关键配置（条件访问策略、邮件流规则、共享设置、保留策略、设备策略）。</w:t>
            </w:r>
          </w:p>
          <w:p>
            <w:pPr>
              <w:spacing w:after="40" w:before="0" w:line="324" w:lineRule="auto"/>
              <w:ind w:left="283"/>
            </w:pPr>
            <w:r>
              <w:rPr>
                <w:rFonts w:eastAsia="等线"/>
                <w:sz w:val="21"/>
              </w:rPr>
              <w:t xml:space="preserve">☐  </w:t>
            </w:r>
            <w:r>
              <w:rPr>
                <w:rFonts w:eastAsia="等线"/>
                <w:b w:val="0"/>
                <w:sz w:val="21"/>
              </w:rPr>
              <w:t>变更时更新留档（纳入变更管理，第6篇）。</w:t>
            </w:r>
          </w:p>
          <w:p>
            <w:pPr>
              <w:spacing w:after="40" w:before="0" w:line="324" w:lineRule="auto"/>
              <w:ind w:left="283"/>
            </w:pPr>
            <w:r>
              <w:rPr>
                <w:rFonts w:eastAsia="等线"/>
                <w:sz w:val="21"/>
              </w:rPr>
              <w:t xml:space="preserve">☐  </w:t>
            </w:r>
            <w:r>
              <w:rPr>
                <w:rFonts w:eastAsia="等线"/>
                <w:b w:val="0"/>
                <w:sz w:val="21"/>
              </w:rPr>
              <w:t>本方案文档本身就是重要的配置记录。</w:t>
            </w:r>
          </w:p>
          <w:p>
            <w:pPr>
              <w:spacing w:after="40" w:before="0" w:line="324" w:lineRule="auto"/>
            </w:pPr>
          </w:p>
          <w:p>
            <w:pPr>
              <w:spacing w:after="40" w:before="0" w:line="324" w:lineRule="auto"/>
            </w:pPr>
            <w:r>
              <w:rPr>
                <w:rFonts w:eastAsia="等线"/>
                <w:b w:val="0"/>
                <w:sz w:val="21"/>
              </w:rPr>
              <w:t>这一步成本很低，但在"策略被误删"或"人员流失后无人知道当初怎么配的"时非常关键。</w:t>
            </w:r>
          </w:p>
        </w:tc>
      </w:tr>
    </w:tbl>
    <w:p>
      <w:pPr>
        <w:spacing w:after="40"/>
      </w:pPr>
    </w:p>
    <w:p>
      <w:pPr>
        <w:pStyle w:val="Heading3"/>
        <w:spacing w:before="200" w:after="120"/>
      </w:pPr>
      <w:r>
        <w:rPr>
          <w:rFonts w:eastAsia="微软雅黑"/>
          <w:b/>
          <w:color w:val="2E5496"/>
          <w:sz w:val="27"/>
        </w:rPr>
        <w:t>5.57 恢复演练（本节的硬性要求）</w:t>
      </w:r>
    </w:p>
    <w:p>
      <w:pPr>
        <w:spacing w:after="80" w:before="0" w:line="336" w:lineRule="auto"/>
      </w:pPr>
      <w:r>
        <w:rPr>
          <w:rFonts w:eastAsia="等线"/>
          <w:b w:val="0"/>
          <w:sz w:val="21"/>
        </w:rPr>
        <w:t>第4篇 4.110 已做过 R1～R4。本节补充</w:t>
      </w:r>
      <w:r>
        <w:rPr>
          <w:rFonts w:eastAsia="等线"/>
          <w:b/>
          <w:sz w:val="21"/>
        </w:rPr>
        <w:t>跨服务和大范围</w:t>
      </w:r>
      <w:r>
        <w:rPr>
          <w:rFonts w:eastAsia="等线"/>
          <w:b w:val="0"/>
          <w:sz w:val="21"/>
        </w:rPr>
        <w:t>的演练。</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场景</w:t>
            </w:r>
          </w:p>
        </w:tc>
        <w:tc>
          <w:tcPr>
            <w:tcW w:type="dxa" w:w="2353"/>
            <w:shd w:val="clear" w:fill="DEEAF6"/>
          </w:tcPr>
          <w:p>
            <w:pPr>
              <w:spacing w:after="20" w:before="20"/>
            </w:pPr>
            <w:r>
              <w:rPr>
                <w:rFonts w:eastAsia="等线"/>
                <w:b/>
                <w:sz w:val="19"/>
              </w:rPr>
              <w:t>演练内容</w:t>
            </w:r>
          </w:p>
        </w:tc>
        <w:tc>
          <w:tcPr>
            <w:tcW w:type="dxa" w:w="2353"/>
            <w:shd w:val="clear" w:fill="DEEAF6"/>
          </w:tcPr>
          <w:p>
            <w:pPr>
              <w:spacing w:after="20" w:before="20"/>
            </w:pPr>
            <w:r>
              <w:rPr>
                <w:rFonts w:eastAsia="等线"/>
                <w:b/>
                <w:sz w:val="19"/>
              </w:rPr>
              <w:t>通过标准</w:t>
            </w:r>
          </w:p>
        </w:tc>
      </w:tr>
      <w:tr>
        <w:tc>
          <w:tcPr>
            <w:tcW w:type="dxa" w:w="2353"/>
          </w:tcPr>
          <w:p>
            <w:pPr>
              <w:spacing w:after="20" w:before="20" w:line="288" w:lineRule="auto"/>
            </w:pPr>
            <w:r>
              <w:rPr>
                <w:rFonts w:eastAsia="等线"/>
                <w:b w:val="0"/>
                <w:sz w:val="19"/>
              </w:rPr>
              <w:t>B1</w:t>
            </w:r>
          </w:p>
        </w:tc>
        <w:tc>
          <w:tcPr>
            <w:tcW w:type="dxa" w:w="2353"/>
          </w:tcPr>
          <w:p>
            <w:pPr>
              <w:spacing w:after="20" w:before="20" w:line="288" w:lineRule="auto"/>
            </w:pPr>
            <w:r>
              <w:rPr>
                <w:rFonts w:eastAsia="等线"/>
                <w:b w:val="0"/>
                <w:sz w:val="19"/>
              </w:rPr>
              <w:t>单个邮箱误删邮件恢复</w:t>
            </w:r>
          </w:p>
        </w:tc>
        <w:tc>
          <w:tcPr>
            <w:tcW w:type="dxa" w:w="2353"/>
          </w:tcPr>
          <w:p>
            <w:pPr>
              <w:spacing w:after="20" w:before="20" w:line="288" w:lineRule="auto"/>
            </w:pPr>
            <w:r>
              <w:rPr>
                <w:rFonts w:eastAsia="等线"/>
                <w:b w:val="0"/>
                <w:sz w:val="19"/>
              </w:rPr>
              <w:t>从可恢复项目恢复</w:t>
            </w:r>
          </w:p>
        </w:tc>
        <w:tc>
          <w:tcPr>
            <w:tcW w:type="dxa" w:w="2353"/>
          </w:tcPr>
          <w:p>
            <w:pPr>
              <w:spacing w:after="20" w:before="20" w:line="288" w:lineRule="auto"/>
            </w:pPr>
            <w:r>
              <w:rPr>
                <w:rFonts w:eastAsia="等线"/>
                <w:b w:val="0"/>
                <w:sz w:val="19"/>
              </w:rPr>
              <w:t>成功且在 RTO 内</w:t>
            </w:r>
          </w:p>
        </w:tc>
      </w:tr>
      <w:tr>
        <w:tc>
          <w:tcPr>
            <w:tcW w:type="dxa" w:w="2353"/>
          </w:tcPr>
          <w:p>
            <w:pPr>
              <w:spacing w:after="20" w:before="20" w:line="288" w:lineRule="auto"/>
            </w:pPr>
            <w:r>
              <w:rPr>
                <w:rFonts w:eastAsia="等线"/>
                <w:b w:val="0"/>
                <w:sz w:val="19"/>
              </w:rPr>
              <w:t>B2</w:t>
            </w:r>
          </w:p>
        </w:tc>
        <w:tc>
          <w:tcPr>
            <w:tcW w:type="dxa" w:w="2353"/>
          </w:tcPr>
          <w:p>
            <w:pPr>
              <w:spacing w:after="20" w:before="20" w:line="288" w:lineRule="auto"/>
            </w:pPr>
            <w:r>
              <w:rPr>
                <w:rFonts w:eastAsia="等线"/>
                <w:b w:val="0"/>
                <w:sz w:val="19"/>
              </w:rPr>
              <w:t>单个文件版本回退</w:t>
            </w:r>
          </w:p>
        </w:tc>
        <w:tc>
          <w:tcPr>
            <w:tcW w:type="dxa" w:w="2353"/>
          </w:tcPr>
          <w:p>
            <w:pPr>
              <w:spacing w:after="20" w:before="20" w:line="288" w:lineRule="auto"/>
            </w:pPr>
            <w:r>
              <w:rPr>
                <w:rFonts w:eastAsia="等线"/>
                <w:b w:val="0"/>
                <w:sz w:val="19"/>
              </w:rPr>
              <w:t>版本历史</w:t>
            </w:r>
          </w:p>
        </w:tc>
        <w:tc>
          <w:tcPr>
            <w:tcW w:type="dxa" w:w="2353"/>
          </w:tcPr>
          <w:p>
            <w:pPr>
              <w:spacing w:after="20" w:before="20" w:line="288" w:lineRule="auto"/>
            </w:pPr>
            <w:r>
              <w:rPr>
                <w:rFonts w:eastAsia="等线"/>
                <w:b w:val="0"/>
                <w:sz w:val="19"/>
              </w:rPr>
              <w:t>成功</w:t>
            </w:r>
          </w:p>
        </w:tc>
      </w:tr>
      <w:tr>
        <w:tc>
          <w:tcPr>
            <w:tcW w:type="dxa" w:w="2353"/>
          </w:tcPr>
          <w:p>
            <w:pPr>
              <w:spacing w:after="20" w:before="20" w:line="288" w:lineRule="auto"/>
            </w:pPr>
            <w:r>
              <w:rPr>
                <w:rFonts w:eastAsia="等线"/>
                <w:b w:val="0"/>
                <w:sz w:val="19"/>
              </w:rPr>
              <w:t>B3</w:t>
            </w:r>
          </w:p>
        </w:tc>
        <w:tc>
          <w:tcPr>
            <w:tcW w:type="dxa" w:w="2353"/>
          </w:tcPr>
          <w:p>
            <w:pPr>
              <w:spacing w:after="20" w:before="20" w:line="288" w:lineRule="auto"/>
            </w:pPr>
            <w:r>
              <w:rPr>
                <w:rFonts w:eastAsia="等线"/>
                <w:b w:val="0"/>
                <w:sz w:val="19"/>
              </w:rPr>
              <w:t>批量文件误删恢复</w:t>
            </w:r>
          </w:p>
        </w:tc>
        <w:tc>
          <w:tcPr>
            <w:tcW w:type="dxa" w:w="2353"/>
          </w:tcPr>
          <w:p>
            <w:pPr>
              <w:spacing w:after="20" w:before="20" w:line="288" w:lineRule="auto"/>
            </w:pPr>
            <w:r>
              <w:rPr>
                <w:rFonts w:eastAsia="等线"/>
                <w:b w:val="0"/>
                <w:sz w:val="19"/>
              </w:rPr>
              <w:t>回收站 / 时间点还原</w:t>
            </w:r>
          </w:p>
        </w:tc>
        <w:tc>
          <w:tcPr>
            <w:tcW w:type="dxa" w:w="2353"/>
          </w:tcPr>
          <w:p>
            <w:pPr>
              <w:spacing w:after="20" w:before="20" w:line="288" w:lineRule="auto"/>
            </w:pPr>
            <w:r>
              <w:rPr>
                <w:rFonts w:eastAsia="等线"/>
                <w:b w:val="0"/>
                <w:sz w:val="19"/>
              </w:rPr>
              <w:t>成功，记录耗时</w:t>
            </w:r>
          </w:p>
        </w:tc>
      </w:tr>
      <w:tr>
        <w:tc>
          <w:tcPr>
            <w:tcW w:type="dxa" w:w="2353"/>
          </w:tcPr>
          <w:p>
            <w:pPr>
              <w:spacing w:after="20" w:before="20" w:line="288" w:lineRule="auto"/>
            </w:pPr>
            <w:r>
              <w:rPr>
                <w:rFonts w:eastAsia="等线"/>
                <w:b w:val="0"/>
                <w:sz w:val="19"/>
              </w:rPr>
              <w:t>B4</w:t>
            </w:r>
          </w:p>
        </w:tc>
        <w:tc>
          <w:tcPr>
            <w:tcW w:type="dxa" w:w="2353"/>
          </w:tcPr>
          <w:p>
            <w:pPr>
              <w:spacing w:after="20" w:before="20" w:line="288" w:lineRule="auto"/>
            </w:pPr>
            <w:r>
              <w:rPr>
                <w:rFonts w:eastAsia="等线"/>
                <w:b/>
                <w:sz w:val="19"/>
              </w:rPr>
              <w:t>勒索加密场景恢复</w:t>
            </w:r>
          </w:p>
        </w:tc>
        <w:tc>
          <w:tcPr>
            <w:tcW w:type="dxa" w:w="2353"/>
          </w:tcPr>
          <w:p>
            <w:pPr>
              <w:spacing w:after="20" w:before="20" w:line="288" w:lineRule="auto"/>
            </w:pPr>
            <w:r>
              <w:rPr>
                <w:rFonts w:eastAsia="等线"/>
                <w:b w:val="0"/>
                <w:sz w:val="19"/>
              </w:rPr>
              <w:t>在测试账号上模拟后还原</w:t>
            </w:r>
          </w:p>
        </w:tc>
        <w:tc>
          <w:tcPr>
            <w:tcW w:type="dxa" w:w="2353"/>
          </w:tcPr>
          <w:p>
            <w:pPr>
              <w:spacing w:after="20" w:before="20" w:line="288" w:lineRule="auto"/>
            </w:pPr>
            <w:r>
              <w:rPr>
                <w:rFonts w:eastAsia="等线"/>
                <w:b w:val="0"/>
                <w:sz w:val="19"/>
              </w:rPr>
              <w:t>恢复到加密前状态</w:t>
            </w:r>
          </w:p>
        </w:tc>
      </w:tr>
      <w:tr>
        <w:tc>
          <w:tcPr>
            <w:tcW w:type="dxa" w:w="2353"/>
          </w:tcPr>
          <w:p>
            <w:pPr>
              <w:spacing w:after="20" w:before="20" w:line="288" w:lineRule="auto"/>
            </w:pPr>
            <w:r>
              <w:rPr>
                <w:rFonts w:eastAsia="等线"/>
                <w:b w:val="0"/>
                <w:sz w:val="19"/>
              </w:rPr>
              <w:t>B5</w:t>
            </w:r>
          </w:p>
        </w:tc>
        <w:tc>
          <w:tcPr>
            <w:tcW w:type="dxa" w:w="2353"/>
          </w:tcPr>
          <w:p>
            <w:pPr>
              <w:spacing w:after="20" w:before="20" w:line="288" w:lineRule="auto"/>
            </w:pPr>
            <w:r>
              <w:rPr>
                <w:rFonts w:eastAsia="等线"/>
                <w:b w:val="0"/>
                <w:sz w:val="19"/>
              </w:rPr>
              <w:t>离职员工 OneDrive 数据取回</w:t>
            </w:r>
          </w:p>
        </w:tc>
        <w:tc>
          <w:tcPr>
            <w:tcW w:type="dxa" w:w="2353"/>
          </w:tcPr>
          <w:p>
            <w:pPr>
              <w:spacing w:after="20" w:before="20" w:line="288" w:lineRule="auto"/>
            </w:pPr>
            <w:r>
              <w:rPr>
                <w:rFonts w:eastAsia="等线"/>
                <w:b w:val="0"/>
                <w:sz w:val="19"/>
              </w:rPr>
              <w:t>按保留期流程</w:t>
            </w:r>
          </w:p>
        </w:tc>
        <w:tc>
          <w:tcPr>
            <w:tcW w:type="dxa" w:w="2353"/>
          </w:tcPr>
          <w:p>
            <w:pPr>
              <w:spacing w:after="20" w:before="20" w:line="288" w:lineRule="auto"/>
            </w:pPr>
            <w:r>
              <w:rPr>
                <w:rFonts w:eastAsia="等线"/>
                <w:b w:val="0"/>
                <w:sz w:val="19"/>
              </w:rPr>
              <w:t>成功</w:t>
            </w:r>
          </w:p>
        </w:tc>
      </w:tr>
      <w:tr>
        <w:tc>
          <w:tcPr>
            <w:tcW w:type="dxa" w:w="2353"/>
          </w:tcPr>
          <w:p>
            <w:pPr>
              <w:spacing w:after="20" w:before="20" w:line="288" w:lineRule="auto"/>
            </w:pPr>
            <w:r>
              <w:rPr>
                <w:rFonts w:eastAsia="等线"/>
                <w:b w:val="0"/>
                <w:sz w:val="19"/>
              </w:rPr>
              <w:t>B6</w:t>
            </w:r>
          </w:p>
        </w:tc>
        <w:tc>
          <w:tcPr>
            <w:tcW w:type="dxa" w:w="2353"/>
          </w:tcPr>
          <w:p>
            <w:pPr>
              <w:spacing w:after="20" w:before="20" w:line="288" w:lineRule="auto"/>
            </w:pPr>
            <w:r>
              <w:rPr>
                <w:rFonts w:eastAsia="等线"/>
                <w:b/>
                <w:sz w:val="19"/>
              </w:rPr>
              <w:t>整个站点恢复</w:t>
            </w:r>
          </w:p>
        </w:tc>
        <w:tc>
          <w:tcPr>
            <w:tcW w:type="dxa" w:w="2353"/>
          </w:tcPr>
          <w:p>
            <w:pPr>
              <w:spacing w:after="20" w:before="20" w:line="288" w:lineRule="auto"/>
            </w:pPr>
            <w:r>
              <w:rPr>
                <w:rFonts w:eastAsia="等线"/>
                <w:b w:val="0"/>
                <w:sz w:val="19"/>
              </w:rPr>
              <w:t>恢复一个测试站点</w:t>
            </w:r>
          </w:p>
        </w:tc>
        <w:tc>
          <w:tcPr>
            <w:tcW w:type="dxa" w:w="2353"/>
          </w:tcPr>
          <w:p>
            <w:pPr>
              <w:spacing w:after="20" w:before="20" w:line="288" w:lineRule="auto"/>
            </w:pPr>
            <w:r>
              <w:rPr>
                <w:rFonts w:eastAsia="等线"/>
                <w:b w:val="0"/>
                <w:sz w:val="19"/>
              </w:rPr>
              <w:t>成功，记录耗时</w:t>
            </w:r>
          </w:p>
        </w:tc>
      </w:tr>
      <w:tr>
        <w:tc>
          <w:tcPr>
            <w:tcW w:type="dxa" w:w="2353"/>
          </w:tcPr>
          <w:p>
            <w:pPr>
              <w:spacing w:after="20" w:before="20" w:line="288" w:lineRule="auto"/>
            </w:pPr>
            <w:r>
              <w:rPr>
                <w:rFonts w:eastAsia="等线"/>
                <w:b w:val="0"/>
                <w:sz w:val="19"/>
              </w:rPr>
              <w:t>B7</w:t>
            </w:r>
          </w:p>
        </w:tc>
        <w:tc>
          <w:tcPr>
            <w:tcW w:type="dxa" w:w="2353"/>
          </w:tcPr>
          <w:p>
            <w:pPr>
              <w:spacing w:after="20" w:before="20" w:line="288" w:lineRule="auto"/>
            </w:pPr>
            <w:r>
              <w:rPr>
                <w:rFonts w:eastAsia="等线"/>
                <w:b w:val="0"/>
                <w:sz w:val="19"/>
              </w:rPr>
              <w:t>若采用备份方案：从备份恢复</w:t>
            </w:r>
          </w:p>
        </w:tc>
        <w:tc>
          <w:tcPr>
            <w:tcW w:type="dxa" w:w="2353"/>
          </w:tcPr>
          <w:p>
            <w:pPr>
              <w:spacing w:after="20" w:before="20" w:line="288" w:lineRule="auto"/>
            </w:pPr>
            <w:r>
              <w:rPr>
                <w:rFonts w:eastAsia="等线"/>
                <w:b w:val="0"/>
                <w:sz w:val="19"/>
              </w:rPr>
              <w:t>实际执行一次恢复</w:t>
            </w:r>
          </w:p>
        </w:tc>
        <w:tc>
          <w:tcPr>
            <w:tcW w:type="dxa" w:w="2353"/>
          </w:tcPr>
          <w:p>
            <w:pPr>
              <w:spacing w:after="20" w:before="20" w:line="288" w:lineRule="auto"/>
            </w:pPr>
            <w:r>
              <w:rPr>
                <w:rFonts w:eastAsia="等线"/>
                <w:b w:val="0"/>
                <w:sz w:val="19"/>
              </w:rPr>
              <w:t>成功，记录耗时与完整性</w:t>
            </w:r>
          </w:p>
        </w:tc>
      </w:tr>
      <w:tr>
        <w:tc>
          <w:tcPr>
            <w:tcW w:type="dxa" w:w="2353"/>
          </w:tcPr>
          <w:p>
            <w:pPr>
              <w:spacing w:after="20" w:before="20" w:line="288" w:lineRule="auto"/>
            </w:pPr>
            <w:r>
              <w:rPr>
                <w:rFonts w:eastAsia="等线"/>
                <w:b w:val="0"/>
                <w:sz w:val="19"/>
              </w:rPr>
              <w:t>B8</w:t>
            </w:r>
          </w:p>
        </w:tc>
        <w:tc>
          <w:tcPr>
            <w:tcW w:type="dxa" w:w="2353"/>
          </w:tcPr>
          <w:p>
            <w:pPr>
              <w:spacing w:after="20" w:before="20" w:line="288" w:lineRule="auto"/>
            </w:pPr>
            <w:r>
              <w:rPr>
                <w:rFonts w:eastAsia="等线"/>
                <w:b w:val="0"/>
                <w:sz w:val="19"/>
              </w:rPr>
              <w:t>关键配置重建</w:t>
            </w:r>
          </w:p>
        </w:tc>
        <w:tc>
          <w:tcPr>
            <w:tcW w:type="dxa" w:w="2353"/>
          </w:tcPr>
          <w:p>
            <w:pPr>
              <w:spacing w:after="20" w:before="20" w:line="288" w:lineRule="auto"/>
            </w:pPr>
            <w:r>
              <w:rPr>
                <w:rFonts w:eastAsia="等线"/>
                <w:b w:val="0"/>
                <w:sz w:val="19"/>
              </w:rPr>
              <w:t>用留档重建一条策略</w:t>
            </w:r>
          </w:p>
        </w:tc>
        <w:tc>
          <w:tcPr>
            <w:tcW w:type="dxa" w:w="2353"/>
          </w:tcPr>
          <w:p>
            <w:pPr>
              <w:spacing w:after="20" w:before="20" w:line="288" w:lineRule="auto"/>
            </w:pPr>
            <w:r>
              <w:rPr>
                <w:rFonts w:eastAsia="等线"/>
                <w:b w:val="0"/>
                <w:sz w:val="19"/>
              </w:rPr>
              <w:t>成功</w:t>
            </w:r>
          </w:p>
        </w:tc>
      </w:tr>
    </w:tbl>
    <w:p>
      <w:pPr>
        <w:spacing w:after="40"/>
      </w:pPr>
    </w:p>
    <w:p>
      <w:pPr>
        <w:pStyle w:val="Heading4"/>
        <w:spacing w:before="200" w:after="120"/>
      </w:pPr>
      <w:r>
        <w:rPr>
          <w:rFonts w:eastAsia="微软雅黑"/>
          <w:b/>
          <w:color w:val="2E5496"/>
          <w:sz w:val="24"/>
        </w:rPr>
        <w:t>5.57.1 演练记录要包含</w:t>
      </w:r>
    </w:p>
    <w:p>
      <w:pPr>
        <w:spacing w:after="40" w:line="324" w:lineRule="auto"/>
        <w:ind w:left="425"/>
      </w:pPr>
      <w:r>
        <w:rPr>
          <w:rFonts w:eastAsia="等线"/>
          <w:sz w:val="22"/>
        </w:rPr>
        <w:t xml:space="preserve">☐  </w:t>
      </w:r>
      <w:r>
        <w:rPr>
          <w:rFonts w:eastAsia="等线"/>
          <w:b w:val="0"/>
          <w:sz w:val="21"/>
        </w:rPr>
        <w:t>执行人、日期、场景。</w:t>
      </w:r>
    </w:p>
    <w:p>
      <w:pPr>
        <w:spacing w:after="40" w:line="324" w:lineRule="auto"/>
        <w:ind w:left="425"/>
      </w:pPr>
      <w:r>
        <w:rPr>
          <w:rFonts w:eastAsia="等线"/>
          <w:sz w:val="22"/>
        </w:rPr>
        <w:t xml:space="preserve">☐  </w:t>
      </w:r>
      <w:r>
        <w:rPr>
          <w:rFonts w:eastAsia="等线"/>
          <w:b w:val="0"/>
          <w:sz w:val="21"/>
        </w:rPr>
        <w:t>实际耗时（对照 RTO）。</w:t>
      </w:r>
    </w:p>
    <w:p>
      <w:pPr>
        <w:spacing w:after="40" w:line="324" w:lineRule="auto"/>
        <w:ind w:left="425"/>
      </w:pPr>
      <w:r>
        <w:rPr>
          <w:rFonts w:eastAsia="等线"/>
          <w:sz w:val="22"/>
        </w:rPr>
        <w:t xml:space="preserve">☐  </w:t>
      </w:r>
      <w:r>
        <w:rPr>
          <w:rFonts w:eastAsia="等线"/>
          <w:b w:val="0"/>
          <w:sz w:val="21"/>
        </w:rPr>
        <w:t>数据完整性（对照 RPO）。</w:t>
      </w:r>
    </w:p>
    <w:p>
      <w:pPr>
        <w:spacing w:after="40" w:line="324" w:lineRule="auto"/>
        <w:ind w:left="425"/>
      </w:pPr>
      <w:r>
        <w:rPr>
          <w:rFonts w:eastAsia="等线"/>
          <w:sz w:val="22"/>
        </w:rPr>
        <w:t xml:space="preserve">☐  </w:t>
      </w:r>
      <w:r>
        <w:rPr>
          <w:rFonts w:eastAsia="等线"/>
          <w:b w:val="0"/>
          <w:sz w:val="21"/>
        </w:rPr>
        <w:t>遇到的问题与解决方式。</w:t>
      </w:r>
    </w:p>
    <w:p>
      <w:pPr>
        <w:spacing w:after="40" w:line="324" w:lineRule="auto"/>
        <w:ind w:left="425"/>
      </w:pPr>
      <w:r>
        <w:rPr>
          <w:rFonts w:eastAsia="等线"/>
          <w:sz w:val="22"/>
        </w:rPr>
        <w:t xml:space="preserve">☐  </w:t>
      </w:r>
      <w:r>
        <w:rPr>
          <w:rFonts w:eastAsia="等线"/>
          <w:b w:val="0"/>
          <w:sz w:val="21"/>
        </w:rPr>
        <w:t>用户可自助与必须管理员介入的界线。</w:t>
      </w:r>
    </w:p>
    <w:p>
      <w:pPr>
        <w:spacing w:after="40" w:line="324" w:lineRule="auto"/>
        <w:ind w:left="425"/>
      </w:pPr>
      <w:r>
        <w:rPr>
          <w:rFonts w:eastAsia="等线"/>
          <w:sz w:val="22"/>
        </w:rPr>
        <w:t xml:space="preserve">☐  </w:t>
      </w:r>
      <w:r>
        <w:rPr>
          <w:rFonts w:eastAsia="等线"/>
          <w:b/>
          <w:sz w:val="21"/>
        </w:rPr>
        <w:t>结论：当前能力是否满足业务要求</w:t>
      </w:r>
      <w:r>
        <w:rPr>
          <w:rFonts w:eastAsia="等线"/>
          <w:b w:val="0"/>
          <w:sz w:val="21"/>
        </w:rPr>
        <w:t>；不满足的差距和改进计划。</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w:t>
            </w:r>
            <w:r>
              <w:rPr>
                <w:rFonts w:eastAsia="等线"/>
                <w:b/>
                <w:sz w:val="21"/>
              </w:rPr>
              <w:t>没有演练过的恢复能力不能算能力。</w:t>
            </w:r>
            <w:r>
              <w:rPr>
                <w:rFonts w:eastAsia="等线"/>
                <w:b w:val="0"/>
                <w:sz w:val="21"/>
              </w:rPr>
              <w:t xml:space="preserve"> 演练结论是本节最重要的交付物，也是向管理层说明"是否需要额外投入"的依据。</w:t>
            </w:r>
          </w:p>
        </w:tc>
      </w:tr>
    </w:tbl>
    <w:p>
      <w:pPr>
        <w:spacing w:after="40"/>
      </w:pPr>
    </w:p>
    <w:p>
      <w:pPr>
        <w:pStyle w:val="Heading3"/>
        <w:spacing w:before="200" w:after="120"/>
      </w:pPr>
      <w:r>
        <w:rPr>
          <w:rFonts w:eastAsia="微软雅黑"/>
          <w:b/>
          <w:color w:val="2E5496"/>
          <w:sz w:val="27"/>
        </w:rPr>
        <w:t>5.58 备份决策书（本节核心交付物）</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内容</w:t>
            </w:r>
          </w:p>
        </w:tc>
      </w:tr>
      <w:tr>
        <w:tc>
          <w:tcPr>
            <w:tcW w:type="dxa" w:w="4705"/>
          </w:tcPr>
          <w:p>
            <w:pPr>
              <w:spacing w:after="20" w:before="20" w:line="288" w:lineRule="auto"/>
            </w:pPr>
            <w:r>
              <w:rPr>
                <w:rFonts w:eastAsia="等线"/>
                <w:b w:val="0"/>
                <w:sz w:val="19"/>
              </w:rPr>
              <w:t>业务给出的 RPO</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业务给出的 RTO</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平台自带能力评估结论</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识别出的差距</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选择的方案（A / B / C）</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选择理由</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覆盖范围（含已知盲区）</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未覆盖项的处理方式</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预计成本</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配置留档方案</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演练结果摘要</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演练周期与责任人</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批准人（业务 + IT + 合规）</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复核日期</w:t>
            </w:r>
          </w:p>
        </w:tc>
        <w:tc>
          <w:tcPr>
            <w:tcW w:type="dxa" w:w="4705"/>
          </w:tcPr>
          <w:p>
            <w:pPr>
              <w:spacing w:after="20" w:before="20" w:line="288" w:lineRule="auto"/>
            </w:pPr>
            <w:r>
              <w:rPr>
                <w:rFonts w:eastAsia="等线"/>
                <w:b w:val="0"/>
                <w:sz w:val="19"/>
              </w:rPr>
              <w:t>待填写</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即使最终结论是"暂不额外投入备份"，也要</w:t>
            </w:r>
            <w:r>
              <w:rPr>
                <w:rFonts w:eastAsia="等线"/>
                <w:b/>
                <w:sz w:val="21"/>
              </w:rPr>
              <w:t>把这个决定和理由写下来并由管理层批准</w:t>
            </w:r>
            <w:r>
              <w:rPr>
                <w:rFonts w:eastAsia="等线"/>
                <w:b w:val="0"/>
                <w:sz w:val="21"/>
              </w:rPr>
              <w:t>。这样在出事时是"经评估接受的风险"，而不是"没人想过这件事"。</w:t>
            </w:r>
          </w:p>
        </w:tc>
      </w:tr>
    </w:tbl>
    <w:p>
      <w:pPr>
        <w:spacing w:after="40"/>
      </w:pPr>
    </w:p>
    <w:p>
      <w:pPr>
        <w:pStyle w:val="Heading3"/>
        <w:spacing w:before="200" w:after="120"/>
      </w:pPr>
      <w:r>
        <w:rPr>
          <w:rFonts w:eastAsia="微软雅黑"/>
          <w:b/>
          <w:color w:val="2E5496"/>
          <w:sz w:val="27"/>
        </w:rPr>
        <w:t>5.59 常见误区</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误区</w:t>
            </w:r>
          </w:p>
        </w:tc>
        <w:tc>
          <w:tcPr>
            <w:tcW w:type="dxa" w:w="4705"/>
            <w:shd w:val="clear" w:fill="DEEAF6"/>
          </w:tcPr>
          <w:p>
            <w:pPr>
              <w:spacing w:after="20" w:before="20"/>
            </w:pPr>
            <w:r>
              <w:rPr>
                <w:rFonts w:eastAsia="等线"/>
                <w:b/>
                <w:sz w:val="19"/>
              </w:rPr>
              <w:t>事实</w:t>
            </w:r>
          </w:p>
        </w:tc>
      </w:tr>
      <w:tr>
        <w:tc>
          <w:tcPr>
            <w:tcW w:type="dxa" w:w="4705"/>
          </w:tcPr>
          <w:p>
            <w:pPr>
              <w:spacing w:after="20" w:before="20" w:line="288" w:lineRule="auto"/>
            </w:pPr>
            <w:r>
              <w:rPr>
                <w:rFonts w:eastAsia="等线"/>
                <w:b w:val="0"/>
                <w:sz w:val="19"/>
              </w:rPr>
              <w:t>"数据在云上，微软会帮我们备份"</w:t>
            </w:r>
          </w:p>
        </w:tc>
        <w:tc>
          <w:tcPr>
            <w:tcW w:type="dxa" w:w="4705"/>
          </w:tcPr>
          <w:p>
            <w:pPr>
              <w:spacing w:after="20" w:before="20" w:line="288" w:lineRule="auto"/>
            </w:pPr>
            <w:r>
              <w:rPr>
                <w:rFonts w:eastAsia="等线"/>
                <w:b w:val="0"/>
                <w:sz w:val="19"/>
              </w:rPr>
              <w:t>平台提供恢复能力，但有窗口和范围限制；企业需自行评估是否足够</w:t>
            </w:r>
          </w:p>
        </w:tc>
      </w:tr>
      <w:tr>
        <w:tc>
          <w:tcPr>
            <w:tcW w:type="dxa" w:w="4705"/>
          </w:tcPr>
          <w:p>
            <w:pPr>
              <w:spacing w:after="20" w:before="20" w:line="288" w:lineRule="auto"/>
            </w:pPr>
            <w:r>
              <w:rPr>
                <w:rFonts w:eastAsia="等线"/>
                <w:b w:val="0"/>
                <w:sz w:val="19"/>
              </w:rPr>
              <w:t>"有保留策略就等于有备份"</w:t>
            </w:r>
          </w:p>
        </w:tc>
        <w:tc>
          <w:tcPr>
            <w:tcW w:type="dxa" w:w="4705"/>
          </w:tcPr>
          <w:p>
            <w:pPr>
              <w:spacing w:after="20" w:before="20" w:line="288" w:lineRule="auto"/>
            </w:pPr>
            <w:r>
              <w:rPr>
                <w:rFonts w:eastAsia="等线"/>
                <w:b w:val="0"/>
                <w:sz w:val="19"/>
              </w:rPr>
              <w:t>保留是为了合规保存与删除，不是为了恢复到时间点</w:t>
            </w:r>
          </w:p>
        </w:tc>
      </w:tr>
      <w:tr>
        <w:tc>
          <w:tcPr>
            <w:tcW w:type="dxa" w:w="4705"/>
          </w:tcPr>
          <w:p>
            <w:pPr>
              <w:spacing w:after="20" w:before="20" w:line="288" w:lineRule="auto"/>
            </w:pPr>
            <w:r>
              <w:rPr>
                <w:rFonts w:eastAsia="等线"/>
                <w:b w:val="0"/>
                <w:sz w:val="19"/>
              </w:rPr>
              <w:t>"同步就是备份"</w:t>
            </w:r>
          </w:p>
        </w:tc>
        <w:tc>
          <w:tcPr>
            <w:tcW w:type="dxa" w:w="4705"/>
          </w:tcPr>
          <w:p>
            <w:pPr>
              <w:spacing w:after="20" w:before="20" w:line="288" w:lineRule="auto"/>
            </w:pPr>
            <w:r>
              <w:rPr>
                <w:rFonts w:eastAsia="等线"/>
                <w:b w:val="0"/>
                <w:sz w:val="19"/>
              </w:rPr>
              <w:t>本地删除和加密会同步上云（第4篇 4.108）</w:t>
            </w:r>
          </w:p>
        </w:tc>
      </w:tr>
      <w:tr>
        <w:tc>
          <w:tcPr>
            <w:tcW w:type="dxa" w:w="4705"/>
          </w:tcPr>
          <w:p>
            <w:pPr>
              <w:spacing w:after="20" w:before="20" w:line="288" w:lineRule="auto"/>
            </w:pPr>
            <w:r>
              <w:rPr>
                <w:rFonts w:eastAsia="等线"/>
                <w:b w:val="0"/>
                <w:sz w:val="19"/>
              </w:rPr>
              <w:t>"买了备份产品就安全了"</w:t>
            </w:r>
          </w:p>
        </w:tc>
        <w:tc>
          <w:tcPr>
            <w:tcW w:type="dxa" w:w="4705"/>
          </w:tcPr>
          <w:p>
            <w:pPr>
              <w:spacing w:after="20" w:before="20" w:line="288" w:lineRule="auto"/>
            </w:pPr>
            <w:r>
              <w:rPr>
                <w:rFonts w:eastAsia="等线"/>
                <w:b/>
                <w:sz w:val="19"/>
              </w:rPr>
              <w:t>没演练过的备份等于没有备份</w:t>
            </w:r>
          </w:p>
        </w:tc>
      </w:tr>
      <w:tr>
        <w:tc>
          <w:tcPr>
            <w:tcW w:type="dxa" w:w="4705"/>
          </w:tcPr>
          <w:p>
            <w:pPr>
              <w:spacing w:after="20" w:before="20" w:line="288" w:lineRule="auto"/>
            </w:pPr>
            <w:r>
              <w:rPr>
                <w:rFonts w:eastAsia="等线"/>
                <w:b w:val="0"/>
                <w:sz w:val="19"/>
              </w:rPr>
              <w:t>"备份能恢复所有东西"</w:t>
            </w:r>
          </w:p>
        </w:tc>
        <w:tc>
          <w:tcPr>
            <w:tcW w:type="dxa" w:w="4705"/>
          </w:tcPr>
          <w:p>
            <w:pPr>
              <w:spacing w:after="20" w:before="20" w:line="288" w:lineRule="auto"/>
            </w:pPr>
            <w:r>
              <w:rPr>
                <w:rFonts w:eastAsia="等线"/>
                <w:b w:val="0"/>
                <w:sz w:val="19"/>
              </w:rPr>
              <w:t>配置、策略、部分数据类型通常不在覆盖范围</w:t>
            </w:r>
          </w:p>
        </w:tc>
      </w:tr>
      <w:tr>
        <w:tc>
          <w:tcPr>
            <w:tcW w:type="dxa" w:w="4705"/>
          </w:tcPr>
          <w:p>
            <w:pPr>
              <w:spacing w:after="20" w:before="20" w:line="288" w:lineRule="auto"/>
            </w:pPr>
            <w:r>
              <w:rPr>
                <w:rFonts w:eastAsia="等线"/>
                <w:b w:val="0"/>
                <w:sz w:val="19"/>
              </w:rPr>
              <w:t>"必须用第三方备份"</w:t>
            </w:r>
          </w:p>
        </w:tc>
        <w:tc>
          <w:tcPr>
            <w:tcW w:type="dxa" w:w="4705"/>
          </w:tcPr>
          <w:p>
            <w:pPr>
              <w:spacing w:after="20" w:before="20" w:line="288" w:lineRule="auto"/>
            </w:pPr>
            <w:r>
              <w:rPr>
                <w:rFonts w:eastAsia="等线"/>
                <w:b w:val="0"/>
                <w:sz w:val="19"/>
              </w:rPr>
              <w:t>微软已有自有备份服务，应纳入评估</w:t>
            </w:r>
          </w:p>
        </w:tc>
      </w:tr>
      <w:tr>
        <w:tc>
          <w:tcPr>
            <w:tcW w:type="dxa" w:w="4705"/>
          </w:tcPr>
          <w:p>
            <w:pPr>
              <w:spacing w:after="20" w:before="20" w:line="288" w:lineRule="auto"/>
            </w:pPr>
            <w:r>
              <w:rPr>
                <w:rFonts w:eastAsia="等线"/>
                <w:b w:val="0"/>
                <w:sz w:val="19"/>
              </w:rPr>
              <w:t>"第三方备份一定更安全"</w:t>
            </w:r>
          </w:p>
        </w:tc>
        <w:tc>
          <w:tcPr>
            <w:tcW w:type="dxa" w:w="4705"/>
          </w:tcPr>
          <w:p>
            <w:pPr>
              <w:spacing w:after="20" w:before="20" w:line="288" w:lineRule="auto"/>
            </w:pPr>
            <w:r>
              <w:rPr>
                <w:rFonts w:eastAsia="等线"/>
                <w:b w:val="0"/>
                <w:sz w:val="19"/>
              </w:rPr>
              <w:t>需评估数据流向、合规和数据出境要求</w:t>
            </w:r>
          </w:p>
        </w:tc>
      </w:tr>
      <w:tr>
        <w:tc>
          <w:tcPr>
            <w:tcW w:type="dxa" w:w="4705"/>
          </w:tcPr>
          <w:p>
            <w:pPr>
              <w:spacing w:after="20" w:before="20" w:line="288" w:lineRule="auto"/>
            </w:pPr>
            <w:r>
              <w:rPr>
                <w:rFonts w:eastAsia="等线"/>
                <w:b w:val="0"/>
                <w:sz w:val="19"/>
              </w:rPr>
              <w:t>"回收站 93 天足够了"</w:t>
            </w:r>
          </w:p>
        </w:tc>
        <w:tc>
          <w:tcPr>
            <w:tcW w:type="dxa" w:w="4705"/>
          </w:tcPr>
          <w:p>
            <w:pPr>
              <w:spacing w:after="20" w:before="20" w:line="288" w:lineRule="auto"/>
            </w:pPr>
            <w:r>
              <w:rPr>
                <w:rFonts w:eastAsia="等线"/>
                <w:b w:val="0"/>
                <w:sz w:val="19"/>
              </w:rPr>
              <w:t>取决于"多久能发现问题"，几个月后才发现的情况很常见</w:t>
            </w:r>
          </w:p>
        </w:tc>
      </w:tr>
    </w:tbl>
    <w:p>
      <w:pPr>
        <w:spacing w:after="40"/>
      </w:pPr>
    </w:p>
    <w:p>
      <w:pPr>
        <w:pStyle w:val="Heading3"/>
        <w:spacing w:before="200" w:after="120"/>
      </w:pPr>
      <w:r>
        <w:rPr>
          <w:rFonts w:eastAsia="微软雅黑"/>
          <w:b/>
          <w:color w:val="2E5496"/>
          <w:sz w:val="27"/>
        </w:rPr>
        <w:t>5.60 本节完成检查表</w:t>
      </w:r>
    </w:p>
    <w:p>
      <w:pPr>
        <w:spacing w:after="40" w:line="324" w:lineRule="auto"/>
        <w:ind w:left="425"/>
      </w:pPr>
      <w:r>
        <w:rPr>
          <w:rFonts w:eastAsia="等线"/>
          <w:sz w:val="22"/>
        </w:rPr>
        <w:t xml:space="preserve">☐  </w:t>
      </w:r>
      <w:r>
        <w:rPr>
          <w:rFonts w:eastAsia="等线"/>
          <w:b w:val="0"/>
          <w:sz w:val="21"/>
        </w:rPr>
        <w:t>已梳理平台自带恢复能力及其覆盖范围。</w:t>
      </w:r>
    </w:p>
    <w:p>
      <w:pPr>
        <w:spacing w:after="40" w:line="324" w:lineRule="auto"/>
        <w:ind w:left="425"/>
      </w:pPr>
      <w:r>
        <w:rPr>
          <w:rFonts w:eastAsia="等线"/>
          <w:sz w:val="22"/>
        </w:rPr>
        <w:t xml:space="preserve">☐  </w:t>
      </w:r>
      <w:r>
        <w:rPr>
          <w:rFonts w:eastAsia="等线"/>
          <w:b w:val="0"/>
          <w:sz w:val="21"/>
        </w:rPr>
        <w:t>已明确平台自带能力的局限（时间窗口、批量恢复、恶意删除、配置类不覆盖）。</w:t>
      </w:r>
    </w:p>
    <w:p>
      <w:pPr>
        <w:spacing w:after="40" w:line="324" w:lineRule="auto"/>
        <w:ind w:left="425"/>
      </w:pPr>
      <w:r>
        <w:rPr>
          <w:rFonts w:eastAsia="等线"/>
          <w:sz w:val="22"/>
        </w:rPr>
        <w:t xml:space="preserve">☐  </w:t>
      </w:r>
      <w:r>
        <w:rPr>
          <w:rFonts w:eastAsia="等线"/>
          <w:b/>
          <w:sz w:val="21"/>
        </w:rPr>
        <w:t>RPO 与 RTO 已由业务方给出</w:t>
      </w:r>
      <w:r>
        <w:rPr>
          <w:rFonts w:eastAsia="等线"/>
          <w:b w:val="0"/>
          <w:sz w:val="21"/>
        </w:rPr>
        <w:t>，不是 IT 假设。</w:t>
      </w:r>
    </w:p>
    <w:p>
      <w:pPr>
        <w:spacing w:after="40" w:line="324" w:lineRule="auto"/>
        <w:ind w:left="425"/>
      </w:pPr>
      <w:r>
        <w:rPr>
          <w:rFonts w:eastAsia="等线"/>
          <w:sz w:val="22"/>
        </w:rPr>
        <w:t xml:space="preserve">☐  </w:t>
      </w:r>
      <w:r>
        <w:rPr>
          <w:rFonts w:eastAsia="等线"/>
          <w:b w:val="0"/>
          <w:sz w:val="21"/>
        </w:rPr>
        <w:t>已对照 RPO/RTO 识别出能力差距。</w:t>
      </w:r>
    </w:p>
    <w:p>
      <w:pPr>
        <w:spacing w:after="40" w:line="324" w:lineRule="auto"/>
        <w:ind w:left="425"/>
      </w:pPr>
      <w:r>
        <w:rPr>
          <w:rFonts w:eastAsia="等线"/>
          <w:sz w:val="22"/>
        </w:rPr>
        <w:t xml:space="preserve">☐  </w:t>
      </w:r>
      <w:r>
        <w:rPr>
          <w:rFonts w:eastAsia="等线"/>
          <w:b w:val="0"/>
          <w:sz w:val="21"/>
        </w:rPr>
        <w:t xml:space="preserve">已把 </w:t>
      </w:r>
      <w:r>
        <w:rPr>
          <w:rFonts w:eastAsia="等线"/>
          <w:b/>
          <w:sz w:val="21"/>
        </w:rPr>
        <w:t>Microsoft 365 Backup</w:t>
      </w:r>
      <w:r>
        <w:rPr>
          <w:rFonts w:eastAsia="等线"/>
          <w:b w:val="0"/>
          <w:sz w:val="21"/>
        </w:rPr>
        <w:t xml:space="preserve"> 纳入评估选项，并了解其按量付费模式与覆盖范围。</w:t>
      </w:r>
    </w:p>
    <w:p>
      <w:pPr>
        <w:spacing w:after="40" w:line="324" w:lineRule="auto"/>
        <w:ind w:left="425"/>
      </w:pPr>
      <w:r>
        <w:rPr>
          <w:rFonts w:eastAsia="等线"/>
          <w:sz w:val="22"/>
        </w:rPr>
        <w:t xml:space="preserve">☐  </w:t>
      </w:r>
      <w:r>
        <w:rPr>
          <w:rFonts w:eastAsia="等线"/>
          <w:b w:val="0"/>
          <w:sz w:val="21"/>
        </w:rPr>
        <w:t>若考虑该服务：已估算容量与成本，并确认 Azure 订阅与配置方式。</w:t>
      </w:r>
    </w:p>
    <w:p>
      <w:pPr>
        <w:spacing w:after="40" w:line="324" w:lineRule="auto"/>
        <w:ind w:left="425"/>
      </w:pPr>
      <w:r>
        <w:rPr>
          <w:rFonts w:eastAsia="等线"/>
          <w:sz w:val="22"/>
        </w:rPr>
        <w:t xml:space="preserve">☐  </w:t>
      </w:r>
      <w:r>
        <w:rPr>
          <w:rFonts w:eastAsia="等线"/>
          <w:b w:val="0"/>
          <w:sz w:val="21"/>
        </w:rPr>
        <w:t>若考虑第三方备份：已评估数据流向、合规与</w:t>
      </w:r>
      <w:r>
        <w:rPr>
          <w:rFonts w:eastAsia="等线"/>
          <w:b/>
          <w:sz w:val="21"/>
        </w:rPr>
        <w:t>数据出境</w:t>
      </w:r>
      <w:r>
        <w:rPr>
          <w:rFonts w:eastAsia="等线"/>
          <w:b w:val="0"/>
          <w:sz w:val="21"/>
        </w:rPr>
        <w:t>要求。</w:t>
      </w:r>
    </w:p>
    <w:p>
      <w:pPr>
        <w:spacing w:after="40" w:line="324" w:lineRule="auto"/>
        <w:ind w:left="425"/>
      </w:pPr>
      <w:r>
        <w:rPr>
          <w:rFonts w:eastAsia="等线"/>
          <w:sz w:val="22"/>
        </w:rPr>
        <w:t xml:space="preserve">☐  </w:t>
      </w:r>
      <w:r>
        <w:rPr>
          <w:rFonts w:eastAsia="等线"/>
          <w:b w:val="0"/>
          <w:sz w:val="21"/>
        </w:rPr>
        <w:t>已在方案 A / B / C 中做出选择并书面说明理由。</w:t>
      </w:r>
    </w:p>
    <w:p>
      <w:pPr>
        <w:spacing w:after="40" w:line="324" w:lineRule="auto"/>
        <w:ind w:left="425"/>
      </w:pPr>
      <w:r>
        <w:rPr>
          <w:rFonts w:eastAsia="等线"/>
          <w:sz w:val="22"/>
        </w:rPr>
        <w:t xml:space="preserve">☐  </w:t>
      </w:r>
      <w:r>
        <w:rPr>
          <w:rFonts w:eastAsia="等线"/>
          <w:b w:val="0"/>
          <w:sz w:val="21"/>
        </w:rPr>
        <w:t>覆盖范围已逐项核对，</w:t>
      </w:r>
      <w:r>
        <w:rPr>
          <w:rFonts w:eastAsia="等线"/>
          <w:b/>
          <w:sz w:val="21"/>
        </w:rPr>
        <w:t>已识别 Teams 聊天、公共文件夹、配置类等盲区</w:t>
      </w:r>
      <w:r>
        <w:rPr>
          <w:rFonts w:eastAsia="等线"/>
          <w:b w:val="0"/>
          <w:sz w:val="21"/>
        </w:rPr>
        <w:t>。</w:t>
      </w:r>
    </w:p>
    <w:p>
      <w:pPr>
        <w:spacing w:after="40" w:line="324" w:lineRule="auto"/>
        <w:ind w:left="425"/>
      </w:pPr>
      <w:r>
        <w:rPr>
          <w:rFonts w:eastAsia="等线"/>
          <w:sz w:val="22"/>
        </w:rPr>
        <w:t xml:space="preserve">☐  </w:t>
      </w:r>
      <w:r>
        <w:rPr>
          <w:rFonts w:eastAsia="等线"/>
          <w:b w:val="0"/>
          <w:sz w:val="21"/>
        </w:rPr>
        <w:t>未覆盖项的处理方式已明确。</w:t>
      </w:r>
    </w:p>
    <w:p>
      <w:pPr>
        <w:spacing w:after="40" w:line="324" w:lineRule="auto"/>
        <w:ind w:left="425"/>
      </w:pPr>
      <w:r>
        <w:rPr>
          <w:rFonts w:eastAsia="等线"/>
          <w:sz w:val="22"/>
        </w:rPr>
        <w:t xml:space="preserve">☐  </w:t>
      </w:r>
      <w:r>
        <w:rPr>
          <w:rFonts w:eastAsia="等线"/>
          <w:b/>
          <w:sz w:val="21"/>
        </w:rPr>
        <w:t>关键配置已导出留档</w:t>
      </w:r>
      <w:r>
        <w:rPr>
          <w:rFonts w:eastAsia="等线"/>
          <w:b w:val="0"/>
          <w:sz w:val="21"/>
        </w:rPr>
        <w:t>，并纳入变更管理持续更新。</w:t>
      </w:r>
    </w:p>
    <w:p>
      <w:pPr>
        <w:spacing w:after="40" w:line="324" w:lineRule="auto"/>
        <w:ind w:left="425"/>
      </w:pPr>
      <w:r>
        <w:rPr>
          <w:rFonts w:eastAsia="等线"/>
          <w:sz w:val="22"/>
        </w:rPr>
        <w:t xml:space="preserve">☐  </w:t>
      </w:r>
      <w:r>
        <w:rPr>
          <w:rFonts w:eastAsia="等线"/>
          <w:b w:val="0"/>
          <w:sz w:val="21"/>
        </w:rPr>
        <w:t>恢复演练 B1～B8 已按适用范围完成并记录。</w:t>
      </w:r>
    </w:p>
    <w:p>
      <w:pPr>
        <w:spacing w:after="40" w:line="324" w:lineRule="auto"/>
        <w:ind w:left="425"/>
      </w:pPr>
      <w:r>
        <w:rPr>
          <w:rFonts w:eastAsia="等线"/>
          <w:sz w:val="22"/>
        </w:rPr>
        <w:t xml:space="preserve">☐  </w:t>
      </w:r>
      <w:r>
        <w:rPr>
          <w:rFonts w:eastAsia="等线"/>
          <w:b/>
          <w:sz w:val="21"/>
        </w:rPr>
        <w:t>勒索场景（B4）已在测试账号上演练</w:t>
      </w:r>
      <w:r>
        <w:rPr>
          <w:rFonts w:eastAsia="等线"/>
          <w:b w:val="0"/>
          <w:sz w:val="21"/>
        </w:rPr>
        <w:t>，确认可恢复到加密前状态。</w:t>
      </w:r>
    </w:p>
    <w:p>
      <w:pPr>
        <w:spacing w:after="40" w:line="324" w:lineRule="auto"/>
        <w:ind w:left="425"/>
      </w:pPr>
      <w:r>
        <w:rPr>
          <w:rFonts w:eastAsia="等线"/>
          <w:sz w:val="22"/>
        </w:rPr>
        <w:t xml:space="preserve">☐  </w:t>
      </w:r>
      <w:r>
        <w:rPr>
          <w:rFonts w:eastAsia="等线"/>
          <w:b w:val="0"/>
          <w:sz w:val="21"/>
        </w:rPr>
        <w:t>演练结论已明确回答"当前能力是否满足业务要求"。</w:t>
      </w:r>
    </w:p>
    <w:p>
      <w:pPr>
        <w:spacing w:after="40" w:line="324" w:lineRule="auto"/>
        <w:ind w:left="425"/>
      </w:pPr>
      <w:r>
        <w:rPr>
          <w:rFonts w:eastAsia="等线"/>
          <w:sz w:val="22"/>
        </w:rPr>
        <w:t xml:space="preserve">☐  </w:t>
      </w:r>
      <w:r>
        <w:rPr>
          <w:rFonts w:eastAsia="等线"/>
          <w:b w:val="0"/>
          <w:sz w:val="21"/>
        </w:rPr>
        <w:t>差距与改进计划已记录并指定责任人。</w:t>
      </w:r>
    </w:p>
    <w:p>
      <w:pPr>
        <w:spacing w:after="40" w:line="324" w:lineRule="auto"/>
        <w:ind w:left="425"/>
      </w:pPr>
      <w:r>
        <w:rPr>
          <w:rFonts w:eastAsia="等线"/>
          <w:sz w:val="22"/>
        </w:rPr>
        <w:t xml:space="preserve">☐  </w:t>
      </w:r>
      <w:r>
        <w:rPr>
          <w:rFonts w:eastAsia="等线"/>
          <w:b/>
          <w:sz w:val="21"/>
        </w:rPr>
        <w:t>备份决策书已完成并由业务、IT、合规共同批准</w:t>
      </w:r>
      <w:r>
        <w:rPr>
          <w:rFonts w:eastAsia="等线"/>
          <w:b w:val="0"/>
          <w:sz w:val="21"/>
        </w:rPr>
        <w:t>（即使结论是暂不额外投入）。</w:t>
      </w:r>
    </w:p>
    <w:p>
      <w:pPr>
        <w:spacing w:after="40" w:line="324" w:lineRule="auto"/>
        <w:ind w:left="425"/>
      </w:pPr>
      <w:r>
        <w:rPr>
          <w:rFonts w:eastAsia="等线"/>
          <w:sz w:val="22"/>
        </w:rPr>
        <w:t xml:space="preserve">☐  </w:t>
      </w:r>
      <w:r>
        <w:rPr>
          <w:rFonts w:eastAsia="等线"/>
          <w:b w:val="0"/>
          <w:sz w:val="21"/>
        </w:rPr>
        <w:t>演练周期（建议至少每半年一次）与责任人已确定，并纳入第6篇巡检。</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备份决策书已批准、演练已完成。下一节汇总本篇小结、验收清单与参考资料。</w:t>
            </w:r>
          </w:p>
        </w:tc>
      </w:tr>
    </w:tbl>
    <w:p>
      <w:pPr>
        <w:spacing w:after="40"/>
      </w:pPr>
    </w:p>
    <w:p>
      <w:pPr>
        <w:pStyle w:val="Heading2"/>
        <w:spacing w:before="280" w:after="120"/>
      </w:pPr>
      <w:r>
        <w:rPr>
          <w:rFonts w:eastAsia="微软雅黑"/>
          <w:b/>
          <w:color w:val="1F3864"/>
          <w:sz w:val="32"/>
        </w:rPr>
        <w:t>本篇小结与参考资料</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第5篇 安全、合规与设备管理。</w:t>
            </w:r>
          </w:p>
          <w:p>
            <w:pPr>
              <w:spacing w:after="40" w:before="0" w:line="324" w:lineRule="auto"/>
            </w:pPr>
            <w:r>
              <w:rPr>
                <w:rFonts w:eastAsia="等线"/>
                <w:b/>
                <w:sz w:val="21"/>
              </w:rPr>
              <w:t>本节内容：</w:t>
            </w:r>
            <w:r>
              <w:rPr>
                <w:rFonts w:eastAsia="等线"/>
                <w:b w:val="0"/>
                <w:sz w:val="21"/>
              </w:rPr>
              <w:t xml:space="preserve"> 本篇小结、</w:t>
            </w:r>
            <w:r>
              <w:rPr>
                <w:rFonts w:eastAsia="等线"/>
                <w:b/>
                <w:sz w:val="21"/>
              </w:rPr>
              <w:t>安全与合规验收清单</w:t>
            </w:r>
            <w:r>
              <w:rPr>
                <w:rFonts w:eastAsia="等线"/>
                <w:b w:val="0"/>
                <w:sz w:val="21"/>
              </w:rPr>
              <w:t>（原第10章 10.36）、交付物清单、进入第6篇的条件、官方参考资料。</w:t>
            </w:r>
          </w:p>
          <w:p>
            <w:pPr>
              <w:spacing w:after="40" w:before="0" w:line="324" w:lineRule="auto"/>
            </w:pPr>
            <w:r>
              <w:rPr>
                <w:rFonts w:eastAsia="等线"/>
                <w:b/>
                <w:sz w:val="21"/>
              </w:rPr>
              <w:t>复核日期：</w:t>
            </w:r>
            <w:r>
              <w:rPr>
                <w:rFonts w:eastAsia="等线"/>
                <w:b w:val="0"/>
                <w:sz w:val="21"/>
              </w:rPr>
              <w:t xml:space="preserve"> 2026-08-28。</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返回第5篇目录</w:t>
            </w:r>
            <w:r>
              <w:rPr>
                <w:rFonts w:eastAsia="等线"/>
                <w:b w:val="0"/>
                <w:sz w:val="21"/>
              </w:rPr>
              <w:t>｜上一节：</w:t>
            </w:r>
            <w:r>
              <w:rPr>
                <w:rFonts w:eastAsia="等线"/>
                <w:b w:val="0"/>
                <w:sz w:val="21"/>
              </w:rPr>
              <w:t>备份与恢复</w:t>
            </w:r>
          </w:p>
        </w:tc>
      </w:tr>
    </w:tbl>
    <w:p>
      <w:pPr>
        <w:spacing w:after="40"/>
      </w:pPr>
    </w:p>
    <w:p>
      <w:pPr>
        <w:pStyle w:val="Heading3"/>
        <w:spacing w:before="200" w:after="120"/>
      </w:pPr>
      <w:r>
        <w:rPr>
          <w:rFonts w:eastAsia="微软雅黑"/>
          <w:b/>
          <w:color w:val="2E5496"/>
          <w:sz w:val="27"/>
        </w:rPr>
        <w:t>本篇小结</w:t>
      </w:r>
    </w:p>
    <w:p>
      <w:pPr>
        <w:spacing w:after="80" w:before="0" w:line="336" w:lineRule="auto"/>
      </w:pPr>
      <w:r>
        <w:rPr>
          <w:rFonts w:eastAsia="等线"/>
          <w:b w:val="0"/>
          <w:sz w:val="21"/>
        </w:rPr>
        <w:t>第5篇做的是</w:t>
      </w:r>
      <w:r>
        <w:rPr>
          <w:rFonts w:eastAsia="等线"/>
          <w:b/>
          <w:sz w:val="21"/>
        </w:rPr>
        <w:t>收口和兜底</w:t>
      </w:r>
      <w:r>
        <w:rPr>
          <w:rFonts w:eastAsia="等线"/>
          <w:b w:val="0"/>
          <w:sz w:val="21"/>
        </w:rPr>
        <w:t>：把前四篇散落的安全措施集中验证，把例外清零，并回答"出事了能不能恢复"。</w:t>
      </w:r>
    </w:p>
    <w:p>
      <w:pPr>
        <w:spacing w:after="80" w:before="0" w:line="336" w:lineRule="auto"/>
      </w:pPr>
      <w:r>
        <w:rPr>
          <w:rFonts w:eastAsia="等线"/>
          <w:b/>
          <w:sz w:val="21"/>
        </w:rPr>
        <w:t>第1节 安全基线与账号保护</w:t>
      </w:r>
    </w:p>
    <w:p>
      <w:pPr>
        <w:pStyle w:val="ListBullet"/>
        <w:spacing w:after="40" w:line="324" w:lineRule="auto"/>
      </w:pPr>
      <w:r>
        <w:rPr>
          <w:rFonts w:eastAsia="等线"/>
          <w:b w:val="0"/>
          <w:sz w:val="21"/>
        </w:rPr>
        <w:t>风险要按</w:t>
      </w:r>
      <w:r>
        <w:rPr>
          <w:rFonts w:eastAsia="等线"/>
          <w:b/>
          <w:sz w:val="21"/>
        </w:rPr>
        <w:t>实际发生频率</w:t>
      </w:r>
      <w:r>
        <w:rPr>
          <w:rFonts w:eastAsia="等线"/>
          <w:b w:val="0"/>
          <w:sz w:val="21"/>
        </w:rPr>
        <w:t>排序：BEC 骗汇款、账号被钓、勒索软件排在最前面，而不是最炫的技术风险。</w:t>
      </w:r>
    </w:p>
    <w:p>
      <w:pPr>
        <w:pStyle w:val="ListBullet"/>
        <w:spacing w:after="40" w:line="324" w:lineRule="auto"/>
      </w:pPr>
      <w:r>
        <w:rPr>
          <w:rFonts w:eastAsia="等线"/>
          <w:b w:val="0"/>
          <w:sz w:val="21"/>
        </w:rPr>
        <w:t>安全基线 S1～S20 必须标注</w:t>
      </w:r>
      <w:r>
        <w:rPr>
          <w:rFonts w:eastAsia="等线"/>
          <w:b/>
          <w:sz w:val="21"/>
        </w:rPr>
        <w:t>实际状态</w:t>
      </w:r>
      <w:r>
        <w:rPr>
          <w:rFonts w:eastAsia="等线"/>
          <w:b w:val="0"/>
          <w:sz w:val="21"/>
        </w:rPr>
        <w:t>，不是计划状态。</w:t>
      </w:r>
    </w:p>
    <w:p>
      <w:pPr>
        <w:pStyle w:val="ListBullet"/>
        <w:spacing w:after="40" w:line="324" w:lineRule="auto"/>
      </w:pPr>
      <w:r>
        <w:rPr>
          <w:rFonts w:eastAsia="等线"/>
          <w:b/>
          <w:sz w:val="21"/>
        </w:rPr>
        <w:t>第三方应用授权控制</w:t>
      </w:r>
      <w:r>
        <w:rPr>
          <w:rFonts w:eastAsia="等线"/>
          <w:b w:val="0"/>
          <w:sz w:val="21"/>
        </w:rPr>
        <w:t>是很多企业完全没做的一项——它不需要密码也不触发 MFA，是绕过 MFA 的常见路径。</w:t>
      </w:r>
    </w:p>
    <w:p>
      <w:pPr>
        <w:pStyle w:val="ListBullet"/>
        <w:spacing w:after="40" w:line="324" w:lineRule="auto"/>
      </w:pPr>
      <w:r>
        <w:rPr>
          <w:rFonts w:eastAsia="等线"/>
          <w:b w:val="0"/>
          <w:sz w:val="21"/>
        </w:rPr>
        <w:t>安全告警必须</w:t>
      </w:r>
      <w:r>
        <w:rPr>
          <w:rFonts w:eastAsia="等线"/>
          <w:b/>
          <w:sz w:val="21"/>
        </w:rPr>
        <w:t>实测有人接收</w:t>
      </w:r>
      <w:r>
        <w:rPr>
          <w:rFonts w:eastAsia="等线"/>
          <w:b w:val="0"/>
          <w:sz w:val="21"/>
        </w:rPr>
        <w:t>；发到无人查看的邮箱等于没有告警。</w:t>
      </w:r>
    </w:p>
    <w:p>
      <w:pPr>
        <w:pStyle w:val="ListBullet"/>
        <w:spacing w:after="40" w:line="324" w:lineRule="auto"/>
      </w:pPr>
      <w:r>
        <w:rPr>
          <w:rFonts w:eastAsia="等线"/>
          <w:b w:val="0"/>
          <w:sz w:val="21"/>
        </w:rPr>
        <w:t>例外清零表汇总前四篇全部例外，每项有负责人和到期日期。</w:t>
      </w:r>
    </w:p>
    <w:p>
      <w:pPr>
        <w:spacing w:after="80" w:before="0" w:line="336" w:lineRule="auto"/>
      </w:pPr>
      <w:r>
        <w:rPr>
          <w:rFonts w:eastAsia="等线"/>
          <w:b/>
          <w:sz w:val="21"/>
        </w:rPr>
        <w:t>第2节 日志、审计与告警</w:t>
      </w:r>
    </w:p>
    <w:p>
      <w:pPr>
        <w:pStyle w:val="ListBullet"/>
        <w:spacing w:after="40" w:line="324" w:lineRule="auto"/>
      </w:pPr>
      <w:r>
        <w:rPr>
          <w:rFonts w:eastAsia="等线"/>
          <w:b w:val="0"/>
          <w:sz w:val="21"/>
        </w:rPr>
        <w:t>三类日志分工明确：登录日志查"谁登录了"、审计日志查"谁做了什么"、邮件追踪查"邮件去哪了"。</w:t>
      </w:r>
    </w:p>
    <w:p>
      <w:pPr>
        <w:pStyle w:val="ListBullet"/>
        <w:spacing w:after="40" w:line="324" w:lineRule="auto"/>
      </w:pPr>
      <w:r>
        <w:rPr>
          <w:rFonts w:eastAsia="等线"/>
          <w:b/>
          <w:sz w:val="21"/>
        </w:rPr>
        <w:t>审计（标准）默认保留 180 天</w:t>
      </w:r>
      <w:r>
        <w:rPr>
          <w:rFonts w:eastAsia="等线"/>
          <w:b w:val="0"/>
          <w:sz w:val="21"/>
        </w:rPr>
        <w:t>；Entra 日志保留期更短。年度审计或法律取证通常不够，需要评估延长或导出。</w:t>
      </w:r>
    </w:p>
    <w:p>
      <w:pPr>
        <w:pStyle w:val="ListBullet"/>
        <w:spacing w:after="40" w:line="324" w:lineRule="auto"/>
      </w:pPr>
      <w:r>
        <w:rPr>
          <w:rFonts w:eastAsia="等线"/>
          <w:b w:val="0"/>
          <w:sz w:val="21"/>
        </w:rPr>
        <w:t>本节最重要的动作是</w:t>
      </w:r>
      <w:r>
        <w:rPr>
          <w:rFonts w:eastAsia="等线"/>
          <w:b/>
          <w:sz w:val="21"/>
        </w:rPr>
        <w:t>实际做查询练习</w:t>
      </w:r>
      <w:r>
        <w:rPr>
          <w:rFonts w:eastAsia="等线"/>
          <w:b w:val="0"/>
          <w:sz w:val="21"/>
        </w:rPr>
        <w:t>，而不是"开启审计"。</w:t>
      </w:r>
    </w:p>
    <w:p>
      <w:pPr>
        <w:spacing w:after="80" w:before="0" w:line="336" w:lineRule="auto"/>
      </w:pPr>
      <w:r>
        <w:rPr>
          <w:rFonts w:eastAsia="等线"/>
          <w:b/>
          <w:sz w:val="21"/>
        </w:rPr>
        <w:t>第3节 保留策略与合规</w:t>
      </w:r>
    </w:p>
    <w:p>
      <w:pPr>
        <w:pStyle w:val="ListBullet"/>
        <w:spacing w:after="40" w:line="324" w:lineRule="auto"/>
      </w:pPr>
      <w:r>
        <w:rPr>
          <w:rFonts w:eastAsia="等线"/>
          <w:b w:val="0"/>
          <w:sz w:val="21"/>
        </w:rPr>
        <w:t>保留要求</w:t>
      </w:r>
      <w:r>
        <w:rPr>
          <w:rFonts w:eastAsia="等线"/>
          <w:b/>
          <w:sz w:val="21"/>
        </w:rPr>
        <w:t>必须由业务、法务、财务、HR 提出</w:t>
      </w:r>
      <w:r>
        <w:rPr>
          <w:rFonts w:eastAsia="等线"/>
          <w:b w:val="0"/>
          <w:sz w:val="21"/>
        </w:rPr>
        <w:t>，IT 只负责实现。</w:t>
      </w:r>
    </w:p>
    <w:p>
      <w:pPr>
        <w:pStyle w:val="ListBullet"/>
        <w:spacing w:after="40" w:line="324" w:lineRule="auto"/>
      </w:pPr>
      <w:r>
        <w:rPr>
          <w:rFonts w:eastAsia="等线"/>
          <w:b w:val="0"/>
          <w:sz w:val="21"/>
        </w:rPr>
        <w:t>保留策略的</w:t>
      </w:r>
      <w:r>
        <w:rPr>
          <w:rFonts w:eastAsia="等线"/>
          <w:b/>
          <w:sz w:val="21"/>
        </w:rPr>
        <w:t>删除动作不可逆</w:t>
      </w:r>
      <w:r>
        <w:rPr>
          <w:rFonts w:eastAsia="等线"/>
          <w:b w:val="0"/>
          <w:sz w:val="21"/>
        </w:rPr>
        <w:t>，必须先小范围测试。</w:t>
      </w:r>
    </w:p>
    <w:p>
      <w:pPr>
        <w:pStyle w:val="ListBullet"/>
        <w:spacing w:after="40" w:line="324" w:lineRule="auto"/>
      </w:pPr>
      <w:r>
        <w:rPr>
          <w:rFonts w:eastAsia="等线"/>
          <w:b w:val="0"/>
          <w:sz w:val="21"/>
        </w:rPr>
        <w:t>建议路径：先用保留策略覆盖基础要求，标签和 DLP 按许可渐进实施。</w:t>
      </w:r>
    </w:p>
    <w:p>
      <w:pPr>
        <w:pStyle w:val="ListBullet"/>
        <w:spacing w:after="40" w:line="324" w:lineRule="auto"/>
      </w:pPr>
      <w:r>
        <w:rPr>
          <w:rFonts w:eastAsia="等线"/>
          <w:b/>
          <w:sz w:val="21"/>
        </w:rPr>
        <w:t>DLP 绝不能一上线就设为"阻止"</w:t>
      </w:r>
      <w:r>
        <w:rPr>
          <w:rFonts w:eastAsia="等线"/>
          <w:b w:val="0"/>
          <w:sz w:val="21"/>
        </w:rPr>
        <w:t>，必须从仅记录/提示开始。</w:t>
      </w:r>
    </w:p>
    <w:p>
      <w:pPr>
        <w:spacing w:after="80" w:before="0" w:line="336" w:lineRule="auto"/>
      </w:pPr>
      <w:r>
        <w:rPr>
          <w:rFonts w:eastAsia="等线"/>
          <w:b/>
          <w:sz w:val="21"/>
        </w:rPr>
        <w:t>第4节 设备管理与 Intune</w:t>
      </w:r>
    </w:p>
    <w:p>
      <w:pPr>
        <w:pStyle w:val="ListBullet"/>
        <w:spacing w:after="40" w:line="324" w:lineRule="auto"/>
      </w:pPr>
      <w:r>
        <w:rPr>
          <w:rFonts w:eastAsia="等线"/>
          <w:b w:val="0"/>
          <w:sz w:val="21"/>
        </w:rPr>
        <w:t>先选层级（仅账号保护 / 应用数据保护 / 完整设备管理），再谈工具。</w:t>
      </w:r>
    </w:p>
    <w:p>
      <w:pPr>
        <w:pStyle w:val="ListBullet"/>
        <w:spacing w:after="40" w:line="324" w:lineRule="auto"/>
      </w:pPr>
      <w:r>
        <w:rPr>
          <w:rFonts w:eastAsia="等线"/>
          <w:b/>
          <w:sz w:val="21"/>
        </w:rPr>
        <w:t>应用数据保护是 BYOD 场景的最佳性价比</w:t>
      </w:r>
      <w:r>
        <w:rPr>
          <w:rFonts w:eastAsia="等线"/>
          <w:b w:val="0"/>
          <w:sz w:val="21"/>
        </w:rPr>
        <w:t>：公司只管公司应用里的数据，员工接受度高。</w:t>
      </w:r>
    </w:p>
    <w:p>
      <w:pPr>
        <w:pStyle w:val="ListBullet"/>
        <w:spacing w:after="40" w:line="324" w:lineRule="auto"/>
      </w:pPr>
      <w:r>
        <w:rPr>
          <w:rFonts w:eastAsia="等线"/>
          <w:b w:val="0"/>
          <w:sz w:val="21"/>
        </w:rPr>
        <w:t>设备管理必须</w:t>
      </w:r>
      <w:r>
        <w:rPr>
          <w:rFonts w:eastAsia="等线"/>
          <w:b/>
          <w:sz w:val="21"/>
        </w:rPr>
        <w:t>与条件访问联动</w:t>
      </w:r>
      <w:r>
        <w:rPr>
          <w:rFonts w:eastAsia="等线"/>
          <w:b w:val="0"/>
          <w:sz w:val="21"/>
        </w:rPr>
        <w:t>，否则只是资产登记。</w:t>
      </w:r>
    </w:p>
    <w:p>
      <w:pPr>
        <w:pStyle w:val="ListBullet"/>
        <w:spacing w:after="40" w:line="324" w:lineRule="auto"/>
      </w:pPr>
      <w:r>
        <w:rPr>
          <w:rFonts w:eastAsia="等线"/>
          <w:b w:val="0"/>
          <w:sz w:val="21"/>
        </w:rPr>
        <w:t>启用"要求合规设备"前必须先确认设备已合规，否则大面积阻断。</w:t>
      </w:r>
    </w:p>
    <w:p>
      <w:pPr>
        <w:pStyle w:val="ListBullet"/>
        <w:spacing w:after="40" w:line="324" w:lineRule="auto"/>
      </w:pPr>
      <w:r>
        <w:rPr>
          <w:rFonts w:eastAsia="等线"/>
          <w:b/>
          <w:sz w:val="21"/>
        </w:rPr>
        <w:t>擦除功能必须在测试设备上实际验证过。</w:t>
      </w:r>
    </w:p>
    <w:p>
      <w:pPr>
        <w:spacing w:after="80" w:before="0" w:line="336" w:lineRule="auto"/>
      </w:pPr>
      <w:r>
        <w:rPr>
          <w:rFonts w:eastAsia="等线"/>
          <w:b/>
          <w:sz w:val="21"/>
        </w:rPr>
        <w:t>第5节 备份与恢复</w:t>
      </w:r>
    </w:p>
    <w:p>
      <w:pPr>
        <w:pStyle w:val="ListBullet"/>
        <w:spacing w:after="40" w:line="324" w:lineRule="auto"/>
      </w:pPr>
      <w:r>
        <w:rPr>
          <w:rFonts w:eastAsia="等线"/>
          <w:b w:val="0"/>
          <w:sz w:val="21"/>
        </w:rPr>
        <w:t>"数据在云上还需要备份吗"不能简单回答，要</w:t>
      </w:r>
      <w:r>
        <w:rPr>
          <w:rFonts w:eastAsia="等线"/>
          <w:b/>
          <w:sz w:val="21"/>
        </w:rPr>
        <w:t>先确定 RPO/RTO，再对照平台能力找差距</w:t>
      </w:r>
      <w:r>
        <w:rPr>
          <w:rFonts w:eastAsia="等线"/>
          <w:b w:val="0"/>
          <w:sz w:val="21"/>
        </w:rPr>
        <w:t>。</w:t>
      </w:r>
    </w:p>
    <w:p>
      <w:pPr>
        <w:pStyle w:val="ListBullet"/>
        <w:spacing w:after="40" w:line="324" w:lineRule="auto"/>
      </w:pPr>
      <w:r>
        <w:rPr>
          <w:rFonts w:eastAsia="等线"/>
          <w:b w:val="0"/>
          <w:sz w:val="21"/>
        </w:rPr>
        <w:t>平台自带能力对误删、误改足够；对</w:t>
      </w:r>
      <w:r>
        <w:rPr>
          <w:rFonts w:eastAsia="等线"/>
          <w:b/>
          <w:sz w:val="21"/>
        </w:rPr>
        <w:t>勒索、恶意批量删除、超期发现</w:t>
      </w:r>
      <w:r>
        <w:rPr>
          <w:rFonts w:eastAsia="等线"/>
          <w:b w:val="0"/>
          <w:sz w:val="21"/>
        </w:rPr>
        <w:t>有局限。</w:t>
      </w:r>
    </w:p>
    <w:p>
      <w:pPr>
        <w:pStyle w:val="ListBullet"/>
        <w:spacing w:after="40" w:line="324" w:lineRule="auto"/>
      </w:pPr>
      <w:r>
        <w:rPr>
          <w:rFonts w:eastAsia="等线"/>
          <w:b/>
          <w:sz w:val="21"/>
        </w:rPr>
        <w:t>微软已有自有备份服务（按量付费）</w:t>
      </w:r>
      <w:r>
        <w:rPr>
          <w:rFonts w:eastAsia="等线"/>
          <w:b w:val="0"/>
          <w:sz w:val="21"/>
        </w:rPr>
        <w:t>，应纳入评估，不要默认只考虑第三方。</w:t>
      </w:r>
    </w:p>
    <w:p>
      <w:pPr>
        <w:pStyle w:val="ListBullet"/>
        <w:spacing w:after="40" w:line="324" w:lineRule="auto"/>
      </w:pPr>
      <w:r>
        <w:rPr>
          <w:rFonts w:eastAsia="等线"/>
          <w:b w:val="0"/>
          <w:sz w:val="21"/>
        </w:rPr>
        <w:t>备份产品通常保护数据、不保护配置，</w:t>
      </w:r>
      <w:r>
        <w:rPr>
          <w:rFonts w:eastAsia="等线"/>
          <w:b/>
          <w:sz w:val="21"/>
        </w:rPr>
        <w:t>关键配置必须自行导出留档</w:t>
      </w:r>
      <w:r>
        <w:rPr>
          <w:rFonts w:eastAsia="等线"/>
          <w:b w:val="0"/>
          <w:sz w:val="21"/>
        </w:rPr>
        <w:t>。</w:t>
      </w:r>
    </w:p>
    <w:p>
      <w:pPr>
        <w:pStyle w:val="ListBullet"/>
        <w:spacing w:after="40" w:line="324" w:lineRule="auto"/>
      </w:pPr>
      <w:r>
        <w:rPr>
          <w:rFonts w:eastAsia="等线"/>
          <w:b/>
          <w:sz w:val="21"/>
        </w:rPr>
        <w:t>没有演练过的恢复能力不算能力。</w:t>
      </w:r>
    </w:p>
    <w:p>
      <w:pPr>
        <w:pStyle w:val="Heading4"/>
        <w:spacing w:before="200" w:after="120"/>
      </w:pPr>
      <w:r>
        <w:rPr>
          <w:rFonts w:eastAsia="微软雅黑"/>
          <w:b/>
          <w:color w:val="2E5496"/>
          <w:sz w:val="24"/>
        </w:rPr>
        <w:t>本篇最重要的六条纪律</w:t>
      </w:r>
    </w:p>
    <w:p>
      <w:pPr>
        <w:pStyle w:val="ListNumber"/>
        <w:spacing w:after="40" w:line="324" w:lineRule="auto"/>
      </w:pPr>
      <w:r>
        <w:rPr>
          <w:rFonts w:eastAsia="等线"/>
          <w:b/>
          <w:sz w:val="21"/>
        </w:rPr>
        <w:t>例外必须清零</w:t>
      </w:r>
      <w:r>
        <w:rPr>
          <w:rFonts w:eastAsia="等线"/>
          <w:b w:val="0"/>
          <w:sz w:val="21"/>
        </w:rPr>
        <w:t>，前四篇所有临时例外都要有结论和到期管理。</w:t>
      </w:r>
    </w:p>
    <w:p>
      <w:pPr>
        <w:pStyle w:val="ListNumber"/>
        <w:spacing w:after="40" w:line="324" w:lineRule="auto"/>
      </w:pPr>
      <w:r>
        <w:rPr>
          <w:rFonts w:eastAsia="等线"/>
          <w:b/>
          <w:sz w:val="21"/>
        </w:rPr>
        <w:t>第三方应用授权必须受控</w:t>
      </w:r>
      <w:r>
        <w:rPr>
          <w:rFonts w:eastAsia="等线"/>
          <w:b w:val="0"/>
          <w:sz w:val="21"/>
        </w:rPr>
        <w:t>——这是绕过 MFA 的路径。</w:t>
      </w:r>
    </w:p>
    <w:p>
      <w:pPr>
        <w:pStyle w:val="ListNumber"/>
        <w:spacing w:after="40" w:line="324" w:lineRule="auto"/>
      </w:pPr>
      <w:r>
        <w:rPr>
          <w:rFonts w:eastAsia="等线"/>
          <w:b/>
          <w:sz w:val="21"/>
        </w:rPr>
        <w:t>告警必须实测有人接收。</w:t>
      </w:r>
    </w:p>
    <w:p>
      <w:pPr>
        <w:pStyle w:val="ListNumber"/>
        <w:spacing w:after="40" w:line="324" w:lineRule="auto"/>
      </w:pPr>
      <w:r>
        <w:rPr>
          <w:rFonts w:eastAsia="等线"/>
          <w:b/>
          <w:sz w:val="21"/>
        </w:rPr>
        <w:t>保留策略的删除动作不可逆，先测试再上线。</w:t>
      </w:r>
    </w:p>
    <w:p>
      <w:pPr>
        <w:pStyle w:val="ListNumber"/>
        <w:spacing w:after="40" w:line="324" w:lineRule="auto"/>
      </w:pPr>
      <w:r>
        <w:rPr>
          <w:rFonts w:eastAsia="等线"/>
          <w:b/>
          <w:sz w:val="21"/>
        </w:rPr>
        <w:t>DLP 从仅记录开始，不要直接阻止。</w:t>
      </w:r>
    </w:p>
    <w:p>
      <w:pPr>
        <w:pStyle w:val="ListNumber"/>
        <w:spacing w:after="40" w:line="324" w:lineRule="auto"/>
      </w:pPr>
      <w:r>
        <w:rPr>
          <w:rFonts w:eastAsia="等线"/>
          <w:b/>
          <w:sz w:val="21"/>
        </w:rPr>
        <w:t>恢复能力必须演练，含勒索场景。</w:t>
      </w:r>
    </w:p>
    <w:p>
      <w:pPr>
        <w:pStyle w:val="Heading3"/>
        <w:spacing w:before="200" w:after="120"/>
      </w:pPr>
      <w:r>
        <w:rPr>
          <w:rFonts w:eastAsia="微软雅黑"/>
          <w:b/>
          <w:color w:val="2E5496"/>
          <w:sz w:val="27"/>
        </w:rPr>
        <w:t>安全、合规与设备管理验收清单</w:t>
      </w:r>
    </w:p>
    <w:p>
      <w:pPr>
        <w:spacing w:after="80" w:before="0" w:line="336" w:lineRule="auto"/>
      </w:pPr>
      <w:r>
        <w:rPr>
          <w:rFonts w:eastAsia="等线"/>
          <w:b w:val="0"/>
          <w:sz w:val="21"/>
        </w:rPr>
        <w:t>这是本篇的正式验收清单（对应原第10章 10.36）。每项需填写实际状态和证据位置。</w:t>
      </w:r>
    </w:p>
    <w:p>
      <w:pPr>
        <w:pStyle w:val="Heading4"/>
        <w:spacing w:before="200" w:after="120"/>
      </w:pPr>
      <w:r>
        <w:rPr>
          <w:rFonts w:eastAsia="微软雅黑"/>
          <w:b/>
          <w:color w:val="2E5496"/>
          <w:sz w:val="24"/>
        </w:rPr>
        <w:t>A. 账号与身份</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编号</w:t>
            </w:r>
          </w:p>
        </w:tc>
        <w:tc>
          <w:tcPr>
            <w:tcW w:type="dxa" w:w="1882"/>
            <w:shd w:val="clear" w:fill="DEEAF6"/>
          </w:tcPr>
          <w:p>
            <w:pPr>
              <w:spacing w:after="20" w:before="20"/>
            </w:pPr>
            <w:r>
              <w:rPr>
                <w:rFonts w:eastAsia="等线"/>
                <w:b/>
                <w:sz w:val="19"/>
              </w:rPr>
              <w:t>验收项</w:t>
            </w:r>
          </w:p>
        </w:tc>
        <w:tc>
          <w:tcPr>
            <w:tcW w:type="dxa" w:w="1882"/>
            <w:shd w:val="clear" w:fill="DEEAF6"/>
          </w:tcPr>
          <w:p>
            <w:pPr>
              <w:spacing w:after="20" w:before="20"/>
            </w:pPr>
            <w:r>
              <w:rPr>
                <w:rFonts w:eastAsia="等线"/>
                <w:b/>
                <w:sz w:val="19"/>
              </w:rPr>
              <w:t>标准</w:t>
            </w:r>
          </w:p>
        </w:tc>
        <w:tc>
          <w:tcPr>
            <w:tcW w:type="dxa" w:w="1882"/>
            <w:shd w:val="clear" w:fill="DEEAF6"/>
          </w:tcPr>
          <w:p>
            <w:pPr>
              <w:spacing w:after="20" w:before="20"/>
            </w:pPr>
            <w:r>
              <w:rPr>
                <w:rFonts w:eastAsia="等线"/>
                <w:b/>
                <w:sz w:val="19"/>
              </w:rPr>
              <w:t>状态</w:t>
            </w:r>
          </w:p>
        </w:tc>
        <w:tc>
          <w:tcPr>
            <w:tcW w:type="dxa" w:w="1882"/>
            <w:shd w:val="clear" w:fill="DEEAF6"/>
          </w:tcPr>
          <w:p>
            <w:pPr>
              <w:spacing w:after="20" w:before="20"/>
            </w:pPr>
            <w:r>
              <w:rPr>
                <w:rFonts w:eastAsia="等线"/>
                <w:b/>
                <w:sz w:val="19"/>
              </w:rPr>
              <w:t>证据</w:t>
            </w:r>
          </w:p>
        </w:tc>
      </w:tr>
      <w:tr>
        <w:tc>
          <w:tcPr>
            <w:tcW w:type="dxa" w:w="1882"/>
          </w:tcPr>
          <w:p>
            <w:pPr>
              <w:spacing w:after="20" w:before="20" w:line="288" w:lineRule="auto"/>
            </w:pPr>
            <w:r>
              <w:rPr>
                <w:rFonts w:eastAsia="等线"/>
                <w:b w:val="0"/>
                <w:sz w:val="19"/>
              </w:rPr>
              <w:t>V1</w:t>
            </w:r>
          </w:p>
        </w:tc>
        <w:tc>
          <w:tcPr>
            <w:tcW w:type="dxa" w:w="1882"/>
          </w:tcPr>
          <w:p>
            <w:pPr>
              <w:spacing w:after="20" w:before="20" w:line="288" w:lineRule="auto"/>
            </w:pPr>
            <w:r>
              <w:rPr>
                <w:rFonts w:eastAsia="等线"/>
                <w:b w:val="0"/>
                <w:sz w:val="19"/>
              </w:rPr>
              <w:t>管理账号与日常账号分离</w:t>
            </w:r>
          </w:p>
        </w:tc>
        <w:tc>
          <w:tcPr>
            <w:tcW w:type="dxa" w:w="1882"/>
          </w:tcPr>
          <w:p>
            <w:pPr>
              <w:spacing w:after="20" w:before="20" w:line="288" w:lineRule="auto"/>
            </w:pPr>
            <w:r>
              <w:rPr>
                <w:rFonts w:eastAsia="等线"/>
                <w:b w:val="0"/>
                <w:sz w:val="19"/>
              </w:rPr>
              <w:t>100%</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角色清单</w:t>
            </w:r>
          </w:p>
        </w:tc>
      </w:tr>
      <w:tr>
        <w:tc>
          <w:tcPr>
            <w:tcW w:type="dxa" w:w="1882"/>
          </w:tcPr>
          <w:p>
            <w:pPr>
              <w:spacing w:after="20" w:before="20" w:line="288" w:lineRule="auto"/>
            </w:pPr>
            <w:r>
              <w:rPr>
                <w:rFonts w:eastAsia="等线"/>
                <w:b w:val="0"/>
                <w:sz w:val="19"/>
              </w:rPr>
              <w:t>V2</w:t>
            </w:r>
          </w:p>
        </w:tc>
        <w:tc>
          <w:tcPr>
            <w:tcW w:type="dxa" w:w="1882"/>
          </w:tcPr>
          <w:p>
            <w:pPr>
              <w:spacing w:after="20" w:before="20" w:line="288" w:lineRule="auto"/>
            </w:pPr>
            <w:r>
              <w:rPr>
                <w:rFonts w:eastAsia="等线"/>
                <w:b w:val="0"/>
                <w:sz w:val="19"/>
              </w:rPr>
              <w:t>全局管理员数量</w:t>
            </w:r>
          </w:p>
        </w:tc>
        <w:tc>
          <w:tcPr>
            <w:tcW w:type="dxa" w:w="1882"/>
          </w:tcPr>
          <w:p>
            <w:pPr>
              <w:spacing w:after="20" w:before="20" w:line="288" w:lineRule="auto"/>
            </w:pPr>
            <w:r>
              <w:rPr>
                <w:rFonts w:eastAsia="等线"/>
                <w:b w:val="0"/>
                <w:sz w:val="19"/>
              </w:rPr>
              <w:t>仅必要人员</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角色清单</w:t>
            </w:r>
          </w:p>
        </w:tc>
      </w:tr>
      <w:tr>
        <w:tc>
          <w:tcPr>
            <w:tcW w:type="dxa" w:w="1882"/>
          </w:tcPr>
          <w:p>
            <w:pPr>
              <w:spacing w:after="20" w:before="20" w:line="288" w:lineRule="auto"/>
            </w:pPr>
            <w:r>
              <w:rPr>
                <w:rFonts w:eastAsia="等线"/>
                <w:b w:val="0"/>
                <w:sz w:val="19"/>
              </w:rPr>
              <w:t>V3</w:t>
            </w:r>
          </w:p>
        </w:tc>
        <w:tc>
          <w:tcPr>
            <w:tcW w:type="dxa" w:w="1882"/>
          </w:tcPr>
          <w:p>
            <w:pPr>
              <w:spacing w:after="20" w:before="20" w:line="288" w:lineRule="auto"/>
            </w:pPr>
            <w:r>
              <w:rPr>
                <w:rFonts w:eastAsia="等线"/>
                <w:b w:val="0"/>
                <w:sz w:val="19"/>
              </w:rPr>
              <w:t>管理员使用防钓鱼 MFA</w:t>
            </w:r>
          </w:p>
        </w:tc>
        <w:tc>
          <w:tcPr>
            <w:tcW w:type="dxa" w:w="1882"/>
          </w:tcPr>
          <w:p>
            <w:pPr>
              <w:spacing w:after="20" w:before="20" w:line="288" w:lineRule="auto"/>
            </w:pPr>
            <w:r>
              <w:rPr>
                <w:rFonts w:eastAsia="等线"/>
                <w:b w:val="0"/>
                <w:sz w:val="19"/>
              </w:rPr>
              <w:t>100%</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注册报告</w:t>
            </w:r>
          </w:p>
        </w:tc>
      </w:tr>
      <w:tr>
        <w:tc>
          <w:tcPr>
            <w:tcW w:type="dxa" w:w="1882"/>
          </w:tcPr>
          <w:p>
            <w:pPr>
              <w:spacing w:after="20" w:before="20" w:line="288" w:lineRule="auto"/>
            </w:pPr>
            <w:r>
              <w:rPr>
                <w:rFonts w:eastAsia="等线"/>
                <w:b w:val="0"/>
                <w:sz w:val="19"/>
              </w:rPr>
              <w:t>V4</w:t>
            </w:r>
          </w:p>
        </w:tc>
        <w:tc>
          <w:tcPr>
            <w:tcW w:type="dxa" w:w="1882"/>
          </w:tcPr>
          <w:p>
            <w:pPr>
              <w:spacing w:after="20" w:before="20" w:line="288" w:lineRule="auto"/>
            </w:pPr>
            <w:r>
              <w:rPr>
                <w:rFonts w:eastAsia="等线"/>
                <w:b w:val="0"/>
                <w:sz w:val="19"/>
              </w:rPr>
              <w:t>紧急访问账号</w:t>
            </w:r>
          </w:p>
        </w:tc>
        <w:tc>
          <w:tcPr>
            <w:tcW w:type="dxa" w:w="1882"/>
          </w:tcPr>
          <w:p>
            <w:pPr>
              <w:spacing w:after="20" w:before="20" w:line="288" w:lineRule="auto"/>
            </w:pPr>
            <w:r>
              <w:rPr>
                <w:rFonts w:eastAsia="等线"/>
                <w:b w:val="0"/>
                <w:sz w:val="19"/>
              </w:rPr>
              <w:t>≥2 个，90 天内演练</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演练记录</w:t>
            </w:r>
          </w:p>
        </w:tc>
      </w:tr>
      <w:tr>
        <w:tc>
          <w:tcPr>
            <w:tcW w:type="dxa" w:w="1882"/>
          </w:tcPr>
          <w:p>
            <w:pPr>
              <w:spacing w:after="20" w:before="20" w:line="288" w:lineRule="auto"/>
            </w:pPr>
            <w:r>
              <w:rPr>
                <w:rFonts w:eastAsia="等线"/>
                <w:b w:val="0"/>
                <w:sz w:val="19"/>
              </w:rPr>
              <w:t>V5</w:t>
            </w:r>
          </w:p>
        </w:tc>
        <w:tc>
          <w:tcPr>
            <w:tcW w:type="dxa" w:w="1882"/>
          </w:tcPr>
          <w:p>
            <w:pPr>
              <w:spacing w:after="20" w:before="20" w:line="288" w:lineRule="auto"/>
            </w:pPr>
            <w:r>
              <w:rPr>
                <w:rFonts w:eastAsia="等线"/>
                <w:b w:val="0"/>
                <w:sz w:val="19"/>
              </w:rPr>
              <w:t>全员 MFA 覆盖率</w:t>
            </w:r>
          </w:p>
        </w:tc>
        <w:tc>
          <w:tcPr>
            <w:tcW w:type="dxa" w:w="1882"/>
          </w:tcPr>
          <w:p>
            <w:pPr>
              <w:spacing w:after="20" w:before="20" w:line="288" w:lineRule="auto"/>
            </w:pPr>
            <w:r>
              <w:rPr>
                <w:rFonts w:eastAsia="等线"/>
                <w:b w:val="0"/>
                <w:sz w:val="19"/>
              </w:rPr>
              <w:t>达到批准阈值</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注册报告</w:t>
            </w:r>
          </w:p>
        </w:tc>
      </w:tr>
      <w:tr>
        <w:tc>
          <w:tcPr>
            <w:tcW w:type="dxa" w:w="1882"/>
          </w:tcPr>
          <w:p>
            <w:pPr>
              <w:spacing w:after="20" w:before="20" w:line="288" w:lineRule="auto"/>
            </w:pPr>
            <w:r>
              <w:rPr>
                <w:rFonts w:eastAsia="等线"/>
                <w:b w:val="0"/>
                <w:sz w:val="19"/>
              </w:rPr>
              <w:t>V6</w:t>
            </w:r>
          </w:p>
        </w:tc>
        <w:tc>
          <w:tcPr>
            <w:tcW w:type="dxa" w:w="1882"/>
          </w:tcPr>
          <w:p>
            <w:pPr>
              <w:spacing w:after="20" w:before="20" w:line="288" w:lineRule="auto"/>
            </w:pPr>
            <w:r>
              <w:rPr>
                <w:rFonts w:eastAsia="等线"/>
                <w:b w:val="0"/>
                <w:sz w:val="19"/>
              </w:rPr>
              <w:t>旧式身份验证</w:t>
            </w:r>
          </w:p>
        </w:tc>
        <w:tc>
          <w:tcPr>
            <w:tcW w:type="dxa" w:w="1882"/>
          </w:tcPr>
          <w:p>
            <w:pPr>
              <w:spacing w:after="20" w:before="20" w:line="288" w:lineRule="auto"/>
            </w:pPr>
            <w:r>
              <w:rPr>
                <w:rFonts w:eastAsia="等线"/>
                <w:b w:val="0"/>
                <w:sz w:val="19"/>
              </w:rPr>
              <w:t>已阻止，无遗留通道</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登录日志</w:t>
            </w:r>
          </w:p>
        </w:tc>
      </w:tr>
      <w:tr>
        <w:tc>
          <w:tcPr>
            <w:tcW w:type="dxa" w:w="1882"/>
          </w:tcPr>
          <w:p>
            <w:pPr>
              <w:spacing w:after="20" w:before="20" w:line="288" w:lineRule="auto"/>
            </w:pPr>
            <w:r>
              <w:rPr>
                <w:rFonts w:eastAsia="等线"/>
                <w:b w:val="0"/>
                <w:sz w:val="19"/>
              </w:rPr>
              <w:t>V7</w:t>
            </w:r>
          </w:p>
        </w:tc>
        <w:tc>
          <w:tcPr>
            <w:tcW w:type="dxa" w:w="1882"/>
          </w:tcPr>
          <w:p>
            <w:pPr>
              <w:spacing w:after="20" w:before="20" w:line="288" w:lineRule="auto"/>
            </w:pPr>
            <w:r>
              <w:rPr>
                <w:rFonts w:eastAsia="等线"/>
                <w:b w:val="0"/>
                <w:sz w:val="19"/>
              </w:rPr>
              <w:t>僵尸账号</w:t>
            </w:r>
          </w:p>
        </w:tc>
        <w:tc>
          <w:tcPr>
            <w:tcW w:type="dxa" w:w="1882"/>
          </w:tcPr>
          <w:p>
            <w:pPr>
              <w:spacing w:after="20" w:before="20" w:line="288" w:lineRule="auto"/>
            </w:pPr>
            <w:r>
              <w:rPr>
                <w:rFonts w:eastAsia="等线"/>
                <w:b w:val="0"/>
                <w:sz w:val="19"/>
              </w:rPr>
              <w:t>已清理</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登录报告</w:t>
            </w:r>
          </w:p>
        </w:tc>
      </w:tr>
    </w:tbl>
    <w:p>
      <w:pPr>
        <w:spacing w:after="40"/>
      </w:pPr>
    </w:p>
    <w:p>
      <w:pPr>
        <w:pStyle w:val="Heading4"/>
        <w:spacing w:before="200" w:after="120"/>
      </w:pPr>
      <w:r>
        <w:rPr>
          <w:rFonts w:eastAsia="微软雅黑"/>
          <w:b/>
          <w:color w:val="2E5496"/>
          <w:sz w:val="24"/>
        </w:rPr>
        <w:t>B. 数据外流通道</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编号</w:t>
            </w:r>
          </w:p>
        </w:tc>
        <w:tc>
          <w:tcPr>
            <w:tcW w:type="dxa" w:w="1882"/>
            <w:shd w:val="clear" w:fill="DEEAF6"/>
          </w:tcPr>
          <w:p>
            <w:pPr>
              <w:spacing w:after="20" w:before="20"/>
            </w:pPr>
            <w:r>
              <w:rPr>
                <w:rFonts w:eastAsia="等线"/>
                <w:b/>
                <w:sz w:val="19"/>
              </w:rPr>
              <w:t>验收项</w:t>
            </w:r>
          </w:p>
        </w:tc>
        <w:tc>
          <w:tcPr>
            <w:tcW w:type="dxa" w:w="1882"/>
            <w:shd w:val="clear" w:fill="DEEAF6"/>
          </w:tcPr>
          <w:p>
            <w:pPr>
              <w:spacing w:after="20" w:before="20"/>
            </w:pPr>
            <w:r>
              <w:rPr>
                <w:rFonts w:eastAsia="等线"/>
                <w:b/>
                <w:sz w:val="19"/>
              </w:rPr>
              <w:t>标准</w:t>
            </w:r>
          </w:p>
        </w:tc>
        <w:tc>
          <w:tcPr>
            <w:tcW w:type="dxa" w:w="1882"/>
            <w:shd w:val="clear" w:fill="DEEAF6"/>
          </w:tcPr>
          <w:p>
            <w:pPr>
              <w:spacing w:after="20" w:before="20"/>
            </w:pPr>
            <w:r>
              <w:rPr>
                <w:rFonts w:eastAsia="等线"/>
                <w:b/>
                <w:sz w:val="19"/>
              </w:rPr>
              <w:t>状态</w:t>
            </w:r>
          </w:p>
        </w:tc>
        <w:tc>
          <w:tcPr>
            <w:tcW w:type="dxa" w:w="1882"/>
            <w:shd w:val="clear" w:fill="DEEAF6"/>
          </w:tcPr>
          <w:p>
            <w:pPr>
              <w:spacing w:after="20" w:before="20"/>
            </w:pPr>
            <w:r>
              <w:rPr>
                <w:rFonts w:eastAsia="等线"/>
                <w:b/>
                <w:sz w:val="19"/>
              </w:rPr>
              <w:t>证据</w:t>
            </w:r>
          </w:p>
        </w:tc>
      </w:tr>
      <w:tr>
        <w:tc>
          <w:tcPr>
            <w:tcW w:type="dxa" w:w="1882"/>
          </w:tcPr>
          <w:p>
            <w:pPr>
              <w:spacing w:after="20" w:before="20" w:line="288" w:lineRule="auto"/>
            </w:pPr>
            <w:r>
              <w:rPr>
                <w:rFonts w:eastAsia="等线"/>
                <w:b w:val="0"/>
                <w:sz w:val="19"/>
              </w:rPr>
              <w:t>V8</w:t>
            </w:r>
          </w:p>
        </w:tc>
        <w:tc>
          <w:tcPr>
            <w:tcW w:type="dxa" w:w="1882"/>
          </w:tcPr>
          <w:p>
            <w:pPr>
              <w:spacing w:after="20" w:before="20" w:line="288" w:lineRule="auto"/>
            </w:pPr>
            <w:r>
              <w:rPr>
                <w:rFonts w:eastAsia="等线"/>
                <w:b w:val="0"/>
                <w:sz w:val="19"/>
              </w:rPr>
              <w:t>外部自动转发</w:t>
            </w:r>
          </w:p>
        </w:tc>
        <w:tc>
          <w:tcPr>
            <w:tcW w:type="dxa" w:w="1882"/>
          </w:tcPr>
          <w:p>
            <w:pPr>
              <w:spacing w:after="20" w:before="20" w:line="288" w:lineRule="auto"/>
            </w:pPr>
            <w:r>
              <w:rPr>
                <w:rFonts w:eastAsia="等线"/>
                <w:b w:val="0"/>
                <w:sz w:val="19"/>
              </w:rPr>
              <w:t>默认限制，例外已登记</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策略 + 抽查</w:t>
            </w:r>
          </w:p>
        </w:tc>
      </w:tr>
      <w:tr>
        <w:tc>
          <w:tcPr>
            <w:tcW w:type="dxa" w:w="1882"/>
          </w:tcPr>
          <w:p>
            <w:pPr>
              <w:spacing w:after="20" w:before="20" w:line="288" w:lineRule="auto"/>
            </w:pPr>
            <w:r>
              <w:rPr>
                <w:rFonts w:eastAsia="等线"/>
                <w:b w:val="0"/>
                <w:sz w:val="19"/>
              </w:rPr>
              <w:t>V9</w:t>
            </w:r>
          </w:p>
        </w:tc>
        <w:tc>
          <w:tcPr>
            <w:tcW w:type="dxa" w:w="1882"/>
          </w:tcPr>
          <w:p>
            <w:pPr>
              <w:spacing w:after="20" w:before="20" w:line="288" w:lineRule="auto"/>
            </w:pPr>
            <w:r>
              <w:rPr>
                <w:rFonts w:eastAsia="等线"/>
                <w:b/>
                <w:sz w:val="19"/>
              </w:rPr>
              <w:t>收件箱规则转发</w:t>
            </w:r>
          </w:p>
        </w:tc>
        <w:tc>
          <w:tcPr>
            <w:tcW w:type="dxa" w:w="1882"/>
          </w:tcPr>
          <w:p>
            <w:pPr>
              <w:spacing w:after="20" w:before="20" w:line="288" w:lineRule="auto"/>
            </w:pPr>
            <w:r>
              <w:rPr>
                <w:rFonts w:eastAsia="等线"/>
                <w:b w:val="0"/>
                <w:sz w:val="19"/>
              </w:rPr>
              <w:t>已检查</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检查记录</w:t>
            </w:r>
          </w:p>
        </w:tc>
      </w:tr>
      <w:tr>
        <w:tc>
          <w:tcPr>
            <w:tcW w:type="dxa" w:w="1882"/>
          </w:tcPr>
          <w:p>
            <w:pPr>
              <w:spacing w:after="20" w:before="20" w:line="288" w:lineRule="auto"/>
            </w:pPr>
            <w:r>
              <w:rPr>
                <w:rFonts w:eastAsia="等线"/>
                <w:b w:val="0"/>
                <w:sz w:val="19"/>
              </w:rPr>
              <w:t>V10</w:t>
            </w:r>
          </w:p>
        </w:tc>
        <w:tc>
          <w:tcPr>
            <w:tcW w:type="dxa" w:w="1882"/>
          </w:tcPr>
          <w:p>
            <w:pPr>
              <w:spacing w:after="20" w:before="20" w:line="288" w:lineRule="auto"/>
            </w:pPr>
            <w:r>
              <w:rPr>
                <w:rFonts w:eastAsia="等线"/>
                <w:b w:val="0"/>
                <w:sz w:val="19"/>
              </w:rPr>
              <w:t>匿名共享链接</w:t>
            </w:r>
          </w:p>
        </w:tc>
        <w:tc>
          <w:tcPr>
            <w:tcW w:type="dxa" w:w="1882"/>
          </w:tcPr>
          <w:p>
            <w:pPr>
              <w:spacing w:after="20" w:before="20" w:line="288" w:lineRule="auto"/>
            </w:pPr>
            <w:r>
              <w:rPr>
                <w:rFonts w:eastAsia="等线"/>
                <w:b w:val="0"/>
                <w:sz w:val="19"/>
              </w:rPr>
              <w:t>已收紧或有到期</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共享报告</w:t>
            </w:r>
          </w:p>
        </w:tc>
      </w:tr>
      <w:tr>
        <w:tc>
          <w:tcPr>
            <w:tcW w:type="dxa" w:w="1882"/>
          </w:tcPr>
          <w:p>
            <w:pPr>
              <w:spacing w:after="20" w:before="20" w:line="288" w:lineRule="auto"/>
            </w:pPr>
            <w:r>
              <w:rPr>
                <w:rFonts w:eastAsia="等线"/>
                <w:b w:val="0"/>
                <w:sz w:val="19"/>
              </w:rPr>
              <w:t>V11</w:t>
            </w:r>
          </w:p>
        </w:tc>
        <w:tc>
          <w:tcPr>
            <w:tcW w:type="dxa" w:w="1882"/>
          </w:tcPr>
          <w:p>
            <w:pPr>
              <w:spacing w:after="20" w:before="20" w:line="288" w:lineRule="auto"/>
            </w:pPr>
            <w:r>
              <w:rPr>
                <w:rFonts w:eastAsia="等线"/>
                <w:b w:val="0"/>
                <w:sz w:val="19"/>
              </w:rPr>
              <w:t>默认链接类型与权限</w:t>
            </w:r>
          </w:p>
        </w:tc>
        <w:tc>
          <w:tcPr>
            <w:tcW w:type="dxa" w:w="1882"/>
          </w:tcPr>
          <w:p>
            <w:pPr>
              <w:spacing w:after="20" w:before="20" w:line="288" w:lineRule="auto"/>
            </w:pPr>
            <w:r>
              <w:rPr>
                <w:rFonts w:eastAsia="等线"/>
                <w:b w:val="0"/>
                <w:sz w:val="19"/>
              </w:rPr>
              <w:t>特定人员 + 查看</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配置截图</w:t>
            </w:r>
          </w:p>
        </w:tc>
      </w:tr>
      <w:tr>
        <w:tc>
          <w:tcPr>
            <w:tcW w:type="dxa" w:w="1882"/>
          </w:tcPr>
          <w:p>
            <w:pPr>
              <w:spacing w:after="20" w:before="20" w:line="288" w:lineRule="auto"/>
            </w:pPr>
            <w:r>
              <w:rPr>
                <w:rFonts w:eastAsia="等线"/>
                <w:b w:val="0"/>
                <w:sz w:val="19"/>
              </w:rPr>
              <w:t>V12</w:t>
            </w:r>
          </w:p>
        </w:tc>
        <w:tc>
          <w:tcPr>
            <w:tcW w:type="dxa" w:w="1882"/>
          </w:tcPr>
          <w:p>
            <w:pPr>
              <w:spacing w:after="20" w:before="20" w:line="288" w:lineRule="auto"/>
            </w:pPr>
            <w:r>
              <w:rPr>
                <w:rFonts w:eastAsia="等线"/>
                <w:b w:val="0"/>
                <w:sz w:val="19"/>
              </w:rPr>
              <w:t>来宾账号</w:t>
            </w:r>
          </w:p>
        </w:tc>
        <w:tc>
          <w:tcPr>
            <w:tcW w:type="dxa" w:w="1882"/>
          </w:tcPr>
          <w:p>
            <w:pPr>
              <w:spacing w:after="20" w:before="20" w:line="288" w:lineRule="auto"/>
            </w:pPr>
            <w:r>
              <w:rPr>
                <w:rFonts w:eastAsia="等线"/>
                <w:b w:val="0"/>
                <w:sz w:val="19"/>
              </w:rPr>
              <w:t>有清单与到期日期</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来宾清单</w:t>
            </w:r>
          </w:p>
        </w:tc>
      </w:tr>
      <w:tr>
        <w:tc>
          <w:tcPr>
            <w:tcW w:type="dxa" w:w="1882"/>
          </w:tcPr>
          <w:p>
            <w:pPr>
              <w:spacing w:after="20" w:before="20" w:line="288" w:lineRule="auto"/>
            </w:pPr>
            <w:r>
              <w:rPr>
                <w:rFonts w:eastAsia="等线"/>
                <w:b w:val="0"/>
                <w:sz w:val="19"/>
              </w:rPr>
              <w:t>V13</w:t>
            </w:r>
          </w:p>
        </w:tc>
        <w:tc>
          <w:tcPr>
            <w:tcW w:type="dxa" w:w="1882"/>
          </w:tcPr>
          <w:p>
            <w:pPr>
              <w:spacing w:after="20" w:before="20" w:line="288" w:lineRule="auto"/>
            </w:pPr>
            <w:r>
              <w:rPr>
                <w:rFonts w:eastAsia="等线"/>
                <w:b/>
                <w:sz w:val="19"/>
              </w:rPr>
              <w:t>第三方应用授权</w:t>
            </w:r>
          </w:p>
        </w:tc>
        <w:tc>
          <w:tcPr>
            <w:tcW w:type="dxa" w:w="1882"/>
          </w:tcPr>
          <w:p>
            <w:pPr>
              <w:spacing w:after="20" w:before="20" w:line="288" w:lineRule="auto"/>
            </w:pPr>
            <w:r>
              <w:rPr>
                <w:rFonts w:eastAsia="等线"/>
                <w:b w:val="0"/>
                <w:sz w:val="19"/>
              </w:rPr>
              <w:t>已受控并复核</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应用清单</w:t>
            </w:r>
          </w:p>
        </w:tc>
      </w:tr>
    </w:tbl>
    <w:p>
      <w:pPr>
        <w:spacing w:after="40"/>
      </w:pPr>
    </w:p>
    <w:p>
      <w:pPr>
        <w:pStyle w:val="Heading4"/>
        <w:spacing w:before="200" w:after="120"/>
      </w:pPr>
      <w:r>
        <w:rPr>
          <w:rFonts w:eastAsia="微软雅黑"/>
          <w:b/>
          <w:color w:val="2E5496"/>
          <w:sz w:val="24"/>
        </w:rPr>
        <w:t>C. 可见性</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编号</w:t>
            </w:r>
          </w:p>
        </w:tc>
        <w:tc>
          <w:tcPr>
            <w:tcW w:type="dxa" w:w="1882"/>
            <w:shd w:val="clear" w:fill="DEEAF6"/>
          </w:tcPr>
          <w:p>
            <w:pPr>
              <w:spacing w:after="20" w:before="20"/>
            </w:pPr>
            <w:r>
              <w:rPr>
                <w:rFonts w:eastAsia="等线"/>
                <w:b/>
                <w:sz w:val="19"/>
              </w:rPr>
              <w:t>验收项</w:t>
            </w:r>
          </w:p>
        </w:tc>
        <w:tc>
          <w:tcPr>
            <w:tcW w:type="dxa" w:w="1882"/>
            <w:shd w:val="clear" w:fill="DEEAF6"/>
          </w:tcPr>
          <w:p>
            <w:pPr>
              <w:spacing w:after="20" w:before="20"/>
            </w:pPr>
            <w:r>
              <w:rPr>
                <w:rFonts w:eastAsia="等线"/>
                <w:b/>
                <w:sz w:val="19"/>
              </w:rPr>
              <w:t>标准</w:t>
            </w:r>
          </w:p>
        </w:tc>
        <w:tc>
          <w:tcPr>
            <w:tcW w:type="dxa" w:w="1882"/>
            <w:shd w:val="clear" w:fill="DEEAF6"/>
          </w:tcPr>
          <w:p>
            <w:pPr>
              <w:spacing w:after="20" w:before="20"/>
            </w:pPr>
            <w:r>
              <w:rPr>
                <w:rFonts w:eastAsia="等线"/>
                <w:b/>
                <w:sz w:val="19"/>
              </w:rPr>
              <w:t>状态</w:t>
            </w:r>
          </w:p>
        </w:tc>
        <w:tc>
          <w:tcPr>
            <w:tcW w:type="dxa" w:w="1882"/>
            <w:shd w:val="clear" w:fill="DEEAF6"/>
          </w:tcPr>
          <w:p>
            <w:pPr>
              <w:spacing w:after="20" w:before="20"/>
            </w:pPr>
            <w:r>
              <w:rPr>
                <w:rFonts w:eastAsia="等线"/>
                <w:b/>
                <w:sz w:val="19"/>
              </w:rPr>
              <w:t>证据</w:t>
            </w:r>
          </w:p>
        </w:tc>
      </w:tr>
      <w:tr>
        <w:tc>
          <w:tcPr>
            <w:tcW w:type="dxa" w:w="1882"/>
          </w:tcPr>
          <w:p>
            <w:pPr>
              <w:spacing w:after="20" w:before="20" w:line="288" w:lineRule="auto"/>
            </w:pPr>
            <w:r>
              <w:rPr>
                <w:rFonts w:eastAsia="等线"/>
                <w:b w:val="0"/>
                <w:sz w:val="19"/>
              </w:rPr>
              <w:t>V14</w:t>
            </w:r>
          </w:p>
        </w:tc>
        <w:tc>
          <w:tcPr>
            <w:tcW w:type="dxa" w:w="1882"/>
          </w:tcPr>
          <w:p>
            <w:pPr>
              <w:spacing w:after="20" w:before="20" w:line="288" w:lineRule="auto"/>
            </w:pPr>
            <w:r>
              <w:rPr>
                <w:rFonts w:eastAsia="等线"/>
                <w:b w:val="0"/>
                <w:sz w:val="19"/>
              </w:rPr>
              <w:t>审计日志</w:t>
            </w:r>
          </w:p>
        </w:tc>
        <w:tc>
          <w:tcPr>
            <w:tcW w:type="dxa" w:w="1882"/>
          </w:tcPr>
          <w:p>
            <w:pPr>
              <w:spacing w:after="20" w:before="20" w:line="288" w:lineRule="auto"/>
            </w:pPr>
            <w:r>
              <w:rPr>
                <w:rFonts w:eastAsia="等线"/>
                <w:b w:val="0"/>
                <w:sz w:val="19"/>
              </w:rPr>
              <w:t>已开启并可查询</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查询截图</w:t>
            </w:r>
          </w:p>
        </w:tc>
      </w:tr>
      <w:tr>
        <w:tc>
          <w:tcPr>
            <w:tcW w:type="dxa" w:w="1882"/>
          </w:tcPr>
          <w:p>
            <w:pPr>
              <w:spacing w:after="20" w:before="20" w:line="288" w:lineRule="auto"/>
            </w:pPr>
            <w:r>
              <w:rPr>
                <w:rFonts w:eastAsia="等线"/>
                <w:b w:val="0"/>
                <w:sz w:val="19"/>
              </w:rPr>
              <w:t>V15</w:t>
            </w:r>
          </w:p>
        </w:tc>
        <w:tc>
          <w:tcPr>
            <w:tcW w:type="dxa" w:w="1882"/>
          </w:tcPr>
          <w:p>
            <w:pPr>
              <w:spacing w:after="20" w:before="20" w:line="288" w:lineRule="auto"/>
            </w:pPr>
            <w:r>
              <w:rPr>
                <w:rFonts w:eastAsia="等线"/>
                <w:b w:val="0"/>
                <w:sz w:val="19"/>
              </w:rPr>
              <w:t>审计查询能力</w:t>
            </w:r>
          </w:p>
        </w:tc>
        <w:tc>
          <w:tcPr>
            <w:tcW w:type="dxa" w:w="1882"/>
          </w:tcPr>
          <w:p>
            <w:pPr>
              <w:spacing w:after="20" w:before="20" w:line="288" w:lineRule="auto"/>
            </w:pPr>
            <w:r>
              <w:rPr>
                <w:rFonts w:eastAsia="等线"/>
                <w:b w:val="0"/>
                <w:sz w:val="19"/>
              </w:rPr>
              <w:t>≥2 名管理员会用</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练习记录</w:t>
            </w:r>
          </w:p>
        </w:tc>
      </w:tr>
      <w:tr>
        <w:tc>
          <w:tcPr>
            <w:tcW w:type="dxa" w:w="1882"/>
          </w:tcPr>
          <w:p>
            <w:pPr>
              <w:spacing w:after="20" w:before="20" w:line="288" w:lineRule="auto"/>
            </w:pPr>
            <w:r>
              <w:rPr>
                <w:rFonts w:eastAsia="等线"/>
                <w:b w:val="0"/>
                <w:sz w:val="19"/>
              </w:rPr>
              <w:t>V16</w:t>
            </w:r>
          </w:p>
        </w:tc>
        <w:tc>
          <w:tcPr>
            <w:tcW w:type="dxa" w:w="1882"/>
          </w:tcPr>
          <w:p>
            <w:pPr>
              <w:spacing w:after="20" w:before="20" w:line="288" w:lineRule="auto"/>
            </w:pPr>
            <w:r>
              <w:rPr>
                <w:rFonts w:eastAsia="等线"/>
                <w:b w:val="0"/>
                <w:sz w:val="19"/>
              </w:rPr>
              <w:t>日志保留期</w:t>
            </w:r>
          </w:p>
        </w:tc>
        <w:tc>
          <w:tcPr>
            <w:tcW w:type="dxa" w:w="1882"/>
          </w:tcPr>
          <w:p>
            <w:pPr>
              <w:spacing w:after="20" w:before="20" w:line="288" w:lineRule="auto"/>
            </w:pPr>
            <w:r>
              <w:rPr>
                <w:rFonts w:eastAsia="等线"/>
                <w:b w:val="0"/>
                <w:sz w:val="19"/>
              </w:rPr>
              <w:t>满足合规要求或有方案</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需求确认</w:t>
            </w:r>
          </w:p>
        </w:tc>
      </w:tr>
      <w:tr>
        <w:tc>
          <w:tcPr>
            <w:tcW w:type="dxa" w:w="1882"/>
          </w:tcPr>
          <w:p>
            <w:pPr>
              <w:spacing w:after="20" w:before="20" w:line="288" w:lineRule="auto"/>
            </w:pPr>
            <w:r>
              <w:rPr>
                <w:rFonts w:eastAsia="等线"/>
                <w:b w:val="0"/>
                <w:sz w:val="19"/>
              </w:rPr>
              <w:t>V17</w:t>
            </w:r>
          </w:p>
        </w:tc>
        <w:tc>
          <w:tcPr>
            <w:tcW w:type="dxa" w:w="1882"/>
          </w:tcPr>
          <w:p>
            <w:pPr>
              <w:spacing w:after="20" w:before="20" w:line="288" w:lineRule="auto"/>
            </w:pPr>
            <w:r>
              <w:rPr>
                <w:rFonts w:eastAsia="等线"/>
                <w:b w:val="0"/>
                <w:sz w:val="19"/>
              </w:rPr>
              <w:t>安全告警</w:t>
            </w:r>
          </w:p>
        </w:tc>
        <w:tc>
          <w:tcPr>
            <w:tcW w:type="dxa" w:w="1882"/>
          </w:tcPr>
          <w:p>
            <w:pPr>
              <w:spacing w:after="20" w:before="20" w:line="288" w:lineRule="auto"/>
            </w:pPr>
            <w:r>
              <w:rPr>
                <w:rFonts w:eastAsia="等线"/>
                <w:b w:val="0"/>
                <w:sz w:val="19"/>
              </w:rPr>
              <w:t>已配置并实测接收</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测试记录</w:t>
            </w:r>
          </w:p>
        </w:tc>
      </w:tr>
      <w:tr>
        <w:tc>
          <w:tcPr>
            <w:tcW w:type="dxa" w:w="1882"/>
          </w:tcPr>
          <w:p>
            <w:pPr>
              <w:spacing w:after="20" w:before="20" w:line="288" w:lineRule="auto"/>
            </w:pPr>
            <w:r>
              <w:rPr>
                <w:rFonts w:eastAsia="等线"/>
                <w:b w:val="0"/>
                <w:sz w:val="19"/>
              </w:rPr>
              <w:t>V18</w:t>
            </w:r>
          </w:p>
        </w:tc>
        <w:tc>
          <w:tcPr>
            <w:tcW w:type="dxa" w:w="1882"/>
          </w:tcPr>
          <w:p>
            <w:pPr>
              <w:spacing w:after="20" w:before="20" w:line="288" w:lineRule="auto"/>
            </w:pPr>
            <w:r>
              <w:rPr>
                <w:rFonts w:eastAsia="等线"/>
                <w:b w:val="0"/>
                <w:sz w:val="19"/>
              </w:rPr>
              <w:t>告警响应流程</w:t>
            </w:r>
          </w:p>
        </w:tc>
        <w:tc>
          <w:tcPr>
            <w:tcW w:type="dxa" w:w="1882"/>
          </w:tcPr>
          <w:p>
            <w:pPr>
              <w:spacing w:after="20" w:before="20" w:line="288" w:lineRule="auto"/>
            </w:pPr>
            <w:r>
              <w:rPr>
                <w:rFonts w:eastAsia="等线"/>
                <w:b w:val="0"/>
                <w:sz w:val="19"/>
              </w:rPr>
              <w:t>已明确并演练</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流程文档</w:t>
            </w:r>
          </w:p>
        </w:tc>
      </w:tr>
    </w:tbl>
    <w:p>
      <w:pPr>
        <w:spacing w:after="40"/>
      </w:pPr>
    </w:p>
    <w:p>
      <w:pPr>
        <w:pStyle w:val="Heading4"/>
        <w:spacing w:before="200" w:after="120"/>
      </w:pPr>
      <w:r>
        <w:rPr>
          <w:rFonts w:eastAsia="微软雅黑"/>
          <w:b/>
          <w:color w:val="2E5496"/>
          <w:sz w:val="24"/>
        </w:rPr>
        <w:t>D. 合规</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编号</w:t>
            </w:r>
          </w:p>
        </w:tc>
        <w:tc>
          <w:tcPr>
            <w:tcW w:type="dxa" w:w="1882"/>
            <w:shd w:val="clear" w:fill="DEEAF6"/>
          </w:tcPr>
          <w:p>
            <w:pPr>
              <w:spacing w:after="20" w:before="20"/>
            </w:pPr>
            <w:r>
              <w:rPr>
                <w:rFonts w:eastAsia="等线"/>
                <w:b/>
                <w:sz w:val="19"/>
              </w:rPr>
              <w:t>验收项</w:t>
            </w:r>
          </w:p>
        </w:tc>
        <w:tc>
          <w:tcPr>
            <w:tcW w:type="dxa" w:w="1882"/>
            <w:shd w:val="clear" w:fill="DEEAF6"/>
          </w:tcPr>
          <w:p>
            <w:pPr>
              <w:spacing w:after="20" w:before="20"/>
            </w:pPr>
            <w:r>
              <w:rPr>
                <w:rFonts w:eastAsia="等线"/>
                <w:b/>
                <w:sz w:val="19"/>
              </w:rPr>
              <w:t>标准</w:t>
            </w:r>
          </w:p>
        </w:tc>
        <w:tc>
          <w:tcPr>
            <w:tcW w:type="dxa" w:w="1882"/>
            <w:shd w:val="clear" w:fill="DEEAF6"/>
          </w:tcPr>
          <w:p>
            <w:pPr>
              <w:spacing w:after="20" w:before="20"/>
            </w:pPr>
            <w:r>
              <w:rPr>
                <w:rFonts w:eastAsia="等线"/>
                <w:b/>
                <w:sz w:val="19"/>
              </w:rPr>
              <w:t>状态</w:t>
            </w:r>
          </w:p>
        </w:tc>
        <w:tc>
          <w:tcPr>
            <w:tcW w:type="dxa" w:w="1882"/>
            <w:shd w:val="clear" w:fill="DEEAF6"/>
          </w:tcPr>
          <w:p>
            <w:pPr>
              <w:spacing w:after="20" w:before="20"/>
            </w:pPr>
            <w:r>
              <w:rPr>
                <w:rFonts w:eastAsia="等线"/>
                <w:b/>
                <w:sz w:val="19"/>
              </w:rPr>
              <w:t>证据</w:t>
            </w:r>
          </w:p>
        </w:tc>
      </w:tr>
      <w:tr>
        <w:tc>
          <w:tcPr>
            <w:tcW w:type="dxa" w:w="1882"/>
          </w:tcPr>
          <w:p>
            <w:pPr>
              <w:spacing w:after="20" w:before="20" w:line="288" w:lineRule="auto"/>
            </w:pPr>
            <w:r>
              <w:rPr>
                <w:rFonts w:eastAsia="等线"/>
                <w:b w:val="0"/>
                <w:sz w:val="19"/>
              </w:rPr>
              <w:t>V19</w:t>
            </w:r>
          </w:p>
        </w:tc>
        <w:tc>
          <w:tcPr>
            <w:tcW w:type="dxa" w:w="1882"/>
          </w:tcPr>
          <w:p>
            <w:pPr>
              <w:spacing w:after="20" w:before="20" w:line="288" w:lineRule="auto"/>
            </w:pPr>
            <w:r>
              <w:rPr>
                <w:rFonts w:eastAsia="等线"/>
                <w:b w:val="0"/>
                <w:sz w:val="19"/>
              </w:rPr>
              <w:t>保留需求表</w:t>
            </w:r>
          </w:p>
        </w:tc>
        <w:tc>
          <w:tcPr>
            <w:tcW w:type="dxa" w:w="1882"/>
          </w:tcPr>
          <w:p>
            <w:pPr>
              <w:spacing w:after="20" w:before="20" w:line="288" w:lineRule="auto"/>
            </w:pPr>
            <w:r>
              <w:rPr>
                <w:rFonts w:eastAsia="等线"/>
                <w:b w:val="0"/>
                <w:sz w:val="19"/>
              </w:rPr>
              <w:t>业务/法务确认</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签字表</w:t>
            </w:r>
          </w:p>
        </w:tc>
      </w:tr>
      <w:tr>
        <w:tc>
          <w:tcPr>
            <w:tcW w:type="dxa" w:w="1882"/>
          </w:tcPr>
          <w:p>
            <w:pPr>
              <w:spacing w:after="20" w:before="20" w:line="288" w:lineRule="auto"/>
            </w:pPr>
            <w:r>
              <w:rPr>
                <w:rFonts w:eastAsia="等线"/>
                <w:b w:val="0"/>
                <w:sz w:val="19"/>
              </w:rPr>
              <w:t>V20</w:t>
            </w:r>
          </w:p>
        </w:tc>
        <w:tc>
          <w:tcPr>
            <w:tcW w:type="dxa" w:w="1882"/>
          </w:tcPr>
          <w:p>
            <w:pPr>
              <w:spacing w:after="20" w:before="20" w:line="288" w:lineRule="auto"/>
            </w:pPr>
            <w:r>
              <w:rPr>
                <w:rFonts w:eastAsia="等线"/>
                <w:b w:val="0"/>
                <w:sz w:val="19"/>
              </w:rPr>
              <w:t>保留策略</w:t>
            </w:r>
          </w:p>
        </w:tc>
        <w:tc>
          <w:tcPr>
            <w:tcW w:type="dxa" w:w="1882"/>
          </w:tcPr>
          <w:p>
            <w:pPr>
              <w:spacing w:after="20" w:before="20" w:line="288" w:lineRule="auto"/>
            </w:pPr>
            <w:r>
              <w:rPr>
                <w:rFonts w:eastAsia="等线"/>
                <w:b w:val="0"/>
                <w:sz w:val="19"/>
              </w:rPr>
              <w:t>已配置并测试</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测试记录</w:t>
            </w:r>
          </w:p>
        </w:tc>
      </w:tr>
      <w:tr>
        <w:tc>
          <w:tcPr>
            <w:tcW w:type="dxa" w:w="1882"/>
          </w:tcPr>
          <w:p>
            <w:pPr>
              <w:spacing w:after="20" w:before="20" w:line="288" w:lineRule="auto"/>
            </w:pPr>
            <w:r>
              <w:rPr>
                <w:rFonts w:eastAsia="等线"/>
                <w:b w:val="0"/>
                <w:sz w:val="19"/>
              </w:rPr>
              <w:t>V21</w:t>
            </w:r>
          </w:p>
        </w:tc>
        <w:tc>
          <w:tcPr>
            <w:tcW w:type="dxa" w:w="1882"/>
          </w:tcPr>
          <w:p>
            <w:pPr>
              <w:spacing w:after="20" w:before="20" w:line="288" w:lineRule="auto"/>
            </w:pPr>
            <w:r>
              <w:rPr>
                <w:rFonts w:eastAsia="等线"/>
                <w:b w:val="0"/>
                <w:sz w:val="19"/>
              </w:rPr>
              <w:t>离职数据保留</w:t>
            </w:r>
          </w:p>
        </w:tc>
        <w:tc>
          <w:tcPr>
            <w:tcW w:type="dxa" w:w="1882"/>
          </w:tcPr>
          <w:p>
            <w:pPr>
              <w:spacing w:after="20" w:before="20" w:line="288" w:lineRule="auto"/>
            </w:pPr>
            <w:r>
              <w:rPr>
                <w:rFonts w:eastAsia="等线"/>
                <w:b w:val="0"/>
                <w:sz w:val="19"/>
              </w:rPr>
              <w:t>期限与责任人明确</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流程文档</w:t>
            </w:r>
          </w:p>
        </w:tc>
      </w:tr>
      <w:tr>
        <w:tc>
          <w:tcPr>
            <w:tcW w:type="dxa" w:w="1882"/>
          </w:tcPr>
          <w:p>
            <w:pPr>
              <w:spacing w:after="20" w:before="20" w:line="288" w:lineRule="auto"/>
            </w:pPr>
            <w:r>
              <w:rPr>
                <w:rFonts w:eastAsia="等线"/>
                <w:b w:val="0"/>
                <w:sz w:val="19"/>
              </w:rPr>
              <w:t>V22</w:t>
            </w:r>
          </w:p>
        </w:tc>
        <w:tc>
          <w:tcPr>
            <w:tcW w:type="dxa" w:w="1882"/>
          </w:tcPr>
          <w:p>
            <w:pPr>
              <w:spacing w:after="20" w:before="20" w:line="288" w:lineRule="auto"/>
            </w:pPr>
            <w:r>
              <w:rPr>
                <w:rFonts w:eastAsia="等线"/>
                <w:b w:val="0"/>
                <w:sz w:val="19"/>
              </w:rPr>
              <w:t>法务保留与搜索权限</w:t>
            </w:r>
          </w:p>
        </w:tc>
        <w:tc>
          <w:tcPr>
            <w:tcW w:type="dxa" w:w="1882"/>
          </w:tcPr>
          <w:p>
            <w:pPr>
              <w:spacing w:after="20" w:before="20" w:line="288" w:lineRule="auto"/>
            </w:pPr>
            <w:r>
              <w:rPr>
                <w:rFonts w:eastAsia="等线"/>
                <w:b w:val="0"/>
                <w:sz w:val="19"/>
              </w:rPr>
              <w:t>已限定并需审批</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权限清单</w:t>
            </w:r>
          </w:p>
        </w:tc>
      </w:tr>
      <w:tr>
        <w:tc>
          <w:tcPr>
            <w:tcW w:type="dxa" w:w="1882"/>
          </w:tcPr>
          <w:p>
            <w:pPr>
              <w:spacing w:after="20" w:before="20" w:line="288" w:lineRule="auto"/>
            </w:pPr>
            <w:r>
              <w:rPr>
                <w:rFonts w:eastAsia="等线"/>
                <w:b w:val="0"/>
                <w:sz w:val="19"/>
              </w:rPr>
              <w:t>V23</w:t>
            </w:r>
          </w:p>
        </w:tc>
        <w:tc>
          <w:tcPr>
            <w:tcW w:type="dxa" w:w="1882"/>
          </w:tcPr>
          <w:p>
            <w:pPr>
              <w:spacing w:after="20" w:before="20" w:line="288" w:lineRule="auto"/>
            </w:pPr>
            <w:r>
              <w:rPr>
                <w:rFonts w:eastAsia="等线"/>
                <w:b w:val="0"/>
                <w:sz w:val="19"/>
              </w:rPr>
              <w:t>敏感度标签（如实施）</w:t>
            </w:r>
          </w:p>
        </w:tc>
        <w:tc>
          <w:tcPr>
            <w:tcW w:type="dxa" w:w="1882"/>
          </w:tcPr>
          <w:p>
            <w:pPr>
              <w:spacing w:after="20" w:before="20" w:line="288" w:lineRule="auto"/>
            </w:pPr>
            <w:r>
              <w:rPr>
                <w:rFonts w:eastAsia="等线"/>
                <w:b w:val="0"/>
                <w:sz w:val="19"/>
              </w:rPr>
              <w:t>已试点</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试点记录</w:t>
            </w:r>
          </w:p>
        </w:tc>
      </w:tr>
      <w:tr>
        <w:tc>
          <w:tcPr>
            <w:tcW w:type="dxa" w:w="1882"/>
          </w:tcPr>
          <w:p>
            <w:pPr>
              <w:spacing w:after="20" w:before="20" w:line="288" w:lineRule="auto"/>
            </w:pPr>
            <w:r>
              <w:rPr>
                <w:rFonts w:eastAsia="等线"/>
                <w:b w:val="0"/>
                <w:sz w:val="19"/>
              </w:rPr>
              <w:t>V24</w:t>
            </w:r>
          </w:p>
        </w:tc>
        <w:tc>
          <w:tcPr>
            <w:tcW w:type="dxa" w:w="1882"/>
          </w:tcPr>
          <w:p>
            <w:pPr>
              <w:spacing w:after="20" w:before="20" w:line="288" w:lineRule="auto"/>
            </w:pPr>
            <w:r>
              <w:rPr>
                <w:rFonts w:eastAsia="等线"/>
                <w:b w:val="0"/>
                <w:sz w:val="19"/>
              </w:rPr>
              <w:t>DLP（如实施）</w:t>
            </w:r>
          </w:p>
        </w:tc>
        <w:tc>
          <w:tcPr>
            <w:tcW w:type="dxa" w:w="1882"/>
          </w:tcPr>
          <w:p>
            <w:pPr>
              <w:spacing w:after="20" w:before="20" w:line="288" w:lineRule="auto"/>
            </w:pPr>
            <w:r>
              <w:rPr>
                <w:rFonts w:eastAsia="等线"/>
                <w:b w:val="0"/>
                <w:sz w:val="19"/>
              </w:rPr>
              <w:t>未直接设为阻止</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配置记录</w:t>
            </w:r>
          </w:p>
        </w:tc>
      </w:tr>
    </w:tbl>
    <w:p>
      <w:pPr>
        <w:spacing w:after="40"/>
      </w:pPr>
    </w:p>
    <w:p>
      <w:pPr>
        <w:pStyle w:val="Heading4"/>
        <w:spacing w:before="200" w:after="120"/>
      </w:pPr>
      <w:r>
        <w:rPr>
          <w:rFonts w:eastAsia="微软雅黑"/>
          <w:b/>
          <w:color w:val="2E5496"/>
          <w:sz w:val="24"/>
        </w:rPr>
        <w:t>E. 设备</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编号</w:t>
            </w:r>
          </w:p>
        </w:tc>
        <w:tc>
          <w:tcPr>
            <w:tcW w:type="dxa" w:w="1882"/>
            <w:shd w:val="clear" w:fill="DEEAF6"/>
          </w:tcPr>
          <w:p>
            <w:pPr>
              <w:spacing w:after="20" w:before="20"/>
            </w:pPr>
            <w:r>
              <w:rPr>
                <w:rFonts w:eastAsia="等线"/>
                <w:b/>
                <w:sz w:val="19"/>
              </w:rPr>
              <w:t>验收项</w:t>
            </w:r>
          </w:p>
        </w:tc>
        <w:tc>
          <w:tcPr>
            <w:tcW w:type="dxa" w:w="1882"/>
            <w:shd w:val="clear" w:fill="DEEAF6"/>
          </w:tcPr>
          <w:p>
            <w:pPr>
              <w:spacing w:after="20" w:before="20"/>
            </w:pPr>
            <w:r>
              <w:rPr>
                <w:rFonts w:eastAsia="等线"/>
                <w:b/>
                <w:sz w:val="19"/>
              </w:rPr>
              <w:t>标准</w:t>
            </w:r>
          </w:p>
        </w:tc>
        <w:tc>
          <w:tcPr>
            <w:tcW w:type="dxa" w:w="1882"/>
            <w:shd w:val="clear" w:fill="DEEAF6"/>
          </w:tcPr>
          <w:p>
            <w:pPr>
              <w:spacing w:after="20" w:before="20"/>
            </w:pPr>
            <w:r>
              <w:rPr>
                <w:rFonts w:eastAsia="等线"/>
                <w:b/>
                <w:sz w:val="19"/>
              </w:rPr>
              <w:t>状态</w:t>
            </w:r>
          </w:p>
        </w:tc>
        <w:tc>
          <w:tcPr>
            <w:tcW w:type="dxa" w:w="1882"/>
            <w:shd w:val="clear" w:fill="DEEAF6"/>
          </w:tcPr>
          <w:p>
            <w:pPr>
              <w:spacing w:after="20" w:before="20"/>
            </w:pPr>
            <w:r>
              <w:rPr>
                <w:rFonts w:eastAsia="等线"/>
                <w:b/>
                <w:sz w:val="19"/>
              </w:rPr>
              <w:t>证据</w:t>
            </w:r>
          </w:p>
        </w:tc>
      </w:tr>
      <w:tr>
        <w:tc>
          <w:tcPr>
            <w:tcW w:type="dxa" w:w="1882"/>
          </w:tcPr>
          <w:p>
            <w:pPr>
              <w:spacing w:after="20" w:before="20" w:line="288" w:lineRule="auto"/>
            </w:pPr>
            <w:r>
              <w:rPr>
                <w:rFonts w:eastAsia="等线"/>
                <w:b w:val="0"/>
                <w:sz w:val="19"/>
              </w:rPr>
              <w:t>V25</w:t>
            </w:r>
          </w:p>
        </w:tc>
        <w:tc>
          <w:tcPr>
            <w:tcW w:type="dxa" w:w="1882"/>
          </w:tcPr>
          <w:p>
            <w:pPr>
              <w:spacing w:after="20" w:before="20" w:line="288" w:lineRule="auto"/>
            </w:pPr>
            <w:r>
              <w:rPr>
                <w:rFonts w:eastAsia="等线"/>
                <w:b w:val="0"/>
                <w:sz w:val="19"/>
              </w:rPr>
              <w:t>管理层级</w:t>
            </w:r>
          </w:p>
        </w:tc>
        <w:tc>
          <w:tcPr>
            <w:tcW w:type="dxa" w:w="1882"/>
          </w:tcPr>
          <w:p>
            <w:pPr>
              <w:spacing w:after="20" w:before="20" w:line="288" w:lineRule="auto"/>
            </w:pPr>
            <w:r>
              <w:rPr>
                <w:rFonts w:eastAsia="等线"/>
                <w:b w:val="0"/>
                <w:sz w:val="19"/>
              </w:rPr>
              <w:t>已确定并说明理由</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决策文档</w:t>
            </w:r>
          </w:p>
        </w:tc>
      </w:tr>
      <w:tr>
        <w:tc>
          <w:tcPr>
            <w:tcW w:type="dxa" w:w="1882"/>
          </w:tcPr>
          <w:p>
            <w:pPr>
              <w:spacing w:after="20" w:before="20" w:line="288" w:lineRule="auto"/>
            </w:pPr>
            <w:r>
              <w:rPr>
                <w:rFonts w:eastAsia="等线"/>
                <w:b w:val="0"/>
                <w:sz w:val="19"/>
              </w:rPr>
              <w:t>V26</w:t>
            </w:r>
          </w:p>
        </w:tc>
        <w:tc>
          <w:tcPr>
            <w:tcW w:type="dxa" w:w="1882"/>
          </w:tcPr>
          <w:p>
            <w:pPr>
              <w:spacing w:after="20" w:before="20" w:line="288" w:lineRule="auto"/>
            </w:pPr>
            <w:r>
              <w:rPr>
                <w:rFonts w:eastAsia="等线"/>
                <w:b w:val="0"/>
                <w:sz w:val="19"/>
              </w:rPr>
              <w:t>合规策略（如实施层级三）</w:t>
            </w:r>
          </w:p>
        </w:tc>
        <w:tc>
          <w:tcPr>
            <w:tcW w:type="dxa" w:w="1882"/>
          </w:tcPr>
          <w:p>
            <w:pPr>
              <w:spacing w:after="20" w:before="20" w:line="288" w:lineRule="auto"/>
            </w:pPr>
            <w:r>
              <w:rPr>
                <w:rFonts w:eastAsia="等线"/>
                <w:b w:val="0"/>
                <w:sz w:val="19"/>
              </w:rPr>
              <w:t>已配置并验证</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合规报告</w:t>
            </w:r>
          </w:p>
        </w:tc>
      </w:tr>
      <w:tr>
        <w:tc>
          <w:tcPr>
            <w:tcW w:type="dxa" w:w="1882"/>
          </w:tcPr>
          <w:p>
            <w:pPr>
              <w:spacing w:after="20" w:before="20" w:line="288" w:lineRule="auto"/>
            </w:pPr>
            <w:r>
              <w:rPr>
                <w:rFonts w:eastAsia="等线"/>
                <w:b w:val="0"/>
                <w:sz w:val="19"/>
              </w:rPr>
              <w:t>V27</w:t>
            </w:r>
          </w:p>
        </w:tc>
        <w:tc>
          <w:tcPr>
            <w:tcW w:type="dxa" w:w="1882"/>
          </w:tcPr>
          <w:p>
            <w:pPr>
              <w:spacing w:after="20" w:before="20" w:line="288" w:lineRule="auto"/>
            </w:pPr>
            <w:r>
              <w:rPr>
                <w:rFonts w:eastAsia="等线"/>
                <w:b w:val="0"/>
                <w:sz w:val="19"/>
              </w:rPr>
              <w:t>与条件访问联动</w:t>
            </w:r>
          </w:p>
        </w:tc>
        <w:tc>
          <w:tcPr>
            <w:tcW w:type="dxa" w:w="1882"/>
          </w:tcPr>
          <w:p>
            <w:pPr>
              <w:spacing w:after="20" w:before="20" w:line="288" w:lineRule="auto"/>
            </w:pPr>
            <w:r>
              <w:rPr>
                <w:rFonts w:eastAsia="等线"/>
                <w:b w:val="0"/>
                <w:sz w:val="19"/>
              </w:rPr>
              <w:t>已联动</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策略配置</w:t>
            </w:r>
          </w:p>
        </w:tc>
      </w:tr>
      <w:tr>
        <w:tc>
          <w:tcPr>
            <w:tcW w:type="dxa" w:w="1882"/>
          </w:tcPr>
          <w:p>
            <w:pPr>
              <w:spacing w:after="20" w:before="20" w:line="288" w:lineRule="auto"/>
            </w:pPr>
            <w:r>
              <w:rPr>
                <w:rFonts w:eastAsia="等线"/>
                <w:b w:val="0"/>
                <w:sz w:val="19"/>
              </w:rPr>
              <w:t>V28</w:t>
            </w:r>
          </w:p>
        </w:tc>
        <w:tc>
          <w:tcPr>
            <w:tcW w:type="dxa" w:w="1882"/>
          </w:tcPr>
          <w:p>
            <w:pPr>
              <w:spacing w:after="20" w:before="20" w:line="288" w:lineRule="auto"/>
            </w:pPr>
            <w:r>
              <w:rPr>
                <w:rFonts w:eastAsia="等线"/>
                <w:b w:val="0"/>
                <w:sz w:val="19"/>
              </w:rPr>
              <w:t>BYOD 政策</w:t>
            </w:r>
          </w:p>
        </w:tc>
        <w:tc>
          <w:tcPr>
            <w:tcW w:type="dxa" w:w="1882"/>
          </w:tcPr>
          <w:p>
            <w:pPr>
              <w:spacing w:after="20" w:before="20" w:line="288" w:lineRule="auto"/>
            </w:pPr>
            <w:r>
              <w:rPr>
                <w:rFonts w:eastAsia="等线"/>
                <w:b w:val="0"/>
                <w:sz w:val="19"/>
              </w:rPr>
              <w:t>已书面告知并确认</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员工确认</w:t>
            </w:r>
          </w:p>
        </w:tc>
      </w:tr>
      <w:tr>
        <w:tc>
          <w:tcPr>
            <w:tcW w:type="dxa" w:w="1882"/>
          </w:tcPr>
          <w:p>
            <w:pPr>
              <w:spacing w:after="20" w:before="20" w:line="288" w:lineRule="auto"/>
            </w:pPr>
            <w:r>
              <w:rPr>
                <w:rFonts w:eastAsia="等线"/>
                <w:b w:val="0"/>
                <w:sz w:val="19"/>
              </w:rPr>
              <w:t>V29</w:t>
            </w:r>
          </w:p>
        </w:tc>
        <w:tc>
          <w:tcPr>
            <w:tcW w:type="dxa" w:w="1882"/>
          </w:tcPr>
          <w:p>
            <w:pPr>
              <w:spacing w:after="20" w:before="20" w:line="288" w:lineRule="auto"/>
            </w:pPr>
            <w:r>
              <w:rPr>
                <w:rFonts w:eastAsia="等线"/>
                <w:b/>
                <w:sz w:val="19"/>
              </w:rPr>
              <w:t>擦除功能</w:t>
            </w:r>
          </w:p>
        </w:tc>
        <w:tc>
          <w:tcPr>
            <w:tcW w:type="dxa" w:w="1882"/>
          </w:tcPr>
          <w:p>
            <w:pPr>
              <w:spacing w:after="20" w:before="20" w:line="288" w:lineRule="auto"/>
            </w:pPr>
            <w:r>
              <w:rPr>
                <w:rFonts w:eastAsia="等线"/>
                <w:b w:val="0"/>
                <w:sz w:val="19"/>
              </w:rPr>
              <w:t>已在测试设备验证</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测试记录</w:t>
            </w:r>
          </w:p>
        </w:tc>
      </w:tr>
      <w:tr>
        <w:tc>
          <w:tcPr>
            <w:tcW w:type="dxa" w:w="1882"/>
          </w:tcPr>
          <w:p>
            <w:pPr>
              <w:spacing w:after="20" w:before="20" w:line="288" w:lineRule="auto"/>
            </w:pPr>
            <w:r>
              <w:rPr>
                <w:rFonts w:eastAsia="等线"/>
                <w:b w:val="0"/>
                <w:sz w:val="19"/>
              </w:rPr>
              <w:t>V30</w:t>
            </w:r>
          </w:p>
        </w:tc>
        <w:tc>
          <w:tcPr>
            <w:tcW w:type="dxa" w:w="1882"/>
          </w:tcPr>
          <w:p>
            <w:pPr>
              <w:spacing w:after="20" w:before="20" w:line="288" w:lineRule="auto"/>
            </w:pPr>
            <w:r>
              <w:rPr>
                <w:rFonts w:eastAsia="等线"/>
                <w:b w:val="0"/>
                <w:sz w:val="19"/>
              </w:rPr>
              <w:t>设备清单</w:t>
            </w:r>
          </w:p>
        </w:tc>
        <w:tc>
          <w:tcPr>
            <w:tcW w:type="dxa" w:w="1882"/>
          </w:tcPr>
          <w:p>
            <w:pPr>
              <w:spacing w:after="20" w:before="20" w:line="288" w:lineRule="auto"/>
            </w:pPr>
            <w:r>
              <w:rPr>
                <w:rFonts w:eastAsia="等线"/>
                <w:b w:val="0"/>
                <w:sz w:val="19"/>
              </w:rPr>
              <w:t>已建立，不合规已跟踪</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设备清单</w:t>
            </w:r>
          </w:p>
        </w:tc>
      </w:tr>
    </w:tbl>
    <w:p>
      <w:pPr>
        <w:spacing w:after="40"/>
      </w:pPr>
    </w:p>
    <w:p>
      <w:pPr>
        <w:pStyle w:val="Heading4"/>
        <w:spacing w:before="200" w:after="120"/>
      </w:pPr>
      <w:r>
        <w:rPr>
          <w:rFonts w:eastAsia="微软雅黑"/>
          <w:b/>
          <w:color w:val="2E5496"/>
          <w:sz w:val="24"/>
        </w:rPr>
        <w:t>F. 恢复</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编号</w:t>
            </w:r>
          </w:p>
        </w:tc>
        <w:tc>
          <w:tcPr>
            <w:tcW w:type="dxa" w:w="1882"/>
            <w:shd w:val="clear" w:fill="DEEAF6"/>
          </w:tcPr>
          <w:p>
            <w:pPr>
              <w:spacing w:after="20" w:before="20"/>
            </w:pPr>
            <w:r>
              <w:rPr>
                <w:rFonts w:eastAsia="等线"/>
                <w:b/>
                <w:sz w:val="19"/>
              </w:rPr>
              <w:t>验收项</w:t>
            </w:r>
          </w:p>
        </w:tc>
        <w:tc>
          <w:tcPr>
            <w:tcW w:type="dxa" w:w="1882"/>
            <w:shd w:val="clear" w:fill="DEEAF6"/>
          </w:tcPr>
          <w:p>
            <w:pPr>
              <w:spacing w:after="20" w:before="20"/>
            </w:pPr>
            <w:r>
              <w:rPr>
                <w:rFonts w:eastAsia="等线"/>
                <w:b/>
                <w:sz w:val="19"/>
              </w:rPr>
              <w:t>标准</w:t>
            </w:r>
          </w:p>
        </w:tc>
        <w:tc>
          <w:tcPr>
            <w:tcW w:type="dxa" w:w="1882"/>
            <w:shd w:val="clear" w:fill="DEEAF6"/>
          </w:tcPr>
          <w:p>
            <w:pPr>
              <w:spacing w:after="20" w:before="20"/>
            </w:pPr>
            <w:r>
              <w:rPr>
                <w:rFonts w:eastAsia="等线"/>
                <w:b/>
                <w:sz w:val="19"/>
              </w:rPr>
              <w:t>状态</w:t>
            </w:r>
          </w:p>
        </w:tc>
        <w:tc>
          <w:tcPr>
            <w:tcW w:type="dxa" w:w="1882"/>
            <w:shd w:val="clear" w:fill="DEEAF6"/>
          </w:tcPr>
          <w:p>
            <w:pPr>
              <w:spacing w:after="20" w:before="20"/>
            </w:pPr>
            <w:r>
              <w:rPr>
                <w:rFonts w:eastAsia="等线"/>
                <w:b/>
                <w:sz w:val="19"/>
              </w:rPr>
              <w:t>证据</w:t>
            </w:r>
          </w:p>
        </w:tc>
      </w:tr>
      <w:tr>
        <w:tc>
          <w:tcPr>
            <w:tcW w:type="dxa" w:w="1882"/>
          </w:tcPr>
          <w:p>
            <w:pPr>
              <w:spacing w:after="20" w:before="20" w:line="288" w:lineRule="auto"/>
            </w:pPr>
            <w:r>
              <w:rPr>
                <w:rFonts w:eastAsia="等线"/>
                <w:b w:val="0"/>
                <w:sz w:val="19"/>
              </w:rPr>
              <w:t>V31</w:t>
            </w:r>
          </w:p>
        </w:tc>
        <w:tc>
          <w:tcPr>
            <w:tcW w:type="dxa" w:w="1882"/>
          </w:tcPr>
          <w:p>
            <w:pPr>
              <w:spacing w:after="20" w:before="20" w:line="288" w:lineRule="auto"/>
            </w:pPr>
            <w:r>
              <w:rPr>
                <w:rFonts w:eastAsia="等线"/>
                <w:b w:val="0"/>
                <w:sz w:val="19"/>
              </w:rPr>
              <w:t>RPO / RTO</w:t>
            </w:r>
          </w:p>
        </w:tc>
        <w:tc>
          <w:tcPr>
            <w:tcW w:type="dxa" w:w="1882"/>
          </w:tcPr>
          <w:p>
            <w:pPr>
              <w:spacing w:after="20" w:before="20" w:line="288" w:lineRule="auto"/>
            </w:pPr>
            <w:r>
              <w:rPr>
                <w:rFonts w:eastAsia="等线"/>
                <w:b w:val="0"/>
                <w:sz w:val="19"/>
              </w:rPr>
              <w:t>业务已给出</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需求确认</w:t>
            </w:r>
          </w:p>
        </w:tc>
      </w:tr>
      <w:tr>
        <w:tc>
          <w:tcPr>
            <w:tcW w:type="dxa" w:w="1882"/>
          </w:tcPr>
          <w:p>
            <w:pPr>
              <w:spacing w:after="20" w:before="20" w:line="288" w:lineRule="auto"/>
            </w:pPr>
            <w:r>
              <w:rPr>
                <w:rFonts w:eastAsia="等线"/>
                <w:b w:val="0"/>
                <w:sz w:val="19"/>
              </w:rPr>
              <w:t>V32</w:t>
            </w:r>
          </w:p>
        </w:tc>
        <w:tc>
          <w:tcPr>
            <w:tcW w:type="dxa" w:w="1882"/>
          </w:tcPr>
          <w:p>
            <w:pPr>
              <w:spacing w:after="20" w:before="20" w:line="288" w:lineRule="auto"/>
            </w:pPr>
            <w:r>
              <w:rPr>
                <w:rFonts w:eastAsia="等线"/>
                <w:b w:val="0"/>
                <w:sz w:val="19"/>
              </w:rPr>
              <w:t>备份决策书</w:t>
            </w:r>
          </w:p>
        </w:tc>
        <w:tc>
          <w:tcPr>
            <w:tcW w:type="dxa" w:w="1882"/>
          </w:tcPr>
          <w:p>
            <w:pPr>
              <w:spacing w:after="20" w:before="20" w:line="288" w:lineRule="auto"/>
            </w:pPr>
            <w:r>
              <w:rPr>
                <w:rFonts w:eastAsia="等线"/>
                <w:b w:val="0"/>
                <w:sz w:val="19"/>
              </w:rPr>
              <w:t>已批准</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签字文档</w:t>
            </w:r>
          </w:p>
        </w:tc>
      </w:tr>
      <w:tr>
        <w:tc>
          <w:tcPr>
            <w:tcW w:type="dxa" w:w="1882"/>
          </w:tcPr>
          <w:p>
            <w:pPr>
              <w:spacing w:after="20" w:before="20" w:line="288" w:lineRule="auto"/>
            </w:pPr>
            <w:r>
              <w:rPr>
                <w:rFonts w:eastAsia="等线"/>
                <w:b w:val="0"/>
                <w:sz w:val="19"/>
              </w:rPr>
              <w:t>V33</w:t>
            </w:r>
          </w:p>
        </w:tc>
        <w:tc>
          <w:tcPr>
            <w:tcW w:type="dxa" w:w="1882"/>
          </w:tcPr>
          <w:p>
            <w:pPr>
              <w:spacing w:after="20" w:before="20" w:line="288" w:lineRule="auto"/>
            </w:pPr>
            <w:r>
              <w:rPr>
                <w:rFonts w:eastAsia="等线"/>
                <w:b w:val="0"/>
                <w:sz w:val="19"/>
              </w:rPr>
              <w:t>覆盖范围与盲区</w:t>
            </w:r>
          </w:p>
        </w:tc>
        <w:tc>
          <w:tcPr>
            <w:tcW w:type="dxa" w:w="1882"/>
          </w:tcPr>
          <w:p>
            <w:pPr>
              <w:spacing w:after="20" w:before="20" w:line="288" w:lineRule="auto"/>
            </w:pPr>
            <w:r>
              <w:rPr>
                <w:rFonts w:eastAsia="等线"/>
                <w:b w:val="0"/>
                <w:sz w:val="19"/>
              </w:rPr>
              <w:t>已识别并处理</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核对表</w:t>
            </w:r>
          </w:p>
        </w:tc>
      </w:tr>
      <w:tr>
        <w:tc>
          <w:tcPr>
            <w:tcW w:type="dxa" w:w="1882"/>
          </w:tcPr>
          <w:p>
            <w:pPr>
              <w:spacing w:after="20" w:before="20" w:line="288" w:lineRule="auto"/>
            </w:pPr>
            <w:r>
              <w:rPr>
                <w:rFonts w:eastAsia="等线"/>
                <w:b w:val="0"/>
                <w:sz w:val="19"/>
              </w:rPr>
              <w:t>V34</w:t>
            </w:r>
          </w:p>
        </w:tc>
        <w:tc>
          <w:tcPr>
            <w:tcW w:type="dxa" w:w="1882"/>
          </w:tcPr>
          <w:p>
            <w:pPr>
              <w:spacing w:after="20" w:before="20" w:line="288" w:lineRule="auto"/>
            </w:pPr>
            <w:r>
              <w:rPr>
                <w:rFonts w:eastAsia="等线"/>
                <w:b/>
                <w:sz w:val="19"/>
              </w:rPr>
              <w:t>关键配置留档</w:t>
            </w:r>
          </w:p>
        </w:tc>
        <w:tc>
          <w:tcPr>
            <w:tcW w:type="dxa" w:w="1882"/>
          </w:tcPr>
          <w:p>
            <w:pPr>
              <w:spacing w:after="20" w:before="20" w:line="288" w:lineRule="auto"/>
            </w:pPr>
            <w:r>
              <w:rPr>
                <w:rFonts w:eastAsia="等线"/>
                <w:b w:val="0"/>
                <w:sz w:val="19"/>
              </w:rPr>
              <w:t>已导出并纳入变更管理</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留档位置</w:t>
            </w:r>
          </w:p>
        </w:tc>
      </w:tr>
      <w:tr>
        <w:tc>
          <w:tcPr>
            <w:tcW w:type="dxa" w:w="1882"/>
          </w:tcPr>
          <w:p>
            <w:pPr>
              <w:spacing w:after="20" w:before="20" w:line="288" w:lineRule="auto"/>
            </w:pPr>
            <w:r>
              <w:rPr>
                <w:rFonts w:eastAsia="等线"/>
                <w:b w:val="0"/>
                <w:sz w:val="19"/>
              </w:rPr>
              <w:t>V35</w:t>
            </w:r>
          </w:p>
        </w:tc>
        <w:tc>
          <w:tcPr>
            <w:tcW w:type="dxa" w:w="1882"/>
          </w:tcPr>
          <w:p>
            <w:pPr>
              <w:spacing w:after="20" w:before="20" w:line="288" w:lineRule="auto"/>
            </w:pPr>
            <w:r>
              <w:rPr>
                <w:rFonts w:eastAsia="等线"/>
                <w:b/>
                <w:sz w:val="19"/>
              </w:rPr>
              <w:t>恢复演练（含勒索场景）</w:t>
            </w:r>
          </w:p>
        </w:tc>
        <w:tc>
          <w:tcPr>
            <w:tcW w:type="dxa" w:w="1882"/>
          </w:tcPr>
          <w:p>
            <w:pPr>
              <w:spacing w:after="20" w:before="20" w:line="288" w:lineRule="auto"/>
            </w:pPr>
            <w:r>
              <w:rPr>
                <w:rFonts w:eastAsia="等线"/>
                <w:b w:val="0"/>
                <w:sz w:val="19"/>
              </w:rPr>
              <w:t>已完成并达标</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演练记录</w:t>
            </w:r>
          </w:p>
        </w:tc>
      </w:tr>
      <w:tr>
        <w:tc>
          <w:tcPr>
            <w:tcW w:type="dxa" w:w="1882"/>
          </w:tcPr>
          <w:p>
            <w:pPr>
              <w:spacing w:after="20" w:before="20" w:line="288" w:lineRule="auto"/>
            </w:pPr>
            <w:r>
              <w:rPr>
                <w:rFonts w:eastAsia="等线"/>
                <w:b w:val="0"/>
                <w:sz w:val="19"/>
              </w:rPr>
              <w:t>V36</w:t>
            </w:r>
          </w:p>
        </w:tc>
        <w:tc>
          <w:tcPr>
            <w:tcW w:type="dxa" w:w="1882"/>
          </w:tcPr>
          <w:p>
            <w:pPr>
              <w:spacing w:after="20" w:before="20" w:line="288" w:lineRule="auto"/>
            </w:pPr>
            <w:r>
              <w:rPr>
                <w:rFonts w:eastAsia="等线"/>
                <w:b w:val="0"/>
                <w:sz w:val="19"/>
              </w:rPr>
              <w:t>演练周期与责任人</w:t>
            </w:r>
          </w:p>
        </w:tc>
        <w:tc>
          <w:tcPr>
            <w:tcW w:type="dxa" w:w="1882"/>
          </w:tcPr>
          <w:p>
            <w:pPr>
              <w:spacing w:after="20" w:before="20" w:line="288" w:lineRule="auto"/>
            </w:pPr>
            <w:r>
              <w:rPr>
                <w:rFonts w:eastAsia="等线"/>
                <w:b w:val="0"/>
                <w:sz w:val="19"/>
              </w:rPr>
              <w:t>已确定</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巡检计划</w:t>
            </w:r>
          </w:p>
        </w:tc>
      </w:tr>
    </w:tbl>
    <w:p>
      <w:pPr>
        <w:spacing w:after="40"/>
      </w:pPr>
    </w:p>
    <w:p>
      <w:pPr>
        <w:pStyle w:val="Heading4"/>
        <w:spacing w:before="200" w:after="120"/>
      </w:pPr>
      <w:r>
        <w:rPr>
          <w:rFonts w:eastAsia="微软雅黑"/>
          <w:b/>
          <w:color w:val="2E5496"/>
          <w:sz w:val="24"/>
        </w:rPr>
        <w:t>G. 收口</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编号</w:t>
            </w:r>
          </w:p>
        </w:tc>
        <w:tc>
          <w:tcPr>
            <w:tcW w:type="dxa" w:w="1882"/>
            <w:shd w:val="clear" w:fill="DEEAF6"/>
          </w:tcPr>
          <w:p>
            <w:pPr>
              <w:spacing w:after="20" w:before="20"/>
            </w:pPr>
            <w:r>
              <w:rPr>
                <w:rFonts w:eastAsia="等线"/>
                <w:b/>
                <w:sz w:val="19"/>
              </w:rPr>
              <w:t>验收项</w:t>
            </w:r>
          </w:p>
        </w:tc>
        <w:tc>
          <w:tcPr>
            <w:tcW w:type="dxa" w:w="1882"/>
            <w:shd w:val="clear" w:fill="DEEAF6"/>
          </w:tcPr>
          <w:p>
            <w:pPr>
              <w:spacing w:after="20" w:before="20"/>
            </w:pPr>
            <w:r>
              <w:rPr>
                <w:rFonts w:eastAsia="等线"/>
                <w:b/>
                <w:sz w:val="19"/>
              </w:rPr>
              <w:t>标准</w:t>
            </w:r>
          </w:p>
        </w:tc>
        <w:tc>
          <w:tcPr>
            <w:tcW w:type="dxa" w:w="1882"/>
            <w:shd w:val="clear" w:fill="DEEAF6"/>
          </w:tcPr>
          <w:p>
            <w:pPr>
              <w:spacing w:after="20" w:before="20"/>
            </w:pPr>
            <w:r>
              <w:rPr>
                <w:rFonts w:eastAsia="等线"/>
                <w:b/>
                <w:sz w:val="19"/>
              </w:rPr>
              <w:t>状态</w:t>
            </w:r>
          </w:p>
        </w:tc>
        <w:tc>
          <w:tcPr>
            <w:tcW w:type="dxa" w:w="1882"/>
            <w:shd w:val="clear" w:fill="DEEAF6"/>
          </w:tcPr>
          <w:p>
            <w:pPr>
              <w:spacing w:after="20" w:before="20"/>
            </w:pPr>
            <w:r>
              <w:rPr>
                <w:rFonts w:eastAsia="等线"/>
                <w:b/>
                <w:sz w:val="19"/>
              </w:rPr>
              <w:t>证据</w:t>
            </w:r>
          </w:p>
        </w:tc>
      </w:tr>
      <w:tr>
        <w:tc>
          <w:tcPr>
            <w:tcW w:type="dxa" w:w="1882"/>
          </w:tcPr>
          <w:p>
            <w:pPr>
              <w:spacing w:after="20" w:before="20" w:line="288" w:lineRule="auto"/>
            </w:pPr>
            <w:r>
              <w:rPr>
                <w:rFonts w:eastAsia="等线"/>
                <w:b w:val="0"/>
                <w:sz w:val="19"/>
              </w:rPr>
              <w:t>V37</w:t>
            </w:r>
          </w:p>
        </w:tc>
        <w:tc>
          <w:tcPr>
            <w:tcW w:type="dxa" w:w="1882"/>
          </w:tcPr>
          <w:p>
            <w:pPr>
              <w:spacing w:after="20" w:before="20" w:line="288" w:lineRule="auto"/>
            </w:pPr>
            <w:r>
              <w:rPr>
                <w:rFonts w:eastAsia="等线"/>
                <w:b/>
                <w:sz w:val="19"/>
              </w:rPr>
              <w:t>例外清零表</w:t>
            </w:r>
          </w:p>
        </w:tc>
        <w:tc>
          <w:tcPr>
            <w:tcW w:type="dxa" w:w="1882"/>
          </w:tcPr>
          <w:p>
            <w:pPr>
              <w:spacing w:after="20" w:before="20" w:line="288" w:lineRule="auto"/>
            </w:pPr>
            <w:r>
              <w:rPr>
                <w:rFonts w:eastAsia="等线"/>
                <w:b w:val="0"/>
                <w:sz w:val="19"/>
              </w:rPr>
              <w:t>全部有结论和到期管理</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例外表</w:t>
            </w:r>
          </w:p>
        </w:tc>
      </w:tr>
      <w:tr>
        <w:tc>
          <w:tcPr>
            <w:tcW w:type="dxa" w:w="1882"/>
          </w:tcPr>
          <w:p>
            <w:pPr>
              <w:spacing w:after="20" w:before="20" w:line="288" w:lineRule="auto"/>
            </w:pPr>
            <w:r>
              <w:rPr>
                <w:rFonts w:eastAsia="等线"/>
                <w:b w:val="0"/>
                <w:sz w:val="19"/>
              </w:rPr>
              <w:t>V38</w:t>
            </w:r>
          </w:p>
        </w:tc>
        <w:tc>
          <w:tcPr>
            <w:tcW w:type="dxa" w:w="1882"/>
          </w:tcPr>
          <w:p>
            <w:pPr>
              <w:spacing w:after="20" w:before="20" w:line="288" w:lineRule="auto"/>
            </w:pPr>
            <w:r>
              <w:rPr>
                <w:rFonts w:eastAsia="等线"/>
                <w:b w:val="0"/>
                <w:sz w:val="19"/>
              </w:rPr>
              <w:t>许可能力核对</w:t>
            </w:r>
          </w:p>
        </w:tc>
        <w:tc>
          <w:tcPr>
            <w:tcW w:type="dxa" w:w="1882"/>
          </w:tcPr>
          <w:p>
            <w:pPr>
              <w:spacing w:after="20" w:before="20" w:line="288" w:lineRule="auto"/>
            </w:pPr>
            <w:r>
              <w:rPr>
                <w:rFonts w:eastAsia="等线"/>
                <w:b w:val="0"/>
                <w:sz w:val="19"/>
              </w:rPr>
              <w:t>已核对并留档</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供应商确认</w:t>
            </w:r>
          </w:p>
        </w:tc>
      </w:tr>
      <w:tr>
        <w:tc>
          <w:tcPr>
            <w:tcW w:type="dxa" w:w="1882"/>
          </w:tcPr>
          <w:p>
            <w:pPr>
              <w:spacing w:after="20" w:before="20" w:line="288" w:lineRule="auto"/>
            </w:pPr>
            <w:r>
              <w:rPr>
                <w:rFonts w:eastAsia="等线"/>
                <w:b w:val="0"/>
                <w:sz w:val="19"/>
              </w:rPr>
              <w:t>V39</w:t>
            </w:r>
          </w:p>
        </w:tc>
        <w:tc>
          <w:tcPr>
            <w:tcW w:type="dxa" w:w="1882"/>
          </w:tcPr>
          <w:p>
            <w:pPr>
              <w:spacing w:after="20" w:before="20" w:line="288" w:lineRule="auto"/>
            </w:pPr>
            <w:r>
              <w:rPr>
                <w:rFonts w:eastAsia="等线"/>
                <w:b w:val="0"/>
                <w:sz w:val="19"/>
              </w:rPr>
              <w:t>不采纳的安全建议</w:t>
            </w:r>
          </w:p>
        </w:tc>
        <w:tc>
          <w:tcPr>
            <w:tcW w:type="dxa" w:w="1882"/>
          </w:tcPr>
          <w:p>
            <w:pPr>
              <w:spacing w:after="20" w:before="20" w:line="288" w:lineRule="auto"/>
            </w:pPr>
            <w:r>
              <w:rPr>
                <w:rFonts w:eastAsia="等线"/>
                <w:b w:val="0"/>
                <w:sz w:val="19"/>
              </w:rPr>
              <w:t>已记录理由</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评估记录</w:t>
            </w:r>
          </w:p>
        </w:tc>
      </w:tr>
      <w:tr>
        <w:tc>
          <w:tcPr>
            <w:tcW w:type="dxa" w:w="1882"/>
          </w:tcPr>
          <w:p>
            <w:pPr>
              <w:spacing w:after="20" w:before="20" w:line="288" w:lineRule="auto"/>
            </w:pPr>
            <w:r>
              <w:rPr>
                <w:rFonts w:eastAsia="等线"/>
                <w:b w:val="0"/>
                <w:sz w:val="19"/>
              </w:rPr>
              <w:t>V40</w:t>
            </w:r>
          </w:p>
        </w:tc>
        <w:tc>
          <w:tcPr>
            <w:tcW w:type="dxa" w:w="1882"/>
          </w:tcPr>
          <w:p>
            <w:pPr>
              <w:spacing w:after="20" w:before="20" w:line="288" w:lineRule="auto"/>
            </w:pPr>
            <w:r>
              <w:rPr>
                <w:rFonts w:eastAsia="等线"/>
                <w:b w:val="0"/>
                <w:sz w:val="19"/>
              </w:rPr>
              <w:t>巡检项移交运维</w:t>
            </w:r>
          </w:p>
        </w:tc>
        <w:tc>
          <w:tcPr>
            <w:tcW w:type="dxa" w:w="1882"/>
          </w:tcPr>
          <w:p>
            <w:pPr>
              <w:spacing w:after="20" w:before="20" w:line="288" w:lineRule="auto"/>
            </w:pPr>
            <w:r>
              <w:rPr>
                <w:rFonts w:eastAsia="等线"/>
                <w:b w:val="0"/>
                <w:sz w:val="19"/>
              </w:rPr>
              <w:t>已移交</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交接记录</w:t>
            </w:r>
          </w:p>
        </w:tc>
      </w:tr>
    </w:tbl>
    <w:p>
      <w:pPr>
        <w:spacing w:after="40"/>
      </w:pPr>
    </w:p>
    <w:p>
      <w:pPr>
        <w:pStyle w:val="Heading3"/>
        <w:spacing w:before="200" w:after="120"/>
      </w:pPr>
      <w:r>
        <w:rPr>
          <w:rFonts w:eastAsia="微软雅黑"/>
          <w:b/>
          <w:color w:val="2E5496"/>
          <w:sz w:val="27"/>
        </w:rPr>
        <w:t>本篇交付物清单</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交付物</w:t>
            </w:r>
          </w:p>
        </w:tc>
        <w:tc>
          <w:tcPr>
            <w:tcW w:type="dxa" w:w="2353"/>
            <w:shd w:val="clear" w:fill="DEEAF6"/>
          </w:tcPr>
          <w:p>
            <w:pPr>
              <w:spacing w:after="20" w:before="20"/>
            </w:pPr>
            <w:r>
              <w:rPr>
                <w:rFonts w:eastAsia="等线"/>
                <w:b/>
                <w:sz w:val="19"/>
              </w:rPr>
              <w:t>对应小节</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1</w:t>
            </w:r>
          </w:p>
        </w:tc>
        <w:tc>
          <w:tcPr>
            <w:tcW w:type="dxa" w:w="2353"/>
          </w:tcPr>
          <w:p>
            <w:pPr>
              <w:spacing w:after="20" w:before="20" w:line="288" w:lineRule="auto"/>
            </w:pPr>
            <w:r>
              <w:rPr>
                <w:rFonts w:eastAsia="等线"/>
                <w:b w:val="0"/>
                <w:sz w:val="19"/>
              </w:rPr>
              <w:t>企业风险优先级说明（给管理层）</w:t>
            </w:r>
          </w:p>
        </w:tc>
        <w:tc>
          <w:tcPr>
            <w:tcW w:type="dxa" w:w="2353"/>
          </w:tcPr>
          <w:p>
            <w:pPr>
              <w:spacing w:after="20" w:before="20" w:line="288" w:lineRule="auto"/>
            </w:pPr>
            <w:r>
              <w:rPr>
                <w:rFonts w:eastAsia="等线"/>
                <w:b w:val="0"/>
                <w:sz w:val="19"/>
              </w:rPr>
              <w:t>5.3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w:t>
            </w:r>
          </w:p>
        </w:tc>
        <w:tc>
          <w:tcPr>
            <w:tcW w:type="dxa" w:w="2353"/>
          </w:tcPr>
          <w:p>
            <w:pPr>
              <w:spacing w:after="20" w:before="20" w:line="288" w:lineRule="auto"/>
            </w:pPr>
            <w:r>
              <w:rPr>
                <w:rFonts w:eastAsia="等线"/>
                <w:b w:val="0"/>
                <w:sz w:val="19"/>
              </w:rPr>
              <w:t>安全基线状态表 S1～S20</w:t>
            </w:r>
          </w:p>
        </w:tc>
        <w:tc>
          <w:tcPr>
            <w:tcW w:type="dxa" w:w="2353"/>
          </w:tcPr>
          <w:p>
            <w:pPr>
              <w:spacing w:after="20" w:before="20" w:line="288" w:lineRule="auto"/>
            </w:pPr>
            <w:r>
              <w:rPr>
                <w:rFonts w:eastAsia="等线"/>
                <w:b w:val="0"/>
                <w:sz w:val="19"/>
              </w:rPr>
              <w:t>5.4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w:t>
            </w:r>
          </w:p>
        </w:tc>
        <w:tc>
          <w:tcPr>
            <w:tcW w:type="dxa" w:w="2353"/>
          </w:tcPr>
          <w:p>
            <w:pPr>
              <w:spacing w:after="20" w:before="20" w:line="288" w:lineRule="auto"/>
            </w:pPr>
            <w:r>
              <w:rPr>
                <w:rFonts w:eastAsia="等线"/>
                <w:b w:val="0"/>
                <w:sz w:val="19"/>
              </w:rPr>
              <w:t>管理员角色复核记录</w:t>
            </w:r>
          </w:p>
        </w:tc>
        <w:tc>
          <w:tcPr>
            <w:tcW w:type="dxa" w:w="2353"/>
          </w:tcPr>
          <w:p>
            <w:pPr>
              <w:spacing w:after="20" w:before="20" w:line="288" w:lineRule="auto"/>
            </w:pPr>
            <w:r>
              <w:rPr>
                <w:rFonts w:eastAsia="等线"/>
                <w:b w:val="0"/>
                <w:sz w:val="19"/>
              </w:rPr>
              <w:t>5.5</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4</w:t>
            </w:r>
          </w:p>
        </w:tc>
        <w:tc>
          <w:tcPr>
            <w:tcW w:type="dxa" w:w="2353"/>
          </w:tcPr>
          <w:p>
            <w:pPr>
              <w:spacing w:after="20" w:before="20" w:line="288" w:lineRule="auto"/>
            </w:pPr>
            <w:r>
              <w:rPr>
                <w:rFonts w:eastAsia="等线"/>
                <w:b w:val="0"/>
                <w:sz w:val="19"/>
              </w:rPr>
              <w:t>旧式身份验证收尾确认</w:t>
            </w:r>
          </w:p>
        </w:tc>
        <w:tc>
          <w:tcPr>
            <w:tcW w:type="dxa" w:w="2353"/>
          </w:tcPr>
          <w:p>
            <w:pPr>
              <w:spacing w:after="20" w:before="20" w:line="288" w:lineRule="auto"/>
            </w:pPr>
            <w:r>
              <w:rPr>
                <w:rFonts w:eastAsia="等线"/>
                <w:b w:val="0"/>
                <w:sz w:val="19"/>
              </w:rPr>
              <w:t>5.6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5</w:t>
            </w:r>
          </w:p>
        </w:tc>
        <w:tc>
          <w:tcPr>
            <w:tcW w:type="dxa" w:w="2353"/>
          </w:tcPr>
          <w:p>
            <w:pPr>
              <w:spacing w:after="20" w:before="20" w:line="288" w:lineRule="auto"/>
            </w:pPr>
            <w:r>
              <w:rPr>
                <w:rFonts w:eastAsia="等线"/>
                <w:b w:val="0"/>
                <w:sz w:val="19"/>
              </w:rPr>
              <w:t>数据外流通道复核记录</w:t>
            </w:r>
          </w:p>
        </w:tc>
        <w:tc>
          <w:tcPr>
            <w:tcW w:type="dxa" w:w="2353"/>
          </w:tcPr>
          <w:p>
            <w:pPr>
              <w:spacing w:after="20" w:before="20" w:line="288" w:lineRule="auto"/>
            </w:pPr>
            <w:r>
              <w:rPr>
                <w:rFonts w:eastAsia="等线"/>
                <w:b w:val="0"/>
                <w:sz w:val="19"/>
              </w:rPr>
              <w:t>5.7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6</w:t>
            </w:r>
          </w:p>
        </w:tc>
        <w:tc>
          <w:tcPr>
            <w:tcW w:type="dxa" w:w="2353"/>
          </w:tcPr>
          <w:p>
            <w:pPr>
              <w:spacing w:after="20" w:before="20" w:line="288" w:lineRule="auto"/>
            </w:pPr>
            <w:r>
              <w:rPr>
                <w:rFonts w:eastAsia="等线"/>
                <w:b/>
                <w:sz w:val="19"/>
              </w:rPr>
              <w:t>第三方应用授权清单与复核结果</w:t>
            </w:r>
          </w:p>
        </w:tc>
        <w:tc>
          <w:tcPr>
            <w:tcW w:type="dxa" w:w="2353"/>
          </w:tcPr>
          <w:p>
            <w:pPr>
              <w:spacing w:after="20" w:before="20" w:line="288" w:lineRule="auto"/>
            </w:pPr>
            <w:r>
              <w:rPr>
                <w:rFonts w:eastAsia="等线"/>
                <w:b w:val="0"/>
                <w:sz w:val="19"/>
              </w:rPr>
              <w:t>5.9</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7</w:t>
            </w:r>
          </w:p>
        </w:tc>
        <w:tc>
          <w:tcPr>
            <w:tcW w:type="dxa" w:w="2353"/>
          </w:tcPr>
          <w:p>
            <w:pPr>
              <w:spacing w:after="20" w:before="20" w:line="288" w:lineRule="auto"/>
            </w:pPr>
            <w:r>
              <w:rPr>
                <w:rFonts w:eastAsia="等线"/>
                <w:b w:val="0"/>
                <w:sz w:val="19"/>
              </w:rPr>
              <w:t>安全告警配置与接收测试记录</w:t>
            </w:r>
          </w:p>
        </w:tc>
        <w:tc>
          <w:tcPr>
            <w:tcW w:type="dxa" w:w="2353"/>
          </w:tcPr>
          <w:p>
            <w:pPr>
              <w:spacing w:after="20" w:before="20" w:line="288" w:lineRule="auto"/>
            </w:pPr>
            <w:r>
              <w:rPr>
                <w:rFonts w:eastAsia="等线"/>
                <w:b w:val="0"/>
                <w:sz w:val="19"/>
              </w:rPr>
              <w:t>5.10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8</w:t>
            </w:r>
          </w:p>
        </w:tc>
        <w:tc>
          <w:tcPr>
            <w:tcW w:type="dxa" w:w="2353"/>
          </w:tcPr>
          <w:p>
            <w:pPr>
              <w:spacing w:after="20" w:before="20" w:line="288" w:lineRule="auto"/>
            </w:pPr>
            <w:r>
              <w:rPr>
                <w:rFonts w:eastAsia="等线"/>
                <w:b w:val="0"/>
                <w:sz w:val="19"/>
              </w:rPr>
              <w:t>安全评分评估与不采纳理由</w:t>
            </w:r>
          </w:p>
        </w:tc>
        <w:tc>
          <w:tcPr>
            <w:tcW w:type="dxa" w:w="2353"/>
          </w:tcPr>
          <w:p>
            <w:pPr>
              <w:spacing w:after="20" w:before="20" w:line="288" w:lineRule="auto"/>
            </w:pPr>
            <w:r>
              <w:rPr>
                <w:rFonts w:eastAsia="等线"/>
                <w:b w:val="0"/>
                <w:sz w:val="19"/>
              </w:rPr>
              <w:t>5.11</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9</w:t>
            </w:r>
          </w:p>
        </w:tc>
        <w:tc>
          <w:tcPr>
            <w:tcW w:type="dxa" w:w="2353"/>
          </w:tcPr>
          <w:p>
            <w:pPr>
              <w:spacing w:after="20" w:before="20" w:line="288" w:lineRule="auto"/>
            </w:pPr>
            <w:r>
              <w:rPr>
                <w:rFonts w:eastAsia="等线"/>
                <w:b/>
                <w:sz w:val="19"/>
              </w:rPr>
              <w:t>例外清零表</w:t>
            </w:r>
          </w:p>
        </w:tc>
        <w:tc>
          <w:tcPr>
            <w:tcW w:type="dxa" w:w="2353"/>
          </w:tcPr>
          <w:p>
            <w:pPr>
              <w:spacing w:after="20" w:before="20" w:line="288" w:lineRule="auto"/>
            </w:pPr>
            <w:r>
              <w:rPr>
                <w:rFonts w:eastAsia="等线"/>
                <w:b w:val="0"/>
                <w:sz w:val="19"/>
              </w:rPr>
              <w:t>5.12</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10</w:t>
            </w:r>
          </w:p>
        </w:tc>
        <w:tc>
          <w:tcPr>
            <w:tcW w:type="dxa" w:w="2353"/>
          </w:tcPr>
          <w:p>
            <w:pPr>
              <w:spacing w:after="20" w:before="20" w:line="288" w:lineRule="auto"/>
            </w:pPr>
            <w:r>
              <w:rPr>
                <w:rFonts w:eastAsia="等线"/>
                <w:b w:val="0"/>
                <w:sz w:val="19"/>
              </w:rPr>
              <w:t>许可能力核对表</w:t>
            </w:r>
          </w:p>
        </w:tc>
        <w:tc>
          <w:tcPr>
            <w:tcW w:type="dxa" w:w="2353"/>
          </w:tcPr>
          <w:p>
            <w:pPr>
              <w:spacing w:after="20" w:before="20" w:line="288" w:lineRule="auto"/>
            </w:pPr>
            <w:r>
              <w:rPr>
                <w:rFonts w:eastAsia="等线"/>
                <w:b w:val="0"/>
                <w:sz w:val="19"/>
              </w:rPr>
              <w:t>5.13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11</w:t>
            </w:r>
          </w:p>
        </w:tc>
        <w:tc>
          <w:tcPr>
            <w:tcW w:type="dxa" w:w="2353"/>
          </w:tcPr>
          <w:p>
            <w:pPr>
              <w:spacing w:after="20" w:before="20" w:line="288" w:lineRule="auto"/>
            </w:pPr>
            <w:r>
              <w:rPr>
                <w:rFonts w:eastAsia="等线"/>
                <w:b w:val="0"/>
                <w:sz w:val="19"/>
              </w:rPr>
              <w:t>"按问题选日志"对照表</w:t>
            </w:r>
          </w:p>
        </w:tc>
        <w:tc>
          <w:tcPr>
            <w:tcW w:type="dxa" w:w="2353"/>
          </w:tcPr>
          <w:p>
            <w:pPr>
              <w:spacing w:after="20" w:before="20" w:line="288" w:lineRule="auto"/>
            </w:pPr>
            <w:r>
              <w:rPr>
                <w:rFonts w:eastAsia="等线"/>
                <w:b w:val="0"/>
                <w:sz w:val="19"/>
              </w:rPr>
              <w:t>5.16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12</w:t>
            </w:r>
          </w:p>
        </w:tc>
        <w:tc>
          <w:tcPr>
            <w:tcW w:type="dxa" w:w="2353"/>
          </w:tcPr>
          <w:p>
            <w:pPr>
              <w:spacing w:after="20" w:before="20" w:line="288" w:lineRule="auto"/>
            </w:pPr>
            <w:r>
              <w:rPr>
                <w:rFonts w:eastAsia="等线"/>
                <w:b w:val="0"/>
                <w:sz w:val="19"/>
              </w:rPr>
              <w:t>审计保留期需求确认（合规/法务）</w:t>
            </w:r>
          </w:p>
        </w:tc>
        <w:tc>
          <w:tcPr>
            <w:tcW w:type="dxa" w:w="2353"/>
          </w:tcPr>
          <w:p>
            <w:pPr>
              <w:spacing w:after="20" w:before="20" w:line="288" w:lineRule="auto"/>
            </w:pPr>
            <w:r>
              <w:rPr>
                <w:rFonts w:eastAsia="等线"/>
                <w:b w:val="0"/>
                <w:sz w:val="19"/>
              </w:rPr>
              <w:t>5.17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13</w:t>
            </w:r>
          </w:p>
        </w:tc>
        <w:tc>
          <w:tcPr>
            <w:tcW w:type="dxa" w:w="2353"/>
          </w:tcPr>
          <w:p>
            <w:pPr>
              <w:spacing w:after="20" w:before="20" w:line="288" w:lineRule="auto"/>
            </w:pPr>
            <w:r>
              <w:rPr>
                <w:rFonts w:eastAsia="等线"/>
                <w:b w:val="0"/>
                <w:sz w:val="19"/>
              </w:rPr>
              <w:t>审计查询练习记录 A1～A10</w:t>
            </w:r>
          </w:p>
        </w:tc>
        <w:tc>
          <w:tcPr>
            <w:tcW w:type="dxa" w:w="2353"/>
          </w:tcPr>
          <w:p>
            <w:pPr>
              <w:spacing w:after="20" w:before="20" w:line="288" w:lineRule="auto"/>
            </w:pPr>
            <w:r>
              <w:rPr>
                <w:rFonts w:eastAsia="等线"/>
                <w:b w:val="0"/>
                <w:sz w:val="19"/>
              </w:rPr>
              <w:t>5.18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14</w:t>
            </w:r>
          </w:p>
        </w:tc>
        <w:tc>
          <w:tcPr>
            <w:tcW w:type="dxa" w:w="2353"/>
          </w:tcPr>
          <w:p>
            <w:pPr>
              <w:spacing w:after="20" w:before="20" w:line="288" w:lineRule="auto"/>
            </w:pPr>
            <w:r>
              <w:rPr>
                <w:rFonts w:eastAsia="等线"/>
                <w:b w:val="0"/>
                <w:sz w:val="19"/>
              </w:rPr>
              <w:t>告警清单与响应流程</w:t>
            </w:r>
          </w:p>
        </w:tc>
        <w:tc>
          <w:tcPr>
            <w:tcW w:type="dxa" w:w="2353"/>
          </w:tcPr>
          <w:p>
            <w:pPr>
              <w:spacing w:after="20" w:before="20" w:line="288" w:lineRule="auto"/>
            </w:pPr>
            <w:r>
              <w:rPr>
                <w:rFonts w:eastAsia="等线"/>
                <w:b w:val="0"/>
                <w:sz w:val="19"/>
              </w:rPr>
              <w:t>5.19</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15</w:t>
            </w:r>
          </w:p>
        </w:tc>
        <w:tc>
          <w:tcPr>
            <w:tcW w:type="dxa" w:w="2353"/>
          </w:tcPr>
          <w:p>
            <w:pPr>
              <w:spacing w:after="20" w:before="20" w:line="288" w:lineRule="auto"/>
            </w:pPr>
            <w:r>
              <w:rPr>
                <w:rFonts w:eastAsia="等线"/>
                <w:b w:val="0"/>
                <w:sz w:val="19"/>
              </w:rPr>
              <w:t>日志导出方案（如需要）</w:t>
            </w:r>
          </w:p>
        </w:tc>
        <w:tc>
          <w:tcPr>
            <w:tcW w:type="dxa" w:w="2353"/>
          </w:tcPr>
          <w:p>
            <w:pPr>
              <w:spacing w:after="20" w:before="20" w:line="288" w:lineRule="auto"/>
            </w:pPr>
            <w:r>
              <w:rPr>
                <w:rFonts w:eastAsia="等线"/>
                <w:b w:val="0"/>
                <w:sz w:val="19"/>
              </w:rPr>
              <w:t>5.21</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16</w:t>
            </w:r>
          </w:p>
        </w:tc>
        <w:tc>
          <w:tcPr>
            <w:tcW w:type="dxa" w:w="2353"/>
          </w:tcPr>
          <w:p>
            <w:pPr>
              <w:spacing w:after="20" w:before="20" w:line="288" w:lineRule="auto"/>
            </w:pPr>
            <w:r>
              <w:rPr>
                <w:rFonts w:eastAsia="等线"/>
                <w:b/>
                <w:sz w:val="19"/>
              </w:rPr>
              <w:t>保留需求表（业务/法务/财务/HR 确认）</w:t>
            </w:r>
          </w:p>
        </w:tc>
        <w:tc>
          <w:tcPr>
            <w:tcW w:type="dxa" w:w="2353"/>
          </w:tcPr>
          <w:p>
            <w:pPr>
              <w:spacing w:after="20" w:before="20" w:line="288" w:lineRule="auto"/>
            </w:pPr>
            <w:r>
              <w:rPr>
                <w:rFonts w:eastAsia="等线"/>
                <w:b w:val="0"/>
                <w:sz w:val="19"/>
              </w:rPr>
              <w:t>5.25</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17</w:t>
            </w:r>
          </w:p>
        </w:tc>
        <w:tc>
          <w:tcPr>
            <w:tcW w:type="dxa" w:w="2353"/>
          </w:tcPr>
          <w:p>
            <w:pPr>
              <w:spacing w:after="20" w:before="20" w:line="288" w:lineRule="auto"/>
            </w:pPr>
            <w:r>
              <w:rPr>
                <w:rFonts w:eastAsia="等线"/>
                <w:b w:val="0"/>
                <w:sz w:val="19"/>
              </w:rPr>
              <w:t>保留策略测试记录</w:t>
            </w:r>
          </w:p>
        </w:tc>
        <w:tc>
          <w:tcPr>
            <w:tcW w:type="dxa" w:w="2353"/>
          </w:tcPr>
          <w:p>
            <w:pPr>
              <w:spacing w:after="20" w:before="20" w:line="288" w:lineRule="auto"/>
            </w:pPr>
            <w:r>
              <w:rPr>
                <w:rFonts w:eastAsia="等线"/>
                <w:b w:val="0"/>
                <w:sz w:val="19"/>
              </w:rPr>
              <w:t>5.27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18</w:t>
            </w:r>
          </w:p>
        </w:tc>
        <w:tc>
          <w:tcPr>
            <w:tcW w:type="dxa" w:w="2353"/>
          </w:tcPr>
          <w:p>
            <w:pPr>
              <w:spacing w:after="20" w:before="20" w:line="288" w:lineRule="auto"/>
            </w:pPr>
            <w:r>
              <w:rPr>
                <w:rFonts w:eastAsia="等线"/>
                <w:b w:val="0"/>
                <w:sz w:val="19"/>
              </w:rPr>
              <w:t>离职数据保留方案</w:t>
            </w:r>
          </w:p>
        </w:tc>
        <w:tc>
          <w:tcPr>
            <w:tcW w:type="dxa" w:w="2353"/>
          </w:tcPr>
          <w:p>
            <w:pPr>
              <w:spacing w:after="20" w:before="20" w:line="288" w:lineRule="auto"/>
            </w:pPr>
            <w:r>
              <w:rPr>
                <w:rFonts w:eastAsia="等线"/>
                <w:b w:val="0"/>
                <w:sz w:val="19"/>
              </w:rPr>
              <w:t>5.28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19</w:t>
            </w:r>
          </w:p>
        </w:tc>
        <w:tc>
          <w:tcPr>
            <w:tcW w:type="dxa" w:w="2353"/>
          </w:tcPr>
          <w:p>
            <w:pPr>
              <w:spacing w:after="20" w:before="20" w:line="288" w:lineRule="auto"/>
            </w:pPr>
            <w:r>
              <w:rPr>
                <w:rFonts w:eastAsia="等线"/>
                <w:b w:val="0"/>
                <w:sz w:val="19"/>
              </w:rPr>
              <w:t>法务保留与搜索权限清单</w:t>
            </w:r>
          </w:p>
        </w:tc>
        <w:tc>
          <w:tcPr>
            <w:tcW w:type="dxa" w:w="2353"/>
          </w:tcPr>
          <w:p>
            <w:pPr>
              <w:spacing w:after="20" w:before="20" w:line="288" w:lineRule="auto"/>
            </w:pPr>
            <w:r>
              <w:rPr>
                <w:rFonts w:eastAsia="等线"/>
                <w:b w:val="0"/>
                <w:sz w:val="19"/>
              </w:rPr>
              <w:t>5.29</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20</w:t>
            </w:r>
          </w:p>
        </w:tc>
        <w:tc>
          <w:tcPr>
            <w:tcW w:type="dxa" w:w="2353"/>
          </w:tcPr>
          <w:p>
            <w:pPr>
              <w:spacing w:after="20" w:before="20" w:line="288" w:lineRule="auto"/>
            </w:pPr>
            <w:r>
              <w:rPr>
                <w:rFonts w:eastAsia="等线"/>
                <w:b w:val="0"/>
                <w:sz w:val="19"/>
              </w:rPr>
              <w:t>敏感度标签方案（如实施）</w:t>
            </w:r>
          </w:p>
        </w:tc>
        <w:tc>
          <w:tcPr>
            <w:tcW w:type="dxa" w:w="2353"/>
          </w:tcPr>
          <w:p>
            <w:pPr>
              <w:spacing w:after="20" w:before="20" w:line="288" w:lineRule="auto"/>
            </w:pPr>
            <w:r>
              <w:rPr>
                <w:rFonts w:eastAsia="等线"/>
                <w:b w:val="0"/>
                <w:sz w:val="19"/>
              </w:rPr>
              <w:t>5.30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21</w:t>
            </w:r>
          </w:p>
        </w:tc>
        <w:tc>
          <w:tcPr>
            <w:tcW w:type="dxa" w:w="2353"/>
          </w:tcPr>
          <w:p>
            <w:pPr>
              <w:spacing w:after="20" w:before="20" w:line="288" w:lineRule="auto"/>
            </w:pPr>
            <w:r>
              <w:rPr>
                <w:rFonts w:eastAsia="等线"/>
                <w:b w:val="0"/>
                <w:sz w:val="19"/>
              </w:rPr>
              <w:t>DLP 规则与调优记录（如实施）</w:t>
            </w:r>
          </w:p>
        </w:tc>
        <w:tc>
          <w:tcPr>
            <w:tcW w:type="dxa" w:w="2353"/>
          </w:tcPr>
          <w:p>
            <w:pPr>
              <w:spacing w:after="20" w:before="20" w:line="288" w:lineRule="auto"/>
            </w:pPr>
            <w:r>
              <w:rPr>
                <w:rFonts w:eastAsia="等线"/>
                <w:b w:val="0"/>
                <w:sz w:val="19"/>
              </w:rPr>
              <w:t>5.31</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22</w:t>
            </w:r>
          </w:p>
        </w:tc>
        <w:tc>
          <w:tcPr>
            <w:tcW w:type="dxa" w:w="2353"/>
          </w:tcPr>
          <w:p>
            <w:pPr>
              <w:spacing w:after="20" w:before="20" w:line="288" w:lineRule="auto"/>
            </w:pPr>
            <w:r>
              <w:rPr>
                <w:rFonts w:eastAsia="等线"/>
                <w:b w:val="0"/>
                <w:sz w:val="19"/>
              </w:rPr>
              <w:t>合规配置记录表 C1～C8</w:t>
            </w:r>
          </w:p>
        </w:tc>
        <w:tc>
          <w:tcPr>
            <w:tcW w:type="dxa" w:w="2353"/>
          </w:tcPr>
          <w:p>
            <w:pPr>
              <w:spacing w:after="20" w:before="20" w:line="288" w:lineRule="auto"/>
            </w:pPr>
            <w:r>
              <w:rPr>
                <w:rFonts w:eastAsia="等线"/>
                <w:b w:val="0"/>
                <w:sz w:val="19"/>
              </w:rPr>
              <w:t>5.33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23</w:t>
            </w:r>
          </w:p>
        </w:tc>
        <w:tc>
          <w:tcPr>
            <w:tcW w:type="dxa" w:w="2353"/>
          </w:tcPr>
          <w:p>
            <w:pPr>
              <w:spacing w:after="20" w:before="20" w:line="288" w:lineRule="auto"/>
            </w:pPr>
            <w:r>
              <w:rPr>
                <w:rFonts w:eastAsia="等线"/>
                <w:b w:val="0"/>
                <w:sz w:val="19"/>
              </w:rPr>
              <w:t>设备管理层级决策文档</w:t>
            </w:r>
          </w:p>
        </w:tc>
        <w:tc>
          <w:tcPr>
            <w:tcW w:type="dxa" w:w="2353"/>
          </w:tcPr>
          <w:p>
            <w:pPr>
              <w:spacing w:after="20" w:before="20" w:line="288" w:lineRule="auto"/>
            </w:pPr>
            <w:r>
              <w:rPr>
                <w:rFonts w:eastAsia="等线"/>
                <w:b w:val="0"/>
                <w:sz w:val="19"/>
              </w:rPr>
              <w:t>5.38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24</w:t>
            </w:r>
          </w:p>
        </w:tc>
        <w:tc>
          <w:tcPr>
            <w:tcW w:type="dxa" w:w="2353"/>
          </w:tcPr>
          <w:p>
            <w:pPr>
              <w:spacing w:after="20" w:before="20" w:line="288" w:lineRule="auto"/>
            </w:pPr>
            <w:r>
              <w:rPr>
                <w:rFonts w:eastAsia="等线"/>
                <w:b w:val="0"/>
                <w:sz w:val="19"/>
              </w:rPr>
              <w:t>合规与配置策略记录</w:t>
            </w:r>
          </w:p>
        </w:tc>
        <w:tc>
          <w:tcPr>
            <w:tcW w:type="dxa" w:w="2353"/>
          </w:tcPr>
          <w:p>
            <w:pPr>
              <w:spacing w:after="20" w:before="20" w:line="288" w:lineRule="auto"/>
            </w:pPr>
            <w:r>
              <w:rPr>
                <w:rFonts w:eastAsia="等线"/>
                <w:b w:val="0"/>
                <w:sz w:val="19"/>
              </w:rPr>
              <w:t>5.41</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25</w:t>
            </w:r>
          </w:p>
        </w:tc>
        <w:tc>
          <w:tcPr>
            <w:tcW w:type="dxa" w:w="2353"/>
          </w:tcPr>
          <w:p>
            <w:pPr>
              <w:spacing w:after="20" w:before="20" w:line="288" w:lineRule="auto"/>
            </w:pPr>
            <w:r>
              <w:rPr>
                <w:rFonts w:eastAsia="等线"/>
                <w:b w:val="0"/>
                <w:sz w:val="19"/>
              </w:rPr>
              <w:t>个人电脑访问方案</w:t>
            </w:r>
          </w:p>
        </w:tc>
        <w:tc>
          <w:tcPr>
            <w:tcW w:type="dxa" w:w="2353"/>
          </w:tcPr>
          <w:p>
            <w:pPr>
              <w:spacing w:after="20" w:before="20" w:line="288" w:lineRule="auto"/>
            </w:pPr>
            <w:r>
              <w:rPr>
                <w:rFonts w:eastAsia="等线"/>
                <w:b w:val="0"/>
                <w:sz w:val="19"/>
              </w:rPr>
              <w:t>5.42</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26</w:t>
            </w:r>
          </w:p>
        </w:tc>
        <w:tc>
          <w:tcPr>
            <w:tcW w:type="dxa" w:w="2353"/>
          </w:tcPr>
          <w:p>
            <w:pPr>
              <w:spacing w:after="20" w:before="20" w:line="288" w:lineRule="auto"/>
            </w:pPr>
            <w:r>
              <w:rPr>
                <w:rFonts w:eastAsia="等线"/>
                <w:b w:val="0"/>
                <w:sz w:val="19"/>
              </w:rPr>
              <w:t>设备丢失处置流程</w:t>
            </w:r>
          </w:p>
        </w:tc>
        <w:tc>
          <w:tcPr>
            <w:tcW w:type="dxa" w:w="2353"/>
          </w:tcPr>
          <w:p>
            <w:pPr>
              <w:spacing w:after="20" w:before="20" w:line="288" w:lineRule="auto"/>
            </w:pPr>
            <w:r>
              <w:rPr>
                <w:rFonts w:eastAsia="等线"/>
                <w:b w:val="0"/>
                <w:sz w:val="19"/>
              </w:rPr>
              <w:t>5.44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27</w:t>
            </w:r>
          </w:p>
        </w:tc>
        <w:tc>
          <w:tcPr>
            <w:tcW w:type="dxa" w:w="2353"/>
          </w:tcPr>
          <w:p>
            <w:pPr>
              <w:spacing w:after="20" w:before="20" w:line="288" w:lineRule="auto"/>
            </w:pPr>
            <w:r>
              <w:rPr>
                <w:rFonts w:eastAsia="等线"/>
                <w:b/>
                <w:sz w:val="19"/>
              </w:rPr>
              <w:t>BYOD 政策（员工书面确认）</w:t>
            </w:r>
          </w:p>
        </w:tc>
        <w:tc>
          <w:tcPr>
            <w:tcW w:type="dxa" w:w="2353"/>
          </w:tcPr>
          <w:p>
            <w:pPr>
              <w:spacing w:after="20" w:before="20" w:line="288" w:lineRule="auto"/>
            </w:pPr>
            <w:r>
              <w:rPr>
                <w:rFonts w:eastAsia="等线"/>
                <w:b w:val="0"/>
                <w:sz w:val="19"/>
              </w:rPr>
              <w:t>5.44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28</w:t>
            </w:r>
          </w:p>
        </w:tc>
        <w:tc>
          <w:tcPr>
            <w:tcW w:type="dxa" w:w="2353"/>
          </w:tcPr>
          <w:p>
            <w:pPr>
              <w:spacing w:after="20" w:before="20" w:line="288" w:lineRule="auto"/>
            </w:pPr>
            <w:r>
              <w:rPr>
                <w:rFonts w:eastAsia="等线"/>
                <w:b w:val="0"/>
                <w:sz w:val="19"/>
              </w:rPr>
              <w:t>擦除功能测试记录</w:t>
            </w:r>
          </w:p>
        </w:tc>
        <w:tc>
          <w:tcPr>
            <w:tcW w:type="dxa" w:w="2353"/>
          </w:tcPr>
          <w:p>
            <w:pPr>
              <w:spacing w:after="20" w:before="20" w:line="288" w:lineRule="auto"/>
            </w:pPr>
            <w:r>
              <w:rPr>
                <w:rFonts w:eastAsia="等线"/>
                <w:b w:val="0"/>
                <w:sz w:val="19"/>
              </w:rPr>
              <w:t>5.46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29</w:t>
            </w:r>
          </w:p>
        </w:tc>
        <w:tc>
          <w:tcPr>
            <w:tcW w:type="dxa" w:w="2353"/>
          </w:tcPr>
          <w:p>
            <w:pPr>
              <w:spacing w:after="20" w:before="20" w:line="288" w:lineRule="auto"/>
            </w:pPr>
            <w:r>
              <w:rPr>
                <w:rFonts w:eastAsia="等线"/>
                <w:b w:val="0"/>
                <w:sz w:val="19"/>
              </w:rPr>
              <w:t>设备清单与巡检项</w:t>
            </w:r>
          </w:p>
        </w:tc>
        <w:tc>
          <w:tcPr>
            <w:tcW w:type="dxa" w:w="2353"/>
          </w:tcPr>
          <w:p>
            <w:pPr>
              <w:spacing w:after="20" w:before="20" w:line="288" w:lineRule="auto"/>
            </w:pPr>
            <w:r>
              <w:rPr>
                <w:rFonts w:eastAsia="等线"/>
                <w:b w:val="0"/>
                <w:sz w:val="19"/>
              </w:rPr>
              <w:t>5.47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30</w:t>
            </w:r>
          </w:p>
        </w:tc>
        <w:tc>
          <w:tcPr>
            <w:tcW w:type="dxa" w:w="2353"/>
          </w:tcPr>
          <w:p>
            <w:pPr>
              <w:spacing w:after="20" w:before="20" w:line="288" w:lineRule="auto"/>
            </w:pPr>
            <w:r>
              <w:rPr>
                <w:rFonts w:eastAsia="等线"/>
                <w:b/>
                <w:sz w:val="19"/>
              </w:rPr>
              <w:t>RPO / RTO 业务确认</w:t>
            </w:r>
          </w:p>
        </w:tc>
        <w:tc>
          <w:tcPr>
            <w:tcW w:type="dxa" w:w="2353"/>
          </w:tcPr>
          <w:p>
            <w:pPr>
              <w:spacing w:after="20" w:before="20" w:line="288" w:lineRule="auto"/>
            </w:pPr>
            <w:r>
              <w:rPr>
                <w:rFonts w:eastAsia="等线"/>
                <w:b w:val="0"/>
                <w:sz w:val="19"/>
              </w:rPr>
              <w:t>5.53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31</w:t>
            </w:r>
          </w:p>
        </w:tc>
        <w:tc>
          <w:tcPr>
            <w:tcW w:type="dxa" w:w="2353"/>
          </w:tcPr>
          <w:p>
            <w:pPr>
              <w:spacing w:after="20" w:before="20" w:line="288" w:lineRule="auto"/>
            </w:pPr>
            <w:r>
              <w:rPr>
                <w:rFonts w:eastAsia="等线"/>
                <w:b w:val="0"/>
                <w:sz w:val="19"/>
              </w:rPr>
              <w:t>备份方案覆盖范围核对表</w:t>
            </w:r>
          </w:p>
        </w:tc>
        <w:tc>
          <w:tcPr>
            <w:tcW w:type="dxa" w:w="2353"/>
          </w:tcPr>
          <w:p>
            <w:pPr>
              <w:spacing w:after="20" w:before="20" w:line="288" w:lineRule="auto"/>
            </w:pPr>
            <w:r>
              <w:rPr>
                <w:rFonts w:eastAsia="等线"/>
                <w:b w:val="0"/>
                <w:sz w:val="19"/>
              </w:rPr>
              <w:t>5.56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32</w:t>
            </w:r>
          </w:p>
        </w:tc>
        <w:tc>
          <w:tcPr>
            <w:tcW w:type="dxa" w:w="2353"/>
          </w:tcPr>
          <w:p>
            <w:pPr>
              <w:spacing w:after="20" w:before="20" w:line="288" w:lineRule="auto"/>
            </w:pPr>
            <w:r>
              <w:rPr>
                <w:rFonts w:eastAsia="等线"/>
                <w:b/>
                <w:sz w:val="19"/>
              </w:rPr>
              <w:t>关键配置导出留档</w:t>
            </w:r>
          </w:p>
        </w:tc>
        <w:tc>
          <w:tcPr>
            <w:tcW w:type="dxa" w:w="2353"/>
          </w:tcPr>
          <w:p>
            <w:pPr>
              <w:spacing w:after="20" w:before="20" w:line="288" w:lineRule="auto"/>
            </w:pPr>
            <w:r>
              <w:rPr>
                <w:rFonts w:eastAsia="等线"/>
                <w:b w:val="0"/>
                <w:sz w:val="19"/>
              </w:rPr>
              <w:t>5.56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33</w:t>
            </w:r>
          </w:p>
        </w:tc>
        <w:tc>
          <w:tcPr>
            <w:tcW w:type="dxa" w:w="2353"/>
          </w:tcPr>
          <w:p>
            <w:pPr>
              <w:spacing w:after="20" w:before="20" w:line="288" w:lineRule="auto"/>
            </w:pPr>
            <w:r>
              <w:rPr>
                <w:rFonts w:eastAsia="等线"/>
                <w:b w:val="0"/>
                <w:sz w:val="19"/>
              </w:rPr>
              <w:t>恢复演练记录 B1～B8</w:t>
            </w:r>
          </w:p>
        </w:tc>
        <w:tc>
          <w:tcPr>
            <w:tcW w:type="dxa" w:w="2353"/>
          </w:tcPr>
          <w:p>
            <w:pPr>
              <w:spacing w:after="20" w:before="20" w:line="288" w:lineRule="auto"/>
            </w:pPr>
            <w:r>
              <w:rPr>
                <w:rFonts w:eastAsia="等线"/>
                <w:b w:val="0"/>
                <w:sz w:val="19"/>
              </w:rPr>
              <w:t>5.57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34</w:t>
            </w:r>
          </w:p>
        </w:tc>
        <w:tc>
          <w:tcPr>
            <w:tcW w:type="dxa" w:w="2353"/>
          </w:tcPr>
          <w:p>
            <w:pPr>
              <w:spacing w:after="20" w:before="20" w:line="288" w:lineRule="auto"/>
            </w:pPr>
            <w:r>
              <w:rPr>
                <w:rFonts w:eastAsia="等线"/>
                <w:b/>
                <w:sz w:val="19"/>
              </w:rPr>
              <w:t>备份决策书（已批准）</w:t>
            </w:r>
          </w:p>
        </w:tc>
        <w:tc>
          <w:tcPr>
            <w:tcW w:type="dxa" w:w="2353"/>
          </w:tcPr>
          <w:p>
            <w:pPr>
              <w:spacing w:after="20" w:before="20" w:line="288" w:lineRule="auto"/>
            </w:pPr>
            <w:r>
              <w:rPr>
                <w:rFonts w:eastAsia="等线"/>
                <w:b w:val="0"/>
                <w:sz w:val="19"/>
              </w:rPr>
              <w:t>5.58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35</w:t>
            </w:r>
          </w:p>
        </w:tc>
        <w:tc>
          <w:tcPr>
            <w:tcW w:type="dxa" w:w="2353"/>
          </w:tcPr>
          <w:p>
            <w:pPr>
              <w:spacing w:after="20" w:before="20" w:line="288" w:lineRule="auto"/>
            </w:pPr>
            <w:r>
              <w:rPr>
                <w:rFonts w:eastAsia="等线"/>
                <w:b w:val="0"/>
                <w:sz w:val="19"/>
              </w:rPr>
              <w:t>安全与合规验收清单 V1～V40</w:t>
            </w:r>
          </w:p>
        </w:tc>
        <w:tc>
          <w:tcPr>
            <w:tcW w:type="dxa" w:w="2353"/>
          </w:tcPr>
          <w:p>
            <w:pPr>
              <w:spacing w:after="20" w:before="20" w:line="288" w:lineRule="auto"/>
            </w:pPr>
            <w:r>
              <w:rPr>
                <w:rFonts w:eastAsia="等线"/>
                <w:b w:val="0"/>
                <w:sz w:val="19"/>
              </w:rPr>
              <w:t>本节</w:t>
            </w:r>
          </w:p>
        </w:tc>
        <w:tc>
          <w:tcPr>
            <w:tcW w:type="dxa" w:w="2353"/>
          </w:tcPr>
          <w:p>
            <w:pPr>
              <w:spacing w:after="20" w:before="20" w:line="288" w:lineRule="auto"/>
            </w:pPr>
            <w:r>
              <w:rPr>
                <w:rFonts w:eastAsia="等线"/>
                <w:b w:val="0"/>
                <w:sz w:val="19"/>
              </w:rPr>
              <w:t>待完成</w:t>
            </w:r>
          </w:p>
        </w:tc>
      </w:tr>
    </w:tbl>
    <w:p>
      <w:pPr>
        <w:spacing w:after="40"/>
      </w:pPr>
    </w:p>
    <w:p>
      <w:pPr>
        <w:pStyle w:val="Heading3"/>
        <w:spacing w:before="200" w:after="120"/>
      </w:pPr>
      <w:r>
        <w:rPr>
          <w:rFonts w:eastAsia="微软雅黑"/>
          <w:b/>
          <w:color w:val="2E5496"/>
          <w:sz w:val="27"/>
        </w:rPr>
        <w:t>进入第6篇的条件</w:t>
      </w:r>
    </w:p>
    <w:p>
      <w:pPr>
        <w:pStyle w:val="ListNumber"/>
        <w:spacing w:after="40" w:line="324" w:lineRule="auto"/>
      </w:pPr>
      <w:r>
        <w:rPr>
          <w:rFonts w:eastAsia="等线"/>
          <w:b w:val="0"/>
          <w:sz w:val="21"/>
        </w:rPr>
        <w:t>安全基线 S1～S20 已如实标注状态，未完成项有负责人和截止日期。</w:t>
      </w:r>
    </w:p>
    <w:p>
      <w:pPr>
        <w:pStyle w:val="ListNumber"/>
        <w:spacing w:after="40" w:line="324" w:lineRule="auto"/>
      </w:pPr>
      <w:r>
        <w:rPr>
          <w:rFonts w:eastAsia="等线"/>
          <w:b w:val="0"/>
          <w:sz w:val="21"/>
        </w:rPr>
        <w:t>例外清零表已建立，所有例外有结论。</w:t>
      </w:r>
    </w:p>
    <w:p>
      <w:pPr>
        <w:pStyle w:val="ListNumber"/>
        <w:spacing w:after="40" w:line="324" w:lineRule="auto"/>
      </w:pPr>
      <w:r>
        <w:rPr>
          <w:rFonts w:eastAsia="等线"/>
          <w:b w:val="0"/>
          <w:sz w:val="21"/>
        </w:rPr>
        <w:t>审计已开启并有人会查询；告警已实测接收。</w:t>
      </w:r>
    </w:p>
    <w:p>
      <w:pPr>
        <w:pStyle w:val="ListNumber"/>
        <w:spacing w:after="40" w:line="324" w:lineRule="auto"/>
      </w:pPr>
      <w:r>
        <w:rPr>
          <w:rFonts w:eastAsia="等线"/>
          <w:b w:val="0"/>
          <w:sz w:val="21"/>
        </w:rPr>
        <w:t>保留需求已由业务和法务确认，策略已测试。</w:t>
      </w:r>
    </w:p>
    <w:p>
      <w:pPr>
        <w:pStyle w:val="ListNumber"/>
        <w:spacing w:after="40" w:line="324" w:lineRule="auto"/>
      </w:pPr>
      <w:r>
        <w:rPr>
          <w:rFonts w:eastAsia="等线"/>
          <w:b w:val="0"/>
          <w:sz w:val="21"/>
        </w:rPr>
        <w:t>设备管理层级已确定并完成配置与试点。</w:t>
      </w:r>
    </w:p>
    <w:p>
      <w:pPr>
        <w:pStyle w:val="ListNumber"/>
        <w:spacing w:after="40" w:line="324" w:lineRule="auto"/>
      </w:pPr>
      <w:r>
        <w:rPr>
          <w:rFonts w:eastAsia="等线"/>
          <w:b w:val="0"/>
          <w:sz w:val="21"/>
        </w:rPr>
        <w:t>备份决策书已批准；恢复演练（含勒索场景）已完成。</w:t>
      </w:r>
    </w:p>
    <w:p>
      <w:pPr>
        <w:pStyle w:val="ListNumber"/>
        <w:spacing w:after="40" w:line="324" w:lineRule="auto"/>
      </w:pPr>
      <w:r>
        <w:rPr>
          <w:rFonts w:eastAsia="等线"/>
          <w:b w:val="0"/>
          <w:sz w:val="21"/>
        </w:rPr>
        <w:t>关键配置已导出留档。</w:t>
      </w:r>
    </w:p>
    <w:p>
      <w:pPr>
        <w:pStyle w:val="ListNumber"/>
        <w:spacing w:after="40" w:line="324" w:lineRule="auto"/>
      </w:pPr>
      <w:r>
        <w:rPr>
          <w:rFonts w:eastAsia="等线"/>
          <w:b w:val="0"/>
          <w:sz w:val="21"/>
        </w:rPr>
        <w:t>本篇巡检项已准备移交给运维。</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说明：</w:t>
            </w:r>
            <w:r>
              <w:rPr>
                <w:rFonts w:eastAsia="等线"/>
                <w:b w:val="0"/>
                <w:sz w:val="21"/>
              </w:rPr>
              <w:t xml:space="preserve"> 第6篇（上线、运维与培训）会把本篇产生的巡检项、告警响应、安全事件处理和入转离流程正式落地为</w:t>
            </w:r>
            <w:r>
              <w:rPr>
                <w:rFonts w:eastAsia="等线"/>
                <w:b/>
                <w:sz w:val="21"/>
              </w:rPr>
              <w:t>日常运维流程</w:t>
            </w:r>
            <w:r>
              <w:rPr>
                <w:rFonts w:eastAsia="等线"/>
                <w:b w:val="0"/>
                <w:sz w:val="21"/>
              </w:rPr>
              <w:t>。本篇的例外清零表、告警清单、设备巡检项和演练周期都是第6篇的直接输入。</w:t>
            </w:r>
          </w:p>
        </w:tc>
      </w:tr>
    </w:tbl>
    <w:p>
      <w:pPr>
        <w:spacing w:after="40"/>
      </w:pPr>
    </w:p>
    <w:p>
      <w:pPr>
        <w:pStyle w:val="Heading3"/>
        <w:spacing w:before="200" w:after="120"/>
      </w:pPr>
      <w:r>
        <w:rPr>
          <w:rFonts w:eastAsia="微软雅黑"/>
          <w:b/>
          <w:color w:val="2E5496"/>
          <w:sz w:val="27"/>
        </w:rPr>
        <w:t>本篇参考资料</w:t>
      </w:r>
    </w:p>
    <w:p>
      <w:pPr>
        <w:spacing w:after="80" w:before="0" w:line="336" w:lineRule="auto"/>
      </w:pPr>
      <w:r>
        <w:rPr>
          <w:rFonts w:eastAsia="等线"/>
          <w:b w:val="0"/>
          <w:sz w:val="21"/>
        </w:rPr>
        <w:t>以下资料均为 Microsoft 官方文档。功能、限制、许可证、定价和时间线可能随时间变化，正式实施前应再次核对：</w:t>
      </w:r>
    </w:p>
    <w:p>
      <w:pPr>
        <w:spacing w:after="80" w:before="0" w:line="336" w:lineRule="auto"/>
      </w:pPr>
      <w:r>
        <w:rPr>
          <w:rFonts w:eastAsia="等线"/>
          <w:b/>
          <w:sz w:val="21"/>
        </w:rPr>
        <w:t>安全基线与账号保护</w:t>
      </w:r>
    </w:p>
    <w:p>
      <w:pPr>
        <w:pStyle w:val="ListNumber"/>
        <w:spacing w:after="40" w:line="324" w:lineRule="auto"/>
      </w:pPr>
      <w:hyperlink r:id="rId32">
        <w:r>
          <w:rPr>
            <w:color w:val="0563C1"/>
            <w:u w:val="single"/>
            <w:sz w:val="21"/>
            <w:rFonts w:eastAsia="等线"/>
          </w:rPr>
          <w:t>Recommendations for Microsoft 365 security settings</w:t>
        </w:r>
      </w:hyperlink>
    </w:p>
    <w:p>
      <w:pPr>
        <w:pStyle w:val="ListNumber"/>
        <w:spacing w:after="40" w:line="324" w:lineRule="auto"/>
      </w:pPr>
      <w:hyperlink r:id="rId166">
        <w:r>
          <w:rPr>
            <w:color w:val="0563C1"/>
            <w:u w:val="single"/>
            <w:sz w:val="21"/>
            <w:rFonts w:eastAsia="等线"/>
          </w:rPr>
          <w:t>Microsoft Secure Score</w:t>
        </w:r>
      </w:hyperlink>
    </w:p>
    <w:p>
      <w:pPr>
        <w:pStyle w:val="ListNumber"/>
        <w:spacing w:after="40" w:line="324" w:lineRule="auto"/>
      </w:pPr>
      <w:hyperlink r:id="rId167">
        <w:r>
          <w:rPr>
            <w:color w:val="0563C1"/>
            <w:u w:val="single"/>
            <w:sz w:val="21"/>
            <w:rFonts w:eastAsia="等线"/>
          </w:rPr>
          <w:t>Configure how users consent to applications</w:t>
        </w:r>
      </w:hyperlink>
    </w:p>
    <w:p>
      <w:pPr>
        <w:pStyle w:val="ListNumber"/>
        <w:spacing w:after="40" w:line="324" w:lineRule="auto"/>
      </w:pPr>
      <w:hyperlink r:id="rId168">
        <w:r>
          <w:rPr>
            <w:color w:val="0563C1"/>
            <w:u w:val="single"/>
            <w:sz w:val="21"/>
            <w:rFonts w:eastAsia="等线"/>
          </w:rPr>
          <w:t>Configure the admin consent workflow</w:t>
        </w:r>
      </w:hyperlink>
    </w:p>
    <w:p>
      <w:pPr>
        <w:pStyle w:val="ListNumber"/>
        <w:spacing w:after="40" w:line="324" w:lineRule="auto"/>
      </w:pPr>
      <w:hyperlink r:id="rId31">
        <w:r>
          <w:rPr>
            <w:color w:val="0563C1"/>
            <w:u w:val="single"/>
            <w:sz w:val="21"/>
            <w:rFonts w:eastAsia="等线"/>
          </w:rPr>
          <w:t>Manage emergency access admin accounts</w:t>
        </w:r>
      </w:hyperlink>
    </w:p>
    <w:p>
      <w:pPr>
        <w:spacing w:after="80" w:before="0" w:line="336" w:lineRule="auto"/>
      </w:pPr>
      <w:r>
        <w:rPr>
          <w:rFonts w:eastAsia="等线"/>
          <w:b/>
          <w:sz w:val="21"/>
        </w:rPr>
        <w:t>日志与审计</w:t>
      </w:r>
    </w:p>
    <w:p>
      <w:pPr>
        <w:pStyle w:val="ListNumber"/>
        <w:spacing w:after="40" w:line="324" w:lineRule="auto"/>
      </w:pPr>
      <w:hyperlink r:id="rId169">
        <w:r>
          <w:rPr>
            <w:color w:val="0563C1"/>
            <w:u w:val="single"/>
            <w:sz w:val="21"/>
            <w:rFonts w:eastAsia="等线"/>
          </w:rPr>
          <w:t>Learn about auditing solutions in Microsoft Purview</w:t>
        </w:r>
      </w:hyperlink>
    </w:p>
    <w:p>
      <w:pPr>
        <w:pStyle w:val="ListNumber"/>
        <w:spacing w:after="40" w:line="324" w:lineRule="auto"/>
      </w:pPr>
      <w:hyperlink r:id="rId152">
        <w:r>
          <w:rPr>
            <w:color w:val="0563C1"/>
            <w:u w:val="single"/>
            <w:sz w:val="21"/>
            <w:rFonts w:eastAsia="等线"/>
          </w:rPr>
          <w:t>Get started with auditing solutions</w:t>
        </w:r>
      </w:hyperlink>
    </w:p>
    <w:p>
      <w:pPr>
        <w:pStyle w:val="ListNumber"/>
        <w:spacing w:after="40" w:line="324" w:lineRule="auto"/>
      </w:pPr>
      <w:r>
        <w:rPr>
          <w:rFonts w:eastAsia="等线"/>
          <w:b/>
          <w:sz w:val="21"/>
        </w:rPr>
        <w:t>[Manage audit log retention policies](https://learn.microsoft.com/en-us/purview/audit-log-retention-policies)</w:t>
      </w:r>
      <w:r>
        <w:rPr>
          <w:rFonts w:eastAsia="等线"/>
          <w:b w:val="0"/>
          <w:sz w:val="21"/>
        </w:rPr>
        <w:t xml:space="preserve"> — 审计（标准）默认 180 天</w:t>
      </w:r>
    </w:p>
    <w:p>
      <w:pPr>
        <w:pStyle w:val="ListNumber"/>
        <w:spacing w:after="40" w:line="324" w:lineRule="auto"/>
      </w:pPr>
      <w:hyperlink r:id="rId170">
        <w:r>
          <w:rPr>
            <w:color w:val="0563C1"/>
            <w:u w:val="single"/>
            <w:sz w:val="21"/>
            <w:rFonts w:eastAsia="等线"/>
          </w:rPr>
          <w:t>Turn auditing on or off</w:t>
        </w:r>
      </w:hyperlink>
    </w:p>
    <w:p>
      <w:pPr>
        <w:pStyle w:val="ListNumber"/>
        <w:spacing w:after="40" w:line="324" w:lineRule="auto"/>
      </w:pPr>
      <w:hyperlink r:id="rId171">
        <w:r>
          <w:rPr>
            <w:color w:val="0563C1"/>
            <w:u w:val="single"/>
            <w:sz w:val="21"/>
            <w:rFonts w:eastAsia="等线"/>
          </w:rPr>
          <w:t>Search the audit log</w:t>
        </w:r>
      </w:hyperlink>
    </w:p>
    <w:p>
      <w:pPr>
        <w:pStyle w:val="ListNumber"/>
        <w:spacing w:after="40" w:line="324" w:lineRule="auto"/>
      </w:pPr>
      <w:hyperlink r:id="rId172">
        <w:r>
          <w:rPr>
            <w:color w:val="0563C1"/>
            <w:u w:val="single"/>
            <w:sz w:val="21"/>
            <w:rFonts w:eastAsia="等线"/>
          </w:rPr>
          <w:t>Microsoft Entra ID sign-in logs</w:t>
        </w:r>
      </w:hyperlink>
    </w:p>
    <w:p>
      <w:pPr>
        <w:spacing w:after="80" w:before="0" w:line="336" w:lineRule="auto"/>
      </w:pPr>
      <w:r>
        <w:rPr>
          <w:rFonts w:eastAsia="等线"/>
          <w:b/>
          <w:sz w:val="21"/>
        </w:rPr>
        <w:t>保留与合规</w:t>
      </w:r>
    </w:p>
    <w:p>
      <w:pPr>
        <w:pStyle w:val="ListNumber"/>
        <w:spacing w:after="40" w:line="324" w:lineRule="auto"/>
      </w:pPr>
      <w:hyperlink r:id="rId173">
        <w:r>
          <w:rPr>
            <w:color w:val="0563C1"/>
            <w:u w:val="single"/>
            <w:sz w:val="21"/>
            <w:rFonts w:eastAsia="等线"/>
          </w:rPr>
          <w:t>Learn about retention policies and retention labels</w:t>
        </w:r>
      </w:hyperlink>
    </w:p>
    <w:p>
      <w:pPr>
        <w:pStyle w:val="ListNumber"/>
        <w:spacing w:after="40" w:line="324" w:lineRule="auto"/>
      </w:pPr>
      <w:hyperlink r:id="rId174">
        <w:r>
          <w:rPr>
            <w:color w:val="0563C1"/>
            <w:u w:val="single"/>
            <w:sz w:val="21"/>
            <w:rFonts w:eastAsia="等线"/>
          </w:rPr>
          <w:t>Learn about retention for SharePoint and OneDrive</w:t>
        </w:r>
      </w:hyperlink>
    </w:p>
    <w:p>
      <w:pPr>
        <w:pStyle w:val="ListNumber"/>
        <w:spacing w:after="40" w:line="324" w:lineRule="auto"/>
      </w:pPr>
      <w:hyperlink r:id="rId175">
        <w:r>
          <w:rPr>
            <w:color w:val="0563C1"/>
            <w:u w:val="single"/>
            <w:sz w:val="21"/>
            <w:rFonts w:eastAsia="等线"/>
          </w:rPr>
          <w:t>Learn about retention for Teams</w:t>
        </w:r>
      </w:hyperlink>
    </w:p>
    <w:p>
      <w:pPr>
        <w:pStyle w:val="ListNumber"/>
        <w:spacing w:after="40" w:line="324" w:lineRule="auto"/>
      </w:pPr>
      <w:hyperlink r:id="rId176">
        <w:r>
          <w:rPr>
            <w:color w:val="0563C1"/>
            <w:u w:val="single"/>
            <w:sz w:val="21"/>
            <w:rFonts w:eastAsia="等线"/>
          </w:rPr>
          <w:t>Learn about sensitivity labels</w:t>
        </w:r>
      </w:hyperlink>
    </w:p>
    <w:p>
      <w:pPr>
        <w:pStyle w:val="ListNumber"/>
        <w:spacing w:after="40" w:line="324" w:lineRule="auto"/>
      </w:pPr>
      <w:hyperlink r:id="rId177">
        <w:r>
          <w:rPr>
            <w:color w:val="0563C1"/>
            <w:u w:val="single"/>
            <w:sz w:val="21"/>
            <w:rFonts w:eastAsia="等线"/>
          </w:rPr>
          <w:t>Learn about data loss prevention</w:t>
        </w:r>
      </w:hyperlink>
    </w:p>
    <w:p>
      <w:pPr>
        <w:pStyle w:val="ListNumber"/>
        <w:spacing w:after="40" w:line="324" w:lineRule="auto"/>
      </w:pPr>
      <w:hyperlink r:id="rId178">
        <w:r>
          <w:rPr>
            <w:color w:val="0563C1"/>
            <w:u w:val="single"/>
            <w:sz w:val="21"/>
            <w:rFonts w:eastAsia="等线"/>
          </w:rPr>
          <w:t>Litigation hold in Exchange Online</w:t>
        </w:r>
      </w:hyperlink>
    </w:p>
    <w:p>
      <w:pPr>
        <w:spacing w:after="80" w:before="0" w:line="336" w:lineRule="auto"/>
      </w:pPr>
      <w:r>
        <w:rPr>
          <w:rFonts w:eastAsia="等线"/>
          <w:b/>
          <w:sz w:val="21"/>
        </w:rPr>
        <w:t>设备管理</w:t>
      </w:r>
    </w:p>
    <w:p>
      <w:pPr>
        <w:pStyle w:val="ListNumber"/>
        <w:spacing w:after="40" w:line="324" w:lineRule="auto"/>
      </w:pPr>
      <w:hyperlink r:id="rId179">
        <w:r>
          <w:rPr>
            <w:color w:val="0563C1"/>
            <w:u w:val="single"/>
            <w:sz w:val="21"/>
            <w:rFonts w:eastAsia="等线"/>
          </w:rPr>
          <w:t>Microsoft Intune documentation overview</w:t>
        </w:r>
      </w:hyperlink>
    </w:p>
    <w:p>
      <w:pPr>
        <w:pStyle w:val="ListNumber"/>
        <w:spacing w:after="40" w:line="324" w:lineRule="auto"/>
      </w:pPr>
      <w:hyperlink r:id="rId180">
        <w:r>
          <w:rPr>
            <w:color w:val="0563C1"/>
            <w:u w:val="single"/>
            <w:sz w:val="21"/>
            <w:rFonts w:eastAsia="等线"/>
          </w:rPr>
          <w:t>What is device management in Microsoft Intune?</w:t>
        </w:r>
      </w:hyperlink>
    </w:p>
    <w:p>
      <w:pPr>
        <w:pStyle w:val="ListNumber"/>
        <w:spacing w:after="40" w:line="324" w:lineRule="auto"/>
      </w:pPr>
      <w:hyperlink r:id="rId181">
        <w:r>
          <w:rPr>
            <w:color w:val="0563C1"/>
            <w:u w:val="single"/>
            <w:sz w:val="21"/>
            <w:rFonts w:eastAsia="等线"/>
          </w:rPr>
          <w:t>App protection policies overview</w:t>
        </w:r>
      </w:hyperlink>
    </w:p>
    <w:p>
      <w:pPr>
        <w:pStyle w:val="ListNumber"/>
        <w:spacing w:after="40" w:line="324" w:lineRule="auto"/>
      </w:pPr>
      <w:hyperlink r:id="rId182">
        <w:r>
          <w:rPr>
            <w:color w:val="0563C1"/>
            <w:u w:val="single"/>
            <w:sz w:val="21"/>
            <w:rFonts w:eastAsia="等线"/>
          </w:rPr>
          <w:t>Device compliance policies in Microsoft Intune</w:t>
        </w:r>
      </w:hyperlink>
    </w:p>
    <w:p>
      <w:pPr>
        <w:pStyle w:val="ListNumber"/>
        <w:spacing w:after="40" w:line="324" w:lineRule="auto"/>
      </w:pPr>
      <w:hyperlink r:id="rId183">
        <w:r>
          <w:rPr>
            <w:color w:val="0563C1"/>
            <w:u w:val="single"/>
            <w:sz w:val="21"/>
            <w:rFonts w:eastAsia="等线"/>
          </w:rPr>
          <w:t>Microsoft Entra joined devices</w:t>
        </w:r>
      </w:hyperlink>
    </w:p>
    <w:p>
      <w:pPr>
        <w:pStyle w:val="ListNumber"/>
        <w:spacing w:after="40" w:line="324" w:lineRule="auto"/>
      </w:pPr>
      <w:hyperlink r:id="rId184">
        <w:r>
          <w:rPr>
            <w:color w:val="0563C1"/>
            <w:u w:val="single"/>
            <w:sz w:val="21"/>
            <w:rFonts w:eastAsia="等线"/>
          </w:rPr>
          <w:t>Microsoft Entra registered devices</w:t>
        </w:r>
      </w:hyperlink>
    </w:p>
    <w:p>
      <w:pPr>
        <w:pStyle w:val="ListNumber"/>
        <w:spacing w:after="40" w:line="324" w:lineRule="auto"/>
      </w:pPr>
      <w:hyperlink r:id="rId185">
        <w:r>
          <w:rPr>
            <w:color w:val="0563C1"/>
            <w:u w:val="single"/>
            <w:sz w:val="21"/>
            <w:rFonts w:eastAsia="等线"/>
          </w:rPr>
          <w:t>Require compliant devices with Conditional Access</w:t>
        </w:r>
      </w:hyperlink>
    </w:p>
    <w:p>
      <w:pPr>
        <w:spacing w:after="80" w:before="0" w:line="336" w:lineRule="auto"/>
      </w:pPr>
      <w:r>
        <w:rPr>
          <w:rFonts w:eastAsia="等线"/>
          <w:b/>
          <w:sz w:val="21"/>
        </w:rPr>
        <w:t>备份与恢复</w:t>
      </w:r>
    </w:p>
    <w:p>
      <w:pPr>
        <w:pStyle w:val="ListNumber"/>
        <w:spacing w:after="40" w:line="324" w:lineRule="auto"/>
      </w:pPr>
      <w:r>
        <w:rPr>
          <w:rFonts w:eastAsia="等线"/>
          <w:b/>
          <w:sz w:val="21"/>
        </w:rPr>
        <w:t>[Overview of Microsoft 365 Backup](https://learn.microsoft.com/en-us/microsoft-365/backup/backup-overview)</w:t>
      </w:r>
    </w:p>
    <w:p>
      <w:pPr>
        <w:pStyle w:val="ListNumber"/>
        <w:spacing w:after="40" w:line="324" w:lineRule="auto"/>
      </w:pPr>
      <w:hyperlink r:id="rId163">
        <w:r>
          <w:rPr>
            <w:color w:val="0563C1"/>
            <w:u w:val="single"/>
            <w:sz w:val="21"/>
            <w:rFonts w:eastAsia="等线"/>
          </w:rPr>
          <w:t>Set up Microsoft 365 Backup</w:t>
        </w:r>
      </w:hyperlink>
    </w:p>
    <w:p>
      <w:pPr>
        <w:pStyle w:val="ListNumber"/>
        <w:spacing w:after="40" w:line="324" w:lineRule="auto"/>
      </w:pPr>
      <w:hyperlink r:id="rId164">
        <w:r>
          <w:rPr>
            <w:color w:val="0563C1"/>
            <w:u w:val="single"/>
            <w:sz w:val="21"/>
            <w:rFonts w:eastAsia="等线"/>
          </w:rPr>
          <w:t>Pricing model for Microsoft 365 Backup</w:t>
        </w:r>
      </w:hyperlink>
    </w:p>
    <w:p>
      <w:pPr>
        <w:pStyle w:val="ListNumber"/>
        <w:spacing w:after="40" w:line="324" w:lineRule="auto"/>
      </w:pPr>
      <w:hyperlink r:id="rId186">
        <w:r>
          <w:rPr>
            <w:color w:val="0563C1"/>
            <w:u w:val="single"/>
            <w:sz w:val="21"/>
            <w:rFonts w:eastAsia="等线"/>
          </w:rPr>
          <w:t>Restore data in Microsoft 365 Backup</w:t>
        </w:r>
      </w:hyperlink>
    </w:p>
    <w:p>
      <w:pPr>
        <w:pStyle w:val="ListNumber"/>
        <w:spacing w:after="40" w:line="324" w:lineRule="auto"/>
      </w:pPr>
      <w:hyperlink r:id="rId145">
        <w:r>
          <w:rPr>
            <w:color w:val="0563C1"/>
            <w:u w:val="single"/>
            <w:sz w:val="21"/>
            <w:rFonts w:eastAsia="等线"/>
          </w:rPr>
          <w:t>Restore your OneDrive</w:t>
        </w:r>
      </w:hyperlink>
    </w:p>
    <w:p>
      <w:pPr>
        <w:pStyle w:val="ListNumber"/>
        <w:spacing w:after="40" w:line="324" w:lineRule="auto"/>
      </w:pPr>
      <w:hyperlink r:id="rId187">
        <w:r>
          <w:rPr>
            <w:color w:val="0563C1"/>
            <w:u w:val="single"/>
            <w:sz w:val="21"/>
            <w:rFonts w:eastAsia="等线"/>
          </w:rPr>
          <w:t>Recover deleted items in a user's mailbox</w:t>
        </w:r>
      </w:hyperlink>
    </w:p>
    <w:p>
      <w:pPr>
        <w:pStyle w:val="Heading4"/>
        <w:spacing w:before="200" w:after="120"/>
      </w:pPr>
      <w:r>
        <w:rPr>
          <w:rFonts w:eastAsia="微软雅黑"/>
          <w:b/>
          <w:color w:val="2E5496"/>
          <w:sz w:val="24"/>
        </w:rPr>
        <w:t>需要重点复核的时效性内容</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内容</w:t>
            </w:r>
          </w:p>
        </w:tc>
        <w:tc>
          <w:tcPr>
            <w:tcW w:type="dxa" w:w="3137"/>
            <w:shd w:val="clear" w:fill="DEEAF6"/>
          </w:tcPr>
          <w:p>
            <w:pPr>
              <w:spacing w:after="20" w:before="20"/>
            </w:pPr>
            <w:r>
              <w:rPr>
                <w:rFonts w:eastAsia="等线"/>
                <w:b/>
                <w:sz w:val="19"/>
              </w:rPr>
              <w:t>本文档记录的状态</w:t>
            </w:r>
          </w:p>
        </w:tc>
        <w:tc>
          <w:tcPr>
            <w:tcW w:type="dxa" w:w="3137"/>
            <w:shd w:val="clear" w:fill="DEEAF6"/>
          </w:tcPr>
          <w:p>
            <w:pPr>
              <w:spacing w:after="20" w:before="20"/>
            </w:pPr>
            <w:r>
              <w:rPr>
                <w:rFonts w:eastAsia="等线"/>
                <w:b/>
                <w:sz w:val="19"/>
              </w:rPr>
              <w:t>为什么要复核</w:t>
            </w:r>
          </w:p>
        </w:tc>
      </w:tr>
      <w:tr>
        <w:tc>
          <w:tcPr>
            <w:tcW w:type="dxa" w:w="3137"/>
          </w:tcPr>
          <w:p>
            <w:pPr>
              <w:spacing w:after="20" w:before="20" w:line="288" w:lineRule="auto"/>
            </w:pPr>
            <w:r>
              <w:rPr>
                <w:rFonts w:eastAsia="等线"/>
                <w:b w:val="0"/>
                <w:sz w:val="19"/>
              </w:rPr>
              <w:t>审计（标准）保留期</w:t>
            </w:r>
          </w:p>
        </w:tc>
        <w:tc>
          <w:tcPr>
            <w:tcW w:type="dxa" w:w="3137"/>
          </w:tcPr>
          <w:p>
            <w:pPr>
              <w:spacing w:after="20" w:before="20" w:line="288" w:lineRule="auto"/>
            </w:pPr>
            <w:r>
              <w:rPr>
                <w:rFonts w:eastAsia="等线"/>
                <w:b w:val="0"/>
                <w:sz w:val="19"/>
              </w:rPr>
              <w:t>默认 180 天（2023-10-17 起）</w:t>
            </w:r>
          </w:p>
        </w:tc>
        <w:tc>
          <w:tcPr>
            <w:tcW w:type="dxa" w:w="3137"/>
          </w:tcPr>
          <w:p>
            <w:pPr>
              <w:spacing w:after="20" w:before="20" w:line="288" w:lineRule="auto"/>
            </w:pPr>
            <w:r>
              <w:rPr>
                <w:rFonts w:eastAsia="等线"/>
                <w:b w:val="0"/>
                <w:sz w:val="19"/>
              </w:rPr>
              <w:t>需确认是否满足企业回溯要求</w:t>
            </w:r>
          </w:p>
        </w:tc>
      </w:tr>
      <w:tr>
        <w:tc>
          <w:tcPr>
            <w:tcW w:type="dxa" w:w="3137"/>
          </w:tcPr>
          <w:p>
            <w:pPr>
              <w:spacing w:after="20" w:before="20" w:line="288" w:lineRule="auto"/>
            </w:pPr>
            <w:r>
              <w:rPr>
                <w:rFonts w:eastAsia="等线"/>
                <w:b w:val="0"/>
                <w:sz w:val="19"/>
              </w:rPr>
              <w:t>Entra 日志保留期</w:t>
            </w:r>
          </w:p>
        </w:tc>
        <w:tc>
          <w:tcPr>
            <w:tcW w:type="dxa" w:w="3137"/>
          </w:tcPr>
          <w:p>
            <w:pPr>
              <w:spacing w:after="20" w:before="20" w:line="288" w:lineRule="auto"/>
            </w:pPr>
            <w:r>
              <w:rPr>
                <w:rFonts w:eastAsia="等线"/>
                <w:b w:val="0"/>
                <w:sz w:val="19"/>
              </w:rPr>
              <w:t>免费层较短；P1/P2 约 30 天</w:t>
            </w:r>
          </w:p>
        </w:tc>
        <w:tc>
          <w:tcPr>
            <w:tcW w:type="dxa" w:w="3137"/>
          </w:tcPr>
          <w:p>
            <w:pPr>
              <w:spacing w:after="20" w:before="20" w:line="288" w:lineRule="auto"/>
            </w:pPr>
            <w:r>
              <w:rPr>
                <w:rFonts w:eastAsia="等线"/>
                <w:b w:val="0"/>
                <w:sz w:val="19"/>
              </w:rPr>
              <w:t>影响是否需要导出</w:t>
            </w:r>
          </w:p>
        </w:tc>
      </w:tr>
      <w:tr>
        <w:tc>
          <w:tcPr>
            <w:tcW w:type="dxa" w:w="3137"/>
          </w:tcPr>
          <w:p>
            <w:pPr>
              <w:spacing w:after="20" w:before="20" w:line="288" w:lineRule="auto"/>
            </w:pPr>
            <w:r>
              <w:rPr>
                <w:rFonts w:eastAsia="等线"/>
                <w:b w:val="0"/>
                <w:sz w:val="19"/>
              </w:rPr>
              <w:t>Microsoft 365 Backup 定价与设置</w:t>
            </w:r>
          </w:p>
        </w:tc>
        <w:tc>
          <w:tcPr>
            <w:tcW w:type="dxa" w:w="3137"/>
          </w:tcPr>
          <w:p>
            <w:pPr>
              <w:spacing w:after="20" w:before="20" w:line="288" w:lineRule="auto"/>
            </w:pPr>
            <w:r>
              <w:rPr>
                <w:rFonts w:eastAsia="等线"/>
                <w:b w:val="0"/>
                <w:sz w:val="19"/>
              </w:rPr>
              <w:t>按量付费；2026-04-01 后新客户使用新设置体验</w:t>
            </w:r>
          </w:p>
        </w:tc>
        <w:tc>
          <w:tcPr>
            <w:tcW w:type="dxa" w:w="3137"/>
          </w:tcPr>
          <w:p>
            <w:pPr>
              <w:spacing w:after="20" w:before="20" w:line="288" w:lineRule="auto"/>
            </w:pPr>
            <w:r>
              <w:rPr>
                <w:rFonts w:eastAsia="等线"/>
                <w:b/>
                <w:sz w:val="19"/>
              </w:rPr>
              <w:t>定价与配置入口会调整</w:t>
            </w:r>
          </w:p>
        </w:tc>
      </w:tr>
      <w:tr>
        <w:tc>
          <w:tcPr>
            <w:tcW w:type="dxa" w:w="3137"/>
          </w:tcPr>
          <w:p>
            <w:pPr>
              <w:spacing w:after="20" w:before="20" w:line="288" w:lineRule="auto"/>
            </w:pPr>
            <w:r>
              <w:rPr>
                <w:rFonts w:eastAsia="等线"/>
                <w:b w:val="0"/>
                <w:sz w:val="19"/>
              </w:rPr>
              <w:t>Microsoft 365 Backup 覆盖范围</w:t>
            </w:r>
          </w:p>
        </w:tc>
        <w:tc>
          <w:tcPr>
            <w:tcW w:type="dxa" w:w="3137"/>
          </w:tcPr>
          <w:p>
            <w:pPr>
              <w:spacing w:after="20" w:before="20" w:line="288" w:lineRule="auto"/>
            </w:pPr>
            <w:r>
              <w:rPr>
                <w:rFonts w:eastAsia="等线"/>
                <w:b w:val="0"/>
                <w:sz w:val="19"/>
              </w:rPr>
              <w:t>SharePoint、OneDrive、Exchange</w:t>
            </w:r>
          </w:p>
        </w:tc>
        <w:tc>
          <w:tcPr>
            <w:tcW w:type="dxa" w:w="3137"/>
          </w:tcPr>
          <w:p>
            <w:pPr>
              <w:spacing w:after="20" w:before="20" w:line="288" w:lineRule="auto"/>
            </w:pPr>
            <w:r>
              <w:rPr>
                <w:rFonts w:eastAsia="等线"/>
                <w:b w:val="0"/>
                <w:sz w:val="19"/>
              </w:rPr>
              <w:t>覆盖范围可能扩展</w:t>
            </w:r>
          </w:p>
        </w:tc>
      </w:tr>
      <w:tr>
        <w:tc>
          <w:tcPr>
            <w:tcW w:type="dxa" w:w="3137"/>
          </w:tcPr>
          <w:p>
            <w:pPr>
              <w:spacing w:after="20" w:before="20" w:line="288" w:lineRule="auto"/>
            </w:pPr>
            <w:r>
              <w:rPr>
                <w:rFonts w:eastAsia="等线"/>
                <w:b w:val="0"/>
                <w:sz w:val="19"/>
              </w:rPr>
              <w:t>各项能力的许可归属</w:t>
            </w:r>
          </w:p>
        </w:tc>
        <w:tc>
          <w:tcPr>
            <w:tcW w:type="dxa" w:w="3137"/>
          </w:tcPr>
          <w:p>
            <w:pPr>
              <w:spacing w:after="20" w:before="20" w:line="288" w:lineRule="auto"/>
            </w:pPr>
            <w:r>
              <w:rPr>
                <w:rFonts w:eastAsia="等线"/>
                <w:b w:val="0"/>
                <w:sz w:val="19"/>
              </w:rPr>
              <w:t>见 5.13</w:t>
            </w:r>
          </w:p>
        </w:tc>
        <w:tc>
          <w:tcPr>
            <w:tcW w:type="dxa" w:w="3137"/>
          </w:tcPr>
          <w:p>
            <w:pPr>
              <w:spacing w:after="20" w:before="20" w:line="288" w:lineRule="auto"/>
            </w:pPr>
            <w:r>
              <w:rPr>
                <w:rFonts w:eastAsia="等线"/>
                <w:b w:val="0"/>
                <w:sz w:val="19"/>
              </w:rPr>
              <w:t>产品打包会调整</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val="0"/>
                <w:sz w:val="21"/>
              </w:rPr>
              <w:t>Content was rephrased for compliance with licensing restrictions. 本篇对官方资料进行了中文归纳，没有替代微软产品条款、服务说明、合同或企业自身的法律与合规评审。定价信息仅为说明计费模式，实际价格以官方定价页和合同为准。本文档中的账号、域名和人员信息均为虚构示例。</w:t>
            </w:r>
          </w:p>
        </w:tc>
      </w:tr>
    </w:tbl>
    <w:p>
      <w:pPr>
        <w:spacing w:after="40"/>
      </w:pPr>
    </w:p>
    <w:p>
      <w:r>
        <w:br w:type="page"/>
      </w:r>
    </w:p>
    <w:p>
      <w:pPr>
        <w:pStyle w:val="Heading1"/>
        <w:spacing w:before="280" w:after="120"/>
      </w:pPr>
      <w:r>
        <w:rPr>
          <w:rFonts w:eastAsia="微软雅黑"/>
          <w:b/>
          <w:color w:val="1F3864"/>
          <w:sz w:val="40"/>
        </w:rPr>
        <w:t>第6篇  上线、运维与培训</w:t>
      </w:r>
    </w:p>
    <w:p>
      <w:pPr>
        <w:pStyle w:val="Heading2"/>
        <w:spacing w:before="280" w:after="120"/>
      </w:pPr>
      <w:r>
        <w:rPr>
          <w:rFonts w:eastAsia="微软雅黑"/>
          <w:b/>
          <w:color w:val="1F3864"/>
          <w:sz w:val="32"/>
        </w:rPr>
        <w:t>第1节 试点实施</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第6篇 上线、运维与培训。</w:t>
            </w:r>
          </w:p>
          <w:p>
            <w:pPr>
              <w:spacing w:after="40" w:before="0" w:line="324" w:lineRule="auto"/>
            </w:pPr>
            <w:r>
              <w:rPr>
                <w:rFonts w:eastAsia="等线"/>
                <w:b/>
                <w:sz w:val="21"/>
              </w:rPr>
              <w:t>本节小节：</w:t>
            </w:r>
            <w:r>
              <w:rPr>
                <w:rFonts w:eastAsia="等线"/>
                <w:b w:val="0"/>
                <w:sz w:val="21"/>
              </w:rPr>
              <w:t xml:space="preserve"> 6.1 ～ 6.14。</w:t>
            </w:r>
          </w:p>
          <w:p>
            <w:pPr>
              <w:spacing w:after="40" w:before="0" w:line="324" w:lineRule="auto"/>
            </w:pPr>
            <w:r>
              <w:rPr>
                <w:rFonts w:eastAsia="等线"/>
                <w:b/>
                <w:sz w:val="21"/>
              </w:rPr>
              <w:t>本节性质：</w:t>
            </w:r>
            <w:r>
              <w:rPr>
                <w:rFonts w:eastAsia="等线"/>
                <w:b w:val="0"/>
                <w:sz w:val="21"/>
              </w:rPr>
              <w:t xml:space="preserve"> 风险控制。</w:t>
            </w:r>
            <w:r>
              <w:rPr>
                <w:rFonts w:eastAsia="等线"/>
                <w:b/>
                <w:sz w:val="21"/>
              </w:rPr>
              <w:t>试点是全项目最后一道、也是成本最低的一道防线。</w:t>
            </w:r>
          </w:p>
          <w:p>
            <w:pPr>
              <w:spacing w:after="40" w:before="0" w:line="324" w:lineRule="auto"/>
            </w:pPr>
            <w:r>
              <w:rPr>
                <w:rFonts w:eastAsia="等线"/>
                <w:b/>
                <w:sz w:val="21"/>
              </w:rPr>
              <w:t>前置条件：</w:t>
            </w:r>
            <w:r>
              <w:rPr>
                <w:rFonts w:eastAsia="等线"/>
                <w:b w:val="0"/>
                <w:sz w:val="21"/>
              </w:rPr>
              <w:t xml:space="preserve"> 第2～5篇的技术配置已完成（可与第5篇部分工作并行）。</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返回第6篇目录</w:t>
            </w:r>
            <w:r>
              <w:rPr>
                <w:rFonts w:eastAsia="等线"/>
                <w:b w:val="0"/>
                <w:sz w:val="21"/>
              </w:rPr>
              <w:t>｜下一节：</w:t>
            </w:r>
            <w:r>
              <w:rPr>
                <w:rFonts w:eastAsia="等线"/>
                <w:b w:val="0"/>
                <w:sz w:val="21"/>
              </w:rPr>
              <w:t>上线准备与切换计划</w:t>
            </w:r>
          </w:p>
        </w:tc>
      </w:tr>
    </w:tbl>
    <w:p>
      <w:pPr>
        <w:spacing w:after="40"/>
      </w:pPr>
    </w:p>
    <w:p>
      <w:pPr>
        <w:pStyle w:val="Heading3"/>
        <w:spacing w:before="200" w:after="120"/>
      </w:pPr>
      <w:r>
        <w:rPr>
          <w:rFonts w:eastAsia="微软雅黑"/>
          <w:b/>
          <w:color w:val="2E5496"/>
          <w:sz w:val="27"/>
        </w:rPr>
        <w:t>6.1 本篇在整个项目中的位置</w:t>
      </w:r>
    </w:p>
    <w:p>
      <w:pPr>
        <w:spacing w:after="80" w:before="0" w:line="336" w:lineRule="auto"/>
      </w:pPr>
      <w:r>
        <w:rPr>
          <w:rFonts w:eastAsia="等线"/>
          <w:b w:val="0"/>
          <w:sz w:val="21"/>
        </w:rPr>
        <w:t>前五篇建好了系统，第6篇负责</w:t>
      </w:r>
      <w:r>
        <w:rPr>
          <w:rFonts w:eastAsia="等线"/>
          <w:b/>
          <w:sz w:val="21"/>
        </w:rPr>
        <w:t>让它平稳上线并长期跑下去</w:t>
      </w:r>
      <w:r>
        <w:rPr>
          <w:rFonts w:eastAsia="等线"/>
          <w:b w:val="0"/>
          <w:sz w:val="21"/>
        </w:rPr>
        <w:t>。</w:t>
      </w:r>
    </w:p>
    <w:p>
      <w:pPr>
        <w:spacing w:before="120" w:after="160"/>
        <w:jc w:val="center"/>
      </w:pPr>
      <w:r>
        <w:drawing>
          <wp:inline xmlns:a="http://schemas.openxmlformats.org/drawingml/2006/main" xmlns:pic="http://schemas.openxmlformats.org/drawingml/2006/picture">
            <wp:extent cx="4499999" cy="3992678"/>
            <wp:docPr id="77" name="Picture 77"/>
            <wp:cNvGraphicFramePr>
              <a:graphicFrameLocks noChangeAspect="1"/>
            </wp:cNvGraphicFramePr>
            <a:graphic>
              <a:graphicData uri="http://schemas.openxmlformats.org/drawingml/2006/picture">
                <pic:pic>
                  <pic:nvPicPr>
                    <pic:cNvPr id="0" name="856b1e339c574126.png"/>
                    <pic:cNvPicPr/>
                  </pic:nvPicPr>
                  <pic:blipFill>
                    <a:blip r:embed="rId188"/>
                    <a:stretch>
                      <a:fillRect/>
                    </a:stretch>
                  </pic:blipFill>
                  <pic:spPr>
                    <a:xfrm>
                      <a:off x="0" y="0"/>
                      <a:ext cx="4499999" cy="3992678"/>
                    </a:xfrm>
                    <a:prstGeom prst="rect"/>
                  </pic:spPr>
                </pic:pic>
              </a:graphicData>
            </a:graphic>
          </wp:inline>
        </w:drawing>
      </w:r>
    </w:p>
    <w:p>
      <w:pPr>
        <w:pStyle w:val="Heading4"/>
        <w:spacing w:before="200" w:after="120"/>
      </w:pPr>
      <w:r>
        <w:rPr>
          <w:rFonts w:eastAsia="微软雅黑"/>
          <w:b/>
          <w:color w:val="2E5496"/>
          <w:sz w:val="24"/>
        </w:rPr>
        <w:t>6.1.1 本篇要落地前五篇的遗留项</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来源</w:t>
            </w:r>
          </w:p>
        </w:tc>
        <w:tc>
          <w:tcPr>
            <w:tcW w:type="dxa" w:w="3137"/>
            <w:shd w:val="clear" w:fill="DEEAF6"/>
          </w:tcPr>
          <w:p>
            <w:pPr>
              <w:spacing w:after="20" w:before="20"/>
            </w:pPr>
            <w:r>
              <w:rPr>
                <w:rFonts w:eastAsia="等线"/>
                <w:b/>
                <w:sz w:val="19"/>
              </w:rPr>
              <w:t>遗留项</w:t>
            </w:r>
          </w:p>
        </w:tc>
        <w:tc>
          <w:tcPr>
            <w:tcW w:type="dxa" w:w="3137"/>
            <w:shd w:val="clear" w:fill="DEEAF6"/>
          </w:tcPr>
          <w:p>
            <w:pPr>
              <w:spacing w:after="20" w:before="20"/>
            </w:pPr>
            <w:r>
              <w:rPr>
                <w:rFonts w:eastAsia="等线"/>
                <w:b/>
                <w:sz w:val="19"/>
              </w:rPr>
              <w:t>本篇处理位置</w:t>
            </w:r>
          </w:p>
        </w:tc>
      </w:tr>
      <w:tr>
        <w:tc>
          <w:tcPr>
            <w:tcW w:type="dxa" w:w="3137"/>
          </w:tcPr>
          <w:p>
            <w:pPr>
              <w:spacing w:after="20" w:before="20" w:line="288" w:lineRule="auto"/>
            </w:pPr>
            <w:r>
              <w:rPr>
                <w:rFonts w:eastAsia="等线"/>
                <w:b w:val="0"/>
                <w:sz w:val="19"/>
              </w:rPr>
              <w:t>第5篇 5.12</w:t>
            </w:r>
          </w:p>
        </w:tc>
        <w:tc>
          <w:tcPr>
            <w:tcW w:type="dxa" w:w="3137"/>
          </w:tcPr>
          <w:p>
            <w:pPr>
              <w:spacing w:after="20" w:before="20" w:line="288" w:lineRule="auto"/>
            </w:pPr>
            <w:r>
              <w:rPr>
                <w:rFonts w:eastAsia="等线"/>
                <w:b w:val="0"/>
                <w:sz w:val="19"/>
              </w:rPr>
              <w:t>例外清零表跟踪</w:t>
            </w:r>
          </w:p>
        </w:tc>
        <w:tc>
          <w:tcPr>
            <w:tcW w:type="dxa" w:w="3137"/>
          </w:tcPr>
          <w:p>
            <w:pPr>
              <w:spacing w:after="20" w:before="20" w:line="288" w:lineRule="auto"/>
            </w:pPr>
            <w:r>
              <w:rPr>
                <w:rFonts w:eastAsia="等线"/>
                <w:b w:val="0"/>
                <w:sz w:val="19"/>
              </w:rPr>
              <w:t>第5节巡检、第7节变更</w:t>
            </w:r>
          </w:p>
        </w:tc>
      </w:tr>
      <w:tr>
        <w:tc>
          <w:tcPr>
            <w:tcW w:type="dxa" w:w="3137"/>
          </w:tcPr>
          <w:p>
            <w:pPr>
              <w:spacing w:after="20" w:before="20" w:line="288" w:lineRule="auto"/>
            </w:pPr>
            <w:r>
              <w:rPr>
                <w:rFonts w:eastAsia="等线"/>
                <w:b w:val="0"/>
                <w:sz w:val="19"/>
              </w:rPr>
              <w:t>第2篇 2.118</w:t>
            </w:r>
          </w:p>
        </w:tc>
        <w:tc>
          <w:tcPr>
            <w:tcW w:type="dxa" w:w="3137"/>
          </w:tcPr>
          <w:p>
            <w:pPr>
              <w:spacing w:after="20" w:before="20" w:line="288" w:lineRule="auto"/>
            </w:pPr>
            <w:r>
              <w:rPr>
                <w:rFonts w:eastAsia="等线"/>
                <w:b w:val="0"/>
                <w:sz w:val="19"/>
              </w:rPr>
              <w:t>MFA 巡检与紧急账号演练</w:t>
            </w:r>
          </w:p>
        </w:tc>
        <w:tc>
          <w:tcPr>
            <w:tcW w:type="dxa" w:w="3137"/>
          </w:tcPr>
          <w:p>
            <w:pPr>
              <w:spacing w:after="20" w:before="20" w:line="288" w:lineRule="auto"/>
            </w:pPr>
            <w:r>
              <w:rPr>
                <w:rFonts w:eastAsia="等线"/>
                <w:b w:val="0"/>
                <w:sz w:val="19"/>
              </w:rPr>
              <w:t>第5节</w:t>
            </w:r>
          </w:p>
        </w:tc>
      </w:tr>
      <w:tr>
        <w:tc>
          <w:tcPr>
            <w:tcW w:type="dxa" w:w="3137"/>
          </w:tcPr>
          <w:p>
            <w:pPr>
              <w:spacing w:after="20" w:before="20" w:line="288" w:lineRule="auto"/>
            </w:pPr>
            <w:r>
              <w:rPr>
                <w:rFonts w:eastAsia="等线"/>
                <w:b w:val="0"/>
                <w:sz w:val="19"/>
              </w:rPr>
              <w:t>第3篇 3.94</w:t>
            </w:r>
          </w:p>
        </w:tc>
        <w:tc>
          <w:tcPr>
            <w:tcW w:type="dxa" w:w="3137"/>
          </w:tcPr>
          <w:p>
            <w:pPr>
              <w:spacing w:after="20" w:before="20" w:line="288" w:lineRule="auto"/>
            </w:pPr>
            <w:r>
              <w:rPr>
                <w:rFonts w:eastAsia="等线"/>
                <w:b w:val="0"/>
                <w:sz w:val="19"/>
              </w:rPr>
              <w:t>迁移账号回收、误投补投</w:t>
            </w:r>
          </w:p>
        </w:tc>
        <w:tc>
          <w:tcPr>
            <w:tcW w:type="dxa" w:w="3137"/>
          </w:tcPr>
          <w:p>
            <w:pPr>
              <w:spacing w:after="20" w:before="20" w:line="288" w:lineRule="auto"/>
            </w:pPr>
            <w:r>
              <w:rPr>
                <w:rFonts w:eastAsia="等线"/>
                <w:b w:val="0"/>
                <w:sz w:val="19"/>
              </w:rPr>
              <w:t>第4节</w:t>
            </w:r>
          </w:p>
        </w:tc>
      </w:tr>
      <w:tr>
        <w:tc>
          <w:tcPr>
            <w:tcW w:type="dxa" w:w="3137"/>
          </w:tcPr>
          <w:p>
            <w:pPr>
              <w:spacing w:after="20" w:before="20" w:line="288" w:lineRule="auto"/>
            </w:pPr>
            <w:r>
              <w:rPr>
                <w:rFonts w:eastAsia="等线"/>
                <w:b w:val="0"/>
                <w:sz w:val="19"/>
              </w:rPr>
              <w:t>第4篇 4.117</w:t>
            </w:r>
          </w:p>
        </w:tc>
        <w:tc>
          <w:tcPr>
            <w:tcW w:type="dxa" w:w="3137"/>
          </w:tcPr>
          <w:p>
            <w:pPr>
              <w:spacing w:after="20" w:before="20" w:line="288" w:lineRule="auto"/>
            </w:pPr>
            <w:r>
              <w:rPr>
                <w:rFonts w:eastAsia="等线"/>
                <w:b w:val="0"/>
                <w:sz w:val="19"/>
              </w:rPr>
              <w:t>离职五项必查</w:t>
            </w:r>
          </w:p>
        </w:tc>
        <w:tc>
          <w:tcPr>
            <w:tcW w:type="dxa" w:w="3137"/>
          </w:tcPr>
          <w:p>
            <w:pPr>
              <w:spacing w:after="20" w:before="20" w:line="288" w:lineRule="auto"/>
            </w:pPr>
            <w:r>
              <w:rPr>
                <w:rFonts w:eastAsia="等线"/>
                <w:b w:val="0"/>
                <w:sz w:val="19"/>
              </w:rPr>
              <w:t>第6节</w:t>
            </w:r>
          </w:p>
        </w:tc>
      </w:tr>
      <w:tr>
        <w:tc>
          <w:tcPr>
            <w:tcW w:type="dxa" w:w="3137"/>
          </w:tcPr>
          <w:p>
            <w:pPr>
              <w:spacing w:after="20" w:before="20" w:line="288" w:lineRule="auto"/>
            </w:pPr>
            <w:r>
              <w:rPr>
                <w:rFonts w:eastAsia="等线"/>
                <w:b w:val="0"/>
                <w:sz w:val="19"/>
              </w:rPr>
              <w:t>第5篇 5.20</w:t>
            </w:r>
          </w:p>
        </w:tc>
        <w:tc>
          <w:tcPr>
            <w:tcW w:type="dxa" w:w="3137"/>
          </w:tcPr>
          <w:p>
            <w:pPr>
              <w:spacing w:after="20" w:before="20" w:line="288" w:lineRule="auto"/>
            </w:pPr>
            <w:r>
              <w:rPr>
                <w:rFonts w:eastAsia="等线"/>
                <w:b w:val="0"/>
                <w:sz w:val="19"/>
              </w:rPr>
              <w:t>离职前活动核查</w:t>
            </w:r>
          </w:p>
        </w:tc>
        <w:tc>
          <w:tcPr>
            <w:tcW w:type="dxa" w:w="3137"/>
          </w:tcPr>
          <w:p>
            <w:pPr>
              <w:spacing w:after="20" w:before="20" w:line="288" w:lineRule="auto"/>
            </w:pPr>
            <w:r>
              <w:rPr>
                <w:rFonts w:eastAsia="等线"/>
                <w:b w:val="0"/>
                <w:sz w:val="19"/>
              </w:rPr>
              <w:t>第6节</w:t>
            </w:r>
          </w:p>
        </w:tc>
      </w:tr>
      <w:tr>
        <w:tc>
          <w:tcPr>
            <w:tcW w:type="dxa" w:w="3137"/>
          </w:tcPr>
          <w:p>
            <w:pPr>
              <w:spacing w:after="20" w:before="20" w:line="288" w:lineRule="auto"/>
            </w:pPr>
            <w:r>
              <w:rPr>
                <w:rFonts w:eastAsia="等线"/>
                <w:b w:val="0"/>
                <w:sz w:val="19"/>
              </w:rPr>
              <w:t>第5篇 5.47</w:t>
            </w:r>
          </w:p>
        </w:tc>
        <w:tc>
          <w:tcPr>
            <w:tcW w:type="dxa" w:w="3137"/>
          </w:tcPr>
          <w:p>
            <w:pPr>
              <w:spacing w:after="20" w:before="20" w:line="288" w:lineRule="auto"/>
            </w:pPr>
            <w:r>
              <w:rPr>
                <w:rFonts w:eastAsia="等线"/>
                <w:b w:val="0"/>
                <w:sz w:val="19"/>
              </w:rPr>
              <w:t>设备巡检</w:t>
            </w:r>
          </w:p>
        </w:tc>
        <w:tc>
          <w:tcPr>
            <w:tcW w:type="dxa" w:w="3137"/>
          </w:tcPr>
          <w:p>
            <w:pPr>
              <w:spacing w:after="20" w:before="20" w:line="288" w:lineRule="auto"/>
            </w:pPr>
            <w:r>
              <w:rPr>
                <w:rFonts w:eastAsia="等线"/>
                <w:b w:val="0"/>
                <w:sz w:val="19"/>
              </w:rPr>
              <w:t>第5节</w:t>
            </w:r>
          </w:p>
        </w:tc>
      </w:tr>
      <w:tr>
        <w:tc>
          <w:tcPr>
            <w:tcW w:type="dxa" w:w="3137"/>
          </w:tcPr>
          <w:p>
            <w:pPr>
              <w:spacing w:after="20" w:before="20" w:line="288" w:lineRule="auto"/>
            </w:pPr>
            <w:r>
              <w:rPr>
                <w:rFonts w:eastAsia="等线"/>
                <w:b w:val="0"/>
                <w:sz w:val="19"/>
              </w:rPr>
              <w:t>第5篇 5.57</w:t>
            </w:r>
          </w:p>
        </w:tc>
        <w:tc>
          <w:tcPr>
            <w:tcW w:type="dxa" w:w="3137"/>
          </w:tcPr>
          <w:p>
            <w:pPr>
              <w:spacing w:after="20" w:before="20" w:line="288" w:lineRule="auto"/>
            </w:pPr>
            <w:r>
              <w:rPr>
                <w:rFonts w:eastAsia="等线"/>
                <w:b w:val="0"/>
                <w:sz w:val="19"/>
              </w:rPr>
              <w:t>恢复演练周期</w:t>
            </w:r>
          </w:p>
        </w:tc>
        <w:tc>
          <w:tcPr>
            <w:tcW w:type="dxa" w:w="3137"/>
          </w:tcPr>
          <w:p>
            <w:pPr>
              <w:spacing w:after="20" w:before="20" w:line="288" w:lineRule="auto"/>
            </w:pPr>
            <w:r>
              <w:rPr>
                <w:rFonts w:eastAsia="等线"/>
                <w:b w:val="0"/>
                <w:sz w:val="19"/>
              </w:rPr>
              <w:t>第5节</w:t>
            </w:r>
          </w:p>
        </w:tc>
      </w:tr>
      <w:tr>
        <w:tc>
          <w:tcPr>
            <w:tcW w:type="dxa" w:w="3137"/>
          </w:tcPr>
          <w:p>
            <w:pPr>
              <w:spacing w:after="20" w:before="20" w:line="288" w:lineRule="auto"/>
            </w:pPr>
            <w:r>
              <w:rPr>
                <w:rFonts w:eastAsia="等线"/>
                <w:b w:val="0"/>
                <w:sz w:val="19"/>
              </w:rPr>
              <w:t>各篇</w:t>
            </w:r>
          </w:p>
        </w:tc>
        <w:tc>
          <w:tcPr>
            <w:tcW w:type="dxa" w:w="3137"/>
          </w:tcPr>
          <w:p>
            <w:pPr>
              <w:spacing w:after="20" w:before="20" w:line="288" w:lineRule="auto"/>
            </w:pPr>
            <w:r>
              <w:rPr>
                <w:rFonts w:eastAsia="等线"/>
                <w:b w:val="0"/>
                <w:sz w:val="19"/>
              </w:rPr>
              <w:t>故障排查方法</w:t>
            </w:r>
          </w:p>
        </w:tc>
        <w:tc>
          <w:tcPr>
            <w:tcW w:type="dxa" w:w="3137"/>
          </w:tcPr>
          <w:p>
            <w:pPr>
              <w:spacing w:after="20" w:before="20" w:line="288" w:lineRule="auto"/>
            </w:pPr>
            <w:r>
              <w:rPr>
                <w:rFonts w:eastAsia="等线"/>
                <w:b w:val="0"/>
                <w:sz w:val="19"/>
              </w:rPr>
              <w:t>第10～13节</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项目结束时请对照上表逐项确认。这些是最容易"项目一结束就没人管"的内容。</w:t>
            </w:r>
          </w:p>
        </w:tc>
      </w:tr>
    </w:tbl>
    <w:p>
      <w:pPr>
        <w:spacing w:after="40"/>
      </w:pPr>
    </w:p>
    <w:p>
      <w:pPr>
        <w:pStyle w:val="Heading3"/>
        <w:spacing w:before="200" w:after="120"/>
      </w:pPr>
      <w:r>
        <w:rPr>
          <w:rFonts w:eastAsia="微软雅黑"/>
          <w:b/>
          <w:color w:val="2E5496"/>
          <w:sz w:val="27"/>
        </w:rPr>
        <w:t>6.2 为什么必须试点</w:t>
      </w:r>
    </w:p>
    <w:p>
      <w:pPr>
        <w:spacing w:after="80" w:before="0" w:line="336" w:lineRule="auto"/>
      </w:pPr>
      <w:r>
        <w:rPr>
          <w:rFonts w:eastAsia="等线"/>
          <w:b w:val="0"/>
          <w:sz w:val="21"/>
        </w:rPr>
        <w:t>试点不是"多此一举的流程"，而是用</w:t>
      </w:r>
      <w:r>
        <w:rPr>
          <w:rFonts w:eastAsia="等线"/>
          <w:b/>
          <w:sz w:val="21"/>
        </w:rPr>
        <w:t>少数人的可控问题</w:t>
      </w:r>
      <w:r>
        <w:rPr>
          <w:rFonts w:eastAsia="等线"/>
          <w:b w:val="0"/>
          <w:sz w:val="21"/>
        </w:rPr>
        <w:t>替代</w:t>
      </w:r>
      <w:r>
        <w:rPr>
          <w:rFonts w:eastAsia="等线"/>
          <w:b/>
          <w:sz w:val="21"/>
        </w:rPr>
        <w:t>全公司的不可控问题</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不试点的后果</w:t>
            </w:r>
          </w:p>
        </w:tc>
        <w:tc>
          <w:tcPr>
            <w:tcW w:type="dxa" w:w="4705"/>
            <w:shd w:val="clear" w:fill="DEEAF6"/>
          </w:tcPr>
          <w:p>
            <w:pPr>
              <w:spacing w:after="20" w:before="20"/>
            </w:pPr>
            <w:r>
              <w:rPr>
                <w:rFonts w:eastAsia="等线"/>
                <w:b/>
                <w:sz w:val="19"/>
              </w:rPr>
              <w:t>试点能提前发现的</w:t>
            </w:r>
          </w:p>
        </w:tc>
      </w:tr>
      <w:tr>
        <w:tc>
          <w:tcPr>
            <w:tcW w:type="dxa" w:w="4705"/>
          </w:tcPr>
          <w:p>
            <w:pPr>
              <w:spacing w:after="20" w:before="20" w:line="288" w:lineRule="auto"/>
            </w:pPr>
            <w:r>
              <w:rPr>
                <w:rFonts w:eastAsia="等线"/>
                <w:b w:val="0"/>
                <w:sz w:val="19"/>
              </w:rPr>
              <w:t>上线当天服务台被打爆</w:t>
            </w:r>
          </w:p>
        </w:tc>
        <w:tc>
          <w:tcPr>
            <w:tcW w:type="dxa" w:w="4705"/>
          </w:tcPr>
          <w:p>
            <w:pPr>
              <w:spacing w:after="20" w:before="20" w:line="288" w:lineRule="auto"/>
            </w:pPr>
            <w:r>
              <w:rPr>
                <w:rFonts w:eastAsia="等线"/>
                <w:b w:val="0"/>
                <w:sz w:val="19"/>
              </w:rPr>
              <w:t>用户实际会问什么问题</w:t>
            </w:r>
          </w:p>
        </w:tc>
      </w:tr>
      <w:tr>
        <w:tc>
          <w:tcPr>
            <w:tcW w:type="dxa" w:w="4705"/>
          </w:tcPr>
          <w:p>
            <w:pPr>
              <w:spacing w:after="20" w:before="20" w:line="288" w:lineRule="auto"/>
            </w:pPr>
            <w:r>
              <w:rPr>
                <w:rFonts w:eastAsia="等线"/>
                <w:b w:val="0"/>
                <w:sz w:val="19"/>
              </w:rPr>
              <w:t>财务发现宏算错了数</w:t>
            </w:r>
          </w:p>
        </w:tc>
        <w:tc>
          <w:tcPr>
            <w:tcW w:type="dxa" w:w="4705"/>
          </w:tcPr>
          <w:p>
            <w:pPr>
              <w:spacing w:after="20" w:before="20" w:line="288" w:lineRule="auto"/>
            </w:pPr>
            <w:r>
              <w:rPr>
                <w:rFonts w:eastAsia="等线"/>
                <w:b w:val="0"/>
                <w:sz w:val="19"/>
              </w:rPr>
              <w:t>兼容性问题（第4篇 4.18）</w:t>
            </w:r>
          </w:p>
        </w:tc>
      </w:tr>
      <w:tr>
        <w:tc>
          <w:tcPr>
            <w:tcW w:type="dxa" w:w="4705"/>
          </w:tcPr>
          <w:p>
            <w:pPr>
              <w:spacing w:after="20" w:before="20" w:line="288" w:lineRule="auto"/>
            </w:pPr>
            <w:r>
              <w:rPr>
                <w:rFonts w:eastAsia="等线"/>
                <w:b w:val="0"/>
                <w:sz w:val="19"/>
              </w:rPr>
              <w:t>助理无法访问领导邮箱</w:t>
            </w:r>
          </w:p>
        </w:tc>
        <w:tc>
          <w:tcPr>
            <w:tcW w:type="dxa" w:w="4705"/>
          </w:tcPr>
          <w:p>
            <w:pPr>
              <w:spacing w:after="20" w:before="20" w:line="288" w:lineRule="auto"/>
            </w:pPr>
            <w:r>
              <w:rPr>
                <w:rFonts w:eastAsia="等线"/>
                <w:b w:val="0"/>
                <w:sz w:val="19"/>
              </w:rPr>
              <w:t>委派权限问题（第3篇 3.12）</w:t>
            </w:r>
          </w:p>
        </w:tc>
      </w:tr>
      <w:tr>
        <w:tc>
          <w:tcPr>
            <w:tcW w:type="dxa" w:w="4705"/>
          </w:tcPr>
          <w:p>
            <w:pPr>
              <w:spacing w:after="20" w:before="20" w:line="288" w:lineRule="auto"/>
            </w:pPr>
            <w:r>
              <w:rPr>
                <w:rFonts w:eastAsia="等线"/>
                <w:b w:val="0"/>
                <w:sz w:val="19"/>
              </w:rPr>
              <w:t>会议全程卡顿</w:t>
            </w:r>
          </w:p>
        </w:tc>
        <w:tc>
          <w:tcPr>
            <w:tcW w:type="dxa" w:w="4705"/>
          </w:tcPr>
          <w:p>
            <w:pPr>
              <w:spacing w:after="20" w:before="20" w:line="288" w:lineRule="auto"/>
            </w:pPr>
            <w:r>
              <w:rPr>
                <w:rFonts w:eastAsia="等线"/>
                <w:b w:val="0"/>
                <w:sz w:val="19"/>
              </w:rPr>
              <w:t>网络与设备问题（第4篇 4.79）</w:t>
            </w:r>
          </w:p>
        </w:tc>
      </w:tr>
      <w:tr>
        <w:tc>
          <w:tcPr>
            <w:tcW w:type="dxa" w:w="4705"/>
          </w:tcPr>
          <w:p>
            <w:pPr>
              <w:spacing w:after="20" w:before="20" w:line="288" w:lineRule="auto"/>
            </w:pPr>
            <w:r>
              <w:rPr>
                <w:rFonts w:eastAsia="等线"/>
                <w:b w:val="0"/>
                <w:sz w:val="19"/>
              </w:rPr>
              <w:t>打印机突然发不出邮件</w:t>
            </w:r>
          </w:p>
        </w:tc>
        <w:tc>
          <w:tcPr>
            <w:tcW w:type="dxa" w:w="4705"/>
          </w:tcPr>
          <w:p>
            <w:pPr>
              <w:spacing w:after="20" w:before="20" w:line="288" w:lineRule="auto"/>
            </w:pPr>
            <w:r>
              <w:rPr>
                <w:rFonts w:eastAsia="等线"/>
                <w:b w:val="0"/>
                <w:sz w:val="19"/>
              </w:rPr>
              <w:t>非人账号改造遗漏（第2篇 2.109）</w:t>
            </w:r>
          </w:p>
        </w:tc>
      </w:tr>
      <w:tr>
        <w:tc>
          <w:tcPr>
            <w:tcW w:type="dxa" w:w="4705"/>
          </w:tcPr>
          <w:p>
            <w:pPr>
              <w:spacing w:after="20" w:before="20" w:line="288" w:lineRule="auto"/>
            </w:pPr>
            <w:r>
              <w:rPr>
                <w:rFonts w:eastAsia="等线"/>
                <w:b w:val="0"/>
                <w:sz w:val="19"/>
              </w:rPr>
              <w:t>用户找不到文件</w:t>
            </w:r>
          </w:p>
        </w:tc>
        <w:tc>
          <w:tcPr>
            <w:tcW w:type="dxa" w:w="4705"/>
          </w:tcPr>
          <w:p>
            <w:pPr>
              <w:spacing w:after="20" w:before="20" w:line="288" w:lineRule="auto"/>
            </w:pPr>
            <w:r>
              <w:rPr>
                <w:rFonts w:eastAsia="等线"/>
                <w:b w:val="0"/>
                <w:sz w:val="19"/>
              </w:rPr>
              <w:t>存放规则不清晰（第4篇 4.86）</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向管理层解释试点价值时，用一句话：</w:t>
            </w:r>
            <w:r>
              <w:rPr>
                <w:rFonts w:eastAsia="等线"/>
                <w:b/>
                <w:sz w:val="21"/>
              </w:rPr>
              <w:t>"试点是花两周时间，避免上线当天全公司停摆。"</w:t>
            </w:r>
          </w:p>
        </w:tc>
      </w:tr>
    </w:tbl>
    <w:p>
      <w:pPr>
        <w:spacing w:after="40"/>
      </w:pPr>
    </w:p>
    <w:p>
      <w:pPr>
        <w:pStyle w:val="Heading3"/>
        <w:spacing w:before="200" w:after="120"/>
      </w:pPr>
      <w:r>
        <w:rPr>
          <w:rFonts w:eastAsia="微软雅黑"/>
          <w:b/>
          <w:color w:val="2E5496"/>
          <w:sz w:val="27"/>
        </w:rPr>
        <w:t>6.3 试点用户选择原则</w:t>
      </w:r>
    </w:p>
    <w:p>
      <w:pPr>
        <w:spacing w:after="80" w:before="0" w:line="336" w:lineRule="auto"/>
      </w:pPr>
      <w:r>
        <w:rPr>
          <w:rFonts w:eastAsia="等线"/>
          <w:b w:val="0"/>
          <w:sz w:val="21"/>
        </w:rPr>
        <w:t>试点的目标是</w:t>
      </w:r>
      <w:r>
        <w:rPr>
          <w:rFonts w:eastAsia="等线"/>
          <w:b/>
          <w:sz w:val="21"/>
        </w:rPr>
        <w:t>覆盖场景</w:t>
      </w:r>
      <w:r>
        <w:rPr>
          <w:rFonts w:eastAsia="等线"/>
          <w:b w:val="0"/>
          <w:sz w:val="21"/>
        </w:rPr>
        <w:t>，不是追求人数比例。</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原则</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覆盖典型场景</w:t>
            </w:r>
          </w:p>
        </w:tc>
        <w:tc>
          <w:tcPr>
            <w:tcW w:type="dxa" w:w="4705"/>
          </w:tcPr>
          <w:p>
            <w:pPr>
              <w:spacing w:after="20" w:before="20" w:line="288" w:lineRule="auto"/>
            </w:pPr>
            <w:r>
              <w:rPr>
                <w:rFonts w:eastAsia="等线"/>
                <w:b w:val="0"/>
                <w:sz w:val="19"/>
              </w:rPr>
              <w:t>每种使用模式至少一人</w:t>
            </w:r>
          </w:p>
        </w:tc>
      </w:tr>
      <w:tr>
        <w:tc>
          <w:tcPr>
            <w:tcW w:type="dxa" w:w="4705"/>
          </w:tcPr>
          <w:p>
            <w:pPr>
              <w:spacing w:after="20" w:before="20" w:line="288" w:lineRule="auto"/>
            </w:pPr>
            <w:r>
              <w:rPr>
                <w:rFonts w:eastAsia="等线"/>
                <w:b w:val="0"/>
                <w:sz w:val="19"/>
              </w:rPr>
              <w:t>包含"麻烦"用户</w:t>
            </w:r>
          </w:p>
        </w:tc>
        <w:tc>
          <w:tcPr>
            <w:tcW w:type="dxa" w:w="4705"/>
          </w:tcPr>
          <w:p>
            <w:pPr>
              <w:spacing w:after="20" w:before="20" w:line="288" w:lineRule="auto"/>
            </w:pPr>
            <w:r>
              <w:rPr>
                <w:rFonts w:eastAsia="等线"/>
                <w:b w:val="0"/>
                <w:sz w:val="19"/>
              </w:rPr>
              <w:t>有复杂宏、大邮箱、多设备的用户</w:t>
            </w:r>
          </w:p>
        </w:tc>
      </w:tr>
      <w:tr>
        <w:tc>
          <w:tcPr>
            <w:tcW w:type="dxa" w:w="4705"/>
          </w:tcPr>
          <w:p>
            <w:pPr>
              <w:spacing w:after="20" w:before="20" w:line="288" w:lineRule="auto"/>
            </w:pPr>
            <w:r>
              <w:rPr>
                <w:rFonts w:eastAsia="等线"/>
                <w:b w:val="0"/>
                <w:sz w:val="19"/>
              </w:rPr>
              <w:t>包含愿意配合的人</w:t>
            </w:r>
          </w:p>
        </w:tc>
        <w:tc>
          <w:tcPr>
            <w:tcW w:type="dxa" w:w="4705"/>
          </w:tcPr>
          <w:p>
            <w:pPr>
              <w:spacing w:after="20" w:before="20" w:line="288" w:lineRule="auto"/>
            </w:pPr>
            <w:r>
              <w:rPr>
                <w:rFonts w:eastAsia="等线"/>
                <w:b w:val="0"/>
                <w:sz w:val="19"/>
              </w:rPr>
              <w:t>会认真反馈而不是默默忍受</w:t>
            </w:r>
          </w:p>
        </w:tc>
      </w:tr>
      <w:tr>
        <w:tc>
          <w:tcPr>
            <w:tcW w:type="dxa" w:w="4705"/>
          </w:tcPr>
          <w:p>
            <w:pPr>
              <w:spacing w:after="20" w:before="20" w:line="288" w:lineRule="auto"/>
            </w:pPr>
            <w:r>
              <w:rPr>
                <w:rFonts w:eastAsia="等线"/>
                <w:b w:val="0"/>
                <w:sz w:val="19"/>
              </w:rPr>
              <w:t>不要只选 IT 人员</w:t>
            </w:r>
          </w:p>
        </w:tc>
        <w:tc>
          <w:tcPr>
            <w:tcW w:type="dxa" w:w="4705"/>
          </w:tcPr>
          <w:p>
            <w:pPr>
              <w:spacing w:after="20" w:before="20" w:line="288" w:lineRule="auto"/>
            </w:pPr>
            <w:r>
              <w:rPr>
                <w:rFonts w:eastAsia="等线"/>
                <w:b w:val="0"/>
                <w:sz w:val="19"/>
              </w:rPr>
              <w:t>IT 会自动绕过问题，发现不了真实障碍</w:t>
            </w:r>
          </w:p>
        </w:tc>
      </w:tr>
      <w:tr>
        <w:tc>
          <w:tcPr>
            <w:tcW w:type="dxa" w:w="4705"/>
          </w:tcPr>
          <w:p>
            <w:pPr>
              <w:spacing w:after="20" w:before="20" w:line="288" w:lineRule="auto"/>
            </w:pPr>
            <w:r>
              <w:rPr>
                <w:rFonts w:eastAsia="等线"/>
                <w:b w:val="0"/>
                <w:sz w:val="19"/>
              </w:rPr>
              <w:t>包含业务关键角色的</w:t>
            </w:r>
            <w:r>
              <w:rPr>
                <w:rFonts w:eastAsia="等线"/>
                <w:b/>
                <w:sz w:val="19"/>
              </w:rPr>
              <w:t>代表</w:t>
            </w:r>
            <w:r>
              <w:rPr>
                <w:rFonts w:eastAsia="等线"/>
                <w:b w:val="0"/>
                <w:sz w:val="19"/>
              </w:rPr>
              <w:t>（非全部）</w:t>
            </w:r>
          </w:p>
        </w:tc>
        <w:tc>
          <w:tcPr>
            <w:tcW w:type="dxa" w:w="4705"/>
          </w:tcPr>
          <w:p>
            <w:pPr>
              <w:spacing w:after="20" w:before="20" w:line="288" w:lineRule="auto"/>
            </w:pPr>
            <w:r>
              <w:rPr>
                <w:rFonts w:eastAsia="等线"/>
                <w:b w:val="0"/>
                <w:sz w:val="19"/>
              </w:rPr>
              <w:t>例如一名助理，而不是所有高管</w:t>
            </w:r>
          </w:p>
        </w:tc>
      </w:tr>
      <w:tr>
        <w:tc>
          <w:tcPr>
            <w:tcW w:type="dxa" w:w="4705"/>
          </w:tcPr>
          <w:p>
            <w:pPr>
              <w:spacing w:after="20" w:before="20" w:line="288" w:lineRule="auto"/>
            </w:pPr>
            <w:r>
              <w:rPr>
                <w:rFonts w:eastAsia="等线"/>
                <w:b w:val="0"/>
                <w:sz w:val="19"/>
              </w:rPr>
              <w:t>避免全部选"技术好的人"</w:t>
            </w:r>
          </w:p>
        </w:tc>
        <w:tc>
          <w:tcPr>
            <w:tcW w:type="dxa" w:w="4705"/>
          </w:tcPr>
          <w:p>
            <w:pPr>
              <w:spacing w:after="20" w:before="20" w:line="288" w:lineRule="auto"/>
            </w:pPr>
            <w:r>
              <w:rPr>
                <w:rFonts w:eastAsia="等线"/>
                <w:b w:val="0"/>
                <w:sz w:val="19"/>
              </w:rPr>
              <w:t>他们能自己解决问题，掩盖了真实难度</w:t>
            </w:r>
          </w:p>
        </w:tc>
      </w:tr>
    </w:tbl>
    <w:p>
      <w:pPr>
        <w:spacing w:after="40"/>
      </w:pPr>
    </w:p>
    <w:p>
      <w:pPr>
        <w:pStyle w:val="Heading4"/>
        <w:spacing w:before="200" w:after="120"/>
      </w:pPr>
      <w:r>
        <w:rPr>
          <w:rFonts w:eastAsia="微软雅黑"/>
          <w:b/>
          <w:color w:val="2E5496"/>
          <w:sz w:val="24"/>
        </w:rPr>
        <w:t>6.3.1 建议的试点组成</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角色</w:t>
            </w:r>
          </w:p>
        </w:tc>
        <w:tc>
          <w:tcPr>
            <w:tcW w:type="dxa" w:w="3137"/>
            <w:shd w:val="clear" w:fill="DEEAF6"/>
          </w:tcPr>
          <w:p>
            <w:pPr>
              <w:spacing w:after="20" w:before="20"/>
            </w:pPr>
            <w:r>
              <w:rPr>
                <w:rFonts w:eastAsia="等线"/>
                <w:b/>
                <w:sz w:val="19"/>
              </w:rPr>
              <w:t>人数建议</w:t>
            </w:r>
          </w:p>
        </w:tc>
        <w:tc>
          <w:tcPr>
            <w:tcW w:type="dxa" w:w="3137"/>
            <w:shd w:val="clear" w:fill="DEEAF6"/>
          </w:tcPr>
          <w:p>
            <w:pPr>
              <w:spacing w:after="20" w:before="20"/>
            </w:pPr>
            <w:r>
              <w:rPr>
                <w:rFonts w:eastAsia="等线"/>
                <w:b/>
                <w:sz w:val="19"/>
              </w:rPr>
              <w:t>验证重点</w:t>
            </w:r>
          </w:p>
        </w:tc>
      </w:tr>
      <w:tr>
        <w:tc>
          <w:tcPr>
            <w:tcW w:type="dxa" w:w="3137"/>
          </w:tcPr>
          <w:p>
            <w:pPr>
              <w:spacing w:after="20" w:before="20" w:line="288" w:lineRule="auto"/>
            </w:pPr>
            <w:r>
              <w:rPr>
                <w:rFonts w:eastAsia="等线"/>
                <w:b w:val="0"/>
                <w:sz w:val="19"/>
              </w:rPr>
              <w:t>IT 管理员</w:t>
            </w:r>
          </w:p>
        </w:tc>
        <w:tc>
          <w:tcPr>
            <w:tcW w:type="dxa" w:w="3137"/>
          </w:tcPr>
          <w:p>
            <w:pPr>
              <w:spacing w:after="20" w:before="20" w:line="288" w:lineRule="auto"/>
            </w:pPr>
            <w:r>
              <w:rPr>
                <w:rFonts w:eastAsia="等线"/>
                <w:b w:val="0"/>
                <w:sz w:val="19"/>
              </w:rPr>
              <w:t>1～2</w:t>
            </w:r>
          </w:p>
        </w:tc>
        <w:tc>
          <w:tcPr>
            <w:tcW w:type="dxa" w:w="3137"/>
          </w:tcPr>
          <w:p>
            <w:pPr>
              <w:spacing w:after="20" w:before="20" w:line="288" w:lineRule="auto"/>
            </w:pPr>
            <w:r>
              <w:rPr>
                <w:rFonts w:eastAsia="等线"/>
                <w:b w:val="0"/>
                <w:sz w:val="19"/>
              </w:rPr>
              <w:t>流程与工具</w:t>
            </w:r>
          </w:p>
        </w:tc>
      </w:tr>
      <w:tr>
        <w:tc>
          <w:tcPr>
            <w:tcW w:type="dxa" w:w="3137"/>
          </w:tcPr>
          <w:p>
            <w:pPr>
              <w:spacing w:after="20" w:before="20" w:line="288" w:lineRule="auto"/>
            </w:pPr>
            <w:r>
              <w:rPr>
                <w:rFonts w:eastAsia="等线"/>
                <w:b w:val="0"/>
                <w:sz w:val="19"/>
              </w:rPr>
              <w:t>普通办公用户</w:t>
            </w:r>
          </w:p>
        </w:tc>
        <w:tc>
          <w:tcPr>
            <w:tcW w:type="dxa" w:w="3137"/>
          </w:tcPr>
          <w:p>
            <w:pPr>
              <w:spacing w:after="20" w:before="20" w:line="288" w:lineRule="auto"/>
            </w:pPr>
            <w:r>
              <w:rPr>
                <w:rFonts w:eastAsia="等线"/>
                <w:b w:val="0"/>
                <w:sz w:val="19"/>
              </w:rPr>
              <w:t>2～3</w:t>
            </w:r>
          </w:p>
        </w:tc>
        <w:tc>
          <w:tcPr>
            <w:tcW w:type="dxa" w:w="3137"/>
          </w:tcPr>
          <w:p>
            <w:pPr>
              <w:spacing w:after="20" w:before="20" w:line="288" w:lineRule="auto"/>
            </w:pPr>
            <w:r>
              <w:rPr>
                <w:rFonts w:eastAsia="等线"/>
                <w:b w:val="0"/>
                <w:sz w:val="19"/>
              </w:rPr>
              <w:t>基础体验</w:t>
            </w:r>
          </w:p>
        </w:tc>
      </w:tr>
      <w:tr>
        <w:tc>
          <w:tcPr>
            <w:tcW w:type="dxa" w:w="3137"/>
          </w:tcPr>
          <w:p>
            <w:pPr>
              <w:spacing w:after="20" w:before="20" w:line="288" w:lineRule="auto"/>
            </w:pPr>
            <w:r>
              <w:rPr>
                <w:rFonts w:eastAsia="等线"/>
                <w:b/>
                <w:sz w:val="19"/>
              </w:rPr>
              <w:t>财务用户</w:t>
            </w:r>
          </w:p>
        </w:tc>
        <w:tc>
          <w:tcPr>
            <w:tcW w:type="dxa" w:w="3137"/>
          </w:tcPr>
          <w:p>
            <w:pPr>
              <w:spacing w:after="20" w:before="20" w:line="288" w:lineRule="auto"/>
            </w:pPr>
            <w:r>
              <w:rPr>
                <w:rFonts w:eastAsia="等线"/>
                <w:b w:val="0"/>
                <w:sz w:val="19"/>
              </w:rPr>
              <w:t>1～2</w:t>
            </w:r>
          </w:p>
        </w:tc>
        <w:tc>
          <w:tcPr>
            <w:tcW w:type="dxa" w:w="3137"/>
          </w:tcPr>
          <w:p>
            <w:pPr>
              <w:spacing w:after="20" w:before="20" w:line="288" w:lineRule="auto"/>
            </w:pPr>
            <w:r>
              <w:rPr>
                <w:rFonts w:eastAsia="等线"/>
                <w:b/>
                <w:sz w:val="19"/>
              </w:rPr>
              <w:t>宏、插件、开票工具</w:t>
            </w:r>
          </w:p>
        </w:tc>
      </w:tr>
      <w:tr>
        <w:tc>
          <w:tcPr>
            <w:tcW w:type="dxa" w:w="3137"/>
          </w:tcPr>
          <w:p>
            <w:pPr>
              <w:spacing w:after="20" w:before="20" w:line="288" w:lineRule="auto"/>
            </w:pPr>
            <w:r>
              <w:rPr>
                <w:rFonts w:eastAsia="等线"/>
                <w:b w:val="0"/>
                <w:sz w:val="19"/>
              </w:rPr>
              <w:t>管理层或助理</w:t>
            </w:r>
          </w:p>
        </w:tc>
        <w:tc>
          <w:tcPr>
            <w:tcW w:type="dxa" w:w="3137"/>
          </w:tcPr>
          <w:p>
            <w:pPr>
              <w:spacing w:after="20" w:before="20" w:line="288" w:lineRule="auto"/>
            </w:pPr>
            <w:r>
              <w:rPr>
                <w:rFonts w:eastAsia="等线"/>
                <w:b w:val="0"/>
                <w:sz w:val="19"/>
              </w:rPr>
              <w:t>1～2</w:t>
            </w:r>
          </w:p>
        </w:tc>
        <w:tc>
          <w:tcPr>
            <w:tcW w:type="dxa" w:w="3137"/>
          </w:tcPr>
          <w:p>
            <w:pPr>
              <w:spacing w:after="20" w:before="20" w:line="288" w:lineRule="auto"/>
            </w:pPr>
            <w:r>
              <w:rPr>
                <w:rFonts w:eastAsia="等线"/>
                <w:b w:val="0"/>
                <w:sz w:val="19"/>
              </w:rPr>
              <w:t>邮箱委派、日历共享</w:t>
            </w:r>
          </w:p>
        </w:tc>
      </w:tr>
      <w:tr>
        <w:tc>
          <w:tcPr>
            <w:tcW w:type="dxa" w:w="3137"/>
          </w:tcPr>
          <w:p>
            <w:pPr>
              <w:spacing w:after="20" w:before="20" w:line="288" w:lineRule="auto"/>
            </w:pPr>
            <w:r>
              <w:rPr>
                <w:rFonts w:eastAsia="等线"/>
                <w:b w:val="0"/>
                <w:sz w:val="19"/>
              </w:rPr>
              <w:t>销售/移动办公</w:t>
            </w:r>
          </w:p>
        </w:tc>
        <w:tc>
          <w:tcPr>
            <w:tcW w:type="dxa" w:w="3137"/>
          </w:tcPr>
          <w:p>
            <w:pPr>
              <w:spacing w:after="20" w:before="20" w:line="288" w:lineRule="auto"/>
            </w:pPr>
            <w:r>
              <w:rPr>
                <w:rFonts w:eastAsia="等线"/>
                <w:b w:val="0"/>
                <w:sz w:val="19"/>
              </w:rPr>
              <w:t>1～2</w:t>
            </w:r>
          </w:p>
        </w:tc>
        <w:tc>
          <w:tcPr>
            <w:tcW w:type="dxa" w:w="3137"/>
          </w:tcPr>
          <w:p>
            <w:pPr>
              <w:spacing w:after="20" w:before="20" w:line="288" w:lineRule="auto"/>
            </w:pPr>
            <w:r>
              <w:rPr>
                <w:rFonts w:eastAsia="等线"/>
                <w:b w:val="0"/>
                <w:sz w:val="19"/>
              </w:rPr>
              <w:t>手机端、外部协作</w:t>
            </w:r>
          </w:p>
        </w:tc>
      </w:tr>
      <w:tr>
        <w:tc>
          <w:tcPr>
            <w:tcW w:type="dxa" w:w="3137"/>
          </w:tcPr>
          <w:p>
            <w:pPr>
              <w:spacing w:after="20" w:before="20" w:line="288" w:lineRule="auto"/>
            </w:pPr>
            <w:r>
              <w:rPr>
                <w:rFonts w:eastAsia="等线"/>
                <w:b w:val="0"/>
                <w:sz w:val="19"/>
              </w:rPr>
              <w:t>使用共享邮箱的用户</w:t>
            </w:r>
          </w:p>
        </w:tc>
        <w:tc>
          <w:tcPr>
            <w:tcW w:type="dxa" w:w="3137"/>
          </w:tcPr>
          <w:p>
            <w:pPr>
              <w:spacing w:after="20" w:before="20" w:line="288" w:lineRule="auto"/>
            </w:pPr>
            <w:r>
              <w:rPr>
                <w:rFonts w:eastAsia="等线"/>
                <w:b w:val="0"/>
                <w:sz w:val="19"/>
              </w:rPr>
              <w:t>1～2</w:t>
            </w:r>
          </w:p>
        </w:tc>
        <w:tc>
          <w:tcPr>
            <w:tcW w:type="dxa" w:w="3137"/>
          </w:tcPr>
          <w:p>
            <w:pPr>
              <w:spacing w:after="20" w:before="20" w:line="288" w:lineRule="auto"/>
            </w:pPr>
            <w:r>
              <w:rPr>
                <w:rFonts w:eastAsia="等线"/>
                <w:b w:val="0"/>
                <w:sz w:val="19"/>
              </w:rPr>
              <w:t>共享邮箱权限与代发</w:t>
            </w:r>
          </w:p>
        </w:tc>
      </w:tr>
      <w:tr>
        <w:tc>
          <w:tcPr>
            <w:tcW w:type="dxa" w:w="3137"/>
          </w:tcPr>
          <w:p>
            <w:pPr>
              <w:spacing w:after="20" w:before="20" w:line="288" w:lineRule="auto"/>
            </w:pPr>
            <w:r>
              <w:rPr>
                <w:rFonts w:eastAsia="等线"/>
                <w:b w:val="0"/>
                <w:sz w:val="19"/>
              </w:rPr>
              <w:t>大邮箱用户</w:t>
            </w:r>
          </w:p>
        </w:tc>
        <w:tc>
          <w:tcPr>
            <w:tcW w:type="dxa" w:w="3137"/>
          </w:tcPr>
          <w:p>
            <w:pPr>
              <w:spacing w:after="20" w:before="20" w:line="288" w:lineRule="auto"/>
            </w:pPr>
            <w:r>
              <w:rPr>
                <w:rFonts w:eastAsia="等线"/>
                <w:b w:val="0"/>
                <w:sz w:val="19"/>
              </w:rPr>
              <w:t>1～2</w:t>
            </w:r>
          </w:p>
        </w:tc>
        <w:tc>
          <w:tcPr>
            <w:tcW w:type="dxa" w:w="3137"/>
          </w:tcPr>
          <w:p>
            <w:pPr>
              <w:spacing w:after="20" w:before="20" w:line="288" w:lineRule="auto"/>
            </w:pPr>
            <w:r>
              <w:rPr>
                <w:rFonts w:eastAsia="等线"/>
                <w:b w:val="0"/>
                <w:sz w:val="19"/>
              </w:rPr>
              <w:t>迁移时长与性能</w:t>
            </w:r>
          </w:p>
        </w:tc>
      </w:tr>
      <w:tr>
        <w:tc>
          <w:tcPr>
            <w:tcW w:type="dxa" w:w="3137"/>
          </w:tcPr>
          <w:p>
            <w:pPr>
              <w:spacing w:after="20" w:before="20" w:line="288" w:lineRule="auto"/>
            </w:pPr>
            <w:r>
              <w:rPr>
                <w:rFonts w:eastAsia="等线"/>
                <w:b w:val="0"/>
                <w:sz w:val="19"/>
              </w:rPr>
              <w:t>Mac 用户（如有）</w:t>
            </w:r>
          </w:p>
        </w:tc>
        <w:tc>
          <w:tcPr>
            <w:tcW w:type="dxa" w:w="3137"/>
          </w:tcPr>
          <w:p>
            <w:pPr>
              <w:spacing w:after="20" w:before="20" w:line="288" w:lineRule="auto"/>
            </w:pPr>
            <w:r>
              <w:rPr>
                <w:rFonts w:eastAsia="等线"/>
                <w:b w:val="0"/>
                <w:sz w:val="19"/>
              </w:rPr>
              <w:t>1</w:t>
            </w:r>
          </w:p>
        </w:tc>
        <w:tc>
          <w:tcPr>
            <w:tcW w:type="dxa" w:w="3137"/>
          </w:tcPr>
          <w:p>
            <w:pPr>
              <w:spacing w:after="20" w:before="20" w:line="288" w:lineRule="auto"/>
            </w:pPr>
            <w:r>
              <w:rPr>
                <w:rFonts w:eastAsia="等线"/>
                <w:b w:val="0"/>
                <w:sz w:val="19"/>
              </w:rPr>
              <w:t>平台差异</w:t>
            </w:r>
          </w:p>
        </w:tc>
      </w:tr>
      <w:tr>
        <w:tc>
          <w:tcPr>
            <w:tcW w:type="dxa" w:w="3137"/>
          </w:tcPr>
          <w:p>
            <w:pPr>
              <w:spacing w:after="20" w:before="20" w:line="288" w:lineRule="auto"/>
            </w:pPr>
            <w:r>
              <w:rPr>
                <w:rFonts w:eastAsia="等线"/>
                <w:b w:val="0"/>
                <w:sz w:val="19"/>
              </w:rPr>
              <w:t>共享电脑用户（如有）</w:t>
            </w:r>
          </w:p>
        </w:tc>
        <w:tc>
          <w:tcPr>
            <w:tcW w:type="dxa" w:w="3137"/>
          </w:tcPr>
          <w:p>
            <w:pPr>
              <w:spacing w:after="20" w:before="20" w:line="288" w:lineRule="auto"/>
            </w:pPr>
            <w:r>
              <w:rPr>
                <w:rFonts w:eastAsia="等线"/>
                <w:b w:val="0"/>
                <w:sz w:val="19"/>
              </w:rPr>
              <w:t>1</w:t>
            </w:r>
          </w:p>
        </w:tc>
        <w:tc>
          <w:tcPr>
            <w:tcW w:type="dxa" w:w="3137"/>
          </w:tcPr>
          <w:p>
            <w:pPr>
              <w:spacing w:after="20" w:before="20" w:line="288" w:lineRule="auto"/>
            </w:pPr>
            <w:r>
              <w:rPr>
                <w:rFonts w:eastAsia="等线"/>
                <w:b w:val="0"/>
                <w:sz w:val="19"/>
              </w:rPr>
              <w:t>共享激活、注销</w:t>
            </w:r>
          </w:p>
        </w:tc>
      </w:tr>
      <w:tr>
        <w:tc>
          <w:tcPr>
            <w:tcW w:type="dxa" w:w="3137"/>
          </w:tcPr>
          <w:p>
            <w:pPr>
              <w:spacing w:after="20" w:before="20" w:line="288" w:lineRule="auto"/>
            </w:pPr>
            <w:r>
              <w:rPr>
                <w:rFonts w:eastAsia="等线"/>
                <w:b w:val="0"/>
                <w:sz w:val="19"/>
              </w:rPr>
              <w:t>无手机岗位（如有）</w:t>
            </w:r>
          </w:p>
        </w:tc>
        <w:tc>
          <w:tcPr>
            <w:tcW w:type="dxa" w:w="3137"/>
          </w:tcPr>
          <w:p>
            <w:pPr>
              <w:spacing w:after="20" w:before="20" w:line="288" w:lineRule="auto"/>
            </w:pPr>
            <w:r>
              <w:rPr>
                <w:rFonts w:eastAsia="等线"/>
                <w:b w:val="0"/>
                <w:sz w:val="19"/>
              </w:rPr>
              <w:t>1</w:t>
            </w:r>
          </w:p>
        </w:tc>
        <w:tc>
          <w:tcPr>
            <w:tcW w:type="dxa" w:w="3137"/>
          </w:tcPr>
          <w:p>
            <w:pPr>
              <w:spacing w:after="20" w:before="20" w:line="288" w:lineRule="auto"/>
            </w:pPr>
            <w:r>
              <w:rPr>
                <w:rFonts w:eastAsia="等线"/>
                <w:b w:val="0"/>
                <w:sz w:val="19"/>
              </w:rPr>
              <w:t>MFA 替代方案</w:t>
            </w:r>
          </w:p>
        </w:tc>
      </w:tr>
      <w:tr>
        <w:tc>
          <w:tcPr>
            <w:tcW w:type="dxa" w:w="3137"/>
          </w:tcPr>
          <w:p>
            <w:pPr>
              <w:spacing w:after="20" w:before="20" w:line="288" w:lineRule="auto"/>
            </w:pPr>
            <w:r>
              <w:rPr>
                <w:rFonts w:eastAsia="等线"/>
                <w:b w:val="0"/>
                <w:sz w:val="19"/>
              </w:rPr>
              <w:t>分支机构用户（如有）</w:t>
            </w:r>
          </w:p>
        </w:tc>
        <w:tc>
          <w:tcPr>
            <w:tcW w:type="dxa" w:w="3137"/>
          </w:tcPr>
          <w:p>
            <w:pPr>
              <w:spacing w:after="20" w:before="20" w:line="288" w:lineRule="auto"/>
            </w:pPr>
            <w:r>
              <w:rPr>
                <w:rFonts w:eastAsia="等线"/>
                <w:b w:val="0"/>
                <w:sz w:val="19"/>
              </w:rPr>
              <w:t>1～2</w:t>
            </w:r>
          </w:p>
        </w:tc>
        <w:tc>
          <w:tcPr>
            <w:tcW w:type="dxa" w:w="3137"/>
          </w:tcPr>
          <w:p>
            <w:pPr>
              <w:spacing w:after="20" w:before="20" w:line="288" w:lineRule="auto"/>
            </w:pPr>
            <w:r>
              <w:rPr>
                <w:rFonts w:eastAsia="等线"/>
                <w:b w:val="0"/>
                <w:sz w:val="19"/>
              </w:rPr>
              <w:t>网络与会议质量</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w:t>
            </w:r>
            <w:r>
              <w:rPr>
                <w:rFonts w:eastAsia="等线"/>
                <w:b/>
                <w:sz w:val="21"/>
              </w:rPr>
              <w:t>财务用户必须参与试点。</w:t>
            </w:r>
            <w:r>
              <w:rPr>
                <w:rFonts w:eastAsia="等线"/>
                <w:b w:val="0"/>
                <w:sz w:val="21"/>
              </w:rPr>
              <w:t xml:space="preserve"> 财务的宏和开票工具是最容易出问题、后果最严重的部分（第4篇 4.12）。</w:t>
            </w:r>
          </w:p>
        </w:tc>
      </w:tr>
    </w:tbl>
    <w:p>
      <w:pPr>
        <w:spacing w:after="40"/>
      </w:pPr>
    </w:p>
    <w:p>
      <w:pPr>
        <w:pStyle w:val="Heading3"/>
        <w:spacing w:before="200" w:after="120"/>
      </w:pPr>
      <w:r>
        <w:rPr>
          <w:rFonts w:eastAsia="微软雅黑"/>
          <w:b/>
          <w:color w:val="2E5496"/>
          <w:sz w:val="27"/>
        </w:rPr>
        <w:t>6.4 试点前准备清单</w:t>
      </w:r>
    </w:p>
    <w:p>
      <w:pPr>
        <w:spacing w:after="40" w:line="324" w:lineRule="auto"/>
        <w:ind w:left="425"/>
      </w:pPr>
      <w:r>
        <w:rPr>
          <w:rFonts w:eastAsia="等线"/>
          <w:sz w:val="22"/>
        </w:rPr>
        <w:t xml:space="preserve">☐  </w:t>
      </w:r>
      <w:r>
        <w:rPr>
          <w:rFonts w:eastAsia="等线"/>
          <w:b w:val="0"/>
          <w:sz w:val="21"/>
        </w:rPr>
        <w:t>试点范围与名单已确定并通知本人。</w:t>
      </w:r>
    </w:p>
    <w:p>
      <w:pPr>
        <w:spacing w:after="40" w:line="324" w:lineRule="auto"/>
        <w:ind w:left="425"/>
      </w:pPr>
      <w:r>
        <w:rPr>
          <w:rFonts w:eastAsia="等线"/>
          <w:sz w:val="22"/>
        </w:rPr>
        <w:t xml:space="preserve">☐  </w:t>
      </w:r>
      <w:r>
        <w:rPr>
          <w:rFonts w:eastAsia="等线"/>
          <w:b w:val="0"/>
          <w:sz w:val="21"/>
        </w:rPr>
        <w:t>试点用户已知情并同意配合（说明这是试点、可能遇到问题、如何反馈）。</w:t>
      </w:r>
    </w:p>
    <w:p>
      <w:pPr>
        <w:spacing w:after="40" w:line="324" w:lineRule="auto"/>
        <w:ind w:left="425"/>
      </w:pPr>
      <w:r>
        <w:rPr>
          <w:rFonts w:eastAsia="等线"/>
          <w:sz w:val="22"/>
        </w:rPr>
        <w:t xml:space="preserve">☐  </w:t>
      </w:r>
      <w:r>
        <w:rPr>
          <w:rFonts w:eastAsia="等线"/>
          <w:b w:val="0"/>
          <w:sz w:val="21"/>
        </w:rPr>
        <w:t>试点周期已确定（建议 2～4 周，覆盖一个完整业务周期）。</w:t>
      </w:r>
    </w:p>
    <w:p>
      <w:pPr>
        <w:spacing w:after="40" w:line="324" w:lineRule="auto"/>
        <w:ind w:left="425"/>
      </w:pPr>
      <w:r>
        <w:rPr>
          <w:rFonts w:eastAsia="等线"/>
          <w:sz w:val="22"/>
        </w:rPr>
        <w:t xml:space="preserve">☐  </w:t>
      </w:r>
      <w:r>
        <w:rPr>
          <w:rFonts w:eastAsia="等线"/>
          <w:b w:val="0"/>
          <w:sz w:val="21"/>
        </w:rPr>
        <w:t>服务台已安排专人支持试点。</w:t>
      </w:r>
    </w:p>
    <w:p>
      <w:pPr>
        <w:spacing w:after="40" w:line="324" w:lineRule="auto"/>
        <w:ind w:left="425"/>
      </w:pPr>
      <w:r>
        <w:rPr>
          <w:rFonts w:eastAsia="等线"/>
          <w:sz w:val="22"/>
        </w:rPr>
        <w:t xml:space="preserve">☐  </w:t>
      </w:r>
      <w:r>
        <w:rPr>
          <w:rFonts w:eastAsia="等线"/>
          <w:b w:val="0"/>
          <w:sz w:val="21"/>
        </w:rPr>
        <w:t>反馈渠道已建立（专用群或工单标签）。</w:t>
      </w:r>
    </w:p>
    <w:p>
      <w:pPr>
        <w:spacing w:after="40" w:line="324" w:lineRule="auto"/>
        <w:ind w:left="425"/>
      </w:pPr>
      <w:r>
        <w:rPr>
          <w:rFonts w:eastAsia="等线"/>
          <w:sz w:val="22"/>
        </w:rPr>
        <w:t xml:space="preserve">☐  </w:t>
      </w:r>
      <w:r>
        <w:rPr>
          <w:rFonts w:eastAsia="等线"/>
          <w:b w:val="0"/>
          <w:sz w:val="21"/>
        </w:rPr>
        <w:t>问题登记表已准备。</w:t>
      </w:r>
    </w:p>
    <w:p>
      <w:pPr>
        <w:spacing w:after="40" w:line="324" w:lineRule="auto"/>
        <w:ind w:left="425"/>
      </w:pPr>
      <w:r>
        <w:rPr>
          <w:rFonts w:eastAsia="等线"/>
          <w:sz w:val="22"/>
        </w:rPr>
        <w:t xml:space="preserve">☐  </w:t>
      </w:r>
      <w:r>
        <w:rPr>
          <w:rFonts w:eastAsia="等线"/>
          <w:b w:val="0"/>
          <w:sz w:val="21"/>
        </w:rPr>
        <w:t>回退方案已准备（试点用户能恢复到原状态）。</w:t>
      </w:r>
    </w:p>
    <w:p>
      <w:pPr>
        <w:spacing w:after="40" w:line="324" w:lineRule="auto"/>
        <w:ind w:left="425"/>
      </w:pPr>
      <w:r>
        <w:rPr>
          <w:rFonts w:eastAsia="等线"/>
          <w:sz w:val="22"/>
        </w:rPr>
        <w:t xml:space="preserve">☐  </w:t>
      </w:r>
      <w:r>
        <w:rPr>
          <w:rFonts w:eastAsia="等线"/>
          <w:b w:val="0"/>
          <w:sz w:val="21"/>
        </w:rPr>
        <w:t>各项测试用例已准备（引用前五篇）。</w:t>
      </w:r>
    </w:p>
    <w:p>
      <w:pPr>
        <w:spacing w:after="40" w:line="324" w:lineRule="auto"/>
        <w:ind w:left="425"/>
      </w:pPr>
      <w:r>
        <w:rPr>
          <w:rFonts w:eastAsia="等线"/>
          <w:sz w:val="22"/>
        </w:rPr>
        <w:t xml:space="preserve">☐  </w:t>
      </w:r>
      <w:r>
        <w:rPr>
          <w:rFonts w:eastAsia="等线"/>
          <w:b w:val="0"/>
          <w:sz w:val="21"/>
        </w:rPr>
        <w:t>培训材料初稿已准备（第8、9节）。</w:t>
      </w:r>
    </w:p>
    <w:p>
      <w:pPr>
        <w:spacing w:after="40" w:line="324" w:lineRule="auto"/>
        <w:ind w:left="425"/>
      </w:pPr>
      <w:r>
        <w:rPr>
          <w:rFonts w:eastAsia="等线"/>
          <w:sz w:val="22"/>
        </w:rPr>
        <w:t xml:space="preserve">☐  </w:t>
      </w:r>
      <w:r>
        <w:rPr>
          <w:rFonts w:eastAsia="等线"/>
          <w:b w:val="0"/>
          <w:sz w:val="21"/>
        </w:rPr>
        <w:t>试点通过标准已定义（6.13）。</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建一个专门的试点反馈群，让试点用户能随时说"这个不好用"。</w:t>
            </w:r>
            <w:r>
              <w:rPr>
                <w:rFonts w:eastAsia="等线"/>
                <w:b/>
                <w:sz w:val="21"/>
              </w:rPr>
              <w:t>低门槛的反馈渠道</w:t>
            </w:r>
            <w:r>
              <w:rPr>
                <w:rFonts w:eastAsia="等线"/>
                <w:b w:val="0"/>
                <w:sz w:val="21"/>
              </w:rPr>
              <w:t>比正式工单更能收集到真实问题。</w:t>
            </w:r>
          </w:p>
        </w:tc>
      </w:tr>
    </w:tbl>
    <w:p>
      <w:pPr>
        <w:spacing w:after="40"/>
      </w:pPr>
    </w:p>
    <w:p>
      <w:pPr>
        <w:pStyle w:val="Heading3"/>
        <w:spacing w:before="200" w:after="120"/>
      </w:pPr>
      <w:r>
        <w:rPr>
          <w:rFonts w:eastAsia="微软雅黑"/>
          <w:b/>
          <w:color w:val="2E5496"/>
          <w:sz w:val="27"/>
        </w:rPr>
        <w:t>6.5 试点内容一：账号与 MFA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验证内容</w:t>
            </w:r>
          </w:p>
        </w:tc>
        <w:tc>
          <w:tcPr>
            <w:tcW w:type="dxa" w:w="2353"/>
            <w:shd w:val="clear" w:fill="DEEAF6"/>
          </w:tcPr>
          <w:p>
            <w:pPr>
              <w:spacing w:after="20" w:before="20"/>
            </w:pPr>
            <w:r>
              <w:rPr>
                <w:rFonts w:eastAsia="等线"/>
                <w:b/>
                <w:sz w:val="19"/>
              </w:rPr>
              <w:t>引用</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P1</w:t>
            </w:r>
          </w:p>
        </w:tc>
        <w:tc>
          <w:tcPr>
            <w:tcW w:type="dxa" w:w="2353"/>
          </w:tcPr>
          <w:p>
            <w:pPr>
              <w:spacing w:after="20" w:before="20" w:line="288" w:lineRule="auto"/>
            </w:pPr>
            <w:r>
              <w:rPr>
                <w:rFonts w:eastAsia="等线"/>
                <w:b w:val="0"/>
                <w:sz w:val="19"/>
              </w:rPr>
              <w:t>用户能自助完成 MFA 注册</w:t>
            </w:r>
          </w:p>
        </w:tc>
        <w:tc>
          <w:tcPr>
            <w:tcW w:type="dxa" w:w="2353"/>
          </w:tcPr>
          <w:p>
            <w:pPr>
              <w:spacing w:after="20" w:before="20" w:line="288" w:lineRule="auto"/>
            </w:pPr>
            <w:r>
              <w:rPr>
                <w:rFonts w:eastAsia="等线"/>
                <w:b w:val="0"/>
                <w:sz w:val="19"/>
              </w:rPr>
              <w:t>第2篇 2.104</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P2</w:t>
            </w:r>
          </w:p>
        </w:tc>
        <w:tc>
          <w:tcPr>
            <w:tcW w:type="dxa" w:w="2353"/>
          </w:tcPr>
          <w:p>
            <w:pPr>
              <w:spacing w:after="20" w:before="20" w:line="288" w:lineRule="auto"/>
            </w:pPr>
            <w:r>
              <w:rPr>
                <w:rFonts w:eastAsia="等线"/>
                <w:b w:val="0"/>
                <w:sz w:val="19"/>
              </w:rPr>
              <w:t>注册指引清晰、用户看得懂</w:t>
            </w:r>
          </w:p>
        </w:tc>
        <w:tc>
          <w:tcPr>
            <w:tcW w:type="dxa" w:w="2353"/>
          </w:tcPr>
          <w:p>
            <w:pPr>
              <w:spacing w:after="20" w:before="20" w:line="288" w:lineRule="auto"/>
            </w:pPr>
            <w:r>
              <w:rPr>
                <w:rFonts w:eastAsia="等线"/>
                <w:b w:val="0"/>
                <w:sz w:val="19"/>
              </w:rPr>
              <w:t>第2篇 2.103</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P3</w:t>
            </w:r>
          </w:p>
        </w:tc>
        <w:tc>
          <w:tcPr>
            <w:tcW w:type="dxa" w:w="2353"/>
          </w:tcPr>
          <w:p>
            <w:pPr>
              <w:spacing w:after="20" w:before="20" w:line="288" w:lineRule="auto"/>
            </w:pPr>
            <w:r>
              <w:rPr>
                <w:rFonts w:eastAsia="等线"/>
                <w:b w:val="0"/>
                <w:sz w:val="19"/>
              </w:rPr>
              <w:t>至少注册两种验证方式</w:t>
            </w:r>
          </w:p>
        </w:tc>
        <w:tc>
          <w:tcPr>
            <w:tcW w:type="dxa" w:w="2353"/>
          </w:tcPr>
          <w:p>
            <w:pPr>
              <w:spacing w:after="20" w:before="20" w:line="288" w:lineRule="auto"/>
            </w:pPr>
            <w:r>
              <w:rPr>
                <w:rFonts w:eastAsia="等线"/>
                <w:b w:val="0"/>
                <w:sz w:val="19"/>
              </w:rPr>
              <w:t>第2篇 2.104</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P4</w:t>
            </w:r>
          </w:p>
        </w:tc>
        <w:tc>
          <w:tcPr>
            <w:tcW w:type="dxa" w:w="2353"/>
          </w:tcPr>
          <w:p>
            <w:pPr>
              <w:spacing w:after="20" w:before="20" w:line="288" w:lineRule="auto"/>
            </w:pPr>
            <w:r>
              <w:rPr>
                <w:rFonts w:eastAsia="等线"/>
                <w:b w:val="0"/>
                <w:sz w:val="19"/>
              </w:rPr>
              <w:t>换设备流程可执行</w:t>
            </w:r>
          </w:p>
        </w:tc>
        <w:tc>
          <w:tcPr>
            <w:tcW w:type="dxa" w:w="2353"/>
          </w:tcPr>
          <w:p>
            <w:pPr>
              <w:spacing w:after="20" w:before="20" w:line="288" w:lineRule="auto"/>
            </w:pPr>
            <w:r>
              <w:rPr>
                <w:rFonts w:eastAsia="等线"/>
                <w:b w:val="0"/>
                <w:sz w:val="19"/>
              </w:rPr>
              <w:t>第2篇 2.106</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P5</w:t>
            </w:r>
          </w:p>
        </w:tc>
        <w:tc>
          <w:tcPr>
            <w:tcW w:type="dxa" w:w="2353"/>
          </w:tcPr>
          <w:p>
            <w:pPr>
              <w:spacing w:after="20" w:before="20" w:line="288" w:lineRule="auto"/>
            </w:pPr>
            <w:r>
              <w:rPr>
                <w:rFonts w:eastAsia="等线"/>
                <w:b w:val="0"/>
                <w:sz w:val="19"/>
              </w:rPr>
              <w:t>无手机岗位的替代方案可用</w:t>
            </w:r>
          </w:p>
        </w:tc>
        <w:tc>
          <w:tcPr>
            <w:tcW w:type="dxa" w:w="2353"/>
          </w:tcPr>
          <w:p>
            <w:pPr>
              <w:spacing w:after="20" w:before="20" w:line="288" w:lineRule="auto"/>
            </w:pPr>
            <w:r>
              <w:rPr>
                <w:rFonts w:eastAsia="等线"/>
                <w:b w:val="0"/>
                <w:sz w:val="19"/>
              </w:rPr>
              <w:t>第2篇 2.105</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P6</w:t>
            </w:r>
          </w:p>
        </w:tc>
        <w:tc>
          <w:tcPr>
            <w:tcW w:type="dxa" w:w="2353"/>
          </w:tcPr>
          <w:p>
            <w:pPr>
              <w:spacing w:after="20" w:before="20" w:line="288" w:lineRule="auto"/>
            </w:pPr>
            <w:r>
              <w:rPr>
                <w:rFonts w:eastAsia="等线"/>
                <w:b w:val="0"/>
                <w:sz w:val="19"/>
              </w:rPr>
              <w:t>临时访问密码发放流程可执行</w:t>
            </w:r>
          </w:p>
        </w:tc>
        <w:tc>
          <w:tcPr>
            <w:tcW w:type="dxa" w:w="2353"/>
          </w:tcPr>
          <w:p>
            <w:pPr>
              <w:spacing w:after="20" w:before="20" w:line="288" w:lineRule="auto"/>
            </w:pPr>
            <w:r>
              <w:rPr>
                <w:rFonts w:eastAsia="等线"/>
                <w:b w:val="0"/>
                <w:sz w:val="19"/>
              </w:rPr>
              <w:t>第2篇 2.104</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P7</w:t>
            </w:r>
          </w:p>
        </w:tc>
        <w:tc>
          <w:tcPr>
            <w:tcW w:type="dxa" w:w="2353"/>
          </w:tcPr>
          <w:p>
            <w:pPr>
              <w:spacing w:after="20" w:before="20" w:line="288" w:lineRule="auto"/>
            </w:pPr>
            <w:r>
              <w:rPr>
                <w:rFonts w:eastAsia="等线"/>
                <w:b w:val="0"/>
                <w:sz w:val="19"/>
              </w:rPr>
              <w:t>条件访问未误伤正常使用</w:t>
            </w:r>
          </w:p>
        </w:tc>
        <w:tc>
          <w:tcPr>
            <w:tcW w:type="dxa" w:w="2353"/>
          </w:tcPr>
          <w:p>
            <w:pPr>
              <w:spacing w:after="20" w:before="20" w:line="288" w:lineRule="auto"/>
            </w:pPr>
            <w:r>
              <w:rPr>
                <w:rFonts w:eastAsia="等线"/>
                <w:b w:val="0"/>
                <w:sz w:val="19"/>
              </w:rPr>
              <w:t>第2篇 2.93</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P8</w:t>
            </w:r>
          </w:p>
        </w:tc>
        <w:tc>
          <w:tcPr>
            <w:tcW w:type="dxa" w:w="2353"/>
          </w:tcPr>
          <w:p>
            <w:pPr>
              <w:spacing w:after="20" w:before="20" w:line="288" w:lineRule="auto"/>
            </w:pPr>
            <w:r>
              <w:rPr>
                <w:rFonts w:eastAsia="等线"/>
                <w:b w:val="0"/>
                <w:sz w:val="19"/>
              </w:rPr>
              <w:t>用户理解"未发起的验证请求不要批准"</w:t>
            </w:r>
          </w:p>
        </w:tc>
        <w:tc>
          <w:tcPr>
            <w:tcW w:type="dxa" w:w="2353"/>
          </w:tcPr>
          <w:p>
            <w:pPr>
              <w:spacing w:after="20" w:before="20" w:line="288" w:lineRule="auto"/>
            </w:pPr>
            <w:r>
              <w:rPr>
                <w:rFonts w:eastAsia="等线"/>
                <w:b w:val="0"/>
                <w:sz w:val="19"/>
              </w:rPr>
              <w:t>第2篇 2.75</w:t>
            </w:r>
          </w:p>
        </w:tc>
        <w:tc>
          <w:tcPr>
            <w:tcW w:type="dxa" w:w="2353"/>
          </w:tcPr>
          <w:p>
            <w:pPr>
              <w:spacing w:after="20" w:before="20" w:line="288" w:lineRule="auto"/>
            </w:pPr>
            <w:r>
              <w:rPr>
                <w:rFonts w:eastAsia="等线"/>
                <w:b w:val="0"/>
                <w:sz w:val="19"/>
              </w:rPr>
              <w:t>☐</w:t>
            </w:r>
          </w:p>
        </w:tc>
      </w:tr>
    </w:tbl>
    <w:p>
      <w:pPr>
        <w:spacing w:after="40"/>
      </w:pPr>
    </w:p>
    <w:p>
      <w:pPr>
        <w:pStyle w:val="Heading3"/>
        <w:spacing w:before="200" w:after="120"/>
      </w:pPr>
      <w:r>
        <w:rPr>
          <w:rFonts w:eastAsia="微软雅黑"/>
          <w:b/>
          <w:color w:val="2E5496"/>
          <w:sz w:val="27"/>
        </w:rPr>
        <w:t>6.6 试点内容二：邮件迁移</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验证内容</w:t>
            </w:r>
          </w:p>
        </w:tc>
        <w:tc>
          <w:tcPr>
            <w:tcW w:type="dxa" w:w="2353"/>
            <w:shd w:val="clear" w:fill="DEEAF6"/>
          </w:tcPr>
          <w:p>
            <w:pPr>
              <w:spacing w:after="20" w:before="20"/>
            </w:pPr>
            <w:r>
              <w:rPr>
                <w:rFonts w:eastAsia="等线"/>
                <w:b/>
                <w:sz w:val="19"/>
              </w:rPr>
              <w:t>引用</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P9</w:t>
            </w:r>
          </w:p>
        </w:tc>
        <w:tc>
          <w:tcPr>
            <w:tcW w:type="dxa" w:w="2353"/>
          </w:tcPr>
          <w:p>
            <w:pPr>
              <w:spacing w:after="20" w:before="20" w:line="288" w:lineRule="auto"/>
            </w:pPr>
            <w:r>
              <w:rPr>
                <w:rFonts w:eastAsia="等线"/>
                <w:b w:val="0"/>
                <w:sz w:val="19"/>
              </w:rPr>
              <w:t>邮件、日历、联系人完整</w:t>
            </w:r>
          </w:p>
        </w:tc>
        <w:tc>
          <w:tcPr>
            <w:tcW w:type="dxa" w:w="2353"/>
          </w:tcPr>
          <w:p>
            <w:pPr>
              <w:spacing w:after="20" w:before="20" w:line="288" w:lineRule="auto"/>
            </w:pPr>
            <w:r>
              <w:rPr>
                <w:rFonts w:eastAsia="等线"/>
                <w:b w:val="0"/>
                <w:sz w:val="19"/>
              </w:rPr>
              <w:t>第3篇 3.70</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P10</w:t>
            </w:r>
          </w:p>
        </w:tc>
        <w:tc>
          <w:tcPr>
            <w:tcW w:type="dxa" w:w="2353"/>
          </w:tcPr>
          <w:p>
            <w:pPr>
              <w:spacing w:after="20" w:before="20" w:line="288" w:lineRule="auto"/>
            </w:pPr>
            <w:r>
              <w:rPr>
                <w:rFonts w:eastAsia="等线"/>
                <w:b w:val="0"/>
                <w:sz w:val="19"/>
              </w:rPr>
              <w:t>共享邮箱可访问、发件人显示正确</w:t>
            </w:r>
          </w:p>
        </w:tc>
        <w:tc>
          <w:tcPr>
            <w:tcW w:type="dxa" w:w="2353"/>
          </w:tcPr>
          <w:p>
            <w:pPr>
              <w:spacing w:after="20" w:before="20" w:line="288" w:lineRule="auto"/>
            </w:pPr>
            <w:r>
              <w:rPr>
                <w:rFonts w:eastAsia="等线"/>
                <w:b w:val="0"/>
                <w:sz w:val="19"/>
              </w:rPr>
              <w:t>第3篇 3.88</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P11</w:t>
            </w:r>
          </w:p>
        </w:tc>
        <w:tc>
          <w:tcPr>
            <w:tcW w:type="dxa" w:w="2353"/>
          </w:tcPr>
          <w:p>
            <w:pPr>
              <w:spacing w:after="20" w:before="20" w:line="288" w:lineRule="auto"/>
            </w:pPr>
            <w:r>
              <w:rPr>
                <w:rFonts w:eastAsia="等线"/>
                <w:b w:val="0"/>
                <w:sz w:val="19"/>
              </w:rPr>
              <w:t>委派关系可用</w:t>
            </w:r>
          </w:p>
        </w:tc>
        <w:tc>
          <w:tcPr>
            <w:tcW w:type="dxa" w:w="2353"/>
          </w:tcPr>
          <w:p>
            <w:pPr>
              <w:spacing w:after="20" w:before="20" w:line="288" w:lineRule="auto"/>
            </w:pPr>
            <w:r>
              <w:rPr>
                <w:rFonts w:eastAsia="等线"/>
                <w:b w:val="0"/>
                <w:sz w:val="19"/>
              </w:rPr>
              <w:t>第3篇 3.70</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P12</w:t>
            </w:r>
          </w:p>
        </w:tc>
        <w:tc>
          <w:tcPr>
            <w:tcW w:type="dxa" w:w="2353"/>
          </w:tcPr>
          <w:p>
            <w:pPr>
              <w:spacing w:after="20" w:before="20" w:line="288" w:lineRule="auto"/>
            </w:pPr>
            <w:r>
              <w:rPr>
                <w:rFonts w:eastAsia="等线"/>
                <w:b w:val="0"/>
                <w:sz w:val="19"/>
              </w:rPr>
              <w:t>Outlook 配置文件重建流程顺畅</w:t>
            </w:r>
          </w:p>
        </w:tc>
        <w:tc>
          <w:tcPr>
            <w:tcW w:type="dxa" w:w="2353"/>
          </w:tcPr>
          <w:p>
            <w:pPr>
              <w:spacing w:after="20" w:before="20" w:line="288" w:lineRule="auto"/>
            </w:pPr>
            <w:r>
              <w:rPr>
                <w:rFonts w:eastAsia="等线"/>
                <w:b w:val="0"/>
                <w:sz w:val="19"/>
              </w:rPr>
              <w:t>第3篇 3.87</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P13</w:t>
            </w:r>
          </w:p>
        </w:tc>
        <w:tc>
          <w:tcPr>
            <w:tcW w:type="dxa" w:w="2353"/>
          </w:tcPr>
          <w:p>
            <w:pPr>
              <w:spacing w:after="20" w:before="20" w:line="288" w:lineRule="auto"/>
            </w:pPr>
            <w:r>
              <w:rPr>
                <w:rFonts w:eastAsia="等线"/>
                <w:b w:val="0"/>
                <w:sz w:val="19"/>
              </w:rPr>
              <w:t>手机端可正常收发</w:t>
            </w:r>
          </w:p>
        </w:tc>
        <w:tc>
          <w:tcPr>
            <w:tcW w:type="dxa" w:w="2353"/>
          </w:tcPr>
          <w:p>
            <w:pPr>
              <w:spacing w:after="20" w:before="20" w:line="288" w:lineRule="auto"/>
            </w:pPr>
            <w:r>
              <w:rPr>
                <w:rFonts w:eastAsia="等线"/>
                <w:b w:val="0"/>
                <w:sz w:val="19"/>
              </w:rPr>
              <w:t>第3篇 3.89</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P14</w:t>
            </w:r>
          </w:p>
        </w:tc>
        <w:tc>
          <w:tcPr>
            <w:tcW w:type="dxa" w:w="2353"/>
          </w:tcPr>
          <w:p>
            <w:pPr>
              <w:spacing w:after="20" w:before="20" w:line="288" w:lineRule="auto"/>
            </w:pPr>
            <w:r>
              <w:rPr>
                <w:rFonts w:eastAsia="等线"/>
                <w:b w:val="0"/>
                <w:sz w:val="19"/>
              </w:rPr>
              <w:t>邮箱规则清单已发给本人并可重建</w:t>
            </w:r>
          </w:p>
        </w:tc>
        <w:tc>
          <w:tcPr>
            <w:tcW w:type="dxa" w:w="2353"/>
          </w:tcPr>
          <w:p>
            <w:pPr>
              <w:spacing w:after="20" w:before="20" w:line="288" w:lineRule="auto"/>
            </w:pPr>
            <w:r>
              <w:rPr>
                <w:rFonts w:eastAsia="等线"/>
                <w:b w:val="0"/>
                <w:sz w:val="19"/>
              </w:rPr>
              <w:t>第3篇 3.90</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P15</w:t>
            </w:r>
          </w:p>
        </w:tc>
        <w:tc>
          <w:tcPr>
            <w:tcW w:type="dxa" w:w="2353"/>
          </w:tcPr>
          <w:p>
            <w:pPr>
              <w:spacing w:after="20" w:before="20" w:line="288" w:lineRule="auto"/>
            </w:pPr>
            <w:r>
              <w:rPr>
                <w:rFonts w:eastAsia="等线"/>
                <w:b w:val="0"/>
                <w:sz w:val="19"/>
              </w:rPr>
              <w:t>迁移耗时符合预期（用于工期校准）</w:t>
            </w:r>
          </w:p>
        </w:tc>
        <w:tc>
          <w:tcPr>
            <w:tcW w:type="dxa" w:w="2353"/>
          </w:tcPr>
          <w:p>
            <w:pPr>
              <w:spacing w:after="20" w:before="20" w:line="288" w:lineRule="auto"/>
            </w:pPr>
            <w:r>
              <w:rPr>
                <w:rFonts w:eastAsia="等线"/>
                <w:b w:val="0"/>
                <w:sz w:val="19"/>
              </w:rPr>
              <w:t>第3篇 3.61</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P16</w:t>
            </w:r>
          </w:p>
        </w:tc>
        <w:tc>
          <w:tcPr>
            <w:tcW w:type="dxa" w:w="2353"/>
          </w:tcPr>
          <w:p>
            <w:pPr>
              <w:spacing w:after="20" w:before="20" w:line="288" w:lineRule="auto"/>
            </w:pPr>
            <w:r>
              <w:rPr>
                <w:rFonts w:eastAsia="等线"/>
                <w:b w:val="0"/>
                <w:sz w:val="19"/>
              </w:rPr>
              <w:t>大邮箱用户体验可接受</w:t>
            </w:r>
          </w:p>
        </w:tc>
        <w:tc>
          <w:tcPr>
            <w:tcW w:type="dxa" w:w="2353"/>
          </w:tcPr>
          <w:p>
            <w:pPr>
              <w:spacing w:after="20" w:before="20" w:line="288" w:lineRule="auto"/>
            </w:pPr>
            <w:r>
              <w:rPr>
                <w:rFonts w:eastAsia="等线"/>
                <w:b w:val="0"/>
                <w:sz w:val="19"/>
              </w:rPr>
              <w:t>第3篇 3.69</w:t>
            </w:r>
          </w:p>
        </w:tc>
        <w:tc>
          <w:tcPr>
            <w:tcW w:type="dxa" w:w="2353"/>
          </w:tcPr>
          <w:p>
            <w:pPr>
              <w:spacing w:after="20" w:before="20" w:line="288" w:lineRule="auto"/>
            </w:pPr>
            <w:r>
              <w:rPr>
                <w:rFonts w:eastAsia="等线"/>
                <w:b w:val="0"/>
                <w:sz w:val="19"/>
              </w:rPr>
              <w:t>☐</w:t>
            </w:r>
          </w:p>
        </w:tc>
      </w:tr>
    </w:tbl>
    <w:p>
      <w:pPr>
        <w:spacing w:after="40"/>
      </w:pPr>
    </w:p>
    <w:p>
      <w:pPr>
        <w:pStyle w:val="Heading3"/>
        <w:spacing w:before="200" w:after="120"/>
      </w:pPr>
      <w:r>
        <w:rPr>
          <w:rFonts w:eastAsia="微软雅黑"/>
          <w:b/>
          <w:color w:val="2E5496"/>
          <w:sz w:val="27"/>
        </w:rPr>
        <w:t>6.7 试点内容三：Office 部署与兼容性</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验证内容</w:t>
            </w:r>
          </w:p>
        </w:tc>
        <w:tc>
          <w:tcPr>
            <w:tcW w:type="dxa" w:w="2353"/>
            <w:shd w:val="clear" w:fill="DEEAF6"/>
          </w:tcPr>
          <w:p>
            <w:pPr>
              <w:spacing w:after="20" w:before="20"/>
            </w:pPr>
            <w:r>
              <w:rPr>
                <w:rFonts w:eastAsia="等线"/>
                <w:b/>
                <w:sz w:val="19"/>
              </w:rPr>
              <w:t>引用</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P17</w:t>
            </w:r>
          </w:p>
        </w:tc>
        <w:tc>
          <w:tcPr>
            <w:tcW w:type="dxa" w:w="2353"/>
          </w:tcPr>
          <w:p>
            <w:pPr>
              <w:spacing w:after="20" w:before="20" w:line="288" w:lineRule="auto"/>
            </w:pPr>
            <w:r>
              <w:rPr>
                <w:rFonts w:eastAsia="等线"/>
                <w:b w:val="0"/>
                <w:sz w:val="19"/>
              </w:rPr>
              <w:t>安装与激活成功</w:t>
            </w:r>
          </w:p>
        </w:tc>
        <w:tc>
          <w:tcPr>
            <w:tcW w:type="dxa" w:w="2353"/>
          </w:tcPr>
          <w:p>
            <w:pPr>
              <w:spacing w:after="20" w:before="20" w:line="288" w:lineRule="auto"/>
            </w:pPr>
            <w:r>
              <w:rPr>
                <w:rFonts w:eastAsia="等线"/>
                <w:b w:val="0"/>
                <w:sz w:val="19"/>
              </w:rPr>
              <w:t>第4篇 4.25</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P18</w:t>
            </w:r>
          </w:p>
        </w:tc>
        <w:tc>
          <w:tcPr>
            <w:tcW w:type="dxa" w:w="2353"/>
          </w:tcPr>
          <w:p>
            <w:pPr>
              <w:spacing w:after="20" w:before="20" w:line="288" w:lineRule="auto"/>
            </w:pPr>
            <w:r>
              <w:rPr>
                <w:rFonts w:eastAsia="等线"/>
                <w:b/>
                <w:sz w:val="19"/>
              </w:rPr>
              <w:t>高风险宏由使用者本人验证结果正确</w:t>
            </w:r>
          </w:p>
        </w:tc>
        <w:tc>
          <w:tcPr>
            <w:tcW w:type="dxa" w:w="2353"/>
          </w:tcPr>
          <w:p>
            <w:pPr>
              <w:spacing w:after="20" w:before="20" w:line="288" w:lineRule="auto"/>
            </w:pPr>
            <w:r>
              <w:rPr>
                <w:rFonts w:eastAsia="等线"/>
                <w:b w:val="0"/>
                <w:sz w:val="19"/>
              </w:rPr>
              <w:t>第4篇 4.18</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P19</w:t>
            </w:r>
          </w:p>
        </w:tc>
        <w:tc>
          <w:tcPr>
            <w:tcW w:type="dxa" w:w="2353"/>
          </w:tcPr>
          <w:p>
            <w:pPr>
              <w:spacing w:after="20" w:before="20" w:line="288" w:lineRule="auto"/>
            </w:pPr>
            <w:r>
              <w:rPr>
                <w:rFonts w:eastAsia="等线"/>
                <w:b w:val="0"/>
                <w:sz w:val="19"/>
              </w:rPr>
              <w:t>加载项（开票、签章、CRM）正常</w:t>
            </w:r>
          </w:p>
        </w:tc>
        <w:tc>
          <w:tcPr>
            <w:tcW w:type="dxa" w:w="2353"/>
          </w:tcPr>
          <w:p>
            <w:pPr>
              <w:spacing w:after="20" w:before="20" w:line="288" w:lineRule="auto"/>
            </w:pPr>
            <w:r>
              <w:rPr>
                <w:rFonts w:eastAsia="等线"/>
                <w:b w:val="0"/>
                <w:sz w:val="19"/>
              </w:rPr>
              <w:t>第4篇 4.18</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P20</w:t>
            </w:r>
          </w:p>
        </w:tc>
        <w:tc>
          <w:tcPr>
            <w:tcW w:type="dxa" w:w="2353"/>
          </w:tcPr>
          <w:p>
            <w:pPr>
              <w:spacing w:after="20" w:before="20" w:line="288" w:lineRule="auto"/>
            </w:pPr>
            <w:r>
              <w:rPr>
                <w:rFonts w:eastAsia="等线"/>
                <w:b w:val="0"/>
                <w:sz w:val="19"/>
              </w:rPr>
              <w:t>业务系统导出 Excel/Word 正常</w:t>
            </w:r>
          </w:p>
        </w:tc>
        <w:tc>
          <w:tcPr>
            <w:tcW w:type="dxa" w:w="2353"/>
          </w:tcPr>
          <w:p>
            <w:pPr>
              <w:spacing w:after="20" w:before="20" w:line="288" w:lineRule="auto"/>
            </w:pPr>
            <w:r>
              <w:rPr>
                <w:rFonts w:eastAsia="等线"/>
                <w:b w:val="0"/>
                <w:sz w:val="19"/>
              </w:rPr>
              <w:t>第4篇 4.18</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P21</w:t>
            </w:r>
          </w:p>
        </w:tc>
        <w:tc>
          <w:tcPr>
            <w:tcW w:type="dxa" w:w="2353"/>
          </w:tcPr>
          <w:p>
            <w:pPr>
              <w:spacing w:after="20" w:before="20" w:line="288" w:lineRule="auto"/>
            </w:pPr>
            <w:r>
              <w:rPr>
                <w:rFonts w:eastAsia="等线"/>
                <w:b w:val="0"/>
                <w:sz w:val="19"/>
              </w:rPr>
              <w:t>卸载旧版后用户数据完好</w:t>
            </w:r>
          </w:p>
        </w:tc>
        <w:tc>
          <w:tcPr>
            <w:tcW w:type="dxa" w:w="2353"/>
          </w:tcPr>
          <w:p>
            <w:pPr>
              <w:spacing w:after="20" w:before="20" w:line="288" w:lineRule="auto"/>
            </w:pPr>
            <w:r>
              <w:rPr>
                <w:rFonts w:eastAsia="等线"/>
                <w:b w:val="0"/>
                <w:sz w:val="19"/>
              </w:rPr>
              <w:t>第4篇 4.24</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P22</w:t>
            </w:r>
          </w:p>
        </w:tc>
        <w:tc>
          <w:tcPr>
            <w:tcW w:type="dxa" w:w="2353"/>
          </w:tcPr>
          <w:p>
            <w:pPr>
              <w:spacing w:after="20" w:before="20" w:line="288" w:lineRule="auto"/>
            </w:pPr>
            <w:r>
              <w:rPr>
                <w:rFonts w:eastAsia="等线"/>
                <w:b w:val="0"/>
                <w:sz w:val="19"/>
              </w:rPr>
              <w:t>企业宏可正常运行（签名或受信任位置）</w:t>
            </w:r>
          </w:p>
        </w:tc>
        <w:tc>
          <w:tcPr>
            <w:tcW w:type="dxa" w:w="2353"/>
          </w:tcPr>
          <w:p>
            <w:pPr>
              <w:spacing w:after="20" w:before="20" w:line="288" w:lineRule="auto"/>
            </w:pPr>
            <w:r>
              <w:rPr>
                <w:rFonts w:eastAsia="等线"/>
                <w:b w:val="0"/>
                <w:sz w:val="19"/>
              </w:rPr>
              <w:t>第4篇 4.42</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P23</w:t>
            </w:r>
          </w:p>
        </w:tc>
        <w:tc>
          <w:tcPr>
            <w:tcW w:type="dxa" w:w="2353"/>
          </w:tcPr>
          <w:p>
            <w:pPr>
              <w:spacing w:after="20" w:before="20" w:line="288" w:lineRule="auto"/>
            </w:pPr>
            <w:r>
              <w:rPr>
                <w:rFonts w:eastAsia="等线"/>
                <w:b w:val="0"/>
                <w:sz w:val="19"/>
              </w:rPr>
              <w:t>打印与导出 PDF 正常</w:t>
            </w:r>
          </w:p>
        </w:tc>
        <w:tc>
          <w:tcPr>
            <w:tcW w:type="dxa" w:w="2353"/>
          </w:tcPr>
          <w:p>
            <w:pPr>
              <w:spacing w:after="20" w:before="20" w:line="288" w:lineRule="auto"/>
            </w:pPr>
            <w:r>
              <w:rPr>
                <w:rFonts w:eastAsia="等线"/>
                <w:b w:val="0"/>
                <w:sz w:val="19"/>
              </w:rPr>
              <w:t>第4篇 4.18</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P24</w:t>
            </w:r>
          </w:p>
        </w:tc>
        <w:tc>
          <w:tcPr>
            <w:tcW w:type="dxa" w:w="2353"/>
          </w:tcPr>
          <w:p>
            <w:pPr>
              <w:spacing w:after="20" w:before="20" w:line="288" w:lineRule="auto"/>
            </w:pPr>
            <w:r>
              <w:rPr>
                <w:rFonts w:eastAsia="等线"/>
                <w:b w:val="0"/>
                <w:sz w:val="19"/>
              </w:rPr>
              <w:t>中文字体与排版正常</w:t>
            </w:r>
          </w:p>
        </w:tc>
        <w:tc>
          <w:tcPr>
            <w:tcW w:type="dxa" w:w="2353"/>
          </w:tcPr>
          <w:p>
            <w:pPr>
              <w:spacing w:after="20" w:before="20" w:line="288" w:lineRule="auto"/>
            </w:pPr>
            <w:r>
              <w:rPr>
                <w:rFonts w:eastAsia="等线"/>
                <w:b w:val="0"/>
                <w:sz w:val="19"/>
              </w:rPr>
              <w:t>第4篇 4.28</w:t>
            </w:r>
          </w:p>
        </w:tc>
        <w:tc>
          <w:tcPr>
            <w:tcW w:type="dxa" w:w="2353"/>
          </w:tcPr>
          <w:p>
            <w:pPr>
              <w:spacing w:after="20" w:before="20" w:line="288" w:lineRule="auto"/>
            </w:pPr>
            <w:r>
              <w:rPr>
                <w:rFonts w:eastAsia="等线"/>
                <w:b w:val="0"/>
                <w:sz w:val="19"/>
              </w:rPr>
              <w:t>☐</w:t>
            </w:r>
          </w:p>
        </w:tc>
      </w:tr>
    </w:tbl>
    <w:p>
      <w:pPr>
        <w:spacing w:after="40"/>
      </w:pPr>
    </w:p>
    <w:p>
      <w:pPr>
        <w:pStyle w:val="Heading3"/>
        <w:spacing w:before="200" w:after="120"/>
      </w:pPr>
      <w:r>
        <w:rPr>
          <w:rFonts w:eastAsia="微软雅黑"/>
          <w:b/>
          <w:color w:val="2E5496"/>
          <w:sz w:val="27"/>
        </w:rPr>
        <w:t>6.8 试点内容四：Teams 与会议</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验证内容</w:t>
            </w:r>
          </w:p>
        </w:tc>
        <w:tc>
          <w:tcPr>
            <w:tcW w:type="dxa" w:w="2353"/>
            <w:shd w:val="clear" w:fill="DEEAF6"/>
          </w:tcPr>
          <w:p>
            <w:pPr>
              <w:spacing w:after="20" w:before="20"/>
            </w:pPr>
            <w:r>
              <w:rPr>
                <w:rFonts w:eastAsia="等线"/>
                <w:b/>
                <w:sz w:val="19"/>
              </w:rPr>
              <w:t>引用</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P25</w:t>
            </w:r>
          </w:p>
        </w:tc>
        <w:tc>
          <w:tcPr>
            <w:tcW w:type="dxa" w:w="2353"/>
          </w:tcPr>
          <w:p>
            <w:pPr>
              <w:spacing w:after="20" w:before="20" w:line="288" w:lineRule="auto"/>
            </w:pPr>
            <w:r>
              <w:rPr>
                <w:rFonts w:eastAsia="等线"/>
                <w:b w:val="0"/>
                <w:sz w:val="19"/>
              </w:rPr>
              <w:t>客户端登录与聊天正常</w:t>
            </w:r>
          </w:p>
        </w:tc>
        <w:tc>
          <w:tcPr>
            <w:tcW w:type="dxa" w:w="2353"/>
          </w:tcPr>
          <w:p>
            <w:pPr>
              <w:spacing w:after="20" w:before="20" w:line="288" w:lineRule="auto"/>
            </w:pPr>
            <w:r>
              <w:rPr>
                <w:rFonts w:eastAsia="等线"/>
                <w:b w:val="0"/>
                <w:sz w:val="19"/>
              </w:rPr>
              <w:t>第4篇 4.82</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P26</w:t>
            </w:r>
          </w:p>
        </w:tc>
        <w:tc>
          <w:tcPr>
            <w:tcW w:type="dxa" w:w="2353"/>
          </w:tcPr>
          <w:p>
            <w:pPr>
              <w:spacing w:after="20" w:before="20" w:line="288" w:lineRule="auto"/>
            </w:pPr>
            <w:r>
              <w:rPr>
                <w:rFonts w:eastAsia="等线"/>
                <w:b w:val="0"/>
                <w:sz w:val="19"/>
              </w:rPr>
              <w:t>多人视频会议 + 屏幕共享质量可接受</w:t>
            </w:r>
          </w:p>
        </w:tc>
        <w:tc>
          <w:tcPr>
            <w:tcW w:type="dxa" w:w="2353"/>
          </w:tcPr>
          <w:p>
            <w:pPr>
              <w:spacing w:after="20" w:before="20" w:line="288" w:lineRule="auto"/>
            </w:pPr>
            <w:r>
              <w:rPr>
                <w:rFonts w:eastAsia="等线"/>
                <w:b w:val="0"/>
                <w:sz w:val="19"/>
              </w:rPr>
              <w:t>第4篇 4.79</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P27</w:t>
            </w:r>
          </w:p>
        </w:tc>
        <w:tc>
          <w:tcPr>
            <w:tcW w:type="dxa" w:w="2353"/>
          </w:tcPr>
          <w:p>
            <w:pPr>
              <w:spacing w:after="20" w:before="20" w:line="288" w:lineRule="auto"/>
            </w:pPr>
            <w:r>
              <w:rPr>
                <w:rFonts w:eastAsia="等线"/>
                <w:b w:val="0"/>
                <w:sz w:val="19"/>
              </w:rPr>
              <w:t>在 Outlook 中创建 Teams 会议</w:t>
            </w:r>
          </w:p>
        </w:tc>
        <w:tc>
          <w:tcPr>
            <w:tcW w:type="dxa" w:w="2353"/>
          </w:tcPr>
          <w:p>
            <w:pPr>
              <w:spacing w:after="20" w:before="20" w:line="288" w:lineRule="auto"/>
            </w:pPr>
            <w:r>
              <w:rPr>
                <w:rFonts w:eastAsia="等线"/>
                <w:b w:val="0"/>
                <w:sz w:val="19"/>
              </w:rPr>
              <w:t>第4篇 4.82</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P28</w:t>
            </w:r>
          </w:p>
        </w:tc>
        <w:tc>
          <w:tcPr>
            <w:tcW w:type="dxa" w:w="2353"/>
          </w:tcPr>
          <w:p>
            <w:pPr>
              <w:spacing w:after="20" w:before="20" w:line="288" w:lineRule="auto"/>
            </w:pPr>
            <w:r>
              <w:rPr>
                <w:rFonts w:eastAsia="等线"/>
                <w:b w:val="0"/>
                <w:sz w:val="19"/>
              </w:rPr>
              <w:t>会议大厅行为符合策略</w:t>
            </w:r>
          </w:p>
        </w:tc>
        <w:tc>
          <w:tcPr>
            <w:tcW w:type="dxa" w:w="2353"/>
          </w:tcPr>
          <w:p>
            <w:pPr>
              <w:spacing w:after="20" w:before="20" w:line="288" w:lineRule="auto"/>
            </w:pPr>
            <w:r>
              <w:rPr>
                <w:rFonts w:eastAsia="等线"/>
                <w:b w:val="0"/>
                <w:sz w:val="19"/>
              </w:rPr>
              <w:t>第4篇 4.59</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P29</w:t>
            </w:r>
          </w:p>
        </w:tc>
        <w:tc>
          <w:tcPr>
            <w:tcW w:type="dxa" w:w="2353"/>
          </w:tcPr>
          <w:p>
            <w:pPr>
              <w:spacing w:after="20" w:before="20" w:line="288" w:lineRule="auto"/>
            </w:pPr>
            <w:r>
              <w:rPr>
                <w:rFonts w:eastAsia="等线"/>
                <w:b w:val="0"/>
                <w:sz w:val="19"/>
              </w:rPr>
              <w:t>录制并能找到录制文件</w:t>
            </w:r>
          </w:p>
        </w:tc>
        <w:tc>
          <w:tcPr>
            <w:tcW w:type="dxa" w:w="2353"/>
          </w:tcPr>
          <w:p>
            <w:pPr>
              <w:spacing w:after="20" w:before="20" w:line="288" w:lineRule="auto"/>
            </w:pPr>
            <w:r>
              <w:rPr>
                <w:rFonts w:eastAsia="等线"/>
                <w:b w:val="0"/>
                <w:sz w:val="19"/>
              </w:rPr>
              <w:t>第4篇 4.55</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P30</w:t>
            </w:r>
          </w:p>
        </w:tc>
        <w:tc>
          <w:tcPr>
            <w:tcW w:type="dxa" w:w="2353"/>
          </w:tcPr>
          <w:p>
            <w:pPr>
              <w:spacing w:after="20" w:before="20" w:line="288" w:lineRule="auto"/>
            </w:pPr>
            <w:r>
              <w:rPr>
                <w:rFonts w:eastAsia="等线"/>
                <w:b w:val="0"/>
                <w:sz w:val="19"/>
              </w:rPr>
              <w:t>频道文件协作正常</w:t>
            </w:r>
          </w:p>
        </w:tc>
        <w:tc>
          <w:tcPr>
            <w:tcW w:type="dxa" w:w="2353"/>
          </w:tcPr>
          <w:p>
            <w:pPr>
              <w:spacing w:after="20" w:before="20" w:line="288" w:lineRule="auto"/>
            </w:pPr>
            <w:r>
              <w:rPr>
                <w:rFonts w:eastAsia="等线"/>
                <w:b w:val="0"/>
                <w:sz w:val="19"/>
              </w:rPr>
              <w:t>第4篇 4.82</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P31</w:t>
            </w:r>
          </w:p>
        </w:tc>
        <w:tc>
          <w:tcPr>
            <w:tcW w:type="dxa" w:w="2353"/>
          </w:tcPr>
          <w:p>
            <w:pPr>
              <w:spacing w:after="20" w:before="20" w:line="288" w:lineRule="auto"/>
            </w:pPr>
            <w:r>
              <w:rPr>
                <w:rFonts w:eastAsia="等线"/>
                <w:b w:val="0"/>
                <w:sz w:val="19"/>
              </w:rPr>
              <w:t>外部人员参会/来宾访问符合策略</w:t>
            </w:r>
          </w:p>
        </w:tc>
        <w:tc>
          <w:tcPr>
            <w:tcW w:type="dxa" w:w="2353"/>
          </w:tcPr>
          <w:p>
            <w:pPr>
              <w:spacing w:after="20" w:before="20" w:line="288" w:lineRule="auto"/>
            </w:pPr>
            <w:r>
              <w:rPr>
                <w:rFonts w:eastAsia="等线"/>
                <w:b w:val="0"/>
                <w:sz w:val="19"/>
              </w:rPr>
              <w:t>第4篇 4.75</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P32</w:t>
            </w:r>
          </w:p>
        </w:tc>
        <w:tc>
          <w:tcPr>
            <w:tcW w:type="dxa" w:w="2353"/>
          </w:tcPr>
          <w:p>
            <w:pPr>
              <w:spacing w:after="20" w:before="20" w:line="288" w:lineRule="auto"/>
            </w:pPr>
            <w:r>
              <w:rPr>
                <w:rFonts w:eastAsia="等线"/>
                <w:b w:val="0"/>
                <w:sz w:val="19"/>
              </w:rPr>
              <w:t>手机端会议可用</w:t>
            </w:r>
          </w:p>
        </w:tc>
        <w:tc>
          <w:tcPr>
            <w:tcW w:type="dxa" w:w="2353"/>
          </w:tcPr>
          <w:p>
            <w:pPr>
              <w:spacing w:after="20" w:before="20" w:line="288" w:lineRule="auto"/>
            </w:pPr>
            <w:r>
              <w:rPr>
                <w:rFonts w:eastAsia="等线"/>
                <w:b w:val="0"/>
                <w:sz w:val="19"/>
              </w:rPr>
              <w:t>第4篇 4.82</w:t>
            </w:r>
          </w:p>
        </w:tc>
        <w:tc>
          <w:tcPr>
            <w:tcW w:type="dxa" w:w="2353"/>
          </w:tcPr>
          <w:p>
            <w:pPr>
              <w:spacing w:after="20" w:before="20" w:line="288" w:lineRule="auto"/>
            </w:pPr>
            <w:r>
              <w:rPr>
                <w:rFonts w:eastAsia="等线"/>
                <w:b w:val="0"/>
                <w:sz w:val="19"/>
              </w:rPr>
              <w:t>☐</w:t>
            </w:r>
          </w:p>
        </w:tc>
      </w:tr>
    </w:tbl>
    <w:p>
      <w:pPr>
        <w:spacing w:after="40"/>
      </w:pPr>
    </w:p>
    <w:p>
      <w:pPr>
        <w:pStyle w:val="Heading3"/>
        <w:spacing w:before="200" w:after="120"/>
      </w:pPr>
      <w:r>
        <w:rPr>
          <w:rFonts w:eastAsia="微软雅黑"/>
          <w:b/>
          <w:color w:val="2E5496"/>
          <w:sz w:val="27"/>
        </w:rPr>
        <w:t>6.9 试点内容五：文件与共享</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验证内容</w:t>
            </w:r>
          </w:p>
        </w:tc>
        <w:tc>
          <w:tcPr>
            <w:tcW w:type="dxa" w:w="2353"/>
            <w:shd w:val="clear" w:fill="DEEAF6"/>
          </w:tcPr>
          <w:p>
            <w:pPr>
              <w:spacing w:after="20" w:before="20"/>
            </w:pPr>
            <w:r>
              <w:rPr>
                <w:rFonts w:eastAsia="等线"/>
                <w:b/>
                <w:sz w:val="19"/>
              </w:rPr>
              <w:t>引用</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P33</w:t>
            </w:r>
          </w:p>
        </w:tc>
        <w:tc>
          <w:tcPr>
            <w:tcW w:type="dxa" w:w="2353"/>
          </w:tcPr>
          <w:p>
            <w:pPr>
              <w:spacing w:after="20" w:before="20" w:line="288" w:lineRule="auto"/>
            </w:pPr>
            <w:r>
              <w:rPr>
                <w:rFonts w:eastAsia="等线"/>
                <w:b w:val="0"/>
                <w:sz w:val="19"/>
              </w:rPr>
              <w:t>用户理解"文件放哪里"的规则</w:t>
            </w:r>
          </w:p>
        </w:tc>
        <w:tc>
          <w:tcPr>
            <w:tcW w:type="dxa" w:w="2353"/>
          </w:tcPr>
          <w:p>
            <w:pPr>
              <w:spacing w:after="20" w:before="20" w:line="288" w:lineRule="auto"/>
            </w:pPr>
            <w:r>
              <w:rPr>
                <w:rFonts w:eastAsia="等线"/>
                <w:b w:val="0"/>
                <w:sz w:val="19"/>
              </w:rPr>
              <w:t>第4篇 4.86</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P34</w:t>
            </w:r>
          </w:p>
        </w:tc>
        <w:tc>
          <w:tcPr>
            <w:tcW w:type="dxa" w:w="2353"/>
          </w:tcPr>
          <w:p>
            <w:pPr>
              <w:spacing w:after="20" w:before="20" w:line="288" w:lineRule="auto"/>
            </w:pPr>
            <w:r>
              <w:rPr>
                <w:rFonts w:eastAsia="等线"/>
                <w:b w:val="0"/>
                <w:sz w:val="19"/>
              </w:rPr>
              <w:t>同步客户端正常，图标含义已培训</w:t>
            </w:r>
          </w:p>
        </w:tc>
        <w:tc>
          <w:tcPr>
            <w:tcW w:type="dxa" w:w="2353"/>
          </w:tcPr>
          <w:p>
            <w:pPr>
              <w:spacing w:after="20" w:before="20" w:line="288" w:lineRule="auto"/>
            </w:pPr>
            <w:r>
              <w:rPr>
                <w:rFonts w:eastAsia="等线"/>
                <w:b w:val="0"/>
                <w:sz w:val="19"/>
              </w:rPr>
              <w:t>第4篇 4.104</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P35</w:t>
            </w:r>
          </w:p>
        </w:tc>
        <w:tc>
          <w:tcPr>
            <w:tcW w:type="dxa" w:w="2353"/>
          </w:tcPr>
          <w:p>
            <w:pPr>
              <w:spacing w:after="20" w:before="20" w:line="288" w:lineRule="auto"/>
            </w:pPr>
            <w:r>
              <w:rPr>
                <w:rFonts w:eastAsia="等线"/>
                <w:b w:val="0"/>
                <w:sz w:val="19"/>
              </w:rPr>
              <w:t>权限符合设计（实际用户验证）</w:t>
            </w:r>
          </w:p>
        </w:tc>
        <w:tc>
          <w:tcPr>
            <w:tcW w:type="dxa" w:w="2353"/>
          </w:tcPr>
          <w:p>
            <w:pPr>
              <w:spacing w:after="20" w:before="20" w:line="288" w:lineRule="auto"/>
            </w:pPr>
            <w:r>
              <w:rPr>
                <w:rFonts w:eastAsia="等线"/>
                <w:b w:val="0"/>
                <w:sz w:val="19"/>
              </w:rPr>
              <w:t>第4篇 4.115</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P36</w:t>
            </w:r>
          </w:p>
        </w:tc>
        <w:tc>
          <w:tcPr>
            <w:tcW w:type="dxa" w:w="2353"/>
          </w:tcPr>
          <w:p>
            <w:pPr>
              <w:spacing w:after="20" w:before="20" w:line="288" w:lineRule="auto"/>
            </w:pPr>
            <w:r>
              <w:rPr>
                <w:rFonts w:eastAsia="等线"/>
                <w:b w:val="0"/>
                <w:sz w:val="19"/>
              </w:rPr>
              <w:t>共享链接默认值符合策略</w:t>
            </w:r>
          </w:p>
        </w:tc>
        <w:tc>
          <w:tcPr>
            <w:tcW w:type="dxa" w:w="2353"/>
          </w:tcPr>
          <w:p>
            <w:pPr>
              <w:spacing w:after="20" w:before="20" w:line="288" w:lineRule="auto"/>
            </w:pPr>
            <w:r>
              <w:rPr>
                <w:rFonts w:eastAsia="等线"/>
                <w:b w:val="0"/>
                <w:sz w:val="19"/>
              </w:rPr>
              <w:t>第4篇 4.97</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P37</w:t>
            </w:r>
          </w:p>
        </w:tc>
        <w:tc>
          <w:tcPr>
            <w:tcW w:type="dxa" w:w="2353"/>
          </w:tcPr>
          <w:p>
            <w:pPr>
              <w:spacing w:after="20" w:before="20" w:line="288" w:lineRule="auto"/>
            </w:pPr>
            <w:r>
              <w:rPr>
                <w:rFonts w:eastAsia="等线"/>
                <w:b w:val="0"/>
                <w:sz w:val="19"/>
              </w:rPr>
              <w:t>共同编辑可用</w:t>
            </w:r>
          </w:p>
        </w:tc>
        <w:tc>
          <w:tcPr>
            <w:tcW w:type="dxa" w:w="2353"/>
          </w:tcPr>
          <w:p>
            <w:pPr>
              <w:spacing w:after="20" w:before="20" w:line="288" w:lineRule="auto"/>
            </w:pPr>
            <w:r>
              <w:rPr>
                <w:rFonts w:eastAsia="等线"/>
                <w:b w:val="0"/>
                <w:sz w:val="19"/>
              </w:rPr>
              <w:t>第4篇 4.107</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P38</w:t>
            </w:r>
          </w:p>
        </w:tc>
        <w:tc>
          <w:tcPr>
            <w:tcW w:type="dxa" w:w="2353"/>
          </w:tcPr>
          <w:p>
            <w:pPr>
              <w:spacing w:after="20" w:before="20" w:line="288" w:lineRule="auto"/>
            </w:pPr>
            <w:r>
              <w:rPr>
                <w:rFonts w:eastAsia="等线"/>
                <w:b w:val="0"/>
                <w:sz w:val="19"/>
              </w:rPr>
              <w:t>回收站与版本历史恢复可自助完成</w:t>
            </w:r>
          </w:p>
        </w:tc>
        <w:tc>
          <w:tcPr>
            <w:tcW w:type="dxa" w:w="2353"/>
          </w:tcPr>
          <w:p>
            <w:pPr>
              <w:spacing w:after="20" w:before="20" w:line="288" w:lineRule="auto"/>
            </w:pPr>
            <w:r>
              <w:rPr>
                <w:rFonts w:eastAsia="等线"/>
                <w:b w:val="0"/>
                <w:sz w:val="19"/>
              </w:rPr>
              <w:t>第4篇 4.110</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P39</w:t>
            </w:r>
          </w:p>
        </w:tc>
        <w:tc>
          <w:tcPr>
            <w:tcW w:type="dxa" w:w="2353"/>
          </w:tcPr>
          <w:p>
            <w:pPr>
              <w:spacing w:after="20" w:before="20" w:line="288" w:lineRule="auto"/>
            </w:pPr>
            <w:r>
              <w:rPr>
                <w:rFonts w:eastAsia="等线"/>
                <w:b w:val="0"/>
                <w:sz w:val="19"/>
              </w:rPr>
              <w:t>出差前离线准备可执行</w:t>
            </w:r>
          </w:p>
        </w:tc>
        <w:tc>
          <w:tcPr>
            <w:tcW w:type="dxa" w:w="2353"/>
          </w:tcPr>
          <w:p>
            <w:pPr>
              <w:spacing w:after="20" w:before="20" w:line="288" w:lineRule="auto"/>
            </w:pPr>
            <w:r>
              <w:rPr>
                <w:rFonts w:eastAsia="等线"/>
                <w:b w:val="0"/>
                <w:sz w:val="19"/>
              </w:rPr>
              <w:t>第4篇 4.104</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P40</w:t>
            </w:r>
          </w:p>
        </w:tc>
        <w:tc>
          <w:tcPr>
            <w:tcW w:type="dxa" w:w="2353"/>
          </w:tcPr>
          <w:p>
            <w:pPr>
              <w:spacing w:after="20" w:before="20" w:line="288" w:lineRule="auto"/>
            </w:pPr>
            <w:r>
              <w:rPr>
                <w:rFonts w:eastAsia="等线"/>
                <w:b w:val="0"/>
                <w:sz w:val="19"/>
              </w:rPr>
              <w:t>迁移的部门文件可正常访问</w:t>
            </w:r>
          </w:p>
        </w:tc>
        <w:tc>
          <w:tcPr>
            <w:tcW w:type="dxa" w:w="2353"/>
          </w:tcPr>
          <w:p>
            <w:pPr>
              <w:spacing w:after="20" w:before="20" w:line="288" w:lineRule="auto"/>
            </w:pPr>
            <w:r>
              <w:rPr>
                <w:rFonts w:eastAsia="等线"/>
                <w:b w:val="0"/>
                <w:sz w:val="19"/>
              </w:rPr>
              <w:t>第4篇 4.115</w:t>
            </w:r>
          </w:p>
        </w:tc>
        <w:tc>
          <w:tcPr>
            <w:tcW w:type="dxa" w:w="2353"/>
          </w:tcPr>
          <w:p>
            <w:pPr>
              <w:spacing w:after="20" w:before="20" w:line="288" w:lineRule="auto"/>
            </w:pPr>
            <w:r>
              <w:rPr>
                <w:rFonts w:eastAsia="等线"/>
                <w:b w:val="0"/>
                <w:sz w:val="19"/>
              </w:rPr>
              <w:t>☐</w:t>
            </w:r>
          </w:p>
        </w:tc>
      </w:tr>
    </w:tbl>
    <w:p>
      <w:pPr>
        <w:spacing w:after="40"/>
      </w:pPr>
    </w:p>
    <w:p>
      <w:pPr>
        <w:pStyle w:val="Heading3"/>
        <w:spacing w:before="200" w:after="120"/>
      </w:pPr>
      <w:r>
        <w:rPr>
          <w:rFonts w:eastAsia="微软雅黑"/>
          <w:b/>
          <w:color w:val="2E5496"/>
          <w:sz w:val="27"/>
        </w:rPr>
        <w:t>6.10 试点内容六：非人账号与业务系统</w:t>
      </w:r>
    </w:p>
    <w:p>
      <w:pPr>
        <w:spacing w:after="80" w:before="0" w:line="336" w:lineRule="auto"/>
      </w:pPr>
      <w:r>
        <w:rPr>
          <w:rFonts w:eastAsia="等线"/>
          <w:b w:val="0"/>
          <w:sz w:val="21"/>
        </w:rPr>
        <w:t>这一项</w:t>
      </w:r>
      <w:r>
        <w:rPr>
          <w:rFonts w:eastAsia="等线"/>
          <w:b/>
          <w:sz w:val="21"/>
        </w:rPr>
        <w:t>最容易被忽略</w:t>
      </w:r>
      <w:r>
        <w:rPr>
          <w:rFonts w:eastAsia="等线"/>
          <w:b w:val="0"/>
          <w:sz w:val="21"/>
        </w:rPr>
        <w:t>，但影响面很大。</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验证内容</w:t>
            </w:r>
          </w:p>
        </w:tc>
        <w:tc>
          <w:tcPr>
            <w:tcW w:type="dxa" w:w="2353"/>
            <w:shd w:val="clear" w:fill="DEEAF6"/>
          </w:tcPr>
          <w:p>
            <w:pPr>
              <w:spacing w:after="20" w:before="20"/>
            </w:pPr>
            <w:r>
              <w:rPr>
                <w:rFonts w:eastAsia="等线"/>
                <w:b/>
                <w:sz w:val="19"/>
              </w:rPr>
              <w:t>引用</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P41</w:t>
            </w:r>
          </w:p>
        </w:tc>
        <w:tc>
          <w:tcPr>
            <w:tcW w:type="dxa" w:w="2353"/>
          </w:tcPr>
          <w:p>
            <w:pPr>
              <w:spacing w:after="20" w:before="20" w:line="288" w:lineRule="auto"/>
            </w:pPr>
            <w:r>
              <w:rPr>
                <w:rFonts w:eastAsia="等线"/>
                <w:b w:val="0"/>
                <w:sz w:val="19"/>
              </w:rPr>
              <w:t>打印机/扫描仪发信正常</w:t>
            </w:r>
          </w:p>
        </w:tc>
        <w:tc>
          <w:tcPr>
            <w:tcW w:type="dxa" w:w="2353"/>
          </w:tcPr>
          <w:p>
            <w:pPr>
              <w:spacing w:after="20" w:before="20" w:line="288" w:lineRule="auto"/>
            </w:pPr>
            <w:r>
              <w:rPr>
                <w:rFonts w:eastAsia="等线"/>
                <w:b w:val="0"/>
                <w:sz w:val="19"/>
              </w:rPr>
              <w:t>第2篇 2.109</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P42</w:t>
            </w:r>
          </w:p>
        </w:tc>
        <w:tc>
          <w:tcPr>
            <w:tcW w:type="dxa" w:w="2353"/>
          </w:tcPr>
          <w:p>
            <w:pPr>
              <w:spacing w:after="20" w:before="20" w:line="288" w:lineRule="auto"/>
            </w:pPr>
            <w:r>
              <w:rPr>
                <w:rFonts w:eastAsia="等线"/>
                <w:b w:val="0"/>
                <w:sz w:val="19"/>
              </w:rPr>
              <w:t>ERP/OA 通知邮件正常</w:t>
            </w:r>
          </w:p>
        </w:tc>
        <w:tc>
          <w:tcPr>
            <w:tcW w:type="dxa" w:w="2353"/>
          </w:tcPr>
          <w:p>
            <w:pPr>
              <w:spacing w:after="20" w:before="20" w:line="288" w:lineRule="auto"/>
            </w:pPr>
            <w:r>
              <w:rPr>
                <w:rFonts w:eastAsia="等线"/>
                <w:b w:val="0"/>
                <w:sz w:val="19"/>
              </w:rPr>
              <w:t>第2篇 2.109</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P43</w:t>
            </w:r>
          </w:p>
        </w:tc>
        <w:tc>
          <w:tcPr>
            <w:tcW w:type="dxa" w:w="2353"/>
          </w:tcPr>
          <w:p>
            <w:pPr>
              <w:spacing w:after="20" w:before="20" w:line="288" w:lineRule="auto"/>
            </w:pPr>
            <w:r>
              <w:rPr>
                <w:rFonts w:eastAsia="等线"/>
                <w:b w:val="0"/>
                <w:sz w:val="19"/>
              </w:rPr>
              <w:t>工资单系统发信正常</w:t>
            </w:r>
          </w:p>
        </w:tc>
        <w:tc>
          <w:tcPr>
            <w:tcW w:type="dxa" w:w="2353"/>
          </w:tcPr>
          <w:p>
            <w:pPr>
              <w:spacing w:after="20" w:before="20" w:line="288" w:lineRule="auto"/>
            </w:pPr>
            <w:r>
              <w:rPr>
                <w:rFonts w:eastAsia="等线"/>
                <w:b w:val="0"/>
                <w:sz w:val="19"/>
              </w:rPr>
              <w:t>第2篇 2.109</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P44</w:t>
            </w:r>
          </w:p>
        </w:tc>
        <w:tc>
          <w:tcPr>
            <w:tcW w:type="dxa" w:w="2353"/>
          </w:tcPr>
          <w:p>
            <w:pPr>
              <w:spacing w:after="20" w:before="20" w:line="288" w:lineRule="auto"/>
            </w:pPr>
            <w:r>
              <w:rPr>
                <w:rFonts w:eastAsia="等线"/>
                <w:b w:val="0"/>
                <w:sz w:val="19"/>
              </w:rPr>
              <w:t>监控告警邮件正常</w:t>
            </w:r>
          </w:p>
        </w:tc>
        <w:tc>
          <w:tcPr>
            <w:tcW w:type="dxa" w:w="2353"/>
          </w:tcPr>
          <w:p>
            <w:pPr>
              <w:spacing w:after="20" w:before="20" w:line="288" w:lineRule="auto"/>
            </w:pPr>
            <w:r>
              <w:rPr>
                <w:rFonts w:eastAsia="等线"/>
                <w:b w:val="0"/>
                <w:sz w:val="19"/>
              </w:rPr>
              <w:t>第2篇 2.109</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P45</w:t>
            </w:r>
          </w:p>
        </w:tc>
        <w:tc>
          <w:tcPr>
            <w:tcW w:type="dxa" w:w="2353"/>
          </w:tcPr>
          <w:p>
            <w:pPr>
              <w:spacing w:after="20" w:before="20" w:line="288" w:lineRule="auto"/>
            </w:pPr>
            <w:r>
              <w:rPr>
                <w:rFonts w:eastAsia="等线"/>
                <w:b w:val="0"/>
                <w:sz w:val="19"/>
              </w:rPr>
              <w:t>CRM 邮件归档插件正常</w:t>
            </w:r>
          </w:p>
        </w:tc>
        <w:tc>
          <w:tcPr>
            <w:tcW w:type="dxa" w:w="2353"/>
          </w:tcPr>
          <w:p>
            <w:pPr>
              <w:spacing w:after="20" w:before="20" w:line="288" w:lineRule="auto"/>
            </w:pPr>
            <w:r>
              <w:rPr>
                <w:rFonts w:eastAsia="等线"/>
                <w:b w:val="0"/>
                <w:sz w:val="19"/>
              </w:rPr>
              <w:t>第4篇 4.18</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P46</w:t>
            </w:r>
          </w:p>
        </w:tc>
        <w:tc>
          <w:tcPr>
            <w:tcW w:type="dxa" w:w="2353"/>
          </w:tcPr>
          <w:p>
            <w:pPr>
              <w:spacing w:after="20" w:before="20" w:line="288" w:lineRule="auto"/>
            </w:pPr>
            <w:r>
              <w:rPr>
                <w:rFonts w:eastAsia="等线"/>
                <w:b w:val="0"/>
                <w:sz w:val="19"/>
              </w:rPr>
              <w:t>依赖旧文件路径的脚本已改造</w:t>
            </w:r>
          </w:p>
        </w:tc>
        <w:tc>
          <w:tcPr>
            <w:tcW w:type="dxa" w:w="2353"/>
          </w:tcPr>
          <w:p>
            <w:pPr>
              <w:spacing w:after="20" w:before="20" w:line="288" w:lineRule="auto"/>
            </w:pPr>
            <w:r>
              <w:rPr>
                <w:rFonts w:eastAsia="等线"/>
                <w:b w:val="0"/>
                <w:sz w:val="19"/>
              </w:rPr>
              <w:t>第4篇 4.116</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P47</w:t>
            </w:r>
          </w:p>
        </w:tc>
        <w:tc>
          <w:tcPr>
            <w:tcW w:type="dxa" w:w="2353"/>
          </w:tcPr>
          <w:p>
            <w:pPr>
              <w:spacing w:after="20" w:before="20" w:line="288" w:lineRule="auto"/>
            </w:pPr>
            <w:r>
              <w:rPr>
                <w:rFonts w:eastAsia="等线"/>
                <w:b w:val="0"/>
                <w:sz w:val="19"/>
              </w:rPr>
              <w:t>会议室设备可正常入会</w:t>
            </w:r>
          </w:p>
        </w:tc>
        <w:tc>
          <w:tcPr>
            <w:tcW w:type="dxa" w:w="2353"/>
          </w:tcPr>
          <w:p>
            <w:pPr>
              <w:spacing w:after="20" w:before="20" w:line="288" w:lineRule="auto"/>
            </w:pPr>
            <w:r>
              <w:rPr>
                <w:rFonts w:eastAsia="等线"/>
                <w:b w:val="0"/>
                <w:sz w:val="19"/>
              </w:rPr>
              <w:t>第4篇 4.82</w:t>
            </w:r>
          </w:p>
        </w:tc>
        <w:tc>
          <w:tcPr>
            <w:tcW w:type="dxa" w:w="2353"/>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P41～P44 这类"没有人在用但很重要"的发信场景，往往在正式上线后才被发现出问题——因为试点只测了人的使用，没测机器的使用。</w:t>
            </w:r>
            <w:r>
              <w:rPr>
                <w:rFonts w:eastAsia="等线"/>
                <w:b/>
                <w:sz w:val="21"/>
              </w:rPr>
              <w:t>必须专门测试。</w:t>
            </w:r>
          </w:p>
        </w:tc>
      </w:tr>
    </w:tbl>
    <w:p>
      <w:pPr>
        <w:spacing w:after="40"/>
      </w:pPr>
    </w:p>
    <w:p>
      <w:pPr>
        <w:pStyle w:val="Heading3"/>
        <w:spacing w:before="200" w:after="120"/>
      </w:pPr>
      <w:r>
        <w:rPr>
          <w:rFonts w:eastAsia="微软雅黑"/>
          <w:b/>
          <w:color w:val="2E5496"/>
          <w:sz w:val="27"/>
        </w:rPr>
        <w:t>6.11 问题登记、分级与关闭</w:t>
      </w:r>
    </w:p>
    <w:p>
      <w:pPr>
        <w:pStyle w:val="Heading4"/>
        <w:spacing w:before="200" w:after="120"/>
      </w:pPr>
      <w:r>
        <w:rPr>
          <w:rFonts w:eastAsia="微软雅黑"/>
          <w:b/>
          <w:color w:val="2E5496"/>
          <w:sz w:val="24"/>
        </w:rPr>
        <w:t>6.11.1 问题登记表</w:t>
      </w:r>
    </w:p>
    <w:tbl>
      <w:tblPr>
        <w:tblStyle w:val="TableGrid"/>
        <w:tblW w:type="auto" w:w="0"/>
        <w:jc w:val="center"/>
        <w:tblLayout w:type="autofit"/>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fill="DEEAF6"/>
          </w:tcPr>
          <w:p>
            <w:pPr>
              <w:spacing w:after="20" w:before="20"/>
            </w:pPr>
            <w:r>
              <w:rPr>
                <w:rFonts w:eastAsia="等线"/>
                <w:b/>
                <w:sz w:val="19"/>
              </w:rPr>
              <w:t>编号</w:t>
            </w:r>
          </w:p>
        </w:tc>
        <w:tc>
          <w:tcPr>
            <w:tcW w:type="dxa" w:w="941"/>
            <w:shd w:val="clear" w:fill="DEEAF6"/>
          </w:tcPr>
          <w:p>
            <w:pPr>
              <w:spacing w:after="20" w:before="20"/>
            </w:pPr>
            <w:r>
              <w:rPr>
                <w:rFonts w:eastAsia="等线"/>
                <w:b/>
                <w:sz w:val="19"/>
              </w:rPr>
              <w:t>问题描述</w:t>
            </w:r>
          </w:p>
        </w:tc>
        <w:tc>
          <w:tcPr>
            <w:tcW w:type="dxa" w:w="941"/>
            <w:shd w:val="clear" w:fill="DEEAF6"/>
          </w:tcPr>
          <w:p>
            <w:pPr>
              <w:spacing w:after="20" w:before="20"/>
            </w:pPr>
            <w:r>
              <w:rPr>
                <w:rFonts w:eastAsia="等线"/>
                <w:b/>
                <w:sz w:val="19"/>
              </w:rPr>
              <w:t>发现人</w:t>
            </w:r>
          </w:p>
        </w:tc>
        <w:tc>
          <w:tcPr>
            <w:tcW w:type="dxa" w:w="941"/>
            <w:shd w:val="clear" w:fill="DEEAF6"/>
          </w:tcPr>
          <w:p>
            <w:pPr>
              <w:spacing w:after="20" w:before="20"/>
            </w:pPr>
            <w:r>
              <w:rPr>
                <w:rFonts w:eastAsia="等线"/>
                <w:b/>
                <w:sz w:val="19"/>
              </w:rPr>
              <w:t>发现日期</w:t>
            </w:r>
          </w:p>
        </w:tc>
        <w:tc>
          <w:tcPr>
            <w:tcW w:type="dxa" w:w="941"/>
            <w:shd w:val="clear" w:fill="DEEAF6"/>
          </w:tcPr>
          <w:p>
            <w:pPr>
              <w:spacing w:after="20" w:before="20"/>
            </w:pPr>
            <w:r>
              <w:rPr>
                <w:rFonts w:eastAsia="等线"/>
                <w:b/>
                <w:sz w:val="19"/>
              </w:rPr>
              <w:t>影响范围</w:t>
            </w:r>
          </w:p>
        </w:tc>
        <w:tc>
          <w:tcPr>
            <w:tcW w:type="dxa" w:w="941"/>
            <w:shd w:val="clear" w:fill="DEEAF6"/>
          </w:tcPr>
          <w:p>
            <w:pPr>
              <w:spacing w:after="20" w:before="20"/>
            </w:pPr>
            <w:r>
              <w:rPr>
                <w:rFonts w:eastAsia="等线"/>
                <w:b/>
                <w:sz w:val="19"/>
              </w:rPr>
              <w:t>等级</w:t>
            </w:r>
          </w:p>
        </w:tc>
        <w:tc>
          <w:tcPr>
            <w:tcW w:type="dxa" w:w="941"/>
            <w:shd w:val="clear" w:fill="DEEAF6"/>
          </w:tcPr>
          <w:p>
            <w:pPr>
              <w:spacing w:after="20" w:before="20"/>
            </w:pPr>
            <w:r>
              <w:rPr>
                <w:rFonts w:eastAsia="等线"/>
                <w:b/>
                <w:sz w:val="19"/>
              </w:rPr>
              <w:t>责任人</w:t>
            </w:r>
          </w:p>
        </w:tc>
        <w:tc>
          <w:tcPr>
            <w:tcW w:type="dxa" w:w="941"/>
            <w:shd w:val="clear" w:fill="DEEAF6"/>
          </w:tcPr>
          <w:p>
            <w:pPr>
              <w:spacing w:after="20" w:before="20"/>
            </w:pPr>
            <w:r>
              <w:rPr>
                <w:rFonts w:eastAsia="等线"/>
                <w:b/>
                <w:sz w:val="19"/>
              </w:rPr>
              <w:t>处理方案</w:t>
            </w:r>
          </w:p>
        </w:tc>
        <w:tc>
          <w:tcPr>
            <w:tcW w:type="dxa" w:w="941"/>
            <w:shd w:val="clear" w:fill="DEEAF6"/>
          </w:tcPr>
          <w:p>
            <w:pPr>
              <w:spacing w:after="20" w:before="20"/>
            </w:pPr>
            <w:r>
              <w:rPr>
                <w:rFonts w:eastAsia="等线"/>
                <w:b/>
                <w:sz w:val="19"/>
              </w:rPr>
              <w:t>状态</w:t>
            </w:r>
          </w:p>
        </w:tc>
        <w:tc>
          <w:tcPr>
            <w:tcW w:type="dxa" w:w="941"/>
            <w:shd w:val="clear" w:fill="DEEAF6"/>
          </w:tcPr>
          <w:p>
            <w:pPr>
              <w:spacing w:after="20" w:before="20"/>
            </w:pPr>
            <w:r>
              <w:rPr>
                <w:rFonts w:eastAsia="等线"/>
                <w:b/>
                <w:sz w:val="19"/>
              </w:rPr>
              <w:t>关闭日期</w:t>
            </w:r>
          </w:p>
        </w:tc>
      </w:tr>
      <w:tr>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待判定</w:t>
            </w:r>
          </w:p>
        </w:tc>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待填写</w:t>
            </w:r>
          </w:p>
        </w:tc>
        <w:tc>
          <w:tcPr>
            <w:tcW w:type="dxa" w:w="941"/>
          </w:tcPr>
          <w:p>
            <w:pPr>
              <w:spacing w:after="20" w:before="20" w:line="288" w:lineRule="auto"/>
            </w:pPr>
            <w:r>
              <w:rPr>
                <w:rFonts w:eastAsia="等线"/>
                <w:b w:val="0"/>
                <w:sz w:val="19"/>
              </w:rPr>
              <w:t>开放</w:t>
            </w:r>
          </w:p>
        </w:tc>
        <w:tc>
          <w:tcPr>
            <w:tcW w:type="dxa" w:w="941"/>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6.11.2 分级标准</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等级</w:t>
            </w:r>
          </w:p>
        </w:tc>
        <w:tc>
          <w:tcPr>
            <w:tcW w:type="dxa" w:w="3137"/>
            <w:shd w:val="clear" w:fill="DEEAF6"/>
          </w:tcPr>
          <w:p>
            <w:pPr>
              <w:spacing w:after="20" w:before="20"/>
            </w:pPr>
            <w:r>
              <w:rPr>
                <w:rFonts w:eastAsia="等线"/>
                <w:b/>
                <w:sz w:val="19"/>
              </w:rPr>
              <w:t>定义</w:t>
            </w:r>
          </w:p>
        </w:tc>
        <w:tc>
          <w:tcPr>
            <w:tcW w:type="dxa" w:w="3137"/>
            <w:shd w:val="clear" w:fill="DEEAF6"/>
          </w:tcPr>
          <w:p>
            <w:pPr>
              <w:spacing w:after="20" w:before="20"/>
            </w:pPr>
            <w:r>
              <w:rPr>
                <w:rFonts w:eastAsia="等线"/>
                <w:b/>
                <w:sz w:val="19"/>
              </w:rPr>
              <w:t>上线影响</w:t>
            </w:r>
          </w:p>
        </w:tc>
      </w:tr>
      <w:tr>
        <w:tc>
          <w:tcPr>
            <w:tcW w:type="dxa" w:w="3137"/>
          </w:tcPr>
          <w:p>
            <w:pPr>
              <w:spacing w:after="20" w:before="20" w:line="288" w:lineRule="auto"/>
            </w:pPr>
            <w:r>
              <w:rPr>
                <w:rFonts w:eastAsia="等线"/>
                <w:b/>
                <w:sz w:val="19"/>
              </w:rPr>
              <w:t>P1 严重</w:t>
            </w:r>
          </w:p>
        </w:tc>
        <w:tc>
          <w:tcPr>
            <w:tcW w:type="dxa" w:w="3137"/>
          </w:tcPr>
          <w:p>
            <w:pPr>
              <w:spacing w:after="20" w:before="20" w:line="288" w:lineRule="auto"/>
            </w:pPr>
            <w:r>
              <w:rPr>
                <w:rFonts w:eastAsia="等线"/>
                <w:b w:val="0"/>
                <w:sz w:val="19"/>
              </w:rPr>
              <w:t>大量用户无法工作、数据丢失、业务中断</w:t>
            </w:r>
          </w:p>
        </w:tc>
        <w:tc>
          <w:tcPr>
            <w:tcW w:type="dxa" w:w="3137"/>
          </w:tcPr>
          <w:p>
            <w:pPr>
              <w:spacing w:after="20" w:before="20" w:line="288" w:lineRule="auto"/>
            </w:pPr>
            <w:r>
              <w:rPr>
                <w:rFonts w:eastAsia="等线"/>
                <w:b/>
                <w:sz w:val="19"/>
              </w:rPr>
              <w:t>必须关闭才能上线</w:t>
            </w:r>
          </w:p>
        </w:tc>
      </w:tr>
      <w:tr>
        <w:tc>
          <w:tcPr>
            <w:tcW w:type="dxa" w:w="3137"/>
          </w:tcPr>
          <w:p>
            <w:pPr>
              <w:spacing w:after="20" w:before="20" w:line="288" w:lineRule="auto"/>
            </w:pPr>
            <w:r>
              <w:rPr>
                <w:rFonts w:eastAsia="等线"/>
                <w:b w:val="0"/>
                <w:sz w:val="19"/>
              </w:rPr>
              <w:t>P2 高</w:t>
            </w:r>
          </w:p>
        </w:tc>
        <w:tc>
          <w:tcPr>
            <w:tcW w:type="dxa" w:w="3137"/>
          </w:tcPr>
          <w:p>
            <w:pPr>
              <w:spacing w:after="20" w:before="20" w:line="288" w:lineRule="auto"/>
            </w:pPr>
            <w:r>
              <w:rPr>
                <w:rFonts w:eastAsia="等线"/>
                <w:b w:val="0"/>
                <w:sz w:val="19"/>
              </w:rPr>
              <w:t>关键功能不可用或结果错误（如宏算错数）</w:t>
            </w:r>
          </w:p>
        </w:tc>
        <w:tc>
          <w:tcPr>
            <w:tcW w:type="dxa" w:w="3137"/>
          </w:tcPr>
          <w:p>
            <w:pPr>
              <w:spacing w:after="20" w:before="20" w:line="288" w:lineRule="auto"/>
            </w:pPr>
            <w:r>
              <w:rPr>
                <w:rFonts w:eastAsia="等线"/>
                <w:b/>
                <w:sz w:val="19"/>
              </w:rPr>
              <w:t>必须关闭或有可用替代方案</w:t>
            </w:r>
          </w:p>
        </w:tc>
      </w:tr>
      <w:tr>
        <w:tc>
          <w:tcPr>
            <w:tcW w:type="dxa" w:w="3137"/>
          </w:tcPr>
          <w:p>
            <w:pPr>
              <w:spacing w:after="20" w:before="20" w:line="288" w:lineRule="auto"/>
            </w:pPr>
            <w:r>
              <w:rPr>
                <w:rFonts w:eastAsia="等线"/>
                <w:b w:val="0"/>
                <w:sz w:val="19"/>
              </w:rPr>
              <w:t>P3 中</w:t>
            </w:r>
          </w:p>
        </w:tc>
        <w:tc>
          <w:tcPr>
            <w:tcW w:type="dxa" w:w="3137"/>
          </w:tcPr>
          <w:p>
            <w:pPr>
              <w:spacing w:after="20" w:before="20" w:line="288" w:lineRule="auto"/>
            </w:pPr>
            <w:r>
              <w:rPr>
                <w:rFonts w:eastAsia="等线"/>
                <w:b w:val="0"/>
                <w:sz w:val="19"/>
              </w:rPr>
              <w:t>有替代办法的功能异常</w:t>
            </w:r>
          </w:p>
        </w:tc>
        <w:tc>
          <w:tcPr>
            <w:tcW w:type="dxa" w:w="3137"/>
          </w:tcPr>
          <w:p>
            <w:pPr>
              <w:spacing w:after="20" w:before="20" w:line="288" w:lineRule="auto"/>
            </w:pPr>
            <w:r>
              <w:rPr>
                <w:rFonts w:eastAsia="等线"/>
                <w:b w:val="0"/>
                <w:sz w:val="19"/>
              </w:rPr>
              <w:t>可带方案上线，限期修复</w:t>
            </w:r>
          </w:p>
        </w:tc>
      </w:tr>
      <w:tr>
        <w:tc>
          <w:tcPr>
            <w:tcW w:type="dxa" w:w="3137"/>
          </w:tcPr>
          <w:p>
            <w:pPr>
              <w:spacing w:after="20" w:before="20" w:line="288" w:lineRule="auto"/>
            </w:pPr>
            <w:r>
              <w:rPr>
                <w:rFonts w:eastAsia="等线"/>
                <w:b w:val="0"/>
                <w:sz w:val="19"/>
              </w:rPr>
              <w:t>P4 低</w:t>
            </w:r>
          </w:p>
        </w:tc>
        <w:tc>
          <w:tcPr>
            <w:tcW w:type="dxa" w:w="3137"/>
          </w:tcPr>
          <w:p>
            <w:pPr>
              <w:spacing w:after="20" w:before="20" w:line="288" w:lineRule="auto"/>
            </w:pPr>
            <w:r>
              <w:rPr>
                <w:rFonts w:eastAsia="等线"/>
                <w:b w:val="0"/>
                <w:sz w:val="19"/>
              </w:rPr>
              <w:t>使用不便、界面问题、优化建议</w:t>
            </w:r>
          </w:p>
        </w:tc>
        <w:tc>
          <w:tcPr>
            <w:tcW w:type="dxa" w:w="3137"/>
          </w:tcPr>
          <w:p>
            <w:pPr>
              <w:spacing w:after="20" w:before="20" w:line="288" w:lineRule="auto"/>
            </w:pPr>
            <w:r>
              <w:rPr>
                <w:rFonts w:eastAsia="等线"/>
                <w:b w:val="0"/>
                <w:sz w:val="19"/>
              </w:rPr>
              <w:t>纳入改进计划</w:t>
            </w:r>
          </w:p>
        </w:tc>
      </w:tr>
    </w:tbl>
    <w:p>
      <w:pPr>
        <w:spacing w:after="40"/>
      </w:pPr>
    </w:p>
    <w:p>
      <w:pPr>
        <w:pStyle w:val="Heading4"/>
        <w:spacing w:before="200" w:after="120"/>
      </w:pPr>
      <w:r>
        <w:rPr>
          <w:rFonts w:eastAsia="微软雅黑"/>
          <w:b/>
          <w:color w:val="2E5496"/>
          <w:sz w:val="24"/>
        </w:rPr>
        <w:t>6.11.3 处理流程</w:t>
      </w:r>
    </w:p>
    <w:p>
      <w:pPr>
        <w:spacing w:before="120" w:after="160"/>
        <w:jc w:val="center"/>
      </w:pPr>
      <w:r>
        <w:drawing>
          <wp:inline xmlns:a="http://schemas.openxmlformats.org/drawingml/2006/main" xmlns:pic="http://schemas.openxmlformats.org/drawingml/2006/picture">
            <wp:extent cx="3007717" cy="7020000"/>
            <wp:docPr id="78" name="Picture 78"/>
            <wp:cNvGraphicFramePr>
              <a:graphicFrameLocks noChangeAspect="1"/>
            </wp:cNvGraphicFramePr>
            <a:graphic>
              <a:graphicData uri="http://schemas.openxmlformats.org/drawingml/2006/picture">
                <pic:pic>
                  <pic:nvPicPr>
                    <pic:cNvPr id="0" name="4fd7e2d4fa5e176f.png"/>
                    <pic:cNvPicPr/>
                  </pic:nvPicPr>
                  <pic:blipFill>
                    <a:blip r:embed="rId189"/>
                    <a:stretch>
                      <a:fillRect/>
                    </a:stretch>
                  </pic:blipFill>
                  <pic:spPr>
                    <a:xfrm>
                      <a:off x="0" y="0"/>
                      <a:ext cx="3007717" cy="7020000"/>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问题必须由</w:t>
            </w:r>
            <w:r>
              <w:rPr>
                <w:rFonts w:eastAsia="等线"/>
                <w:b/>
                <w:sz w:val="21"/>
              </w:rPr>
              <w:t>反馈人验证后才能关闭</w:t>
            </w:r>
            <w:r>
              <w:rPr>
                <w:rFonts w:eastAsia="等线"/>
                <w:b w:val="0"/>
                <w:sz w:val="21"/>
              </w:rPr>
              <w:t>。IT 自认为修好了就关闭，是试点失效的常见原因。</w:t>
            </w:r>
          </w:p>
        </w:tc>
      </w:tr>
    </w:tbl>
    <w:p>
      <w:pPr>
        <w:spacing w:after="40"/>
      </w:pPr>
    </w:p>
    <w:p>
      <w:pPr>
        <w:pStyle w:val="Heading3"/>
        <w:spacing w:before="200" w:after="120"/>
      </w:pPr>
      <w:r>
        <w:rPr>
          <w:rFonts w:eastAsia="微软雅黑"/>
          <w:b/>
          <w:color w:val="2E5496"/>
          <w:sz w:val="27"/>
        </w:rPr>
        <w:t>6.12 试点期间的沟通节奏</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频率</w:t>
            </w:r>
          </w:p>
        </w:tc>
        <w:tc>
          <w:tcPr>
            <w:tcW w:type="dxa" w:w="4705"/>
            <w:shd w:val="clear" w:fill="DEEAF6"/>
          </w:tcPr>
          <w:p>
            <w:pPr>
              <w:spacing w:after="20" w:before="20"/>
            </w:pPr>
            <w:r>
              <w:rPr>
                <w:rFonts w:eastAsia="等线"/>
                <w:b/>
                <w:sz w:val="19"/>
              </w:rPr>
              <w:t>动作</w:t>
            </w:r>
          </w:p>
        </w:tc>
      </w:tr>
      <w:tr>
        <w:tc>
          <w:tcPr>
            <w:tcW w:type="dxa" w:w="4705"/>
          </w:tcPr>
          <w:p>
            <w:pPr>
              <w:spacing w:after="20" w:before="20" w:line="288" w:lineRule="auto"/>
            </w:pPr>
            <w:r>
              <w:rPr>
                <w:rFonts w:eastAsia="等线"/>
                <w:b w:val="0"/>
                <w:sz w:val="19"/>
              </w:rPr>
              <w:t>每天（首周）</w:t>
            </w:r>
          </w:p>
        </w:tc>
        <w:tc>
          <w:tcPr>
            <w:tcW w:type="dxa" w:w="4705"/>
          </w:tcPr>
          <w:p>
            <w:pPr>
              <w:spacing w:after="20" w:before="20" w:line="288" w:lineRule="auto"/>
            </w:pPr>
            <w:r>
              <w:rPr>
                <w:rFonts w:eastAsia="等线"/>
                <w:b w:val="0"/>
                <w:sz w:val="19"/>
              </w:rPr>
              <w:t>主动询问试点用户"有什么不顺"</w:t>
            </w:r>
          </w:p>
        </w:tc>
      </w:tr>
      <w:tr>
        <w:tc>
          <w:tcPr>
            <w:tcW w:type="dxa" w:w="4705"/>
          </w:tcPr>
          <w:p>
            <w:pPr>
              <w:spacing w:after="20" w:before="20" w:line="288" w:lineRule="auto"/>
            </w:pPr>
            <w:r>
              <w:rPr>
                <w:rFonts w:eastAsia="等线"/>
                <w:b w:val="0"/>
                <w:sz w:val="19"/>
              </w:rPr>
              <w:t>每周</w:t>
            </w:r>
          </w:p>
        </w:tc>
        <w:tc>
          <w:tcPr>
            <w:tcW w:type="dxa" w:w="4705"/>
          </w:tcPr>
          <w:p>
            <w:pPr>
              <w:spacing w:after="20" w:before="20" w:line="288" w:lineRule="auto"/>
            </w:pPr>
            <w:r>
              <w:rPr>
                <w:rFonts w:eastAsia="等线"/>
                <w:b w:val="0"/>
                <w:sz w:val="19"/>
              </w:rPr>
              <w:t>试点例会：过一遍开放问题</w:t>
            </w:r>
          </w:p>
        </w:tc>
      </w:tr>
      <w:tr>
        <w:tc>
          <w:tcPr>
            <w:tcW w:type="dxa" w:w="4705"/>
          </w:tcPr>
          <w:p>
            <w:pPr>
              <w:spacing w:after="20" w:before="20" w:line="288" w:lineRule="auto"/>
            </w:pPr>
            <w:r>
              <w:rPr>
                <w:rFonts w:eastAsia="等线"/>
                <w:b w:val="0"/>
                <w:sz w:val="19"/>
              </w:rPr>
              <w:t>每周</w:t>
            </w:r>
          </w:p>
        </w:tc>
        <w:tc>
          <w:tcPr>
            <w:tcW w:type="dxa" w:w="4705"/>
          </w:tcPr>
          <w:p>
            <w:pPr>
              <w:spacing w:after="20" w:before="20" w:line="288" w:lineRule="auto"/>
            </w:pPr>
            <w:r>
              <w:rPr>
                <w:rFonts w:eastAsia="等线"/>
                <w:b w:val="0"/>
                <w:sz w:val="19"/>
              </w:rPr>
              <w:t>向项目组和管理层通报进展</w:t>
            </w:r>
          </w:p>
        </w:tc>
      </w:tr>
      <w:tr>
        <w:tc>
          <w:tcPr>
            <w:tcW w:type="dxa" w:w="4705"/>
          </w:tcPr>
          <w:p>
            <w:pPr>
              <w:spacing w:after="20" w:before="20" w:line="288" w:lineRule="auto"/>
            </w:pPr>
            <w:r>
              <w:rPr>
                <w:rFonts w:eastAsia="等线"/>
                <w:b w:val="0"/>
                <w:sz w:val="19"/>
              </w:rPr>
              <w:t>随时</w:t>
            </w:r>
          </w:p>
        </w:tc>
        <w:tc>
          <w:tcPr>
            <w:tcW w:type="dxa" w:w="4705"/>
          </w:tcPr>
          <w:p>
            <w:pPr>
              <w:spacing w:after="20" w:before="20" w:line="288" w:lineRule="auto"/>
            </w:pPr>
            <w:r>
              <w:rPr>
                <w:rFonts w:eastAsia="等线"/>
                <w:b w:val="0"/>
                <w:sz w:val="19"/>
              </w:rPr>
              <w:t>反馈群响应</w:t>
            </w:r>
          </w:p>
        </w:tc>
      </w:tr>
      <w:tr>
        <w:tc>
          <w:tcPr>
            <w:tcW w:type="dxa" w:w="4705"/>
          </w:tcPr>
          <w:p>
            <w:pPr>
              <w:spacing w:after="20" w:before="20" w:line="288" w:lineRule="auto"/>
            </w:pPr>
            <w:r>
              <w:rPr>
                <w:rFonts w:eastAsia="等线"/>
                <w:b w:val="0"/>
                <w:sz w:val="19"/>
              </w:rPr>
              <w:t>试点结束</w:t>
            </w:r>
          </w:p>
        </w:tc>
        <w:tc>
          <w:tcPr>
            <w:tcW w:type="dxa" w:w="4705"/>
          </w:tcPr>
          <w:p>
            <w:pPr>
              <w:spacing w:after="20" w:before="20" w:line="288" w:lineRule="auto"/>
            </w:pPr>
            <w:r>
              <w:rPr>
                <w:rFonts w:eastAsia="等线"/>
                <w:b w:val="0"/>
                <w:sz w:val="19"/>
              </w:rPr>
              <w:t>总结会 + 报告</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w:t>
            </w:r>
            <w:r>
              <w:rPr>
                <w:rFonts w:eastAsia="等线"/>
                <w:b/>
                <w:sz w:val="21"/>
              </w:rPr>
              <w:t>主动问</w:t>
            </w:r>
            <w:r>
              <w:rPr>
                <w:rFonts w:eastAsia="等线"/>
                <w:b w:val="0"/>
                <w:sz w:val="21"/>
              </w:rPr>
              <w:t>比等用户报告有效得多。很多用户遇到问题会选择"绕过去"而不是反馈，这些"绕过"恰恰是上线后的隐患。</w:t>
            </w:r>
          </w:p>
        </w:tc>
      </w:tr>
    </w:tbl>
    <w:p>
      <w:pPr>
        <w:spacing w:after="40"/>
      </w:pPr>
    </w:p>
    <w:p>
      <w:pPr>
        <w:pStyle w:val="Heading3"/>
        <w:spacing w:before="200" w:after="120"/>
      </w:pPr>
      <w:r>
        <w:rPr>
          <w:rFonts w:eastAsia="微软雅黑"/>
          <w:b/>
          <w:color w:val="2E5496"/>
          <w:sz w:val="27"/>
        </w:rPr>
        <w:t>6.13 试点通过标准</w:t>
      </w:r>
    </w:p>
    <w:p>
      <w:pPr>
        <w:spacing w:after="80" w:before="0" w:line="336" w:lineRule="auto"/>
      </w:pPr>
      <w:r>
        <w:rPr>
          <w:rFonts w:eastAsia="等线"/>
          <w:b w:val="0"/>
          <w:sz w:val="21"/>
        </w:rPr>
        <w:t>试点结束时，逐项确认：</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编号</w:t>
            </w:r>
          </w:p>
        </w:tc>
        <w:tc>
          <w:tcPr>
            <w:tcW w:type="dxa" w:w="3137"/>
            <w:shd w:val="clear" w:fill="DEEAF6"/>
          </w:tcPr>
          <w:p>
            <w:pPr>
              <w:spacing w:after="20" w:before="20"/>
            </w:pPr>
            <w:r>
              <w:rPr>
                <w:rFonts w:eastAsia="等线"/>
                <w:b/>
                <w:sz w:val="19"/>
              </w:rPr>
              <w:t>通过条件</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val="0"/>
                <w:sz w:val="19"/>
              </w:rPr>
              <w:t>G1</w:t>
            </w:r>
          </w:p>
        </w:tc>
        <w:tc>
          <w:tcPr>
            <w:tcW w:type="dxa" w:w="3137"/>
          </w:tcPr>
          <w:p>
            <w:pPr>
              <w:spacing w:after="20" w:before="20" w:line="288" w:lineRule="auto"/>
            </w:pPr>
            <w:r>
              <w:rPr>
                <w:rFonts w:eastAsia="等线"/>
                <w:b/>
                <w:sz w:val="19"/>
              </w:rPr>
              <w:t>P1 级问题数为 0</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G2</w:t>
            </w:r>
          </w:p>
        </w:tc>
        <w:tc>
          <w:tcPr>
            <w:tcW w:type="dxa" w:w="3137"/>
          </w:tcPr>
          <w:p>
            <w:pPr>
              <w:spacing w:after="20" w:before="20" w:line="288" w:lineRule="auto"/>
            </w:pPr>
            <w:r>
              <w:rPr>
                <w:rFonts w:eastAsia="等线"/>
                <w:b w:val="0"/>
                <w:sz w:val="19"/>
              </w:rPr>
              <w:t>P2 级问题已关闭或有经批准的替代方案</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G3</w:t>
            </w:r>
          </w:p>
        </w:tc>
        <w:tc>
          <w:tcPr>
            <w:tcW w:type="dxa" w:w="3137"/>
          </w:tcPr>
          <w:p>
            <w:pPr>
              <w:spacing w:after="20" w:before="20" w:line="288" w:lineRule="auto"/>
            </w:pPr>
            <w:r>
              <w:rPr>
                <w:rFonts w:eastAsia="等线"/>
                <w:b w:val="0"/>
                <w:sz w:val="19"/>
              </w:rPr>
              <w:t>所有"高"级别 Office 依赖验证通过</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G4</w:t>
            </w:r>
          </w:p>
        </w:tc>
        <w:tc>
          <w:tcPr>
            <w:tcW w:type="dxa" w:w="3137"/>
          </w:tcPr>
          <w:p>
            <w:pPr>
              <w:spacing w:after="20" w:before="20" w:line="288" w:lineRule="auto"/>
            </w:pPr>
            <w:r>
              <w:rPr>
                <w:rFonts w:eastAsia="等线"/>
                <w:b w:val="0"/>
                <w:sz w:val="19"/>
              </w:rPr>
              <w:t>邮件迁移完整性验证通过（含日历、联系人、权限）</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G5</w:t>
            </w:r>
          </w:p>
        </w:tc>
        <w:tc>
          <w:tcPr>
            <w:tcW w:type="dxa" w:w="3137"/>
          </w:tcPr>
          <w:p>
            <w:pPr>
              <w:spacing w:after="20" w:before="20" w:line="288" w:lineRule="auto"/>
            </w:pPr>
            <w:r>
              <w:rPr>
                <w:rFonts w:eastAsia="等线"/>
                <w:b w:val="0"/>
                <w:sz w:val="19"/>
              </w:rPr>
              <w:t>非人账号（打印机、业务系统）发信正常</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G6</w:t>
            </w:r>
          </w:p>
        </w:tc>
        <w:tc>
          <w:tcPr>
            <w:tcW w:type="dxa" w:w="3137"/>
          </w:tcPr>
          <w:p>
            <w:pPr>
              <w:spacing w:after="20" w:before="20" w:line="288" w:lineRule="auto"/>
            </w:pPr>
            <w:r>
              <w:rPr>
                <w:rFonts w:eastAsia="等线"/>
                <w:b w:val="0"/>
                <w:sz w:val="19"/>
              </w:rPr>
              <w:t>会议质量达到基线</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G7</w:t>
            </w:r>
          </w:p>
        </w:tc>
        <w:tc>
          <w:tcPr>
            <w:tcW w:type="dxa" w:w="3137"/>
          </w:tcPr>
          <w:p>
            <w:pPr>
              <w:spacing w:after="20" w:before="20" w:line="288" w:lineRule="auto"/>
            </w:pPr>
            <w:r>
              <w:rPr>
                <w:rFonts w:eastAsia="等线"/>
                <w:b w:val="0"/>
                <w:sz w:val="19"/>
              </w:rPr>
              <w:t>试点用户能自助完成 MFA 注册与常见操作</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G8</w:t>
            </w:r>
          </w:p>
        </w:tc>
        <w:tc>
          <w:tcPr>
            <w:tcW w:type="dxa" w:w="3137"/>
          </w:tcPr>
          <w:p>
            <w:pPr>
              <w:spacing w:after="20" w:before="20" w:line="288" w:lineRule="auto"/>
            </w:pPr>
            <w:r>
              <w:rPr>
                <w:rFonts w:eastAsia="等线"/>
                <w:b w:val="0"/>
                <w:sz w:val="19"/>
              </w:rPr>
              <w:t>培训材料已根据试点反馈修订</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G9</w:t>
            </w:r>
          </w:p>
        </w:tc>
        <w:tc>
          <w:tcPr>
            <w:tcW w:type="dxa" w:w="3137"/>
          </w:tcPr>
          <w:p>
            <w:pPr>
              <w:spacing w:after="20" w:before="20" w:line="288" w:lineRule="auto"/>
            </w:pPr>
            <w:r>
              <w:rPr>
                <w:rFonts w:eastAsia="等线"/>
                <w:b w:val="0"/>
                <w:sz w:val="19"/>
              </w:rPr>
              <w:t>服务台掌握常见问题处理方法</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G10</w:t>
            </w:r>
          </w:p>
        </w:tc>
        <w:tc>
          <w:tcPr>
            <w:tcW w:type="dxa" w:w="3137"/>
          </w:tcPr>
          <w:p>
            <w:pPr>
              <w:spacing w:after="20" w:before="20" w:line="288" w:lineRule="auto"/>
            </w:pPr>
            <w:r>
              <w:rPr>
                <w:rFonts w:eastAsia="等线"/>
                <w:b w:val="0"/>
                <w:sz w:val="19"/>
              </w:rPr>
              <w:t>迁移耗时实测数据已用于工期校准</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G11</w:t>
            </w:r>
          </w:p>
        </w:tc>
        <w:tc>
          <w:tcPr>
            <w:tcW w:type="dxa" w:w="3137"/>
          </w:tcPr>
          <w:p>
            <w:pPr>
              <w:spacing w:after="20" w:before="20" w:line="288" w:lineRule="auto"/>
            </w:pPr>
            <w:r>
              <w:rPr>
                <w:rFonts w:eastAsia="等线"/>
                <w:b w:val="0"/>
                <w:sz w:val="19"/>
              </w:rPr>
              <w:t>试点用户主观评价可接受</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G12</w:t>
            </w:r>
          </w:p>
        </w:tc>
        <w:tc>
          <w:tcPr>
            <w:tcW w:type="dxa" w:w="3137"/>
          </w:tcPr>
          <w:p>
            <w:pPr>
              <w:spacing w:after="20" w:before="20" w:line="288" w:lineRule="auto"/>
            </w:pPr>
            <w:r>
              <w:rPr>
                <w:rFonts w:eastAsia="等线"/>
                <w:b w:val="0"/>
                <w:sz w:val="19"/>
              </w:rPr>
              <w:t>试点报告已完成并获批准</w:t>
            </w:r>
          </w:p>
        </w:tc>
        <w:tc>
          <w:tcPr>
            <w:tcW w:type="dxa" w:w="3137"/>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6.13.1 试点报告应包含</w:t>
      </w:r>
    </w:p>
    <w:p>
      <w:pPr>
        <w:pStyle w:val="ListNumber"/>
        <w:spacing w:after="40" w:line="324" w:lineRule="auto"/>
      </w:pPr>
      <w:r>
        <w:rPr>
          <w:rFonts w:eastAsia="等线"/>
          <w:b w:val="0"/>
          <w:sz w:val="21"/>
        </w:rPr>
        <w:t>试点范围与周期。</w:t>
      </w:r>
    </w:p>
    <w:p>
      <w:pPr>
        <w:pStyle w:val="ListNumber"/>
        <w:spacing w:after="40" w:line="324" w:lineRule="auto"/>
      </w:pPr>
      <w:r>
        <w:rPr>
          <w:rFonts w:eastAsia="等线"/>
          <w:b w:val="0"/>
          <w:sz w:val="21"/>
        </w:rPr>
        <w:t>验证项与结果（P1～P47）。</w:t>
      </w:r>
    </w:p>
    <w:p>
      <w:pPr>
        <w:pStyle w:val="ListNumber"/>
        <w:spacing w:after="40" w:line="324" w:lineRule="auto"/>
      </w:pPr>
      <w:r>
        <w:rPr>
          <w:rFonts w:eastAsia="等线"/>
          <w:b w:val="0"/>
          <w:sz w:val="21"/>
        </w:rPr>
        <w:t>发现的问题清单与处理结果。</w:t>
      </w:r>
    </w:p>
    <w:p>
      <w:pPr>
        <w:pStyle w:val="ListNumber"/>
        <w:spacing w:after="40" w:line="324" w:lineRule="auto"/>
      </w:pPr>
      <w:r>
        <w:rPr>
          <w:rFonts w:eastAsia="等线"/>
          <w:b w:val="0"/>
          <w:sz w:val="21"/>
        </w:rPr>
        <w:t>尚未解决的问题与影响评估。</w:t>
      </w:r>
    </w:p>
    <w:p>
      <w:pPr>
        <w:pStyle w:val="ListNumber"/>
        <w:spacing w:after="40" w:line="324" w:lineRule="auto"/>
      </w:pPr>
      <w:r>
        <w:rPr>
          <w:rFonts w:eastAsia="等线"/>
          <w:b w:val="0"/>
          <w:sz w:val="21"/>
        </w:rPr>
        <w:t>实测数据（迁移速度、会议质量）。</w:t>
      </w:r>
    </w:p>
    <w:p>
      <w:pPr>
        <w:pStyle w:val="ListNumber"/>
        <w:spacing w:after="40" w:line="324" w:lineRule="auto"/>
      </w:pPr>
      <w:r>
        <w:rPr>
          <w:rFonts w:eastAsia="等线"/>
          <w:b w:val="0"/>
          <w:sz w:val="21"/>
        </w:rPr>
        <w:t>用户反馈摘要（含负面反馈）。</w:t>
      </w:r>
    </w:p>
    <w:p>
      <w:pPr>
        <w:pStyle w:val="ListNumber"/>
        <w:spacing w:after="40" w:line="324" w:lineRule="auto"/>
      </w:pPr>
      <w:r>
        <w:rPr>
          <w:rFonts w:eastAsia="等线"/>
          <w:b w:val="0"/>
          <w:sz w:val="21"/>
        </w:rPr>
        <w:t>培训材料的修订点。</w:t>
      </w:r>
    </w:p>
    <w:p>
      <w:pPr>
        <w:pStyle w:val="ListNumber"/>
        <w:spacing w:after="40" w:line="324" w:lineRule="auto"/>
      </w:pPr>
      <w:r>
        <w:rPr>
          <w:rFonts w:eastAsia="等线"/>
          <w:b/>
          <w:sz w:val="21"/>
        </w:rPr>
        <w:t>对正式上线的建议</w:t>
      </w:r>
      <w:r>
        <w:rPr>
          <w:rFonts w:eastAsia="等线"/>
          <w:b w:val="0"/>
          <w:sz w:val="21"/>
        </w:rPr>
        <w:t>（可以上线 / 需要延期 / 需要调整范围）。</w:t>
      </w:r>
    </w:p>
    <w:p>
      <w:pPr>
        <w:pStyle w:val="ListNumber"/>
        <w:spacing w:after="40" w:line="324" w:lineRule="auto"/>
      </w:pPr>
      <w:r>
        <w:rPr>
          <w:rFonts w:eastAsia="等线"/>
          <w:b w:val="0"/>
          <w:sz w:val="21"/>
        </w:rPr>
        <w:t>批准签字。</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报告必须包含</w:t>
            </w:r>
            <w:r>
              <w:rPr>
                <w:rFonts w:eastAsia="等线"/>
                <w:b/>
                <w:sz w:val="21"/>
              </w:rPr>
              <w:t>负面反馈</w:t>
            </w:r>
            <w:r>
              <w:rPr>
                <w:rFonts w:eastAsia="等线"/>
                <w:b w:val="0"/>
                <w:sz w:val="21"/>
              </w:rPr>
              <w:t>。只写"试点顺利"的报告没有价值，也会让管理层对上线风险产生错误判断。</w:t>
            </w:r>
          </w:p>
        </w:tc>
      </w:tr>
    </w:tbl>
    <w:p>
      <w:pPr>
        <w:spacing w:after="40"/>
      </w:pPr>
    </w:p>
    <w:p>
      <w:pPr>
        <w:pStyle w:val="Heading3"/>
        <w:spacing w:before="200" w:after="120"/>
      </w:pPr>
      <w:r>
        <w:rPr>
          <w:rFonts w:eastAsia="微软雅黑"/>
          <w:b/>
          <w:color w:val="2E5496"/>
          <w:sz w:val="27"/>
        </w:rPr>
        <w:t>6.14 本节完成检查表</w:t>
      </w:r>
    </w:p>
    <w:p>
      <w:pPr>
        <w:spacing w:after="40" w:line="324" w:lineRule="auto"/>
        <w:ind w:left="425"/>
      </w:pPr>
      <w:r>
        <w:rPr>
          <w:rFonts w:eastAsia="等线"/>
          <w:sz w:val="22"/>
        </w:rPr>
        <w:t xml:space="preserve">☐  </w:t>
      </w:r>
      <w:r>
        <w:rPr>
          <w:rFonts w:eastAsia="等线"/>
          <w:b w:val="0"/>
          <w:sz w:val="21"/>
        </w:rPr>
        <w:t>试点用户名单已确定，覆盖典型场景，</w:t>
      </w:r>
      <w:r>
        <w:rPr>
          <w:rFonts w:eastAsia="等线"/>
          <w:b/>
          <w:sz w:val="21"/>
        </w:rPr>
        <w:t>含财务用户</w:t>
      </w:r>
      <w:r>
        <w:rPr>
          <w:rFonts w:eastAsia="等线"/>
          <w:b w:val="0"/>
          <w:sz w:val="21"/>
        </w:rPr>
        <w:t>。</w:t>
      </w:r>
    </w:p>
    <w:p>
      <w:pPr>
        <w:spacing w:after="40" w:line="324" w:lineRule="auto"/>
        <w:ind w:left="425"/>
      </w:pPr>
      <w:r>
        <w:rPr>
          <w:rFonts w:eastAsia="等线"/>
          <w:sz w:val="22"/>
        </w:rPr>
        <w:t xml:space="preserve">☐  </w:t>
      </w:r>
      <w:r>
        <w:rPr>
          <w:rFonts w:eastAsia="等线"/>
          <w:b w:val="0"/>
          <w:sz w:val="21"/>
        </w:rPr>
        <w:t>试点用户已知情并同意配合。</w:t>
      </w:r>
    </w:p>
    <w:p>
      <w:pPr>
        <w:spacing w:after="40" w:line="324" w:lineRule="auto"/>
        <w:ind w:left="425"/>
      </w:pPr>
      <w:r>
        <w:rPr>
          <w:rFonts w:eastAsia="等线"/>
          <w:sz w:val="22"/>
        </w:rPr>
        <w:t xml:space="preserve">☐  </w:t>
      </w:r>
      <w:r>
        <w:rPr>
          <w:rFonts w:eastAsia="等线"/>
          <w:b w:val="0"/>
          <w:sz w:val="21"/>
        </w:rPr>
        <w:t>试点周期覆盖一个完整业务周期（建议 2～4 周）。</w:t>
      </w:r>
    </w:p>
    <w:p>
      <w:pPr>
        <w:spacing w:after="40" w:line="324" w:lineRule="auto"/>
        <w:ind w:left="425"/>
      </w:pPr>
      <w:r>
        <w:rPr>
          <w:rFonts w:eastAsia="等线"/>
          <w:sz w:val="22"/>
        </w:rPr>
        <w:t xml:space="preserve">☐  </w:t>
      </w:r>
      <w:r>
        <w:rPr>
          <w:rFonts w:eastAsia="等线"/>
          <w:b w:val="0"/>
          <w:sz w:val="21"/>
        </w:rPr>
        <w:t>低门槛反馈渠道已建立并有人响应。</w:t>
      </w:r>
    </w:p>
    <w:p>
      <w:pPr>
        <w:spacing w:after="40" w:line="324" w:lineRule="auto"/>
        <w:ind w:left="425"/>
      </w:pPr>
      <w:r>
        <w:rPr>
          <w:rFonts w:eastAsia="等线"/>
          <w:sz w:val="22"/>
        </w:rPr>
        <w:t xml:space="preserve">☐  </w:t>
      </w:r>
      <w:r>
        <w:rPr>
          <w:rFonts w:eastAsia="等线"/>
          <w:b w:val="0"/>
          <w:sz w:val="21"/>
        </w:rPr>
        <w:t>回退方案已准备。</w:t>
      </w:r>
    </w:p>
    <w:p>
      <w:pPr>
        <w:spacing w:after="40" w:line="324" w:lineRule="auto"/>
        <w:ind w:left="425"/>
      </w:pPr>
      <w:r>
        <w:rPr>
          <w:rFonts w:eastAsia="等线"/>
          <w:sz w:val="22"/>
        </w:rPr>
        <w:t xml:space="preserve">☐  </w:t>
      </w:r>
      <w:r>
        <w:rPr>
          <w:rFonts w:eastAsia="等线"/>
          <w:b w:val="0"/>
          <w:sz w:val="21"/>
        </w:rPr>
        <w:t>验证项 P1～P47 已按适用范围执行并记录。</w:t>
      </w:r>
    </w:p>
    <w:p>
      <w:pPr>
        <w:spacing w:after="40" w:line="324" w:lineRule="auto"/>
        <w:ind w:left="425"/>
      </w:pPr>
      <w:r>
        <w:rPr>
          <w:rFonts w:eastAsia="等线"/>
          <w:sz w:val="22"/>
        </w:rPr>
        <w:t xml:space="preserve">☐  </w:t>
      </w:r>
      <w:r>
        <w:rPr>
          <w:rFonts w:eastAsia="等线"/>
          <w:b/>
          <w:sz w:val="21"/>
        </w:rPr>
        <w:t>P18（宏结果由使用者本人验证）已完成。</w:t>
      </w:r>
    </w:p>
    <w:p>
      <w:pPr>
        <w:spacing w:after="40" w:line="324" w:lineRule="auto"/>
        <w:ind w:left="425"/>
      </w:pPr>
      <w:r>
        <w:rPr>
          <w:rFonts w:eastAsia="等线"/>
          <w:sz w:val="22"/>
        </w:rPr>
        <w:t xml:space="preserve">☐  </w:t>
      </w:r>
      <w:r>
        <w:rPr>
          <w:rFonts w:eastAsia="等线"/>
          <w:b/>
          <w:sz w:val="21"/>
        </w:rPr>
        <w:t>P41～P47（非人账号与业务系统）已专门测试。</w:t>
      </w:r>
    </w:p>
    <w:p>
      <w:pPr>
        <w:spacing w:after="40" w:line="324" w:lineRule="auto"/>
        <w:ind w:left="425"/>
      </w:pPr>
      <w:r>
        <w:rPr>
          <w:rFonts w:eastAsia="等线"/>
          <w:sz w:val="22"/>
        </w:rPr>
        <w:t xml:space="preserve">☐  </w:t>
      </w:r>
      <w:r>
        <w:rPr>
          <w:rFonts w:eastAsia="等线"/>
          <w:b w:val="0"/>
          <w:sz w:val="21"/>
        </w:rPr>
        <w:t>问题已登记、分级、指派责任人。</w:t>
      </w:r>
    </w:p>
    <w:p>
      <w:pPr>
        <w:spacing w:after="40" w:line="324" w:lineRule="auto"/>
        <w:ind w:left="425"/>
      </w:pPr>
      <w:r>
        <w:rPr>
          <w:rFonts w:eastAsia="等线"/>
          <w:sz w:val="22"/>
        </w:rPr>
        <w:t xml:space="preserve">☐  </w:t>
      </w:r>
      <w:r>
        <w:rPr>
          <w:rFonts w:eastAsia="等线"/>
          <w:b w:val="0"/>
          <w:sz w:val="21"/>
        </w:rPr>
        <w:t>问题由</w:t>
      </w:r>
      <w:r>
        <w:rPr>
          <w:rFonts w:eastAsia="等线"/>
          <w:b/>
          <w:sz w:val="21"/>
        </w:rPr>
        <w:t>反馈人验证后</w:t>
      </w:r>
      <w:r>
        <w:rPr>
          <w:rFonts w:eastAsia="等线"/>
          <w:b w:val="0"/>
          <w:sz w:val="21"/>
        </w:rPr>
        <w:t>才关闭。</w:t>
      </w:r>
    </w:p>
    <w:p>
      <w:pPr>
        <w:spacing w:after="40" w:line="324" w:lineRule="auto"/>
        <w:ind w:left="425"/>
      </w:pPr>
      <w:r>
        <w:rPr>
          <w:rFonts w:eastAsia="等线"/>
          <w:sz w:val="22"/>
        </w:rPr>
        <w:t xml:space="preserve">☐  </w:t>
      </w:r>
      <w:r>
        <w:rPr>
          <w:rFonts w:eastAsia="等线"/>
          <w:b w:val="0"/>
          <w:sz w:val="21"/>
        </w:rPr>
        <w:t>试点期间保持主动询问的沟通节奏。</w:t>
      </w:r>
    </w:p>
    <w:p>
      <w:pPr>
        <w:spacing w:after="40" w:line="324" w:lineRule="auto"/>
        <w:ind w:left="425"/>
      </w:pPr>
      <w:r>
        <w:rPr>
          <w:rFonts w:eastAsia="等线"/>
          <w:sz w:val="22"/>
        </w:rPr>
        <w:t xml:space="preserve">☐  </w:t>
      </w:r>
      <w:r>
        <w:rPr>
          <w:rFonts w:eastAsia="等线"/>
          <w:b w:val="0"/>
          <w:sz w:val="21"/>
        </w:rPr>
        <w:t>试点通过标准 G1～G12 已逐项确认。</w:t>
      </w:r>
    </w:p>
    <w:p>
      <w:pPr>
        <w:spacing w:after="40" w:line="324" w:lineRule="auto"/>
        <w:ind w:left="425"/>
      </w:pPr>
      <w:r>
        <w:rPr>
          <w:rFonts w:eastAsia="等线"/>
          <w:sz w:val="22"/>
        </w:rPr>
        <w:t xml:space="preserve">☐  </w:t>
      </w:r>
      <w:r>
        <w:rPr>
          <w:rFonts w:eastAsia="等线"/>
          <w:b w:val="0"/>
          <w:sz w:val="21"/>
        </w:rPr>
        <w:t>试点报告已完成，</w:t>
      </w:r>
      <w:r>
        <w:rPr>
          <w:rFonts w:eastAsia="等线"/>
          <w:b/>
          <w:sz w:val="21"/>
        </w:rPr>
        <w:t>含负面反馈和明确的上线建议</w:t>
      </w:r>
      <w:r>
        <w:rPr>
          <w:rFonts w:eastAsia="等线"/>
          <w:b w:val="0"/>
          <w:sz w:val="21"/>
        </w:rPr>
        <w:t>，并获批准。</w:t>
      </w:r>
    </w:p>
    <w:p>
      <w:pPr>
        <w:spacing w:after="40" w:line="324" w:lineRule="auto"/>
        <w:ind w:left="425"/>
      </w:pPr>
      <w:r>
        <w:rPr>
          <w:rFonts w:eastAsia="等线"/>
          <w:sz w:val="22"/>
        </w:rPr>
        <w:t xml:space="preserve">☐  </w:t>
      </w:r>
      <w:r>
        <w:rPr>
          <w:rFonts w:eastAsia="等线"/>
          <w:b w:val="0"/>
          <w:sz w:val="21"/>
        </w:rPr>
        <w:t>培训材料已根据试点反馈修订（第8、9节）。</w:t>
      </w:r>
    </w:p>
    <w:p>
      <w:pPr>
        <w:spacing w:after="40" w:line="324" w:lineRule="auto"/>
        <w:ind w:left="425"/>
      </w:pPr>
      <w:r>
        <w:rPr>
          <w:rFonts w:eastAsia="等线"/>
          <w:sz w:val="22"/>
        </w:rPr>
        <w:t xml:space="preserve">☐  </w:t>
      </w:r>
      <w:r>
        <w:rPr>
          <w:rFonts w:eastAsia="等线"/>
          <w:b w:val="0"/>
          <w:sz w:val="21"/>
        </w:rPr>
        <w:t>服务台已根据试点问题更新处理指引。</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试点通过标准全部满足、试点报告已批准。下一节做正式上线的准备与切换计划。</w:t>
            </w:r>
          </w:p>
        </w:tc>
      </w:tr>
    </w:tbl>
    <w:p>
      <w:pPr>
        <w:spacing w:after="40"/>
      </w:pPr>
    </w:p>
    <w:p>
      <w:pPr>
        <w:pStyle w:val="Heading2"/>
        <w:spacing w:before="280" w:after="120"/>
      </w:pPr>
      <w:r>
        <w:rPr>
          <w:rFonts w:eastAsia="微软雅黑"/>
          <w:b/>
          <w:color w:val="1F3864"/>
          <w:sz w:val="32"/>
        </w:rPr>
        <w:t>第2节 上线准备与切换计划</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第6篇 上线、运维与培训。</w:t>
            </w:r>
          </w:p>
          <w:p>
            <w:pPr>
              <w:spacing w:after="40" w:before="0" w:line="324" w:lineRule="auto"/>
            </w:pPr>
            <w:r>
              <w:rPr>
                <w:rFonts w:eastAsia="等线"/>
                <w:b/>
                <w:sz w:val="21"/>
              </w:rPr>
              <w:t>本节小节：</w:t>
            </w:r>
            <w:r>
              <w:rPr>
                <w:rFonts w:eastAsia="等线"/>
                <w:b w:val="0"/>
                <w:sz w:val="21"/>
              </w:rPr>
              <w:t xml:space="preserve"> 6.15 ～ 6.22。</w:t>
            </w:r>
          </w:p>
          <w:p>
            <w:pPr>
              <w:spacing w:after="40" w:before="0" w:line="324" w:lineRule="auto"/>
            </w:pPr>
            <w:r>
              <w:rPr>
                <w:rFonts w:eastAsia="等线"/>
                <w:b/>
                <w:sz w:val="21"/>
              </w:rPr>
              <w:t>本节性质：</w:t>
            </w:r>
            <w:r>
              <w:rPr>
                <w:rFonts w:eastAsia="等线"/>
                <w:b w:val="0"/>
                <w:sz w:val="21"/>
              </w:rPr>
              <w:t xml:space="preserve"> 计划编制。</w:t>
            </w:r>
            <w:r>
              <w:rPr>
                <w:rFonts w:eastAsia="等线"/>
                <w:b/>
                <w:sz w:val="21"/>
              </w:rPr>
              <w:t>本节的产出物是切换当天所有人手里的那份"作战计划"。</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第1节</w:t>
            </w:r>
            <w:r>
              <w:rPr>
                <w:rFonts w:eastAsia="等线"/>
                <w:b w:val="0"/>
                <w:sz w:val="21"/>
              </w:rPr>
              <w:t>，试点报告已批准。</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返回第6篇目录</w:t>
            </w:r>
            <w:r>
              <w:rPr>
                <w:rFonts w:eastAsia="等线"/>
                <w:b w:val="0"/>
                <w:sz w:val="21"/>
              </w:rPr>
              <w:t>｜上一节：</w:t>
            </w:r>
            <w:r>
              <w:rPr>
                <w:rFonts w:eastAsia="等线"/>
                <w:b w:val="0"/>
                <w:sz w:val="21"/>
              </w:rPr>
              <w:t>试点实施</w:t>
            </w:r>
            <w:r>
              <w:rPr>
                <w:rFonts w:eastAsia="等线"/>
                <w:b w:val="0"/>
                <w:sz w:val="21"/>
              </w:rPr>
              <w:t>｜下一节：</w:t>
            </w:r>
            <w:r>
              <w:rPr>
                <w:rFonts w:eastAsia="等线"/>
                <w:b w:val="0"/>
                <w:sz w:val="21"/>
              </w:rPr>
              <w:t>正式切换执行</w:t>
            </w:r>
          </w:p>
        </w:tc>
      </w:tr>
    </w:tbl>
    <w:p>
      <w:pPr>
        <w:spacing w:after="40"/>
      </w:pPr>
    </w:p>
    <w:p>
      <w:pPr>
        <w:pStyle w:val="Heading3"/>
        <w:spacing w:before="200" w:after="120"/>
      </w:pPr>
      <w:r>
        <w:rPr>
          <w:rFonts w:eastAsia="微软雅黑"/>
          <w:b/>
          <w:color w:val="2E5496"/>
          <w:sz w:val="27"/>
        </w:rPr>
        <w:t>6.15 本节目标</w:t>
      </w:r>
    </w:p>
    <w:p>
      <w:pPr>
        <w:spacing w:after="80" w:before="0" w:line="336" w:lineRule="auto"/>
      </w:pPr>
      <w:r>
        <w:rPr>
          <w:rFonts w:eastAsia="等线"/>
          <w:b w:val="0"/>
          <w:sz w:val="21"/>
        </w:rPr>
        <w:t>完成本节后应当产出</w:t>
      </w:r>
      <w:r>
        <w:rPr>
          <w:rFonts w:eastAsia="等线"/>
          <w:b/>
          <w:sz w:val="21"/>
        </w:rPr>
        <w:t>五份文档</w:t>
      </w:r>
      <w:r>
        <w:rPr>
          <w:rFonts w:eastAsia="等线"/>
          <w:b w:val="0"/>
          <w:sz w:val="21"/>
        </w:rPr>
        <w:t>：</w:t>
      </w:r>
    </w:p>
    <w:p>
      <w:pPr>
        <w:pStyle w:val="ListNumber"/>
        <w:spacing w:after="40" w:line="324" w:lineRule="auto"/>
      </w:pPr>
      <w:r>
        <w:rPr>
          <w:rFonts w:eastAsia="等线"/>
          <w:b w:val="0"/>
          <w:sz w:val="21"/>
        </w:rPr>
        <w:t>正式上线范围与批次表。</w:t>
      </w:r>
    </w:p>
    <w:p>
      <w:pPr>
        <w:pStyle w:val="ListNumber"/>
        <w:spacing w:after="40" w:line="324" w:lineRule="auto"/>
      </w:pPr>
      <w:r>
        <w:rPr>
          <w:rFonts w:eastAsia="等线"/>
          <w:b w:val="0"/>
          <w:sz w:val="21"/>
        </w:rPr>
        <w:t>切换时间表（细化到小时）。</w:t>
      </w:r>
    </w:p>
    <w:p>
      <w:pPr>
        <w:pStyle w:val="ListNumber"/>
        <w:spacing w:after="40" w:line="324" w:lineRule="auto"/>
      </w:pPr>
      <w:r>
        <w:rPr>
          <w:rFonts w:eastAsia="等线"/>
          <w:b w:val="0"/>
          <w:sz w:val="21"/>
        </w:rPr>
        <w:t>人员排班表（含值守与升级路径）。</w:t>
      </w:r>
    </w:p>
    <w:p>
      <w:pPr>
        <w:pStyle w:val="ListNumber"/>
        <w:spacing w:after="40" w:line="324" w:lineRule="auto"/>
      </w:pPr>
      <w:r>
        <w:rPr>
          <w:rFonts w:eastAsia="等线"/>
          <w:b w:val="0"/>
          <w:sz w:val="21"/>
        </w:rPr>
        <w:t>用户通知与培训计划。</w:t>
      </w:r>
    </w:p>
    <w:p>
      <w:pPr>
        <w:pStyle w:val="ListNumber"/>
        <w:spacing w:after="40" w:line="324" w:lineRule="auto"/>
      </w:pPr>
      <w:r>
        <w:rPr>
          <w:rFonts w:eastAsia="等线"/>
          <w:b w:val="0"/>
          <w:sz w:val="21"/>
        </w:rPr>
        <w:t>回退决策文件（触发阈值、决策人、执行步骤）。</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这五份文档必须</w:t>
            </w:r>
            <w:r>
              <w:rPr>
                <w:rFonts w:eastAsia="等线"/>
                <w:b/>
                <w:sz w:val="21"/>
              </w:rPr>
              <w:t>分发到每个参与者手里</w:t>
            </w:r>
            <w:r>
              <w:rPr>
                <w:rFonts w:eastAsia="等线"/>
                <w:b w:val="0"/>
                <w:sz w:val="21"/>
              </w:rPr>
              <w:t>，而不是只存在项目经理的电脑上。切换当天没有人有时间去问"下一步该干什么"。</w:t>
            </w:r>
          </w:p>
        </w:tc>
      </w:tr>
    </w:tbl>
    <w:p>
      <w:pPr>
        <w:spacing w:after="40"/>
      </w:pPr>
    </w:p>
    <w:p>
      <w:pPr>
        <w:pStyle w:val="Heading3"/>
        <w:spacing w:before="200" w:after="120"/>
      </w:pPr>
      <w:r>
        <w:rPr>
          <w:rFonts w:eastAsia="微软雅黑"/>
          <w:b/>
          <w:color w:val="2E5496"/>
          <w:sz w:val="27"/>
        </w:rPr>
        <w:t>6.16 确定上线范围与批次</w:t>
      </w:r>
    </w:p>
    <w:p>
      <w:pPr>
        <w:pStyle w:val="Heading4"/>
        <w:spacing w:before="200" w:after="120"/>
      </w:pPr>
      <w:r>
        <w:rPr>
          <w:rFonts w:eastAsia="微软雅黑"/>
          <w:b/>
          <w:color w:val="2E5496"/>
          <w:sz w:val="24"/>
        </w:rPr>
        <w:t>6.16.1 批次划分原则（汇总前面各篇）</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原则</w:t>
            </w:r>
          </w:p>
        </w:tc>
        <w:tc>
          <w:tcPr>
            <w:tcW w:type="dxa" w:w="4705"/>
            <w:shd w:val="clear" w:fill="DEEAF6"/>
          </w:tcPr>
          <w:p>
            <w:pPr>
              <w:spacing w:after="20" w:before="20"/>
            </w:pPr>
            <w:r>
              <w:rPr>
                <w:rFonts w:eastAsia="等线"/>
                <w:b/>
                <w:sz w:val="19"/>
              </w:rPr>
              <w:t>来源</w:t>
            </w:r>
          </w:p>
        </w:tc>
      </w:tr>
      <w:tr>
        <w:tc>
          <w:tcPr>
            <w:tcW w:type="dxa" w:w="4705"/>
          </w:tcPr>
          <w:p>
            <w:pPr>
              <w:spacing w:after="20" w:before="20" w:line="288" w:lineRule="auto"/>
            </w:pPr>
            <w:r>
              <w:rPr>
                <w:rFonts w:eastAsia="等线"/>
                <w:b w:val="0"/>
                <w:sz w:val="19"/>
              </w:rPr>
              <w:t>同一部门尽量同批</w:t>
            </w:r>
          </w:p>
        </w:tc>
        <w:tc>
          <w:tcPr>
            <w:tcW w:type="dxa" w:w="4705"/>
          </w:tcPr>
          <w:p>
            <w:pPr>
              <w:spacing w:after="20" w:before="20" w:line="288" w:lineRule="auto"/>
            </w:pPr>
            <w:r>
              <w:rPr>
                <w:rFonts w:eastAsia="等线"/>
                <w:b w:val="0"/>
                <w:sz w:val="19"/>
              </w:rPr>
              <w:t>第3篇 3.58</w:t>
            </w:r>
          </w:p>
        </w:tc>
      </w:tr>
      <w:tr>
        <w:tc>
          <w:tcPr>
            <w:tcW w:type="dxa" w:w="4705"/>
          </w:tcPr>
          <w:p>
            <w:pPr>
              <w:spacing w:after="20" w:before="20" w:line="288" w:lineRule="auto"/>
            </w:pPr>
            <w:r>
              <w:rPr>
                <w:rFonts w:eastAsia="等线"/>
                <w:b/>
                <w:sz w:val="19"/>
              </w:rPr>
              <w:t>有委派关系的用户必须同批</w:t>
            </w:r>
          </w:p>
        </w:tc>
        <w:tc>
          <w:tcPr>
            <w:tcW w:type="dxa" w:w="4705"/>
          </w:tcPr>
          <w:p>
            <w:pPr>
              <w:spacing w:after="20" w:before="20" w:line="288" w:lineRule="auto"/>
            </w:pPr>
            <w:r>
              <w:rPr>
                <w:rFonts w:eastAsia="等线"/>
                <w:b w:val="0"/>
                <w:sz w:val="19"/>
              </w:rPr>
              <w:t>第3篇 3.58</w:t>
            </w:r>
          </w:p>
        </w:tc>
      </w:tr>
      <w:tr>
        <w:tc>
          <w:tcPr>
            <w:tcW w:type="dxa" w:w="4705"/>
          </w:tcPr>
          <w:p>
            <w:pPr>
              <w:spacing w:after="20" w:before="20" w:line="288" w:lineRule="auto"/>
            </w:pPr>
            <w:r>
              <w:rPr>
                <w:rFonts w:eastAsia="等线"/>
                <w:b w:val="0"/>
                <w:sz w:val="19"/>
              </w:rPr>
              <w:t>关键部门不放首批，也不放最后</w:t>
            </w:r>
          </w:p>
        </w:tc>
        <w:tc>
          <w:tcPr>
            <w:tcW w:type="dxa" w:w="4705"/>
          </w:tcPr>
          <w:p>
            <w:pPr>
              <w:spacing w:after="20" w:before="20" w:line="288" w:lineRule="auto"/>
            </w:pPr>
            <w:r>
              <w:rPr>
                <w:rFonts w:eastAsia="等线"/>
                <w:b w:val="0"/>
                <w:sz w:val="19"/>
              </w:rPr>
              <w:t>第3篇 3.58</w:t>
            </w:r>
          </w:p>
        </w:tc>
      </w:tr>
      <w:tr>
        <w:tc>
          <w:tcPr>
            <w:tcW w:type="dxa" w:w="4705"/>
          </w:tcPr>
          <w:p>
            <w:pPr>
              <w:spacing w:after="20" w:before="20" w:line="288" w:lineRule="auto"/>
            </w:pPr>
            <w:r>
              <w:rPr>
                <w:rFonts w:eastAsia="等线"/>
                <w:b w:val="0"/>
                <w:sz w:val="19"/>
              </w:rPr>
              <w:t>每批规模匹配服务台能力</w:t>
            </w:r>
          </w:p>
        </w:tc>
        <w:tc>
          <w:tcPr>
            <w:tcW w:type="dxa" w:w="4705"/>
          </w:tcPr>
          <w:p>
            <w:pPr>
              <w:spacing w:after="20" w:before="20" w:line="288" w:lineRule="auto"/>
            </w:pPr>
            <w:r>
              <w:rPr>
                <w:rFonts w:eastAsia="等线"/>
                <w:b w:val="0"/>
                <w:sz w:val="19"/>
              </w:rPr>
              <w:t>第2篇 2.102</w:t>
            </w:r>
          </w:p>
        </w:tc>
      </w:tr>
      <w:tr>
        <w:tc>
          <w:tcPr>
            <w:tcW w:type="dxa" w:w="4705"/>
          </w:tcPr>
          <w:p>
            <w:pPr>
              <w:spacing w:after="20" w:before="20" w:line="288" w:lineRule="auto"/>
            </w:pPr>
            <w:r>
              <w:rPr>
                <w:rFonts w:eastAsia="等线"/>
                <w:b w:val="0"/>
                <w:sz w:val="19"/>
              </w:rPr>
              <w:t>避开财务月结、报税、发薪、业务高峰</w:t>
            </w:r>
          </w:p>
        </w:tc>
        <w:tc>
          <w:tcPr>
            <w:tcW w:type="dxa" w:w="4705"/>
          </w:tcPr>
          <w:p>
            <w:pPr>
              <w:spacing w:after="20" w:before="20" w:line="288" w:lineRule="auto"/>
            </w:pPr>
            <w:r>
              <w:rPr>
                <w:rFonts w:eastAsia="等线"/>
                <w:b w:val="0"/>
                <w:sz w:val="19"/>
              </w:rPr>
              <w:t>第3篇 3.58</w:t>
            </w:r>
          </w:p>
        </w:tc>
      </w:tr>
      <w:tr>
        <w:tc>
          <w:tcPr>
            <w:tcW w:type="dxa" w:w="4705"/>
          </w:tcPr>
          <w:p>
            <w:pPr>
              <w:spacing w:after="20" w:before="20" w:line="288" w:lineRule="auto"/>
            </w:pPr>
            <w:r>
              <w:rPr>
                <w:rFonts w:eastAsia="等线"/>
                <w:b w:val="0"/>
                <w:sz w:val="19"/>
              </w:rPr>
              <w:t>大邮箱用户提前评估或单独安排</w:t>
            </w:r>
          </w:p>
        </w:tc>
        <w:tc>
          <w:tcPr>
            <w:tcW w:type="dxa" w:w="4705"/>
          </w:tcPr>
          <w:p>
            <w:pPr>
              <w:spacing w:after="20" w:before="20" w:line="288" w:lineRule="auto"/>
            </w:pPr>
            <w:r>
              <w:rPr>
                <w:rFonts w:eastAsia="等线"/>
                <w:b w:val="0"/>
                <w:sz w:val="19"/>
              </w:rPr>
              <w:t>第3篇 3.58</w:t>
            </w:r>
          </w:p>
        </w:tc>
      </w:tr>
      <w:tr>
        <w:tc>
          <w:tcPr>
            <w:tcW w:type="dxa" w:w="4705"/>
          </w:tcPr>
          <w:p>
            <w:pPr>
              <w:spacing w:after="20" w:before="20" w:line="288" w:lineRule="auto"/>
            </w:pPr>
            <w:r>
              <w:rPr>
                <w:rFonts w:eastAsia="等线"/>
                <w:b w:val="0"/>
                <w:sz w:val="19"/>
              </w:rPr>
              <w:t>出差、休假人员单独安排</w:t>
            </w:r>
          </w:p>
        </w:tc>
        <w:tc>
          <w:tcPr>
            <w:tcW w:type="dxa" w:w="4705"/>
          </w:tcPr>
          <w:p>
            <w:pPr>
              <w:spacing w:after="20" w:before="20" w:line="288" w:lineRule="auto"/>
            </w:pPr>
            <w:r>
              <w:rPr>
                <w:rFonts w:eastAsia="等线"/>
                <w:b w:val="0"/>
                <w:sz w:val="19"/>
              </w:rPr>
              <w:t>第2篇 2.111</w:t>
            </w:r>
          </w:p>
        </w:tc>
      </w:tr>
    </w:tbl>
    <w:p>
      <w:pPr>
        <w:spacing w:after="40"/>
      </w:pPr>
    </w:p>
    <w:p>
      <w:pPr>
        <w:pStyle w:val="Heading4"/>
        <w:spacing w:before="200" w:after="120"/>
      </w:pPr>
      <w:r>
        <w:rPr>
          <w:rFonts w:eastAsia="微软雅黑"/>
          <w:b/>
          <w:color w:val="2E5496"/>
          <w:sz w:val="24"/>
        </w:rPr>
        <w:t>6.16.2 批次表</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fill="DEEAF6"/>
          </w:tcPr>
          <w:p>
            <w:pPr>
              <w:spacing w:after="20" w:before="20"/>
            </w:pPr>
            <w:r>
              <w:rPr>
                <w:rFonts w:eastAsia="等线"/>
                <w:b/>
                <w:sz w:val="19"/>
              </w:rPr>
              <w:t>批次</w:t>
            </w:r>
          </w:p>
        </w:tc>
        <w:tc>
          <w:tcPr>
            <w:tcW w:type="dxa" w:w="1176"/>
            <w:shd w:val="clear" w:fill="DEEAF6"/>
          </w:tcPr>
          <w:p>
            <w:pPr>
              <w:spacing w:after="20" w:before="20"/>
            </w:pPr>
            <w:r>
              <w:rPr>
                <w:rFonts w:eastAsia="等线"/>
                <w:b/>
                <w:sz w:val="19"/>
              </w:rPr>
              <w:t>计划日期</w:t>
            </w:r>
          </w:p>
        </w:tc>
        <w:tc>
          <w:tcPr>
            <w:tcW w:type="dxa" w:w="1176"/>
            <w:shd w:val="clear" w:fill="DEEAF6"/>
          </w:tcPr>
          <w:p>
            <w:pPr>
              <w:spacing w:after="20" w:before="20"/>
            </w:pPr>
            <w:r>
              <w:rPr>
                <w:rFonts w:eastAsia="等线"/>
                <w:b/>
                <w:sz w:val="19"/>
              </w:rPr>
              <w:t>范围</w:t>
            </w:r>
          </w:p>
        </w:tc>
        <w:tc>
          <w:tcPr>
            <w:tcW w:type="dxa" w:w="1176"/>
            <w:shd w:val="clear" w:fill="DEEAF6"/>
          </w:tcPr>
          <w:p>
            <w:pPr>
              <w:spacing w:after="20" w:before="20"/>
            </w:pPr>
            <w:r>
              <w:rPr>
                <w:rFonts w:eastAsia="等线"/>
                <w:b/>
                <w:sz w:val="19"/>
              </w:rPr>
              <w:t>人数</w:t>
            </w:r>
          </w:p>
        </w:tc>
        <w:tc>
          <w:tcPr>
            <w:tcW w:type="dxa" w:w="1176"/>
            <w:shd w:val="clear" w:fill="DEEAF6"/>
          </w:tcPr>
          <w:p>
            <w:pPr>
              <w:spacing w:after="20" w:before="20"/>
            </w:pPr>
            <w:r>
              <w:rPr>
                <w:rFonts w:eastAsia="等线"/>
                <w:b/>
                <w:sz w:val="19"/>
              </w:rPr>
              <w:t>负责人</w:t>
            </w:r>
          </w:p>
        </w:tc>
        <w:tc>
          <w:tcPr>
            <w:tcW w:type="dxa" w:w="1176"/>
            <w:shd w:val="clear" w:fill="DEEAF6"/>
          </w:tcPr>
          <w:p>
            <w:pPr>
              <w:spacing w:after="20" w:before="20"/>
            </w:pPr>
            <w:r>
              <w:rPr>
                <w:rFonts w:eastAsia="等线"/>
                <w:b/>
                <w:sz w:val="19"/>
              </w:rPr>
              <w:t>现场支持</w:t>
            </w:r>
          </w:p>
        </w:tc>
        <w:tc>
          <w:tcPr>
            <w:tcW w:type="dxa" w:w="1176"/>
            <w:shd w:val="clear" w:fill="DEEAF6"/>
          </w:tcPr>
          <w:p>
            <w:pPr>
              <w:spacing w:after="20" w:before="20"/>
            </w:pPr>
            <w:r>
              <w:rPr>
                <w:rFonts w:eastAsia="等线"/>
                <w:b/>
                <w:sz w:val="19"/>
              </w:rPr>
              <w:t>进入条件</w:t>
            </w:r>
          </w:p>
        </w:tc>
        <w:tc>
          <w:tcPr>
            <w:tcW w:type="dxa" w:w="1176"/>
            <w:shd w:val="clear" w:fill="DEEAF6"/>
          </w:tcPr>
          <w:p>
            <w:pPr>
              <w:spacing w:after="20" w:before="20"/>
            </w:pPr>
            <w:r>
              <w:rPr>
                <w:rFonts w:eastAsia="等线"/>
                <w:b/>
                <w:sz w:val="19"/>
              </w:rPr>
              <w:t>完成条件</w:t>
            </w:r>
          </w:p>
        </w:tc>
      </w:tr>
      <w:tr>
        <w:tc>
          <w:tcPr>
            <w:tcW w:type="dxa" w:w="1176"/>
          </w:tcPr>
          <w:p>
            <w:pPr>
              <w:spacing w:after="20" w:before="20" w:line="288" w:lineRule="auto"/>
            </w:pPr>
            <w:r>
              <w:rPr>
                <w:rFonts w:eastAsia="等线"/>
                <w:b w:val="0"/>
                <w:sz w:val="19"/>
              </w:rPr>
              <w:t>第1批</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IT + 试点扩展</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是</w:t>
            </w:r>
          </w:p>
        </w:tc>
        <w:tc>
          <w:tcPr>
            <w:tcW w:type="dxa" w:w="1176"/>
          </w:tcPr>
          <w:p>
            <w:pPr>
              <w:spacing w:after="20" w:before="20" w:line="288" w:lineRule="auto"/>
            </w:pPr>
            <w:r>
              <w:rPr>
                <w:rFonts w:eastAsia="等线"/>
                <w:b w:val="0"/>
                <w:sz w:val="19"/>
              </w:rPr>
              <w:t>试点报告批准</w:t>
            </w:r>
          </w:p>
        </w:tc>
        <w:tc>
          <w:tcPr>
            <w:tcW w:type="dxa" w:w="1176"/>
          </w:tcPr>
          <w:p>
            <w:pPr>
              <w:spacing w:after="20" w:before="20" w:line="288" w:lineRule="auto"/>
            </w:pPr>
            <w:r>
              <w:rPr>
                <w:rFonts w:eastAsia="等线"/>
                <w:b w:val="0"/>
                <w:sz w:val="19"/>
              </w:rPr>
              <w:t>无 P1/P2</w:t>
            </w:r>
          </w:p>
        </w:tc>
      </w:tr>
      <w:tr>
        <w:tc>
          <w:tcPr>
            <w:tcW w:type="dxa" w:w="1176"/>
          </w:tcPr>
          <w:p>
            <w:pPr>
              <w:spacing w:after="20" w:before="20" w:line="288" w:lineRule="auto"/>
            </w:pPr>
            <w:r>
              <w:rPr>
                <w:rFonts w:eastAsia="等线"/>
                <w:b w:val="0"/>
                <w:sz w:val="19"/>
              </w:rPr>
              <w:t>第2批</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某业务部门</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是</w:t>
            </w:r>
          </w:p>
        </w:tc>
        <w:tc>
          <w:tcPr>
            <w:tcW w:type="dxa" w:w="1176"/>
          </w:tcPr>
          <w:p>
            <w:pPr>
              <w:spacing w:after="20" w:before="20" w:line="288" w:lineRule="auto"/>
            </w:pPr>
            <w:r>
              <w:rPr>
                <w:rFonts w:eastAsia="等线"/>
                <w:b w:val="0"/>
                <w:sz w:val="19"/>
              </w:rPr>
              <w:t>第1批稳定</w:t>
            </w:r>
          </w:p>
        </w:tc>
        <w:tc>
          <w:tcPr>
            <w:tcW w:type="dxa" w:w="1176"/>
          </w:tcPr>
          <w:p>
            <w:pPr>
              <w:spacing w:after="20" w:before="20" w:line="288" w:lineRule="auto"/>
            </w:pPr>
            <w:r>
              <w:rPr>
                <w:rFonts w:eastAsia="等线"/>
                <w:b w:val="0"/>
                <w:sz w:val="19"/>
              </w:rPr>
              <w:t>无 P1</w:t>
            </w:r>
          </w:p>
        </w:tc>
      </w:tr>
      <w:tr>
        <w:tc>
          <w:tcPr>
            <w:tcW w:type="dxa" w:w="1176"/>
          </w:tcPr>
          <w:p>
            <w:pPr>
              <w:spacing w:after="20" w:before="20" w:line="288" w:lineRule="auto"/>
            </w:pPr>
            <w:r>
              <w:rPr>
                <w:rFonts w:eastAsia="等线"/>
                <w:b w:val="0"/>
                <w:sz w:val="19"/>
              </w:rPr>
              <w:t>第3批</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其他部门</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部分</w:t>
            </w:r>
          </w:p>
        </w:tc>
        <w:tc>
          <w:tcPr>
            <w:tcW w:type="dxa" w:w="1176"/>
          </w:tcPr>
          <w:p>
            <w:pPr>
              <w:spacing w:after="20" w:before="20" w:line="288" w:lineRule="auto"/>
            </w:pPr>
            <w:r>
              <w:rPr>
                <w:rFonts w:eastAsia="等线"/>
                <w:b w:val="0"/>
                <w:sz w:val="19"/>
              </w:rPr>
              <w:t>第2批稳定</w:t>
            </w:r>
          </w:p>
        </w:tc>
        <w:tc>
          <w:tcPr>
            <w:tcW w:type="dxa" w:w="1176"/>
          </w:tcPr>
          <w:p>
            <w:pPr>
              <w:spacing w:after="20" w:before="20" w:line="288" w:lineRule="auto"/>
            </w:pPr>
            <w:r>
              <w:rPr>
                <w:rFonts w:eastAsia="等线"/>
                <w:b w:val="0"/>
                <w:sz w:val="19"/>
              </w:rPr>
              <w:t>无 P1</w:t>
            </w:r>
          </w:p>
        </w:tc>
      </w:tr>
      <w:tr>
        <w:tc>
          <w:tcPr>
            <w:tcW w:type="dxa" w:w="1176"/>
          </w:tcPr>
          <w:p>
            <w:pPr>
              <w:spacing w:after="20" w:before="20" w:line="288" w:lineRule="auto"/>
            </w:pPr>
            <w:r>
              <w:rPr>
                <w:rFonts w:eastAsia="等线"/>
                <w:b w:val="0"/>
                <w:sz w:val="19"/>
              </w:rPr>
              <w:t>第4批</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财务、管理层及助理</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是</w:t>
            </w:r>
          </w:p>
        </w:tc>
        <w:tc>
          <w:tcPr>
            <w:tcW w:type="dxa" w:w="1176"/>
          </w:tcPr>
          <w:p>
            <w:pPr>
              <w:spacing w:after="20" w:before="20" w:line="288" w:lineRule="auto"/>
            </w:pPr>
            <w:r>
              <w:rPr>
                <w:rFonts w:eastAsia="等线"/>
                <w:b w:val="0"/>
                <w:sz w:val="19"/>
              </w:rPr>
              <w:t>前批全部稳定</w:t>
            </w:r>
          </w:p>
        </w:tc>
        <w:tc>
          <w:tcPr>
            <w:tcW w:type="dxa" w:w="1176"/>
          </w:tcPr>
          <w:p>
            <w:pPr>
              <w:spacing w:after="20" w:before="20" w:line="288" w:lineRule="auto"/>
            </w:pPr>
            <w:r>
              <w:rPr>
                <w:rFonts w:eastAsia="等线"/>
                <w:b w:val="0"/>
                <w:sz w:val="19"/>
              </w:rPr>
              <w:t>无 P1</w:t>
            </w:r>
          </w:p>
        </w:tc>
      </w:tr>
      <w:tr>
        <w:tc>
          <w:tcPr>
            <w:tcW w:type="dxa" w:w="1176"/>
          </w:tcPr>
          <w:p>
            <w:pPr>
              <w:spacing w:after="20" w:before="20" w:line="288" w:lineRule="auto"/>
            </w:pPr>
            <w:r>
              <w:rPr>
                <w:rFonts w:eastAsia="等线"/>
                <w:b w:val="0"/>
                <w:sz w:val="19"/>
              </w:rPr>
              <w:t>收尾</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出差、休假、例外</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按需</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清零</w:t>
            </w:r>
          </w:p>
        </w:tc>
      </w:tr>
    </w:tbl>
    <w:p>
      <w:pPr>
        <w:spacing w:after="40"/>
      </w:pPr>
    </w:p>
    <w:p>
      <w:pPr>
        <w:pStyle w:val="Heading4"/>
        <w:spacing w:before="200" w:after="120"/>
      </w:pPr>
      <w:r>
        <w:rPr>
          <w:rFonts w:eastAsia="微软雅黑"/>
          <w:b/>
          <w:color w:val="2E5496"/>
          <w:sz w:val="24"/>
        </w:rPr>
        <w:t>6.16.3 一次性上线还是分批</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方式</w:t>
            </w:r>
          </w:p>
        </w:tc>
        <w:tc>
          <w:tcPr>
            <w:tcW w:type="dxa" w:w="3137"/>
            <w:shd w:val="clear" w:fill="DEEAF6"/>
          </w:tcPr>
          <w:p>
            <w:pPr>
              <w:spacing w:after="20" w:before="20"/>
            </w:pPr>
            <w:r>
              <w:rPr>
                <w:rFonts w:eastAsia="等线"/>
                <w:b/>
                <w:sz w:val="19"/>
              </w:rPr>
              <w:t>适合</w:t>
            </w:r>
          </w:p>
        </w:tc>
        <w:tc>
          <w:tcPr>
            <w:tcW w:type="dxa" w:w="3137"/>
            <w:shd w:val="clear" w:fill="DEEAF6"/>
          </w:tcPr>
          <w:p>
            <w:pPr>
              <w:spacing w:after="20" w:before="20"/>
            </w:pPr>
            <w:r>
              <w:rPr>
                <w:rFonts w:eastAsia="等线"/>
                <w:b/>
                <w:sz w:val="19"/>
              </w:rPr>
              <w:t>风险</w:t>
            </w:r>
          </w:p>
        </w:tc>
      </w:tr>
      <w:tr>
        <w:tc>
          <w:tcPr>
            <w:tcW w:type="dxa" w:w="3137"/>
          </w:tcPr>
          <w:p>
            <w:pPr>
              <w:spacing w:after="20" w:before="20" w:line="288" w:lineRule="auto"/>
            </w:pPr>
            <w:r>
              <w:rPr>
                <w:rFonts w:eastAsia="等线"/>
                <w:b w:val="0"/>
                <w:sz w:val="19"/>
              </w:rPr>
              <w:t>一次性全员切换</w:t>
            </w:r>
          </w:p>
        </w:tc>
        <w:tc>
          <w:tcPr>
            <w:tcW w:type="dxa" w:w="3137"/>
          </w:tcPr>
          <w:p>
            <w:pPr>
              <w:spacing w:after="20" w:before="20" w:line="288" w:lineRule="auto"/>
            </w:pPr>
            <w:r>
              <w:rPr>
                <w:rFonts w:eastAsia="等线"/>
                <w:b w:val="0"/>
                <w:sz w:val="19"/>
              </w:rPr>
              <w:t>人数少（如 50 人以下）、结构简单</w:t>
            </w:r>
          </w:p>
        </w:tc>
        <w:tc>
          <w:tcPr>
            <w:tcW w:type="dxa" w:w="3137"/>
          </w:tcPr>
          <w:p>
            <w:pPr>
              <w:spacing w:after="20" w:before="20" w:line="288" w:lineRule="auto"/>
            </w:pPr>
            <w:r>
              <w:rPr>
                <w:rFonts w:eastAsia="等线"/>
                <w:b w:val="0"/>
                <w:sz w:val="19"/>
              </w:rPr>
              <w:t>风险集中，服务台压力大</w:t>
            </w:r>
          </w:p>
        </w:tc>
      </w:tr>
      <w:tr>
        <w:tc>
          <w:tcPr>
            <w:tcW w:type="dxa" w:w="3137"/>
          </w:tcPr>
          <w:p>
            <w:pPr>
              <w:spacing w:after="20" w:before="20" w:line="288" w:lineRule="auto"/>
            </w:pPr>
            <w:r>
              <w:rPr>
                <w:rFonts w:eastAsia="等线"/>
                <w:b/>
                <w:sz w:val="19"/>
              </w:rPr>
              <w:t>分批切换</w:t>
            </w:r>
          </w:p>
        </w:tc>
        <w:tc>
          <w:tcPr>
            <w:tcW w:type="dxa" w:w="3137"/>
          </w:tcPr>
          <w:p>
            <w:pPr>
              <w:spacing w:after="20" w:before="20" w:line="288" w:lineRule="auto"/>
            </w:pPr>
            <w:r>
              <w:rPr>
                <w:rFonts w:eastAsia="等线"/>
                <w:b w:val="0"/>
                <w:sz w:val="19"/>
              </w:rPr>
              <w:t>多数企业</w:t>
            </w:r>
          </w:p>
        </w:tc>
        <w:tc>
          <w:tcPr>
            <w:tcW w:type="dxa" w:w="3137"/>
          </w:tcPr>
          <w:p>
            <w:pPr>
              <w:spacing w:after="20" w:before="20" w:line="288" w:lineRule="auto"/>
            </w:pPr>
            <w:r>
              <w:rPr>
                <w:rFonts w:eastAsia="等线"/>
                <w:b w:val="0"/>
                <w:sz w:val="19"/>
              </w:rPr>
              <w:t>周期长，需管理共存期</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即使人数不多，也建议</w:t>
            </w:r>
            <w:r>
              <w:rPr>
                <w:rFonts w:eastAsia="等线"/>
                <w:b/>
                <w:sz w:val="21"/>
              </w:rPr>
              <w:t>至少分成两批</w:t>
            </w:r>
            <w:r>
              <w:rPr>
                <w:rFonts w:eastAsia="等线"/>
                <w:b w:val="0"/>
                <w:sz w:val="21"/>
              </w:rPr>
              <w:t>：先切一个部门，观察 1～2 个工作日，再切其余。多花两天，能显著降低"全公司同时出问题"的风险。</w:t>
            </w:r>
          </w:p>
        </w:tc>
      </w:tr>
    </w:tbl>
    <w:p>
      <w:pPr>
        <w:spacing w:after="40"/>
      </w:pPr>
    </w:p>
    <w:p>
      <w:pPr>
        <w:pStyle w:val="Heading3"/>
        <w:spacing w:before="200" w:after="120"/>
      </w:pPr>
      <w:r>
        <w:rPr>
          <w:rFonts w:eastAsia="微软雅黑"/>
          <w:b/>
          <w:color w:val="2E5496"/>
          <w:sz w:val="27"/>
        </w:rPr>
        <w:t>6.17 切换时间表（细化到小时）</w:t>
      </w:r>
    </w:p>
    <w:p>
      <w:pPr>
        <w:spacing w:after="80" w:before="0" w:line="336" w:lineRule="auto"/>
      </w:pPr>
      <w:r>
        <w:rPr>
          <w:rFonts w:eastAsia="等线"/>
          <w:b w:val="0"/>
          <w:sz w:val="21"/>
        </w:rPr>
        <w:t>以邮件切换为核心（引用第3篇 3.76），整合其他工作：</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时间</w:t>
            </w:r>
          </w:p>
        </w:tc>
        <w:tc>
          <w:tcPr>
            <w:tcW w:type="dxa" w:w="2353"/>
            <w:shd w:val="clear" w:fill="DEEAF6"/>
          </w:tcPr>
          <w:p>
            <w:pPr>
              <w:spacing w:after="20" w:before="20"/>
            </w:pPr>
            <w:r>
              <w:rPr>
                <w:rFonts w:eastAsia="等线"/>
                <w:b/>
                <w:sz w:val="19"/>
              </w:rPr>
              <w:t>动作</w:t>
            </w:r>
          </w:p>
        </w:tc>
        <w:tc>
          <w:tcPr>
            <w:tcW w:type="dxa" w:w="2353"/>
            <w:shd w:val="clear" w:fill="DEEAF6"/>
          </w:tcPr>
          <w:p>
            <w:pPr>
              <w:spacing w:after="20" w:before="20"/>
            </w:pPr>
            <w:r>
              <w:rPr>
                <w:rFonts w:eastAsia="等线"/>
                <w:b/>
                <w:sz w:val="19"/>
              </w:rPr>
              <w:t>负责人</w:t>
            </w:r>
          </w:p>
        </w:tc>
        <w:tc>
          <w:tcPr>
            <w:tcW w:type="dxa" w:w="2353"/>
            <w:shd w:val="clear" w:fill="DEEAF6"/>
          </w:tcPr>
          <w:p>
            <w:pPr>
              <w:spacing w:after="20" w:before="20"/>
            </w:pPr>
            <w:r>
              <w:rPr>
                <w:rFonts w:eastAsia="等线"/>
                <w:b/>
                <w:sz w:val="19"/>
              </w:rPr>
              <w:t>完成确认</w:t>
            </w:r>
          </w:p>
        </w:tc>
      </w:tr>
      <w:tr>
        <w:tc>
          <w:tcPr>
            <w:tcW w:type="dxa" w:w="2353"/>
          </w:tcPr>
          <w:p>
            <w:pPr>
              <w:spacing w:after="20" w:before="20" w:line="288" w:lineRule="auto"/>
            </w:pPr>
            <w:r>
              <w:rPr>
                <w:rFonts w:eastAsia="等线"/>
                <w:b w:val="0"/>
                <w:sz w:val="19"/>
              </w:rPr>
              <w:t>T-14 天</w:t>
            </w:r>
          </w:p>
        </w:tc>
        <w:tc>
          <w:tcPr>
            <w:tcW w:type="dxa" w:w="2353"/>
          </w:tcPr>
          <w:p>
            <w:pPr>
              <w:spacing w:after="20" w:before="20" w:line="288" w:lineRule="auto"/>
            </w:pPr>
            <w:r>
              <w:rPr>
                <w:rFonts w:eastAsia="等线"/>
                <w:b w:val="0"/>
                <w:sz w:val="19"/>
              </w:rPr>
              <w:t>第一次用户通知；培训安排发布</w:t>
            </w:r>
          </w:p>
        </w:tc>
        <w:tc>
          <w:tcPr>
            <w:tcW w:type="dxa" w:w="2353"/>
          </w:tcPr>
          <w:p>
            <w:pPr>
              <w:spacing w:after="20" w:before="20" w:line="288" w:lineRule="auto"/>
            </w:pPr>
            <w:r>
              <w:rPr>
                <w:rFonts w:eastAsia="等线"/>
                <w:b w:val="0"/>
                <w:sz w:val="19"/>
              </w:rPr>
              <w:t>项目经理</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T-7 天</w:t>
            </w:r>
          </w:p>
        </w:tc>
        <w:tc>
          <w:tcPr>
            <w:tcW w:type="dxa" w:w="2353"/>
          </w:tcPr>
          <w:p>
            <w:pPr>
              <w:spacing w:after="20" w:before="20" w:line="288" w:lineRule="auto"/>
            </w:pPr>
            <w:r>
              <w:rPr>
                <w:rFonts w:eastAsia="等线"/>
                <w:b w:val="0"/>
                <w:sz w:val="19"/>
              </w:rPr>
              <w:t>第二次通知 + 图文指引发布</w:t>
            </w:r>
          </w:p>
        </w:tc>
        <w:tc>
          <w:tcPr>
            <w:tcW w:type="dxa" w:w="2353"/>
          </w:tcPr>
          <w:p>
            <w:pPr>
              <w:spacing w:after="20" w:before="20" w:line="288" w:lineRule="auto"/>
            </w:pPr>
            <w:r>
              <w:rPr>
                <w:rFonts w:eastAsia="等线"/>
                <w:b w:val="0"/>
                <w:sz w:val="19"/>
              </w:rPr>
              <w:t>项目经理</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T-7 天</w:t>
            </w:r>
          </w:p>
        </w:tc>
        <w:tc>
          <w:tcPr>
            <w:tcW w:type="dxa" w:w="2353"/>
          </w:tcPr>
          <w:p>
            <w:pPr>
              <w:spacing w:after="20" w:before="20" w:line="288" w:lineRule="auto"/>
            </w:pPr>
            <w:r>
              <w:rPr>
                <w:rFonts w:eastAsia="等线"/>
                <w:b w:val="0"/>
                <w:sz w:val="19"/>
              </w:rPr>
              <w:t>员工培训场次开始</w:t>
            </w:r>
          </w:p>
        </w:tc>
        <w:tc>
          <w:tcPr>
            <w:tcW w:type="dxa" w:w="2353"/>
          </w:tcPr>
          <w:p>
            <w:pPr>
              <w:spacing w:after="20" w:before="20" w:line="288" w:lineRule="auto"/>
            </w:pPr>
            <w:r>
              <w:rPr>
                <w:rFonts w:eastAsia="等线"/>
                <w:b w:val="0"/>
                <w:sz w:val="19"/>
              </w:rPr>
              <w:t>培训负责人</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T-3 天</w:t>
            </w:r>
          </w:p>
        </w:tc>
        <w:tc>
          <w:tcPr>
            <w:tcW w:type="dxa" w:w="2353"/>
          </w:tcPr>
          <w:p>
            <w:pPr>
              <w:spacing w:after="20" w:before="20" w:line="288" w:lineRule="auto"/>
            </w:pPr>
            <w:r>
              <w:rPr>
                <w:rFonts w:eastAsia="等线"/>
                <w:b w:val="0"/>
                <w:sz w:val="19"/>
              </w:rPr>
              <w:t>第三次提醒；确认排班</w:t>
            </w:r>
          </w:p>
        </w:tc>
        <w:tc>
          <w:tcPr>
            <w:tcW w:type="dxa" w:w="2353"/>
          </w:tcPr>
          <w:p>
            <w:pPr>
              <w:spacing w:after="20" w:before="20" w:line="288" w:lineRule="auto"/>
            </w:pPr>
            <w:r>
              <w:rPr>
                <w:rFonts w:eastAsia="等线"/>
                <w:b w:val="0"/>
                <w:sz w:val="19"/>
              </w:rPr>
              <w:t>项目经理</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T-2 天</w:t>
            </w:r>
          </w:p>
        </w:tc>
        <w:tc>
          <w:tcPr>
            <w:tcW w:type="dxa" w:w="2353"/>
          </w:tcPr>
          <w:p>
            <w:pPr>
              <w:spacing w:after="20" w:before="20" w:line="288" w:lineRule="auto"/>
            </w:pPr>
            <w:r>
              <w:rPr>
                <w:rFonts w:eastAsia="等线"/>
                <w:b/>
                <w:sz w:val="19"/>
              </w:rPr>
              <w:t>调低 DNS TTL</w:t>
            </w:r>
          </w:p>
        </w:tc>
        <w:tc>
          <w:tcPr>
            <w:tcW w:type="dxa" w:w="2353"/>
          </w:tcPr>
          <w:p>
            <w:pPr>
              <w:spacing w:after="20" w:before="20" w:line="288" w:lineRule="auto"/>
            </w:pPr>
            <w:r>
              <w:rPr>
                <w:rFonts w:eastAsia="等线"/>
                <w:b w:val="0"/>
                <w:sz w:val="19"/>
              </w:rPr>
              <w:t>网络管理员</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T-1 天</w:t>
            </w:r>
          </w:p>
        </w:tc>
        <w:tc>
          <w:tcPr>
            <w:tcW w:type="dxa" w:w="2353"/>
          </w:tcPr>
          <w:p>
            <w:pPr>
              <w:spacing w:after="20" w:before="20" w:line="288" w:lineRule="auto"/>
            </w:pPr>
            <w:r>
              <w:rPr>
                <w:rFonts w:eastAsia="等线"/>
                <w:b/>
                <w:sz w:val="19"/>
              </w:rPr>
              <w:t>冻结变更</w:t>
            </w:r>
          </w:p>
        </w:tc>
        <w:tc>
          <w:tcPr>
            <w:tcW w:type="dxa" w:w="2353"/>
          </w:tcPr>
          <w:p>
            <w:pPr>
              <w:spacing w:after="20" w:before="20" w:line="288" w:lineRule="auto"/>
            </w:pPr>
            <w:r>
              <w:rPr>
                <w:rFonts w:eastAsia="等线"/>
                <w:b w:val="0"/>
                <w:sz w:val="19"/>
              </w:rPr>
              <w:t>IT 负责人</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T-1 天</w:t>
            </w:r>
          </w:p>
        </w:tc>
        <w:tc>
          <w:tcPr>
            <w:tcW w:type="dxa" w:w="2353"/>
          </w:tcPr>
          <w:p>
            <w:pPr>
              <w:spacing w:after="20" w:before="20" w:line="288" w:lineRule="auto"/>
            </w:pPr>
            <w:r>
              <w:rPr>
                <w:rFonts w:eastAsia="等线"/>
                <w:b w:val="0"/>
                <w:sz w:val="19"/>
              </w:rPr>
              <w:t>最后一次常规增量同步</w:t>
            </w:r>
          </w:p>
        </w:tc>
        <w:tc>
          <w:tcPr>
            <w:tcW w:type="dxa" w:w="2353"/>
          </w:tcPr>
          <w:p>
            <w:pPr>
              <w:spacing w:after="20" w:before="20" w:line="288" w:lineRule="auto"/>
            </w:pPr>
            <w:r>
              <w:rPr>
                <w:rFonts w:eastAsia="等线"/>
                <w:b w:val="0"/>
                <w:sz w:val="19"/>
              </w:rPr>
              <w:t>邮件管理员</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T-1 天</w:t>
            </w:r>
          </w:p>
        </w:tc>
        <w:tc>
          <w:tcPr>
            <w:tcW w:type="dxa" w:w="2353"/>
          </w:tcPr>
          <w:p>
            <w:pPr>
              <w:spacing w:after="20" w:before="20" w:line="288" w:lineRule="auto"/>
            </w:pPr>
            <w:r>
              <w:rPr>
                <w:rFonts w:eastAsia="等线"/>
                <w:b w:val="0"/>
                <w:sz w:val="19"/>
              </w:rPr>
              <w:t>放行清单最终确认（第3篇 3.75）</w:t>
            </w:r>
          </w:p>
        </w:tc>
        <w:tc>
          <w:tcPr>
            <w:tcW w:type="dxa" w:w="2353"/>
          </w:tcPr>
          <w:p>
            <w:pPr>
              <w:spacing w:after="20" w:before="20" w:line="288" w:lineRule="auto"/>
            </w:pPr>
            <w:r>
              <w:rPr>
                <w:rFonts w:eastAsia="等线"/>
                <w:b w:val="0"/>
                <w:sz w:val="19"/>
              </w:rPr>
              <w:t>两人签字</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sz w:val="19"/>
              </w:rPr>
              <w:t>T 时刻</w:t>
            </w:r>
          </w:p>
        </w:tc>
        <w:tc>
          <w:tcPr>
            <w:tcW w:type="dxa" w:w="2353"/>
          </w:tcPr>
          <w:p>
            <w:pPr>
              <w:spacing w:after="20" w:before="20" w:line="288" w:lineRule="auto"/>
            </w:pPr>
            <w:r>
              <w:rPr>
                <w:rFonts w:eastAsia="等线"/>
                <w:b/>
                <w:sz w:val="19"/>
              </w:rPr>
              <w:t>通知用户停止使用旧系统</w:t>
            </w:r>
          </w:p>
        </w:tc>
        <w:tc>
          <w:tcPr>
            <w:tcW w:type="dxa" w:w="2353"/>
          </w:tcPr>
          <w:p>
            <w:pPr>
              <w:spacing w:after="20" w:before="20" w:line="288" w:lineRule="auto"/>
            </w:pPr>
            <w:r>
              <w:rPr>
                <w:rFonts w:eastAsia="等线"/>
                <w:b w:val="0"/>
                <w:sz w:val="19"/>
              </w:rPr>
              <w:t>项目经理</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T+0.5h</w:t>
            </w:r>
          </w:p>
        </w:tc>
        <w:tc>
          <w:tcPr>
            <w:tcW w:type="dxa" w:w="2353"/>
          </w:tcPr>
          <w:p>
            <w:pPr>
              <w:spacing w:after="20" w:before="20" w:line="288" w:lineRule="auto"/>
            </w:pPr>
            <w:r>
              <w:rPr>
                <w:rFonts w:eastAsia="等线"/>
                <w:b w:val="0"/>
                <w:sz w:val="19"/>
              </w:rPr>
              <w:t>修改 MX 与 Autodiscover</w:t>
            </w:r>
          </w:p>
        </w:tc>
        <w:tc>
          <w:tcPr>
            <w:tcW w:type="dxa" w:w="2353"/>
          </w:tcPr>
          <w:p>
            <w:pPr>
              <w:spacing w:after="20" w:before="20" w:line="288" w:lineRule="auto"/>
            </w:pPr>
            <w:r>
              <w:rPr>
                <w:rFonts w:eastAsia="等线"/>
                <w:b w:val="0"/>
                <w:sz w:val="19"/>
              </w:rPr>
              <w:t>网络管理员</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T+1h</w:t>
            </w:r>
          </w:p>
        </w:tc>
        <w:tc>
          <w:tcPr>
            <w:tcW w:type="dxa" w:w="2353"/>
          </w:tcPr>
          <w:p>
            <w:pPr>
              <w:spacing w:after="20" w:before="20" w:line="288" w:lineRule="auto"/>
            </w:pPr>
            <w:r>
              <w:rPr>
                <w:rFonts w:eastAsia="等线"/>
                <w:b w:val="0"/>
                <w:sz w:val="19"/>
              </w:rPr>
              <w:t>执行最后一次增量同步</w:t>
            </w:r>
          </w:p>
        </w:tc>
        <w:tc>
          <w:tcPr>
            <w:tcW w:type="dxa" w:w="2353"/>
          </w:tcPr>
          <w:p>
            <w:pPr>
              <w:spacing w:after="20" w:before="20" w:line="288" w:lineRule="auto"/>
            </w:pPr>
            <w:r>
              <w:rPr>
                <w:rFonts w:eastAsia="等线"/>
                <w:b w:val="0"/>
                <w:sz w:val="19"/>
              </w:rPr>
              <w:t>邮件管理员</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T+1h</w:t>
            </w:r>
          </w:p>
        </w:tc>
        <w:tc>
          <w:tcPr>
            <w:tcW w:type="dxa" w:w="2353"/>
          </w:tcPr>
          <w:p>
            <w:pPr>
              <w:spacing w:after="20" w:before="20" w:line="288" w:lineRule="auto"/>
            </w:pPr>
            <w:r>
              <w:rPr>
                <w:rFonts w:eastAsia="等线"/>
                <w:b w:val="0"/>
                <w:sz w:val="19"/>
              </w:rPr>
              <w:t>启用正式安全策略（如有待启用项）</w:t>
            </w:r>
          </w:p>
        </w:tc>
        <w:tc>
          <w:tcPr>
            <w:tcW w:type="dxa" w:w="2353"/>
          </w:tcPr>
          <w:p>
            <w:pPr>
              <w:spacing w:after="20" w:before="20" w:line="288" w:lineRule="auto"/>
            </w:pPr>
            <w:r>
              <w:rPr>
                <w:rFonts w:eastAsia="等线"/>
                <w:b w:val="0"/>
                <w:sz w:val="19"/>
              </w:rPr>
              <w:t>安全管理员</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T+2h</w:t>
            </w:r>
          </w:p>
        </w:tc>
        <w:tc>
          <w:tcPr>
            <w:tcW w:type="dxa" w:w="2353"/>
          </w:tcPr>
          <w:p>
            <w:pPr>
              <w:spacing w:after="20" w:before="20" w:line="288" w:lineRule="auto"/>
            </w:pPr>
            <w:r>
              <w:rPr>
                <w:rFonts w:eastAsia="等线"/>
                <w:b w:val="0"/>
                <w:sz w:val="19"/>
              </w:rPr>
              <w:t>完成迁移批次并核对差异</w:t>
            </w:r>
          </w:p>
        </w:tc>
        <w:tc>
          <w:tcPr>
            <w:tcW w:type="dxa" w:w="2353"/>
          </w:tcPr>
          <w:p>
            <w:pPr>
              <w:spacing w:after="20" w:before="20" w:line="288" w:lineRule="auto"/>
            </w:pPr>
            <w:r>
              <w:rPr>
                <w:rFonts w:eastAsia="等线"/>
                <w:b w:val="0"/>
                <w:sz w:val="19"/>
              </w:rPr>
              <w:t>邮件管理员</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T+2h</w:t>
            </w:r>
          </w:p>
        </w:tc>
        <w:tc>
          <w:tcPr>
            <w:tcW w:type="dxa" w:w="2353"/>
          </w:tcPr>
          <w:p>
            <w:pPr>
              <w:spacing w:after="20" w:before="20" w:line="288" w:lineRule="auto"/>
            </w:pPr>
            <w:r>
              <w:rPr>
                <w:rFonts w:eastAsia="等线"/>
                <w:b w:val="0"/>
                <w:sz w:val="19"/>
              </w:rPr>
              <w:t>执行验证用例（第3篇 3.81）</w:t>
            </w:r>
          </w:p>
        </w:tc>
        <w:tc>
          <w:tcPr>
            <w:tcW w:type="dxa" w:w="2353"/>
          </w:tcPr>
          <w:p>
            <w:pPr>
              <w:spacing w:after="20" w:before="20" w:line="288" w:lineRule="auto"/>
            </w:pPr>
            <w:r>
              <w:rPr>
                <w:rFonts w:eastAsia="等线"/>
                <w:b w:val="0"/>
                <w:sz w:val="19"/>
              </w:rPr>
              <w:t>测试负责人</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T+3h</w:t>
            </w:r>
          </w:p>
        </w:tc>
        <w:tc>
          <w:tcPr>
            <w:tcW w:type="dxa" w:w="2353"/>
          </w:tcPr>
          <w:p>
            <w:pPr>
              <w:spacing w:after="20" w:before="20" w:line="288" w:lineRule="auto"/>
            </w:pPr>
            <w:r>
              <w:rPr>
                <w:rFonts w:eastAsia="等线"/>
                <w:b w:val="0"/>
                <w:sz w:val="19"/>
              </w:rPr>
              <w:t>用户开始使用新邮箱、配置客户端</w:t>
            </w:r>
          </w:p>
        </w:tc>
        <w:tc>
          <w:tcPr>
            <w:tcW w:type="dxa" w:w="2353"/>
          </w:tcPr>
          <w:p>
            <w:pPr>
              <w:spacing w:after="20" w:before="20" w:line="288" w:lineRule="auto"/>
            </w:pPr>
            <w:r>
              <w:rPr>
                <w:rFonts w:eastAsia="等线"/>
                <w:b w:val="0"/>
                <w:sz w:val="19"/>
              </w:rPr>
              <w:t>服务台</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sz w:val="19"/>
              </w:rPr>
              <w:t>T+4h</w:t>
            </w:r>
          </w:p>
        </w:tc>
        <w:tc>
          <w:tcPr>
            <w:tcW w:type="dxa" w:w="2353"/>
          </w:tcPr>
          <w:p>
            <w:pPr>
              <w:spacing w:after="20" w:before="20" w:line="288" w:lineRule="auto"/>
            </w:pPr>
            <w:r>
              <w:rPr>
                <w:rFonts w:eastAsia="等线"/>
                <w:b/>
                <w:sz w:val="19"/>
              </w:rPr>
              <w:t>回退决策点</w:t>
            </w:r>
          </w:p>
        </w:tc>
        <w:tc>
          <w:tcPr>
            <w:tcW w:type="dxa" w:w="2353"/>
          </w:tcPr>
          <w:p>
            <w:pPr>
              <w:spacing w:after="20" w:before="20" w:line="288" w:lineRule="auto"/>
            </w:pPr>
            <w:r>
              <w:rPr>
                <w:rFonts w:eastAsia="等线"/>
                <w:b w:val="0"/>
                <w:sz w:val="19"/>
              </w:rPr>
              <w:t>决策人</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T+8h</w:t>
            </w:r>
          </w:p>
        </w:tc>
        <w:tc>
          <w:tcPr>
            <w:tcW w:type="dxa" w:w="2353"/>
          </w:tcPr>
          <w:p>
            <w:pPr>
              <w:spacing w:after="20" w:before="20" w:line="288" w:lineRule="auto"/>
            </w:pPr>
            <w:r>
              <w:rPr>
                <w:rFonts w:eastAsia="等线"/>
                <w:b w:val="0"/>
                <w:sz w:val="19"/>
              </w:rPr>
              <w:t>当日总结；未完成项登记</w:t>
            </w:r>
          </w:p>
        </w:tc>
        <w:tc>
          <w:tcPr>
            <w:tcW w:type="dxa" w:w="2353"/>
          </w:tcPr>
          <w:p>
            <w:pPr>
              <w:spacing w:after="20" w:before="20" w:line="288" w:lineRule="auto"/>
            </w:pPr>
            <w:r>
              <w:rPr>
                <w:rFonts w:eastAsia="等线"/>
                <w:b w:val="0"/>
                <w:sz w:val="19"/>
              </w:rPr>
              <w:t>项目经理</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T+1 天</w:t>
            </w:r>
          </w:p>
        </w:tc>
        <w:tc>
          <w:tcPr>
            <w:tcW w:type="dxa" w:w="2353"/>
          </w:tcPr>
          <w:p>
            <w:pPr>
              <w:spacing w:after="20" w:before="20" w:line="288" w:lineRule="auto"/>
            </w:pPr>
            <w:r>
              <w:rPr>
                <w:rFonts w:eastAsia="等线"/>
                <w:b w:val="0"/>
                <w:sz w:val="19"/>
              </w:rPr>
              <w:t>检查旧系统误投并补投</w:t>
            </w:r>
          </w:p>
        </w:tc>
        <w:tc>
          <w:tcPr>
            <w:tcW w:type="dxa" w:w="2353"/>
          </w:tcPr>
          <w:p>
            <w:pPr>
              <w:spacing w:after="20" w:before="20" w:line="288" w:lineRule="auto"/>
            </w:pPr>
            <w:r>
              <w:rPr>
                <w:rFonts w:eastAsia="等线"/>
                <w:b w:val="0"/>
                <w:sz w:val="19"/>
              </w:rPr>
              <w:t>邮件管理员</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T+3 天</w:t>
            </w:r>
          </w:p>
        </w:tc>
        <w:tc>
          <w:tcPr>
            <w:tcW w:type="dxa" w:w="2353"/>
          </w:tcPr>
          <w:p>
            <w:pPr>
              <w:spacing w:after="20" w:before="20" w:line="288" w:lineRule="auto"/>
            </w:pPr>
            <w:r>
              <w:rPr>
                <w:rFonts w:eastAsia="等线"/>
                <w:b w:val="0"/>
                <w:sz w:val="19"/>
              </w:rPr>
              <w:t>稳定确认；连续 3 天检查完成</w:t>
            </w:r>
          </w:p>
        </w:tc>
        <w:tc>
          <w:tcPr>
            <w:tcW w:type="dxa" w:w="2353"/>
          </w:tcPr>
          <w:p>
            <w:pPr>
              <w:spacing w:after="20" w:before="20" w:line="288" w:lineRule="auto"/>
            </w:pPr>
            <w:r>
              <w:rPr>
                <w:rFonts w:eastAsia="等线"/>
                <w:b w:val="0"/>
                <w:sz w:val="19"/>
              </w:rPr>
              <w:t>邮件管理员</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T+7 天</w:t>
            </w:r>
          </w:p>
        </w:tc>
        <w:tc>
          <w:tcPr>
            <w:tcW w:type="dxa" w:w="2353"/>
          </w:tcPr>
          <w:p>
            <w:pPr>
              <w:spacing w:after="20" w:before="20" w:line="288" w:lineRule="auto"/>
            </w:pPr>
            <w:r>
              <w:rPr>
                <w:rFonts w:eastAsia="等线"/>
                <w:b w:val="0"/>
                <w:sz w:val="19"/>
              </w:rPr>
              <w:t>第一周检查（第4节）</w:t>
            </w:r>
          </w:p>
        </w:tc>
        <w:tc>
          <w:tcPr>
            <w:tcW w:type="dxa" w:w="2353"/>
          </w:tcPr>
          <w:p>
            <w:pPr>
              <w:spacing w:after="20" w:before="20" w:line="288" w:lineRule="auto"/>
            </w:pPr>
            <w:r>
              <w:rPr>
                <w:rFonts w:eastAsia="等线"/>
                <w:b w:val="0"/>
                <w:sz w:val="19"/>
              </w:rPr>
              <w:t>项目经理</w:t>
            </w:r>
          </w:p>
        </w:tc>
        <w:tc>
          <w:tcPr>
            <w:tcW w:type="dxa" w:w="2353"/>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6.17.1 时间选择建议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建议</w:t>
            </w:r>
          </w:p>
        </w:tc>
        <w:tc>
          <w:tcPr>
            <w:tcW w:type="dxa" w:w="4705"/>
            <w:shd w:val="clear" w:fill="DEEAF6"/>
          </w:tcPr>
          <w:p>
            <w:pPr>
              <w:spacing w:after="20" w:before="20"/>
            </w:pPr>
            <w:r>
              <w:rPr>
                <w:rFonts w:eastAsia="等线"/>
                <w:b/>
                <w:sz w:val="19"/>
              </w:rPr>
              <w:t>原因</w:t>
            </w:r>
          </w:p>
        </w:tc>
      </w:tr>
      <w:tr>
        <w:tc>
          <w:tcPr>
            <w:tcW w:type="dxa" w:w="4705"/>
          </w:tcPr>
          <w:p>
            <w:pPr>
              <w:spacing w:after="20" w:before="20" w:line="288" w:lineRule="auto"/>
            </w:pPr>
            <w:r>
              <w:rPr>
                <w:rFonts w:eastAsia="等线"/>
                <w:b/>
                <w:sz w:val="19"/>
              </w:rPr>
              <w:t>周五晚间或周六上午</w:t>
            </w:r>
          </w:p>
        </w:tc>
        <w:tc>
          <w:tcPr>
            <w:tcW w:type="dxa" w:w="4705"/>
          </w:tcPr>
          <w:p>
            <w:pPr>
              <w:spacing w:after="20" w:before="20" w:line="288" w:lineRule="auto"/>
            </w:pPr>
            <w:r>
              <w:rPr>
                <w:rFonts w:eastAsia="等线"/>
                <w:b w:val="0"/>
                <w:sz w:val="19"/>
              </w:rPr>
              <w:t>留出周末缓冲</w:t>
            </w:r>
          </w:p>
        </w:tc>
      </w:tr>
      <w:tr>
        <w:tc>
          <w:tcPr>
            <w:tcW w:type="dxa" w:w="4705"/>
          </w:tcPr>
          <w:p>
            <w:pPr>
              <w:spacing w:after="20" w:before="20" w:line="288" w:lineRule="auto"/>
            </w:pPr>
            <w:r>
              <w:rPr>
                <w:rFonts w:eastAsia="等线"/>
                <w:b w:val="0"/>
                <w:sz w:val="19"/>
              </w:rPr>
              <w:t>不选月末月初</w:t>
            </w:r>
          </w:p>
        </w:tc>
        <w:tc>
          <w:tcPr>
            <w:tcW w:type="dxa" w:w="4705"/>
          </w:tcPr>
          <w:p>
            <w:pPr>
              <w:spacing w:after="20" w:before="20" w:line="288" w:lineRule="auto"/>
            </w:pPr>
            <w:r>
              <w:rPr>
                <w:rFonts w:eastAsia="等线"/>
                <w:b w:val="0"/>
                <w:sz w:val="19"/>
              </w:rPr>
              <w:t>财务结账</w:t>
            </w:r>
          </w:p>
        </w:tc>
      </w:tr>
      <w:tr>
        <w:tc>
          <w:tcPr>
            <w:tcW w:type="dxa" w:w="4705"/>
          </w:tcPr>
          <w:p>
            <w:pPr>
              <w:spacing w:after="20" w:before="20" w:line="288" w:lineRule="auto"/>
            </w:pPr>
            <w:r>
              <w:rPr>
                <w:rFonts w:eastAsia="等线"/>
                <w:b w:val="0"/>
                <w:sz w:val="19"/>
              </w:rPr>
              <w:t>不选长假前一天</w:t>
            </w:r>
          </w:p>
        </w:tc>
        <w:tc>
          <w:tcPr>
            <w:tcW w:type="dxa" w:w="4705"/>
          </w:tcPr>
          <w:p>
            <w:pPr>
              <w:spacing w:after="20" w:before="20" w:line="288" w:lineRule="auto"/>
            </w:pPr>
            <w:r>
              <w:rPr>
                <w:rFonts w:eastAsia="等线"/>
                <w:b w:val="0"/>
                <w:sz w:val="19"/>
              </w:rPr>
              <w:t>出问题无人处理</w:t>
            </w:r>
          </w:p>
        </w:tc>
      </w:tr>
      <w:tr>
        <w:tc>
          <w:tcPr>
            <w:tcW w:type="dxa" w:w="4705"/>
          </w:tcPr>
          <w:p>
            <w:pPr>
              <w:spacing w:after="20" w:before="20" w:line="288" w:lineRule="auto"/>
            </w:pPr>
            <w:r>
              <w:rPr>
                <w:rFonts w:eastAsia="等线"/>
                <w:b w:val="0"/>
                <w:sz w:val="19"/>
              </w:rPr>
              <w:t>不选重要客户活动期间</w:t>
            </w:r>
          </w:p>
        </w:tc>
        <w:tc>
          <w:tcPr>
            <w:tcW w:type="dxa" w:w="4705"/>
          </w:tcPr>
          <w:p>
            <w:pPr>
              <w:spacing w:after="20" w:before="20" w:line="288" w:lineRule="auto"/>
            </w:pPr>
            <w:r>
              <w:rPr>
                <w:rFonts w:eastAsia="等线"/>
                <w:b w:val="0"/>
                <w:sz w:val="19"/>
              </w:rPr>
              <w:t>减少业务影响</w:t>
            </w:r>
          </w:p>
        </w:tc>
      </w:tr>
      <w:tr>
        <w:tc>
          <w:tcPr>
            <w:tcW w:type="dxa" w:w="4705"/>
          </w:tcPr>
          <w:p>
            <w:pPr>
              <w:spacing w:after="20" w:before="20" w:line="288" w:lineRule="auto"/>
            </w:pPr>
            <w:r>
              <w:rPr>
                <w:rFonts w:eastAsia="等线"/>
                <w:b w:val="0"/>
                <w:sz w:val="19"/>
              </w:rPr>
              <w:t>保证切换后至少 4 小时有人值守</w:t>
            </w:r>
          </w:p>
        </w:tc>
        <w:tc>
          <w:tcPr>
            <w:tcW w:type="dxa" w:w="4705"/>
          </w:tcPr>
          <w:p>
            <w:pPr>
              <w:spacing w:after="20" w:before="20" w:line="288" w:lineRule="auto"/>
            </w:pPr>
            <w:r>
              <w:rPr>
                <w:rFonts w:eastAsia="等线"/>
                <w:b w:val="0"/>
                <w:sz w:val="19"/>
              </w:rPr>
              <w:t>问题高发期</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绝对不要"周五下午 5 点开始切、6 点下班"。这是最常见也最危险的安排。</w:t>
            </w:r>
          </w:p>
        </w:tc>
      </w:tr>
    </w:tbl>
    <w:p>
      <w:pPr>
        <w:spacing w:after="40"/>
      </w:pPr>
    </w:p>
    <w:p>
      <w:pPr>
        <w:pStyle w:val="Heading3"/>
        <w:spacing w:before="200" w:after="120"/>
      </w:pPr>
      <w:r>
        <w:rPr>
          <w:rFonts w:eastAsia="微软雅黑"/>
          <w:b/>
          <w:color w:val="2E5496"/>
          <w:sz w:val="27"/>
        </w:rPr>
        <w:t>6.18 人员排班与升级路径</w:t>
      </w:r>
    </w:p>
    <w:p>
      <w:pPr>
        <w:pStyle w:val="Heading4"/>
        <w:spacing w:before="200" w:after="120"/>
      </w:pPr>
      <w:r>
        <w:rPr>
          <w:rFonts w:eastAsia="微软雅黑"/>
          <w:b/>
          <w:color w:val="2E5496"/>
          <w:sz w:val="24"/>
        </w:rPr>
        <w:t>6.18.1 排班表</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角色</w:t>
            </w:r>
          </w:p>
        </w:tc>
        <w:tc>
          <w:tcPr>
            <w:tcW w:type="dxa" w:w="1882"/>
            <w:shd w:val="clear" w:fill="DEEAF6"/>
          </w:tcPr>
          <w:p>
            <w:pPr>
              <w:spacing w:after="20" w:before="20"/>
            </w:pPr>
            <w:r>
              <w:rPr>
                <w:rFonts w:eastAsia="等线"/>
                <w:b/>
                <w:sz w:val="19"/>
              </w:rPr>
              <w:t>姓名</w:t>
            </w:r>
          </w:p>
        </w:tc>
        <w:tc>
          <w:tcPr>
            <w:tcW w:type="dxa" w:w="1882"/>
            <w:shd w:val="clear" w:fill="DEEAF6"/>
          </w:tcPr>
          <w:p>
            <w:pPr>
              <w:spacing w:after="20" w:before="20"/>
            </w:pPr>
            <w:r>
              <w:rPr>
                <w:rFonts w:eastAsia="等线"/>
                <w:b/>
                <w:sz w:val="19"/>
              </w:rPr>
              <w:t>联系方式</w:t>
            </w:r>
          </w:p>
        </w:tc>
        <w:tc>
          <w:tcPr>
            <w:tcW w:type="dxa" w:w="1882"/>
            <w:shd w:val="clear" w:fill="DEEAF6"/>
          </w:tcPr>
          <w:p>
            <w:pPr>
              <w:spacing w:after="20" w:before="20"/>
            </w:pPr>
            <w:r>
              <w:rPr>
                <w:rFonts w:eastAsia="等线"/>
                <w:b/>
                <w:sz w:val="19"/>
              </w:rPr>
              <w:t>值守时段</w:t>
            </w:r>
          </w:p>
        </w:tc>
        <w:tc>
          <w:tcPr>
            <w:tcW w:type="dxa" w:w="1882"/>
            <w:shd w:val="clear" w:fill="DEEAF6"/>
          </w:tcPr>
          <w:p>
            <w:pPr>
              <w:spacing w:after="20" w:before="20"/>
            </w:pPr>
            <w:r>
              <w:rPr>
                <w:rFonts w:eastAsia="等线"/>
                <w:b/>
                <w:sz w:val="19"/>
              </w:rPr>
              <w:t>职责</w:t>
            </w:r>
          </w:p>
        </w:tc>
      </w:tr>
      <w:tr>
        <w:tc>
          <w:tcPr>
            <w:tcW w:type="dxa" w:w="1882"/>
          </w:tcPr>
          <w:p>
            <w:pPr>
              <w:spacing w:after="20" w:before="20" w:line="288" w:lineRule="auto"/>
            </w:pPr>
            <w:r>
              <w:rPr>
                <w:rFonts w:eastAsia="等线"/>
                <w:b w:val="0"/>
                <w:sz w:val="19"/>
              </w:rPr>
              <w:t>切换总指挥</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全程</w:t>
            </w:r>
          </w:p>
        </w:tc>
        <w:tc>
          <w:tcPr>
            <w:tcW w:type="dxa" w:w="1882"/>
          </w:tcPr>
          <w:p>
            <w:pPr>
              <w:spacing w:after="20" w:before="20" w:line="288" w:lineRule="auto"/>
            </w:pPr>
            <w:r>
              <w:rPr>
                <w:rFonts w:eastAsia="等线"/>
                <w:b w:val="0"/>
                <w:sz w:val="19"/>
              </w:rPr>
              <w:t>统一决策</w:t>
            </w:r>
          </w:p>
        </w:tc>
      </w:tr>
      <w:tr>
        <w:tc>
          <w:tcPr>
            <w:tcW w:type="dxa" w:w="1882"/>
          </w:tcPr>
          <w:p>
            <w:pPr>
              <w:spacing w:after="20" w:before="20" w:line="288" w:lineRule="auto"/>
            </w:pPr>
            <w:r>
              <w:rPr>
                <w:rFonts w:eastAsia="等线"/>
                <w:b/>
                <w:sz w:val="19"/>
              </w:rPr>
              <w:t>回退决策人</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全程</w:t>
            </w:r>
          </w:p>
        </w:tc>
        <w:tc>
          <w:tcPr>
            <w:tcW w:type="dxa" w:w="1882"/>
          </w:tcPr>
          <w:p>
            <w:pPr>
              <w:spacing w:after="20" w:before="20" w:line="288" w:lineRule="auto"/>
            </w:pPr>
            <w:r>
              <w:rPr>
                <w:rFonts w:eastAsia="等线"/>
                <w:b w:val="0"/>
                <w:sz w:val="19"/>
              </w:rPr>
              <w:t>宣布是否回退</w:t>
            </w:r>
          </w:p>
        </w:tc>
      </w:tr>
      <w:tr>
        <w:tc>
          <w:tcPr>
            <w:tcW w:type="dxa" w:w="1882"/>
          </w:tcPr>
          <w:p>
            <w:pPr>
              <w:spacing w:after="20" w:before="20" w:line="288" w:lineRule="auto"/>
            </w:pPr>
            <w:r>
              <w:rPr>
                <w:rFonts w:eastAsia="等线"/>
                <w:b w:val="0"/>
                <w:sz w:val="19"/>
              </w:rPr>
              <w:t>邮件管理员</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全程</w:t>
            </w:r>
          </w:p>
        </w:tc>
        <w:tc>
          <w:tcPr>
            <w:tcW w:type="dxa" w:w="1882"/>
          </w:tcPr>
          <w:p>
            <w:pPr>
              <w:spacing w:after="20" w:before="20" w:line="288" w:lineRule="auto"/>
            </w:pPr>
            <w:r>
              <w:rPr>
                <w:rFonts w:eastAsia="等线"/>
                <w:b w:val="0"/>
                <w:sz w:val="19"/>
              </w:rPr>
              <w:t>迁移与邮件追踪</w:t>
            </w:r>
          </w:p>
        </w:tc>
      </w:tr>
      <w:tr>
        <w:tc>
          <w:tcPr>
            <w:tcW w:type="dxa" w:w="1882"/>
          </w:tcPr>
          <w:p>
            <w:pPr>
              <w:spacing w:after="20" w:before="20" w:line="288" w:lineRule="auto"/>
            </w:pPr>
            <w:r>
              <w:rPr>
                <w:rFonts w:eastAsia="等线"/>
                <w:b w:val="0"/>
                <w:sz w:val="19"/>
              </w:rPr>
              <w:t>网络/DNS 负责人</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T-2 天至 T+4h</w:t>
            </w:r>
          </w:p>
        </w:tc>
        <w:tc>
          <w:tcPr>
            <w:tcW w:type="dxa" w:w="1882"/>
          </w:tcPr>
          <w:p>
            <w:pPr>
              <w:spacing w:after="20" w:before="20" w:line="288" w:lineRule="auto"/>
            </w:pPr>
            <w:r>
              <w:rPr>
                <w:rFonts w:eastAsia="等线"/>
                <w:b w:val="0"/>
                <w:sz w:val="19"/>
              </w:rPr>
              <w:t>DNS 变更与验证</w:t>
            </w:r>
          </w:p>
        </w:tc>
      </w:tr>
      <w:tr>
        <w:tc>
          <w:tcPr>
            <w:tcW w:type="dxa" w:w="1882"/>
          </w:tcPr>
          <w:p>
            <w:pPr>
              <w:spacing w:after="20" w:before="20" w:line="288" w:lineRule="auto"/>
            </w:pPr>
            <w:r>
              <w:rPr>
                <w:rFonts w:eastAsia="等线"/>
                <w:b w:val="0"/>
                <w:sz w:val="19"/>
              </w:rPr>
              <w:t>身份管理员</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全程</w:t>
            </w:r>
          </w:p>
        </w:tc>
        <w:tc>
          <w:tcPr>
            <w:tcW w:type="dxa" w:w="1882"/>
          </w:tcPr>
          <w:p>
            <w:pPr>
              <w:spacing w:after="20" w:before="20" w:line="288" w:lineRule="auto"/>
            </w:pPr>
            <w:r>
              <w:rPr>
                <w:rFonts w:eastAsia="等线"/>
                <w:b w:val="0"/>
                <w:sz w:val="19"/>
              </w:rPr>
              <w:t>登录与策略问题</w:t>
            </w:r>
          </w:p>
        </w:tc>
      </w:tr>
      <w:tr>
        <w:tc>
          <w:tcPr>
            <w:tcW w:type="dxa" w:w="1882"/>
          </w:tcPr>
          <w:p>
            <w:pPr>
              <w:spacing w:after="20" w:before="20" w:line="288" w:lineRule="auto"/>
            </w:pPr>
            <w:r>
              <w:rPr>
                <w:rFonts w:eastAsia="等线"/>
                <w:b w:val="0"/>
                <w:sz w:val="19"/>
              </w:rPr>
              <w:t>终端负责人</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T+3h 起</w:t>
            </w:r>
          </w:p>
        </w:tc>
        <w:tc>
          <w:tcPr>
            <w:tcW w:type="dxa" w:w="1882"/>
          </w:tcPr>
          <w:p>
            <w:pPr>
              <w:spacing w:after="20" w:before="20" w:line="288" w:lineRule="auto"/>
            </w:pPr>
            <w:r>
              <w:rPr>
                <w:rFonts w:eastAsia="等线"/>
                <w:b w:val="0"/>
                <w:sz w:val="19"/>
              </w:rPr>
              <w:t>客户端配置</w:t>
            </w:r>
          </w:p>
        </w:tc>
      </w:tr>
      <w:tr>
        <w:tc>
          <w:tcPr>
            <w:tcW w:type="dxa" w:w="1882"/>
          </w:tcPr>
          <w:p>
            <w:pPr>
              <w:spacing w:after="20" w:before="20" w:line="288" w:lineRule="auto"/>
            </w:pPr>
            <w:r>
              <w:rPr>
                <w:rFonts w:eastAsia="等线"/>
                <w:b w:val="0"/>
                <w:sz w:val="19"/>
              </w:rPr>
              <w:t>服务台（多人）</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T+3h 起加强</w:t>
            </w:r>
          </w:p>
        </w:tc>
        <w:tc>
          <w:tcPr>
            <w:tcW w:type="dxa" w:w="1882"/>
          </w:tcPr>
          <w:p>
            <w:pPr>
              <w:spacing w:after="20" w:before="20" w:line="288" w:lineRule="auto"/>
            </w:pPr>
            <w:r>
              <w:rPr>
                <w:rFonts w:eastAsia="等线"/>
                <w:b w:val="0"/>
                <w:sz w:val="19"/>
              </w:rPr>
              <w:t>用户支持</w:t>
            </w:r>
          </w:p>
        </w:tc>
      </w:tr>
      <w:tr>
        <w:tc>
          <w:tcPr>
            <w:tcW w:type="dxa" w:w="1882"/>
          </w:tcPr>
          <w:p>
            <w:pPr>
              <w:spacing w:after="20" w:before="20" w:line="288" w:lineRule="auto"/>
            </w:pPr>
            <w:r>
              <w:rPr>
                <w:rFonts w:eastAsia="等线"/>
                <w:b w:val="0"/>
                <w:sz w:val="19"/>
              </w:rPr>
              <w:t>业务联系人（各部门）</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T+3h 起</w:t>
            </w:r>
          </w:p>
        </w:tc>
        <w:tc>
          <w:tcPr>
            <w:tcW w:type="dxa" w:w="1882"/>
          </w:tcPr>
          <w:p>
            <w:pPr>
              <w:spacing w:after="20" w:before="20" w:line="288" w:lineRule="auto"/>
            </w:pPr>
            <w:r>
              <w:rPr>
                <w:rFonts w:eastAsia="等线"/>
                <w:b w:val="0"/>
                <w:sz w:val="19"/>
              </w:rPr>
              <w:t>业务侧协调</w:t>
            </w:r>
          </w:p>
        </w:tc>
      </w:tr>
      <w:tr>
        <w:tc>
          <w:tcPr>
            <w:tcW w:type="dxa" w:w="1882"/>
          </w:tcPr>
          <w:p>
            <w:pPr>
              <w:spacing w:after="20" w:before="20" w:line="288" w:lineRule="auto"/>
            </w:pPr>
            <w:r>
              <w:rPr>
                <w:rFonts w:eastAsia="等线"/>
                <w:b w:val="0"/>
                <w:sz w:val="19"/>
              </w:rPr>
              <w:t>备份联系人</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待填写</w:t>
            </w:r>
          </w:p>
        </w:tc>
        <w:tc>
          <w:tcPr>
            <w:tcW w:type="dxa" w:w="1882"/>
          </w:tcPr>
          <w:p>
            <w:pPr>
              <w:spacing w:after="20" w:before="20" w:line="288" w:lineRule="auto"/>
            </w:pPr>
            <w:r>
              <w:rPr>
                <w:rFonts w:eastAsia="等线"/>
                <w:b w:val="0"/>
                <w:sz w:val="19"/>
              </w:rPr>
              <w:t>全程</w:t>
            </w:r>
          </w:p>
        </w:tc>
        <w:tc>
          <w:tcPr>
            <w:tcW w:type="dxa" w:w="1882"/>
          </w:tcPr>
          <w:p>
            <w:pPr>
              <w:spacing w:after="20" w:before="20" w:line="288" w:lineRule="auto"/>
            </w:pPr>
            <w:r>
              <w:rPr>
                <w:rFonts w:eastAsia="等线"/>
                <w:b w:val="0"/>
                <w:sz w:val="19"/>
              </w:rPr>
              <w:t>主责人失联时接替</w:t>
            </w:r>
          </w:p>
        </w:tc>
      </w:tr>
    </w:tbl>
    <w:p>
      <w:pPr>
        <w:spacing w:after="40"/>
      </w:pPr>
    </w:p>
    <w:p>
      <w:pPr>
        <w:pStyle w:val="Heading4"/>
        <w:spacing w:before="200" w:after="120"/>
      </w:pPr>
      <w:r>
        <w:rPr>
          <w:rFonts w:eastAsia="微软雅黑"/>
          <w:b/>
          <w:color w:val="2E5496"/>
          <w:sz w:val="24"/>
        </w:rPr>
        <w:t>6.18.2 升级路径</w:t>
      </w:r>
    </w:p>
    <w:p>
      <w:pPr>
        <w:spacing w:before="120" w:after="160"/>
        <w:jc w:val="center"/>
      </w:pPr>
      <w:r>
        <w:drawing>
          <wp:inline xmlns:a="http://schemas.openxmlformats.org/drawingml/2006/main" xmlns:pic="http://schemas.openxmlformats.org/drawingml/2006/picture">
            <wp:extent cx="3493724" cy="7019998"/>
            <wp:docPr id="79" name="Picture 79"/>
            <wp:cNvGraphicFramePr>
              <a:graphicFrameLocks noChangeAspect="1"/>
            </wp:cNvGraphicFramePr>
            <a:graphic>
              <a:graphicData uri="http://schemas.openxmlformats.org/drawingml/2006/picture">
                <pic:pic>
                  <pic:nvPicPr>
                    <pic:cNvPr id="0" name="358f2dbe74d7fd25.png"/>
                    <pic:cNvPicPr/>
                  </pic:nvPicPr>
                  <pic:blipFill>
                    <a:blip r:embed="rId190"/>
                    <a:stretch>
                      <a:fillRect/>
                    </a:stretch>
                  </pic:blipFill>
                  <pic:spPr>
                    <a:xfrm>
                      <a:off x="0" y="0"/>
                      <a:ext cx="3493724" cy="7019998"/>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每个角色都要有</w:t>
            </w:r>
            <w:r>
              <w:rPr>
                <w:rFonts w:eastAsia="等线"/>
                <w:b/>
                <w:sz w:val="21"/>
              </w:rPr>
              <w:t>备份联系人</w:t>
            </w:r>
            <w:r>
              <w:rPr>
                <w:rFonts w:eastAsia="等线"/>
                <w:b w:val="0"/>
                <w:sz w:val="21"/>
              </w:rPr>
              <w:t>。切换当天主责人临时失联（生病、信号问题）而无人接替，会让整个计划瘫痪。</w:t>
            </w:r>
          </w:p>
        </w:tc>
      </w:tr>
    </w:tbl>
    <w:p>
      <w:pPr>
        <w:spacing w:after="40"/>
      </w:pPr>
    </w:p>
    <w:p>
      <w:pPr>
        <w:pStyle w:val="Heading3"/>
        <w:spacing w:before="200" w:after="120"/>
      </w:pPr>
      <w:r>
        <w:rPr>
          <w:rFonts w:eastAsia="微软雅黑"/>
          <w:b/>
          <w:color w:val="2E5496"/>
          <w:sz w:val="27"/>
        </w:rPr>
        <w:t>6.19 上线前技术检查（放行清单汇总）</w:t>
      </w:r>
    </w:p>
    <w:p>
      <w:pPr>
        <w:spacing w:after="80" w:before="0" w:line="336" w:lineRule="auto"/>
      </w:pPr>
      <w:r>
        <w:rPr>
          <w:rFonts w:eastAsia="等线"/>
          <w:b w:val="0"/>
          <w:sz w:val="21"/>
        </w:rPr>
        <w:t>汇总前五篇的放行条件，切换前逐项确认：</w:t>
      </w:r>
    </w:p>
    <w:p>
      <w:pPr>
        <w:pStyle w:val="Heading4"/>
        <w:spacing w:before="200" w:after="120"/>
      </w:pPr>
      <w:r>
        <w:rPr>
          <w:rFonts w:eastAsia="微软雅黑"/>
          <w:b/>
          <w:color w:val="2E5496"/>
          <w:sz w:val="24"/>
        </w:rPr>
        <w:t>6.19.1 身份与访问</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检查项</w:t>
            </w:r>
          </w:p>
        </w:tc>
        <w:tc>
          <w:tcPr>
            <w:tcW w:type="dxa" w:w="2353"/>
            <w:shd w:val="clear" w:fill="DEEAF6"/>
          </w:tcPr>
          <w:p>
            <w:pPr>
              <w:spacing w:after="20" w:before="20"/>
            </w:pPr>
            <w:r>
              <w:rPr>
                <w:rFonts w:eastAsia="等线"/>
                <w:b/>
                <w:sz w:val="19"/>
              </w:rPr>
              <w:t>引用</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R1</w:t>
            </w:r>
          </w:p>
        </w:tc>
        <w:tc>
          <w:tcPr>
            <w:tcW w:type="dxa" w:w="2353"/>
          </w:tcPr>
          <w:p>
            <w:pPr>
              <w:spacing w:after="20" w:before="20" w:line="288" w:lineRule="auto"/>
            </w:pPr>
            <w:r>
              <w:rPr>
                <w:rFonts w:eastAsia="等线"/>
                <w:b w:val="0"/>
                <w:sz w:val="19"/>
              </w:rPr>
              <w:t>所有目标用户账号已创建、许可已分配</w:t>
            </w:r>
          </w:p>
        </w:tc>
        <w:tc>
          <w:tcPr>
            <w:tcW w:type="dxa" w:w="2353"/>
          </w:tcPr>
          <w:p>
            <w:pPr>
              <w:spacing w:after="20" w:before="20" w:line="288" w:lineRule="auto"/>
            </w:pPr>
            <w:r>
              <w:rPr>
                <w:rFonts w:eastAsia="等线"/>
                <w:b w:val="0"/>
                <w:sz w:val="19"/>
              </w:rPr>
              <w:t>第2篇 2.54</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R2</w:t>
            </w:r>
          </w:p>
        </w:tc>
        <w:tc>
          <w:tcPr>
            <w:tcW w:type="dxa" w:w="2353"/>
          </w:tcPr>
          <w:p>
            <w:pPr>
              <w:spacing w:after="20" w:before="20" w:line="288" w:lineRule="auto"/>
            </w:pPr>
            <w:r>
              <w:rPr>
                <w:rFonts w:eastAsia="等线"/>
                <w:b w:val="0"/>
                <w:sz w:val="19"/>
              </w:rPr>
              <w:t>MFA 已在目标范围启用并验证</w:t>
            </w:r>
          </w:p>
        </w:tc>
        <w:tc>
          <w:tcPr>
            <w:tcW w:type="dxa" w:w="2353"/>
          </w:tcPr>
          <w:p>
            <w:pPr>
              <w:spacing w:after="20" w:before="20" w:line="288" w:lineRule="auto"/>
            </w:pPr>
            <w:r>
              <w:rPr>
                <w:rFonts w:eastAsia="等线"/>
                <w:b w:val="0"/>
                <w:sz w:val="19"/>
              </w:rPr>
              <w:t>第2篇 2.119</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R3</w:t>
            </w:r>
          </w:p>
        </w:tc>
        <w:tc>
          <w:tcPr>
            <w:tcW w:type="dxa" w:w="2353"/>
          </w:tcPr>
          <w:p>
            <w:pPr>
              <w:spacing w:after="20" w:before="20" w:line="288" w:lineRule="auto"/>
            </w:pPr>
            <w:r>
              <w:rPr>
                <w:rFonts w:eastAsia="等线"/>
                <w:b w:val="0"/>
                <w:sz w:val="19"/>
              </w:rPr>
              <w:t>紧急访问账号可用、演练通过</w:t>
            </w:r>
          </w:p>
        </w:tc>
        <w:tc>
          <w:tcPr>
            <w:tcW w:type="dxa" w:w="2353"/>
          </w:tcPr>
          <w:p>
            <w:pPr>
              <w:spacing w:after="20" w:before="20" w:line="288" w:lineRule="auto"/>
            </w:pPr>
            <w:r>
              <w:rPr>
                <w:rFonts w:eastAsia="等线"/>
                <w:b w:val="0"/>
                <w:sz w:val="19"/>
              </w:rPr>
              <w:t>第2篇 2.19</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R4</w:t>
            </w:r>
          </w:p>
        </w:tc>
        <w:tc>
          <w:tcPr>
            <w:tcW w:type="dxa" w:w="2353"/>
          </w:tcPr>
          <w:p>
            <w:pPr>
              <w:spacing w:after="20" w:before="20" w:line="288" w:lineRule="auto"/>
            </w:pPr>
            <w:r>
              <w:rPr>
                <w:rFonts w:eastAsia="等线"/>
                <w:b w:val="0"/>
                <w:sz w:val="19"/>
              </w:rPr>
              <w:t>条件访问策略已验证，紧急账号已排除</w:t>
            </w:r>
          </w:p>
        </w:tc>
        <w:tc>
          <w:tcPr>
            <w:tcW w:type="dxa" w:w="2353"/>
          </w:tcPr>
          <w:p>
            <w:pPr>
              <w:spacing w:after="20" w:before="20" w:line="288" w:lineRule="auto"/>
            </w:pPr>
            <w:r>
              <w:rPr>
                <w:rFonts w:eastAsia="等线"/>
                <w:b w:val="0"/>
                <w:sz w:val="19"/>
              </w:rPr>
              <w:t>第2篇 2.99</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R5</w:t>
            </w:r>
          </w:p>
        </w:tc>
        <w:tc>
          <w:tcPr>
            <w:tcW w:type="dxa" w:w="2353"/>
          </w:tcPr>
          <w:p>
            <w:pPr>
              <w:spacing w:after="20" w:before="20" w:line="288" w:lineRule="auto"/>
            </w:pPr>
            <w:r>
              <w:rPr>
                <w:rFonts w:eastAsia="等线"/>
                <w:b w:val="0"/>
                <w:sz w:val="19"/>
              </w:rPr>
              <w:t>身份同步稳定、错误已清零（如适用）</w:t>
            </w:r>
          </w:p>
        </w:tc>
        <w:tc>
          <w:tcPr>
            <w:tcW w:type="dxa" w:w="2353"/>
          </w:tcPr>
          <w:p>
            <w:pPr>
              <w:spacing w:after="20" w:before="20" w:line="288" w:lineRule="auto"/>
            </w:pPr>
            <w:r>
              <w:rPr>
                <w:rFonts w:eastAsia="等线"/>
                <w:b w:val="0"/>
                <w:sz w:val="19"/>
              </w:rPr>
              <w:t>第2篇 2.70</w:t>
            </w:r>
          </w:p>
        </w:tc>
        <w:tc>
          <w:tcPr>
            <w:tcW w:type="dxa" w:w="2353"/>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6.19.2 邮件</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检查项</w:t>
            </w:r>
          </w:p>
        </w:tc>
        <w:tc>
          <w:tcPr>
            <w:tcW w:type="dxa" w:w="2353"/>
            <w:shd w:val="clear" w:fill="DEEAF6"/>
          </w:tcPr>
          <w:p>
            <w:pPr>
              <w:spacing w:after="20" w:before="20"/>
            </w:pPr>
            <w:r>
              <w:rPr>
                <w:rFonts w:eastAsia="等线"/>
                <w:b/>
                <w:sz w:val="19"/>
              </w:rPr>
              <w:t>引用</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R6</w:t>
            </w:r>
          </w:p>
        </w:tc>
        <w:tc>
          <w:tcPr>
            <w:tcW w:type="dxa" w:w="2353"/>
          </w:tcPr>
          <w:p>
            <w:pPr>
              <w:spacing w:after="20" w:before="20" w:line="288" w:lineRule="auto"/>
            </w:pPr>
            <w:r>
              <w:rPr>
                <w:rFonts w:eastAsia="等线"/>
                <w:b w:val="0"/>
                <w:sz w:val="19"/>
              </w:rPr>
              <w:t>全部收件对象已创建（含别名）</w:t>
            </w:r>
          </w:p>
        </w:tc>
        <w:tc>
          <w:tcPr>
            <w:tcW w:type="dxa" w:w="2353"/>
          </w:tcPr>
          <w:p>
            <w:pPr>
              <w:spacing w:after="20" w:before="20" w:line="288" w:lineRule="auto"/>
            </w:pPr>
            <w:r>
              <w:rPr>
                <w:rFonts w:eastAsia="等线"/>
                <w:b w:val="0"/>
                <w:sz w:val="19"/>
              </w:rPr>
              <w:t>第3篇 3.17</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R7</w:t>
            </w:r>
          </w:p>
        </w:tc>
        <w:tc>
          <w:tcPr>
            <w:tcW w:type="dxa" w:w="2353"/>
          </w:tcPr>
          <w:p>
            <w:pPr>
              <w:spacing w:after="20" w:before="20" w:line="288" w:lineRule="auto"/>
            </w:pPr>
            <w:r>
              <w:rPr>
                <w:rFonts w:eastAsia="等线"/>
                <w:b w:val="0"/>
                <w:sz w:val="19"/>
              </w:rPr>
              <w:t>共享邮箱权限已还原、登录已阻止</w:t>
            </w:r>
          </w:p>
        </w:tc>
        <w:tc>
          <w:tcPr>
            <w:tcW w:type="dxa" w:w="2353"/>
          </w:tcPr>
          <w:p>
            <w:pPr>
              <w:spacing w:after="20" w:before="20" w:line="288" w:lineRule="auto"/>
            </w:pPr>
            <w:r>
              <w:rPr>
                <w:rFonts w:eastAsia="等线"/>
                <w:b w:val="0"/>
                <w:sz w:val="19"/>
              </w:rPr>
              <w:t>第3篇 3.17</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R8</w:t>
            </w:r>
          </w:p>
        </w:tc>
        <w:tc>
          <w:tcPr>
            <w:tcW w:type="dxa" w:w="2353"/>
          </w:tcPr>
          <w:p>
            <w:pPr>
              <w:spacing w:after="20" w:before="20" w:line="288" w:lineRule="auto"/>
            </w:pPr>
            <w:r>
              <w:rPr>
                <w:rFonts w:eastAsia="等线"/>
                <w:b w:val="0"/>
                <w:sz w:val="19"/>
              </w:rPr>
              <w:t>邮件流规则与安全策略已生效</w:t>
            </w:r>
          </w:p>
        </w:tc>
        <w:tc>
          <w:tcPr>
            <w:tcW w:type="dxa" w:w="2353"/>
          </w:tcPr>
          <w:p>
            <w:pPr>
              <w:spacing w:after="20" w:before="20" w:line="288" w:lineRule="auto"/>
            </w:pPr>
            <w:r>
              <w:rPr>
                <w:rFonts w:eastAsia="等线"/>
                <w:b w:val="0"/>
                <w:sz w:val="19"/>
              </w:rPr>
              <w:t>第3篇 3.24、3.35</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R9</w:t>
            </w:r>
          </w:p>
        </w:tc>
        <w:tc>
          <w:tcPr>
            <w:tcW w:type="dxa" w:w="2353"/>
          </w:tcPr>
          <w:p>
            <w:pPr>
              <w:spacing w:after="20" w:before="20" w:line="288" w:lineRule="auto"/>
            </w:pPr>
            <w:r>
              <w:rPr>
                <w:rFonts w:eastAsia="等线"/>
                <w:b w:val="0"/>
                <w:sz w:val="19"/>
              </w:rPr>
              <w:t>SPF/DKIM/DMARC 已就绪并实发验证</w:t>
            </w:r>
          </w:p>
        </w:tc>
        <w:tc>
          <w:tcPr>
            <w:tcW w:type="dxa" w:w="2353"/>
          </w:tcPr>
          <w:p>
            <w:pPr>
              <w:spacing w:after="20" w:before="20" w:line="288" w:lineRule="auto"/>
            </w:pPr>
            <w:r>
              <w:rPr>
                <w:rFonts w:eastAsia="等线"/>
                <w:b w:val="0"/>
                <w:sz w:val="19"/>
              </w:rPr>
              <w:t>第2篇 2.39</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R10</w:t>
            </w:r>
          </w:p>
        </w:tc>
        <w:tc>
          <w:tcPr>
            <w:tcW w:type="dxa" w:w="2353"/>
          </w:tcPr>
          <w:p>
            <w:pPr>
              <w:spacing w:after="20" w:before="20" w:line="288" w:lineRule="auto"/>
            </w:pPr>
            <w:r>
              <w:rPr>
                <w:rFonts w:eastAsia="等线"/>
                <w:b w:val="0"/>
                <w:sz w:val="19"/>
              </w:rPr>
              <w:t>首次同步完成、增量同步正常</w:t>
            </w:r>
          </w:p>
        </w:tc>
        <w:tc>
          <w:tcPr>
            <w:tcW w:type="dxa" w:w="2353"/>
          </w:tcPr>
          <w:p>
            <w:pPr>
              <w:spacing w:after="20" w:before="20" w:line="288" w:lineRule="auto"/>
            </w:pPr>
            <w:r>
              <w:rPr>
                <w:rFonts w:eastAsia="等线"/>
                <w:b w:val="0"/>
                <w:sz w:val="19"/>
              </w:rPr>
              <w:t>第3篇 3.74</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R11</w:t>
            </w:r>
          </w:p>
        </w:tc>
        <w:tc>
          <w:tcPr>
            <w:tcW w:type="dxa" w:w="2353"/>
          </w:tcPr>
          <w:p>
            <w:pPr>
              <w:spacing w:after="20" w:before="20" w:line="288" w:lineRule="auto"/>
            </w:pPr>
            <w:r>
              <w:rPr>
                <w:rFonts w:eastAsia="等线"/>
                <w:b w:val="0"/>
                <w:sz w:val="19"/>
              </w:rPr>
              <w:t>DNS TTL 已调低并过原 TTL 周期</w:t>
            </w:r>
          </w:p>
        </w:tc>
        <w:tc>
          <w:tcPr>
            <w:tcW w:type="dxa" w:w="2353"/>
          </w:tcPr>
          <w:p>
            <w:pPr>
              <w:spacing w:after="20" w:before="20" w:line="288" w:lineRule="auto"/>
            </w:pPr>
            <w:r>
              <w:rPr>
                <w:rFonts w:eastAsia="等线"/>
                <w:b w:val="0"/>
                <w:sz w:val="19"/>
              </w:rPr>
              <w:t>第3篇 3.75</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R12</w:t>
            </w:r>
          </w:p>
        </w:tc>
        <w:tc>
          <w:tcPr>
            <w:tcW w:type="dxa" w:w="2353"/>
          </w:tcPr>
          <w:p>
            <w:pPr>
              <w:spacing w:after="20" w:before="20" w:line="288" w:lineRule="auto"/>
            </w:pPr>
            <w:r>
              <w:rPr>
                <w:rFonts w:eastAsia="等线"/>
                <w:b w:val="0"/>
                <w:sz w:val="19"/>
              </w:rPr>
              <w:t>DNS 原值已逐字记录</w:t>
            </w:r>
          </w:p>
        </w:tc>
        <w:tc>
          <w:tcPr>
            <w:tcW w:type="dxa" w:w="2353"/>
          </w:tcPr>
          <w:p>
            <w:pPr>
              <w:spacing w:after="20" w:before="20" w:line="288" w:lineRule="auto"/>
            </w:pPr>
            <w:r>
              <w:rPr>
                <w:rFonts w:eastAsia="等线"/>
                <w:b w:val="0"/>
                <w:sz w:val="19"/>
              </w:rPr>
              <w:t>第3篇 3.75</w:t>
            </w:r>
          </w:p>
        </w:tc>
        <w:tc>
          <w:tcPr>
            <w:tcW w:type="dxa" w:w="2353"/>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6.19.3 终端与协作</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检查项</w:t>
            </w:r>
          </w:p>
        </w:tc>
        <w:tc>
          <w:tcPr>
            <w:tcW w:type="dxa" w:w="2353"/>
            <w:shd w:val="clear" w:fill="DEEAF6"/>
          </w:tcPr>
          <w:p>
            <w:pPr>
              <w:spacing w:after="20" w:before="20"/>
            </w:pPr>
            <w:r>
              <w:rPr>
                <w:rFonts w:eastAsia="等线"/>
                <w:b/>
                <w:sz w:val="19"/>
              </w:rPr>
              <w:t>引用</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R13</w:t>
            </w:r>
          </w:p>
        </w:tc>
        <w:tc>
          <w:tcPr>
            <w:tcW w:type="dxa" w:w="2353"/>
          </w:tcPr>
          <w:p>
            <w:pPr>
              <w:spacing w:after="20" w:before="20" w:line="288" w:lineRule="auto"/>
            </w:pPr>
            <w:r>
              <w:rPr>
                <w:rFonts w:eastAsia="等线"/>
                <w:b w:val="0"/>
                <w:sz w:val="19"/>
              </w:rPr>
              <w:t>Office 已部署，高风险依赖已通过</w:t>
            </w:r>
          </w:p>
        </w:tc>
        <w:tc>
          <w:tcPr>
            <w:tcW w:type="dxa" w:w="2353"/>
          </w:tcPr>
          <w:p>
            <w:pPr>
              <w:spacing w:after="20" w:before="20" w:line="288" w:lineRule="auto"/>
            </w:pPr>
            <w:r>
              <w:rPr>
                <w:rFonts w:eastAsia="等线"/>
                <w:b w:val="0"/>
                <w:sz w:val="19"/>
              </w:rPr>
              <w:t>第4篇 4.29</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R14</w:t>
            </w:r>
          </w:p>
        </w:tc>
        <w:tc>
          <w:tcPr>
            <w:tcW w:type="dxa" w:w="2353"/>
          </w:tcPr>
          <w:p>
            <w:pPr>
              <w:spacing w:after="20" w:before="20" w:line="288" w:lineRule="auto"/>
            </w:pPr>
            <w:r>
              <w:rPr>
                <w:rFonts w:eastAsia="等线"/>
                <w:b w:val="0"/>
                <w:sz w:val="19"/>
              </w:rPr>
              <w:t>宏安全已配置，企业宏可用</w:t>
            </w:r>
          </w:p>
        </w:tc>
        <w:tc>
          <w:tcPr>
            <w:tcW w:type="dxa" w:w="2353"/>
          </w:tcPr>
          <w:p>
            <w:pPr>
              <w:spacing w:after="20" w:before="20" w:line="288" w:lineRule="auto"/>
            </w:pPr>
            <w:r>
              <w:rPr>
                <w:rFonts w:eastAsia="等线"/>
                <w:b w:val="0"/>
                <w:sz w:val="19"/>
              </w:rPr>
              <w:t>第4篇 4.42</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R15</w:t>
            </w:r>
          </w:p>
        </w:tc>
        <w:tc>
          <w:tcPr>
            <w:tcW w:type="dxa" w:w="2353"/>
          </w:tcPr>
          <w:p>
            <w:pPr>
              <w:spacing w:after="20" w:before="20" w:line="288" w:lineRule="auto"/>
            </w:pPr>
            <w:r>
              <w:rPr>
                <w:rFonts w:eastAsia="等线"/>
                <w:b w:val="0"/>
                <w:sz w:val="19"/>
              </w:rPr>
              <w:t>Teams 策略已生效并验证</w:t>
            </w:r>
          </w:p>
        </w:tc>
        <w:tc>
          <w:tcPr>
            <w:tcW w:type="dxa" w:w="2353"/>
          </w:tcPr>
          <w:p>
            <w:pPr>
              <w:spacing w:after="20" w:before="20" w:line="288" w:lineRule="auto"/>
            </w:pPr>
            <w:r>
              <w:rPr>
                <w:rFonts w:eastAsia="等线"/>
                <w:b w:val="0"/>
                <w:sz w:val="19"/>
              </w:rPr>
              <w:t>第4篇 4.67</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R16</w:t>
            </w:r>
          </w:p>
        </w:tc>
        <w:tc>
          <w:tcPr>
            <w:tcW w:type="dxa" w:w="2353"/>
          </w:tcPr>
          <w:p>
            <w:pPr>
              <w:spacing w:after="20" w:before="20" w:line="288" w:lineRule="auto"/>
            </w:pPr>
            <w:r>
              <w:rPr>
                <w:rFonts w:eastAsia="等线"/>
                <w:b w:val="0"/>
                <w:sz w:val="19"/>
              </w:rPr>
              <w:t>会议质量达到基线</w:t>
            </w:r>
          </w:p>
        </w:tc>
        <w:tc>
          <w:tcPr>
            <w:tcW w:type="dxa" w:w="2353"/>
          </w:tcPr>
          <w:p>
            <w:pPr>
              <w:spacing w:after="20" w:before="20" w:line="288" w:lineRule="auto"/>
            </w:pPr>
            <w:r>
              <w:rPr>
                <w:rFonts w:eastAsia="等线"/>
                <w:b w:val="0"/>
                <w:sz w:val="19"/>
              </w:rPr>
              <w:t>第4篇 4.83</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R17</w:t>
            </w:r>
          </w:p>
        </w:tc>
        <w:tc>
          <w:tcPr>
            <w:tcW w:type="dxa" w:w="2353"/>
          </w:tcPr>
          <w:p>
            <w:pPr>
              <w:spacing w:after="20" w:before="20" w:line="288" w:lineRule="auto"/>
            </w:pPr>
            <w:r>
              <w:rPr>
                <w:rFonts w:eastAsia="等线"/>
                <w:b w:val="0"/>
                <w:sz w:val="19"/>
              </w:rPr>
              <w:t>文件存放规则已发布、共享默认值已收紧</w:t>
            </w:r>
          </w:p>
        </w:tc>
        <w:tc>
          <w:tcPr>
            <w:tcW w:type="dxa" w:w="2353"/>
          </w:tcPr>
          <w:p>
            <w:pPr>
              <w:spacing w:after="20" w:before="20" w:line="288" w:lineRule="auto"/>
            </w:pPr>
            <w:r>
              <w:rPr>
                <w:rFonts w:eastAsia="等线"/>
                <w:b w:val="0"/>
                <w:sz w:val="19"/>
              </w:rPr>
              <w:t>第4篇 4.95、4.102</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R18</w:t>
            </w:r>
          </w:p>
        </w:tc>
        <w:tc>
          <w:tcPr>
            <w:tcW w:type="dxa" w:w="2353"/>
          </w:tcPr>
          <w:p>
            <w:pPr>
              <w:spacing w:after="20" w:before="20" w:line="288" w:lineRule="auto"/>
            </w:pPr>
            <w:r>
              <w:rPr>
                <w:rFonts w:eastAsia="等线"/>
                <w:b w:val="0"/>
                <w:sz w:val="19"/>
              </w:rPr>
              <w:t>文件迁移完成并验证（如适用）</w:t>
            </w:r>
          </w:p>
        </w:tc>
        <w:tc>
          <w:tcPr>
            <w:tcW w:type="dxa" w:w="2353"/>
          </w:tcPr>
          <w:p>
            <w:pPr>
              <w:spacing w:after="20" w:before="20" w:line="288" w:lineRule="auto"/>
            </w:pPr>
            <w:r>
              <w:rPr>
                <w:rFonts w:eastAsia="等线"/>
                <w:b w:val="0"/>
                <w:sz w:val="19"/>
              </w:rPr>
              <w:t>第4篇 4.118</w:t>
            </w:r>
          </w:p>
        </w:tc>
        <w:tc>
          <w:tcPr>
            <w:tcW w:type="dxa" w:w="2353"/>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6.19.4 安全与恢复</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检查项</w:t>
            </w:r>
          </w:p>
        </w:tc>
        <w:tc>
          <w:tcPr>
            <w:tcW w:type="dxa" w:w="2353"/>
            <w:shd w:val="clear" w:fill="DEEAF6"/>
          </w:tcPr>
          <w:p>
            <w:pPr>
              <w:spacing w:after="20" w:before="20"/>
            </w:pPr>
            <w:r>
              <w:rPr>
                <w:rFonts w:eastAsia="等线"/>
                <w:b/>
                <w:sz w:val="19"/>
              </w:rPr>
              <w:t>引用</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R19</w:t>
            </w:r>
          </w:p>
        </w:tc>
        <w:tc>
          <w:tcPr>
            <w:tcW w:type="dxa" w:w="2353"/>
          </w:tcPr>
          <w:p>
            <w:pPr>
              <w:spacing w:after="20" w:before="20" w:line="288" w:lineRule="auto"/>
            </w:pPr>
            <w:r>
              <w:rPr>
                <w:rFonts w:eastAsia="等线"/>
                <w:b w:val="0"/>
                <w:sz w:val="19"/>
              </w:rPr>
              <w:t>审计已开启并可查询</w:t>
            </w:r>
          </w:p>
        </w:tc>
        <w:tc>
          <w:tcPr>
            <w:tcW w:type="dxa" w:w="2353"/>
          </w:tcPr>
          <w:p>
            <w:pPr>
              <w:spacing w:after="20" w:before="20" w:line="288" w:lineRule="auto"/>
            </w:pPr>
            <w:r>
              <w:rPr>
                <w:rFonts w:eastAsia="等线"/>
                <w:b w:val="0"/>
                <w:sz w:val="19"/>
              </w:rPr>
              <w:t>第5篇 5.22</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R20</w:t>
            </w:r>
          </w:p>
        </w:tc>
        <w:tc>
          <w:tcPr>
            <w:tcW w:type="dxa" w:w="2353"/>
          </w:tcPr>
          <w:p>
            <w:pPr>
              <w:spacing w:after="20" w:before="20" w:line="288" w:lineRule="auto"/>
            </w:pPr>
            <w:r>
              <w:rPr>
                <w:rFonts w:eastAsia="等线"/>
                <w:b w:val="0"/>
                <w:sz w:val="19"/>
              </w:rPr>
              <w:t>安全告警已配置并实测接收</w:t>
            </w:r>
          </w:p>
        </w:tc>
        <w:tc>
          <w:tcPr>
            <w:tcW w:type="dxa" w:w="2353"/>
          </w:tcPr>
          <w:p>
            <w:pPr>
              <w:spacing w:after="20" w:before="20" w:line="288" w:lineRule="auto"/>
            </w:pPr>
            <w:r>
              <w:rPr>
                <w:rFonts w:eastAsia="等线"/>
                <w:b w:val="0"/>
                <w:sz w:val="19"/>
              </w:rPr>
              <w:t>第5篇 5.14</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R21</w:t>
            </w:r>
          </w:p>
        </w:tc>
        <w:tc>
          <w:tcPr>
            <w:tcW w:type="dxa" w:w="2353"/>
          </w:tcPr>
          <w:p>
            <w:pPr>
              <w:spacing w:after="20" w:before="20" w:line="288" w:lineRule="auto"/>
            </w:pPr>
            <w:r>
              <w:rPr>
                <w:rFonts w:eastAsia="等线"/>
                <w:b w:val="0"/>
                <w:sz w:val="19"/>
              </w:rPr>
              <w:t>保留策略已配置并测试</w:t>
            </w:r>
          </w:p>
        </w:tc>
        <w:tc>
          <w:tcPr>
            <w:tcW w:type="dxa" w:w="2353"/>
          </w:tcPr>
          <w:p>
            <w:pPr>
              <w:spacing w:after="20" w:before="20" w:line="288" w:lineRule="auto"/>
            </w:pPr>
            <w:r>
              <w:rPr>
                <w:rFonts w:eastAsia="等线"/>
                <w:b w:val="0"/>
                <w:sz w:val="19"/>
              </w:rPr>
              <w:t>第5篇 5.35</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R22</w:t>
            </w:r>
          </w:p>
        </w:tc>
        <w:tc>
          <w:tcPr>
            <w:tcW w:type="dxa" w:w="2353"/>
          </w:tcPr>
          <w:p>
            <w:pPr>
              <w:spacing w:after="20" w:before="20" w:line="288" w:lineRule="auto"/>
            </w:pPr>
            <w:r>
              <w:rPr>
                <w:rFonts w:eastAsia="等线"/>
                <w:b w:val="0"/>
                <w:sz w:val="19"/>
              </w:rPr>
              <w:t>恢复演练已完成（含勒索场景）</w:t>
            </w:r>
          </w:p>
        </w:tc>
        <w:tc>
          <w:tcPr>
            <w:tcW w:type="dxa" w:w="2353"/>
          </w:tcPr>
          <w:p>
            <w:pPr>
              <w:spacing w:after="20" w:before="20" w:line="288" w:lineRule="auto"/>
            </w:pPr>
            <w:r>
              <w:rPr>
                <w:rFonts w:eastAsia="等线"/>
                <w:b w:val="0"/>
                <w:sz w:val="19"/>
              </w:rPr>
              <w:t>第5篇 5.60</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R23</w:t>
            </w:r>
          </w:p>
        </w:tc>
        <w:tc>
          <w:tcPr>
            <w:tcW w:type="dxa" w:w="2353"/>
          </w:tcPr>
          <w:p>
            <w:pPr>
              <w:spacing w:after="20" w:before="20" w:line="288" w:lineRule="auto"/>
            </w:pPr>
            <w:r>
              <w:rPr>
                <w:rFonts w:eastAsia="等线"/>
                <w:b w:val="0"/>
                <w:sz w:val="19"/>
              </w:rPr>
              <w:t>例外清零表已建立并有跟踪机制</w:t>
            </w:r>
          </w:p>
        </w:tc>
        <w:tc>
          <w:tcPr>
            <w:tcW w:type="dxa" w:w="2353"/>
          </w:tcPr>
          <w:p>
            <w:pPr>
              <w:spacing w:after="20" w:before="20" w:line="288" w:lineRule="auto"/>
            </w:pPr>
            <w:r>
              <w:rPr>
                <w:rFonts w:eastAsia="等线"/>
                <w:b w:val="0"/>
                <w:sz w:val="19"/>
              </w:rPr>
              <w:t>第5篇 5.14</w:t>
            </w:r>
          </w:p>
        </w:tc>
        <w:tc>
          <w:tcPr>
            <w:tcW w:type="dxa" w:w="2353"/>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6.19.5 支持与准备</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编号</w:t>
            </w:r>
          </w:p>
        </w:tc>
        <w:tc>
          <w:tcPr>
            <w:tcW w:type="dxa" w:w="3137"/>
            <w:shd w:val="clear" w:fill="DEEAF6"/>
          </w:tcPr>
          <w:p>
            <w:pPr>
              <w:spacing w:after="20" w:before="20"/>
            </w:pPr>
            <w:r>
              <w:rPr>
                <w:rFonts w:eastAsia="等线"/>
                <w:b/>
                <w:sz w:val="19"/>
              </w:rPr>
              <w:t>检查项</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val="0"/>
                <w:sz w:val="19"/>
              </w:rPr>
              <w:t>R24</w:t>
            </w:r>
          </w:p>
        </w:tc>
        <w:tc>
          <w:tcPr>
            <w:tcW w:type="dxa" w:w="3137"/>
          </w:tcPr>
          <w:p>
            <w:pPr>
              <w:spacing w:after="20" w:before="20" w:line="288" w:lineRule="auto"/>
            </w:pPr>
            <w:r>
              <w:rPr>
                <w:rFonts w:eastAsia="等线"/>
                <w:b w:val="0"/>
                <w:sz w:val="19"/>
              </w:rPr>
              <w:t>非人账号（打印机、业务系统）改造完成</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R25</w:t>
            </w:r>
          </w:p>
        </w:tc>
        <w:tc>
          <w:tcPr>
            <w:tcW w:type="dxa" w:w="3137"/>
          </w:tcPr>
          <w:p>
            <w:pPr>
              <w:spacing w:after="20" w:before="20" w:line="288" w:lineRule="auto"/>
            </w:pPr>
            <w:r>
              <w:rPr>
                <w:rFonts w:eastAsia="等线"/>
                <w:b w:val="0"/>
                <w:sz w:val="19"/>
              </w:rPr>
              <w:t>用户通知已发出（至少三次）</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R26</w:t>
            </w:r>
          </w:p>
        </w:tc>
        <w:tc>
          <w:tcPr>
            <w:tcW w:type="dxa" w:w="3137"/>
          </w:tcPr>
          <w:p>
            <w:pPr>
              <w:spacing w:after="20" w:before="20" w:line="288" w:lineRule="auto"/>
            </w:pPr>
            <w:r>
              <w:rPr>
                <w:rFonts w:eastAsia="等线"/>
                <w:b w:val="0"/>
                <w:sz w:val="19"/>
              </w:rPr>
              <w:t>图文指引已发布（MFA、Outlook、手机、文件）</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R27</w:t>
            </w:r>
          </w:p>
        </w:tc>
        <w:tc>
          <w:tcPr>
            <w:tcW w:type="dxa" w:w="3137"/>
          </w:tcPr>
          <w:p>
            <w:pPr>
              <w:spacing w:after="20" w:before="20" w:line="288" w:lineRule="auto"/>
            </w:pPr>
            <w:r>
              <w:rPr>
                <w:rFonts w:eastAsia="等线"/>
                <w:b w:val="0"/>
                <w:sz w:val="19"/>
              </w:rPr>
              <w:t>员工培训已完成或已安排</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R28</w:t>
            </w:r>
          </w:p>
        </w:tc>
        <w:tc>
          <w:tcPr>
            <w:tcW w:type="dxa" w:w="3137"/>
          </w:tcPr>
          <w:p>
            <w:pPr>
              <w:spacing w:after="20" w:before="20" w:line="288" w:lineRule="auto"/>
            </w:pPr>
            <w:r>
              <w:rPr>
                <w:rFonts w:eastAsia="等线"/>
                <w:b w:val="0"/>
                <w:sz w:val="19"/>
              </w:rPr>
              <w:t>服务台已排班、指引就绪</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R29</w:t>
            </w:r>
          </w:p>
        </w:tc>
        <w:tc>
          <w:tcPr>
            <w:tcW w:type="dxa" w:w="3137"/>
          </w:tcPr>
          <w:p>
            <w:pPr>
              <w:spacing w:after="20" w:before="20" w:line="288" w:lineRule="auto"/>
            </w:pPr>
            <w:r>
              <w:rPr>
                <w:rFonts w:eastAsia="等线"/>
                <w:b w:val="0"/>
                <w:sz w:val="19"/>
              </w:rPr>
              <w:t>回退方案已批准、决策人在岗</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R30</w:t>
            </w:r>
          </w:p>
        </w:tc>
        <w:tc>
          <w:tcPr>
            <w:tcW w:type="dxa" w:w="3137"/>
          </w:tcPr>
          <w:p>
            <w:pPr>
              <w:spacing w:after="20" w:before="20" w:line="288" w:lineRule="auto"/>
            </w:pPr>
            <w:r>
              <w:rPr>
                <w:rFonts w:eastAsia="等线"/>
                <w:b w:val="0"/>
                <w:sz w:val="19"/>
              </w:rPr>
              <w:t>变更冻结已生效</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R31</w:t>
            </w:r>
          </w:p>
        </w:tc>
        <w:tc>
          <w:tcPr>
            <w:tcW w:type="dxa" w:w="3137"/>
          </w:tcPr>
          <w:p>
            <w:pPr>
              <w:spacing w:after="20" w:before="20" w:line="288" w:lineRule="auto"/>
            </w:pPr>
            <w:r>
              <w:rPr>
                <w:rFonts w:eastAsia="等线"/>
                <w:b w:val="0"/>
                <w:sz w:val="19"/>
              </w:rPr>
              <w:t>服务健康状态正常，无进行中平台事件</w:t>
            </w:r>
          </w:p>
        </w:tc>
        <w:tc>
          <w:tcPr>
            <w:tcW w:type="dxa" w:w="3137"/>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R1～R31 未全部通过，不得开始切换。允许带</w:t>
            </w:r>
            <w:r>
              <w:rPr>
                <w:rFonts w:eastAsia="等线"/>
                <w:b/>
                <w:sz w:val="21"/>
              </w:rPr>
              <w:t>已批准的例外</w:t>
            </w:r>
            <w:r>
              <w:rPr>
                <w:rFonts w:eastAsia="等线"/>
                <w:b w:val="0"/>
                <w:sz w:val="21"/>
              </w:rPr>
              <w:t>上线，但必须书面记录例外内容、影响和责任人。</w:t>
            </w:r>
          </w:p>
        </w:tc>
      </w:tr>
    </w:tbl>
    <w:p>
      <w:pPr>
        <w:spacing w:after="40"/>
      </w:pPr>
    </w:p>
    <w:p>
      <w:pPr>
        <w:pStyle w:val="Heading3"/>
        <w:spacing w:before="200" w:after="120"/>
      </w:pPr>
      <w:r>
        <w:rPr>
          <w:rFonts w:eastAsia="微软雅黑"/>
          <w:b/>
          <w:color w:val="2E5496"/>
          <w:sz w:val="27"/>
        </w:rPr>
        <w:t>6.20 用户通知与培训计划</w:t>
      </w:r>
    </w:p>
    <w:p>
      <w:pPr>
        <w:pStyle w:val="Heading4"/>
        <w:spacing w:before="200" w:after="120"/>
      </w:pPr>
      <w:r>
        <w:rPr>
          <w:rFonts w:eastAsia="微软雅黑"/>
          <w:b/>
          <w:color w:val="2E5496"/>
          <w:sz w:val="24"/>
        </w:rPr>
        <w:t>6.20.1 三次通知的内容差异</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时间</w:t>
            </w:r>
          </w:p>
        </w:tc>
        <w:tc>
          <w:tcPr>
            <w:tcW w:type="dxa" w:w="4705"/>
            <w:shd w:val="clear" w:fill="DEEAF6"/>
          </w:tcPr>
          <w:p>
            <w:pPr>
              <w:spacing w:after="20" w:before="20"/>
            </w:pPr>
            <w:r>
              <w:rPr>
                <w:rFonts w:eastAsia="等线"/>
                <w:b/>
                <w:sz w:val="19"/>
              </w:rPr>
              <w:t>重点</w:t>
            </w:r>
          </w:p>
        </w:tc>
      </w:tr>
      <w:tr>
        <w:tc>
          <w:tcPr>
            <w:tcW w:type="dxa" w:w="4705"/>
          </w:tcPr>
          <w:p>
            <w:pPr>
              <w:spacing w:after="20" w:before="20" w:line="288" w:lineRule="auto"/>
            </w:pPr>
            <w:r>
              <w:rPr>
                <w:rFonts w:eastAsia="等线"/>
                <w:b/>
                <w:sz w:val="19"/>
              </w:rPr>
              <w:t>T-14 天</w:t>
            </w:r>
          </w:p>
        </w:tc>
        <w:tc>
          <w:tcPr>
            <w:tcW w:type="dxa" w:w="4705"/>
          </w:tcPr>
          <w:p>
            <w:pPr>
              <w:spacing w:after="20" w:before="20" w:line="288" w:lineRule="auto"/>
            </w:pPr>
            <w:r>
              <w:rPr>
                <w:rFonts w:eastAsia="等线"/>
                <w:b w:val="0"/>
                <w:sz w:val="19"/>
              </w:rPr>
              <w:t>为什么要做、什么时候做、对你有什么影响、培训怎么参加</w:t>
            </w:r>
          </w:p>
        </w:tc>
      </w:tr>
      <w:tr>
        <w:tc>
          <w:tcPr>
            <w:tcW w:type="dxa" w:w="4705"/>
          </w:tcPr>
          <w:p>
            <w:pPr>
              <w:spacing w:after="20" w:before="20" w:line="288" w:lineRule="auto"/>
            </w:pPr>
            <w:r>
              <w:rPr>
                <w:rFonts w:eastAsia="等线"/>
                <w:b/>
                <w:sz w:val="19"/>
              </w:rPr>
              <w:t>T-7 天</w:t>
            </w:r>
          </w:p>
        </w:tc>
        <w:tc>
          <w:tcPr>
            <w:tcW w:type="dxa" w:w="4705"/>
          </w:tcPr>
          <w:p>
            <w:pPr>
              <w:spacing w:after="20" w:before="20" w:line="288" w:lineRule="auto"/>
            </w:pPr>
            <w:r>
              <w:rPr>
                <w:rFonts w:eastAsia="等线"/>
                <w:b w:val="0"/>
                <w:sz w:val="19"/>
              </w:rPr>
              <w:t>具体要做什么（图文指引）、切换期间注意事项、常见问题</w:t>
            </w:r>
          </w:p>
        </w:tc>
      </w:tr>
      <w:tr>
        <w:tc>
          <w:tcPr>
            <w:tcW w:type="dxa" w:w="4705"/>
          </w:tcPr>
          <w:p>
            <w:pPr>
              <w:spacing w:after="20" w:before="20" w:line="288" w:lineRule="auto"/>
            </w:pPr>
            <w:r>
              <w:rPr>
                <w:rFonts w:eastAsia="等线"/>
                <w:b/>
                <w:sz w:val="19"/>
              </w:rPr>
              <w:t>T-3 天</w:t>
            </w:r>
          </w:p>
        </w:tc>
        <w:tc>
          <w:tcPr>
            <w:tcW w:type="dxa" w:w="4705"/>
          </w:tcPr>
          <w:p>
            <w:pPr>
              <w:spacing w:after="20" w:before="20" w:line="288" w:lineRule="auto"/>
            </w:pPr>
            <w:r>
              <w:rPr>
                <w:rFonts w:eastAsia="等线"/>
                <w:b w:val="0"/>
                <w:sz w:val="19"/>
              </w:rPr>
              <w:t>提醒 + 求助方式 + 关键时间点</w:t>
            </w:r>
          </w:p>
        </w:tc>
      </w:tr>
    </w:tbl>
    <w:p>
      <w:pPr>
        <w:spacing w:after="40"/>
      </w:pPr>
    </w:p>
    <w:p>
      <w:pPr>
        <w:pStyle w:val="Heading4"/>
        <w:spacing w:before="200" w:after="120"/>
      </w:pPr>
      <w:r>
        <w:rPr>
          <w:rFonts w:eastAsia="微软雅黑"/>
          <w:b/>
          <w:color w:val="2E5496"/>
          <w:sz w:val="24"/>
        </w:rPr>
        <w:t>6.20.2 通知必须包含的七项</w:t>
      </w:r>
    </w:p>
    <w:p>
      <w:pPr>
        <w:pStyle w:val="ListNumber"/>
        <w:spacing w:after="40" w:line="324" w:lineRule="auto"/>
      </w:pPr>
      <w:r>
        <w:rPr>
          <w:rFonts w:eastAsia="等线"/>
          <w:b w:val="0"/>
          <w:sz w:val="21"/>
        </w:rPr>
        <w:t>切换时间（精确到小时）。</w:t>
      </w:r>
    </w:p>
    <w:p>
      <w:pPr>
        <w:pStyle w:val="ListNumber"/>
        <w:spacing w:after="40" w:line="324" w:lineRule="auto"/>
      </w:pPr>
      <w:r>
        <w:rPr>
          <w:rFonts w:eastAsia="等线"/>
          <w:b w:val="0"/>
          <w:sz w:val="21"/>
        </w:rPr>
        <w:t>期间的影响（可能短暂收不到邮件、请勿使用旧系统）。</w:t>
      </w:r>
    </w:p>
    <w:p>
      <w:pPr>
        <w:pStyle w:val="ListNumber"/>
        <w:spacing w:after="40" w:line="324" w:lineRule="auto"/>
      </w:pPr>
      <w:r>
        <w:rPr>
          <w:rFonts w:eastAsia="等线"/>
          <w:b/>
          <w:sz w:val="21"/>
        </w:rPr>
        <w:t>切换后要用户做什么</w:t>
      </w:r>
      <w:r>
        <w:rPr>
          <w:rFonts w:eastAsia="等线"/>
          <w:b w:val="0"/>
          <w:sz w:val="21"/>
        </w:rPr>
        <w:t>（登录、配置 Outlook、配置手机）。</w:t>
      </w:r>
    </w:p>
    <w:p>
      <w:pPr>
        <w:pStyle w:val="ListNumber"/>
        <w:spacing w:after="40" w:line="324" w:lineRule="auto"/>
      </w:pPr>
      <w:r>
        <w:rPr>
          <w:rFonts w:eastAsia="等线"/>
          <w:b w:val="0"/>
          <w:sz w:val="21"/>
        </w:rPr>
        <w:t>哪些内容需要用户自己重建（规则、签名）。</w:t>
      </w:r>
    </w:p>
    <w:p>
      <w:pPr>
        <w:pStyle w:val="ListNumber"/>
        <w:spacing w:after="40" w:line="324" w:lineRule="auto"/>
      </w:pPr>
      <w:r>
        <w:rPr>
          <w:rFonts w:eastAsia="等线"/>
          <w:b w:val="0"/>
          <w:sz w:val="21"/>
        </w:rPr>
        <w:t>常见问题（5～8 个）。</w:t>
      </w:r>
    </w:p>
    <w:p>
      <w:pPr>
        <w:pStyle w:val="ListNumber"/>
        <w:spacing w:after="40" w:line="324" w:lineRule="auto"/>
      </w:pPr>
      <w:r>
        <w:rPr>
          <w:rFonts w:eastAsia="等线"/>
          <w:b w:val="0"/>
          <w:sz w:val="21"/>
        </w:rPr>
        <w:t>求助方式与值班时间。</w:t>
      </w:r>
    </w:p>
    <w:p>
      <w:pPr>
        <w:pStyle w:val="ListNumber"/>
        <w:spacing w:after="40" w:line="324" w:lineRule="auto"/>
      </w:pPr>
      <w:r>
        <w:rPr>
          <w:rFonts w:eastAsia="等线"/>
          <w:b w:val="0"/>
          <w:sz w:val="21"/>
        </w:rPr>
        <w:t>紧急外部沟通的替代方式（电话）。</w:t>
      </w:r>
    </w:p>
    <w:p>
      <w:pPr>
        <w:pStyle w:val="Heading4"/>
        <w:spacing w:before="200" w:after="120"/>
      </w:pPr>
      <w:r>
        <w:rPr>
          <w:rFonts w:eastAsia="微软雅黑"/>
          <w:b/>
          <w:color w:val="2E5496"/>
          <w:sz w:val="24"/>
        </w:rPr>
        <w:t>6.20.3 重点人群的额外沟通</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人群</w:t>
            </w:r>
          </w:p>
        </w:tc>
        <w:tc>
          <w:tcPr>
            <w:tcW w:type="dxa" w:w="4705"/>
            <w:shd w:val="clear" w:fill="DEEAF6"/>
          </w:tcPr>
          <w:p>
            <w:pPr>
              <w:spacing w:after="20" w:before="20"/>
            </w:pPr>
            <w:r>
              <w:rPr>
                <w:rFonts w:eastAsia="等线"/>
                <w:b/>
                <w:sz w:val="19"/>
              </w:rPr>
              <w:t>额外动作</w:t>
            </w:r>
          </w:p>
        </w:tc>
      </w:tr>
      <w:tr>
        <w:tc>
          <w:tcPr>
            <w:tcW w:type="dxa" w:w="4705"/>
          </w:tcPr>
          <w:p>
            <w:pPr>
              <w:spacing w:after="20" w:before="20" w:line="288" w:lineRule="auto"/>
            </w:pPr>
            <w:r>
              <w:rPr>
                <w:rFonts w:eastAsia="等线"/>
                <w:b w:val="0"/>
                <w:sz w:val="19"/>
              </w:rPr>
              <w:t>管理层与助理</w:t>
            </w:r>
          </w:p>
        </w:tc>
        <w:tc>
          <w:tcPr>
            <w:tcW w:type="dxa" w:w="4705"/>
          </w:tcPr>
          <w:p>
            <w:pPr>
              <w:spacing w:after="20" w:before="20" w:line="288" w:lineRule="auto"/>
            </w:pPr>
            <w:r>
              <w:rPr>
                <w:rFonts w:eastAsia="等线"/>
                <w:b w:val="0"/>
                <w:sz w:val="19"/>
              </w:rPr>
              <w:t>一对一说明 + 现场支持承诺</w:t>
            </w:r>
          </w:p>
        </w:tc>
      </w:tr>
      <w:tr>
        <w:tc>
          <w:tcPr>
            <w:tcW w:type="dxa" w:w="4705"/>
          </w:tcPr>
          <w:p>
            <w:pPr>
              <w:spacing w:after="20" w:before="20" w:line="288" w:lineRule="auto"/>
            </w:pPr>
            <w:r>
              <w:rPr>
                <w:rFonts w:eastAsia="等线"/>
                <w:b w:val="0"/>
                <w:sz w:val="19"/>
              </w:rPr>
              <w:t>财务</w:t>
            </w:r>
          </w:p>
        </w:tc>
        <w:tc>
          <w:tcPr>
            <w:tcW w:type="dxa" w:w="4705"/>
          </w:tcPr>
          <w:p>
            <w:pPr>
              <w:spacing w:after="20" w:before="20" w:line="288" w:lineRule="auto"/>
            </w:pPr>
            <w:r>
              <w:rPr>
                <w:rFonts w:eastAsia="等线"/>
                <w:b w:val="0"/>
                <w:sz w:val="19"/>
              </w:rPr>
              <w:t>避开结账期确认；重申账号变更须电话核实（第3篇 3.34）</w:t>
            </w:r>
          </w:p>
        </w:tc>
      </w:tr>
      <w:tr>
        <w:tc>
          <w:tcPr>
            <w:tcW w:type="dxa" w:w="4705"/>
          </w:tcPr>
          <w:p>
            <w:pPr>
              <w:spacing w:after="20" w:before="20" w:line="288" w:lineRule="auto"/>
            </w:pPr>
            <w:r>
              <w:rPr>
                <w:rFonts w:eastAsia="等线"/>
                <w:b w:val="0"/>
                <w:sz w:val="19"/>
              </w:rPr>
              <w:t>销售与客服</w:t>
            </w:r>
          </w:p>
        </w:tc>
        <w:tc>
          <w:tcPr>
            <w:tcW w:type="dxa" w:w="4705"/>
          </w:tcPr>
          <w:p>
            <w:pPr>
              <w:spacing w:after="20" w:before="20" w:line="288" w:lineRule="auto"/>
            </w:pPr>
            <w:r>
              <w:rPr>
                <w:rFonts w:eastAsia="等线"/>
                <w:b w:val="0"/>
                <w:sz w:val="19"/>
              </w:rPr>
              <w:t>建议提前告知重要客户</w:t>
            </w:r>
          </w:p>
        </w:tc>
      </w:tr>
      <w:tr>
        <w:tc>
          <w:tcPr>
            <w:tcW w:type="dxa" w:w="4705"/>
          </w:tcPr>
          <w:p>
            <w:pPr>
              <w:spacing w:after="20" w:before="20" w:line="288" w:lineRule="auto"/>
            </w:pPr>
            <w:r>
              <w:rPr>
                <w:rFonts w:eastAsia="等线"/>
                <w:b w:val="0"/>
                <w:sz w:val="19"/>
              </w:rPr>
              <w:t>分支机构</w:t>
            </w:r>
          </w:p>
        </w:tc>
        <w:tc>
          <w:tcPr>
            <w:tcW w:type="dxa" w:w="4705"/>
          </w:tcPr>
          <w:p>
            <w:pPr>
              <w:spacing w:after="20" w:before="20" w:line="288" w:lineRule="auto"/>
            </w:pPr>
            <w:r>
              <w:rPr>
                <w:rFonts w:eastAsia="等线"/>
                <w:b w:val="0"/>
                <w:sz w:val="19"/>
              </w:rPr>
              <w:t>确认当地有人协助</w:t>
            </w:r>
          </w:p>
        </w:tc>
      </w:tr>
      <w:tr>
        <w:tc>
          <w:tcPr>
            <w:tcW w:type="dxa" w:w="4705"/>
          </w:tcPr>
          <w:p>
            <w:pPr>
              <w:spacing w:after="20" w:before="20" w:line="288" w:lineRule="auto"/>
            </w:pPr>
            <w:r>
              <w:rPr>
                <w:rFonts w:eastAsia="等线"/>
                <w:b w:val="0"/>
                <w:sz w:val="19"/>
              </w:rPr>
              <w:t>出差人员</w:t>
            </w:r>
          </w:p>
        </w:tc>
        <w:tc>
          <w:tcPr>
            <w:tcW w:type="dxa" w:w="4705"/>
          </w:tcPr>
          <w:p>
            <w:pPr>
              <w:spacing w:after="20" w:before="20" w:line="288" w:lineRule="auto"/>
            </w:pPr>
            <w:r>
              <w:rPr>
                <w:rFonts w:eastAsia="等线"/>
                <w:b w:val="0"/>
                <w:sz w:val="19"/>
              </w:rPr>
              <w:t>单独安排时间</w:t>
            </w:r>
          </w:p>
        </w:tc>
      </w:tr>
    </w:tbl>
    <w:p>
      <w:pPr>
        <w:spacing w:after="40"/>
      </w:pPr>
    </w:p>
    <w:p>
      <w:pPr>
        <w:pStyle w:val="Heading3"/>
        <w:spacing w:before="200" w:after="120"/>
      </w:pPr>
      <w:r>
        <w:rPr>
          <w:rFonts w:eastAsia="微软雅黑"/>
          <w:b/>
          <w:color w:val="2E5496"/>
          <w:sz w:val="27"/>
        </w:rPr>
        <w:t>6.21 回退决策文件</w:t>
      </w:r>
    </w:p>
    <w:p>
      <w:pPr>
        <w:pStyle w:val="Heading4"/>
        <w:spacing w:before="200" w:after="120"/>
      </w:pPr>
      <w:r>
        <w:rPr>
          <w:rFonts w:eastAsia="微软雅黑"/>
          <w:b/>
          <w:color w:val="2E5496"/>
          <w:sz w:val="24"/>
        </w:rPr>
        <w:t>6.21.1 必须写明的内容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内容</w:t>
            </w:r>
          </w:p>
        </w:tc>
      </w:tr>
      <w:tr>
        <w:tc>
          <w:tcPr>
            <w:tcW w:type="dxa" w:w="4705"/>
          </w:tcPr>
          <w:p>
            <w:pPr>
              <w:spacing w:after="20" w:before="20" w:line="288" w:lineRule="auto"/>
            </w:pPr>
            <w:r>
              <w:rPr>
                <w:rFonts w:eastAsia="等线"/>
                <w:b/>
                <w:sz w:val="19"/>
              </w:rPr>
              <w:t>触发阈值</w:t>
            </w:r>
          </w:p>
        </w:tc>
        <w:tc>
          <w:tcPr>
            <w:tcW w:type="dxa" w:w="4705"/>
          </w:tcPr>
          <w:p>
            <w:pPr>
              <w:spacing w:after="20" w:before="20" w:line="288" w:lineRule="auto"/>
            </w:pPr>
            <w:r>
              <w:rPr>
                <w:rFonts w:eastAsia="等线"/>
                <w:b w:val="0"/>
                <w:sz w:val="19"/>
              </w:rPr>
              <w:t xml:space="preserve">例如：切换后 2 小时内外部邮件完全无法接收；或影响人数超过 </w:t>
            </w:r>
            <w:r>
              <w:rPr>
                <w:rFonts w:ascii="Consolas" w:hAnsi="Consolas" w:eastAsia="Consolas"/>
                <w:color w:val="C00000"/>
                <w:sz w:val="18"/>
              </w:rPr>
              <w:t>___</w:t>
            </w:r>
            <w:r>
              <w:rPr>
                <w:rFonts w:eastAsia="等线"/>
                <w:b w:val="0"/>
                <w:sz w:val="19"/>
              </w:rPr>
              <w:t xml:space="preserve"> 人；或 P1 问题持续超过 </w:t>
            </w:r>
            <w:r>
              <w:rPr>
                <w:rFonts w:ascii="Consolas" w:hAnsi="Consolas" w:eastAsia="Consolas"/>
                <w:color w:val="C00000"/>
                <w:sz w:val="18"/>
              </w:rPr>
              <w:t>___</w:t>
            </w:r>
            <w:r>
              <w:rPr>
                <w:rFonts w:eastAsia="等线"/>
                <w:b w:val="0"/>
                <w:sz w:val="19"/>
              </w:rPr>
              <w:t xml:space="preserve"> 分钟</w:t>
            </w:r>
          </w:p>
        </w:tc>
      </w:tr>
      <w:tr>
        <w:tc>
          <w:tcPr>
            <w:tcW w:type="dxa" w:w="4705"/>
          </w:tcPr>
          <w:p>
            <w:pPr>
              <w:spacing w:after="20" w:before="20" w:line="288" w:lineRule="auto"/>
            </w:pPr>
            <w:r>
              <w:rPr>
                <w:rFonts w:eastAsia="等线"/>
                <w:b/>
                <w:sz w:val="19"/>
              </w:rPr>
              <w:t>最晚决策时间</w:t>
            </w:r>
          </w:p>
        </w:tc>
        <w:tc>
          <w:tcPr>
            <w:tcW w:type="dxa" w:w="4705"/>
          </w:tcPr>
          <w:p>
            <w:pPr>
              <w:spacing w:after="20" w:before="20" w:line="288" w:lineRule="auto"/>
            </w:pPr>
            <w:r>
              <w:rPr>
                <w:rFonts w:eastAsia="等线"/>
                <w:b w:val="0"/>
                <w:sz w:val="19"/>
              </w:rPr>
              <w:t>例如 T+4 小时</w:t>
            </w:r>
          </w:p>
        </w:tc>
      </w:tr>
      <w:tr>
        <w:tc>
          <w:tcPr>
            <w:tcW w:type="dxa" w:w="4705"/>
          </w:tcPr>
          <w:p>
            <w:pPr>
              <w:spacing w:after="20" w:before="20" w:line="288" w:lineRule="auto"/>
            </w:pPr>
            <w:r>
              <w:rPr>
                <w:rFonts w:eastAsia="等线"/>
                <w:b/>
                <w:sz w:val="19"/>
              </w:rPr>
              <w:t>决策人</w:t>
            </w:r>
          </w:p>
        </w:tc>
        <w:tc>
          <w:tcPr>
            <w:tcW w:type="dxa" w:w="4705"/>
          </w:tcPr>
          <w:p>
            <w:pPr>
              <w:spacing w:after="20" w:before="20" w:line="288" w:lineRule="auto"/>
            </w:pPr>
            <w:r>
              <w:rPr>
                <w:rFonts w:eastAsia="等线"/>
                <w:b w:val="0"/>
                <w:sz w:val="19"/>
              </w:rPr>
              <w:t>业务负责人 + IT 负责人共同确认（写明姓名与联系方式）</w:t>
            </w:r>
          </w:p>
        </w:tc>
      </w:tr>
      <w:tr>
        <w:tc>
          <w:tcPr>
            <w:tcW w:type="dxa" w:w="4705"/>
          </w:tcPr>
          <w:p>
            <w:pPr>
              <w:spacing w:after="20" w:before="20" w:line="288" w:lineRule="auto"/>
            </w:pPr>
            <w:r>
              <w:rPr>
                <w:rFonts w:eastAsia="等线"/>
                <w:b w:val="0"/>
                <w:sz w:val="19"/>
              </w:rPr>
              <w:t>执行人</w:t>
            </w:r>
          </w:p>
        </w:tc>
        <w:tc>
          <w:tcPr>
            <w:tcW w:type="dxa" w:w="4705"/>
          </w:tcPr>
          <w:p>
            <w:pPr>
              <w:spacing w:after="20" w:before="20" w:line="288" w:lineRule="auto"/>
            </w:pPr>
            <w:r>
              <w:rPr>
                <w:rFonts w:eastAsia="等线"/>
                <w:b w:val="0"/>
                <w:sz w:val="19"/>
              </w:rPr>
              <w:t>具体到人</w:t>
            </w:r>
          </w:p>
        </w:tc>
      </w:tr>
      <w:tr>
        <w:tc>
          <w:tcPr>
            <w:tcW w:type="dxa" w:w="4705"/>
          </w:tcPr>
          <w:p>
            <w:pPr>
              <w:spacing w:after="20" w:before="20" w:line="288" w:lineRule="auto"/>
            </w:pPr>
            <w:r>
              <w:rPr>
                <w:rFonts w:eastAsia="等线"/>
                <w:b w:val="0"/>
                <w:sz w:val="19"/>
              </w:rPr>
              <w:t>回退步骤</w:t>
            </w:r>
          </w:p>
        </w:tc>
        <w:tc>
          <w:tcPr>
            <w:tcW w:type="dxa" w:w="4705"/>
          </w:tcPr>
          <w:p>
            <w:pPr>
              <w:spacing w:after="20" w:before="20" w:line="288" w:lineRule="auto"/>
            </w:pPr>
            <w:r>
              <w:rPr>
                <w:rFonts w:eastAsia="等线"/>
                <w:b w:val="0"/>
                <w:sz w:val="19"/>
              </w:rPr>
              <w:t>按顺序：恢复 DNS 原值 → 通知用户 → 验证旧系统</w:t>
            </w:r>
          </w:p>
        </w:tc>
      </w:tr>
      <w:tr>
        <w:tc>
          <w:tcPr>
            <w:tcW w:type="dxa" w:w="4705"/>
          </w:tcPr>
          <w:p>
            <w:pPr>
              <w:spacing w:after="20" w:before="20" w:line="288" w:lineRule="auto"/>
            </w:pPr>
            <w:r>
              <w:rPr>
                <w:rFonts w:eastAsia="等线"/>
                <w:b/>
                <w:sz w:val="19"/>
              </w:rPr>
              <w:t>增量数据处理</w:t>
            </w:r>
          </w:p>
        </w:tc>
        <w:tc>
          <w:tcPr>
            <w:tcW w:type="dxa" w:w="4705"/>
          </w:tcPr>
          <w:p>
            <w:pPr>
              <w:spacing w:after="20" w:before="20" w:line="288" w:lineRule="auto"/>
            </w:pPr>
            <w:r>
              <w:rPr>
                <w:rFonts w:eastAsia="等线"/>
                <w:b w:val="0"/>
                <w:sz w:val="19"/>
              </w:rPr>
              <w:t>切换后进入云端的新邮件如何导出补回、如何去重</w:t>
            </w:r>
          </w:p>
        </w:tc>
      </w:tr>
      <w:tr>
        <w:tc>
          <w:tcPr>
            <w:tcW w:type="dxa" w:w="4705"/>
          </w:tcPr>
          <w:p>
            <w:pPr>
              <w:spacing w:after="20" w:before="20" w:line="288" w:lineRule="auto"/>
            </w:pPr>
            <w:r>
              <w:rPr>
                <w:rFonts w:eastAsia="等线"/>
                <w:b w:val="0"/>
                <w:sz w:val="19"/>
              </w:rPr>
              <w:t>用户通知</w:t>
            </w:r>
          </w:p>
        </w:tc>
        <w:tc>
          <w:tcPr>
            <w:tcW w:type="dxa" w:w="4705"/>
          </w:tcPr>
          <w:p>
            <w:pPr>
              <w:spacing w:after="20" w:before="20" w:line="288" w:lineRule="auto"/>
            </w:pPr>
            <w:r>
              <w:rPr>
                <w:rFonts w:eastAsia="等线"/>
                <w:b w:val="0"/>
                <w:sz w:val="19"/>
              </w:rPr>
              <w:t>模板与发布渠道</w:t>
            </w:r>
          </w:p>
        </w:tc>
      </w:tr>
      <w:tr>
        <w:tc>
          <w:tcPr>
            <w:tcW w:type="dxa" w:w="4705"/>
          </w:tcPr>
          <w:p>
            <w:pPr>
              <w:spacing w:after="20" w:before="20" w:line="288" w:lineRule="auto"/>
            </w:pPr>
            <w:r>
              <w:rPr>
                <w:rFonts w:eastAsia="等线"/>
                <w:b w:val="0"/>
                <w:sz w:val="19"/>
              </w:rPr>
              <w:t>验证方法</w:t>
            </w:r>
          </w:p>
        </w:tc>
        <w:tc>
          <w:tcPr>
            <w:tcW w:type="dxa" w:w="4705"/>
          </w:tcPr>
          <w:p>
            <w:pPr>
              <w:spacing w:after="20" w:before="20" w:line="288" w:lineRule="auto"/>
            </w:pPr>
            <w:r>
              <w:rPr>
                <w:rFonts w:eastAsia="等线"/>
                <w:b w:val="0"/>
                <w:sz w:val="19"/>
              </w:rPr>
              <w:t>用与切换相同的用例验证旧系统</w:t>
            </w:r>
          </w:p>
        </w:tc>
      </w:tr>
      <w:tr>
        <w:tc>
          <w:tcPr>
            <w:tcW w:type="dxa" w:w="4705"/>
          </w:tcPr>
          <w:p>
            <w:pPr>
              <w:spacing w:after="20" w:before="20" w:line="288" w:lineRule="auto"/>
            </w:pPr>
            <w:r>
              <w:rPr>
                <w:rFonts w:eastAsia="等线"/>
                <w:b w:val="0"/>
                <w:sz w:val="19"/>
              </w:rPr>
              <w:t>证据保存</w:t>
            </w:r>
          </w:p>
        </w:tc>
        <w:tc>
          <w:tcPr>
            <w:tcW w:type="dxa" w:w="4705"/>
          </w:tcPr>
          <w:p>
            <w:pPr>
              <w:spacing w:after="20" w:before="20" w:line="288" w:lineRule="auto"/>
            </w:pPr>
            <w:r>
              <w:rPr>
                <w:rFonts w:eastAsia="等线"/>
                <w:b w:val="0"/>
                <w:sz w:val="19"/>
              </w:rPr>
              <w:t>截图、日志、报告的保存位置</w:t>
            </w:r>
          </w:p>
        </w:tc>
      </w:tr>
      <w:tr>
        <w:tc>
          <w:tcPr>
            <w:tcW w:type="dxa" w:w="4705"/>
          </w:tcPr>
          <w:p>
            <w:pPr>
              <w:spacing w:after="20" w:before="20" w:line="288" w:lineRule="auto"/>
            </w:pPr>
            <w:r>
              <w:rPr>
                <w:rFonts w:eastAsia="等线"/>
                <w:b w:val="0"/>
                <w:sz w:val="19"/>
              </w:rPr>
              <w:t>再次上线条件</w:t>
            </w:r>
          </w:p>
        </w:tc>
        <w:tc>
          <w:tcPr>
            <w:tcW w:type="dxa" w:w="4705"/>
          </w:tcPr>
          <w:p>
            <w:pPr>
              <w:spacing w:after="20" w:before="20" w:line="288" w:lineRule="auto"/>
            </w:pPr>
            <w:r>
              <w:rPr>
                <w:rFonts w:eastAsia="等线"/>
                <w:b w:val="0"/>
                <w:sz w:val="19"/>
              </w:rPr>
              <w:t>修复哪些问题、重新测试哪些项</w:t>
            </w:r>
          </w:p>
        </w:tc>
      </w:tr>
    </w:tbl>
    <w:p>
      <w:pPr>
        <w:spacing w:after="40"/>
      </w:pPr>
    </w:p>
    <w:p>
      <w:pPr>
        <w:pStyle w:val="Heading4"/>
        <w:spacing w:before="200" w:after="120"/>
      </w:pPr>
      <w:r>
        <w:rPr>
          <w:rFonts w:eastAsia="微软雅黑"/>
          <w:b/>
          <w:color w:val="2E5496"/>
          <w:sz w:val="24"/>
        </w:rPr>
        <w:t>6.21.2 关于回退门槛的提醒</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邮件切换的回退</w:t>
            </w:r>
            <w:r>
              <w:rPr>
                <w:rFonts w:eastAsia="等线"/>
                <w:b/>
                <w:sz w:val="21"/>
              </w:rPr>
              <w:t>不干净</w:t>
            </w:r>
            <w:r>
              <w:rPr>
                <w:rFonts w:eastAsia="等线"/>
                <w:b w:val="0"/>
                <w:sz w:val="21"/>
              </w:rPr>
              <w:t>（第3篇 3.83）：已进入云端的邮件在旧系统中不存在，需导出补回并可能重复。</w:t>
            </w:r>
          </w:p>
          <w:p>
            <w:pPr>
              <w:spacing w:after="40" w:before="0" w:line="324" w:lineRule="auto"/>
            </w:pPr>
          </w:p>
          <w:p>
            <w:pPr>
              <w:spacing w:after="40" w:before="0" w:line="324" w:lineRule="auto"/>
            </w:pPr>
            <w:r>
              <w:rPr>
                <w:rFonts w:eastAsia="等线"/>
                <w:b w:val="0"/>
                <w:sz w:val="21"/>
              </w:rPr>
              <w:t>因此：</w:t>
            </w:r>
          </w:p>
          <w:p>
            <w:pPr>
              <w:spacing w:after="40" w:before="0" w:line="324" w:lineRule="auto"/>
              <w:ind w:left="283"/>
            </w:pPr>
            <w:r>
              <w:rPr>
                <w:rFonts w:eastAsia="等线"/>
                <w:sz w:val="21"/>
              </w:rPr>
              <w:t xml:space="preserve">· </w:t>
            </w:r>
            <w:r>
              <w:rPr>
                <w:rFonts w:eastAsia="等线"/>
                <w:b w:val="0"/>
                <w:sz w:val="21"/>
              </w:rPr>
              <w:t>回退门槛应</w:t>
            </w:r>
            <w:r>
              <w:rPr>
                <w:rFonts w:eastAsia="等线"/>
                <w:b/>
                <w:sz w:val="21"/>
              </w:rPr>
              <w:t>高于</w:t>
            </w:r>
            <w:r>
              <w:rPr>
                <w:rFonts w:eastAsia="等线"/>
                <w:b w:val="0"/>
                <w:sz w:val="21"/>
              </w:rPr>
              <w:t>普通变更。</w:t>
            </w:r>
          </w:p>
          <w:p>
            <w:pPr>
              <w:spacing w:after="40" w:before="0" w:line="324" w:lineRule="auto"/>
              <w:ind w:left="283"/>
            </w:pPr>
            <w:r>
              <w:rPr>
                <w:rFonts w:eastAsia="等线"/>
                <w:sz w:val="21"/>
              </w:rPr>
              <w:t xml:space="preserve">· </w:t>
            </w:r>
            <w:r>
              <w:rPr>
                <w:rFonts w:eastAsia="等线"/>
                <w:b w:val="0"/>
                <w:sz w:val="21"/>
              </w:rPr>
              <w:t>个别用户或个别功能异常</w:t>
            </w:r>
            <w:r>
              <w:rPr>
                <w:rFonts w:eastAsia="等线"/>
                <w:b/>
                <w:sz w:val="21"/>
              </w:rPr>
              <w:t>不回退</w:t>
            </w:r>
            <w:r>
              <w:rPr>
                <w:rFonts w:eastAsia="等线"/>
                <w:b w:val="0"/>
                <w:sz w:val="21"/>
              </w:rPr>
              <w:t>，单独处理。</w:t>
            </w:r>
          </w:p>
          <w:p>
            <w:pPr>
              <w:spacing w:after="40" w:before="0" w:line="324" w:lineRule="auto"/>
              <w:ind w:left="283"/>
            </w:pPr>
            <w:r>
              <w:rPr>
                <w:rFonts w:eastAsia="等线"/>
                <w:sz w:val="21"/>
              </w:rPr>
              <w:t xml:space="preserve">· </w:t>
            </w:r>
            <w:r>
              <w:rPr>
                <w:rFonts w:eastAsia="等线"/>
                <w:b w:val="0"/>
                <w:sz w:val="21"/>
              </w:rPr>
              <w:t>回退必须由决策人</w:t>
            </w:r>
            <w:r>
              <w:rPr>
                <w:rFonts w:eastAsia="等线"/>
                <w:b/>
                <w:sz w:val="21"/>
              </w:rPr>
              <w:t>正式宣布</w:t>
            </w:r>
            <w:r>
              <w:rPr>
                <w:rFonts w:eastAsia="等线"/>
                <w:b w:val="0"/>
                <w:sz w:val="21"/>
              </w:rPr>
              <w:t>，执行人不得自行决定。</w:t>
            </w:r>
          </w:p>
          <w:p>
            <w:pPr>
              <w:spacing w:after="40" w:before="0" w:line="324" w:lineRule="auto"/>
              <w:ind w:left="283"/>
            </w:pPr>
            <w:r>
              <w:rPr>
                <w:rFonts w:eastAsia="等线"/>
                <w:sz w:val="21"/>
              </w:rPr>
              <w:t xml:space="preserve">· </w:t>
            </w:r>
            <w:r>
              <w:rPr>
                <w:rFonts w:eastAsia="等线"/>
                <w:b w:val="0"/>
                <w:sz w:val="21"/>
              </w:rPr>
              <w:t>重点应放在"通过充分准备使回退不必发生"。</w:t>
            </w:r>
          </w:p>
        </w:tc>
      </w:tr>
    </w:tbl>
    <w:p>
      <w:pPr>
        <w:spacing w:after="40"/>
      </w:pPr>
    </w:p>
    <w:p>
      <w:pPr>
        <w:pStyle w:val="Heading3"/>
        <w:spacing w:before="200" w:after="120"/>
      </w:pPr>
      <w:r>
        <w:rPr>
          <w:rFonts w:eastAsia="微软雅黑"/>
          <w:b/>
          <w:color w:val="2E5496"/>
          <w:sz w:val="27"/>
        </w:rPr>
        <w:t>6.22 本节完成检查表</w:t>
      </w:r>
    </w:p>
    <w:p>
      <w:pPr>
        <w:spacing w:after="40" w:line="324" w:lineRule="auto"/>
        <w:ind w:left="425"/>
      </w:pPr>
      <w:r>
        <w:rPr>
          <w:rFonts w:eastAsia="等线"/>
          <w:sz w:val="22"/>
        </w:rPr>
        <w:t xml:space="preserve">☐  </w:t>
      </w:r>
      <w:r>
        <w:rPr>
          <w:rFonts w:eastAsia="等线"/>
          <w:b w:val="0"/>
          <w:sz w:val="21"/>
        </w:rPr>
        <w:t>上线范围与批次表已确定，遵循委派同批、避开高峰等原则。</w:t>
      </w:r>
    </w:p>
    <w:p>
      <w:pPr>
        <w:spacing w:after="40" w:line="324" w:lineRule="auto"/>
        <w:ind w:left="425"/>
      </w:pPr>
      <w:r>
        <w:rPr>
          <w:rFonts w:eastAsia="等线"/>
          <w:sz w:val="22"/>
        </w:rPr>
        <w:t xml:space="preserve">☐  </w:t>
      </w:r>
      <w:r>
        <w:rPr>
          <w:rFonts w:eastAsia="等线"/>
          <w:b w:val="0"/>
          <w:sz w:val="21"/>
        </w:rPr>
        <w:t>即使人数不多也已至少分为两批。</w:t>
      </w:r>
    </w:p>
    <w:p>
      <w:pPr>
        <w:spacing w:after="40" w:line="324" w:lineRule="auto"/>
        <w:ind w:left="425"/>
      </w:pPr>
      <w:r>
        <w:rPr>
          <w:rFonts w:eastAsia="等线"/>
          <w:sz w:val="22"/>
        </w:rPr>
        <w:t xml:space="preserve">☐  </w:t>
      </w:r>
      <w:r>
        <w:rPr>
          <w:rFonts w:eastAsia="等线"/>
          <w:b w:val="0"/>
          <w:sz w:val="21"/>
        </w:rPr>
        <w:t>切换时间表已细化到小时，含负责人和完成确认栏。</w:t>
      </w:r>
    </w:p>
    <w:p>
      <w:pPr>
        <w:spacing w:after="40" w:line="324" w:lineRule="auto"/>
        <w:ind w:left="425"/>
      </w:pPr>
      <w:r>
        <w:rPr>
          <w:rFonts w:eastAsia="等线"/>
          <w:sz w:val="22"/>
        </w:rPr>
        <w:t xml:space="preserve">☐  </w:t>
      </w:r>
      <w:r>
        <w:rPr>
          <w:rFonts w:eastAsia="等线"/>
          <w:b w:val="0"/>
          <w:sz w:val="21"/>
        </w:rPr>
        <w:t>时间选择合理（周末缓冲、避开月末与假期前）。</w:t>
      </w:r>
    </w:p>
    <w:p>
      <w:pPr>
        <w:spacing w:after="40" w:line="324" w:lineRule="auto"/>
        <w:ind w:left="425"/>
      </w:pPr>
      <w:r>
        <w:rPr>
          <w:rFonts w:eastAsia="等线"/>
          <w:sz w:val="22"/>
        </w:rPr>
        <w:t xml:space="preserve">☐  </w:t>
      </w:r>
      <w:r>
        <w:rPr>
          <w:rFonts w:eastAsia="等线"/>
          <w:b w:val="0"/>
          <w:sz w:val="21"/>
        </w:rPr>
        <w:t>切换后至少 4 小时有人值守。</w:t>
      </w:r>
    </w:p>
    <w:p>
      <w:pPr>
        <w:spacing w:after="40" w:line="324" w:lineRule="auto"/>
        <w:ind w:left="425"/>
      </w:pPr>
      <w:r>
        <w:rPr>
          <w:rFonts w:eastAsia="等线"/>
          <w:sz w:val="22"/>
        </w:rPr>
        <w:t xml:space="preserve">☐  </w:t>
      </w:r>
      <w:r>
        <w:rPr>
          <w:rFonts w:eastAsia="等线"/>
          <w:b w:val="0"/>
          <w:sz w:val="21"/>
        </w:rPr>
        <w:t>排班表已完成，</w:t>
      </w:r>
      <w:r>
        <w:rPr>
          <w:rFonts w:eastAsia="等线"/>
          <w:b/>
          <w:sz w:val="21"/>
        </w:rPr>
        <w:t>每个角色都有备份联系人</w:t>
      </w:r>
      <w:r>
        <w:rPr>
          <w:rFonts w:eastAsia="等线"/>
          <w:b w:val="0"/>
          <w:sz w:val="21"/>
        </w:rPr>
        <w:t>。</w:t>
      </w:r>
    </w:p>
    <w:p>
      <w:pPr>
        <w:spacing w:after="40" w:line="324" w:lineRule="auto"/>
        <w:ind w:left="425"/>
      </w:pPr>
      <w:r>
        <w:rPr>
          <w:rFonts w:eastAsia="等线"/>
          <w:sz w:val="22"/>
        </w:rPr>
        <w:t xml:space="preserve">☐  </w:t>
      </w:r>
      <w:r>
        <w:rPr>
          <w:rFonts w:eastAsia="等线"/>
          <w:b w:val="0"/>
          <w:sz w:val="21"/>
        </w:rPr>
        <w:t>升级路径已明确并培训到服务台。</w:t>
      </w:r>
    </w:p>
    <w:p>
      <w:pPr>
        <w:spacing w:after="40" w:line="324" w:lineRule="auto"/>
        <w:ind w:left="425"/>
      </w:pPr>
      <w:r>
        <w:rPr>
          <w:rFonts w:eastAsia="等线"/>
          <w:sz w:val="22"/>
        </w:rPr>
        <w:t xml:space="preserve">☐  </w:t>
      </w:r>
      <w:r>
        <w:rPr>
          <w:rFonts w:eastAsia="等线"/>
          <w:b/>
          <w:sz w:val="21"/>
        </w:rPr>
        <w:t>放行清单 R1～R31 已逐项确认</w:t>
      </w:r>
      <w:r>
        <w:rPr>
          <w:rFonts w:eastAsia="等线"/>
          <w:b w:val="0"/>
          <w:sz w:val="21"/>
        </w:rPr>
        <w:t>；例外已书面批准。</w:t>
      </w:r>
    </w:p>
    <w:p>
      <w:pPr>
        <w:spacing w:after="40" w:line="324" w:lineRule="auto"/>
        <w:ind w:left="425"/>
      </w:pPr>
      <w:r>
        <w:rPr>
          <w:rFonts w:eastAsia="等线"/>
          <w:sz w:val="22"/>
        </w:rPr>
        <w:t xml:space="preserve">☐  </w:t>
      </w:r>
      <w:r>
        <w:rPr>
          <w:rFonts w:eastAsia="等线"/>
          <w:b w:val="0"/>
          <w:sz w:val="21"/>
        </w:rPr>
        <w:t>三次用户通知已计划，内容覆盖七项要点。</w:t>
      </w:r>
    </w:p>
    <w:p>
      <w:pPr>
        <w:spacing w:after="40" w:line="324" w:lineRule="auto"/>
        <w:ind w:left="425"/>
      </w:pPr>
      <w:r>
        <w:rPr>
          <w:rFonts w:eastAsia="等线"/>
          <w:sz w:val="22"/>
        </w:rPr>
        <w:t xml:space="preserve">☐  </w:t>
      </w:r>
      <w:r>
        <w:rPr>
          <w:rFonts w:eastAsia="等线"/>
          <w:b w:val="0"/>
          <w:sz w:val="21"/>
        </w:rPr>
        <w:t>图文指引已发布（MFA、Outlook、手机、文件）。</w:t>
      </w:r>
    </w:p>
    <w:p>
      <w:pPr>
        <w:spacing w:after="40" w:line="324" w:lineRule="auto"/>
        <w:ind w:left="425"/>
      </w:pPr>
      <w:r>
        <w:rPr>
          <w:rFonts w:eastAsia="等线"/>
          <w:sz w:val="22"/>
        </w:rPr>
        <w:t xml:space="preserve">☐  </w:t>
      </w:r>
      <w:r>
        <w:rPr>
          <w:rFonts w:eastAsia="等线"/>
          <w:b w:val="0"/>
          <w:sz w:val="21"/>
        </w:rPr>
        <w:t>重点人群（管理层、财务、销售、分支、出差）已有针对性沟通安排。</w:t>
      </w:r>
    </w:p>
    <w:p>
      <w:pPr>
        <w:spacing w:after="40" w:line="324" w:lineRule="auto"/>
        <w:ind w:left="425"/>
      </w:pPr>
      <w:r>
        <w:rPr>
          <w:rFonts w:eastAsia="等线"/>
          <w:sz w:val="22"/>
        </w:rPr>
        <w:t xml:space="preserve">☐  </w:t>
      </w:r>
      <w:r>
        <w:rPr>
          <w:rFonts w:eastAsia="等线"/>
          <w:b w:val="0"/>
          <w:sz w:val="21"/>
        </w:rPr>
        <w:t>员工培训已完成或已排期（第9节）。</w:t>
      </w:r>
    </w:p>
    <w:p>
      <w:pPr>
        <w:spacing w:after="40" w:line="324" w:lineRule="auto"/>
        <w:ind w:left="425"/>
      </w:pPr>
      <w:r>
        <w:rPr>
          <w:rFonts w:eastAsia="等线"/>
          <w:sz w:val="22"/>
        </w:rPr>
        <w:t xml:space="preserve">☐  </w:t>
      </w:r>
      <w:r>
        <w:rPr>
          <w:rFonts w:eastAsia="等线"/>
          <w:b/>
          <w:sz w:val="21"/>
        </w:rPr>
        <w:t>回退决策文件已完成并批准</w:t>
      </w:r>
      <w:r>
        <w:rPr>
          <w:rFonts w:eastAsia="等线"/>
          <w:b w:val="0"/>
          <w:sz w:val="21"/>
        </w:rPr>
        <w:t>，含触发阈值、最晚决策时间、决策人和增量数据处理。</w:t>
      </w:r>
    </w:p>
    <w:p>
      <w:pPr>
        <w:spacing w:after="40" w:line="324" w:lineRule="auto"/>
        <w:ind w:left="425"/>
      </w:pPr>
      <w:r>
        <w:rPr>
          <w:rFonts w:eastAsia="等线"/>
          <w:sz w:val="22"/>
        </w:rPr>
        <w:t xml:space="preserve">☐  </w:t>
      </w:r>
      <w:r>
        <w:rPr>
          <w:rFonts w:eastAsia="等线"/>
          <w:b w:val="0"/>
          <w:sz w:val="21"/>
        </w:rPr>
        <w:t>回退门槛已明确高于普通变更，且规定由决策人正式宣布。</w:t>
      </w:r>
    </w:p>
    <w:p>
      <w:pPr>
        <w:spacing w:after="40" w:line="324" w:lineRule="auto"/>
        <w:ind w:left="425"/>
      </w:pPr>
      <w:r>
        <w:rPr>
          <w:rFonts w:eastAsia="等线"/>
          <w:sz w:val="22"/>
        </w:rPr>
        <w:t xml:space="preserve">☐  </w:t>
      </w:r>
      <w:r>
        <w:rPr>
          <w:rFonts w:eastAsia="等线"/>
          <w:b w:val="0"/>
          <w:sz w:val="21"/>
        </w:rPr>
        <w:t>五份核心文档已分发到每个参与者手中。</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五份文档已批准并分发、放行清单已通过。下一节执行正式切换。</w:t>
            </w:r>
          </w:p>
        </w:tc>
      </w:tr>
    </w:tbl>
    <w:p>
      <w:pPr>
        <w:spacing w:after="40"/>
      </w:pPr>
    </w:p>
    <w:p>
      <w:pPr>
        <w:pStyle w:val="Heading2"/>
        <w:spacing w:before="280" w:after="120"/>
      </w:pPr>
      <w:r>
        <w:rPr>
          <w:rFonts w:eastAsia="微软雅黑"/>
          <w:b/>
          <w:color w:val="1F3864"/>
          <w:sz w:val="32"/>
        </w:rPr>
        <w:t>第3节 正式切换执行</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第6篇 上线、运维与培训。</w:t>
            </w:r>
          </w:p>
          <w:p>
            <w:pPr>
              <w:spacing w:after="40" w:before="0" w:line="324" w:lineRule="auto"/>
            </w:pPr>
            <w:r>
              <w:rPr>
                <w:rFonts w:eastAsia="等线"/>
                <w:b/>
                <w:sz w:val="21"/>
              </w:rPr>
              <w:t>本节小节：</w:t>
            </w:r>
            <w:r>
              <w:rPr>
                <w:rFonts w:eastAsia="等线"/>
                <w:b w:val="0"/>
                <w:sz w:val="21"/>
              </w:rPr>
              <w:t xml:space="preserve"> 6.23 ～ 6.33。</w:t>
            </w:r>
          </w:p>
          <w:p>
            <w:pPr>
              <w:spacing w:after="40" w:before="0" w:line="324" w:lineRule="auto"/>
            </w:pPr>
            <w:r>
              <w:rPr>
                <w:rFonts w:eastAsia="等线"/>
                <w:b/>
                <w:sz w:val="21"/>
              </w:rPr>
              <w:t>本节性质：</w:t>
            </w:r>
            <w:r>
              <w:rPr>
                <w:rFonts w:eastAsia="等线"/>
                <w:b w:val="0"/>
                <w:sz w:val="21"/>
              </w:rPr>
              <w:t xml:space="preserve"> 执行。</w:t>
            </w:r>
            <w:r>
              <w:rPr>
                <w:rFonts w:eastAsia="等线"/>
                <w:b/>
                <w:sz w:val="21"/>
              </w:rPr>
              <w:t>本节是全项目风险最集中的几个小时，纪律比技巧更重要。</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第2节</w:t>
            </w:r>
            <w:r>
              <w:rPr>
                <w:rFonts w:eastAsia="等线"/>
                <w:b w:val="0"/>
                <w:sz w:val="21"/>
              </w:rPr>
              <w:t>，放行清单 R1～R31 已通过，五份文档已分发。</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返回第6篇目录</w:t>
            </w:r>
            <w:r>
              <w:rPr>
                <w:rFonts w:eastAsia="等线"/>
                <w:b w:val="0"/>
                <w:sz w:val="21"/>
              </w:rPr>
              <w:t>｜上一节：</w:t>
            </w:r>
            <w:r>
              <w:rPr>
                <w:rFonts w:eastAsia="等线"/>
                <w:b w:val="0"/>
                <w:sz w:val="21"/>
              </w:rPr>
              <w:t>上线准备与切换计划</w:t>
            </w:r>
            <w:r>
              <w:rPr>
                <w:rFonts w:eastAsia="等线"/>
                <w:b w:val="0"/>
                <w:sz w:val="21"/>
              </w:rPr>
              <w:t>｜下一节：</w:t>
            </w:r>
            <w:r>
              <w:rPr>
                <w:rFonts w:eastAsia="等线"/>
                <w:b w:val="0"/>
                <w:sz w:val="21"/>
              </w:rPr>
              <w:t>上线后验收与交接</w:t>
            </w:r>
          </w:p>
        </w:tc>
      </w:tr>
    </w:tbl>
    <w:p>
      <w:pPr>
        <w:spacing w:after="40"/>
      </w:pPr>
    </w:p>
    <w:p>
      <w:pPr>
        <w:pStyle w:val="Heading3"/>
        <w:spacing w:before="200" w:after="120"/>
      </w:pPr>
      <w:r>
        <w:rPr>
          <w:rFonts w:eastAsia="微软雅黑"/>
          <w:b/>
          <w:color w:val="2E5496"/>
          <w:sz w:val="27"/>
        </w:rPr>
        <w:t>6.23 切换当天的三条铁律</w:t>
      </w:r>
    </w:p>
    <w:p>
      <w:pPr>
        <w:spacing w:after="80" w:before="0" w:line="336" w:lineRule="auto"/>
      </w:pPr>
      <w:r>
        <w:rPr>
          <w:rFonts w:eastAsia="等线"/>
          <w:b w:val="0"/>
          <w:sz w:val="21"/>
        </w:rPr>
        <w:t>在讲具体步骤之前，先明确纪律。这三条在真实项目中被违反的次数最多，代价也最大。</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铁律</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违反后果</w:t>
            </w:r>
          </w:p>
        </w:tc>
      </w:tr>
      <w:tr>
        <w:tc>
          <w:tcPr>
            <w:tcW w:type="dxa" w:w="3137"/>
          </w:tcPr>
          <w:p>
            <w:pPr>
              <w:spacing w:after="20" w:before="20" w:line="288" w:lineRule="auto"/>
            </w:pPr>
            <w:r>
              <w:rPr>
                <w:rFonts w:eastAsia="等线"/>
                <w:b/>
                <w:sz w:val="19"/>
              </w:rPr>
              <w:t>1. 只做计划内的变更</w:t>
            </w:r>
          </w:p>
        </w:tc>
        <w:tc>
          <w:tcPr>
            <w:tcW w:type="dxa" w:w="3137"/>
          </w:tcPr>
          <w:p>
            <w:pPr>
              <w:spacing w:after="20" w:before="20" w:line="288" w:lineRule="auto"/>
            </w:pPr>
            <w:r>
              <w:rPr>
                <w:rFonts w:eastAsia="等线"/>
                <w:b w:val="0"/>
                <w:sz w:val="19"/>
              </w:rPr>
              <w:t>计划外的任何配置修改都需切换总指挥批准并记录</w:t>
            </w:r>
          </w:p>
        </w:tc>
        <w:tc>
          <w:tcPr>
            <w:tcW w:type="dxa" w:w="3137"/>
          </w:tcPr>
          <w:p>
            <w:pPr>
              <w:spacing w:after="20" w:before="20" w:line="288" w:lineRule="auto"/>
            </w:pPr>
            <w:r>
              <w:rPr>
                <w:rFonts w:eastAsia="等线"/>
                <w:b w:val="0"/>
                <w:sz w:val="19"/>
              </w:rPr>
              <w:t>出问题时无法判断是哪个动作造成的</w:t>
            </w:r>
          </w:p>
        </w:tc>
      </w:tr>
      <w:tr>
        <w:tc>
          <w:tcPr>
            <w:tcW w:type="dxa" w:w="3137"/>
          </w:tcPr>
          <w:p>
            <w:pPr>
              <w:spacing w:after="20" w:before="20" w:line="288" w:lineRule="auto"/>
            </w:pPr>
            <w:r>
              <w:rPr>
                <w:rFonts w:eastAsia="等线"/>
                <w:b/>
                <w:sz w:val="19"/>
              </w:rPr>
              <w:t>2. 所有操作都要记录</w:t>
            </w:r>
          </w:p>
        </w:tc>
        <w:tc>
          <w:tcPr>
            <w:tcW w:type="dxa" w:w="3137"/>
          </w:tcPr>
          <w:p>
            <w:pPr>
              <w:spacing w:after="20" w:before="20" w:line="288" w:lineRule="auto"/>
            </w:pPr>
            <w:r>
              <w:rPr>
                <w:rFonts w:eastAsia="等线"/>
                <w:b w:val="0"/>
                <w:sz w:val="19"/>
              </w:rPr>
              <w:t>谁、什么时间、做了什么、结果如何</w:t>
            </w:r>
          </w:p>
        </w:tc>
        <w:tc>
          <w:tcPr>
            <w:tcW w:type="dxa" w:w="3137"/>
          </w:tcPr>
          <w:p>
            <w:pPr>
              <w:spacing w:after="20" w:before="20" w:line="288" w:lineRule="auto"/>
            </w:pPr>
            <w:r>
              <w:rPr>
                <w:rFonts w:eastAsia="等线"/>
                <w:b w:val="0"/>
                <w:sz w:val="19"/>
              </w:rPr>
              <w:t>事后无法复盘，回退时不知道改了什么</w:t>
            </w:r>
          </w:p>
        </w:tc>
      </w:tr>
      <w:tr>
        <w:tc>
          <w:tcPr>
            <w:tcW w:type="dxa" w:w="3137"/>
          </w:tcPr>
          <w:p>
            <w:pPr>
              <w:spacing w:after="20" w:before="20" w:line="288" w:lineRule="auto"/>
            </w:pPr>
            <w:r>
              <w:rPr>
                <w:rFonts w:eastAsia="等线"/>
                <w:b/>
                <w:sz w:val="19"/>
              </w:rPr>
              <w:t>3. 回退由决策人宣布</w:t>
            </w:r>
          </w:p>
        </w:tc>
        <w:tc>
          <w:tcPr>
            <w:tcW w:type="dxa" w:w="3137"/>
          </w:tcPr>
          <w:p>
            <w:pPr>
              <w:spacing w:after="20" w:before="20" w:line="288" w:lineRule="auto"/>
            </w:pPr>
            <w:r>
              <w:rPr>
                <w:rFonts w:eastAsia="等线"/>
                <w:b w:val="0"/>
                <w:sz w:val="19"/>
              </w:rPr>
              <w:t>执行人不得自行决定回退</w:t>
            </w:r>
          </w:p>
        </w:tc>
        <w:tc>
          <w:tcPr>
            <w:tcW w:type="dxa" w:w="3137"/>
          </w:tcPr>
          <w:p>
            <w:pPr>
              <w:spacing w:after="20" w:before="20" w:line="288" w:lineRule="auto"/>
            </w:pPr>
            <w:r>
              <w:rPr>
                <w:rFonts w:eastAsia="等线"/>
                <w:b w:val="0"/>
                <w:sz w:val="19"/>
              </w:rPr>
              <w:t>半回退状态最难处理</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最危险的行为是"</w:t>
            </w:r>
            <w:r>
              <w:rPr>
                <w:rFonts w:eastAsia="等线"/>
                <w:b/>
                <w:sz w:val="21"/>
              </w:rPr>
              <w:t>边出问题边改配置</w:t>
            </w:r>
            <w:r>
              <w:rPr>
                <w:rFonts w:eastAsia="等线"/>
                <w:b w:val="0"/>
                <w:sz w:val="21"/>
              </w:rPr>
              <w:t>"。多人同时调整不同设置，会迅速让环境进入无人能说清的状态，此时连回退都无法可靠执行。</w:t>
            </w:r>
          </w:p>
        </w:tc>
      </w:tr>
    </w:tbl>
    <w:p>
      <w:pPr>
        <w:spacing w:after="40"/>
      </w:pPr>
    </w:p>
    <w:p>
      <w:pPr>
        <w:pStyle w:val="Heading3"/>
        <w:spacing w:before="200" w:after="120"/>
      </w:pPr>
      <w:r>
        <w:rPr>
          <w:rFonts w:eastAsia="微软雅黑"/>
          <w:b/>
          <w:color w:val="2E5496"/>
          <w:sz w:val="27"/>
        </w:rPr>
        <w:t>6.24 切换当天时间表执行</w:t>
      </w:r>
    </w:p>
    <w:p>
      <w:pPr>
        <w:spacing w:after="80" w:before="0" w:line="336" w:lineRule="auto"/>
      </w:pPr>
      <w:r>
        <w:rPr>
          <w:rFonts w:eastAsia="等线"/>
          <w:b w:val="0"/>
          <w:sz w:val="21"/>
        </w:rPr>
        <w:t>按第2节 6.17 的时间表执行。每完成一项，由负责人</w:t>
      </w:r>
      <w:r>
        <w:rPr>
          <w:rFonts w:eastAsia="等线"/>
          <w:b/>
          <w:sz w:val="21"/>
        </w:rPr>
        <w:t>当场确认</w:t>
      </w:r>
      <w:r>
        <w:rPr>
          <w:rFonts w:eastAsia="等线"/>
          <w:b w:val="0"/>
          <w:sz w:val="21"/>
        </w:rPr>
        <w:t>并记录时间。</w:t>
      </w:r>
    </w:p>
    <w:p>
      <w:pPr>
        <w:pStyle w:val="Heading4"/>
        <w:spacing w:before="200" w:after="120"/>
      </w:pPr>
      <w:r>
        <w:rPr>
          <w:rFonts w:eastAsia="微软雅黑"/>
          <w:b/>
          <w:color w:val="2E5496"/>
          <w:sz w:val="24"/>
        </w:rPr>
        <w:t>6.24.1 执行记录表（当天填写）</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c>
          <w:tcPr>
            <w:tcW w:type="dxa" w:w="1568"/>
            <w:shd w:val="clear" w:fill="DEEAF6"/>
          </w:tcPr>
          <w:p>
            <w:pPr>
              <w:spacing w:after="20" w:before="20"/>
            </w:pPr>
            <w:r>
              <w:rPr>
                <w:rFonts w:eastAsia="等线"/>
                <w:b/>
                <w:sz w:val="19"/>
              </w:rPr>
              <w:t>时间</w:t>
            </w:r>
          </w:p>
        </w:tc>
        <w:tc>
          <w:tcPr>
            <w:tcW w:type="dxa" w:w="1568"/>
            <w:shd w:val="clear" w:fill="DEEAF6"/>
          </w:tcPr>
          <w:p>
            <w:pPr>
              <w:spacing w:after="20" w:before="20"/>
            </w:pPr>
            <w:r>
              <w:rPr>
                <w:rFonts w:eastAsia="等线"/>
                <w:b/>
                <w:sz w:val="19"/>
              </w:rPr>
              <w:t>计划动作</w:t>
            </w:r>
          </w:p>
        </w:tc>
        <w:tc>
          <w:tcPr>
            <w:tcW w:type="dxa" w:w="1568"/>
            <w:shd w:val="clear" w:fill="DEEAF6"/>
          </w:tcPr>
          <w:p>
            <w:pPr>
              <w:spacing w:after="20" w:before="20"/>
            </w:pPr>
            <w:r>
              <w:rPr>
                <w:rFonts w:eastAsia="等线"/>
                <w:b/>
                <w:sz w:val="19"/>
              </w:rPr>
              <w:t>实际时间</w:t>
            </w:r>
          </w:p>
        </w:tc>
        <w:tc>
          <w:tcPr>
            <w:tcW w:type="dxa" w:w="1568"/>
            <w:shd w:val="clear" w:fill="DEEAF6"/>
          </w:tcPr>
          <w:p>
            <w:pPr>
              <w:spacing w:after="20" w:before="20"/>
            </w:pPr>
            <w:r>
              <w:rPr>
                <w:rFonts w:eastAsia="等线"/>
                <w:b/>
                <w:sz w:val="19"/>
              </w:rPr>
              <w:t>执行人</w:t>
            </w:r>
          </w:p>
        </w:tc>
        <w:tc>
          <w:tcPr>
            <w:tcW w:type="dxa" w:w="1568"/>
            <w:shd w:val="clear" w:fill="DEEAF6"/>
          </w:tcPr>
          <w:p>
            <w:pPr>
              <w:spacing w:after="20" w:before="20"/>
            </w:pPr>
            <w:r>
              <w:rPr>
                <w:rFonts w:eastAsia="等线"/>
                <w:b/>
                <w:sz w:val="19"/>
              </w:rPr>
              <w:t>结果</w:t>
            </w:r>
          </w:p>
        </w:tc>
        <w:tc>
          <w:tcPr>
            <w:tcW w:type="dxa" w:w="1568"/>
            <w:shd w:val="clear" w:fill="DEEAF6"/>
          </w:tcPr>
          <w:p>
            <w:pPr>
              <w:spacing w:after="20" w:before="20"/>
            </w:pPr>
            <w:r>
              <w:rPr>
                <w:rFonts w:eastAsia="等线"/>
                <w:b/>
                <w:sz w:val="19"/>
              </w:rPr>
              <w:t>备注</w:t>
            </w:r>
          </w:p>
        </w:tc>
      </w:tr>
      <w:tr>
        <w:tc>
          <w:tcPr>
            <w:tcW w:type="dxa" w:w="1568"/>
          </w:tcPr>
          <w:p>
            <w:pPr>
              <w:spacing w:after="20" w:before="20" w:line="288" w:lineRule="auto"/>
            </w:pPr>
            <w:r>
              <w:rPr>
                <w:rFonts w:eastAsia="等线"/>
                <w:b w:val="0"/>
                <w:sz w:val="19"/>
              </w:rPr>
              <w:t>T-2 天</w:t>
            </w:r>
          </w:p>
        </w:tc>
        <w:tc>
          <w:tcPr>
            <w:tcW w:type="dxa" w:w="1568"/>
          </w:tcPr>
          <w:p>
            <w:pPr>
              <w:spacing w:after="20" w:before="20" w:line="288" w:lineRule="auto"/>
            </w:pPr>
            <w:r>
              <w:rPr>
                <w:rFonts w:eastAsia="等线"/>
                <w:b w:val="0"/>
                <w:sz w:val="19"/>
              </w:rPr>
              <w:t>调低 DNS TTL</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w:t>
            </w:r>
          </w:p>
        </w:tc>
        <w:tc>
          <w:tcPr>
            <w:tcW w:type="dxa" w:w="1568"/>
          </w:tcPr>
          <w:p>
            <w:pPr>
              <w:spacing w:after="20" w:before="20" w:line="288" w:lineRule="auto"/>
            </w:pPr>
            <w:r>
              <w:rPr>
                <w:rFonts w:eastAsia="等线"/>
                <w:b w:val="0"/>
                <w:sz w:val="19"/>
              </w:rPr>
              <w:t>—</w:t>
            </w:r>
          </w:p>
        </w:tc>
      </w:tr>
      <w:tr>
        <w:tc>
          <w:tcPr>
            <w:tcW w:type="dxa" w:w="1568"/>
          </w:tcPr>
          <w:p>
            <w:pPr>
              <w:spacing w:after="20" w:before="20" w:line="288" w:lineRule="auto"/>
            </w:pPr>
            <w:r>
              <w:rPr>
                <w:rFonts w:eastAsia="等线"/>
                <w:b w:val="0"/>
                <w:sz w:val="19"/>
              </w:rPr>
              <w:t>T-1 天</w:t>
            </w:r>
          </w:p>
        </w:tc>
        <w:tc>
          <w:tcPr>
            <w:tcW w:type="dxa" w:w="1568"/>
          </w:tcPr>
          <w:p>
            <w:pPr>
              <w:spacing w:after="20" w:before="20" w:line="288" w:lineRule="auto"/>
            </w:pPr>
            <w:r>
              <w:rPr>
                <w:rFonts w:eastAsia="等线"/>
                <w:b w:val="0"/>
                <w:sz w:val="19"/>
              </w:rPr>
              <w:t>冻结变更</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w:t>
            </w:r>
          </w:p>
        </w:tc>
        <w:tc>
          <w:tcPr>
            <w:tcW w:type="dxa" w:w="1568"/>
          </w:tcPr>
          <w:p>
            <w:pPr>
              <w:spacing w:after="20" w:before="20" w:line="288" w:lineRule="auto"/>
            </w:pPr>
            <w:r>
              <w:rPr>
                <w:rFonts w:eastAsia="等线"/>
                <w:b w:val="0"/>
                <w:sz w:val="19"/>
              </w:rPr>
              <w:t>—</w:t>
            </w:r>
          </w:p>
        </w:tc>
      </w:tr>
      <w:tr>
        <w:tc>
          <w:tcPr>
            <w:tcW w:type="dxa" w:w="1568"/>
          </w:tcPr>
          <w:p>
            <w:pPr>
              <w:spacing w:after="20" w:before="20" w:line="288" w:lineRule="auto"/>
            </w:pPr>
            <w:r>
              <w:rPr>
                <w:rFonts w:eastAsia="等线"/>
                <w:b w:val="0"/>
                <w:sz w:val="19"/>
              </w:rPr>
              <w:t>T-1 天</w:t>
            </w:r>
          </w:p>
        </w:tc>
        <w:tc>
          <w:tcPr>
            <w:tcW w:type="dxa" w:w="1568"/>
          </w:tcPr>
          <w:p>
            <w:pPr>
              <w:spacing w:after="20" w:before="20" w:line="288" w:lineRule="auto"/>
            </w:pPr>
            <w:r>
              <w:rPr>
                <w:rFonts w:eastAsia="等线"/>
                <w:b w:val="0"/>
                <w:sz w:val="19"/>
              </w:rPr>
              <w:t>最后一次常规增量</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w:t>
            </w:r>
          </w:p>
        </w:tc>
        <w:tc>
          <w:tcPr>
            <w:tcW w:type="dxa" w:w="1568"/>
          </w:tcPr>
          <w:p>
            <w:pPr>
              <w:spacing w:after="20" w:before="20" w:line="288" w:lineRule="auto"/>
            </w:pPr>
            <w:r>
              <w:rPr>
                <w:rFonts w:eastAsia="等线"/>
                <w:b w:val="0"/>
                <w:sz w:val="19"/>
              </w:rPr>
              <w:t>—</w:t>
            </w:r>
          </w:p>
        </w:tc>
      </w:tr>
      <w:tr>
        <w:tc>
          <w:tcPr>
            <w:tcW w:type="dxa" w:w="1568"/>
          </w:tcPr>
          <w:p>
            <w:pPr>
              <w:spacing w:after="20" w:before="20" w:line="288" w:lineRule="auto"/>
            </w:pPr>
            <w:r>
              <w:rPr>
                <w:rFonts w:eastAsia="等线"/>
                <w:b w:val="0"/>
                <w:sz w:val="19"/>
              </w:rPr>
              <w:t>T-1 天</w:t>
            </w:r>
          </w:p>
        </w:tc>
        <w:tc>
          <w:tcPr>
            <w:tcW w:type="dxa" w:w="1568"/>
          </w:tcPr>
          <w:p>
            <w:pPr>
              <w:spacing w:after="20" w:before="20" w:line="288" w:lineRule="auto"/>
            </w:pPr>
            <w:r>
              <w:rPr>
                <w:rFonts w:eastAsia="等线"/>
                <w:b w:val="0"/>
                <w:sz w:val="19"/>
              </w:rPr>
              <w:t>放行清单签字</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两人</w:t>
            </w:r>
          </w:p>
        </w:tc>
        <w:tc>
          <w:tcPr>
            <w:tcW w:type="dxa" w:w="1568"/>
          </w:tcPr>
          <w:p>
            <w:pPr>
              <w:spacing w:after="20" w:before="20" w:line="288" w:lineRule="auto"/>
            </w:pPr>
            <w:r>
              <w:rPr>
                <w:rFonts w:eastAsia="等线"/>
                <w:b w:val="0"/>
                <w:sz w:val="19"/>
              </w:rPr>
              <w:t>☐</w:t>
            </w:r>
          </w:p>
        </w:tc>
        <w:tc>
          <w:tcPr>
            <w:tcW w:type="dxa" w:w="1568"/>
          </w:tcPr>
          <w:p>
            <w:pPr>
              <w:spacing w:after="20" w:before="20" w:line="288" w:lineRule="auto"/>
            </w:pPr>
            <w:r>
              <w:rPr>
                <w:rFonts w:eastAsia="等线"/>
                <w:b w:val="0"/>
                <w:sz w:val="19"/>
              </w:rPr>
              <w:t>—</w:t>
            </w:r>
          </w:p>
        </w:tc>
      </w:tr>
      <w:tr>
        <w:tc>
          <w:tcPr>
            <w:tcW w:type="dxa" w:w="1568"/>
          </w:tcPr>
          <w:p>
            <w:pPr>
              <w:spacing w:after="20" w:before="20" w:line="288" w:lineRule="auto"/>
            </w:pPr>
            <w:r>
              <w:rPr>
                <w:rFonts w:eastAsia="等线"/>
                <w:b w:val="0"/>
                <w:sz w:val="19"/>
              </w:rPr>
              <w:t>T</w:t>
            </w:r>
          </w:p>
        </w:tc>
        <w:tc>
          <w:tcPr>
            <w:tcW w:type="dxa" w:w="1568"/>
          </w:tcPr>
          <w:p>
            <w:pPr>
              <w:spacing w:after="20" w:before="20" w:line="288" w:lineRule="auto"/>
            </w:pPr>
            <w:r>
              <w:rPr>
                <w:rFonts w:eastAsia="等线"/>
                <w:b w:val="0"/>
                <w:sz w:val="19"/>
              </w:rPr>
              <w:t>通知停写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w:t>
            </w:r>
          </w:p>
        </w:tc>
        <w:tc>
          <w:tcPr>
            <w:tcW w:type="dxa" w:w="1568"/>
          </w:tcPr>
          <w:p>
            <w:pPr>
              <w:spacing w:after="20" w:before="20" w:line="288" w:lineRule="auto"/>
            </w:pPr>
            <w:r>
              <w:rPr>
                <w:rFonts w:eastAsia="等线"/>
                <w:b w:val="0"/>
                <w:sz w:val="19"/>
              </w:rPr>
              <w:t>—</w:t>
            </w:r>
          </w:p>
        </w:tc>
      </w:tr>
      <w:tr>
        <w:tc>
          <w:tcPr>
            <w:tcW w:type="dxa" w:w="1568"/>
          </w:tcPr>
          <w:p>
            <w:pPr>
              <w:spacing w:after="20" w:before="20" w:line="288" w:lineRule="auto"/>
            </w:pPr>
            <w:r>
              <w:rPr>
                <w:rFonts w:eastAsia="等线"/>
                <w:b w:val="0"/>
                <w:sz w:val="19"/>
              </w:rPr>
              <w:t>T+0.5h</w:t>
            </w:r>
          </w:p>
        </w:tc>
        <w:tc>
          <w:tcPr>
            <w:tcW w:type="dxa" w:w="1568"/>
          </w:tcPr>
          <w:p>
            <w:pPr>
              <w:spacing w:after="20" w:before="20" w:line="288" w:lineRule="auto"/>
            </w:pPr>
            <w:r>
              <w:rPr>
                <w:rFonts w:eastAsia="等线"/>
                <w:b w:val="0"/>
                <w:sz w:val="19"/>
              </w:rPr>
              <w:t>修改 MX / Autodiscover</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w:t>
            </w:r>
          </w:p>
        </w:tc>
        <w:tc>
          <w:tcPr>
            <w:tcW w:type="dxa" w:w="1568"/>
          </w:tcPr>
          <w:p>
            <w:pPr>
              <w:spacing w:after="20" w:before="20" w:line="288" w:lineRule="auto"/>
            </w:pPr>
            <w:r>
              <w:rPr>
                <w:rFonts w:eastAsia="等线"/>
                <w:b w:val="0"/>
                <w:sz w:val="19"/>
              </w:rPr>
              <w:t>记录原值与新值</w:t>
            </w:r>
          </w:p>
        </w:tc>
      </w:tr>
      <w:tr>
        <w:tc>
          <w:tcPr>
            <w:tcW w:type="dxa" w:w="1568"/>
          </w:tcPr>
          <w:p>
            <w:pPr>
              <w:spacing w:after="20" w:before="20" w:line="288" w:lineRule="auto"/>
            </w:pPr>
            <w:r>
              <w:rPr>
                <w:rFonts w:eastAsia="等线"/>
                <w:b w:val="0"/>
                <w:sz w:val="19"/>
              </w:rPr>
              <w:t>T+1h</w:t>
            </w:r>
          </w:p>
        </w:tc>
        <w:tc>
          <w:tcPr>
            <w:tcW w:type="dxa" w:w="1568"/>
          </w:tcPr>
          <w:p>
            <w:pPr>
              <w:spacing w:after="20" w:before="20" w:line="288" w:lineRule="auto"/>
            </w:pPr>
            <w:r>
              <w:rPr>
                <w:rFonts w:eastAsia="等线"/>
                <w:b w:val="0"/>
                <w:sz w:val="19"/>
              </w:rPr>
              <w:t>最后一次增量同步</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w:t>
            </w:r>
          </w:p>
        </w:tc>
        <w:tc>
          <w:tcPr>
            <w:tcW w:type="dxa" w:w="1568"/>
          </w:tcPr>
          <w:p>
            <w:pPr>
              <w:spacing w:after="20" w:before="20" w:line="288" w:lineRule="auto"/>
            </w:pPr>
            <w:r>
              <w:rPr>
                <w:rFonts w:eastAsia="等线"/>
                <w:b w:val="0"/>
                <w:sz w:val="19"/>
              </w:rPr>
              <w:t>—</w:t>
            </w:r>
          </w:p>
        </w:tc>
      </w:tr>
      <w:tr>
        <w:tc>
          <w:tcPr>
            <w:tcW w:type="dxa" w:w="1568"/>
          </w:tcPr>
          <w:p>
            <w:pPr>
              <w:spacing w:after="20" w:before="20" w:line="288" w:lineRule="auto"/>
            </w:pPr>
            <w:r>
              <w:rPr>
                <w:rFonts w:eastAsia="等线"/>
                <w:b w:val="0"/>
                <w:sz w:val="19"/>
              </w:rPr>
              <w:t>T+1h</w:t>
            </w:r>
          </w:p>
        </w:tc>
        <w:tc>
          <w:tcPr>
            <w:tcW w:type="dxa" w:w="1568"/>
          </w:tcPr>
          <w:p>
            <w:pPr>
              <w:spacing w:after="20" w:before="20" w:line="288" w:lineRule="auto"/>
            </w:pPr>
            <w:r>
              <w:rPr>
                <w:rFonts w:eastAsia="等线"/>
                <w:b w:val="0"/>
                <w:sz w:val="19"/>
              </w:rPr>
              <w:t>启用正式安全策略</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w:t>
            </w:r>
          </w:p>
        </w:tc>
        <w:tc>
          <w:tcPr>
            <w:tcW w:type="dxa" w:w="1568"/>
          </w:tcPr>
          <w:p>
            <w:pPr>
              <w:spacing w:after="20" w:before="20" w:line="288" w:lineRule="auto"/>
            </w:pPr>
            <w:r>
              <w:rPr>
                <w:rFonts w:eastAsia="等线"/>
                <w:b w:val="0"/>
                <w:sz w:val="19"/>
              </w:rPr>
              <w:t>—</w:t>
            </w:r>
          </w:p>
        </w:tc>
      </w:tr>
      <w:tr>
        <w:tc>
          <w:tcPr>
            <w:tcW w:type="dxa" w:w="1568"/>
          </w:tcPr>
          <w:p>
            <w:pPr>
              <w:spacing w:after="20" w:before="20" w:line="288" w:lineRule="auto"/>
            </w:pPr>
            <w:r>
              <w:rPr>
                <w:rFonts w:eastAsia="等线"/>
                <w:b w:val="0"/>
                <w:sz w:val="19"/>
              </w:rPr>
              <w:t>T+2h</w:t>
            </w:r>
          </w:p>
        </w:tc>
        <w:tc>
          <w:tcPr>
            <w:tcW w:type="dxa" w:w="1568"/>
          </w:tcPr>
          <w:p>
            <w:pPr>
              <w:spacing w:after="20" w:before="20" w:line="288" w:lineRule="auto"/>
            </w:pPr>
            <w:r>
              <w:rPr>
                <w:rFonts w:eastAsia="等线"/>
                <w:b w:val="0"/>
                <w:sz w:val="19"/>
              </w:rPr>
              <w:t>完成迁移批次</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w:t>
            </w:r>
          </w:p>
        </w:tc>
        <w:tc>
          <w:tcPr>
            <w:tcW w:type="dxa" w:w="1568"/>
          </w:tcPr>
          <w:p>
            <w:pPr>
              <w:spacing w:after="20" w:before="20" w:line="288" w:lineRule="auto"/>
            </w:pPr>
            <w:r>
              <w:rPr>
                <w:rFonts w:eastAsia="等线"/>
                <w:b w:val="0"/>
                <w:sz w:val="19"/>
              </w:rPr>
              <w:t>—</w:t>
            </w:r>
          </w:p>
        </w:tc>
      </w:tr>
      <w:tr>
        <w:tc>
          <w:tcPr>
            <w:tcW w:type="dxa" w:w="1568"/>
          </w:tcPr>
          <w:p>
            <w:pPr>
              <w:spacing w:after="20" w:before="20" w:line="288" w:lineRule="auto"/>
            </w:pPr>
            <w:r>
              <w:rPr>
                <w:rFonts w:eastAsia="等线"/>
                <w:b w:val="0"/>
                <w:sz w:val="19"/>
              </w:rPr>
              <w:t>T+2h</w:t>
            </w:r>
          </w:p>
        </w:tc>
        <w:tc>
          <w:tcPr>
            <w:tcW w:type="dxa" w:w="1568"/>
          </w:tcPr>
          <w:p>
            <w:pPr>
              <w:spacing w:after="20" w:before="20" w:line="288" w:lineRule="auto"/>
            </w:pPr>
            <w:r>
              <w:rPr>
                <w:rFonts w:eastAsia="等线"/>
                <w:b w:val="0"/>
                <w:sz w:val="19"/>
              </w:rPr>
              <w:t>执行验证用例</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w:t>
            </w:r>
          </w:p>
        </w:tc>
        <w:tc>
          <w:tcPr>
            <w:tcW w:type="dxa" w:w="1568"/>
          </w:tcPr>
          <w:p>
            <w:pPr>
              <w:spacing w:after="20" w:before="20" w:line="288" w:lineRule="auto"/>
            </w:pPr>
            <w:r>
              <w:rPr>
                <w:rFonts w:eastAsia="等线"/>
                <w:b w:val="0"/>
                <w:sz w:val="19"/>
              </w:rPr>
              <w:t>见 6.28</w:t>
            </w:r>
          </w:p>
        </w:tc>
      </w:tr>
      <w:tr>
        <w:tc>
          <w:tcPr>
            <w:tcW w:type="dxa" w:w="1568"/>
          </w:tcPr>
          <w:p>
            <w:pPr>
              <w:spacing w:after="20" w:before="20" w:line="288" w:lineRule="auto"/>
            </w:pPr>
            <w:r>
              <w:rPr>
                <w:rFonts w:eastAsia="等线"/>
                <w:b w:val="0"/>
                <w:sz w:val="19"/>
              </w:rPr>
              <w:t>T+3h</w:t>
            </w:r>
          </w:p>
        </w:tc>
        <w:tc>
          <w:tcPr>
            <w:tcW w:type="dxa" w:w="1568"/>
          </w:tcPr>
          <w:p>
            <w:pPr>
              <w:spacing w:after="20" w:before="20" w:line="288" w:lineRule="auto"/>
            </w:pPr>
            <w:r>
              <w:rPr>
                <w:rFonts w:eastAsia="等线"/>
                <w:b w:val="0"/>
                <w:sz w:val="19"/>
              </w:rPr>
              <w:t>用户开始使用</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w:t>
            </w:r>
          </w:p>
        </w:tc>
        <w:tc>
          <w:tcPr>
            <w:tcW w:type="dxa" w:w="1568"/>
          </w:tcPr>
          <w:p>
            <w:pPr>
              <w:spacing w:after="20" w:before="20" w:line="288" w:lineRule="auto"/>
            </w:pPr>
            <w:r>
              <w:rPr>
                <w:rFonts w:eastAsia="等线"/>
                <w:b w:val="0"/>
                <w:sz w:val="19"/>
              </w:rPr>
              <w:t>—</w:t>
            </w:r>
          </w:p>
        </w:tc>
      </w:tr>
      <w:tr>
        <w:tc>
          <w:tcPr>
            <w:tcW w:type="dxa" w:w="1568"/>
          </w:tcPr>
          <w:p>
            <w:pPr>
              <w:spacing w:after="20" w:before="20" w:line="288" w:lineRule="auto"/>
            </w:pPr>
            <w:r>
              <w:rPr>
                <w:rFonts w:eastAsia="等线"/>
                <w:b w:val="0"/>
                <w:sz w:val="19"/>
              </w:rPr>
              <w:t>T+4h</w:t>
            </w:r>
          </w:p>
        </w:tc>
        <w:tc>
          <w:tcPr>
            <w:tcW w:type="dxa" w:w="1568"/>
          </w:tcPr>
          <w:p>
            <w:pPr>
              <w:spacing w:after="20" w:before="20" w:line="288" w:lineRule="auto"/>
            </w:pPr>
            <w:r>
              <w:rPr>
                <w:rFonts w:eastAsia="等线"/>
                <w:b w:val="0"/>
                <w:sz w:val="19"/>
              </w:rPr>
              <w:t>回退决策点</w:t>
            </w:r>
          </w:p>
        </w:tc>
        <w:tc>
          <w:tcPr>
            <w:tcW w:type="dxa" w:w="1568"/>
          </w:tcPr>
          <w:p>
            <w:pPr>
              <w:spacing w:after="20" w:before="20" w:line="288" w:lineRule="auto"/>
            </w:pPr>
            <w:r>
              <w:rPr>
                <w:rFonts w:eastAsia="等线"/>
                <w:b w:val="0"/>
                <w:sz w:val="19"/>
              </w:rPr>
              <w:t>待填写</w:t>
            </w:r>
          </w:p>
        </w:tc>
        <w:tc>
          <w:tcPr>
            <w:tcW w:type="dxa" w:w="1568"/>
          </w:tcPr>
          <w:p>
            <w:pPr>
              <w:spacing w:after="20" w:before="20" w:line="288" w:lineRule="auto"/>
            </w:pPr>
            <w:r>
              <w:rPr>
                <w:rFonts w:eastAsia="等线"/>
                <w:b w:val="0"/>
                <w:sz w:val="19"/>
              </w:rPr>
              <w:t>决策人</w:t>
            </w:r>
          </w:p>
        </w:tc>
        <w:tc>
          <w:tcPr>
            <w:tcW w:type="dxa" w:w="1568"/>
          </w:tcPr>
          <w:p>
            <w:pPr>
              <w:spacing w:after="20" w:before="20" w:line="288" w:lineRule="auto"/>
            </w:pPr>
            <w:r>
              <w:rPr>
                <w:rFonts w:eastAsia="等线"/>
                <w:b w:val="0"/>
                <w:sz w:val="19"/>
              </w:rPr>
              <w:t>☐</w:t>
            </w:r>
          </w:p>
        </w:tc>
        <w:tc>
          <w:tcPr>
            <w:tcW w:type="dxa" w:w="1568"/>
          </w:tcPr>
          <w:p>
            <w:pPr>
              <w:spacing w:after="20" w:before="20" w:line="288" w:lineRule="auto"/>
            </w:pPr>
            <w:r>
              <w:rPr>
                <w:rFonts w:eastAsia="等线"/>
                <w:b/>
                <w:sz w:val="19"/>
              </w:rPr>
              <w:t>记录决策结论</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即使决定"继续、不回退"，也必须在 T+4h </w:t>
            </w:r>
            <w:r>
              <w:rPr>
                <w:rFonts w:eastAsia="等线"/>
                <w:b/>
                <w:sz w:val="21"/>
              </w:rPr>
              <w:t>正式记录这个决策</w:t>
            </w:r>
            <w:r>
              <w:rPr>
                <w:rFonts w:eastAsia="等线"/>
                <w:b w:val="0"/>
                <w:sz w:val="21"/>
              </w:rPr>
              <w:t>。没有明确决策点的项目容易在问题积累后错过回退窗口。</w:t>
            </w:r>
          </w:p>
        </w:tc>
      </w:tr>
    </w:tbl>
    <w:p>
      <w:pPr>
        <w:spacing w:after="40"/>
      </w:pPr>
    </w:p>
    <w:p>
      <w:pPr>
        <w:pStyle w:val="Heading3"/>
        <w:spacing w:before="200" w:after="120"/>
      </w:pPr>
      <w:r>
        <w:rPr>
          <w:rFonts w:eastAsia="微软雅黑"/>
          <w:b/>
          <w:color w:val="2E5496"/>
          <w:sz w:val="27"/>
        </w:rPr>
        <w:t>6.25 第一步：冻结变更</w:t>
      </w:r>
    </w:p>
    <w:p>
      <w:pPr>
        <w:pStyle w:val="Heading4"/>
        <w:spacing w:before="200" w:after="120"/>
      </w:pPr>
      <w:r>
        <w:rPr>
          <w:rFonts w:eastAsia="微软雅黑"/>
          <w:b/>
          <w:color w:val="2E5496"/>
          <w:sz w:val="24"/>
        </w:rPr>
        <w:t>6.25.1 冻结范围（汇总前面各篇）</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冻结项</w:t>
            </w:r>
          </w:p>
        </w:tc>
        <w:tc>
          <w:tcPr>
            <w:tcW w:type="dxa" w:w="4705"/>
            <w:shd w:val="clear" w:fill="DEEAF6"/>
          </w:tcPr>
          <w:p>
            <w:pPr>
              <w:spacing w:after="20" w:before="20"/>
            </w:pPr>
            <w:r>
              <w:rPr>
                <w:rFonts w:eastAsia="等线"/>
                <w:b/>
                <w:sz w:val="19"/>
              </w:rPr>
              <w:t>原因</w:t>
            </w:r>
          </w:p>
        </w:tc>
      </w:tr>
      <w:tr>
        <w:tc>
          <w:tcPr>
            <w:tcW w:type="dxa" w:w="4705"/>
          </w:tcPr>
          <w:p>
            <w:pPr>
              <w:spacing w:after="20" w:before="20" w:line="288" w:lineRule="auto"/>
            </w:pPr>
            <w:r>
              <w:rPr>
                <w:rFonts w:eastAsia="等线"/>
                <w:b w:val="0"/>
                <w:sz w:val="19"/>
              </w:rPr>
              <w:t>不新建、不删除邮箱和账号</w:t>
            </w:r>
          </w:p>
        </w:tc>
        <w:tc>
          <w:tcPr>
            <w:tcW w:type="dxa" w:w="4705"/>
          </w:tcPr>
          <w:p>
            <w:pPr>
              <w:spacing w:after="20" w:before="20" w:line="288" w:lineRule="auto"/>
            </w:pPr>
            <w:r>
              <w:rPr>
                <w:rFonts w:eastAsia="等线"/>
                <w:b w:val="0"/>
                <w:sz w:val="19"/>
              </w:rPr>
              <w:t>保持映射表一致</w:t>
            </w:r>
          </w:p>
        </w:tc>
      </w:tr>
      <w:tr>
        <w:tc>
          <w:tcPr>
            <w:tcW w:type="dxa" w:w="4705"/>
          </w:tcPr>
          <w:p>
            <w:pPr>
              <w:spacing w:after="20" w:before="20" w:line="288" w:lineRule="auto"/>
            </w:pPr>
            <w:r>
              <w:rPr>
                <w:rFonts w:eastAsia="等线"/>
                <w:b w:val="0"/>
                <w:sz w:val="19"/>
              </w:rPr>
              <w:t>不修改邮件地址与别名</w:t>
            </w:r>
          </w:p>
        </w:tc>
        <w:tc>
          <w:tcPr>
            <w:tcW w:type="dxa" w:w="4705"/>
          </w:tcPr>
          <w:p>
            <w:pPr>
              <w:spacing w:after="20" w:before="20" w:line="288" w:lineRule="auto"/>
            </w:pPr>
            <w:r>
              <w:rPr>
                <w:rFonts w:eastAsia="等线"/>
                <w:b w:val="0"/>
                <w:sz w:val="19"/>
              </w:rPr>
              <w:t>避免投递错乱</w:t>
            </w:r>
          </w:p>
        </w:tc>
      </w:tr>
      <w:tr>
        <w:tc>
          <w:tcPr>
            <w:tcW w:type="dxa" w:w="4705"/>
          </w:tcPr>
          <w:p>
            <w:pPr>
              <w:spacing w:after="20" w:before="20" w:line="288" w:lineRule="auto"/>
            </w:pPr>
            <w:r>
              <w:rPr>
                <w:rFonts w:eastAsia="等线"/>
                <w:b w:val="0"/>
                <w:sz w:val="19"/>
              </w:rPr>
              <w:t>不修改共享邮箱权限</w:t>
            </w:r>
          </w:p>
        </w:tc>
        <w:tc>
          <w:tcPr>
            <w:tcW w:type="dxa" w:w="4705"/>
          </w:tcPr>
          <w:p>
            <w:pPr>
              <w:spacing w:after="20" w:before="20" w:line="288" w:lineRule="auto"/>
            </w:pPr>
            <w:r>
              <w:rPr>
                <w:rFonts w:eastAsia="等线"/>
                <w:b w:val="0"/>
                <w:sz w:val="19"/>
              </w:rPr>
              <w:t>便于对比验证</w:t>
            </w:r>
          </w:p>
        </w:tc>
      </w:tr>
      <w:tr>
        <w:tc>
          <w:tcPr>
            <w:tcW w:type="dxa" w:w="4705"/>
          </w:tcPr>
          <w:p>
            <w:pPr>
              <w:spacing w:after="20" w:before="20" w:line="288" w:lineRule="auto"/>
            </w:pPr>
            <w:r>
              <w:rPr>
                <w:rFonts w:eastAsia="等线"/>
                <w:b w:val="0"/>
                <w:sz w:val="19"/>
              </w:rPr>
              <w:t>不调整条件访问与 MFA 策略</w:t>
            </w:r>
          </w:p>
        </w:tc>
        <w:tc>
          <w:tcPr>
            <w:tcW w:type="dxa" w:w="4705"/>
          </w:tcPr>
          <w:p>
            <w:pPr>
              <w:spacing w:after="20" w:before="20" w:line="288" w:lineRule="auto"/>
            </w:pPr>
            <w:r>
              <w:rPr>
                <w:rFonts w:eastAsia="等线"/>
                <w:b w:val="0"/>
                <w:sz w:val="19"/>
              </w:rPr>
              <w:t>避免叠加故障</w:t>
            </w:r>
          </w:p>
        </w:tc>
      </w:tr>
      <w:tr>
        <w:tc>
          <w:tcPr>
            <w:tcW w:type="dxa" w:w="4705"/>
          </w:tcPr>
          <w:p>
            <w:pPr>
              <w:spacing w:after="20" w:before="20" w:line="288" w:lineRule="auto"/>
            </w:pPr>
            <w:r>
              <w:rPr>
                <w:rFonts w:eastAsia="等线"/>
                <w:b w:val="0"/>
                <w:sz w:val="19"/>
              </w:rPr>
              <w:t>不修改邮件流规则与安全策略</w:t>
            </w:r>
          </w:p>
        </w:tc>
        <w:tc>
          <w:tcPr>
            <w:tcW w:type="dxa" w:w="4705"/>
          </w:tcPr>
          <w:p>
            <w:pPr>
              <w:spacing w:after="20" w:before="20" w:line="288" w:lineRule="auto"/>
            </w:pPr>
            <w:r>
              <w:rPr>
                <w:rFonts w:eastAsia="等线"/>
                <w:b w:val="0"/>
                <w:sz w:val="19"/>
              </w:rPr>
              <w:t>隔离问题来源</w:t>
            </w:r>
          </w:p>
        </w:tc>
      </w:tr>
      <w:tr>
        <w:tc>
          <w:tcPr>
            <w:tcW w:type="dxa" w:w="4705"/>
          </w:tcPr>
          <w:p>
            <w:pPr>
              <w:spacing w:after="20" w:before="20" w:line="288" w:lineRule="auto"/>
            </w:pPr>
            <w:r>
              <w:rPr>
                <w:rFonts w:eastAsia="等线"/>
                <w:b w:val="0"/>
                <w:sz w:val="19"/>
              </w:rPr>
              <w:t>不做计划外的 DNS 变更</w:t>
            </w:r>
          </w:p>
        </w:tc>
        <w:tc>
          <w:tcPr>
            <w:tcW w:type="dxa" w:w="4705"/>
          </w:tcPr>
          <w:p>
            <w:pPr>
              <w:spacing w:after="20" w:before="20" w:line="288" w:lineRule="auto"/>
            </w:pPr>
            <w:r>
              <w:rPr>
                <w:rFonts w:eastAsia="等线"/>
                <w:b w:val="0"/>
                <w:sz w:val="19"/>
              </w:rPr>
              <w:t>只执行计划内变更</w:t>
            </w:r>
          </w:p>
        </w:tc>
      </w:tr>
      <w:tr>
        <w:tc>
          <w:tcPr>
            <w:tcW w:type="dxa" w:w="4705"/>
          </w:tcPr>
          <w:p>
            <w:pPr>
              <w:spacing w:after="20" w:before="20" w:line="288" w:lineRule="auto"/>
            </w:pPr>
            <w:r>
              <w:rPr>
                <w:rFonts w:eastAsia="等线"/>
                <w:b w:val="0"/>
                <w:sz w:val="19"/>
              </w:rPr>
              <w:t>不部署新的客户端版本</w:t>
            </w:r>
          </w:p>
        </w:tc>
        <w:tc>
          <w:tcPr>
            <w:tcW w:type="dxa" w:w="4705"/>
          </w:tcPr>
          <w:p>
            <w:pPr>
              <w:spacing w:after="20" w:before="20" w:line="288" w:lineRule="auto"/>
            </w:pPr>
            <w:r>
              <w:rPr>
                <w:rFonts w:eastAsia="等线"/>
                <w:b w:val="0"/>
                <w:sz w:val="19"/>
              </w:rPr>
              <w:t>减少变量</w:t>
            </w:r>
          </w:p>
        </w:tc>
      </w:tr>
      <w:tr>
        <w:tc>
          <w:tcPr>
            <w:tcW w:type="dxa" w:w="4705"/>
          </w:tcPr>
          <w:p>
            <w:pPr>
              <w:spacing w:after="20" w:before="20" w:line="288" w:lineRule="auto"/>
            </w:pPr>
            <w:r>
              <w:rPr>
                <w:rFonts w:eastAsia="等线"/>
                <w:b w:val="0"/>
                <w:sz w:val="19"/>
              </w:rPr>
              <w:t>不调整 Teams 与共享策略</w:t>
            </w:r>
          </w:p>
        </w:tc>
        <w:tc>
          <w:tcPr>
            <w:tcW w:type="dxa" w:w="4705"/>
          </w:tcPr>
          <w:p>
            <w:pPr>
              <w:spacing w:after="20" w:before="20" w:line="288" w:lineRule="auto"/>
            </w:pPr>
            <w:r>
              <w:rPr>
                <w:rFonts w:eastAsia="等线"/>
                <w:b w:val="0"/>
                <w:sz w:val="19"/>
              </w:rPr>
              <w:t>同上</w:t>
            </w:r>
          </w:p>
        </w:tc>
      </w:tr>
      <w:tr>
        <w:tc>
          <w:tcPr>
            <w:tcW w:type="dxa" w:w="4705"/>
          </w:tcPr>
          <w:p>
            <w:pPr>
              <w:spacing w:after="20" w:before="20" w:line="288" w:lineRule="auto"/>
            </w:pPr>
            <w:r>
              <w:rPr>
                <w:rFonts w:eastAsia="等线"/>
                <w:b w:val="0"/>
                <w:sz w:val="19"/>
              </w:rPr>
              <w:t>不启用新的设备合规要求</w:t>
            </w:r>
          </w:p>
        </w:tc>
        <w:tc>
          <w:tcPr>
            <w:tcW w:type="dxa" w:w="4705"/>
          </w:tcPr>
          <w:p>
            <w:pPr>
              <w:spacing w:after="20" w:before="20" w:line="288" w:lineRule="auto"/>
            </w:pPr>
            <w:r>
              <w:rPr>
                <w:rFonts w:eastAsia="等线"/>
                <w:b w:val="0"/>
                <w:sz w:val="19"/>
              </w:rPr>
              <w:t>同上</w:t>
            </w:r>
          </w:p>
        </w:tc>
      </w:tr>
    </w:tbl>
    <w:p>
      <w:pPr>
        <w:spacing w:after="40"/>
      </w:pPr>
    </w:p>
    <w:p>
      <w:pPr>
        <w:pStyle w:val="Heading4"/>
        <w:spacing w:before="200" w:after="120"/>
      </w:pPr>
      <w:r>
        <w:rPr>
          <w:rFonts w:eastAsia="微软雅黑"/>
          <w:b/>
          <w:color w:val="2E5496"/>
          <w:sz w:val="24"/>
        </w:rPr>
        <w:t>6.25.2 例外处理</w:t>
      </w:r>
    </w:p>
    <w:p>
      <w:pPr>
        <w:pStyle w:val="ListBullet"/>
        <w:spacing w:after="40" w:line="324" w:lineRule="auto"/>
      </w:pPr>
      <w:r>
        <w:rPr>
          <w:rFonts w:eastAsia="等线"/>
          <w:b w:val="0"/>
          <w:sz w:val="21"/>
        </w:rPr>
        <w:t>紧急入职/离职需走特批，并</w:t>
      </w:r>
      <w:r>
        <w:rPr>
          <w:rFonts w:eastAsia="等线"/>
          <w:b/>
          <w:sz w:val="21"/>
        </w:rPr>
        <w:t>书面记录</w:t>
      </w:r>
      <w:r>
        <w:rPr>
          <w:rFonts w:eastAsia="等线"/>
          <w:b w:val="0"/>
          <w:sz w:val="21"/>
        </w:rPr>
        <w:t>。</w:t>
      </w:r>
    </w:p>
    <w:p>
      <w:pPr>
        <w:pStyle w:val="ListBullet"/>
        <w:spacing w:after="40" w:line="324" w:lineRule="auto"/>
      </w:pPr>
      <w:r>
        <w:rPr>
          <w:rFonts w:eastAsia="等线"/>
          <w:b w:val="0"/>
          <w:sz w:val="21"/>
        </w:rPr>
        <w:t>修复切换问题所需的变更，需切换总指挥批准。</w:t>
      </w:r>
    </w:p>
    <w:p>
      <w:pPr>
        <w:pStyle w:val="ListBullet"/>
        <w:spacing w:after="40" w:line="324" w:lineRule="auto"/>
      </w:pPr>
      <w:r>
        <w:rPr>
          <w:rFonts w:eastAsia="等线"/>
          <w:b w:val="0"/>
          <w:sz w:val="21"/>
        </w:rPr>
        <w:t>所有例外在切换后统一复核。</w:t>
      </w:r>
    </w:p>
    <w:p>
      <w:pPr>
        <w:pStyle w:val="Heading3"/>
        <w:spacing w:before="200" w:after="120"/>
      </w:pPr>
      <w:r>
        <w:rPr>
          <w:rFonts w:eastAsia="微软雅黑"/>
          <w:b/>
          <w:color w:val="2E5496"/>
          <w:sz w:val="27"/>
        </w:rPr>
        <w:t>6.26 第二步：通知停写并停止旧系统使用</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动作</w:t>
            </w:r>
          </w:p>
        </w:tc>
        <w:tc>
          <w:tcPr>
            <w:tcW w:type="dxa" w:w="4705"/>
            <w:shd w:val="clear" w:fill="DEEAF6"/>
          </w:tcPr>
          <w:p>
            <w:pPr>
              <w:spacing w:after="20" w:before="20"/>
            </w:pPr>
            <w:r>
              <w:rPr>
                <w:rFonts w:eastAsia="等线"/>
                <w:b/>
                <w:sz w:val="19"/>
              </w:rPr>
              <w:t>要点</w:t>
            </w:r>
          </w:p>
        </w:tc>
      </w:tr>
      <w:tr>
        <w:tc>
          <w:tcPr>
            <w:tcW w:type="dxa" w:w="4705"/>
          </w:tcPr>
          <w:p>
            <w:pPr>
              <w:spacing w:after="20" w:before="20" w:line="288" w:lineRule="auto"/>
            </w:pPr>
            <w:r>
              <w:rPr>
                <w:rFonts w:eastAsia="等线"/>
                <w:b w:val="0"/>
                <w:sz w:val="19"/>
              </w:rPr>
              <w:t>发出停写通知</w:t>
            </w:r>
          </w:p>
        </w:tc>
        <w:tc>
          <w:tcPr>
            <w:tcW w:type="dxa" w:w="4705"/>
          </w:tcPr>
          <w:p>
            <w:pPr>
              <w:spacing w:after="20" w:before="20" w:line="288" w:lineRule="auto"/>
            </w:pPr>
            <w:r>
              <w:rPr>
                <w:rFonts w:eastAsia="等线"/>
                <w:b w:val="0"/>
                <w:sz w:val="19"/>
              </w:rPr>
              <w:t>明确时间点："从 X 时起请不要再用旧邮箱收发邮件"</w:t>
            </w:r>
          </w:p>
        </w:tc>
      </w:tr>
      <w:tr>
        <w:tc>
          <w:tcPr>
            <w:tcW w:type="dxa" w:w="4705"/>
          </w:tcPr>
          <w:p>
            <w:pPr>
              <w:spacing w:after="20" w:before="20" w:line="288" w:lineRule="auto"/>
            </w:pPr>
            <w:r>
              <w:rPr>
                <w:rFonts w:eastAsia="等线"/>
                <w:b w:val="0"/>
                <w:sz w:val="19"/>
              </w:rPr>
              <w:t>内容具体</w:t>
            </w:r>
          </w:p>
        </w:tc>
        <w:tc>
          <w:tcPr>
            <w:tcW w:type="dxa" w:w="4705"/>
          </w:tcPr>
          <w:p>
            <w:pPr>
              <w:spacing w:after="20" w:before="20" w:line="288" w:lineRule="auto"/>
            </w:pPr>
            <w:r>
              <w:rPr>
                <w:rFonts w:eastAsia="等线"/>
                <w:b w:val="0"/>
                <w:sz w:val="19"/>
              </w:rPr>
              <w:t>说清此刻该做什么、别做什么，不要只说"系统维护"</w:t>
            </w:r>
          </w:p>
        </w:tc>
      </w:tr>
      <w:tr>
        <w:tc>
          <w:tcPr>
            <w:tcW w:type="dxa" w:w="4705"/>
          </w:tcPr>
          <w:p>
            <w:pPr>
              <w:spacing w:after="20" w:before="20" w:line="288" w:lineRule="auto"/>
            </w:pPr>
            <w:r>
              <w:rPr>
                <w:rFonts w:eastAsia="等线"/>
                <w:b w:val="0"/>
                <w:sz w:val="19"/>
              </w:rPr>
              <w:t>重点人群单独确认</w:t>
            </w:r>
          </w:p>
        </w:tc>
        <w:tc>
          <w:tcPr>
            <w:tcW w:type="dxa" w:w="4705"/>
          </w:tcPr>
          <w:p>
            <w:pPr>
              <w:spacing w:after="20" w:before="20" w:line="288" w:lineRule="auto"/>
            </w:pPr>
            <w:r>
              <w:rPr>
                <w:rFonts w:eastAsia="等线"/>
                <w:b/>
                <w:sz w:val="19"/>
              </w:rPr>
              <w:t>电话或当面</w:t>
            </w:r>
            <w:r>
              <w:rPr>
                <w:rFonts w:eastAsia="等线"/>
                <w:b w:val="0"/>
                <w:sz w:val="19"/>
              </w:rPr>
              <w:t>确认管理层、销售、客服已停止使用</w:t>
            </w:r>
          </w:p>
        </w:tc>
      </w:tr>
      <w:tr>
        <w:tc>
          <w:tcPr>
            <w:tcW w:type="dxa" w:w="4705"/>
          </w:tcPr>
          <w:p>
            <w:pPr>
              <w:spacing w:after="20" w:before="20" w:line="288" w:lineRule="auto"/>
            </w:pPr>
            <w:r>
              <w:rPr>
                <w:rFonts w:eastAsia="等线"/>
                <w:b w:val="0"/>
                <w:sz w:val="19"/>
              </w:rPr>
              <w:t>技术层面限制（如可行）</w:t>
            </w:r>
          </w:p>
        </w:tc>
        <w:tc>
          <w:tcPr>
            <w:tcW w:type="dxa" w:w="4705"/>
          </w:tcPr>
          <w:p>
            <w:pPr>
              <w:spacing w:after="20" w:before="20" w:line="288" w:lineRule="auto"/>
            </w:pPr>
            <w:r>
              <w:rPr>
                <w:rFonts w:eastAsia="等线"/>
                <w:b w:val="0"/>
                <w:sz w:val="19"/>
              </w:rPr>
              <w:t>在源系统限制新数据写入</w:t>
            </w:r>
          </w:p>
        </w:tc>
      </w:tr>
      <w:tr>
        <w:tc>
          <w:tcPr>
            <w:tcW w:type="dxa" w:w="4705"/>
          </w:tcPr>
          <w:p>
            <w:pPr>
              <w:spacing w:after="20" w:before="20" w:line="288" w:lineRule="auto"/>
            </w:pPr>
            <w:r>
              <w:rPr>
                <w:rFonts w:eastAsia="等线"/>
                <w:b w:val="0"/>
                <w:sz w:val="19"/>
              </w:rPr>
              <w:t>记录停写时间</w:t>
            </w:r>
          </w:p>
        </w:tc>
        <w:tc>
          <w:tcPr>
            <w:tcW w:type="dxa" w:w="4705"/>
          </w:tcPr>
          <w:p>
            <w:pPr>
              <w:spacing w:after="20" w:before="20" w:line="288" w:lineRule="auto"/>
            </w:pPr>
            <w:r>
              <w:rPr>
                <w:rFonts w:eastAsia="等线"/>
                <w:b w:val="0"/>
                <w:sz w:val="19"/>
              </w:rPr>
              <w:t>用于后续核对最后增量的覆盖范围</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停写是"最后一次增量能覆盖全部数据"的前提（第3篇 3.77）。停写后仍有人在旧系统收发，这部分邮件很可能丢失或需事后手工补迁。</w:t>
            </w:r>
          </w:p>
        </w:tc>
      </w:tr>
    </w:tbl>
    <w:p>
      <w:pPr>
        <w:spacing w:after="40"/>
      </w:pPr>
    </w:p>
    <w:p>
      <w:pPr>
        <w:pStyle w:val="Heading3"/>
        <w:spacing w:before="200" w:after="120"/>
      </w:pPr>
      <w:r>
        <w:rPr>
          <w:rFonts w:eastAsia="微软雅黑"/>
          <w:b/>
          <w:color w:val="2E5496"/>
          <w:sz w:val="27"/>
        </w:rPr>
        <w:t>6.27 第三步：执行 DNS 与迁移切换</w:t>
      </w:r>
    </w:p>
    <w:p>
      <w:pPr>
        <w:pStyle w:val="Heading4"/>
        <w:spacing w:before="200" w:after="120"/>
      </w:pPr>
      <w:r>
        <w:rPr>
          <w:rFonts w:eastAsia="微软雅黑"/>
          <w:b/>
          <w:color w:val="2E5496"/>
          <w:sz w:val="24"/>
        </w:rPr>
        <w:t>6.27.1 DNS 变更</w:t>
      </w:r>
    </w:p>
    <w:p>
      <w:pPr>
        <w:spacing w:after="80" w:before="0" w:line="336" w:lineRule="auto"/>
      </w:pPr>
      <w:r>
        <w:rPr>
          <w:rFonts w:eastAsia="等线"/>
          <w:b w:val="0"/>
          <w:sz w:val="21"/>
        </w:rPr>
        <w:t>按第3篇 3.78 执行，要点：</w:t>
      </w:r>
    </w:p>
    <w:p>
      <w:pPr>
        <w:spacing w:after="40" w:line="324" w:lineRule="auto"/>
        <w:ind w:left="425"/>
      </w:pPr>
      <w:r>
        <w:rPr>
          <w:rFonts w:eastAsia="等线"/>
          <w:sz w:val="22"/>
        </w:rPr>
        <w:t xml:space="preserve">☐  </w:t>
      </w:r>
      <w:r>
        <w:rPr>
          <w:rFonts w:eastAsia="等线"/>
          <w:b w:val="0"/>
          <w:sz w:val="21"/>
        </w:rPr>
        <w:t>使用管理中心给出的</w:t>
      </w:r>
      <w:r>
        <w:rPr>
          <w:rFonts w:eastAsia="等线"/>
          <w:b/>
          <w:sz w:val="21"/>
        </w:rPr>
        <w:t>实际值</w:t>
      </w:r>
      <w:r>
        <w:rPr>
          <w:rFonts w:eastAsia="等线"/>
          <w:b w:val="0"/>
          <w:sz w:val="21"/>
        </w:rPr>
        <w:t>，不凭记忆。</w:t>
      </w:r>
    </w:p>
    <w:p>
      <w:pPr>
        <w:spacing w:after="40" w:line="324" w:lineRule="auto"/>
        <w:ind w:left="425"/>
      </w:pPr>
      <w:r>
        <w:rPr>
          <w:rFonts w:eastAsia="等线"/>
          <w:sz w:val="22"/>
        </w:rPr>
        <w:t xml:space="preserve">☐  </w:t>
      </w:r>
      <w:r>
        <w:rPr>
          <w:rFonts w:eastAsia="等线"/>
          <w:b w:val="0"/>
          <w:sz w:val="21"/>
        </w:rPr>
        <w:t>修改 MX、Autodiscover。</w:t>
      </w:r>
    </w:p>
    <w:p>
      <w:pPr>
        <w:spacing w:after="40" w:line="324" w:lineRule="auto"/>
        <w:ind w:left="425"/>
      </w:pPr>
      <w:r>
        <w:rPr>
          <w:rFonts w:eastAsia="等线"/>
          <w:sz w:val="22"/>
        </w:rPr>
        <w:t xml:space="preserve">☐  </w:t>
      </w:r>
      <w:r>
        <w:rPr>
          <w:rFonts w:eastAsia="等线"/>
          <w:b/>
          <w:sz w:val="21"/>
        </w:rPr>
        <w:t>确认无旧 MX 记录残留</w:t>
      </w:r>
      <w:r>
        <w:rPr>
          <w:rFonts w:eastAsia="等线"/>
          <w:b w:val="0"/>
          <w:sz w:val="21"/>
        </w:rPr>
        <w:t>。</w:t>
      </w:r>
    </w:p>
    <w:p>
      <w:pPr>
        <w:spacing w:after="40" w:line="324" w:lineRule="auto"/>
        <w:ind w:left="425"/>
      </w:pPr>
      <w:r>
        <w:rPr>
          <w:rFonts w:eastAsia="等线"/>
          <w:sz w:val="22"/>
        </w:rPr>
        <w:t xml:space="preserve">☐  </w:t>
      </w:r>
      <w:r>
        <w:rPr>
          <w:rFonts w:eastAsia="等线"/>
          <w:b w:val="0"/>
          <w:sz w:val="21"/>
        </w:rPr>
        <w:t>不动网站记录和第三方验证记录。</w:t>
      </w:r>
    </w:p>
    <w:p>
      <w:pPr>
        <w:spacing w:after="40" w:line="324" w:lineRule="auto"/>
        <w:ind w:left="425"/>
      </w:pPr>
      <w:r>
        <w:rPr>
          <w:rFonts w:eastAsia="等线"/>
          <w:sz w:val="22"/>
        </w:rPr>
        <w:t xml:space="preserve">☐  </w:t>
      </w:r>
      <w:r>
        <w:rPr>
          <w:rFonts w:eastAsia="等线"/>
          <w:b w:val="0"/>
          <w:sz w:val="21"/>
        </w:rPr>
        <w:t>从</w:t>
      </w:r>
      <w:r>
        <w:rPr>
          <w:rFonts w:eastAsia="等线"/>
          <w:b/>
          <w:sz w:val="21"/>
        </w:rPr>
        <w:t>两个不同网络</w:t>
      </w:r>
      <w:r>
        <w:rPr>
          <w:rFonts w:eastAsia="等线"/>
          <w:b w:val="0"/>
          <w:sz w:val="21"/>
        </w:rPr>
        <w:t>、多个公共 DNS 查询验证。</w:t>
      </w:r>
    </w:p>
    <w:p>
      <w:pPr>
        <w:spacing w:after="40" w:line="324" w:lineRule="auto"/>
        <w:ind w:left="425"/>
      </w:pPr>
      <w:r>
        <w:rPr>
          <w:rFonts w:eastAsia="等线"/>
          <w:sz w:val="22"/>
        </w:rPr>
        <w:t xml:space="preserve">☐  </w:t>
      </w:r>
      <w:r>
        <w:rPr>
          <w:rFonts w:eastAsia="等线"/>
          <w:b w:val="0"/>
          <w:sz w:val="21"/>
        </w:rPr>
        <w:t>截图留档并记录查询时间。</w:t>
      </w:r>
    </w:p>
    <w:p>
      <w:pPr>
        <w:pStyle w:val="Heading4"/>
        <w:spacing w:before="200" w:after="120"/>
      </w:pPr>
      <w:r>
        <w:rPr>
          <w:rFonts w:eastAsia="微软雅黑"/>
          <w:b/>
          <w:color w:val="2E5496"/>
          <w:sz w:val="24"/>
        </w:rPr>
        <w:t>6.27.2 最后一次增量与完成批次</w:t>
      </w:r>
    </w:p>
    <w:p>
      <w:pPr>
        <w:spacing w:after="40" w:line="324" w:lineRule="auto"/>
        <w:ind w:left="425"/>
      </w:pPr>
      <w:r>
        <w:rPr>
          <w:rFonts w:eastAsia="等线"/>
          <w:sz w:val="22"/>
        </w:rPr>
        <w:t xml:space="preserve">☐  </w:t>
      </w:r>
      <w:r>
        <w:rPr>
          <w:rFonts w:eastAsia="等线"/>
          <w:b w:val="0"/>
          <w:sz w:val="21"/>
        </w:rPr>
        <w:t>触发最后一次增量同步，</w:t>
      </w:r>
      <w:r>
        <w:rPr>
          <w:rFonts w:eastAsia="等线"/>
          <w:b/>
          <w:sz w:val="21"/>
        </w:rPr>
        <w:t>等待完成</w:t>
      </w:r>
      <w:r>
        <w:rPr>
          <w:rFonts w:eastAsia="等线"/>
          <w:b w:val="0"/>
          <w:sz w:val="21"/>
        </w:rPr>
        <w:t>。</w:t>
      </w:r>
    </w:p>
    <w:p>
      <w:pPr>
        <w:spacing w:after="40" w:line="324" w:lineRule="auto"/>
        <w:ind w:left="425"/>
      </w:pPr>
      <w:r>
        <w:rPr>
          <w:rFonts w:eastAsia="等线"/>
          <w:sz w:val="22"/>
        </w:rPr>
        <w:t xml:space="preserve">☐  </w:t>
      </w:r>
      <w:r>
        <w:rPr>
          <w:rFonts w:eastAsia="等线"/>
          <w:b w:val="0"/>
          <w:sz w:val="21"/>
        </w:rPr>
        <w:t>核对差异，重点看停写前最后几小时的邮件。</w:t>
      </w:r>
    </w:p>
    <w:p>
      <w:pPr>
        <w:spacing w:after="40" w:line="324" w:lineRule="auto"/>
        <w:ind w:left="425"/>
      </w:pPr>
      <w:r>
        <w:rPr>
          <w:rFonts w:eastAsia="等线"/>
          <w:sz w:val="22"/>
        </w:rPr>
        <w:t xml:space="preserve">☐  </w:t>
      </w:r>
      <w:r>
        <w:rPr>
          <w:rFonts w:eastAsia="等线"/>
          <w:b w:val="0"/>
          <w:sz w:val="21"/>
        </w:rPr>
        <w:t>若方式不支持增量：执行事先设计的人工补迁（第3篇 3.79）。</w:t>
      </w:r>
    </w:p>
    <w:p>
      <w:pPr>
        <w:spacing w:after="40" w:line="324" w:lineRule="auto"/>
        <w:ind w:left="425"/>
      </w:pPr>
      <w:r>
        <w:rPr>
          <w:rFonts w:eastAsia="等线"/>
          <w:sz w:val="22"/>
        </w:rPr>
        <w:t xml:space="preserve">☐  </w:t>
      </w:r>
      <w:r>
        <w:rPr>
          <w:rFonts w:eastAsia="等线"/>
          <w:b w:val="0"/>
          <w:sz w:val="21"/>
        </w:rPr>
        <w:t>完成迁移批次，确认目标邮箱已成为主邮箱。</w:t>
      </w:r>
    </w:p>
    <w:p>
      <w:pPr>
        <w:spacing w:after="40" w:line="324" w:lineRule="auto"/>
        <w:ind w:left="425"/>
      </w:pPr>
      <w:r>
        <w:rPr>
          <w:rFonts w:eastAsia="等线"/>
          <w:sz w:val="22"/>
        </w:rPr>
        <w:t xml:space="preserve">☐  </w:t>
      </w:r>
      <w:r>
        <w:rPr>
          <w:rFonts w:eastAsia="等线"/>
          <w:b w:val="0"/>
          <w:sz w:val="21"/>
        </w:rPr>
        <w:t>保存最终迁移报告。</w:t>
      </w:r>
    </w:p>
    <w:p>
      <w:pPr>
        <w:pStyle w:val="Heading4"/>
        <w:spacing w:before="200" w:after="120"/>
      </w:pPr>
      <w:r>
        <w:rPr>
          <w:rFonts w:eastAsia="微软雅黑"/>
          <w:b/>
          <w:color w:val="2E5496"/>
          <w:sz w:val="24"/>
        </w:rPr>
        <w:t>6.27.3 启用待启用的安全策略</w:t>
      </w:r>
    </w:p>
    <w:p>
      <w:pPr>
        <w:spacing w:after="80" w:before="0" w:line="336" w:lineRule="auto"/>
      </w:pPr>
      <w:r>
        <w:rPr>
          <w:rFonts w:eastAsia="等线"/>
          <w:b w:val="0"/>
          <w:sz w:val="21"/>
        </w:rPr>
        <w:t>如有计划在切换时启用的策略（例如某些条件访问或安全策略）：</w:t>
      </w:r>
    </w:p>
    <w:p>
      <w:pPr>
        <w:spacing w:after="40" w:line="324" w:lineRule="auto"/>
        <w:ind w:left="425"/>
      </w:pPr>
      <w:r>
        <w:rPr>
          <w:rFonts w:eastAsia="等线"/>
          <w:sz w:val="22"/>
        </w:rPr>
        <w:t xml:space="preserve">☐  </w:t>
      </w:r>
      <w:r>
        <w:rPr>
          <w:rFonts w:eastAsia="等线"/>
          <w:b w:val="0"/>
          <w:sz w:val="21"/>
        </w:rPr>
        <w:t>一次只启用一项，逐项验证。</w:t>
      </w:r>
    </w:p>
    <w:p>
      <w:pPr>
        <w:spacing w:after="40" w:line="324" w:lineRule="auto"/>
        <w:ind w:left="425"/>
      </w:pPr>
      <w:r>
        <w:rPr>
          <w:rFonts w:eastAsia="等线"/>
          <w:sz w:val="22"/>
        </w:rPr>
        <w:t xml:space="preserve">☐  </w:t>
      </w:r>
      <w:r>
        <w:rPr>
          <w:rFonts w:eastAsia="等线"/>
          <w:b w:val="0"/>
          <w:sz w:val="21"/>
        </w:rPr>
        <w:t>验证紧急访问账号仍可登录（第2篇 2.96）。</w:t>
      </w:r>
    </w:p>
    <w:p>
      <w:pPr>
        <w:spacing w:after="40" w:line="324" w:lineRule="auto"/>
        <w:ind w:left="425"/>
      </w:pPr>
      <w:r>
        <w:rPr>
          <w:rFonts w:eastAsia="等线"/>
          <w:sz w:val="22"/>
        </w:rPr>
        <w:t xml:space="preserve">☐  </w:t>
      </w:r>
      <w:r>
        <w:rPr>
          <w:rFonts w:eastAsia="等线"/>
          <w:b w:val="0"/>
          <w:sz w:val="21"/>
        </w:rPr>
        <w:t>验证普通用户可正常登录。</w:t>
      </w:r>
    </w:p>
    <w:p>
      <w:pPr>
        <w:spacing w:after="40" w:line="324" w:lineRule="auto"/>
        <w:ind w:left="425"/>
      </w:pPr>
      <w:r>
        <w:rPr>
          <w:rFonts w:eastAsia="等线"/>
          <w:sz w:val="22"/>
        </w:rPr>
        <w:t xml:space="preserve">☐  </w:t>
      </w:r>
      <w:r>
        <w:rPr>
          <w:rFonts w:eastAsia="等线"/>
          <w:b w:val="0"/>
          <w:sz w:val="21"/>
        </w:rPr>
        <w:t>记录启用时间。</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不要在切换窗口内同时启用多条高影响策略。如果可以，把安全策略的启用安排在切换</w:t>
            </w:r>
            <w:r>
              <w:rPr>
                <w:rFonts w:eastAsia="等线"/>
                <w:b/>
                <w:sz w:val="21"/>
              </w:rPr>
              <w:t>之前</w:t>
            </w:r>
            <w:r>
              <w:rPr>
                <w:rFonts w:eastAsia="等线"/>
                <w:b w:val="0"/>
                <w:sz w:val="21"/>
              </w:rPr>
              <w:t>已完成、或切换稳定</w:t>
            </w:r>
            <w:r>
              <w:rPr>
                <w:rFonts w:eastAsia="等线"/>
                <w:b/>
                <w:sz w:val="21"/>
              </w:rPr>
              <w:t>之后</w:t>
            </w:r>
            <w:r>
              <w:rPr>
                <w:rFonts w:eastAsia="等线"/>
                <w:b w:val="0"/>
                <w:sz w:val="21"/>
              </w:rPr>
              <w:t>再做。</w:t>
            </w:r>
          </w:p>
        </w:tc>
      </w:tr>
    </w:tbl>
    <w:p>
      <w:pPr>
        <w:spacing w:after="40"/>
      </w:pPr>
    </w:p>
    <w:p>
      <w:pPr>
        <w:pStyle w:val="Heading3"/>
        <w:spacing w:before="200" w:after="120"/>
      </w:pPr>
      <w:r>
        <w:rPr>
          <w:rFonts w:eastAsia="微软雅黑"/>
          <w:b/>
          <w:color w:val="2E5496"/>
          <w:sz w:val="27"/>
        </w:rPr>
        <w:t>6.28 第四步：验证（必须实测）</w:t>
      </w:r>
    </w:p>
    <w:p>
      <w:pPr>
        <w:pStyle w:val="Heading4"/>
        <w:spacing w:before="200" w:after="120"/>
      </w:pPr>
      <w:r>
        <w:rPr>
          <w:rFonts w:eastAsia="微软雅黑"/>
          <w:b/>
          <w:color w:val="2E5496"/>
          <w:sz w:val="24"/>
        </w:rPr>
        <w:t>6.28.1 核心验证用例（切换后 30 分钟内）</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测试内容</w:t>
            </w:r>
          </w:p>
        </w:tc>
        <w:tc>
          <w:tcPr>
            <w:tcW w:type="dxa" w:w="2353"/>
            <w:shd w:val="clear" w:fill="DEEAF6"/>
          </w:tcPr>
          <w:p>
            <w:pPr>
              <w:spacing w:after="20" w:before="20"/>
            </w:pPr>
            <w:r>
              <w:rPr>
                <w:rFonts w:eastAsia="等线"/>
                <w:b/>
                <w:sz w:val="19"/>
              </w:rPr>
              <w:t>期望结果</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C1</w:t>
            </w:r>
          </w:p>
        </w:tc>
        <w:tc>
          <w:tcPr>
            <w:tcW w:type="dxa" w:w="2353"/>
          </w:tcPr>
          <w:p>
            <w:pPr>
              <w:spacing w:after="20" w:before="20" w:line="288" w:lineRule="auto"/>
            </w:pPr>
            <w:r>
              <w:rPr>
                <w:rFonts w:eastAsia="等线"/>
                <w:b w:val="0"/>
                <w:sz w:val="19"/>
              </w:rPr>
              <w:t>内部用户互发邮件</w:t>
            </w:r>
          </w:p>
        </w:tc>
        <w:tc>
          <w:tcPr>
            <w:tcW w:type="dxa" w:w="2353"/>
          </w:tcPr>
          <w:p>
            <w:pPr>
              <w:spacing w:after="20" w:before="20" w:line="288" w:lineRule="auto"/>
            </w:pPr>
            <w:r>
              <w:rPr>
                <w:rFonts w:eastAsia="等线"/>
                <w:b w:val="0"/>
                <w:sz w:val="19"/>
              </w:rPr>
              <w:t>正常</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C2</w:t>
            </w:r>
          </w:p>
        </w:tc>
        <w:tc>
          <w:tcPr>
            <w:tcW w:type="dxa" w:w="2353"/>
          </w:tcPr>
          <w:p>
            <w:pPr>
              <w:spacing w:after="20" w:before="20" w:line="288" w:lineRule="auto"/>
            </w:pPr>
            <w:r>
              <w:rPr>
                <w:rFonts w:eastAsia="等线"/>
                <w:b/>
                <w:sz w:val="19"/>
              </w:rPr>
              <w:t>从外部邮箱发到企业地址</w:t>
            </w:r>
          </w:p>
        </w:tc>
        <w:tc>
          <w:tcPr>
            <w:tcW w:type="dxa" w:w="2353"/>
          </w:tcPr>
          <w:p>
            <w:pPr>
              <w:spacing w:after="20" w:before="20" w:line="288" w:lineRule="auto"/>
            </w:pPr>
            <w:r>
              <w:rPr>
                <w:rFonts w:eastAsia="等线"/>
                <w:b w:val="0"/>
                <w:sz w:val="19"/>
              </w:rPr>
              <w:t>进入云端邮箱</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C3</w:t>
            </w:r>
          </w:p>
        </w:tc>
        <w:tc>
          <w:tcPr>
            <w:tcW w:type="dxa" w:w="2353"/>
          </w:tcPr>
          <w:p>
            <w:pPr>
              <w:spacing w:after="20" w:before="20" w:line="288" w:lineRule="auto"/>
            </w:pPr>
            <w:r>
              <w:rPr>
                <w:rFonts w:eastAsia="等线"/>
                <w:b w:val="0"/>
                <w:sz w:val="19"/>
              </w:rPr>
              <w:t>从企业地址发到外部邮箱</w:t>
            </w:r>
          </w:p>
        </w:tc>
        <w:tc>
          <w:tcPr>
            <w:tcW w:type="dxa" w:w="2353"/>
          </w:tcPr>
          <w:p>
            <w:pPr>
              <w:spacing w:after="20" w:before="20" w:line="288" w:lineRule="auto"/>
            </w:pPr>
            <w:r>
              <w:rPr>
                <w:rFonts w:eastAsia="等线"/>
                <w:b w:val="0"/>
                <w:sz w:val="19"/>
              </w:rPr>
              <w:t>送达且不进垃圾箱</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C4</w:t>
            </w:r>
          </w:p>
        </w:tc>
        <w:tc>
          <w:tcPr>
            <w:tcW w:type="dxa" w:w="2353"/>
          </w:tcPr>
          <w:p>
            <w:pPr>
              <w:spacing w:after="20" w:before="20" w:line="288" w:lineRule="auto"/>
            </w:pPr>
            <w:r>
              <w:rPr>
                <w:rFonts w:eastAsia="等线"/>
                <w:b w:val="0"/>
                <w:sz w:val="19"/>
              </w:rPr>
              <w:t>发到共享邮箱</w:t>
            </w:r>
          </w:p>
        </w:tc>
        <w:tc>
          <w:tcPr>
            <w:tcW w:type="dxa" w:w="2353"/>
          </w:tcPr>
          <w:p>
            <w:pPr>
              <w:spacing w:after="20" w:before="20" w:line="288" w:lineRule="auto"/>
            </w:pPr>
            <w:r>
              <w:rPr>
                <w:rFonts w:eastAsia="等线"/>
                <w:b w:val="0"/>
                <w:sz w:val="19"/>
              </w:rPr>
              <w:t>正常收到</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C5</w:t>
            </w:r>
          </w:p>
        </w:tc>
        <w:tc>
          <w:tcPr>
            <w:tcW w:type="dxa" w:w="2353"/>
          </w:tcPr>
          <w:p>
            <w:pPr>
              <w:spacing w:after="20" w:before="20" w:line="288" w:lineRule="auto"/>
            </w:pPr>
            <w:r>
              <w:rPr>
                <w:rFonts w:eastAsia="等线"/>
                <w:b w:val="0"/>
                <w:sz w:val="19"/>
              </w:rPr>
              <w:t>以共享邮箱身份对外发信</w:t>
            </w:r>
          </w:p>
        </w:tc>
        <w:tc>
          <w:tcPr>
            <w:tcW w:type="dxa" w:w="2353"/>
          </w:tcPr>
          <w:p>
            <w:pPr>
              <w:spacing w:after="20" w:before="20" w:line="288" w:lineRule="auto"/>
            </w:pPr>
            <w:r>
              <w:rPr>
                <w:rFonts w:eastAsia="等线"/>
                <w:b w:val="0"/>
                <w:sz w:val="19"/>
              </w:rPr>
              <w:t>发件人显示正确</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C6</w:t>
            </w:r>
          </w:p>
        </w:tc>
        <w:tc>
          <w:tcPr>
            <w:tcW w:type="dxa" w:w="2353"/>
          </w:tcPr>
          <w:p>
            <w:pPr>
              <w:spacing w:after="20" w:before="20" w:line="288" w:lineRule="auto"/>
            </w:pPr>
            <w:r>
              <w:rPr>
                <w:rFonts w:eastAsia="等线"/>
                <w:b w:val="0"/>
                <w:sz w:val="19"/>
              </w:rPr>
              <w:t>发到通讯组</w:t>
            </w:r>
          </w:p>
        </w:tc>
        <w:tc>
          <w:tcPr>
            <w:tcW w:type="dxa" w:w="2353"/>
          </w:tcPr>
          <w:p>
            <w:pPr>
              <w:spacing w:after="20" w:before="20" w:line="288" w:lineRule="auto"/>
            </w:pPr>
            <w:r>
              <w:rPr>
                <w:rFonts w:eastAsia="等线"/>
                <w:b w:val="0"/>
                <w:sz w:val="19"/>
              </w:rPr>
              <w:t>全部成员收到</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C7</w:t>
            </w:r>
          </w:p>
        </w:tc>
        <w:tc>
          <w:tcPr>
            <w:tcW w:type="dxa" w:w="2353"/>
          </w:tcPr>
          <w:p>
            <w:pPr>
              <w:spacing w:after="20" w:before="20" w:line="288" w:lineRule="auto"/>
            </w:pPr>
            <w:r>
              <w:rPr>
                <w:rFonts w:eastAsia="等线"/>
                <w:b w:val="0"/>
                <w:sz w:val="19"/>
              </w:rPr>
              <w:t>会议室预订</w:t>
            </w:r>
          </w:p>
        </w:tc>
        <w:tc>
          <w:tcPr>
            <w:tcW w:type="dxa" w:w="2353"/>
          </w:tcPr>
          <w:p>
            <w:pPr>
              <w:spacing w:after="20" w:before="20" w:line="288" w:lineRule="auto"/>
            </w:pPr>
            <w:r>
              <w:rPr>
                <w:rFonts w:eastAsia="等线"/>
                <w:b w:val="0"/>
                <w:sz w:val="19"/>
              </w:rPr>
              <w:t>按规则处理</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C8</w:t>
            </w:r>
          </w:p>
        </w:tc>
        <w:tc>
          <w:tcPr>
            <w:tcW w:type="dxa" w:w="2353"/>
          </w:tcPr>
          <w:p>
            <w:pPr>
              <w:spacing w:after="20" w:before="20" w:line="288" w:lineRule="auto"/>
            </w:pPr>
            <w:r>
              <w:rPr>
                <w:rFonts w:eastAsia="等线"/>
                <w:b w:val="0"/>
                <w:sz w:val="19"/>
              </w:rPr>
              <w:t>委派访问他人邮箱</w:t>
            </w:r>
          </w:p>
        </w:tc>
        <w:tc>
          <w:tcPr>
            <w:tcW w:type="dxa" w:w="2353"/>
          </w:tcPr>
          <w:p>
            <w:pPr>
              <w:spacing w:after="20" w:before="20" w:line="288" w:lineRule="auto"/>
            </w:pPr>
            <w:r>
              <w:rPr>
                <w:rFonts w:eastAsia="等线"/>
                <w:b w:val="0"/>
                <w:sz w:val="19"/>
              </w:rPr>
              <w:t>可访问</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C9</w:t>
            </w:r>
          </w:p>
        </w:tc>
        <w:tc>
          <w:tcPr>
            <w:tcW w:type="dxa" w:w="2353"/>
          </w:tcPr>
          <w:p>
            <w:pPr>
              <w:spacing w:after="20" w:before="20" w:line="288" w:lineRule="auto"/>
            </w:pPr>
            <w:r>
              <w:rPr>
                <w:rFonts w:eastAsia="等线"/>
                <w:b w:val="0"/>
                <w:sz w:val="19"/>
              </w:rPr>
              <w:t>打印机/业务系统发信</w:t>
            </w:r>
          </w:p>
        </w:tc>
        <w:tc>
          <w:tcPr>
            <w:tcW w:type="dxa" w:w="2353"/>
          </w:tcPr>
          <w:p>
            <w:pPr>
              <w:spacing w:after="20" w:before="20" w:line="288" w:lineRule="auto"/>
            </w:pPr>
            <w:r>
              <w:rPr>
                <w:rFonts w:eastAsia="等线"/>
                <w:b w:val="0"/>
                <w:sz w:val="19"/>
              </w:rPr>
              <w:t>正常送达</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C10</w:t>
            </w:r>
          </w:p>
        </w:tc>
        <w:tc>
          <w:tcPr>
            <w:tcW w:type="dxa" w:w="2353"/>
          </w:tcPr>
          <w:p>
            <w:pPr>
              <w:spacing w:after="20" w:before="20" w:line="288" w:lineRule="auto"/>
            </w:pPr>
            <w:r>
              <w:rPr>
                <w:rFonts w:eastAsia="等线"/>
                <w:b w:val="0"/>
                <w:sz w:val="19"/>
              </w:rPr>
              <w:t>新建 Outlook 配置文件</w:t>
            </w:r>
          </w:p>
        </w:tc>
        <w:tc>
          <w:tcPr>
            <w:tcW w:type="dxa" w:w="2353"/>
          </w:tcPr>
          <w:p>
            <w:pPr>
              <w:spacing w:after="20" w:before="20" w:line="288" w:lineRule="auto"/>
            </w:pPr>
            <w:r>
              <w:rPr>
                <w:rFonts w:eastAsia="等线"/>
                <w:b w:val="0"/>
                <w:sz w:val="19"/>
              </w:rPr>
              <w:t>自动配置成功</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C11</w:t>
            </w:r>
          </w:p>
        </w:tc>
        <w:tc>
          <w:tcPr>
            <w:tcW w:type="dxa" w:w="2353"/>
          </w:tcPr>
          <w:p>
            <w:pPr>
              <w:spacing w:after="20" w:before="20" w:line="288" w:lineRule="auto"/>
            </w:pPr>
            <w:r>
              <w:rPr>
                <w:rFonts w:eastAsia="等线"/>
                <w:b w:val="0"/>
                <w:sz w:val="19"/>
              </w:rPr>
              <w:t>手机端添加账号</w:t>
            </w:r>
          </w:p>
        </w:tc>
        <w:tc>
          <w:tcPr>
            <w:tcW w:type="dxa" w:w="2353"/>
          </w:tcPr>
          <w:p>
            <w:pPr>
              <w:spacing w:after="20" w:before="20" w:line="288" w:lineRule="auto"/>
            </w:pPr>
            <w:r>
              <w:rPr>
                <w:rFonts w:eastAsia="等线"/>
                <w:b w:val="0"/>
                <w:sz w:val="19"/>
              </w:rPr>
              <w:t>正常收发</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C12</w:t>
            </w:r>
          </w:p>
        </w:tc>
        <w:tc>
          <w:tcPr>
            <w:tcW w:type="dxa" w:w="2353"/>
          </w:tcPr>
          <w:p>
            <w:pPr>
              <w:spacing w:after="20" w:before="20" w:line="288" w:lineRule="auto"/>
            </w:pPr>
            <w:r>
              <w:rPr>
                <w:rFonts w:eastAsia="等线"/>
                <w:b w:val="0"/>
                <w:sz w:val="19"/>
              </w:rPr>
              <w:t>检查外部收到邮件的邮件头</w:t>
            </w:r>
          </w:p>
        </w:tc>
        <w:tc>
          <w:tcPr>
            <w:tcW w:type="dxa" w:w="2353"/>
          </w:tcPr>
          <w:p>
            <w:pPr>
              <w:spacing w:after="20" w:before="20" w:line="288" w:lineRule="auto"/>
            </w:pPr>
            <w:r>
              <w:rPr>
                <w:rFonts w:eastAsia="等线"/>
                <w:b w:val="0"/>
                <w:sz w:val="19"/>
              </w:rPr>
              <w:t>认证与对齐符合预期</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C13</w:t>
            </w:r>
          </w:p>
        </w:tc>
        <w:tc>
          <w:tcPr>
            <w:tcW w:type="dxa" w:w="2353"/>
          </w:tcPr>
          <w:p>
            <w:pPr>
              <w:spacing w:after="20" w:before="20" w:line="288" w:lineRule="auto"/>
            </w:pPr>
            <w:r>
              <w:rPr>
                <w:rFonts w:eastAsia="等线"/>
                <w:b w:val="0"/>
                <w:sz w:val="19"/>
              </w:rPr>
              <w:t>检查隔离区</w:t>
            </w:r>
          </w:p>
        </w:tc>
        <w:tc>
          <w:tcPr>
            <w:tcW w:type="dxa" w:w="2353"/>
          </w:tcPr>
          <w:p>
            <w:pPr>
              <w:spacing w:after="20" w:before="20" w:line="288" w:lineRule="auto"/>
            </w:pPr>
            <w:r>
              <w:rPr>
                <w:rFonts w:eastAsia="等线"/>
                <w:b w:val="0"/>
                <w:sz w:val="19"/>
              </w:rPr>
              <w:t>无大量正常邮件被拦</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C14</w:t>
            </w:r>
          </w:p>
        </w:tc>
        <w:tc>
          <w:tcPr>
            <w:tcW w:type="dxa" w:w="2353"/>
          </w:tcPr>
          <w:p>
            <w:pPr>
              <w:spacing w:after="20" w:before="20" w:line="288" w:lineRule="auto"/>
            </w:pPr>
            <w:r>
              <w:rPr>
                <w:rFonts w:eastAsia="等线"/>
                <w:b w:val="0"/>
                <w:sz w:val="19"/>
              </w:rPr>
              <w:t>抽查迁移数据（日历、联系人、大附件）</w:t>
            </w:r>
          </w:p>
        </w:tc>
        <w:tc>
          <w:tcPr>
            <w:tcW w:type="dxa" w:w="2353"/>
          </w:tcPr>
          <w:p>
            <w:pPr>
              <w:spacing w:after="20" w:before="20" w:line="288" w:lineRule="auto"/>
            </w:pPr>
            <w:r>
              <w:rPr>
                <w:rFonts w:eastAsia="等线"/>
                <w:b w:val="0"/>
                <w:sz w:val="19"/>
              </w:rPr>
              <w:t>完整可用</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C15</w:t>
            </w:r>
          </w:p>
        </w:tc>
        <w:tc>
          <w:tcPr>
            <w:tcW w:type="dxa" w:w="2353"/>
          </w:tcPr>
          <w:p>
            <w:pPr>
              <w:spacing w:after="20" w:before="20" w:line="288" w:lineRule="auto"/>
            </w:pPr>
            <w:r>
              <w:rPr>
                <w:rFonts w:eastAsia="等线"/>
                <w:b/>
                <w:sz w:val="19"/>
              </w:rPr>
              <w:t>确认旧系统不再收到新邮件</w:t>
            </w:r>
          </w:p>
        </w:tc>
        <w:tc>
          <w:tcPr>
            <w:tcW w:type="dxa" w:w="2353"/>
          </w:tcPr>
          <w:p>
            <w:pPr>
              <w:spacing w:after="20" w:before="20" w:line="288" w:lineRule="auto"/>
            </w:pPr>
            <w:r>
              <w:rPr>
                <w:rFonts w:eastAsia="等线"/>
                <w:b w:val="0"/>
                <w:sz w:val="19"/>
              </w:rPr>
              <w:t>无新邮件</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C16</w:t>
            </w:r>
          </w:p>
        </w:tc>
        <w:tc>
          <w:tcPr>
            <w:tcW w:type="dxa" w:w="2353"/>
          </w:tcPr>
          <w:p>
            <w:pPr>
              <w:spacing w:after="20" w:before="20" w:line="288" w:lineRule="auto"/>
            </w:pPr>
            <w:r>
              <w:rPr>
                <w:rFonts w:eastAsia="等线"/>
                <w:b w:val="0"/>
                <w:sz w:val="19"/>
              </w:rPr>
              <w:t>Teams 登录与会议</w:t>
            </w:r>
          </w:p>
        </w:tc>
        <w:tc>
          <w:tcPr>
            <w:tcW w:type="dxa" w:w="2353"/>
          </w:tcPr>
          <w:p>
            <w:pPr>
              <w:spacing w:after="20" w:before="20" w:line="288" w:lineRule="auto"/>
            </w:pPr>
            <w:r>
              <w:rPr>
                <w:rFonts w:eastAsia="等线"/>
                <w:b w:val="0"/>
                <w:sz w:val="19"/>
              </w:rPr>
              <w:t>正常</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C17</w:t>
            </w:r>
          </w:p>
        </w:tc>
        <w:tc>
          <w:tcPr>
            <w:tcW w:type="dxa" w:w="2353"/>
          </w:tcPr>
          <w:p>
            <w:pPr>
              <w:spacing w:after="20" w:before="20" w:line="288" w:lineRule="auto"/>
            </w:pPr>
            <w:r>
              <w:rPr>
                <w:rFonts w:eastAsia="等线"/>
                <w:b w:val="0"/>
                <w:sz w:val="19"/>
              </w:rPr>
              <w:t>文件访问与共同编辑</w:t>
            </w:r>
          </w:p>
        </w:tc>
        <w:tc>
          <w:tcPr>
            <w:tcW w:type="dxa" w:w="2353"/>
          </w:tcPr>
          <w:p>
            <w:pPr>
              <w:spacing w:after="20" w:before="20" w:line="288" w:lineRule="auto"/>
            </w:pPr>
            <w:r>
              <w:rPr>
                <w:rFonts w:eastAsia="等线"/>
                <w:b w:val="0"/>
                <w:sz w:val="19"/>
              </w:rPr>
              <w:t>正常</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C18</w:t>
            </w:r>
          </w:p>
        </w:tc>
        <w:tc>
          <w:tcPr>
            <w:tcW w:type="dxa" w:w="2353"/>
          </w:tcPr>
          <w:p>
            <w:pPr>
              <w:spacing w:after="20" w:before="20" w:line="288" w:lineRule="auto"/>
            </w:pPr>
            <w:r>
              <w:rPr>
                <w:rFonts w:eastAsia="等线"/>
                <w:b w:val="0"/>
                <w:sz w:val="19"/>
              </w:rPr>
              <w:t>紧急访问账号登录</w:t>
            </w:r>
          </w:p>
        </w:tc>
        <w:tc>
          <w:tcPr>
            <w:tcW w:type="dxa" w:w="2353"/>
          </w:tcPr>
          <w:p>
            <w:pPr>
              <w:spacing w:after="20" w:before="20" w:line="288" w:lineRule="auto"/>
            </w:pPr>
            <w:r>
              <w:rPr>
                <w:rFonts w:eastAsia="等线"/>
                <w:b w:val="0"/>
                <w:sz w:val="19"/>
              </w:rPr>
              <w:t>成功且触发告警</w:t>
            </w:r>
          </w:p>
        </w:tc>
        <w:tc>
          <w:tcPr>
            <w:tcW w:type="dxa" w:w="2353"/>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6.28.2 必须 100% 核对的对象</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对象</w:t>
            </w:r>
          </w:p>
        </w:tc>
        <w:tc>
          <w:tcPr>
            <w:tcW w:type="dxa" w:w="4705"/>
            <w:shd w:val="clear" w:fill="DEEAF6"/>
          </w:tcPr>
          <w:p>
            <w:pPr>
              <w:spacing w:after="20" w:before="20"/>
            </w:pPr>
            <w:r>
              <w:rPr>
                <w:rFonts w:eastAsia="等线"/>
                <w:b/>
                <w:sz w:val="19"/>
              </w:rPr>
              <w:t>要求</w:t>
            </w:r>
          </w:p>
        </w:tc>
      </w:tr>
      <w:tr>
        <w:tc>
          <w:tcPr>
            <w:tcW w:type="dxa" w:w="4705"/>
          </w:tcPr>
          <w:p>
            <w:pPr>
              <w:spacing w:after="20" w:before="20" w:line="288" w:lineRule="auto"/>
            </w:pPr>
            <w:r>
              <w:rPr>
                <w:rFonts w:eastAsia="等线"/>
                <w:b w:val="0"/>
                <w:sz w:val="19"/>
              </w:rPr>
              <w:t>大邮箱用户</w:t>
            </w:r>
          </w:p>
        </w:tc>
        <w:tc>
          <w:tcPr>
            <w:tcW w:type="dxa" w:w="4705"/>
          </w:tcPr>
          <w:p>
            <w:pPr>
              <w:spacing w:after="20" w:before="20" w:line="288" w:lineRule="auto"/>
            </w:pPr>
            <w:r>
              <w:rPr>
                <w:rFonts w:eastAsia="等线"/>
                <w:b/>
                <w:sz w:val="19"/>
              </w:rPr>
              <w:t>全部</w:t>
            </w:r>
          </w:p>
        </w:tc>
      </w:tr>
      <w:tr>
        <w:tc>
          <w:tcPr>
            <w:tcW w:type="dxa" w:w="4705"/>
          </w:tcPr>
          <w:p>
            <w:pPr>
              <w:spacing w:after="20" w:before="20" w:line="288" w:lineRule="auto"/>
            </w:pPr>
            <w:r>
              <w:rPr>
                <w:rFonts w:eastAsia="等线"/>
                <w:b w:val="0"/>
                <w:sz w:val="19"/>
              </w:rPr>
              <w:t>共享邮箱</w:t>
            </w:r>
          </w:p>
        </w:tc>
        <w:tc>
          <w:tcPr>
            <w:tcW w:type="dxa" w:w="4705"/>
          </w:tcPr>
          <w:p>
            <w:pPr>
              <w:spacing w:after="20" w:before="20" w:line="288" w:lineRule="auto"/>
            </w:pPr>
            <w:r>
              <w:rPr>
                <w:rFonts w:eastAsia="等线"/>
                <w:b/>
                <w:sz w:val="19"/>
              </w:rPr>
              <w:t>全部</w:t>
            </w:r>
          </w:p>
        </w:tc>
      </w:tr>
      <w:tr>
        <w:tc>
          <w:tcPr>
            <w:tcW w:type="dxa" w:w="4705"/>
          </w:tcPr>
          <w:p>
            <w:pPr>
              <w:spacing w:after="20" w:before="20" w:line="288" w:lineRule="auto"/>
            </w:pPr>
            <w:r>
              <w:rPr>
                <w:rFonts w:eastAsia="等线"/>
                <w:b w:val="0"/>
                <w:sz w:val="19"/>
              </w:rPr>
              <w:t>有委派关系的用户</w:t>
            </w:r>
          </w:p>
        </w:tc>
        <w:tc>
          <w:tcPr>
            <w:tcW w:type="dxa" w:w="4705"/>
          </w:tcPr>
          <w:p>
            <w:pPr>
              <w:spacing w:after="20" w:before="20" w:line="288" w:lineRule="auto"/>
            </w:pPr>
            <w:r>
              <w:rPr>
                <w:rFonts w:eastAsia="等线"/>
                <w:b/>
                <w:sz w:val="19"/>
              </w:rPr>
              <w:t>全部</w:t>
            </w:r>
          </w:p>
        </w:tc>
      </w:tr>
      <w:tr>
        <w:tc>
          <w:tcPr>
            <w:tcW w:type="dxa" w:w="4705"/>
          </w:tcPr>
          <w:p>
            <w:pPr>
              <w:spacing w:after="20" w:before="20" w:line="288" w:lineRule="auto"/>
            </w:pPr>
            <w:r>
              <w:rPr>
                <w:rFonts w:eastAsia="等线"/>
                <w:b w:val="0"/>
                <w:sz w:val="19"/>
              </w:rPr>
              <w:t>管理层与助理</w:t>
            </w:r>
          </w:p>
        </w:tc>
        <w:tc>
          <w:tcPr>
            <w:tcW w:type="dxa" w:w="4705"/>
          </w:tcPr>
          <w:p>
            <w:pPr>
              <w:spacing w:after="20" w:before="20" w:line="288" w:lineRule="auto"/>
            </w:pPr>
            <w:r>
              <w:rPr>
                <w:rFonts w:eastAsia="等线"/>
                <w:b/>
                <w:sz w:val="19"/>
              </w:rPr>
              <w:t>全部</w:t>
            </w:r>
          </w:p>
        </w:tc>
      </w:tr>
      <w:tr>
        <w:tc>
          <w:tcPr>
            <w:tcW w:type="dxa" w:w="4705"/>
          </w:tcPr>
          <w:p>
            <w:pPr>
              <w:spacing w:after="20" w:before="20" w:line="288" w:lineRule="auto"/>
            </w:pPr>
            <w:r>
              <w:rPr>
                <w:rFonts w:eastAsia="等线"/>
                <w:b w:val="0"/>
                <w:sz w:val="19"/>
              </w:rPr>
              <w:t>普通用户</w:t>
            </w:r>
          </w:p>
        </w:tc>
        <w:tc>
          <w:tcPr>
            <w:tcW w:type="dxa" w:w="4705"/>
          </w:tcPr>
          <w:p>
            <w:pPr>
              <w:spacing w:after="20" w:before="20" w:line="288" w:lineRule="auto"/>
            </w:pPr>
            <w:r>
              <w:rPr>
                <w:rFonts w:eastAsia="等线"/>
                <w:b w:val="0"/>
                <w:sz w:val="19"/>
              </w:rPr>
              <w:t>抽查 10%，不少于 3 人</w:t>
            </w:r>
          </w:p>
        </w:tc>
      </w:tr>
    </w:tbl>
    <w:p>
      <w:pPr>
        <w:spacing w:after="40"/>
      </w:pPr>
    </w:p>
    <w:p>
      <w:pPr>
        <w:pStyle w:val="Heading3"/>
        <w:spacing w:before="200" w:after="120"/>
      </w:pPr>
      <w:r>
        <w:rPr>
          <w:rFonts w:eastAsia="微软雅黑"/>
          <w:b/>
          <w:color w:val="2E5496"/>
          <w:sz w:val="27"/>
        </w:rPr>
        <w:t>6.29 第五步：用户开始使用与现场支持</w:t>
      </w:r>
    </w:p>
    <w:p>
      <w:pPr>
        <w:pStyle w:val="Heading4"/>
        <w:spacing w:before="200" w:after="120"/>
      </w:pPr>
      <w:r>
        <w:rPr>
          <w:rFonts w:eastAsia="微软雅黑"/>
          <w:b/>
          <w:color w:val="2E5496"/>
          <w:sz w:val="24"/>
        </w:rPr>
        <w:t>6.29.1 支持安排</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时段</w:t>
            </w:r>
          </w:p>
        </w:tc>
        <w:tc>
          <w:tcPr>
            <w:tcW w:type="dxa" w:w="4705"/>
            <w:shd w:val="clear" w:fill="DEEAF6"/>
          </w:tcPr>
          <w:p>
            <w:pPr>
              <w:spacing w:after="20" w:before="20"/>
            </w:pPr>
            <w:r>
              <w:rPr>
                <w:rFonts w:eastAsia="等线"/>
                <w:b/>
                <w:sz w:val="19"/>
              </w:rPr>
              <w:t>安排</w:t>
            </w:r>
          </w:p>
        </w:tc>
      </w:tr>
      <w:tr>
        <w:tc>
          <w:tcPr>
            <w:tcW w:type="dxa" w:w="4705"/>
          </w:tcPr>
          <w:p>
            <w:pPr>
              <w:spacing w:after="20" w:before="20" w:line="288" w:lineRule="auto"/>
            </w:pPr>
            <w:r>
              <w:rPr>
                <w:rFonts w:eastAsia="等线"/>
                <w:b w:val="0"/>
                <w:sz w:val="19"/>
              </w:rPr>
              <w:t>T+3h 起</w:t>
            </w:r>
          </w:p>
        </w:tc>
        <w:tc>
          <w:tcPr>
            <w:tcW w:type="dxa" w:w="4705"/>
          </w:tcPr>
          <w:p>
            <w:pPr>
              <w:spacing w:after="20" w:before="20" w:line="288" w:lineRule="auto"/>
            </w:pPr>
            <w:r>
              <w:rPr>
                <w:rFonts w:eastAsia="等线"/>
                <w:b w:val="0"/>
                <w:sz w:val="19"/>
              </w:rPr>
              <w:t>服务台加强值守，专人处理切换工单</w:t>
            </w:r>
          </w:p>
        </w:tc>
      </w:tr>
      <w:tr>
        <w:tc>
          <w:tcPr>
            <w:tcW w:type="dxa" w:w="4705"/>
          </w:tcPr>
          <w:p>
            <w:pPr>
              <w:spacing w:after="20" w:before="20" w:line="288" w:lineRule="auto"/>
            </w:pPr>
            <w:r>
              <w:rPr>
                <w:rFonts w:eastAsia="等线"/>
                <w:b w:val="0"/>
                <w:sz w:val="19"/>
              </w:rPr>
              <w:t>首日</w:t>
            </w:r>
          </w:p>
        </w:tc>
        <w:tc>
          <w:tcPr>
            <w:tcW w:type="dxa" w:w="4705"/>
          </w:tcPr>
          <w:p>
            <w:pPr>
              <w:spacing w:after="20" w:before="20" w:line="288" w:lineRule="auto"/>
            </w:pPr>
            <w:r>
              <w:rPr>
                <w:rFonts w:eastAsia="等线"/>
                <w:b w:val="0"/>
                <w:sz w:val="19"/>
              </w:rPr>
              <w:t>管理层与财务安排现场或一对一支持</w:t>
            </w:r>
          </w:p>
        </w:tc>
      </w:tr>
      <w:tr>
        <w:tc>
          <w:tcPr>
            <w:tcW w:type="dxa" w:w="4705"/>
          </w:tcPr>
          <w:p>
            <w:pPr>
              <w:spacing w:after="20" w:before="20" w:line="288" w:lineRule="auto"/>
            </w:pPr>
            <w:r>
              <w:rPr>
                <w:rFonts w:eastAsia="等线"/>
                <w:b w:val="0"/>
                <w:sz w:val="19"/>
              </w:rPr>
              <w:t>首日</w:t>
            </w:r>
          </w:p>
        </w:tc>
        <w:tc>
          <w:tcPr>
            <w:tcW w:type="dxa" w:w="4705"/>
          </w:tcPr>
          <w:p>
            <w:pPr>
              <w:spacing w:after="20" w:before="20" w:line="288" w:lineRule="auto"/>
            </w:pPr>
            <w:r>
              <w:rPr>
                <w:rFonts w:eastAsia="等线"/>
                <w:b w:val="0"/>
                <w:sz w:val="19"/>
              </w:rPr>
              <w:t>分支机构有当地联系人协助</w:t>
            </w:r>
          </w:p>
        </w:tc>
      </w:tr>
      <w:tr>
        <w:tc>
          <w:tcPr>
            <w:tcW w:type="dxa" w:w="4705"/>
          </w:tcPr>
          <w:p>
            <w:pPr>
              <w:spacing w:after="20" w:before="20" w:line="288" w:lineRule="auto"/>
            </w:pPr>
            <w:r>
              <w:rPr>
                <w:rFonts w:eastAsia="等线"/>
                <w:b w:val="0"/>
                <w:sz w:val="19"/>
              </w:rPr>
              <w:t>首日</w:t>
            </w:r>
          </w:p>
        </w:tc>
        <w:tc>
          <w:tcPr>
            <w:tcW w:type="dxa" w:w="4705"/>
          </w:tcPr>
          <w:p>
            <w:pPr>
              <w:spacing w:after="20" w:before="20" w:line="288" w:lineRule="auto"/>
            </w:pPr>
            <w:r>
              <w:rPr>
                <w:rFonts w:eastAsia="等线"/>
                <w:b w:val="0"/>
                <w:sz w:val="19"/>
              </w:rPr>
              <w:t>每 2 小时统计工单类型与数量</w:t>
            </w:r>
          </w:p>
        </w:tc>
      </w:tr>
    </w:tbl>
    <w:p>
      <w:pPr>
        <w:spacing w:after="40"/>
      </w:pPr>
    </w:p>
    <w:p>
      <w:pPr>
        <w:pStyle w:val="Heading4"/>
        <w:spacing w:before="200" w:after="120"/>
      </w:pPr>
      <w:r>
        <w:rPr>
          <w:rFonts w:eastAsia="微软雅黑"/>
          <w:b/>
          <w:color w:val="2E5496"/>
          <w:sz w:val="24"/>
        </w:rPr>
        <w:t>6.29.2 高频工单预判与准备</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预判工单</w:t>
            </w:r>
          </w:p>
        </w:tc>
        <w:tc>
          <w:tcPr>
            <w:tcW w:type="dxa" w:w="4705"/>
            <w:shd w:val="clear" w:fill="DEEAF6"/>
          </w:tcPr>
          <w:p>
            <w:pPr>
              <w:spacing w:after="20" w:before="20"/>
            </w:pPr>
            <w:r>
              <w:rPr>
                <w:rFonts w:eastAsia="等线"/>
                <w:b/>
                <w:sz w:val="19"/>
              </w:rPr>
              <w:t>准备</w:t>
            </w:r>
          </w:p>
        </w:tc>
      </w:tr>
      <w:tr>
        <w:tc>
          <w:tcPr>
            <w:tcW w:type="dxa" w:w="4705"/>
          </w:tcPr>
          <w:p>
            <w:pPr>
              <w:spacing w:after="20" w:before="20" w:line="288" w:lineRule="auto"/>
            </w:pPr>
            <w:r>
              <w:rPr>
                <w:rFonts w:eastAsia="等线"/>
                <w:b w:val="0"/>
                <w:sz w:val="19"/>
              </w:rPr>
              <w:t>Outlook 配置不上</w:t>
            </w:r>
          </w:p>
        </w:tc>
        <w:tc>
          <w:tcPr>
            <w:tcW w:type="dxa" w:w="4705"/>
          </w:tcPr>
          <w:p>
            <w:pPr>
              <w:spacing w:after="20" w:before="20" w:line="288" w:lineRule="auto"/>
            </w:pPr>
            <w:r>
              <w:rPr>
                <w:rFonts w:eastAsia="等线"/>
                <w:b w:val="0"/>
                <w:sz w:val="19"/>
              </w:rPr>
              <w:t>图文指引 + 清理凭据步骤（第3篇 3.87）</w:t>
            </w:r>
          </w:p>
        </w:tc>
      </w:tr>
      <w:tr>
        <w:tc>
          <w:tcPr>
            <w:tcW w:type="dxa" w:w="4705"/>
          </w:tcPr>
          <w:p>
            <w:pPr>
              <w:spacing w:after="20" w:before="20" w:line="288" w:lineRule="auto"/>
            </w:pPr>
            <w:r>
              <w:rPr>
                <w:rFonts w:eastAsia="等线"/>
                <w:b w:val="0"/>
                <w:sz w:val="19"/>
              </w:rPr>
              <w:t>手机收不到邮件</w:t>
            </w:r>
          </w:p>
        </w:tc>
        <w:tc>
          <w:tcPr>
            <w:tcW w:type="dxa" w:w="4705"/>
          </w:tcPr>
          <w:p>
            <w:pPr>
              <w:spacing w:after="20" w:before="20" w:line="288" w:lineRule="auto"/>
            </w:pPr>
            <w:r>
              <w:rPr>
                <w:rFonts w:eastAsia="等线"/>
                <w:b w:val="0"/>
                <w:sz w:val="19"/>
              </w:rPr>
              <w:t>iOS/Android 图文指引（第3篇 3.89）</w:t>
            </w:r>
          </w:p>
        </w:tc>
      </w:tr>
      <w:tr>
        <w:tc>
          <w:tcPr>
            <w:tcW w:type="dxa" w:w="4705"/>
          </w:tcPr>
          <w:p>
            <w:pPr>
              <w:spacing w:after="20" w:before="20" w:line="288" w:lineRule="auto"/>
            </w:pPr>
            <w:r>
              <w:rPr>
                <w:rFonts w:eastAsia="等线"/>
                <w:b w:val="0"/>
                <w:sz w:val="19"/>
              </w:rPr>
              <w:t>共享邮箱看不到</w:t>
            </w:r>
          </w:p>
        </w:tc>
        <w:tc>
          <w:tcPr>
            <w:tcW w:type="dxa" w:w="4705"/>
          </w:tcPr>
          <w:p>
            <w:pPr>
              <w:spacing w:after="20" w:before="20" w:line="288" w:lineRule="auto"/>
            </w:pPr>
            <w:r>
              <w:rPr>
                <w:rFonts w:eastAsia="等线"/>
                <w:b w:val="0"/>
                <w:sz w:val="19"/>
              </w:rPr>
              <w:t>手工添加步骤（第3篇 3.88）</w:t>
            </w:r>
          </w:p>
        </w:tc>
      </w:tr>
      <w:tr>
        <w:tc>
          <w:tcPr>
            <w:tcW w:type="dxa" w:w="4705"/>
          </w:tcPr>
          <w:p>
            <w:pPr>
              <w:spacing w:after="20" w:before="20" w:line="288" w:lineRule="auto"/>
            </w:pPr>
            <w:r>
              <w:rPr>
                <w:rFonts w:eastAsia="等线"/>
                <w:b w:val="0"/>
                <w:sz w:val="19"/>
              </w:rPr>
              <w:t>发件人显示不对</w:t>
            </w:r>
          </w:p>
        </w:tc>
        <w:tc>
          <w:tcPr>
            <w:tcW w:type="dxa" w:w="4705"/>
          </w:tcPr>
          <w:p>
            <w:pPr>
              <w:spacing w:after="20" w:before="20" w:line="288" w:lineRule="auto"/>
            </w:pPr>
            <w:r>
              <w:rPr>
                <w:rFonts w:eastAsia="等线"/>
                <w:b w:val="0"/>
                <w:sz w:val="19"/>
              </w:rPr>
              <w:t>权限核对（第3篇 3.88）</w:t>
            </w:r>
          </w:p>
        </w:tc>
      </w:tr>
      <w:tr>
        <w:tc>
          <w:tcPr>
            <w:tcW w:type="dxa" w:w="4705"/>
          </w:tcPr>
          <w:p>
            <w:pPr>
              <w:spacing w:after="20" w:before="20" w:line="288" w:lineRule="auto"/>
            </w:pPr>
            <w:r>
              <w:rPr>
                <w:rFonts w:eastAsia="等线"/>
                <w:b w:val="0"/>
                <w:sz w:val="19"/>
              </w:rPr>
              <w:t>收不到某封邮件</w:t>
            </w:r>
          </w:p>
        </w:tc>
        <w:tc>
          <w:tcPr>
            <w:tcW w:type="dxa" w:w="4705"/>
          </w:tcPr>
          <w:p>
            <w:pPr>
              <w:spacing w:after="20" w:before="20" w:line="288" w:lineRule="auto"/>
            </w:pPr>
            <w:r>
              <w:rPr>
                <w:rFonts w:eastAsia="等线"/>
                <w:b w:val="0"/>
                <w:sz w:val="19"/>
              </w:rPr>
              <w:t>邮件追踪流程（第3篇 3.40）</w:t>
            </w:r>
          </w:p>
        </w:tc>
      </w:tr>
      <w:tr>
        <w:tc>
          <w:tcPr>
            <w:tcW w:type="dxa" w:w="4705"/>
          </w:tcPr>
          <w:p>
            <w:pPr>
              <w:spacing w:after="20" w:before="20" w:line="288" w:lineRule="auto"/>
            </w:pPr>
            <w:r>
              <w:rPr>
                <w:rFonts w:eastAsia="等线"/>
                <w:b w:val="0"/>
                <w:sz w:val="19"/>
              </w:rPr>
              <w:t>邮箱规则没了</w:t>
            </w:r>
          </w:p>
        </w:tc>
        <w:tc>
          <w:tcPr>
            <w:tcW w:type="dxa" w:w="4705"/>
          </w:tcPr>
          <w:p>
            <w:pPr>
              <w:spacing w:after="20" w:before="20" w:line="288" w:lineRule="auto"/>
            </w:pPr>
            <w:r>
              <w:rPr>
                <w:rFonts w:eastAsia="等线"/>
                <w:b w:val="0"/>
                <w:sz w:val="19"/>
              </w:rPr>
              <w:t>个人规则清单（第3篇 3.90）</w:t>
            </w:r>
          </w:p>
        </w:tc>
      </w:tr>
      <w:tr>
        <w:tc>
          <w:tcPr>
            <w:tcW w:type="dxa" w:w="4705"/>
          </w:tcPr>
          <w:p>
            <w:pPr>
              <w:spacing w:after="20" w:before="20" w:line="288" w:lineRule="auto"/>
            </w:pPr>
            <w:r>
              <w:rPr>
                <w:rFonts w:eastAsia="等线"/>
                <w:b w:val="0"/>
                <w:sz w:val="19"/>
              </w:rPr>
              <w:t>MFA 验证问题</w:t>
            </w:r>
          </w:p>
        </w:tc>
        <w:tc>
          <w:tcPr>
            <w:tcW w:type="dxa" w:w="4705"/>
          </w:tcPr>
          <w:p>
            <w:pPr>
              <w:spacing w:after="20" w:before="20" w:line="288" w:lineRule="auto"/>
            </w:pPr>
            <w:r>
              <w:rPr>
                <w:rFonts w:eastAsia="等线"/>
                <w:b w:val="0"/>
                <w:sz w:val="19"/>
              </w:rPr>
              <w:t>处理流程（第2篇 2.115）</w:t>
            </w:r>
          </w:p>
        </w:tc>
      </w:tr>
      <w:tr>
        <w:tc>
          <w:tcPr>
            <w:tcW w:type="dxa" w:w="4705"/>
          </w:tcPr>
          <w:p>
            <w:pPr>
              <w:spacing w:after="20" w:before="20" w:line="288" w:lineRule="auto"/>
            </w:pPr>
            <w:r>
              <w:rPr>
                <w:rFonts w:eastAsia="等线"/>
                <w:b w:val="0"/>
                <w:sz w:val="19"/>
              </w:rPr>
              <w:t>找不到文件</w:t>
            </w:r>
          </w:p>
        </w:tc>
        <w:tc>
          <w:tcPr>
            <w:tcW w:type="dxa" w:w="4705"/>
          </w:tcPr>
          <w:p>
            <w:pPr>
              <w:spacing w:after="20" w:before="20" w:line="288" w:lineRule="auto"/>
            </w:pPr>
            <w:r>
              <w:rPr>
                <w:rFonts w:eastAsia="等线"/>
                <w:b w:val="0"/>
                <w:sz w:val="19"/>
              </w:rPr>
              <w:t>存放规则说明（第4篇 4.86）</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把上面每一项做成</w:t>
            </w:r>
            <w:r>
              <w:rPr>
                <w:rFonts w:eastAsia="等线"/>
                <w:b/>
                <w:sz w:val="21"/>
              </w:rPr>
              <w:t>一页纸的处理卡片</w:t>
            </w:r>
            <w:r>
              <w:rPr>
                <w:rFonts w:eastAsia="等线"/>
                <w:b w:val="0"/>
                <w:sz w:val="21"/>
              </w:rPr>
              <w:t>，服务台人手一份。切换当天没有时间翻长文档。</w:t>
            </w:r>
          </w:p>
        </w:tc>
      </w:tr>
    </w:tbl>
    <w:p>
      <w:pPr>
        <w:spacing w:after="40"/>
      </w:pPr>
    </w:p>
    <w:p>
      <w:pPr>
        <w:pStyle w:val="Heading3"/>
        <w:spacing w:before="200" w:after="120"/>
      </w:pPr>
      <w:r>
        <w:rPr>
          <w:rFonts w:eastAsia="微软雅黑"/>
          <w:b/>
          <w:color w:val="2E5496"/>
          <w:sz w:val="27"/>
        </w:rPr>
        <w:t>6.30 第六步：监控</w:t>
      </w:r>
    </w:p>
    <w:p>
      <w:pPr>
        <w:pStyle w:val="Heading4"/>
        <w:spacing w:before="200" w:after="120"/>
      </w:pPr>
      <w:r>
        <w:rPr>
          <w:rFonts w:eastAsia="微软雅黑"/>
          <w:b/>
          <w:color w:val="2E5496"/>
          <w:sz w:val="24"/>
        </w:rPr>
        <w:t>6.30.1 监控项与频率</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监控项</w:t>
            </w:r>
          </w:p>
        </w:tc>
        <w:tc>
          <w:tcPr>
            <w:tcW w:type="dxa" w:w="3137"/>
            <w:shd w:val="clear" w:fill="DEEAF6"/>
          </w:tcPr>
          <w:p>
            <w:pPr>
              <w:spacing w:after="20" w:before="20"/>
            </w:pPr>
            <w:r>
              <w:rPr>
                <w:rFonts w:eastAsia="等线"/>
                <w:b/>
                <w:sz w:val="19"/>
              </w:rPr>
              <w:t>频率</w:t>
            </w:r>
          </w:p>
        </w:tc>
        <w:tc>
          <w:tcPr>
            <w:tcW w:type="dxa" w:w="3137"/>
            <w:shd w:val="clear" w:fill="DEEAF6"/>
          </w:tcPr>
          <w:p>
            <w:pPr>
              <w:spacing w:after="20" w:before="20"/>
            </w:pPr>
            <w:r>
              <w:rPr>
                <w:rFonts w:eastAsia="等线"/>
                <w:b/>
                <w:sz w:val="19"/>
              </w:rPr>
              <w:t>异常信号</w:t>
            </w:r>
          </w:p>
        </w:tc>
      </w:tr>
      <w:tr>
        <w:tc>
          <w:tcPr>
            <w:tcW w:type="dxa" w:w="3137"/>
          </w:tcPr>
          <w:p>
            <w:pPr>
              <w:spacing w:after="20" w:before="20" w:line="288" w:lineRule="auto"/>
            </w:pPr>
            <w:r>
              <w:rPr>
                <w:rFonts w:eastAsia="等线"/>
                <w:b w:val="0"/>
                <w:sz w:val="19"/>
              </w:rPr>
              <w:t>是否收到第一封外部邮件</w:t>
            </w:r>
          </w:p>
        </w:tc>
        <w:tc>
          <w:tcPr>
            <w:tcW w:type="dxa" w:w="3137"/>
          </w:tcPr>
          <w:p>
            <w:pPr>
              <w:spacing w:after="20" w:before="20" w:line="288" w:lineRule="auto"/>
            </w:pPr>
            <w:r>
              <w:rPr>
                <w:rFonts w:eastAsia="等线"/>
                <w:b w:val="0"/>
                <w:sz w:val="19"/>
              </w:rPr>
              <w:t>切换后立即</w:t>
            </w:r>
          </w:p>
        </w:tc>
        <w:tc>
          <w:tcPr>
            <w:tcW w:type="dxa" w:w="3137"/>
          </w:tcPr>
          <w:p>
            <w:pPr>
              <w:spacing w:after="20" w:before="20" w:line="288" w:lineRule="auto"/>
            </w:pPr>
            <w:r>
              <w:rPr>
                <w:rFonts w:eastAsia="等线"/>
                <w:b w:val="0"/>
                <w:sz w:val="19"/>
              </w:rPr>
              <w:t>30 分钟内无外部邮件</w:t>
            </w:r>
          </w:p>
        </w:tc>
      </w:tr>
      <w:tr>
        <w:tc>
          <w:tcPr>
            <w:tcW w:type="dxa" w:w="3137"/>
          </w:tcPr>
          <w:p>
            <w:pPr>
              <w:spacing w:after="20" w:before="20" w:line="288" w:lineRule="auto"/>
            </w:pPr>
            <w:r>
              <w:rPr>
                <w:rFonts w:eastAsia="等线"/>
                <w:b w:val="0"/>
                <w:sz w:val="19"/>
              </w:rPr>
              <w:t>邮件流量趋势</w:t>
            </w:r>
          </w:p>
        </w:tc>
        <w:tc>
          <w:tcPr>
            <w:tcW w:type="dxa" w:w="3137"/>
          </w:tcPr>
          <w:p>
            <w:pPr>
              <w:spacing w:after="20" w:before="20" w:line="288" w:lineRule="auto"/>
            </w:pPr>
            <w:r>
              <w:rPr>
                <w:rFonts w:eastAsia="等线"/>
                <w:b w:val="0"/>
                <w:sz w:val="19"/>
              </w:rPr>
              <w:t>每小时</w:t>
            </w:r>
          </w:p>
        </w:tc>
        <w:tc>
          <w:tcPr>
            <w:tcW w:type="dxa" w:w="3137"/>
          </w:tcPr>
          <w:p>
            <w:pPr>
              <w:spacing w:after="20" w:before="20" w:line="288" w:lineRule="auto"/>
            </w:pPr>
            <w:r>
              <w:rPr>
                <w:rFonts w:eastAsia="等线"/>
                <w:b w:val="0"/>
                <w:sz w:val="19"/>
              </w:rPr>
              <w:t>明显低于历史同期</w:t>
            </w:r>
          </w:p>
        </w:tc>
      </w:tr>
      <w:tr>
        <w:tc>
          <w:tcPr>
            <w:tcW w:type="dxa" w:w="3137"/>
          </w:tcPr>
          <w:p>
            <w:pPr>
              <w:spacing w:after="20" w:before="20" w:line="288" w:lineRule="auto"/>
            </w:pPr>
            <w:r>
              <w:rPr>
                <w:rFonts w:eastAsia="等线"/>
                <w:b w:val="0"/>
                <w:sz w:val="19"/>
              </w:rPr>
              <w:t>退信数量</w:t>
            </w:r>
          </w:p>
        </w:tc>
        <w:tc>
          <w:tcPr>
            <w:tcW w:type="dxa" w:w="3137"/>
          </w:tcPr>
          <w:p>
            <w:pPr>
              <w:spacing w:after="20" w:before="20" w:line="288" w:lineRule="auto"/>
            </w:pPr>
            <w:r>
              <w:rPr>
                <w:rFonts w:eastAsia="等线"/>
                <w:b w:val="0"/>
                <w:sz w:val="19"/>
              </w:rPr>
              <w:t>每小时</w:t>
            </w:r>
          </w:p>
        </w:tc>
        <w:tc>
          <w:tcPr>
            <w:tcW w:type="dxa" w:w="3137"/>
          </w:tcPr>
          <w:p>
            <w:pPr>
              <w:spacing w:after="20" w:before="20" w:line="288" w:lineRule="auto"/>
            </w:pPr>
            <w:r>
              <w:rPr>
                <w:rFonts w:eastAsia="等线"/>
                <w:b w:val="0"/>
                <w:sz w:val="19"/>
              </w:rPr>
              <w:t>突增（常为漏建地址）</w:t>
            </w:r>
          </w:p>
        </w:tc>
      </w:tr>
      <w:tr>
        <w:tc>
          <w:tcPr>
            <w:tcW w:type="dxa" w:w="3137"/>
          </w:tcPr>
          <w:p>
            <w:pPr>
              <w:spacing w:after="20" w:before="20" w:line="288" w:lineRule="auto"/>
            </w:pPr>
            <w:r>
              <w:rPr>
                <w:rFonts w:eastAsia="等线"/>
                <w:b w:val="0"/>
                <w:sz w:val="19"/>
              </w:rPr>
              <w:t>隔离区新增</w:t>
            </w:r>
          </w:p>
        </w:tc>
        <w:tc>
          <w:tcPr>
            <w:tcW w:type="dxa" w:w="3137"/>
          </w:tcPr>
          <w:p>
            <w:pPr>
              <w:spacing w:after="20" w:before="20" w:line="288" w:lineRule="auto"/>
            </w:pPr>
            <w:r>
              <w:rPr>
                <w:rFonts w:eastAsia="等线"/>
                <w:b w:val="0"/>
                <w:sz w:val="19"/>
              </w:rPr>
              <w:t>每 2 小时</w:t>
            </w:r>
          </w:p>
        </w:tc>
        <w:tc>
          <w:tcPr>
            <w:tcW w:type="dxa" w:w="3137"/>
          </w:tcPr>
          <w:p>
            <w:pPr>
              <w:spacing w:after="20" w:before="20" w:line="288" w:lineRule="auto"/>
            </w:pPr>
            <w:r>
              <w:rPr>
                <w:rFonts w:eastAsia="等线"/>
                <w:b w:val="0"/>
                <w:sz w:val="19"/>
              </w:rPr>
              <w:t>大量正常邮件被隔离</w:t>
            </w:r>
          </w:p>
        </w:tc>
      </w:tr>
      <w:tr>
        <w:tc>
          <w:tcPr>
            <w:tcW w:type="dxa" w:w="3137"/>
          </w:tcPr>
          <w:p>
            <w:pPr>
              <w:spacing w:after="20" w:before="20" w:line="288" w:lineRule="auto"/>
            </w:pPr>
            <w:r>
              <w:rPr>
                <w:rFonts w:eastAsia="等线"/>
                <w:b w:val="0"/>
                <w:sz w:val="19"/>
              </w:rPr>
              <w:t>旧系统是否仍收到邮件</w:t>
            </w:r>
          </w:p>
        </w:tc>
        <w:tc>
          <w:tcPr>
            <w:tcW w:type="dxa" w:w="3137"/>
          </w:tcPr>
          <w:p>
            <w:pPr>
              <w:spacing w:after="20" w:before="20" w:line="288" w:lineRule="auto"/>
            </w:pPr>
            <w:r>
              <w:rPr>
                <w:rFonts w:eastAsia="等线"/>
                <w:b w:val="0"/>
                <w:sz w:val="19"/>
              </w:rPr>
              <w:t>每小时</w:t>
            </w:r>
          </w:p>
        </w:tc>
        <w:tc>
          <w:tcPr>
            <w:tcW w:type="dxa" w:w="3137"/>
          </w:tcPr>
          <w:p>
            <w:pPr>
              <w:spacing w:after="20" w:before="20" w:line="288" w:lineRule="auto"/>
            </w:pPr>
            <w:r>
              <w:rPr>
                <w:rFonts w:eastAsia="等线"/>
                <w:b w:val="0"/>
                <w:sz w:val="19"/>
              </w:rPr>
              <w:t>说明 DNS 缓存或残留</w:t>
            </w:r>
          </w:p>
        </w:tc>
      </w:tr>
      <w:tr>
        <w:tc>
          <w:tcPr>
            <w:tcW w:type="dxa" w:w="3137"/>
          </w:tcPr>
          <w:p>
            <w:pPr>
              <w:spacing w:after="20" w:before="20" w:line="288" w:lineRule="auto"/>
            </w:pPr>
            <w:r>
              <w:rPr>
                <w:rFonts w:eastAsia="等线"/>
                <w:b w:val="0"/>
                <w:sz w:val="19"/>
              </w:rPr>
              <w:t>登录失败数量</w:t>
            </w:r>
          </w:p>
        </w:tc>
        <w:tc>
          <w:tcPr>
            <w:tcW w:type="dxa" w:w="3137"/>
          </w:tcPr>
          <w:p>
            <w:pPr>
              <w:spacing w:after="20" w:before="20" w:line="288" w:lineRule="auto"/>
            </w:pPr>
            <w:r>
              <w:rPr>
                <w:rFonts w:eastAsia="等线"/>
                <w:b w:val="0"/>
                <w:sz w:val="19"/>
              </w:rPr>
              <w:t>每小时</w:t>
            </w:r>
          </w:p>
        </w:tc>
        <w:tc>
          <w:tcPr>
            <w:tcW w:type="dxa" w:w="3137"/>
          </w:tcPr>
          <w:p>
            <w:pPr>
              <w:spacing w:after="20" w:before="20" w:line="288" w:lineRule="auto"/>
            </w:pPr>
            <w:r>
              <w:rPr>
                <w:rFonts w:eastAsia="等线"/>
                <w:b w:val="0"/>
                <w:sz w:val="19"/>
              </w:rPr>
              <w:t>策略问题</w:t>
            </w:r>
          </w:p>
        </w:tc>
      </w:tr>
      <w:tr>
        <w:tc>
          <w:tcPr>
            <w:tcW w:type="dxa" w:w="3137"/>
          </w:tcPr>
          <w:p>
            <w:pPr>
              <w:spacing w:after="20" w:before="20" w:line="288" w:lineRule="auto"/>
            </w:pPr>
            <w:r>
              <w:rPr>
                <w:rFonts w:eastAsia="等线"/>
                <w:b w:val="0"/>
                <w:sz w:val="19"/>
              </w:rPr>
              <w:t>工单数量与类型</w:t>
            </w:r>
          </w:p>
        </w:tc>
        <w:tc>
          <w:tcPr>
            <w:tcW w:type="dxa" w:w="3137"/>
          </w:tcPr>
          <w:p>
            <w:pPr>
              <w:spacing w:after="20" w:before="20" w:line="288" w:lineRule="auto"/>
            </w:pPr>
            <w:r>
              <w:rPr>
                <w:rFonts w:eastAsia="等线"/>
                <w:b w:val="0"/>
                <w:sz w:val="19"/>
              </w:rPr>
              <w:t>实时</w:t>
            </w:r>
          </w:p>
        </w:tc>
        <w:tc>
          <w:tcPr>
            <w:tcW w:type="dxa" w:w="3137"/>
          </w:tcPr>
          <w:p>
            <w:pPr>
              <w:spacing w:after="20" w:before="20" w:line="288" w:lineRule="auto"/>
            </w:pPr>
            <w:r>
              <w:rPr>
                <w:rFonts w:eastAsia="等线"/>
                <w:b w:val="0"/>
                <w:sz w:val="19"/>
              </w:rPr>
              <w:t>集中出现同类问题</w:t>
            </w:r>
          </w:p>
        </w:tc>
      </w:tr>
      <w:tr>
        <w:tc>
          <w:tcPr>
            <w:tcW w:type="dxa" w:w="3137"/>
          </w:tcPr>
          <w:p>
            <w:pPr>
              <w:spacing w:after="20" w:before="20" w:line="288" w:lineRule="auto"/>
            </w:pPr>
            <w:r>
              <w:rPr>
                <w:rFonts w:eastAsia="等线"/>
                <w:b w:val="0"/>
                <w:sz w:val="19"/>
              </w:rPr>
              <w:t>服务健康状态</w:t>
            </w:r>
          </w:p>
        </w:tc>
        <w:tc>
          <w:tcPr>
            <w:tcW w:type="dxa" w:w="3137"/>
          </w:tcPr>
          <w:p>
            <w:pPr>
              <w:spacing w:after="20" w:before="20" w:line="288" w:lineRule="auto"/>
            </w:pPr>
            <w:r>
              <w:rPr>
                <w:rFonts w:eastAsia="等线"/>
                <w:b w:val="0"/>
                <w:sz w:val="19"/>
              </w:rPr>
              <w:t>每小时</w:t>
            </w:r>
          </w:p>
        </w:tc>
        <w:tc>
          <w:tcPr>
            <w:tcW w:type="dxa" w:w="3137"/>
          </w:tcPr>
          <w:p>
            <w:pPr>
              <w:spacing w:after="20" w:before="20" w:line="288" w:lineRule="auto"/>
            </w:pPr>
            <w:r>
              <w:rPr>
                <w:rFonts w:eastAsia="等线"/>
                <w:b w:val="0"/>
                <w:sz w:val="19"/>
              </w:rPr>
              <w:t>平台事件</w:t>
            </w:r>
          </w:p>
        </w:tc>
      </w:tr>
    </w:tbl>
    <w:p>
      <w:pPr>
        <w:spacing w:after="40"/>
      </w:pPr>
    </w:p>
    <w:p>
      <w:pPr>
        <w:pStyle w:val="Heading4"/>
        <w:spacing w:before="200" w:after="120"/>
      </w:pPr>
      <w:r>
        <w:rPr>
          <w:rFonts w:eastAsia="微软雅黑"/>
          <w:b/>
          <w:color w:val="2E5496"/>
          <w:sz w:val="24"/>
        </w:rPr>
        <w:t>6.30.2 监控记录表</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fill="DEEAF6"/>
          </w:tcPr>
          <w:p>
            <w:pPr>
              <w:spacing w:after="20" w:before="20"/>
            </w:pPr>
            <w:r>
              <w:rPr>
                <w:rFonts w:eastAsia="等线"/>
                <w:b/>
                <w:sz w:val="19"/>
              </w:rPr>
              <w:t>时间</w:t>
            </w:r>
          </w:p>
        </w:tc>
        <w:tc>
          <w:tcPr>
            <w:tcW w:type="dxa" w:w="1176"/>
            <w:shd w:val="clear" w:fill="DEEAF6"/>
          </w:tcPr>
          <w:p>
            <w:pPr>
              <w:spacing w:after="20" w:before="20"/>
            </w:pPr>
            <w:r>
              <w:rPr>
                <w:rFonts w:eastAsia="等线"/>
                <w:b/>
                <w:sz w:val="19"/>
              </w:rPr>
              <w:t>外部邮件</w:t>
            </w:r>
          </w:p>
        </w:tc>
        <w:tc>
          <w:tcPr>
            <w:tcW w:type="dxa" w:w="1176"/>
            <w:shd w:val="clear" w:fill="DEEAF6"/>
          </w:tcPr>
          <w:p>
            <w:pPr>
              <w:spacing w:after="20" w:before="20"/>
            </w:pPr>
            <w:r>
              <w:rPr>
                <w:rFonts w:eastAsia="等线"/>
                <w:b/>
                <w:sz w:val="19"/>
              </w:rPr>
              <w:t>退信数</w:t>
            </w:r>
          </w:p>
        </w:tc>
        <w:tc>
          <w:tcPr>
            <w:tcW w:type="dxa" w:w="1176"/>
            <w:shd w:val="clear" w:fill="DEEAF6"/>
          </w:tcPr>
          <w:p>
            <w:pPr>
              <w:spacing w:after="20" w:before="20"/>
            </w:pPr>
            <w:r>
              <w:rPr>
                <w:rFonts w:eastAsia="等线"/>
                <w:b/>
                <w:sz w:val="19"/>
              </w:rPr>
              <w:t>隔离新增</w:t>
            </w:r>
          </w:p>
        </w:tc>
        <w:tc>
          <w:tcPr>
            <w:tcW w:type="dxa" w:w="1176"/>
            <w:shd w:val="clear" w:fill="DEEAF6"/>
          </w:tcPr>
          <w:p>
            <w:pPr>
              <w:spacing w:after="20" w:before="20"/>
            </w:pPr>
            <w:r>
              <w:rPr>
                <w:rFonts w:eastAsia="等线"/>
                <w:b/>
                <w:sz w:val="19"/>
              </w:rPr>
              <w:t>旧系统新邮件</w:t>
            </w:r>
          </w:p>
        </w:tc>
        <w:tc>
          <w:tcPr>
            <w:tcW w:type="dxa" w:w="1176"/>
            <w:shd w:val="clear" w:fill="DEEAF6"/>
          </w:tcPr>
          <w:p>
            <w:pPr>
              <w:spacing w:after="20" w:before="20"/>
            </w:pPr>
            <w:r>
              <w:rPr>
                <w:rFonts w:eastAsia="等线"/>
                <w:b/>
                <w:sz w:val="19"/>
              </w:rPr>
              <w:t>登录失败</w:t>
            </w:r>
          </w:p>
        </w:tc>
        <w:tc>
          <w:tcPr>
            <w:tcW w:type="dxa" w:w="1176"/>
            <w:shd w:val="clear" w:fill="DEEAF6"/>
          </w:tcPr>
          <w:p>
            <w:pPr>
              <w:spacing w:after="20" w:before="20"/>
            </w:pPr>
            <w:r>
              <w:rPr>
                <w:rFonts w:eastAsia="等线"/>
                <w:b/>
                <w:sz w:val="19"/>
              </w:rPr>
              <w:t>工单数</w:t>
            </w:r>
          </w:p>
        </w:tc>
        <w:tc>
          <w:tcPr>
            <w:tcW w:type="dxa" w:w="1176"/>
            <w:shd w:val="clear" w:fill="DEEAF6"/>
          </w:tcPr>
          <w:p>
            <w:pPr>
              <w:spacing w:after="20" w:before="20"/>
            </w:pPr>
            <w:r>
              <w:rPr>
                <w:rFonts w:eastAsia="等线"/>
                <w:b/>
                <w:sz w:val="19"/>
              </w:rPr>
              <w:t>备注</w:t>
            </w:r>
          </w:p>
        </w:tc>
      </w:tr>
      <w:tr>
        <w:tc>
          <w:tcPr>
            <w:tcW w:type="dxa" w:w="1176"/>
          </w:tcPr>
          <w:p>
            <w:pPr>
              <w:spacing w:after="20" w:before="20" w:line="288" w:lineRule="auto"/>
            </w:pPr>
            <w:r>
              <w:rPr>
                <w:rFonts w:eastAsia="等线"/>
                <w:b w:val="0"/>
                <w:sz w:val="19"/>
              </w:rPr>
              <w:t>T+1h</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T+2h</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T+4h</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r>
      <w:tr>
        <w:tc>
          <w:tcPr>
            <w:tcW w:type="dxa" w:w="1176"/>
          </w:tcPr>
          <w:p>
            <w:pPr>
              <w:spacing w:after="20" w:before="20" w:line="288" w:lineRule="auto"/>
            </w:pPr>
            <w:r>
              <w:rPr>
                <w:rFonts w:eastAsia="等线"/>
                <w:b w:val="0"/>
                <w:sz w:val="19"/>
              </w:rPr>
              <w:t>T+8h</w:t>
            </w:r>
          </w:p>
        </w:tc>
        <w:tc>
          <w:tcPr>
            <w:tcW w:type="dxa" w:w="1176"/>
          </w:tcPr>
          <w:p>
            <w:pPr>
              <w:spacing w:after="20" w:before="20" w:line="288" w:lineRule="auto"/>
            </w:pPr>
            <w:r>
              <w:rPr>
                <w:rFonts w:eastAsia="等线"/>
                <w:b w:val="0"/>
                <w:sz w:val="19"/>
              </w:rPr>
              <w:t>待填写</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c>
          <w:tcPr>
            <w:tcW w:type="dxa" w:w="1176"/>
          </w:tcPr>
          <w:p>
            <w:pPr>
              <w:spacing w:after="20" w:before="20" w:line="288" w:lineRule="auto"/>
            </w:pPr>
            <w:r>
              <w:rPr>
                <w:rFonts w:eastAsia="等线"/>
                <w:b w:val="0"/>
                <w:sz w:val="19"/>
              </w:rPr>
              <w:t>—</w:t>
            </w:r>
          </w:p>
        </w:tc>
      </w:tr>
    </w:tbl>
    <w:p>
      <w:pPr>
        <w:spacing w:after="40"/>
      </w:pPr>
    </w:p>
    <w:p>
      <w:pPr>
        <w:pStyle w:val="Heading3"/>
        <w:spacing w:before="200" w:after="120"/>
      </w:pPr>
      <w:r>
        <w:rPr>
          <w:rFonts w:eastAsia="微软雅黑"/>
          <w:b/>
          <w:color w:val="2E5496"/>
          <w:sz w:val="27"/>
        </w:rPr>
        <w:t>6.31 问题分级与批次完成确认</w:t>
      </w:r>
    </w:p>
    <w:p>
      <w:pPr>
        <w:pStyle w:val="Heading4"/>
        <w:spacing w:before="200" w:after="120"/>
      </w:pPr>
      <w:r>
        <w:rPr>
          <w:rFonts w:eastAsia="微软雅黑"/>
          <w:b/>
          <w:color w:val="2E5496"/>
          <w:sz w:val="24"/>
        </w:rPr>
        <w:t>6.31.1 当天问题分级</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等级</w:t>
            </w:r>
          </w:p>
        </w:tc>
        <w:tc>
          <w:tcPr>
            <w:tcW w:type="dxa" w:w="3137"/>
            <w:shd w:val="clear" w:fill="DEEAF6"/>
          </w:tcPr>
          <w:p>
            <w:pPr>
              <w:spacing w:after="20" w:before="20"/>
            </w:pPr>
            <w:r>
              <w:rPr>
                <w:rFonts w:eastAsia="等线"/>
                <w:b/>
                <w:sz w:val="19"/>
              </w:rPr>
              <w:t>定义</w:t>
            </w:r>
          </w:p>
        </w:tc>
        <w:tc>
          <w:tcPr>
            <w:tcW w:type="dxa" w:w="3137"/>
            <w:shd w:val="clear" w:fill="DEEAF6"/>
          </w:tcPr>
          <w:p>
            <w:pPr>
              <w:spacing w:after="20" w:before="20"/>
            </w:pPr>
            <w:r>
              <w:rPr>
                <w:rFonts w:eastAsia="等线"/>
                <w:b/>
                <w:sz w:val="19"/>
              </w:rPr>
              <w:t>当天动作</w:t>
            </w:r>
          </w:p>
        </w:tc>
      </w:tr>
      <w:tr>
        <w:tc>
          <w:tcPr>
            <w:tcW w:type="dxa" w:w="3137"/>
          </w:tcPr>
          <w:p>
            <w:pPr>
              <w:spacing w:after="20" w:before="20" w:line="288" w:lineRule="auto"/>
            </w:pPr>
            <w:r>
              <w:rPr>
                <w:rFonts w:eastAsia="等线"/>
                <w:b/>
                <w:sz w:val="19"/>
              </w:rPr>
              <w:t>P1</w:t>
            </w:r>
          </w:p>
        </w:tc>
        <w:tc>
          <w:tcPr>
            <w:tcW w:type="dxa" w:w="3137"/>
          </w:tcPr>
          <w:p>
            <w:pPr>
              <w:spacing w:after="20" w:before="20" w:line="288" w:lineRule="auto"/>
            </w:pPr>
            <w:r>
              <w:rPr>
                <w:rFonts w:eastAsia="等线"/>
                <w:b w:val="0"/>
                <w:sz w:val="19"/>
              </w:rPr>
              <w:t>大量用户无法收发邮件或登录</w:t>
            </w:r>
          </w:p>
        </w:tc>
        <w:tc>
          <w:tcPr>
            <w:tcW w:type="dxa" w:w="3137"/>
          </w:tcPr>
          <w:p>
            <w:pPr>
              <w:spacing w:after="20" w:before="20" w:line="288" w:lineRule="auto"/>
            </w:pPr>
            <w:r>
              <w:rPr>
                <w:rFonts w:eastAsia="等线"/>
                <w:b w:val="0"/>
                <w:sz w:val="19"/>
              </w:rPr>
              <w:t>立即通知总指挥；评估回退</w:t>
            </w:r>
          </w:p>
        </w:tc>
      </w:tr>
      <w:tr>
        <w:tc>
          <w:tcPr>
            <w:tcW w:type="dxa" w:w="3137"/>
          </w:tcPr>
          <w:p>
            <w:pPr>
              <w:spacing w:after="20" w:before="20" w:line="288" w:lineRule="auto"/>
            </w:pPr>
            <w:r>
              <w:rPr>
                <w:rFonts w:eastAsia="等线"/>
                <w:b w:val="0"/>
                <w:sz w:val="19"/>
              </w:rPr>
              <w:t>P2</w:t>
            </w:r>
          </w:p>
        </w:tc>
        <w:tc>
          <w:tcPr>
            <w:tcW w:type="dxa" w:w="3137"/>
          </w:tcPr>
          <w:p>
            <w:pPr>
              <w:spacing w:after="20" w:before="20" w:line="288" w:lineRule="auto"/>
            </w:pPr>
            <w:r>
              <w:rPr>
                <w:rFonts w:eastAsia="等线"/>
                <w:b w:val="0"/>
                <w:sz w:val="19"/>
              </w:rPr>
              <w:t>一个部门或关键人员无法工作</w:t>
            </w:r>
          </w:p>
        </w:tc>
        <w:tc>
          <w:tcPr>
            <w:tcW w:type="dxa" w:w="3137"/>
          </w:tcPr>
          <w:p>
            <w:pPr>
              <w:spacing w:after="20" w:before="20" w:line="288" w:lineRule="auto"/>
            </w:pPr>
            <w:r>
              <w:rPr>
                <w:rFonts w:eastAsia="等线"/>
                <w:b w:val="0"/>
                <w:sz w:val="19"/>
              </w:rPr>
              <w:t>优先修复；评估是否暂停下一批</w:t>
            </w:r>
          </w:p>
        </w:tc>
      </w:tr>
      <w:tr>
        <w:tc>
          <w:tcPr>
            <w:tcW w:type="dxa" w:w="3137"/>
          </w:tcPr>
          <w:p>
            <w:pPr>
              <w:spacing w:after="20" w:before="20" w:line="288" w:lineRule="auto"/>
            </w:pPr>
            <w:r>
              <w:rPr>
                <w:rFonts w:eastAsia="等线"/>
                <w:b w:val="0"/>
                <w:sz w:val="19"/>
              </w:rPr>
              <w:t>P3</w:t>
            </w:r>
          </w:p>
        </w:tc>
        <w:tc>
          <w:tcPr>
            <w:tcW w:type="dxa" w:w="3137"/>
          </w:tcPr>
          <w:p>
            <w:pPr>
              <w:spacing w:after="20" w:before="20" w:line="288" w:lineRule="auto"/>
            </w:pPr>
            <w:r>
              <w:rPr>
                <w:rFonts w:eastAsia="等线"/>
                <w:b w:val="0"/>
                <w:sz w:val="19"/>
              </w:rPr>
              <w:t>有替代办法的功能异常</w:t>
            </w:r>
          </w:p>
        </w:tc>
        <w:tc>
          <w:tcPr>
            <w:tcW w:type="dxa" w:w="3137"/>
          </w:tcPr>
          <w:p>
            <w:pPr>
              <w:spacing w:after="20" w:before="20" w:line="288" w:lineRule="auto"/>
            </w:pPr>
            <w:r>
              <w:rPr>
                <w:rFonts w:eastAsia="等线"/>
                <w:b w:val="0"/>
                <w:sz w:val="19"/>
              </w:rPr>
              <w:t>记录，限期修复</w:t>
            </w:r>
          </w:p>
        </w:tc>
      </w:tr>
      <w:tr>
        <w:tc>
          <w:tcPr>
            <w:tcW w:type="dxa" w:w="3137"/>
          </w:tcPr>
          <w:p>
            <w:pPr>
              <w:spacing w:after="20" w:before="20" w:line="288" w:lineRule="auto"/>
            </w:pPr>
            <w:r>
              <w:rPr>
                <w:rFonts w:eastAsia="等线"/>
                <w:b w:val="0"/>
                <w:sz w:val="19"/>
              </w:rPr>
              <w:t>P4</w:t>
            </w:r>
          </w:p>
        </w:tc>
        <w:tc>
          <w:tcPr>
            <w:tcW w:type="dxa" w:w="3137"/>
          </w:tcPr>
          <w:p>
            <w:pPr>
              <w:spacing w:after="20" w:before="20" w:line="288" w:lineRule="auto"/>
            </w:pPr>
            <w:r>
              <w:rPr>
                <w:rFonts w:eastAsia="等线"/>
                <w:b w:val="0"/>
                <w:sz w:val="19"/>
              </w:rPr>
              <w:t>使用不便或咨询</w:t>
            </w:r>
          </w:p>
        </w:tc>
        <w:tc>
          <w:tcPr>
            <w:tcW w:type="dxa" w:w="3137"/>
          </w:tcPr>
          <w:p>
            <w:pPr>
              <w:spacing w:after="20" w:before="20" w:line="288" w:lineRule="auto"/>
            </w:pPr>
            <w:r>
              <w:rPr>
                <w:rFonts w:eastAsia="等线"/>
                <w:b w:val="0"/>
                <w:sz w:val="19"/>
              </w:rPr>
              <w:t>纳入知识库</w:t>
            </w:r>
          </w:p>
        </w:tc>
      </w:tr>
    </w:tbl>
    <w:p>
      <w:pPr>
        <w:spacing w:after="40"/>
      </w:pPr>
    </w:p>
    <w:p>
      <w:pPr>
        <w:pStyle w:val="Heading4"/>
        <w:spacing w:before="200" w:after="120"/>
      </w:pPr>
      <w:r>
        <w:rPr>
          <w:rFonts w:eastAsia="微软雅黑"/>
          <w:b/>
          <w:color w:val="2E5496"/>
          <w:sz w:val="24"/>
        </w:rPr>
        <w:t>6.31.2 批次完成确认</w:t>
      </w:r>
    </w:p>
    <w:p>
      <w:pPr>
        <w:spacing w:after="80" w:before="0" w:line="336" w:lineRule="auto"/>
      </w:pPr>
      <w:r>
        <w:rPr>
          <w:rFonts w:eastAsia="等线"/>
          <w:b w:val="0"/>
          <w:sz w:val="21"/>
        </w:rPr>
        <w:t>本批次完成需满足：</w:t>
      </w:r>
    </w:p>
    <w:p>
      <w:pPr>
        <w:spacing w:after="40" w:line="324" w:lineRule="auto"/>
        <w:ind w:left="425"/>
      </w:pPr>
      <w:r>
        <w:rPr>
          <w:rFonts w:eastAsia="等线"/>
          <w:sz w:val="22"/>
        </w:rPr>
        <w:t xml:space="preserve">☐  </w:t>
      </w:r>
      <w:r>
        <w:rPr>
          <w:rFonts w:eastAsia="等线"/>
          <w:b w:val="0"/>
          <w:sz w:val="21"/>
        </w:rPr>
        <w:t>验证用例 C1～C18 全部通过。</w:t>
      </w:r>
    </w:p>
    <w:p>
      <w:pPr>
        <w:spacing w:after="40" w:line="324" w:lineRule="auto"/>
        <w:ind w:left="425"/>
      </w:pPr>
      <w:r>
        <w:rPr>
          <w:rFonts w:eastAsia="等线"/>
          <w:sz w:val="22"/>
        </w:rPr>
        <w:t xml:space="preserve">☐  </w:t>
      </w:r>
      <w:r>
        <w:rPr>
          <w:rFonts w:eastAsia="等线"/>
          <w:b w:val="0"/>
          <w:sz w:val="21"/>
        </w:rPr>
        <w:t>100% 核对对象（大邮箱、共享邮箱、委派、管理层）已确认。</w:t>
      </w:r>
    </w:p>
    <w:p>
      <w:pPr>
        <w:spacing w:after="40" w:line="324" w:lineRule="auto"/>
        <w:ind w:left="425"/>
      </w:pPr>
      <w:r>
        <w:rPr>
          <w:rFonts w:eastAsia="等线"/>
          <w:sz w:val="22"/>
        </w:rPr>
        <w:t xml:space="preserve">☐  </w:t>
      </w:r>
      <w:r>
        <w:rPr>
          <w:rFonts w:eastAsia="等线"/>
          <w:b w:val="0"/>
          <w:sz w:val="21"/>
        </w:rPr>
        <w:t>P1 数量为 0。</w:t>
      </w:r>
    </w:p>
    <w:p>
      <w:pPr>
        <w:spacing w:after="40" w:line="324" w:lineRule="auto"/>
        <w:ind w:left="425"/>
      </w:pPr>
      <w:r>
        <w:rPr>
          <w:rFonts w:eastAsia="等线"/>
          <w:sz w:val="22"/>
        </w:rPr>
        <w:t xml:space="preserve">☐  </w:t>
      </w:r>
      <w:r>
        <w:rPr>
          <w:rFonts w:eastAsia="等线"/>
          <w:b w:val="0"/>
          <w:sz w:val="21"/>
        </w:rPr>
        <w:t>P2 已修复或有可用替代方案。</w:t>
      </w:r>
    </w:p>
    <w:p>
      <w:pPr>
        <w:spacing w:after="40" w:line="324" w:lineRule="auto"/>
        <w:ind w:left="425"/>
      </w:pPr>
      <w:r>
        <w:rPr>
          <w:rFonts w:eastAsia="等线"/>
          <w:sz w:val="22"/>
        </w:rPr>
        <w:t xml:space="preserve">☐  </w:t>
      </w:r>
      <w:r>
        <w:rPr>
          <w:rFonts w:eastAsia="等线"/>
          <w:b w:val="0"/>
          <w:sz w:val="21"/>
        </w:rPr>
        <w:t>未完成客户端配置的用户名单已建立并跟进。</w:t>
      </w:r>
    </w:p>
    <w:p>
      <w:pPr>
        <w:spacing w:after="40" w:line="324" w:lineRule="auto"/>
        <w:ind w:left="425"/>
      </w:pPr>
      <w:r>
        <w:rPr>
          <w:rFonts w:eastAsia="等线"/>
          <w:sz w:val="22"/>
        </w:rPr>
        <w:t xml:space="preserve">☐  </w:t>
      </w:r>
      <w:r>
        <w:rPr>
          <w:rFonts w:eastAsia="等线"/>
          <w:b w:val="0"/>
          <w:sz w:val="21"/>
        </w:rPr>
        <w:t>监控指标恢复正常范围。</w:t>
      </w:r>
    </w:p>
    <w:p>
      <w:pPr>
        <w:spacing w:after="40" w:line="324" w:lineRule="auto"/>
        <w:ind w:left="425"/>
      </w:pPr>
      <w:r>
        <w:rPr>
          <w:rFonts w:eastAsia="等线"/>
          <w:sz w:val="22"/>
        </w:rPr>
        <w:t xml:space="preserve">☐  </w:t>
      </w:r>
      <w:r>
        <w:rPr>
          <w:rFonts w:eastAsia="等线"/>
          <w:b w:val="0"/>
          <w:sz w:val="21"/>
        </w:rPr>
        <w:t>本批次总结已记录。</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上一批未完成确认，</w:t>
            </w:r>
            <w:r>
              <w:rPr>
                <w:rFonts w:eastAsia="等线"/>
                <w:b/>
                <w:sz w:val="21"/>
              </w:rPr>
              <w:t>不开始下一批</w:t>
            </w:r>
            <w:r>
              <w:rPr>
                <w:rFonts w:eastAsia="等线"/>
                <w:b w:val="0"/>
                <w:sz w:val="21"/>
              </w:rPr>
              <w:t>。赶进度跳过确认，问题会累积到后面批次一起爆发。</w:t>
            </w:r>
          </w:p>
        </w:tc>
      </w:tr>
    </w:tbl>
    <w:p>
      <w:pPr>
        <w:spacing w:after="40"/>
      </w:pPr>
    </w:p>
    <w:p>
      <w:pPr>
        <w:pStyle w:val="Heading3"/>
        <w:spacing w:before="200" w:after="120"/>
      </w:pPr>
      <w:r>
        <w:rPr>
          <w:rFonts w:eastAsia="微软雅黑"/>
          <w:b/>
          <w:color w:val="2E5496"/>
          <w:sz w:val="27"/>
        </w:rPr>
        <w:t>6.32 回退决策与执行</w:t>
      </w:r>
    </w:p>
    <w:p>
      <w:pPr>
        <w:pStyle w:val="Heading4"/>
        <w:spacing w:before="200" w:after="120"/>
      </w:pPr>
      <w:r>
        <w:rPr>
          <w:rFonts w:eastAsia="微软雅黑"/>
          <w:b/>
          <w:color w:val="2E5496"/>
          <w:sz w:val="24"/>
        </w:rPr>
        <w:t>6.32.1 决策判断</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情况</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外部邮件完全无法接收且短时间内无法定位</w:t>
            </w:r>
          </w:p>
        </w:tc>
        <w:tc>
          <w:tcPr>
            <w:tcW w:type="dxa" w:w="4705"/>
          </w:tcPr>
          <w:p>
            <w:pPr>
              <w:spacing w:after="20" w:before="20" w:line="288" w:lineRule="auto"/>
            </w:pPr>
            <w:r>
              <w:rPr>
                <w:rFonts w:eastAsia="等线"/>
                <w:b w:val="0"/>
                <w:sz w:val="19"/>
              </w:rPr>
              <w:t>考虑回退</w:t>
            </w:r>
          </w:p>
        </w:tc>
      </w:tr>
      <w:tr>
        <w:tc>
          <w:tcPr>
            <w:tcW w:type="dxa" w:w="4705"/>
          </w:tcPr>
          <w:p>
            <w:pPr>
              <w:spacing w:after="20" w:before="20" w:line="288" w:lineRule="auto"/>
            </w:pPr>
            <w:r>
              <w:rPr>
                <w:rFonts w:eastAsia="等线"/>
                <w:b w:val="0"/>
                <w:sz w:val="19"/>
              </w:rPr>
              <w:t>大量正常邮件被拒收</w:t>
            </w:r>
          </w:p>
        </w:tc>
        <w:tc>
          <w:tcPr>
            <w:tcW w:type="dxa" w:w="4705"/>
          </w:tcPr>
          <w:p>
            <w:pPr>
              <w:spacing w:after="20" w:before="20" w:line="288" w:lineRule="auto"/>
            </w:pPr>
            <w:r>
              <w:rPr>
                <w:rFonts w:eastAsia="等线"/>
                <w:b w:val="0"/>
                <w:sz w:val="19"/>
              </w:rPr>
              <w:t>先定位（常为漏建地址），可快速修则不回退</w:t>
            </w:r>
          </w:p>
        </w:tc>
      </w:tr>
      <w:tr>
        <w:tc>
          <w:tcPr>
            <w:tcW w:type="dxa" w:w="4705"/>
          </w:tcPr>
          <w:p>
            <w:pPr>
              <w:spacing w:after="20" w:before="20" w:line="288" w:lineRule="auto"/>
            </w:pPr>
            <w:r>
              <w:rPr>
                <w:rFonts w:eastAsia="等线"/>
                <w:b w:val="0"/>
                <w:sz w:val="19"/>
              </w:rPr>
              <w:t>迁移数据大面积缺失</w:t>
            </w:r>
          </w:p>
        </w:tc>
        <w:tc>
          <w:tcPr>
            <w:tcW w:type="dxa" w:w="4705"/>
          </w:tcPr>
          <w:p>
            <w:pPr>
              <w:spacing w:after="20" w:before="20" w:line="288" w:lineRule="auto"/>
            </w:pPr>
            <w:r>
              <w:rPr>
                <w:rFonts w:eastAsia="等线"/>
                <w:b w:val="0"/>
                <w:sz w:val="19"/>
              </w:rPr>
              <w:t>考虑回退并重新规划</w:t>
            </w:r>
          </w:p>
        </w:tc>
      </w:tr>
      <w:tr>
        <w:tc>
          <w:tcPr>
            <w:tcW w:type="dxa" w:w="4705"/>
          </w:tcPr>
          <w:p>
            <w:pPr>
              <w:spacing w:after="20" w:before="20" w:line="288" w:lineRule="auto"/>
            </w:pPr>
            <w:r>
              <w:rPr>
                <w:rFonts w:eastAsia="等线"/>
                <w:b w:val="0"/>
                <w:sz w:val="19"/>
              </w:rPr>
              <w:t>个别用户或个别功能异常</w:t>
            </w:r>
          </w:p>
        </w:tc>
        <w:tc>
          <w:tcPr>
            <w:tcW w:type="dxa" w:w="4705"/>
          </w:tcPr>
          <w:p>
            <w:pPr>
              <w:spacing w:after="20" w:before="20" w:line="288" w:lineRule="auto"/>
            </w:pPr>
            <w:r>
              <w:rPr>
                <w:rFonts w:eastAsia="等线"/>
                <w:b/>
                <w:sz w:val="19"/>
              </w:rPr>
              <w:t>不回退</w:t>
            </w:r>
            <w:r>
              <w:rPr>
                <w:rFonts w:eastAsia="等线"/>
                <w:b w:val="0"/>
                <w:sz w:val="19"/>
              </w:rPr>
              <w:t>，单独处理</w:t>
            </w:r>
          </w:p>
        </w:tc>
      </w:tr>
      <w:tr>
        <w:tc>
          <w:tcPr>
            <w:tcW w:type="dxa" w:w="4705"/>
          </w:tcPr>
          <w:p>
            <w:pPr>
              <w:spacing w:after="20" w:before="20" w:line="288" w:lineRule="auto"/>
            </w:pPr>
            <w:r>
              <w:rPr>
                <w:rFonts w:eastAsia="等线"/>
                <w:b w:val="0"/>
                <w:sz w:val="19"/>
              </w:rPr>
              <w:t>DNS 部分未生效</w:t>
            </w:r>
          </w:p>
        </w:tc>
        <w:tc>
          <w:tcPr>
            <w:tcW w:type="dxa" w:w="4705"/>
          </w:tcPr>
          <w:p>
            <w:pPr>
              <w:spacing w:after="20" w:before="20" w:line="288" w:lineRule="auto"/>
            </w:pPr>
            <w:r>
              <w:rPr>
                <w:rFonts w:eastAsia="等线"/>
                <w:b/>
                <w:sz w:val="19"/>
              </w:rPr>
              <w:t>不回退</w:t>
            </w:r>
            <w:r>
              <w:rPr>
                <w:rFonts w:eastAsia="等线"/>
                <w:b w:val="0"/>
                <w:sz w:val="19"/>
              </w:rPr>
              <w:t>，等待并监控</w:t>
            </w:r>
          </w:p>
        </w:tc>
      </w:tr>
      <w:tr>
        <w:tc>
          <w:tcPr>
            <w:tcW w:type="dxa" w:w="4705"/>
          </w:tcPr>
          <w:p>
            <w:pPr>
              <w:spacing w:after="20" w:before="20" w:line="288" w:lineRule="auto"/>
            </w:pPr>
            <w:r>
              <w:rPr>
                <w:rFonts w:eastAsia="等线"/>
                <w:b w:val="0"/>
                <w:sz w:val="19"/>
              </w:rPr>
              <w:t>达到预设触发阈值</w:t>
            </w:r>
          </w:p>
        </w:tc>
        <w:tc>
          <w:tcPr>
            <w:tcW w:type="dxa" w:w="4705"/>
          </w:tcPr>
          <w:p>
            <w:pPr>
              <w:spacing w:after="20" w:before="20" w:line="288" w:lineRule="auto"/>
            </w:pPr>
            <w:r>
              <w:rPr>
                <w:rFonts w:eastAsia="等线"/>
                <w:b w:val="0"/>
                <w:sz w:val="19"/>
              </w:rPr>
              <w:t>按回退决策文件执行</w:t>
            </w:r>
          </w:p>
        </w:tc>
      </w:tr>
    </w:tbl>
    <w:p>
      <w:pPr>
        <w:spacing w:after="40"/>
      </w:pPr>
    </w:p>
    <w:p>
      <w:pPr>
        <w:pStyle w:val="Heading4"/>
        <w:spacing w:before="200" w:after="120"/>
      </w:pPr>
      <w:r>
        <w:rPr>
          <w:rFonts w:eastAsia="微软雅黑"/>
          <w:b/>
          <w:color w:val="2E5496"/>
          <w:sz w:val="24"/>
        </w:rPr>
        <w:t>6.32.2 若决定回退</w:t>
      </w:r>
    </w:p>
    <w:p>
      <w:pPr>
        <w:spacing w:before="120" w:after="160"/>
        <w:jc w:val="center"/>
      </w:pPr>
      <w:r>
        <w:drawing>
          <wp:inline xmlns:a="http://schemas.openxmlformats.org/drawingml/2006/main" xmlns:pic="http://schemas.openxmlformats.org/drawingml/2006/picture">
            <wp:extent cx="2110588" cy="7019999"/>
            <wp:docPr id="80" name="Picture 80"/>
            <wp:cNvGraphicFramePr>
              <a:graphicFrameLocks noChangeAspect="1"/>
            </wp:cNvGraphicFramePr>
            <a:graphic>
              <a:graphicData uri="http://schemas.openxmlformats.org/drawingml/2006/picture">
                <pic:pic>
                  <pic:nvPicPr>
                    <pic:cNvPr id="0" name="a44f1a70a0650859.png"/>
                    <pic:cNvPicPr/>
                  </pic:nvPicPr>
                  <pic:blipFill>
                    <a:blip r:embed="rId191"/>
                    <a:stretch>
                      <a:fillRect/>
                    </a:stretch>
                  </pic:blipFill>
                  <pic:spPr>
                    <a:xfrm>
                      <a:off x="0" y="0"/>
                      <a:ext cx="2110588" cy="7019999"/>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回退过程本身也要</w:t>
            </w:r>
            <w:r>
              <w:rPr>
                <w:rFonts w:eastAsia="等线"/>
                <w:b/>
                <w:sz w:val="21"/>
              </w:rPr>
              <w:t>只做计划内动作、全程记录</w:t>
            </w:r>
            <w:r>
              <w:rPr>
                <w:rFonts w:eastAsia="等线"/>
                <w:b w:val="0"/>
                <w:sz w:val="21"/>
              </w:rPr>
              <w:t>。回退时慌乱操作造成的损失，有时比原问题更大。</w:t>
            </w:r>
          </w:p>
        </w:tc>
      </w:tr>
    </w:tbl>
    <w:p>
      <w:pPr>
        <w:spacing w:after="40"/>
      </w:pPr>
    </w:p>
    <w:p>
      <w:pPr>
        <w:pStyle w:val="Heading3"/>
        <w:spacing w:before="200" w:after="120"/>
      </w:pPr>
      <w:r>
        <w:rPr>
          <w:rFonts w:eastAsia="微软雅黑"/>
          <w:b/>
          <w:color w:val="2E5496"/>
          <w:sz w:val="27"/>
        </w:rPr>
        <w:t>6.33 本节完成检查表</w:t>
      </w:r>
    </w:p>
    <w:p>
      <w:pPr>
        <w:spacing w:after="40" w:line="324" w:lineRule="auto"/>
        <w:ind w:left="425"/>
      </w:pPr>
      <w:r>
        <w:rPr>
          <w:rFonts w:eastAsia="等线"/>
          <w:sz w:val="22"/>
        </w:rPr>
        <w:t xml:space="preserve">☐  </w:t>
      </w:r>
      <w:r>
        <w:rPr>
          <w:rFonts w:eastAsia="等线"/>
          <w:b w:val="0"/>
          <w:sz w:val="21"/>
        </w:rPr>
        <w:t>三条铁律已向所有参与者明确（只做计划内变更、全程记录、回退由决策人宣布）。</w:t>
      </w:r>
    </w:p>
    <w:p>
      <w:pPr>
        <w:spacing w:after="40" w:line="324" w:lineRule="auto"/>
        <w:ind w:left="425"/>
      </w:pPr>
      <w:r>
        <w:rPr>
          <w:rFonts w:eastAsia="等线"/>
          <w:sz w:val="22"/>
        </w:rPr>
        <w:t xml:space="preserve">☐  </w:t>
      </w:r>
      <w:r>
        <w:rPr>
          <w:rFonts w:eastAsia="等线"/>
          <w:b w:val="0"/>
          <w:sz w:val="21"/>
        </w:rPr>
        <w:t>执行记录表已在当天实时填写。</w:t>
      </w:r>
    </w:p>
    <w:p>
      <w:pPr>
        <w:spacing w:after="40" w:line="324" w:lineRule="auto"/>
        <w:ind w:left="425"/>
      </w:pPr>
      <w:r>
        <w:rPr>
          <w:rFonts w:eastAsia="等线"/>
          <w:sz w:val="22"/>
        </w:rPr>
        <w:t xml:space="preserve">☐  </w:t>
      </w:r>
      <w:r>
        <w:rPr>
          <w:rFonts w:eastAsia="等线"/>
          <w:b w:val="0"/>
          <w:sz w:val="21"/>
        </w:rPr>
        <w:t>变更冻结已生效；例外均有书面记录。</w:t>
      </w:r>
    </w:p>
    <w:p>
      <w:pPr>
        <w:spacing w:after="40" w:line="324" w:lineRule="auto"/>
        <w:ind w:left="425"/>
      </w:pPr>
      <w:r>
        <w:rPr>
          <w:rFonts w:eastAsia="等线"/>
          <w:sz w:val="22"/>
        </w:rPr>
        <w:t xml:space="preserve">☐  </w:t>
      </w:r>
      <w:r>
        <w:rPr>
          <w:rFonts w:eastAsia="等线"/>
          <w:b w:val="0"/>
          <w:sz w:val="21"/>
        </w:rPr>
        <w:t>停写通知已发出；重点人群已电话或当面确认。</w:t>
      </w:r>
    </w:p>
    <w:p>
      <w:pPr>
        <w:spacing w:after="40" w:line="324" w:lineRule="auto"/>
        <w:ind w:left="425"/>
      </w:pPr>
      <w:r>
        <w:rPr>
          <w:rFonts w:eastAsia="等线"/>
          <w:sz w:val="22"/>
        </w:rPr>
        <w:t xml:space="preserve">☐  </w:t>
      </w:r>
      <w:r>
        <w:rPr>
          <w:rFonts w:eastAsia="等线"/>
          <w:b w:val="0"/>
          <w:sz w:val="21"/>
        </w:rPr>
        <w:t>停写时间已记录。</w:t>
      </w:r>
    </w:p>
    <w:p>
      <w:pPr>
        <w:spacing w:after="40" w:line="324" w:lineRule="auto"/>
        <w:ind w:left="425"/>
      </w:pPr>
      <w:r>
        <w:rPr>
          <w:rFonts w:eastAsia="等线"/>
          <w:sz w:val="22"/>
        </w:rPr>
        <w:t xml:space="preserve">☐  </w:t>
      </w:r>
      <w:r>
        <w:rPr>
          <w:rFonts w:eastAsia="等线"/>
          <w:b w:val="0"/>
          <w:sz w:val="21"/>
        </w:rPr>
        <w:t>DNS 变更已按实际值执行，</w:t>
      </w:r>
      <w:r>
        <w:rPr>
          <w:rFonts w:eastAsia="等线"/>
          <w:b/>
          <w:sz w:val="21"/>
        </w:rPr>
        <w:t>无旧 MX 残留</w:t>
      </w:r>
      <w:r>
        <w:rPr>
          <w:rFonts w:eastAsia="等线"/>
          <w:b w:val="0"/>
          <w:sz w:val="21"/>
        </w:rPr>
        <w:t>，已从两个网络验证并截图。</w:t>
      </w:r>
    </w:p>
    <w:p>
      <w:pPr>
        <w:spacing w:after="40" w:line="324" w:lineRule="auto"/>
        <w:ind w:left="425"/>
      </w:pPr>
      <w:r>
        <w:rPr>
          <w:rFonts w:eastAsia="等线"/>
          <w:sz w:val="22"/>
        </w:rPr>
        <w:t xml:space="preserve">☐  </w:t>
      </w:r>
      <w:r>
        <w:rPr>
          <w:rFonts w:eastAsia="等线"/>
          <w:b w:val="0"/>
          <w:sz w:val="21"/>
        </w:rPr>
        <w:t>最后一次增量已完成并核对差异；不支持增量的已执行人工补迁。</w:t>
      </w:r>
    </w:p>
    <w:p>
      <w:pPr>
        <w:spacing w:after="40" w:line="324" w:lineRule="auto"/>
        <w:ind w:left="425"/>
      </w:pPr>
      <w:r>
        <w:rPr>
          <w:rFonts w:eastAsia="等线"/>
          <w:sz w:val="22"/>
        </w:rPr>
        <w:t xml:space="preserve">☐  </w:t>
      </w:r>
      <w:r>
        <w:rPr>
          <w:rFonts w:eastAsia="等线"/>
          <w:b w:val="0"/>
          <w:sz w:val="21"/>
        </w:rPr>
        <w:t>迁移批次已完成，报告已保存。</w:t>
      </w:r>
    </w:p>
    <w:p>
      <w:pPr>
        <w:spacing w:after="40" w:line="324" w:lineRule="auto"/>
        <w:ind w:left="425"/>
      </w:pPr>
      <w:r>
        <w:rPr>
          <w:rFonts w:eastAsia="等线"/>
          <w:sz w:val="22"/>
        </w:rPr>
        <w:t xml:space="preserve">☐  </w:t>
      </w:r>
      <w:r>
        <w:rPr>
          <w:rFonts w:eastAsia="等线"/>
          <w:b w:val="0"/>
          <w:sz w:val="21"/>
        </w:rPr>
        <w:t>待启用的安全策略逐项启用并验证，含紧急账号登录验证。</w:t>
      </w:r>
    </w:p>
    <w:p>
      <w:pPr>
        <w:spacing w:after="40" w:line="324" w:lineRule="auto"/>
        <w:ind w:left="425"/>
      </w:pPr>
      <w:r>
        <w:rPr>
          <w:rFonts w:eastAsia="等线"/>
          <w:sz w:val="22"/>
        </w:rPr>
        <w:t xml:space="preserve">☐  </w:t>
      </w:r>
      <w:r>
        <w:rPr>
          <w:rFonts w:eastAsia="等线"/>
          <w:b w:val="0"/>
          <w:sz w:val="21"/>
        </w:rPr>
        <w:t>验证用例 C1～C18 已全部执行并记录。</w:t>
      </w:r>
    </w:p>
    <w:p>
      <w:pPr>
        <w:spacing w:after="40" w:line="324" w:lineRule="auto"/>
        <w:ind w:left="425"/>
      </w:pPr>
      <w:r>
        <w:rPr>
          <w:rFonts w:eastAsia="等线"/>
          <w:sz w:val="22"/>
        </w:rPr>
        <w:t xml:space="preserve">☐  </w:t>
      </w:r>
      <w:r>
        <w:rPr>
          <w:rFonts w:eastAsia="等线"/>
          <w:b w:val="0"/>
          <w:sz w:val="21"/>
        </w:rPr>
        <w:t>大邮箱、共享邮箱、委派用户、管理层</w:t>
      </w:r>
      <w:r>
        <w:rPr>
          <w:rFonts w:eastAsia="等线"/>
          <w:b/>
          <w:sz w:val="21"/>
        </w:rPr>
        <w:t>已 100% 核对</w:t>
      </w:r>
      <w:r>
        <w:rPr>
          <w:rFonts w:eastAsia="等线"/>
          <w:b w:val="0"/>
          <w:sz w:val="21"/>
        </w:rPr>
        <w:t>。</w:t>
      </w:r>
    </w:p>
    <w:p>
      <w:pPr>
        <w:spacing w:after="40" w:line="324" w:lineRule="auto"/>
        <w:ind w:left="425"/>
      </w:pPr>
      <w:r>
        <w:rPr>
          <w:rFonts w:eastAsia="等线"/>
          <w:sz w:val="22"/>
        </w:rPr>
        <w:t xml:space="preserve">☐  </w:t>
      </w:r>
      <w:r>
        <w:rPr>
          <w:rFonts w:eastAsia="等线"/>
          <w:b w:val="0"/>
          <w:sz w:val="21"/>
        </w:rPr>
        <w:t>服务台已加强值守；一页纸处理卡片已发放。</w:t>
      </w:r>
    </w:p>
    <w:p>
      <w:pPr>
        <w:spacing w:after="40" w:line="324" w:lineRule="auto"/>
        <w:ind w:left="425"/>
      </w:pPr>
      <w:r>
        <w:rPr>
          <w:rFonts w:eastAsia="等线"/>
          <w:sz w:val="22"/>
        </w:rPr>
        <w:t xml:space="preserve">☐  </w:t>
      </w:r>
      <w:r>
        <w:rPr>
          <w:rFonts w:eastAsia="等线"/>
          <w:b w:val="0"/>
          <w:sz w:val="21"/>
        </w:rPr>
        <w:t>监控记录表已按频率填写。</w:t>
      </w:r>
    </w:p>
    <w:p>
      <w:pPr>
        <w:spacing w:after="40" w:line="324" w:lineRule="auto"/>
        <w:ind w:left="425"/>
      </w:pPr>
      <w:r>
        <w:rPr>
          <w:rFonts w:eastAsia="等线"/>
          <w:sz w:val="22"/>
        </w:rPr>
        <w:t xml:space="preserve">☐  </w:t>
      </w:r>
      <w:r>
        <w:rPr>
          <w:rFonts w:eastAsia="等线"/>
          <w:b w:val="0"/>
          <w:sz w:val="21"/>
        </w:rPr>
        <w:t>问题已分级并指派；P1 为 0。</w:t>
      </w:r>
    </w:p>
    <w:p>
      <w:pPr>
        <w:spacing w:after="40" w:line="324" w:lineRule="auto"/>
        <w:ind w:left="425"/>
      </w:pPr>
      <w:r>
        <w:rPr>
          <w:rFonts w:eastAsia="等线"/>
          <w:sz w:val="22"/>
        </w:rPr>
        <w:t xml:space="preserve">☐  </w:t>
      </w:r>
      <w:r>
        <w:rPr>
          <w:rFonts w:eastAsia="等线"/>
          <w:b w:val="0"/>
          <w:sz w:val="21"/>
        </w:rPr>
        <w:t>批次完成确认已完成；未完成确认前未开始下一批。</w:t>
      </w:r>
    </w:p>
    <w:p>
      <w:pPr>
        <w:spacing w:after="40" w:line="324" w:lineRule="auto"/>
        <w:ind w:left="425"/>
      </w:pPr>
      <w:r>
        <w:rPr>
          <w:rFonts w:eastAsia="等线"/>
          <w:sz w:val="22"/>
        </w:rPr>
        <w:t xml:space="preserve">☐  </w:t>
      </w:r>
      <w:r>
        <w:rPr>
          <w:rFonts w:eastAsia="等线"/>
          <w:b/>
          <w:sz w:val="21"/>
        </w:rPr>
        <w:t>T+4h 回退决策已正式记录</w:t>
      </w:r>
      <w:r>
        <w:rPr>
          <w:rFonts w:eastAsia="等线"/>
          <w:b w:val="0"/>
          <w:sz w:val="21"/>
        </w:rPr>
        <w:t>（无论结论）。</w:t>
      </w:r>
    </w:p>
    <w:p>
      <w:pPr>
        <w:spacing w:after="40" w:line="324" w:lineRule="auto"/>
        <w:ind w:left="425"/>
      </w:pPr>
      <w:r>
        <w:rPr>
          <w:rFonts w:eastAsia="等线"/>
          <w:sz w:val="22"/>
        </w:rPr>
        <w:t xml:space="preserve">☐  </w:t>
      </w:r>
      <w:r>
        <w:rPr>
          <w:rFonts w:eastAsia="等线"/>
          <w:b w:val="0"/>
          <w:sz w:val="21"/>
        </w:rPr>
        <w:t>若回退：已按流程执行并保留证据，已安排复盘。</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本批次完成确认通过、P1 为 0。下一节进行上线后的观察、验收与项目交接。</w:t>
            </w:r>
          </w:p>
        </w:tc>
      </w:tr>
    </w:tbl>
    <w:p>
      <w:pPr>
        <w:spacing w:after="40"/>
      </w:pPr>
    </w:p>
    <w:p>
      <w:pPr>
        <w:pStyle w:val="Heading2"/>
        <w:spacing w:before="280" w:after="120"/>
      </w:pPr>
      <w:r>
        <w:rPr>
          <w:rFonts w:eastAsia="微软雅黑"/>
          <w:b/>
          <w:color w:val="1F3864"/>
          <w:sz w:val="32"/>
        </w:rPr>
        <w:t>第4节 上线后验收与交接</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第6篇 上线、运维与培训。</w:t>
            </w:r>
          </w:p>
          <w:p>
            <w:pPr>
              <w:spacing w:after="40" w:before="0" w:line="324" w:lineRule="auto"/>
            </w:pPr>
            <w:r>
              <w:rPr>
                <w:rFonts w:eastAsia="等线"/>
                <w:b/>
                <w:sz w:val="21"/>
              </w:rPr>
              <w:t>本节小节：</w:t>
            </w:r>
            <w:r>
              <w:rPr>
                <w:rFonts w:eastAsia="等线"/>
                <w:b w:val="0"/>
                <w:sz w:val="21"/>
              </w:rPr>
              <w:t xml:space="preserve"> 6.34 ～ 6.40。</w:t>
            </w:r>
          </w:p>
          <w:p>
            <w:pPr>
              <w:spacing w:after="40" w:before="0" w:line="324" w:lineRule="auto"/>
            </w:pPr>
            <w:r>
              <w:rPr>
                <w:rFonts w:eastAsia="等线"/>
                <w:b/>
                <w:sz w:val="21"/>
              </w:rPr>
              <w:t>本节性质：</w:t>
            </w:r>
            <w:r>
              <w:rPr>
                <w:rFonts w:eastAsia="等线"/>
                <w:b w:val="0"/>
                <w:sz w:val="21"/>
              </w:rPr>
              <w:t xml:space="preserve"> 收尾与移交。</w:t>
            </w:r>
            <w:r>
              <w:rPr>
                <w:rFonts w:eastAsia="等线"/>
                <w:b/>
                <w:sz w:val="21"/>
              </w:rPr>
              <w:t>项目在这里从"实施"转为"运维"，交接不清是后续所有问题的根源。</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第3节</w:t>
            </w:r>
            <w:r>
              <w:rPr>
                <w:rFonts w:eastAsia="等线"/>
                <w:b w:val="0"/>
                <w:sz w:val="21"/>
              </w:rPr>
              <w:t>，全部批次完成确认。</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返回第6篇目录</w:t>
            </w:r>
            <w:r>
              <w:rPr>
                <w:rFonts w:eastAsia="等线"/>
                <w:b w:val="0"/>
                <w:sz w:val="21"/>
              </w:rPr>
              <w:t>｜上一节：</w:t>
            </w:r>
            <w:r>
              <w:rPr>
                <w:rFonts w:eastAsia="等线"/>
                <w:b w:val="0"/>
                <w:sz w:val="21"/>
              </w:rPr>
              <w:t>正式切换执行</w:t>
            </w:r>
            <w:r>
              <w:rPr>
                <w:rFonts w:eastAsia="等线"/>
                <w:b w:val="0"/>
                <w:sz w:val="21"/>
              </w:rPr>
              <w:t>｜下一节：</w:t>
            </w:r>
            <w:r>
              <w:rPr>
                <w:rFonts w:eastAsia="等线"/>
                <w:b w:val="0"/>
                <w:sz w:val="21"/>
              </w:rPr>
              <w:t>日常巡检与运维职责</w:t>
            </w:r>
          </w:p>
        </w:tc>
      </w:tr>
    </w:tbl>
    <w:p>
      <w:pPr>
        <w:spacing w:after="40"/>
      </w:pPr>
    </w:p>
    <w:p>
      <w:pPr>
        <w:pStyle w:val="Heading3"/>
        <w:spacing w:before="200" w:after="120"/>
      </w:pPr>
      <w:r>
        <w:rPr>
          <w:rFonts w:eastAsia="微软雅黑"/>
          <w:b/>
          <w:color w:val="2E5496"/>
          <w:sz w:val="27"/>
        </w:rPr>
        <w:t>6.34 上线后的三个观察阶段</w:t>
      </w:r>
    </w:p>
    <w:p>
      <w:pPr>
        <w:spacing w:before="120" w:after="160"/>
        <w:jc w:val="center"/>
      </w:pPr>
      <w:r>
        <w:drawing>
          <wp:inline xmlns:a="http://schemas.openxmlformats.org/drawingml/2006/main" xmlns:pic="http://schemas.openxmlformats.org/drawingml/2006/picture">
            <wp:extent cx="2247900" cy="5543550"/>
            <wp:docPr id="81" name="Picture 81"/>
            <wp:cNvGraphicFramePr>
              <a:graphicFrameLocks noChangeAspect="1"/>
            </wp:cNvGraphicFramePr>
            <a:graphic>
              <a:graphicData uri="http://schemas.openxmlformats.org/drawingml/2006/picture">
                <pic:pic>
                  <pic:nvPicPr>
                    <pic:cNvPr id="0" name="7c17b0d35e71330c.png"/>
                    <pic:cNvPicPr/>
                  </pic:nvPicPr>
                  <pic:blipFill>
                    <a:blip r:embed="rId192"/>
                    <a:stretch>
                      <a:fillRect/>
                    </a:stretch>
                  </pic:blipFill>
                  <pic:spPr>
                    <a:xfrm>
                      <a:off x="0" y="0"/>
                      <a:ext cx="2247900" cy="5543550"/>
                    </a:xfrm>
                    <a:prstGeom prst="rect"/>
                  </pic:spPr>
                </pic:pic>
              </a:graphicData>
            </a:graphic>
          </wp:inline>
        </w:drawing>
      </w:r>
    </w:p>
    <w:p>
      <w:pPr>
        <w:pStyle w:val="Heading4"/>
        <w:spacing w:before="200" w:after="120"/>
      </w:pPr>
      <w:r>
        <w:rPr>
          <w:rFonts w:eastAsia="微软雅黑"/>
          <w:b/>
          <w:color w:val="2E5496"/>
          <w:sz w:val="24"/>
        </w:rPr>
        <w:t>6.34.1 第一天检查</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检查项</w:t>
            </w:r>
          </w:p>
        </w:tc>
        <w:tc>
          <w:tcPr>
            <w:tcW w:type="dxa" w:w="4705"/>
            <w:shd w:val="clear" w:fill="DEEAF6"/>
          </w:tcPr>
          <w:p>
            <w:pPr>
              <w:spacing w:after="20" w:before="20"/>
            </w:pPr>
            <w:r>
              <w:rPr>
                <w:rFonts w:eastAsia="等线"/>
                <w:b/>
                <w:sz w:val="19"/>
              </w:rPr>
              <w:t>状态</w:t>
            </w:r>
          </w:p>
        </w:tc>
      </w:tr>
      <w:tr>
        <w:tc>
          <w:tcPr>
            <w:tcW w:type="dxa" w:w="4705"/>
          </w:tcPr>
          <w:p>
            <w:pPr>
              <w:spacing w:after="20" w:before="20" w:line="288" w:lineRule="auto"/>
            </w:pPr>
            <w:r>
              <w:rPr>
                <w:rFonts w:eastAsia="等线"/>
                <w:b w:val="0"/>
                <w:sz w:val="19"/>
              </w:rPr>
              <w:t>内外部邮件收发正常</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未完成客户端配置的用户名单已建立</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高频问题已识别并有处理指引</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旧系统是否仍收到新邮件（需补投）</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隔离区无大量正常邮件</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登录失败无异常增长</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当日问题已登记并分级</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次日支持安排已确认</w:t>
            </w:r>
          </w:p>
        </w:tc>
        <w:tc>
          <w:tcPr>
            <w:tcW w:type="dxa" w:w="4705"/>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6.34.2 第一周检查</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检查项</w:t>
            </w:r>
          </w:p>
        </w:tc>
        <w:tc>
          <w:tcPr>
            <w:tcW w:type="dxa" w:w="4705"/>
            <w:shd w:val="clear" w:fill="DEEAF6"/>
          </w:tcPr>
          <w:p>
            <w:pPr>
              <w:spacing w:after="20" w:before="20"/>
            </w:pPr>
            <w:r>
              <w:rPr>
                <w:rFonts w:eastAsia="等线"/>
                <w:b/>
                <w:sz w:val="19"/>
              </w:rPr>
              <w:t>状态</w:t>
            </w:r>
          </w:p>
        </w:tc>
      </w:tr>
      <w:tr>
        <w:tc>
          <w:tcPr>
            <w:tcW w:type="dxa" w:w="4705"/>
          </w:tcPr>
          <w:p>
            <w:pPr>
              <w:spacing w:after="20" w:before="20" w:line="288" w:lineRule="auto"/>
            </w:pPr>
            <w:r>
              <w:rPr>
                <w:rFonts w:eastAsia="等线"/>
                <w:b w:val="0"/>
                <w:sz w:val="19"/>
              </w:rPr>
              <w:t>客户端配置未完成名单已清零</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sz w:val="19"/>
              </w:rPr>
              <w:t>连续 3 天旧系统无新邮件</w:t>
            </w:r>
            <w:r>
              <w:rPr>
                <w:rFonts w:eastAsia="等线"/>
                <w:b w:val="0"/>
                <w:sz w:val="19"/>
              </w:rPr>
              <w:t>（第3篇 3.82）</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误投旧系统的邮件已全部补投</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邮箱规则、签名、自动回复重建情况已跟踪</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共享邮箱与委派权限问题已清理</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手机端问题已处理</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会议质量反馈已收集</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文件访问与权限问题已处理</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打印机与业务系统发信稳定</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工单量呈下降趋势</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P2 及以上问题已关闭或有方案</w:t>
            </w:r>
          </w:p>
        </w:tc>
        <w:tc>
          <w:tcPr>
            <w:tcW w:type="dxa" w:w="4705"/>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6.34.3 第一个月检查</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检查项</w:t>
            </w:r>
          </w:p>
        </w:tc>
        <w:tc>
          <w:tcPr>
            <w:tcW w:type="dxa" w:w="4705"/>
            <w:shd w:val="clear" w:fill="DEEAF6"/>
          </w:tcPr>
          <w:p>
            <w:pPr>
              <w:spacing w:after="20" w:before="20"/>
            </w:pPr>
            <w:r>
              <w:rPr>
                <w:rFonts w:eastAsia="等线"/>
                <w:b/>
                <w:sz w:val="19"/>
              </w:rPr>
              <w:t>状态</w:t>
            </w:r>
          </w:p>
        </w:tc>
      </w:tr>
      <w:tr>
        <w:tc>
          <w:tcPr>
            <w:tcW w:type="dxa" w:w="4705"/>
          </w:tcPr>
          <w:p>
            <w:pPr>
              <w:spacing w:after="20" w:before="20" w:line="288" w:lineRule="auto"/>
            </w:pPr>
            <w:r>
              <w:rPr>
                <w:rFonts w:eastAsia="等线"/>
                <w:b w:val="0"/>
                <w:sz w:val="19"/>
              </w:rPr>
              <w:t>邮件流量恢复正常水平</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已完整经历一个业务周期（如月结）</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财务的宏与开票工具在真实月结中验证通过</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MFA 注册率已达标并清零</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入职、离职流程已实际运行过</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巡检已开始执行（第5节）</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例外清零表有进展</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用户满意度已收集</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遗留问题已列入改进计划</w:t>
            </w:r>
          </w:p>
        </w:tc>
        <w:tc>
          <w:tcPr>
            <w:tcW w:type="dxa" w:w="4705"/>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w:t>
            </w:r>
            <w:r>
              <w:rPr>
                <w:rFonts w:eastAsia="等线"/>
                <w:b/>
                <w:sz w:val="21"/>
              </w:rPr>
              <w:t>"完整经历一个业务周期"</w:t>
            </w:r>
            <w:r>
              <w:rPr>
                <w:rFonts w:eastAsia="等线"/>
                <w:b w:val="0"/>
                <w:sz w:val="21"/>
              </w:rPr>
              <w:t>是验收的硬条件。很多问题只在月结、报税、发薪时暴露（例如某个宏一个月才用一次）。不经历一个周期就宣布验收，风险很大。</w:t>
            </w:r>
          </w:p>
        </w:tc>
      </w:tr>
    </w:tbl>
    <w:p>
      <w:pPr>
        <w:spacing w:after="40"/>
      </w:pPr>
    </w:p>
    <w:p>
      <w:pPr>
        <w:pStyle w:val="Heading3"/>
        <w:spacing w:before="200" w:after="120"/>
      </w:pPr>
      <w:r>
        <w:rPr>
          <w:rFonts w:eastAsia="微软雅黑"/>
          <w:b/>
          <w:color w:val="2E5496"/>
          <w:sz w:val="27"/>
        </w:rPr>
        <w:t>6.35 旧系统下线判断</w:t>
      </w:r>
    </w:p>
    <w:p>
      <w:pPr>
        <w:spacing w:after="80" w:before="0" w:line="336" w:lineRule="auto"/>
      </w:pPr>
      <w:r>
        <w:rPr>
          <w:rFonts w:eastAsia="等线"/>
          <w:b w:val="0"/>
          <w:sz w:val="21"/>
        </w:rPr>
        <w:t>汇总第3篇 3.92（邮件）与第4篇 4.116（文件）的条件：</w:t>
      </w:r>
    </w:p>
    <w:p>
      <w:pPr>
        <w:pStyle w:val="Heading4"/>
        <w:spacing w:before="200" w:after="120"/>
      </w:pPr>
      <w:r>
        <w:rPr>
          <w:rFonts w:eastAsia="微软雅黑"/>
          <w:b/>
          <w:color w:val="2E5496"/>
          <w:sz w:val="24"/>
        </w:rPr>
        <w:t>6.35.1 旧邮件系统</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编号</w:t>
            </w:r>
          </w:p>
        </w:tc>
        <w:tc>
          <w:tcPr>
            <w:tcW w:type="dxa" w:w="3137"/>
            <w:shd w:val="clear" w:fill="DEEAF6"/>
          </w:tcPr>
          <w:p>
            <w:pPr>
              <w:spacing w:after="20" w:before="20"/>
            </w:pPr>
            <w:r>
              <w:rPr>
                <w:rFonts w:eastAsia="等线"/>
                <w:b/>
                <w:sz w:val="19"/>
              </w:rPr>
              <w:t>条件</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val="0"/>
                <w:sz w:val="19"/>
              </w:rPr>
              <w:t>D1</w:t>
            </w:r>
          </w:p>
        </w:tc>
        <w:tc>
          <w:tcPr>
            <w:tcW w:type="dxa" w:w="3137"/>
          </w:tcPr>
          <w:p>
            <w:pPr>
              <w:spacing w:after="20" w:before="20" w:line="288" w:lineRule="auto"/>
            </w:pPr>
            <w:r>
              <w:rPr>
                <w:rFonts w:eastAsia="等线"/>
                <w:b w:val="0"/>
                <w:sz w:val="19"/>
              </w:rPr>
              <w:t>全部邮箱迁移完成，失败项已处理</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D2</w:t>
            </w:r>
          </w:p>
        </w:tc>
        <w:tc>
          <w:tcPr>
            <w:tcW w:type="dxa" w:w="3137"/>
          </w:tcPr>
          <w:p>
            <w:pPr>
              <w:spacing w:after="20" w:before="20" w:line="288" w:lineRule="auto"/>
            </w:pPr>
            <w:r>
              <w:rPr>
                <w:rFonts w:eastAsia="等线"/>
                <w:b w:val="0"/>
                <w:sz w:val="19"/>
              </w:rPr>
              <w:t>数据完整性已抽查验证</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D3</w:t>
            </w:r>
          </w:p>
        </w:tc>
        <w:tc>
          <w:tcPr>
            <w:tcW w:type="dxa" w:w="3137"/>
          </w:tcPr>
          <w:p>
            <w:pPr>
              <w:spacing w:after="20" w:before="20" w:line="288" w:lineRule="auto"/>
            </w:pPr>
            <w:r>
              <w:rPr>
                <w:rFonts w:eastAsia="等线"/>
                <w:b w:val="0"/>
                <w:sz w:val="19"/>
              </w:rPr>
              <w:t>连续至少 3 天无新邮件进入</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D4</w:t>
            </w:r>
          </w:p>
        </w:tc>
        <w:tc>
          <w:tcPr>
            <w:tcW w:type="dxa" w:w="3137"/>
          </w:tcPr>
          <w:p>
            <w:pPr>
              <w:spacing w:after="20" w:before="20" w:line="288" w:lineRule="auto"/>
            </w:pPr>
            <w:r>
              <w:rPr>
                <w:rFonts w:eastAsia="等线"/>
                <w:b w:val="0"/>
                <w:sz w:val="19"/>
              </w:rPr>
              <w:t>误投邮件已全部补投</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D5</w:t>
            </w:r>
          </w:p>
        </w:tc>
        <w:tc>
          <w:tcPr>
            <w:tcW w:type="dxa" w:w="3137"/>
          </w:tcPr>
          <w:p>
            <w:pPr>
              <w:spacing w:after="20" w:before="20" w:line="288" w:lineRule="auto"/>
            </w:pPr>
            <w:r>
              <w:rPr>
                <w:rFonts w:eastAsia="等线"/>
                <w:b w:val="0"/>
                <w:sz w:val="19"/>
              </w:rPr>
              <w:t>公共文件夹、归档已处理</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D6</w:t>
            </w:r>
          </w:p>
        </w:tc>
        <w:tc>
          <w:tcPr>
            <w:tcW w:type="dxa" w:w="3137"/>
          </w:tcPr>
          <w:p>
            <w:pPr>
              <w:spacing w:after="20" w:before="20" w:line="288" w:lineRule="auto"/>
            </w:pPr>
            <w:r>
              <w:rPr>
                <w:rFonts w:eastAsia="等线"/>
                <w:b w:val="0"/>
                <w:sz w:val="19"/>
              </w:rPr>
              <w:t>无人再使用旧系统</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D7</w:t>
            </w:r>
          </w:p>
        </w:tc>
        <w:tc>
          <w:tcPr>
            <w:tcW w:type="dxa" w:w="3137"/>
          </w:tcPr>
          <w:p>
            <w:pPr>
              <w:spacing w:after="20" w:before="20" w:line="288" w:lineRule="auto"/>
            </w:pPr>
            <w:r>
              <w:rPr>
                <w:rFonts w:eastAsia="等线"/>
                <w:b w:val="0"/>
                <w:sz w:val="19"/>
              </w:rPr>
              <w:t>打印机与业务系统发信已改造完成</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D8</w:t>
            </w:r>
          </w:p>
        </w:tc>
        <w:tc>
          <w:tcPr>
            <w:tcW w:type="dxa" w:w="3137"/>
          </w:tcPr>
          <w:p>
            <w:pPr>
              <w:spacing w:after="20" w:before="20" w:line="288" w:lineRule="auto"/>
            </w:pPr>
            <w:r>
              <w:rPr>
                <w:rFonts w:eastAsia="等线"/>
                <w:b w:val="0"/>
                <w:sz w:val="19"/>
              </w:rPr>
              <w:t>第三方集成已切换并测试</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D9</w:t>
            </w:r>
          </w:p>
        </w:tc>
        <w:tc>
          <w:tcPr>
            <w:tcW w:type="dxa" w:w="3137"/>
          </w:tcPr>
          <w:p>
            <w:pPr>
              <w:spacing w:after="20" w:before="20" w:line="288" w:lineRule="auto"/>
            </w:pPr>
            <w:r>
              <w:rPr>
                <w:rFonts w:eastAsia="等线"/>
                <w:b w:val="0"/>
                <w:sz w:val="19"/>
              </w:rPr>
              <w:t>法务、审计、合规保留要求已确认</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D10</w:t>
            </w:r>
          </w:p>
        </w:tc>
        <w:tc>
          <w:tcPr>
            <w:tcW w:type="dxa" w:w="3137"/>
          </w:tcPr>
          <w:p>
            <w:pPr>
              <w:spacing w:after="20" w:before="20" w:line="288" w:lineRule="auto"/>
            </w:pPr>
            <w:r>
              <w:rPr>
                <w:rFonts w:eastAsia="等线"/>
                <w:b w:val="0"/>
                <w:sz w:val="19"/>
              </w:rPr>
              <w:t>已独立备份并验证可恢复</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D11</w:t>
            </w:r>
          </w:p>
        </w:tc>
        <w:tc>
          <w:tcPr>
            <w:tcW w:type="dxa" w:w="3137"/>
          </w:tcPr>
          <w:p>
            <w:pPr>
              <w:spacing w:after="20" w:before="20" w:line="288" w:lineRule="auto"/>
            </w:pPr>
            <w:r>
              <w:rPr>
                <w:rFonts w:eastAsia="等线"/>
                <w:b w:val="0"/>
                <w:sz w:val="19"/>
              </w:rPr>
              <w:t>已通过一个完整业务周期</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D12</w:t>
            </w:r>
          </w:p>
        </w:tc>
        <w:tc>
          <w:tcPr>
            <w:tcW w:type="dxa" w:w="3137"/>
          </w:tcPr>
          <w:p>
            <w:pPr>
              <w:spacing w:after="20" w:before="20" w:line="288" w:lineRule="auto"/>
            </w:pPr>
            <w:r>
              <w:rPr>
                <w:rFonts w:eastAsia="等线"/>
                <w:b w:val="0"/>
                <w:sz w:val="19"/>
              </w:rPr>
              <w:t>下线已获业务与管理层书面批准</w:t>
            </w:r>
          </w:p>
        </w:tc>
        <w:tc>
          <w:tcPr>
            <w:tcW w:type="dxa" w:w="3137"/>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6.35.2 旧文件服务器/共享盘</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编号</w:t>
            </w:r>
          </w:p>
        </w:tc>
        <w:tc>
          <w:tcPr>
            <w:tcW w:type="dxa" w:w="3137"/>
            <w:shd w:val="clear" w:fill="DEEAF6"/>
          </w:tcPr>
          <w:p>
            <w:pPr>
              <w:spacing w:after="20" w:before="20"/>
            </w:pPr>
            <w:r>
              <w:rPr>
                <w:rFonts w:eastAsia="等线"/>
                <w:b/>
                <w:sz w:val="19"/>
              </w:rPr>
              <w:t>条件</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val="0"/>
                <w:sz w:val="19"/>
              </w:rPr>
              <w:t>D13</w:t>
            </w:r>
          </w:p>
        </w:tc>
        <w:tc>
          <w:tcPr>
            <w:tcW w:type="dxa" w:w="3137"/>
          </w:tcPr>
          <w:p>
            <w:pPr>
              <w:spacing w:after="20" w:before="20" w:line="288" w:lineRule="auto"/>
            </w:pPr>
            <w:r>
              <w:rPr>
                <w:rFonts w:eastAsia="等线"/>
                <w:b w:val="0"/>
                <w:sz w:val="19"/>
              </w:rPr>
              <w:t>全部目标目录迁移完成</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D14</w:t>
            </w:r>
          </w:p>
        </w:tc>
        <w:tc>
          <w:tcPr>
            <w:tcW w:type="dxa" w:w="3137"/>
          </w:tcPr>
          <w:p>
            <w:pPr>
              <w:spacing w:after="20" w:before="20" w:line="288" w:lineRule="auto"/>
            </w:pPr>
            <w:r>
              <w:rPr>
                <w:rFonts w:eastAsia="等线"/>
                <w:b w:val="0"/>
                <w:sz w:val="19"/>
              </w:rPr>
              <w:t>数据完整性验证通过</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D15</w:t>
            </w:r>
          </w:p>
        </w:tc>
        <w:tc>
          <w:tcPr>
            <w:tcW w:type="dxa" w:w="3137"/>
          </w:tcPr>
          <w:p>
            <w:pPr>
              <w:spacing w:after="20" w:before="20" w:line="288" w:lineRule="auto"/>
            </w:pPr>
            <w:r>
              <w:rPr>
                <w:rFonts w:eastAsia="等线"/>
                <w:b w:val="0"/>
                <w:sz w:val="19"/>
              </w:rPr>
              <w:t>连续一段时间无人访问</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D16</w:t>
            </w:r>
          </w:p>
        </w:tc>
        <w:tc>
          <w:tcPr>
            <w:tcW w:type="dxa" w:w="3137"/>
          </w:tcPr>
          <w:p>
            <w:pPr>
              <w:spacing w:after="20" w:before="20" w:line="288" w:lineRule="auto"/>
            </w:pPr>
            <w:r>
              <w:rPr>
                <w:rFonts w:eastAsia="等线"/>
                <w:b/>
                <w:sz w:val="19"/>
              </w:rPr>
              <w:t>依赖旧路径的脚本、系统、映射驱动器已改造</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D17</w:t>
            </w:r>
          </w:p>
        </w:tc>
        <w:tc>
          <w:tcPr>
            <w:tcW w:type="dxa" w:w="3137"/>
          </w:tcPr>
          <w:p>
            <w:pPr>
              <w:spacing w:after="20" w:before="20" w:line="288" w:lineRule="auto"/>
            </w:pPr>
            <w:r>
              <w:rPr>
                <w:rFonts w:eastAsia="等线"/>
                <w:b w:val="0"/>
                <w:sz w:val="19"/>
              </w:rPr>
              <w:t>合规保留要求已确认</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D18</w:t>
            </w:r>
          </w:p>
        </w:tc>
        <w:tc>
          <w:tcPr>
            <w:tcW w:type="dxa" w:w="3137"/>
          </w:tcPr>
          <w:p>
            <w:pPr>
              <w:spacing w:after="20" w:before="20" w:line="288" w:lineRule="auto"/>
            </w:pPr>
            <w:r>
              <w:rPr>
                <w:rFonts w:eastAsia="等线"/>
                <w:b w:val="0"/>
                <w:sz w:val="19"/>
              </w:rPr>
              <w:t>已独立备份并验证可恢复</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D19</w:t>
            </w:r>
          </w:p>
        </w:tc>
        <w:tc>
          <w:tcPr>
            <w:tcW w:type="dxa" w:w="3137"/>
          </w:tcPr>
          <w:p>
            <w:pPr>
              <w:spacing w:after="20" w:before="20" w:line="288" w:lineRule="auto"/>
            </w:pPr>
            <w:r>
              <w:rPr>
                <w:rFonts w:eastAsia="等线"/>
                <w:b w:val="0"/>
                <w:sz w:val="19"/>
              </w:rPr>
              <w:t>下线已获批准</w:t>
            </w:r>
          </w:p>
        </w:tc>
        <w:tc>
          <w:tcPr>
            <w:tcW w:type="dxa" w:w="3137"/>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D16 是最容易遗漏的一项。共享盘下线后，某个每月自动跑的报表脚本突然失败，而写脚本的人可能已经离职（第4篇 4.116）。</w:t>
            </w:r>
          </w:p>
        </w:tc>
      </w:tr>
    </w:tbl>
    <w:p>
      <w:pPr>
        <w:spacing w:after="40"/>
      </w:pPr>
    </w:p>
    <w:p>
      <w:pPr>
        <w:pStyle w:val="Heading4"/>
        <w:spacing w:before="200" w:after="120"/>
      </w:pPr>
      <w:r>
        <w:rPr>
          <w:rFonts w:eastAsia="微软雅黑"/>
          <w:b/>
          <w:color w:val="2E5496"/>
          <w:sz w:val="24"/>
        </w:rPr>
        <w:t>6.35.3 本地 Exchange 的特别提醒</w:t>
      </w:r>
    </w:p>
    <w:p>
      <w:pPr>
        <w:spacing w:after="80" w:before="0" w:line="336" w:lineRule="auto"/>
      </w:pPr>
      <w:r>
        <w:rPr>
          <w:rFonts w:eastAsia="等线"/>
          <w:b w:val="0"/>
          <w:sz w:val="21"/>
        </w:rPr>
        <w:t>若源系统是本地 Exchange（第3篇 3.92.3）：</w:t>
      </w:r>
    </w:p>
    <w:p>
      <w:pPr>
        <w:pStyle w:val="ListBullet"/>
        <w:spacing w:after="40" w:line="324" w:lineRule="auto"/>
      </w:pPr>
      <w:r>
        <w:rPr>
          <w:rFonts w:eastAsia="等线"/>
          <w:b w:val="0"/>
          <w:sz w:val="21"/>
        </w:rPr>
        <w:t xml:space="preserve">Exchange Server 2016/2019 已于 2025-10-14 终止支持；扩展安全更新程序于 </w:t>
      </w:r>
      <w:r>
        <w:rPr>
          <w:rFonts w:eastAsia="等线"/>
          <w:b/>
          <w:sz w:val="21"/>
        </w:rPr>
        <w:t>2026 年 10 月</w:t>
      </w:r>
      <w:r>
        <w:rPr>
          <w:rFonts w:eastAsia="等线"/>
          <w:b w:val="0"/>
          <w:sz w:val="21"/>
        </w:rPr>
        <w:t>结束。</w:t>
      </w:r>
    </w:p>
    <w:p>
      <w:pPr>
        <w:pStyle w:val="ListBullet"/>
        <w:spacing w:after="40" w:line="324" w:lineRule="auto"/>
      </w:pPr>
      <w:r>
        <w:rPr>
          <w:rFonts w:eastAsia="等线"/>
          <w:b w:val="0"/>
          <w:sz w:val="21"/>
        </w:rPr>
        <w:t>若因管理需要保留本地 Exchange，应评估升级到订阅版，而不是长期运行已终止支持的版本。</w:t>
      </w:r>
    </w:p>
    <w:p>
      <w:pPr>
        <w:pStyle w:val="ListBullet"/>
        <w:spacing w:after="40" w:line="324" w:lineRule="auto"/>
      </w:pPr>
      <w:r>
        <w:rPr>
          <w:rFonts w:eastAsia="等线"/>
          <w:b w:val="0"/>
          <w:sz w:val="21"/>
        </w:rPr>
        <w:t>保留期间必须继续打补丁与做安全防护。</w:t>
      </w:r>
    </w:p>
    <w:p>
      <w:pPr>
        <w:pStyle w:val="Heading3"/>
        <w:spacing w:before="200" w:after="120"/>
      </w:pPr>
      <w:r>
        <w:rPr>
          <w:rFonts w:eastAsia="微软雅黑"/>
          <w:b/>
          <w:color w:val="2E5496"/>
          <w:sz w:val="27"/>
        </w:rPr>
        <w:t>6.36 项目验收清单（汇总全书）</w:t>
      </w:r>
    </w:p>
    <w:p>
      <w:pPr>
        <w:pStyle w:val="Heading4"/>
        <w:spacing w:before="200" w:after="120"/>
      </w:pPr>
      <w:r>
        <w:rPr>
          <w:rFonts w:eastAsia="微软雅黑"/>
          <w:b/>
          <w:color w:val="2E5496"/>
          <w:sz w:val="24"/>
        </w:rPr>
        <w:t>6.36.1 各篇验收状态汇总</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篇</w:t>
            </w:r>
          </w:p>
        </w:tc>
        <w:tc>
          <w:tcPr>
            <w:tcW w:type="dxa" w:w="2353"/>
            <w:shd w:val="clear" w:fill="DEEAF6"/>
          </w:tcPr>
          <w:p>
            <w:pPr>
              <w:spacing w:after="20" w:before="20"/>
            </w:pPr>
            <w:r>
              <w:rPr>
                <w:rFonts w:eastAsia="等线"/>
                <w:b/>
                <w:sz w:val="19"/>
              </w:rPr>
              <w:t>验收清单</w:t>
            </w:r>
          </w:p>
        </w:tc>
        <w:tc>
          <w:tcPr>
            <w:tcW w:type="dxa" w:w="2353"/>
            <w:shd w:val="clear" w:fill="DEEAF6"/>
          </w:tcPr>
          <w:p>
            <w:pPr>
              <w:spacing w:after="20" w:before="20"/>
            </w:pPr>
            <w:r>
              <w:rPr>
                <w:rFonts w:eastAsia="等线"/>
                <w:b/>
                <w:sz w:val="19"/>
              </w:rPr>
              <w:t>状态</w:t>
            </w:r>
          </w:p>
        </w:tc>
        <w:tc>
          <w:tcPr>
            <w:tcW w:type="dxa" w:w="2353"/>
            <w:shd w:val="clear" w:fill="DEEAF6"/>
          </w:tcPr>
          <w:p>
            <w:pPr>
              <w:spacing w:after="20" w:before="20"/>
            </w:pPr>
            <w:r>
              <w:rPr>
                <w:rFonts w:eastAsia="等线"/>
                <w:b/>
                <w:sz w:val="19"/>
              </w:rPr>
              <w:t>证据位置</w:t>
            </w:r>
          </w:p>
        </w:tc>
      </w:tr>
      <w:tr>
        <w:tc>
          <w:tcPr>
            <w:tcW w:type="dxa" w:w="2353"/>
          </w:tcPr>
          <w:p>
            <w:pPr>
              <w:spacing w:after="20" w:before="20" w:line="288" w:lineRule="auto"/>
            </w:pPr>
            <w:r>
              <w:rPr>
                <w:rFonts w:eastAsia="等线"/>
                <w:b w:val="0"/>
                <w:sz w:val="19"/>
              </w:rPr>
              <w:t>第1篇</w:t>
            </w:r>
          </w:p>
        </w:tc>
        <w:tc>
          <w:tcPr>
            <w:tcW w:type="dxa" w:w="2353"/>
          </w:tcPr>
          <w:p>
            <w:pPr>
              <w:spacing w:after="20" w:before="20" w:line="288" w:lineRule="auto"/>
            </w:pPr>
            <w:r>
              <w:rPr>
                <w:rFonts w:eastAsia="等线"/>
                <w:b w:val="0"/>
                <w:sz w:val="19"/>
              </w:rPr>
              <w:t>规划交付物（15 项）</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eastAsia="等线"/>
                <w:b w:val="0"/>
                <w:sz w:val="19"/>
              </w:rPr>
              <w:t>第2篇</w:t>
            </w:r>
          </w:p>
        </w:tc>
        <w:tc>
          <w:tcPr>
            <w:tcW w:type="dxa" w:w="2353"/>
          </w:tcPr>
          <w:p>
            <w:pPr>
              <w:spacing w:after="20" w:before="20" w:line="288" w:lineRule="auto"/>
            </w:pPr>
            <w:r>
              <w:rPr>
                <w:rFonts w:eastAsia="等线"/>
                <w:b w:val="0"/>
                <w:sz w:val="19"/>
              </w:rPr>
              <w:t>身份与 MFA 验收（含测试 F1～F14）</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eastAsia="等线"/>
                <w:b w:val="0"/>
                <w:sz w:val="19"/>
              </w:rPr>
              <w:t>第3篇</w:t>
            </w:r>
          </w:p>
        </w:tc>
        <w:tc>
          <w:tcPr>
            <w:tcW w:type="dxa" w:w="2353"/>
          </w:tcPr>
          <w:p>
            <w:pPr>
              <w:spacing w:after="20" w:before="20" w:line="288" w:lineRule="auto"/>
            </w:pPr>
            <w:r>
              <w:rPr>
                <w:rFonts w:eastAsia="等线"/>
                <w:b w:val="0"/>
                <w:sz w:val="19"/>
              </w:rPr>
              <w:t>邮件迁移验收（含 C1～C16）</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eastAsia="等线"/>
                <w:b w:val="0"/>
                <w:sz w:val="19"/>
              </w:rPr>
              <w:t>第4篇</w:t>
            </w:r>
          </w:p>
        </w:tc>
        <w:tc>
          <w:tcPr>
            <w:tcW w:type="dxa" w:w="2353"/>
          </w:tcPr>
          <w:p>
            <w:pPr>
              <w:spacing w:after="20" w:before="20" w:line="288" w:lineRule="auto"/>
            </w:pPr>
            <w:r>
              <w:rPr>
                <w:rFonts w:eastAsia="等线"/>
                <w:b w:val="0"/>
                <w:sz w:val="19"/>
              </w:rPr>
              <w:t>终端与协作验收（含 P、M、F 系列）</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eastAsia="等线"/>
                <w:b w:val="0"/>
                <w:sz w:val="19"/>
              </w:rPr>
              <w:t>第5篇</w:t>
            </w:r>
          </w:p>
        </w:tc>
        <w:tc>
          <w:tcPr>
            <w:tcW w:type="dxa" w:w="2353"/>
          </w:tcPr>
          <w:p>
            <w:pPr>
              <w:spacing w:after="20" w:before="20" w:line="288" w:lineRule="auto"/>
            </w:pPr>
            <w:r>
              <w:rPr>
                <w:rFonts w:eastAsia="等线"/>
                <w:b w:val="0"/>
                <w:sz w:val="19"/>
              </w:rPr>
              <w:t>安全与合规验收（V1～V40）</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eastAsia="等线"/>
                <w:b w:val="0"/>
                <w:sz w:val="19"/>
              </w:rPr>
              <w:t>第6篇</w:t>
            </w:r>
          </w:p>
        </w:tc>
        <w:tc>
          <w:tcPr>
            <w:tcW w:type="dxa" w:w="2353"/>
          </w:tcPr>
          <w:p>
            <w:pPr>
              <w:spacing w:after="20" w:before="20" w:line="288" w:lineRule="auto"/>
            </w:pPr>
            <w:r>
              <w:rPr>
                <w:rFonts w:eastAsia="等线"/>
                <w:b w:val="0"/>
                <w:sz w:val="19"/>
              </w:rPr>
              <w:t>上线与运维验收（本节）</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待填写</w:t>
            </w:r>
          </w:p>
        </w:tc>
      </w:tr>
    </w:tbl>
    <w:p>
      <w:pPr>
        <w:spacing w:after="40"/>
      </w:pPr>
    </w:p>
    <w:p>
      <w:pPr>
        <w:pStyle w:val="Heading4"/>
        <w:spacing w:before="200" w:after="120"/>
      </w:pPr>
      <w:r>
        <w:rPr>
          <w:rFonts w:eastAsia="微软雅黑"/>
          <w:b/>
          <w:color w:val="2E5496"/>
          <w:sz w:val="24"/>
        </w:rPr>
        <w:t>6.36.2 上线与运维验收项</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验收项</w:t>
            </w:r>
          </w:p>
        </w:tc>
        <w:tc>
          <w:tcPr>
            <w:tcW w:type="dxa" w:w="2353"/>
            <w:shd w:val="clear" w:fill="DEEAF6"/>
          </w:tcPr>
          <w:p>
            <w:pPr>
              <w:spacing w:after="20" w:before="20"/>
            </w:pPr>
            <w:r>
              <w:rPr>
                <w:rFonts w:eastAsia="等线"/>
                <w:b/>
                <w:sz w:val="19"/>
              </w:rPr>
              <w:t>标准</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A1</w:t>
            </w:r>
          </w:p>
        </w:tc>
        <w:tc>
          <w:tcPr>
            <w:tcW w:type="dxa" w:w="2353"/>
          </w:tcPr>
          <w:p>
            <w:pPr>
              <w:spacing w:after="20" w:before="20" w:line="288" w:lineRule="auto"/>
            </w:pPr>
            <w:r>
              <w:rPr>
                <w:rFonts w:eastAsia="等线"/>
                <w:b w:val="0"/>
                <w:sz w:val="19"/>
              </w:rPr>
              <w:t>全部批次完成</w:t>
            </w:r>
          </w:p>
        </w:tc>
        <w:tc>
          <w:tcPr>
            <w:tcW w:type="dxa" w:w="2353"/>
          </w:tcPr>
          <w:p>
            <w:pPr>
              <w:spacing w:after="20" w:before="20" w:line="288" w:lineRule="auto"/>
            </w:pPr>
            <w:r>
              <w:rPr>
                <w:rFonts w:eastAsia="等线"/>
                <w:b w:val="0"/>
                <w:sz w:val="19"/>
              </w:rPr>
              <w:t>无遗漏用户</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A2</w:t>
            </w:r>
          </w:p>
        </w:tc>
        <w:tc>
          <w:tcPr>
            <w:tcW w:type="dxa" w:w="2353"/>
          </w:tcPr>
          <w:p>
            <w:pPr>
              <w:spacing w:after="20" w:before="20" w:line="288" w:lineRule="auto"/>
            </w:pPr>
            <w:r>
              <w:rPr>
                <w:rFonts w:eastAsia="等线"/>
                <w:b w:val="0"/>
                <w:sz w:val="19"/>
              </w:rPr>
              <w:t>客户端配置</w:t>
            </w:r>
          </w:p>
        </w:tc>
        <w:tc>
          <w:tcPr>
            <w:tcW w:type="dxa" w:w="2353"/>
          </w:tcPr>
          <w:p>
            <w:pPr>
              <w:spacing w:after="20" w:before="20" w:line="288" w:lineRule="auto"/>
            </w:pPr>
            <w:r>
              <w:rPr>
                <w:rFonts w:eastAsia="等线"/>
                <w:b w:val="0"/>
                <w:sz w:val="19"/>
              </w:rPr>
              <w:t>未完成数为 0</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A3</w:t>
            </w:r>
          </w:p>
        </w:tc>
        <w:tc>
          <w:tcPr>
            <w:tcW w:type="dxa" w:w="2353"/>
          </w:tcPr>
          <w:p>
            <w:pPr>
              <w:spacing w:after="20" w:before="20" w:line="288" w:lineRule="auto"/>
            </w:pPr>
            <w:r>
              <w:rPr>
                <w:rFonts w:eastAsia="等线"/>
                <w:b w:val="0"/>
                <w:sz w:val="19"/>
              </w:rPr>
              <w:t>MFA 注册率</w:t>
            </w:r>
          </w:p>
        </w:tc>
        <w:tc>
          <w:tcPr>
            <w:tcW w:type="dxa" w:w="2353"/>
          </w:tcPr>
          <w:p>
            <w:pPr>
              <w:spacing w:after="20" w:before="20" w:line="288" w:lineRule="auto"/>
            </w:pPr>
            <w:r>
              <w:rPr>
                <w:rFonts w:eastAsia="等线"/>
                <w:b w:val="0"/>
                <w:sz w:val="19"/>
              </w:rPr>
              <w:t>达到批准阈值</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A4</w:t>
            </w:r>
          </w:p>
        </w:tc>
        <w:tc>
          <w:tcPr>
            <w:tcW w:type="dxa" w:w="2353"/>
          </w:tcPr>
          <w:p>
            <w:pPr>
              <w:spacing w:after="20" w:before="20" w:line="288" w:lineRule="auto"/>
            </w:pPr>
            <w:r>
              <w:rPr>
                <w:rFonts w:eastAsia="等线"/>
                <w:b w:val="0"/>
                <w:sz w:val="19"/>
              </w:rPr>
              <w:t>P1 问题</w:t>
            </w:r>
          </w:p>
        </w:tc>
        <w:tc>
          <w:tcPr>
            <w:tcW w:type="dxa" w:w="2353"/>
          </w:tcPr>
          <w:p>
            <w:pPr>
              <w:spacing w:after="20" w:before="20" w:line="288" w:lineRule="auto"/>
            </w:pPr>
            <w:r>
              <w:rPr>
                <w:rFonts w:eastAsia="等线"/>
                <w:b w:val="0"/>
                <w:sz w:val="19"/>
              </w:rPr>
              <w:t>0</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A5</w:t>
            </w:r>
          </w:p>
        </w:tc>
        <w:tc>
          <w:tcPr>
            <w:tcW w:type="dxa" w:w="2353"/>
          </w:tcPr>
          <w:p>
            <w:pPr>
              <w:spacing w:after="20" w:before="20" w:line="288" w:lineRule="auto"/>
            </w:pPr>
            <w:r>
              <w:rPr>
                <w:rFonts w:eastAsia="等线"/>
                <w:b w:val="0"/>
                <w:sz w:val="19"/>
              </w:rPr>
              <w:t>P2 问题</w:t>
            </w:r>
          </w:p>
        </w:tc>
        <w:tc>
          <w:tcPr>
            <w:tcW w:type="dxa" w:w="2353"/>
          </w:tcPr>
          <w:p>
            <w:pPr>
              <w:spacing w:after="20" w:before="20" w:line="288" w:lineRule="auto"/>
            </w:pPr>
            <w:r>
              <w:rPr>
                <w:rFonts w:eastAsia="等线"/>
                <w:b w:val="0"/>
                <w:sz w:val="19"/>
              </w:rPr>
              <w:t>已关闭或有批准方案</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A6</w:t>
            </w:r>
          </w:p>
        </w:tc>
        <w:tc>
          <w:tcPr>
            <w:tcW w:type="dxa" w:w="2353"/>
          </w:tcPr>
          <w:p>
            <w:pPr>
              <w:spacing w:after="20" w:before="20" w:line="288" w:lineRule="auto"/>
            </w:pPr>
            <w:r>
              <w:rPr>
                <w:rFonts w:eastAsia="等线"/>
                <w:b w:val="0"/>
                <w:sz w:val="19"/>
              </w:rPr>
              <w:t>稳定观察期</w:t>
            </w:r>
          </w:p>
        </w:tc>
        <w:tc>
          <w:tcPr>
            <w:tcW w:type="dxa" w:w="2353"/>
          </w:tcPr>
          <w:p>
            <w:pPr>
              <w:spacing w:after="20" w:before="20" w:line="288" w:lineRule="auto"/>
            </w:pPr>
            <w:r>
              <w:rPr>
                <w:rFonts w:eastAsia="等线"/>
                <w:b w:val="0"/>
                <w:sz w:val="19"/>
              </w:rPr>
              <w:t xml:space="preserve">连续 </w:t>
            </w:r>
            <w:r>
              <w:rPr>
                <w:rFonts w:ascii="Consolas" w:hAnsi="Consolas" w:eastAsia="Consolas"/>
                <w:color w:val="C00000"/>
                <w:sz w:val="18"/>
              </w:rPr>
              <w:t>___</w:t>
            </w:r>
            <w:r>
              <w:rPr>
                <w:rFonts w:eastAsia="等线"/>
                <w:b w:val="0"/>
                <w:sz w:val="19"/>
              </w:rPr>
              <w:t xml:space="preserve"> 个工作日无新增严重故障</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A7</w:t>
            </w:r>
          </w:p>
        </w:tc>
        <w:tc>
          <w:tcPr>
            <w:tcW w:type="dxa" w:w="2353"/>
          </w:tcPr>
          <w:p>
            <w:pPr>
              <w:spacing w:after="20" w:before="20" w:line="288" w:lineRule="auto"/>
            </w:pPr>
            <w:r>
              <w:rPr>
                <w:rFonts w:eastAsia="等线"/>
                <w:b w:val="0"/>
                <w:sz w:val="19"/>
              </w:rPr>
              <w:t>完整业务周期</w:t>
            </w:r>
          </w:p>
        </w:tc>
        <w:tc>
          <w:tcPr>
            <w:tcW w:type="dxa" w:w="2353"/>
          </w:tcPr>
          <w:p>
            <w:pPr>
              <w:spacing w:after="20" w:before="20" w:line="288" w:lineRule="auto"/>
            </w:pPr>
            <w:r>
              <w:rPr>
                <w:rFonts w:eastAsia="等线"/>
                <w:b w:val="0"/>
                <w:sz w:val="19"/>
              </w:rPr>
              <w:t>已通过</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A8</w:t>
            </w:r>
          </w:p>
        </w:tc>
        <w:tc>
          <w:tcPr>
            <w:tcW w:type="dxa" w:w="2353"/>
          </w:tcPr>
          <w:p>
            <w:pPr>
              <w:spacing w:after="20" w:before="20" w:line="288" w:lineRule="auto"/>
            </w:pPr>
            <w:r>
              <w:rPr>
                <w:rFonts w:eastAsia="等线"/>
                <w:b w:val="0"/>
                <w:sz w:val="19"/>
              </w:rPr>
              <w:t>巡检</w:t>
            </w:r>
          </w:p>
        </w:tc>
        <w:tc>
          <w:tcPr>
            <w:tcW w:type="dxa" w:w="2353"/>
          </w:tcPr>
          <w:p>
            <w:pPr>
              <w:spacing w:after="20" w:before="20" w:line="288" w:lineRule="auto"/>
            </w:pPr>
            <w:r>
              <w:rPr>
                <w:rFonts w:eastAsia="等线"/>
                <w:b w:val="0"/>
                <w:sz w:val="19"/>
              </w:rPr>
              <w:t>已开始执行</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A9</w:t>
            </w:r>
          </w:p>
        </w:tc>
        <w:tc>
          <w:tcPr>
            <w:tcW w:type="dxa" w:w="2353"/>
          </w:tcPr>
          <w:p>
            <w:pPr>
              <w:spacing w:after="20" w:before="20" w:line="288" w:lineRule="auto"/>
            </w:pPr>
            <w:r>
              <w:rPr>
                <w:rFonts w:eastAsia="等线"/>
                <w:b w:val="0"/>
                <w:sz w:val="19"/>
              </w:rPr>
              <w:t>入转离流程</w:t>
            </w:r>
          </w:p>
        </w:tc>
        <w:tc>
          <w:tcPr>
            <w:tcW w:type="dxa" w:w="2353"/>
          </w:tcPr>
          <w:p>
            <w:pPr>
              <w:spacing w:after="20" w:before="20" w:line="288" w:lineRule="auto"/>
            </w:pPr>
            <w:r>
              <w:rPr>
                <w:rFonts w:eastAsia="等线"/>
                <w:b w:val="0"/>
                <w:sz w:val="19"/>
              </w:rPr>
              <w:t>已实际运行</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A10</w:t>
            </w:r>
          </w:p>
        </w:tc>
        <w:tc>
          <w:tcPr>
            <w:tcW w:type="dxa" w:w="2353"/>
          </w:tcPr>
          <w:p>
            <w:pPr>
              <w:spacing w:after="20" w:before="20" w:line="288" w:lineRule="auto"/>
            </w:pPr>
            <w:r>
              <w:rPr>
                <w:rFonts w:eastAsia="等线"/>
                <w:b w:val="0"/>
                <w:sz w:val="19"/>
              </w:rPr>
              <w:t>变更管理</w:t>
            </w:r>
          </w:p>
        </w:tc>
        <w:tc>
          <w:tcPr>
            <w:tcW w:type="dxa" w:w="2353"/>
          </w:tcPr>
          <w:p>
            <w:pPr>
              <w:spacing w:after="20" w:before="20" w:line="288" w:lineRule="auto"/>
            </w:pPr>
            <w:r>
              <w:rPr>
                <w:rFonts w:eastAsia="等线"/>
                <w:b w:val="0"/>
                <w:sz w:val="19"/>
              </w:rPr>
              <w:t>已开始执行</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A11</w:t>
            </w:r>
          </w:p>
        </w:tc>
        <w:tc>
          <w:tcPr>
            <w:tcW w:type="dxa" w:w="2353"/>
          </w:tcPr>
          <w:p>
            <w:pPr>
              <w:spacing w:after="20" w:before="20" w:line="288" w:lineRule="auto"/>
            </w:pPr>
            <w:r>
              <w:rPr>
                <w:rFonts w:eastAsia="等线"/>
                <w:b w:val="0"/>
                <w:sz w:val="19"/>
              </w:rPr>
              <w:t>安全事件流程</w:t>
            </w:r>
          </w:p>
        </w:tc>
        <w:tc>
          <w:tcPr>
            <w:tcW w:type="dxa" w:w="2353"/>
          </w:tcPr>
          <w:p>
            <w:pPr>
              <w:spacing w:after="20" w:before="20" w:line="288" w:lineRule="auto"/>
            </w:pPr>
            <w:r>
              <w:rPr>
                <w:rFonts w:eastAsia="等线"/>
                <w:b w:val="0"/>
                <w:sz w:val="19"/>
              </w:rPr>
              <w:t>已建立并演练</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A12</w:t>
            </w:r>
          </w:p>
        </w:tc>
        <w:tc>
          <w:tcPr>
            <w:tcW w:type="dxa" w:w="2353"/>
          </w:tcPr>
          <w:p>
            <w:pPr>
              <w:spacing w:after="20" w:before="20" w:line="288" w:lineRule="auto"/>
            </w:pPr>
            <w:r>
              <w:rPr>
                <w:rFonts w:eastAsia="等线"/>
                <w:b w:val="0"/>
                <w:sz w:val="19"/>
              </w:rPr>
              <w:t>培训</w:t>
            </w:r>
          </w:p>
        </w:tc>
        <w:tc>
          <w:tcPr>
            <w:tcW w:type="dxa" w:w="2353"/>
          </w:tcPr>
          <w:p>
            <w:pPr>
              <w:spacing w:after="20" w:before="20" w:line="288" w:lineRule="auto"/>
            </w:pPr>
            <w:r>
              <w:rPr>
                <w:rFonts w:eastAsia="等线"/>
                <w:b w:val="0"/>
                <w:sz w:val="19"/>
              </w:rPr>
              <w:t>管理员与员工已完成</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A13</w:t>
            </w:r>
          </w:p>
        </w:tc>
        <w:tc>
          <w:tcPr>
            <w:tcW w:type="dxa" w:w="2353"/>
          </w:tcPr>
          <w:p>
            <w:pPr>
              <w:spacing w:after="20" w:before="20" w:line="288" w:lineRule="auto"/>
            </w:pPr>
            <w:r>
              <w:rPr>
                <w:rFonts w:eastAsia="等线"/>
                <w:b w:val="0"/>
                <w:sz w:val="19"/>
              </w:rPr>
              <w:t>知识库</w:t>
            </w:r>
          </w:p>
        </w:tc>
        <w:tc>
          <w:tcPr>
            <w:tcW w:type="dxa" w:w="2353"/>
          </w:tcPr>
          <w:p>
            <w:pPr>
              <w:spacing w:after="20" w:before="20" w:line="288" w:lineRule="auto"/>
            </w:pPr>
            <w:r>
              <w:rPr>
                <w:rFonts w:eastAsia="等线"/>
                <w:b w:val="0"/>
                <w:sz w:val="19"/>
              </w:rPr>
              <w:t>已建立并有内容</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A14</w:t>
            </w:r>
          </w:p>
        </w:tc>
        <w:tc>
          <w:tcPr>
            <w:tcW w:type="dxa" w:w="2353"/>
          </w:tcPr>
          <w:p>
            <w:pPr>
              <w:spacing w:after="20" w:before="20" w:line="288" w:lineRule="auto"/>
            </w:pPr>
            <w:r>
              <w:rPr>
                <w:rFonts w:eastAsia="等线"/>
                <w:b/>
                <w:sz w:val="19"/>
              </w:rPr>
              <w:t>迁移账号与临时凭据已回收</w:t>
            </w:r>
          </w:p>
        </w:tc>
        <w:tc>
          <w:tcPr>
            <w:tcW w:type="dxa" w:w="2353"/>
          </w:tcPr>
          <w:p>
            <w:pPr>
              <w:spacing w:after="20" w:before="20" w:line="288" w:lineRule="auto"/>
            </w:pPr>
            <w:r>
              <w:rPr>
                <w:rFonts w:eastAsia="等线"/>
                <w:b w:val="0"/>
                <w:sz w:val="19"/>
              </w:rPr>
              <w:t>已回收</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A15</w:t>
            </w:r>
          </w:p>
        </w:tc>
        <w:tc>
          <w:tcPr>
            <w:tcW w:type="dxa" w:w="2353"/>
          </w:tcPr>
          <w:p>
            <w:pPr>
              <w:spacing w:after="20" w:before="20" w:line="288" w:lineRule="auto"/>
            </w:pPr>
            <w:r>
              <w:rPr>
                <w:rFonts w:eastAsia="等线"/>
                <w:b/>
                <w:sz w:val="19"/>
              </w:rPr>
              <w:t>例外清零表</w:t>
            </w:r>
          </w:p>
        </w:tc>
        <w:tc>
          <w:tcPr>
            <w:tcW w:type="dxa" w:w="2353"/>
          </w:tcPr>
          <w:p>
            <w:pPr>
              <w:spacing w:after="20" w:before="20" w:line="288" w:lineRule="auto"/>
            </w:pPr>
            <w:r>
              <w:rPr>
                <w:rFonts w:eastAsia="等线"/>
                <w:b w:val="0"/>
                <w:sz w:val="19"/>
              </w:rPr>
              <w:t>有进展与跟踪机制</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A16</w:t>
            </w:r>
          </w:p>
        </w:tc>
        <w:tc>
          <w:tcPr>
            <w:tcW w:type="dxa" w:w="2353"/>
          </w:tcPr>
          <w:p>
            <w:pPr>
              <w:spacing w:after="20" w:before="20" w:line="288" w:lineRule="auto"/>
            </w:pPr>
            <w:r>
              <w:rPr>
                <w:rFonts w:eastAsia="等线"/>
                <w:b w:val="0"/>
                <w:sz w:val="19"/>
              </w:rPr>
              <w:t>文档</w:t>
            </w:r>
          </w:p>
        </w:tc>
        <w:tc>
          <w:tcPr>
            <w:tcW w:type="dxa" w:w="2353"/>
          </w:tcPr>
          <w:p>
            <w:pPr>
              <w:spacing w:after="20" w:before="20" w:line="288" w:lineRule="auto"/>
            </w:pPr>
            <w:r>
              <w:rPr>
                <w:rFonts w:eastAsia="等线"/>
                <w:b w:val="0"/>
                <w:sz w:val="19"/>
              </w:rPr>
              <w:t>已移交并可维护</w:t>
            </w:r>
          </w:p>
        </w:tc>
        <w:tc>
          <w:tcPr>
            <w:tcW w:type="dxa" w:w="2353"/>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A14 常被遗忘。迁移期创建的高权限账号、临时排除项、临时允许列表，都要在验收时确认回收（第3篇 3.68）。</w:t>
            </w:r>
          </w:p>
        </w:tc>
      </w:tr>
    </w:tbl>
    <w:p>
      <w:pPr>
        <w:spacing w:after="40"/>
      </w:pPr>
    </w:p>
    <w:p>
      <w:pPr>
        <w:pStyle w:val="Heading3"/>
        <w:spacing w:before="200" w:after="120"/>
      </w:pPr>
      <w:r>
        <w:rPr>
          <w:rFonts w:eastAsia="微软雅黑"/>
          <w:b/>
          <w:color w:val="2E5496"/>
          <w:sz w:val="27"/>
        </w:rPr>
        <w:t>6.37 未完成事项与剩余风险登记</w:t>
      </w:r>
    </w:p>
    <w:p>
      <w:pPr>
        <w:spacing w:after="80" w:before="0" w:line="336" w:lineRule="auto"/>
      </w:pPr>
      <w:r>
        <w:rPr>
          <w:rFonts w:eastAsia="等线"/>
          <w:b w:val="0"/>
          <w:sz w:val="21"/>
        </w:rPr>
        <w:t>诚实登记比"报告一切完美"更有价值。</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val="clear" w:fill="DEEAF6"/>
          </w:tcPr>
          <w:p>
            <w:pPr>
              <w:spacing w:after="20" w:before="20"/>
            </w:pPr>
            <w:r>
              <w:rPr>
                <w:rFonts w:eastAsia="等线"/>
                <w:b/>
                <w:sz w:val="19"/>
              </w:rPr>
              <w:t>编号</w:t>
            </w:r>
          </w:p>
        </w:tc>
        <w:tc>
          <w:tcPr>
            <w:tcW w:type="dxa" w:w="1344"/>
            <w:shd w:val="clear" w:fill="DEEAF6"/>
          </w:tcPr>
          <w:p>
            <w:pPr>
              <w:spacing w:after="20" w:before="20"/>
            </w:pPr>
            <w:r>
              <w:rPr>
                <w:rFonts w:eastAsia="等线"/>
                <w:b/>
                <w:sz w:val="19"/>
              </w:rPr>
              <w:t>未完成事项</w:t>
            </w:r>
          </w:p>
        </w:tc>
        <w:tc>
          <w:tcPr>
            <w:tcW w:type="dxa" w:w="1344"/>
            <w:shd w:val="clear" w:fill="DEEAF6"/>
          </w:tcPr>
          <w:p>
            <w:pPr>
              <w:spacing w:after="20" w:before="20"/>
            </w:pPr>
            <w:r>
              <w:rPr>
                <w:rFonts w:eastAsia="等线"/>
                <w:b/>
                <w:sz w:val="19"/>
              </w:rPr>
              <w:t>原因</w:t>
            </w:r>
          </w:p>
        </w:tc>
        <w:tc>
          <w:tcPr>
            <w:tcW w:type="dxa" w:w="1344"/>
            <w:shd w:val="clear" w:fill="DEEAF6"/>
          </w:tcPr>
          <w:p>
            <w:pPr>
              <w:spacing w:after="20" w:before="20"/>
            </w:pPr>
            <w:r>
              <w:rPr>
                <w:rFonts w:eastAsia="等线"/>
                <w:b/>
                <w:sz w:val="19"/>
              </w:rPr>
              <w:t>影响</w:t>
            </w:r>
          </w:p>
        </w:tc>
        <w:tc>
          <w:tcPr>
            <w:tcW w:type="dxa" w:w="1344"/>
            <w:shd w:val="clear" w:fill="DEEAF6"/>
          </w:tcPr>
          <w:p>
            <w:pPr>
              <w:spacing w:after="20" w:before="20"/>
            </w:pPr>
            <w:r>
              <w:rPr>
                <w:rFonts w:eastAsia="等线"/>
                <w:b/>
                <w:sz w:val="19"/>
              </w:rPr>
              <w:t>责任人</w:t>
            </w:r>
          </w:p>
        </w:tc>
        <w:tc>
          <w:tcPr>
            <w:tcW w:type="dxa" w:w="1344"/>
            <w:shd w:val="clear" w:fill="DEEAF6"/>
          </w:tcPr>
          <w:p>
            <w:pPr>
              <w:spacing w:after="20" w:before="20"/>
            </w:pPr>
            <w:r>
              <w:rPr>
                <w:rFonts w:eastAsia="等线"/>
                <w:b/>
                <w:sz w:val="19"/>
              </w:rPr>
              <w:t>计划完成日期</w:t>
            </w:r>
          </w:p>
        </w:tc>
        <w:tc>
          <w:tcPr>
            <w:tcW w:type="dxa" w:w="1344"/>
            <w:shd w:val="clear" w:fill="DEEAF6"/>
          </w:tcPr>
          <w:p>
            <w:pPr>
              <w:spacing w:after="20" w:before="20"/>
            </w:pPr>
            <w:r>
              <w:rPr>
                <w:rFonts w:eastAsia="等线"/>
                <w:b/>
                <w:sz w:val="19"/>
              </w:rPr>
              <w:t>风险接受人</w:t>
            </w:r>
          </w:p>
        </w:tc>
      </w:tr>
      <w:tr>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r>
    </w:tbl>
    <w:p>
      <w:pPr>
        <w:spacing w:after="40"/>
      </w:pPr>
    </w:p>
    <w:p>
      <w:pPr>
        <w:pStyle w:val="Heading4"/>
        <w:spacing w:before="200" w:after="120"/>
      </w:pPr>
      <w:r>
        <w:rPr>
          <w:rFonts w:eastAsia="微软雅黑"/>
          <w:b/>
          <w:color w:val="2E5496"/>
          <w:sz w:val="24"/>
        </w:rPr>
        <w:t>6.37.1 常见的遗留项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遗留项</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部分业务系统仍用基本认证发信</w:t>
            </w:r>
          </w:p>
        </w:tc>
        <w:tc>
          <w:tcPr>
            <w:tcW w:type="dxa" w:w="4705"/>
          </w:tcPr>
          <w:p>
            <w:pPr>
              <w:spacing w:after="20" w:before="20" w:line="288" w:lineRule="auto"/>
            </w:pPr>
            <w:r>
              <w:rPr>
                <w:rFonts w:eastAsia="等线"/>
                <w:b w:val="0"/>
                <w:sz w:val="19"/>
              </w:rPr>
              <w:t>需持续跟踪至改造完成</w:t>
            </w:r>
          </w:p>
        </w:tc>
      </w:tr>
      <w:tr>
        <w:tc>
          <w:tcPr>
            <w:tcW w:type="dxa" w:w="4705"/>
          </w:tcPr>
          <w:p>
            <w:pPr>
              <w:spacing w:after="20" w:before="20" w:line="288" w:lineRule="auto"/>
            </w:pPr>
            <w:r>
              <w:rPr>
                <w:rFonts w:eastAsia="等线"/>
                <w:b w:val="0"/>
                <w:sz w:val="19"/>
              </w:rPr>
              <w:t>保留的旧版 Office 或 32 位环境</w:t>
            </w:r>
          </w:p>
        </w:tc>
        <w:tc>
          <w:tcPr>
            <w:tcW w:type="dxa" w:w="4705"/>
          </w:tcPr>
          <w:p>
            <w:pPr>
              <w:spacing w:after="20" w:before="20" w:line="288" w:lineRule="auto"/>
            </w:pPr>
            <w:r>
              <w:rPr>
                <w:rFonts w:eastAsia="等线"/>
                <w:b w:val="0"/>
                <w:sz w:val="19"/>
              </w:rPr>
              <w:t>需设定淘汰计划</w:t>
            </w:r>
          </w:p>
        </w:tc>
      </w:tr>
      <w:tr>
        <w:tc>
          <w:tcPr>
            <w:tcW w:type="dxa" w:w="4705"/>
          </w:tcPr>
          <w:p>
            <w:pPr>
              <w:spacing w:after="20" w:before="20" w:line="288" w:lineRule="auto"/>
            </w:pPr>
            <w:r>
              <w:rPr>
                <w:rFonts w:eastAsia="等线"/>
                <w:b w:val="0"/>
                <w:sz w:val="19"/>
              </w:rPr>
              <w:t>未升级的 Windows 10 设备</w:t>
            </w:r>
          </w:p>
        </w:tc>
        <w:tc>
          <w:tcPr>
            <w:tcW w:type="dxa" w:w="4705"/>
          </w:tcPr>
          <w:p>
            <w:pPr>
              <w:spacing w:after="20" w:before="20" w:line="288" w:lineRule="auto"/>
            </w:pPr>
            <w:r>
              <w:rPr>
                <w:rFonts w:eastAsia="等线"/>
                <w:b w:val="0"/>
                <w:sz w:val="19"/>
              </w:rPr>
              <w:t>与第4篇 4.5 相关</w:t>
            </w:r>
          </w:p>
        </w:tc>
      </w:tr>
      <w:tr>
        <w:tc>
          <w:tcPr>
            <w:tcW w:type="dxa" w:w="4705"/>
          </w:tcPr>
          <w:p>
            <w:pPr>
              <w:spacing w:after="20" w:before="20" w:line="288" w:lineRule="auto"/>
            </w:pPr>
            <w:r>
              <w:rPr>
                <w:rFonts w:eastAsia="等线"/>
                <w:b w:val="0"/>
                <w:sz w:val="19"/>
              </w:rPr>
              <w:t>敏感度标签或 DLP 未实施</w:t>
            </w:r>
          </w:p>
        </w:tc>
        <w:tc>
          <w:tcPr>
            <w:tcW w:type="dxa" w:w="4705"/>
          </w:tcPr>
          <w:p>
            <w:pPr>
              <w:spacing w:after="20" w:before="20" w:line="288" w:lineRule="auto"/>
            </w:pPr>
            <w:r>
              <w:rPr>
                <w:rFonts w:eastAsia="等线"/>
                <w:b w:val="0"/>
                <w:sz w:val="19"/>
              </w:rPr>
              <w:t>许可或优先级原因</w:t>
            </w:r>
          </w:p>
        </w:tc>
      </w:tr>
      <w:tr>
        <w:tc>
          <w:tcPr>
            <w:tcW w:type="dxa" w:w="4705"/>
          </w:tcPr>
          <w:p>
            <w:pPr>
              <w:spacing w:after="20" w:before="20" w:line="288" w:lineRule="auto"/>
            </w:pPr>
            <w:r>
              <w:rPr>
                <w:rFonts w:eastAsia="等线"/>
                <w:b w:val="0"/>
                <w:sz w:val="19"/>
              </w:rPr>
              <w:t>备份方案待采购</w:t>
            </w:r>
          </w:p>
        </w:tc>
        <w:tc>
          <w:tcPr>
            <w:tcW w:type="dxa" w:w="4705"/>
          </w:tcPr>
          <w:p>
            <w:pPr>
              <w:spacing w:after="20" w:before="20" w:line="288" w:lineRule="auto"/>
            </w:pPr>
            <w:r>
              <w:rPr>
                <w:rFonts w:eastAsia="等线"/>
                <w:b w:val="0"/>
                <w:sz w:val="19"/>
              </w:rPr>
              <w:t>需明确决策时间</w:t>
            </w:r>
          </w:p>
        </w:tc>
      </w:tr>
      <w:tr>
        <w:tc>
          <w:tcPr>
            <w:tcW w:type="dxa" w:w="4705"/>
          </w:tcPr>
          <w:p>
            <w:pPr>
              <w:spacing w:after="20" w:before="20" w:line="288" w:lineRule="auto"/>
            </w:pPr>
            <w:r>
              <w:rPr>
                <w:rFonts w:eastAsia="等线"/>
                <w:b w:val="0"/>
                <w:sz w:val="19"/>
              </w:rPr>
              <w:t>某些来宾账号仍在使用</w:t>
            </w:r>
          </w:p>
        </w:tc>
        <w:tc>
          <w:tcPr>
            <w:tcW w:type="dxa" w:w="4705"/>
          </w:tcPr>
          <w:p>
            <w:pPr>
              <w:spacing w:after="20" w:before="20" w:line="288" w:lineRule="auto"/>
            </w:pPr>
            <w:r>
              <w:rPr>
                <w:rFonts w:eastAsia="等线"/>
                <w:b w:val="0"/>
                <w:sz w:val="19"/>
              </w:rPr>
              <w:t>项目未结束</w:t>
            </w:r>
          </w:p>
        </w:tc>
      </w:tr>
      <w:tr>
        <w:tc>
          <w:tcPr>
            <w:tcW w:type="dxa" w:w="4705"/>
          </w:tcPr>
          <w:p>
            <w:pPr>
              <w:spacing w:after="20" w:before="20" w:line="288" w:lineRule="auto"/>
            </w:pPr>
            <w:r>
              <w:rPr>
                <w:rFonts w:eastAsia="等线"/>
                <w:b w:val="0"/>
                <w:sz w:val="19"/>
              </w:rPr>
              <w:t>公共文件夹未迁移</w:t>
            </w:r>
          </w:p>
        </w:tc>
        <w:tc>
          <w:tcPr>
            <w:tcW w:type="dxa" w:w="4705"/>
          </w:tcPr>
          <w:p>
            <w:pPr>
              <w:spacing w:after="20" w:before="20" w:line="288" w:lineRule="auto"/>
            </w:pPr>
            <w:r>
              <w:rPr>
                <w:rFonts w:eastAsia="等线"/>
                <w:b w:val="0"/>
                <w:sz w:val="19"/>
              </w:rPr>
              <w:t>复杂度原因</w:t>
            </w:r>
          </w:p>
        </w:tc>
      </w:tr>
      <w:tr>
        <w:tc>
          <w:tcPr>
            <w:tcW w:type="dxa" w:w="4705"/>
          </w:tcPr>
          <w:p>
            <w:pPr>
              <w:spacing w:after="20" w:before="20" w:line="288" w:lineRule="auto"/>
            </w:pPr>
            <w:r>
              <w:rPr>
                <w:rFonts w:eastAsia="等线"/>
                <w:b w:val="0"/>
                <w:sz w:val="19"/>
              </w:rPr>
              <w:t>部分用户 MFA 例外</w:t>
            </w:r>
          </w:p>
        </w:tc>
        <w:tc>
          <w:tcPr>
            <w:tcW w:type="dxa" w:w="4705"/>
          </w:tcPr>
          <w:p>
            <w:pPr>
              <w:spacing w:after="20" w:before="20" w:line="288" w:lineRule="auto"/>
            </w:pPr>
            <w:r>
              <w:rPr>
                <w:rFonts w:eastAsia="等线"/>
                <w:b w:val="0"/>
                <w:sz w:val="19"/>
              </w:rPr>
              <w:t>需明确整改期限</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每一项都要有</w:t>
            </w:r>
            <w:r>
              <w:rPr>
                <w:rFonts w:eastAsia="等线"/>
                <w:b/>
                <w:sz w:val="21"/>
              </w:rPr>
              <w:t>风险接受人</w:t>
            </w:r>
            <w:r>
              <w:rPr>
                <w:rFonts w:eastAsia="等线"/>
                <w:b w:val="0"/>
                <w:sz w:val="21"/>
              </w:rPr>
              <w:t>（通常是 IT 负责人或业务负责人）。没有人签字接受的遗留项，实际上就是没人负责的隐患。</w:t>
            </w:r>
          </w:p>
        </w:tc>
      </w:tr>
    </w:tbl>
    <w:p>
      <w:pPr>
        <w:spacing w:after="40"/>
      </w:pPr>
    </w:p>
    <w:p>
      <w:pPr>
        <w:pStyle w:val="Heading3"/>
        <w:spacing w:before="200" w:after="120"/>
      </w:pPr>
      <w:r>
        <w:rPr>
          <w:rFonts w:eastAsia="微软雅黑"/>
          <w:b/>
          <w:color w:val="2E5496"/>
          <w:sz w:val="27"/>
        </w:rPr>
        <w:t>6.38 项目文档交接</w:t>
      </w:r>
    </w:p>
    <w:p>
      <w:pPr>
        <w:pStyle w:val="Heading4"/>
        <w:spacing w:before="200" w:after="120"/>
      </w:pPr>
      <w:r>
        <w:rPr>
          <w:rFonts w:eastAsia="微软雅黑"/>
          <w:b/>
          <w:color w:val="2E5496"/>
          <w:sz w:val="24"/>
        </w:rPr>
        <w:t>6.38.1 必须交接的文档清单</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类别</w:t>
            </w:r>
          </w:p>
        </w:tc>
        <w:tc>
          <w:tcPr>
            <w:tcW w:type="dxa" w:w="3137"/>
            <w:shd w:val="clear" w:fill="DEEAF6"/>
          </w:tcPr>
          <w:p>
            <w:pPr>
              <w:spacing w:after="20" w:before="20"/>
            </w:pPr>
            <w:r>
              <w:rPr>
                <w:rFonts w:eastAsia="等线"/>
                <w:b/>
                <w:sz w:val="19"/>
              </w:rPr>
              <w:t>文档</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val="0"/>
                <w:sz w:val="19"/>
              </w:rPr>
              <w:t>规划</w:t>
            </w:r>
          </w:p>
        </w:tc>
        <w:tc>
          <w:tcPr>
            <w:tcW w:type="dxa" w:w="3137"/>
          </w:tcPr>
          <w:p>
            <w:pPr>
              <w:spacing w:after="20" w:before="20" w:line="288" w:lineRule="auto"/>
            </w:pPr>
            <w:r>
              <w:rPr>
                <w:rFonts w:eastAsia="等线"/>
                <w:b w:val="0"/>
                <w:sz w:val="19"/>
              </w:rPr>
              <w:t>现状调查、目标架构、许可清单</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身份</w:t>
            </w:r>
          </w:p>
        </w:tc>
        <w:tc>
          <w:tcPr>
            <w:tcW w:type="dxa" w:w="3137"/>
          </w:tcPr>
          <w:p>
            <w:pPr>
              <w:spacing w:after="20" w:before="20" w:line="288" w:lineRule="auto"/>
            </w:pPr>
            <w:r>
              <w:rPr>
                <w:rFonts w:eastAsia="等线"/>
                <w:b w:val="0"/>
                <w:sz w:val="19"/>
              </w:rPr>
              <w:t>管理员清单、紧急账号方案与保管记录、条件访问策略清单</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邮件</w:t>
            </w:r>
          </w:p>
        </w:tc>
        <w:tc>
          <w:tcPr>
            <w:tcW w:type="dxa" w:w="3137"/>
          </w:tcPr>
          <w:p>
            <w:pPr>
              <w:spacing w:after="20" w:before="20" w:line="288" w:lineRule="auto"/>
            </w:pPr>
            <w:r>
              <w:rPr>
                <w:rFonts w:eastAsia="等线"/>
                <w:b w:val="0"/>
                <w:sz w:val="19"/>
              </w:rPr>
              <w:t>收件对象对照表、映射表、迁移报告、邮件流规则清单</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DNS</w:t>
            </w:r>
          </w:p>
        </w:tc>
        <w:tc>
          <w:tcPr>
            <w:tcW w:type="dxa" w:w="3137"/>
          </w:tcPr>
          <w:p>
            <w:pPr>
              <w:spacing w:after="20" w:before="20" w:line="288" w:lineRule="auto"/>
            </w:pPr>
            <w:r>
              <w:rPr>
                <w:rFonts w:eastAsia="等线"/>
                <w:b w:val="0"/>
                <w:sz w:val="19"/>
              </w:rPr>
              <w:t>变更前后记录、验证截图</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终端</w:t>
            </w:r>
          </w:p>
        </w:tc>
        <w:tc>
          <w:tcPr>
            <w:tcW w:type="dxa" w:w="3137"/>
          </w:tcPr>
          <w:p>
            <w:pPr>
              <w:spacing w:after="20" w:before="20" w:line="288" w:lineRule="auto"/>
            </w:pPr>
            <w:r>
              <w:rPr>
                <w:rFonts w:eastAsia="等线"/>
                <w:b w:val="0"/>
                <w:sz w:val="19"/>
              </w:rPr>
              <w:t>部署配置、依赖清单、兼容性测试结果、宏与加载项方案</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协作</w:t>
            </w:r>
          </w:p>
        </w:tc>
        <w:tc>
          <w:tcPr>
            <w:tcW w:type="dxa" w:w="3137"/>
          </w:tcPr>
          <w:p>
            <w:pPr>
              <w:spacing w:after="20" w:before="20" w:line="288" w:lineRule="auto"/>
            </w:pPr>
            <w:r>
              <w:rPr>
                <w:rFonts w:eastAsia="等线"/>
                <w:b w:val="0"/>
                <w:sz w:val="19"/>
              </w:rPr>
              <w:t>团队清单、Teams 策略清单、来宾清单</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文件</w:t>
            </w:r>
          </w:p>
        </w:tc>
        <w:tc>
          <w:tcPr>
            <w:tcW w:type="dxa" w:w="3137"/>
          </w:tcPr>
          <w:p>
            <w:pPr>
              <w:spacing w:after="20" w:before="20" w:line="288" w:lineRule="auto"/>
            </w:pPr>
            <w:r>
              <w:rPr>
                <w:rFonts w:eastAsia="等线"/>
                <w:b w:val="0"/>
                <w:sz w:val="19"/>
              </w:rPr>
              <w:t>站点清单、权限梳理表、共享策略配置</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安全</w:t>
            </w:r>
          </w:p>
        </w:tc>
        <w:tc>
          <w:tcPr>
            <w:tcW w:type="dxa" w:w="3137"/>
          </w:tcPr>
          <w:p>
            <w:pPr>
              <w:spacing w:after="20" w:before="20" w:line="288" w:lineRule="auto"/>
            </w:pPr>
            <w:r>
              <w:rPr>
                <w:rFonts w:eastAsia="等线"/>
                <w:b w:val="0"/>
                <w:sz w:val="19"/>
              </w:rPr>
              <w:t>基线状态表、</w:t>
            </w:r>
            <w:r>
              <w:rPr>
                <w:rFonts w:eastAsia="等线"/>
                <w:b/>
                <w:sz w:val="19"/>
              </w:rPr>
              <w:t>例外清零表</w:t>
            </w:r>
            <w:r>
              <w:rPr>
                <w:rFonts w:eastAsia="等线"/>
                <w:b w:val="0"/>
                <w:sz w:val="19"/>
              </w:rPr>
              <w:t>、告警清单、审计说明</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合规</w:t>
            </w:r>
          </w:p>
        </w:tc>
        <w:tc>
          <w:tcPr>
            <w:tcW w:type="dxa" w:w="3137"/>
          </w:tcPr>
          <w:p>
            <w:pPr>
              <w:spacing w:after="20" w:before="20" w:line="288" w:lineRule="auto"/>
            </w:pPr>
            <w:r>
              <w:rPr>
                <w:rFonts w:eastAsia="等线"/>
                <w:b w:val="0"/>
                <w:sz w:val="19"/>
              </w:rPr>
              <w:t>保留需求表与配置记录</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设备</w:t>
            </w:r>
          </w:p>
        </w:tc>
        <w:tc>
          <w:tcPr>
            <w:tcW w:type="dxa" w:w="3137"/>
          </w:tcPr>
          <w:p>
            <w:pPr>
              <w:spacing w:after="20" w:before="20" w:line="288" w:lineRule="auto"/>
            </w:pPr>
            <w:r>
              <w:rPr>
                <w:rFonts w:eastAsia="等线"/>
                <w:b w:val="0"/>
                <w:sz w:val="19"/>
              </w:rPr>
              <w:t>设备清单、BYOD 政策、合规策略</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恢复</w:t>
            </w:r>
          </w:p>
        </w:tc>
        <w:tc>
          <w:tcPr>
            <w:tcW w:type="dxa" w:w="3137"/>
          </w:tcPr>
          <w:p>
            <w:pPr>
              <w:spacing w:after="20" w:before="20" w:line="288" w:lineRule="auto"/>
            </w:pPr>
            <w:r>
              <w:rPr>
                <w:rFonts w:eastAsia="等线"/>
                <w:b/>
                <w:sz w:val="19"/>
              </w:rPr>
              <w:t>备份决策书</w:t>
            </w:r>
            <w:r>
              <w:rPr>
                <w:rFonts w:eastAsia="等线"/>
                <w:b w:val="0"/>
                <w:sz w:val="19"/>
              </w:rPr>
              <w:t>、演练记录、</w:t>
            </w:r>
            <w:r>
              <w:rPr>
                <w:rFonts w:eastAsia="等线"/>
                <w:b/>
                <w:sz w:val="19"/>
              </w:rPr>
              <w:t>关键配置导出</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运维</w:t>
            </w:r>
          </w:p>
        </w:tc>
        <w:tc>
          <w:tcPr>
            <w:tcW w:type="dxa" w:w="3137"/>
          </w:tcPr>
          <w:p>
            <w:pPr>
              <w:spacing w:after="20" w:before="20" w:line="288" w:lineRule="auto"/>
            </w:pPr>
            <w:r>
              <w:rPr>
                <w:rFonts w:eastAsia="等线"/>
                <w:b w:val="0"/>
                <w:sz w:val="19"/>
              </w:rPr>
              <w:t>巡检清单、入转离流程、变更流程、事件流程</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培训</w:t>
            </w:r>
          </w:p>
        </w:tc>
        <w:tc>
          <w:tcPr>
            <w:tcW w:type="dxa" w:w="3137"/>
          </w:tcPr>
          <w:p>
            <w:pPr>
              <w:spacing w:after="20" w:before="20" w:line="288" w:lineRule="auto"/>
            </w:pPr>
            <w:r>
              <w:rPr>
                <w:rFonts w:eastAsia="等线"/>
                <w:b w:val="0"/>
                <w:sz w:val="19"/>
              </w:rPr>
              <w:t>管理员与员工培训材料、快速手册</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故障</w:t>
            </w:r>
          </w:p>
        </w:tc>
        <w:tc>
          <w:tcPr>
            <w:tcW w:type="dxa" w:w="3137"/>
          </w:tcPr>
          <w:p>
            <w:pPr>
              <w:spacing w:after="20" w:before="20" w:line="288" w:lineRule="auto"/>
            </w:pPr>
            <w:r>
              <w:rPr>
                <w:rFonts w:eastAsia="等线"/>
                <w:b w:val="0"/>
                <w:sz w:val="19"/>
              </w:rPr>
              <w:t>故障排查手册（第10～13节）、知识库</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本方案</w:t>
            </w:r>
          </w:p>
        </w:tc>
        <w:tc>
          <w:tcPr>
            <w:tcW w:type="dxa" w:w="3137"/>
          </w:tcPr>
          <w:p>
            <w:pPr>
              <w:spacing w:after="20" w:before="20" w:line="288" w:lineRule="auto"/>
            </w:pPr>
            <w:r>
              <w:rPr>
                <w:rFonts w:eastAsia="等线"/>
                <w:b w:val="0"/>
                <w:sz w:val="19"/>
              </w:rPr>
              <w:t>全书六篇文档</w:t>
            </w:r>
          </w:p>
        </w:tc>
        <w:tc>
          <w:tcPr>
            <w:tcW w:type="dxa" w:w="3137"/>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6.38.2 交接会议</w:t>
      </w:r>
    </w:p>
    <w:p>
      <w:pPr>
        <w:spacing w:after="80" w:before="0" w:line="336" w:lineRule="auto"/>
      </w:pPr>
      <w:r>
        <w:rPr>
          <w:rFonts w:eastAsia="等线"/>
          <w:b w:val="0"/>
          <w:sz w:val="21"/>
        </w:rPr>
        <w:t>交接不是"把文件发过去"，应召开交接会议并确认：</w:t>
      </w:r>
    </w:p>
    <w:p>
      <w:pPr>
        <w:spacing w:after="40" w:line="324" w:lineRule="auto"/>
        <w:ind w:left="425"/>
      </w:pPr>
      <w:r>
        <w:rPr>
          <w:rFonts w:eastAsia="等线"/>
          <w:sz w:val="22"/>
        </w:rPr>
        <w:t xml:space="preserve">☐  </w:t>
      </w:r>
      <w:r>
        <w:rPr>
          <w:rFonts w:eastAsia="等线"/>
          <w:b w:val="0"/>
          <w:sz w:val="21"/>
        </w:rPr>
        <w:t>接收方（运维团队）已阅读关键文档。</w:t>
      </w:r>
    </w:p>
    <w:p>
      <w:pPr>
        <w:spacing w:after="40" w:line="324" w:lineRule="auto"/>
        <w:ind w:left="425"/>
      </w:pPr>
      <w:r>
        <w:rPr>
          <w:rFonts w:eastAsia="等线"/>
          <w:sz w:val="22"/>
        </w:rPr>
        <w:t xml:space="preserve">☐  </w:t>
      </w:r>
      <w:r>
        <w:rPr>
          <w:rFonts w:eastAsia="等线"/>
          <w:b w:val="0"/>
          <w:sz w:val="21"/>
        </w:rPr>
        <w:t>逐项讲解高风险操作和回退方法。</w:t>
      </w:r>
    </w:p>
    <w:p>
      <w:pPr>
        <w:spacing w:after="40" w:line="324" w:lineRule="auto"/>
        <w:ind w:left="425"/>
      </w:pPr>
      <w:r>
        <w:rPr>
          <w:rFonts w:eastAsia="等线"/>
          <w:sz w:val="22"/>
        </w:rPr>
        <w:t xml:space="preserve">☐  </w:t>
      </w:r>
      <w:r>
        <w:rPr>
          <w:rFonts w:eastAsia="等线"/>
          <w:b w:val="0"/>
          <w:sz w:val="21"/>
        </w:rPr>
        <w:t>演示关键操作（紧急账号登录、邮件追踪、恢复文件）。</w:t>
      </w:r>
    </w:p>
    <w:p>
      <w:pPr>
        <w:spacing w:after="40" w:line="324" w:lineRule="auto"/>
        <w:ind w:left="425"/>
      </w:pPr>
      <w:r>
        <w:rPr>
          <w:rFonts w:eastAsia="等线"/>
          <w:sz w:val="22"/>
        </w:rPr>
        <w:t xml:space="preserve">☐  </w:t>
      </w:r>
      <w:r>
        <w:rPr>
          <w:rFonts w:eastAsia="等线"/>
          <w:b w:val="0"/>
          <w:sz w:val="21"/>
        </w:rPr>
        <w:t>说明所有例外项和遗留风险。</w:t>
      </w:r>
    </w:p>
    <w:p>
      <w:pPr>
        <w:spacing w:after="40" w:line="324" w:lineRule="auto"/>
        <w:ind w:left="425"/>
      </w:pPr>
      <w:r>
        <w:rPr>
          <w:rFonts w:eastAsia="等线"/>
          <w:sz w:val="22"/>
        </w:rPr>
        <w:t xml:space="preserve">☐  </w:t>
      </w:r>
      <w:r>
        <w:rPr>
          <w:rFonts w:eastAsia="等线"/>
          <w:b w:val="0"/>
          <w:sz w:val="21"/>
        </w:rPr>
        <w:t>明确后续支持方式与期限（如实施方提供的支持期）。</w:t>
      </w:r>
    </w:p>
    <w:p>
      <w:pPr>
        <w:spacing w:after="40" w:line="324" w:lineRule="auto"/>
        <w:ind w:left="425"/>
      </w:pPr>
      <w:r>
        <w:rPr>
          <w:rFonts w:eastAsia="等线"/>
          <w:sz w:val="22"/>
        </w:rPr>
        <w:t xml:space="preserve">☐  </w:t>
      </w:r>
      <w:r>
        <w:rPr>
          <w:rFonts w:eastAsia="等线"/>
          <w:b w:val="0"/>
          <w:sz w:val="21"/>
        </w:rPr>
        <w:t>确认巡检、演练的责任人和排期。</w:t>
      </w:r>
    </w:p>
    <w:p>
      <w:pPr>
        <w:spacing w:after="40" w:line="324" w:lineRule="auto"/>
        <w:ind w:left="425"/>
      </w:pPr>
      <w:r>
        <w:rPr>
          <w:rFonts w:eastAsia="等线"/>
          <w:sz w:val="22"/>
        </w:rPr>
        <w:t xml:space="preserve">☐  </w:t>
      </w:r>
      <w:r>
        <w:rPr>
          <w:rFonts w:eastAsia="等线"/>
          <w:b w:val="0"/>
          <w:sz w:val="21"/>
        </w:rPr>
        <w:t>双方签字确认。</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如果由外部实施方交接，务必确认：</w:t>
            </w:r>
            <w:r>
              <w:rPr>
                <w:rFonts w:eastAsia="等线"/>
                <w:b/>
                <w:sz w:val="21"/>
              </w:rPr>
              <w:t>供应商的管理员账号已回收</w:t>
            </w:r>
            <w:r>
              <w:rPr>
                <w:rFonts w:eastAsia="等线"/>
                <w:b w:val="0"/>
                <w:sz w:val="21"/>
              </w:rPr>
              <w:t>、企业自己掌握全部管理权限和凭据（第2篇 2.18）。这是项目结束时最重要的安全动作之一。</w:t>
            </w:r>
          </w:p>
        </w:tc>
      </w:tr>
    </w:tbl>
    <w:p>
      <w:pPr>
        <w:spacing w:after="40"/>
      </w:pPr>
    </w:p>
    <w:p>
      <w:pPr>
        <w:pStyle w:val="Heading3"/>
        <w:spacing w:before="200" w:after="120"/>
      </w:pPr>
      <w:r>
        <w:rPr>
          <w:rFonts w:eastAsia="微软雅黑"/>
          <w:b/>
          <w:color w:val="2E5496"/>
          <w:sz w:val="27"/>
        </w:rPr>
        <w:t>6.39 项目总结与复盘</w:t>
      </w:r>
    </w:p>
    <w:p>
      <w:pPr>
        <w:pStyle w:val="Heading4"/>
        <w:spacing w:before="200" w:after="120"/>
      </w:pPr>
      <w:r>
        <w:rPr>
          <w:rFonts w:eastAsia="微软雅黑"/>
          <w:b/>
          <w:color w:val="2E5496"/>
          <w:sz w:val="24"/>
        </w:rPr>
        <w:t>6.39.1 总结报告内容</w:t>
      </w:r>
    </w:p>
    <w:p>
      <w:pPr>
        <w:pStyle w:val="ListNumber"/>
        <w:spacing w:after="40" w:line="324" w:lineRule="auto"/>
      </w:pPr>
      <w:r>
        <w:rPr>
          <w:rFonts w:eastAsia="等线"/>
          <w:b w:val="0"/>
          <w:sz w:val="21"/>
        </w:rPr>
        <w:t>项目范围与实际完成情况。</w:t>
      </w:r>
    </w:p>
    <w:p>
      <w:pPr>
        <w:pStyle w:val="ListNumber"/>
        <w:spacing w:after="40" w:line="324" w:lineRule="auto"/>
      </w:pPr>
      <w:r>
        <w:rPr>
          <w:rFonts w:eastAsia="等线"/>
          <w:b w:val="0"/>
          <w:sz w:val="21"/>
        </w:rPr>
        <w:t>关键里程碑与实际时间对比。</w:t>
      </w:r>
    </w:p>
    <w:p>
      <w:pPr>
        <w:pStyle w:val="ListNumber"/>
        <w:spacing w:after="40" w:line="324" w:lineRule="auto"/>
      </w:pPr>
      <w:r>
        <w:rPr>
          <w:rFonts w:eastAsia="等线"/>
          <w:b w:val="0"/>
          <w:sz w:val="21"/>
        </w:rPr>
        <w:t>验收结果（各篇清单）。</w:t>
      </w:r>
    </w:p>
    <w:p>
      <w:pPr>
        <w:pStyle w:val="ListNumber"/>
        <w:spacing w:after="40" w:line="324" w:lineRule="auto"/>
      </w:pPr>
      <w:r>
        <w:rPr>
          <w:rFonts w:eastAsia="等线"/>
          <w:b w:val="0"/>
          <w:sz w:val="21"/>
        </w:rPr>
        <w:t>遇到的主要问题与解决方式。</w:t>
      </w:r>
    </w:p>
    <w:p>
      <w:pPr>
        <w:pStyle w:val="ListNumber"/>
        <w:spacing w:after="40" w:line="324" w:lineRule="auto"/>
      </w:pPr>
      <w:r>
        <w:rPr>
          <w:rFonts w:eastAsia="等线"/>
          <w:b w:val="0"/>
          <w:sz w:val="21"/>
        </w:rPr>
        <w:t>未完成事项与剩余风险。</w:t>
      </w:r>
    </w:p>
    <w:p>
      <w:pPr>
        <w:pStyle w:val="ListNumber"/>
        <w:spacing w:after="40" w:line="324" w:lineRule="auto"/>
      </w:pPr>
      <w:r>
        <w:rPr>
          <w:rFonts w:eastAsia="等线"/>
          <w:b w:val="0"/>
          <w:sz w:val="21"/>
        </w:rPr>
        <w:t>实测数据（迁移速度、工单量、会议质量）。</w:t>
      </w:r>
    </w:p>
    <w:p>
      <w:pPr>
        <w:pStyle w:val="ListNumber"/>
        <w:spacing w:after="40" w:line="324" w:lineRule="auto"/>
      </w:pPr>
      <w:r>
        <w:rPr>
          <w:rFonts w:eastAsia="等线"/>
          <w:b w:val="0"/>
          <w:sz w:val="21"/>
        </w:rPr>
        <w:t>用户反馈摘要。</w:t>
      </w:r>
    </w:p>
    <w:p>
      <w:pPr>
        <w:pStyle w:val="ListNumber"/>
        <w:spacing w:after="40" w:line="324" w:lineRule="auto"/>
      </w:pPr>
      <w:r>
        <w:rPr>
          <w:rFonts w:eastAsia="等线"/>
          <w:b w:val="0"/>
          <w:sz w:val="21"/>
        </w:rPr>
        <w:t>成本与预算对比。</w:t>
      </w:r>
    </w:p>
    <w:p>
      <w:pPr>
        <w:pStyle w:val="ListNumber"/>
        <w:spacing w:after="40" w:line="324" w:lineRule="auto"/>
      </w:pPr>
      <w:r>
        <w:rPr>
          <w:rFonts w:eastAsia="等线"/>
          <w:b/>
          <w:sz w:val="21"/>
        </w:rPr>
        <w:t>经验教训</w:t>
      </w:r>
      <w:r>
        <w:rPr>
          <w:rFonts w:eastAsia="等线"/>
          <w:b w:val="0"/>
          <w:sz w:val="21"/>
        </w:rPr>
        <w:t>（做得好的与该改进的）。</w:t>
      </w:r>
    </w:p>
    <w:p>
      <w:pPr>
        <w:pStyle w:val="ListNumber"/>
        <w:spacing w:after="40" w:line="324" w:lineRule="auto"/>
      </w:pPr>
      <w:r>
        <w:rPr>
          <w:rFonts w:eastAsia="等线"/>
          <w:b w:val="0"/>
          <w:sz w:val="21"/>
        </w:rPr>
        <w:t>后续改进计划。</w:t>
      </w:r>
    </w:p>
    <w:p>
      <w:pPr>
        <w:pStyle w:val="Heading4"/>
        <w:spacing w:before="200" w:after="120"/>
      </w:pPr>
      <w:r>
        <w:rPr>
          <w:rFonts w:eastAsia="微软雅黑"/>
          <w:b/>
          <w:color w:val="2E5496"/>
          <w:sz w:val="24"/>
        </w:rPr>
        <w:t>6.39.2 复盘要回答的问题</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问题</w:t>
            </w:r>
          </w:p>
        </w:tc>
        <w:tc>
          <w:tcPr>
            <w:tcW w:type="dxa" w:w="4705"/>
            <w:shd w:val="clear" w:fill="DEEAF6"/>
          </w:tcPr>
          <w:p>
            <w:pPr>
              <w:spacing w:after="20" w:before="20"/>
            </w:pPr>
            <w:r>
              <w:rPr>
                <w:rFonts w:eastAsia="等线"/>
                <w:b/>
                <w:sz w:val="19"/>
              </w:rPr>
              <w:t>目的</w:t>
            </w:r>
          </w:p>
        </w:tc>
      </w:tr>
      <w:tr>
        <w:tc>
          <w:tcPr>
            <w:tcW w:type="dxa" w:w="4705"/>
          </w:tcPr>
          <w:p>
            <w:pPr>
              <w:spacing w:after="20" w:before="20" w:line="288" w:lineRule="auto"/>
            </w:pPr>
            <w:r>
              <w:rPr>
                <w:rFonts w:eastAsia="等线"/>
                <w:b w:val="0"/>
                <w:sz w:val="19"/>
              </w:rPr>
              <w:t>哪些问题在试点时本应发现却没发现？</w:t>
            </w:r>
          </w:p>
        </w:tc>
        <w:tc>
          <w:tcPr>
            <w:tcW w:type="dxa" w:w="4705"/>
          </w:tcPr>
          <w:p>
            <w:pPr>
              <w:spacing w:after="20" w:before="20" w:line="288" w:lineRule="auto"/>
            </w:pPr>
            <w:r>
              <w:rPr>
                <w:rFonts w:eastAsia="等线"/>
                <w:b w:val="0"/>
                <w:sz w:val="19"/>
              </w:rPr>
              <w:t>改进试点方法</w:t>
            </w:r>
          </w:p>
        </w:tc>
      </w:tr>
      <w:tr>
        <w:tc>
          <w:tcPr>
            <w:tcW w:type="dxa" w:w="4705"/>
          </w:tcPr>
          <w:p>
            <w:pPr>
              <w:spacing w:after="20" w:before="20" w:line="288" w:lineRule="auto"/>
            </w:pPr>
            <w:r>
              <w:rPr>
                <w:rFonts w:eastAsia="等线"/>
                <w:b w:val="0"/>
                <w:sz w:val="19"/>
              </w:rPr>
              <w:t>哪些估算偏差最大？</w:t>
            </w:r>
          </w:p>
        </w:tc>
        <w:tc>
          <w:tcPr>
            <w:tcW w:type="dxa" w:w="4705"/>
          </w:tcPr>
          <w:p>
            <w:pPr>
              <w:spacing w:after="20" w:before="20" w:line="288" w:lineRule="auto"/>
            </w:pPr>
            <w:r>
              <w:rPr>
                <w:rFonts w:eastAsia="等线"/>
                <w:b w:val="0"/>
                <w:sz w:val="19"/>
              </w:rPr>
              <w:t>改进后续项目估算</w:t>
            </w:r>
          </w:p>
        </w:tc>
      </w:tr>
      <w:tr>
        <w:tc>
          <w:tcPr>
            <w:tcW w:type="dxa" w:w="4705"/>
          </w:tcPr>
          <w:p>
            <w:pPr>
              <w:spacing w:after="20" w:before="20" w:line="288" w:lineRule="auto"/>
            </w:pPr>
            <w:r>
              <w:rPr>
                <w:rFonts w:eastAsia="等线"/>
                <w:b w:val="0"/>
                <w:sz w:val="19"/>
              </w:rPr>
              <w:t>用户抱怨最多的是什么？</w:t>
            </w:r>
          </w:p>
        </w:tc>
        <w:tc>
          <w:tcPr>
            <w:tcW w:type="dxa" w:w="4705"/>
          </w:tcPr>
          <w:p>
            <w:pPr>
              <w:spacing w:after="20" w:before="20" w:line="288" w:lineRule="auto"/>
            </w:pPr>
            <w:r>
              <w:rPr>
                <w:rFonts w:eastAsia="等线"/>
                <w:b w:val="0"/>
                <w:sz w:val="19"/>
              </w:rPr>
              <w:t>改进培训与沟通</w:t>
            </w:r>
          </w:p>
        </w:tc>
      </w:tr>
      <w:tr>
        <w:tc>
          <w:tcPr>
            <w:tcW w:type="dxa" w:w="4705"/>
          </w:tcPr>
          <w:p>
            <w:pPr>
              <w:spacing w:after="20" w:before="20" w:line="288" w:lineRule="auto"/>
            </w:pPr>
            <w:r>
              <w:rPr>
                <w:rFonts w:eastAsia="等线"/>
                <w:b w:val="0"/>
                <w:sz w:val="19"/>
              </w:rPr>
              <w:t>哪些准备工作回报最高？</w:t>
            </w:r>
          </w:p>
        </w:tc>
        <w:tc>
          <w:tcPr>
            <w:tcW w:type="dxa" w:w="4705"/>
          </w:tcPr>
          <w:p>
            <w:pPr>
              <w:spacing w:after="20" w:before="20" w:line="288" w:lineRule="auto"/>
            </w:pPr>
            <w:r>
              <w:rPr>
                <w:rFonts w:eastAsia="等线"/>
                <w:b w:val="0"/>
                <w:sz w:val="19"/>
              </w:rPr>
              <w:t>沉淀最佳实践</w:t>
            </w:r>
          </w:p>
        </w:tc>
      </w:tr>
      <w:tr>
        <w:tc>
          <w:tcPr>
            <w:tcW w:type="dxa" w:w="4705"/>
          </w:tcPr>
          <w:p>
            <w:pPr>
              <w:spacing w:after="20" w:before="20" w:line="288" w:lineRule="auto"/>
            </w:pPr>
            <w:r>
              <w:rPr>
                <w:rFonts w:eastAsia="等线"/>
                <w:b w:val="0"/>
                <w:sz w:val="19"/>
              </w:rPr>
              <w:t>如果重做一次，会改变什么？</w:t>
            </w:r>
          </w:p>
        </w:tc>
        <w:tc>
          <w:tcPr>
            <w:tcW w:type="dxa" w:w="4705"/>
          </w:tcPr>
          <w:p>
            <w:pPr>
              <w:spacing w:after="20" w:before="20" w:line="288" w:lineRule="auto"/>
            </w:pPr>
            <w:r>
              <w:rPr>
                <w:rFonts w:eastAsia="等线"/>
                <w:b w:val="0"/>
                <w:sz w:val="19"/>
              </w:rPr>
              <w:t>组织经验积累</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复盘会议要允许</w:t>
            </w:r>
            <w:r>
              <w:rPr>
                <w:rFonts w:eastAsia="等线"/>
                <w:b/>
                <w:sz w:val="21"/>
              </w:rPr>
              <w:t>说真话</w:t>
            </w:r>
            <w:r>
              <w:rPr>
                <w:rFonts w:eastAsia="等线"/>
                <w:b w:val="0"/>
                <w:sz w:val="21"/>
              </w:rPr>
              <w:t>。如果只能说"项目很成功"，就失去了复盘的意义。建议先让参与者匿名提交意见。</w:t>
            </w:r>
          </w:p>
        </w:tc>
      </w:tr>
    </w:tbl>
    <w:p>
      <w:pPr>
        <w:spacing w:after="40"/>
      </w:pPr>
    </w:p>
    <w:p>
      <w:pPr>
        <w:pStyle w:val="Heading3"/>
        <w:spacing w:before="200" w:after="120"/>
      </w:pPr>
      <w:r>
        <w:rPr>
          <w:rFonts w:eastAsia="微软雅黑"/>
          <w:b/>
          <w:color w:val="2E5496"/>
          <w:sz w:val="27"/>
        </w:rPr>
        <w:t>6.40 本节完成检查表</w:t>
      </w:r>
    </w:p>
    <w:p>
      <w:pPr>
        <w:spacing w:after="40" w:line="324" w:lineRule="auto"/>
        <w:ind w:left="425"/>
      </w:pPr>
      <w:r>
        <w:rPr>
          <w:rFonts w:eastAsia="等线"/>
          <w:sz w:val="22"/>
        </w:rPr>
        <w:t xml:space="preserve">☐  </w:t>
      </w:r>
      <w:r>
        <w:rPr>
          <w:rFonts w:eastAsia="等线"/>
          <w:b w:val="0"/>
          <w:sz w:val="21"/>
        </w:rPr>
        <w:t>第一天、第一周、第一个月检查已按清单执行并记录。</w:t>
      </w:r>
    </w:p>
    <w:p>
      <w:pPr>
        <w:spacing w:after="40" w:line="324" w:lineRule="auto"/>
        <w:ind w:left="425"/>
      </w:pPr>
      <w:r>
        <w:rPr>
          <w:rFonts w:eastAsia="等线"/>
          <w:sz w:val="22"/>
        </w:rPr>
        <w:t xml:space="preserve">☐  </w:t>
      </w:r>
      <w:r>
        <w:rPr>
          <w:rFonts w:eastAsia="等线"/>
          <w:b/>
          <w:sz w:val="21"/>
        </w:rPr>
        <w:t>已完整经历一个业务周期</w:t>
      </w:r>
      <w:r>
        <w:rPr>
          <w:rFonts w:eastAsia="等线"/>
          <w:b w:val="0"/>
          <w:sz w:val="21"/>
        </w:rPr>
        <w:t>（含月结等场景验证）。</w:t>
      </w:r>
    </w:p>
    <w:p>
      <w:pPr>
        <w:spacing w:after="40" w:line="324" w:lineRule="auto"/>
        <w:ind w:left="425"/>
      </w:pPr>
      <w:r>
        <w:rPr>
          <w:rFonts w:eastAsia="等线"/>
          <w:sz w:val="22"/>
        </w:rPr>
        <w:t xml:space="preserve">☐  </w:t>
      </w:r>
      <w:r>
        <w:rPr>
          <w:rFonts w:eastAsia="等线"/>
          <w:b w:val="0"/>
          <w:sz w:val="21"/>
        </w:rPr>
        <w:t>客户端配置未完成名单已清零。</w:t>
      </w:r>
    </w:p>
    <w:p>
      <w:pPr>
        <w:spacing w:after="40" w:line="324" w:lineRule="auto"/>
        <w:ind w:left="425"/>
      </w:pPr>
      <w:r>
        <w:rPr>
          <w:rFonts w:eastAsia="等线"/>
          <w:sz w:val="22"/>
        </w:rPr>
        <w:t xml:space="preserve">☐  </w:t>
      </w:r>
      <w:r>
        <w:rPr>
          <w:rFonts w:eastAsia="等线"/>
          <w:b w:val="0"/>
          <w:sz w:val="21"/>
        </w:rPr>
        <w:t>连续 3 天旧系统无新邮件，误投邮件已补投。</w:t>
      </w:r>
    </w:p>
    <w:p>
      <w:pPr>
        <w:spacing w:after="40" w:line="324" w:lineRule="auto"/>
        <w:ind w:left="425"/>
      </w:pPr>
      <w:r>
        <w:rPr>
          <w:rFonts w:eastAsia="等线"/>
          <w:sz w:val="22"/>
        </w:rPr>
        <w:t xml:space="preserve">☐  </w:t>
      </w:r>
      <w:r>
        <w:rPr>
          <w:rFonts w:eastAsia="等线"/>
          <w:b w:val="0"/>
          <w:sz w:val="21"/>
        </w:rPr>
        <w:t>旧邮件系统下线条件 D1～D12 已确认。</w:t>
      </w:r>
    </w:p>
    <w:p>
      <w:pPr>
        <w:spacing w:after="40" w:line="324" w:lineRule="auto"/>
        <w:ind w:left="425"/>
      </w:pPr>
      <w:r>
        <w:rPr>
          <w:rFonts w:eastAsia="等线"/>
          <w:sz w:val="22"/>
        </w:rPr>
        <w:t xml:space="preserve">☐  </w:t>
      </w:r>
      <w:r>
        <w:rPr>
          <w:rFonts w:eastAsia="等线"/>
          <w:b w:val="0"/>
          <w:sz w:val="21"/>
        </w:rPr>
        <w:t>旧文件服务器下线条件 D13～D19 已确认，</w:t>
      </w:r>
      <w:r>
        <w:rPr>
          <w:rFonts w:eastAsia="等线"/>
          <w:b/>
          <w:sz w:val="21"/>
        </w:rPr>
        <w:t>含旧路径引用改造</w:t>
      </w:r>
      <w:r>
        <w:rPr>
          <w:rFonts w:eastAsia="等线"/>
          <w:b w:val="0"/>
          <w:sz w:val="21"/>
        </w:rPr>
        <w:t>。</w:t>
      </w:r>
    </w:p>
    <w:p>
      <w:pPr>
        <w:spacing w:after="40" w:line="324" w:lineRule="auto"/>
        <w:ind w:left="425"/>
      </w:pPr>
      <w:r>
        <w:rPr>
          <w:rFonts w:eastAsia="等线"/>
          <w:sz w:val="22"/>
        </w:rPr>
        <w:t xml:space="preserve">☐  </w:t>
      </w:r>
      <w:r>
        <w:rPr>
          <w:rFonts w:eastAsia="等线"/>
          <w:b w:val="0"/>
          <w:sz w:val="21"/>
        </w:rPr>
        <w:t>若保留本地 Exchange：已评估版本支持与安全防护方案。</w:t>
      </w:r>
    </w:p>
    <w:p>
      <w:pPr>
        <w:spacing w:after="40" w:line="324" w:lineRule="auto"/>
        <w:ind w:left="425"/>
      </w:pPr>
      <w:r>
        <w:rPr>
          <w:rFonts w:eastAsia="等线"/>
          <w:sz w:val="22"/>
        </w:rPr>
        <w:t xml:space="preserve">☐  </w:t>
      </w:r>
      <w:r>
        <w:rPr>
          <w:rFonts w:eastAsia="等线"/>
          <w:b w:val="0"/>
          <w:sz w:val="21"/>
        </w:rPr>
        <w:t>各篇验收清单状态已汇总，证据位置已记录。</w:t>
      </w:r>
    </w:p>
    <w:p>
      <w:pPr>
        <w:spacing w:after="40" w:line="324" w:lineRule="auto"/>
        <w:ind w:left="425"/>
      </w:pPr>
      <w:r>
        <w:rPr>
          <w:rFonts w:eastAsia="等线"/>
          <w:sz w:val="22"/>
        </w:rPr>
        <w:t xml:space="preserve">☐  </w:t>
      </w:r>
      <w:r>
        <w:rPr>
          <w:rFonts w:eastAsia="等线"/>
          <w:b w:val="0"/>
          <w:sz w:val="21"/>
        </w:rPr>
        <w:t>上线与运维验收项 A1～A16 已确认。</w:t>
      </w:r>
    </w:p>
    <w:p>
      <w:pPr>
        <w:spacing w:after="40" w:line="324" w:lineRule="auto"/>
        <w:ind w:left="425"/>
      </w:pPr>
      <w:r>
        <w:rPr>
          <w:rFonts w:eastAsia="等线"/>
          <w:sz w:val="22"/>
        </w:rPr>
        <w:t xml:space="preserve">☐  </w:t>
      </w:r>
      <w:r>
        <w:rPr>
          <w:rFonts w:eastAsia="等线"/>
          <w:b/>
          <w:sz w:val="21"/>
        </w:rPr>
        <w:t>迁移账号、临时凭据、临时例外已回收。</w:t>
      </w:r>
    </w:p>
    <w:p>
      <w:pPr>
        <w:spacing w:after="40" w:line="324" w:lineRule="auto"/>
        <w:ind w:left="425"/>
      </w:pPr>
      <w:r>
        <w:rPr>
          <w:rFonts w:eastAsia="等线"/>
          <w:sz w:val="22"/>
        </w:rPr>
        <w:t xml:space="preserve">☐  </w:t>
      </w:r>
      <w:r>
        <w:rPr>
          <w:rFonts w:eastAsia="等线"/>
          <w:b w:val="0"/>
          <w:sz w:val="21"/>
        </w:rPr>
        <w:t>未完成事项与剩余风险已登记，</w:t>
      </w:r>
      <w:r>
        <w:rPr>
          <w:rFonts w:eastAsia="等线"/>
          <w:b/>
          <w:sz w:val="21"/>
        </w:rPr>
        <w:t>每项有风险接受人签字</w:t>
      </w:r>
      <w:r>
        <w:rPr>
          <w:rFonts w:eastAsia="等线"/>
          <w:b w:val="0"/>
          <w:sz w:val="21"/>
        </w:rPr>
        <w:t>。</w:t>
      </w:r>
    </w:p>
    <w:p>
      <w:pPr>
        <w:spacing w:after="40" w:line="324" w:lineRule="auto"/>
        <w:ind w:left="425"/>
      </w:pPr>
      <w:r>
        <w:rPr>
          <w:rFonts w:eastAsia="等线"/>
          <w:sz w:val="22"/>
        </w:rPr>
        <w:t xml:space="preserve">☐  </w:t>
      </w:r>
      <w:r>
        <w:rPr>
          <w:rFonts w:eastAsia="等线"/>
          <w:b w:val="0"/>
          <w:sz w:val="21"/>
        </w:rPr>
        <w:t>文档交接清单已逐项确认。</w:t>
      </w:r>
    </w:p>
    <w:p>
      <w:pPr>
        <w:spacing w:after="40" w:line="324" w:lineRule="auto"/>
        <w:ind w:left="425"/>
      </w:pPr>
      <w:r>
        <w:rPr>
          <w:rFonts w:eastAsia="等线"/>
          <w:sz w:val="22"/>
        </w:rPr>
        <w:t xml:space="preserve">☐  </w:t>
      </w:r>
      <w:r>
        <w:rPr>
          <w:rFonts w:eastAsia="等线"/>
          <w:b w:val="0"/>
          <w:sz w:val="21"/>
        </w:rPr>
        <w:t>交接会议已召开，含关键操作演示与签字确认。</w:t>
      </w:r>
    </w:p>
    <w:p>
      <w:pPr>
        <w:spacing w:after="40" w:line="324" w:lineRule="auto"/>
        <w:ind w:left="425"/>
      </w:pPr>
      <w:r>
        <w:rPr>
          <w:rFonts w:eastAsia="等线"/>
          <w:sz w:val="22"/>
        </w:rPr>
        <w:t xml:space="preserve">☐  </w:t>
      </w:r>
      <w:r>
        <w:rPr>
          <w:rFonts w:eastAsia="等线"/>
          <w:b/>
          <w:sz w:val="21"/>
        </w:rPr>
        <w:t>外部实施方的管理员账号已回收</w:t>
      </w:r>
      <w:r>
        <w:rPr>
          <w:rFonts w:eastAsia="等线"/>
          <w:b w:val="0"/>
          <w:sz w:val="21"/>
        </w:rPr>
        <w:t>，企业掌握全部管理权限。</w:t>
      </w:r>
    </w:p>
    <w:p>
      <w:pPr>
        <w:spacing w:after="40" w:line="324" w:lineRule="auto"/>
        <w:ind w:left="425"/>
      </w:pPr>
      <w:r>
        <w:rPr>
          <w:rFonts w:eastAsia="等线"/>
          <w:sz w:val="22"/>
        </w:rPr>
        <w:t xml:space="preserve">☐  </w:t>
      </w:r>
      <w:r>
        <w:rPr>
          <w:rFonts w:eastAsia="等线"/>
          <w:b w:val="0"/>
          <w:sz w:val="21"/>
        </w:rPr>
        <w:t>巡检、演练的责任人与排期已确认。</w:t>
      </w:r>
    </w:p>
    <w:p>
      <w:pPr>
        <w:spacing w:after="40" w:line="324" w:lineRule="auto"/>
        <w:ind w:left="425"/>
      </w:pPr>
      <w:r>
        <w:rPr>
          <w:rFonts w:eastAsia="等线"/>
          <w:sz w:val="22"/>
        </w:rPr>
        <w:t xml:space="preserve">☐  </w:t>
      </w:r>
      <w:r>
        <w:rPr>
          <w:rFonts w:eastAsia="等线"/>
          <w:b w:val="0"/>
          <w:sz w:val="21"/>
        </w:rPr>
        <w:t>项目总结报告已完成，含经验教训与改进计划。</w:t>
      </w:r>
    </w:p>
    <w:p>
      <w:pPr>
        <w:spacing w:after="40" w:line="324" w:lineRule="auto"/>
        <w:ind w:left="425"/>
      </w:pPr>
      <w:r>
        <w:rPr>
          <w:rFonts w:eastAsia="等线"/>
          <w:sz w:val="22"/>
        </w:rPr>
        <w:t xml:space="preserve">☐  </w:t>
      </w:r>
      <w:r>
        <w:rPr>
          <w:rFonts w:eastAsia="等线"/>
          <w:b w:val="0"/>
          <w:sz w:val="21"/>
        </w:rPr>
        <w:t>复盘会议已召开，真实意见已收集。</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验收通过、文档已交接。</w:t>
            </w:r>
            <w:r>
              <w:rPr>
                <w:rFonts w:eastAsia="等线"/>
                <w:b/>
                <w:sz w:val="21"/>
              </w:rPr>
              <w:t>项目实施部分至此结束，下面进入长期运维。</w:t>
            </w:r>
            <w:r>
              <w:rPr>
                <w:rFonts w:eastAsia="等线"/>
                <w:b w:val="0"/>
                <w:sz w:val="21"/>
              </w:rPr>
              <w:t xml:space="preserve"> 下一节建立日常巡检与运维职责。</w:t>
            </w:r>
          </w:p>
        </w:tc>
      </w:tr>
    </w:tbl>
    <w:p>
      <w:pPr>
        <w:spacing w:after="40"/>
      </w:pPr>
    </w:p>
    <w:p>
      <w:pPr>
        <w:pStyle w:val="Heading2"/>
        <w:spacing w:before="280" w:after="120"/>
      </w:pPr>
      <w:r>
        <w:rPr>
          <w:rFonts w:eastAsia="微软雅黑"/>
          <w:b/>
          <w:color w:val="1F3864"/>
          <w:sz w:val="32"/>
        </w:rPr>
        <w:t>第5节 日常巡检与运维职责</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第6篇 上线、运维与培训。</w:t>
            </w:r>
          </w:p>
          <w:p>
            <w:pPr>
              <w:spacing w:after="40" w:before="0" w:line="324" w:lineRule="auto"/>
            </w:pPr>
            <w:r>
              <w:rPr>
                <w:rFonts w:eastAsia="等线"/>
                <w:b/>
                <w:sz w:val="21"/>
              </w:rPr>
              <w:t>本节小节：</w:t>
            </w:r>
            <w:r>
              <w:rPr>
                <w:rFonts w:eastAsia="等线"/>
                <w:b w:val="0"/>
                <w:sz w:val="21"/>
              </w:rPr>
              <w:t xml:space="preserve"> 6.41 ～ 6.54。</w:t>
            </w:r>
          </w:p>
          <w:p>
            <w:pPr>
              <w:spacing w:after="40" w:before="0" w:line="324" w:lineRule="auto"/>
            </w:pPr>
            <w:r>
              <w:rPr>
                <w:rFonts w:eastAsia="等线"/>
                <w:b/>
                <w:sz w:val="21"/>
              </w:rPr>
              <w:t>本节性质：</w:t>
            </w:r>
            <w:r>
              <w:rPr>
                <w:rFonts w:eastAsia="等线"/>
                <w:b w:val="0"/>
                <w:sz w:val="21"/>
              </w:rPr>
              <w:t xml:space="preserve"> 长期运维。</w:t>
            </w:r>
            <w:r>
              <w:rPr>
                <w:rFonts w:eastAsia="等线"/>
                <w:b/>
                <w:sz w:val="21"/>
              </w:rPr>
              <w:t>项目结束后，这一节的内容决定环境是持续健康还是逐年劣化。</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第4节</w:t>
            </w:r>
            <w:r>
              <w:rPr>
                <w:rFonts w:eastAsia="等线"/>
                <w:b w:val="0"/>
                <w:sz w:val="21"/>
              </w:rPr>
              <w:t>，验收通过、文档已交接。</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返回第6篇目录</w:t>
            </w:r>
            <w:r>
              <w:rPr>
                <w:rFonts w:eastAsia="等线"/>
                <w:b w:val="0"/>
                <w:sz w:val="21"/>
              </w:rPr>
              <w:t>｜上一节：</w:t>
            </w:r>
            <w:r>
              <w:rPr>
                <w:rFonts w:eastAsia="等线"/>
                <w:b w:val="0"/>
                <w:sz w:val="21"/>
              </w:rPr>
              <w:t>上线后验收与交接</w:t>
            </w:r>
            <w:r>
              <w:rPr>
                <w:rFonts w:eastAsia="等线"/>
                <w:b w:val="0"/>
                <w:sz w:val="21"/>
              </w:rPr>
              <w:t>｜下一节：</w:t>
            </w:r>
            <w:r>
              <w:rPr>
                <w:rFonts w:eastAsia="等线"/>
                <w:b w:val="0"/>
                <w:sz w:val="21"/>
              </w:rPr>
              <w:t>入职、转岗与离职标准流程</w:t>
            </w:r>
          </w:p>
        </w:tc>
      </w:tr>
    </w:tbl>
    <w:p>
      <w:pPr>
        <w:spacing w:after="40"/>
      </w:pPr>
    </w:p>
    <w:p>
      <w:pPr>
        <w:pStyle w:val="Heading3"/>
        <w:spacing w:before="200" w:after="120"/>
      </w:pPr>
      <w:r>
        <w:rPr>
          <w:rFonts w:eastAsia="微软雅黑"/>
          <w:b/>
          <w:color w:val="2E5496"/>
          <w:sz w:val="27"/>
        </w:rPr>
        <w:t>6.41 为什么必须有巡检</w:t>
      </w:r>
    </w:p>
    <w:p>
      <w:pPr>
        <w:spacing w:after="80" w:before="0" w:line="336" w:lineRule="auto"/>
      </w:pPr>
      <w:r>
        <w:rPr>
          <w:rFonts w:eastAsia="等线"/>
          <w:b w:val="0"/>
          <w:sz w:val="21"/>
        </w:rPr>
        <w:t>Microsoft 365 是</w:t>
      </w:r>
      <w:r>
        <w:rPr>
          <w:rFonts w:eastAsia="等线"/>
          <w:b/>
          <w:sz w:val="21"/>
        </w:rPr>
        <w:t>持续变化</w:t>
      </w:r>
      <w:r>
        <w:rPr>
          <w:rFonts w:eastAsia="等线"/>
          <w:b w:val="0"/>
          <w:sz w:val="21"/>
        </w:rPr>
        <w:t>的环境：微软会更新功能和策略、员工会变动、外部共享会累积、例外会遗留。</w:t>
      </w:r>
    </w:p>
    <w:tbl>
      <w:tblPr>
        <w:tblStyle w:val="TableGrid"/>
        <w:tblW w:type="auto" w:w="0"/>
        <w:jc w:val="center"/>
        <w:tblLayout w:type="autofit"/>
        <w:tblLook w:firstColumn="1" w:firstRow="1" w:lastColumn="0" w:lastRow="0" w:noHBand="0" w:noVBand="1" w:val="04A0"/>
      </w:tblPr>
      <w:tblGrid>
        <w:gridCol w:w="9411"/>
      </w:tblGrid>
      <w:tr>
        <w:tc>
          <w:tcPr>
            <w:tcW w:type="dxa" w:w="9411"/>
            <w:shd w:val="clear" w:fill="DEEAF6"/>
          </w:tcPr>
          <w:p>
            <w:pPr>
              <w:spacing w:after="20" w:before="20"/>
            </w:pPr>
            <w:r>
              <w:rPr>
                <w:rFonts w:eastAsia="等线"/>
                <w:b/>
                <w:sz w:val="19"/>
              </w:rPr>
              <w:t>不做巡检的典型结果（一年后）</w:t>
            </w:r>
          </w:p>
        </w:tc>
      </w:tr>
      <w:tr>
        <w:tc>
          <w:tcPr>
            <w:tcW w:type="dxa" w:w="9411"/>
          </w:tcPr>
          <w:p>
            <w:pPr>
              <w:spacing w:after="20" w:before="20" w:line="288" w:lineRule="auto"/>
            </w:pPr>
            <w:r>
              <w:rPr>
                <w:rFonts w:eastAsia="等线"/>
                <w:b w:val="0"/>
                <w:sz w:val="19"/>
              </w:rPr>
              <w:t>20 个离职员工的账号还能登录</w:t>
            </w:r>
          </w:p>
        </w:tc>
      </w:tr>
      <w:tr>
        <w:tc>
          <w:tcPr>
            <w:tcW w:type="dxa" w:w="9411"/>
          </w:tcPr>
          <w:p>
            <w:pPr>
              <w:spacing w:after="20" w:before="20" w:line="288" w:lineRule="auto"/>
            </w:pPr>
            <w:r>
              <w:rPr>
                <w:rFonts w:eastAsia="等线"/>
                <w:b w:val="0"/>
                <w:sz w:val="19"/>
              </w:rPr>
              <w:t>100 多个匿名共享链接对外开放</w:t>
            </w:r>
          </w:p>
        </w:tc>
      </w:tr>
      <w:tr>
        <w:tc>
          <w:tcPr>
            <w:tcW w:type="dxa" w:w="9411"/>
          </w:tcPr>
          <w:p>
            <w:pPr>
              <w:spacing w:after="20" w:before="20" w:line="288" w:lineRule="auto"/>
            </w:pPr>
            <w:r>
              <w:rPr>
                <w:rFonts w:eastAsia="等线"/>
                <w:b w:val="0"/>
                <w:sz w:val="19"/>
              </w:rPr>
              <w:t>三年前的供应商来宾账号仍可访问文件</w:t>
            </w:r>
          </w:p>
        </w:tc>
      </w:tr>
      <w:tr>
        <w:tc>
          <w:tcPr>
            <w:tcW w:type="dxa" w:w="9411"/>
          </w:tcPr>
          <w:p>
            <w:pPr>
              <w:spacing w:after="20" w:before="20" w:line="288" w:lineRule="auto"/>
            </w:pPr>
            <w:r>
              <w:rPr>
                <w:rFonts w:eastAsia="等线"/>
                <w:b w:val="0"/>
                <w:sz w:val="19"/>
              </w:rPr>
              <w:t>一半的例外项还在生效</w:t>
            </w:r>
          </w:p>
        </w:tc>
      </w:tr>
      <w:tr>
        <w:tc>
          <w:tcPr>
            <w:tcW w:type="dxa" w:w="9411"/>
          </w:tcPr>
          <w:p>
            <w:pPr>
              <w:spacing w:after="20" w:before="20" w:line="288" w:lineRule="auto"/>
            </w:pPr>
            <w:r>
              <w:rPr>
                <w:rFonts w:eastAsia="等线"/>
                <w:b w:val="0"/>
                <w:sz w:val="19"/>
              </w:rPr>
              <w:t>备份任务三个月前就失败了但无人知道</w:t>
            </w:r>
          </w:p>
        </w:tc>
      </w:tr>
      <w:tr>
        <w:tc>
          <w:tcPr>
            <w:tcW w:type="dxa" w:w="9411"/>
          </w:tcPr>
          <w:p>
            <w:pPr>
              <w:spacing w:after="20" w:before="20" w:line="288" w:lineRule="auto"/>
            </w:pPr>
            <w:r>
              <w:rPr>
                <w:rFonts w:eastAsia="等线"/>
                <w:b w:val="0"/>
                <w:sz w:val="19"/>
              </w:rPr>
              <w:t>有人给自己加了全局管理员</w:t>
            </w:r>
          </w:p>
        </w:tc>
      </w:tr>
      <w:tr>
        <w:tc>
          <w:tcPr>
            <w:tcW w:type="dxa" w:w="9411"/>
          </w:tcPr>
          <w:p>
            <w:pPr>
              <w:spacing w:after="20" w:before="20" w:line="288" w:lineRule="auto"/>
            </w:pPr>
            <w:r>
              <w:rPr>
                <w:rFonts w:eastAsia="等线"/>
                <w:b w:val="0"/>
                <w:sz w:val="19"/>
              </w:rPr>
              <w:t>审计功能被关掉了</w:t>
            </w:r>
          </w:p>
        </w:tc>
      </w:tr>
      <w:tr>
        <w:tc>
          <w:tcPr>
            <w:tcW w:type="dxa" w:w="9411"/>
          </w:tcPr>
          <w:p>
            <w:pPr>
              <w:spacing w:after="20" w:before="20" w:line="288" w:lineRule="auto"/>
            </w:pPr>
            <w:r>
              <w:rPr>
                <w:rFonts w:eastAsia="等线"/>
                <w:b w:val="0"/>
                <w:sz w:val="19"/>
              </w:rPr>
              <w:t>恢复演练从来没做过第二次</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巡检不需要复杂工具，但</w:t>
            </w:r>
            <w:r>
              <w:rPr>
                <w:rFonts w:eastAsia="等线"/>
                <w:b/>
                <w:sz w:val="21"/>
              </w:rPr>
              <w:t>必须有固定的清单、固定的责任人和固定的频率</w:t>
            </w:r>
            <w:r>
              <w:rPr>
                <w:rFonts w:eastAsia="等线"/>
                <w:b w:val="0"/>
                <w:sz w:val="21"/>
              </w:rPr>
              <w:t>。没有责任人的巡检等于没有巡检。</w:t>
            </w:r>
          </w:p>
        </w:tc>
      </w:tr>
    </w:tbl>
    <w:p>
      <w:pPr>
        <w:spacing w:after="40"/>
      </w:pPr>
    </w:p>
    <w:p>
      <w:pPr>
        <w:pStyle w:val="Heading3"/>
        <w:spacing w:before="200" w:after="120"/>
      </w:pPr>
      <w:r>
        <w:rPr>
          <w:rFonts w:eastAsia="微软雅黑"/>
          <w:b/>
          <w:color w:val="2E5496"/>
          <w:sz w:val="27"/>
        </w:rPr>
        <w:t>6.42 运维职责划分</w:t>
      </w:r>
    </w:p>
    <w:p>
      <w:pPr>
        <w:pStyle w:val="Heading4"/>
        <w:spacing w:before="200" w:after="120"/>
      </w:pPr>
      <w:r>
        <w:rPr>
          <w:rFonts w:eastAsia="微软雅黑"/>
          <w:b/>
          <w:color w:val="2E5496"/>
          <w:sz w:val="24"/>
        </w:rPr>
        <w:t>6.42.1 角色与职责</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角色</w:t>
            </w:r>
          </w:p>
        </w:tc>
        <w:tc>
          <w:tcPr>
            <w:tcW w:type="dxa" w:w="3137"/>
            <w:shd w:val="clear" w:fill="DEEAF6"/>
          </w:tcPr>
          <w:p>
            <w:pPr>
              <w:spacing w:after="20" w:before="20"/>
            </w:pPr>
            <w:r>
              <w:rPr>
                <w:rFonts w:eastAsia="等线"/>
                <w:b/>
                <w:sz w:val="19"/>
              </w:rPr>
              <w:t>职责</w:t>
            </w:r>
          </w:p>
        </w:tc>
        <w:tc>
          <w:tcPr>
            <w:tcW w:type="dxa" w:w="3137"/>
            <w:shd w:val="clear" w:fill="DEEAF6"/>
          </w:tcPr>
          <w:p>
            <w:pPr>
              <w:spacing w:after="20" w:before="20"/>
            </w:pPr>
            <w:r>
              <w:rPr>
                <w:rFonts w:eastAsia="等线"/>
                <w:b/>
                <w:sz w:val="19"/>
              </w:rPr>
              <w:t>建议人数</w:t>
            </w:r>
          </w:p>
        </w:tc>
      </w:tr>
      <w:tr>
        <w:tc>
          <w:tcPr>
            <w:tcW w:type="dxa" w:w="3137"/>
          </w:tcPr>
          <w:p>
            <w:pPr>
              <w:spacing w:after="20" w:before="20" w:line="288" w:lineRule="auto"/>
            </w:pPr>
            <w:r>
              <w:rPr>
                <w:rFonts w:eastAsia="等线"/>
                <w:b/>
                <w:sz w:val="19"/>
              </w:rPr>
              <w:t>Microsoft 365 主管理员</w:t>
            </w:r>
          </w:p>
        </w:tc>
        <w:tc>
          <w:tcPr>
            <w:tcW w:type="dxa" w:w="3137"/>
          </w:tcPr>
          <w:p>
            <w:pPr>
              <w:spacing w:after="20" w:before="20" w:line="288" w:lineRule="auto"/>
            </w:pPr>
            <w:r>
              <w:rPr>
                <w:rFonts w:eastAsia="等线"/>
                <w:b w:val="0"/>
                <w:sz w:val="19"/>
              </w:rPr>
              <w:t>整体协调、跨服务问题、月度报告</w:t>
            </w:r>
          </w:p>
        </w:tc>
        <w:tc>
          <w:tcPr>
            <w:tcW w:type="dxa" w:w="3137"/>
          </w:tcPr>
          <w:p>
            <w:pPr>
              <w:spacing w:after="20" w:before="20" w:line="288" w:lineRule="auto"/>
            </w:pPr>
            <w:r>
              <w:rPr>
                <w:rFonts w:eastAsia="等线"/>
                <w:b w:val="0"/>
                <w:sz w:val="19"/>
              </w:rPr>
              <w:t>1（+1 备份）</w:t>
            </w:r>
          </w:p>
        </w:tc>
      </w:tr>
      <w:tr>
        <w:tc>
          <w:tcPr>
            <w:tcW w:type="dxa" w:w="3137"/>
          </w:tcPr>
          <w:p>
            <w:pPr>
              <w:spacing w:after="20" w:before="20" w:line="288" w:lineRule="auto"/>
            </w:pPr>
            <w:r>
              <w:rPr>
                <w:rFonts w:eastAsia="等线"/>
                <w:b w:val="0"/>
                <w:sz w:val="19"/>
              </w:rPr>
              <w:t>身份管理员</w:t>
            </w:r>
          </w:p>
        </w:tc>
        <w:tc>
          <w:tcPr>
            <w:tcW w:type="dxa" w:w="3137"/>
          </w:tcPr>
          <w:p>
            <w:pPr>
              <w:spacing w:after="20" w:before="20" w:line="288" w:lineRule="auto"/>
            </w:pPr>
            <w:r>
              <w:rPr>
                <w:rFonts w:eastAsia="等线"/>
                <w:b w:val="0"/>
                <w:sz w:val="19"/>
              </w:rPr>
              <w:t>账号、组、MFA、条件访问、同步</w:t>
            </w:r>
          </w:p>
        </w:tc>
        <w:tc>
          <w:tcPr>
            <w:tcW w:type="dxa" w:w="3137"/>
          </w:tcPr>
          <w:p>
            <w:pPr>
              <w:spacing w:after="20" w:before="20" w:line="288" w:lineRule="auto"/>
            </w:pPr>
            <w:r>
              <w:rPr>
                <w:rFonts w:eastAsia="等线"/>
                <w:b w:val="0"/>
                <w:sz w:val="19"/>
              </w:rPr>
              <w:t>1～2</w:t>
            </w:r>
          </w:p>
        </w:tc>
      </w:tr>
      <w:tr>
        <w:tc>
          <w:tcPr>
            <w:tcW w:type="dxa" w:w="3137"/>
          </w:tcPr>
          <w:p>
            <w:pPr>
              <w:spacing w:after="20" w:before="20" w:line="288" w:lineRule="auto"/>
            </w:pPr>
            <w:r>
              <w:rPr>
                <w:rFonts w:eastAsia="等线"/>
                <w:b w:val="0"/>
                <w:sz w:val="19"/>
              </w:rPr>
              <w:t>邮件管理员</w:t>
            </w:r>
          </w:p>
        </w:tc>
        <w:tc>
          <w:tcPr>
            <w:tcW w:type="dxa" w:w="3137"/>
          </w:tcPr>
          <w:p>
            <w:pPr>
              <w:spacing w:after="20" w:before="20" w:line="288" w:lineRule="auto"/>
            </w:pPr>
            <w:r>
              <w:rPr>
                <w:rFonts w:eastAsia="等线"/>
                <w:b w:val="0"/>
                <w:sz w:val="19"/>
              </w:rPr>
              <w:t>邮箱、邮件流、邮件安全、追踪</w:t>
            </w:r>
          </w:p>
        </w:tc>
        <w:tc>
          <w:tcPr>
            <w:tcW w:type="dxa" w:w="3137"/>
          </w:tcPr>
          <w:p>
            <w:pPr>
              <w:spacing w:after="20" w:before="20" w:line="288" w:lineRule="auto"/>
            </w:pPr>
            <w:r>
              <w:rPr>
                <w:rFonts w:eastAsia="等线"/>
                <w:b w:val="0"/>
                <w:sz w:val="19"/>
              </w:rPr>
              <w:t>1～2</w:t>
            </w:r>
          </w:p>
        </w:tc>
      </w:tr>
      <w:tr>
        <w:tc>
          <w:tcPr>
            <w:tcW w:type="dxa" w:w="3137"/>
          </w:tcPr>
          <w:p>
            <w:pPr>
              <w:spacing w:after="20" w:before="20" w:line="288" w:lineRule="auto"/>
            </w:pPr>
            <w:r>
              <w:rPr>
                <w:rFonts w:eastAsia="等线"/>
                <w:b w:val="0"/>
                <w:sz w:val="19"/>
              </w:rPr>
              <w:t>协作管理员</w:t>
            </w:r>
          </w:p>
        </w:tc>
        <w:tc>
          <w:tcPr>
            <w:tcW w:type="dxa" w:w="3137"/>
          </w:tcPr>
          <w:p>
            <w:pPr>
              <w:spacing w:after="20" w:before="20" w:line="288" w:lineRule="auto"/>
            </w:pPr>
            <w:r>
              <w:rPr>
                <w:rFonts w:eastAsia="等线"/>
                <w:b w:val="0"/>
                <w:sz w:val="19"/>
              </w:rPr>
              <w:t>Teams、SharePoint、OneDrive、来宾</w:t>
            </w:r>
          </w:p>
        </w:tc>
        <w:tc>
          <w:tcPr>
            <w:tcW w:type="dxa" w:w="3137"/>
          </w:tcPr>
          <w:p>
            <w:pPr>
              <w:spacing w:after="20" w:before="20" w:line="288" w:lineRule="auto"/>
            </w:pPr>
            <w:r>
              <w:rPr>
                <w:rFonts w:eastAsia="等线"/>
                <w:b w:val="0"/>
                <w:sz w:val="19"/>
              </w:rPr>
              <w:t>1～2</w:t>
            </w:r>
          </w:p>
        </w:tc>
      </w:tr>
      <w:tr>
        <w:tc>
          <w:tcPr>
            <w:tcW w:type="dxa" w:w="3137"/>
          </w:tcPr>
          <w:p>
            <w:pPr>
              <w:spacing w:after="20" w:before="20" w:line="288" w:lineRule="auto"/>
            </w:pPr>
            <w:r>
              <w:rPr>
                <w:rFonts w:eastAsia="等线"/>
                <w:b w:val="0"/>
                <w:sz w:val="19"/>
              </w:rPr>
              <w:t>终端管理员</w:t>
            </w:r>
          </w:p>
        </w:tc>
        <w:tc>
          <w:tcPr>
            <w:tcW w:type="dxa" w:w="3137"/>
          </w:tcPr>
          <w:p>
            <w:pPr>
              <w:spacing w:after="20" w:before="20" w:line="288" w:lineRule="auto"/>
            </w:pPr>
            <w:r>
              <w:rPr>
                <w:rFonts w:eastAsia="等线"/>
                <w:b w:val="0"/>
                <w:sz w:val="19"/>
              </w:rPr>
              <w:t>Office、设备、补丁、加载项</w:t>
            </w:r>
          </w:p>
        </w:tc>
        <w:tc>
          <w:tcPr>
            <w:tcW w:type="dxa" w:w="3137"/>
          </w:tcPr>
          <w:p>
            <w:pPr>
              <w:spacing w:after="20" w:before="20" w:line="288" w:lineRule="auto"/>
            </w:pPr>
            <w:r>
              <w:rPr>
                <w:rFonts w:eastAsia="等线"/>
                <w:b w:val="0"/>
                <w:sz w:val="19"/>
              </w:rPr>
              <w:t>1～2</w:t>
            </w:r>
          </w:p>
        </w:tc>
      </w:tr>
      <w:tr>
        <w:tc>
          <w:tcPr>
            <w:tcW w:type="dxa" w:w="3137"/>
          </w:tcPr>
          <w:p>
            <w:pPr>
              <w:spacing w:after="20" w:before="20" w:line="288" w:lineRule="auto"/>
            </w:pPr>
            <w:r>
              <w:rPr>
                <w:rFonts w:eastAsia="等线"/>
                <w:b w:val="0"/>
                <w:sz w:val="19"/>
              </w:rPr>
              <w:t>安全负责人</w:t>
            </w:r>
          </w:p>
        </w:tc>
        <w:tc>
          <w:tcPr>
            <w:tcW w:type="dxa" w:w="3137"/>
          </w:tcPr>
          <w:p>
            <w:pPr>
              <w:spacing w:after="20" w:before="20" w:line="288" w:lineRule="auto"/>
            </w:pPr>
            <w:r>
              <w:rPr>
                <w:rFonts w:eastAsia="等线"/>
                <w:b w:val="0"/>
                <w:sz w:val="19"/>
              </w:rPr>
              <w:t>告警、审计、事件、例外跟踪</w:t>
            </w:r>
          </w:p>
        </w:tc>
        <w:tc>
          <w:tcPr>
            <w:tcW w:type="dxa" w:w="3137"/>
          </w:tcPr>
          <w:p>
            <w:pPr>
              <w:spacing w:after="20" w:before="20" w:line="288" w:lineRule="auto"/>
            </w:pPr>
            <w:r>
              <w:rPr>
                <w:rFonts w:eastAsia="等线"/>
                <w:b w:val="0"/>
                <w:sz w:val="19"/>
              </w:rPr>
              <w:t>1</w:t>
            </w:r>
          </w:p>
        </w:tc>
      </w:tr>
      <w:tr>
        <w:tc>
          <w:tcPr>
            <w:tcW w:type="dxa" w:w="3137"/>
          </w:tcPr>
          <w:p>
            <w:pPr>
              <w:spacing w:after="20" w:before="20" w:line="288" w:lineRule="auto"/>
            </w:pPr>
            <w:r>
              <w:rPr>
                <w:rFonts w:eastAsia="等线"/>
                <w:b w:val="0"/>
                <w:sz w:val="19"/>
              </w:rPr>
              <w:t>服务台</w:t>
            </w:r>
          </w:p>
        </w:tc>
        <w:tc>
          <w:tcPr>
            <w:tcW w:type="dxa" w:w="3137"/>
          </w:tcPr>
          <w:p>
            <w:pPr>
              <w:spacing w:after="20" w:before="20" w:line="288" w:lineRule="auto"/>
            </w:pPr>
            <w:r>
              <w:rPr>
                <w:rFonts w:eastAsia="等线"/>
                <w:b w:val="0"/>
                <w:sz w:val="19"/>
              </w:rPr>
              <w:t>一线支持、工单分类、用户指引</w:t>
            </w:r>
          </w:p>
        </w:tc>
        <w:tc>
          <w:tcPr>
            <w:tcW w:type="dxa" w:w="3137"/>
          </w:tcPr>
          <w:p>
            <w:pPr>
              <w:spacing w:after="20" w:before="20" w:line="288" w:lineRule="auto"/>
            </w:pPr>
            <w:r>
              <w:rPr>
                <w:rFonts w:eastAsia="等线"/>
                <w:b w:val="0"/>
                <w:sz w:val="19"/>
              </w:rPr>
              <w:t>按规模</w:t>
            </w:r>
          </w:p>
        </w:tc>
      </w:tr>
      <w:tr>
        <w:tc>
          <w:tcPr>
            <w:tcW w:type="dxa" w:w="3137"/>
          </w:tcPr>
          <w:p>
            <w:pPr>
              <w:spacing w:after="20" w:before="20" w:line="288" w:lineRule="auto"/>
            </w:pPr>
            <w:r>
              <w:rPr>
                <w:rFonts w:eastAsia="等线"/>
                <w:b w:val="0"/>
                <w:sz w:val="19"/>
              </w:rPr>
              <w:t>业务联系人（各部门）</w:t>
            </w:r>
          </w:p>
        </w:tc>
        <w:tc>
          <w:tcPr>
            <w:tcW w:type="dxa" w:w="3137"/>
          </w:tcPr>
          <w:p>
            <w:pPr>
              <w:spacing w:after="20" w:before="20" w:line="288" w:lineRule="auto"/>
            </w:pPr>
            <w:r>
              <w:rPr>
                <w:rFonts w:eastAsia="等线"/>
                <w:b w:val="0"/>
                <w:sz w:val="19"/>
              </w:rPr>
              <w:t>业务侧确认、来宾与团队复核</w:t>
            </w:r>
          </w:p>
        </w:tc>
        <w:tc>
          <w:tcPr>
            <w:tcW w:type="dxa" w:w="3137"/>
          </w:tcPr>
          <w:p>
            <w:pPr>
              <w:spacing w:after="20" w:before="20" w:line="288" w:lineRule="auto"/>
            </w:pPr>
            <w:r>
              <w:rPr>
                <w:rFonts w:eastAsia="等线"/>
                <w:b w:val="0"/>
                <w:sz w:val="19"/>
              </w:rPr>
              <w:t>每部门 1</w:t>
            </w:r>
          </w:p>
        </w:tc>
      </w:tr>
    </w:tbl>
    <w:p>
      <w:pPr>
        <w:spacing w:after="40"/>
      </w:pPr>
    </w:p>
    <w:p>
      <w:pPr>
        <w:pStyle w:val="Heading4"/>
        <w:spacing w:before="200" w:after="120"/>
      </w:pPr>
      <w:r>
        <w:rPr>
          <w:rFonts w:eastAsia="微软雅黑"/>
          <w:b/>
          <w:color w:val="2E5496"/>
          <w:sz w:val="24"/>
        </w:rPr>
        <w:t>6.42.2 小型企业的现实安排</w:t>
      </w:r>
    </w:p>
    <w:p>
      <w:pPr>
        <w:spacing w:after="80" w:before="0" w:line="336" w:lineRule="auto"/>
      </w:pPr>
      <w:r>
        <w:rPr>
          <w:rFonts w:eastAsia="等线"/>
          <w:b w:val="0"/>
          <w:sz w:val="21"/>
        </w:rPr>
        <w:t>如果 IT 只有 1～2 人：</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建议</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一人承担多角色</w:t>
            </w:r>
          </w:p>
        </w:tc>
        <w:tc>
          <w:tcPr>
            <w:tcW w:type="dxa" w:w="4705"/>
          </w:tcPr>
          <w:p>
            <w:pPr>
              <w:spacing w:after="20" w:before="20" w:line="288" w:lineRule="auto"/>
            </w:pPr>
            <w:r>
              <w:rPr>
                <w:rFonts w:eastAsia="等线"/>
                <w:b w:val="0"/>
                <w:sz w:val="19"/>
              </w:rPr>
              <w:t>但</w:t>
            </w:r>
            <w:r>
              <w:rPr>
                <w:rFonts w:eastAsia="等线"/>
                <w:b/>
                <w:sz w:val="19"/>
              </w:rPr>
              <w:t>必须有备份人</w:t>
            </w:r>
            <w:r>
              <w:rPr>
                <w:rFonts w:eastAsia="等线"/>
                <w:b w:val="0"/>
                <w:sz w:val="19"/>
              </w:rPr>
              <w:t>（至少能登录并执行紧急操作）</w:t>
            </w:r>
          </w:p>
        </w:tc>
      </w:tr>
      <w:tr>
        <w:tc>
          <w:tcPr>
            <w:tcW w:type="dxa" w:w="4705"/>
          </w:tcPr>
          <w:p>
            <w:pPr>
              <w:spacing w:after="20" w:before="20" w:line="288" w:lineRule="auto"/>
            </w:pPr>
            <w:r>
              <w:rPr>
                <w:rFonts w:eastAsia="等线"/>
                <w:b w:val="0"/>
                <w:sz w:val="19"/>
              </w:rPr>
              <w:t>优先保证最高优先级巡检</w:t>
            </w:r>
          </w:p>
        </w:tc>
        <w:tc>
          <w:tcPr>
            <w:tcW w:type="dxa" w:w="4705"/>
          </w:tcPr>
          <w:p>
            <w:pPr>
              <w:spacing w:after="20" w:before="20" w:line="288" w:lineRule="auto"/>
            </w:pPr>
            <w:r>
              <w:rPr>
                <w:rFonts w:eastAsia="等线"/>
                <w:b w:val="0"/>
                <w:sz w:val="19"/>
              </w:rPr>
              <w:t>见 6.44 的"最小巡检集"</w:t>
            </w:r>
          </w:p>
        </w:tc>
      </w:tr>
      <w:tr>
        <w:tc>
          <w:tcPr>
            <w:tcW w:type="dxa" w:w="4705"/>
          </w:tcPr>
          <w:p>
            <w:pPr>
              <w:spacing w:after="20" w:before="20" w:line="288" w:lineRule="auto"/>
            </w:pPr>
            <w:r>
              <w:rPr>
                <w:rFonts w:eastAsia="等线"/>
                <w:b w:val="0"/>
                <w:sz w:val="19"/>
              </w:rPr>
              <w:t>巡检清单化、简化</w:t>
            </w:r>
          </w:p>
        </w:tc>
        <w:tc>
          <w:tcPr>
            <w:tcW w:type="dxa" w:w="4705"/>
          </w:tcPr>
          <w:p>
            <w:pPr>
              <w:spacing w:after="20" w:before="20" w:line="288" w:lineRule="auto"/>
            </w:pPr>
            <w:r>
              <w:rPr>
                <w:rFonts w:eastAsia="等线"/>
                <w:b w:val="0"/>
                <w:sz w:val="19"/>
              </w:rPr>
              <w:t>用检查表而非依赖记忆</w:t>
            </w:r>
          </w:p>
        </w:tc>
      </w:tr>
      <w:tr>
        <w:tc>
          <w:tcPr>
            <w:tcW w:type="dxa" w:w="4705"/>
          </w:tcPr>
          <w:p>
            <w:pPr>
              <w:spacing w:after="20" w:before="20" w:line="288" w:lineRule="auto"/>
            </w:pPr>
            <w:r>
              <w:rPr>
                <w:rFonts w:eastAsia="等线"/>
                <w:b w:val="0"/>
                <w:sz w:val="19"/>
              </w:rPr>
              <w:t>关键操作留文档</w:t>
            </w:r>
          </w:p>
        </w:tc>
        <w:tc>
          <w:tcPr>
            <w:tcW w:type="dxa" w:w="4705"/>
          </w:tcPr>
          <w:p>
            <w:pPr>
              <w:spacing w:after="20" w:before="20" w:line="288" w:lineRule="auto"/>
            </w:pPr>
            <w:r>
              <w:rPr>
                <w:rFonts w:eastAsia="等线"/>
                <w:b w:val="0"/>
                <w:sz w:val="19"/>
              </w:rPr>
              <w:t>人员流动时不至于断档</w:t>
            </w:r>
          </w:p>
        </w:tc>
      </w:tr>
      <w:tr>
        <w:tc>
          <w:tcPr>
            <w:tcW w:type="dxa" w:w="4705"/>
          </w:tcPr>
          <w:p>
            <w:pPr>
              <w:spacing w:after="20" w:before="20" w:line="288" w:lineRule="auto"/>
            </w:pPr>
            <w:r>
              <w:rPr>
                <w:rFonts w:eastAsia="等线"/>
                <w:b w:val="0"/>
                <w:sz w:val="19"/>
              </w:rPr>
              <w:t>考虑外部支持</w:t>
            </w:r>
          </w:p>
        </w:tc>
        <w:tc>
          <w:tcPr>
            <w:tcW w:type="dxa" w:w="4705"/>
          </w:tcPr>
          <w:p>
            <w:pPr>
              <w:spacing w:after="20" w:before="20" w:line="288" w:lineRule="auto"/>
            </w:pPr>
            <w:r>
              <w:rPr>
                <w:rFonts w:eastAsia="等线"/>
                <w:b w:val="0"/>
                <w:sz w:val="19"/>
              </w:rPr>
              <w:t>但</w:t>
            </w:r>
            <w:r>
              <w:rPr>
                <w:rFonts w:eastAsia="等线"/>
                <w:b/>
                <w:sz w:val="19"/>
              </w:rPr>
              <w:t>管理员权限必须企业自己掌握</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单人运维的最大风险是</w:t>
            </w:r>
            <w:r>
              <w:rPr>
                <w:rFonts w:eastAsia="等线"/>
                <w:b/>
                <w:sz w:val="21"/>
              </w:rPr>
              <w:t>知识和权限都集中在一个人身上</w:t>
            </w:r>
            <w:r>
              <w:rPr>
                <w:rFonts w:eastAsia="等线"/>
                <w:b w:val="0"/>
                <w:sz w:val="21"/>
              </w:rPr>
              <w:t>。必须确保：紧急访问账号凭据由两人分别保管（第2篇 2.15）、关键操作有文档、至少一名备份人能执行基本操作。</w:t>
            </w:r>
          </w:p>
        </w:tc>
      </w:tr>
    </w:tbl>
    <w:p>
      <w:pPr>
        <w:spacing w:after="40"/>
      </w:pPr>
    </w:p>
    <w:p>
      <w:pPr>
        <w:pStyle w:val="Heading3"/>
        <w:spacing w:before="200" w:after="120"/>
      </w:pPr>
      <w:r>
        <w:rPr>
          <w:rFonts w:eastAsia="微软雅黑"/>
          <w:b/>
          <w:color w:val="2E5496"/>
          <w:sz w:val="27"/>
        </w:rPr>
        <w:t>6.43 巡检的四个频率</w:t>
      </w:r>
    </w:p>
    <w:p>
      <w:pPr>
        <w:spacing w:before="120" w:after="160"/>
        <w:jc w:val="center"/>
      </w:pPr>
      <w:r>
        <w:drawing>
          <wp:inline xmlns:a="http://schemas.openxmlformats.org/drawingml/2006/main" xmlns:pic="http://schemas.openxmlformats.org/drawingml/2006/picture">
            <wp:extent cx="1638300" cy="5772149"/>
            <wp:docPr id="82" name="Picture 82"/>
            <wp:cNvGraphicFramePr>
              <a:graphicFrameLocks noChangeAspect="1"/>
            </wp:cNvGraphicFramePr>
            <a:graphic>
              <a:graphicData uri="http://schemas.openxmlformats.org/drawingml/2006/picture">
                <pic:pic>
                  <pic:nvPicPr>
                    <pic:cNvPr id="0" name="e02d4c79641ffcae.png"/>
                    <pic:cNvPicPr/>
                  </pic:nvPicPr>
                  <pic:blipFill>
                    <a:blip r:embed="rId193"/>
                    <a:stretch>
                      <a:fillRect/>
                    </a:stretch>
                  </pic:blipFill>
                  <pic:spPr>
                    <a:xfrm>
                      <a:off x="0" y="0"/>
                      <a:ext cx="1638300" cy="5772149"/>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频率</w:t>
            </w:r>
          </w:p>
        </w:tc>
        <w:tc>
          <w:tcPr>
            <w:tcW w:type="dxa" w:w="3137"/>
            <w:shd w:val="clear" w:fill="DEEAF6"/>
          </w:tcPr>
          <w:p>
            <w:pPr>
              <w:spacing w:after="20" w:before="20"/>
            </w:pPr>
            <w:r>
              <w:rPr>
                <w:rFonts w:eastAsia="等线"/>
                <w:b/>
                <w:sz w:val="19"/>
              </w:rPr>
              <w:t>关注</w:t>
            </w:r>
          </w:p>
        </w:tc>
        <w:tc>
          <w:tcPr>
            <w:tcW w:type="dxa" w:w="3137"/>
            <w:shd w:val="clear" w:fill="DEEAF6"/>
          </w:tcPr>
          <w:p>
            <w:pPr>
              <w:spacing w:after="20" w:before="20"/>
            </w:pPr>
            <w:r>
              <w:rPr>
                <w:rFonts w:eastAsia="等线"/>
                <w:b/>
                <w:sz w:val="19"/>
              </w:rPr>
              <w:t>耗时估计</w:t>
            </w:r>
          </w:p>
        </w:tc>
      </w:tr>
      <w:tr>
        <w:tc>
          <w:tcPr>
            <w:tcW w:type="dxa" w:w="3137"/>
          </w:tcPr>
          <w:p>
            <w:pPr>
              <w:spacing w:after="20" w:before="20" w:line="288" w:lineRule="auto"/>
            </w:pPr>
            <w:r>
              <w:rPr>
                <w:rFonts w:eastAsia="等线"/>
                <w:b w:val="0"/>
                <w:sz w:val="19"/>
              </w:rPr>
              <w:t>每日</w:t>
            </w:r>
          </w:p>
        </w:tc>
        <w:tc>
          <w:tcPr>
            <w:tcW w:type="dxa" w:w="3137"/>
          </w:tcPr>
          <w:p>
            <w:pPr>
              <w:spacing w:after="20" w:before="20" w:line="288" w:lineRule="auto"/>
            </w:pPr>
            <w:r>
              <w:rPr>
                <w:rFonts w:eastAsia="等线"/>
                <w:b w:val="0"/>
                <w:sz w:val="19"/>
              </w:rPr>
              <w:t>安全告警、服务健康、异常登录</w:t>
            </w:r>
          </w:p>
        </w:tc>
        <w:tc>
          <w:tcPr>
            <w:tcW w:type="dxa" w:w="3137"/>
          </w:tcPr>
          <w:p>
            <w:pPr>
              <w:spacing w:after="20" w:before="20" w:line="288" w:lineRule="auto"/>
            </w:pPr>
            <w:r>
              <w:rPr>
                <w:rFonts w:eastAsia="等线"/>
                <w:b w:val="0"/>
                <w:sz w:val="19"/>
              </w:rPr>
              <w:t>10～15 分钟</w:t>
            </w:r>
          </w:p>
        </w:tc>
      </w:tr>
      <w:tr>
        <w:tc>
          <w:tcPr>
            <w:tcW w:type="dxa" w:w="3137"/>
          </w:tcPr>
          <w:p>
            <w:pPr>
              <w:spacing w:after="20" w:before="20" w:line="288" w:lineRule="auto"/>
            </w:pPr>
            <w:r>
              <w:rPr>
                <w:rFonts w:eastAsia="等线"/>
                <w:b w:val="0"/>
                <w:sz w:val="19"/>
              </w:rPr>
              <w:t>每周</w:t>
            </w:r>
          </w:p>
        </w:tc>
        <w:tc>
          <w:tcPr>
            <w:tcW w:type="dxa" w:w="3137"/>
          </w:tcPr>
          <w:p>
            <w:pPr>
              <w:spacing w:after="20" w:before="20" w:line="288" w:lineRule="auto"/>
            </w:pPr>
            <w:r>
              <w:rPr>
                <w:rFonts w:eastAsia="等线"/>
                <w:b w:val="0"/>
                <w:sz w:val="19"/>
              </w:rPr>
              <w:t>新账号、未注册 MFA、来宾、不合规设备</w:t>
            </w:r>
          </w:p>
        </w:tc>
        <w:tc>
          <w:tcPr>
            <w:tcW w:type="dxa" w:w="3137"/>
          </w:tcPr>
          <w:p>
            <w:pPr>
              <w:spacing w:after="20" w:before="20" w:line="288" w:lineRule="auto"/>
            </w:pPr>
            <w:r>
              <w:rPr>
                <w:rFonts w:eastAsia="等线"/>
                <w:b w:val="0"/>
                <w:sz w:val="19"/>
              </w:rPr>
              <w:t>30 分钟</w:t>
            </w:r>
          </w:p>
        </w:tc>
      </w:tr>
      <w:tr>
        <w:tc>
          <w:tcPr>
            <w:tcW w:type="dxa" w:w="3137"/>
          </w:tcPr>
          <w:p>
            <w:pPr>
              <w:spacing w:after="20" w:before="20" w:line="288" w:lineRule="auto"/>
            </w:pPr>
            <w:r>
              <w:rPr>
                <w:rFonts w:eastAsia="等线"/>
                <w:b w:val="0"/>
                <w:sz w:val="19"/>
              </w:rPr>
              <w:t>每月</w:t>
            </w:r>
          </w:p>
        </w:tc>
        <w:tc>
          <w:tcPr>
            <w:tcW w:type="dxa" w:w="3137"/>
          </w:tcPr>
          <w:p>
            <w:pPr>
              <w:spacing w:after="20" w:before="20" w:line="288" w:lineRule="auto"/>
            </w:pPr>
            <w:r>
              <w:rPr>
                <w:rFonts w:eastAsia="等线"/>
                <w:b w:val="0"/>
                <w:sz w:val="19"/>
              </w:rPr>
              <w:t>许可、例外、共享链接、备份任务</w:t>
            </w:r>
          </w:p>
        </w:tc>
        <w:tc>
          <w:tcPr>
            <w:tcW w:type="dxa" w:w="3137"/>
          </w:tcPr>
          <w:p>
            <w:pPr>
              <w:spacing w:after="20" w:before="20" w:line="288" w:lineRule="auto"/>
            </w:pPr>
            <w:r>
              <w:rPr>
                <w:rFonts w:eastAsia="等线"/>
                <w:b w:val="0"/>
                <w:sz w:val="19"/>
              </w:rPr>
              <w:t>1～2 小时</w:t>
            </w:r>
          </w:p>
        </w:tc>
      </w:tr>
      <w:tr>
        <w:tc>
          <w:tcPr>
            <w:tcW w:type="dxa" w:w="3137"/>
          </w:tcPr>
          <w:p>
            <w:pPr>
              <w:spacing w:after="20" w:before="20" w:line="288" w:lineRule="auto"/>
            </w:pPr>
            <w:r>
              <w:rPr>
                <w:rFonts w:eastAsia="等线"/>
                <w:b w:val="0"/>
                <w:sz w:val="19"/>
              </w:rPr>
              <w:t>每季度</w:t>
            </w:r>
          </w:p>
        </w:tc>
        <w:tc>
          <w:tcPr>
            <w:tcW w:type="dxa" w:w="3137"/>
          </w:tcPr>
          <w:p>
            <w:pPr>
              <w:spacing w:after="20" w:before="20" w:line="288" w:lineRule="auto"/>
            </w:pPr>
            <w:r>
              <w:rPr>
                <w:rFonts w:eastAsia="等线"/>
                <w:b w:val="0"/>
                <w:sz w:val="19"/>
              </w:rPr>
              <w:t>权限复核、演练、策略复核</w:t>
            </w:r>
          </w:p>
        </w:tc>
        <w:tc>
          <w:tcPr>
            <w:tcW w:type="dxa" w:w="3137"/>
          </w:tcPr>
          <w:p>
            <w:pPr>
              <w:spacing w:after="20" w:before="20" w:line="288" w:lineRule="auto"/>
            </w:pPr>
            <w:r>
              <w:rPr>
                <w:rFonts w:eastAsia="等线"/>
                <w:b w:val="0"/>
                <w:sz w:val="19"/>
              </w:rPr>
              <w:t>半天</w:t>
            </w:r>
          </w:p>
        </w:tc>
      </w:tr>
    </w:tbl>
    <w:p>
      <w:pPr>
        <w:spacing w:after="40"/>
      </w:pPr>
    </w:p>
    <w:p>
      <w:pPr>
        <w:pStyle w:val="Heading3"/>
        <w:spacing w:before="200" w:after="120"/>
      </w:pPr>
      <w:r>
        <w:rPr>
          <w:rFonts w:eastAsia="微软雅黑"/>
          <w:b/>
          <w:color w:val="2E5496"/>
          <w:sz w:val="27"/>
        </w:rPr>
        <w:t>6.44 每日巡检清单</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检查项</w:t>
            </w:r>
          </w:p>
        </w:tc>
        <w:tc>
          <w:tcPr>
            <w:tcW w:type="dxa" w:w="2353"/>
            <w:shd w:val="clear" w:fill="DEEAF6"/>
          </w:tcPr>
          <w:p>
            <w:pPr>
              <w:spacing w:after="20" w:before="20"/>
            </w:pPr>
            <w:r>
              <w:rPr>
                <w:rFonts w:eastAsia="等线"/>
                <w:b/>
                <w:sz w:val="19"/>
              </w:rPr>
              <w:t>来源</w:t>
            </w:r>
          </w:p>
        </w:tc>
        <w:tc>
          <w:tcPr>
            <w:tcW w:type="dxa" w:w="2353"/>
            <w:shd w:val="clear" w:fill="DEEAF6"/>
          </w:tcPr>
          <w:p>
            <w:pPr>
              <w:spacing w:after="20" w:before="20"/>
            </w:pPr>
            <w:r>
              <w:rPr>
                <w:rFonts w:eastAsia="等线"/>
                <w:b/>
                <w:sz w:val="19"/>
              </w:rPr>
              <w:t>异常时动作</w:t>
            </w:r>
          </w:p>
        </w:tc>
      </w:tr>
      <w:tr>
        <w:tc>
          <w:tcPr>
            <w:tcW w:type="dxa" w:w="2353"/>
          </w:tcPr>
          <w:p>
            <w:pPr>
              <w:spacing w:after="20" w:before="20" w:line="288" w:lineRule="auto"/>
            </w:pPr>
            <w:r>
              <w:rPr>
                <w:rFonts w:eastAsia="等线"/>
                <w:b w:val="0"/>
                <w:sz w:val="19"/>
              </w:rPr>
              <w:t>D1</w:t>
            </w:r>
          </w:p>
        </w:tc>
        <w:tc>
          <w:tcPr>
            <w:tcW w:type="dxa" w:w="2353"/>
          </w:tcPr>
          <w:p>
            <w:pPr>
              <w:spacing w:after="20" w:before="20" w:line="288" w:lineRule="auto"/>
            </w:pPr>
            <w:r>
              <w:rPr>
                <w:rFonts w:eastAsia="等线"/>
                <w:b/>
                <w:sz w:val="19"/>
              </w:rPr>
              <w:t>安全告警</w:t>
            </w:r>
            <w:r>
              <w:rPr>
                <w:rFonts w:eastAsia="等线"/>
                <w:b w:val="0"/>
                <w:sz w:val="19"/>
              </w:rPr>
              <w:t>是否有新告警</w:t>
            </w:r>
          </w:p>
        </w:tc>
        <w:tc>
          <w:tcPr>
            <w:tcW w:type="dxa" w:w="2353"/>
          </w:tcPr>
          <w:p>
            <w:pPr>
              <w:spacing w:after="20" w:before="20" w:line="288" w:lineRule="auto"/>
            </w:pPr>
            <w:r>
              <w:rPr>
                <w:rFonts w:eastAsia="等线"/>
                <w:b w:val="0"/>
                <w:sz w:val="19"/>
              </w:rPr>
              <w:t>第5篇 5.19</w:t>
            </w:r>
          </w:p>
        </w:tc>
        <w:tc>
          <w:tcPr>
            <w:tcW w:type="dxa" w:w="2353"/>
          </w:tcPr>
          <w:p>
            <w:pPr>
              <w:spacing w:after="20" w:before="20" w:line="288" w:lineRule="auto"/>
            </w:pPr>
            <w:r>
              <w:rPr>
                <w:rFonts w:eastAsia="等线"/>
                <w:b w:val="0"/>
                <w:sz w:val="19"/>
              </w:rPr>
              <w:t>按响应流程处理</w:t>
            </w:r>
          </w:p>
        </w:tc>
      </w:tr>
      <w:tr>
        <w:tc>
          <w:tcPr>
            <w:tcW w:type="dxa" w:w="2353"/>
          </w:tcPr>
          <w:p>
            <w:pPr>
              <w:spacing w:after="20" w:before="20" w:line="288" w:lineRule="auto"/>
            </w:pPr>
            <w:r>
              <w:rPr>
                <w:rFonts w:eastAsia="等线"/>
                <w:b w:val="0"/>
                <w:sz w:val="19"/>
              </w:rPr>
              <w:t>D2</w:t>
            </w:r>
          </w:p>
        </w:tc>
        <w:tc>
          <w:tcPr>
            <w:tcW w:type="dxa" w:w="2353"/>
          </w:tcPr>
          <w:p>
            <w:pPr>
              <w:spacing w:after="20" w:before="20" w:line="288" w:lineRule="auto"/>
            </w:pPr>
            <w:r>
              <w:rPr>
                <w:rFonts w:eastAsia="等线"/>
                <w:b/>
                <w:sz w:val="19"/>
              </w:rPr>
              <w:t>紧急访问账号是否有登录</w:t>
            </w:r>
          </w:p>
        </w:tc>
        <w:tc>
          <w:tcPr>
            <w:tcW w:type="dxa" w:w="2353"/>
          </w:tcPr>
          <w:p>
            <w:pPr>
              <w:spacing w:after="20" w:before="20" w:line="288" w:lineRule="auto"/>
            </w:pPr>
            <w:r>
              <w:rPr>
                <w:rFonts w:eastAsia="等线"/>
                <w:b w:val="0"/>
                <w:sz w:val="19"/>
              </w:rPr>
              <w:t>第2篇 2.118</w:t>
            </w:r>
          </w:p>
        </w:tc>
        <w:tc>
          <w:tcPr>
            <w:tcW w:type="dxa" w:w="2353"/>
          </w:tcPr>
          <w:p>
            <w:pPr>
              <w:spacing w:after="20" w:before="20" w:line="288" w:lineRule="auto"/>
            </w:pPr>
            <w:r>
              <w:rPr>
                <w:rFonts w:eastAsia="等线"/>
                <w:b/>
                <w:sz w:val="19"/>
              </w:rPr>
              <w:t>任何登录都要核实</w:t>
            </w:r>
          </w:p>
        </w:tc>
      </w:tr>
      <w:tr>
        <w:tc>
          <w:tcPr>
            <w:tcW w:type="dxa" w:w="2353"/>
          </w:tcPr>
          <w:p>
            <w:pPr>
              <w:spacing w:after="20" w:before="20" w:line="288" w:lineRule="auto"/>
            </w:pPr>
            <w:r>
              <w:rPr>
                <w:rFonts w:eastAsia="等线"/>
                <w:b w:val="0"/>
                <w:sz w:val="19"/>
              </w:rPr>
              <w:t>D3</w:t>
            </w:r>
          </w:p>
        </w:tc>
        <w:tc>
          <w:tcPr>
            <w:tcW w:type="dxa" w:w="2353"/>
          </w:tcPr>
          <w:p>
            <w:pPr>
              <w:spacing w:after="20" w:before="20" w:line="288" w:lineRule="auto"/>
            </w:pPr>
            <w:r>
              <w:rPr>
                <w:rFonts w:eastAsia="等线"/>
                <w:b w:val="0"/>
                <w:sz w:val="19"/>
              </w:rPr>
              <w:t>服务健康状态与消息中心</w:t>
            </w:r>
          </w:p>
        </w:tc>
        <w:tc>
          <w:tcPr>
            <w:tcW w:type="dxa" w:w="2353"/>
          </w:tcPr>
          <w:p>
            <w:pPr>
              <w:spacing w:after="20" w:before="20" w:line="288" w:lineRule="auto"/>
            </w:pPr>
            <w:r>
              <w:rPr>
                <w:rFonts w:eastAsia="等线"/>
                <w:b w:val="0"/>
                <w:sz w:val="19"/>
              </w:rPr>
              <w:t>第2篇 2.7</w:t>
            </w:r>
          </w:p>
        </w:tc>
        <w:tc>
          <w:tcPr>
            <w:tcW w:type="dxa" w:w="2353"/>
          </w:tcPr>
          <w:p>
            <w:pPr>
              <w:spacing w:after="20" w:before="20" w:line="288" w:lineRule="auto"/>
            </w:pPr>
            <w:r>
              <w:rPr>
                <w:rFonts w:eastAsia="等线"/>
                <w:b w:val="0"/>
                <w:sz w:val="19"/>
              </w:rPr>
              <w:t>评估影响并通知</w:t>
            </w:r>
          </w:p>
        </w:tc>
      </w:tr>
      <w:tr>
        <w:tc>
          <w:tcPr>
            <w:tcW w:type="dxa" w:w="2353"/>
          </w:tcPr>
          <w:p>
            <w:pPr>
              <w:spacing w:after="20" w:before="20" w:line="288" w:lineRule="auto"/>
            </w:pPr>
            <w:r>
              <w:rPr>
                <w:rFonts w:eastAsia="等线"/>
                <w:b w:val="0"/>
                <w:sz w:val="19"/>
              </w:rPr>
              <w:t>D4</w:t>
            </w:r>
          </w:p>
        </w:tc>
        <w:tc>
          <w:tcPr>
            <w:tcW w:type="dxa" w:w="2353"/>
          </w:tcPr>
          <w:p>
            <w:pPr>
              <w:spacing w:after="20" w:before="20" w:line="288" w:lineRule="auto"/>
            </w:pPr>
            <w:r>
              <w:rPr>
                <w:rFonts w:eastAsia="等线"/>
                <w:b w:val="0"/>
                <w:sz w:val="19"/>
              </w:rPr>
              <w:t>MFA 相关失败登录是否异常增多</w:t>
            </w:r>
          </w:p>
        </w:tc>
        <w:tc>
          <w:tcPr>
            <w:tcW w:type="dxa" w:w="2353"/>
          </w:tcPr>
          <w:p>
            <w:pPr>
              <w:spacing w:after="20" w:before="20" w:line="288" w:lineRule="auto"/>
            </w:pPr>
            <w:r>
              <w:rPr>
                <w:rFonts w:eastAsia="等线"/>
                <w:b w:val="0"/>
                <w:sz w:val="19"/>
              </w:rPr>
              <w:t>第2篇 2.118</w:t>
            </w:r>
          </w:p>
        </w:tc>
        <w:tc>
          <w:tcPr>
            <w:tcW w:type="dxa" w:w="2353"/>
          </w:tcPr>
          <w:p>
            <w:pPr>
              <w:spacing w:after="20" w:before="20" w:line="288" w:lineRule="auto"/>
            </w:pPr>
            <w:r>
              <w:rPr>
                <w:rFonts w:eastAsia="等线"/>
                <w:b w:val="0"/>
                <w:sz w:val="19"/>
              </w:rPr>
              <w:t>排查是否攻击</w:t>
            </w:r>
          </w:p>
        </w:tc>
      </w:tr>
      <w:tr>
        <w:tc>
          <w:tcPr>
            <w:tcW w:type="dxa" w:w="2353"/>
          </w:tcPr>
          <w:p>
            <w:pPr>
              <w:spacing w:after="20" w:before="20" w:line="288" w:lineRule="auto"/>
            </w:pPr>
            <w:r>
              <w:rPr>
                <w:rFonts w:eastAsia="等线"/>
                <w:b w:val="0"/>
                <w:sz w:val="19"/>
              </w:rPr>
              <w:t>D5</w:t>
            </w:r>
          </w:p>
        </w:tc>
        <w:tc>
          <w:tcPr>
            <w:tcW w:type="dxa" w:w="2353"/>
          </w:tcPr>
          <w:p>
            <w:pPr>
              <w:spacing w:after="20" w:before="20" w:line="288" w:lineRule="auto"/>
            </w:pPr>
            <w:r>
              <w:rPr>
                <w:rFonts w:eastAsia="等线"/>
                <w:b w:val="0"/>
                <w:sz w:val="19"/>
              </w:rPr>
              <w:t>是否有"用户拒绝验证请求"的记录</w:t>
            </w:r>
          </w:p>
        </w:tc>
        <w:tc>
          <w:tcPr>
            <w:tcW w:type="dxa" w:w="2353"/>
          </w:tcPr>
          <w:p>
            <w:pPr>
              <w:spacing w:after="20" w:before="20" w:line="288" w:lineRule="auto"/>
            </w:pPr>
            <w:r>
              <w:rPr>
                <w:rFonts w:eastAsia="等线"/>
                <w:b w:val="0"/>
                <w:sz w:val="19"/>
              </w:rPr>
              <w:t>第2篇 2.118</w:t>
            </w:r>
          </w:p>
        </w:tc>
        <w:tc>
          <w:tcPr>
            <w:tcW w:type="dxa" w:w="2353"/>
          </w:tcPr>
          <w:p>
            <w:pPr>
              <w:spacing w:after="20" w:before="20" w:line="288" w:lineRule="auto"/>
            </w:pPr>
            <w:r>
              <w:rPr>
                <w:rFonts w:eastAsia="等线"/>
                <w:b w:val="0"/>
                <w:sz w:val="19"/>
              </w:rPr>
              <w:t>疑似密码泄露</w:t>
            </w:r>
          </w:p>
        </w:tc>
      </w:tr>
      <w:tr>
        <w:tc>
          <w:tcPr>
            <w:tcW w:type="dxa" w:w="2353"/>
          </w:tcPr>
          <w:p>
            <w:pPr>
              <w:spacing w:after="20" w:before="20" w:line="288" w:lineRule="auto"/>
            </w:pPr>
            <w:r>
              <w:rPr>
                <w:rFonts w:eastAsia="等线"/>
                <w:b w:val="0"/>
                <w:sz w:val="19"/>
              </w:rPr>
              <w:t>D6</w:t>
            </w:r>
          </w:p>
        </w:tc>
        <w:tc>
          <w:tcPr>
            <w:tcW w:type="dxa" w:w="2353"/>
          </w:tcPr>
          <w:p>
            <w:pPr>
              <w:spacing w:after="20" w:before="20" w:line="288" w:lineRule="auto"/>
            </w:pPr>
            <w:r>
              <w:rPr>
                <w:rFonts w:eastAsia="等线"/>
                <w:b w:val="0"/>
                <w:sz w:val="19"/>
              </w:rPr>
              <w:t>邮件流是否异常（流量骤变、退信突增）</w:t>
            </w:r>
          </w:p>
        </w:tc>
        <w:tc>
          <w:tcPr>
            <w:tcW w:type="dxa" w:w="2353"/>
          </w:tcPr>
          <w:p>
            <w:pPr>
              <w:spacing w:after="20" w:before="20" w:line="288" w:lineRule="auto"/>
            </w:pPr>
            <w:r>
              <w:rPr>
                <w:rFonts w:eastAsia="等线"/>
                <w:b w:val="0"/>
                <w:sz w:val="19"/>
              </w:rPr>
              <w:t>第3篇 3.41</w:t>
            </w:r>
          </w:p>
        </w:tc>
        <w:tc>
          <w:tcPr>
            <w:tcW w:type="dxa" w:w="2353"/>
          </w:tcPr>
          <w:p>
            <w:pPr>
              <w:spacing w:after="20" w:before="20" w:line="288" w:lineRule="auto"/>
            </w:pPr>
            <w:r>
              <w:rPr>
                <w:rFonts w:eastAsia="等线"/>
                <w:b w:val="0"/>
                <w:sz w:val="19"/>
              </w:rPr>
              <w:t>排查</w:t>
            </w:r>
          </w:p>
        </w:tc>
      </w:tr>
      <w:tr>
        <w:tc>
          <w:tcPr>
            <w:tcW w:type="dxa" w:w="2353"/>
          </w:tcPr>
          <w:p>
            <w:pPr>
              <w:spacing w:after="20" w:before="20" w:line="288" w:lineRule="auto"/>
            </w:pPr>
            <w:r>
              <w:rPr>
                <w:rFonts w:eastAsia="等线"/>
                <w:b w:val="0"/>
                <w:sz w:val="19"/>
              </w:rPr>
              <w:t>D7</w:t>
            </w:r>
          </w:p>
        </w:tc>
        <w:tc>
          <w:tcPr>
            <w:tcW w:type="dxa" w:w="2353"/>
          </w:tcPr>
          <w:p>
            <w:pPr>
              <w:spacing w:after="20" w:before="20" w:line="288" w:lineRule="auto"/>
            </w:pPr>
            <w:r>
              <w:rPr>
                <w:rFonts w:eastAsia="等线"/>
                <w:b w:val="0"/>
                <w:sz w:val="19"/>
              </w:rPr>
              <w:t>隔离区是否有大量正常邮件</w:t>
            </w:r>
          </w:p>
        </w:tc>
        <w:tc>
          <w:tcPr>
            <w:tcW w:type="dxa" w:w="2353"/>
          </w:tcPr>
          <w:p>
            <w:pPr>
              <w:spacing w:after="20" w:before="20" w:line="288" w:lineRule="auto"/>
            </w:pPr>
            <w:r>
              <w:rPr>
                <w:rFonts w:eastAsia="等线"/>
                <w:b w:val="0"/>
                <w:sz w:val="19"/>
              </w:rPr>
              <w:t>第3篇 3.33</w:t>
            </w:r>
          </w:p>
        </w:tc>
        <w:tc>
          <w:tcPr>
            <w:tcW w:type="dxa" w:w="2353"/>
          </w:tcPr>
          <w:p>
            <w:pPr>
              <w:spacing w:after="20" w:before="20" w:line="288" w:lineRule="auto"/>
            </w:pPr>
            <w:r>
              <w:rPr>
                <w:rFonts w:eastAsia="等线"/>
                <w:b w:val="0"/>
                <w:sz w:val="19"/>
              </w:rPr>
              <w:t>检查策略与根因</w:t>
            </w:r>
          </w:p>
        </w:tc>
      </w:tr>
      <w:tr>
        <w:tc>
          <w:tcPr>
            <w:tcW w:type="dxa" w:w="2353"/>
          </w:tcPr>
          <w:p>
            <w:pPr>
              <w:spacing w:after="20" w:before="20" w:line="288" w:lineRule="auto"/>
            </w:pPr>
            <w:r>
              <w:rPr>
                <w:rFonts w:eastAsia="等线"/>
                <w:b w:val="0"/>
                <w:sz w:val="19"/>
              </w:rPr>
              <w:t>D8</w:t>
            </w:r>
          </w:p>
        </w:tc>
        <w:tc>
          <w:tcPr>
            <w:tcW w:type="dxa" w:w="2353"/>
          </w:tcPr>
          <w:p>
            <w:pPr>
              <w:spacing w:after="20" w:before="20" w:line="288" w:lineRule="auto"/>
            </w:pPr>
            <w:r>
              <w:rPr>
                <w:rFonts w:eastAsia="等线"/>
                <w:b w:val="0"/>
                <w:sz w:val="19"/>
              </w:rPr>
              <w:t>备份任务（如有）是否成功</w:t>
            </w:r>
          </w:p>
        </w:tc>
        <w:tc>
          <w:tcPr>
            <w:tcW w:type="dxa" w:w="2353"/>
          </w:tcPr>
          <w:p>
            <w:pPr>
              <w:spacing w:after="20" w:before="20" w:line="288" w:lineRule="auto"/>
            </w:pPr>
            <w:r>
              <w:rPr>
                <w:rFonts w:eastAsia="等线"/>
                <w:b w:val="0"/>
                <w:sz w:val="19"/>
              </w:rPr>
              <w:t>第5篇 5.60</w:t>
            </w:r>
          </w:p>
        </w:tc>
        <w:tc>
          <w:tcPr>
            <w:tcW w:type="dxa" w:w="2353"/>
          </w:tcPr>
          <w:p>
            <w:pPr>
              <w:spacing w:after="20" w:before="20" w:line="288" w:lineRule="auto"/>
            </w:pPr>
            <w:r>
              <w:rPr>
                <w:rFonts w:eastAsia="等线"/>
                <w:b/>
                <w:sz w:val="19"/>
              </w:rPr>
              <w:t>失败必须当天处理</w:t>
            </w:r>
          </w:p>
        </w:tc>
      </w:tr>
    </w:tbl>
    <w:p>
      <w:pPr>
        <w:spacing w:after="40"/>
      </w:pPr>
    </w:p>
    <w:p>
      <w:pPr>
        <w:pStyle w:val="Heading4"/>
        <w:spacing w:before="200" w:after="120"/>
      </w:pPr>
      <w:r>
        <w:rPr>
          <w:rFonts w:eastAsia="微软雅黑"/>
          <w:b/>
          <w:color w:val="2E5496"/>
          <w:sz w:val="24"/>
        </w:rPr>
        <w:t>6.44.1 最小巡检集（人力极其有限时）</w:t>
      </w:r>
    </w:p>
    <w:p>
      <w:pPr>
        <w:spacing w:after="80" w:before="0" w:line="336" w:lineRule="auto"/>
      </w:pPr>
      <w:r>
        <w:rPr>
          <w:rFonts w:eastAsia="等线"/>
          <w:b w:val="0"/>
          <w:sz w:val="21"/>
        </w:rPr>
        <w:t>如果每天只能做三件事，做这三件：</w:t>
      </w:r>
    </w:p>
    <w:p>
      <w:pPr>
        <w:pStyle w:val="ListNumber"/>
        <w:spacing w:after="40" w:line="324" w:lineRule="auto"/>
      </w:pPr>
      <w:r>
        <w:rPr>
          <w:rFonts w:eastAsia="等线"/>
          <w:b/>
          <w:sz w:val="21"/>
        </w:rPr>
        <w:t>看安全告警</w:t>
      </w:r>
      <w:r>
        <w:rPr>
          <w:rFonts w:eastAsia="等线"/>
          <w:b w:val="0"/>
          <w:sz w:val="21"/>
        </w:rPr>
        <w:t>（D1）。</w:t>
      </w:r>
    </w:p>
    <w:p>
      <w:pPr>
        <w:pStyle w:val="ListNumber"/>
        <w:spacing w:after="40" w:line="324" w:lineRule="auto"/>
      </w:pPr>
      <w:r>
        <w:rPr>
          <w:rFonts w:eastAsia="等线"/>
          <w:b/>
          <w:sz w:val="21"/>
        </w:rPr>
        <w:t>确认紧急账号无异常登录</w:t>
      </w:r>
      <w:r>
        <w:rPr>
          <w:rFonts w:eastAsia="等线"/>
          <w:b w:val="0"/>
          <w:sz w:val="21"/>
        </w:rPr>
        <w:t>（D2）。</w:t>
      </w:r>
    </w:p>
    <w:p>
      <w:pPr>
        <w:pStyle w:val="ListNumber"/>
        <w:spacing w:after="40" w:line="324" w:lineRule="auto"/>
      </w:pPr>
      <w:r>
        <w:rPr>
          <w:rFonts w:eastAsia="等线"/>
          <w:b/>
          <w:sz w:val="21"/>
        </w:rPr>
        <w:t>确认备份任务成功</w:t>
      </w:r>
      <w:r>
        <w:rPr>
          <w:rFonts w:eastAsia="等线"/>
          <w:b w:val="0"/>
          <w:sz w:val="21"/>
        </w:rPr>
        <w:t>（D8，如有备份）。</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把每日巡检做成一个 10 分钟的固定动作（例如每天上班后第一件事），并用检查表打勾记录。比"想起来才看"有效得多。</w:t>
            </w:r>
          </w:p>
        </w:tc>
      </w:tr>
    </w:tbl>
    <w:p>
      <w:pPr>
        <w:spacing w:after="40"/>
      </w:pPr>
    </w:p>
    <w:p>
      <w:pPr>
        <w:pStyle w:val="Heading3"/>
        <w:spacing w:before="200" w:after="120"/>
      </w:pPr>
      <w:r>
        <w:rPr>
          <w:rFonts w:eastAsia="微软雅黑"/>
          <w:b/>
          <w:color w:val="2E5496"/>
          <w:sz w:val="27"/>
        </w:rPr>
        <w:t>6.45 每周巡检清单</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检查项</w:t>
            </w:r>
          </w:p>
        </w:tc>
        <w:tc>
          <w:tcPr>
            <w:tcW w:type="dxa" w:w="2353"/>
            <w:shd w:val="clear" w:fill="DEEAF6"/>
          </w:tcPr>
          <w:p>
            <w:pPr>
              <w:spacing w:after="20" w:before="20"/>
            </w:pPr>
            <w:r>
              <w:rPr>
                <w:rFonts w:eastAsia="等线"/>
                <w:b/>
                <w:sz w:val="19"/>
              </w:rPr>
              <w:t>来源</w:t>
            </w:r>
          </w:p>
        </w:tc>
        <w:tc>
          <w:tcPr>
            <w:tcW w:type="dxa" w:w="2353"/>
            <w:shd w:val="clear" w:fill="DEEAF6"/>
          </w:tcPr>
          <w:p>
            <w:pPr>
              <w:spacing w:after="20" w:before="20"/>
            </w:pPr>
            <w:r>
              <w:rPr>
                <w:rFonts w:eastAsia="等线"/>
                <w:b/>
                <w:sz w:val="19"/>
              </w:rPr>
              <w:t>标准</w:t>
            </w:r>
          </w:p>
        </w:tc>
      </w:tr>
      <w:tr>
        <w:tc>
          <w:tcPr>
            <w:tcW w:type="dxa" w:w="2353"/>
          </w:tcPr>
          <w:p>
            <w:pPr>
              <w:spacing w:after="20" w:before="20" w:line="288" w:lineRule="auto"/>
            </w:pPr>
            <w:r>
              <w:rPr>
                <w:rFonts w:eastAsia="等线"/>
                <w:b w:val="0"/>
                <w:sz w:val="19"/>
              </w:rPr>
              <w:t>W1</w:t>
            </w:r>
          </w:p>
        </w:tc>
        <w:tc>
          <w:tcPr>
            <w:tcW w:type="dxa" w:w="2353"/>
          </w:tcPr>
          <w:p>
            <w:pPr>
              <w:spacing w:after="20" w:before="20" w:line="288" w:lineRule="auto"/>
            </w:pPr>
            <w:r>
              <w:rPr>
                <w:rFonts w:eastAsia="等线"/>
                <w:b w:val="0"/>
                <w:sz w:val="19"/>
              </w:rPr>
              <w:t>新入职账号是否已完成 MFA 注册</w:t>
            </w:r>
          </w:p>
        </w:tc>
        <w:tc>
          <w:tcPr>
            <w:tcW w:type="dxa" w:w="2353"/>
          </w:tcPr>
          <w:p>
            <w:pPr>
              <w:spacing w:after="20" w:before="20" w:line="288" w:lineRule="auto"/>
            </w:pPr>
            <w:r>
              <w:rPr>
                <w:rFonts w:eastAsia="等线"/>
                <w:b w:val="0"/>
                <w:sz w:val="19"/>
              </w:rPr>
              <w:t>第2篇 2.111</w:t>
            </w:r>
          </w:p>
        </w:tc>
        <w:tc>
          <w:tcPr>
            <w:tcW w:type="dxa" w:w="2353"/>
          </w:tcPr>
          <w:p>
            <w:pPr>
              <w:spacing w:after="20" w:before="20" w:line="288" w:lineRule="auto"/>
            </w:pPr>
            <w:r>
              <w:rPr>
                <w:rFonts w:eastAsia="等线"/>
                <w:b w:val="0"/>
                <w:sz w:val="19"/>
              </w:rPr>
              <w:t>未注册需跟进</w:t>
            </w:r>
          </w:p>
        </w:tc>
      </w:tr>
      <w:tr>
        <w:tc>
          <w:tcPr>
            <w:tcW w:type="dxa" w:w="2353"/>
          </w:tcPr>
          <w:p>
            <w:pPr>
              <w:spacing w:after="20" w:before="20" w:line="288" w:lineRule="auto"/>
            </w:pPr>
            <w:r>
              <w:rPr>
                <w:rFonts w:eastAsia="等线"/>
                <w:b w:val="0"/>
                <w:sz w:val="19"/>
              </w:rPr>
              <w:t>W2</w:t>
            </w:r>
          </w:p>
        </w:tc>
        <w:tc>
          <w:tcPr>
            <w:tcW w:type="dxa" w:w="2353"/>
          </w:tcPr>
          <w:p>
            <w:pPr>
              <w:spacing w:after="20" w:before="20" w:line="288" w:lineRule="auto"/>
            </w:pPr>
            <w:r>
              <w:rPr>
                <w:rFonts w:eastAsia="等线"/>
                <w:b w:val="0"/>
                <w:sz w:val="19"/>
              </w:rPr>
              <w:t>未注册 MFA 的用户名单</w:t>
            </w:r>
          </w:p>
        </w:tc>
        <w:tc>
          <w:tcPr>
            <w:tcW w:type="dxa" w:w="2353"/>
          </w:tcPr>
          <w:p>
            <w:pPr>
              <w:spacing w:after="20" w:before="20" w:line="288" w:lineRule="auto"/>
            </w:pPr>
            <w:r>
              <w:rPr>
                <w:rFonts w:eastAsia="等线"/>
                <w:b w:val="0"/>
                <w:sz w:val="19"/>
              </w:rPr>
              <w:t>第2篇 2.118</w:t>
            </w:r>
          </w:p>
        </w:tc>
        <w:tc>
          <w:tcPr>
            <w:tcW w:type="dxa" w:w="2353"/>
          </w:tcPr>
          <w:p>
            <w:pPr>
              <w:spacing w:after="20" w:before="20" w:line="288" w:lineRule="auto"/>
            </w:pPr>
            <w:r>
              <w:rPr>
                <w:rFonts w:eastAsia="等线"/>
                <w:b w:val="0"/>
                <w:sz w:val="19"/>
              </w:rPr>
              <w:t>目标为 0</w:t>
            </w:r>
          </w:p>
        </w:tc>
      </w:tr>
      <w:tr>
        <w:tc>
          <w:tcPr>
            <w:tcW w:type="dxa" w:w="2353"/>
          </w:tcPr>
          <w:p>
            <w:pPr>
              <w:spacing w:after="20" w:before="20" w:line="288" w:lineRule="auto"/>
            </w:pPr>
            <w:r>
              <w:rPr>
                <w:rFonts w:eastAsia="等线"/>
                <w:b w:val="0"/>
                <w:sz w:val="19"/>
              </w:rPr>
              <w:t>W3</w:t>
            </w:r>
          </w:p>
        </w:tc>
        <w:tc>
          <w:tcPr>
            <w:tcW w:type="dxa" w:w="2353"/>
          </w:tcPr>
          <w:p>
            <w:pPr>
              <w:spacing w:after="20" w:before="20" w:line="288" w:lineRule="auto"/>
            </w:pPr>
            <w:r>
              <w:rPr>
                <w:rFonts w:eastAsia="等线"/>
                <w:b w:val="0"/>
                <w:sz w:val="19"/>
              </w:rPr>
              <w:t>异常地点/时间的登录尝试</w:t>
            </w:r>
          </w:p>
        </w:tc>
        <w:tc>
          <w:tcPr>
            <w:tcW w:type="dxa" w:w="2353"/>
          </w:tcPr>
          <w:p>
            <w:pPr>
              <w:spacing w:after="20" w:before="20" w:line="288" w:lineRule="auto"/>
            </w:pPr>
            <w:r>
              <w:rPr>
                <w:rFonts w:eastAsia="等线"/>
                <w:b w:val="0"/>
                <w:sz w:val="19"/>
              </w:rPr>
              <w:t>第2篇 2.118</w:t>
            </w:r>
          </w:p>
        </w:tc>
        <w:tc>
          <w:tcPr>
            <w:tcW w:type="dxa" w:w="2353"/>
          </w:tcPr>
          <w:p>
            <w:pPr>
              <w:spacing w:after="20" w:before="20" w:line="288" w:lineRule="auto"/>
            </w:pPr>
            <w:r>
              <w:rPr>
                <w:rFonts w:eastAsia="等线"/>
                <w:b w:val="0"/>
                <w:sz w:val="19"/>
              </w:rPr>
              <w:t>逐项核实</w:t>
            </w:r>
          </w:p>
        </w:tc>
      </w:tr>
      <w:tr>
        <w:tc>
          <w:tcPr>
            <w:tcW w:type="dxa" w:w="2353"/>
          </w:tcPr>
          <w:p>
            <w:pPr>
              <w:spacing w:after="20" w:before="20" w:line="288" w:lineRule="auto"/>
            </w:pPr>
            <w:r>
              <w:rPr>
                <w:rFonts w:eastAsia="等线"/>
                <w:b w:val="0"/>
                <w:sz w:val="19"/>
              </w:rPr>
              <w:t>W4</w:t>
            </w:r>
          </w:p>
        </w:tc>
        <w:tc>
          <w:tcPr>
            <w:tcW w:type="dxa" w:w="2353"/>
          </w:tcPr>
          <w:p>
            <w:pPr>
              <w:spacing w:after="20" w:before="20" w:line="288" w:lineRule="auto"/>
            </w:pPr>
            <w:r>
              <w:rPr>
                <w:rFonts w:eastAsia="等线"/>
                <w:b w:val="0"/>
                <w:sz w:val="19"/>
              </w:rPr>
              <w:t>离职人员账号是否已处理</w:t>
            </w:r>
          </w:p>
        </w:tc>
        <w:tc>
          <w:tcPr>
            <w:tcW w:type="dxa" w:w="2353"/>
          </w:tcPr>
          <w:p>
            <w:pPr>
              <w:spacing w:after="20" w:before="20" w:line="288" w:lineRule="auto"/>
            </w:pPr>
            <w:r>
              <w:rPr>
                <w:rFonts w:eastAsia="等线"/>
                <w:b w:val="0"/>
                <w:sz w:val="19"/>
              </w:rPr>
              <w:t>第6节</w:t>
            </w:r>
          </w:p>
        </w:tc>
        <w:tc>
          <w:tcPr>
            <w:tcW w:type="dxa" w:w="2353"/>
          </w:tcPr>
          <w:p>
            <w:pPr>
              <w:spacing w:after="20" w:before="20" w:line="288" w:lineRule="auto"/>
            </w:pPr>
            <w:r>
              <w:rPr>
                <w:rFonts w:eastAsia="等线"/>
                <w:b w:val="0"/>
                <w:sz w:val="19"/>
              </w:rPr>
              <w:t>与 HR 名单比对</w:t>
            </w:r>
          </w:p>
        </w:tc>
      </w:tr>
      <w:tr>
        <w:tc>
          <w:tcPr>
            <w:tcW w:type="dxa" w:w="2353"/>
          </w:tcPr>
          <w:p>
            <w:pPr>
              <w:spacing w:after="20" w:before="20" w:line="288" w:lineRule="auto"/>
            </w:pPr>
            <w:r>
              <w:rPr>
                <w:rFonts w:eastAsia="等线"/>
                <w:b w:val="0"/>
                <w:sz w:val="19"/>
              </w:rPr>
              <w:t>W5</w:t>
            </w:r>
          </w:p>
        </w:tc>
        <w:tc>
          <w:tcPr>
            <w:tcW w:type="dxa" w:w="2353"/>
          </w:tcPr>
          <w:p>
            <w:pPr>
              <w:spacing w:after="20" w:before="20" w:line="288" w:lineRule="auto"/>
            </w:pPr>
            <w:r>
              <w:rPr>
                <w:rFonts w:eastAsia="等线"/>
                <w:b w:val="0"/>
                <w:sz w:val="19"/>
              </w:rPr>
              <w:t>不合规设备清单与处理进度</w:t>
            </w:r>
          </w:p>
        </w:tc>
        <w:tc>
          <w:tcPr>
            <w:tcW w:type="dxa" w:w="2353"/>
          </w:tcPr>
          <w:p>
            <w:pPr>
              <w:spacing w:after="20" w:before="20" w:line="288" w:lineRule="auto"/>
            </w:pPr>
            <w:r>
              <w:rPr>
                <w:rFonts w:eastAsia="等线"/>
                <w:b w:val="0"/>
                <w:sz w:val="19"/>
              </w:rPr>
              <w:t>第5篇 5.47</w:t>
            </w:r>
          </w:p>
        </w:tc>
        <w:tc>
          <w:tcPr>
            <w:tcW w:type="dxa" w:w="2353"/>
          </w:tcPr>
          <w:p>
            <w:pPr>
              <w:spacing w:after="20" w:before="20" w:line="288" w:lineRule="auto"/>
            </w:pPr>
            <w:r>
              <w:rPr>
                <w:rFonts w:eastAsia="等线"/>
                <w:b w:val="0"/>
                <w:sz w:val="19"/>
              </w:rPr>
              <w:t>跟踪至清零</w:t>
            </w:r>
          </w:p>
        </w:tc>
      </w:tr>
      <w:tr>
        <w:tc>
          <w:tcPr>
            <w:tcW w:type="dxa" w:w="2353"/>
          </w:tcPr>
          <w:p>
            <w:pPr>
              <w:spacing w:after="20" w:before="20" w:line="288" w:lineRule="auto"/>
            </w:pPr>
            <w:r>
              <w:rPr>
                <w:rFonts w:eastAsia="等线"/>
                <w:b w:val="0"/>
                <w:sz w:val="19"/>
              </w:rPr>
              <w:t>W6</w:t>
            </w:r>
          </w:p>
        </w:tc>
        <w:tc>
          <w:tcPr>
            <w:tcW w:type="dxa" w:w="2353"/>
          </w:tcPr>
          <w:p>
            <w:pPr>
              <w:spacing w:after="20" w:before="20" w:line="288" w:lineRule="auto"/>
            </w:pPr>
            <w:r>
              <w:rPr>
                <w:rFonts w:eastAsia="等线"/>
                <w:b w:val="0"/>
                <w:sz w:val="19"/>
              </w:rPr>
              <w:t>长期未同步的设备</w:t>
            </w:r>
          </w:p>
        </w:tc>
        <w:tc>
          <w:tcPr>
            <w:tcW w:type="dxa" w:w="2353"/>
          </w:tcPr>
          <w:p>
            <w:pPr>
              <w:spacing w:after="20" w:before="20" w:line="288" w:lineRule="auto"/>
            </w:pPr>
            <w:r>
              <w:rPr>
                <w:rFonts w:eastAsia="等线"/>
                <w:b w:val="0"/>
                <w:sz w:val="19"/>
              </w:rPr>
              <w:t>第5篇 5.47</w:t>
            </w:r>
          </w:p>
        </w:tc>
        <w:tc>
          <w:tcPr>
            <w:tcW w:type="dxa" w:w="2353"/>
          </w:tcPr>
          <w:p>
            <w:pPr>
              <w:spacing w:after="20" w:before="20" w:line="288" w:lineRule="auto"/>
            </w:pPr>
            <w:r>
              <w:rPr>
                <w:rFonts w:eastAsia="等线"/>
                <w:b w:val="0"/>
                <w:sz w:val="19"/>
              </w:rPr>
              <w:t>核实是否在用</w:t>
            </w:r>
          </w:p>
        </w:tc>
      </w:tr>
      <w:tr>
        <w:tc>
          <w:tcPr>
            <w:tcW w:type="dxa" w:w="2353"/>
          </w:tcPr>
          <w:p>
            <w:pPr>
              <w:spacing w:after="20" w:before="20" w:line="288" w:lineRule="auto"/>
            </w:pPr>
            <w:r>
              <w:rPr>
                <w:rFonts w:eastAsia="等线"/>
                <w:b w:val="0"/>
                <w:sz w:val="19"/>
              </w:rPr>
              <w:t>W7</w:t>
            </w:r>
          </w:p>
        </w:tc>
        <w:tc>
          <w:tcPr>
            <w:tcW w:type="dxa" w:w="2353"/>
          </w:tcPr>
          <w:p>
            <w:pPr>
              <w:spacing w:after="20" w:before="20" w:line="288" w:lineRule="auto"/>
            </w:pPr>
            <w:r>
              <w:rPr>
                <w:rFonts w:eastAsia="等线"/>
                <w:b w:val="0"/>
                <w:sz w:val="19"/>
              </w:rPr>
              <w:t>新增的外部来宾</w:t>
            </w:r>
          </w:p>
        </w:tc>
        <w:tc>
          <w:tcPr>
            <w:tcW w:type="dxa" w:w="2353"/>
          </w:tcPr>
          <w:p>
            <w:pPr>
              <w:spacing w:after="20" w:before="20" w:line="288" w:lineRule="auto"/>
            </w:pPr>
            <w:r>
              <w:rPr>
                <w:rFonts w:eastAsia="等线"/>
                <w:b w:val="0"/>
                <w:sz w:val="19"/>
              </w:rPr>
              <w:t>第4篇 4.74</w:t>
            </w:r>
          </w:p>
        </w:tc>
        <w:tc>
          <w:tcPr>
            <w:tcW w:type="dxa" w:w="2353"/>
          </w:tcPr>
          <w:p>
            <w:pPr>
              <w:spacing w:after="20" w:before="20" w:line="288" w:lineRule="auto"/>
            </w:pPr>
            <w:r>
              <w:rPr>
                <w:rFonts w:eastAsia="等线"/>
                <w:b w:val="0"/>
                <w:sz w:val="19"/>
              </w:rPr>
              <w:t>是否已登记</w:t>
            </w:r>
          </w:p>
        </w:tc>
      </w:tr>
      <w:tr>
        <w:tc>
          <w:tcPr>
            <w:tcW w:type="dxa" w:w="2353"/>
          </w:tcPr>
          <w:p>
            <w:pPr>
              <w:spacing w:after="20" w:before="20" w:line="288" w:lineRule="auto"/>
            </w:pPr>
            <w:r>
              <w:rPr>
                <w:rFonts w:eastAsia="等线"/>
                <w:b w:val="0"/>
                <w:sz w:val="19"/>
              </w:rPr>
              <w:t>W8</w:t>
            </w:r>
          </w:p>
        </w:tc>
        <w:tc>
          <w:tcPr>
            <w:tcW w:type="dxa" w:w="2353"/>
          </w:tcPr>
          <w:p>
            <w:pPr>
              <w:spacing w:after="20" w:before="20" w:line="288" w:lineRule="auto"/>
            </w:pPr>
            <w:r>
              <w:rPr>
                <w:rFonts w:eastAsia="等线"/>
                <w:b w:val="0"/>
                <w:sz w:val="19"/>
              </w:rPr>
              <w:t>新增的外部自动转发</w:t>
            </w:r>
          </w:p>
        </w:tc>
        <w:tc>
          <w:tcPr>
            <w:tcW w:type="dxa" w:w="2353"/>
          </w:tcPr>
          <w:p>
            <w:pPr>
              <w:spacing w:after="20" w:before="20" w:line="288" w:lineRule="auto"/>
            </w:pPr>
            <w:r>
              <w:rPr>
                <w:rFonts w:eastAsia="等线"/>
                <w:b w:val="0"/>
                <w:sz w:val="19"/>
              </w:rPr>
              <w:t>第3篇 3.23</w:t>
            </w:r>
          </w:p>
        </w:tc>
        <w:tc>
          <w:tcPr>
            <w:tcW w:type="dxa" w:w="2353"/>
          </w:tcPr>
          <w:p>
            <w:pPr>
              <w:spacing w:after="20" w:before="20" w:line="288" w:lineRule="auto"/>
            </w:pPr>
            <w:r>
              <w:rPr>
                <w:rFonts w:eastAsia="等线"/>
                <w:b/>
                <w:sz w:val="19"/>
              </w:rPr>
              <w:t>逐项核实</w:t>
            </w:r>
          </w:p>
        </w:tc>
      </w:tr>
      <w:tr>
        <w:tc>
          <w:tcPr>
            <w:tcW w:type="dxa" w:w="2353"/>
          </w:tcPr>
          <w:p>
            <w:pPr>
              <w:spacing w:after="20" w:before="20" w:line="288" w:lineRule="auto"/>
            </w:pPr>
            <w:r>
              <w:rPr>
                <w:rFonts w:eastAsia="等线"/>
                <w:b w:val="0"/>
                <w:sz w:val="19"/>
              </w:rPr>
              <w:t>W9</w:t>
            </w:r>
          </w:p>
        </w:tc>
        <w:tc>
          <w:tcPr>
            <w:tcW w:type="dxa" w:w="2353"/>
          </w:tcPr>
          <w:p>
            <w:pPr>
              <w:spacing w:after="20" w:before="20" w:line="288" w:lineRule="auto"/>
            </w:pPr>
            <w:r>
              <w:rPr>
                <w:rFonts w:eastAsia="等线"/>
                <w:b w:val="0"/>
                <w:sz w:val="19"/>
              </w:rPr>
              <w:t>新建的团队与站点是否符合规范</w:t>
            </w:r>
          </w:p>
        </w:tc>
        <w:tc>
          <w:tcPr>
            <w:tcW w:type="dxa" w:w="2353"/>
          </w:tcPr>
          <w:p>
            <w:pPr>
              <w:spacing w:after="20" w:before="20" w:line="288" w:lineRule="auto"/>
            </w:pPr>
            <w:r>
              <w:rPr>
                <w:rFonts w:eastAsia="等线"/>
                <w:b w:val="0"/>
                <w:sz w:val="19"/>
              </w:rPr>
              <w:t>第4篇 4.50</w:t>
            </w:r>
          </w:p>
        </w:tc>
        <w:tc>
          <w:tcPr>
            <w:tcW w:type="dxa" w:w="2353"/>
          </w:tcPr>
          <w:p>
            <w:pPr>
              <w:spacing w:after="20" w:before="20" w:line="288" w:lineRule="auto"/>
            </w:pPr>
            <w:r>
              <w:rPr>
                <w:rFonts w:eastAsia="等线"/>
                <w:b w:val="0"/>
                <w:sz w:val="19"/>
              </w:rPr>
              <w:t>命名、所有者</w:t>
            </w:r>
          </w:p>
        </w:tc>
      </w:tr>
      <w:tr>
        <w:tc>
          <w:tcPr>
            <w:tcW w:type="dxa" w:w="2353"/>
          </w:tcPr>
          <w:p>
            <w:pPr>
              <w:spacing w:after="20" w:before="20" w:line="288" w:lineRule="auto"/>
            </w:pPr>
            <w:r>
              <w:rPr>
                <w:rFonts w:eastAsia="等线"/>
                <w:b w:val="0"/>
                <w:sz w:val="19"/>
              </w:rPr>
              <w:t>W10</w:t>
            </w:r>
          </w:p>
        </w:tc>
        <w:tc>
          <w:tcPr>
            <w:tcW w:type="dxa" w:w="2353"/>
          </w:tcPr>
          <w:p>
            <w:pPr>
              <w:spacing w:after="20" w:before="20" w:line="288" w:lineRule="auto"/>
            </w:pPr>
            <w:r>
              <w:rPr>
                <w:rFonts w:eastAsia="等线"/>
                <w:b w:val="0"/>
                <w:sz w:val="19"/>
              </w:rPr>
              <w:t>工单类型统计</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发现共性问题</w:t>
            </w:r>
          </w:p>
        </w:tc>
      </w:tr>
    </w:tbl>
    <w:p>
      <w:pPr>
        <w:spacing w:after="40"/>
      </w:pPr>
    </w:p>
    <w:p>
      <w:pPr>
        <w:pStyle w:val="Heading3"/>
        <w:spacing w:before="200" w:after="120"/>
      </w:pPr>
      <w:r>
        <w:rPr>
          <w:rFonts w:eastAsia="微软雅黑"/>
          <w:b/>
          <w:color w:val="2E5496"/>
          <w:sz w:val="27"/>
        </w:rPr>
        <w:t>6.46 每月巡检清单</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检查项</w:t>
            </w:r>
          </w:p>
        </w:tc>
        <w:tc>
          <w:tcPr>
            <w:tcW w:type="dxa" w:w="2353"/>
            <w:shd w:val="clear" w:fill="DEEAF6"/>
          </w:tcPr>
          <w:p>
            <w:pPr>
              <w:spacing w:after="20" w:before="20"/>
            </w:pPr>
            <w:r>
              <w:rPr>
                <w:rFonts w:eastAsia="等线"/>
                <w:b/>
                <w:sz w:val="19"/>
              </w:rPr>
              <w:t>来源</w:t>
            </w:r>
          </w:p>
        </w:tc>
        <w:tc>
          <w:tcPr>
            <w:tcW w:type="dxa" w:w="2353"/>
            <w:shd w:val="clear" w:fill="DEEAF6"/>
          </w:tcPr>
          <w:p>
            <w:pPr>
              <w:spacing w:after="20" w:before="20"/>
            </w:pPr>
            <w:r>
              <w:rPr>
                <w:rFonts w:eastAsia="等线"/>
                <w:b/>
                <w:sz w:val="19"/>
              </w:rPr>
              <w:t>标准</w:t>
            </w:r>
          </w:p>
        </w:tc>
      </w:tr>
      <w:tr>
        <w:tc>
          <w:tcPr>
            <w:tcW w:type="dxa" w:w="2353"/>
          </w:tcPr>
          <w:p>
            <w:pPr>
              <w:spacing w:after="20" w:before="20" w:line="288" w:lineRule="auto"/>
            </w:pPr>
            <w:r>
              <w:rPr>
                <w:rFonts w:eastAsia="等线"/>
                <w:b w:val="0"/>
                <w:sz w:val="19"/>
              </w:rPr>
              <w:t>M1</w:t>
            </w:r>
          </w:p>
        </w:tc>
        <w:tc>
          <w:tcPr>
            <w:tcW w:type="dxa" w:w="2353"/>
          </w:tcPr>
          <w:p>
            <w:pPr>
              <w:spacing w:after="20" w:before="20" w:line="288" w:lineRule="auto"/>
            </w:pPr>
            <w:r>
              <w:rPr>
                <w:rFonts w:eastAsia="等线"/>
                <w:b w:val="0"/>
                <w:sz w:val="19"/>
              </w:rPr>
              <w:t>许可使用情况与闲置许可</w:t>
            </w:r>
          </w:p>
        </w:tc>
        <w:tc>
          <w:tcPr>
            <w:tcW w:type="dxa" w:w="2353"/>
          </w:tcPr>
          <w:p>
            <w:pPr>
              <w:spacing w:after="20" w:before="20" w:line="288" w:lineRule="auto"/>
            </w:pPr>
            <w:r>
              <w:rPr>
                <w:rFonts w:eastAsia="等线"/>
                <w:b w:val="0"/>
                <w:sz w:val="19"/>
              </w:rPr>
              <w:t>第2篇 2.48</w:t>
            </w:r>
          </w:p>
        </w:tc>
        <w:tc>
          <w:tcPr>
            <w:tcW w:type="dxa" w:w="2353"/>
          </w:tcPr>
          <w:p>
            <w:pPr>
              <w:spacing w:after="20" w:before="20" w:line="288" w:lineRule="auto"/>
            </w:pPr>
            <w:r>
              <w:rPr>
                <w:rFonts w:eastAsia="等线"/>
                <w:b w:val="0"/>
                <w:sz w:val="19"/>
              </w:rPr>
              <w:t>回收闲置</w:t>
            </w:r>
          </w:p>
        </w:tc>
      </w:tr>
      <w:tr>
        <w:tc>
          <w:tcPr>
            <w:tcW w:type="dxa" w:w="2353"/>
          </w:tcPr>
          <w:p>
            <w:pPr>
              <w:spacing w:after="20" w:before="20" w:line="288" w:lineRule="auto"/>
            </w:pPr>
            <w:r>
              <w:rPr>
                <w:rFonts w:eastAsia="等线"/>
                <w:b w:val="0"/>
                <w:sz w:val="19"/>
              </w:rPr>
              <w:t>M2</w:t>
            </w:r>
          </w:p>
        </w:tc>
        <w:tc>
          <w:tcPr>
            <w:tcW w:type="dxa" w:w="2353"/>
          </w:tcPr>
          <w:p>
            <w:pPr>
              <w:spacing w:after="20" w:before="20" w:line="288" w:lineRule="auto"/>
            </w:pPr>
            <w:r>
              <w:rPr>
                <w:rFonts w:eastAsia="等线"/>
                <w:b w:val="0"/>
                <w:sz w:val="19"/>
              </w:rPr>
              <w:t>管理员角色清单复核</w:t>
            </w:r>
          </w:p>
        </w:tc>
        <w:tc>
          <w:tcPr>
            <w:tcW w:type="dxa" w:w="2353"/>
          </w:tcPr>
          <w:p>
            <w:pPr>
              <w:spacing w:after="20" w:before="20" w:line="288" w:lineRule="auto"/>
            </w:pPr>
            <w:r>
              <w:rPr>
                <w:rFonts w:eastAsia="等线"/>
                <w:b w:val="0"/>
                <w:sz w:val="19"/>
              </w:rPr>
              <w:t>第5篇 5.5</w:t>
            </w:r>
          </w:p>
        </w:tc>
        <w:tc>
          <w:tcPr>
            <w:tcW w:type="dxa" w:w="2353"/>
          </w:tcPr>
          <w:p>
            <w:pPr>
              <w:spacing w:after="20" w:before="20" w:line="288" w:lineRule="auto"/>
            </w:pPr>
            <w:r>
              <w:rPr>
                <w:rFonts w:eastAsia="等线"/>
                <w:b w:val="0"/>
                <w:sz w:val="19"/>
              </w:rPr>
              <w:t>无未批准角色</w:t>
            </w:r>
          </w:p>
        </w:tc>
      </w:tr>
      <w:tr>
        <w:tc>
          <w:tcPr>
            <w:tcW w:type="dxa" w:w="2353"/>
          </w:tcPr>
          <w:p>
            <w:pPr>
              <w:spacing w:after="20" w:before="20" w:line="288" w:lineRule="auto"/>
            </w:pPr>
            <w:r>
              <w:rPr>
                <w:rFonts w:eastAsia="等线"/>
                <w:b w:val="0"/>
                <w:sz w:val="19"/>
              </w:rPr>
              <w:t>M3</w:t>
            </w:r>
          </w:p>
        </w:tc>
        <w:tc>
          <w:tcPr>
            <w:tcW w:type="dxa" w:w="2353"/>
          </w:tcPr>
          <w:p>
            <w:pPr>
              <w:spacing w:after="20" w:before="20" w:line="288" w:lineRule="auto"/>
            </w:pPr>
            <w:r>
              <w:rPr>
                <w:rFonts w:eastAsia="等线"/>
                <w:b/>
                <w:sz w:val="19"/>
              </w:rPr>
              <w:t>例外清零表进展</w:t>
            </w:r>
          </w:p>
        </w:tc>
        <w:tc>
          <w:tcPr>
            <w:tcW w:type="dxa" w:w="2353"/>
          </w:tcPr>
          <w:p>
            <w:pPr>
              <w:spacing w:after="20" w:before="20" w:line="288" w:lineRule="auto"/>
            </w:pPr>
            <w:r>
              <w:rPr>
                <w:rFonts w:eastAsia="等线"/>
                <w:b w:val="0"/>
                <w:sz w:val="19"/>
              </w:rPr>
              <w:t>第5篇 5.12</w:t>
            </w:r>
          </w:p>
        </w:tc>
        <w:tc>
          <w:tcPr>
            <w:tcW w:type="dxa" w:w="2353"/>
          </w:tcPr>
          <w:p>
            <w:pPr>
              <w:spacing w:after="20" w:before="20" w:line="288" w:lineRule="auto"/>
            </w:pPr>
            <w:r>
              <w:rPr>
                <w:rFonts w:eastAsia="等线"/>
                <w:b w:val="0"/>
                <w:sz w:val="19"/>
              </w:rPr>
              <w:t>到期项已处理</w:t>
            </w:r>
          </w:p>
        </w:tc>
      </w:tr>
      <w:tr>
        <w:tc>
          <w:tcPr>
            <w:tcW w:type="dxa" w:w="2353"/>
          </w:tcPr>
          <w:p>
            <w:pPr>
              <w:spacing w:after="20" w:before="20" w:line="288" w:lineRule="auto"/>
            </w:pPr>
            <w:r>
              <w:rPr>
                <w:rFonts w:eastAsia="等线"/>
                <w:b w:val="0"/>
                <w:sz w:val="19"/>
              </w:rPr>
              <w:t>M4</w:t>
            </w:r>
          </w:p>
        </w:tc>
        <w:tc>
          <w:tcPr>
            <w:tcW w:type="dxa" w:w="2353"/>
          </w:tcPr>
          <w:p>
            <w:pPr>
              <w:spacing w:after="20" w:before="20" w:line="288" w:lineRule="auto"/>
            </w:pPr>
            <w:r>
              <w:rPr>
                <w:rFonts w:eastAsia="等线"/>
                <w:b w:val="0"/>
                <w:sz w:val="19"/>
              </w:rPr>
              <w:t>匿名（"任何人"）共享链接</w:t>
            </w:r>
          </w:p>
        </w:tc>
        <w:tc>
          <w:tcPr>
            <w:tcW w:type="dxa" w:w="2353"/>
          </w:tcPr>
          <w:p>
            <w:pPr>
              <w:spacing w:after="20" w:before="20" w:line="288" w:lineRule="auto"/>
            </w:pPr>
            <w:r>
              <w:rPr>
                <w:rFonts w:eastAsia="等线"/>
                <w:b w:val="0"/>
                <w:sz w:val="19"/>
              </w:rPr>
              <w:t>第4篇 4.100</w:t>
            </w:r>
          </w:p>
        </w:tc>
        <w:tc>
          <w:tcPr>
            <w:tcW w:type="dxa" w:w="2353"/>
          </w:tcPr>
          <w:p>
            <w:pPr>
              <w:spacing w:after="20" w:before="20" w:line="288" w:lineRule="auto"/>
            </w:pPr>
            <w:r>
              <w:rPr>
                <w:rFonts w:eastAsia="等线"/>
                <w:b w:val="0"/>
                <w:sz w:val="19"/>
              </w:rPr>
              <w:t>是否仍需要</w:t>
            </w:r>
          </w:p>
        </w:tc>
      </w:tr>
      <w:tr>
        <w:tc>
          <w:tcPr>
            <w:tcW w:type="dxa" w:w="2353"/>
          </w:tcPr>
          <w:p>
            <w:pPr>
              <w:spacing w:after="20" w:before="20" w:line="288" w:lineRule="auto"/>
            </w:pPr>
            <w:r>
              <w:rPr>
                <w:rFonts w:eastAsia="等线"/>
                <w:b w:val="0"/>
                <w:sz w:val="19"/>
              </w:rPr>
              <w:t>M5</w:t>
            </w:r>
          </w:p>
        </w:tc>
        <w:tc>
          <w:tcPr>
            <w:tcW w:type="dxa" w:w="2353"/>
          </w:tcPr>
          <w:p>
            <w:pPr>
              <w:spacing w:after="20" w:before="20" w:line="288" w:lineRule="auto"/>
            </w:pPr>
            <w:r>
              <w:rPr>
                <w:rFonts w:eastAsia="等线"/>
                <w:b w:val="0"/>
                <w:sz w:val="19"/>
              </w:rPr>
              <w:t>外部共享总体情况</w:t>
            </w:r>
          </w:p>
        </w:tc>
        <w:tc>
          <w:tcPr>
            <w:tcW w:type="dxa" w:w="2353"/>
          </w:tcPr>
          <w:p>
            <w:pPr>
              <w:spacing w:after="20" w:before="20" w:line="288" w:lineRule="auto"/>
            </w:pPr>
            <w:r>
              <w:rPr>
                <w:rFonts w:eastAsia="等线"/>
                <w:b w:val="0"/>
                <w:sz w:val="19"/>
              </w:rPr>
              <w:t>第4篇 4.100</w:t>
            </w:r>
          </w:p>
        </w:tc>
        <w:tc>
          <w:tcPr>
            <w:tcW w:type="dxa" w:w="2353"/>
          </w:tcPr>
          <w:p>
            <w:pPr>
              <w:spacing w:after="20" w:before="20" w:line="288" w:lineRule="auto"/>
            </w:pPr>
            <w:r>
              <w:rPr>
                <w:rFonts w:eastAsia="等线"/>
                <w:b w:val="0"/>
                <w:sz w:val="19"/>
              </w:rPr>
              <w:t>形成简报给业务</w:t>
            </w:r>
          </w:p>
        </w:tc>
      </w:tr>
      <w:tr>
        <w:tc>
          <w:tcPr>
            <w:tcW w:type="dxa" w:w="2353"/>
          </w:tcPr>
          <w:p>
            <w:pPr>
              <w:spacing w:after="20" w:before="20" w:line="288" w:lineRule="auto"/>
            </w:pPr>
            <w:r>
              <w:rPr>
                <w:rFonts w:eastAsia="等线"/>
                <w:b w:val="0"/>
                <w:sz w:val="19"/>
              </w:rPr>
              <w:t>M6</w:t>
            </w:r>
          </w:p>
        </w:tc>
        <w:tc>
          <w:tcPr>
            <w:tcW w:type="dxa" w:w="2353"/>
          </w:tcPr>
          <w:p>
            <w:pPr>
              <w:spacing w:after="20" w:before="20" w:line="288" w:lineRule="auto"/>
            </w:pPr>
            <w:r>
              <w:rPr>
                <w:rFonts w:eastAsia="等线"/>
                <w:b w:val="0"/>
                <w:sz w:val="19"/>
              </w:rPr>
              <w:t>仍使用短信/语音验证的用户数</w:t>
            </w:r>
          </w:p>
        </w:tc>
        <w:tc>
          <w:tcPr>
            <w:tcW w:type="dxa" w:w="2353"/>
          </w:tcPr>
          <w:p>
            <w:pPr>
              <w:spacing w:after="20" w:before="20" w:line="288" w:lineRule="auto"/>
            </w:pPr>
            <w:r>
              <w:rPr>
                <w:rFonts w:eastAsia="等线"/>
                <w:b w:val="0"/>
                <w:sz w:val="19"/>
              </w:rPr>
              <w:t>第2篇 2.118</w:t>
            </w:r>
          </w:p>
        </w:tc>
        <w:tc>
          <w:tcPr>
            <w:tcW w:type="dxa" w:w="2353"/>
          </w:tcPr>
          <w:p>
            <w:pPr>
              <w:spacing w:after="20" w:before="20" w:line="288" w:lineRule="auto"/>
            </w:pPr>
            <w:r>
              <w:rPr>
                <w:rFonts w:eastAsia="等线"/>
                <w:b w:val="0"/>
                <w:sz w:val="19"/>
              </w:rPr>
              <w:t>应持续下降</w:t>
            </w:r>
          </w:p>
        </w:tc>
      </w:tr>
      <w:tr>
        <w:tc>
          <w:tcPr>
            <w:tcW w:type="dxa" w:w="2353"/>
          </w:tcPr>
          <w:p>
            <w:pPr>
              <w:spacing w:after="20" w:before="20" w:line="288" w:lineRule="auto"/>
            </w:pPr>
            <w:r>
              <w:rPr>
                <w:rFonts w:eastAsia="等线"/>
                <w:b w:val="0"/>
                <w:sz w:val="19"/>
              </w:rPr>
              <w:t>M7</w:t>
            </w:r>
          </w:p>
        </w:tc>
        <w:tc>
          <w:tcPr>
            <w:tcW w:type="dxa" w:w="2353"/>
          </w:tcPr>
          <w:p>
            <w:pPr>
              <w:spacing w:after="20" w:before="20" w:line="288" w:lineRule="auto"/>
            </w:pPr>
            <w:r>
              <w:rPr>
                <w:rFonts w:eastAsia="等线"/>
                <w:b w:val="0"/>
                <w:sz w:val="19"/>
              </w:rPr>
              <w:t>邮件安全策略与允许列表复核</w:t>
            </w:r>
          </w:p>
        </w:tc>
        <w:tc>
          <w:tcPr>
            <w:tcW w:type="dxa" w:w="2353"/>
          </w:tcPr>
          <w:p>
            <w:pPr>
              <w:spacing w:after="20" w:before="20" w:line="288" w:lineRule="auto"/>
            </w:pPr>
            <w:r>
              <w:rPr>
                <w:rFonts w:eastAsia="等线"/>
                <w:b w:val="0"/>
                <w:sz w:val="19"/>
              </w:rPr>
              <w:t>第3篇 3.29</w:t>
            </w:r>
          </w:p>
        </w:tc>
        <w:tc>
          <w:tcPr>
            <w:tcW w:type="dxa" w:w="2353"/>
          </w:tcPr>
          <w:p>
            <w:pPr>
              <w:spacing w:after="20" w:before="20" w:line="288" w:lineRule="auto"/>
            </w:pPr>
            <w:r>
              <w:rPr>
                <w:rFonts w:eastAsia="等线"/>
                <w:b w:val="0"/>
                <w:sz w:val="19"/>
              </w:rPr>
              <w:t>清理到期项</w:t>
            </w:r>
          </w:p>
        </w:tc>
      </w:tr>
      <w:tr>
        <w:tc>
          <w:tcPr>
            <w:tcW w:type="dxa" w:w="2353"/>
          </w:tcPr>
          <w:p>
            <w:pPr>
              <w:spacing w:after="20" w:before="20" w:line="288" w:lineRule="auto"/>
            </w:pPr>
            <w:r>
              <w:rPr>
                <w:rFonts w:eastAsia="等线"/>
                <w:b w:val="0"/>
                <w:sz w:val="19"/>
              </w:rPr>
              <w:t>M8</w:t>
            </w:r>
          </w:p>
        </w:tc>
        <w:tc>
          <w:tcPr>
            <w:tcW w:type="dxa" w:w="2353"/>
          </w:tcPr>
          <w:p>
            <w:pPr>
              <w:spacing w:after="20" w:before="20" w:line="288" w:lineRule="auto"/>
            </w:pPr>
            <w:r>
              <w:rPr>
                <w:rFonts w:eastAsia="等线"/>
                <w:b w:val="0"/>
                <w:sz w:val="19"/>
              </w:rPr>
              <w:t>操作系统与 Office 版本是否仍受支持</w:t>
            </w:r>
          </w:p>
        </w:tc>
        <w:tc>
          <w:tcPr>
            <w:tcW w:type="dxa" w:w="2353"/>
          </w:tcPr>
          <w:p>
            <w:pPr>
              <w:spacing w:after="20" w:before="20" w:line="288" w:lineRule="auto"/>
            </w:pPr>
            <w:r>
              <w:rPr>
                <w:rFonts w:eastAsia="等线"/>
                <w:b w:val="0"/>
                <w:sz w:val="19"/>
              </w:rPr>
              <w:t>第4篇 4.5</w:t>
            </w:r>
          </w:p>
        </w:tc>
        <w:tc>
          <w:tcPr>
            <w:tcW w:type="dxa" w:w="2353"/>
          </w:tcPr>
          <w:p>
            <w:pPr>
              <w:spacing w:after="20" w:before="20" w:line="288" w:lineRule="auto"/>
            </w:pPr>
            <w:r>
              <w:rPr>
                <w:rFonts w:eastAsia="等线"/>
                <w:b w:val="0"/>
                <w:sz w:val="19"/>
              </w:rPr>
              <w:t>制定升级计划</w:t>
            </w:r>
          </w:p>
        </w:tc>
      </w:tr>
      <w:tr>
        <w:tc>
          <w:tcPr>
            <w:tcW w:type="dxa" w:w="2353"/>
          </w:tcPr>
          <w:p>
            <w:pPr>
              <w:spacing w:after="20" w:before="20" w:line="288" w:lineRule="auto"/>
            </w:pPr>
            <w:r>
              <w:rPr>
                <w:rFonts w:eastAsia="等线"/>
                <w:b w:val="0"/>
                <w:sz w:val="19"/>
              </w:rPr>
              <w:t>M9</w:t>
            </w:r>
          </w:p>
        </w:tc>
        <w:tc>
          <w:tcPr>
            <w:tcW w:type="dxa" w:w="2353"/>
          </w:tcPr>
          <w:p>
            <w:pPr>
              <w:spacing w:after="20" w:before="20" w:line="288" w:lineRule="auto"/>
            </w:pPr>
            <w:r>
              <w:rPr>
                <w:rFonts w:eastAsia="等线"/>
                <w:b w:val="0"/>
                <w:sz w:val="19"/>
              </w:rPr>
              <w:t>设备清单与在职人员比对</w:t>
            </w:r>
          </w:p>
        </w:tc>
        <w:tc>
          <w:tcPr>
            <w:tcW w:type="dxa" w:w="2353"/>
          </w:tcPr>
          <w:p>
            <w:pPr>
              <w:spacing w:after="20" w:before="20" w:line="288" w:lineRule="auto"/>
            </w:pPr>
            <w:r>
              <w:rPr>
                <w:rFonts w:eastAsia="等线"/>
                <w:b w:val="0"/>
                <w:sz w:val="19"/>
              </w:rPr>
              <w:t>第5篇 5.47</w:t>
            </w:r>
          </w:p>
        </w:tc>
        <w:tc>
          <w:tcPr>
            <w:tcW w:type="dxa" w:w="2353"/>
          </w:tcPr>
          <w:p>
            <w:pPr>
              <w:spacing w:after="20" w:before="20" w:line="288" w:lineRule="auto"/>
            </w:pPr>
            <w:r>
              <w:rPr>
                <w:rFonts w:eastAsia="等线"/>
                <w:b w:val="0"/>
                <w:sz w:val="19"/>
              </w:rPr>
              <w:t>发现未回收设备</w:t>
            </w:r>
          </w:p>
        </w:tc>
      </w:tr>
      <w:tr>
        <w:tc>
          <w:tcPr>
            <w:tcW w:type="dxa" w:w="2353"/>
          </w:tcPr>
          <w:p>
            <w:pPr>
              <w:spacing w:after="20" w:before="20" w:line="288" w:lineRule="auto"/>
            </w:pPr>
            <w:r>
              <w:rPr>
                <w:rFonts w:eastAsia="等线"/>
                <w:b w:val="0"/>
                <w:sz w:val="19"/>
              </w:rPr>
              <w:t>M10</w:t>
            </w:r>
          </w:p>
        </w:tc>
        <w:tc>
          <w:tcPr>
            <w:tcW w:type="dxa" w:w="2353"/>
          </w:tcPr>
          <w:p>
            <w:pPr>
              <w:spacing w:after="20" w:before="20" w:line="288" w:lineRule="auto"/>
            </w:pPr>
            <w:r>
              <w:rPr>
                <w:rFonts w:eastAsia="等线"/>
                <w:b w:val="0"/>
                <w:sz w:val="19"/>
              </w:rPr>
              <w:t>备份任务与容量趋势</w:t>
            </w:r>
          </w:p>
        </w:tc>
        <w:tc>
          <w:tcPr>
            <w:tcW w:type="dxa" w:w="2353"/>
          </w:tcPr>
          <w:p>
            <w:pPr>
              <w:spacing w:after="20" w:before="20" w:line="288" w:lineRule="auto"/>
            </w:pPr>
            <w:r>
              <w:rPr>
                <w:rFonts w:eastAsia="等线"/>
                <w:b w:val="0"/>
                <w:sz w:val="19"/>
              </w:rPr>
              <w:t>第5篇 5.60</w:t>
            </w:r>
          </w:p>
        </w:tc>
        <w:tc>
          <w:tcPr>
            <w:tcW w:type="dxa" w:w="2353"/>
          </w:tcPr>
          <w:p>
            <w:pPr>
              <w:spacing w:after="20" w:before="20" w:line="288" w:lineRule="auto"/>
            </w:pPr>
            <w:r>
              <w:rPr>
                <w:rFonts w:eastAsia="等线"/>
                <w:b w:val="0"/>
                <w:sz w:val="19"/>
              </w:rPr>
              <w:t>成本与覆盖</w:t>
            </w:r>
          </w:p>
        </w:tc>
      </w:tr>
      <w:tr>
        <w:tc>
          <w:tcPr>
            <w:tcW w:type="dxa" w:w="2353"/>
          </w:tcPr>
          <w:p>
            <w:pPr>
              <w:spacing w:after="20" w:before="20" w:line="288" w:lineRule="auto"/>
            </w:pPr>
            <w:r>
              <w:rPr>
                <w:rFonts w:eastAsia="等线"/>
                <w:b w:val="0"/>
                <w:sz w:val="19"/>
              </w:rPr>
              <w:t>M11</w:t>
            </w:r>
          </w:p>
        </w:tc>
        <w:tc>
          <w:tcPr>
            <w:tcW w:type="dxa" w:w="2353"/>
          </w:tcPr>
          <w:p>
            <w:pPr>
              <w:spacing w:after="20" w:before="20" w:line="288" w:lineRule="auto"/>
            </w:pPr>
            <w:r>
              <w:rPr>
                <w:rFonts w:eastAsia="等线"/>
                <w:b w:val="0"/>
                <w:sz w:val="19"/>
              </w:rPr>
              <w:t>审计功能是否仍正常工作</w:t>
            </w:r>
          </w:p>
        </w:tc>
        <w:tc>
          <w:tcPr>
            <w:tcW w:type="dxa" w:w="2353"/>
          </w:tcPr>
          <w:p>
            <w:pPr>
              <w:spacing w:after="20" w:before="20" w:line="288" w:lineRule="auto"/>
            </w:pPr>
            <w:r>
              <w:rPr>
                <w:rFonts w:eastAsia="等线"/>
                <w:b w:val="0"/>
                <w:sz w:val="19"/>
              </w:rPr>
              <w:t>第5篇 5.17</w:t>
            </w:r>
          </w:p>
        </w:tc>
        <w:tc>
          <w:tcPr>
            <w:tcW w:type="dxa" w:w="2353"/>
          </w:tcPr>
          <w:p>
            <w:pPr>
              <w:spacing w:after="20" w:before="20" w:line="288" w:lineRule="auto"/>
            </w:pPr>
            <w:r>
              <w:rPr>
                <w:rFonts w:eastAsia="等线"/>
                <w:b w:val="0"/>
                <w:sz w:val="19"/>
              </w:rPr>
              <w:t>抽查查询</w:t>
            </w:r>
          </w:p>
        </w:tc>
      </w:tr>
      <w:tr>
        <w:tc>
          <w:tcPr>
            <w:tcW w:type="dxa" w:w="2353"/>
          </w:tcPr>
          <w:p>
            <w:pPr>
              <w:spacing w:after="20" w:before="20" w:line="288" w:lineRule="auto"/>
            </w:pPr>
            <w:r>
              <w:rPr>
                <w:rFonts w:eastAsia="等线"/>
                <w:b w:val="0"/>
                <w:sz w:val="19"/>
              </w:rPr>
              <w:t>M12</w:t>
            </w:r>
          </w:p>
        </w:tc>
        <w:tc>
          <w:tcPr>
            <w:tcW w:type="dxa" w:w="2353"/>
          </w:tcPr>
          <w:p>
            <w:pPr>
              <w:spacing w:after="20" w:before="20" w:line="288" w:lineRule="auto"/>
            </w:pPr>
            <w:r>
              <w:rPr>
                <w:rFonts w:eastAsia="等线"/>
                <w:b w:val="0"/>
                <w:sz w:val="19"/>
              </w:rPr>
              <w:t>月度巡检报告</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发给 IT 负责人</w:t>
            </w:r>
          </w:p>
        </w:tc>
      </w:tr>
    </w:tbl>
    <w:p>
      <w:pPr>
        <w:spacing w:after="40"/>
      </w:pPr>
    </w:p>
    <w:p>
      <w:pPr>
        <w:pStyle w:val="Heading4"/>
        <w:spacing w:before="200" w:after="120"/>
      </w:pPr>
      <w:r>
        <w:rPr>
          <w:rFonts w:eastAsia="微软雅黑"/>
          <w:b/>
          <w:color w:val="2E5496"/>
          <w:sz w:val="24"/>
        </w:rPr>
        <w:t>6.46.1 月度报告建议内容</w:t>
      </w:r>
    </w:p>
    <w:p>
      <w:pPr>
        <w:pStyle w:val="ListNumber"/>
        <w:spacing w:after="40" w:line="324" w:lineRule="auto"/>
      </w:pPr>
      <w:r>
        <w:rPr>
          <w:rFonts w:eastAsia="等线"/>
          <w:b w:val="0"/>
          <w:sz w:val="21"/>
        </w:rPr>
        <w:t>本月巡检执行情况（哪些做了、哪些没做）。</w:t>
      </w:r>
    </w:p>
    <w:p>
      <w:pPr>
        <w:pStyle w:val="ListNumber"/>
        <w:spacing w:after="40" w:line="324" w:lineRule="auto"/>
      </w:pPr>
      <w:r>
        <w:rPr>
          <w:rFonts w:eastAsia="等线"/>
          <w:b w:val="0"/>
          <w:sz w:val="21"/>
        </w:rPr>
        <w:t>发现的问题与处理结果。</w:t>
      </w:r>
    </w:p>
    <w:p>
      <w:pPr>
        <w:pStyle w:val="ListNumber"/>
        <w:spacing w:after="40" w:line="324" w:lineRule="auto"/>
      </w:pPr>
      <w:r>
        <w:rPr>
          <w:rFonts w:eastAsia="等线"/>
          <w:b w:val="0"/>
          <w:sz w:val="21"/>
        </w:rPr>
        <w:t>关键指标：MFA 覆盖率、不合规设备数、匿名链接数、来宾数、例外项数。</w:t>
      </w:r>
    </w:p>
    <w:p>
      <w:pPr>
        <w:pStyle w:val="ListNumber"/>
        <w:spacing w:after="40" w:line="324" w:lineRule="auto"/>
      </w:pPr>
      <w:r>
        <w:rPr>
          <w:rFonts w:eastAsia="等线"/>
          <w:b w:val="0"/>
          <w:sz w:val="21"/>
        </w:rPr>
        <w:t>许可使用与成本。</w:t>
      </w:r>
    </w:p>
    <w:p>
      <w:pPr>
        <w:pStyle w:val="ListNumber"/>
        <w:spacing w:after="40" w:line="324" w:lineRule="auto"/>
      </w:pPr>
      <w:r>
        <w:rPr>
          <w:rFonts w:eastAsia="等线"/>
          <w:b w:val="0"/>
          <w:sz w:val="21"/>
        </w:rPr>
        <w:t>需要管理层决策的事项。</w:t>
      </w:r>
    </w:p>
    <w:p>
      <w:pPr>
        <w:pStyle w:val="ListNumber"/>
        <w:spacing w:after="40" w:line="324" w:lineRule="auto"/>
      </w:pPr>
      <w:r>
        <w:rPr>
          <w:rFonts w:eastAsia="等线"/>
          <w:b w:val="0"/>
          <w:sz w:val="21"/>
        </w:rPr>
        <w:t>下月重点。</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报告要有</w:t>
            </w:r>
            <w:r>
              <w:rPr>
                <w:rFonts w:eastAsia="等线"/>
                <w:b/>
                <w:sz w:val="21"/>
              </w:rPr>
              <w:t>趋势</w:t>
            </w:r>
            <w:r>
              <w:rPr>
                <w:rFonts w:eastAsia="等线"/>
                <w:b w:val="0"/>
                <w:sz w:val="21"/>
              </w:rPr>
              <w:t>（与上月对比）。管理层更容易理解"匿名链接从 120 个降到 40 个"，而不是一堆绝对数字。</w:t>
            </w:r>
          </w:p>
        </w:tc>
      </w:tr>
    </w:tbl>
    <w:p>
      <w:pPr>
        <w:spacing w:after="40"/>
      </w:pPr>
    </w:p>
    <w:p>
      <w:pPr>
        <w:pStyle w:val="Heading3"/>
        <w:spacing w:before="200" w:after="120"/>
      </w:pPr>
      <w:r>
        <w:rPr>
          <w:rFonts w:eastAsia="微软雅黑"/>
          <w:b/>
          <w:color w:val="2E5496"/>
          <w:sz w:val="27"/>
        </w:rPr>
        <w:t>6.47 每季度巡检清单</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检查项</w:t>
            </w:r>
          </w:p>
        </w:tc>
        <w:tc>
          <w:tcPr>
            <w:tcW w:type="dxa" w:w="2353"/>
            <w:shd w:val="clear" w:fill="DEEAF6"/>
          </w:tcPr>
          <w:p>
            <w:pPr>
              <w:spacing w:after="20" w:before="20"/>
            </w:pPr>
            <w:r>
              <w:rPr>
                <w:rFonts w:eastAsia="等线"/>
                <w:b/>
                <w:sz w:val="19"/>
              </w:rPr>
              <w:t>来源</w:t>
            </w:r>
          </w:p>
        </w:tc>
        <w:tc>
          <w:tcPr>
            <w:tcW w:type="dxa" w:w="2353"/>
            <w:shd w:val="clear" w:fill="DEEAF6"/>
          </w:tcPr>
          <w:p>
            <w:pPr>
              <w:spacing w:after="20" w:before="20"/>
            </w:pPr>
            <w:r>
              <w:rPr>
                <w:rFonts w:eastAsia="等线"/>
                <w:b/>
                <w:sz w:val="19"/>
              </w:rPr>
              <w:t>标准</w:t>
            </w:r>
          </w:p>
        </w:tc>
      </w:tr>
      <w:tr>
        <w:tc>
          <w:tcPr>
            <w:tcW w:type="dxa" w:w="2353"/>
          </w:tcPr>
          <w:p>
            <w:pPr>
              <w:spacing w:after="20" w:before="20" w:line="288" w:lineRule="auto"/>
            </w:pPr>
            <w:r>
              <w:rPr>
                <w:rFonts w:eastAsia="等线"/>
                <w:b w:val="0"/>
                <w:sz w:val="19"/>
              </w:rPr>
              <w:t>Q1</w:t>
            </w:r>
          </w:p>
        </w:tc>
        <w:tc>
          <w:tcPr>
            <w:tcW w:type="dxa" w:w="2353"/>
          </w:tcPr>
          <w:p>
            <w:pPr>
              <w:spacing w:after="20" w:before="20" w:line="288" w:lineRule="auto"/>
            </w:pPr>
            <w:r>
              <w:rPr>
                <w:rFonts w:eastAsia="等线"/>
                <w:b/>
                <w:sz w:val="19"/>
              </w:rPr>
              <w:t>紧急访问账号演练</w:t>
            </w:r>
          </w:p>
        </w:tc>
        <w:tc>
          <w:tcPr>
            <w:tcW w:type="dxa" w:w="2353"/>
          </w:tcPr>
          <w:p>
            <w:pPr>
              <w:spacing w:after="20" w:before="20" w:line="288" w:lineRule="auto"/>
            </w:pPr>
            <w:r>
              <w:rPr>
                <w:rFonts w:eastAsia="等线"/>
                <w:b w:val="0"/>
                <w:sz w:val="19"/>
              </w:rPr>
              <w:t>第2篇 2.15</w:t>
            </w:r>
          </w:p>
        </w:tc>
        <w:tc>
          <w:tcPr>
            <w:tcW w:type="dxa" w:w="2353"/>
          </w:tcPr>
          <w:p>
            <w:pPr>
              <w:spacing w:after="20" w:before="20" w:line="288" w:lineRule="auto"/>
            </w:pPr>
            <w:r>
              <w:rPr>
                <w:rFonts w:eastAsia="等线"/>
                <w:b w:val="0"/>
                <w:sz w:val="19"/>
              </w:rPr>
              <w:t>至少每 90 天一次</w:t>
            </w:r>
          </w:p>
        </w:tc>
      </w:tr>
      <w:tr>
        <w:tc>
          <w:tcPr>
            <w:tcW w:type="dxa" w:w="2353"/>
          </w:tcPr>
          <w:p>
            <w:pPr>
              <w:spacing w:after="20" w:before="20" w:line="288" w:lineRule="auto"/>
            </w:pPr>
            <w:r>
              <w:rPr>
                <w:rFonts w:eastAsia="等线"/>
                <w:b w:val="0"/>
                <w:sz w:val="19"/>
              </w:rPr>
              <w:t>Q2</w:t>
            </w:r>
          </w:p>
        </w:tc>
        <w:tc>
          <w:tcPr>
            <w:tcW w:type="dxa" w:w="2353"/>
          </w:tcPr>
          <w:p>
            <w:pPr>
              <w:spacing w:after="20" w:before="20" w:line="288" w:lineRule="auto"/>
            </w:pPr>
            <w:r>
              <w:rPr>
                <w:rFonts w:eastAsia="等线"/>
                <w:b w:val="0"/>
                <w:sz w:val="19"/>
              </w:rPr>
              <w:t>管理员权限全面复核</w:t>
            </w:r>
          </w:p>
        </w:tc>
        <w:tc>
          <w:tcPr>
            <w:tcW w:type="dxa" w:w="2353"/>
          </w:tcPr>
          <w:p>
            <w:pPr>
              <w:spacing w:after="20" w:before="20" w:line="288" w:lineRule="auto"/>
            </w:pPr>
            <w:r>
              <w:rPr>
                <w:rFonts w:eastAsia="等线"/>
                <w:b w:val="0"/>
                <w:sz w:val="19"/>
              </w:rPr>
              <w:t>第2篇 2.18</w:t>
            </w:r>
          </w:p>
        </w:tc>
        <w:tc>
          <w:tcPr>
            <w:tcW w:type="dxa" w:w="2353"/>
          </w:tcPr>
          <w:p>
            <w:pPr>
              <w:spacing w:after="20" w:before="20" w:line="288" w:lineRule="auto"/>
            </w:pPr>
            <w:r>
              <w:rPr>
                <w:rFonts w:eastAsia="等线"/>
                <w:b w:val="0"/>
                <w:sz w:val="19"/>
              </w:rPr>
              <w:t>含供应商账号</w:t>
            </w:r>
          </w:p>
        </w:tc>
      </w:tr>
      <w:tr>
        <w:tc>
          <w:tcPr>
            <w:tcW w:type="dxa" w:w="2353"/>
          </w:tcPr>
          <w:p>
            <w:pPr>
              <w:spacing w:after="20" w:before="20" w:line="288" w:lineRule="auto"/>
            </w:pPr>
            <w:r>
              <w:rPr>
                <w:rFonts w:eastAsia="等线"/>
                <w:b w:val="0"/>
                <w:sz w:val="19"/>
              </w:rPr>
              <w:t>Q3</w:t>
            </w:r>
          </w:p>
        </w:tc>
        <w:tc>
          <w:tcPr>
            <w:tcW w:type="dxa" w:w="2353"/>
          </w:tcPr>
          <w:p>
            <w:pPr>
              <w:spacing w:after="20" w:before="20" w:line="288" w:lineRule="auto"/>
            </w:pPr>
            <w:r>
              <w:rPr>
                <w:rFonts w:eastAsia="等线"/>
                <w:b w:val="0"/>
                <w:sz w:val="19"/>
              </w:rPr>
              <w:t>条件访问策略整体复核</w:t>
            </w:r>
          </w:p>
        </w:tc>
        <w:tc>
          <w:tcPr>
            <w:tcW w:type="dxa" w:w="2353"/>
          </w:tcPr>
          <w:p>
            <w:pPr>
              <w:spacing w:after="20" w:before="20" w:line="288" w:lineRule="auto"/>
            </w:pPr>
            <w:r>
              <w:rPr>
                <w:rFonts w:eastAsia="等线"/>
                <w:b w:val="0"/>
                <w:sz w:val="19"/>
              </w:rPr>
              <w:t>第2篇 2.118</w:t>
            </w:r>
          </w:p>
        </w:tc>
        <w:tc>
          <w:tcPr>
            <w:tcW w:type="dxa" w:w="2353"/>
          </w:tcPr>
          <w:p>
            <w:pPr>
              <w:spacing w:after="20" w:before="20" w:line="288" w:lineRule="auto"/>
            </w:pPr>
            <w:r>
              <w:rPr>
                <w:rFonts w:eastAsia="等线"/>
                <w:b w:val="0"/>
                <w:sz w:val="19"/>
              </w:rPr>
              <w:t>去重、清理失效</w:t>
            </w:r>
          </w:p>
        </w:tc>
      </w:tr>
      <w:tr>
        <w:tc>
          <w:tcPr>
            <w:tcW w:type="dxa" w:w="2353"/>
          </w:tcPr>
          <w:p>
            <w:pPr>
              <w:spacing w:after="20" w:before="20" w:line="288" w:lineRule="auto"/>
            </w:pPr>
            <w:r>
              <w:rPr>
                <w:rFonts w:eastAsia="等线"/>
                <w:b w:val="0"/>
                <w:sz w:val="19"/>
              </w:rPr>
              <w:t>Q4</w:t>
            </w:r>
          </w:p>
        </w:tc>
        <w:tc>
          <w:tcPr>
            <w:tcW w:type="dxa" w:w="2353"/>
          </w:tcPr>
          <w:p>
            <w:pPr>
              <w:spacing w:after="20" w:before="20" w:line="288" w:lineRule="auto"/>
            </w:pPr>
            <w:r>
              <w:rPr>
                <w:rFonts w:eastAsia="等线"/>
                <w:b w:val="0"/>
                <w:sz w:val="19"/>
              </w:rPr>
              <w:t>来宾账号全面复核</w:t>
            </w:r>
          </w:p>
        </w:tc>
        <w:tc>
          <w:tcPr>
            <w:tcW w:type="dxa" w:w="2353"/>
          </w:tcPr>
          <w:p>
            <w:pPr>
              <w:spacing w:after="20" w:before="20" w:line="288" w:lineRule="auto"/>
            </w:pPr>
            <w:r>
              <w:rPr>
                <w:rFonts w:eastAsia="等线"/>
                <w:b w:val="0"/>
                <w:sz w:val="19"/>
              </w:rPr>
              <w:t>第4篇 4.74</w:t>
            </w:r>
          </w:p>
        </w:tc>
        <w:tc>
          <w:tcPr>
            <w:tcW w:type="dxa" w:w="2353"/>
          </w:tcPr>
          <w:p>
            <w:pPr>
              <w:spacing w:after="20" w:before="20" w:line="288" w:lineRule="auto"/>
            </w:pPr>
            <w:r>
              <w:rPr>
                <w:rFonts w:eastAsia="等线"/>
                <w:b w:val="0"/>
                <w:sz w:val="19"/>
              </w:rPr>
              <w:t>过期与无活动的移除</w:t>
            </w:r>
          </w:p>
        </w:tc>
      </w:tr>
      <w:tr>
        <w:tc>
          <w:tcPr>
            <w:tcW w:type="dxa" w:w="2353"/>
          </w:tcPr>
          <w:p>
            <w:pPr>
              <w:spacing w:after="20" w:before="20" w:line="288" w:lineRule="auto"/>
            </w:pPr>
            <w:r>
              <w:rPr>
                <w:rFonts w:eastAsia="等线"/>
                <w:b w:val="0"/>
                <w:sz w:val="19"/>
              </w:rPr>
              <w:t>Q5</w:t>
            </w:r>
          </w:p>
        </w:tc>
        <w:tc>
          <w:tcPr>
            <w:tcW w:type="dxa" w:w="2353"/>
          </w:tcPr>
          <w:p>
            <w:pPr>
              <w:spacing w:after="20" w:before="20" w:line="288" w:lineRule="auto"/>
            </w:pPr>
            <w:r>
              <w:rPr>
                <w:rFonts w:eastAsia="等线"/>
                <w:b w:val="0"/>
                <w:sz w:val="19"/>
              </w:rPr>
              <w:t>站点与文件权限复核</w:t>
            </w:r>
          </w:p>
        </w:tc>
        <w:tc>
          <w:tcPr>
            <w:tcW w:type="dxa" w:w="2353"/>
          </w:tcPr>
          <w:p>
            <w:pPr>
              <w:spacing w:after="20" w:before="20" w:line="288" w:lineRule="auto"/>
            </w:pPr>
            <w:r>
              <w:rPr>
                <w:rFonts w:eastAsia="等线"/>
                <w:b w:val="0"/>
                <w:sz w:val="19"/>
              </w:rPr>
              <w:t>第4篇 4.100</w:t>
            </w:r>
          </w:p>
        </w:tc>
        <w:tc>
          <w:tcPr>
            <w:tcW w:type="dxa" w:w="2353"/>
          </w:tcPr>
          <w:p>
            <w:pPr>
              <w:spacing w:after="20" w:before="20" w:line="288" w:lineRule="auto"/>
            </w:pPr>
            <w:r>
              <w:rPr>
                <w:rFonts w:eastAsia="等线"/>
                <w:b w:val="0"/>
                <w:sz w:val="19"/>
              </w:rPr>
              <w:t>尤其敏感站点</w:t>
            </w:r>
          </w:p>
        </w:tc>
      </w:tr>
      <w:tr>
        <w:tc>
          <w:tcPr>
            <w:tcW w:type="dxa" w:w="2353"/>
          </w:tcPr>
          <w:p>
            <w:pPr>
              <w:spacing w:after="20" w:before="20" w:line="288" w:lineRule="auto"/>
            </w:pPr>
            <w:r>
              <w:rPr>
                <w:rFonts w:eastAsia="等线"/>
                <w:b w:val="0"/>
                <w:sz w:val="19"/>
              </w:rPr>
              <w:t>Q6</w:t>
            </w:r>
          </w:p>
        </w:tc>
        <w:tc>
          <w:tcPr>
            <w:tcW w:type="dxa" w:w="2353"/>
          </w:tcPr>
          <w:p>
            <w:pPr>
              <w:spacing w:after="20" w:before="20" w:line="288" w:lineRule="auto"/>
            </w:pPr>
            <w:r>
              <w:rPr>
                <w:rFonts w:eastAsia="等线"/>
                <w:b w:val="0"/>
                <w:sz w:val="19"/>
              </w:rPr>
              <w:t>团队清单复核</w:t>
            </w:r>
          </w:p>
        </w:tc>
        <w:tc>
          <w:tcPr>
            <w:tcW w:type="dxa" w:w="2353"/>
          </w:tcPr>
          <w:p>
            <w:pPr>
              <w:spacing w:after="20" w:before="20" w:line="288" w:lineRule="auto"/>
            </w:pPr>
            <w:r>
              <w:rPr>
                <w:rFonts w:eastAsia="等线"/>
                <w:b w:val="0"/>
                <w:sz w:val="19"/>
              </w:rPr>
              <w:t>第4篇 4.50</w:t>
            </w:r>
          </w:p>
        </w:tc>
        <w:tc>
          <w:tcPr>
            <w:tcW w:type="dxa" w:w="2353"/>
          </w:tcPr>
          <w:p>
            <w:pPr>
              <w:spacing w:after="20" w:before="20" w:line="288" w:lineRule="auto"/>
            </w:pPr>
            <w:r>
              <w:rPr>
                <w:rFonts w:eastAsia="等线"/>
                <w:b w:val="0"/>
                <w:sz w:val="19"/>
              </w:rPr>
              <w:t>所有者、活跃度</w:t>
            </w:r>
          </w:p>
        </w:tc>
      </w:tr>
      <w:tr>
        <w:tc>
          <w:tcPr>
            <w:tcW w:type="dxa" w:w="2353"/>
          </w:tcPr>
          <w:p>
            <w:pPr>
              <w:spacing w:after="20" w:before="20" w:line="288" w:lineRule="auto"/>
            </w:pPr>
            <w:r>
              <w:rPr>
                <w:rFonts w:eastAsia="等线"/>
                <w:b w:val="0"/>
                <w:sz w:val="19"/>
              </w:rPr>
              <w:t>Q7</w:t>
            </w:r>
          </w:p>
        </w:tc>
        <w:tc>
          <w:tcPr>
            <w:tcW w:type="dxa" w:w="2353"/>
          </w:tcPr>
          <w:p>
            <w:pPr>
              <w:spacing w:after="20" w:before="20" w:line="288" w:lineRule="auto"/>
            </w:pPr>
            <w:r>
              <w:rPr>
                <w:rFonts w:eastAsia="等线"/>
                <w:b w:val="0"/>
                <w:sz w:val="19"/>
              </w:rPr>
              <w:t>加载项与第三方应用复核</w:t>
            </w:r>
          </w:p>
        </w:tc>
        <w:tc>
          <w:tcPr>
            <w:tcW w:type="dxa" w:w="2353"/>
          </w:tcPr>
          <w:p>
            <w:pPr>
              <w:spacing w:after="20" w:before="20" w:line="288" w:lineRule="auto"/>
            </w:pPr>
            <w:r>
              <w:rPr>
                <w:rFonts w:eastAsia="等线"/>
                <w:b w:val="0"/>
                <w:sz w:val="19"/>
              </w:rPr>
              <w:t>第4篇 4.40、第5篇 5.9</w:t>
            </w:r>
          </w:p>
        </w:tc>
        <w:tc>
          <w:tcPr>
            <w:tcW w:type="dxa" w:w="2353"/>
          </w:tcPr>
          <w:p>
            <w:pPr>
              <w:spacing w:after="20" w:before="20" w:line="288" w:lineRule="auto"/>
            </w:pPr>
            <w:r>
              <w:rPr>
                <w:rFonts w:eastAsia="等线"/>
                <w:b w:val="0"/>
                <w:sz w:val="19"/>
              </w:rPr>
              <w:t>白名单有效性</w:t>
            </w:r>
          </w:p>
        </w:tc>
      </w:tr>
      <w:tr>
        <w:tc>
          <w:tcPr>
            <w:tcW w:type="dxa" w:w="2353"/>
          </w:tcPr>
          <w:p>
            <w:pPr>
              <w:spacing w:after="20" w:before="20" w:line="288" w:lineRule="auto"/>
            </w:pPr>
            <w:r>
              <w:rPr>
                <w:rFonts w:eastAsia="等线"/>
                <w:b w:val="0"/>
                <w:sz w:val="19"/>
              </w:rPr>
              <w:t>Q8</w:t>
            </w:r>
          </w:p>
        </w:tc>
        <w:tc>
          <w:tcPr>
            <w:tcW w:type="dxa" w:w="2353"/>
          </w:tcPr>
          <w:p>
            <w:pPr>
              <w:spacing w:after="20" w:before="20" w:line="288" w:lineRule="auto"/>
            </w:pPr>
            <w:r>
              <w:rPr>
                <w:rFonts w:eastAsia="等线"/>
                <w:b w:val="0"/>
                <w:sz w:val="19"/>
              </w:rPr>
              <w:t>保留策略与依据复核</w:t>
            </w:r>
          </w:p>
        </w:tc>
        <w:tc>
          <w:tcPr>
            <w:tcW w:type="dxa" w:w="2353"/>
          </w:tcPr>
          <w:p>
            <w:pPr>
              <w:spacing w:after="20" w:before="20" w:line="288" w:lineRule="auto"/>
            </w:pPr>
            <w:r>
              <w:rPr>
                <w:rFonts w:eastAsia="等线"/>
                <w:b w:val="0"/>
                <w:sz w:val="19"/>
              </w:rPr>
              <w:t>第5篇 5.35</w:t>
            </w:r>
          </w:p>
        </w:tc>
        <w:tc>
          <w:tcPr>
            <w:tcW w:type="dxa" w:w="2353"/>
          </w:tcPr>
          <w:p>
            <w:pPr>
              <w:spacing w:after="20" w:before="20" w:line="288" w:lineRule="auto"/>
            </w:pPr>
            <w:r>
              <w:rPr>
                <w:rFonts w:eastAsia="等线"/>
                <w:b w:val="0"/>
                <w:sz w:val="19"/>
              </w:rPr>
              <w:t>法规是否变化</w:t>
            </w:r>
          </w:p>
        </w:tc>
      </w:tr>
      <w:tr>
        <w:tc>
          <w:tcPr>
            <w:tcW w:type="dxa" w:w="2353"/>
          </w:tcPr>
          <w:p>
            <w:pPr>
              <w:spacing w:after="20" w:before="20" w:line="288" w:lineRule="auto"/>
            </w:pPr>
            <w:r>
              <w:rPr>
                <w:rFonts w:eastAsia="等线"/>
                <w:b w:val="0"/>
                <w:sz w:val="19"/>
              </w:rPr>
              <w:t>Q9</w:t>
            </w:r>
          </w:p>
        </w:tc>
        <w:tc>
          <w:tcPr>
            <w:tcW w:type="dxa" w:w="2353"/>
          </w:tcPr>
          <w:p>
            <w:pPr>
              <w:spacing w:after="20" w:before="20" w:line="288" w:lineRule="auto"/>
            </w:pPr>
            <w:r>
              <w:rPr>
                <w:rFonts w:eastAsia="等线"/>
                <w:b w:val="0"/>
                <w:sz w:val="19"/>
              </w:rPr>
              <w:t>设备合规与擦除能力抽查</w:t>
            </w:r>
          </w:p>
        </w:tc>
        <w:tc>
          <w:tcPr>
            <w:tcW w:type="dxa" w:w="2353"/>
          </w:tcPr>
          <w:p>
            <w:pPr>
              <w:spacing w:after="20" w:before="20" w:line="288" w:lineRule="auto"/>
            </w:pPr>
            <w:r>
              <w:rPr>
                <w:rFonts w:eastAsia="等线"/>
                <w:b w:val="0"/>
                <w:sz w:val="19"/>
              </w:rPr>
              <w:t>第5篇 5.47</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Q10</w:t>
            </w:r>
          </w:p>
        </w:tc>
        <w:tc>
          <w:tcPr>
            <w:tcW w:type="dxa" w:w="2353"/>
          </w:tcPr>
          <w:p>
            <w:pPr>
              <w:spacing w:after="20" w:before="20" w:line="288" w:lineRule="auto"/>
            </w:pPr>
            <w:r>
              <w:rPr>
                <w:rFonts w:eastAsia="等线"/>
                <w:b w:val="0"/>
                <w:sz w:val="19"/>
              </w:rPr>
              <w:t>Office 回归测试（关键宏与插件）</w:t>
            </w:r>
          </w:p>
        </w:tc>
        <w:tc>
          <w:tcPr>
            <w:tcW w:type="dxa" w:w="2353"/>
          </w:tcPr>
          <w:p>
            <w:pPr>
              <w:spacing w:after="20" w:before="20" w:line="288" w:lineRule="auto"/>
            </w:pPr>
            <w:r>
              <w:rPr>
                <w:rFonts w:eastAsia="等线"/>
                <w:b w:val="0"/>
                <w:sz w:val="19"/>
              </w:rPr>
              <w:t>第4篇 4.33</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Q11</w:t>
            </w:r>
          </w:p>
        </w:tc>
        <w:tc>
          <w:tcPr>
            <w:tcW w:type="dxa" w:w="2353"/>
          </w:tcPr>
          <w:p>
            <w:pPr>
              <w:spacing w:after="20" w:before="20" w:line="288" w:lineRule="auto"/>
            </w:pPr>
            <w:r>
              <w:rPr>
                <w:rFonts w:eastAsia="等线"/>
                <w:b w:val="0"/>
                <w:sz w:val="19"/>
              </w:rPr>
              <w:t>冒充防护受保护用户清单更新</w:t>
            </w:r>
          </w:p>
        </w:tc>
        <w:tc>
          <w:tcPr>
            <w:tcW w:type="dxa" w:w="2353"/>
          </w:tcPr>
          <w:p>
            <w:pPr>
              <w:spacing w:after="20" w:before="20" w:line="288" w:lineRule="auto"/>
            </w:pPr>
            <w:r>
              <w:rPr>
                <w:rFonts w:eastAsia="等线"/>
                <w:b w:val="0"/>
                <w:sz w:val="19"/>
              </w:rPr>
              <w:t>第3篇 3.32</w:t>
            </w:r>
          </w:p>
        </w:tc>
        <w:tc>
          <w:tcPr>
            <w:tcW w:type="dxa" w:w="2353"/>
          </w:tcPr>
          <w:p>
            <w:pPr>
              <w:spacing w:after="20" w:before="20" w:line="288" w:lineRule="auto"/>
            </w:pPr>
            <w:r>
              <w:rPr>
                <w:rFonts w:eastAsia="等线"/>
                <w:b w:val="0"/>
                <w:sz w:val="19"/>
              </w:rPr>
              <w:t>随人事变动</w:t>
            </w:r>
          </w:p>
        </w:tc>
      </w:tr>
      <w:tr>
        <w:tc>
          <w:tcPr>
            <w:tcW w:type="dxa" w:w="2353"/>
          </w:tcPr>
          <w:p>
            <w:pPr>
              <w:spacing w:after="20" w:before="20" w:line="288" w:lineRule="auto"/>
            </w:pPr>
            <w:r>
              <w:rPr>
                <w:rFonts w:eastAsia="等线"/>
                <w:b w:val="0"/>
                <w:sz w:val="19"/>
              </w:rPr>
              <w:t>Q12</w:t>
            </w:r>
          </w:p>
        </w:tc>
        <w:tc>
          <w:tcPr>
            <w:tcW w:type="dxa" w:w="2353"/>
          </w:tcPr>
          <w:p>
            <w:pPr>
              <w:spacing w:after="20" w:before="20" w:line="288" w:lineRule="auto"/>
            </w:pPr>
            <w:r>
              <w:rPr>
                <w:rFonts w:eastAsia="等线"/>
                <w:b w:val="0"/>
                <w:sz w:val="19"/>
              </w:rPr>
              <w:t>知识库与文档更新</w:t>
            </w:r>
          </w:p>
        </w:tc>
        <w:tc>
          <w:tcPr>
            <w:tcW w:type="dxa" w:w="2353"/>
          </w:tcPr>
          <w:p>
            <w:pPr>
              <w:spacing w:after="20" w:before="20" w:line="288" w:lineRule="auto"/>
            </w:pPr>
            <w:r>
              <w:rPr>
                <w:rFonts w:eastAsia="等线"/>
                <w:b w:val="0"/>
                <w:sz w:val="19"/>
              </w:rPr>
              <w:t>第13节</w:t>
            </w:r>
          </w:p>
        </w:tc>
        <w:tc>
          <w:tcPr>
            <w:tcW w:type="dxa" w:w="2353"/>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6.47.1 半年或年度动作</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频率</w:t>
            </w:r>
          </w:p>
        </w:tc>
        <w:tc>
          <w:tcPr>
            <w:tcW w:type="dxa" w:w="4705"/>
            <w:shd w:val="clear" w:fill="DEEAF6"/>
          </w:tcPr>
          <w:p>
            <w:pPr>
              <w:spacing w:after="20" w:before="20"/>
            </w:pPr>
            <w:r>
              <w:rPr>
                <w:rFonts w:eastAsia="等线"/>
                <w:b/>
                <w:sz w:val="19"/>
              </w:rPr>
              <w:t>动作</w:t>
            </w:r>
          </w:p>
        </w:tc>
      </w:tr>
      <w:tr>
        <w:tc>
          <w:tcPr>
            <w:tcW w:type="dxa" w:w="4705"/>
          </w:tcPr>
          <w:p>
            <w:pPr>
              <w:spacing w:after="20" w:before="20" w:line="288" w:lineRule="auto"/>
            </w:pPr>
            <w:r>
              <w:rPr>
                <w:rFonts w:eastAsia="等线"/>
                <w:b w:val="0"/>
                <w:sz w:val="19"/>
              </w:rPr>
              <w:t>每半年</w:t>
            </w:r>
          </w:p>
        </w:tc>
        <w:tc>
          <w:tcPr>
            <w:tcW w:type="dxa" w:w="4705"/>
          </w:tcPr>
          <w:p>
            <w:pPr>
              <w:spacing w:after="20" w:before="20" w:line="288" w:lineRule="auto"/>
            </w:pPr>
            <w:r>
              <w:rPr>
                <w:rFonts w:eastAsia="等线"/>
                <w:b/>
                <w:sz w:val="19"/>
              </w:rPr>
              <w:t>恢复演练</w:t>
            </w:r>
            <w:r>
              <w:rPr>
                <w:rFonts w:eastAsia="等线"/>
                <w:b w:val="0"/>
                <w:sz w:val="19"/>
              </w:rPr>
              <w:t>（含勒索场景，第5篇 5.57）</w:t>
            </w:r>
          </w:p>
        </w:tc>
      </w:tr>
      <w:tr>
        <w:tc>
          <w:tcPr>
            <w:tcW w:type="dxa" w:w="4705"/>
          </w:tcPr>
          <w:p>
            <w:pPr>
              <w:spacing w:after="20" w:before="20" w:line="288" w:lineRule="auto"/>
            </w:pPr>
            <w:r>
              <w:rPr>
                <w:rFonts w:eastAsia="等线"/>
                <w:b w:val="0"/>
                <w:sz w:val="19"/>
              </w:rPr>
              <w:t>每半年</w:t>
            </w:r>
          </w:p>
        </w:tc>
        <w:tc>
          <w:tcPr>
            <w:tcW w:type="dxa" w:w="4705"/>
          </w:tcPr>
          <w:p>
            <w:pPr>
              <w:spacing w:after="20" w:before="20" w:line="288" w:lineRule="auto"/>
            </w:pPr>
            <w:r>
              <w:rPr>
                <w:rFonts w:eastAsia="等线"/>
                <w:b w:val="0"/>
                <w:sz w:val="19"/>
              </w:rPr>
              <w:t>入转离流程演练</w:t>
            </w:r>
          </w:p>
        </w:tc>
      </w:tr>
      <w:tr>
        <w:tc>
          <w:tcPr>
            <w:tcW w:type="dxa" w:w="4705"/>
          </w:tcPr>
          <w:p>
            <w:pPr>
              <w:spacing w:after="20" w:before="20" w:line="288" w:lineRule="auto"/>
            </w:pPr>
            <w:r>
              <w:rPr>
                <w:rFonts w:eastAsia="等线"/>
                <w:b w:val="0"/>
                <w:sz w:val="19"/>
              </w:rPr>
              <w:t>每年</w:t>
            </w:r>
          </w:p>
        </w:tc>
        <w:tc>
          <w:tcPr>
            <w:tcW w:type="dxa" w:w="4705"/>
          </w:tcPr>
          <w:p>
            <w:pPr>
              <w:spacing w:after="20" w:before="20" w:line="288" w:lineRule="auto"/>
            </w:pPr>
            <w:r>
              <w:rPr>
                <w:rFonts w:eastAsia="等线"/>
                <w:b w:val="0"/>
                <w:sz w:val="19"/>
              </w:rPr>
              <w:t>整体安全评审与本方案文档修订</w:t>
            </w:r>
          </w:p>
        </w:tc>
      </w:tr>
      <w:tr>
        <w:tc>
          <w:tcPr>
            <w:tcW w:type="dxa" w:w="4705"/>
          </w:tcPr>
          <w:p>
            <w:pPr>
              <w:spacing w:after="20" w:before="20" w:line="288" w:lineRule="auto"/>
            </w:pPr>
            <w:r>
              <w:rPr>
                <w:rFonts w:eastAsia="等线"/>
                <w:b w:val="0"/>
                <w:sz w:val="19"/>
              </w:rPr>
              <w:t>每年</w:t>
            </w:r>
          </w:p>
        </w:tc>
        <w:tc>
          <w:tcPr>
            <w:tcW w:type="dxa" w:w="4705"/>
          </w:tcPr>
          <w:p>
            <w:pPr>
              <w:spacing w:after="20" w:before="20" w:line="288" w:lineRule="auto"/>
            </w:pPr>
            <w:r>
              <w:rPr>
                <w:rFonts w:eastAsia="等线"/>
                <w:b w:val="0"/>
                <w:sz w:val="19"/>
              </w:rPr>
              <w:t>许可续订前的需求重新评估</w:t>
            </w:r>
          </w:p>
        </w:tc>
      </w:tr>
      <w:tr>
        <w:tc>
          <w:tcPr>
            <w:tcW w:type="dxa" w:w="4705"/>
          </w:tcPr>
          <w:p>
            <w:pPr>
              <w:spacing w:after="20" w:before="20" w:line="288" w:lineRule="auto"/>
            </w:pPr>
            <w:r>
              <w:rPr>
                <w:rFonts w:eastAsia="等线"/>
                <w:b w:val="0"/>
                <w:sz w:val="19"/>
              </w:rPr>
              <w:t>每年</w:t>
            </w:r>
          </w:p>
        </w:tc>
        <w:tc>
          <w:tcPr>
            <w:tcW w:type="dxa" w:w="4705"/>
          </w:tcPr>
          <w:p>
            <w:pPr>
              <w:spacing w:after="20" w:before="20" w:line="288" w:lineRule="auto"/>
            </w:pPr>
            <w:r>
              <w:rPr>
                <w:rFonts w:eastAsia="等线"/>
                <w:b w:val="0"/>
                <w:sz w:val="19"/>
              </w:rPr>
              <w:t>培训复训（第8、9节）</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Q1（紧急账号演练）和半年度恢复演练是</w:t>
            </w:r>
            <w:r>
              <w:rPr>
                <w:rFonts w:eastAsia="等线"/>
                <w:b/>
                <w:sz w:val="21"/>
              </w:rPr>
              <w:t>最容易被跳过、后果最严重</w:t>
            </w:r>
            <w:r>
              <w:rPr>
                <w:rFonts w:eastAsia="等线"/>
                <w:b w:val="0"/>
                <w:sz w:val="21"/>
              </w:rPr>
              <w:t>的两项。建议由 IT 负责人在日历中设置提醒，并要求提交演练记录。</w:t>
            </w:r>
          </w:p>
        </w:tc>
      </w:tr>
    </w:tbl>
    <w:p>
      <w:pPr>
        <w:spacing w:after="40"/>
      </w:pPr>
    </w:p>
    <w:p>
      <w:pPr>
        <w:pStyle w:val="Heading3"/>
        <w:spacing w:before="200" w:after="120"/>
      </w:pPr>
      <w:r>
        <w:rPr>
          <w:rFonts w:eastAsia="微软雅黑"/>
          <w:b/>
          <w:color w:val="2E5496"/>
          <w:sz w:val="27"/>
        </w:rPr>
        <w:t>6.48 巡检记录表模板</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val="clear" w:fill="DEEAF6"/>
          </w:tcPr>
          <w:p>
            <w:pPr>
              <w:spacing w:after="20" w:before="20"/>
            </w:pPr>
            <w:r>
              <w:rPr>
                <w:rFonts w:eastAsia="等线"/>
                <w:b/>
                <w:sz w:val="19"/>
              </w:rPr>
              <w:t>日期</w:t>
            </w:r>
          </w:p>
        </w:tc>
        <w:tc>
          <w:tcPr>
            <w:tcW w:type="dxa" w:w="1344"/>
            <w:shd w:val="clear" w:fill="DEEAF6"/>
          </w:tcPr>
          <w:p>
            <w:pPr>
              <w:spacing w:after="20" w:before="20"/>
            </w:pPr>
            <w:r>
              <w:rPr>
                <w:rFonts w:eastAsia="等线"/>
                <w:b/>
                <w:sz w:val="19"/>
              </w:rPr>
              <w:t>频率</w:t>
            </w:r>
          </w:p>
        </w:tc>
        <w:tc>
          <w:tcPr>
            <w:tcW w:type="dxa" w:w="1344"/>
            <w:shd w:val="clear" w:fill="DEEAF6"/>
          </w:tcPr>
          <w:p>
            <w:pPr>
              <w:spacing w:after="20" w:before="20"/>
            </w:pPr>
            <w:r>
              <w:rPr>
                <w:rFonts w:eastAsia="等线"/>
                <w:b/>
                <w:sz w:val="19"/>
              </w:rPr>
              <w:t>执行人</w:t>
            </w:r>
          </w:p>
        </w:tc>
        <w:tc>
          <w:tcPr>
            <w:tcW w:type="dxa" w:w="1344"/>
            <w:shd w:val="clear" w:fill="DEEAF6"/>
          </w:tcPr>
          <w:p>
            <w:pPr>
              <w:spacing w:after="20" w:before="20"/>
            </w:pPr>
            <w:r>
              <w:rPr>
                <w:rFonts w:eastAsia="等线"/>
                <w:b/>
                <w:sz w:val="19"/>
              </w:rPr>
              <w:t>检查项完成情况</w:t>
            </w:r>
          </w:p>
        </w:tc>
        <w:tc>
          <w:tcPr>
            <w:tcW w:type="dxa" w:w="1344"/>
            <w:shd w:val="clear" w:fill="DEEAF6"/>
          </w:tcPr>
          <w:p>
            <w:pPr>
              <w:spacing w:after="20" w:before="20"/>
            </w:pPr>
            <w:r>
              <w:rPr>
                <w:rFonts w:eastAsia="等线"/>
                <w:b/>
                <w:sz w:val="19"/>
              </w:rPr>
              <w:t>发现问题</w:t>
            </w:r>
          </w:p>
        </w:tc>
        <w:tc>
          <w:tcPr>
            <w:tcW w:type="dxa" w:w="1344"/>
            <w:shd w:val="clear" w:fill="DEEAF6"/>
          </w:tcPr>
          <w:p>
            <w:pPr>
              <w:spacing w:after="20" w:before="20"/>
            </w:pPr>
            <w:r>
              <w:rPr>
                <w:rFonts w:eastAsia="等线"/>
                <w:b/>
                <w:sz w:val="19"/>
              </w:rPr>
              <w:t>处理结果</w:t>
            </w:r>
          </w:p>
        </w:tc>
        <w:tc>
          <w:tcPr>
            <w:tcW w:type="dxa" w:w="1344"/>
            <w:shd w:val="clear" w:fill="DEEAF6"/>
          </w:tcPr>
          <w:p>
            <w:pPr>
              <w:spacing w:after="20" w:before="20"/>
            </w:pPr>
            <w:r>
              <w:rPr>
                <w:rFonts w:eastAsia="等线"/>
                <w:b/>
                <w:sz w:val="19"/>
              </w:rPr>
              <w:t>备注</w:t>
            </w:r>
          </w:p>
        </w:tc>
      </w:tr>
      <w:tr>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每日</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D1–D8</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w:t>
            </w:r>
          </w:p>
        </w:tc>
      </w:tr>
      <w:tr>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每周</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W1–W10</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w:t>
            </w:r>
          </w:p>
        </w:tc>
      </w:tr>
      <w:tr>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每月</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M1–M12</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w:t>
            </w:r>
          </w:p>
        </w:tc>
      </w:tr>
      <w:tr>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每季度</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Q1–Q12</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待填写</w:t>
            </w:r>
          </w:p>
        </w:tc>
        <w:tc>
          <w:tcPr>
            <w:tcW w:type="dxa" w:w="1344"/>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巡检记录建议放在 SharePoint 列表中，便于多人协作和统计。放在个人电脑的 Excel 里，人员变动后往往就中断了。</w:t>
            </w:r>
          </w:p>
        </w:tc>
      </w:tr>
    </w:tbl>
    <w:p>
      <w:pPr>
        <w:spacing w:after="40"/>
      </w:pPr>
    </w:p>
    <w:p>
      <w:pPr>
        <w:pStyle w:val="Heading3"/>
        <w:spacing w:before="200" w:after="120"/>
      </w:pPr>
      <w:r>
        <w:rPr>
          <w:rFonts w:eastAsia="微软雅黑"/>
          <w:b/>
          <w:color w:val="2E5496"/>
          <w:sz w:val="27"/>
        </w:rPr>
        <w:t>6.49 服务健康与消息中心的处理</w:t>
      </w:r>
    </w:p>
    <w:p>
      <w:pPr>
        <w:spacing w:after="80" w:before="0" w:line="336" w:lineRule="auto"/>
      </w:pPr>
      <w:r>
        <w:rPr>
          <w:rFonts w:eastAsia="等线"/>
          <w:b w:val="0"/>
          <w:sz w:val="21"/>
        </w:rPr>
        <w:t>这是</w:t>
      </w:r>
      <w:r>
        <w:rPr>
          <w:rFonts w:eastAsia="等线"/>
          <w:b/>
          <w:sz w:val="21"/>
        </w:rPr>
        <w:t>唯一能提前知道微软要改什么</w:t>
      </w:r>
      <w:r>
        <w:rPr>
          <w:rFonts w:eastAsia="等线"/>
          <w:b w:val="0"/>
          <w:sz w:val="21"/>
        </w:rPr>
        <w:t>的渠道，但很多企业从不看。</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内容</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动作</w:t>
            </w:r>
          </w:p>
        </w:tc>
      </w:tr>
      <w:tr>
        <w:tc>
          <w:tcPr>
            <w:tcW w:type="dxa" w:w="3137"/>
          </w:tcPr>
          <w:p>
            <w:pPr>
              <w:spacing w:after="20" w:before="20" w:line="288" w:lineRule="auto"/>
            </w:pPr>
            <w:r>
              <w:rPr>
                <w:rFonts w:eastAsia="等线"/>
                <w:b w:val="0"/>
                <w:sz w:val="19"/>
              </w:rPr>
              <w:t>服务健康状态</w:t>
            </w:r>
          </w:p>
        </w:tc>
        <w:tc>
          <w:tcPr>
            <w:tcW w:type="dxa" w:w="3137"/>
          </w:tcPr>
          <w:p>
            <w:pPr>
              <w:spacing w:after="20" w:before="20" w:line="288" w:lineRule="auto"/>
            </w:pPr>
            <w:r>
              <w:rPr>
                <w:rFonts w:eastAsia="等线"/>
                <w:b w:val="0"/>
                <w:sz w:val="19"/>
              </w:rPr>
              <w:t>当前是否有服务事件</w:t>
            </w:r>
          </w:p>
        </w:tc>
        <w:tc>
          <w:tcPr>
            <w:tcW w:type="dxa" w:w="3137"/>
          </w:tcPr>
          <w:p>
            <w:pPr>
              <w:spacing w:after="20" w:before="20" w:line="288" w:lineRule="auto"/>
            </w:pPr>
            <w:r>
              <w:rPr>
                <w:rFonts w:eastAsia="等线"/>
                <w:b w:val="0"/>
                <w:sz w:val="19"/>
              </w:rPr>
              <w:t>有事件时通知受影响用户，避免误判为本地问题</w:t>
            </w:r>
          </w:p>
        </w:tc>
      </w:tr>
      <w:tr>
        <w:tc>
          <w:tcPr>
            <w:tcW w:type="dxa" w:w="3137"/>
          </w:tcPr>
          <w:p>
            <w:pPr>
              <w:spacing w:after="20" w:before="20" w:line="288" w:lineRule="auto"/>
            </w:pPr>
            <w:r>
              <w:rPr>
                <w:rFonts w:eastAsia="等线"/>
                <w:b/>
                <w:sz w:val="19"/>
              </w:rPr>
              <w:t>消息中心</w:t>
            </w:r>
          </w:p>
        </w:tc>
        <w:tc>
          <w:tcPr>
            <w:tcW w:type="dxa" w:w="3137"/>
          </w:tcPr>
          <w:p>
            <w:pPr>
              <w:spacing w:after="20" w:before="20" w:line="288" w:lineRule="auto"/>
            </w:pPr>
            <w:r>
              <w:rPr>
                <w:rFonts w:eastAsia="等线"/>
                <w:b w:val="0"/>
                <w:sz w:val="19"/>
              </w:rPr>
              <w:t>功能变更、弃用通知、强制策略</w:t>
            </w:r>
          </w:p>
        </w:tc>
        <w:tc>
          <w:tcPr>
            <w:tcW w:type="dxa" w:w="3137"/>
          </w:tcPr>
          <w:p>
            <w:pPr>
              <w:spacing w:after="20" w:before="20" w:line="288" w:lineRule="auto"/>
            </w:pPr>
            <w:r>
              <w:rPr>
                <w:rFonts w:eastAsia="等线"/>
                <w:b/>
                <w:sz w:val="19"/>
              </w:rPr>
              <w:t>每周查看</w:t>
            </w:r>
            <w:r>
              <w:rPr>
                <w:rFonts w:eastAsia="等线"/>
                <w:b w:val="0"/>
                <w:sz w:val="19"/>
              </w:rPr>
              <w:t>，评估影响并排期应对</w:t>
            </w:r>
          </w:p>
        </w:tc>
      </w:tr>
      <w:tr>
        <w:tc>
          <w:tcPr>
            <w:tcW w:type="dxa" w:w="3137"/>
          </w:tcPr>
          <w:p>
            <w:pPr>
              <w:spacing w:after="20" w:before="20" w:line="288" w:lineRule="auto"/>
            </w:pPr>
            <w:r>
              <w:rPr>
                <w:rFonts w:eastAsia="等线"/>
                <w:b w:val="0"/>
                <w:sz w:val="19"/>
              </w:rPr>
              <w:t>计划变更</w:t>
            </w:r>
          </w:p>
        </w:tc>
        <w:tc>
          <w:tcPr>
            <w:tcW w:type="dxa" w:w="3137"/>
          </w:tcPr>
          <w:p>
            <w:pPr>
              <w:spacing w:after="20" w:before="20" w:line="288" w:lineRule="auto"/>
            </w:pPr>
            <w:r>
              <w:rPr>
                <w:rFonts w:eastAsia="等线"/>
                <w:b w:val="0"/>
                <w:sz w:val="19"/>
              </w:rPr>
              <w:t>即将推出的变化</w:t>
            </w:r>
          </w:p>
        </w:tc>
        <w:tc>
          <w:tcPr>
            <w:tcW w:type="dxa" w:w="3137"/>
          </w:tcPr>
          <w:p>
            <w:pPr>
              <w:spacing w:after="20" w:before="20" w:line="288" w:lineRule="auto"/>
            </w:pPr>
            <w:r>
              <w:rPr>
                <w:rFonts w:eastAsia="等线"/>
                <w:b w:val="0"/>
                <w:sz w:val="19"/>
              </w:rPr>
              <w:t>提前测试与培训</w:t>
            </w:r>
          </w:p>
        </w:tc>
      </w:tr>
    </w:tbl>
    <w:p>
      <w:pPr>
        <w:spacing w:after="40"/>
      </w:pPr>
    </w:p>
    <w:p>
      <w:pPr>
        <w:pStyle w:val="Heading4"/>
        <w:spacing w:before="200" w:after="120"/>
      </w:pPr>
      <w:r>
        <w:rPr>
          <w:rFonts w:eastAsia="微软雅黑"/>
          <w:b/>
          <w:color w:val="2E5496"/>
          <w:sz w:val="24"/>
        </w:rPr>
        <w:t>6.49.1 消息中心的处理流程</w:t>
      </w:r>
    </w:p>
    <w:p>
      <w:pPr>
        <w:spacing w:before="120" w:after="160"/>
        <w:jc w:val="center"/>
      </w:pPr>
      <w:r>
        <w:drawing>
          <wp:inline xmlns:a="http://schemas.openxmlformats.org/drawingml/2006/main" xmlns:pic="http://schemas.openxmlformats.org/drawingml/2006/picture">
            <wp:extent cx="2649404" cy="7019999"/>
            <wp:docPr id="83" name="Picture 83"/>
            <wp:cNvGraphicFramePr>
              <a:graphicFrameLocks noChangeAspect="1"/>
            </wp:cNvGraphicFramePr>
            <a:graphic>
              <a:graphicData uri="http://schemas.openxmlformats.org/drawingml/2006/picture">
                <pic:pic>
                  <pic:nvPicPr>
                    <pic:cNvPr id="0" name="a8c1299f69cd70d6.png"/>
                    <pic:cNvPicPr/>
                  </pic:nvPicPr>
                  <pic:blipFill>
                    <a:blip r:embed="rId194"/>
                    <a:stretch>
                      <a:fillRect/>
                    </a:stretch>
                  </pic:blipFill>
                  <pic:spPr>
                    <a:xfrm>
                      <a:off x="0" y="0"/>
                      <a:ext cx="2649404" cy="7019999"/>
                    </a:xfrm>
                    <a:prstGeom prst="rect"/>
                  </pic:spPr>
                </pic:pic>
              </a:graphicData>
            </a:graphic>
          </wp:inline>
        </w:drawing>
      </w:r>
    </w:p>
    <w:p>
      <w:pPr>
        <w:pStyle w:val="Heading4"/>
        <w:spacing w:before="200" w:after="120"/>
      </w:pPr>
      <w:r>
        <w:rPr>
          <w:rFonts w:eastAsia="微软雅黑"/>
          <w:b/>
          <w:color w:val="2E5496"/>
          <w:sz w:val="24"/>
        </w:rPr>
        <w:t>6.49.2 需要重点关注的通知类型</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类型</w:t>
            </w:r>
          </w:p>
        </w:tc>
        <w:tc>
          <w:tcPr>
            <w:tcW w:type="dxa" w:w="4705"/>
            <w:shd w:val="clear" w:fill="DEEAF6"/>
          </w:tcPr>
          <w:p>
            <w:pPr>
              <w:spacing w:after="20" w:before="20"/>
            </w:pPr>
            <w:r>
              <w:rPr>
                <w:rFonts w:eastAsia="等线"/>
                <w:b/>
                <w:sz w:val="19"/>
              </w:rPr>
              <w:t>举例（本方案已涉及）</w:t>
            </w:r>
          </w:p>
        </w:tc>
      </w:tr>
      <w:tr>
        <w:tc>
          <w:tcPr>
            <w:tcW w:type="dxa" w:w="4705"/>
          </w:tcPr>
          <w:p>
            <w:pPr>
              <w:spacing w:after="20" w:before="20" w:line="288" w:lineRule="auto"/>
            </w:pPr>
            <w:r>
              <w:rPr>
                <w:rFonts w:eastAsia="等线"/>
                <w:b/>
                <w:sz w:val="19"/>
              </w:rPr>
              <w:t>弃用与退役</w:t>
            </w:r>
          </w:p>
        </w:tc>
        <w:tc>
          <w:tcPr>
            <w:tcW w:type="dxa" w:w="4705"/>
          </w:tcPr>
          <w:p>
            <w:pPr>
              <w:spacing w:after="20" w:before="20" w:line="288" w:lineRule="auto"/>
            </w:pPr>
            <w:r>
              <w:rPr>
                <w:rFonts w:eastAsia="等线"/>
                <w:b w:val="0"/>
                <w:sz w:val="19"/>
              </w:rPr>
              <w:t>短信/语音验证退役、EWS 退役、基本认证移除</w:t>
            </w:r>
          </w:p>
        </w:tc>
      </w:tr>
      <w:tr>
        <w:tc>
          <w:tcPr>
            <w:tcW w:type="dxa" w:w="4705"/>
          </w:tcPr>
          <w:p>
            <w:pPr>
              <w:spacing w:after="20" w:before="20" w:line="288" w:lineRule="auto"/>
            </w:pPr>
            <w:r>
              <w:rPr>
                <w:rFonts w:eastAsia="等线"/>
                <w:b w:val="0"/>
                <w:sz w:val="19"/>
              </w:rPr>
              <w:t>强制策略</w:t>
            </w:r>
          </w:p>
        </w:tc>
        <w:tc>
          <w:tcPr>
            <w:tcW w:type="dxa" w:w="4705"/>
          </w:tcPr>
          <w:p>
            <w:pPr>
              <w:spacing w:after="20" w:before="20" w:line="288" w:lineRule="auto"/>
            </w:pPr>
            <w:r>
              <w:rPr>
                <w:rFonts w:eastAsia="等线"/>
                <w:b w:val="0"/>
                <w:sz w:val="19"/>
              </w:rPr>
              <w:t>强制 MFA 范围扩展</w:t>
            </w:r>
          </w:p>
        </w:tc>
      </w:tr>
      <w:tr>
        <w:tc>
          <w:tcPr>
            <w:tcW w:type="dxa" w:w="4705"/>
          </w:tcPr>
          <w:p>
            <w:pPr>
              <w:spacing w:after="20" w:before="20" w:line="288" w:lineRule="auto"/>
            </w:pPr>
            <w:r>
              <w:rPr>
                <w:rFonts w:eastAsia="等线"/>
                <w:b w:val="0"/>
                <w:sz w:val="19"/>
              </w:rPr>
              <w:t>默认值变更</w:t>
            </w:r>
          </w:p>
        </w:tc>
        <w:tc>
          <w:tcPr>
            <w:tcW w:type="dxa" w:w="4705"/>
          </w:tcPr>
          <w:p>
            <w:pPr>
              <w:spacing w:after="20" w:before="20" w:line="288" w:lineRule="auto"/>
            </w:pPr>
            <w:r>
              <w:rPr>
                <w:rFonts w:eastAsia="等线"/>
                <w:b w:val="0"/>
                <w:sz w:val="19"/>
              </w:rPr>
              <w:t>安全默认值行为调整</w:t>
            </w:r>
          </w:p>
        </w:tc>
      </w:tr>
      <w:tr>
        <w:tc>
          <w:tcPr>
            <w:tcW w:type="dxa" w:w="4705"/>
          </w:tcPr>
          <w:p>
            <w:pPr>
              <w:spacing w:after="20" w:before="20" w:line="288" w:lineRule="auto"/>
            </w:pPr>
            <w:r>
              <w:rPr>
                <w:rFonts w:eastAsia="等线"/>
                <w:b w:val="0"/>
                <w:sz w:val="19"/>
              </w:rPr>
              <w:t>支持终止</w:t>
            </w:r>
          </w:p>
        </w:tc>
        <w:tc>
          <w:tcPr>
            <w:tcW w:type="dxa" w:w="4705"/>
          </w:tcPr>
          <w:p>
            <w:pPr>
              <w:spacing w:after="20" w:before="20" w:line="288" w:lineRule="auto"/>
            </w:pPr>
            <w:r>
              <w:rPr>
                <w:rFonts w:eastAsia="等线"/>
                <w:b w:val="0"/>
                <w:sz w:val="19"/>
              </w:rPr>
              <w:t>Office 与 Windows 版本</w:t>
            </w:r>
          </w:p>
        </w:tc>
      </w:tr>
      <w:tr>
        <w:tc>
          <w:tcPr>
            <w:tcW w:type="dxa" w:w="4705"/>
          </w:tcPr>
          <w:p>
            <w:pPr>
              <w:spacing w:after="20" w:before="20" w:line="288" w:lineRule="auto"/>
            </w:pPr>
            <w:r>
              <w:rPr>
                <w:rFonts w:eastAsia="等线"/>
                <w:b w:val="0"/>
                <w:sz w:val="19"/>
              </w:rPr>
              <w:t>定价与计费变更</w:t>
            </w:r>
          </w:p>
        </w:tc>
        <w:tc>
          <w:tcPr>
            <w:tcW w:type="dxa" w:w="4705"/>
          </w:tcPr>
          <w:p>
            <w:pPr>
              <w:spacing w:after="20" w:before="20" w:line="288" w:lineRule="auto"/>
            </w:pPr>
            <w:r>
              <w:rPr>
                <w:rFonts w:eastAsia="等线"/>
                <w:b w:val="0"/>
                <w:sz w:val="19"/>
              </w:rPr>
              <w:t>备份服务计费方式</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本方案中标注的所有时间线（第2篇 2.79 短信退役、第3篇 3.50 EWS、第4篇 4.5 Office 与 Windows、第5篇备份计费）都需要通过消息中心持续跟踪。</w:t>
            </w:r>
            <w:r>
              <w:rPr>
                <w:rFonts w:eastAsia="等线"/>
                <w:b/>
                <w:sz w:val="21"/>
              </w:rPr>
              <w:t>文档会过时，消息中心是权威来源。</w:t>
            </w:r>
          </w:p>
        </w:tc>
      </w:tr>
    </w:tbl>
    <w:p>
      <w:pPr>
        <w:spacing w:after="40"/>
      </w:pPr>
    </w:p>
    <w:p>
      <w:pPr>
        <w:pStyle w:val="Heading3"/>
        <w:spacing w:before="200" w:after="120"/>
      </w:pPr>
      <w:r>
        <w:rPr>
          <w:rFonts w:eastAsia="微软雅黑"/>
          <w:b/>
          <w:color w:val="2E5496"/>
          <w:sz w:val="27"/>
        </w:rPr>
        <w:t>6.50 例外清零的持续跟踪</w:t>
      </w:r>
    </w:p>
    <w:p>
      <w:pPr>
        <w:spacing w:after="80" w:before="0" w:line="336" w:lineRule="auto"/>
      </w:pPr>
      <w:r>
        <w:rPr>
          <w:rFonts w:eastAsia="等线"/>
          <w:b w:val="0"/>
          <w:sz w:val="21"/>
        </w:rPr>
        <w:t>第5篇 5.12 建立了例外清零表，本节负责</w:t>
      </w:r>
      <w:r>
        <w:rPr>
          <w:rFonts w:eastAsia="等线"/>
          <w:b/>
          <w:sz w:val="21"/>
        </w:rPr>
        <w:t>跟踪到关闭</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动作</w:t>
            </w:r>
          </w:p>
        </w:tc>
        <w:tc>
          <w:tcPr>
            <w:tcW w:type="dxa" w:w="4705"/>
            <w:shd w:val="clear" w:fill="DEEAF6"/>
          </w:tcPr>
          <w:p>
            <w:pPr>
              <w:spacing w:after="20" w:before="20"/>
            </w:pPr>
            <w:r>
              <w:rPr>
                <w:rFonts w:eastAsia="等线"/>
                <w:b/>
                <w:sz w:val="19"/>
              </w:rPr>
              <w:t>频率</w:t>
            </w:r>
          </w:p>
        </w:tc>
      </w:tr>
      <w:tr>
        <w:tc>
          <w:tcPr>
            <w:tcW w:type="dxa" w:w="4705"/>
          </w:tcPr>
          <w:p>
            <w:pPr>
              <w:spacing w:after="20" w:before="20" w:line="288" w:lineRule="auto"/>
            </w:pPr>
            <w:r>
              <w:rPr>
                <w:rFonts w:eastAsia="等线"/>
                <w:b w:val="0"/>
                <w:sz w:val="19"/>
              </w:rPr>
              <w:t>检查到期项</w:t>
            </w:r>
          </w:p>
        </w:tc>
        <w:tc>
          <w:tcPr>
            <w:tcW w:type="dxa" w:w="4705"/>
          </w:tcPr>
          <w:p>
            <w:pPr>
              <w:spacing w:after="20" w:before="20" w:line="288" w:lineRule="auto"/>
            </w:pPr>
            <w:r>
              <w:rPr>
                <w:rFonts w:eastAsia="等线"/>
                <w:b w:val="0"/>
                <w:sz w:val="19"/>
              </w:rPr>
              <w:t>每月（M3）</w:t>
            </w:r>
          </w:p>
        </w:tc>
      </w:tr>
      <w:tr>
        <w:tc>
          <w:tcPr>
            <w:tcW w:type="dxa" w:w="4705"/>
          </w:tcPr>
          <w:p>
            <w:pPr>
              <w:spacing w:after="20" w:before="20" w:line="288" w:lineRule="auto"/>
            </w:pPr>
            <w:r>
              <w:rPr>
                <w:rFonts w:eastAsia="等线"/>
                <w:b w:val="0"/>
                <w:sz w:val="19"/>
              </w:rPr>
              <w:t>催办未完成项</w:t>
            </w:r>
          </w:p>
        </w:tc>
        <w:tc>
          <w:tcPr>
            <w:tcW w:type="dxa" w:w="4705"/>
          </w:tcPr>
          <w:p>
            <w:pPr>
              <w:spacing w:after="20" w:before="20" w:line="288" w:lineRule="auto"/>
            </w:pPr>
            <w:r>
              <w:rPr>
                <w:rFonts w:eastAsia="等线"/>
                <w:b w:val="0"/>
                <w:sz w:val="19"/>
              </w:rPr>
              <w:t>每月</w:t>
            </w:r>
          </w:p>
        </w:tc>
      </w:tr>
      <w:tr>
        <w:tc>
          <w:tcPr>
            <w:tcW w:type="dxa" w:w="4705"/>
          </w:tcPr>
          <w:p>
            <w:pPr>
              <w:spacing w:after="20" w:before="20" w:line="288" w:lineRule="auto"/>
            </w:pPr>
            <w:r>
              <w:rPr>
                <w:rFonts w:eastAsia="等线"/>
                <w:b w:val="0"/>
                <w:sz w:val="19"/>
              </w:rPr>
              <w:t>向 IT 负责人报告</w:t>
            </w:r>
          </w:p>
        </w:tc>
        <w:tc>
          <w:tcPr>
            <w:tcW w:type="dxa" w:w="4705"/>
          </w:tcPr>
          <w:p>
            <w:pPr>
              <w:spacing w:after="20" w:before="20" w:line="288" w:lineRule="auto"/>
            </w:pPr>
            <w:r>
              <w:rPr>
                <w:rFonts w:eastAsia="等线"/>
                <w:b w:val="0"/>
                <w:sz w:val="19"/>
              </w:rPr>
              <w:t>每月报告中</w:t>
            </w:r>
          </w:p>
        </w:tc>
      </w:tr>
      <w:tr>
        <w:tc>
          <w:tcPr>
            <w:tcW w:type="dxa" w:w="4705"/>
          </w:tcPr>
          <w:p>
            <w:pPr>
              <w:spacing w:after="20" w:before="20" w:line="288" w:lineRule="auto"/>
            </w:pPr>
            <w:r>
              <w:rPr>
                <w:rFonts w:eastAsia="等线"/>
                <w:b w:val="0"/>
                <w:sz w:val="19"/>
              </w:rPr>
              <w:t>全面复核（含长期例外）</w:t>
            </w:r>
          </w:p>
        </w:tc>
        <w:tc>
          <w:tcPr>
            <w:tcW w:type="dxa" w:w="4705"/>
          </w:tcPr>
          <w:p>
            <w:pPr>
              <w:spacing w:after="20" w:before="20" w:line="288" w:lineRule="auto"/>
            </w:pPr>
            <w:r>
              <w:rPr>
                <w:rFonts w:eastAsia="等线"/>
                <w:b w:val="0"/>
                <w:sz w:val="19"/>
              </w:rPr>
              <w:t>每季度</w:t>
            </w:r>
          </w:p>
        </w:tc>
      </w:tr>
      <w:tr>
        <w:tc>
          <w:tcPr>
            <w:tcW w:type="dxa" w:w="4705"/>
          </w:tcPr>
          <w:p>
            <w:pPr>
              <w:spacing w:after="20" w:before="20" w:line="288" w:lineRule="auto"/>
            </w:pPr>
            <w:r>
              <w:rPr>
                <w:rFonts w:eastAsia="等线"/>
                <w:b w:val="0"/>
                <w:sz w:val="19"/>
              </w:rPr>
              <w:t>无法关闭的例外重新评估并续期</w:t>
            </w:r>
          </w:p>
        </w:tc>
        <w:tc>
          <w:tcPr>
            <w:tcW w:type="dxa" w:w="4705"/>
          </w:tcPr>
          <w:p>
            <w:pPr>
              <w:spacing w:after="20" w:before="20" w:line="288" w:lineRule="auto"/>
            </w:pPr>
            <w:r>
              <w:rPr>
                <w:rFonts w:eastAsia="等线"/>
                <w:b w:val="0"/>
                <w:sz w:val="19"/>
              </w:rPr>
              <w:t>到期时</w:t>
            </w:r>
          </w:p>
        </w:tc>
      </w:tr>
    </w:tbl>
    <w:p>
      <w:pPr>
        <w:spacing w:after="40"/>
      </w:pPr>
    </w:p>
    <w:p>
      <w:pPr>
        <w:pStyle w:val="Heading4"/>
        <w:spacing w:before="200" w:after="120"/>
      </w:pPr>
      <w:r>
        <w:rPr>
          <w:rFonts w:eastAsia="微软雅黑"/>
          <w:b/>
          <w:color w:val="2E5496"/>
          <w:sz w:val="24"/>
        </w:rPr>
        <w:t>6.50.1 例外续期的要求</w:t>
      </w:r>
    </w:p>
    <w:p>
      <w:pPr>
        <w:spacing w:after="80" w:before="0" w:line="336" w:lineRule="auto"/>
      </w:pPr>
      <w:r>
        <w:rPr>
          <w:rFonts w:eastAsia="等线"/>
          <w:b w:val="0"/>
          <w:sz w:val="21"/>
        </w:rPr>
        <w:t>如果例外确实无法按期关闭：</w:t>
      </w:r>
    </w:p>
    <w:p>
      <w:pPr>
        <w:spacing w:after="40" w:line="324" w:lineRule="auto"/>
        <w:ind w:left="425"/>
      </w:pPr>
      <w:r>
        <w:rPr>
          <w:rFonts w:eastAsia="等线"/>
          <w:sz w:val="22"/>
        </w:rPr>
        <w:t xml:space="preserve">☐  </w:t>
      </w:r>
      <w:r>
        <w:rPr>
          <w:rFonts w:eastAsia="等线"/>
          <w:b w:val="0"/>
          <w:sz w:val="21"/>
        </w:rPr>
        <w:t>说明原因和阻碍。</w:t>
      </w:r>
    </w:p>
    <w:p>
      <w:pPr>
        <w:spacing w:after="40" w:line="324" w:lineRule="auto"/>
        <w:ind w:left="425"/>
      </w:pPr>
      <w:r>
        <w:rPr>
          <w:rFonts w:eastAsia="等线"/>
          <w:sz w:val="22"/>
        </w:rPr>
        <w:t xml:space="preserve">☐  </w:t>
      </w:r>
      <w:r>
        <w:rPr>
          <w:rFonts w:eastAsia="等线"/>
          <w:b w:val="0"/>
          <w:sz w:val="21"/>
        </w:rPr>
        <w:t>评估当前风险。</w:t>
      </w:r>
    </w:p>
    <w:p>
      <w:pPr>
        <w:spacing w:after="40" w:line="324" w:lineRule="auto"/>
        <w:ind w:left="425"/>
      </w:pPr>
      <w:r>
        <w:rPr>
          <w:rFonts w:eastAsia="等线"/>
          <w:sz w:val="22"/>
        </w:rPr>
        <w:t xml:space="preserve">☐  </w:t>
      </w:r>
      <w:r>
        <w:rPr>
          <w:rFonts w:eastAsia="等线"/>
          <w:b w:val="0"/>
          <w:sz w:val="21"/>
        </w:rPr>
        <w:t>由</w:t>
      </w:r>
      <w:r>
        <w:rPr>
          <w:rFonts w:eastAsia="等线"/>
          <w:b/>
          <w:sz w:val="21"/>
        </w:rPr>
        <w:t>风险接受人</w:t>
      </w:r>
      <w:r>
        <w:rPr>
          <w:rFonts w:eastAsia="等线"/>
          <w:b w:val="0"/>
          <w:sz w:val="21"/>
        </w:rPr>
        <w:t>重新签字。</w:t>
      </w:r>
    </w:p>
    <w:p>
      <w:pPr>
        <w:spacing w:after="40" w:line="324" w:lineRule="auto"/>
        <w:ind w:left="425"/>
      </w:pPr>
      <w:r>
        <w:rPr>
          <w:rFonts w:eastAsia="等线"/>
          <w:sz w:val="22"/>
        </w:rPr>
        <w:t xml:space="preserve">☐  </w:t>
      </w:r>
      <w:r>
        <w:rPr>
          <w:rFonts w:eastAsia="等线"/>
          <w:b w:val="0"/>
          <w:sz w:val="21"/>
        </w:rPr>
        <w:t>设定新的到期日期。</w:t>
      </w:r>
    </w:p>
    <w:p>
      <w:pPr>
        <w:spacing w:after="40" w:line="324" w:lineRule="auto"/>
        <w:ind w:left="425"/>
      </w:pPr>
      <w:r>
        <w:rPr>
          <w:rFonts w:eastAsia="等线"/>
          <w:sz w:val="22"/>
        </w:rPr>
        <w:t xml:space="preserve">☐  </w:t>
      </w:r>
      <w:r>
        <w:rPr>
          <w:rFonts w:eastAsia="等线"/>
          <w:b/>
          <w:sz w:val="21"/>
        </w:rPr>
        <w:t>不允许无限期续期而不评估。</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例外的典型生命周期是"上线时 15 个 → 一年后还有 14 个"。持续跟踪是唯一的解药，而这需要月度报告的可见性来推动。</w:t>
            </w:r>
          </w:p>
        </w:tc>
      </w:tr>
    </w:tbl>
    <w:p>
      <w:pPr>
        <w:spacing w:after="40"/>
      </w:pPr>
    </w:p>
    <w:p>
      <w:pPr>
        <w:pStyle w:val="Heading3"/>
        <w:spacing w:before="200" w:after="120"/>
      </w:pPr>
      <w:r>
        <w:rPr>
          <w:rFonts w:eastAsia="微软雅黑"/>
          <w:b/>
          <w:color w:val="2E5496"/>
          <w:sz w:val="27"/>
        </w:rPr>
        <w:t>6.51 许可与成本管理</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检查项</w:t>
            </w:r>
          </w:p>
        </w:tc>
        <w:tc>
          <w:tcPr>
            <w:tcW w:type="dxa" w:w="3137"/>
            <w:shd w:val="clear" w:fill="DEEAF6"/>
          </w:tcPr>
          <w:p>
            <w:pPr>
              <w:spacing w:after="20" w:before="20"/>
            </w:pPr>
            <w:r>
              <w:rPr>
                <w:rFonts w:eastAsia="等线"/>
                <w:b/>
                <w:sz w:val="19"/>
              </w:rPr>
              <w:t>频率</w:t>
            </w:r>
          </w:p>
        </w:tc>
        <w:tc>
          <w:tcPr>
            <w:tcW w:type="dxa" w:w="3137"/>
            <w:shd w:val="clear" w:fill="DEEAF6"/>
          </w:tcPr>
          <w:p>
            <w:pPr>
              <w:spacing w:after="20" w:before="20"/>
            </w:pPr>
            <w:r>
              <w:rPr>
                <w:rFonts w:eastAsia="等线"/>
                <w:b/>
                <w:sz w:val="19"/>
              </w:rPr>
              <w:t>动作</w:t>
            </w:r>
          </w:p>
        </w:tc>
      </w:tr>
      <w:tr>
        <w:tc>
          <w:tcPr>
            <w:tcW w:type="dxa" w:w="3137"/>
          </w:tcPr>
          <w:p>
            <w:pPr>
              <w:spacing w:after="20" w:before="20" w:line="288" w:lineRule="auto"/>
            </w:pPr>
            <w:r>
              <w:rPr>
                <w:rFonts w:eastAsia="等线"/>
                <w:b w:val="0"/>
                <w:sz w:val="19"/>
              </w:rPr>
              <w:t>已分配 vs 已购买许可数</w:t>
            </w:r>
          </w:p>
        </w:tc>
        <w:tc>
          <w:tcPr>
            <w:tcW w:type="dxa" w:w="3137"/>
          </w:tcPr>
          <w:p>
            <w:pPr>
              <w:spacing w:after="20" w:before="20" w:line="288" w:lineRule="auto"/>
            </w:pPr>
            <w:r>
              <w:rPr>
                <w:rFonts w:eastAsia="等线"/>
                <w:b w:val="0"/>
                <w:sz w:val="19"/>
              </w:rPr>
              <w:t>每月</w:t>
            </w:r>
          </w:p>
        </w:tc>
        <w:tc>
          <w:tcPr>
            <w:tcW w:type="dxa" w:w="3137"/>
          </w:tcPr>
          <w:p>
            <w:pPr>
              <w:spacing w:after="20" w:before="20" w:line="288" w:lineRule="auto"/>
            </w:pPr>
            <w:r>
              <w:rPr>
                <w:rFonts w:eastAsia="等线"/>
                <w:b w:val="0"/>
                <w:sz w:val="19"/>
              </w:rPr>
              <w:t>回收闲置</w:t>
            </w:r>
          </w:p>
        </w:tc>
      </w:tr>
      <w:tr>
        <w:tc>
          <w:tcPr>
            <w:tcW w:type="dxa" w:w="3137"/>
          </w:tcPr>
          <w:p>
            <w:pPr>
              <w:spacing w:after="20" w:before="20" w:line="288" w:lineRule="auto"/>
            </w:pPr>
            <w:r>
              <w:rPr>
                <w:rFonts w:eastAsia="等线"/>
                <w:b w:val="0"/>
                <w:sz w:val="19"/>
              </w:rPr>
              <w:t>离职人员许可是否已回收</w:t>
            </w:r>
          </w:p>
        </w:tc>
        <w:tc>
          <w:tcPr>
            <w:tcW w:type="dxa" w:w="3137"/>
          </w:tcPr>
          <w:p>
            <w:pPr>
              <w:spacing w:after="20" w:before="20" w:line="288" w:lineRule="auto"/>
            </w:pPr>
            <w:r>
              <w:rPr>
                <w:rFonts w:eastAsia="等线"/>
                <w:b w:val="0"/>
                <w:sz w:val="19"/>
              </w:rPr>
              <w:t>每周</w:t>
            </w:r>
          </w:p>
        </w:tc>
        <w:tc>
          <w:tcPr>
            <w:tcW w:type="dxa" w:w="3137"/>
          </w:tcPr>
          <w:p>
            <w:pPr>
              <w:spacing w:after="20" w:before="20" w:line="288" w:lineRule="auto"/>
            </w:pPr>
            <w:r>
              <w:rPr>
                <w:rFonts w:eastAsia="等线"/>
                <w:b w:val="0"/>
                <w:sz w:val="19"/>
              </w:rPr>
              <w:t>与离职流程联动</w:t>
            </w:r>
          </w:p>
        </w:tc>
      </w:tr>
      <w:tr>
        <w:tc>
          <w:tcPr>
            <w:tcW w:type="dxa" w:w="3137"/>
          </w:tcPr>
          <w:p>
            <w:pPr>
              <w:spacing w:after="20" w:before="20" w:line="288" w:lineRule="auto"/>
            </w:pPr>
            <w:r>
              <w:rPr>
                <w:rFonts w:eastAsia="等线"/>
                <w:b w:val="0"/>
                <w:sz w:val="19"/>
              </w:rPr>
              <w:t>长期未登录用户的许可</w:t>
            </w:r>
          </w:p>
        </w:tc>
        <w:tc>
          <w:tcPr>
            <w:tcW w:type="dxa" w:w="3137"/>
          </w:tcPr>
          <w:p>
            <w:pPr>
              <w:spacing w:after="20" w:before="20" w:line="288" w:lineRule="auto"/>
            </w:pPr>
            <w:r>
              <w:rPr>
                <w:rFonts w:eastAsia="等线"/>
                <w:b w:val="0"/>
                <w:sz w:val="19"/>
              </w:rPr>
              <w:t>每月</w:t>
            </w:r>
          </w:p>
        </w:tc>
        <w:tc>
          <w:tcPr>
            <w:tcW w:type="dxa" w:w="3137"/>
          </w:tcPr>
          <w:p>
            <w:pPr>
              <w:spacing w:after="20" w:before="20" w:line="288" w:lineRule="auto"/>
            </w:pPr>
            <w:r>
              <w:rPr>
                <w:rFonts w:eastAsia="等线"/>
                <w:b w:val="0"/>
                <w:sz w:val="19"/>
              </w:rPr>
              <w:t>核实是否需要</w:t>
            </w:r>
          </w:p>
        </w:tc>
      </w:tr>
      <w:tr>
        <w:tc>
          <w:tcPr>
            <w:tcW w:type="dxa" w:w="3137"/>
          </w:tcPr>
          <w:p>
            <w:pPr>
              <w:spacing w:after="20" w:before="20" w:line="288" w:lineRule="auto"/>
            </w:pPr>
            <w:r>
              <w:rPr>
                <w:rFonts w:eastAsia="等线"/>
                <w:b w:val="0"/>
                <w:sz w:val="19"/>
              </w:rPr>
              <w:t>测试账号许可</w:t>
            </w:r>
          </w:p>
        </w:tc>
        <w:tc>
          <w:tcPr>
            <w:tcW w:type="dxa" w:w="3137"/>
          </w:tcPr>
          <w:p>
            <w:pPr>
              <w:spacing w:after="20" w:before="20" w:line="288" w:lineRule="auto"/>
            </w:pPr>
            <w:r>
              <w:rPr>
                <w:rFonts w:eastAsia="等线"/>
                <w:b w:val="0"/>
                <w:sz w:val="19"/>
              </w:rPr>
              <w:t>每月</w:t>
            </w:r>
          </w:p>
        </w:tc>
        <w:tc>
          <w:tcPr>
            <w:tcW w:type="dxa" w:w="3137"/>
          </w:tcPr>
          <w:p>
            <w:pPr>
              <w:spacing w:after="20" w:before="20" w:line="288" w:lineRule="auto"/>
            </w:pPr>
            <w:r>
              <w:rPr>
                <w:rFonts w:eastAsia="等线"/>
                <w:b w:val="0"/>
                <w:sz w:val="19"/>
              </w:rPr>
              <w:t>项目结束应清理</w:t>
            </w:r>
          </w:p>
        </w:tc>
      </w:tr>
      <w:tr>
        <w:tc>
          <w:tcPr>
            <w:tcW w:type="dxa" w:w="3137"/>
          </w:tcPr>
          <w:p>
            <w:pPr>
              <w:spacing w:after="20" w:before="20" w:line="288" w:lineRule="auto"/>
            </w:pPr>
            <w:r>
              <w:rPr>
                <w:rFonts w:eastAsia="等线"/>
                <w:b w:val="0"/>
                <w:sz w:val="19"/>
              </w:rPr>
              <w:t>备份服务容量与费用（如有）</w:t>
            </w:r>
          </w:p>
        </w:tc>
        <w:tc>
          <w:tcPr>
            <w:tcW w:type="dxa" w:w="3137"/>
          </w:tcPr>
          <w:p>
            <w:pPr>
              <w:spacing w:after="20" w:before="20" w:line="288" w:lineRule="auto"/>
            </w:pPr>
            <w:r>
              <w:rPr>
                <w:rFonts w:eastAsia="等线"/>
                <w:b w:val="0"/>
                <w:sz w:val="19"/>
              </w:rPr>
              <w:t>每月</w:t>
            </w:r>
          </w:p>
        </w:tc>
        <w:tc>
          <w:tcPr>
            <w:tcW w:type="dxa" w:w="3137"/>
          </w:tcPr>
          <w:p>
            <w:pPr>
              <w:spacing w:after="20" w:before="20" w:line="288" w:lineRule="auto"/>
            </w:pPr>
            <w:r>
              <w:rPr>
                <w:rFonts w:eastAsia="等线"/>
                <w:b w:val="0"/>
                <w:sz w:val="19"/>
              </w:rPr>
              <w:t>成本趋势</w:t>
            </w:r>
          </w:p>
        </w:tc>
      </w:tr>
      <w:tr>
        <w:tc>
          <w:tcPr>
            <w:tcW w:type="dxa" w:w="3137"/>
          </w:tcPr>
          <w:p>
            <w:pPr>
              <w:spacing w:after="20" w:before="20" w:line="288" w:lineRule="auto"/>
            </w:pPr>
            <w:r>
              <w:rPr>
                <w:rFonts w:eastAsia="等线"/>
                <w:b w:val="0"/>
                <w:sz w:val="19"/>
              </w:rPr>
              <w:t>续订前需求评估</w:t>
            </w:r>
          </w:p>
        </w:tc>
        <w:tc>
          <w:tcPr>
            <w:tcW w:type="dxa" w:w="3137"/>
          </w:tcPr>
          <w:p>
            <w:pPr>
              <w:spacing w:after="20" w:before="20" w:line="288" w:lineRule="auto"/>
            </w:pPr>
            <w:r>
              <w:rPr>
                <w:rFonts w:eastAsia="等线"/>
                <w:b w:val="0"/>
                <w:sz w:val="19"/>
              </w:rPr>
              <w:t>每年</w:t>
            </w:r>
          </w:p>
        </w:tc>
        <w:tc>
          <w:tcPr>
            <w:tcW w:type="dxa" w:w="3137"/>
          </w:tcPr>
          <w:p>
            <w:pPr>
              <w:spacing w:after="20" w:before="20" w:line="288" w:lineRule="auto"/>
            </w:pPr>
            <w:r>
              <w:rPr>
                <w:rFonts w:eastAsia="等线"/>
                <w:b w:val="0"/>
                <w:sz w:val="19"/>
              </w:rPr>
              <w:t>是否需要调整套餐</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许可回收往往是运维中</w:t>
            </w:r>
            <w:r>
              <w:rPr>
                <w:rFonts w:eastAsia="等线"/>
                <w:b/>
                <w:sz w:val="21"/>
              </w:rPr>
              <w:t>唯一能直接省钱</w:t>
            </w:r>
            <w:r>
              <w:rPr>
                <w:rFonts w:eastAsia="等线"/>
                <w:b w:val="0"/>
                <w:sz w:val="21"/>
              </w:rPr>
              <w:t>的动作，容易获得管理层支持。建议在月度报告中体现节省金额。</w:t>
            </w:r>
          </w:p>
        </w:tc>
      </w:tr>
    </w:tbl>
    <w:p>
      <w:pPr>
        <w:spacing w:after="40"/>
      </w:pPr>
    </w:p>
    <w:p>
      <w:pPr>
        <w:pStyle w:val="Heading3"/>
        <w:spacing w:before="200" w:after="120"/>
      </w:pPr>
      <w:r>
        <w:rPr>
          <w:rFonts w:eastAsia="微软雅黑"/>
          <w:b/>
          <w:color w:val="2E5496"/>
          <w:sz w:val="27"/>
        </w:rPr>
        <w:t>6.52 与服务台的配合</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要求</w:t>
            </w:r>
          </w:p>
        </w:tc>
      </w:tr>
      <w:tr>
        <w:tc>
          <w:tcPr>
            <w:tcW w:type="dxa" w:w="4705"/>
          </w:tcPr>
          <w:p>
            <w:pPr>
              <w:spacing w:after="20" w:before="20" w:line="288" w:lineRule="auto"/>
            </w:pPr>
            <w:r>
              <w:rPr>
                <w:rFonts w:eastAsia="等线"/>
                <w:b w:val="0"/>
                <w:sz w:val="19"/>
              </w:rPr>
              <w:t>工单分类</w:t>
            </w:r>
          </w:p>
        </w:tc>
        <w:tc>
          <w:tcPr>
            <w:tcW w:type="dxa" w:w="4705"/>
          </w:tcPr>
          <w:p>
            <w:pPr>
              <w:spacing w:after="20" w:before="20" w:line="288" w:lineRule="auto"/>
            </w:pPr>
            <w:r>
              <w:rPr>
                <w:rFonts w:eastAsia="等线"/>
                <w:b w:val="0"/>
                <w:sz w:val="19"/>
              </w:rPr>
              <w:t>按类型标签（登录、邮件、Office、Teams、文件、设备）</w:t>
            </w:r>
          </w:p>
        </w:tc>
      </w:tr>
      <w:tr>
        <w:tc>
          <w:tcPr>
            <w:tcW w:type="dxa" w:w="4705"/>
          </w:tcPr>
          <w:p>
            <w:pPr>
              <w:spacing w:after="20" w:before="20" w:line="288" w:lineRule="auto"/>
            </w:pPr>
            <w:r>
              <w:rPr>
                <w:rFonts w:eastAsia="等线"/>
                <w:b w:val="0"/>
                <w:sz w:val="19"/>
              </w:rPr>
              <w:t>工单统计</w:t>
            </w:r>
          </w:p>
        </w:tc>
        <w:tc>
          <w:tcPr>
            <w:tcW w:type="dxa" w:w="4705"/>
          </w:tcPr>
          <w:p>
            <w:pPr>
              <w:spacing w:after="20" w:before="20" w:line="288" w:lineRule="auto"/>
            </w:pPr>
            <w:r>
              <w:rPr>
                <w:rFonts w:eastAsia="等线"/>
                <w:b w:val="0"/>
                <w:sz w:val="19"/>
              </w:rPr>
              <w:t>每周查看类型分布，发现共性问题</w:t>
            </w:r>
          </w:p>
        </w:tc>
      </w:tr>
      <w:tr>
        <w:tc>
          <w:tcPr>
            <w:tcW w:type="dxa" w:w="4705"/>
          </w:tcPr>
          <w:p>
            <w:pPr>
              <w:spacing w:after="20" w:before="20" w:line="288" w:lineRule="auto"/>
            </w:pPr>
            <w:r>
              <w:rPr>
                <w:rFonts w:eastAsia="等线"/>
                <w:b w:val="0"/>
                <w:sz w:val="19"/>
              </w:rPr>
              <w:t>知识库联动</w:t>
            </w:r>
          </w:p>
        </w:tc>
        <w:tc>
          <w:tcPr>
            <w:tcW w:type="dxa" w:w="4705"/>
          </w:tcPr>
          <w:p>
            <w:pPr>
              <w:spacing w:after="20" w:before="20" w:line="288" w:lineRule="auto"/>
            </w:pPr>
            <w:r>
              <w:rPr>
                <w:rFonts w:eastAsia="等线"/>
                <w:b w:val="0"/>
                <w:sz w:val="19"/>
              </w:rPr>
              <w:t>高频问题写入知识库（第13节）</w:t>
            </w:r>
          </w:p>
        </w:tc>
      </w:tr>
      <w:tr>
        <w:tc>
          <w:tcPr>
            <w:tcW w:type="dxa" w:w="4705"/>
          </w:tcPr>
          <w:p>
            <w:pPr>
              <w:spacing w:after="20" w:before="20" w:line="288" w:lineRule="auto"/>
            </w:pPr>
            <w:r>
              <w:rPr>
                <w:rFonts w:eastAsia="等线"/>
                <w:b w:val="0"/>
                <w:sz w:val="19"/>
              </w:rPr>
              <w:t>升级路径</w:t>
            </w:r>
          </w:p>
        </w:tc>
        <w:tc>
          <w:tcPr>
            <w:tcW w:type="dxa" w:w="4705"/>
          </w:tcPr>
          <w:p>
            <w:pPr>
              <w:spacing w:after="20" w:before="20" w:line="288" w:lineRule="auto"/>
            </w:pPr>
            <w:r>
              <w:rPr>
                <w:rFonts w:eastAsia="等线"/>
                <w:b w:val="0"/>
                <w:sz w:val="19"/>
              </w:rPr>
              <w:t>明确什么情况升级给谁</w:t>
            </w:r>
          </w:p>
        </w:tc>
      </w:tr>
      <w:tr>
        <w:tc>
          <w:tcPr>
            <w:tcW w:type="dxa" w:w="4705"/>
          </w:tcPr>
          <w:p>
            <w:pPr>
              <w:spacing w:after="20" w:before="20" w:line="288" w:lineRule="auto"/>
            </w:pPr>
            <w:r>
              <w:rPr>
                <w:rFonts w:eastAsia="等线"/>
                <w:b w:val="0"/>
                <w:sz w:val="19"/>
              </w:rPr>
              <w:t>反馈闭环</w:t>
            </w:r>
          </w:p>
        </w:tc>
        <w:tc>
          <w:tcPr>
            <w:tcW w:type="dxa" w:w="4705"/>
          </w:tcPr>
          <w:p>
            <w:pPr>
              <w:spacing w:after="20" w:before="20" w:line="288" w:lineRule="auto"/>
            </w:pPr>
            <w:r>
              <w:rPr>
                <w:rFonts w:eastAsia="等线"/>
                <w:b w:val="0"/>
                <w:sz w:val="19"/>
              </w:rPr>
              <w:t>用户报告的可疑邮件等要有回音（第5篇 5.8）</w:t>
            </w:r>
          </w:p>
        </w:tc>
      </w:tr>
      <w:tr>
        <w:tc>
          <w:tcPr>
            <w:tcW w:type="dxa" w:w="4705"/>
          </w:tcPr>
          <w:p>
            <w:pPr>
              <w:spacing w:after="20" w:before="20" w:line="288" w:lineRule="auto"/>
            </w:pPr>
            <w:r>
              <w:rPr>
                <w:rFonts w:eastAsia="等线"/>
                <w:b w:val="0"/>
                <w:sz w:val="19"/>
              </w:rPr>
              <w:t>定期培训</w:t>
            </w:r>
          </w:p>
        </w:tc>
        <w:tc>
          <w:tcPr>
            <w:tcW w:type="dxa" w:w="4705"/>
          </w:tcPr>
          <w:p>
            <w:pPr>
              <w:spacing w:after="20" w:before="20" w:line="288" w:lineRule="auto"/>
            </w:pPr>
            <w:r>
              <w:rPr>
                <w:rFonts w:eastAsia="等线"/>
                <w:b w:val="0"/>
                <w:sz w:val="19"/>
              </w:rPr>
              <w:t>服务台需随功能变化更新知识</w:t>
            </w:r>
          </w:p>
        </w:tc>
      </w:tr>
    </w:tbl>
    <w:p>
      <w:pPr>
        <w:spacing w:after="40"/>
      </w:pPr>
    </w:p>
    <w:p>
      <w:pPr>
        <w:pStyle w:val="Heading4"/>
        <w:spacing w:before="200" w:after="120"/>
      </w:pPr>
      <w:r>
        <w:rPr>
          <w:rFonts w:eastAsia="微软雅黑"/>
          <w:b/>
          <w:color w:val="2E5496"/>
          <w:sz w:val="24"/>
        </w:rPr>
        <w:t>6.52.1 用工单数据驱动改进</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现象</w:t>
            </w:r>
          </w:p>
        </w:tc>
        <w:tc>
          <w:tcPr>
            <w:tcW w:type="dxa" w:w="4705"/>
            <w:shd w:val="clear" w:fill="DEEAF6"/>
          </w:tcPr>
          <w:p>
            <w:pPr>
              <w:spacing w:after="20" w:before="20"/>
            </w:pPr>
            <w:r>
              <w:rPr>
                <w:rFonts w:eastAsia="等线"/>
                <w:b/>
                <w:sz w:val="19"/>
              </w:rPr>
              <w:t>可能的改进</w:t>
            </w:r>
          </w:p>
        </w:tc>
      </w:tr>
      <w:tr>
        <w:tc>
          <w:tcPr>
            <w:tcW w:type="dxa" w:w="4705"/>
          </w:tcPr>
          <w:p>
            <w:pPr>
              <w:spacing w:after="20" w:before="20" w:line="288" w:lineRule="auto"/>
            </w:pPr>
            <w:r>
              <w:rPr>
                <w:rFonts w:eastAsia="等线"/>
                <w:b w:val="0"/>
                <w:sz w:val="19"/>
              </w:rPr>
              <w:t>大量"找不到文件"工单</w:t>
            </w:r>
          </w:p>
        </w:tc>
        <w:tc>
          <w:tcPr>
            <w:tcW w:type="dxa" w:w="4705"/>
          </w:tcPr>
          <w:p>
            <w:pPr>
              <w:spacing w:after="20" w:before="20" w:line="288" w:lineRule="auto"/>
            </w:pPr>
            <w:r>
              <w:rPr>
                <w:rFonts w:eastAsia="等线"/>
                <w:b w:val="0"/>
                <w:sz w:val="19"/>
              </w:rPr>
              <w:t>文件存放规则培训不足（第4篇 4.86）</w:t>
            </w:r>
          </w:p>
        </w:tc>
      </w:tr>
      <w:tr>
        <w:tc>
          <w:tcPr>
            <w:tcW w:type="dxa" w:w="4705"/>
          </w:tcPr>
          <w:p>
            <w:pPr>
              <w:spacing w:after="20" w:before="20" w:line="288" w:lineRule="auto"/>
            </w:pPr>
            <w:r>
              <w:rPr>
                <w:rFonts w:eastAsia="等线"/>
                <w:b w:val="0"/>
                <w:sz w:val="19"/>
              </w:rPr>
              <w:t>大量 MFA 工单</w:t>
            </w:r>
          </w:p>
        </w:tc>
        <w:tc>
          <w:tcPr>
            <w:tcW w:type="dxa" w:w="4705"/>
          </w:tcPr>
          <w:p>
            <w:pPr>
              <w:spacing w:after="20" w:before="20" w:line="288" w:lineRule="auto"/>
            </w:pPr>
            <w:r>
              <w:rPr>
                <w:rFonts w:eastAsia="等线"/>
                <w:b w:val="0"/>
                <w:sz w:val="19"/>
              </w:rPr>
              <w:t>注册指引或验证方式选择需优化</w:t>
            </w:r>
          </w:p>
        </w:tc>
      </w:tr>
      <w:tr>
        <w:tc>
          <w:tcPr>
            <w:tcW w:type="dxa" w:w="4705"/>
          </w:tcPr>
          <w:p>
            <w:pPr>
              <w:spacing w:after="20" w:before="20" w:line="288" w:lineRule="auto"/>
            </w:pPr>
            <w:r>
              <w:rPr>
                <w:rFonts w:eastAsia="等线"/>
                <w:b w:val="0"/>
                <w:sz w:val="19"/>
              </w:rPr>
              <w:t>大量"邮件没收到"工单</w:t>
            </w:r>
          </w:p>
        </w:tc>
        <w:tc>
          <w:tcPr>
            <w:tcW w:type="dxa" w:w="4705"/>
          </w:tcPr>
          <w:p>
            <w:pPr>
              <w:spacing w:after="20" w:before="20" w:line="288" w:lineRule="auto"/>
            </w:pPr>
            <w:r>
              <w:rPr>
                <w:rFonts w:eastAsia="等线"/>
                <w:b w:val="0"/>
                <w:sz w:val="19"/>
              </w:rPr>
              <w:t>可能是安全策略过严或用户不会看垃圾箱</w:t>
            </w:r>
          </w:p>
        </w:tc>
      </w:tr>
      <w:tr>
        <w:tc>
          <w:tcPr>
            <w:tcW w:type="dxa" w:w="4705"/>
          </w:tcPr>
          <w:p>
            <w:pPr>
              <w:spacing w:after="20" w:before="20" w:line="288" w:lineRule="auto"/>
            </w:pPr>
            <w:r>
              <w:rPr>
                <w:rFonts w:eastAsia="等线"/>
                <w:b w:val="0"/>
                <w:sz w:val="19"/>
              </w:rPr>
              <w:t>大量同步失败工单</w:t>
            </w:r>
          </w:p>
        </w:tc>
        <w:tc>
          <w:tcPr>
            <w:tcW w:type="dxa" w:w="4705"/>
          </w:tcPr>
          <w:p>
            <w:pPr>
              <w:spacing w:after="20" w:before="20" w:line="288" w:lineRule="auto"/>
            </w:pPr>
            <w:r>
              <w:rPr>
                <w:rFonts w:eastAsia="等线"/>
                <w:b w:val="0"/>
                <w:sz w:val="19"/>
              </w:rPr>
              <w:t>可能存在路径过长或特殊字符（第4篇 4.106）</w:t>
            </w:r>
          </w:p>
        </w:tc>
      </w:tr>
      <w:tr>
        <w:tc>
          <w:tcPr>
            <w:tcW w:type="dxa" w:w="4705"/>
          </w:tcPr>
          <w:p>
            <w:pPr>
              <w:spacing w:after="20" w:before="20" w:line="288" w:lineRule="auto"/>
            </w:pPr>
            <w:r>
              <w:rPr>
                <w:rFonts w:eastAsia="等线"/>
                <w:b w:val="0"/>
                <w:sz w:val="19"/>
              </w:rPr>
              <w:t>大量激活工单</w:t>
            </w:r>
          </w:p>
        </w:tc>
        <w:tc>
          <w:tcPr>
            <w:tcW w:type="dxa" w:w="4705"/>
          </w:tcPr>
          <w:p>
            <w:pPr>
              <w:spacing w:after="20" w:before="20" w:line="288" w:lineRule="auto"/>
            </w:pPr>
            <w:r>
              <w:rPr>
                <w:rFonts w:eastAsia="等线"/>
                <w:b w:val="0"/>
                <w:sz w:val="19"/>
              </w:rPr>
              <w:t>许可分配或部署配置问题</w:t>
            </w:r>
          </w:p>
        </w:tc>
      </w:tr>
    </w:tbl>
    <w:p>
      <w:pPr>
        <w:spacing w:after="40"/>
      </w:pPr>
    </w:p>
    <w:p>
      <w:pPr>
        <w:pStyle w:val="Heading3"/>
        <w:spacing w:before="200" w:after="120"/>
      </w:pPr>
      <w:r>
        <w:rPr>
          <w:rFonts w:eastAsia="微软雅黑"/>
          <w:b/>
          <w:color w:val="2E5496"/>
          <w:sz w:val="27"/>
        </w:rPr>
        <w:t>6.53 常见运维误区</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误区</w:t>
            </w:r>
          </w:p>
        </w:tc>
        <w:tc>
          <w:tcPr>
            <w:tcW w:type="dxa" w:w="4705"/>
            <w:shd w:val="clear" w:fill="DEEAF6"/>
          </w:tcPr>
          <w:p>
            <w:pPr>
              <w:spacing w:after="20" w:before="20"/>
            </w:pPr>
            <w:r>
              <w:rPr>
                <w:rFonts w:eastAsia="等线"/>
                <w:b/>
                <w:sz w:val="19"/>
              </w:rPr>
              <w:t>事实</w:t>
            </w:r>
          </w:p>
        </w:tc>
      </w:tr>
      <w:tr>
        <w:tc>
          <w:tcPr>
            <w:tcW w:type="dxa" w:w="4705"/>
          </w:tcPr>
          <w:p>
            <w:pPr>
              <w:spacing w:after="20" w:before="20" w:line="288" w:lineRule="auto"/>
            </w:pPr>
            <w:r>
              <w:rPr>
                <w:rFonts w:eastAsia="等线"/>
                <w:b w:val="0"/>
                <w:sz w:val="19"/>
              </w:rPr>
              <w:t>"上线成功就没事了"</w:t>
            </w:r>
          </w:p>
        </w:tc>
        <w:tc>
          <w:tcPr>
            <w:tcW w:type="dxa" w:w="4705"/>
          </w:tcPr>
          <w:p>
            <w:pPr>
              <w:spacing w:after="20" w:before="20" w:line="288" w:lineRule="auto"/>
            </w:pPr>
            <w:r>
              <w:rPr>
                <w:rFonts w:eastAsia="等线"/>
                <w:b w:val="0"/>
                <w:sz w:val="19"/>
              </w:rPr>
              <w:t>环境持续变化，不巡检会逐年劣化</w:t>
            </w:r>
          </w:p>
        </w:tc>
      </w:tr>
      <w:tr>
        <w:tc>
          <w:tcPr>
            <w:tcW w:type="dxa" w:w="4705"/>
          </w:tcPr>
          <w:p>
            <w:pPr>
              <w:spacing w:after="20" w:before="20" w:line="288" w:lineRule="auto"/>
            </w:pPr>
            <w:r>
              <w:rPr>
                <w:rFonts w:eastAsia="等线"/>
                <w:b w:val="0"/>
                <w:sz w:val="19"/>
              </w:rPr>
              <w:t>"巡检要有专业工具"</w:t>
            </w:r>
          </w:p>
        </w:tc>
        <w:tc>
          <w:tcPr>
            <w:tcW w:type="dxa" w:w="4705"/>
          </w:tcPr>
          <w:p>
            <w:pPr>
              <w:spacing w:after="20" w:before="20" w:line="288" w:lineRule="auto"/>
            </w:pPr>
            <w:r>
              <w:rPr>
                <w:rFonts w:eastAsia="等线"/>
                <w:b w:val="0"/>
                <w:sz w:val="19"/>
              </w:rPr>
              <w:t>检查表 + 管理中心报告已经够用</w:t>
            </w:r>
          </w:p>
        </w:tc>
      </w:tr>
      <w:tr>
        <w:tc>
          <w:tcPr>
            <w:tcW w:type="dxa" w:w="4705"/>
          </w:tcPr>
          <w:p>
            <w:pPr>
              <w:spacing w:after="20" w:before="20" w:line="288" w:lineRule="auto"/>
            </w:pPr>
            <w:r>
              <w:rPr>
                <w:rFonts w:eastAsia="等线"/>
                <w:b w:val="0"/>
                <w:sz w:val="19"/>
              </w:rPr>
              <w:t>"没有告警就是没问题"</w:t>
            </w:r>
          </w:p>
        </w:tc>
        <w:tc>
          <w:tcPr>
            <w:tcW w:type="dxa" w:w="4705"/>
          </w:tcPr>
          <w:p>
            <w:pPr>
              <w:spacing w:after="20" w:before="20" w:line="288" w:lineRule="auto"/>
            </w:pPr>
            <w:r>
              <w:rPr>
                <w:rFonts w:eastAsia="等线"/>
                <w:b w:val="0"/>
                <w:sz w:val="19"/>
              </w:rPr>
              <w:t>告警可能配错或发到无人查看的邮箱</w:t>
            </w:r>
          </w:p>
        </w:tc>
      </w:tr>
      <w:tr>
        <w:tc>
          <w:tcPr>
            <w:tcW w:type="dxa" w:w="4705"/>
          </w:tcPr>
          <w:p>
            <w:pPr>
              <w:spacing w:after="20" w:before="20" w:line="288" w:lineRule="auto"/>
            </w:pPr>
            <w:r>
              <w:rPr>
                <w:rFonts w:eastAsia="等线"/>
                <w:b w:val="0"/>
                <w:sz w:val="19"/>
              </w:rPr>
              <w:t>"微软会通知我们重要变化"</w:t>
            </w:r>
          </w:p>
        </w:tc>
        <w:tc>
          <w:tcPr>
            <w:tcW w:type="dxa" w:w="4705"/>
          </w:tcPr>
          <w:p>
            <w:pPr>
              <w:spacing w:after="20" w:before="20" w:line="288" w:lineRule="auto"/>
            </w:pPr>
            <w:r>
              <w:rPr>
                <w:rFonts w:eastAsia="等线"/>
                <w:b w:val="0"/>
                <w:sz w:val="19"/>
              </w:rPr>
              <w:t>会通知，但</w:t>
            </w:r>
            <w:r>
              <w:rPr>
                <w:rFonts w:eastAsia="等线"/>
                <w:b/>
                <w:sz w:val="19"/>
              </w:rPr>
              <w:t>在消息中心</w:t>
            </w:r>
            <w:r>
              <w:rPr>
                <w:rFonts w:eastAsia="等线"/>
                <w:b w:val="0"/>
                <w:sz w:val="19"/>
              </w:rPr>
              <w:t>，需要有人去看</w:t>
            </w:r>
          </w:p>
        </w:tc>
      </w:tr>
      <w:tr>
        <w:tc>
          <w:tcPr>
            <w:tcW w:type="dxa" w:w="4705"/>
          </w:tcPr>
          <w:p>
            <w:pPr>
              <w:spacing w:after="20" w:before="20" w:line="288" w:lineRule="auto"/>
            </w:pPr>
            <w:r>
              <w:rPr>
                <w:rFonts w:eastAsia="等线"/>
                <w:b w:val="0"/>
                <w:sz w:val="19"/>
              </w:rPr>
              <w:t>"例外以后再处理"</w:t>
            </w:r>
          </w:p>
        </w:tc>
        <w:tc>
          <w:tcPr>
            <w:tcW w:type="dxa" w:w="4705"/>
          </w:tcPr>
          <w:p>
            <w:pPr>
              <w:spacing w:after="20" w:before="20" w:line="288" w:lineRule="auto"/>
            </w:pPr>
            <w:r>
              <w:rPr>
                <w:rFonts w:eastAsia="等线"/>
                <w:b w:val="0"/>
                <w:sz w:val="19"/>
              </w:rPr>
              <w:t>以后通常不会来</w:t>
            </w:r>
          </w:p>
        </w:tc>
      </w:tr>
      <w:tr>
        <w:tc>
          <w:tcPr>
            <w:tcW w:type="dxa" w:w="4705"/>
          </w:tcPr>
          <w:p>
            <w:pPr>
              <w:spacing w:after="20" w:before="20" w:line="288" w:lineRule="auto"/>
            </w:pPr>
            <w:r>
              <w:rPr>
                <w:rFonts w:eastAsia="等线"/>
                <w:b w:val="0"/>
                <w:sz w:val="19"/>
              </w:rPr>
              <w:t>"备份配了就不用管"</w:t>
            </w:r>
          </w:p>
        </w:tc>
        <w:tc>
          <w:tcPr>
            <w:tcW w:type="dxa" w:w="4705"/>
          </w:tcPr>
          <w:p>
            <w:pPr>
              <w:spacing w:after="20" w:before="20" w:line="288" w:lineRule="auto"/>
            </w:pPr>
            <w:r>
              <w:rPr>
                <w:rFonts w:eastAsia="等线"/>
                <w:b w:val="0"/>
                <w:sz w:val="19"/>
              </w:rPr>
              <w:t>任务可能失败数月而无人知晓</w:t>
            </w:r>
          </w:p>
        </w:tc>
      </w:tr>
      <w:tr>
        <w:tc>
          <w:tcPr>
            <w:tcW w:type="dxa" w:w="4705"/>
          </w:tcPr>
          <w:p>
            <w:pPr>
              <w:spacing w:after="20" w:before="20" w:line="288" w:lineRule="auto"/>
            </w:pPr>
            <w:r>
              <w:rPr>
                <w:rFonts w:eastAsia="等线"/>
                <w:b w:val="0"/>
                <w:sz w:val="19"/>
              </w:rPr>
              <w:t>"演练做过一次就够了"</w:t>
            </w:r>
          </w:p>
        </w:tc>
        <w:tc>
          <w:tcPr>
            <w:tcW w:type="dxa" w:w="4705"/>
          </w:tcPr>
          <w:p>
            <w:pPr>
              <w:spacing w:after="20" w:before="20" w:line="288" w:lineRule="auto"/>
            </w:pPr>
            <w:r>
              <w:rPr>
                <w:rFonts w:eastAsia="等线"/>
                <w:b w:val="0"/>
                <w:sz w:val="19"/>
              </w:rPr>
              <w:t>环境和人员都会变，需定期重做</w:t>
            </w:r>
          </w:p>
        </w:tc>
      </w:tr>
      <w:tr>
        <w:tc>
          <w:tcPr>
            <w:tcW w:type="dxa" w:w="4705"/>
          </w:tcPr>
          <w:p>
            <w:pPr>
              <w:spacing w:after="20" w:before="20" w:line="288" w:lineRule="auto"/>
            </w:pPr>
            <w:r>
              <w:rPr>
                <w:rFonts w:eastAsia="等线"/>
                <w:b w:val="0"/>
                <w:sz w:val="19"/>
              </w:rPr>
              <w:t>"文档写完就行"</w:t>
            </w:r>
          </w:p>
        </w:tc>
        <w:tc>
          <w:tcPr>
            <w:tcW w:type="dxa" w:w="4705"/>
          </w:tcPr>
          <w:p>
            <w:pPr>
              <w:spacing w:after="20" w:before="20" w:line="288" w:lineRule="auto"/>
            </w:pPr>
            <w:r>
              <w:rPr>
                <w:rFonts w:eastAsia="等线"/>
                <w:b w:val="0"/>
                <w:sz w:val="19"/>
              </w:rPr>
              <w:t>需随变更更新，否则会误导</w:t>
            </w:r>
          </w:p>
        </w:tc>
      </w:tr>
    </w:tbl>
    <w:p>
      <w:pPr>
        <w:spacing w:after="40"/>
      </w:pPr>
    </w:p>
    <w:p>
      <w:pPr>
        <w:pStyle w:val="Heading3"/>
        <w:spacing w:before="200" w:after="120"/>
      </w:pPr>
      <w:r>
        <w:rPr>
          <w:rFonts w:eastAsia="微软雅黑"/>
          <w:b/>
          <w:color w:val="2E5496"/>
          <w:sz w:val="27"/>
        </w:rPr>
        <w:t>6.54 本节完成检查表</w:t>
      </w:r>
    </w:p>
    <w:p>
      <w:pPr>
        <w:spacing w:after="40" w:line="324" w:lineRule="auto"/>
        <w:ind w:left="425"/>
      </w:pPr>
      <w:r>
        <w:rPr>
          <w:rFonts w:eastAsia="等线"/>
          <w:sz w:val="22"/>
        </w:rPr>
        <w:t xml:space="preserve">☐  </w:t>
      </w:r>
      <w:r>
        <w:rPr>
          <w:rFonts w:eastAsia="等线"/>
          <w:b w:val="0"/>
          <w:sz w:val="21"/>
        </w:rPr>
        <w:t>运维角色与职责已明确，</w:t>
      </w:r>
      <w:r>
        <w:rPr>
          <w:rFonts w:eastAsia="等线"/>
          <w:b/>
          <w:sz w:val="21"/>
        </w:rPr>
        <w:t>每个角色有备份人</w:t>
      </w:r>
      <w:r>
        <w:rPr>
          <w:rFonts w:eastAsia="等线"/>
          <w:b w:val="0"/>
          <w:sz w:val="21"/>
        </w:rPr>
        <w:t>。</w:t>
      </w:r>
    </w:p>
    <w:p>
      <w:pPr>
        <w:spacing w:after="40" w:line="324" w:lineRule="auto"/>
        <w:ind w:left="425"/>
      </w:pPr>
      <w:r>
        <w:rPr>
          <w:rFonts w:eastAsia="等线"/>
          <w:sz w:val="22"/>
        </w:rPr>
        <w:t xml:space="preserve">☐  </w:t>
      </w:r>
      <w:r>
        <w:rPr>
          <w:rFonts w:eastAsia="等线"/>
          <w:b w:val="0"/>
          <w:sz w:val="21"/>
        </w:rPr>
        <w:t>单人运维场景已做风险缓解（凭据分管、关键操作留文档、备份人可操作）。</w:t>
      </w:r>
    </w:p>
    <w:p>
      <w:pPr>
        <w:spacing w:after="40" w:line="324" w:lineRule="auto"/>
        <w:ind w:left="425"/>
      </w:pPr>
      <w:r>
        <w:rPr>
          <w:rFonts w:eastAsia="等线"/>
          <w:sz w:val="22"/>
        </w:rPr>
        <w:t xml:space="preserve">☐  </w:t>
      </w:r>
      <w:r>
        <w:rPr>
          <w:rFonts w:eastAsia="等线"/>
          <w:b w:val="0"/>
          <w:sz w:val="21"/>
        </w:rPr>
        <w:t>每日巡检清单 D1～D8 已建立，责任人已指定。</w:t>
      </w:r>
    </w:p>
    <w:p>
      <w:pPr>
        <w:spacing w:after="40" w:line="324" w:lineRule="auto"/>
        <w:ind w:left="425"/>
      </w:pPr>
      <w:r>
        <w:rPr>
          <w:rFonts w:eastAsia="等线"/>
          <w:sz w:val="22"/>
        </w:rPr>
        <w:t xml:space="preserve">☐  </w:t>
      </w:r>
      <w:r>
        <w:rPr>
          <w:rFonts w:eastAsia="等线"/>
          <w:b w:val="0"/>
          <w:sz w:val="21"/>
        </w:rPr>
        <w:t>已确定"最小巡检集"（告警、紧急账号、备份任务）。</w:t>
      </w:r>
    </w:p>
    <w:p>
      <w:pPr>
        <w:spacing w:after="40" w:line="324" w:lineRule="auto"/>
        <w:ind w:left="425"/>
      </w:pPr>
      <w:r>
        <w:rPr>
          <w:rFonts w:eastAsia="等线"/>
          <w:sz w:val="22"/>
        </w:rPr>
        <w:t xml:space="preserve">☐  </w:t>
      </w:r>
      <w:r>
        <w:rPr>
          <w:rFonts w:eastAsia="等线"/>
          <w:b w:val="0"/>
          <w:sz w:val="21"/>
        </w:rPr>
        <w:t>每周巡检清单 W1～W10 已建立。</w:t>
      </w:r>
    </w:p>
    <w:p>
      <w:pPr>
        <w:spacing w:after="40" w:line="324" w:lineRule="auto"/>
        <w:ind w:left="425"/>
      </w:pPr>
      <w:r>
        <w:rPr>
          <w:rFonts w:eastAsia="等线"/>
          <w:sz w:val="22"/>
        </w:rPr>
        <w:t xml:space="preserve">☐  </w:t>
      </w:r>
      <w:r>
        <w:rPr>
          <w:rFonts w:eastAsia="等线"/>
          <w:b w:val="0"/>
          <w:sz w:val="21"/>
        </w:rPr>
        <w:t>每月巡检清单 M1～M12 已建立，含</w:t>
      </w:r>
      <w:r>
        <w:rPr>
          <w:rFonts w:eastAsia="等线"/>
          <w:b/>
          <w:sz w:val="21"/>
        </w:rPr>
        <w:t>例外清零表进展</w:t>
      </w:r>
      <w:r>
        <w:rPr>
          <w:rFonts w:eastAsia="等线"/>
          <w:b w:val="0"/>
          <w:sz w:val="21"/>
        </w:rPr>
        <w:t>。</w:t>
      </w:r>
    </w:p>
    <w:p>
      <w:pPr>
        <w:spacing w:after="40" w:line="324" w:lineRule="auto"/>
        <w:ind w:left="425"/>
      </w:pPr>
      <w:r>
        <w:rPr>
          <w:rFonts w:eastAsia="等线"/>
          <w:sz w:val="22"/>
        </w:rPr>
        <w:t xml:space="preserve">☐  </w:t>
      </w:r>
      <w:r>
        <w:rPr>
          <w:rFonts w:eastAsia="等线"/>
          <w:b w:val="0"/>
          <w:sz w:val="21"/>
        </w:rPr>
        <w:t>每季度巡检清单 Q1～Q12 已建立，含</w:t>
      </w:r>
      <w:r>
        <w:rPr>
          <w:rFonts w:eastAsia="等线"/>
          <w:b/>
          <w:sz w:val="21"/>
        </w:rPr>
        <w:t>紧急账号演练</w:t>
      </w:r>
      <w:r>
        <w:rPr>
          <w:rFonts w:eastAsia="等线"/>
          <w:b w:val="0"/>
          <w:sz w:val="21"/>
        </w:rPr>
        <w:t>。</w:t>
      </w:r>
    </w:p>
    <w:p>
      <w:pPr>
        <w:spacing w:after="40" w:line="324" w:lineRule="auto"/>
        <w:ind w:left="425"/>
      </w:pPr>
      <w:r>
        <w:rPr>
          <w:rFonts w:eastAsia="等线"/>
          <w:sz w:val="22"/>
        </w:rPr>
        <w:t xml:space="preserve">☐  </w:t>
      </w:r>
      <w:r>
        <w:rPr>
          <w:rFonts w:eastAsia="等线"/>
          <w:b w:val="0"/>
          <w:sz w:val="21"/>
        </w:rPr>
        <w:t>半年度恢复演练（含勒索场景）与入转离演练已排期。</w:t>
      </w:r>
    </w:p>
    <w:p>
      <w:pPr>
        <w:spacing w:after="40" w:line="324" w:lineRule="auto"/>
        <w:ind w:left="425"/>
      </w:pPr>
      <w:r>
        <w:rPr>
          <w:rFonts w:eastAsia="等线"/>
          <w:sz w:val="22"/>
        </w:rPr>
        <w:t xml:space="preserve">☐  </w:t>
      </w:r>
      <w:r>
        <w:rPr>
          <w:rFonts w:eastAsia="等线"/>
          <w:b w:val="0"/>
          <w:sz w:val="21"/>
        </w:rPr>
        <w:t>年度安全评审与文档修订已排期。</w:t>
      </w:r>
    </w:p>
    <w:p>
      <w:pPr>
        <w:spacing w:after="40" w:line="324" w:lineRule="auto"/>
        <w:ind w:left="425"/>
      </w:pPr>
      <w:r>
        <w:rPr>
          <w:rFonts w:eastAsia="等线"/>
          <w:sz w:val="22"/>
        </w:rPr>
        <w:t xml:space="preserve">☐  </w:t>
      </w:r>
      <w:r>
        <w:rPr>
          <w:rFonts w:eastAsia="等线"/>
          <w:b w:val="0"/>
          <w:sz w:val="21"/>
        </w:rPr>
        <w:t>巡检记录表已建立（建议 SharePoint 列表），非个人电脑文件。</w:t>
      </w:r>
    </w:p>
    <w:p>
      <w:pPr>
        <w:spacing w:after="40" w:line="324" w:lineRule="auto"/>
        <w:ind w:left="425"/>
      </w:pPr>
      <w:r>
        <w:rPr>
          <w:rFonts w:eastAsia="等线"/>
          <w:sz w:val="22"/>
        </w:rPr>
        <w:t xml:space="preserve">☐  </w:t>
      </w:r>
      <w:r>
        <w:rPr>
          <w:rFonts w:eastAsia="等线"/>
          <w:b/>
          <w:sz w:val="21"/>
        </w:rPr>
        <w:t>消息中心已安排每周查看</w:t>
      </w:r>
      <w:r>
        <w:rPr>
          <w:rFonts w:eastAsia="等线"/>
          <w:b w:val="0"/>
          <w:sz w:val="21"/>
        </w:rPr>
        <w:t>，并有影响评估与跟踪流程。</w:t>
      </w:r>
    </w:p>
    <w:p>
      <w:pPr>
        <w:spacing w:after="40" w:line="324" w:lineRule="auto"/>
        <w:ind w:left="425"/>
      </w:pPr>
      <w:r>
        <w:rPr>
          <w:rFonts w:eastAsia="等线"/>
          <w:sz w:val="22"/>
        </w:rPr>
        <w:t xml:space="preserve">☐  </w:t>
      </w:r>
      <w:r>
        <w:rPr>
          <w:rFonts w:eastAsia="等线"/>
          <w:b w:val="0"/>
          <w:sz w:val="21"/>
        </w:rPr>
        <w:t>本方案涉及的时间线已纳入消息中心跟踪。</w:t>
      </w:r>
    </w:p>
    <w:p>
      <w:pPr>
        <w:spacing w:after="40" w:line="324" w:lineRule="auto"/>
        <w:ind w:left="425"/>
      </w:pPr>
      <w:r>
        <w:rPr>
          <w:rFonts w:eastAsia="等线"/>
          <w:sz w:val="22"/>
        </w:rPr>
        <w:t xml:space="preserve">☐  </w:t>
      </w:r>
      <w:r>
        <w:rPr>
          <w:rFonts w:eastAsia="等线"/>
          <w:b w:val="0"/>
          <w:sz w:val="21"/>
        </w:rPr>
        <w:t>例外清零表跟踪机制已运行，续期需风险接受人重新签字。</w:t>
      </w:r>
    </w:p>
    <w:p>
      <w:pPr>
        <w:spacing w:after="40" w:line="324" w:lineRule="auto"/>
        <w:ind w:left="425"/>
      </w:pPr>
      <w:r>
        <w:rPr>
          <w:rFonts w:eastAsia="等线"/>
          <w:sz w:val="22"/>
        </w:rPr>
        <w:t xml:space="preserve">☐  </w:t>
      </w:r>
      <w:r>
        <w:rPr>
          <w:rFonts w:eastAsia="等线"/>
          <w:b w:val="0"/>
          <w:sz w:val="21"/>
        </w:rPr>
        <w:t>许可与成本管理检查项已纳入巡检。</w:t>
      </w:r>
    </w:p>
    <w:p>
      <w:pPr>
        <w:spacing w:after="40" w:line="324" w:lineRule="auto"/>
        <w:ind w:left="425"/>
      </w:pPr>
      <w:r>
        <w:rPr>
          <w:rFonts w:eastAsia="等线"/>
          <w:sz w:val="22"/>
        </w:rPr>
        <w:t xml:space="preserve">☐  </w:t>
      </w:r>
      <w:r>
        <w:rPr>
          <w:rFonts w:eastAsia="等线"/>
          <w:b w:val="0"/>
          <w:sz w:val="21"/>
        </w:rPr>
        <w:t>服务台工单分类与统计机制已建立，并用于驱动改进。</w:t>
      </w:r>
    </w:p>
    <w:p>
      <w:pPr>
        <w:spacing w:after="40" w:line="324" w:lineRule="auto"/>
        <w:ind w:left="425"/>
      </w:pPr>
      <w:r>
        <w:rPr>
          <w:rFonts w:eastAsia="等线"/>
          <w:sz w:val="22"/>
        </w:rPr>
        <w:t xml:space="preserve">☐  </w:t>
      </w:r>
      <w:r>
        <w:rPr>
          <w:rFonts w:eastAsia="等线"/>
          <w:b w:val="0"/>
          <w:sz w:val="21"/>
        </w:rPr>
        <w:t>可疑邮件上报有回音闭环。</w:t>
      </w:r>
    </w:p>
    <w:p>
      <w:pPr>
        <w:spacing w:after="40" w:line="324" w:lineRule="auto"/>
        <w:ind w:left="425"/>
      </w:pPr>
      <w:r>
        <w:rPr>
          <w:rFonts w:eastAsia="等线"/>
          <w:sz w:val="22"/>
        </w:rPr>
        <w:t xml:space="preserve">☐  </w:t>
      </w:r>
      <w:r>
        <w:rPr>
          <w:rFonts w:eastAsia="等线"/>
          <w:b w:val="0"/>
          <w:sz w:val="21"/>
        </w:rPr>
        <w:t>月度报告机制已运行，含关键指标趋势。</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巡检清单与责任人已确定并开始执行。下一节建立</w:t>
            </w:r>
            <w:r>
              <w:rPr>
                <w:rFonts w:eastAsia="等线"/>
                <w:b/>
                <w:sz w:val="21"/>
              </w:rPr>
              <w:t>入职、转岗与离职流程</w:t>
            </w:r>
            <w:r>
              <w:rPr>
                <w:rFonts w:eastAsia="等线"/>
                <w:b w:val="0"/>
                <w:sz w:val="21"/>
              </w:rPr>
              <w:t>——这是长期运维中最高频、也最容易出安全问题的流程。</w:t>
            </w:r>
          </w:p>
        </w:tc>
      </w:tr>
    </w:tbl>
    <w:p>
      <w:pPr>
        <w:spacing w:after="40"/>
      </w:pPr>
    </w:p>
    <w:p>
      <w:pPr>
        <w:pStyle w:val="Heading2"/>
        <w:spacing w:before="280" w:after="120"/>
      </w:pPr>
      <w:r>
        <w:rPr>
          <w:rFonts w:eastAsia="微软雅黑"/>
          <w:b/>
          <w:color w:val="1F3864"/>
          <w:sz w:val="32"/>
        </w:rPr>
        <w:t>第6节 入职、转岗与离职标准流程</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第6篇 上线、运维与培训。</w:t>
            </w:r>
          </w:p>
          <w:p>
            <w:pPr>
              <w:spacing w:after="40" w:before="0" w:line="324" w:lineRule="auto"/>
            </w:pPr>
            <w:r>
              <w:rPr>
                <w:rFonts w:eastAsia="等线"/>
                <w:b/>
                <w:sz w:val="21"/>
              </w:rPr>
              <w:t>本节小节：</w:t>
            </w:r>
            <w:r>
              <w:rPr>
                <w:rFonts w:eastAsia="等线"/>
                <w:b w:val="0"/>
                <w:sz w:val="21"/>
              </w:rPr>
              <w:t xml:space="preserve"> 6.55 ～ 6.66。</w:t>
            </w:r>
          </w:p>
          <w:p>
            <w:pPr>
              <w:spacing w:after="40" w:before="0" w:line="324" w:lineRule="auto"/>
            </w:pPr>
            <w:r>
              <w:rPr>
                <w:rFonts w:eastAsia="等线"/>
                <w:b/>
                <w:sz w:val="21"/>
              </w:rPr>
              <w:t>本节性质：</w:t>
            </w:r>
            <w:r>
              <w:rPr>
                <w:rFonts w:eastAsia="等线"/>
                <w:b w:val="0"/>
                <w:sz w:val="21"/>
              </w:rPr>
              <w:t xml:space="preserve"> 核心流程。</w:t>
            </w:r>
            <w:r>
              <w:rPr>
                <w:rFonts w:eastAsia="等线"/>
                <w:b/>
                <w:sz w:val="21"/>
              </w:rPr>
              <w:t>这是长期运维中最高频、也最容易出安全问题的流程。</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第5节</w:t>
            </w:r>
            <w:r>
              <w:rPr>
                <w:rFonts w:eastAsia="等线"/>
                <w:b w:val="0"/>
                <w:sz w:val="21"/>
              </w:rPr>
              <w:t>。</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返回第6篇目录</w:t>
            </w:r>
            <w:r>
              <w:rPr>
                <w:rFonts w:eastAsia="等线"/>
                <w:b w:val="0"/>
                <w:sz w:val="21"/>
              </w:rPr>
              <w:t>｜上一节：</w:t>
            </w:r>
            <w:r>
              <w:rPr>
                <w:rFonts w:eastAsia="等线"/>
                <w:b w:val="0"/>
                <w:sz w:val="21"/>
              </w:rPr>
              <w:t>日常巡检与运维职责</w:t>
            </w:r>
            <w:r>
              <w:rPr>
                <w:rFonts w:eastAsia="等线"/>
                <w:b w:val="0"/>
                <w:sz w:val="21"/>
              </w:rPr>
              <w:t>｜下一节：</w:t>
            </w:r>
            <w:r>
              <w:rPr>
                <w:rFonts w:eastAsia="等线"/>
                <w:b w:val="0"/>
                <w:sz w:val="21"/>
              </w:rPr>
              <w:t>变更管理与安全事件处理</w:t>
            </w:r>
          </w:p>
        </w:tc>
      </w:tr>
    </w:tbl>
    <w:p>
      <w:pPr>
        <w:spacing w:after="40"/>
      </w:pPr>
    </w:p>
    <w:p>
      <w:pPr>
        <w:pStyle w:val="Heading3"/>
        <w:spacing w:before="200" w:after="120"/>
      </w:pPr>
      <w:r>
        <w:rPr>
          <w:rFonts w:eastAsia="微软雅黑"/>
          <w:b/>
          <w:color w:val="2E5496"/>
          <w:sz w:val="27"/>
        </w:rPr>
        <w:t>6.55 为什么这一节最重要</w:t>
      </w:r>
    </w:p>
    <w:p>
      <w:pPr>
        <w:spacing w:after="80" w:before="0" w:line="336" w:lineRule="auto"/>
      </w:pPr>
      <w:r>
        <w:rPr>
          <w:rFonts w:eastAsia="等线"/>
          <w:b w:val="0"/>
          <w:sz w:val="21"/>
        </w:rPr>
        <w:t>在所有运维流程中，入转离出问题的概率和后果都最高：</w:t>
      </w:r>
    </w:p>
    <w:tbl>
      <w:tblPr>
        <w:tblStyle w:val="TableGrid"/>
        <w:tblW w:type="auto" w:w="0"/>
        <w:jc w:val="center"/>
        <w:tblLayout w:type="autofit"/>
        <w:tblLook w:firstColumn="1" w:firstRow="1" w:lastColumn="0" w:lastRow="0" w:noHBand="0" w:noVBand="1" w:val="04A0"/>
      </w:tblPr>
      <w:tblGrid>
        <w:gridCol w:w="9411"/>
      </w:tblGrid>
      <w:tr>
        <w:tc>
          <w:tcPr>
            <w:tcW w:type="dxa" w:w="9411"/>
            <w:shd w:val="clear" w:fill="DEEAF6"/>
          </w:tcPr>
          <w:p>
            <w:pPr>
              <w:spacing w:after="20" w:before="20"/>
            </w:pPr>
            <w:r>
              <w:rPr>
                <w:rFonts w:eastAsia="等线"/>
                <w:b/>
                <w:sz w:val="19"/>
              </w:rPr>
              <w:t>常见后果</w:t>
            </w:r>
          </w:p>
        </w:tc>
      </w:tr>
      <w:tr>
        <w:tc>
          <w:tcPr>
            <w:tcW w:type="dxa" w:w="9411"/>
          </w:tcPr>
          <w:p>
            <w:pPr>
              <w:spacing w:after="20" w:before="20" w:line="288" w:lineRule="auto"/>
            </w:pPr>
            <w:r>
              <w:rPr>
                <w:rFonts w:eastAsia="等线"/>
                <w:b w:val="0"/>
                <w:sz w:val="19"/>
              </w:rPr>
              <w:t>离职员工三个月后还能登录邮箱</w:t>
            </w:r>
          </w:p>
        </w:tc>
      </w:tr>
      <w:tr>
        <w:tc>
          <w:tcPr>
            <w:tcW w:type="dxa" w:w="9411"/>
          </w:tcPr>
          <w:p>
            <w:pPr>
              <w:spacing w:after="20" w:before="20" w:line="288" w:lineRule="auto"/>
            </w:pPr>
            <w:r>
              <w:rPr>
                <w:rFonts w:eastAsia="等线"/>
                <w:b w:val="0"/>
                <w:sz w:val="19"/>
              </w:rPr>
              <w:t>离职员工的 OneDrive 中有部门唯一的文件，账号删除后找不回来</w:t>
            </w:r>
          </w:p>
        </w:tc>
      </w:tr>
      <w:tr>
        <w:tc>
          <w:tcPr>
            <w:tcW w:type="dxa" w:w="9411"/>
          </w:tcPr>
          <w:p>
            <w:pPr>
              <w:spacing w:after="20" w:before="20" w:line="288" w:lineRule="auto"/>
            </w:pPr>
            <w:r>
              <w:rPr>
                <w:rFonts w:eastAsia="等线"/>
                <w:b w:val="0"/>
                <w:sz w:val="19"/>
              </w:rPr>
              <w:t>离职员工离职前批量下载客户资料，无人发现</w:t>
            </w:r>
          </w:p>
        </w:tc>
      </w:tr>
      <w:tr>
        <w:tc>
          <w:tcPr>
            <w:tcW w:type="dxa" w:w="9411"/>
          </w:tcPr>
          <w:p>
            <w:pPr>
              <w:spacing w:after="20" w:before="20" w:line="288" w:lineRule="auto"/>
            </w:pPr>
            <w:r>
              <w:rPr>
                <w:rFonts w:eastAsia="等线"/>
                <w:b w:val="0"/>
                <w:sz w:val="19"/>
              </w:rPr>
              <w:t>离职员工是某个团队的唯一所有者，团队无人能管</w:t>
            </w:r>
          </w:p>
        </w:tc>
      </w:tr>
      <w:tr>
        <w:tc>
          <w:tcPr>
            <w:tcW w:type="dxa" w:w="9411"/>
          </w:tcPr>
          <w:p>
            <w:pPr>
              <w:spacing w:after="20" w:before="20" w:line="288" w:lineRule="auto"/>
            </w:pPr>
            <w:r>
              <w:rPr>
                <w:rFonts w:eastAsia="等线"/>
                <w:b w:val="0"/>
                <w:sz w:val="19"/>
              </w:rPr>
              <w:t>离职员工创建的对外共享链接仍然有效</w:t>
            </w:r>
          </w:p>
        </w:tc>
      </w:tr>
      <w:tr>
        <w:tc>
          <w:tcPr>
            <w:tcW w:type="dxa" w:w="9411"/>
          </w:tcPr>
          <w:p>
            <w:pPr>
              <w:spacing w:after="20" w:before="20" w:line="288" w:lineRule="auto"/>
            </w:pPr>
            <w:r>
              <w:rPr>
                <w:rFonts w:eastAsia="等线"/>
                <w:b w:val="0"/>
                <w:sz w:val="19"/>
              </w:rPr>
              <w:t>转岗员工仍保留原部门的敏感文件权限</w:t>
            </w:r>
          </w:p>
        </w:tc>
      </w:tr>
      <w:tr>
        <w:tc>
          <w:tcPr>
            <w:tcW w:type="dxa" w:w="9411"/>
          </w:tcPr>
          <w:p>
            <w:pPr>
              <w:spacing w:after="20" w:before="20" w:line="288" w:lineRule="auto"/>
            </w:pPr>
            <w:r>
              <w:rPr>
                <w:rFonts w:eastAsia="等线"/>
                <w:b w:val="0"/>
                <w:sz w:val="19"/>
              </w:rPr>
              <w:t>新员工第一天没有账号，无法开始工作</w:t>
            </w:r>
          </w:p>
        </w:tc>
      </w:tr>
      <w:tr>
        <w:tc>
          <w:tcPr>
            <w:tcW w:type="dxa" w:w="9411"/>
          </w:tcPr>
          <w:p>
            <w:pPr>
              <w:spacing w:after="20" w:before="20" w:line="288" w:lineRule="auto"/>
            </w:pPr>
            <w:r>
              <w:rPr>
                <w:rFonts w:eastAsia="等线"/>
                <w:b w:val="0"/>
                <w:sz w:val="19"/>
              </w:rPr>
              <w:t>新员工被随手给了过高权限</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这套流程必须</w:t>
            </w:r>
            <w:r>
              <w:rPr>
                <w:rFonts w:eastAsia="等线"/>
                <w:b/>
                <w:sz w:val="21"/>
              </w:rPr>
              <w:t>由 HR 触发</w:t>
            </w:r>
            <w:r>
              <w:rPr>
                <w:rFonts w:eastAsia="等线"/>
                <w:b w:val="0"/>
                <w:sz w:val="21"/>
              </w:rPr>
              <w:t>，而不是由 IT 猜测。绝大多数入转离问题的根源是"IT 不知道有人来了或走了"。</w:t>
            </w:r>
          </w:p>
        </w:tc>
      </w:tr>
    </w:tbl>
    <w:p>
      <w:pPr>
        <w:spacing w:after="40"/>
      </w:pPr>
    </w:p>
    <w:p>
      <w:pPr>
        <w:pStyle w:val="Heading3"/>
        <w:spacing w:before="200" w:after="120"/>
      </w:pPr>
      <w:r>
        <w:rPr>
          <w:rFonts w:eastAsia="微软雅黑"/>
          <w:b/>
          <w:color w:val="2E5496"/>
          <w:sz w:val="27"/>
        </w:rPr>
        <w:t>6.56 流程的前提：HR 与 IT 的联动</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事件</w:t>
            </w:r>
          </w:p>
        </w:tc>
        <w:tc>
          <w:tcPr>
            <w:tcW w:type="dxa" w:w="3137"/>
            <w:shd w:val="clear" w:fill="DEEAF6"/>
          </w:tcPr>
          <w:p>
            <w:pPr>
              <w:spacing w:after="20" w:before="20"/>
            </w:pPr>
            <w:r>
              <w:rPr>
                <w:rFonts w:eastAsia="等线"/>
                <w:b/>
                <w:sz w:val="19"/>
              </w:rPr>
              <w:t>HR 应提供</w:t>
            </w:r>
          </w:p>
        </w:tc>
        <w:tc>
          <w:tcPr>
            <w:tcW w:type="dxa" w:w="3137"/>
            <w:shd w:val="clear" w:fill="DEEAF6"/>
          </w:tcPr>
          <w:p>
            <w:pPr>
              <w:spacing w:after="20" w:before="20"/>
            </w:pPr>
            <w:r>
              <w:rPr>
                <w:rFonts w:eastAsia="等线"/>
                <w:b/>
                <w:sz w:val="19"/>
              </w:rPr>
              <w:t>提前时间</w:t>
            </w:r>
          </w:p>
        </w:tc>
      </w:tr>
      <w:tr>
        <w:tc>
          <w:tcPr>
            <w:tcW w:type="dxa" w:w="3137"/>
          </w:tcPr>
          <w:p>
            <w:pPr>
              <w:spacing w:after="20" w:before="20" w:line="288" w:lineRule="auto"/>
            </w:pPr>
            <w:r>
              <w:rPr>
                <w:rFonts w:eastAsia="等线"/>
                <w:b w:val="0"/>
                <w:sz w:val="19"/>
              </w:rPr>
              <w:t>入职</w:t>
            </w:r>
          </w:p>
        </w:tc>
        <w:tc>
          <w:tcPr>
            <w:tcW w:type="dxa" w:w="3137"/>
          </w:tcPr>
          <w:p>
            <w:pPr>
              <w:spacing w:after="20" w:before="20" w:line="288" w:lineRule="auto"/>
            </w:pPr>
            <w:r>
              <w:rPr>
                <w:rFonts w:eastAsia="等线"/>
                <w:b w:val="0"/>
                <w:sz w:val="19"/>
              </w:rPr>
              <w:t>姓名、部门、职务、主管、入职日期、需要的权限范围</w:t>
            </w:r>
          </w:p>
        </w:tc>
        <w:tc>
          <w:tcPr>
            <w:tcW w:type="dxa" w:w="3137"/>
          </w:tcPr>
          <w:p>
            <w:pPr>
              <w:spacing w:after="20" w:before="20" w:line="288" w:lineRule="auto"/>
            </w:pPr>
            <w:r>
              <w:rPr>
                <w:rFonts w:eastAsia="等线"/>
                <w:b w:val="0"/>
                <w:sz w:val="19"/>
              </w:rPr>
              <w:t>建议 3～5 个工作日</w:t>
            </w:r>
          </w:p>
        </w:tc>
      </w:tr>
      <w:tr>
        <w:tc>
          <w:tcPr>
            <w:tcW w:type="dxa" w:w="3137"/>
          </w:tcPr>
          <w:p>
            <w:pPr>
              <w:spacing w:after="20" w:before="20" w:line="288" w:lineRule="auto"/>
            </w:pPr>
            <w:r>
              <w:rPr>
                <w:rFonts w:eastAsia="等线"/>
                <w:b w:val="0"/>
                <w:sz w:val="19"/>
              </w:rPr>
              <w:t>转岗</w:t>
            </w:r>
          </w:p>
        </w:tc>
        <w:tc>
          <w:tcPr>
            <w:tcW w:type="dxa" w:w="3137"/>
          </w:tcPr>
          <w:p>
            <w:pPr>
              <w:spacing w:after="20" w:before="20" w:line="288" w:lineRule="auto"/>
            </w:pPr>
            <w:r>
              <w:rPr>
                <w:rFonts w:eastAsia="等线"/>
                <w:b w:val="0"/>
                <w:sz w:val="19"/>
              </w:rPr>
              <w:t>原部门、新部门、生效日期、权限调整需求</w:t>
            </w:r>
          </w:p>
        </w:tc>
        <w:tc>
          <w:tcPr>
            <w:tcW w:type="dxa" w:w="3137"/>
          </w:tcPr>
          <w:p>
            <w:pPr>
              <w:spacing w:after="20" w:before="20" w:line="288" w:lineRule="auto"/>
            </w:pPr>
            <w:r>
              <w:rPr>
                <w:rFonts w:eastAsia="等线"/>
                <w:b w:val="0"/>
                <w:sz w:val="19"/>
              </w:rPr>
              <w:t>建议 3 个工作日</w:t>
            </w:r>
          </w:p>
        </w:tc>
      </w:tr>
      <w:tr>
        <w:tc>
          <w:tcPr>
            <w:tcW w:type="dxa" w:w="3137"/>
          </w:tcPr>
          <w:p>
            <w:pPr>
              <w:spacing w:after="20" w:before="20" w:line="288" w:lineRule="auto"/>
            </w:pPr>
            <w:r>
              <w:rPr>
                <w:rFonts w:eastAsia="等线"/>
                <w:b w:val="0"/>
                <w:sz w:val="19"/>
              </w:rPr>
              <w:t>离职</w:t>
            </w:r>
          </w:p>
        </w:tc>
        <w:tc>
          <w:tcPr>
            <w:tcW w:type="dxa" w:w="3137"/>
          </w:tcPr>
          <w:p>
            <w:pPr>
              <w:spacing w:after="20" w:before="20" w:line="288" w:lineRule="auto"/>
            </w:pPr>
            <w:r>
              <w:rPr>
                <w:rFonts w:eastAsia="等线"/>
                <w:b w:val="0"/>
                <w:sz w:val="19"/>
              </w:rPr>
              <w:t>姓名、</w:t>
            </w:r>
            <w:r>
              <w:rPr>
                <w:rFonts w:eastAsia="等线"/>
                <w:b/>
                <w:sz w:val="19"/>
              </w:rPr>
              <w:t>最后工作日、最后可访问时间</w:t>
            </w:r>
            <w:r>
              <w:rPr>
                <w:rFonts w:eastAsia="等线"/>
                <w:b w:val="0"/>
                <w:sz w:val="19"/>
              </w:rPr>
              <w:t>、是否为敏感离职</w:t>
            </w:r>
          </w:p>
        </w:tc>
        <w:tc>
          <w:tcPr>
            <w:tcW w:type="dxa" w:w="3137"/>
          </w:tcPr>
          <w:p>
            <w:pPr>
              <w:spacing w:after="20" w:before="20" w:line="288" w:lineRule="auto"/>
            </w:pPr>
            <w:r>
              <w:rPr>
                <w:rFonts w:eastAsia="等线"/>
                <w:b w:val="0"/>
                <w:sz w:val="19"/>
              </w:rPr>
              <w:t>建议尽早，敏感情况立即</w:t>
            </w:r>
          </w:p>
        </w:tc>
      </w:tr>
      <w:tr>
        <w:tc>
          <w:tcPr>
            <w:tcW w:type="dxa" w:w="3137"/>
          </w:tcPr>
          <w:p>
            <w:pPr>
              <w:spacing w:after="20" w:before="20" w:line="288" w:lineRule="auto"/>
            </w:pPr>
            <w:r>
              <w:rPr>
                <w:rFonts w:eastAsia="等线"/>
                <w:b w:val="0"/>
                <w:sz w:val="19"/>
              </w:rPr>
              <w:t>长期休假</w:t>
            </w:r>
          </w:p>
        </w:tc>
        <w:tc>
          <w:tcPr>
            <w:tcW w:type="dxa" w:w="3137"/>
          </w:tcPr>
          <w:p>
            <w:pPr>
              <w:spacing w:after="20" w:before="20" w:line="288" w:lineRule="auto"/>
            </w:pPr>
            <w:r>
              <w:rPr>
                <w:rFonts w:eastAsia="等线"/>
                <w:b w:val="0"/>
                <w:sz w:val="19"/>
              </w:rPr>
              <w:t>期间账号处理方式</w:t>
            </w:r>
          </w:p>
        </w:tc>
        <w:tc>
          <w:tcPr>
            <w:tcW w:type="dxa" w:w="3137"/>
          </w:tcPr>
          <w:p>
            <w:pPr>
              <w:spacing w:after="20" w:before="20" w:line="288" w:lineRule="auto"/>
            </w:pPr>
            <w:r>
              <w:rPr>
                <w:rFonts w:eastAsia="等线"/>
                <w:b w:val="0"/>
                <w:sz w:val="19"/>
              </w:rPr>
              <w:t>提前</w:t>
            </w:r>
          </w:p>
        </w:tc>
      </w:tr>
    </w:tbl>
    <w:p>
      <w:pPr>
        <w:spacing w:after="40"/>
      </w:pPr>
    </w:p>
    <w:p>
      <w:pPr>
        <w:pStyle w:val="Heading4"/>
        <w:spacing w:before="200" w:after="120"/>
      </w:pPr>
      <w:r>
        <w:rPr>
          <w:rFonts w:eastAsia="微软雅黑"/>
          <w:b/>
          <w:color w:val="2E5496"/>
          <w:sz w:val="24"/>
        </w:rPr>
        <w:t>6.56.1 敏感离职的特别处理</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情况</w:t>
            </w:r>
          </w:p>
        </w:tc>
        <w:tc>
          <w:tcPr>
            <w:tcW w:type="dxa" w:w="4705"/>
            <w:shd w:val="clear" w:fill="DEEAF6"/>
          </w:tcPr>
          <w:p>
            <w:pPr>
              <w:spacing w:after="20" w:before="20"/>
            </w:pPr>
            <w:r>
              <w:rPr>
                <w:rFonts w:eastAsia="等线"/>
                <w:b/>
                <w:sz w:val="19"/>
              </w:rPr>
              <w:t>处理</w:t>
            </w:r>
          </w:p>
        </w:tc>
      </w:tr>
      <w:tr>
        <w:tc>
          <w:tcPr>
            <w:tcW w:type="dxa" w:w="4705"/>
          </w:tcPr>
          <w:p>
            <w:pPr>
              <w:spacing w:after="20" w:before="20" w:line="288" w:lineRule="auto"/>
            </w:pPr>
            <w:r>
              <w:rPr>
                <w:rFonts w:eastAsia="等线"/>
                <w:b w:val="0"/>
                <w:sz w:val="19"/>
              </w:rPr>
              <w:t>非自愿离职、有纠纷</w:t>
            </w:r>
          </w:p>
        </w:tc>
        <w:tc>
          <w:tcPr>
            <w:tcW w:type="dxa" w:w="4705"/>
          </w:tcPr>
          <w:p>
            <w:pPr>
              <w:spacing w:after="20" w:before="20" w:line="288" w:lineRule="auto"/>
            </w:pPr>
            <w:r>
              <w:rPr>
                <w:rFonts w:eastAsia="等线"/>
                <w:b w:val="0"/>
                <w:sz w:val="19"/>
              </w:rPr>
              <w:t>HR 应</w:t>
            </w:r>
            <w:r>
              <w:rPr>
                <w:rFonts w:eastAsia="等线"/>
                <w:b/>
                <w:sz w:val="19"/>
              </w:rPr>
              <w:t>在通知员工之前</w:t>
            </w:r>
            <w:r>
              <w:rPr>
                <w:rFonts w:eastAsia="等线"/>
                <w:b w:val="0"/>
                <w:sz w:val="19"/>
              </w:rPr>
              <w:t>告知 IT，以便同步禁用访问</w:t>
            </w:r>
          </w:p>
        </w:tc>
      </w:tr>
      <w:tr>
        <w:tc>
          <w:tcPr>
            <w:tcW w:type="dxa" w:w="4705"/>
          </w:tcPr>
          <w:p>
            <w:pPr>
              <w:spacing w:after="20" w:before="20" w:line="288" w:lineRule="auto"/>
            </w:pPr>
            <w:r>
              <w:rPr>
                <w:rFonts w:eastAsia="等线"/>
                <w:b w:val="0"/>
                <w:sz w:val="19"/>
              </w:rPr>
              <w:t>掌握敏感数据的岗位</w:t>
            </w:r>
          </w:p>
        </w:tc>
        <w:tc>
          <w:tcPr>
            <w:tcW w:type="dxa" w:w="4705"/>
          </w:tcPr>
          <w:p>
            <w:pPr>
              <w:spacing w:after="20" w:before="20" w:line="288" w:lineRule="auto"/>
            </w:pPr>
            <w:r>
              <w:rPr>
                <w:rFonts w:eastAsia="等线"/>
                <w:b w:val="0"/>
                <w:sz w:val="19"/>
              </w:rPr>
              <w:t>提前评估数据范围，准备活动核查</w:t>
            </w:r>
          </w:p>
        </w:tc>
      </w:tr>
      <w:tr>
        <w:tc>
          <w:tcPr>
            <w:tcW w:type="dxa" w:w="4705"/>
          </w:tcPr>
          <w:p>
            <w:pPr>
              <w:spacing w:after="20" w:before="20" w:line="288" w:lineRule="auto"/>
            </w:pPr>
            <w:r>
              <w:rPr>
                <w:rFonts w:eastAsia="等线"/>
                <w:b w:val="0"/>
                <w:sz w:val="19"/>
              </w:rPr>
              <w:t>竞业相关</w:t>
            </w:r>
          </w:p>
        </w:tc>
        <w:tc>
          <w:tcPr>
            <w:tcW w:type="dxa" w:w="4705"/>
          </w:tcPr>
          <w:p>
            <w:pPr>
              <w:spacing w:after="20" w:before="20" w:line="288" w:lineRule="auto"/>
            </w:pPr>
            <w:r>
              <w:rPr>
                <w:rFonts w:eastAsia="等线"/>
                <w:b w:val="0"/>
                <w:sz w:val="19"/>
              </w:rPr>
              <w:t>与法务确认取证与保留要求</w:t>
            </w:r>
          </w:p>
        </w:tc>
      </w:tr>
      <w:tr>
        <w:tc>
          <w:tcPr>
            <w:tcW w:type="dxa" w:w="4705"/>
          </w:tcPr>
          <w:p>
            <w:pPr>
              <w:spacing w:after="20" w:before="20" w:line="288" w:lineRule="auto"/>
            </w:pPr>
            <w:r>
              <w:rPr>
                <w:rFonts w:eastAsia="等线"/>
                <w:b w:val="0"/>
                <w:sz w:val="19"/>
              </w:rPr>
              <w:t>管理员离职</w:t>
            </w:r>
          </w:p>
        </w:tc>
        <w:tc>
          <w:tcPr>
            <w:tcW w:type="dxa" w:w="4705"/>
          </w:tcPr>
          <w:p>
            <w:pPr>
              <w:spacing w:after="20" w:before="20" w:line="288" w:lineRule="auto"/>
            </w:pPr>
            <w:r>
              <w:rPr>
                <w:rFonts w:eastAsia="等线"/>
                <w:b/>
                <w:sz w:val="19"/>
              </w:rPr>
              <w:t>优先处理</w:t>
            </w:r>
            <w:r>
              <w:rPr>
                <w:rFonts w:eastAsia="等线"/>
                <w:b w:val="0"/>
                <w:sz w:val="19"/>
              </w:rPr>
              <w:t>，见 6.63</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敏感离职中最危险的时间窗口是"</w:t>
            </w:r>
            <w:r>
              <w:rPr>
                <w:rFonts w:eastAsia="等线"/>
                <w:b/>
                <w:sz w:val="21"/>
              </w:rPr>
              <w:t>员工已被告知离职但账号仍可用</w:t>
            </w:r>
            <w:r>
              <w:rPr>
                <w:rFonts w:eastAsia="等线"/>
                <w:b w:val="0"/>
                <w:sz w:val="21"/>
              </w:rPr>
              <w:t>"。这段时间是数据带走的高发期。HR 与 IT 必须约定同步动作的时机。</w:t>
            </w:r>
          </w:p>
        </w:tc>
      </w:tr>
    </w:tbl>
    <w:p>
      <w:pPr>
        <w:spacing w:after="40"/>
      </w:pPr>
    </w:p>
    <w:p>
      <w:pPr>
        <w:pStyle w:val="Heading3"/>
        <w:spacing w:before="200" w:after="120"/>
      </w:pPr>
      <w:r>
        <w:rPr>
          <w:rFonts w:eastAsia="微软雅黑"/>
          <w:b/>
          <w:color w:val="2E5496"/>
          <w:sz w:val="27"/>
        </w:rPr>
        <w:t>6.57 入职流程</w:t>
      </w:r>
    </w:p>
    <w:p>
      <w:pPr>
        <w:pStyle w:val="Heading4"/>
        <w:spacing w:before="200" w:after="120"/>
      </w:pPr>
      <w:r>
        <w:rPr>
          <w:rFonts w:eastAsia="微软雅黑"/>
          <w:b/>
          <w:color w:val="2E5496"/>
          <w:sz w:val="24"/>
        </w:rPr>
        <w:t>6.57.1 流程步骤</w:t>
      </w:r>
    </w:p>
    <w:p>
      <w:pPr>
        <w:spacing w:before="120" w:after="160"/>
        <w:jc w:val="center"/>
      </w:pPr>
      <w:r>
        <w:drawing>
          <wp:inline xmlns:a="http://schemas.openxmlformats.org/drawingml/2006/main" xmlns:pic="http://schemas.openxmlformats.org/drawingml/2006/picture">
            <wp:extent cx="1432653" cy="7020000"/>
            <wp:docPr id="84" name="Picture 84"/>
            <wp:cNvGraphicFramePr>
              <a:graphicFrameLocks noChangeAspect="1"/>
            </wp:cNvGraphicFramePr>
            <a:graphic>
              <a:graphicData uri="http://schemas.openxmlformats.org/drawingml/2006/picture">
                <pic:pic>
                  <pic:nvPicPr>
                    <pic:cNvPr id="0" name="8f9a7bba1e5b231e.png"/>
                    <pic:cNvPicPr/>
                  </pic:nvPicPr>
                  <pic:blipFill>
                    <a:blip r:embed="rId195"/>
                    <a:stretch>
                      <a:fillRect/>
                    </a:stretch>
                  </pic:blipFill>
                  <pic:spPr>
                    <a:xfrm>
                      <a:off x="0" y="0"/>
                      <a:ext cx="1432653" cy="7020000"/>
                    </a:xfrm>
                    <a:prstGeom prst="rect"/>
                  </pic:spPr>
                </pic:pic>
              </a:graphicData>
            </a:graphic>
          </wp:inline>
        </w:drawing>
      </w:r>
    </w:p>
    <w:p>
      <w:pPr>
        <w:pStyle w:val="Heading4"/>
        <w:spacing w:before="200" w:after="120"/>
      </w:pPr>
      <w:r>
        <w:rPr>
          <w:rFonts w:eastAsia="微软雅黑"/>
          <w:b/>
          <w:color w:val="2E5496"/>
          <w:sz w:val="24"/>
        </w:rPr>
        <w:t>6.57.2 入职检查表</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编号</w:t>
            </w:r>
          </w:p>
        </w:tc>
        <w:tc>
          <w:tcPr>
            <w:tcW w:type="dxa" w:w="1882"/>
            <w:shd w:val="clear" w:fill="DEEAF6"/>
          </w:tcPr>
          <w:p>
            <w:pPr>
              <w:spacing w:after="20" w:before="20"/>
            </w:pPr>
            <w:r>
              <w:rPr>
                <w:rFonts w:eastAsia="等线"/>
                <w:b/>
                <w:sz w:val="19"/>
              </w:rPr>
              <w:t>动作</w:t>
            </w:r>
          </w:p>
        </w:tc>
        <w:tc>
          <w:tcPr>
            <w:tcW w:type="dxa" w:w="1882"/>
            <w:shd w:val="clear" w:fill="DEEAF6"/>
          </w:tcPr>
          <w:p>
            <w:pPr>
              <w:spacing w:after="20" w:before="20"/>
            </w:pPr>
            <w:r>
              <w:rPr>
                <w:rFonts w:eastAsia="等线"/>
                <w:b/>
                <w:sz w:val="19"/>
              </w:rPr>
              <w:t>引用</w:t>
            </w:r>
          </w:p>
        </w:tc>
        <w:tc>
          <w:tcPr>
            <w:tcW w:type="dxa" w:w="1882"/>
            <w:shd w:val="clear" w:fill="DEEAF6"/>
          </w:tcPr>
          <w:p>
            <w:pPr>
              <w:spacing w:after="20" w:before="20"/>
            </w:pPr>
            <w:r>
              <w:rPr>
                <w:rFonts w:eastAsia="等线"/>
                <w:b/>
                <w:sz w:val="19"/>
              </w:rPr>
              <w:t>责任人</w:t>
            </w:r>
          </w:p>
        </w:tc>
        <w:tc>
          <w:tcPr>
            <w:tcW w:type="dxa" w:w="1882"/>
            <w:shd w:val="clear" w:fill="DEEAF6"/>
          </w:tcPr>
          <w:p>
            <w:pPr>
              <w:spacing w:after="20" w:before="20"/>
            </w:pPr>
            <w:r>
              <w:rPr>
                <w:rFonts w:eastAsia="等线"/>
                <w:b/>
                <w:sz w:val="19"/>
              </w:rPr>
              <w:t>状态</w:t>
            </w:r>
          </w:p>
        </w:tc>
      </w:tr>
      <w:tr>
        <w:tc>
          <w:tcPr>
            <w:tcW w:type="dxa" w:w="1882"/>
          </w:tcPr>
          <w:p>
            <w:pPr>
              <w:spacing w:after="20" w:before="20" w:line="288" w:lineRule="auto"/>
            </w:pPr>
            <w:r>
              <w:rPr>
                <w:rFonts w:eastAsia="等线"/>
                <w:b w:val="0"/>
                <w:sz w:val="19"/>
              </w:rPr>
              <w:t>N1</w:t>
            </w:r>
          </w:p>
        </w:tc>
        <w:tc>
          <w:tcPr>
            <w:tcW w:type="dxa" w:w="1882"/>
          </w:tcPr>
          <w:p>
            <w:pPr>
              <w:spacing w:after="20" w:before="20" w:line="288" w:lineRule="auto"/>
            </w:pPr>
            <w:r>
              <w:rPr>
                <w:rFonts w:eastAsia="等线"/>
                <w:b w:val="0"/>
                <w:sz w:val="19"/>
              </w:rPr>
              <w:t>确认权限范围（</w:t>
            </w:r>
            <w:r>
              <w:rPr>
                <w:rFonts w:eastAsia="等线"/>
                <w:b/>
                <w:sz w:val="19"/>
              </w:rPr>
              <w:t>最小必要</w:t>
            </w:r>
            <w:r>
              <w:rPr>
                <w:rFonts w:eastAsia="等线"/>
                <w:b w:val="0"/>
                <w:sz w:val="19"/>
              </w:rPr>
              <w:t>）</w:t>
            </w:r>
          </w:p>
        </w:tc>
        <w:tc>
          <w:tcPr>
            <w:tcW w:type="dxa" w:w="1882"/>
          </w:tcPr>
          <w:p>
            <w:pPr>
              <w:spacing w:after="20" w:before="20" w:line="288" w:lineRule="auto"/>
            </w:pPr>
            <w:r>
              <w:rPr>
                <w:rFonts w:eastAsia="等线"/>
                <w:b w:val="0"/>
                <w:sz w:val="19"/>
              </w:rPr>
              <w:t>第2篇 2.17</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N2</w:t>
            </w:r>
          </w:p>
        </w:tc>
        <w:tc>
          <w:tcPr>
            <w:tcW w:type="dxa" w:w="1882"/>
          </w:tcPr>
          <w:p>
            <w:pPr>
              <w:spacing w:after="20" w:before="20" w:line="288" w:lineRule="auto"/>
            </w:pPr>
            <w:r>
              <w:rPr>
                <w:rFonts w:eastAsia="等线"/>
                <w:b w:val="0"/>
                <w:sz w:val="19"/>
              </w:rPr>
              <w:t>按命名规则创建账号</w:t>
            </w:r>
          </w:p>
        </w:tc>
        <w:tc>
          <w:tcPr>
            <w:tcW w:type="dxa" w:w="1882"/>
          </w:tcPr>
          <w:p>
            <w:pPr>
              <w:spacing w:after="20" w:before="20" w:line="288" w:lineRule="auto"/>
            </w:pPr>
            <w:r>
              <w:rPr>
                <w:rFonts w:eastAsia="等线"/>
                <w:b w:val="0"/>
                <w:sz w:val="19"/>
              </w:rPr>
              <w:t>第2篇 2.44</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N3</w:t>
            </w:r>
          </w:p>
        </w:tc>
        <w:tc>
          <w:tcPr>
            <w:tcW w:type="dxa" w:w="1882"/>
          </w:tcPr>
          <w:p>
            <w:pPr>
              <w:spacing w:after="20" w:before="20" w:line="288" w:lineRule="auto"/>
            </w:pPr>
            <w:r>
              <w:rPr>
                <w:rFonts w:eastAsia="等线"/>
                <w:b w:val="0"/>
                <w:sz w:val="19"/>
              </w:rPr>
              <w:t>填写部门、职务、主管、办公地点字段</w:t>
            </w:r>
          </w:p>
        </w:tc>
        <w:tc>
          <w:tcPr>
            <w:tcW w:type="dxa" w:w="1882"/>
          </w:tcPr>
          <w:p>
            <w:pPr>
              <w:spacing w:after="20" w:before="20" w:line="288" w:lineRule="auto"/>
            </w:pPr>
            <w:r>
              <w:rPr>
                <w:rFonts w:eastAsia="等线"/>
                <w:b w:val="0"/>
                <w:sz w:val="19"/>
              </w:rPr>
              <w:t>第2篇 2.42</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N4</w:t>
            </w:r>
          </w:p>
        </w:tc>
        <w:tc>
          <w:tcPr>
            <w:tcW w:type="dxa" w:w="1882"/>
          </w:tcPr>
          <w:p>
            <w:pPr>
              <w:spacing w:after="20" w:before="20" w:line="288" w:lineRule="auto"/>
            </w:pPr>
            <w:r>
              <w:rPr>
                <w:rFonts w:eastAsia="等线"/>
                <w:b w:val="0"/>
                <w:sz w:val="19"/>
              </w:rPr>
              <w:t>分配许可（按用户画像）</w:t>
            </w:r>
          </w:p>
        </w:tc>
        <w:tc>
          <w:tcPr>
            <w:tcW w:type="dxa" w:w="1882"/>
          </w:tcPr>
          <w:p>
            <w:pPr>
              <w:spacing w:after="20" w:before="20" w:line="288" w:lineRule="auto"/>
            </w:pPr>
            <w:r>
              <w:rPr>
                <w:rFonts w:eastAsia="等线"/>
                <w:b w:val="0"/>
                <w:sz w:val="19"/>
              </w:rPr>
              <w:t>第2篇 2.48</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N5</w:t>
            </w:r>
          </w:p>
        </w:tc>
        <w:tc>
          <w:tcPr>
            <w:tcW w:type="dxa" w:w="1882"/>
          </w:tcPr>
          <w:p>
            <w:pPr>
              <w:spacing w:after="20" w:before="20" w:line="288" w:lineRule="auto"/>
            </w:pPr>
            <w:r>
              <w:rPr>
                <w:rFonts w:eastAsia="等线"/>
                <w:b w:val="0"/>
                <w:sz w:val="19"/>
              </w:rPr>
              <w:t>加入部门组与必要团队</w:t>
            </w:r>
          </w:p>
        </w:tc>
        <w:tc>
          <w:tcPr>
            <w:tcW w:type="dxa" w:w="1882"/>
          </w:tcPr>
          <w:p>
            <w:pPr>
              <w:spacing w:after="20" w:before="20" w:line="288" w:lineRule="auto"/>
            </w:pPr>
            <w:r>
              <w:rPr>
                <w:rFonts w:eastAsia="等线"/>
                <w:b w:val="0"/>
                <w:sz w:val="19"/>
              </w:rPr>
              <w:t>第2篇 2.50</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N6</w:t>
            </w:r>
          </w:p>
        </w:tc>
        <w:tc>
          <w:tcPr>
            <w:tcW w:type="dxa" w:w="1882"/>
          </w:tcPr>
          <w:p>
            <w:pPr>
              <w:spacing w:after="20" w:before="20" w:line="288" w:lineRule="auto"/>
            </w:pPr>
            <w:r>
              <w:rPr>
                <w:rFonts w:eastAsia="等线"/>
                <w:b w:val="0"/>
                <w:sz w:val="19"/>
              </w:rPr>
              <w:t>确认邮箱已创建并可收发</w:t>
            </w:r>
          </w:p>
        </w:tc>
        <w:tc>
          <w:tcPr>
            <w:tcW w:type="dxa" w:w="1882"/>
          </w:tcPr>
          <w:p>
            <w:pPr>
              <w:spacing w:after="20" w:before="20" w:line="288" w:lineRule="auto"/>
            </w:pPr>
            <w:r>
              <w:rPr>
                <w:rFonts w:eastAsia="等线"/>
                <w:b w:val="0"/>
                <w:sz w:val="19"/>
              </w:rPr>
              <w:t>第3篇 3.10</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N7</w:t>
            </w:r>
          </w:p>
        </w:tc>
        <w:tc>
          <w:tcPr>
            <w:tcW w:type="dxa" w:w="1882"/>
          </w:tcPr>
          <w:p>
            <w:pPr>
              <w:spacing w:after="20" w:before="20" w:line="288" w:lineRule="auto"/>
            </w:pPr>
            <w:r>
              <w:rPr>
                <w:rFonts w:eastAsia="等线"/>
                <w:b w:val="0"/>
                <w:sz w:val="19"/>
              </w:rPr>
              <w:t>准备设备并部署 Office</w:t>
            </w:r>
          </w:p>
        </w:tc>
        <w:tc>
          <w:tcPr>
            <w:tcW w:type="dxa" w:w="1882"/>
          </w:tcPr>
          <w:p>
            <w:pPr>
              <w:spacing w:after="20" w:before="20" w:line="288" w:lineRule="auto"/>
            </w:pPr>
            <w:r>
              <w:rPr>
                <w:rFonts w:eastAsia="等线"/>
                <w:b w:val="0"/>
                <w:sz w:val="19"/>
              </w:rPr>
              <w:t>第4篇 4.29</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N8</w:t>
            </w:r>
          </w:p>
        </w:tc>
        <w:tc>
          <w:tcPr>
            <w:tcW w:type="dxa" w:w="1882"/>
          </w:tcPr>
          <w:p>
            <w:pPr>
              <w:spacing w:after="20" w:before="20" w:line="288" w:lineRule="auto"/>
            </w:pPr>
            <w:r>
              <w:rPr>
                <w:rFonts w:eastAsia="等线"/>
                <w:b w:val="0"/>
                <w:sz w:val="19"/>
              </w:rPr>
              <w:t>设备注册/加入（按层级）</w:t>
            </w:r>
          </w:p>
        </w:tc>
        <w:tc>
          <w:tcPr>
            <w:tcW w:type="dxa" w:w="1882"/>
          </w:tcPr>
          <w:p>
            <w:pPr>
              <w:spacing w:after="20" w:before="20" w:line="288" w:lineRule="auto"/>
            </w:pPr>
            <w:r>
              <w:rPr>
                <w:rFonts w:eastAsia="等线"/>
                <w:b w:val="0"/>
                <w:sz w:val="19"/>
              </w:rPr>
              <w:t>第5篇 5.39</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N9</w:t>
            </w:r>
          </w:p>
        </w:tc>
        <w:tc>
          <w:tcPr>
            <w:tcW w:type="dxa" w:w="1882"/>
          </w:tcPr>
          <w:p>
            <w:pPr>
              <w:spacing w:after="20" w:before="20" w:line="288" w:lineRule="auto"/>
            </w:pPr>
            <w:r>
              <w:rPr>
                <w:rFonts w:eastAsia="等线"/>
                <w:b/>
                <w:sz w:val="19"/>
              </w:rPr>
              <w:t>生成临时访问密码并安全交付</w:t>
            </w:r>
          </w:p>
        </w:tc>
        <w:tc>
          <w:tcPr>
            <w:tcW w:type="dxa" w:w="1882"/>
          </w:tcPr>
          <w:p>
            <w:pPr>
              <w:spacing w:after="20" w:before="20" w:line="288" w:lineRule="auto"/>
            </w:pPr>
            <w:r>
              <w:rPr>
                <w:rFonts w:eastAsia="等线"/>
                <w:b w:val="0"/>
                <w:sz w:val="19"/>
              </w:rPr>
              <w:t>第2篇 2.104</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N10</w:t>
            </w:r>
          </w:p>
        </w:tc>
        <w:tc>
          <w:tcPr>
            <w:tcW w:type="dxa" w:w="1882"/>
          </w:tcPr>
          <w:p>
            <w:pPr>
              <w:spacing w:after="20" w:before="20" w:line="288" w:lineRule="auto"/>
            </w:pPr>
            <w:r>
              <w:rPr>
                <w:rFonts w:eastAsia="等线"/>
                <w:b w:val="0"/>
                <w:sz w:val="19"/>
              </w:rPr>
              <w:t>引导完成 MFA 注册（</w:t>
            </w:r>
            <w:r>
              <w:rPr>
                <w:rFonts w:eastAsia="等线"/>
                <w:b/>
                <w:sz w:val="19"/>
              </w:rPr>
              <w:t>至少两种方式</w:t>
            </w:r>
            <w:r>
              <w:rPr>
                <w:rFonts w:eastAsia="等线"/>
                <w:b w:val="0"/>
                <w:sz w:val="19"/>
              </w:rPr>
              <w:t>）</w:t>
            </w:r>
          </w:p>
        </w:tc>
        <w:tc>
          <w:tcPr>
            <w:tcW w:type="dxa" w:w="1882"/>
          </w:tcPr>
          <w:p>
            <w:pPr>
              <w:spacing w:after="20" w:before="20" w:line="288" w:lineRule="auto"/>
            </w:pPr>
            <w:r>
              <w:rPr>
                <w:rFonts w:eastAsia="等线"/>
                <w:b w:val="0"/>
                <w:sz w:val="19"/>
              </w:rPr>
              <w:t>第2篇 2.104</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N11</w:t>
            </w:r>
          </w:p>
        </w:tc>
        <w:tc>
          <w:tcPr>
            <w:tcW w:type="dxa" w:w="1882"/>
          </w:tcPr>
          <w:p>
            <w:pPr>
              <w:spacing w:after="20" w:before="20" w:line="288" w:lineRule="auto"/>
            </w:pPr>
            <w:r>
              <w:rPr>
                <w:rFonts w:eastAsia="等线"/>
                <w:b w:val="0"/>
                <w:sz w:val="19"/>
              </w:rPr>
              <w:t>发放使用指引与培训材料</w:t>
            </w:r>
          </w:p>
        </w:tc>
        <w:tc>
          <w:tcPr>
            <w:tcW w:type="dxa" w:w="1882"/>
          </w:tcPr>
          <w:p>
            <w:pPr>
              <w:spacing w:after="20" w:before="20" w:line="288" w:lineRule="auto"/>
            </w:pPr>
            <w:r>
              <w:rPr>
                <w:rFonts w:eastAsia="等线"/>
                <w:b w:val="0"/>
                <w:sz w:val="19"/>
              </w:rPr>
              <w:t>第9节</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N12</w:t>
            </w:r>
          </w:p>
        </w:tc>
        <w:tc>
          <w:tcPr>
            <w:tcW w:type="dxa" w:w="1882"/>
          </w:tcPr>
          <w:p>
            <w:pPr>
              <w:spacing w:after="20" w:before="20" w:line="288" w:lineRule="auto"/>
            </w:pPr>
            <w:r>
              <w:rPr>
                <w:rFonts w:eastAsia="等线"/>
                <w:b w:val="0"/>
                <w:sz w:val="19"/>
              </w:rPr>
              <w:t>完成安全意识培训</w:t>
            </w:r>
          </w:p>
        </w:tc>
        <w:tc>
          <w:tcPr>
            <w:tcW w:type="dxa" w:w="1882"/>
          </w:tcPr>
          <w:p>
            <w:pPr>
              <w:spacing w:after="20" w:before="20" w:line="288" w:lineRule="auto"/>
            </w:pPr>
            <w:r>
              <w:rPr>
                <w:rFonts w:eastAsia="等线"/>
                <w:b w:val="0"/>
                <w:sz w:val="19"/>
              </w:rPr>
              <w:t>第9节</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N13</w:t>
            </w:r>
          </w:p>
        </w:tc>
        <w:tc>
          <w:tcPr>
            <w:tcW w:type="dxa" w:w="1882"/>
          </w:tcPr>
          <w:p>
            <w:pPr>
              <w:spacing w:after="20" w:before="20" w:line="288" w:lineRule="auto"/>
            </w:pPr>
            <w:r>
              <w:rPr>
                <w:rFonts w:eastAsia="等线"/>
                <w:b w:val="0"/>
                <w:sz w:val="19"/>
              </w:rPr>
              <w:t>若为高风险岗位：加入冒充防护清单</w:t>
            </w:r>
          </w:p>
        </w:tc>
        <w:tc>
          <w:tcPr>
            <w:tcW w:type="dxa" w:w="1882"/>
          </w:tcPr>
          <w:p>
            <w:pPr>
              <w:spacing w:after="20" w:before="20" w:line="288" w:lineRule="auto"/>
            </w:pPr>
            <w:r>
              <w:rPr>
                <w:rFonts w:eastAsia="等线"/>
                <w:b w:val="0"/>
                <w:sz w:val="19"/>
              </w:rPr>
              <w:t>第3篇 3.32</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N14</w:t>
            </w:r>
          </w:p>
        </w:tc>
        <w:tc>
          <w:tcPr>
            <w:tcW w:type="dxa" w:w="1882"/>
          </w:tcPr>
          <w:p>
            <w:pPr>
              <w:spacing w:after="20" w:before="20" w:line="288" w:lineRule="auto"/>
            </w:pPr>
            <w:r>
              <w:rPr>
                <w:rFonts w:eastAsia="等线"/>
                <w:b w:val="0"/>
                <w:sz w:val="19"/>
              </w:rPr>
              <w:t>登记到用户账号清单</w:t>
            </w:r>
          </w:p>
        </w:tc>
        <w:tc>
          <w:tcPr>
            <w:tcW w:type="dxa" w:w="1882"/>
          </w:tcPr>
          <w:p>
            <w:pPr>
              <w:spacing w:after="20" w:before="20" w:line="288" w:lineRule="auto"/>
            </w:pPr>
            <w:r>
              <w:rPr>
                <w:rFonts w:eastAsia="等线"/>
                <w:b w:val="0"/>
                <w:sz w:val="19"/>
              </w:rPr>
              <w:t>第2篇 2.46</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N15</w:t>
            </w:r>
          </w:p>
        </w:tc>
        <w:tc>
          <w:tcPr>
            <w:tcW w:type="dxa" w:w="1882"/>
          </w:tcPr>
          <w:p>
            <w:pPr>
              <w:spacing w:after="20" w:before="20" w:line="288" w:lineRule="auto"/>
            </w:pPr>
            <w:r>
              <w:rPr>
                <w:rFonts w:eastAsia="等线"/>
                <w:b w:val="0"/>
                <w:sz w:val="19"/>
              </w:rPr>
              <w:t>一周后回访确认无障碍</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6.57.3 入职的两个纪律</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p>
          <w:p>
            <w:pPr>
              <w:spacing w:after="40" w:before="0" w:line="324" w:lineRule="auto"/>
              <w:ind w:left="283"/>
            </w:pPr>
            <w:r>
              <w:rPr>
                <w:rFonts w:eastAsia="等线"/>
                <w:b w:val="0"/>
                <w:sz w:val="21"/>
              </w:rPr>
              <w:t xml:space="preserve">1. </w:t>
            </w:r>
            <w:r>
              <w:rPr>
                <w:rFonts w:eastAsia="等线"/>
                <w:b/>
                <w:sz w:val="21"/>
              </w:rPr>
              <w:t>最小必要权限。</w:t>
            </w:r>
            <w:r>
              <w:rPr>
                <w:rFonts w:eastAsia="等线"/>
                <w:b w:val="0"/>
                <w:sz w:val="21"/>
              </w:rPr>
              <w:t xml:space="preserve"> 不要"照着同部门某人复制一套权限"，那个人可能积累了很多不该有的权限。</w:t>
            </w:r>
          </w:p>
          <w:p>
            <w:pPr>
              <w:spacing w:after="40" w:before="0" w:line="324" w:lineRule="auto"/>
              <w:ind w:left="283"/>
            </w:pPr>
            <w:r>
              <w:rPr>
                <w:rFonts w:eastAsia="等线"/>
                <w:b w:val="0"/>
                <w:sz w:val="21"/>
              </w:rPr>
              <w:t xml:space="preserve">2. </w:t>
            </w:r>
            <w:r>
              <w:rPr>
                <w:rFonts w:eastAsia="等线"/>
                <w:b/>
                <w:sz w:val="21"/>
              </w:rPr>
              <w:t>首次注册必须核验身份</w:t>
            </w:r>
            <w:r>
              <w:rPr>
                <w:rFonts w:eastAsia="等线"/>
                <w:b w:val="0"/>
                <w:sz w:val="21"/>
              </w:rPr>
              <w:t>（第2篇 2.104）。远程入职时尤其重要——攻击者冒充新员工索取凭据是真实存在的手法。</w:t>
            </w:r>
          </w:p>
        </w:tc>
      </w:tr>
    </w:tbl>
    <w:p>
      <w:pPr>
        <w:spacing w:after="40"/>
      </w:pPr>
    </w:p>
    <w:p>
      <w:pPr>
        <w:pStyle w:val="Heading3"/>
        <w:spacing w:before="200" w:after="120"/>
      </w:pPr>
      <w:r>
        <w:rPr>
          <w:rFonts w:eastAsia="微软雅黑"/>
          <w:b/>
          <w:color w:val="2E5496"/>
          <w:sz w:val="27"/>
        </w:rPr>
        <w:t>6.58 转岗流程</w:t>
      </w:r>
    </w:p>
    <w:p>
      <w:pPr>
        <w:spacing w:after="80" w:before="0" w:line="336" w:lineRule="auto"/>
      </w:pPr>
      <w:r>
        <w:rPr>
          <w:rFonts w:eastAsia="等线"/>
          <w:b w:val="0"/>
          <w:sz w:val="21"/>
        </w:rPr>
        <w:t>转岗容易被当作"小事"，但它是</w:t>
      </w:r>
      <w:r>
        <w:rPr>
          <w:rFonts w:eastAsia="等线"/>
          <w:b/>
          <w:sz w:val="21"/>
        </w:rPr>
        <w:t>权限累积</w:t>
      </w:r>
      <w:r>
        <w:rPr>
          <w:rFonts w:eastAsia="等线"/>
          <w:b w:val="0"/>
          <w:sz w:val="21"/>
        </w:rPr>
        <w:t>的主要来源。</w:t>
      </w:r>
    </w:p>
    <w:p>
      <w:pPr>
        <w:pStyle w:val="Heading4"/>
        <w:spacing w:before="200" w:after="120"/>
      </w:pPr>
      <w:r>
        <w:rPr>
          <w:rFonts w:eastAsia="微软雅黑"/>
          <w:b/>
          <w:color w:val="2E5496"/>
          <w:sz w:val="24"/>
        </w:rPr>
        <w:t>6.58.1 转岗检查表</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动作</w:t>
            </w:r>
          </w:p>
        </w:tc>
        <w:tc>
          <w:tcPr>
            <w:tcW w:type="dxa" w:w="2353"/>
            <w:shd w:val="clear" w:fill="DEEAF6"/>
          </w:tcPr>
          <w:p>
            <w:pPr>
              <w:spacing w:after="20" w:before="20"/>
            </w:pPr>
            <w:r>
              <w:rPr>
                <w:rFonts w:eastAsia="等线"/>
                <w:b/>
                <w:sz w:val="19"/>
              </w:rPr>
              <w:t>引用</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T1</w:t>
            </w:r>
          </w:p>
        </w:tc>
        <w:tc>
          <w:tcPr>
            <w:tcW w:type="dxa" w:w="2353"/>
          </w:tcPr>
          <w:p>
            <w:pPr>
              <w:spacing w:after="20" w:before="20" w:line="288" w:lineRule="auto"/>
            </w:pPr>
            <w:r>
              <w:rPr>
                <w:rFonts w:eastAsia="等线"/>
                <w:b w:val="0"/>
                <w:sz w:val="19"/>
              </w:rPr>
              <w:t>确认新岗位所需权限</w:t>
            </w:r>
          </w:p>
        </w:tc>
        <w:tc>
          <w:tcPr>
            <w:tcW w:type="dxa" w:w="2353"/>
          </w:tcPr>
          <w:p>
            <w:pPr>
              <w:spacing w:after="20" w:before="20" w:line="288" w:lineRule="auto"/>
            </w:pPr>
            <w:r>
              <w:rPr>
                <w:rFonts w:eastAsia="等线"/>
                <w:b w:val="0"/>
                <w:sz w:val="19"/>
              </w:rPr>
              <w:t>第2篇 2.17</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T2</w:t>
            </w:r>
          </w:p>
        </w:tc>
        <w:tc>
          <w:tcPr>
            <w:tcW w:type="dxa" w:w="2353"/>
          </w:tcPr>
          <w:p>
            <w:pPr>
              <w:spacing w:after="20" w:before="20" w:line="288" w:lineRule="auto"/>
            </w:pPr>
            <w:r>
              <w:rPr>
                <w:rFonts w:eastAsia="等线"/>
                <w:b/>
                <w:sz w:val="19"/>
              </w:rPr>
              <w:t>先按新岗位授权，再移除旧权限</w:t>
            </w:r>
            <w:r>
              <w:rPr>
                <w:rFonts w:eastAsia="等线"/>
                <w:b w:val="0"/>
                <w:sz w:val="19"/>
              </w:rPr>
              <w:t>（避免工作中断）</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T3</w:t>
            </w:r>
          </w:p>
        </w:tc>
        <w:tc>
          <w:tcPr>
            <w:tcW w:type="dxa" w:w="2353"/>
          </w:tcPr>
          <w:p>
            <w:pPr>
              <w:spacing w:after="20" w:before="20" w:line="288" w:lineRule="auto"/>
            </w:pPr>
            <w:r>
              <w:rPr>
                <w:rFonts w:eastAsia="等线"/>
                <w:b w:val="0"/>
                <w:sz w:val="19"/>
              </w:rPr>
              <w:t>移除原部门组与站点权限</w:t>
            </w:r>
          </w:p>
        </w:tc>
        <w:tc>
          <w:tcPr>
            <w:tcW w:type="dxa" w:w="2353"/>
          </w:tcPr>
          <w:p>
            <w:pPr>
              <w:spacing w:after="20" w:before="20" w:line="288" w:lineRule="auto"/>
            </w:pPr>
            <w:r>
              <w:rPr>
                <w:rFonts w:eastAsia="等线"/>
                <w:b w:val="0"/>
                <w:sz w:val="19"/>
              </w:rPr>
              <w:t>第4篇 4.88</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T4</w:t>
            </w:r>
          </w:p>
        </w:tc>
        <w:tc>
          <w:tcPr>
            <w:tcW w:type="dxa" w:w="2353"/>
          </w:tcPr>
          <w:p>
            <w:pPr>
              <w:spacing w:after="20" w:before="20" w:line="288" w:lineRule="auto"/>
            </w:pPr>
            <w:r>
              <w:rPr>
                <w:rFonts w:eastAsia="等线"/>
                <w:b w:val="0"/>
                <w:sz w:val="19"/>
              </w:rPr>
              <w:t>调整邮件组成员</w:t>
            </w:r>
          </w:p>
        </w:tc>
        <w:tc>
          <w:tcPr>
            <w:tcW w:type="dxa" w:w="2353"/>
          </w:tcPr>
          <w:p>
            <w:pPr>
              <w:spacing w:after="20" w:before="20" w:line="288" w:lineRule="auto"/>
            </w:pPr>
            <w:r>
              <w:rPr>
                <w:rFonts w:eastAsia="等线"/>
                <w:b w:val="0"/>
                <w:sz w:val="19"/>
              </w:rPr>
              <w:t>第3篇 3.13</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T5</w:t>
            </w:r>
          </w:p>
        </w:tc>
        <w:tc>
          <w:tcPr>
            <w:tcW w:type="dxa" w:w="2353"/>
          </w:tcPr>
          <w:p>
            <w:pPr>
              <w:spacing w:after="20" w:before="20" w:line="288" w:lineRule="auto"/>
            </w:pPr>
            <w:r>
              <w:rPr>
                <w:rFonts w:eastAsia="等线"/>
                <w:b w:val="0"/>
                <w:sz w:val="19"/>
              </w:rPr>
              <w:t>调整团队成员身份</w:t>
            </w:r>
          </w:p>
        </w:tc>
        <w:tc>
          <w:tcPr>
            <w:tcW w:type="dxa" w:w="2353"/>
          </w:tcPr>
          <w:p>
            <w:pPr>
              <w:spacing w:after="20" w:before="20" w:line="288" w:lineRule="auto"/>
            </w:pPr>
            <w:r>
              <w:rPr>
                <w:rFonts w:eastAsia="等线"/>
                <w:b w:val="0"/>
                <w:sz w:val="19"/>
              </w:rPr>
              <w:t>第4篇 4.49</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T6</w:t>
            </w:r>
          </w:p>
        </w:tc>
        <w:tc>
          <w:tcPr>
            <w:tcW w:type="dxa" w:w="2353"/>
          </w:tcPr>
          <w:p>
            <w:pPr>
              <w:spacing w:after="20" w:before="20" w:line="288" w:lineRule="auto"/>
            </w:pPr>
            <w:r>
              <w:rPr>
                <w:rFonts w:eastAsia="等线"/>
                <w:b/>
                <w:sz w:val="19"/>
              </w:rPr>
              <w:t>若为原团队唯一所有者：先完成交接</w:t>
            </w:r>
          </w:p>
        </w:tc>
        <w:tc>
          <w:tcPr>
            <w:tcW w:type="dxa" w:w="2353"/>
          </w:tcPr>
          <w:p>
            <w:pPr>
              <w:spacing w:after="20" w:before="20" w:line="288" w:lineRule="auto"/>
            </w:pPr>
            <w:r>
              <w:rPr>
                <w:rFonts w:eastAsia="等线"/>
                <w:b w:val="0"/>
                <w:sz w:val="19"/>
              </w:rPr>
              <w:t>第4篇 4.49</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T7</w:t>
            </w:r>
          </w:p>
        </w:tc>
        <w:tc>
          <w:tcPr>
            <w:tcW w:type="dxa" w:w="2353"/>
          </w:tcPr>
          <w:p>
            <w:pPr>
              <w:spacing w:after="20" w:before="20" w:line="288" w:lineRule="auto"/>
            </w:pPr>
            <w:r>
              <w:rPr>
                <w:rFonts w:eastAsia="等线"/>
                <w:b w:val="0"/>
                <w:sz w:val="19"/>
              </w:rPr>
              <w:t>原项目资料是否继续访问（明确结论）</w:t>
            </w:r>
          </w:p>
        </w:tc>
        <w:tc>
          <w:tcPr>
            <w:tcW w:type="dxa" w:w="2353"/>
          </w:tcPr>
          <w:p>
            <w:pPr>
              <w:spacing w:after="20" w:before="20" w:line="288" w:lineRule="auto"/>
            </w:pPr>
            <w:r>
              <w:rPr>
                <w:rFonts w:eastAsia="等线"/>
                <w:b w:val="0"/>
                <w:sz w:val="19"/>
              </w:rPr>
              <w:t>第4篇 4.117</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T8</w:t>
            </w:r>
          </w:p>
        </w:tc>
        <w:tc>
          <w:tcPr>
            <w:tcW w:type="dxa" w:w="2353"/>
          </w:tcPr>
          <w:p>
            <w:pPr>
              <w:spacing w:after="20" w:before="20" w:line="288" w:lineRule="auto"/>
            </w:pPr>
            <w:r>
              <w:rPr>
                <w:rFonts w:eastAsia="等线"/>
                <w:b w:val="0"/>
                <w:sz w:val="19"/>
              </w:rPr>
              <w:t>个人 OneDrive 中的原部门文件转移到部门站点</w:t>
            </w:r>
          </w:p>
        </w:tc>
        <w:tc>
          <w:tcPr>
            <w:tcW w:type="dxa" w:w="2353"/>
          </w:tcPr>
          <w:p>
            <w:pPr>
              <w:spacing w:after="20" w:before="20" w:line="288" w:lineRule="auto"/>
            </w:pPr>
            <w:r>
              <w:rPr>
                <w:rFonts w:eastAsia="等线"/>
                <w:b w:val="0"/>
                <w:sz w:val="19"/>
              </w:rPr>
              <w:t>第4篇 4.117</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T9</w:t>
            </w:r>
          </w:p>
        </w:tc>
        <w:tc>
          <w:tcPr>
            <w:tcW w:type="dxa" w:w="2353"/>
          </w:tcPr>
          <w:p>
            <w:pPr>
              <w:spacing w:after="20" w:before="20" w:line="288" w:lineRule="auto"/>
            </w:pPr>
            <w:r>
              <w:rPr>
                <w:rFonts w:eastAsia="等线"/>
                <w:b w:val="0"/>
                <w:sz w:val="19"/>
              </w:rPr>
              <w:t>调整管理员角色（如涉及）</w:t>
            </w:r>
          </w:p>
        </w:tc>
        <w:tc>
          <w:tcPr>
            <w:tcW w:type="dxa" w:w="2353"/>
          </w:tcPr>
          <w:p>
            <w:pPr>
              <w:spacing w:after="20" w:before="20" w:line="288" w:lineRule="auto"/>
            </w:pPr>
            <w:r>
              <w:rPr>
                <w:rFonts w:eastAsia="等线"/>
                <w:b w:val="0"/>
                <w:sz w:val="19"/>
              </w:rPr>
              <w:t>第2篇 2.18</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T10</w:t>
            </w:r>
          </w:p>
        </w:tc>
        <w:tc>
          <w:tcPr>
            <w:tcW w:type="dxa" w:w="2353"/>
          </w:tcPr>
          <w:p>
            <w:pPr>
              <w:spacing w:after="20" w:before="20" w:line="288" w:lineRule="auto"/>
            </w:pPr>
            <w:r>
              <w:rPr>
                <w:rFonts w:eastAsia="等线"/>
                <w:b w:val="0"/>
                <w:sz w:val="19"/>
              </w:rPr>
              <w:t>调整许可（如岗位需求变化）</w:t>
            </w:r>
          </w:p>
        </w:tc>
        <w:tc>
          <w:tcPr>
            <w:tcW w:type="dxa" w:w="2353"/>
          </w:tcPr>
          <w:p>
            <w:pPr>
              <w:spacing w:after="20" w:before="20" w:line="288" w:lineRule="auto"/>
            </w:pPr>
            <w:r>
              <w:rPr>
                <w:rFonts w:eastAsia="等线"/>
                <w:b w:val="0"/>
                <w:sz w:val="19"/>
              </w:rPr>
              <w:t>第2篇 2.48</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T11</w:t>
            </w:r>
          </w:p>
        </w:tc>
        <w:tc>
          <w:tcPr>
            <w:tcW w:type="dxa" w:w="2353"/>
          </w:tcPr>
          <w:p>
            <w:pPr>
              <w:spacing w:after="20" w:before="20" w:line="288" w:lineRule="auto"/>
            </w:pPr>
            <w:r>
              <w:rPr>
                <w:rFonts w:eastAsia="等线"/>
                <w:b w:val="0"/>
                <w:sz w:val="19"/>
              </w:rPr>
              <w:t>更新账号字段（部门、职务、主管）</w:t>
            </w:r>
          </w:p>
        </w:tc>
        <w:tc>
          <w:tcPr>
            <w:tcW w:type="dxa" w:w="2353"/>
          </w:tcPr>
          <w:p>
            <w:pPr>
              <w:spacing w:after="20" w:before="20" w:line="288" w:lineRule="auto"/>
            </w:pPr>
            <w:r>
              <w:rPr>
                <w:rFonts w:eastAsia="等线"/>
                <w:b w:val="0"/>
                <w:sz w:val="19"/>
              </w:rPr>
              <w:t>第2篇 2.42</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T12</w:t>
            </w:r>
          </w:p>
        </w:tc>
        <w:tc>
          <w:tcPr>
            <w:tcW w:type="dxa" w:w="2353"/>
          </w:tcPr>
          <w:p>
            <w:pPr>
              <w:spacing w:after="20" w:before="20" w:line="288" w:lineRule="auto"/>
            </w:pPr>
            <w:r>
              <w:rPr>
                <w:rFonts w:eastAsia="等线"/>
                <w:b w:val="0"/>
                <w:sz w:val="19"/>
              </w:rPr>
              <w:t>若涉及冒充防护清单：更新</w:t>
            </w:r>
          </w:p>
        </w:tc>
        <w:tc>
          <w:tcPr>
            <w:tcW w:type="dxa" w:w="2353"/>
          </w:tcPr>
          <w:p>
            <w:pPr>
              <w:spacing w:after="20" w:before="20" w:line="288" w:lineRule="auto"/>
            </w:pPr>
            <w:r>
              <w:rPr>
                <w:rFonts w:eastAsia="等线"/>
                <w:b w:val="0"/>
                <w:sz w:val="19"/>
              </w:rPr>
              <w:t>第3篇 3.32</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T13</w:t>
            </w:r>
          </w:p>
        </w:tc>
        <w:tc>
          <w:tcPr>
            <w:tcW w:type="dxa" w:w="2353"/>
          </w:tcPr>
          <w:p>
            <w:pPr>
              <w:spacing w:after="20" w:before="20" w:line="288" w:lineRule="auto"/>
            </w:pPr>
            <w:r>
              <w:rPr>
                <w:rFonts w:eastAsia="等线"/>
                <w:b w:val="0"/>
                <w:sz w:val="19"/>
              </w:rPr>
              <w:t>更新设备归属记录（如换设备）</w:t>
            </w:r>
          </w:p>
        </w:tc>
        <w:tc>
          <w:tcPr>
            <w:tcW w:type="dxa" w:w="2353"/>
          </w:tcPr>
          <w:p>
            <w:pPr>
              <w:spacing w:after="20" w:before="20" w:line="288" w:lineRule="auto"/>
            </w:pPr>
            <w:r>
              <w:rPr>
                <w:rFonts w:eastAsia="等线"/>
                <w:b w:val="0"/>
                <w:sz w:val="19"/>
              </w:rPr>
              <w:t>第5篇 5.47</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T14</w:t>
            </w:r>
          </w:p>
        </w:tc>
        <w:tc>
          <w:tcPr>
            <w:tcW w:type="dxa" w:w="2353"/>
          </w:tcPr>
          <w:p>
            <w:pPr>
              <w:spacing w:after="20" w:before="20" w:line="288" w:lineRule="auto"/>
            </w:pPr>
            <w:r>
              <w:rPr>
                <w:rFonts w:eastAsia="等线"/>
                <w:b w:val="0"/>
                <w:sz w:val="19"/>
              </w:rPr>
              <w:t>登记变更并</w:t>
            </w:r>
            <w:r>
              <w:rPr>
                <w:rFonts w:eastAsia="等线"/>
                <w:b/>
                <w:sz w:val="19"/>
              </w:rPr>
              <w:t>验证旧权限确实已失效</w:t>
            </w:r>
          </w:p>
        </w:tc>
        <w:tc>
          <w:tcPr>
            <w:tcW w:type="dxa" w:w="2353"/>
          </w:tcPr>
          <w:p>
            <w:pPr>
              <w:spacing w:after="20" w:before="20" w:line="288" w:lineRule="auto"/>
            </w:pPr>
            <w:r>
              <w:rPr>
                <w:rFonts w:eastAsia="等线"/>
                <w:b w:val="0"/>
                <w:sz w:val="19"/>
              </w:rPr>
              <w:t>第2篇 2.18</w:t>
            </w:r>
          </w:p>
        </w:tc>
        <w:tc>
          <w:tcPr>
            <w:tcW w:type="dxa" w:w="2353"/>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T14 的验证不能省。只在清单上打勾而不实际确认，是权限累积的直接原因。建议用该账号（或让本人）确认已无法访问原部门敏感位置。</w:t>
            </w:r>
          </w:p>
        </w:tc>
      </w:tr>
    </w:tbl>
    <w:p>
      <w:pPr>
        <w:spacing w:after="40"/>
      </w:pPr>
    </w:p>
    <w:p>
      <w:pPr>
        <w:pStyle w:val="Heading3"/>
        <w:spacing w:before="200" w:after="120"/>
      </w:pPr>
      <w:r>
        <w:rPr>
          <w:rFonts w:eastAsia="微软雅黑"/>
          <w:b/>
          <w:color w:val="2E5496"/>
          <w:sz w:val="27"/>
        </w:rPr>
        <w:t>6.59 离职流程（最关键）</w:t>
      </w:r>
    </w:p>
    <w:p>
      <w:pPr>
        <w:pStyle w:val="Heading4"/>
        <w:spacing w:before="200" w:after="120"/>
      </w:pPr>
      <w:r>
        <w:rPr>
          <w:rFonts w:eastAsia="微软雅黑"/>
          <w:b/>
          <w:color w:val="2E5496"/>
          <w:sz w:val="24"/>
        </w:rPr>
        <w:t>6.59.1 流程步骤</w:t>
      </w:r>
    </w:p>
    <w:p>
      <w:pPr>
        <w:spacing w:before="120" w:after="160"/>
        <w:jc w:val="center"/>
      </w:pPr>
      <w:r>
        <w:drawing>
          <wp:inline xmlns:a="http://schemas.openxmlformats.org/drawingml/2006/main" xmlns:pic="http://schemas.openxmlformats.org/drawingml/2006/picture">
            <wp:extent cx="1342956" cy="7019997"/>
            <wp:docPr id="85" name="Picture 85"/>
            <wp:cNvGraphicFramePr>
              <a:graphicFrameLocks noChangeAspect="1"/>
            </wp:cNvGraphicFramePr>
            <a:graphic>
              <a:graphicData uri="http://schemas.openxmlformats.org/drawingml/2006/picture">
                <pic:pic>
                  <pic:nvPicPr>
                    <pic:cNvPr id="0" name="61e703a9e3676e08.png"/>
                    <pic:cNvPicPr/>
                  </pic:nvPicPr>
                  <pic:blipFill>
                    <a:blip r:embed="rId196"/>
                    <a:stretch>
                      <a:fillRect/>
                    </a:stretch>
                  </pic:blipFill>
                  <pic:spPr>
                    <a:xfrm>
                      <a:off x="0" y="0"/>
                      <a:ext cx="1342956" cy="7019997"/>
                    </a:xfrm>
                    <a:prstGeom prst="rect"/>
                  </pic:spPr>
                </pic:pic>
              </a:graphicData>
            </a:graphic>
          </wp:inline>
        </w:drawing>
      </w:r>
    </w:p>
    <w:p>
      <w:pPr>
        <w:pStyle w:val="Heading4"/>
        <w:spacing w:before="200" w:after="120"/>
      </w:pPr>
      <w:r>
        <w:rPr>
          <w:rFonts w:eastAsia="微软雅黑"/>
          <w:b/>
          <w:color w:val="2E5496"/>
          <w:sz w:val="24"/>
        </w:rPr>
        <w:t>6.59.2 离职检查表</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EEAF6"/>
          </w:tcPr>
          <w:p>
            <w:pPr>
              <w:spacing w:after="20" w:before="20"/>
            </w:pPr>
            <w:r>
              <w:rPr>
                <w:rFonts w:eastAsia="等线"/>
                <w:b/>
                <w:sz w:val="19"/>
              </w:rPr>
              <w:t>编号</w:t>
            </w:r>
          </w:p>
        </w:tc>
        <w:tc>
          <w:tcPr>
            <w:tcW w:type="dxa" w:w="1882"/>
            <w:shd w:val="clear" w:fill="DEEAF6"/>
          </w:tcPr>
          <w:p>
            <w:pPr>
              <w:spacing w:after="20" w:before="20"/>
            </w:pPr>
            <w:r>
              <w:rPr>
                <w:rFonts w:eastAsia="等线"/>
                <w:b/>
                <w:sz w:val="19"/>
              </w:rPr>
              <w:t>动作</w:t>
            </w:r>
          </w:p>
        </w:tc>
        <w:tc>
          <w:tcPr>
            <w:tcW w:type="dxa" w:w="1882"/>
            <w:shd w:val="clear" w:fill="DEEAF6"/>
          </w:tcPr>
          <w:p>
            <w:pPr>
              <w:spacing w:after="20" w:before="20"/>
            </w:pPr>
            <w:r>
              <w:rPr>
                <w:rFonts w:eastAsia="等线"/>
                <w:b/>
                <w:sz w:val="19"/>
              </w:rPr>
              <w:t>引用</w:t>
            </w:r>
          </w:p>
        </w:tc>
        <w:tc>
          <w:tcPr>
            <w:tcW w:type="dxa" w:w="1882"/>
            <w:shd w:val="clear" w:fill="DEEAF6"/>
          </w:tcPr>
          <w:p>
            <w:pPr>
              <w:spacing w:after="20" w:before="20"/>
            </w:pPr>
            <w:r>
              <w:rPr>
                <w:rFonts w:eastAsia="等线"/>
                <w:b/>
                <w:sz w:val="19"/>
              </w:rPr>
              <w:t>时点</w:t>
            </w:r>
          </w:p>
        </w:tc>
        <w:tc>
          <w:tcPr>
            <w:tcW w:type="dxa" w:w="1882"/>
            <w:shd w:val="clear" w:fill="DEEAF6"/>
          </w:tcPr>
          <w:p>
            <w:pPr>
              <w:spacing w:after="20" w:before="20"/>
            </w:pPr>
            <w:r>
              <w:rPr>
                <w:rFonts w:eastAsia="等线"/>
                <w:b/>
                <w:sz w:val="19"/>
              </w:rPr>
              <w:t>状态</w:t>
            </w:r>
          </w:p>
        </w:tc>
      </w:tr>
      <w:tr>
        <w:tc>
          <w:tcPr>
            <w:tcW w:type="dxa" w:w="1882"/>
          </w:tcPr>
          <w:p>
            <w:pPr>
              <w:spacing w:after="20" w:before="20" w:line="288" w:lineRule="auto"/>
            </w:pPr>
            <w:r>
              <w:rPr>
                <w:rFonts w:eastAsia="等线"/>
                <w:b w:val="0"/>
                <w:sz w:val="19"/>
              </w:rPr>
              <w:t>L1</w:t>
            </w:r>
          </w:p>
        </w:tc>
        <w:tc>
          <w:tcPr>
            <w:tcW w:type="dxa" w:w="1882"/>
          </w:tcPr>
          <w:p>
            <w:pPr>
              <w:spacing w:after="20" w:before="20" w:line="288" w:lineRule="auto"/>
            </w:pPr>
            <w:r>
              <w:rPr>
                <w:rFonts w:eastAsia="等线"/>
                <w:b/>
                <w:sz w:val="19"/>
              </w:rPr>
              <w:t>禁止登录并撤销所有活动会话</w:t>
            </w:r>
          </w:p>
        </w:tc>
        <w:tc>
          <w:tcPr>
            <w:tcW w:type="dxa" w:w="1882"/>
          </w:tcPr>
          <w:p>
            <w:pPr>
              <w:spacing w:after="20" w:before="20" w:line="288" w:lineRule="auto"/>
            </w:pPr>
            <w:r>
              <w:rPr>
                <w:rFonts w:eastAsia="等线"/>
                <w:b w:val="0"/>
                <w:sz w:val="19"/>
              </w:rPr>
              <w:t>第2篇 2.18</w:t>
            </w:r>
          </w:p>
        </w:tc>
        <w:tc>
          <w:tcPr>
            <w:tcW w:type="dxa" w:w="1882"/>
          </w:tcPr>
          <w:p>
            <w:pPr>
              <w:spacing w:after="20" w:before="20" w:line="288" w:lineRule="auto"/>
            </w:pPr>
            <w:r>
              <w:rPr>
                <w:rFonts w:eastAsia="等线"/>
                <w:b w:val="0"/>
                <w:sz w:val="19"/>
              </w:rPr>
              <w:t>最后可访问时间</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L2</w:t>
            </w:r>
          </w:p>
        </w:tc>
        <w:tc>
          <w:tcPr>
            <w:tcW w:type="dxa" w:w="1882"/>
          </w:tcPr>
          <w:p>
            <w:pPr>
              <w:spacing w:after="20" w:before="20" w:line="288" w:lineRule="auto"/>
            </w:pPr>
            <w:r>
              <w:rPr>
                <w:rFonts w:eastAsia="等线"/>
                <w:b w:val="0"/>
                <w:sz w:val="19"/>
              </w:rPr>
              <w:t>重置密码（防止已知密码再登录）</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同上</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L3</w:t>
            </w:r>
          </w:p>
        </w:tc>
        <w:tc>
          <w:tcPr>
            <w:tcW w:type="dxa" w:w="1882"/>
          </w:tcPr>
          <w:p>
            <w:pPr>
              <w:spacing w:after="20" w:before="20" w:line="288" w:lineRule="auto"/>
            </w:pPr>
            <w:r>
              <w:rPr>
                <w:rFonts w:eastAsia="等线"/>
                <w:b w:val="0"/>
                <w:sz w:val="19"/>
              </w:rPr>
              <w:t>撤销/删除 MFA 注册（视情况）</w:t>
            </w:r>
          </w:p>
        </w:tc>
        <w:tc>
          <w:tcPr>
            <w:tcW w:type="dxa" w:w="1882"/>
          </w:tcPr>
          <w:p>
            <w:pPr>
              <w:spacing w:after="20" w:before="20" w:line="288" w:lineRule="auto"/>
            </w:pPr>
            <w:r>
              <w:rPr>
                <w:rFonts w:eastAsia="等线"/>
                <w:b w:val="0"/>
                <w:sz w:val="19"/>
              </w:rPr>
              <w:t>第2篇 2.107</w:t>
            </w:r>
          </w:p>
        </w:tc>
        <w:tc>
          <w:tcPr>
            <w:tcW w:type="dxa" w:w="1882"/>
          </w:tcPr>
          <w:p>
            <w:pPr>
              <w:spacing w:after="20" w:before="20" w:line="288" w:lineRule="auto"/>
            </w:pPr>
            <w:r>
              <w:rPr>
                <w:rFonts w:eastAsia="等线"/>
                <w:b w:val="0"/>
                <w:sz w:val="19"/>
              </w:rPr>
              <w:t>同上</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L4</w:t>
            </w:r>
          </w:p>
        </w:tc>
        <w:tc>
          <w:tcPr>
            <w:tcW w:type="dxa" w:w="1882"/>
          </w:tcPr>
          <w:p>
            <w:pPr>
              <w:spacing w:after="20" w:before="20" w:line="288" w:lineRule="auto"/>
            </w:pPr>
            <w:r>
              <w:rPr>
                <w:rFonts w:eastAsia="等线"/>
                <w:b/>
                <w:sz w:val="19"/>
              </w:rPr>
              <w:t>离职前活动核查</w:t>
            </w:r>
            <w:r>
              <w:rPr>
                <w:rFonts w:eastAsia="等线"/>
                <w:b w:val="0"/>
                <w:sz w:val="19"/>
              </w:rPr>
              <w:t>（异常下载、共享、转发）</w:t>
            </w:r>
          </w:p>
        </w:tc>
        <w:tc>
          <w:tcPr>
            <w:tcW w:type="dxa" w:w="1882"/>
          </w:tcPr>
          <w:p>
            <w:pPr>
              <w:spacing w:after="20" w:before="20" w:line="288" w:lineRule="auto"/>
            </w:pPr>
            <w:r>
              <w:rPr>
                <w:rFonts w:eastAsia="等线"/>
                <w:b w:val="0"/>
                <w:sz w:val="19"/>
              </w:rPr>
              <w:t>第5篇 5.20</w:t>
            </w:r>
          </w:p>
        </w:tc>
        <w:tc>
          <w:tcPr>
            <w:tcW w:type="dxa" w:w="1882"/>
          </w:tcPr>
          <w:p>
            <w:pPr>
              <w:spacing w:after="20" w:before="20" w:line="288" w:lineRule="auto"/>
            </w:pPr>
            <w:r>
              <w:rPr>
                <w:rFonts w:eastAsia="等线"/>
                <w:b w:val="0"/>
                <w:sz w:val="19"/>
              </w:rPr>
              <w:t>尽早</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L5</w:t>
            </w:r>
          </w:p>
        </w:tc>
        <w:tc>
          <w:tcPr>
            <w:tcW w:type="dxa" w:w="1882"/>
          </w:tcPr>
          <w:p>
            <w:pPr>
              <w:spacing w:after="20" w:before="20" w:line="288" w:lineRule="auto"/>
            </w:pPr>
            <w:r>
              <w:rPr>
                <w:rFonts w:eastAsia="等线"/>
                <w:b w:val="0"/>
                <w:sz w:val="19"/>
              </w:rPr>
              <w:t>指定接收人并授予邮箱与 OneDrive 访问</w:t>
            </w:r>
          </w:p>
        </w:tc>
        <w:tc>
          <w:tcPr>
            <w:tcW w:type="dxa" w:w="1882"/>
          </w:tcPr>
          <w:p>
            <w:pPr>
              <w:spacing w:after="20" w:before="20" w:line="288" w:lineRule="auto"/>
            </w:pPr>
            <w:r>
              <w:rPr>
                <w:rFonts w:eastAsia="等线"/>
                <w:b w:val="0"/>
                <w:sz w:val="19"/>
              </w:rPr>
              <w:t>第4篇 4.117</w:t>
            </w:r>
          </w:p>
        </w:tc>
        <w:tc>
          <w:tcPr>
            <w:tcW w:type="dxa" w:w="1882"/>
          </w:tcPr>
          <w:p>
            <w:pPr>
              <w:spacing w:after="20" w:before="20" w:line="288" w:lineRule="auto"/>
            </w:pPr>
            <w:r>
              <w:rPr>
                <w:rFonts w:eastAsia="等线"/>
                <w:b w:val="0"/>
                <w:sz w:val="19"/>
              </w:rPr>
              <w:t>当天</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L6</w:t>
            </w:r>
          </w:p>
        </w:tc>
        <w:tc>
          <w:tcPr>
            <w:tcW w:type="dxa" w:w="1882"/>
          </w:tcPr>
          <w:p>
            <w:pPr>
              <w:spacing w:after="20" w:before="20" w:line="288" w:lineRule="auto"/>
            </w:pPr>
            <w:r>
              <w:rPr>
                <w:rFonts w:eastAsia="等线"/>
                <w:b/>
                <w:sz w:val="19"/>
              </w:rPr>
              <w:t>五项必查</w:t>
            </w:r>
            <w:r>
              <w:rPr>
                <w:rFonts w:eastAsia="等线"/>
                <w:b w:val="0"/>
                <w:sz w:val="19"/>
              </w:rPr>
              <w:t>（见 6.60）</w:t>
            </w:r>
          </w:p>
        </w:tc>
        <w:tc>
          <w:tcPr>
            <w:tcW w:type="dxa" w:w="1882"/>
          </w:tcPr>
          <w:p>
            <w:pPr>
              <w:spacing w:after="20" w:before="20" w:line="288" w:lineRule="auto"/>
            </w:pPr>
            <w:r>
              <w:rPr>
                <w:rFonts w:eastAsia="等线"/>
                <w:b w:val="0"/>
                <w:sz w:val="19"/>
              </w:rPr>
              <w:t>第4篇 4.117</w:t>
            </w:r>
          </w:p>
        </w:tc>
        <w:tc>
          <w:tcPr>
            <w:tcW w:type="dxa" w:w="1882"/>
          </w:tcPr>
          <w:p>
            <w:pPr>
              <w:spacing w:after="20" w:before="20" w:line="288" w:lineRule="auto"/>
            </w:pPr>
            <w:r>
              <w:rPr>
                <w:rFonts w:eastAsia="等线"/>
                <w:b w:val="0"/>
                <w:sz w:val="19"/>
              </w:rPr>
              <w:t>保留期内</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L7</w:t>
            </w:r>
          </w:p>
        </w:tc>
        <w:tc>
          <w:tcPr>
            <w:tcW w:type="dxa" w:w="1882"/>
          </w:tcPr>
          <w:p>
            <w:pPr>
              <w:spacing w:after="20" w:before="20" w:line="288" w:lineRule="auto"/>
            </w:pPr>
            <w:r>
              <w:rPr>
                <w:rFonts w:eastAsia="等线"/>
                <w:b w:val="0"/>
                <w:sz w:val="19"/>
              </w:rPr>
              <w:t>邮箱处理：转共享邮箱 / 设置自动回复 / 转发（需审批）</w:t>
            </w:r>
          </w:p>
        </w:tc>
        <w:tc>
          <w:tcPr>
            <w:tcW w:type="dxa" w:w="1882"/>
          </w:tcPr>
          <w:p>
            <w:pPr>
              <w:spacing w:after="20" w:before="20" w:line="288" w:lineRule="auto"/>
            </w:pPr>
            <w:r>
              <w:rPr>
                <w:rFonts w:eastAsia="等线"/>
                <w:b w:val="0"/>
                <w:sz w:val="19"/>
              </w:rPr>
              <w:t>第3篇 3.5</w:t>
            </w:r>
          </w:p>
        </w:tc>
        <w:tc>
          <w:tcPr>
            <w:tcW w:type="dxa" w:w="1882"/>
          </w:tcPr>
          <w:p>
            <w:pPr>
              <w:spacing w:after="20" w:before="20" w:line="288" w:lineRule="auto"/>
            </w:pPr>
            <w:r>
              <w:rPr>
                <w:rFonts w:eastAsia="等线"/>
                <w:b w:val="0"/>
                <w:sz w:val="19"/>
              </w:rPr>
              <w:t>按需</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L8</w:t>
            </w:r>
          </w:p>
        </w:tc>
        <w:tc>
          <w:tcPr>
            <w:tcW w:type="dxa" w:w="1882"/>
          </w:tcPr>
          <w:p>
            <w:pPr>
              <w:spacing w:after="20" w:before="20" w:line="288" w:lineRule="auto"/>
            </w:pPr>
            <w:r>
              <w:rPr>
                <w:rFonts w:eastAsia="等线"/>
                <w:b w:val="0"/>
                <w:sz w:val="19"/>
              </w:rPr>
              <w:t>移除团队、站点、组成员身份</w:t>
            </w:r>
          </w:p>
        </w:tc>
        <w:tc>
          <w:tcPr>
            <w:tcW w:type="dxa" w:w="1882"/>
          </w:tcPr>
          <w:p>
            <w:pPr>
              <w:spacing w:after="20" w:before="20" w:line="288" w:lineRule="auto"/>
            </w:pPr>
            <w:r>
              <w:rPr>
                <w:rFonts w:eastAsia="等线"/>
                <w:b w:val="0"/>
                <w:sz w:val="19"/>
              </w:rPr>
              <w:t>第4篇 4.49</w:t>
            </w:r>
          </w:p>
        </w:tc>
        <w:tc>
          <w:tcPr>
            <w:tcW w:type="dxa" w:w="1882"/>
          </w:tcPr>
          <w:p>
            <w:pPr>
              <w:spacing w:after="20" w:before="20" w:line="288" w:lineRule="auto"/>
            </w:pPr>
            <w:r>
              <w:rPr>
                <w:rFonts w:eastAsia="等线"/>
                <w:b w:val="0"/>
                <w:sz w:val="19"/>
              </w:rPr>
              <w:t>当天</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L9</w:t>
            </w:r>
          </w:p>
        </w:tc>
        <w:tc>
          <w:tcPr>
            <w:tcW w:type="dxa" w:w="1882"/>
          </w:tcPr>
          <w:p>
            <w:pPr>
              <w:spacing w:after="20" w:before="20" w:line="288" w:lineRule="auto"/>
            </w:pPr>
            <w:r>
              <w:rPr>
                <w:rFonts w:eastAsia="等线"/>
                <w:b w:val="0"/>
                <w:sz w:val="19"/>
              </w:rPr>
              <w:t>移除管理员角色（如有）</w:t>
            </w:r>
          </w:p>
        </w:tc>
        <w:tc>
          <w:tcPr>
            <w:tcW w:type="dxa" w:w="1882"/>
          </w:tcPr>
          <w:p>
            <w:pPr>
              <w:spacing w:after="20" w:before="20" w:line="288" w:lineRule="auto"/>
            </w:pPr>
            <w:r>
              <w:rPr>
                <w:rFonts w:eastAsia="等线"/>
                <w:b w:val="0"/>
                <w:sz w:val="19"/>
              </w:rPr>
              <w:t>第2篇 2.18</w:t>
            </w:r>
          </w:p>
        </w:tc>
        <w:tc>
          <w:tcPr>
            <w:tcW w:type="dxa" w:w="1882"/>
          </w:tcPr>
          <w:p>
            <w:pPr>
              <w:spacing w:after="20" w:before="20" w:line="288" w:lineRule="auto"/>
            </w:pPr>
            <w:r>
              <w:rPr>
                <w:rFonts w:eastAsia="等线"/>
                <w:b/>
                <w:sz w:val="19"/>
              </w:rPr>
              <w:t>立即</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L10</w:t>
            </w:r>
          </w:p>
        </w:tc>
        <w:tc>
          <w:tcPr>
            <w:tcW w:type="dxa" w:w="1882"/>
          </w:tcPr>
          <w:p>
            <w:pPr>
              <w:spacing w:after="20" w:before="20" w:line="288" w:lineRule="auto"/>
            </w:pPr>
            <w:r>
              <w:rPr>
                <w:rFonts w:eastAsia="等线"/>
                <w:b w:val="0"/>
                <w:sz w:val="19"/>
              </w:rPr>
              <w:t>设备回收；个人设备执行选择性擦除</w:t>
            </w:r>
          </w:p>
        </w:tc>
        <w:tc>
          <w:tcPr>
            <w:tcW w:type="dxa" w:w="1882"/>
          </w:tcPr>
          <w:p>
            <w:pPr>
              <w:spacing w:after="20" w:before="20" w:line="288" w:lineRule="auto"/>
            </w:pPr>
            <w:r>
              <w:rPr>
                <w:rFonts w:eastAsia="等线"/>
                <w:b w:val="0"/>
                <w:sz w:val="19"/>
              </w:rPr>
              <w:t>第5篇 5.45</w:t>
            </w:r>
          </w:p>
        </w:tc>
        <w:tc>
          <w:tcPr>
            <w:tcW w:type="dxa" w:w="1882"/>
          </w:tcPr>
          <w:p>
            <w:pPr>
              <w:spacing w:after="20" w:before="20" w:line="288" w:lineRule="auto"/>
            </w:pPr>
            <w:r>
              <w:rPr>
                <w:rFonts w:eastAsia="等线"/>
                <w:b w:val="0"/>
                <w:sz w:val="19"/>
              </w:rPr>
              <w:t>按流程</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L11</w:t>
            </w:r>
          </w:p>
        </w:tc>
        <w:tc>
          <w:tcPr>
            <w:tcW w:type="dxa" w:w="1882"/>
          </w:tcPr>
          <w:p>
            <w:pPr>
              <w:spacing w:after="20" w:before="20" w:line="288" w:lineRule="auto"/>
            </w:pPr>
            <w:r>
              <w:rPr>
                <w:rFonts w:eastAsia="等线"/>
                <w:b w:val="0"/>
                <w:sz w:val="19"/>
              </w:rPr>
              <w:t>回收来宾邀请权限、清理其邀请的来宾（如适用）</w:t>
            </w:r>
          </w:p>
        </w:tc>
        <w:tc>
          <w:tcPr>
            <w:tcW w:type="dxa" w:w="1882"/>
          </w:tcPr>
          <w:p>
            <w:pPr>
              <w:spacing w:after="20" w:before="20" w:line="288" w:lineRule="auto"/>
            </w:pPr>
            <w:r>
              <w:rPr>
                <w:rFonts w:eastAsia="等线"/>
                <w:b w:val="0"/>
                <w:sz w:val="19"/>
              </w:rPr>
              <w:t>第4篇 4.74</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L12</w:t>
            </w:r>
          </w:p>
        </w:tc>
        <w:tc>
          <w:tcPr>
            <w:tcW w:type="dxa" w:w="1882"/>
          </w:tcPr>
          <w:p>
            <w:pPr>
              <w:spacing w:after="20" w:before="20" w:line="288" w:lineRule="auto"/>
            </w:pPr>
            <w:r>
              <w:rPr>
                <w:rFonts w:eastAsia="等线"/>
                <w:b w:val="0"/>
                <w:sz w:val="19"/>
              </w:rPr>
              <w:t>确认保留与合规要求后再回收许可</w:t>
            </w:r>
          </w:p>
        </w:tc>
        <w:tc>
          <w:tcPr>
            <w:tcW w:type="dxa" w:w="1882"/>
          </w:tcPr>
          <w:p>
            <w:pPr>
              <w:spacing w:after="20" w:before="20" w:line="288" w:lineRule="auto"/>
            </w:pPr>
            <w:r>
              <w:rPr>
                <w:rFonts w:eastAsia="等线"/>
                <w:b w:val="0"/>
                <w:sz w:val="19"/>
              </w:rPr>
              <w:t>第2篇 2.48、第5篇 5.28</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L13</w:t>
            </w:r>
          </w:p>
        </w:tc>
        <w:tc>
          <w:tcPr>
            <w:tcW w:type="dxa" w:w="1882"/>
          </w:tcPr>
          <w:p>
            <w:pPr>
              <w:spacing w:after="20" w:before="20" w:line="288" w:lineRule="auto"/>
            </w:pPr>
            <w:r>
              <w:rPr>
                <w:rFonts w:eastAsia="等线"/>
                <w:b w:val="0"/>
                <w:sz w:val="19"/>
              </w:rPr>
              <w:t>账号保留或删除（按既定期限）</w:t>
            </w:r>
          </w:p>
        </w:tc>
        <w:tc>
          <w:tcPr>
            <w:tcW w:type="dxa" w:w="1882"/>
          </w:tcPr>
          <w:p>
            <w:pPr>
              <w:spacing w:after="20" w:before="20" w:line="288" w:lineRule="auto"/>
            </w:pPr>
            <w:r>
              <w:rPr>
                <w:rFonts w:eastAsia="等线"/>
                <w:b w:val="0"/>
                <w:sz w:val="19"/>
              </w:rPr>
              <w:t>第5篇 5.28</w:t>
            </w:r>
          </w:p>
        </w:tc>
        <w:tc>
          <w:tcPr>
            <w:tcW w:type="dxa" w:w="1882"/>
          </w:tcPr>
          <w:p>
            <w:pPr>
              <w:spacing w:after="20" w:before="20" w:line="288" w:lineRule="auto"/>
            </w:pPr>
            <w:r>
              <w:rPr>
                <w:rFonts w:eastAsia="等线"/>
                <w:b w:val="0"/>
                <w:sz w:val="19"/>
              </w:rPr>
              <w:t>按期限</w:t>
            </w:r>
          </w:p>
        </w:tc>
        <w:tc>
          <w:tcPr>
            <w:tcW w:type="dxa" w:w="1882"/>
          </w:tcPr>
          <w:p>
            <w:pPr>
              <w:spacing w:after="20" w:before="20" w:line="288" w:lineRule="auto"/>
            </w:pPr>
            <w:r>
              <w:rPr>
                <w:rFonts w:eastAsia="等线"/>
                <w:b w:val="0"/>
                <w:sz w:val="19"/>
              </w:rPr>
              <w:t>☐</w:t>
            </w:r>
          </w:p>
        </w:tc>
      </w:tr>
      <w:tr>
        <w:tc>
          <w:tcPr>
            <w:tcW w:type="dxa" w:w="1882"/>
          </w:tcPr>
          <w:p>
            <w:pPr>
              <w:spacing w:after="20" w:before="20" w:line="288" w:lineRule="auto"/>
            </w:pPr>
            <w:r>
              <w:rPr>
                <w:rFonts w:eastAsia="等线"/>
                <w:b w:val="0"/>
                <w:sz w:val="19"/>
              </w:rPr>
              <w:t>L14</w:t>
            </w:r>
          </w:p>
        </w:tc>
        <w:tc>
          <w:tcPr>
            <w:tcW w:type="dxa" w:w="1882"/>
          </w:tcPr>
          <w:p>
            <w:pPr>
              <w:spacing w:after="20" w:before="20" w:line="288" w:lineRule="auto"/>
            </w:pPr>
            <w:r>
              <w:rPr>
                <w:rFonts w:eastAsia="等线"/>
                <w:b w:val="0"/>
                <w:sz w:val="19"/>
              </w:rPr>
              <w:t>记录交接结果与责任人</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c>
          <w:tcPr>
            <w:tcW w:type="dxa" w:w="1882"/>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L1 必须</w:t>
            </w:r>
            <w:r>
              <w:rPr>
                <w:rFonts w:eastAsia="等线"/>
                <w:b/>
                <w:sz w:val="21"/>
              </w:rPr>
              <w:t>准时执行</w:t>
            </w:r>
            <w:r>
              <w:rPr>
                <w:rFonts w:eastAsia="等线"/>
                <w:b w:val="0"/>
                <w:sz w:val="21"/>
              </w:rPr>
              <w:t>。"等他把手上工作交完再关"是常见做法，但也是数据带走的窗口。正确做法是：按 HR 给出的最后可访问时间关闭访问，需要继续处理工作的通过接收人或临时安排解决。</w:t>
            </w:r>
          </w:p>
        </w:tc>
      </w:tr>
    </w:tbl>
    <w:p>
      <w:pPr>
        <w:spacing w:after="40"/>
      </w:pPr>
    </w:p>
    <w:p>
      <w:pPr>
        <w:pStyle w:val="Heading3"/>
        <w:spacing w:before="200" w:after="120"/>
      </w:pPr>
      <w:r>
        <w:rPr>
          <w:rFonts w:eastAsia="微软雅黑"/>
          <w:b/>
          <w:color w:val="2E5496"/>
          <w:sz w:val="27"/>
        </w:rPr>
        <w:t>6.60 离职五项必查（最容易遗漏）</w:t>
      </w:r>
    </w:p>
    <w:p>
      <w:pPr>
        <w:spacing w:after="80" w:before="0" w:line="336" w:lineRule="auto"/>
      </w:pPr>
      <w:r>
        <w:rPr>
          <w:rFonts w:eastAsia="等线"/>
          <w:b w:val="0"/>
          <w:sz w:val="21"/>
        </w:rPr>
        <w:t>来自第4篇 4.117，这里作为独立步骤强调：</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必查项</w:t>
            </w:r>
          </w:p>
        </w:tc>
        <w:tc>
          <w:tcPr>
            <w:tcW w:type="dxa" w:w="2353"/>
            <w:shd w:val="clear" w:fill="DEEAF6"/>
          </w:tcPr>
          <w:p>
            <w:pPr>
              <w:spacing w:after="20" w:before="20"/>
            </w:pPr>
            <w:r>
              <w:rPr>
                <w:rFonts w:eastAsia="等线"/>
                <w:b/>
                <w:sz w:val="19"/>
              </w:rPr>
              <w:t>为什么容易漏</w:t>
            </w:r>
          </w:p>
        </w:tc>
        <w:tc>
          <w:tcPr>
            <w:tcW w:type="dxa" w:w="2353"/>
            <w:shd w:val="clear" w:fill="DEEAF6"/>
          </w:tcPr>
          <w:p>
            <w:pPr>
              <w:spacing w:after="20" w:before="20"/>
            </w:pPr>
            <w:r>
              <w:rPr>
                <w:rFonts w:eastAsia="等线"/>
                <w:b/>
                <w:sz w:val="19"/>
              </w:rPr>
              <w:t>检查方法</w:t>
            </w:r>
          </w:p>
        </w:tc>
      </w:tr>
      <w:tr>
        <w:tc>
          <w:tcPr>
            <w:tcW w:type="dxa" w:w="2353"/>
          </w:tcPr>
          <w:p>
            <w:pPr>
              <w:spacing w:after="20" w:before="20" w:line="288" w:lineRule="auto"/>
            </w:pPr>
            <w:r>
              <w:rPr>
                <w:rFonts w:eastAsia="等线"/>
                <w:b/>
                <w:sz w:val="19"/>
              </w:rPr>
              <w:t>F1</w:t>
            </w:r>
          </w:p>
        </w:tc>
        <w:tc>
          <w:tcPr>
            <w:tcW w:type="dxa" w:w="2353"/>
          </w:tcPr>
          <w:p>
            <w:pPr>
              <w:spacing w:after="20" w:before="20" w:line="288" w:lineRule="auto"/>
            </w:pPr>
            <w:r>
              <w:rPr>
                <w:rFonts w:eastAsia="等线"/>
                <w:b/>
                <w:sz w:val="19"/>
              </w:rPr>
              <w:t>个人 OneDrive 中的部门文件</w:t>
            </w:r>
          </w:p>
        </w:tc>
        <w:tc>
          <w:tcPr>
            <w:tcW w:type="dxa" w:w="2353"/>
          </w:tcPr>
          <w:p>
            <w:pPr>
              <w:spacing w:after="20" w:before="20" w:line="288" w:lineRule="auto"/>
            </w:pPr>
            <w:r>
              <w:rPr>
                <w:rFonts w:eastAsia="等线"/>
                <w:b w:val="0"/>
                <w:sz w:val="19"/>
              </w:rPr>
              <w:t>只有他自己知道放在哪</w:t>
            </w:r>
          </w:p>
        </w:tc>
        <w:tc>
          <w:tcPr>
            <w:tcW w:type="dxa" w:w="2353"/>
          </w:tcPr>
          <w:p>
            <w:pPr>
              <w:spacing w:after="20" w:before="20" w:line="288" w:lineRule="auto"/>
            </w:pPr>
            <w:r>
              <w:rPr>
                <w:rFonts w:eastAsia="等线"/>
                <w:b w:val="0"/>
                <w:sz w:val="19"/>
              </w:rPr>
              <w:t>接收人在保留期内浏览并转移</w:t>
            </w:r>
          </w:p>
        </w:tc>
      </w:tr>
      <w:tr>
        <w:tc>
          <w:tcPr>
            <w:tcW w:type="dxa" w:w="2353"/>
          </w:tcPr>
          <w:p>
            <w:pPr>
              <w:spacing w:after="20" w:before="20" w:line="288" w:lineRule="auto"/>
            </w:pPr>
            <w:r>
              <w:rPr>
                <w:rFonts w:eastAsia="等线"/>
                <w:b/>
                <w:sz w:val="19"/>
              </w:rPr>
              <w:t>F2</w:t>
            </w:r>
          </w:p>
        </w:tc>
        <w:tc>
          <w:tcPr>
            <w:tcW w:type="dxa" w:w="2353"/>
          </w:tcPr>
          <w:p>
            <w:pPr>
              <w:spacing w:after="20" w:before="20" w:line="288" w:lineRule="auto"/>
            </w:pPr>
            <w:r>
              <w:rPr>
                <w:rFonts w:eastAsia="等线"/>
                <w:b/>
                <w:sz w:val="19"/>
              </w:rPr>
              <w:t>他创建的对外共享链接</w:t>
            </w:r>
          </w:p>
        </w:tc>
        <w:tc>
          <w:tcPr>
            <w:tcW w:type="dxa" w:w="2353"/>
          </w:tcPr>
          <w:p>
            <w:pPr>
              <w:spacing w:after="20" w:before="20" w:line="288" w:lineRule="auto"/>
            </w:pPr>
            <w:r>
              <w:rPr>
                <w:rFonts w:eastAsia="等线"/>
                <w:b w:val="0"/>
                <w:sz w:val="19"/>
              </w:rPr>
              <w:t>离职后链接仍可能有效</w:t>
            </w:r>
          </w:p>
        </w:tc>
        <w:tc>
          <w:tcPr>
            <w:tcW w:type="dxa" w:w="2353"/>
          </w:tcPr>
          <w:p>
            <w:pPr>
              <w:spacing w:after="20" w:before="20" w:line="288" w:lineRule="auto"/>
            </w:pPr>
            <w:r>
              <w:rPr>
                <w:rFonts w:eastAsia="等线"/>
                <w:b w:val="0"/>
                <w:sz w:val="19"/>
              </w:rPr>
              <w:t>共享报告 / 审计日志</w:t>
            </w:r>
          </w:p>
        </w:tc>
      </w:tr>
      <w:tr>
        <w:tc>
          <w:tcPr>
            <w:tcW w:type="dxa" w:w="2353"/>
          </w:tcPr>
          <w:p>
            <w:pPr>
              <w:spacing w:after="20" w:before="20" w:line="288" w:lineRule="auto"/>
            </w:pPr>
            <w:r>
              <w:rPr>
                <w:rFonts w:eastAsia="等线"/>
                <w:b/>
                <w:sz w:val="19"/>
              </w:rPr>
              <w:t>F3</w:t>
            </w:r>
          </w:p>
        </w:tc>
        <w:tc>
          <w:tcPr>
            <w:tcW w:type="dxa" w:w="2353"/>
          </w:tcPr>
          <w:p>
            <w:pPr>
              <w:spacing w:after="20" w:before="20" w:line="288" w:lineRule="auto"/>
            </w:pPr>
            <w:r>
              <w:rPr>
                <w:rFonts w:eastAsia="等线"/>
                <w:b/>
                <w:sz w:val="19"/>
              </w:rPr>
              <w:t>他是唯一所有者的团队与站点</w:t>
            </w:r>
          </w:p>
        </w:tc>
        <w:tc>
          <w:tcPr>
            <w:tcW w:type="dxa" w:w="2353"/>
          </w:tcPr>
          <w:p>
            <w:pPr>
              <w:spacing w:after="20" w:before="20" w:line="288" w:lineRule="auto"/>
            </w:pPr>
            <w:r>
              <w:rPr>
                <w:rFonts w:eastAsia="等线"/>
                <w:b w:val="0"/>
                <w:sz w:val="19"/>
              </w:rPr>
              <w:t>无人能管理该团队</w:t>
            </w:r>
          </w:p>
        </w:tc>
        <w:tc>
          <w:tcPr>
            <w:tcW w:type="dxa" w:w="2353"/>
          </w:tcPr>
          <w:p>
            <w:pPr>
              <w:spacing w:after="20" w:before="20" w:line="288" w:lineRule="auto"/>
            </w:pPr>
            <w:r>
              <w:rPr>
                <w:rFonts w:eastAsia="等线"/>
                <w:b w:val="0"/>
                <w:sz w:val="19"/>
              </w:rPr>
              <w:t>团队清单核对</w:t>
            </w:r>
          </w:p>
        </w:tc>
      </w:tr>
      <w:tr>
        <w:tc>
          <w:tcPr>
            <w:tcW w:type="dxa" w:w="2353"/>
          </w:tcPr>
          <w:p>
            <w:pPr>
              <w:spacing w:after="20" w:before="20" w:line="288" w:lineRule="auto"/>
            </w:pPr>
            <w:r>
              <w:rPr>
                <w:rFonts w:eastAsia="等线"/>
                <w:b/>
                <w:sz w:val="19"/>
              </w:rPr>
              <w:t>F4</w:t>
            </w:r>
          </w:p>
        </w:tc>
        <w:tc>
          <w:tcPr>
            <w:tcW w:type="dxa" w:w="2353"/>
          </w:tcPr>
          <w:p>
            <w:pPr>
              <w:spacing w:after="20" w:before="20" w:line="288" w:lineRule="auto"/>
            </w:pPr>
            <w:r>
              <w:rPr>
                <w:rFonts w:eastAsia="等线"/>
                <w:b/>
                <w:sz w:val="19"/>
              </w:rPr>
              <w:t>聊天中发送的文件</w:t>
            </w:r>
            <w:r>
              <w:rPr>
                <w:rFonts w:eastAsia="等线"/>
                <w:b w:val="0"/>
                <w:sz w:val="19"/>
              </w:rPr>
              <w:t>（存在其 OneDrive）</w:t>
            </w:r>
          </w:p>
        </w:tc>
        <w:tc>
          <w:tcPr>
            <w:tcW w:type="dxa" w:w="2353"/>
          </w:tcPr>
          <w:p>
            <w:pPr>
              <w:spacing w:after="20" w:before="20" w:line="288" w:lineRule="auto"/>
            </w:pPr>
            <w:r>
              <w:rPr>
                <w:rFonts w:eastAsia="等线"/>
                <w:b w:val="0"/>
                <w:sz w:val="19"/>
              </w:rPr>
              <w:t>别人引用的文件会失效</w:t>
            </w:r>
          </w:p>
        </w:tc>
        <w:tc>
          <w:tcPr>
            <w:tcW w:type="dxa" w:w="2353"/>
          </w:tcPr>
          <w:p>
            <w:pPr>
              <w:spacing w:after="20" w:before="20" w:line="288" w:lineRule="auto"/>
            </w:pPr>
            <w:r>
              <w:rPr>
                <w:rFonts w:eastAsia="等线"/>
                <w:b w:val="0"/>
                <w:sz w:val="19"/>
              </w:rPr>
              <w:t>与相关同事确认</w:t>
            </w:r>
          </w:p>
        </w:tc>
      </w:tr>
      <w:tr>
        <w:tc>
          <w:tcPr>
            <w:tcW w:type="dxa" w:w="2353"/>
          </w:tcPr>
          <w:p>
            <w:pPr>
              <w:spacing w:after="20" w:before="20" w:line="288" w:lineRule="auto"/>
            </w:pPr>
            <w:r>
              <w:rPr>
                <w:rFonts w:eastAsia="等线"/>
                <w:b/>
                <w:sz w:val="19"/>
              </w:rPr>
              <w:t>F5</w:t>
            </w:r>
          </w:p>
        </w:tc>
        <w:tc>
          <w:tcPr>
            <w:tcW w:type="dxa" w:w="2353"/>
          </w:tcPr>
          <w:p>
            <w:pPr>
              <w:spacing w:after="20" w:before="20" w:line="288" w:lineRule="auto"/>
            </w:pPr>
            <w:r>
              <w:rPr>
                <w:rFonts w:eastAsia="等线"/>
                <w:b/>
                <w:sz w:val="19"/>
              </w:rPr>
              <w:t>他组织的会议录制</w:t>
            </w:r>
            <w:r>
              <w:rPr>
                <w:rFonts w:eastAsia="等线"/>
                <w:b w:val="0"/>
                <w:sz w:val="19"/>
              </w:rPr>
              <w:t>（存在其 OneDrive）</w:t>
            </w:r>
          </w:p>
        </w:tc>
        <w:tc>
          <w:tcPr>
            <w:tcW w:type="dxa" w:w="2353"/>
          </w:tcPr>
          <w:p>
            <w:pPr>
              <w:spacing w:after="20" w:before="20" w:line="288" w:lineRule="auto"/>
            </w:pPr>
            <w:r>
              <w:rPr>
                <w:rFonts w:eastAsia="等线"/>
                <w:b w:val="0"/>
                <w:sz w:val="19"/>
              </w:rPr>
              <w:t>培训或会议记录可能丢失</w:t>
            </w:r>
          </w:p>
        </w:tc>
        <w:tc>
          <w:tcPr>
            <w:tcW w:type="dxa" w:w="2353"/>
          </w:tcPr>
          <w:p>
            <w:pPr>
              <w:spacing w:after="20" w:before="20" w:line="288" w:lineRule="auto"/>
            </w:pPr>
            <w:r>
              <w:rPr>
                <w:rFonts w:eastAsia="等线"/>
                <w:b w:val="0"/>
                <w:sz w:val="19"/>
              </w:rPr>
              <w:t>检查录制文件夹</w:t>
            </w:r>
          </w:p>
        </w:tc>
      </w:tr>
    </w:tbl>
    <w:p>
      <w:pPr>
        <w:spacing w:after="40"/>
      </w:pPr>
    </w:p>
    <w:p>
      <w:pPr>
        <w:pStyle w:val="Heading4"/>
        <w:spacing w:before="200" w:after="120"/>
      </w:pPr>
      <w:r>
        <w:rPr>
          <w:rFonts w:eastAsia="微软雅黑"/>
          <w:b/>
          <w:color w:val="2E5496"/>
          <w:sz w:val="24"/>
        </w:rPr>
        <w:t>6.60.1 时间敏感性</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F1、F4、F5 都依赖 OneDrive 的保留期。</w:t>
            </w:r>
            <w:r>
              <w:rPr>
                <w:rFonts w:eastAsia="等线"/>
                <w:b/>
                <w:sz w:val="21"/>
              </w:rPr>
              <w:t>已删除用户的 OneDrive 默认保留 30 天</w:t>
            </w:r>
            <w:r>
              <w:rPr>
                <w:rFonts w:eastAsia="等线"/>
                <w:b w:val="0"/>
                <w:sz w:val="21"/>
              </w:rPr>
              <w:t>（第4篇 4.117），之后进入删除状态。因此：</w:t>
            </w:r>
          </w:p>
          <w:p>
            <w:pPr>
              <w:spacing w:after="40" w:before="0" w:line="324" w:lineRule="auto"/>
            </w:pPr>
          </w:p>
          <w:p>
            <w:pPr>
              <w:spacing w:after="40" w:before="0" w:line="324" w:lineRule="auto"/>
              <w:ind w:left="283"/>
            </w:pPr>
            <w:r>
              <w:rPr>
                <w:rFonts w:eastAsia="等线"/>
                <w:sz w:val="21"/>
              </w:rPr>
              <w:t xml:space="preserve">· </w:t>
            </w:r>
            <w:r>
              <w:rPr>
                <w:rFonts w:eastAsia="等线"/>
                <w:b w:val="0"/>
                <w:sz w:val="21"/>
              </w:rPr>
              <w:t>五项必查应在离职后</w:t>
            </w:r>
            <w:r>
              <w:rPr>
                <w:rFonts w:eastAsia="等线"/>
                <w:b/>
                <w:sz w:val="21"/>
              </w:rPr>
              <w:t>尽快</w:t>
            </w:r>
            <w:r>
              <w:rPr>
                <w:rFonts w:eastAsia="等线"/>
                <w:b w:val="0"/>
                <w:sz w:val="21"/>
              </w:rPr>
              <w:t>完成，不要拖到保留期末。</w:t>
            </w:r>
          </w:p>
          <w:p>
            <w:pPr>
              <w:spacing w:after="40" w:before="0" w:line="324" w:lineRule="auto"/>
              <w:ind w:left="283"/>
            </w:pPr>
            <w:r>
              <w:rPr>
                <w:rFonts w:eastAsia="等线"/>
                <w:sz w:val="21"/>
              </w:rPr>
              <w:t xml:space="preserve">· </w:t>
            </w:r>
            <w:r>
              <w:rPr>
                <w:rFonts w:eastAsia="等线"/>
                <w:b w:val="0"/>
                <w:sz w:val="21"/>
              </w:rPr>
              <w:t>如果企业默认 30 天不够，应调整保留天数设置（第5篇 5.28）。</w:t>
            </w:r>
          </w:p>
          <w:p>
            <w:pPr>
              <w:spacing w:after="40" w:before="0" w:line="324" w:lineRule="auto"/>
              <w:ind w:left="283"/>
            </w:pPr>
            <w:r>
              <w:rPr>
                <w:rFonts w:eastAsia="等线"/>
                <w:sz w:val="21"/>
              </w:rPr>
              <w:t xml:space="preserve">· </w:t>
            </w:r>
            <w:r>
              <w:rPr>
                <w:rFonts w:eastAsia="等线"/>
                <w:b w:val="0"/>
                <w:sz w:val="21"/>
              </w:rPr>
              <w:t>接收人要收到明确的截止日期提醒。</w:t>
            </w:r>
          </w:p>
        </w:tc>
      </w:tr>
    </w:tbl>
    <w:p>
      <w:pPr>
        <w:spacing w:after="40"/>
      </w:pPr>
    </w:p>
    <w:p>
      <w:pPr>
        <w:pStyle w:val="Heading3"/>
        <w:spacing w:before="200" w:after="120"/>
      </w:pPr>
      <w:r>
        <w:rPr>
          <w:rFonts w:eastAsia="微软雅黑"/>
          <w:b/>
          <w:color w:val="2E5496"/>
          <w:sz w:val="27"/>
        </w:rPr>
        <w:t>6.61 邮箱的处理方式选择</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方式</w:t>
            </w:r>
          </w:p>
        </w:tc>
        <w:tc>
          <w:tcPr>
            <w:tcW w:type="dxa" w:w="3137"/>
            <w:shd w:val="clear" w:fill="DEEAF6"/>
          </w:tcPr>
          <w:p>
            <w:pPr>
              <w:spacing w:after="20" w:before="20"/>
            </w:pPr>
            <w:r>
              <w:rPr>
                <w:rFonts w:eastAsia="等线"/>
                <w:b/>
                <w:sz w:val="19"/>
              </w:rPr>
              <w:t>适合</w:t>
            </w:r>
          </w:p>
        </w:tc>
        <w:tc>
          <w:tcPr>
            <w:tcW w:type="dxa" w:w="3137"/>
            <w:shd w:val="clear" w:fill="DEEAF6"/>
          </w:tcPr>
          <w:p>
            <w:pPr>
              <w:spacing w:after="20" w:before="20"/>
            </w:pPr>
            <w:r>
              <w:rPr>
                <w:rFonts w:eastAsia="等线"/>
                <w:b/>
                <w:sz w:val="19"/>
              </w:rPr>
              <w:t>注意</w:t>
            </w:r>
          </w:p>
        </w:tc>
      </w:tr>
      <w:tr>
        <w:tc>
          <w:tcPr>
            <w:tcW w:type="dxa" w:w="3137"/>
          </w:tcPr>
          <w:p>
            <w:pPr>
              <w:spacing w:after="20" w:before="20" w:line="288" w:lineRule="auto"/>
            </w:pPr>
            <w:r>
              <w:rPr>
                <w:rFonts w:eastAsia="等线"/>
                <w:b/>
                <w:sz w:val="19"/>
              </w:rPr>
              <w:t>转为共享邮箱</w:t>
            </w:r>
          </w:p>
        </w:tc>
        <w:tc>
          <w:tcPr>
            <w:tcW w:type="dxa" w:w="3137"/>
          </w:tcPr>
          <w:p>
            <w:pPr>
              <w:spacing w:after="20" w:before="20" w:line="288" w:lineRule="auto"/>
            </w:pPr>
            <w:r>
              <w:rPr>
                <w:rFonts w:eastAsia="等线"/>
                <w:b w:val="0"/>
                <w:sz w:val="19"/>
              </w:rPr>
              <w:t>需要继续接收该地址的邮件（如销售、客服）</w:t>
            </w:r>
          </w:p>
        </w:tc>
        <w:tc>
          <w:tcPr>
            <w:tcW w:type="dxa" w:w="3137"/>
          </w:tcPr>
          <w:p>
            <w:pPr>
              <w:spacing w:after="20" w:before="20" w:line="288" w:lineRule="auto"/>
            </w:pPr>
            <w:r>
              <w:rPr>
                <w:rFonts w:eastAsia="等线"/>
                <w:b w:val="0"/>
                <w:sz w:val="19"/>
              </w:rPr>
              <w:t>基本容量内无需单独许可（第3篇 3.5）；</w:t>
            </w:r>
            <w:r>
              <w:rPr>
                <w:rFonts w:eastAsia="等线"/>
                <w:b/>
                <w:sz w:val="19"/>
              </w:rPr>
              <w:t>必须阻止登录</w:t>
            </w:r>
          </w:p>
        </w:tc>
      </w:tr>
      <w:tr>
        <w:tc>
          <w:tcPr>
            <w:tcW w:type="dxa" w:w="3137"/>
          </w:tcPr>
          <w:p>
            <w:pPr>
              <w:spacing w:after="20" w:before="20" w:line="288" w:lineRule="auto"/>
            </w:pPr>
            <w:r>
              <w:rPr>
                <w:rFonts w:eastAsia="等线"/>
                <w:b w:val="0"/>
                <w:sz w:val="19"/>
              </w:rPr>
              <w:t>保留用户邮箱（不回收许可）</w:t>
            </w:r>
          </w:p>
        </w:tc>
        <w:tc>
          <w:tcPr>
            <w:tcW w:type="dxa" w:w="3137"/>
          </w:tcPr>
          <w:p>
            <w:pPr>
              <w:spacing w:after="20" w:before="20" w:line="288" w:lineRule="auto"/>
            </w:pPr>
            <w:r>
              <w:rPr>
                <w:rFonts w:eastAsia="等线"/>
                <w:b w:val="0"/>
                <w:sz w:val="19"/>
              </w:rPr>
              <w:t>有诉讼或调查需要</w:t>
            </w:r>
          </w:p>
        </w:tc>
        <w:tc>
          <w:tcPr>
            <w:tcW w:type="dxa" w:w="3137"/>
          </w:tcPr>
          <w:p>
            <w:pPr>
              <w:spacing w:after="20" w:before="20" w:line="288" w:lineRule="auto"/>
            </w:pPr>
            <w:r>
              <w:rPr>
                <w:rFonts w:eastAsia="等线"/>
                <w:b w:val="0"/>
                <w:sz w:val="19"/>
              </w:rPr>
              <w:t>持续占用许可成本</w:t>
            </w:r>
          </w:p>
        </w:tc>
      </w:tr>
      <w:tr>
        <w:tc>
          <w:tcPr>
            <w:tcW w:type="dxa" w:w="3137"/>
          </w:tcPr>
          <w:p>
            <w:pPr>
              <w:spacing w:after="20" w:before="20" w:line="288" w:lineRule="auto"/>
            </w:pPr>
            <w:r>
              <w:rPr>
                <w:rFonts w:eastAsia="等线"/>
                <w:b w:val="0"/>
                <w:sz w:val="19"/>
              </w:rPr>
              <w:t>设置自动回复</w:t>
            </w:r>
          </w:p>
        </w:tc>
        <w:tc>
          <w:tcPr>
            <w:tcW w:type="dxa" w:w="3137"/>
          </w:tcPr>
          <w:p>
            <w:pPr>
              <w:spacing w:after="20" w:before="20" w:line="288" w:lineRule="auto"/>
            </w:pPr>
            <w:r>
              <w:rPr>
                <w:rFonts w:eastAsia="等线"/>
                <w:b w:val="0"/>
                <w:sz w:val="19"/>
              </w:rPr>
              <w:t>告知外部联系人新的联系人</w:t>
            </w:r>
          </w:p>
        </w:tc>
        <w:tc>
          <w:tcPr>
            <w:tcW w:type="dxa" w:w="3137"/>
          </w:tcPr>
          <w:p>
            <w:pPr>
              <w:spacing w:after="20" w:before="20" w:line="288" w:lineRule="auto"/>
            </w:pPr>
            <w:r>
              <w:rPr>
                <w:rFonts w:eastAsia="等线"/>
                <w:b w:val="0"/>
                <w:sz w:val="19"/>
              </w:rPr>
              <w:t>建议保留一段时间</w:t>
            </w:r>
          </w:p>
        </w:tc>
      </w:tr>
      <w:tr>
        <w:tc>
          <w:tcPr>
            <w:tcW w:type="dxa" w:w="3137"/>
          </w:tcPr>
          <w:p>
            <w:pPr>
              <w:spacing w:after="20" w:before="20" w:line="288" w:lineRule="auto"/>
            </w:pPr>
            <w:r>
              <w:rPr>
                <w:rFonts w:eastAsia="等线"/>
                <w:b w:val="0"/>
                <w:sz w:val="19"/>
              </w:rPr>
              <w:t>设置转发</w:t>
            </w:r>
          </w:p>
        </w:tc>
        <w:tc>
          <w:tcPr>
            <w:tcW w:type="dxa" w:w="3137"/>
          </w:tcPr>
          <w:p>
            <w:pPr>
              <w:spacing w:after="20" w:before="20" w:line="288" w:lineRule="auto"/>
            </w:pPr>
            <w:r>
              <w:rPr>
                <w:rFonts w:eastAsia="等线"/>
                <w:b w:val="0"/>
                <w:sz w:val="19"/>
              </w:rPr>
              <w:t>转给接手人</w:t>
            </w:r>
          </w:p>
        </w:tc>
        <w:tc>
          <w:tcPr>
            <w:tcW w:type="dxa" w:w="3137"/>
          </w:tcPr>
          <w:p>
            <w:pPr>
              <w:spacing w:after="20" w:before="20" w:line="288" w:lineRule="auto"/>
            </w:pPr>
            <w:r>
              <w:rPr>
                <w:rFonts w:eastAsia="等线"/>
                <w:b/>
                <w:sz w:val="19"/>
              </w:rPr>
              <w:t>需审批</w:t>
            </w:r>
            <w:r>
              <w:rPr>
                <w:rFonts w:eastAsia="等线"/>
                <w:b w:val="0"/>
                <w:sz w:val="19"/>
              </w:rPr>
              <w:t>，避免长期存在</w:t>
            </w:r>
          </w:p>
        </w:tc>
      </w:tr>
      <w:tr>
        <w:tc>
          <w:tcPr>
            <w:tcW w:type="dxa" w:w="3137"/>
          </w:tcPr>
          <w:p>
            <w:pPr>
              <w:spacing w:after="20" w:before="20" w:line="288" w:lineRule="auto"/>
            </w:pPr>
            <w:r>
              <w:rPr>
                <w:rFonts w:eastAsia="等线"/>
                <w:b w:val="0"/>
                <w:sz w:val="19"/>
              </w:rPr>
              <w:t>直接删除</w:t>
            </w:r>
          </w:p>
        </w:tc>
        <w:tc>
          <w:tcPr>
            <w:tcW w:type="dxa" w:w="3137"/>
          </w:tcPr>
          <w:p>
            <w:pPr>
              <w:spacing w:after="20" w:before="20" w:line="288" w:lineRule="auto"/>
            </w:pPr>
            <w:r>
              <w:rPr>
                <w:rFonts w:eastAsia="等线"/>
                <w:b w:val="0"/>
                <w:sz w:val="19"/>
              </w:rPr>
              <w:t>无保留需求</w:t>
            </w:r>
          </w:p>
        </w:tc>
        <w:tc>
          <w:tcPr>
            <w:tcW w:type="dxa" w:w="3137"/>
          </w:tcPr>
          <w:p>
            <w:pPr>
              <w:spacing w:after="20" w:before="20" w:line="288" w:lineRule="auto"/>
            </w:pPr>
            <w:r>
              <w:rPr>
                <w:rFonts w:eastAsia="等线"/>
                <w:b w:val="0"/>
                <w:sz w:val="19"/>
              </w:rPr>
              <w:t>需先确认合规要求</w:t>
            </w:r>
          </w:p>
        </w:tc>
      </w:tr>
    </w:tbl>
    <w:p>
      <w:pPr>
        <w:spacing w:after="40"/>
      </w:pPr>
    </w:p>
    <w:p>
      <w:pPr>
        <w:pStyle w:val="Heading4"/>
        <w:spacing w:before="200" w:after="120"/>
      </w:pPr>
      <w:r>
        <w:rPr>
          <w:rFonts w:eastAsia="微软雅黑"/>
          <w:b/>
          <w:color w:val="2E5496"/>
          <w:sz w:val="24"/>
        </w:rPr>
        <w:t>6.61.1 建议的组合做法</w:t>
      </w:r>
    </w:p>
    <w:p>
      <w:pPr>
        <w:spacing w:after="80" w:before="0" w:line="336" w:lineRule="auto"/>
      </w:pPr>
      <w:r>
        <w:rPr>
          <w:rFonts w:eastAsia="等线"/>
          <w:b w:val="0"/>
          <w:sz w:val="21"/>
        </w:rPr>
        <w:t>对多数岗位：</w:t>
      </w:r>
    </w:p>
    <w:p>
      <w:pPr>
        <w:pStyle w:val="ListNumber"/>
        <w:spacing w:after="40" w:line="324" w:lineRule="auto"/>
      </w:pPr>
      <w:r>
        <w:rPr>
          <w:rFonts w:eastAsia="等线"/>
          <w:b w:val="0"/>
          <w:sz w:val="21"/>
        </w:rPr>
        <w:t>离职当天：禁止登录 + 撤销会话。</w:t>
      </w:r>
    </w:p>
    <w:p>
      <w:pPr>
        <w:pStyle w:val="ListNumber"/>
        <w:spacing w:after="40" w:line="324" w:lineRule="auto"/>
      </w:pPr>
      <w:r>
        <w:rPr>
          <w:rFonts w:eastAsia="等线"/>
          <w:b w:val="0"/>
          <w:sz w:val="21"/>
        </w:rPr>
        <w:t>转为共享邮箱，授权给接手人。</w:t>
      </w:r>
    </w:p>
    <w:p>
      <w:pPr>
        <w:pStyle w:val="ListNumber"/>
        <w:spacing w:after="40" w:line="324" w:lineRule="auto"/>
      </w:pPr>
      <w:r>
        <w:rPr>
          <w:rFonts w:eastAsia="等线"/>
          <w:b w:val="0"/>
          <w:sz w:val="21"/>
        </w:rPr>
        <w:t>设置自动回复，告知新的联系方式（保留 1～3 个月）。</w:t>
      </w:r>
    </w:p>
    <w:p>
      <w:pPr>
        <w:pStyle w:val="ListNumber"/>
        <w:spacing w:after="40" w:line="324" w:lineRule="auto"/>
      </w:pPr>
      <w:r>
        <w:rPr>
          <w:rFonts w:eastAsia="等线"/>
          <w:b w:val="0"/>
          <w:sz w:val="21"/>
        </w:rPr>
        <w:t>按保留期限处理后续。</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自动回复比转发更透明：外部联系人明确知道该找谁，而不是邮件被静默转给别人。</w:t>
            </w:r>
          </w:p>
        </w:tc>
      </w:tr>
    </w:tbl>
    <w:p>
      <w:pPr>
        <w:spacing w:after="40"/>
      </w:pPr>
    </w:p>
    <w:p>
      <w:pPr>
        <w:pStyle w:val="Heading3"/>
        <w:spacing w:before="200" w:after="120"/>
      </w:pPr>
      <w:r>
        <w:rPr>
          <w:rFonts w:eastAsia="微软雅黑"/>
          <w:b/>
          <w:color w:val="2E5496"/>
          <w:sz w:val="27"/>
        </w:rPr>
        <w:t>6.62 长期休假与临时停用</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场景</w:t>
            </w:r>
          </w:p>
        </w:tc>
        <w:tc>
          <w:tcPr>
            <w:tcW w:type="dxa" w:w="4705"/>
            <w:shd w:val="clear" w:fill="DEEAF6"/>
          </w:tcPr>
          <w:p>
            <w:pPr>
              <w:spacing w:after="20" w:before="20"/>
            </w:pPr>
            <w:r>
              <w:rPr>
                <w:rFonts w:eastAsia="等线"/>
                <w:b/>
                <w:sz w:val="19"/>
              </w:rPr>
              <w:t>处理</w:t>
            </w:r>
          </w:p>
        </w:tc>
      </w:tr>
      <w:tr>
        <w:tc>
          <w:tcPr>
            <w:tcW w:type="dxa" w:w="4705"/>
          </w:tcPr>
          <w:p>
            <w:pPr>
              <w:spacing w:after="20" w:before="20" w:line="288" w:lineRule="auto"/>
            </w:pPr>
            <w:r>
              <w:rPr>
                <w:rFonts w:eastAsia="等线"/>
                <w:b w:val="0"/>
                <w:sz w:val="19"/>
              </w:rPr>
              <w:t>产假、长病假、外派</w:t>
            </w:r>
          </w:p>
        </w:tc>
        <w:tc>
          <w:tcPr>
            <w:tcW w:type="dxa" w:w="4705"/>
          </w:tcPr>
          <w:p>
            <w:pPr>
              <w:spacing w:after="20" w:before="20" w:line="288" w:lineRule="auto"/>
            </w:pPr>
            <w:r>
              <w:rPr>
                <w:rFonts w:eastAsia="等线"/>
                <w:b w:val="0"/>
                <w:sz w:val="19"/>
              </w:rPr>
              <w:t>账号保留；评估是否临时禁用；明确期间的邮件处理</w:t>
            </w:r>
          </w:p>
        </w:tc>
      </w:tr>
      <w:tr>
        <w:tc>
          <w:tcPr>
            <w:tcW w:type="dxa" w:w="4705"/>
          </w:tcPr>
          <w:p>
            <w:pPr>
              <w:spacing w:after="20" w:before="20" w:line="288" w:lineRule="auto"/>
            </w:pPr>
            <w:r>
              <w:rPr>
                <w:rFonts w:eastAsia="等线"/>
                <w:b w:val="0"/>
                <w:sz w:val="19"/>
              </w:rPr>
              <w:t>停职调查</w:t>
            </w:r>
          </w:p>
        </w:tc>
        <w:tc>
          <w:tcPr>
            <w:tcW w:type="dxa" w:w="4705"/>
          </w:tcPr>
          <w:p>
            <w:pPr>
              <w:spacing w:after="20" w:before="20" w:line="288" w:lineRule="auto"/>
            </w:pPr>
            <w:r>
              <w:rPr>
                <w:rFonts w:eastAsia="等线"/>
                <w:b w:val="0"/>
                <w:sz w:val="19"/>
              </w:rPr>
              <w:t>立即禁止登录并撤销会话；保留数据；按调查要求处理</w:t>
            </w:r>
          </w:p>
        </w:tc>
      </w:tr>
      <w:tr>
        <w:tc>
          <w:tcPr>
            <w:tcW w:type="dxa" w:w="4705"/>
          </w:tcPr>
          <w:p>
            <w:pPr>
              <w:spacing w:after="20" w:before="20" w:line="288" w:lineRule="auto"/>
            </w:pPr>
            <w:r>
              <w:rPr>
                <w:rFonts w:eastAsia="等线"/>
                <w:b w:val="0"/>
                <w:sz w:val="19"/>
              </w:rPr>
              <w:t>返岗</w:t>
            </w:r>
          </w:p>
        </w:tc>
        <w:tc>
          <w:tcPr>
            <w:tcW w:type="dxa" w:w="4705"/>
          </w:tcPr>
          <w:p>
            <w:pPr>
              <w:spacing w:after="20" w:before="20" w:line="288" w:lineRule="auto"/>
            </w:pPr>
            <w:r>
              <w:rPr>
                <w:rFonts w:eastAsia="等线"/>
                <w:b w:val="0"/>
                <w:sz w:val="19"/>
              </w:rPr>
              <w:t>恢复访问；</w:t>
            </w:r>
            <w:r>
              <w:rPr>
                <w:rFonts w:eastAsia="等线"/>
                <w:b/>
                <w:sz w:val="19"/>
              </w:rPr>
              <w:t>可能需要重新注册 MFA</w:t>
            </w:r>
            <w:r>
              <w:rPr>
                <w:rFonts w:eastAsia="等线"/>
                <w:b w:val="0"/>
                <w:sz w:val="19"/>
              </w:rPr>
              <w:t>（如已清除）</w:t>
            </w:r>
          </w:p>
        </w:tc>
      </w:tr>
      <w:tr>
        <w:tc>
          <w:tcPr>
            <w:tcW w:type="dxa" w:w="4705"/>
          </w:tcPr>
          <w:p>
            <w:pPr>
              <w:spacing w:after="20" w:before="20" w:line="288" w:lineRule="auto"/>
            </w:pPr>
            <w:r>
              <w:rPr>
                <w:rFonts w:eastAsia="等线"/>
                <w:b w:val="0"/>
                <w:sz w:val="19"/>
              </w:rPr>
              <w:t>长期未登录账号</w:t>
            </w:r>
          </w:p>
        </w:tc>
        <w:tc>
          <w:tcPr>
            <w:tcW w:type="dxa" w:w="4705"/>
          </w:tcPr>
          <w:p>
            <w:pPr>
              <w:spacing w:after="20" w:before="20" w:line="288" w:lineRule="auto"/>
            </w:pPr>
            <w:r>
              <w:rPr>
                <w:rFonts w:eastAsia="等线"/>
                <w:b w:val="0"/>
                <w:sz w:val="19"/>
              </w:rPr>
              <w:t>每月巡检发现（第5节 M1），核实是否仍需要</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返岗流程要明确"如何恢复"，否则员工返岗第一天无法登录会造成不好的体验。建议返岗前一天由主管提醒 IT。</w:t>
            </w:r>
          </w:p>
        </w:tc>
      </w:tr>
    </w:tbl>
    <w:p>
      <w:pPr>
        <w:spacing w:after="40"/>
      </w:pPr>
    </w:p>
    <w:p>
      <w:pPr>
        <w:pStyle w:val="Heading3"/>
        <w:spacing w:before="200" w:after="120"/>
      </w:pPr>
      <w:r>
        <w:rPr>
          <w:rFonts w:eastAsia="微软雅黑"/>
          <w:b/>
          <w:color w:val="2E5496"/>
          <w:sz w:val="27"/>
        </w:rPr>
        <w:t>6.63 管理员离职（最高优先级）</w:t>
      </w:r>
    </w:p>
    <w:p>
      <w:pPr>
        <w:spacing w:after="80" w:before="0" w:line="336" w:lineRule="auto"/>
      </w:pPr>
      <w:r>
        <w:rPr>
          <w:rFonts w:eastAsia="等线"/>
          <w:b w:val="0"/>
          <w:sz w:val="21"/>
        </w:rPr>
        <w:t>管理员离职必须</w:t>
      </w:r>
      <w:r>
        <w:rPr>
          <w:rFonts w:eastAsia="等线"/>
          <w:b/>
          <w:sz w:val="21"/>
        </w:rPr>
        <w:t>优先且加速</w:t>
      </w:r>
      <w:r>
        <w:rPr>
          <w:rFonts w:eastAsia="等线"/>
          <w:b w:val="0"/>
          <w:sz w:val="21"/>
        </w:rPr>
        <w:t>处理。</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编号</w:t>
            </w:r>
          </w:p>
        </w:tc>
        <w:tc>
          <w:tcPr>
            <w:tcW w:type="dxa" w:w="3137"/>
            <w:shd w:val="clear" w:fill="DEEAF6"/>
          </w:tcPr>
          <w:p>
            <w:pPr>
              <w:spacing w:after="20" w:before="20"/>
            </w:pPr>
            <w:r>
              <w:rPr>
                <w:rFonts w:eastAsia="等线"/>
                <w:b/>
                <w:sz w:val="19"/>
              </w:rPr>
              <w:t>动作</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val="0"/>
                <w:sz w:val="19"/>
              </w:rPr>
              <w:t>AD1</w:t>
            </w:r>
          </w:p>
        </w:tc>
        <w:tc>
          <w:tcPr>
            <w:tcW w:type="dxa" w:w="3137"/>
          </w:tcPr>
          <w:p>
            <w:pPr>
              <w:spacing w:after="20" w:before="20" w:line="288" w:lineRule="auto"/>
            </w:pPr>
            <w:r>
              <w:rPr>
                <w:rFonts w:eastAsia="等线"/>
                <w:b/>
                <w:sz w:val="19"/>
              </w:rPr>
              <w:t>立即移除所有管理员角色</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AD2</w:t>
            </w:r>
          </w:p>
        </w:tc>
        <w:tc>
          <w:tcPr>
            <w:tcW w:type="dxa" w:w="3137"/>
          </w:tcPr>
          <w:p>
            <w:pPr>
              <w:spacing w:after="20" w:before="20" w:line="288" w:lineRule="auto"/>
            </w:pPr>
            <w:r>
              <w:rPr>
                <w:rFonts w:eastAsia="等线"/>
                <w:b w:val="0"/>
                <w:sz w:val="19"/>
              </w:rPr>
              <w:t>禁止登录并撤销会话</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AD3</w:t>
            </w:r>
          </w:p>
        </w:tc>
        <w:tc>
          <w:tcPr>
            <w:tcW w:type="dxa" w:w="3137"/>
          </w:tcPr>
          <w:p>
            <w:pPr>
              <w:spacing w:after="20" w:before="20" w:line="288" w:lineRule="auto"/>
            </w:pPr>
            <w:r>
              <w:rPr>
                <w:rFonts w:eastAsia="等线"/>
                <w:b/>
                <w:sz w:val="19"/>
              </w:rPr>
              <w:t>更换其知晓的所有共享凭据</w:t>
            </w:r>
            <w:r>
              <w:rPr>
                <w:rFonts w:eastAsia="等线"/>
                <w:b w:val="0"/>
                <w:sz w:val="19"/>
              </w:rPr>
              <w:t>（服务账号密码、设备管理员密码等）</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AD4</w:t>
            </w:r>
          </w:p>
        </w:tc>
        <w:tc>
          <w:tcPr>
            <w:tcW w:type="dxa" w:w="3137"/>
          </w:tcPr>
          <w:p>
            <w:pPr>
              <w:spacing w:after="20" w:before="20" w:line="288" w:lineRule="auto"/>
            </w:pPr>
            <w:r>
              <w:rPr>
                <w:rFonts w:eastAsia="等线"/>
                <w:b/>
                <w:sz w:val="19"/>
              </w:rPr>
              <w:t>重置紧急访问账号凭据</w:t>
            </w:r>
            <w:r>
              <w:rPr>
                <w:rFonts w:eastAsia="等线"/>
                <w:b w:val="0"/>
                <w:sz w:val="19"/>
              </w:rPr>
              <w:t>（如其曾知晓或参与保管）</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AD5</w:t>
            </w:r>
          </w:p>
        </w:tc>
        <w:tc>
          <w:tcPr>
            <w:tcW w:type="dxa" w:w="3137"/>
          </w:tcPr>
          <w:p>
            <w:pPr>
              <w:spacing w:after="20" w:before="20" w:line="288" w:lineRule="auto"/>
            </w:pPr>
            <w:r>
              <w:rPr>
                <w:rFonts w:eastAsia="等线"/>
                <w:b w:val="0"/>
                <w:sz w:val="19"/>
              </w:rPr>
              <w:t>检查是否留有后门（新增账号、转发规则、应用授权、条件访问例外）</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AD6</w:t>
            </w:r>
          </w:p>
        </w:tc>
        <w:tc>
          <w:tcPr>
            <w:tcW w:type="dxa" w:w="3137"/>
          </w:tcPr>
          <w:p>
            <w:pPr>
              <w:spacing w:after="20" w:before="20" w:line="288" w:lineRule="auto"/>
            </w:pPr>
            <w:r>
              <w:rPr>
                <w:rFonts w:eastAsia="等线"/>
                <w:b w:val="0"/>
                <w:sz w:val="19"/>
              </w:rPr>
              <w:t>交接紧急账号保管职责</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AD7</w:t>
            </w:r>
          </w:p>
        </w:tc>
        <w:tc>
          <w:tcPr>
            <w:tcW w:type="dxa" w:w="3137"/>
          </w:tcPr>
          <w:p>
            <w:pPr>
              <w:spacing w:after="20" w:before="20" w:line="288" w:lineRule="auto"/>
            </w:pPr>
            <w:r>
              <w:rPr>
                <w:rFonts w:eastAsia="等线"/>
                <w:b w:val="0"/>
                <w:sz w:val="19"/>
              </w:rPr>
              <w:t>交接管理文档与知识</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AD8</w:t>
            </w:r>
          </w:p>
        </w:tc>
        <w:tc>
          <w:tcPr>
            <w:tcW w:type="dxa" w:w="3137"/>
          </w:tcPr>
          <w:p>
            <w:pPr>
              <w:spacing w:after="20" w:before="20" w:line="288" w:lineRule="auto"/>
            </w:pPr>
            <w:r>
              <w:rPr>
                <w:rFonts w:eastAsia="等线"/>
                <w:b w:val="0"/>
                <w:sz w:val="19"/>
              </w:rPr>
              <w:t>审计其最近的管理操作</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AD9</w:t>
            </w:r>
          </w:p>
        </w:tc>
        <w:tc>
          <w:tcPr>
            <w:tcW w:type="dxa" w:w="3137"/>
          </w:tcPr>
          <w:p>
            <w:pPr>
              <w:spacing w:after="20" w:before="20" w:line="288" w:lineRule="auto"/>
            </w:pPr>
            <w:r>
              <w:rPr>
                <w:rFonts w:eastAsia="等线"/>
                <w:b w:val="0"/>
                <w:sz w:val="19"/>
              </w:rPr>
              <w:t>确认企业仍掌握全部管理权限（无遗漏账号）</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AD10</w:t>
            </w:r>
          </w:p>
        </w:tc>
        <w:tc>
          <w:tcPr>
            <w:tcW w:type="dxa" w:w="3137"/>
          </w:tcPr>
          <w:p>
            <w:pPr>
              <w:spacing w:after="20" w:before="20" w:line="288" w:lineRule="auto"/>
            </w:pPr>
            <w:r>
              <w:rPr>
                <w:rFonts w:eastAsia="等线"/>
                <w:b w:val="0"/>
                <w:sz w:val="19"/>
              </w:rPr>
              <w:t>更新管理员清单与联系人</w:t>
            </w:r>
          </w:p>
        </w:tc>
        <w:tc>
          <w:tcPr>
            <w:tcW w:type="dxa" w:w="3137"/>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AD3 和 AD4 常被忽略。如果离职管理员知晓紧急访问账号的凭据或保管位置，</w:t>
            </w:r>
            <w:r>
              <w:rPr>
                <w:rFonts w:eastAsia="等线"/>
                <w:b/>
                <w:sz w:val="21"/>
              </w:rPr>
              <w:t>必须重置并重新分管</w:t>
            </w:r>
            <w:r>
              <w:rPr>
                <w:rFonts w:eastAsia="等线"/>
                <w:b w:val="0"/>
                <w:sz w:val="21"/>
              </w:rPr>
              <w:t>。否则企业最后一道防线已经不受控。</w:t>
            </w:r>
          </w:p>
        </w:tc>
      </w:tr>
    </w:tbl>
    <w:p>
      <w:pPr>
        <w:spacing w:after="40"/>
      </w:pPr>
    </w:p>
    <w:p>
      <w:pPr>
        <w:pStyle w:val="Heading3"/>
        <w:spacing w:before="200" w:after="120"/>
      </w:pPr>
      <w:r>
        <w:rPr>
          <w:rFonts w:eastAsia="微软雅黑"/>
          <w:b/>
          <w:color w:val="2E5496"/>
          <w:sz w:val="27"/>
        </w:rPr>
        <w:t>6.64 流程文档与自动化</w:t>
      </w:r>
    </w:p>
    <w:p>
      <w:pPr>
        <w:pStyle w:val="Heading4"/>
        <w:spacing w:before="200" w:after="120"/>
      </w:pPr>
      <w:r>
        <w:rPr>
          <w:rFonts w:eastAsia="微软雅黑"/>
          <w:b/>
          <w:color w:val="2E5496"/>
          <w:sz w:val="24"/>
        </w:rPr>
        <w:t>6.64.1 文档要求</w:t>
      </w:r>
    </w:p>
    <w:p>
      <w:pPr>
        <w:spacing w:after="40" w:line="324" w:lineRule="auto"/>
        <w:ind w:left="425"/>
      </w:pPr>
      <w:r>
        <w:rPr>
          <w:rFonts w:eastAsia="等线"/>
          <w:sz w:val="22"/>
        </w:rPr>
        <w:t xml:space="preserve">☐  </w:t>
      </w:r>
      <w:r>
        <w:rPr>
          <w:rFonts w:eastAsia="等线"/>
          <w:b w:val="0"/>
          <w:sz w:val="21"/>
        </w:rPr>
        <w:t>每个流程有</w:t>
      </w:r>
      <w:r>
        <w:rPr>
          <w:rFonts w:eastAsia="等线"/>
          <w:b/>
          <w:sz w:val="21"/>
        </w:rPr>
        <w:t>一页纸</w:t>
      </w:r>
      <w:r>
        <w:rPr>
          <w:rFonts w:eastAsia="等线"/>
          <w:b w:val="0"/>
          <w:sz w:val="21"/>
        </w:rPr>
        <w:t>的操作清单（不是长篇制度）。</w:t>
      </w:r>
    </w:p>
    <w:p>
      <w:pPr>
        <w:spacing w:after="40" w:line="324" w:lineRule="auto"/>
        <w:ind w:left="425"/>
      </w:pPr>
      <w:r>
        <w:rPr>
          <w:rFonts w:eastAsia="等线"/>
          <w:sz w:val="22"/>
        </w:rPr>
        <w:t xml:space="preserve">☐  </w:t>
      </w:r>
      <w:r>
        <w:rPr>
          <w:rFonts w:eastAsia="等线"/>
          <w:b w:val="0"/>
          <w:sz w:val="21"/>
        </w:rPr>
        <w:t>明确 HR、IT、主管、接收人各自的动作。</w:t>
      </w:r>
    </w:p>
    <w:p>
      <w:pPr>
        <w:spacing w:after="40" w:line="324" w:lineRule="auto"/>
        <w:ind w:left="425"/>
      </w:pPr>
      <w:r>
        <w:rPr>
          <w:rFonts w:eastAsia="等线"/>
          <w:sz w:val="22"/>
        </w:rPr>
        <w:t xml:space="preserve">☐  </w:t>
      </w:r>
      <w:r>
        <w:rPr>
          <w:rFonts w:eastAsia="等线"/>
          <w:b w:val="0"/>
          <w:sz w:val="21"/>
        </w:rPr>
        <w:t>明确时限（例如"离职当天完成 L1～L3"）。</w:t>
      </w:r>
    </w:p>
    <w:p>
      <w:pPr>
        <w:spacing w:after="40" w:line="324" w:lineRule="auto"/>
        <w:ind w:left="425"/>
      </w:pPr>
      <w:r>
        <w:rPr>
          <w:rFonts w:eastAsia="等线"/>
          <w:sz w:val="22"/>
        </w:rPr>
        <w:t xml:space="preserve">☐  </w:t>
      </w:r>
      <w:r>
        <w:rPr>
          <w:rFonts w:eastAsia="等线"/>
          <w:b w:val="0"/>
          <w:sz w:val="21"/>
        </w:rPr>
        <w:t>有记录表（谁在什么时间做了什么）。</w:t>
      </w:r>
    </w:p>
    <w:p>
      <w:pPr>
        <w:spacing w:after="40" w:line="324" w:lineRule="auto"/>
        <w:ind w:left="425"/>
      </w:pPr>
      <w:r>
        <w:rPr>
          <w:rFonts w:eastAsia="等线"/>
          <w:sz w:val="22"/>
        </w:rPr>
        <w:t xml:space="preserve">☐  </w:t>
      </w:r>
      <w:r>
        <w:rPr>
          <w:rFonts w:eastAsia="等线"/>
          <w:b w:val="0"/>
          <w:sz w:val="21"/>
        </w:rPr>
        <w:t>定期复核并更新。</w:t>
      </w:r>
    </w:p>
    <w:p>
      <w:pPr>
        <w:pStyle w:val="Heading4"/>
        <w:spacing w:before="200" w:after="120"/>
      </w:pPr>
      <w:r>
        <w:rPr>
          <w:rFonts w:eastAsia="微软雅黑"/>
          <w:b/>
          <w:color w:val="2E5496"/>
          <w:sz w:val="24"/>
        </w:rPr>
        <w:t>6.64.2 是否需要自动化</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规模</w:t>
            </w:r>
          </w:p>
        </w:tc>
        <w:tc>
          <w:tcPr>
            <w:tcW w:type="dxa" w:w="4705"/>
            <w:shd w:val="clear" w:fill="DEEAF6"/>
          </w:tcPr>
          <w:p>
            <w:pPr>
              <w:spacing w:after="20" w:before="20"/>
            </w:pPr>
            <w:r>
              <w:rPr>
                <w:rFonts w:eastAsia="等线"/>
                <w:b/>
                <w:sz w:val="19"/>
              </w:rPr>
              <w:t>建议</w:t>
            </w:r>
          </w:p>
        </w:tc>
      </w:tr>
      <w:tr>
        <w:tc>
          <w:tcPr>
            <w:tcW w:type="dxa" w:w="4705"/>
          </w:tcPr>
          <w:p>
            <w:pPr>
              <w:spacing w:after="20" w:before="20" w:line="288" w:lineRule="auto"/>
            </w:pPr>
            <w:r>
              <w:rPr>
                <w:rFonts w:eastAsia="等线"/>
                <w:b w:val="0"/>
                <w:sz w:val="19"/>
              </w:rPr>
              <w:t>人数少、变动不频繁</w:t>
            </w:r>
          </w:p>
        </w:tc>
        <w:tc>
          <w:tcPr>
            <w:tcW w:type="dxa" w:w="4705"/>
          </w:tcPr>
          <w:p>
            <w:pPr>
              <w:spacing w:after="20" w:before="20" w:line="288" w:lineRule="auto"/>
            </w:pPr>
            <w:r>
              <w:rPr>
                <w:rFonts w:eastAsia="等线"/>
                <w:b w:val="0"/>
                <w:sz w:val="19"/>
              </w:rPr>
              <w:t>检查表 + 人工执行即可</w:t>
            </w:r>
          </w:p>
        </w:tc>
      </w:tr>
      <w:tr>
        <w:tc>
          <w:tcPr>
            <w:tcW w:type="dxa" w:w="4705"/>
          </w:tcPr>
          <w:p>
            <w:pPr>
              <w:spacing w:after="20" w:before="20" w:line="288" w:lineRule="auto"/>
            </w:pPr>
            <w:r>
              <w:rPr>
                <w:rFonts w:eastAsia="等线"/>
                <w:b w:val="0"/>
                <w:sz w:val="19"/>
              </w:rPr>
              <w:t>人数多、变动频繁</w:t>
            </w:r>
          </w:p>
        </w:tc>
        <w:tc>
          <w:tcPr>
            <w:tcW w:type="dxa" w:w="4705"/>
          </w:tcPr>
          <w:p>
            <w:pPr>
              <w:spacing w:after="20" w:before="20" w:line="288" w:lineRule="auto"/>
            </w:pPr>
            <w:r>
              <w:rPr>
                <w:rFonts w:eastAsia="等线"/>
                <w:b w:val="0"/>
                <w:sz w:val="19"/>
              </w:rPr>
              <w:t>评估用工作流或脚本减少遗漏</w:t>
            </w:r>
          </w:p>
        </w:tc>
      </w:tr>
      <w:tr>
        <w:tc>
          <w:tcPr>
            <w:tcW w:type="dxa" w:w="4705"/>
          </w:tcPr>
          <w:p>
            <w:pPr>
              <w:spacing w:after="20" w:before="20" w:line="288" w:lineRule="auto"/>
            </w:pPr>
            <w:r>
              <w:rPr>
                <w:rFonts w:eastAsia="等线"/>
                <w:b w:val="0"/>
                <w:sz w:val="19"/>
              </w:rPr>
              <w:t>有 HR 系统</w:t>
            </w:r>
          </w:p>
        </w:tc>
        <w:tc>
          <w:tcPr>
            <w:tcW w:type="dxa" w:w="4705"/>
          </w:tcPr>
          <w:p>
            <w:pPr>
              <w:spacing w:after="20" w:before="20" w:line="288" w:lineRule="auto"/>
            </w:pPr>
            <w:r>
              <w:rPr>
                <w:rFonts w:eastAsia="等线"/>
                <w:b w:val="0"/>
                <w:sz w:val="19"/>
              </w:rPr>
              <w:t>评估与 HR 系统的联动</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自动化之前先把</w:t>
            </w:r>
            <w:r>
              <w:rPr>
                <w:rFonts w:eastAsia="等线"/>
                <w:b/>
                <w:sz w:val="21"/>
              </w:rPr>
              <w:t>流程本身跑顺</w:t>
            </w:r>
            <w:r>
              <w:rPr>
                <w:rFonts w:eastAsia="等线"/>
                <w:b w:val="0"/>
                <w:sz w:val="21"/>
              </w:rPr>
              <w:t>。用自动化去执行一个有漏洞的流程，只会更快地产生问题。</w:t>
            </w:r>
          </w:p>
        </w:tc>
      </w:tr>
    </w:tbl>
    <w:p>
      <w:pPr>
        <w:spacing w:after="40"/>
      </w:pPr>
    </w:p>
    <w:p>
      <w:pPr>
        <w:pStyle w:val="Heading3"/>
        <w:spacing w:before="200" w:after="120"/>
      </w:pPr>
      <w:r>
        <w:rPr>
          <w:rFonts w:eastAsia="微软雅黑"/>
          <w:b/>
          <w:color w:val="2E5496"/>
          <w:sz w:val="27"/>
        </w:rPr>
        <w:t>6.65 流程演练</w:t>
      </w:r>
    </w:p>
    <w:p>
      <w:pPr>
        <w:spacing w:after="80" w:before="0" w:line="336" w:lineRule="auto"/>
      </w:pPr>
      <w:r>
        <w:rPr>
          <w:rFonts w:eastAsia="等线"/>
          <w:b w:val="0"/>
          <w:sz w:val="21"/>
        </w:rPr>
        <w:t>建议每半年演练一次（与第5节的半年度动作合并）：</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编号</w:t>
            </w:r>
          </w:p>
        </w:tc>
        <w:tc>
          <w:tcPr>
            <w:tcW w:type="dxa" w:w="3137"/>
            <w:shd w:val="clear" w:fill="DEEAF6"/>
          </w:tcPr>
          <w:p>
            <w:pPr>
              <w:spacing w:after="20" w:before="20"/>
            </w:pPr>
            <w:r>
              <w:rPr>
                <w:rFonts w:eastAsia="等线"/>
                <w:b/>
                <w:sz w:val="19"/>
              </w:rPr>
              <w:t>演练场景</w:t>
            </w:r>
          </w:p>
        </w:tc>
        <w:tc>
          <w:tcPr>
            <w:tcW w:type="dxa" w:w="3137"/>
            <w:shd w:val="clear" w:fill="DEEAF6"/>
          </w:tcPr>
          <w:p>
            <w:pPr>
              <w:spacing w:after="20" w:before="20"/>
            </w:pPr>
            <w:r>
              <w:rPr>
                <w:rFonts w:eastAsia="等线"/>
                <w:b/>
                <w:sz w:val="19"/>
              </w:rPr>
              <w:t>通过标准</w:t>
            </w:r>
          </w:p>
        </w:tc>
      </w:tr>
      <w:tr>
        <w:tc>
          <w:tcPr>
            <w:tcW w:type="dxa" w:w="3137"/>
          </w:tcPr>
          <w:p>
            <w:pPr>
              <w:spacing w:after="20" w:before="20" w:line="288" w:lineRule="auto"/>
            </w:pPr>
            <w:r>
              <w:rPr>
                <w:rFonts w:eastAsia="等线"/>
                <w:b w:val="0"/>
                <w:sz w:val="19"/>
              </w:rPr>
              <w:t>E1</w:t>
            </w:r>
          </w:p>
        </w:tc>
        <w:tc>
          <w:tcPr>
            <w:tcW w:type="dxa" w:w="3137"/>
          </w:tcPr>
          <w:p>
            <w:pPr>
              <w:spacing w:after="20" w:before="20" w:line="288" w:lineRule="auto"/>
            </w:pPr>
            <w:r>
              <w:rPr>
                <w:rFonts w:eastAsia="等线"/>
                <w:b w:val="0"/>
                <w:sz w:val="19"/>
              </w:rPr>
              <w:t>模拟新员工入职（全流程）</w:t>
            </w:r>
          </w:p>
        </w:tc>
        <w:tc>
          <w:tcPr>
            <w:tcW w:type="dxa" w:w="3137"/>
          </w:tcPr>
          <w:p>
            <w:pPr>
              <w:spacing w:after="20" w:before="20" w:line="288" w:lineRule="auto"/>
            </w:pPr>
            <w:r>
              <w:rPr>
                <w:rFonts w:eastAsia="等线"/>
                <w:b w:val="0"/>
                <w:sz w:val="19"/>
              </w:rPr>
              <w:t>入职当天可正常工作</w:t>
            </w:r>
          </w:p>
        </w:tc>
      </w:tr>
      <w:tr>
        <w:tc>
          <w:tcPr>
            <w:tcW w:type="dxa" w:w="3137"/>
          </w:tcPr>
          <w:p>
            <w:pPr>
              <w:spacing w:after="20" w:before="20" w:line="288" w:lineRule="auto"/>
            </w:pPr>
            <w:r>
              <w:rPr>
                <w:rFonts w:eastAsia="等线"/>
                <w:b w:val="0"/>
                <w:sz w:val="19"/>
              </w:rPr>
              <w:t>E2</w:t>
            </w:r>
          </w:p>
        </w:tc>
        <w:tc>
          <w:tcPr>
            <w:tcW w:type="dxa" w:w="3137"/>
          </w:tcPr>
          <w:p>
            <w:pPr>
              <w:spacing w:after="20" w:before="20" w:line="288" w:lineRule="auto"/>
            </w:pPr>
            <w:r>
              <w:rPr>
                <w:rFonts w:eastAsia="等线"/>
                <w:b w:val="0"/>
                <w:sz w:val="19"/>
              </w:rPr>
              <w:t>模拟转岗</w:t>
            </w:r>
          </w:p>
        </w:tc>
        <w:tc>
          <w:tcPr>
            <w:tcW w:type="dxa" w:w="3137"/>
          </w:tcPr>
          <w:p>
            <w:pPr>
              <w:spacing w:after="20" w:before="20" w:line="288" w:lineRule="auto"/>
            </w:pPr>
            <w:r>
              <w:rPr>
                <w:rFonts w:eastAsia="等线"/>
                <w:b w:val="0"/>
                <w:sz w:val="19"/>
              </w:rPr>
              <w:t>新权限可用、旧权限已失效（</w:t>
            </w:r>
            <w:r>
              <w:rPr>
                <w:rFonts w:eastAsia="等线"/>
                <w:b/>
                <w:sz w:val="19"/>
              </w:rPr>
              <w:t>已验证</w:t>
            </w:r>
            <w:r>
              <w:rPr>
                <w:rFonts w:eastAsia="等线"/>
                <w:b w:val="0"/>
                <w:sz w:val="19"/>
              </w:rPr>
              <w:t>）</w:t>
            </w:r>
          </w:p>
        </w:tc>
      </w:tr>
      <w:tr>
        <w:tc>
          <w:tcPr>
            <w:tcW w:type="dxa" w:w="3137"/>
          </w:tcPr>
          <w:p>
            <w:pPr>
              <w:spacing w:after="20" w:before="20" w:line="288" w:lineRule="auto"/>
            </w:pPr>
            <w:r>
              <w:rPr>
                <w:rFonts w:eastAsia="等线"/>
                <w:b w:val="0"/>
                <w:sz w:val="19"/>
              </w:rPr>
              <w:t>E3</w:t>
            </w:r>
          </w:p>
        </w:tc>
        <w:tc>
          <w:tcPr>
            <w:tcW w:type="dxa" w:w="3137"/>
          </w:tcPr>
          <w:p>
            <w:pPr>
              <w:spacing w:after="20" w:before="20" w:line="288" w:lineRule="auto"/>
            </w:pPr>
            <w:r>
              <w:rPr>
                <w:rFonts w:eastAsia="等线"/>
                <w:b w:val="0"/>
                <w:sz w:val="19"/>
              </w:rPr>
              <w:t>模拟普通离职</w:t>
            </w:r>
          </w:p>
        </w:tc>
        <w:tc>
          <w:tcPr>
            <w:tcW w:type="dxa" w:w="3137"/>
          </w:tcPr>
          <w:p>
            <w:pPr>
              <w:spacing w:after="20" w:before="20" w:line="288" w:lineRule="auto"/>
            </w:pPr>
            <w:r>
              <w:rPr>
                <w:rFonts w:eastAsia="等线"/>
                <w:b w:val="0"/>
                <w:sz w:val="19"/>
              </w:rPr>
              <w:t>访问已关闭、五项必查完成</w:t>
            </w:r>
          </w:p>
        </w:tc>
      </w:tr>
      <w:tr>
        <w:tc>
          <w:tcPr>
            <w:tcW w:type="dxa" w:w="3137"/>
          </w:tcPr>
          <w:p>
            <w:pPr>
              <w:spacing w:after="20" w:before="20" w:line="288" w:lineRule="auto"/>
            </w:pPr>
            <w:r>
              <w:rPr>
                <w:rFonts w:eastAsia="等线"/>
                <w:b w:val="0"/>
                <w:sz w:val="19"/>
              </w:rPr>
              <w:t>E4</w:t>
            </w:r>
          </w:p>
        </w:tc>
        <w:tc>
          <w:tcPr>
            <w:tcW w:type="dxa" w:w="3137"/>
          </w:tcPr>
          <w:p>
            <w:pPr>
              <w:spacing w:after="20" w:before="20" w:line="288" w:lineRule="auto"/>
            </w:pPr>
            <w:r>
              <w:rPr>
                <w:rFonts w:eastAsia="等线"/>
                <w:b/>
                <w:sz w:val="19"/>
              </w:rPr>
              <w:t>模拟管理员离职</w:t>
            </w:r>
          </w:p>
        </w:tc>
        <w:tc>
          <w:tcPr>
            <w:tcW w:type="dxa" w:w="3137"/>
          </w:tcPr>
          <w:p>
            <w:pPr>
              <w:spacing w:after="20" w:before="20" w:line="288" w:lineRule="auto"/>
            </w:pPr>
            <w:r>
              <w:rPr>
                <w:rFonts w:eastAsia="等线"/>
                <w:b w:val="0"/>
                <w:sz w:val="19"/>
              </w:rPr>
              <w:t>AD1～AD10 完成</w:t>
            </w:r>
          </w:p>
        </w:tc>
      </w:tr>
      <w:tr>
        <w:tc>
          <w:tcPr>
            <w:tcW w:type="dxa" w:w="3137"/>
          </w:tcPr>
          <w:p>
            <w:pPr>
              <w:spacing w:after="20" w:before="20" w:line="288" w:lineRule="auto"/>
            </w:pPr>
            <w:r>
              <w:rPr>
                <w:rFonts w:eastAsia="等线"/>
                <w:b w:val="0"/>
                <w:sz w:val="19"/>
              </w:rPr>
              <w:t>E5</w:t>
            </w:r>
          </w:p>
        </w:tc>
        <w:tc>
          <w:tcPr>
            <w:tcW w:type="dxa" w:w="3137"/>
          </w:tcPr>
          <w:p>
            <w:pPr>
              <w:spacing w:after="20" w:before="20" w:line="288" w:lineRule="auto"/>
            </w:pPr>
            <w:r>
              <w:rPr>
                <w:rFonts w:eastAsia="等线"/>
                <w:b w:val="0"/>
                <w:sz w:val="19"/>
              </w:rPr>
              <w:t>模拟丢手机后恢复</w:t>
            </w:r>
          </w:p>
        </w:tc>
        <w:tc>
          <w:tcPr>
            <w:tcW w:type="dxa" w:w="3137"/>
          </w:tcPr>
          <w:p>
            <w:pPr>
              <w:spacing w:after="20" w:before="20" w:line="288" w:lineRule="auto"/>
            </w:pPr>
            <w:r>
              <w:rPr>
                <w:rFonts w:eastAsia="等线"/>
                <w:b w:val="0"/>
                <w:sz w:val="19"/>
              </w:rPr>
              <w:t>用户可恢复访问（第2篇 2.106）</w:t>
            </w:r>
          </w:p>
        </w:tc>
      </w:tr>
    </w:tbl>
    <w:p>
      <w:pPr>
        <w:spacing w:after="40"/>
      </w:pPr>
    </w:p>
    <w:p>
      <w:pPr>
        <w:pStyle w:val="Heading4"/>
        <w:spacing w:before="200" w:after="120"/>
      </w:pPr>
      <w:r>
        <w:rPr>
          <w:rFonts w:eastAsia="微软雅黑"/>
          <w:b/>
          <w:color w:val="2E5496"/>
          <w:sz w:val="24"/>
        </w:rPr>
        <w:t>6.65.1 演练要记录</w:t>
      </w:r>
    </w:p>
    <w:p>
      <w:pPr>
        <w:spacing w:after="40" w:line="324" w:lineRule="auto"/>
        <w:ind w:left="425"/>
      </w:pPr>
      <w:r>
        <w:rPr>
          <w:rFonts w:eastAsia="等线"/>
          <w:sz w:val="22"/>
        </w:rPr>
        <w:t xml:space="preserve">☐  </w:t>
      </w:r>
      <w:r>
        <w:rPr>
          <w:rFonts w:eastAsia="等线"/>
          <w:b w:val="0"/>
          <w:sz w:val="21"/>
        </w:rPr>
        <w:t>执行耗时（是否满足时限要求）。</w:t>
      </w:r>
    </w:p>
    <w:p>
      <w:pPr>
        <w:spacing w:after="40" w:line="324" w:lineRule="auto"/>
        <w:ind w:left="425"/>
      </w:pPr>
      <w:r>
        <w:rPr>
          <w:rFonts w:eastAsia="等线"/>
          <w:sz w:val="22"/>
        </w:rPr>
        <w:t xml:space="preserve">☐  </w:t>
      </w:r>
      <w:r>
        <w:rPr>
          <w:rFonts w:eastAsia="等线"/>
          <w:b w:val="0"/>
          <w:sz w:val="21"/>
        </w:rPr>
        <w:t>遗漏的步骤。</w:t>
      </w:r>
    </w:p>
    <w:p>
      <w:pPr>
        <w:spacing w:after="40" w:line="324" w:lineRule="auto"/>
        <w:ind w:left="425"/>
      </w:pPr>
      <w:r>
        <w:rPr>
          <w:rFonts w:eastAsia="等线"/>
          <w:sz w:val="22"/>
        </w:rPr>
        <w:t xml:space="preserve">☐  </w:t>
      </w:r>
      <w:r>
        <w:rPr>
          <w:rFonts w:eastAsia="等线"/>
          <w:b w:val="0"/>
          <w:sz w:val="21"/>
        </w:rPr>
        <w:t>需要澄清的责任分工。</w:t>
      </w:r>
    </w:p>
    <w:p>
      <w:pPr>
        <w:spacing w:after="40" w:line="324" w:lineRule="auto"/>
        <w:ind w:left="425"/>
      </w:pPr>
      <w:r>
        <w:rPr>
          <w:rFonts w:eastAsia="等线"/>
          <w:sz w:val="22"/>
        </w:rPr>
        <w:t xml:space="preserve">☐  </w:t>
      </w:r>
      <w:r>
        <w:rPr>
          <w:rFonts w:eastAsia="等线"/>
          <w:b w:val="0"/>
          <w:sz w:val="21"/>
        </w:rPr>
        <w:t>流程文档的修订点。</w:t>
      </w:r>
    </w:p>
    <w:p>
      <w:pPr>
        <w:pStyle w:val="Heading3"/>
        <w:spacing w:before="200" w:after="120"/>
      </w:pPr>
      <w:r>
        <w:rPr>
          <w:rFonts w:eastAsia="微软雅黑"/>
          <w:b/>
          <w:color w:val="2E5496"/>
          <w:sz w:val="27"/>
        </w:rPr>
        <w:t>6.66 本节完成检查表</w:t>
      </w:r>
    </w:p>
    <w:p>
      <w:pPr>
        <w:spacing w:after="40" w:line="324" w:lineRule="auto"/>
        <w:ind w:left="425"/>
      </w:pPr>
      <w:r>
        <w:rPr>
          <w:rFonts w:eastAsia="等线"/>
          <w:sz w:val="22"/>
        </w:rPr>
        <w:t xml:space="preserve">☐  </w:t>
      </w:r>
      <w:r>
        <w:rPr>
          <w:rFonts w:eastAsia="等线"/>
          <w:b w:val="0"/>
          <w:sz w:val="21"/>
        </w:rPr>
        <w:t>HR 与 IT 的联动机制已建立，含各事件的提前通知时间。</w:t>
      </w:r>
    </w:p>
    <w:p>
      <w:pPr>
        <w:spacing w:after="40" w:line="324" w:lineRule="auto"/>
        <w:ind w:left="425"/>
      </w:pPr>
      <w:r>
        <w:rPr>
          <w:rFonts w:eastAsia="等线"/>
          <w:sz w:val="22"/>
        </w:rPr>
        <w:t xml:space="preserve">☐  </w:t>
      </w:r>
      <w:r>
        <w:rPr>
          <w:rFonts w:eastAsia="等线"/>
          <w:b/>
          <w:sz w:val="21"/>
        </w:rPr>
        <w:t>敏感离职的同步处理时机已与 HR 约定。</w:t>
      </w:r>
    </w:p>
    <w:p>
      <w:pPr>
        <w:spacing w:after="40" w:line="324" w:lineRule="auto"/>
        <w:ind w:left="425"/>
      </w:pPr>
      <w:r>
        <w:rPr>
          <w:rFonts w:eastAsia="等线"/>
          <w:sz w:val="22"/>
        </w:rPr>
        <w:t xml:space="preserve">☐  </w:t>
      </w:r>
      <w:r>
        <w:rPr>
          <w:rFonts w:eastAsia="等线"/>
          <w:b w:val="0"/>
          <w:sz w:val="21"/>
        </w:rPr>
        <w:t>入职检查表 N1～N15 已建立，遵循最小必要权限。</w:t>
      </w:r>
    </w:p>
    <w:p>
      <w:pPr>
        <w:spacing w:after="40" w:line="324" w:lineRule="auto"/>
        <w:ind w:left="425"/>
      </w:pPr>
      <w:r>
        <w:rPr>
          <w:rFonts w:eastAsia="等线"/>
          <w:sz w:val="22"/>
        </w:rPr>
        <w:t xml:space="preserve">☐  </w:t>
      </w:r>
      <w:r>
        <w:rPr>
          <w:rFonts w:eastAsia="等线"/>
          <w:b w:val="0"/>
          <w:sz w:val="21"/>
        </w:rPr>
        <w:t>首次 MFA 注册的身份核验要求已明确。</w:t>
      </w:r>
    </w:p>
    <w:p>
      <w:pPr>
        <w:spacing w:after="40" w:line="324" w:lineRule="auto"/>
        <w:ind w:left="425"/>
      </w:pPr>
      <w:r>
        <w:rPr>
          <w:rFonts w:eastAsia="等线"/>
          <w:sz w:val="22"/>
        </w:rPr>
        <w:t xml:space="preserve">☐  </w:t>
      </w:r>
      <w:r>
        <w:rPr>
          <w:rFonts w:eastAsia="等线"/>
          <w:b w:val="0"/>
          <w:sz w:val="21"/>
        </w:rPr>
        <w:t>转岗检查表 T1～T14 已建立，含"先授新权再移旧权"和</w:t>
      </w:r>
      <w:r>
        <w:rPr>
          <w:rFonts w:eastAsia="等线"/>
          <w:b/>
          <w:sz w:val="21"/>
        </w:rPr>
        <w:t>旧权限失效验证</w:t>
      </w:r>
      <w:r>
        <w:rPr>
          <w:rFonts w:eastAsia="等线"/>
          <w:b w:val="0"/>
          <w:sz w:val="21"/>
        </w:rPr>
        <w:t>。</w:t>
      </w:r>
    </w:p>
    <w:p>
      <w:pPr>
        <w:spacing w:after="40" w:line="324" w:lineRule="auto"/>
        <w:ind w:left="425"/>
      </w:pPr>
      <w:r>
        <w:rPr>
          <w:rFonts w:eastAsia="等线"/>
          <w:sz w:val="22"/>
        </w:rPr>
        <w:t xml:space="preserve">☐  </w:t>
      </w:r>
      <w:r>
        <w:rPr>
          <w:rFonts w:eastAsia="等线"/>
          <w:b w:val="0"/>
          <w:sz w:val="21"/>
        </w:rPr>
        <w:t>离职检查表 L1～L14 已建立，L1 要求</w:t>
      </w:r>
      <w:r>
        <w:rPr>
          <w:rFonts w:eastAsia="等线"/>
          <w:b/>
          <w:sz w:val="21"/>
        </w:rPr>
        <w:t>准时执行</w:t>
      </w:r>
      <w:r>
        <w:rPr>
          <w:rFonts w:eastAsia="等线"/>
          <w:b w:val="0"/>
          <w:sz w:val="21"/>
        </w:rPr>
        <w:t>。</w:t>
      </w:r>
    </w:p>
    <w:p>
      <w:pPr>
        <w:spacing w:after="40" w:line="324" w:lineRule="auto"/>
        <w:ind w:left="425"/>
      </w:pPr>
      <w:r>
        <w:rPr>
          <w:rFonts w:eastAsia="等线"/>
          <w:sz w:val="22"/>
        </w:rPr>
        <w:t xml:space="preserve">☐  </w:t>
      </w:r>
      <w:r>
        <w:rPr>
          <w:rFonts w:eastAsia="等线"/>
          <w:b/>
          <w:sz w:val="21"/>
        </w:rPr>
        <w:t>离职五项必查 F1～F5 已作为独立步骤强调</w:t>
      </w:r>
      <w:r>
        <w:rPr>
          <w:rFonts w:eastAsia="等线"/>
          <w:b w:val="0"/>
          <w:sz w:val="21"/>
        </w:rPr>
        <w:t>，并有截止日期提醒。</w:t>
      </w:r>
    </w:p>
    <w:p>
      <w:pPr>
        <w:spacing w:after="40" w:line="324" w:lineRule="auto"/>
        <w:ind w:left="425"/>
      </w:pPr>
      <w:r>
        <w:rPr>
          <w:rFonts w:eastAsia="等线"/>
          <w:sz w:val="22"/>
        </w:rPr>
        <w:t xml:space="preserve">☐  </w:t>
      </w:r>
      <w:r>
        <w:rPr>
          <w:rFonts w:eastAsia="等线"/>
          <w:b w:val="0"/>
          <w:sz w:val="21"/>
        </w:rPr>
        <w:t>已确认 OneDrive 保留天数设置是否满足五项必查所需时间。</w:t>
      </w:r>
    </w:p>
    <w:p>
      <w:pPr>
        <w:spacing w:after="40" w:line="324" w:lineRule="auto"/>
        <w:ind w:left="425"/>
      </w:pPr>
      <w:r>
        <w:rPr>
          <w:rFonts w:eastAsia="等线"/>
          <w:sz w:val="22"/>
        </w:rPr>
        <w:t xml:space="preserve">☐  </w:t>
      </w:r>
      <w:r>
        <w:rPr>
          <w:rFonts w:eastAsia="等线"/>
          <w:b w:val="0"/>
          <w:sz w:val="21"/>
        </w:rPr>
        <w:t>邮箱处理方式已确定（推荐转共享邮箱 + 自动回复）。</w:t>
      </w:r>
    </w:p>
    <w:p>
      <w:pPr>
        <w:spacing w:after="40" w:line="324" w:lineRule="auto"/>
        <w:ind w:left="425"/>
      </w:pPr>
      <w:r>
        <w:rPr>
          <w:rFonts w:eastAsia="等线"/>
          <w:sz w:val="22"/>
        </w:rPr>
        <w:t xml:space="preserve">☐  </w:t>
      </w:r>
      <w:r>
        <w:rPr>
          <w:rFonts w:eastAsia="等线"/>
          <w:b w:val="0"/>
          <w:sz w:val="21"/>
        </w:rPr>
        <w:t>转共享邮箱后</w:t>
      </w:r>
      <w:r>
        <w:rPr>
          <w:rFonts w:eastAsia="等线"/>
          <w:b/>
          <w:sz w:val="21"/>
        </w:rPr>
        <w:t>已阻止登录</w:t>
      </w:r>
      <w:r>
        <w:rPr>
          <w:rFonts w:eastAsia="等线"/>
          <w:b w:val="0"/>
          <w:sz w:val="21"/>
        </w:rPr>
        <w:t>。</w:t>
      </w:r>
    </w:p>
    <w:p>
      <w:pPr>
        <w:spacing w:after="40" w:line="324" w:lineRule="auto"/>
        <w:ind w:left="425"/>
      </w:pPr>
      <w:r>
        <w:rPr>
          <w:rFonts w:eastAsia="等线"/>
          <w:sz w:val="22"/>
        </w:rPr>
        <w:t xml:space="preserve">☐  </w:t>
      </w:r>
      <w:r>
        <w:rPr>
          <w:rFonts w:eastAsia="等线"/>
          <w:b w:val="0"/>
          <w:sz w:val="21"/>
        </w:rPr>
        <w:t>长期休假、停职、返岗的处理方式已明确。</w:t>
      </w:r>
    </w:p>
    <w:p>
      <w:pPr>
        <w:spacing w:after="40" w:line="324" w:lineRule="auto"/>
        <w:ind w:left="425"/>
      </w:pPr>
      <w:r>
        <w:rPr>
          <w:rFonts w:eastAsia="等线"/>
          <w:sz w:val="22"/>
        </w:rPr>
        <w:t xml:space="preserve">☐  </w:t>
      </w:r>
      <w:r>
        <w:rPr>
          <w:rFonts w:eastAsia="等线"/>
          <w:b/>
          <w:sz w:val="21"/>
        </w:rPr>
        <w:t>管理员离职流程 AD1～AD10 已建立</w:t>
      </w:r>
      <w:r>
        <w:rPr>
          <w:rFonts w:eastAsia="等线"/>
          <w:b w:val="0"/>
          <w:sz w:val="21"/>
        </w:rPr>
        <w:t>，含更换共享凭据和重置紧急账号凭据。</w:t>
      </w:r>
    </w:p>
    <w:p>
      <w:pPr>
        <w:spacing w:after="40" w:line="324" w:lineRule="auto"/>
        <w:ind w:left="425"/>
      </w:pPr>
      <w:r>
        <w:rPr>
          <w:rFonts w:eastAsia="等线"/>
          <w:sz w:val="22"/>
        </w:rPr>
        <w:t xml:space="preserve">☐  </w:t>
      </w:r>
      <w:r>
        <w:rPr>
          <w:rFonts w:eastAsia="等线"/>
          <w:b w:val="0"/>
          <w:sz w:val="21"/>
        </w:rPr>
        <w:t>每个流程有一页纸操作清单和记录表。</w:t>
      </w:r>
    </w:p>
    <w:p>
      <w:pPr>
        <w:spacing w:after="40" w:line="324" w:lineRule="auto"/>
        <w:ind w:left="425"/>
      </w:pPr>
      <w:r>
        <w:rPr>
          <w:rFonts w:eastAsia="等线"/>
          <w:sz w:val="22"/>
        </w:rPr>
        <w:t xml:space="preserve">☐  </w:t>
      </w:r>
      <w:r>
        <w:rPr>
          <w:rFonts w:eastAsia="等线"/>
          <w:b w:val="0"/>
          <w:sz w:val="21"/>
        </w:rPr>
        <w:t>责任分工（HR、IT、主管、接收人）已明确。</w:t>
      </w:r>
    </w:p>
    <w:p>
      <w:pPr>
        <w:spacing w:after="40" w:line="324" w:lineRule="auto"/>
        <w:ind w:left="425"/>
      </w:pPr>
      <w:r>
        <w:rPr>
          <w:rFonts w:eastAsia="等线"/>
          <w:sz w:val="22"/>
        </w:rPr>
        <w:t xml:space="preserve">☐  </w:t>
      </w:r>
      <w:r>
        <w:rPr>
          <w:rFonts w:eastAsia="等线"/>
          <w:b w:val="0"/>
          <w:sz w:val="21"/>
        </w:rPr>
        <w:t>已评估是否需要自动化（先跑顺流程再自动化）。</w:t>
      </w:r>
    </w:p>
    <w:p>
      <w:pPr>
        <w:spacing w:after="40" w:line="324" w:lineRule="auto"/>
        <w:ind w:left="425"/>
      </w:pPr>
      <w:r>
        <w:rPr>
          <w:rFonts w:eastAsia="等线"/>
          <w:sz w:val="22"/>
        </w:rPr>
        <w:t xml:space="preserve">☐  </w:t>
      </w:r>
      <w:r>
        <w:rPr>
          <w:rFonts w:eastAsia="等线"/>
          <w:b w:val="0"/>
          <w:sz w:val="21"/>
        </w:rPr>
        <w:t>流程演练 E1～E5 已排期（建议每半年）。</w:t>
      </w:r>
    </w:p>
    <w:p>
      <w:pPr>
        <w:spacing w:after="40" w:line="324" w:lineRule="auto"/>
        <w:ind w:left="425"/>
      </w:pPr>
      <w:r>
        <w:rPr>
          <w:rFonts w:eastAsia="等线"/>
          <w:sz w:val="22"/>
        </w:rPr>
        <w:t xml:space="preserve">☐  </w:t>
      </w:r>
      <w:r>
        <w:rPr>
          <w:rFonts w:eastAsia="等线"/>
          <w:b w:val="0"/>
          <w:sz w:val="21"/>
        </w:rPr>
        <w:t>演练记录要求已明确。</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三套流程已文档化并有责任人。下一节建立</w:t>
            </w:r>
            <w:r>
              <w:rPr>
                <w:rFonts w:eastAsia="等线"/>
                <w:b/>
                <w:sz w:val="21"/>
              </w:rPr>
              <w:t>变更管理与安全事件处理</w:t>
            </w:r>
            <w:r>
              <w:rPr>
                <w:rFonts w:eastAsia="等线"/>
                <w:b w:val="0"/>
                <w:sz w:val="21"/>
              </w:rPr>
              <w:t>——前者防止自己把系统搞坏，后者应对被攻击。</w:t>
            </w:r>
          </w:p>
        </w:tc>
      </w:tr>
    </w:tbl>
    <w:p>
      <w:pPr>
        <w:spacing w:after="40"/>
      </w:pPr>
    </w:p>
    <w:p>
      <w:pPr>
        <w:pStyle w:val="Heading2"/>
        <w:spacing w:before="280" w:after="120"/>
      </w:pPr>
      <w:r>
        <w:rPr>
          <w:rFonts w:eastAsia="微软雅黑"/>
          <w:b/>
          <w:color w:val="1F3864"/>
          <w:sz w:val="32"/>
        </w:rPr>
        <w:t>第7节 变更管理与安全事件处理</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第6篇 上线、运维与培训。</w:t>
            </w:r>
          </w:p>
          <w:p>
            <w:pPr>
              <w:spacing w:after="40" w:before="0" w:line="324" w:lineRule="auto"/>
            </w:pPr>
            <w:r>
              <w:rPr>
                <w:rFonts w:eastAsia="等线"/>
                <w:b/>
                <w:sz w:val="21"/>
              </w:rPr>
              <w:t>本节小节：</w:t>
            </w:r>
            <w:r>
              <w:rPr>
                <w:rFonts w:eastAsia="等线"/>
                <w:b w:val="0"/>
                <w:sz w:val="21"/>
              </w:rPr>
              <w:t xml:space="preserve"> 6.67 ～ 6.78。</w:t>
            </w:r>
          </w:p>
          <w:p>
            <w:pPr>
              <w:spacing w:after="40" w:before="0" w:line="324" w:lineRule="auto"/>
            </w:pPr>
            <w:r>
              <w:rPr>
                <w:rFonts w:eastAsia="等线"/>
                <w:b/>
                <w:sz w:val="21"/>
              </w:rPr>
              <w:t>本节性质：</w:t>
            </w:r>
            <w:r>
              <w:rPr>
                <w:rFonts w:eastAsia="等线"/>
                <w:b w:val="0"/>
                <w:sz w:val="21"/>
              </w:rPr>
              <w:t xml:space="preserve"> 流程建设。</w:t>
            </w:r>
            <w:r>
              <w:rPr>
                <w:rFonts w:eastAsia="等线"/>
                <w:b/>
                <w:sz w:val="21"/>
              </w:rPr>
              <w:t>变更管理防止自己把系统搞坏，事件处理应对被攻击。</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第6节</w:t>
            </w:r>
            <w:r>
              <w:rPr>
                <w:rFonts w:eastAsia="等线"/>
                <w:b w:val="0"/>
                <w:sz w:val="21"/>
              </w:rPr>
              <w:t>。</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返回第6篇目录</w:t>
            </w:r>
            <w:r>
              <w:rPr>
                <w:rFonts w:eastAsia="等线"/>
                <w:b w:val="0"/>
                <w:sz w:val="21"/>
              </w:rPr>
              <w:t>｜上一节：</w:t>
            </w:r>
            <w:r>
              <w:rPr>
                <w:rFonts w:eastAsia="等线"/>
                <w:b w:val="0"/>
                <w:sz w:val="21"/>
              </w:rPr>
              <w:t>入职、转岗与离职标准流程</w:t>
            </w:r>
            <w:r>
              <w:rPr>
                <w:rFonts w:eastAsia="等线"/>
                <w:b w:val="0"/>
                <w:sz w:val="21"/>
              </w:rPr>
              <w:t>｜下一节：</w:t>
            </w:r>
            <w:r>
              <w:rPr>
                <w:rFonts w:eastAsia="等线"/>
                <w:b w:val="0"/>
                <w:sz w:val="21"/>
              </w:rPr>
              <w:t>管理员培训</w:t>
            </w:r>
          </w:p>
        </w:tc>
      </w:tr>
    </w:tbl>
    <w:p>
      <w:pPr>
        <w:spacing w:after="40"/>
      </w:pPr>
    </w:p>
    <w:p>
      <w:pPr>
        <w:pStyle w:val="Heading3"/>
        <w:spacing w:before="200" w:after="120"/>
      </w:pPr>
      <w:r>
        <w:rPr>
          <w:rFonts w:eastAsia="微软雅黑"/>
          <w:b/>
          <w:color w:val="2E5496"/>
          <w:sz w:val="27"/>
        </w:rPr>
        <w:t>6.67 为什么需要变更管理</w:t>
      </w:r>
    </w:p>
    <w:p>
      <w:pPr>
        <w:spacing w:after="80" w:before="0" w:line="336" w:lineRule="auto"/>
      </w:pPr>
      <w:r>
        <w:rPr>
          <w:rFonts w:eastAsia="等线"/>
          <w:b w:val="0"/>
          <w:sz w:val="21"/>
        </w:rPr>
        <w:t>统计上，云服务环境的故障中相当大一部分</w:t>
      </w:r>
      <w:r>
        <w:rPr>
          <w:rFonts w:eastAsia="等线"/>
          <w:b/>
          <w:sz w:val="21"/>
        </w:rPr>
        <w:t>不是被攻击，而是自己改坏的</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9411"/>
      </w:tblGrid>
      <w:tr>
        <w:tc>
          <w:tcPr>
            <w:tcW w:type="dxa" w:w="9411"/>
            <w:shd w:val="clear" w:fill="DEEAF6"/>
          </w:tcPr>
          <w:p>
            <w:pPr>
              <w:spacing w:after="20" w:before="20"/>
            </w:pPr>
            <w:r>
              <w:rPr>
                <w:rFonts w:eastAsia="等线"/>
                <w:b/>
                <w:sz w:val="19"/>
              </w:rPr>
              <w:t>典型场景</w:t>
            </w:r>
          </w:p>
        </w:tc>
      </w:tr>
      <w:tr>
        <w:tc>
          <w:tcPr>
            <w:tcW w:type="dxa" w:w="9411"/>
          </w:tcPr>
          <w:p>
            <w:pPr>
              <w:spacing w:after="20" w:before="20" w:line="288" w:lineRule="auto"/>
            </w:pPr>
            <w:r>
              <w:rPr>
                <w:rFonts w:eastAsia="等线"/>
                <w:b w:val="0"/>
                <w:sz w:val="19"/>
              </w:rPr>
              <w:t>改了一条条件访问策略，全公司无法登录</w:t>
            </w:r>
          </w:p>
        </w:tc>
      </w:tr>
      <w:tr>
        <w:tc>
          <w:tcPr>
            <w:tcW w:type="dxa" w:w="9411"/>
          </w:tcPr>
          <w:p>
            <w:pPr>
              <w:spacing w:after="20" w:before="20" w:line="288" w:lineRule="auto"/>
            </w:pPr>
            <w:r>
              <w:rPr>
                <w:rFonts w:eastAsia="等线"/>
                <w:b w:val="0"/>
                <w:sz w:val="19"/>
              </w:rPr>
              <w:t>调整了邮件流规则，大量邮件被拒收</w:t>
            </w:r>
          </w:p>
        </w:tc>
      </w:tr>
      <w:tr>
        <w:tc>
          <w:tcPr>
            <w:tcW w:type="dxa" w:w="9411"/>
          </w:tcPr>
          <w:p>
            <w:pPr>
              <w:spacing w:after="20" w:before="20" w:line="288" w:lineRule="auto"/>
            </w:pPr>
            <w:r>
              <w:rPr>
                <w:rFonts w:eastAsia="等线"/>
                <w:b w:val="0"/>
                <w:sz w:val="19"/>
              </w:rPr>
              <w:t>修改了共享设置，外部合作方突然无法访问文件</w:t>
            </w:r>
          </w:p>
        </w:tc>
      </w:tr>
      <w:tr>
        <w:tc>
          <w:tcPr>
            <w:tcW w:type="dxa" w:w="9411"/>
          </w:tcPr>
          <w:p>
            <w:pPr>
              <w:spacing w:after="20" w:before="20" w:line="288" w:lineRule="auto"/>
            </w:pPr>
            <w:r>
              <w:rPr>
                <w:rFonts w:eastAsia="等线"/>
                <w:b w:val="0"/>
                <w:sz w:val="19"/>
              </w:rPr>
              <w:t>收紧了 DLP 规则，财务发不出报表</w:t>
            </w:r>
          </w:p>
        </w:tc>
      </w:tr>
      <w:tr>
        <w:tc>
          <w:tcPr>
            <w:tcW w:type="dxa" w:w="9411"/>
          </w:tcPr>
          <w:p>
            <w:pPr>
              <w:spacing w:after="20" w:before="20" w:line="288" w:lineRule="auto"/>
            </w:pPr>
            <w:r>
              <w:rPr>
                <w:rFonts w:eastAsia="等线"/>
                <w:b w:val="0"/>
                <w:sz w:val="19"/>
              </w:rPr>
              <w:t>调整了保留策略，数据被提前删除</w:t>
            </w:r>
          </w:p>
        </w:tc>
      </w:tr>
      <w:tr>
        <w:tc>
          <w:tcPr>
            <w:tcW w:type="dxa" w:w="9411"/>
          </w:tcPr>
          <w:p>
            <w:pPr>
              <w:spacing w:after="20" w:before="20" w:line="288" w:lineRule="auto"/>
            </w:pPr>
            <w:r>
              <w:rPr>
                <w:rFonts w:eastAsia="等线"/>
                <w:b w:val="0"/>
                <w:sz w:val="19"/>
              </w:rPr>
              <w:t>改了 DNS，邮件停了</w:t>
            </w:r>
          </w:p>
        </w:tc>
      </w:tr>
      <w:tr>
        <w:tc>
          <w:tcPr>
            <w:tcW w:type="dxa" w:w="9411"/>
          </w:tcPr>
          <w:p>
            <w:pPr>
              <w:spacing w:after="20" w:before="20" w:line="288" w:lineRule="auto"/>
            </w:pPr>
            <w:r>
              <w:rPr>
                <w:rFonts w:eastAsia="等线"/>
                <w:b w:val="0"/>
                <w:sz w:val="19"/>
              </w:rPr>
              <w:t>启用了设备合规要求，大批用户被阻止</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变更管理的核心不是"增加审批环节让人难受"，而是</w:t>
            </w:r>
            <w:r>
              <w:rPr>
                <w:rFonts w:eastAsia="等线"/>
                <w:b/>
                <w:sz w:val="21"/>
              </w:rPr>
              <w:t>确保有人想过影响、有办法回退、出问题时知道改了什么</w:t>
            </w:r>
            <w:r>
              <w:rPr>
                <w:rFonts w:eastAsia="等线"/>
                <w:b w:val="0"/>
                <w:sz w:val="21"/>
              </w:rPr>
              <w:t>。</w:t>
            </w:r>
          </w:p>
        </w:tc>
      </w:tr>
    </w:tbl>
    <w:p>
      <w:pPr>
        <w:spacing w:after="40"/>
      </w:pPr>
    </w:p>
    <w:p>
      <w:pPr>
        <w:pStyle w:val="Heading3"/>
        <w:spacing w:before="200" w:after="120"/>
      </w:pPr>
      <w:r>
        <w:rPr>
          <w:rFonts w:eastAsia="微软雅黑"/>
          <w:b/>
          <w:color w:val="2E5496"/>
          <w:sz w:val="27"/>
        </w:rPr>
        <w:t>6.68 哪些操作必须走变更流程</w:t>
      </w:r>
    </w:p>
    <w:p>
      <w:pPr>
        <w:pStyle w:val="Heading4"/>
        <w:spacing w:before="200" w:after="120"/>
      </w:pPr>
      <w:r>
        <w:rPr>
          <w:rFonts w:eastAsia="微软雅黑"/>
          <w:b/>
          <w:color w:val="2E5496"/>
          <w:sz w:val="24"/>
        </w:rPr>
        <w:t>6.68.1 高风险变更（必须审批 + 回退方案）</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类别</w:t>
            </w:r>
          </w:p>
        </w:tc>
        <w:tc>
          <w:tcPr>
            <w:tcW w:type="dxa" w:w="4705"/>
            <w:shd w:val="clear" w:fill="DEEAF6"/>
          </w:tcPr>
          <w:p>
            <w:pPr>
              <w:spacing w:after="20" w:before="20"/>
            </w:pPr>
            <w:r>
              <w:rPr>
                <w:rFonts w:eastAsia="等线"/>
                <w:b/>
                <w:sz w:val="19"/>
              </w:rPr>
              <w:t>具体操作</w:t>
            </w:r>
          </w:p>
        </w:tc>
      </w:tr>
      <w:tr>
        <w:tc>
          <w:tcPr>
            <w:tcW w:type="dxa" w:w="4705"/>
          </w:tcPr>
          <w:p>
            <w:pPr>
              <w:spacing w:after="20" w:before="20" w:line="288" w:lineRule="auto"/>
            </w:pPr>
            <w:r>
              <w:rPr>
                <w:rFonts w:eastAsia="等线"/>
                <w:b/>
                <w:sz w:val="19"/>
              </w:rPr>
              <w:t>身份</w:t>
            </w:r>
          </w:p>
        </w:tc>
        <w:tc>
          <w:tcPr>
            <w:tcW w:type="dxa" w:w="4705"/>
          </w:tcPr>
          <w:p>
            <w:pPr>
              <w:spacing w:after="20" w:before="20" w:line="288" w:lineRule="auto"/>
            </w:pPr>
            <w:r>
              <w:rPr>
                <w:rFonts w:eastAsia="等线"/>
                <w:b w:val="0"/>
                <w:sz w:val="19"/>
              </w:rPr>
              <w:t>条件访问策略新增/修改/删除、MFA 策略、安全默认值切换、身份同步范围调整</w:t>
            </w:r>
          </w:p>
        </w:tc>
      </w:tr>
      <w:tr>
        <w:tc>
          <w:tcPr>
            <w:tcW w:type="dxa" w:w="4705"/>
          </w:tcPr>
          <w:p>
            <w:pPr>
              <w:spacing w:after="20" w:before="20" w:line="288" w:lineRule="auto"/>
            </w:pPr>
            <w:r>
              <w:rPr>
                <w:rFonts w:eastAsia="等线"/>
                <w:b/>
                <w:sz w:val="19"/>
              </w:rPr>
              <w:t>DNS</w:t>
            </w:r>
          </w:p>
        </w:tc>
        <w:tc>
          <w:tcPr>
            <w:tcW w:type="dxa" w:w="4705"/>
          </w:tcPr>
          <w:p>
            <w:pPr>
              <w:spacing w:after="20" w:before="20" w:line="288" w:lineRule="auto"/>
            </w:pPr>
            <w:r>
              <w:rPr>
                <w:rFonts w:eastAsia="等线"/>
                <w:b w:val="0"/>
                <w:sz w:val="19"/>
              </w:rPr>
              <w:t>MX、Autodiscover、SPF、DKIM、DMARC 的任何变更</w:t>
            </w:r>
          </w:p>
        </w:tc>
      </w:tr>
      <w:tr>
        <w:tc>
          <w:tcPr>
            <w:tcW w:type="dxa" w:w="4705"/>
          </w:tcPr>
          <w:p>
            <w:pPr>
              <w:spacing w:after="20" w:before="20" w:line="288" w:lineRule="auto"/>
            </w:pPr>
            <w:r>
              <w:rPr>
                <w:rFonts w:eastAsia="等线"/>
                <w:b/>
                <w:sz w:val="19"/>
              </w:rPr>
              <w:t>邮件</w:t>
            </w:r>
          </w:p>
        </w:tc>
        <w:tc>
          <w:tcPr>
            <w:tcW w:type="dxa" w:w="4705"/>
          </w:tcPr>
          <w:p>
            <w:pPr>
              <w:spacing w:after="20" w:before="20" w:line="288" w:lineRule="auto"/>
            </w:pPr>
            <w:r>
              <w:rPr>
                <w:rFonts w:eastAsia="等线"/>
                <w:b w:val="0"/>
                <w:sz w:val="19"/>
              </w:rPr>
              <w:t>邮件流规则、连接器、反垃圾/反钓鱼策略、邮箱大小限制</w:t>
            </w:r>
          </w:p>
        </w:tc>
      </w:tr>
      <w:tr>
        <w:tc>
          <w:tcPr>
            <w:tcW w:type="dxa" w:w="4705"/>
          </w:tcPr>
          <w:p>
            <w:pPr>
              <w:spacing w:after="20" w:before="20" w:line="288" w:lineRule="auto"/>
            </w:pPr>
            <w:r>
              <w:rPr>
                <w:rFonts w:eastAsia="等线"/>
                <w:b/>
                <w:sz w:val="19"/>
              </w:rPr>
              <w:t>合规</w:t>
            </w:r>
          </w:p>
        </w:tc>
        <w:tc>
          <w:tcPr>
            <w:tcW w:type="dxa" w:w="4705"/>
          </w:tcPr>
          <w:p>
            <w:pPr>
              <w:spacing w:after="20" w:before="20" w:line="288" w:lineRule="auto"/>
            </w:pPr>
            <w:r>
              <w:rPr>
                <w:rFonts w:eastAsia="等线"/>
                <w:b w:val="0"/>
                <w:sz w:val="19"/>
              </w:rPr>
              <w:t>保留策略（</w:t>
            </w:r>
            <w:r>
              <w:rPr>
                <w:rFonts w:eastAsia="等线"/>
                <w:b/>
                <w:sz w:val="19"/>
              </w:rPr>
              <w:t>尤其含删除动作</w:t>
            </w:r>
            <w:r>
              <w:rPr>
                <w:rFonts w:eastAsia="等线"/>
                <w:b w:val="0"/>
                <w:sz w:val="19"/>
              </w:rPr>
              <w:t>）、DLP 规则、敏感度标签</w:t>
            </w:r>
          </w:p>
        </w:tc>
      </w:tr>
      <w:tr>
        <w:tc>
          <w:tcPr>
            <w:tcW w:type="dxa" w:w="4705"/>
          </w:tcPr>
          <w:p>
            <w:pPr>
              <w:spacing w:after="20" w:before="20" w:line="288" w:lineRule="auto"/>
            </w:pPr>
            <w:r>
              <w:rPr>
                <w:rFonts w:eastAsia="等线"/>
                <w:b/>
                <w:sz w:val="19"/>
              </w:rPr>
              <w:t>共享</w:t>
            </w:r>
          </w:p>
        </w:tc>
        <w:tc>
          <w:tcPr>
            <w:tcW w:type="dxa" w:w="4705"/>
          </w:tcPr>
          <w:p>
            <w:pPr>
              <w:spacing w:after="20" w:before="20" w:line="288" w:lineRule="auto"/>
            </w:pPr>
            <w:r>
              <w:rPr>
                <w:rFonts w:eastAsia="等线"/>
                <w:b w:val="0"/>
                <w:sz w:val="19"/>
              </w:rPr>
              <w:t>组织级外部共享设置、默认链接类型</w:t>
            </w:r>
          </w:p>
        </w:tc>
      </w:tr>
      <w:tr>
        <w:tc>
          <w:tcPr>
            <w:tcW w:type="dxa" w:w="4705"/>
          </w:tcPr>
          <w:p>
            <w:pPr>
              <w:spacing w:after="20" w:before="20" w:line="288" w:lineRule="auto"/>
            </w:pPr>
            <w:r>
              <w:rPr>
                <w:rFonts w:eastAsia="等线"/>
                <w:b/>
                <w:sz w:val="19"/>
              </w:rPr>
              <w:t>设备</w:t>
            </w:r>
          </w:p>
        </w:tc>
        <w:tc>
          <w:tcPr>
            <w:tcW w:type="dxa" w:w="4705"/>
          </w:tcPr>
          <w:p>
            <w:pPr>
              <w:spacing w:after="20" w:before="20" w:line="288" w:lineRule="auto"/>
            </w:pPr>
            <w:r>
              <w:rPr>
                <w:rFonts w:eastAsia="等线"/>
                <w:b w:val="0"/>
                <w:sz w:val="19"/>
              </w:rPr>
              <w:t>合规策略、要求合规设备的条件访问</w:t>
            </w:r>
          </w:p>
        </w:tc>
      </w:tr>
      <w:tr>
        <w:tc>
          <w:tcPr>
            <w:tcW w:type="dxa" w:w="4705"/>
          </w:tcPr>
          <w:p>
            <w:pPr>
              <w:spacing w:after="20" w:before="20" w:line="288" w:lineRule="auto"/>
            </w:pPr>
            <w:r>
              <w:rPr>
                <w:rFonts w:eastAsia="等线"/>
                <w:b/>
                <w:sz w:val="19"/>
              </w:rPr>
              <w:t>权限</w:t>
            </w:r>
          </w:p>
        </w:tc>
        <w:tc>
          <w:tcPr>
            <w:tcW w:type="dxa" w:w="4705"/>
          </w:tcPr>
          <w:p>
            <w:pPr>
              <w:spacing w:after="20" w:before="20" w:line="288" w:lineRule="auto"/>
            </w:pPr>
            <w:r>
              <w:rPr>
                <w:rFonts w:eastAsia="等线"/>
                <w:b w:val="0"/>
                <w:sz w:val="19"/>
              </w:rPr>
              <w:t>管理员角色分配、敏感站点权限</w:t>
            </w:r>
          </w:p>
        </w:tc>
      </w:tr>
      <w:tr>
        <w:tc>
          <w:tcPr>
            <w:tcW w:type="dxa" w:w="4705"/>
          </w:tcPr>
          <w:p>
            <w:pPr>
              <w:spacing w:after="20" w:before="20" w:line="288" w:lineRule="auto"/>
            </w:pPr>
            <w:r>
              <w:rPr>
                <w:rFonts w:eastAsia="等线"/>
                <w:b/>
                <w:sz w:val="19"/>
              </w:rPr>
              <w:t>终端</w:t>
            </w:r>
          </w:p>
        </w:tc>
        <w:tc>
          <w:tcPr>
            <w:tcW w:type="dxa" w:w="4705"/>
          </w:tcPr>
          <w:p>
            <w:pPr>
              <w:spacing w:after="20" w:before="20" w:line="288" w:lineRule="auto"/>
            </w:pPr>
            <w:r>
              <w:rPr>
                <w:rFonts w:eastAsia="等线"/>
                <w:b w:val="0"/>
                <w:sz w:val="19"/>
              </w:rPr>
              <w:t>Office 更新通道、宏策略、批量部署</w:t>
            </w:r>
          </w:p>
        </w:tc>
      </w:tr>
    </w:tbl>
    <w:p>
      <w:pPr>
        <w:spacing w:after="40"/>
      </w:pPr>
    </w:p>
    <w:p>
      <w:pPr>
        <w:pStyle w:val="Heading4"/>
        <w:spacing w:before="200" w:after="120"/>
      </w:pPr>
      <w:r>
        <w:rPr>
          <w:rFonts w:eastAsia="微软雅黑"/>
          <w:b/>
          <w:color w:val="2E5496"/>
          <w:sz w:val="24"/>
        </w:rPr>
        <w:t>6.68.2 中低风险变更（记录即可）</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类别</w:t>
            </w:r>
          </w:p>
        </w:tc>
        <w:tc>
          <w:tcPr>
            <w:tcW w:type="dxa" w:w="4705"/>
            <w:shd w:val="clear" w:fill="DEEAF6"/>
          </w:tcPr>
          <w:p>
            <w:pPr>
              <w:spacing w:after="20" w:before="20"/>
            </w:pPr>
            <w:r>
              <w:rPr>
                <w:rFonts w:eastAsia="等线"/>
                <w:b/>
                <w:sz w:val="19"/>
              </w:rPr>
              <w:t>具体操作</w:t>
            </w:r>
          </w:p>
        </w:tc>
      </w:tr>
      <w:tr>
        <w:tc>
          <w:tcPr>
            <w:tcW w:type="dxa" w:w="4705"/>
          </w:tcPr>
          <w:p>
            <w:pPr>
              <w:spacing w:after="20" w:before="20" w:line="288" w:lineRule="auto"/>
            </w:pPr>
            <w:r>
              <w:rPr>
                <w:rFonts w:eastAsia="等线"/>
                <w:b w:val="0"/>
                <w:sz w:val="19"/>
              </w:rPr>
              <w:t>常规操作</w:t>
            </w:r>
          </w:p>
        </w:tc>
        <w:tc>
          <w:tcPr>
            <w:tcW w:type="dxa" w:w="4705"/>
          </w:tcPr>
          <w:p>
            <w:pPr>
              <w:spacing w:after="20" w:before="20" w:line="288" w:lineRule="auto"/>
            </w:pPr>
            <w:r>
              <w:rPr>
                <w:rFonts w:eastAsia="等线"/>
                <w:b w:val="0"/>
                <w:sz w:val="19"/>
              </w:rPr>
              <w:t>创建单个账号、分配许可、创建团队</w:t>
            </w:r>
          </w:p>
        </w:tc>
      </w:tr>
      <w:tr>
        <w:tc>
          <w:tcPr>
            <w:tcW w:type="dxa" w:w="4705"/>
          </w:tcPr>
          <w:p>
            <w:pPr>
              <w:spacing w:after="20" w:before="20" w:line="288" w:lineRule="auto"/>
            </w:pPr>
            <w:r>
              <w:rPr>
                <w:rFonts w:eastAsia="等线"/>
                <w:b w:val="0"/>
                <w:sz w:val="19"/>
              </w:rPr>
              <w:t>用户支持</w:t>
            </w:r>
          </w:p>
        </w:tc>
        <w:tc>
          <w:tcPr>
            <w:tcW w:type="dxa" w:w="4705"/>
          </w:tcPr>
          <w:p>
            <w:pPr>
              <w:spacing w:after="20" w:before="20" w:line="288" w:lineRule="auto"/>
            </w:pPr>
            <w:r>
              <w:rPr>
                <w:rFonts w:eastAsia="等线"/>
                <w:b w:val="0"/>
                <w:sz w:val="19"/>
              </w:rPr>
              <w:t>重置密码、清除验证方式（需核验身份）</w:t>
            </w:r>
          </w:p>
        </w:tc>
      </w:tr>
      <w:tr>
        <w:tc>
          <w:tcPr>
            <w:tcW w:type="dxa" w:w="4705"/>
          </w:tcPr>
          <w:p>
            <w:pPr>
              <w:spacing w:after="20" w:before="20" w:line="288" w:lineRule="auto"/>
            </w:pPr>
            <w:r>
              <w:rPr>
                <w:rFonts w:eastAsia="等线"/>
                <w:b w:val="0"/>
                <w:sz w:val="19"/>
              </w:rPr>
              <w:t>内容管理</w:t>
            </w:r>
          </w:p>
        </w:tc>
        <w:tc>
          <w:tcPr>
            <w:tcW w:type="dxa" w:w="4705"/>
          </w:tcPr>
          <w:p>
            <w:pPr>
              <w:spacing w:after="20" w:before="20" w:line="288" w:lineRule="auto"/>
            </w:pPr>
            <w:r>
              <w:rPr>
                <w:rFonts w:eastAsia="等线"/>
                <w:b w:val="0"/>
                <w:sz w:val="19"/>
              </w:rPr>
              <w:t>添加邮箱别名、调整单个站点权限</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不要把所有操作都纳入审批，否则流程会被绕过。</w:t>
            </w:r>
            <w:r>
              <w:rPr>
                <w:rFonts w:eastAsia="等线"/>
                <w:b/>
                <w:sz w:val="21"/>
              </w:rPr>
              <w:t>只对高风险变更严格要求</w:t>
            </w:r>
            <w:r>
              <w:rPr>
                <w:rFonts w:eastAsia="等线"/>
                <w:b w:val="0"/>
                <w:sz w:val="21"/>
              </w:rPr>
              <w:t>，其余记录即可。</w:t>
            </w:r>
          </w:p>
        </w:tc>
      </w:tr>
    </w:tbl>
    <w:p>
      <w:pPr>
        <w:spacing w:after="40"/>
      </w:pPr>
    </w:p>
    <w:p>
      <w:pPr>
        <w:pStyle w:val="Heading3"/>
        <w:spacing w:before="200" w:after="120"/>
      </w:pPr>
      <w:r>
        <w:rPr>
          <w:rFonts w:eastAsia="微软雅黑"/>
          <w:b/>
          <w:color w:val="2E5496"/>
          <w:sz w:val="27"/>
        </w:rPr>
        <w:t>6.69 变更申请表</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要求</w:t>
            </w:r>
          </w:p>
        </w:tc>
      </w:tr>
      <w:tr>
        <w:tc>
          <w:tcPr>
            <w:tcW w:type="dxa" w:w="4705"/>
          </w:tcPr>
          <w:p>
            <w:pPr>
              <w:spacing w:after="20" w:before="20" w:line="288" w:lineRule="auto"/>
            </w:pPr>
            <w:r>
              <w:rPr>
                <w:rFonts w:eastAsia="等线"/>
                <w:b w:val="0"/>
                <w:sz w:val="19"/>
              </w:rPr>
              <w:t>变更编号</w:t>
            </w:r>
          </w:p>
        </w:tc>
        <w:tc>
          <w:tcPr>
            <w:tcW w:type="dxa" w:w="4705"/>
          </w:tcPr>
          <w:p>
            <w:pPr>
              <w:spacing w:after="20" w:before="20" w:line="288" w:lineRule="auto"/>
            </w:pPr>
            <w:r>
              <w:rPr>
                <w:rFonts w:eastAsia="等线"/>
                <w:b w:val="0"/>
                <w:sz w:val="19"/>
              </w:rPr>
              <w:t>唯一</w:t>
            </w:r>
          </w:p>
        </w:tc>
      </w:tr>
      <w:tr>
        <w:tc>
          <w:tcPr>
            <w:tcW w:type="dxa" w:w="4705"/>
          </w:tcPr>
          <w:p>
            <w:pPr>
              <w:spacing w:after="20" w:before="20" w:line="288" w:lineRule="auto"/>
            </w:pPr>
            <w:r>
              <w:rPr>
                <w:rFonts w:eastAsia="等线"/>
                <w:b w:val="0"/>
                <w:sz w:val="19"/>
              </w:rPr>
              <w:t>变更内容</w:t>
            </w:r>
          </w:p>
        </w:tc>
        <w:tc>
          <w:tcPr>
            <w:tcW w:type="dxa" w:w="4705"/>
          </w:tcPr>
          <w:p>
            <w:pPr>
              <w:spacing w:after="20" w:before="20" w:line="288" w:lineRule="auto"/>
            </w:pPr>
            <w:r>
              <w:rPr>
                <w:rFonts w:eastAsia="等线"/>
                <w:b w:val="0"/>
                <w:sz w:val="19"/>
              </w:rPr>
              <w:t>具体到"改哪个策略的哪个设置"</w:t>
            </w:r>
          </w:p>
        </w:tc>
      </w:tr>
      <w:tr>
        <w:tc>
          <w:tcPr>
            <w:tcW w:type="dxa" w:w="4705"/>
          </w:tcPr>
          <w:p>
            <w:pPr>
              <w:spacing w:after="20" w:before="20" w:line="288" w:lineRule="auto"/>
            </w:pPr>
            <w:r>
              <w:rPr>
                <w:rFonts w:eastAsia="等线"/>
                <w:b w:val="0"/>
                <w:sz w:val="19"/>
              </w:rPr>
              <w:t>变更原因</w:t>
            </w:r>
          </w:p>
        </w:tc>
        <w:tc>
          <w:tcPr>
            <w:tcW w:type="dxa" w:w="4705"/>
          </w:tcPr>
          <w:p>
            <w:pPr>
              <w:spacing w:after="20" w:before="20" w:line="288" w:lineRule="auto"/>
            </w:pPr>
            <w:r>
              <w:rPr>
                <w:rFonts w:eastAsia="等线"/>
                <w:b w:val="0"/>
                <w:sz w:val="19"/>
              </w:rPr>
              <w:t>为什么要改</w:t>
            </w:r>
          </w:p>
        </w:tc>
      </w:tr>
      <w:tr>
        <w:tc>
          <w:tcPr>
            <w:tcW w:type="dxa" w:w="4705"/>
          </w:tcPr>
          <w:p>
            <w:pPr>
              <w:spacing w:after="20" w:before="20" w:line="288" w:lineRule="auto"/>
            </w:pPr>
            <w:r>
              <w:rPr>
                <w:rFonts w:eastAsia="等线"/>
                <w:b/>
                <w:sz w:val="19"/>
              </w:rPr>
              <w:t>变更前的值</w:t>
            </w:r>
          </w:p>
        </w:tc>
        <w:tc>
          <w:tcPr>
            <w:tcW w:type="dxa" w:w="4705"/>
          </w:tcPr>
          <w:p>
            <w:pPr>
              <w:spacing w:after="20" w:before="20" w:line="288" w:lineRule="auto"/>
            </w:pPr>
            <w:r>
              <w:rPr>
                <w:rFonts w:eastAsia="等线"/>
                <w:b/>
                <w:sz w:val="19"/>
              </w:rPr>
              <w:t>逐字记录</w:t>
            </w:r>
            <w:r>
              <w:rPr>
                <w:rFonts w:eastAsia="等线"/>
                <w:b w:val="0"/>
                <w:sz w:val="19"/>
              </w:rPr>
              <w:t>（回退依据）</w:t>
            </w:r>
          </w:p>
        </w:tc>
      </w:tr>
      <w:tr>
        <w:tc>
          <w:tcPr>
            <w:tcW w:type="dxa" w:w="4705"/>
          </w:tcPr>
          <w:p>
            <w:pPr>
              <w:spacing w:after="20" w:before="20" w:line="288" w:lineRule="auto"/>
            </w:pPr>
            <w:r>
              <w:rPr>
                <w:rFonts w:eastAsia="等线"/>
                <w:b w:val="0"/>
                <w:sz w:val="19"/>
              </w:rPr>
              <w:t>变更后的值</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影响范围</w:t>
            </w:r>
          </w:p>
        </w:tc>
        <w:tc>
          <w:tcPr>
            <w:tcW w:type="dxa" w:w="4705"/>
          </w:tcPr>
          <w:p>
            <w:pPr>
              <w:spacing w:after="20" w:before="20" w:line="288" w:lineRule="auto"/>
            </w:pPr>
            <w:r>
              <w:rPr>
                <w:rFonts w:eastAsia="等线"/>
                <w:b w:val="0"/>
                <w:sz w:val="19"/>
              </w:rPr>
              <w:t>多少用户、哪些服务</w:t>
            </w:r>
          </w:p>
        </w:tc>
      </w:tr>
      <w:tr>
        <w:tc>
          <w:tcPr>
            <w:tcW w:type="dxa" w:w="4705"/>
          </w:tcPr>
          <w:p>
            <w:pPr>
              <w:spacing w:after="20" w:before="20" w:line="288" w:lineRule="auto"/>
            </w:pPr>
            <w:r>
              <w:rPr>
                <w:rFonts w:eastAsia="等线"/>
                <w:b w:val="0"/>
                <w:sz w:val="19"/>
              </w:rPr>
              <w:t>风险评估</w:t>
            </w:r>
          </w:p>
        </w:tc>
        <w:tc>
          <w:tcPr>
            <w:tcW w:type="dxa" w:w="4705"/>
          </w:tcPr>
          <w:p>
            <w:pPr>
              <w:spacing w:after="20" w:before="20" w:line="288" w:lineRule="auto"/>
            </w:pPr>
            <w:r>
              <w:rPr>
                <w:rFonts w:eastAsia="等线"/>
                <w:b w:val="0"/>
                <w:sz w:val="19"/>
              </w:rPr>
              <w:t>可能的负面影响</w:t>
            </w:r>
          </w:p>
        </w:tc>
      </w:tr>
      <w:tr>
        <w:tc>
          <w:tcPr>
            <w:tcW w:type="dxa" w:w="4705"/>
          </w:tcPr>
          <w:p>
            <w:pPr>
              <w:spacing w:after="20" w:before="20" w:line="288" w:lineRule="auto"/>
            </w:pPr>
            <w:r>
              <w:rPr>
                <w:rFonts w:eastAsia="等线"/>
                <w:b/>
                <w:sz w:val="19"/>
              </w:rPr>
              <w:t>验证方法</w:t>
            </w:r>
          </w:p>
        </w:tc>
        <w:tc>
          <w:tcPr>
            <w:tcW w:type="dxa" w:w="4705"/>
          </w:tcPr>
          <w:p>
            <w:pPr>
              <w:spacing w:after="20" w:before="20" w:line="288" w:lineRule="auto"/>
            </w:pPr>
            <w:r>
              <w:rPr>
                <w:rFonts w:eastAsia="等线"/>
                <w:b w:val="0"/>
                <w:sz w:val="19"/>
              </w:rPr>
              <w:t>改完怎么确认成功</w:t>
            </w:r>
          </w:p>
        </w:tc>
      </w:tr>
      <w:tr>
        <w:tc>
          <w:tcPr>
            <w:tcW w:type="dxa" w:w="4705"/>
          </w:tcPr>
          <w:p>
            <w:pPr>
              <w:spacing w:after="20" w:before="20" w:line="288" w:lineRule="auto"/>
            </w:pPr>
            <w:r>
              <w:rPr>
                <w:rFonts w:eastAsia="等线"/>
                <w:b/>
                <w:sz w:val="19"/>
              </w:rPr>
              <w:t>回退步骤</w:t>
            </w:r>
          </w:p>
        </w:tc>
        <w:tc>
          <w:tcPr>
            <w:tcW w:type="dxa" w:w="4705"/>
          </w:tcPr>
          <w:p>
            <w:pPr>
              <w:spacing w:after="20" w:before="20" w:line="288" w:lineRule="auto"/>
            </w:pPr>
            <w:r>
              <w:rPr>
                <w:rFonts w:eastAsia="等线"/>
                <w:b w:val="0"/>
                <w:sz w:val="19"/>
              </w:rPr>
              <w:t>按顺序写清</w:t>
            </w:r>
          </w:p>
        </w:tc>
      </w:tr>
      <w:tr>
        <w:tc>
          <w:tcPr>
            <w:tcW w:type="dxa" w:w="4705"/>
          </w:tcPr>
          <w:p>
            <w:pPr>
              <w:spacing w:after="20" w:before="20" w:line="288" w:lineRule="auto"/>
            </w:pPr>
            <w:r>
              <w:rPr>
                <w:rFonts w:eastAsia="等线"/>
                <w:b w:val="0"/>
                <w:sz w:val="19"/>
              </w:rPr>
              <w:t>回退触发条件</w:t>
            </w:r>
          </w:p>
        </w:tc>
        <w:tc>
          <w:tcPr>
            <w:tcW w:type="dxa" w:w="4705"/>
          </w:tcPr>
          <w:p>
            <w:pPr>
              <w:spacing w:after="20" w:before="20" w:line="288" w:lineRule="auto"/>
            </w:pPr>
            <w:r>
              <w:rPr>
                <w:rFonts w:eastAsia="等线"/>
                <w:b w:val="0"/>
                <w:sz w:val="19"/>
              </w:rPr>
              <w:t>什么情况下回退</w:t>
            </w:r>
          </w:p>
        </w:tc>
      </w:tr>
      <w:tr>
        <w:tc>
          <w:tcPr>
            <w:tcW w:type="dxa" w:w="4705"/>
          </w:tcPr>
          <w:p>
            <w:pPr>
              <w:spacing w:after="20" w:before="20" w:line="288" w:lineRule="auto"/>
            </w:pPr>
            <w:r>
              <w:rPr>
                <w:rFonts w:eastAsia="等线"/>
                <w:b w:val="0"/>
                <w:sz w:val="19"/>
              </w:rPr>
              <w:t>计划时间</w:t>
            </w:r>
          </w:p>
        </w:tc>
        <w:tc>
          <w:tcPr>
            <w:tcW w:type="dxa" w:w="4705"/>
          </w:tcPr>
          <w:p>
            <w:pPr>
              <w:spacing w:after="20" w:before="20" w:line="288" w:lineRule="auto"/>
            </w:pPr>
            <w:r>
              <w:rPr>
                <w:rFonts w:eastAsia="等线"/>
                <w:b w:val="0"/>
                <w:sz w:val="19"/>
              </w:rPr>
              <w:t>建议业务低峰</w:t>
            </w:r>
          </w:p>
        </w:tc>
      </w:tr>
      <w:tr>
        <w:tc>
          <w:tcPr>
            <w:tcW w:type="dxa" w:w="4705"/>
          </w:tcPr>
          <w:p>
            <w:pPr>
              <w:spacing w:after="20" w:before="20" w:line="288" w:lineRule="auto"/>
            </w:pPr>
            <w:r>
              <w:rPr>
                <w:rFonts w:eastAsia="等线"/>
                <w:b w:val="0"/>
                <w:sz w:val="19"/>
              </w:rPr>
              <w:t>执行人 / 复核人</w:t>
            </w:r>
          </w:p>
        </w:tc>
        <w:tc>
          <w:tcPr>
            <w:tcW w:type="dxa" w:w="4705"/>
          </w:tcPr>
          <w:p>
            <w:pPr>
              <w:spacing w:after="20" w:before="20" w:line="288" w:lineRule="auto"/>
            </w:pPr>
            <w:r>
              <w:rPr>
                <w:rFonts w:eastAsia="等线"/>
                <w:b w:val="0"/>
                <w:sz w:val="19"/>
              </w:rPr>
              <w:t>两人</w:t>
            </w:r>
          </w:p>
        </w:tc>
      </w:tr>
      <w:tr>
        <w:tc>
          <w:tcPr>
            <w:tcW w:type="dxa" w:w="4705"/>
          </w:tcPr>
          <w:p>
            <w:pPr>
              <w:spacing w:after="20" w:before="20" w:line="288" w:lineRule="auto"/>
            </w:pPr>
            <w:r>
              <w:rPr>
                <w:rFonts w:eastAsia="等线"/>
                <w:b w:val="0"/>
                <w:sz w:val="19"/>
              </w:rPr>
              <w:t>审批人</w:t>
            </w:r>
          </w:p>
        </w:tc>
        <w:tc>
          <w:tcPr>
            <w:tcW w:type="dxa" w:w="4705"/>
          </w:tcPr>
          <w:p>
            <w:pPr>
              <w:spacing w:after="20" w:before="20" w:line="288" w:lineRule="auto"/>
            </w:pPr>
            <w:r>
              <w:rPr>
                <w:rFonts w:eastAsia="等线"/>
                <w:b w:val="0"/>
                <w:sz w:val="19"/>
              </w:rPr>
              <w:t>按风险级别</w:t>
            </w:r>
          </w:p>
        </w:tc>
      </w:tr>
      <w:tr>
        <w:tc>
          <w:tcPr>
            <w:tcW w:type="dxa" w:w="4705"/>
          </w:tcPr>
          <w:p>
            <w:pPr>
              <w:spacing w:after="20" w:before="20" w:line="288" w:lineRule="auto"/>
            </w:pPr>
            <w:r>
              <w:rPr>
                <w:rFonts w:eastAsia="等线"/>
                <w:b w:val="0"/>
                <w:sz w:val="19"/>
              </w:rPr>
              <w:t>用户通知</w:t>
            </w:r>
          </w:p>
        </w:tc>
        <w:tc>
          <w:tcPr>
            <w:tcW w:type="dxa" w:w="4705"/>
          </w:tcPr>
          <w:p>
            <w:pPr>
              <w:spacing w:after="20" w:before="20" w:line="288" w:lineRule="auto"/>
            </w:pPr>
            <w:r>
              <w:rPr>
                <w:rFonts w:eastAsia="等线"/>
                <w:b w:val="0"/>
                <w:sz w:val="19"/>
              </w:rPr>
              <w:t>是否需要、何时发</w:t>
            </w:r>
          </w:p>
        </w:tc>
      </w:tr>
      <w:tr>
        <w:tc>
          <w:tcPr>
            <w:tcW w:type="dxa" w:w="4705"/>
          </w:tcPr>
          <w:p>
            <w:pPr>
              <w:spacing w:after="20" w:before="20" w:line="288" w:lineRule="auto"/>
            </w:pPr>
            <w:r>
              <w:rPr>
                <w:rFonts w:eastAsia="等线"/>
                <w:b w:val="0"/>
                <w:sz w:val="19"/>
              </w:rPr>
              <w:t>实际执行记录</w:t>
            </w:r>
          </w:p>
        </w:tc>
        <w:tc>
          <w:tcPr>
            <w:tcW w:type="dxa" w:w="4705"/>
          </w:tcPr>
          <w:p>
            <w:pPr>
              <w:spacing w:after="20" w:before="20" w:line="288" w:lineRule="auto"/>
            </w:pPr>
            <w:r>
              <w:rPr>
                <w:rFonts w:eastAsia="等线"/>
                <w:b w:val="0"/>
                <w:sz w:val="19"/>
              </w:rPr>
              <w:t>事后填写</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"变更前的值"必须</w:t>
            </w:r>
            <w:r>
              <w:rPr>
                <w:rFonts w:eastAsia="等线"/>
                <w:b/>
                <w:sz w:val="21"/>
              </w:rPr>
              <w:t>逐字记录</w:t>
            </w:r>
            <w:r>
              <w:rPr>
                <w:rFonts w:eastAsia="等线"/>
                <w:b w:val="0"/>
                <w:sz w:val="21"/>
              </w:rPr>
              <w:t>，不能写"改回原来的设置"。回退失败最常见的原因就是没人记得原值是什么（第3篇 3.78）。</w:t>
            </w:r>
          </w:p>
        </w:tc>
      </w:tr>
    </w:tbl>
    <w:p>
      <w:pPr>
        <w:spacing w:after="40"/>
      </w:pPr>
    </w:p>
    <w:p>
      <w:pPr>
        <w:pStyle w:val="Heading3"/>
        <w:spacing w:before="200" w:after="120"/>
      </w:pPr>
      <w:r>
        <w:rPr>
          <w:rFonts w:eastAsia="微软雅黑"/>
          <w:b/>
          <w:color w:val="2E5496"/>
          <w:sz w:val="27"/>
        </w:rPr>
        <w:t>6.70 变更执行流程</w:t>
      </w:r>
    </w:p>
    <w:p>
      <w:pPr>
        <w:spacing w:before="120" w:after="160"/>
        <w:jc w:val="center"/>
      </w:pPr>
      <w:r>
        <w:drawing>
          <wp:inline xmlns:a="http://schemas.openxmlformats.org/drawingml/2006/main" xmlns:pic="http://schemas.openxmlformats.org/drawingml/2006/picture">
            <wp:extent cx="2211602" cy="7019997"/>
            <wp:docPr id="86" name="Picture 86"/>
            <wp:cNvGraphicFramePr>
              <a:graphicFrameLocks noChangeAspect="1"/>
            </wp:cNvGraphicFramePr>
            <a:graphic>
              <a:graphicData uri="http://schemas.openxmlformats.org/drawingml/2006/picture">
                <pic:pic>
                  <pic:nvPicPr>
                    <pic:cNvPr id="0" name="6fc8cc5f3bae6a92.png"/>
                    <pic:cNvPicPr/>
                  </pic:nvPicPr>
                  <pic:blipFill>
                    <a:blip r:embed="rId197"/>
                    <a:stretch>
                      <a:fillRect/>
                    </a:stretch>
                  </pic:blipFill>
                  <pic:spPr>
                    <a:xfrm>
                      <a:off x="0" y="0"/>
                      <a:ext cx="2211602" cy="7019997"/>
                    </a:xfrm>
                    <a:prstGeom prst="rect"/>
                  </pic:spPr>
                </pic:pic>
              </a:graphicData>
            </a:graphic>
          </wp:inline>
        </w:drawing>
      </w:r>
    </w:p>
    <w:p>
      <w:pPr>
        <w:pStyle w:val="Heading4"/>
        <w:spacing w:before="200" w:after="120"/>
      </w:pPr>
      <w:r>
        <w:rPr>
          <w:rFonts w:eastAsia="微软雅黑"/>
          <w:b/>
          <w:color w:val="2E5496"/>
          <w:sz w:val="24"/>
        </w:rPr>
        <w:t>6.70.1 五条执行纪律</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纪律</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sz w:val="19"/>
              </w:rPr>
              <w:t>能测试就先测试</w:t>
            </w:r>
          </w:p>
        </w:tc>
        <w:tc>
          <w:tcPr>
            <w:tcW w:type="dxa" w:w="4705"/>
          </w:tcPr>
          <w:p>
            <w:pPr>
              <w:spacing w:after="20" w:before="20" w:line="288" w:lineRule="auto"/>
            </w:pPr>
            <w:r>
              <w:rPr>
                <w:rFonts w:eastAsia="等线"/>
                <w:b w:val="0"/>
                <w:sz w:val="19"/>
              </w:rPr>
              <w:t>条件访问用仅报告模式；DLP 用仅记录；邮件规则用提示模式</w:t>
            </w:r>
          </w:p>
        </w:tc>
      </w:tr>
      <w:tr>
        <w:tc>
          <w:tcPr>
            <w:tcW w:type="dxa" w:w="4705"/>
          </w:tcPr>
          <w:p>
            <w:pPr>
              <w:spacing w:after="20" w:before="20" w:line="288" w:lineRule="auto"/>
            </w:pPr>
            <w:r>
              <w:rPr>
                <w:rFonts w:eastAsia="等线"/>
                <w:b/>
                <w:sz w:val="19"/>
              </w:rPr>
              <w:t>一次只改一件事</w:t>
            </w:r>
          </w:p>
        </w:tc>
        <w:tc>
          <w:tcPr>
            <w:tcW w:type="dxa" w:w="4705"/>
          </w:tcPr>
          <w:p>
            <w:pPr>
              <w:spacing w:after="20" w:before="20" w:line="288" w:lineRule="auto"/>
            </w:pPr>
            <w:r>
              <w:rPr>
                <w:rFonts w:eastAsia="等线"/>
                <w:b w:val="0"/>
                <w:sz w:val="19"/>
              </w:rPr>
              <w:t>同时改多项，出问题无法判断原因</w:t>
            </w:r>
          </w:p>
        </w:tc>
      </w:tr>
      <w:tr>
        <w:tc>
          <w:tcPr>
            <w:tcW w:type="dxa" w:w="4705"/>
          </w:tcPr>
          <w:p>
            <w:pPr>
              <w:spacing w:after="20" w:before="20" w:line="288" w:lineRule="auto"/>
            </w:pPr>
            <w:r>
              <w:rPr>
                <w:rFonts w:eastAsia="等线"/>
                <w:b w:val="0"/>
                <w:sz w:val="19"/>
              </w:rPr>
              <w:t>避开高峰</w:t>
            </w:r>
          </w:p>
        </w:tc>
        <w:tc>
          <w:tcPr>
            <w:tcW w:type="dxa" w:w="4705"/>
          </w:tcPr>
          <w:p>
            <w:pPr>
              <w:spacing w:after="20" w:before="20" w:line="288" w:lineRule="auto"/>
            </w:pPr>
            <w:r>
              <w:rPr>
                <w:rFonts w:eastAsia="等线"/>
                <w:b w:val="0"/>
                <w:sz w:val="19"/>
              </w:rPr>
              <w:t>不在月结、报税、重要会议前</w:t>
            </w:r>
          </w:p>
        </w:tc>
      </w:tr>
      <w:tr>
        <w:tc>
          <w:tcPr>
            <w:tcW w:type="dxa" w:w="4705"/>
          </w:tcPr>
          <w:p>
            <w:pPr>
              <w:spacing w:after="20" w:before="20" w:line="288" w:lineRule="auto"/>
            </w:pPr>
            <w:r>
              <w:rPr>
                <w:rFonts w:eastAsia="等线"/>
                <w:b/>
                <w:sz w:val="19"/>
              </w:rPr>
              <w:t>有人值守</w:t>
            </w:r>
          </w:p>
        </w:tc>
        <w:tc>
          <w:tcPr>
            <w:tcW w:type="dxa" w:w="4705"/>
          </w:tcPr>
          <w:p>
            <w:pPr>
              <w:spacing w:after="20" w:before="20" w:line="288" w:lineRule="auto"/>
            </w:pPr>
            <w:r>
              <w:rPr>
                <w:rFonts w:eastAsia="等线"/>
                <w:b w:val="0"/>
                <w:sz w:val="19"/>
              </w:rPr>
              <w:t>不在下班前或假期前执行</w:t>
            </w:r>
          </w:p>
        </w:tc>
      </w:tr>
      <w:tr>
        <w:tc>
          <w:tcPr>
            <w:tcW w:type="dxa" w:w="4705"/>
          </w:tcPr>
          <w:p>
            <w:pPr>
              <w:spacing w:after="20" w:before="20" w:line="288" w:lineRule="auto"/>
            </w:pPr>
            <w:r>
              <w:rPr>
                <w:rFonts w:eastAsia="等线"/>
                <w:b w:val="0"/>
                <w:sz w:val="19"/>
              </w:rPr>
              <w:t>立即验证</w:t>
            </w:r>
          </w:p>
        </w:tc>
        <w:tc>
          <w:tcPr>
            <w:tcW w:type="dxa" w:w="4705"/>
          </w:tcPr>
          <w:p>
            <w:pPr>
              <w:spacing w:after="20" w:before="20" w:line="288" w:lineRule="auto"/>
            </w:pPr>
            <w:r>
              <w:rPr>
                <w:rFonts w:eastAsia="等线"/>
                <w:b w:val="0"/>
                <w:sz w:val="19"/>
              </w:rPr>
              <w:t>改完就验证，不要"过两天再看"</w:t>
            </w:r>
          </w:p>
        </w:tc>
      </w:tr>
    </w:tbl>
    <w:p>
      <w:pPr>
        <w:spacing w:after="40"/>
      </w:pPr>
    </w:p>
    <w:p>
      <w:pPr>
        <w:pStyle w:val="Heading4"/>
        <w:spacing w:before="200" w:after="120"/>
      </w:pPr>
      <w:r>
        <w:rPr>
          <w:rFonts w:eastAsia="微软雅黑"/>
          <w:b/>
          <w:color w:val="2E5496"/>
          <w:sz w:val="24"/>
        </w:rPr>
        <w:t>6.70.2 变更后必做</w:t>
      </w:r>
    </w:p>
    <w:p>
      <w:pPr>
        <w:spacing w:after="40" w:line="324" w:lineRule="auto"/>
        <w:ind w:left="425"/>
      </w:pPr>
      <w:r>
        <w:rPr>
          <w:rFonts w:eastAsia="等线"/>
          <w:sz w:val="22"/>
        </w:rPr>
        <w:t xml:space="preserve">☐  </w:t>
      </w:r>
      <w:r>
        <w:rPr>
          <w:rFonts w:eastAsia="等线"/>
          <w:b w:val="0"/>
          <w:sz w:val="21"/>
        </w:rPr>
        <w:t>按验证方法确认成功。</w:t>
      </w:r>
    </w:p>
    <w:p>
      <w:pPr>
        <w:spacing w:after="40" w:line="324" w:lineRule="auto"/>
        <w:ind w:left="425"/>
      </w:pPr>
      <w:r>
        <w:rPr>
          <w:rFonts w:eastAsia="等线"/>
          <w:sz w:val="22"/>
        </w:rPr>
        <w:t xml:space="preserve">☐  </w:t>
      </w:r>
      <w:r>
        <w:rPr>
          <w:rFonts w:eastAsia="等线"/>
          <w:b/>
          <w:sz w:val="21"/>
        </w:rPr>
        <w:t>用紧急访问账号登录验证</w:t>
      </w:r>
      <w:r>
        <w:rPr>
          <w:rFonts w:eastAsia="等线"/>
          <w:b w:val="0"/>
          <w:sz w:val="21"/>
        </w:rPr>
        <w:t>（涉及身份类变更时，第2篇 2.96）。</w:t>
      </w:r>
    </w:p>
    <w:p>
      <w:pPr>
        <w:spacing w:after="40" w:line="324" w:lineRule="auto"/>
        <w:ind w:left="425"/>
      </w:pPr>
      <w:r>
        <w:rPr>
          <w:rFonts w:eastAsia="等线"/>
          <w:sz w:val="22"/>
        </w:rPr>
        <w:t xml:space="preserve">☐  </w:t>
      </w:r>
      <w:r>
        <w:rPr>
          <w:rFonts w:eastAsia="等线"/>
          <w:b w:val="0"/>
          <w:sz w:val="21"/>
        </w:rPr>
        <w:t>更新配置留档（第5篇 5.56）。</w:t>
      </w:r>
    </w:p>
    <w:p>
      <w:pPr>
        <w:spacing w:after="40" w:line="324" w:lineRule="auto"/>
        <w:ind w:left="425"/>
      </w:pPr>
      <w:r>
        <w:rPr>
          <w:rFonts w:eastAsia="等线"/>
          <w:sz w:val="22"/>
        </w:rPr>
        <w:t xml:space="preserve">☐  </w:t>
      </w:r>
      <w:r>
        <w:rPr>
          <w:rFonts w:eastAsia="等线"/>
          <w:b w:val="0"/>
          <w:sz w:val="21"/>
        </w:rPr>
        <w:t>更新相关文档（本方案、操作手册）。</w:t>
      </w:r>
    </w:p>
    <w:p>
      <w:pPr>
        <w:spacing w:after="40" w:line="324" w:lineRule="auto"/>
        <w:ind w:left="425"/>
      </w:pPr>
      <w:r>
        <w:rPr>
          <w:rFonts w:eastAsia="等线"/>
          <w:sz w:val="22"/>
        </w:rPr>
        <w:t xml:space="preserve">☐  </w:t>
      </w:r>
      <w:r>
        <w:rPr>
          <w:rFonts w:eastAsia="等线"/>
          <w:b w:val="0"/>
          <w:sz w:val="21"/>
        </w:rPr>
        <w:t>记录实际执行时间和结果。</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涉及条件访问、MFA、设备合规的变更，</w:t>
            </w:r>
            <w:r>
              <w:rPr>
                <w:rFonts w:eastAsia="等线"/>
                <w:b/>
                <w:sz w:val="21"/>
              </w:rPr>
              <w:t>变更后必须立即用紧急访问账号登录一次</w:t>
            </w:r>
            <w:r>
              <w:rPr>
                <w:rFonts w:eastAsia="等线"/>
                <w:b w:val="0"/>
                <w:sz w:val="21"/>
              </w:rPr>
              <w:t>。这是防止"把所有管理员锁在门外"的最后检查。</w:t>
            </w:r>
          </w:p>
        </w:tc>
      </w:tr>
    </w:tbl>
    <w:p>
      <w:pPr>
        <w:spacing w:after="40"/>
      </w:pPr>
    </w:p>
    <w:p>
      <w:pPr>
        <w:pStyle w:val="Heading3"/>
        <w:spacing w:before="200" w:after="120"/>
      </w:pPr>
      <w:r>
        <w:rPr>
          <w:rFonts w:eastAsia="微软雅黑"/>
          <w:b/>
          <w:color w:val="2E5496"/>
          <w:sz w:val="27"/>
        </w:rPr>
        <w:t>6.71 配置留档与漂移</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问题</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配置漂移</w:t>
            </w:r>
          </w:p>
        </w:tc>
        <w:tc>
          <w:tcPr>
            <w:tcW w:type="dxa" w:w="4705"/>
          </w:tcPr>
          <w:p>
            <w:pPr>
              <w:spacing w:after="20" w:before="20" w:line="288" w:lineRule="auto"/>
            </w:pPr>
            <w:r>
              <w:rPr>
                <w:rFonts w:eastAsia="等线"/>
                <w:b w:val="0"/>
                <w:sz w:val="19"/>
              </w:rPr>
              <w:t>实际配置与文档记录逐渐不一致</w:t>
            </w:r>
          </w:p>
        </w:tc>
      </w:tr>
      <w:tr>
        <w:tc>
          <w:tcPr>
            <w:tcW w:type="dxa" w:w="4705"/>
          </w:tcPr>
          <w:p>
            <w:pPr>
              <w:spacing w:after="20" w:before="20" w:line="288" w:lineRule="auto"/>
            </w:pPr>
            <w:r>
              <w:rPr>
                <w:rFonts w:eastAsia="等线"/>
                <w:b w:val="0"/>
                <w:sz w:val="19"/>
              </w:rPr>
              <w:t>后果</w:t>
            </w:r>
          </w:p>
        </w:tc>
        <w:tc>
          <w:tcPr>
            <w:tcW w:type="dxa" w:w="4705"/>
          </w:tcPr>
          <w:p>
            <w:pPr>
              <w:spacing w:after="20" w:before="20" w:line="288" w:lineRule="auto"/>
            </w:pPr>
            <w:r>
              <w:rPr>
                <w:rFonts w:eastAsia="等线"/>
                <w:b w:val="0"/>
                <w:sz w:val="19"/>
              </w:rPr>
              <w:t>出问题时不知道"正常状态"是什么；人员变动后无人说得清</w:t>
            </w:r>
          </w:p>
        </w:tc>
      </w:tr>
      <w:tr>
        <w:tc>
          <w:tcPr>
            <w:tcW w:type="dxa" w:w="4705"/>
          </w:tcPr>
          <w:p>
            <w:pPr>
              <w:spacing w:after="20" w:before="20" w:line="288" w:lineRule="auto"/>
            </w:pPr>
            <w:r>
              <w:rPr>
                <w:rFonts w:eastAsia="等线"/>
                <w:b w:val="0"/>
                <w:sz w:val="19"/>
              </w:rPr>
              <w:t>对策</w:t>
            </w:r>
          </w:p>
        </w:tc>
        <w:tc>
          <w:tcPr>
            <w:tcW w:type="dxa" w:w="4705"/>
          </w:tcPr>
          <w:p>
            <w:pPr>
              <w:spacing w:after="20" w:before="20" w:line="288" w:lineRule="auto"/>
            </w:pPr>
            <w:r>
              <w:rPr>
                <w:rFonts w:eastAsia="等线"/>
                <w:b w:val="0"/>
                <w:sz w:val="19"/>
              </w:rPr>
              <w:t>每次变更后更新留档；定期导出关键配置比对</w:t>
            </w:r>
          </w:p>
        </w:tc>
      </w:tr>
    </w:tbl>
    <w:p>
      <w:pPr>
        <w:spacing w:after="40"/>
      </w:pPr>
    </w:p>
    <w:p>
      <w:pPr>
        <w:pStyle w:val="Heading4"/>
        <w:spacing w:before="200" w:after="120"/>
      </w:pPr>
      <w:r>
        <w:rPr>
          <w:rFonts w:eastAsia="微软雅黑"/>
          <w:b/>
          <w:color w:val="2E5496"/>
          <w:sz w:val="24"/>
        </w:rPr>
        <w:t>6.71.1 需要定期导出留档的配置</w:t>
      </w:r>
    </w:p>
    <w:p>
      <w:pPr>
        <w:spacing w:after="40" w:line="324" w:lineRule="auto"/>
        <w:ind w:left="425"/>
      </w:pPr>
      <w:r>
        <w:rPr>
          <w:rFonts w:eastAsia="等线"/>
          <w:sz w:val="22"/>
        </w:rPr>
        <w:t xml:space="preserve">☐  </w:t>
      </w:r>
      <w:r>
        <w:rPr>
          <w:rFonts w:eastAsia="等线"/>
          <w:b w:val="0"/>
          <w:sz w:val="21"/>
        </w:rPr>
        <w:t>条件访问策略。</w:t>
      </w:r>
    </w:p>
    <w:p>
      <w:pPr>
        <w:spacing w:after="40" w:line="324" w:lineRule="auto"/>
        <w:ind w:left="425"/>
      </w:pPr>
      <w:r>
        <w:rPr>
          <w:rFonts w:eastAsia="等线"/>
          <w:sz w:val="22"/>
        </w:rPr>
        <w:t xml:space="preserve">☐  </w:t>
      </w:r>
      <w:r>
        <w:rPr>
          <w:rFonts w:eastAsia="等线"/>
          <w:b w:val="0"/>
          <w:sz w:val="21"/>
        </w:rPr>
        <w:t>邮件流规则。</w:t>
      </w:r>
    </w:p>
    <w:p>
      <w:pPr>
        <w:spacing w:after="40" w:line="324" w:lineRule="auto"/>
        <w:ind w:left="425"/>
      </w:pPr>
      <w:r>
        <w:rPr>
          <w:rFonts w:eastAsia="等线"/>
          <w:sz w:val="22"/>
        </w:rPr>
        <w:t xml:space="preserve">☐  </w:t>
      </w:r>
      <w:r>
        <w:rPr>
          <w:rFonts w:eastAsia="等线"/>
          <w:b w:val="0"/>
          <w:sz w:val="21"/>
        </w:rPr>
        <w:t>邮件安全策略与允许列表。</w:t>
      </w:r>
    </w:p>
    <w:p>
      <w:pPr>
        <w:spacing w:after="40" w:line="324" w:lineRule="auto"/>
        <w:ind w:left="425"/>
      </w:pPr>
      <w:r>
        <w:rPr>
          <w:rFonts w:eastAsia="等线"/>
          <w:sz w:val="22"/>
        </w:rPr>
        <w:t xml:space="preserve">☐  </w:t>
      </w:r>
      <w:r>
        <w:rPr>
          <w:rFonts w:eastAsia="等线"/>
          <w:b w:val="0"/>
          <w:sz w:val="21"/>
        </w:rPr>
        <w:t>外部共享设置。</w:t>
      </w:r>
    </w:p>
    <w:p>
      <w:pPr>
        <w:spacing w:after="40" w:line="324" w:lineRule="auto"/>
        <w:ind w:left="425"/>
      </w:pPr>
      <w:r>
        <w:rPr>
          <w:rFonts w:eastAsia="等线"/>
          <w:sz w:val="22"/>
        </w:rPr>
        <w:t xml:space="preserve">☐  </w:t>
      </w:r>
      <w:r>
        <w:rPr>
          <w:rFonts w:eastAsia="等线"/>
          <w:b w:val="0"/>
          <w:sz w:val="21"/>
        </w:rPr>
        <w:t>保留策略。</w:t>
      </w:r>
    </w:p>
    <w:p>
      <w:pPr>
        <w:spacing w:after="40" w:line="324" w:lineRule="auto"/>
        <w:ind w:left="425"/>
      </w:pPr>
      <w:r>
        <w:rPr>
          <w:rFonts w:eastAsia="等线"/>
          <w:sz w:val="22"/>
        </w:rPr>
        <w:t xml:space="preserve">☐  </w:t>
      </w:r>
      <w:r>
        <w:rPr>
          <w:rFonts w:eastAsia="等线"/>
          <w:b w:val="0"/>
          <w:sz w:val="21"/>
        </w:rPr>
        <w:t>设备合规与配置策略。</w:t>
      </w:r>
    </w:p>
    <w:p>
      <w:pPr>
        <w:spacing w:after="40" w:line="324" w:lineRule="auto"/>
        <w:ind w:left="425"/>
      </w:pPr>
      <w:r>
        <w:rPr>
          <w:rFonts w:eastAsia="等线"/>
          <w:sz w:val="22"/>
        </w:rPr>
        <w:t xml:space="preserve">☐  </w:t>
      </w:r>
      <w:r>
        <w:rPr>
          <w:rFonts w:eastAsia="等线"/>
          <w:b w:val="0"/>
          <w:sz w:val="21"/>
        </w:rPr>
        <w:t>管理员角色分配。</w:t>
      </w:r>
    </w:p>
    <w:p>
      <w:pPr>
        <w:spacing w:after="40" w:line="324" w:lineRule="auto"/>
        <w:ind w:left="425"/>
      </w:pPr>
      <w:r>
        <w:rPr>
          <w:rFonts w:eastAsia="等线"/>
          <w:sz w:val="22"/>
        </w:rPr>
        <w:t xml:space="preserve">☐  </w:t>
      </w:r>
      <w:r>
        <w:rPr>
          <w:rFonts w:eastAsia="等线"/>
          <w:b w:val="0"/>
          <w:sz w:val="21"/>
        </w:rPr>
        <w:t>Teams 策略。</w:t>
      </w:r>
    </w:p>
    <w:p>
      <w:pPr>
        <w:spacing w:after="40" w:line="324" w:lineRule="auto"/>
        <w:ind w:left="425"/>
      </w:pPr>
      <w:r>
        <w:rPr>
          <w:rFonts w:eastAsia="等线"/>
          <w:sz w:val="22"/>
        </w:rPr>
        <w:t xml:space="preserve">☐  </w:t>
      </w:r>
      <w:r>
        <w:rPr>
          <w:rFonts w:eastAsia="等线"/>
          <w:b w:val="0"/>
          <w:sz w:val="21"/>
        </w:rPr>
        <w:t>DNS 记录。</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每季度导出一次并与上次比对。发现"有人改了但没记录"的情况，正是变更管理需要加强的信号。</w:t>
            </w:r>
          </w:p>
        </w:tc>
      </w:tr>
    </w:tbl>
    <w:p>
      <w:pPr>
        <w:spacing w:after="40"/>
      </w:pPr>
    </w:p>
    <w:p>
      <w:pPr>
        <w:pStyle w:val="Heading3"/>
        <w:spacing w:before="200" w:after="120"/>
      </w:pPr>
      <w:r>
        <w:rPr>
          <w:rFonts w:eastAsia="微软雅黑"/>
          <w:b/>
          <w:color w:val="2E5496"/>
          <w:sz w:val="27"/>
        </w:rPr>
        <w:t>6.72 安全事件的类型与判断</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类型</w:t>
            </w:r>
          </w:p>
        </w:tc>
        <w:tc>
          <w:tcPr>
            <w:tcW w:type="dxa" w:w="4705"/>
            <w:shd w:val="clear" w:fill="DEEAF6"/>
          </w:tcPr>
          <w:p>
            <w:pPr>
              <w:spacing w:after="20" w:before="20"/>
            </w:pPr>
            <w:r>
              <w:rPr>
                <w:rFonts w:eastAsia="等线"/>
                <w:b/>
                <w:sz w:val="19"/>
              </w:rPr>
              <w:t>典型迹象</w:t>
            </w:r>
          </w:p>
        </w:tc>
      </w:tr>
      <w:tr>
        <w:tc>
          <w:tcPr>
            <w:tcW w:type="dxa" w:w="4705"/>
          </w:tcPr>
          <w:p>
            <w:pPr>
              <w:spacing w:after="20" w:before="20" w:line="288" w:lineRule="auto"/>
            </w:pPr>
            <w:r>
              <w:rPr>
                <w:rFonts w:eastAsia="等线"/>
                <w:b/>
                <w:sz w:val="19"/>
              </w:rPr>
              <w:t>账号被盗</w:t>
            </w:r>
          </w:p>
        </w:tc>
        <w:tc>
          <w:tcPr>
            <w:tcW w:type="dxa" w:w="4705"/>
          </w:tcPr>
          <w:p>
            <w:pPr>
              <w:spacing w:after="20" w:before="20" w:line="288" w:lineRule="auto"/>
            </w:pPr>
            <w:r>
              <w:rPr>
                <w:rFonts w:eastAsia="等线"/>
                <w:b w:val="0"/>
                <w:sz w:val="19"/>
              </w:rPr>
              <w:t>异常地点登录、用户收到未发起的验证请求、邮箱出现陌生转发规则</w:t>
            </w:r>
          </w:p>
        </w:tc>
      </w:tr>
      <w:tr>
        <w:tc>
          <w:tcPr>
            <w:tcW w:type="dxa" w:w="4705"/>
          </w:tcPr>
          <w:p>
            <w:pPr>
              <w:spacing w:after="20" w:before="20" w:line="288" w:lineRule="auto"/>
            </w:pPr>
            <w:r>
              <w:rPr>
                <w:rFonts w:eastAsia="等线"/>
                <w:b w:val="0"/>
                <w:sz w:val="19"/>
              </w:rPr>
              <w:t>钓鱼邮件事件</w:t>
            </w:r>
          </w:p>
        </w:tc>
        <w:tc>
          <w:tcPr>
            <w:tcW w:type="dxa" w:w="4705"/>
          </w:tcPr>
          <w:p>
            <w:pPr>
              <w:spacing w:after="20" w:before="20" w:line="288" w:lineRule="auto"/>
            </w:pPr>
            <w:r>
              <w:rPr>
                <w:rFonts w:eastAsia="等线"/>
                <w:b w:val="0"/>
                <w:sz w:val="19"/>
              </w:rPr>
              <w:t>员工报告或点击了钓鱼链接</w:t>
            </w:r>
          </w:p>
        </w:tc>
      </w:tr>
      <w:tr>
        <w:tc>
          <w:tcPr>
            <w:tcW w:type="dxa" w:w="4705"/>
          </w:tcPr>
          <w:p>
            <w:pPr>
              <w:spacing w:after="20" w:before="20" w:line="288" w:lineRule="auto"/>
            </w:pPr>
            <w:r>
              <w:rPr>
                <w:rFonts w:eastAsia="等线"/>
                <w:b/>
                <w:sz w:val="19"/>
              </w:rPr>
              <w:t>BEC 欺诈</w:t>
            </w:r>
          </w:p>
        </w:tc>
        <w:tc>
          <w:tcPr>
            <w:tcW w:type="dxa" w:w="4705"/>
          </w:tcPr>
          <w:p>
            <w:pPr>
              <w:spacing w:after="20" w:before="20" w:line="288" w:lineRule="auto"/>
            </w:pPr>
            <w:r>
              <w:rPr>
                <w:rFonts w:eastAsia="等线"/>
                <w:b w:val="0"/>
                <w:sz w:val="19"/>
              </w:rPr>
              <w:t>收到变更收款账号的请求、财务发现可疑付款要求</w:t>
            </w:r>
          </w:p>
        </w:tc>
      </w:tr>
      <w:tr>
        <w:tc>
          <w:tcPr>
            <w:tcW w:type="dxa" w:w="4705"/>
          </w:tcPr>
          <w:p>
            <w:pPr>
              <w:spacing w:after="20" w:before="20" w:line="288" w:lineRule="auto"/>
            </w:pPr>
            <w:r>
              <w:rPr>
                <w:rFonts w:eastAsia="等线"/>
                <w:b w:val="0"/>
                <w:sz w:val="19"/>
              </w:rPr>
              <w:t>勒索软件</w:t>
            </w:r>
          </w:p>
        </w:tc>
        <w:tc>
          <w:tcPr>
            <w:tcW w:type="dxa" w:w="4705"/>
          </w:tcPr>
          <w:p>
            <w:pPr>
              <w:spacing w:after="20" w:before="20" w:line="288" w:lineRule="auto"/>
            </w:pPr>
            <w:r>
              <w:rPr>
                <w:rFonts w:eastAsia="等线"/>
                <w:b w:val="0"/>
                <w:sz w:val="19"/>
              </w:rPr>
              <w:t>大量文件被加密、文件扩展名异常</w:t>
            </w:r>
          </w:p>
        </w:tc>
      </w:tr>
      <w:tr>
        <w:tc>
          <w:tcPr>
            <w:tcW w:type="dxa" w:w="4705"/>
          </w:tcPr>
          <w:p>
            <w:pPr>
              <w:spacing w:after="20" w:before="20" w:line="288" w:lineRule="auto"/>
            </w:pPr>
            <w:r>
              <w:rPr>
                <w:rFonts w:eastAsia="等线"/>
                <w:b w:val="0"/>
                <w:sz w:val="19"/>
              </w:rPr>
              <w:t>数据外泄</w:t>
            </w:r>
          </w:p>
        </w:tc>
        <w:tc>
          <w:tcPr>
            <w:tcW w:type="dxa" w:w="4705"/>
          </w:tcPr>
          <w:p>
            <w:pPr>
              <w:spacing w:after="20" w:before="20" w:line="288" w:lineRule="auto"/>
            </w:pPr>
            <w:r>
              <w:rPr>
                <w:rFonts w:eastAsia="等线"/>
                <w:b w:val="0"/>
                <w:sz w:val="19"/>
              </w:rPr>
              <w:t>异常大量下载、大量共享链接创建、异常外发</w:t>
            </w:r>
          </w:p>
        </w:tc>
      </w:tr>
      <w:tr>
        <w:tc>
          <w:tcPr>
            <w:tcW w:type="dxa" w:w="4705"/>
          </w:tcPr>
          <w:p>
            <w:pPr>
              <w:spacing w:after="20" w:before="20" w:line="288" w:lineRule="auto"/>
            </w:pPr>
            <w:r>
              <w:rPr>
                <w:rFonts w:eastAsia="等线"/>
                <w:b w:val="0"/>
                <w:sz w:val="19"/>
              </w:rPr>
              <w:t>恶意应用授权</w:t>
            </w:r>
          </w:p>
        </w:tc>
        <w:tc>
          <w:tcPr>
            <w:tcW w:type="dxa" w:w="4705"/>
          </w:tcPr>
          <w:p>
            <w:pPr>
              <w:spacing w:after="20" w:before="20" w:line="288" w:lineRule="auto"/>
            </w:pPr>
            <w:r>
              <w:rPr>
                <w:rFonts w:eastAsia="等线"/>
                <w:b w:val="0"/>
                <w:sz w:val="19"/>
              </w:rPr>
              <w:t>出现未知的第三方应用授权</w:t>
            </w:r>
          </w:p>
        </w:tc>
      </w:tr>
      <w:tr>
        <w:tc>
          <w:tcPr>
            <w:tcW w:type="dxa" w:w="4705"/>
          </w:tcPr>
          <w:p>
            <w:pPr>
              <w:spacing w:after="20" w:before="20" w:line="288" w:lineRule="auto"/>
            </w:pPr>
            <w:r>
              <w:rPr>
                <w:rFonts w:eastAsia="等线"/>
                <w:b w:val="0"/>
                <w:sz w:val="19"/>
              </w:rPr>
              <w:t>内部违规</w:t>
            </w:r>
          </w:p>
        </w:tc>
        <w:tc>
          <w:tcPr>
            <w:tcW w:type="dxa" w:w="4705"/>
          </w:tcPr>
          <w:p>
            <w:pPr>
              <w:spacing w:after="20" w:before="20" w:line="288" w:lineRule="auto"/>
            </w:pPr>
            <w:r>
              <w:rPr>
                <w:rFonts w:eastAsia="等线"/>
                <w:b w:val="0"/>
                <w:sz w:val="19"/>
              </w:rPr>
              <w:t>离职前批量下载、越权访问</w:t>
            </w:r>
          </w:p>
        </w:tc>
      </w:tr>
      <w:tr>
        <w:tc>
          <w:tcPr>
            <w:tcW w:type="dxa" w:w="4705"/>
          </w:tcPr>
          <w:p>
            <w:pPr>
              <w:spacing w:after="20" w:before="20" w:line="288" w:lineRule="auto"/>
            </w:pPr>
            <w:r>
              <w:rPr>
                <w:rFonts w:eastAsia="等线"/>
                <w:b w:val="0"/>
                <w:sz w:val="19"/>
              </w:rPr>
              <w:t>管理员账号异常</w:t>
            </w:r>
          </w:p>
        </w:tc>
        <w:tc>
          <w:tcPr>
            <w:tcW w:type="dxa" w:w="4705"/>
          </w:tcPr>
          <w:p>
            <w:pPr>
              <w:spacing w:after="20" w:before="20" w:line="288" w:lineRule="auto"/>
            </w:pPr>
            <w:r>
              <w:rPr>
                <w:rFonts w:eastAsia="等线"/>
                <w:b w:val="0"/>
                <w:sz w:val="19"/>
              </w:rPr>
              <w:t>未经批准的角色变更、策略被修改</w:t>
            </w:r>
          </w:p>
        </w:tc>
      </w:tr>
    </w:tbl>
    <w:p>
      <w:pPr>
        <w:spacing w:after="40"/>
      </w:pPr>
    </w:p>
    <w:p>
      <w:pPr>
        <w:pStyle w:val="Heading4"/>
        <w:spacing w:before="200" w:after="120"/>
      </w:pPr>
      <w:r>
        <w:rPr>
          <w:rFonts w:eastAsia="微软雅黑"/>
          <w:b/>
          <w:color w:val="2E5496"/>
          <w:sz w:val="24"/>
        </w:rPr>
        <w:t>6.72.1 判断优先级</w:t>
      </w:r>
    </w:p>
    <w:p>
      <w:pPr>
        <w:spacing w:before="120" w:after="160"/>
        <w:jc w:val="center"/>
      </w:pPr>
      <w:r>
        <w:drawing>
          <wp:inline xmlns:a="http://schemas.openxmlformats.org/drawingml/2006/main" xmlns:pic="http://schemas.openxmlformats.org/drawingml/2006/picture">
            <wp:extent cx="4500000" cy="6783251"/>
            <wp:docPr id="87" name="Picture 87"/>
            <wp:cNvGraphicFramePr>
              <a:graphicFrameLocks noChangeAspect="1"/>
            </wp:cNvGraphicFramePr>
            <a:graphic>
              <a:graphicData uri="http://schemas.openxmlformats.org/drawingml/2006/picture">
                <pic:pic>
                  <pic:nvPicPr>
                    <pic:cNvPr id="0" name="8ca31b37aa72d43e.png"/>
                    <pic:cNvPicPr/>
                  </pic:nvPicPr>
                  <pic:blipFill>
                    <a:blip r:embed="rId198"/>
                    <a:stretch>
                      <a:fillRect/>
                    </a:stretch>
                  </pic:blipFill>
                  <pic:spPr>
                    <a:xfrm>
                      <a:off x="0" y="0"/>
                      <a:ext cx="4500000" cy="6783251"/>
                    </a:xfrm>
                    <a:prstGeom prst="rect"/>
                  </pic:spPr>
                </pic:pic>
              </a:graphicData>
            </a:graphic>
          </wp:inline>
        </w:drawing>
      </w:r>
    </w:p>
    <w:p>
      <w:pPr>
        <w:pStyle w:val="Heading3"/>
        <w:spacing w:before="200" w:after="120"/>
      </w:pPr>
      <w:r>
        <w:rPr>
          <w:rFonts w:eastAsia="微软雅黑"/>
          <w:b/>
          <w:color w:val="2E5496"/>
          <w:sz w:val="27"/>
        </w:rPr>
        <w:t>6.73 账号被盗的处理步骤</w:t>
      </w:r>
    </w:p>
    <w:p>
      <w:pPr>
        <w:spacing w:after="80" w:before="0" w:line="336" w:lineRule="auto"/>
      </w:pPr>
      <w:r>
        <w:rPr>
          <w:rFonts w:eastAsia="等线"/>
          <w:b w:val="0"/>
          <w:sz w:val="21"/>
        </w:rPr>
        <w:t>这是最常见的安全事件，必须有标准动作。</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顺序</w:t>
            </w:r>
          </w:p>
        </w:tc>
        <w:tc>
          <w:tcPr>
            <w:tcW w:type="dxa" w:w="3137"/>
            <w:shd w:val="clear" w:fill="DEEAF6"/>
          </w:tcPr>
          <w:p>
            <w:pPr>
              <w:spacing w:after="20" w:before="20"/>
            </w:pPr>
            <w:r>
              <w:rPr>
                <w:rFonts w:eastAsia="等线"/>
                <w:b/>
                <w:sz w:val="19"/>
              </w:rPr>
              <w:t>动作</w:t>
            </w:r>
          </w:p>
        </w:tc>
        <w:tc>
          <w:tcPr>
            <w:tcW w:type="dxa" w:w="3137"/>
            <w:shd w:val="clear" w:fill="DEEAF6"/>
          </w:tcPr>
          <w:p>
            <w:pPr>
              <w:spacing w:after="20" w:before="20"/>
            </w:pPr>
            <w:r>
              <w:rPr>
                <w:rFonts w:eastAsia="等线"/>
                <w:b/>
                <w:sz w:val="19"/>
              </w:rPr>
              <w:t>说明</w:t>
            </w:r>
          </w:p>
        </w:tc>
      </w:tr>
      <w:tr>
        <w:tc>
          <w:tcPr>
            <w:tcW w:type="dxa" w:w="3137"/>
          </w:tcPr>
          <w:p>
            <w:pPr>
              <w:spacing w:after="20" w:before="20" w:line="288" w:lineRule="auto"/>
            </w:pPr>
            <w:r>
              <w:rPr>
                <w:rFonts w:eastAsia="等线"/>
                <w:b w:val="0"/>
                <w:sz w:val="19"/>
              </w:rPr>
              <w:t>1</w:t>
            </w:r>
          </w:p>
        </w:tc>
        <w:tc>
          <w:tcPr>
            <w:tcW w:type="dxa" w:w="3137"/>
          </w:tcPr>
          <w:p>
            <w:pPr>
              <w:spacing w:after="20" w:before="20" w:line="288" w:lineRule="auto"/>
            </w:pPr>
            <w:r>
              <w:rPr>
                <w:rFonts w:eastAsia="等线"/>
                <w:b/>
                <w:sz w:val="19"/>
              </w:rPr>
              <w:t>禁止登录 / 阻止账号</w:t>
            </w:r>
          </w:p>
        </w:tc>
        <w:tc>
          <w:tcPr>
            <w:tcW w:type="dxa" w:w="3137"/>
          </w:tcPr>
          <w:p>
            <w:pPr>
              <w:spacing w:after="20" w:before="20" w:line="288" w:lineRule="auto"/>
            </w:pPr>
            <w:r>
              <w:rPr>
                <w:rFonts w:eastAsia="等线"/>
                <w:b w:val="0"/>
                <w:sz w:val="19"/>
              </w:rPr>
              <w:t>立即切断</w:t>
            </w:r>
          </w:p>
        </w:tc>
      </w:tr>
      <w:tr>
        <w:tc>
          <w:tcPr>
            <w:tcW w:type="dxa" w:w="3137"/>
          </w:tcPr>
          <w:p>
            <w:pPr>
              <w:spacing w:after="20" w:before="20" w:line="288" w:lineRule="auto"/>
            </w:pPr>
            <w:r>
              <w:rPr>
                <w:rFonts w:eastAsia="等线"/>
                <w:b w:val="0"/>
                <w:sz w:val="19"/>
              </w:rPr>
              <w:t>2</w:t>
            </w:r>
          </w:p>
        </w:tc>
        <w:tc>
          <w:tcPr>
            <w:tcW w:type="dxa" w:w="3137"/>
          </w:tcPr>
          <w:p>
            <w:pPr>
              <w:spacing w:after="20" w:before="20" w:line="288" w:lineRule="auto"/>
            </w:pPr>
            <w:r>
              <w:rPr>
                <w:rFonts w:eastAsia="等线"/>
                <w:b/>
                <w:sz w:val="19"/>
              </w:rPr>
              <w:t>撤销所有活动会话</w:t>
            </w:r>
          </w:p>
        </w:tc>
        <w:tc>
          <w:tcPr>
            <w:tcW w:type="dxa" w:w="3137"/>
          </w:tcPr>
          <w:p>
            <w:pPr>
              <w:spacing w:after="20" w:before="20" w:line="288" w:lineRule="auto"/>
            </w:pPr>
            <w:r>
              <w:rPr>
                <w:rFonts w:eastAsia="等线"/>
                <w:b w:val="0"/>
                <w:sz w:val="19"/>
              </w:rPr>
              <w:t>仅改密码不够，令牌仍可能有效</w:t>
            </w:r>
          </w:p>
        </w:tc>
      </w:tr>
      <w:tr>
        <w:tc>
          <w:tcPr>
            <w:tcW w:type="dxa" w:w="3137"/>
          </w:tcPr>
          <w:p>
            <w:pPr>
              <w:spacing w:after="20" w:before="20" w:line="288" w:lineRule="auto"/>
            </w:pPr>
            <w:r>
              <w:rPr>
                <w:rFonts w:eastAsia="等线"/>
                <w:b w:val="0"/>
                <w:sz w:val="19"/>
              </w:rPr>
              <w:t>3</w:t>
            </w:r>
          </w:p>
        </w:tc>
        <w:tc>
          <w:tcPr>
            <w:tcW w:type="dxa" w:w="3137"/>
          </w:tcPr>
          <w:p>
            <w:pPr>
              <w:spacing w:after="20" w:before="20" w:line="288" w:lineRule="auto"/>
            </w:pPr>
            <w:r>
              <w:rPr>
                <w:rFonts w:eastAsia="等线"/>
                <w:b w:val="0"/>
                <w:sz w:val="19"/>
              </w:rPr>
              <w:t>重置密码</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4</w:t>
            </w:r>
          </w:p>
        </w:tc>
        <w:tc>
          <w:tcPr>
            <w:tcW w:type="dxa" w:w="3137"/>
          </w:tcPr>
          <w:p>
            <w:pPr>
              <w:spacing w:after="20" w:before="20" w:line="288" w:lineRule="auto"/>
            </w:pPr>
            <w:r>
              <w:rPr>
                <w:rFonts w:eastAsia="等线"/>
                <w:b/>
                <w:sz w:val="19"/>
              </w:rPr>
              <w:t>重置 MFA 注册</w:t>
            </w:r>
            <w:r>
              <w:rPr>
                <w:rFonts w:eastAsia="等线"/>
                <w:b w:val="0"/>
                <w:sz w:val="19"/>
              </w:rPr>
              <w:t>（如怀疑被控）</w:t>
            </w:r>
          </w:p>
        </w:tc>
        <w:tc>
          <w:tcPr>
            <w:tcW w:type="dxa" w:w="3137"/>
          </w:tcPr>
          <w:p>
            <w:pPr>
              <w:spacing w:after="20" w:before="20" w:line="288" w:lineRule="auto"/>
            </w:pPr>
            <w:r>
              <w:rPr>
                <w:rFonts w:eastAsia="等线"/>
                <w:b w:val="0"/>
                <w:sz w:val="19"/>
              </w:rPr>
              <w:t>攻击者可能已注册自己的设备</w:t>
            </w:r>
          </w:p>
        </w:tc>
      </w:tr>
      <w:tr>
        <w:tc>
          <w:tcPr>
            <w:tcW w:type="dxa" w:w="3137"/>
          </w:tcPr>
          <w:p>
            <w:pPr>
              <w:spacing w:after="20" w:before="20" w:line="288" w:lineRule="auto"/>
            </w:pPr>
            <w:r>
              <w:rPr>
                <w:rFonts w:eastAsia="等线"/>
                <w:b w:val="0"/>
                <w:sz w:val="19"/>
              </w:rPr>
              <w:t>5</w:t>
            </w:r>
          </w:p>
        </w:tc>
        <w:tc>
          <w:tcPr>
            <w:tcW w:type="dxa" w:w="3137"/>
          </w:tcPr>
          <w:p>
            <w:pPr>
              <w:spacing w:after="20" w:before="20" w:line="288" w:lineRule="auto"/>
            </w:pPr>
            <w:r>
              <w:rPr>
                <w:rFonts w:eastAsia="等线"/>
                <w:b/>
                <w:sz w:val="19"/>
              </w:rPr>
              <w:t>检查邮箱规则与转发</w:t>
            </w:r>
          </w:p>
        </w:tc>
        <w:tc>
          <w:tcPr>
            <w:tcW w:type="dxa" w:w="3137"/>
          </w:tcPr>
          <w:p>
            <w:pPr>
              <w:spacing w:after="20" w:before="20" w:line="288" w:lineRule="auto"/>
            </w:pPr>
            <w:r>
              <w:rPr>
                <w:rFonts w:eastAsia="等线"/>
                <w:b w:val="0"/>
                <w:sz w:val="19"/>
              </w:rPr>
              <w:t>攻击者常设置隐蔽转发（第3篇 3.23）</w:t>
            </w:r>
          </w:p>
        </w:tc>
      </w:tr>
      <w:tr>
        <w:tc>
          <w:tcPr>
            <w:tcW w:type="dxa" w:w="3137"/>
          </w:tcPr>
          <w:p>
            <w:pPr>
              <w:spacing w:after="20" w:before="20" w:line="288" w:lineRule="auto"/>
            </w:pPr>
            <w:r>
              <w:rPr>
                <w:rFonts w:eastAsia="等线"/>
                <w:b w:val="0"/>
                <w:sz w:val="19"/>
              </w:rPr>
              <w:t>6</w:t>
            </w:r>
          </w:p>
        </w:tc>
        <w:tc>
          <w:tcPr>
            <w:tcW w:type="dxa" w:w="3137"/>
          </w:tcPr>
          <w:p>
            <w:pPr>
              <w:spacing w:after="20" w:before="20" w:line="288" w:lineRule="auto"/>
            </w:pPr>
            <w:r>
              <w:rPr>
                <w:rFonts w:eastAsia="等线"/>
                <w:b/>
                <w:sz w:val="19"/>
              </w:rPr>
              <w:t>检查第三方应用授权</w:t>
            </w:r>
          </w:p>
        </w:tc>
        <w:tc>
          <w:tcPr>
            <w:tcW w:type="dxa" w:w="3137"/>
          </w:tcPr>
          <w:p>
            <w:pPr>
              <w:spacing w:after="20" w:before="20" w:line="288" w:lineRule="auto"/>
            </w:pPr>
            <w:r>
              <w:rPr>
                <w:rFonts w:eastAsia="等线"/>
                <w:b w:val="0"/>
                <w:sz w:val="19"/>
              </w:rPr>
              <w:t>可能已授权恶意应用（第5篇 5.9）</w:t>
            </w:r>
          </w:p>
        </w:tc>
      </w:tr>
      <w:tr>
        <w:tc>
          <w:tcPr>
            <w:tcW w:type="dxa" w:w="3137"/>
          </w:tcPr>
          <w:p>
            <w:pPr>
              <w:spacing w:after="20" w:before="20" w:line="288" w:lineRule="auto"/>
            </w:pPr>
            <w:r>
              <w:rPr>
                <w:rFonts w:eastAsia="等线"/>
                <w:b w:val="0"/>
                <w:sz w:val="19"/>
              </w:rPr>
              <w:t>7</w:t>
            </w:r>
          </w:p>
        </w:tc>
        <w:tc>
          <w:tcPr>
            <w:tcW w:type="dxa" w:w="3137"/>
          </w:tcPr>
          <w:p>
            <w:pPr>
              <w:spacing w:after="20" w:before="20" w:line="288" w:lineRule="auto"/>
            </w:pPr>
            <w:r>
              <w:rPr>
                <w:rFonts w:eastAsia="等线"/>
                <w:b w:val="0"/>
                <w:sz w:val="19"/>
              </w:rPr>
              <w:t>检查邮箱委派与权限变更</w:t>
            </w:r>
          </w:p>
        </w:tc>
        <w:tc>
          <w:tcPr>
            <w:tcW w:type="dxa" w:w="3137"/>
          </w:tcPr>
          <w:p>
            <w:pPr>
              <w:spacing w:after="20" w:before="20" w:line="288" w:lineRule="auto"/>
            </w:pPr>
            <w:r>
              <w:rPr>
                <w:rFonts w:eastAsia="等线"/>
                <w:b w:val="0"/>
                <w:sz w:val="19"/>
              </w:rPr>
              <w:t>是否被添加了访问权</w:t>
            </w:r>
          </w:p>
        </w:tc>
      </w:tr>
      <w:tr>
        <w:tc>
          <w:tcPr>
            <w:tcW w:type="dxa" w:w="3137"/>
          </w:tcPr>
          <w:p>
            <w:pPr>
              <w:spacing w:after="20" w:before="20" w:line="288" w:lineRule="auto"/>
            </w:pPr>
            <w:r>
              <w:rPr>
                <w:rFonts w:eastAsia="等线"/>
                <w:b w:val="0"/>
                <w:sz w:val="19"/>
              </w:rPr>
              <w:t>8</w:t>
            </w:r>
          </w:p>
        </w:tc>
        <w:tc>
          <w:tcPr>
            <w:tcW w:type="dxa" w:w="3137"/>
          </w:tcPr>
          <w:p>
            <w:pPr>
              <w:spacing w:after="20" w:before="20" w:line="288" w:lineRule="auto"/>
            </w:pPr>
            <w:r>
              <w:rPr>
                <w:rFonts w:eastAsia="等线"/>
                <w:b w:val="0"/>
                <w:sz w:val="19"/>
              </w:rPr>
              <w:t>检查是否有新建账号或角色变更</w:t>
            </w:r>
          </w:p>
        </w:tc>
        <w:tc>
          <w:tcPr>
            <w:tcW w:type="dxa" w:w="3137"/>
          </w:tcPr>
          <w:p>
            <w:pPr>
              <w:spacing w:after="20" w:before="20" w:line="288" w:lineRule="auto"/>
            </w:pPr>
            <w:r>
              <w:rPr>
                <w:rFonts w:eastAsia="等线"/>
                <w:b w:val="0"/>
                <w:sz w:val="19"/>
              </w:rPr>
              <w:t>权限提升迹象</w:t>
            </w:r>
          </w:p>
        </w:tc>
      </w:tr>
      <w:tr>
        <w:tc>
          <w:tcPr>
            <w:tcW w:type="dxa" w:w="3137"/>
          </w:tcPr>
          <w:p>
            <w:pPr>
              <w:spacing w:after="20" w:before="20" w:line="288" w:lineRule="auto"/>
            </w:pPr>
            <w:r>
              <w:rPr>
                <w:rFonts w:eastAsia="等线"/>
                <w:b w:val="0"/>
                <w:sz w:val="19"/>
              </w:rPr>
              <w:t>9</w:t>
            </w:r>
          </w:p>
        </w:tc>
        <w:tc>
          <w:tcPr>
            <w:tcW w:type="dxa" w:w="3137"/>
          </w:tcPr>
          <w:p>
            <w:pPr>
              <w:spacing w:after="20" w:before="20" w:line="288" w:lineRule="auto"/>
            </w:pPr>
            <w:r>
              <w:rPr>
                <w:rFonts w:eastAsia="等线"/>
                <w:b w:val="0"/>
                <w:sz w:val="19"/>
              </w:rPr>
              <w:t>用审计日志核查活动范围</w:t>
            </w:r>
          </w:p>
        </w:tc>
        <w:tc>
          <w:tcPr>
            <w:tcW w:type="dxa" w:w="3137"/>
          </w:tcPr>
          <w:p>
            <w:pPr>
              <w:spacing w:after="20" w:before="20" w:line="288" w:lineRule="auto"/>
            </w:pPr>
            <w:r>
              <w:rPr>
                <w:rFonts w:eastAsia="等线"/>
                <w:b w:val="0"/>
                <w:sz w:val="19"/>
              </w:rPr>
              <w:t>访问了什么、下载了什么、发了什么邮件</w:t>
            </w:r>
          </w:p>
        </w:tc>
      </w:tr>
      <w:tr>
        <w:tc>
          <w:tcPr>
            <w:tcW w:type="dxa" w:w="3137"/>
          </w:tcPr>
          <w:p>
            <w:pPr>
              <w:spacing w:after="20" w:before="20" w:line="288" w:lineRule="auto"/>
            </w:pPr>
            <w:r>
              <w:rPr>
                <w:rFonts w:eastAsia="等线"/>
                <w:b w:val="0"/>
                <w:sz w:val="19"/>
              </w:rPr>
              <w:t>10</w:t>
            </w:r>
          </w:p>
        </w:tc>
        <w:tc>
          <w:tcPr>
            <w:tcW w:type="dxa" w:w="3137"/>
          </w:tcPr>
          <w:p>
            <w:pPr>
              <w:spacing w:after="20" w:before="20" w:line="288" w:lineRule="auto"/>
            </w:pPr>
            <w:r>
              <w:rPr>
                <w:rFonts w:eastAsia="等线"/>
                <w:b w:val="0"/>
                <w:sz w:val="19"/>
              </w:rPr>
              <w:t>检查是否已向他人发送钓鱼邮件</w:t>
            </w:r>
          </w:p>
        </w:tc>
        <w:tc>
          <w:tcPr>
            <w:tcW w:type="dxa" w:w="3137"/>
          </w:tcPr>
          <w:p>
            <w:pPr>
              <w:spacing w:after="20" w:before="20" w:line="288" w:lineRule="auto"/>
            </w:pPr>
            <w:r>
              <w:rPr>
                <w:rFonts w:eastAsia="等线"/>
                <w:b w:val="0"/>
                <w:sz w:val="19"/>
              </w:rPr>
              <w:t>内部扩散</w:t>
            </w:r>
          </w:p>
        </w:tc>
      </w:tr>
      <w:tr>
        <w:tc>
          <w:tcPr>
            <w:tcW w:type="dxa" w:w="3137"/>
          </w:tcPr>
          <w:p>
            <w:pPr>
              <w:spacing w:after="20" w:before="20" w:line="288" w:lineRule="auto"/>
            </w:pPr>
            <w:r>
              <w:rPr>
                <w:rFonts w:eastAsia="等线"/>
                <w:b w:val="0"/>
                <w:sz w:val="19"/>
              </w:rPr>
              <w:t>11</w:t>
            </w:r>
          </w:p>
        </w:tc>
        <w:tc>
          <w:tcPr>
            <w:tcW w:type="dxa" w:w="3137"/>
          </w:tcPr>
          <w:p>
            <w:pPr>
              <w:spacing w:after="20" w:before="20" w:line="288" w:lineRule="auto"/>
            </w:pPr>
            <w:r>
              <w:rPr>
                <w:rFonts w:eastAsia="等线"/>
                <w:b w:val="0"/>
                <w:sz w:val="19"/>
              </w:rPr>
              <w:t>通知受影响的人</w:t>
            </w:r>
          </w:p>
        </w:tc>
        <w:tc>
          <w:tcPr>
            <w:tcW w:type="dxa" w:w="3137"/>
          </w:tcPr>
          <w:p>
            <w:pPr>
              <w:spacing w:after="20" w:before="20" w:line="288" w:lineRule="auto"/>
            </w:pPr>
            <w:r>
              <w:rPr>
                <w:rFonts w:eastAsia="等线"/>
                <w:b w:val="0"/>
                <w:sz w:val="19"/>
              </w:rPr>
              <w:t>包括收到该账号可疑邮件的人</w:t>
            </w:r>
          </w:p>
        </w:tc>
      </w:tr>
      <w:tr>
        <w:tc>
          <w:tcPr>
            <w:tcW w:type="dxa" w:w="3137"/>
          </w:tcPr>
          <w:p>
            <w:pPr>
              <w:spacing w:after="20" w:before="20" w:line="288" w:lineRule="auto"/>
            </w:pPr>
            <w:r>
              <w:rPr>
                <w:rFonts w:eastAsia="等线"/>
                <w:b w:val="0"/>
                <w:sz w:val="19"/>
              </w:rPr>
              <w:t>12</w:t>
            </w:r>
          </w:p>
        </w:tc>
        <w:tc>
          <w:tcPr>
            <w:tcW w:type="dxa" w:w="3137"/>
          </w:tcPr>
          <w:p>
            <w:pPr>
              <w:spacing w:after="20" w:before="20" w:line="288" w:lineRule="auto"/>
            </w:pPr>
            <w:r>
              <w:rPr>
                <w:rFonts w:eastAsia="等线"/>
                <w:b w:val="0"/>
                <w:sz w:val="19"/>
              </w:rPr>
              <w:t>恢复账号（核验身份后）</w:t>
            </w:r>
          </w:p>
        </w:tc>
        <w:tc>
          <w:tcPr>
            <w:tcW w:type="dxa" w:w="3137"/>
          </w:tcPr>
          <w:p>
            <w:pPr>
              <w:spacing w:after="20" w:before="20" w:line="288" w:lineRule="auto"/>
            </w:pPr>
            <w:r>
              <w:rPr>
                <w:rFonts w:eastAsia="等线"/>
                <w:b w:val="0"/>
                <w:sz w:val="19"/>
              </w:rPr>
              <w:t>重新注册验证方式</w:t>
            </w:r>
          </w:p>
        </w:tc>
      </w:tr>
      <w:tr>
        <w:tc>
          <w:tcPr>
            <w:tcW w:type="dxa" w:w="3137"/>
          </w:tcPr>
          <w:p>
            <w:pPr>
              <w:spacing w:after="20" w:before="20" w:line="288" w:lineRule="auto"/>
            </w:pPr>
            <w:r>
              <w:rPr>
                <w:rFonts w:eastAsia="等线"/>
                <w:b w:val="0"/>
                <w:sz w:val="19"/>
              </w:rPr>
              <w:t>13</w:t>
            </w:r>
          </w:p>
        </w:tc>
        <w:tc>
          <w:tcPr>
            <w:tcW w:type="dxa" w:w="3137"/>
          </w:tcPr>
          <w:p>
            <w:pPr>
              <w:spacing w:after="20" w:before="20" w:line="288" w:lineRule="auto"/>
            </w:pPr>
            <w:r>
              <w:rPr>
                <w:rFonts w:eastAsia="等线"/>
                <w:b w:val="0"/>
                <w:sz w:val="19"/>
              </w:rPr>
              <w:t>保留证据</w:t>
            </w:r>
          </w:p>
        </w:tc>
        <w:tc>
          <w:tcPr>
            <w:tcW w:type="dxa" w:w="3137"/>
          </w:tcPr>
          <w:p>
            <w:pPr>
              <w:spacing w:after="20" w:before="20" w:line="288" w:lineRule="auto"/>
            </w:pPr>
            <w:r>
              <w:rPr>
                <w:rFonts w:eastAsia="等线"/>
                <w:b w:val="0"/>
                <w:sz w:val="19"/>
              </w:rPr>
              <w:t>日志导出、截图</w:t>
            </w:r>
          </w:p>
        </w:tc>
      </w:tr>
      <w:tr>
        <w:tc>
          <w:tcPr>
            <w:tcW w:type="dxa" w:w="3137"/>
          </w:tcPr>
          <w:p>
            <w:pPr>
              <w:spacing w:after="20" w:before="20" w:line="288" w:lineRule="auto"/>
            </w:pPr>
            <w:r>
              <w:rPr>
                <w:rFonts w:eastAsia="等线"/>
                <w:b w:val="0"/>
                <w:sz w:val="19"/>
              </w:rPr>
              <w:t>14</w:t>
            </w:r>
          </w:p>
        </w:tc>
        <w:tc>
          <w:tcPr>
            <w:tcW w:type="dxa" w:w="3137"/>
          </w:tcPr>
          <w:p>
            <w:pPr>
              <w:spacing w:after="20" w:before="20" w:line="288" w:lineRule="auto"/>
            </w:pPr>
            <w:r>
              <w:rPr>
                <w:rFonts w:eastAsia="等线"/>
                <w:b w:val="0"/>
                <w:sz w:val="19"/>
              </w:rPr>
              <w:t>复盘</w:t>
            </w:r>
          </w:p>
        </w:tc>
        <w:tc>
          <w:tcPr>
            <w:tcW w:type="dxa" w:w="3137"/>
          </w:tcPr>
          <w:p>
            <w:pPr>
              <w:spacing w:after="20" w:before="20" w:line="288" w:lineRule="auto"/>
            </w:pPr>
            <w:r>
              <w:rPr>
                <w:rFonts w:eastAsia="等线"/>
                <w:b w:val="0"/>
                <w:sz w:val="19"/>
              </w:rPr>
              <w:t>攻击如何成功、如何防止</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第 2 步（撤销会话）和第 5、6 步（检查规则与应用授权）最常被忽略。只改密码而不撤销会话，攻击者可能仍在线；不检查转发规则，攻击者仍在持续收取邮件。</w:t>
            </w:r>
          </w:p>
        </w:tc>
      </w:tr>
    </w:tbl>
    <w:p>
      <w:pPr>
        <w:spacing w:after="40"/>
      </w:pPr>
    </w:p>
    <w:p>
      <w:pPr>
        <w:pStyle w:val="Heading3"/>
        <w:spacing w:before="200" w:after="120"/>
      </w:pPr>
      <w:r>
        <w:rPr>
          <w:rFonts w:eastAsia="微软雅黑"/>
          <w:b/>
          <w:color w:val="2E5496"/>
          <w:sz w:val="27"/>
        </w:rPr>
        <w:t>6.74 BEC 欺诈事件处理</w:t>
      </w:r>
    </w:p>
    <w:p>
      <w:pPr>
        <w:spacing w:after="80" w:before="0" w:line="336" w:lineRule="auto"/>
      </w:pPr>
      <w:r>
        <w:rPr>
          <w:rFonts w:eastAsia="等线"/>
          <w:b w:val="0"/>
          <w:sz w:val="21"/>
        </w:rPr>
        <w:t>这类事件涉及</w:t>
      </w:r>
      <w:r>
        <w:rPr>
          <w:rFonts w:eastAsia="等线"/>
          <w:b/>
          <w:sz w:val="21"/>
        </w:rPr>
        <w:t>真金白银</w:t>
      </w:r>
      <w:r>
        <w:rPr>
          <w:rFonts w:eastAsia="等线"/>
          <w:b w:val="0"/>
          <w:sz w:val="21"/>
        </w:rPr>
        <w:t>，时间就是钱。</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顺序</w:t>
            </w:r>
          </w:p>
        </w:tc>
        <w:tc>
          <w:tcPr>
            <w:tcW w:type="dxa" w:w="4705"/>
            <w:shd w:val="clear" w:fill="DEEAF6"/>
          </w:tcPr>
          <w:p>
            <w:pPr>
              <w:spacing w:after="20" w:before="20"/>
            </w:pPr>
            <w:r>
              <w:rPr>
                <w:rFonts w:eastAsia="等线"/>
                <w:b/>
                <w:sz w:val="19"/>
              </w:rPr>
              <w:t>动作</w:t>
            </w:r>
          </w:p>
        </w:tc>
      </w:tr>
      <w:tr>
        <w:tc>
          <w:tcPr>
            <w:tcW w:type="dxa" w:w="4705"/>
          </w:tcPr>
          <w:p>
            <w:pPr>
              <w:spacing w:after="20" w:before="20" w:line="288" w:lineRule="auto"/>
            </w:pPr>
            <w:r>
              <w:rPr>
                <w:rFonts w:eastAsia="等线"/>
                <w:b w:val="0"/>
                <w:sz w:val="19"/>
              </w:rPr>
              <w:t>1</w:t>
            </w:r>
          </w:p>
        </w:tc>
        <w:tc>
          <w:tcPr>
            <w:tcW w:type="dxa" w:w="4705"/>
          </w:tcPr>
          <w:p>
            <w:pPr>
              <w:spacing w:after="20" w:before="20" w:line="288" w:lineRule="auto"/>
            </w:pPr>
            <w:r>
              <w:rPr>
                <w:rFonts w:eastAsia="等线"/>
                <w:b/>
                <w:sz w:val="19"/>
              </w:rPr>
              <w:t>立即通知财务停止付款</w:t>
            </w:r>
            <w:r>
              <w:rPr>
                <w:rFonts w:eastAsia="等线"/>
                <w:b w:val="0"/>
                <w:sz w:val="19"/>
              </w:rPr>
              <w:t>（若尚未支付）</w:t>
            </w:r>
          </w:p>
        </w:tc>
      </w:tr>
      <w:tr>
        <w:tc>
          <w:tcPr>
            <w:tcW w:type="dxa" w:w="4705"/>
          </w:tcPr>
          <w:p>
            <w:pPr>
              <w:spacing w:after="20" w:before="20" w:line="288" w:lineRule="auto"/>
            </w:pPr>
            <w:r>
              <w:rPr>
                <w:rFonts w:eastAsia="等线"/>
                <w:b w:val="0"/>
                <w:sz w:val="19"/>
              </w:rPr>
              <w:t>2</w:t>
            </w:r>
          </w:p>
        </w:tc>
        <w:tc>
          <w:tcPr>
            <w:tcW w:type="dxa" w:w="4705"/>
          </w:tcPr>
          <w:p>
            <w:pPr>
              <w:spacing w:after="20" w:before="20" w:line="288" w:lineRule="auto"/>
            </w:pPr>
            <w:r>
              <w:rPr>
                <w:rFonts w:eastAsia="等线"/>
                <w:b w:val="0"/>
                <w:sz w:val="19"/>
              </w:rPr>
              <w:t>若已支付：</w:t>
            </w:r>
            <w:r>
              <w:rPr>
                <w:rFonts w:eastAsia="等线"/>
                <w:b/>
                <w:sz w:val="19"/>
              </w:rPr>
              <w:t>立即联系银行</w:t>
            </w:r>
            <w:r>
              <w:rPr>
                <w:rFonts w:eastAsia="等线"/>
                <w:b w:val="0"/>
                <w:sz w:val="19"/>
              </w:rPr>
              <w:t>尝试拦截（越快越好）</w:t>
            </w:r>
          </w:p>
        </w:tc>
      </w:tr>
      <w:tr>
        <w:tc>
          <w:tcPr>
            <w:tcW w:type="dxa" w:w="4705"/>
          </w:tcPr>
          <w:p>
            <w:pPr>
              <w:spacing w:after="20" w:before="20" w:line="288" w:lineRule="auto"/>
            </w:pPr>
            <w:r>
              <w:rPr>
                <w:rFonts w:eastAsia="等线"/>
                <w:b w:val="0"/>
                <w:sz w:val="19"/>
              </w:rPr>
              <w:t>3</w:t>
            </w:r>
          </w:p>
        </w:tc>
        <w:tc>
          <w:tcPr>
            <w:tcW w:type="dxa" w:w="4705"/>
          </w:tcPr>
          <w:p>
            <w:pPr>
              <w:spacing w:after="20" w:before="20" w:line="288" w:lineRule="auto"/>
            </w:pPr>
            <w:r>
              <w:rPr>
                <w:rFonts w:eastAsia="等线"/>
                <w:b w:val="0"/>
                <w:sz w:val="19"/>
              </w:rPr>
              <w:t>通知管理层</w:t>
            </w:r>
          </w:p>
        </w:tc>
      </w:tr>
      <w:tr>
        <w:tc>
          <w:tcPr>
            <w:tcW w:type="dxa" w:w="4705"/>
          </w:tcPr>
          <w:p>
            <w:pPr>
              <w:spacing w:after="20" w:before="20" w:line="288" w:lineRule="auto"/>
            </w:pPr>
            <w:r>
              <w:rPr>
                <w:rFonts w:eastAsia="等线"/>
                <w:b w:val="0"/>
                <w:sz w:val="19"/>
              </w:rPr>
              <w:t>4</w:t>
            </w:r>
          </w:p>
        </w:tc>
        <w:tc>
          <w:tcPr>
            <w:tcW w:type="dxa" w:w="4705"/>
          </w:tcPr>
          <w:p>
            <w:pPr>
              <w:spacing w:after="20" w:before="20" w:line="288" w:lineRule="auto"/>
            </w:pPr>
            <w:r>
              <w:rPr>
                <w:rFonts w:eastAsia="等线"/>
                <w:b w:val="0"/>
                <w:sz w:val="19"/>
              </w:rPr>
              <w:t>确认是否有账号被盗（按 6.73 检查）</w:t>
            </w:r>
          </w:p>
        </w:tc>
      </w:tr>
      <w:tr>
        <w:tc>
          <w:tcPr>
            <w:tcW w:type="dxa" w:w="4705"/>
          </w:tcPr>
          <w:p>
            <w:pPr>
              <w:spacing w:after="20" w:before="20" w:line="288" w:lineRule="auto"/>
            </w:pPr>
            <w:r>
              <w:rPr>
                <w:rFonts w:eastAsia="等线"/>
                <w:b w:val="0"/>
                <w:sz w:val="19"/>
              </w:rPr>
              <w:t>5</w:t>
            </w:r>
          </w:p>
        </w:tc>
        <w:tc>
          <w:tcPr>
            <w:tcW w:type="dxa" w:w="4705"/>
          </w:tcPr>
          <w:p>
            <w:pPr>
              <w:spacing w:after="20" w:before="20" w:line="288" w:lineRule="auto"/>
            </w:pPr>
            <w:r>
              <w:rPr>
                <w:rFonts w:eastAsia="等线"/>
                <w:b w:val="0"/>
                <w:sz w:val="19"/>
              </w:rPr>
              <w:t>检查邮件来源与邮件头（第3篇 3.39）</w:t>
            </w:r>
          </w:p>
        </w:tc>
      </w:tr>
      <w:tr>
        <w:tc>
          <w:tcPr>
            <w:tcW w:type="dxa" w:w="4705"/>
          </w:tcPr>
          <w:p>
            <w:pPr>
              <w:spacing w:after="20" w:before="20" w:line="288" w:lineRule="auto"/>
            </w:pPr>
            <w:r>
              <w:rPr>
                <w:rFonts w:eastAsia="等线"/>
                <w:b w:val="0"/>
                <w:sz w:val="19"/>
              </w:rPr>
              <w:t>6</w:t>
            </w:r>
          </w:p>
        </w:tc>
        <w:tc>
          <w:tcPr>
            <w:tcW w:type="dxa" w:w="4705"/>
          </w:tcPr>
          <w:p>
            <w:pPr>
              <w:spacing w:after="20" w:before="20" w:line="288" w:lineRule="auto"/>
            </w:pPr>
            <w:r>
              <w:rPr>
                <w:rFonts w:eastAsia="等线"/>
                <w:b w:val="0"/>
                <w:sz w:val="19"/>
              </w:rPr>
              <w:t>检查是否有内部邮箱被用于该欺诈</w:t>
            </w:r>
          </w:p>
        </w:tc>
      </w:tr>
      <w:tr>
        <w:tc>
          <w:tcPr>
            <w:tcW w:type="dxa" w:w="4705"/>
          </w:tcPr>
          <w:p>
            <w:pPr>
              <w:spacing w:after="20" w:before="20" w:line="288" w:lineRule="auto"/>
            </w:pPr>
            <w:r>
              <w:rPr>
                <w:rFonts w:eastAsia="等线"/>
                <w:b w:val="0"/>
                <w:sz w:val="19"/>
              </w:rPr>
              <w:t>7</w:t>
            </w:r>
          </w:p>
        </w:tc>
        <w:tc>
          <w:tcPr>
            <w:tcW w:type="dxa" w:w="4705"/>
          </w:tcPr>
          <w:p>
            <w:pPr>
              <w:spacing w:after="20" w:before="20" w:line="288" w:lineRule="auto"/>
            </w:pPr>
            <w:r>
              <w:rPr>
                <w:rFonts w:eastAsia="等线"/>
                <w:b w:val="0"/>
                <w:sz w:val="19"/>
              </w:rPr>
              <w:t>通知可能受影响的其他人（供应商、客户）</w:t>
            </w:r>
          </w:p>
        </w:tc>
      </w:tr>
      <w:tr>
        <w:tc>
          <w:tcPr>
            <w:tcW w:type="dxa" w:w="4705"/>
          </w:tcPr>
          <w:p>
            <w:pPr>
              <w:spacing w:after="20" w:before="20" w:line="288" w:lineRule="auto"/>
            </w:pPr>
            <w:r>
              <w:rPr>
                <w:rFonts w:eastAsia="等线"/>
                <w:b w:val="0"/>
                <w:sz w:val="19"/>
              </w:rPr>
              <w:t>8</w:t>
            </w:r>
          </w:p>
        </w:tc>
        <w:tc>
          <w:tcPr>
            <w:tcW w:type="dxa" w:w="4705"/>
          </w:tcPr>
          <w:p>
            <w:pPr>
              <w:spacing w:after="20" w:before="20" w:line="288" w:lineRule="auto"/>
            </w:pPr>
            <w:r>
              <w:rPr>
                <w:rFonts w:eastAsia="等线"/>
                <w:b w:val="0"/>
                <w:sz w:val="19"/>
              </w:rPr>
              <w:t>按企业制度决定是否报案</w:t>
            </w:r>
          </w:p>
        </w:tc>
      </w:tr>
      <w:tr>
        <w:tc>
          <w:tcPr>
            <w:tcW w:type="dxa" w:w="4705"/>
          </w:tcPr>
          <w:p>
            <w:pPr>
              <w:spacing w:after="20" w:before="20" w:line="288" w:lineRule="auto"/>
            </w:pPr>
            <w:r>
              <w:rPr>
                <w:rFonts w:eastAsia="等线"/>
                <w:b w:val="0"/>
                <w:sz w:val="19"/>
              </w:rPr>
              <w:t>9</w:t>
            </w:r>
          </w:p>
        </w:tc>
        <w:tc>
          <w:tcPr>
            <w:tcW w:type="dxa" w:w="4705"/>
          </w:tcPr>
          <w:p>
            <w:pPr>
              <w:spacing w:after="20" w:before="20" w:line="288" w:lineRule="auto"/>
            </w:pPr>
            <w:r>
              <w:rPr>
                <w:rFonts w:eastAsia="等线"/>
                <w:b w:val="0"/>
                <w:sz w:val="19"/>
              </w:rPr>
              <w:t>保留全部证据</w:t>
            </w:r>
          </w:p>
        </w:tc>
      </w:tr>
      <w:tr>
        <w:tc>
          <w:tcPr>
            <w:tcW w:type="dxa" w:w="4705"/>
          </w:tcPr>
          <w:p>
            <w:pPr>
              <w:spacing w:after="20" w:before="20" w:line="288" w:lineRule="auto"/>
            </w:pPr>
            <w:r>
              <w:rPr>
                <w:rFonts w:eastAsia="等线"/>
                <w:b w:val="0"/>
                <w:sz w:val="19"/>
              </w:rPr>
              <w:t>10</w:t>
            </w:r>
          </w:p>
        </w:tc>
        <w:tc>
          <w:tcPr>
            <w:tcW w:type="dxa" w:w="4705"/>
          </w:tcPr>
          <w:p>
            <w:pPr>
              <w:spacing w:after="20" w:before="20" w:line="288" w:lineRule="auto"/>
            </w:pPr>
            <w:r>
              <w:rPr>
                <w:rFonts w:eastAsia="等线"/>
                <w:b w:val="0"/>
                <w:sz w:val="19"/>
              </w:rPr>
              <w:t>复盘并加强流程（电话回拨、双人复核）</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BEC 的技术检测能力有限（第3篇 3.26）。</w:t>
            </w:r>
            <w:r>
              <w:rPr>
                <w:rFonts w:eastAsia="等线"/>
                <w:b/>
                <w:sz w:val="21"/>
              </w:rPr>
              <w:t>最有效的防线是业务流程</w:t>
            </w:r>
            <w:r>
              <w:rPr>
                <w:rFonts w:eastAsia="等线"/>
                <w:b w:val="0"/>
                <w:sz w:val="21"/>
              </w:rPr>
              <w:t>：变更收款账号必须电话回拨确认、大额付款双人复核。事件复盘时应重点检查这些流程是否被执行，而不只是加强技术配置。</w:t>
            </w:r>
          </w:p>
        </w:tc>
      </w:tr>
    </w:tbl>
    <w:p>
      <w:pPr>
        <w:spacing w:after="40"/>
      </w:pPr>
    </w:p>
    <w:p>
      <w:pPr>
        <w:pStyle w:val="Heading3"/>
        <w:spacing w:before="200" w:after="120"/>
      </w:pPr>
      <w:r>
        <w:rPr>
          <w:rFonts w:eastAsia="微软雅黑"/>
          <w:b/>
          <w:color w:val="2E5496"/>
          <w:sz w:val="27"/>
        </w:rPr>
        <w:t>6.75 勒索软件事件处理</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顺序</w:t>
            </w:r>
          </w:p>
        </w:tc>
        <w:tc>
          <w:tcPr>
            <w:tcW w:type="dxa" w:w="4705"/>
            <w:shd w:val="clear" w:fill="DEEAF6"/>
          </w:tcPr>
          <w:p>
            <w:pPr>
              <w:spacing w:after="20" w:before="20"/>
            </w:pPr>
            <w:r>
              <w:rPr>
                <w:rFonts w:eastAsia="等线"/>
                <w:b/>
                <w:sz w:val="19"/>
              </w:rPr>
              <w:t>动作</w:t>
            </w:r>
          </w:p>
        </w:tc>
      </w:tr>
      <w:tr>
        <w:tc>
          <w:tcPr>
            <w:tcW w:type="dxa" w:w="4705"/>
          </w:tcPr>
          <w:p>
            <w:pPr>
              <w:spacing w:after="20" w:before="20" w:line="288" w:lineRule="auto"/>
            </w:pPr>
            <w:r>
              <w:rPr>
                <w:rFonts w:eastAsia="等线"/>
                <w:b w:val="0"/>
                <w:sz w:val="19"/>
              </w:rPr>
              <w:t>1</w:t>
            </w:r>
          </w:p>
        </w:tc>
        <w:tc>
          <w:tcPr>
            <w:tcW w:type="dxa" w:w="4705"/>
          </w:tcPr>
          <w:p>
            <w:pPr>
              <w:spacing w:after="20" w:before="20" w:line="288" w:lineRule="auto"/>
            </w:pPr>
            <w:r>
              <w:rPr>
                <w:rFonts w:eastAsia="等线"/>
                <w:b/>
                <w:sz w:val="19"/>
              </w:rPr>
              <w:t>断开受感染设备的网络</w:t>
            </w:r>
            <w:r>
              <w:rPr>
                <w:rFonts w:eastAsia="等线"/>
                <w:b w:val="0"/>
                <w:sz w:val="19"/>
              </w:rPr>
              <w:t>（阻止继续加密和同步）</w:t>
            </w:r>
          </w:p>
        </w:tc>
      </w:tr>
      <w:tr>
        <w:tc>
          <w:tcPr>
            <w:tcW w:type="dxa" w:w="4705"/>
          </w:tcPr>
          <w:p>
            <w:pPr>
              <w:spacing w:after="20" w:before="20" w:line="288" w:lineRule="auto"/>
            </w:pPr>
            <w:r>
              <w:rPr>
                <w:rFonts w:eastAsia="等线"/>
                <w:b w:val="0"/>
                <w:sz w:val="19"/>
              </w:rPr>
              <w:t>2</w:t>
            </w:r>
          </w:p>
        </w:tc>
        <w:tc>
          <w:tcPr>
            <w:tcW w:type="dxa" w:w="4705"/>
          </w:tcPr>
          <w:p>
            <w:pPr>
              <w:spacing w:after="20" w:before="20" w:line="288" w:lineRule="auto"/>
            </w:pPr>
            <w:r>
              <w:rPr>
                <w:rFonts w:eastAsia="等线"/>
                <w:b/>
                <w:sz w:val="19"/>
              </w:rPr>
              <w:t>暂停该用户的同步</w:t>
            </w:r>
            <w:r>
              <w:rPr>
                <w:rFonts w:eastAsia="等线"/>
                <w:b w:val="0"/>
                <w:sz w:val="19"/>
              </w:rPr>
              <w:t>（防止加密结果继续上云）</w:t>
            </w:r>
          </w:p>
        </w:tc>
      </w:tr>
      <w:tr>
        <w:tc>
          <w:tcPr>
            <w:tcW w:type="dxa" w:w="4705"/>
          </w:tcPr>
          <w:p>
            <w:pPr>
              <w:spacing w:after="20" w:before="20" w:line="288" w:lineRule="auto"/>
            </w:pPr>
            <w:r>
              <w:rPr>
                <w:rFonts w:eastAsia="等线"/>
                <w:b w:val="0"/>
                <w:sz w:val="19"/>
              </w:rPr>
              <w:t>3</w:t>
            </w:r>
          </w:p>
        </w:tc>
        <w:tc>
          <w:tcPr>
            <w:tcW w:type="dxa" w:w="4705"/>
          </w:tcPr>
          <w:p>
            <w:pPr>
              <w:spacing w:after="20" w:before="20" w:line="288" w:lineRule="auto"/>
            </w:pPr>
            <w:r>
              <w:rPr>
                <w:rFonts w:eastAsia="等线"/>
                <w:b w:val="0"/>
                <w:sz w:val="19"/>
              </w:rPr>
              <w:t>阻止该账号并撤销会话</w:t>
            </w:r>
          </w:p>
        </w:tc>
      </w:tr>
      <w:tr>
        <w:tc>
          <w:tcPr>
            <w:tcW w:type="dxa" w:w="4705"/>
          </w:tcPr>
          <w:p>
            <w:pPr>
              <w:spacing w:after="20" w:before="20" w:line="288" w:lineRule="auto"/>
            </w:pPr>
            <w:r>
              <w:rPr>
                <w:rFonts w:eastAsia="等线"/>
                <w:b w:val="0"/>
                <w:sz w:val="19"/>
              </w:rPr>
              <w:t>4</w:t>
            </w:r>
          </w:p>
        </w:tc>
        <w:tc>
          <w:tcPr>
            <w:tcW w:type="dxa" w:w="4705"/>
          </w:tcPr>
          <w:p>
            <w:pPr>
              <w:spacing w:after="20" w:before="20" w:line="288" w:lineRule="auto"/>
            </w:pPr>
            <w:r>
              <w:rPr>
                <w:rFonts w:eastAsia="等线"/>
                <w:b w:val="0"/>
                <w:sz w:val="19"/>
              </w:rPr>
              <w:t>评估影响范围（哪些文件、哪些站点）</w:t>
            </w:r>
          </w:p>
        </w:tc>
      </w:tr>
      <w:tr>
        <w:tc>
          <w:tcPr>
            <w:tcW w:type="dxa" w:w="4705"/>
          </w:tcPr>
          <w:p>
            <w:pPr>
              <w:spacing w:after="20" w:before="20" w:line="288" w:lineRule="auto"/>
            </w:pPr>
            <w:r>
              <w:rPr>
                <w:rFonts w:eastAsia="等线"/>
                <w:b w:val="0"/>
                <w:sz w:val="19"/>
              </w:rPr>
              <w:t>5</w:t>
            </w:r>
          </w:p>
        </w:tc>
        <w:tc>
          <w:tcPr>
            <w:tcW w:type="dxa" w:w="4705"/>
          </w:tcPr>
          <w:p>
            <w:pPr>
              <w:spacing w:after="20" w:before="20" w:line="288" w:lineRule="auto"/>
            </w:pPr>
            <w:r>
              <w:rPr>
                <w:rFonts w:eastAsia="等线"/>
                <w:b w:val="0"/>
                <w:sz w:val="19"/>
              </w:rPr>
              <w:t>通知管理层与相关部门</w:t>
            </w:r>
          </w:p>
        </w:tc>
      </w:tr>
      <w:tr>
        <w:tc>
          <w:tcPr>
            <w:tcW w:type="dxa" w:w="4705"/>
          </w:tcPr>
          <w:p>
            <w:pPr>
              <w:spacing w:after="20" w:before="20" w:line="288" w:lineRule="auto"/>
            </w:pPr>
            <w:r>
              <w:rPr>
                <w:rFonts w:eastAsia="等线"/>
                <w:b w:val="0"/>
                <w:sz w:val="19"/>
              </w:rPr>
              <w:t>6</w:t>
            </w:r>
          </w:p>
        </w:tc>
        <w:tc>
          <w:tcPr>
            <w:tcW w:type="dxa" w:w="4705"/>
          </w:tcPr>
          <w:p>
            <w:pPr>
              <w:spacing w:after="20" w:before="20" w:line="288" w:lineRule="auto"/>
            </w:pPr>
            <w:r>
              <w:rPr>
                <w:rFonts w:eastAsia="等线"/>
                <w:b/>
                <w:sz w:val="19"/>
              </w:rPr>
              <w:t>用版本历史或"还原到时间点"恢复</w:t>
            </w:r>
            <w:r>
              <w:rPr>
                <w:rFonts w:eastAsia="等线"/>
                <w:b w:val="0"/>
                <w:sz w:val="19"/>
              </w:rPr>
              <w:t>（第4篇 4.109）</w:t>
            </w:r>
          </w:p>
        </w:tc>
      </w:tr>
      <w:tr>
        <w:tc>
          <w:tcPr>
            <w:tcW w:type="dxa" w:w="4705"/>
          </w:tcPr>
          <w:p>
            <w:pPr>
              <w:spacing w:after="20" w:before="20" w:line="288" w:lineRule="auto"/>
            </w:pPr>
            <w:r>
              <w:rPr>
                <w:rFonts w:eastAsia="等线"/>
                <w:b w:val="0"/>
                <w:sz w:val="19"/>
              </w:rPr>
              <w:t>7</w:t>
            </w:r>
          </w:p>
        </w:tc>
        <w:tc>
          <w:tcPr>
            <w:tcW w:type="dxa" w:w="4705"/>
          </w:tcPr>
          <w:p>
            <w:pPr>
              <w:spacing w:after="20" w:before="20" w:line="288" w:lineRule="auto"/>
            </w:pPr>
            <w:r>
              <w:rPr>
                <w:rFonts w:eastAsia="等线"/>
                <w:b w:val="0"/>
                <w:sz w:val="19"/>
              </w:rPr>
              <w:t>若有备份：按备份方案恢复（第5篇 5.54）</w:t>
            </w:r>
          </w:p>
        </w:tc>
      </w:tr>
      <w:tr>
        <w:tc>
          <w:tcPr>
            <w:tcW w:type="dxa" w:w="4705"/>
          </w:tcPr>
          <w:p>
            <w:pPr>
              <w:spacing w:after="20" w:before="20" w:line="288" w:lineRule="auto"/>
            </w:pPr>
            <w:r>
              <w:rPr>
                <w:rFonts w:eastAsia="等线"/>
                <w:b w:val="0"/>
                <w:sz w:val="19"/>
              </w:rPr>
              <w:t>8</w:t>
            </w:r>
          </w:p>
        </w:tc>
        <w:tc>
          <w:tcPr>
            <w:tcW w:type="dxa" w:w="4705"/>
          </w:tcPr>
          <w:p>
            <w:pPr>
              <w:spacing w:after="20" w:before="20" w:line="288" w:lineRule="auto"/>
            </w:pPr>
            <w:r>
              <w:rPr>
                <w:rFonts w:eastAsia="等线"/>
                <w:b w:val="0"/>
                <w:sz w:val="19"/>
              </w:rPr>
              <w:t>清理或重装受感染设备</w:t>
            </w:r>
          </w:p>
        </w:tc>
      </w:tr>
      <w:tr>
        <w:tc>
          <w:tcPr>
            <w:tcW w:type="dxa" w:w="4705"/>
          </w:tcPr>
          <w:p>
            <w:pPr>
              <w:spacing w:after="20" w:before="20" w:line="288" w:lineRule="auto"/>
            </w:pPr>
            <w:r>
              <w:rPr>
                <w:rFonts w:eastAsia="等线"/>
                <w:b w:val="0"/>
                <w:sz w:val="19"/>
              </w:rPr>
              <w:t>9</w:t>
            </w:r>
          </w:p>
        </w:tc>
        <w:tc>
          <w:tcPr>
            <w:tcW w:type="dxa" w:w="4705"/>
          </w:tcPr>
          <w:p>
            <w:pPr>
              <w:spacing w:after="20" w:before="20" w:line="288" w:lineRule="auto"/>
            </w:pPr>
            <w:r>
              <w:rPr>
                <w:rFonts w:eastAsia="等线"/>
                <w:b w:val="0"/>
                <w:sz w:val="19"/>
              </w:rPr>
              <w:t>检查是否有其他设备受影响</w:t>
            </w:r>
          </w:p>
        </w:tc>
      </w:tr>
      <w:tr>
        <w:tc>
          <w:tcPr>
            <w:tcW w:type="dxa" w:w="4705"/>
          </w:tcPr>
          <w:p>
            <w:pPr>
              <w:spacing w:after="20" w:before="20" w:line="288" w:lineRule="auto"/>
            </w:pPr>
            <w:r>
              <w:rPr>
                <w:rFonts w:eastAsia="等线"/>
                <w:b w:val="0"/>
                <w:sz w:val="19"/>
              </w:rPr>
              <w:t>10</w:t>
            </w:r>
          </w:p>
        </w:tc>
        <w:tc>
          <w:tcPr>
            <w:tcW w:type="dxa" w:w="4705"/>
          </w:tcPr>
          <w:p>
            <w:pPr>
              <w:spacing w:after="20" w:before="20" w:line="288" w:lineRule="auto"/>
            </w:pPr>
            <w:r>
              <w:rPr>
                <w:rFonts w:eastAsia="等线"/>
                <w:b w:val="0"/>
                <w:sz w:val="19"/>
              </w:rPr>
              <w:t>排查感染途径（邮件附件？宏？漏洞？）</w:t>
            </w:r>
          </w:p>
        </w:tc>
      </w:tr>
      <w:tr>
        <w:tc>
          <w:tcPr>
            <w:tcW w:type="dxa" w:w="4705"/>
          </w:tcPr>
          <w:p>
            <w:pPr>
              <w:spacing w:after="20" w:before="20" w:line="288" w:lineRule="auto"/>
            </w:pPr>
            <w:r>
              <w:rPr>
                <w:rFonts w:eastAsia="等线"/>
                <w:b w:val="0"/>
                <w:sz w:val="19"/>
              </w:rPr>
              <w:t>11</w:t>
            </w:r>
          </w:p>
        </w:tc>
        <w:tc>
          <w:tcPr>
            <w:tcW w:type="dxa" w:w="4705"/>
          </w:tcPr>
          <w:p>
            <w:pPr>
              <w:spacing w:after="20" w:before="20" w:line="288" w:lineRule="auto"/>
            </w:pPr>
            <w:r>
              <w:rPr>
                <w:rFonts w:eastAsia="等线"/>
                <w:b w:val="0"/>
                <w:sz w:val="19"/>
              </w:rPr>
              <w:t>加强对应防线（第4篇宏管控、第3篇附件管控）</w:t>
            </w:r>
          </w:p>
        </w:tc>
      </w:tr>
      <w:tr>
        <w:tc>
          <w:tcPr>
            <w:tcW w:type="dxa" w:w="4705"/>
          </w:tcPr>
          <w:p>
            <w:pPr>
              <w:spacing w:after="20" w:before="20" w:line="288" w:lineRule="auto"/>
            </w:pPr>
            <w:r>
              <w:rPr>
                <w:rFonts w:eastAsia="等线"/>
                <w:b w:val="0"/>
                <w:sz w:val="19"/>
              </w:rPr>
              <w:t>12</w:t>
            </w:r>
          </w:p>
        </w:tc>
        <w:tc>
          <w:tcPr>
            <w:tcW w:type="dxa" w:w="4705"/>
          </w:tcPr>
          <w:p>
            <w:pPr>
              <w:spacing w:after="20" w:before="20" w:line="288" w:lineRule="auto"/>
            </w:pPr>
            <w:r>
              <w:rPr>
                <w:rFonts w:eastAsia="等线"/>
                <w:b w:val="0"/>
                <w:sz w:val="19"/>
              </w:rPr>
              <w:t>复盘并更新演练场景</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第 6 步的能力必须</w:t>
            </w:r>
            <w:r>
              <w:rPr>
                <w:rFonts w:eastAsia="等线"/>
                <w:b/>
                <w:sz w:val="21"/>
              </w:rPr>
              <w:t>事先演练过</w:t>
            </w:r>
            <w:r>
              <w:rPr>
                <w:rFonts w:eastAsia="等线"/>
                <w:b w:val="0"/>
                <w:sz w:val="21"/>
              </w:rPr>
              <w:t>（第5篇 5.57 的 B4）。勒索发生时才第一次尝试"还原到时间点"，往往会因为不熟悉操作或超出可还原范围而失败。</w:t>
            </w:r>
          </w:p>
        </w:tc>
      </w:tr>
    </w:tbl>
    <w:p>
      <w:pPr>
        <w:spacing w:after="40"/>
      </w:pPr>
    </w:p>
    <w:p>
      <w:pPr>
        <w:pStyle w:val="Heading3"/>
        <w:spacing w:before="200" w:after="120"/>
      </w:pPr>
      <w:r>
        <w:rPr>
          <w:rFonts w:eastAsia="微软雅黑"/>
          <w:b/>
          <w:color w:val="2E5496"/>
          <w:sz w:val="27"/>
        </w:rPr>
        <w:t>6.76 事件记录与复盘</w:t>
      </w:r>
    </w:p>
    <w:p>
      <w:pPr>
        <w:pStyle w:val="Heading4"/>
        <w:spacing w:before="200" w:after="120"/>
      </w:pPr>
      <w:r>
        <w:rPr>
          <w:rFonts w:eastAsia="微软雅黑"/>
          <w:b/>
          <w:color w:val="2E5496"/>
          <w:sz w:val="24"/>
        </w:rPr>
        <w:t>6.76.1 事件记录表</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事件编号</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发现时间 / 发现方式</w:t>
            </w:r>
          </w:p>
        </w:tc>
        <w:tc>
          <w:tcPr>
            <w:tcW w:type="dxa" w:w="4705"/>
          </w:tcPr>
          <w:p>
            <w:pPr>
              <w:spacing w:after="20" w:before="20" w:line="288" w:lineRule="auto"/>
            </w:pPr>
            <w:r>
              <w:rPr>
                <w:rFonts w:eastAsia="等线"/>
                <w:b w:val="0"/>
                <w:sz w:val="19"/>
              </w:rPr>
              <w:t>告警？用户报告？巡检？</w:t>
            </w:r>
          </w:p>
        </w:tc>
      </w:tr>
      <w:tr>
        <w:tc>
          <w:tcPr>
            <w:tcW w:type="dxa" w:w="4705"/>
          </w:tcPr>
          <w:p>
            <w:pPr>
              <w:spacing w:after="20" w:before="20" w:line="288" w:lineRule="auto"/>
            </w:pPr>
            <w:r>
              <w:rPr>
                <w:rFonts w:eastAsia="等线"/>
                <w:b w:val="0"/>
                <w:sz w:val="19"/>
              </w:rPr>
              <w:t>事件类型</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影响范围</w:t>
            </w:r>
          </w:p>
        </w:tc>
        <w:tc>
          <w:tcPr>
            <w:tcW w:type="dxa" w:w="4705"/>
          </w:tcPr>
          <w:p>
            <w:pPr>
              <w:spacing w:after="20" w:before="20" w:line="288" w:lineRule="auto"/>
            </w:pPr>
            <w:r>
              <w:rPr>
                <w:rFonts w:eastAsia="等线"/>
                <w:b w:val="0"/>
                <w:sz w:val="19"/>
              </w:rPr>
              <w:t>账号数、数据量、业务影响</w:t>
            </w:r>
          </w:p>
        </w:tc>
      </w:tr>
      <w:tr>
        <w:tc>
          <w:tcPr>
            <w:tcW w:type="dxa" w:w="4705"/>
          </w:tcPr>
          <w:p>
            <w:pPr>
              <w:spacing w:after="20" w:before="20" w:line="288" w:lineRule="auto"/>
            </w:pPr>
            <w:r>
              <w:rPr>
                <w:rFonts w:eastAsia="等线"/>
                <w:b w:val="0"/>
                <w:sz w:val="19"/>
              </w:rPr>
              <w:t>处置动作与时间线</w:t>
            </w:r>
          </w:p>
        </w:tc>
        <w:tc>
          <w:tcPr>
            <w:tcW w:type="dxa" w:w="4705"/>
          </w:tcPr>
          <w:p>
            <w:pPr>
              <w:spacing w:after="20" w:before="20" w:line="288" w:lineRule="auto"/>
            </w:pPr>
            <w:r>
              <w:rPr>
                <w:rFonts w:eastAsia="等线"/>
                <w:b w:val="0"/>
                <w:sz w:val="19"/>
              </w:rPr>
              <w:t>逐条记录</w:t>
            </w:r>
          </w:p>
        </w:tc>
      </w:tr>
      <w:tr>
        <w:tc>
          <w:tcPr>
            <w:tcW w:type="dxa" w:w="4705"/>
          </w:tcPr>
          <w:p>
            <w:pPr>
              <w:spacing w:after="20" w:before="20" w:line="288" w:lineRule="auto"/>
            </w:pPr>
            <w:r>
              <w:rPr>
                <w:rFonts w:eastAsia="等线"/>
                <w:b w:val="0"/>
                <w:sz w:val="19"/>
              </w:rPr>
              <w:t>处置人</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是否造成损失</w:t>
            </w:r>
          </w:p>
        </w:tc>
        <w:tc>
          <w:tcPr>
            <w:tcW w:type="dxa" w:w="4705"/>
          </w:tcPr>
          <w:p>
            <w:pPr>
              <w:spacing w:after="20" w:before="20" w:line="288" w:lineRule="auto"/>
            </w:pPr>
            <w:r>
              <w:rPr>
                <w:rFonts w:eastAsia="等线"/>
                <w:b w:val="0"/>
                <w:sz w:val="19"/>
              </w:rPr>
              <w:t>数据、资金、业务</w:t>
            </w:r>
          </w:p>
        </w:tc>
      </w:tr>
      <w:tr>
        <w:tc>
          <w:tcPr>
            <w:tcW w:type="dxa" w:w="4705"/>
          </w:tcPr>
          <w:p>
            <w:pPr>
              <w:spacing w:after="20" w:before="20" w:line="288" w:lineRule="auto"/>
            </w:pPr>
            <w:r>
              <w:rPr>
                <w:rFonts w:eastAsia="等线"/>
                <w:b w:val="0"/>
                <w:sz w:val="19"/>
              </w:rPr>
              <w:t>根本原因</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改进措施</w:t>
            </w:r>
          </w:p>
        </w:tc>
        <w:tc>
          <w:tcPr>
            <w:tcW w:type="dxa" w:w="4705"/>
          </w:tcPr>
          <w:p>
            <w:pPr>
              <w:spacing w:after="20" w:before="20" w:line="288" w:lineRule="auto"/>
            </w:pPr>
            <w:r>
              <w:rPr>
                <w:rFonts w:eastAsia="等线"/>
                <w:b w:val="0"/>
                <w:sz w:val="19"/>
              </w:rPr>
              <w:t>具体到动作和责任人</w:t>
            </w:r>
          </w:p>
        </w:tc>
      </w:tr>
      <w:tr>
        <w:tc>
          <w:tcPr>
            <w:tcW w:type="dxa" w:w="4705"/>
          </w:tcPr>
          <w:p>
            <w:pPr>
              <w:spacing w:after="20" w:before="20" w:line="288" w:lineRule="auto"/>
            </w:pPr>
            <w:r>
              <w:rPr>
                <w:rFonts w:eastAsia="等线"/>
                <w:b w:val="0"/>
                <w:sz w:val="19"/>
              </w:rPr>
              <w:t>证据位置</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结案时间</w:t>
            </w:r>
          </w:p>
        </w:tc>
        <w:tc>
          <w:tcPr>
            <w:tcW w:type="dxa" w:w="4705"/>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6.76.2 复盘要回答的四个问题</w:t>
      </w:r>
    </w:p>
    <w:p>
      <w:pPr>
        <w:pStyle w:val="ListNumber"/>
        <w:spacing w:after="40" w:line="324" w:lineRule="auto"/>
      </w:pPr>
      <w:r>
        <w:rPr>
          <w:rFonts w:eastAsia="等线"/>
          <w:b/>
          <w:sz w:val="21"/>
        </w:rPr>
        <w:t>怎么进来的？</w:t>
      </w:r>
      <w:r>
        <w:rPr>
          <w:rFonts w:eastAsia="等线"/>
          <w:b w:val="0"/>
          <w:sz w:val="21"/>
        </w:rPr>
        <w:t>（钓鱼？弱密码？第三方应用？漏洞？）</w:t>
      </w:r>
    </w:p>
    <w:p>
      <w:pPr>
        <w:pStyle w:val="ListNumber"/>
        <w:spacing w:after="40" w:line="324" w:lineRule="auto"/>
      </w:pPr>
      <w:r>
        <w:rPr>
          <w:rFonts w:eastAsia="等线"/>
          <w:b/>
          <w:sz w:val="21"/>
        </w:rPr>
        <w:t>为什么没被更早发现？</w:t>
      </w:r>
      <w:r>
        <w:rPr>
          <w:rFonts w:eastAsia="等线"/>
          <w:b w:val="0"/>
          <w:sz w:val="21"/>
        </w:rPr>
        <w:t>（告警缺失？没人看？）</w:t>
      </w:r>
    </w:p>
    <w:p>
      <w:pPr>
        <w:pStyle w:val="ListNumber"/>
        <w:spacing w:after="40" w:line="324" w:lineRule="auto"/>
      </w:pPr>
      <w:r>
        <w:rPr>
          <w:rFonts w:eastAsia="等线"/>
          <w:b/>
          <w:sz w:val="21"/>
        </w:rPr>
        <w:t>处置是否及时有效？</w:t>
      </w:r>
      <w:r>
        <w:rPr>
          <w:rFonts w:eastAsia="等线"/>
          <w:b w:val="0"/>
          <w:sz w:val="21"/>
        </w:rPr>
        <w:t>（哪一步慢了？）</w:t>
      </w:r>
    </w:p>
    <w:p>
      <w:pPr>
        <w:pStyle w:val="ListNumber"/>
        <w:spacing w:after="40" w:line="324" w:lineRule="auto"/>
      </w:pPr>
      <w:r>
        <w:rPr>
          <w:rFonts w:eastAsia="等线"/>
          <w:b/>
          <w:sz w:val="21"/>
        </w:rPr>
        <w:t>如何防止再次发生？</w:t>
      </w:r>
      <w:r>
        <w:rPr>
          <w:rFonts w:eastAsia="等线"/>
          <w:b w:val="0"/>
          <w:sz w:val="21"/>
        </w:rPr>
        <w:t>（具体措施与责任人）</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复盘产出的改进措施要</w:t>
            </w:r>
            <w:r>
              <w:rPr>
                <w:rFonts w:eastAsia="等线"/>
                <w:b/>
                <w:sz w:val="21"/>
              </w:rPr>
              <w:t>落到巡检清单或流程文档中</w:t>
            </w:r>
            <w:r>
              <w:rPr>
                <w:rFonts w:eastAsia="等线"/>
                <w:b w:val="0"/>
                <w:sz w:val="21"/>
              </w:rPr>
              <w:t>，否则会停留在会议纪要里。例如"以后要检查转发规则"应变成第5节 W8 的固定检查项。</w:t>
            </w:r>
          </w:p>
        </w:tc>
      </w:tr>
    </w:tbl>
    <w:p>
      <w:pPr>
        <w:spacing w:after="40"/>
      </w:pPr>
    </w:p>
    <w:p>
      <w:pPr>
        <w:pStyle w:val="Heading3"/>
        <w:spacing w:before="200" w:after="120"/>
      </w:pPr>
      <w:r>
        <w:rPr>
          <w:rFonts w:eastAsia="微软雅黑"/>
          <w:b/>
          <w:color w:val="2E5496"/>
          <w:sz w:val="27"/>
        </w:rPr>
        <w:t>6.77 联系 Microsoft 支持</w:t>
      </w:r>
    </w:p>
    <w:p>
      <w:pPr>
        <w:pStyle w:val="Heading4"/>
        <w:spacing w:before="200" w:after="120"/>
      </w:pPr>
      <w:r>
        <w:rPr>
          <w:rFonts w:eastAsia="微软雅黑"/>
          <w:b/>
          <w:color w:val="2E5496"/>
          <w:sz w:val="24"/>
        </w:rPr>
        <w:t>6.77.1 什么情况联系</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情况</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疑似服务本身故障</w:t>
            </w:r>
          </w:p>
        </w:tc>
        <w:tc>
          <w:tcPr>
            <w:tcW w:type="dxa" w:w="4705"/>
          </w:tcPr>
          <w:p>
            <w:pPr>
              <w:spacing w:after="20" w:before="20" w:line="288" w:lineRule="auto"/>
            </w:pPr>
            <w:r>
              <w:rPr>
                <w:rFonts w:eastAsia="等线"/>
                <w:b w:val="0"/>
                <w:sz w:val="19"/>
              </w:rPr>
              <w:t>服务健康状态有异常但影响未说明</w:t>
            </w:r>
          </w:p>
        </w:tc>
      </w:tr>
      <w:tr>
        <w:tc>
          <w:tcPr>
            <w:tcW w:type="dxa" w:w="4705"/>
          </w:tcPr>
          <w:p>
            <w:pPr>
              <w:spacing w:after="20" w:before="20" w:line="288" w:lineRule="auto"/>
            </w:pPr>
            <w:r>
              <w:rPr>
                <w:rFonts w:eastAsia="等线"/>
                <w:b w:val="0"/>
                <w:sz w:val="19"/>
              </w:rPr>
              <w:t>管理员完全无法登录</w:t>
            </w:r>
          </w:p>
        </w:tc>
        <w:tc>
          <w:tcPr>
            <w:tcW w:type="dxa" w:w="4705"/>
          </w:tcPr>
          <w:p>
            <w:pPr>
              <w:spacing w:after="20" w:before="20" w:line="288" w:lineRule="auto"/>
            </w:pPr>
            <w:r>
              <w:rPr>
                <w:rFonts w:eastAsia="等线"/>
                <w:b w:val="0"/>
                <w:sz w:val="19"/>
              </w:rPr>
              <w:t>紧急账号也失效（第2篇 2.98）</w:t>
            </w:r>
          </w:p>
        </w:tc>
      </w:tr>
      <w:tr>
        <w:tc>
          <w:tcPr>
            <w:tcW w:type="dxa" w:w="4705"/>
          </w:tcPr>
          <w:p>
            <w:pPr>
              <w:spacing w:after="20" w:before="20" w:line="288" w:lineRule="auto"/>
            </w:pPr>
            <w:r>
              <w:rPr>
                <w:rFonts w:eastAsia="等线"/>
                <w:b w:val="0"/>
                <w:sz w:val="19"/>
              </w:rPr>
              <w:t>数据丢失且自助恢复无效</w:t>
            </w:r>
          </w:p>
        </w:tc>
        <w:tc>
          <w:tcPr>
            <w:tcW w:type="dxa" w:w="4705"/>
          </w:tcPr>
          <w:p>
            <w:pPr>
              <w:spacing w:after="20" w:before="20" w:line="288" w:lineRule="auto"/>
            </w:pPr>
            <w:r>
              <w:rPr>
                <w:rFonts w:eastAsia="等线"/>
                <w:b w:val="0"/>
                <w:sz w:val="19"/>
              </w:rPr>
              <w:t>超出可自助恢复范围</w:t>
            </w:r>
          </w:p>
        </w:tc>
      </w:tr>
      <w:tr>
        <w:tc>
          <w:tcPr>
            <w:tcW w:type="dxa" w:w="4705"/>
          </w:tcPr>
          <w:p>
            <w:pPr>
              <w:spacing w:after="20" w:before="20" w:line="288" w:lineRule="auto"/>
            </w:pPr>
            <w:r>
              <w:rPr>
                <w:rFonts w:eastAsia="等线"/>
                <w:b w:val="0"/>
                <w:sz w:val="19"/>
              </w:rPr>
              <w:t>迁移或同步出现无法解释的错误</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需要后台协助的操作</w:t>
            </w:r>
          </w:p>
        </w:tc>
        <w:tc>
          <w:tcPr>
            <w:tcW w:type="dxa" w:w="4705"/>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6.77.2 提交工单需准备的信息</w:t>
      </w:r>
    </w:p>
    <w:p>
      <w:pPr>
        <w:spacing w:after="40" w:line="324" w:lineRule="auto"/>
        <w:ind w:left="425"/>
      </w:pPr>
      <w:r>
        <w:rPr>
          <w:rFonts w:eastAsia="等线"/>
          <w:sz w:val="22"/>
        </w:rPr>
        <w:t xml:space="preserve">☐  </w:t>
      </w:r>
      <w:r>
        <w:rPr>
          <w:rFonts w:eastAsia="等线"/>
          <w:b w:val="0"/>
          <w:sz w:val="21"/>
        </w:rPr>
        <w:t>租户 ID 与域名。</w:t>
      </w:r>
    </w:p>
    <w:p>
      <w:pPr>
        <w:spacing w:after="40" w:line="324" w:lineRule="auto"/>
        <w:ind w:left="425"/>
      </w:pPr>
      <w:r>
        <w:rPr>
          <w:rFonts w:eastAsia="等线"/>
          <w:sz w:val="22"/>
        </w:rPr>
        <w:t xml:space="preserve">☐  </w:t>
      </w:r>
      <w:r>
        <w:rPr>
          <w:rFonts w:eastAsia="等线"/>
          <w:b w:val="0"/>
          <w:sz w:val="21"/>
        </w:rPr>
        <w:t>问题的准确描述（现象、影响范围、开始时间）。</w:t>
      </w:r>
    </w:p>
    <w:p>
      <w:pPr>
        <w:spacing w:after="40" w:line="324" w:lineRule="auto"/>
        <w:ind w:left="425"/>
      </w:pPr>
      <w:r>
        <w:rPr>
          <w:rFonts w:eastAsia="等线"/>
          <w:sz w:val="22"/>
        </w:rPr>
        <w:t xml:space="preserve">☐  </w:t>
      </w:r>
      <w:r>
        <w:rPr>
          <w:rFonts w:eastAsia="等线"/>
          <w:b w:val="0"/>
          <w:sz w:val="21"/>
        </w:rPr>
        <w:t>受影响的用户示例（账号、时间点）。</w:t>
      </w:r>
    </w:p>
    <w:p>
      <w:pPr>
        <w:spacing w:after="40" w:line="324" w:lineRule="auto"/>
        <w:ind w:left="425"/>
      </w:pPr>
      <w:r>
        <w:rPr>
          <w:rFonts w:eastAsia="等线"/>
          <w:sz w:val="22"/>
        </w:rPr>
        <w:t xml:space="preserve">☐  </w:t>
      </w:r>
      <w:r>
        <w:rPr>
          <w:rFonts w:eastAsia="等线"/>
          <w:b/>
          <w:sz w:val="21"/>
        </w:rPr>
        <w:t>错误信息原文截图</w:t>
      </w:r>
      <w:r>
        <w:rPr>
          <w:rFonts w:eastAsia="等线"/>
          <w:b w:val="0"/>
          <w:sz w:val="21"/>
        </w:rPr>
        <w:t>（不要转述）。</w:t>
      </w:r>
    </w:p>
    <w:p>
      <w:pPr>
        <w:spacing w:after="40" w:line="324" w:lineRule="auto"/>
        <w:ind w:left="425"/>
      </w:pPr>
      <w:r>
        <w:rPr>
          <w:rFonts w:eastAsia="等线"/>
          <w:sz w:val="22"/>
        </w:rPr>
        <w:t xml:space="preserve">☐  </w:t>
      </w:r>
      <w:r>
        <w:rPr>
          <w:rFonts w:eastAsia="等线"/>
          <w:b w:val="0"/>
          <w:sz w:val="21"/>
        </w:rPr>
        <w:t>相关日志（登录日志、审计日志、邮件追踪 ID）。</w:t>
      </w:r>
    </w:p>
    <w:p>
      <w:pPr>
        <w:spacing w:after="40" w:line="324" w:lineRule="auto"/>
        <w:ind w:left="425"/>
      </w:pPr>
      <w:r>
        <w:rPr>
          <w:rFonts w:eastAsia="等线"/>
          <w:sz w:val="22"/>
        </w:rPr>
        <w:t xml:space="preserve">☐  </w:t>
      </w:r>
      <w:r>
        <w:rPr>
          <w:rFonts w:eastAsia="等线"/>
          <w:b w:val="0"/>
          <w:sz w:val="21"/>
        </w:rPr>
        <w:t>已尝试的排查步骤与结果。</w:t>
      </w:r>
    </w:p>
    <w:p>
      <w:pPr>
        <w:spacing w:after="40" w:line="324" w:lineRule="auto"/>
        <w:ind w:left="425"/>
      </w:pPr>
      <w:r>
        <w:rPr>
          <w:rFonts w:eastAsia="等线"/>
          <w:sz w:val="22"/>
        </w:rPr>
        <w:t xml:space="preserve">☐  </w:t>
      </w:r>
      <w:r>
        <w:rPr>
          <w:rFonts w:eastAsia="等线"/>
          <w:b w:val="0"/>
          <w:sz w:val="21"/>
        </w:rPr>
        <w:t>业务影响说明（有助于判断优先级）。</w:t>
      </w:r>
    </w:p>
    <w:p>
      <w:pPr>
        <w:spacing w:after="40" w:line="324" w:lineRule="auto"/>
        <w:ind w:left="425"/>
      </w:pPr>
      <w:r>
        <w:rPr>
          <w:rFonts w:eastAsia="等线"/>
          <w:sz w:val="22"/>
        </w:rPr>
        <w:t xml:space="preserve">☐  </w:t>
      </w:r>
      <w:r>
        <w:rPr>
          <w:rFonts w:eastAsia="等线"/>
          <w:b w:val="0"/>
          <w:sz w:val="21"/>
        </w:rPr>
        <w:t>联系人与可用时段。</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事先记录租户 ID 并放在应急文档中。紧急情况下不要现场翻找这类基础信息（第13节的应急联系表）。</w:t>
            </w:r>
          </w:p>
        </w:tc>
      </w:tr>
    </w:tbl>
    <w:p>
      <w:pPr>
        <w:spacing w:after="40"/>
      </w:pPr>
    </w:p>
    <w:p>
      <w:pPr>
        <w:pStyle w:val="Heading3"/>
        <w:spacing w:before="200" w:after="120"/>
      </w:pPr>
      <w:r>
        <w:rPr>
          <w:rFonts w:eastAsia="微软雅黑"/>
          <w:b/>
          <w:color w:val="2E5496"/>
          <w:sz w:val="27"/>
        </w:rPr>
        <w:t>6.78 本节完成检查表</w:t>
      </w:r>
    </w:p>
    <w:p>
      <w:pPr>
        <w:spacing w:after="40" w:line="324" w:lineRule="auto"/>
        <w:ind w:left="425"/>
      </w:pPr>
      <w:r>
        <w:rPr>
          <w:rFonts w:eastAsia="等线"/>
          <w:sz w:val="22"/>
        </w:rPr>
        <w:t xml:space="preserve">☐  </w:t>
      </w:r>
      <w:r>
        <w:rPr>
          <w:rFonts w:eastAsia="等线"/>
          <w:b w:val="0"/>
          <w:sz w:val="21"/>
        </w:rPr>
        <w:t>已明确哪些操作属于高风险变更（必须审批 + 回退方案）。</w:t>
      </w:r>
    </w:p>
    <w:p>
      <w:pPr>
        <w:spacing w:after="40" w:line="324" w:lineRule="auto"/>
        <w:ind w:left="425"/>
      </w:pPr>
      <w:r>
        <w:rPr>
          <w:rFonts w:eastAsia="等线"/>
          <w:sz w:val="22"/>
        </w:rPr>
        <w:t xml:space="preserve">☐  </w:t>
      </w:r>
      <w:r>
        <w:rPr>
          <w:rFonts w:eastAsia="等线"/>
          <w:b w:val="0"/>
          <w:sz w:val="21"/>
        </w:rPr>
        <w:t>中低风险变更仅需记录，未过度增加审批负担。</w:t>
      </w:r>
    </w:p>
    <w:p>
      <w:pPr>
        <w:spacing w:after="40" w:line="324" w:lineRule="auto"/>
        <w:ind w:left="425"/>
      </w:pPr>
      <w:r>
        <w:rPr>
          <w:rFonts w:eastAsia="等线"/>
          <w:sz w:val="22"/>
        </w:rPr>
        <w:t xml:space="preserve">☐  </w:t>
      </w:r>
      <w:r>
        <w:rPr>
          <w:rFonts w:eastAsia="等线"/>
          <w:b w:val="0"/>
          <w:sz w:val="21"/>
        </w:rPr>
        <w:t>变更申请表已建立，</w:t>
      </w:r>
      <w:r>
        <w:rPr>
          <w:rFonts w:eastAsia="等线"/>
          <w:b/>
          <w:sz w:val="21"/>
        </w:rPr>
        <w:t>要求逐字记录变更前的值</w:t>
      </w:r>
      <w:r>
        <w:rPr>
          <w:rFonts w:eastAsia="等线"/>
          <w:b w:val="0"/>
          <w:sz w:val="21"/>
        </w:rPr>
        <w:t>。</w:t>
      </w:r>
    </w:p>
    <w:p>
      <w:pPr>
        <w:spacing w:after="40" w:line="324" w:lineRule="auto"/>
        <w:ind w:left="425"/>
      </w:pPr>
      <w:r>
        <w:rPr>
          <w:rFonts w:eastAsia="等线"/>
          <w:sz w:val="22"/>
        </w:rPr>
        <w:t xml:space="preserve">☐  </w:t>
      </w:r>
      <w:r>
        <w:rPr>
          <w:rFonts w:eastAsia="等线"/>
          <w:b w:val="0"/>
          <w:sz w:val="21"/>
        </w:rPr>
        <w:t>变更执行五条纪律已明确（先测试、一次一项、避高峰、有值守、立即验证）。</w:t>
      </w:r>
    </w:p>
    <w:p>
      <w:pPr>
        <w:spacing w:after="40" w:line="324" w:lineRule="auto"/>
        <w:ind w:left="425"/>
      </w:pPr>
      <w:r>
        <w:rPr>
          <w:rFonts w:eastAsia="等线"/>
          <w:sz w:val="22"/>
        </w:rPr>
        <w:t xml:space="preserve">☐  </w:t>
      </w:r>
      <w:r>
        <w:rPr>
          <w:rFonts w:eastAsia="等线"/>
          <w:b/>
          <w:sz w:val="21"/>
        </w:rPr>
        <w:t>涉及身份类变更后必须用紧急访问账号验证登录</w:t>
      </w:r>
      <w:r>
        <w:rPr>
          <w:rFonts w:eastAsia="等线"/>
          <w:b w:val="0"/>
          <w:sz w:val="21"/>
        </w:rPr>
        <w:t>已写入流程。</w:t>
      </w:r>
    </w:p>
    <w:p>
      <w:pPr>
        <w:spacing w:after="40" w:line="324" w:lineRule="auto"/>
        <w:ind w:left="425"/>
      </w:pPr>
      <w:r>
        <w:rPr>
          <w:rFonts w:eastAsia="等线"/>
          <w:sz w:val="22"/>
        </w:rPr>
        <w:t xml:space="preserve">☐  </w:t>
      </w:r>
      <w:r>
        <w:rPr>
          <w:rFonts w:eastAsia="等线"/>
          <w:b w:val="0"/>
          <w:sz w:val="21"/>
        </w:rPr>
        <w:t>变更后更新配置留档与文档已纳入流程。</w:t>
      </w:r>
    </w:p>
    <w:p>
      <w:pPr>
        <w:spacing w:after="40" w:line="324" w:lineRule="auto"/>
        <w:ind w:left="425"/>
      </w:pPr>
      <w:r>
        <w:rPr>
          <w:rFonts w:eastAsia="等线"/>
          <w:sz w:val="22"/>
        </w:rPr>
        <w:t xml:space="preserve">☐  </w:t>
      </w:r>
      <w:r>
        <w:rPr>
          <w:rFonts w:eastAsia="等线"/>
          <w:b w:val="0"/>
          <w:sz w:val="21"/>
        </w:rPr>
        <w:t>关键配置的定期导出与比对机制已建立（建议每季度）。</w:t>
      </w:r>
    </w:p>
    <w:p>
      <w:pPr>
        <w:spacing w:after="40" w:line="324" w:lineRule="auto"/>
        <w:ind w:left="425"/>
      </w:pPr>
      <w:r>
        <w:rPr>
          <w:rFonts w:eastAsia="等线"/>
          <w:sz w:val="22"/>
        </w:rPr>
        <w:t xml:space="preserve">☐  </w:t>
      </w:r>
      <w:r>
        <w:rPr>
          <w:rFonts w:eastAsia="等线"/>
          <w:b w:val="0"/>
          <w:sz w:val="21"/>
        </w:rPr>
        <w:t>安全事件类型与判断优先级已明确。</w:t>
      </w:r>
    </w:p>
    <w:p>
      <w:pPr>
        <w:spacing w:after="40" w:line="324" w:lineRule="auto"/>
        <w:ind w:left="425"/>
      </w:pPr>
      <w:r>
        <w:rPr>
          <w:rFonts w:eastAsia="等线"/>
          <w:sz w:val="22"/>
        </w:rPr>
        <w:t xml:space="preserve">☐  </w:t>
      </w:r>
      <w:r>
        <w:rPr>
          <w:rFonts w:eastAsia="等线"/>
          <w:b/>
          <w:sz w:val="21"/>
        </w:rPr>
        <w:t>账号被盗处理步骤（14 步）已文档化</w:t>
      </w:r>
      <w:r>
        <w:rPr>
          <w:rFonts w:eastAsia="等线"/>
          <w:b w:val="0"/>
          <w:sz w:val="21"/>
        </w:rPr>
        <w:t>，含撤销会话、检查转发规则和应用授权。</w:t>
      </w:r>
    </w:p>
    <w:p>
      <w:pPr>
        <w:spacing w:after="40" w:line="324" w:lineRule="auto"/>
        <w:ind w:left="425"/>
      </w:pPr>
      <w:r>
        <w:rPr>
          <w:rFonts w:eastAsia="等线"/>
          <w:sz w:val="22"/>
        </w:rPr>
        <w:t xml:space="preserve">☐  </w:t>
      </w:r>
      <w:r>
        <w:rPr>
          <w:rFonts w:eastAsia="等线"/>
          <w:b/>
          <w:sz w:val="21"/>
        </w:rPr>
        <w:t>BEC 事件处理步骤已文档化</w:t>
      </w:r>
      <w:r>
        <w:rPr>
          <w:rFonts w:eastAsia="等线"/>
          <w:b w:val="0"/>
          <w:sz w:val="21"/>
        </w:rPr>
        <w:t>，含立即止付与联系银行。</w:t>
      </w:r>
    </w:p>
    <w:p>
      <w:pPr>
        <w:spacing w:after="40" w:line="324" w:lineRule="auto"/>
        <w:ind w:left="425"/>
      </w:pPr>
      <w:r>
        <w:rPr>
          <w:rFonts w:eastAsia="等线"/>
          <w:sz w:val="22"/>
        </w:rPr>
        <w:t xml:space="preserve">☐  </w:t>
      </w:r>
      <w:r>
        <w:rPr>
          <w:rFonts w:eastAsia="等线"/>
          <w:b w:val="0"/>
          <w:sz w:val="21"/>
        </w:rPr>
        <w:t>BEC 复盘要求检查业务流程（电话回拨、双人复核）是否被执行。</w:t>
      </w:r>
    </w:p>
    <w:p>
      <w:pPr>
        <w:spacing w:after="40" w:line="324" w:lineRule="auto"/>
        <w:ind w:left="425"/>
      </w:pPr>
      <w:r>
        <w:rPr>
          <w:rFonts w:eastAsia="等线"/>
          <w:sz w:val="22"/>
        </w:rPr>
        <w:t xml:space="preserve">☐  </w:t>
      </w:r>
      <w:r>
        <w:rPr>
          <w:rFonts w:eastAsia="等线"/>
          <w:b/>
          <w:sz w:val="21"/>
        </w:rPr>
        <w:t>勒索软件处理步骤已文档化</w:t>
      </w:r>
      <w:r>
        <w:rPr>
          <w:rFonts w:eastAsia="等线"/>
          <w:b w:val="0"/>
          <w:sz w:val="21"/>
        </w:rPr>
        <w:t>，含断网、暂停同步、还原到时间点。</w:t>
      </w:r>
    </w:p>
    <w:p>
      <w:pPr>
        <w:spacing w:after="40" w:line="324" w:lineRule="auto"/>
        <w:ind w:left="425"/>
      </w:pPr>
      <w:r>
        <w:rPr>
          <w:rFonts w:eastAsia="等线"/>
          <w:sz w:val="22"/>
        </w:rPr>
        <w:t xml:space="preserve">☐  </w:t>
      </w:r>
      <w:r>
        <w:rPr>
          <w:rFonts w:eastAsia="等线"/>
          <w:b w:val="0"/>
          <w:sz w:val="21"/>
        </w:rPr>
        <w:t>勒索恢复能力已事先演练（第5篇 B4）。</w:t>
      </w:r>
    </w:p>
    <w:p>
      <w:pPr>
        <w:spacing w:after="40" w:line="324" w:lineRule="auto"/>
        <w:ind w:left="425"/>
      </w:pPr>
      <w:r>
        <w:rPr>
          <w:rFonts w:eastAsia="等线"/>
          <w:sz w:val="22"/>
        </w:rPr>
        <w:t xml:space="preserve">☐  </w:t>
      </w:r>
      <w:r>
        <w:rPr>
          <w:rFonts w:eastAsia="等线"/>
          <w:b w:val="0"/>
          <w:sz w:val="21"/>
        </w:rPr>
        <w:t>事件记录表已建立。</w:t>
      </w:r>
    </w:p>
    <w:p>
      <w:pPr>
        <w:spacing w:after="40" w:line="324" w:lineRule="auto"/>
        <w:ind w:left="425"/>
      </w:pPr>
      <w:r>
        <w:rPr>
          <w:rFonts w:eastAsia="等线"/>
          <w:sz w:val="22"/>
        </w:rPr>
        <w:t xml:space="preserve">☐  </w:t>
      </w:r>
      <w:r>
        <w:rPr>
          <w:rFonts w:eastAsia="等线"/>
          <w:b w:val="0"/>
          <w:sz w:val="21"/>
        </w:rPr>
        <w:t>复盘四个问题已纳入流程，改进措施要求落到巡检清单或流程文档。</w:t>
      </w:r>
    </w:p>
    <w:p>
      <w:pPr>
        <w:spacing w:after="40" w:line="324" w:lineRule="auto"/>
        <w:ind w:left="425"/>
      </w:pPr>
      <w:r>
        <w:rPr>
          <w:rFonts w:eastAsia="等线"/>
          <w:sz w:val="22"/>
        </w:rPr>
        <w:t xml:space="preserve">☐  </w:t>
      </w:r>
      <w:r>
        <w:rPr>
          <w:rFonts w:eastAsia="等线"/>
          <w:b w:val="0"/>
          <w:sz w:val="21"/>
        </w:rPr>
        <w:t>联系 Microsoft 支持的判断标准与信息清单已准备。</w:t>
      </w:r>
    </w:p>
    <w:p>
      <w:pPr>
        <w:spacing w:after="40" w:line="324" w:lineRule="auto"/>
        <w:ind w:left="425"/>
      </w:pPr>
      <w:r>
        <w:rPr>
          <w:rFonts w:eastAsia="等线"/>
          <w:sz w:val="22"/>
        </w:rPr>
        <w:t xml:space="preserve">☐  </w:t>
      </w:r>
      <w:r>
        <w:rPr>
          <w:rFonts w:eastAsia="等线"/>
          <w:b w:val="0"/>
          <w:sz w:val="21"/>
        </w:rPr>
        <w:t>租户 ID 等基础信息已记入应急文档。</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变更与事件流程已文档化。下面两节是培训部分——</w:t>
            </w:r>
            <w:r>
              <w:rPr>
                <w:rFonts w:eastAsia="等线"/>
                <w:b/>
                <w:sz w:val="21"/>
              </w:rPr>
              <w:t>再好的流程，没人会用也没有价值</w:t>
            </w:r>
            <w:r>
              <w:rPr>
                <w:rFonts w:eastAsia="等线"/>
                <w:b w:val="0"/>
                <w:sz w:val="21"/>
              </w:rPr>
              <w:t>。</w:t>
            </w:r>
          </w:p>
        </w:tc>
      </w:tr>
    </w:tbl>
    <w:p>
      <w:pPr>
        <w:spacing w:after="40"/>
      </w:pPr>
    </w:p>
    <w:p>
      <w:pPr>
        <w:pStyle w:val="Heading2"/>
        <w:spacing w:before="280" w:after="120"/>
      </w:pPr>
      <w:r>
        <w:rPr>
          <w:rFonts w:eastAsia="微软雅黑"/>
          <w:b/>
          <w:color w:val="1F3864"/>
          <w:sz w:val="32"/>
        </w:rPr>
        <w:t>第8节 管理员培训</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第6篇 上线、运维与培训。</w:t>
            </w:r>
          </w:p>
          <w:p>
            <w:pPr>
              <w:spacing w:after="40" w:before="0" w:line="324" w:lineRule="auto"/>
            </w:pPr>
            <w:r>
              <w:rPr>
                <w:rFonts w:eastAsia="等线"/>
                <w:b/>
                <w:sz w:val="21"/>
              </w:rPr>
              <w:t>本节小节：</w:t>
            </w:r>
            <w:r>
              <w:rPr>
                <w:rFonts w:eastAsia="等线"/>
                <w:b w:val="0"/>
                <w:sz w:val="21"/>
              </w:rPr>
              <w:t xml:space="preserve"> 6.79 ～ 6.91。</w:t>
            </w:r>
          </w:p>
          <w:p>
            <w:pPr>
              <w:spacing w:after="40" w:before="0" w:line="324" w:lineRule="auto"/>
            </w:pPr>
            <w:r>
              <w:rPr>
                <w:rFonts w:eastAsia="等线"/>
                <w:b/>
                <w:sz w:val="21"/>
              </w:rPr>
              <w:t>本节性质：</w:t>
            </w:r>
            <w:r>
              <w:rPr>
                <w:rFonts w:eastAsia="等线"/>
                <w:b w:val="0"/>
                <w:sz w:val="21"/>
              </w:rPr>
              <w:t xml:space="preserve"> 能力建设。</w:t>
            </w:r>
            <w:r>
              <w:rPr>
                <w:rFonts w:eastAsia="等线"/>
                <w:b/>
                <w:sz w:val="21"/>
              </w:rPr>
              <w:t>再好的流程，没人会用也没有价值。</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第7节</w:t>
            </w:r>
            <w:r>
              <w:rPr>
                <w:rFonts w:eastAsia="等线"/>
                <w:b w:val="0"/>
                <w:sz w:val="21"/>
              </w:rPr>
              <w:t>，流程已文档化。</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返回第6篇目录</w:t>
            </w:r>
            <w:r>
              <w:rPr>
                <w:rFonts w:eastAsia="等线"/>
                <w:b w:val="0"/>
                <w:sz w:val="21"/>
              </w:rPr>
              <w:t>｜上一节：</w:t>
            </w:r>
            <w:r>
              <w:rPr>
                <w:rFonts w:eastAsia="等线"/>
                <w:b w:val="0"/>
                <w:sz w:val="21"/>
              </w:rPr>
              <w:t>变更管理与安全事件处理</w:t>
            </w:r>
            <w:r>
              <w:rPr>
                <w:rFonts w:eastAsia="等线"/>
                <w:b w:val="0"/>
                <w:sz w:val="21"/>
              </w:rPr>
              <w:t>｜下一节：</w:t>
            </w:r>
            <w:r>
              <w:rPr>
                <w:rFonts w:eastAsia="等线"/>
                <w:b w:val="0"/>
                <w:sz w:val="21"/>
              </w:rPr>
              <w:t>员工培训与快速手册</w:t>
            </w:r>
          </w:p>
        </w:tc>
      </w:tr>
    </w:tbl>
    <w:p>
      <w:pPr>
        <w:spacing w:after="40"/>
      </w:pPr>
    </w:p>
    <w:p>
      <w:pPr>
        <w:pStyle w:val="Heading3"/>
        <w:spacing w:before="200" w:after="120"/>
      </w:pPr>
      <w:r>
        <w:rPr>
          <w:rFonts w:eastAsia="微软雅黑"/>
          <w:b/>
          <w:color w:val="2E5496"/>
          <w:sz w:val="27"/>
        </w:rPr>
        <w:t>6.79 本节目标</w:t>
      </w:r>
    </w:p>
    <w:p>
      <w:pPr>
        <w:spacing w:after="80" w:before="0" w:line="336" w:lineRule="auto"/>
      </w:pPr>
      <w:r>
        <w:rPr>
          <w:rFonts w:eastAsia="等线"/>
          <w:b w:val="0"/>
          <w:sz w:val="21"/>
        </w:rPr>
        <w:t>完成本节后，企业的管理员应当能够</w:t>
      </w:r>
      <w:r>
        <w:rPr>
          <w:rFonts w:eastAsia="等线"/>
          <w:b/>
          <w:sz w:val="21"/>
        </w:rPr>
        <w:t>独立完成日常运维</w:t>
      </w:r>
      <w:r>
        <w:rPr>
          <w:rFonts w:eastAsia="等线"/>
          <w:b w:val="0"/>
          <w:sz w:val="21"/>
        </w:rPr>
        <w:t>，不依赖实施方或外部支持。</w:t>
      </w:r>
    </w:p>
    <w:p>
      <w:pPr>
        <w:pStyle w:val="Heading4"/>
        <w:spacing w:before="200" w:after="120"/>
      </w:pPr>
      <w:r>
        <w:rPr>
          <w:rFonts w:eastAsia="微软雅黑"/>
          <w:b/>
          <w:color w:val="2E5496"/>
          <w:sz w:val="24"/>
        </w:rPr>
        <w:t>6.79.1 判断培训是否成功的标准</w:t>
      </w:r>
    </w:p>
    <w:p>
      <w:pPr>
        <w:spacing w:after="80" w:before="0" w:line="336" w:lineRule="auto"/>
      </w:pPr>
      <w:r>
        <w:rPr>
          <w:rFonts w:eastAsia="等线"/>
          <w:b w:val="0"/>
          <w:sz w:val="21"/>
        </w:rPr>
        <w:t>不是"听完了课"，而是能否</w:t>
      </w:r>
      <w:r>
        <w:rPr>
          <w:rFonts w:eastAsia="等线"/>
          <w:b/>
          <w:sz w:val="21"/>
        </w:rPr>
        <w:t>独立完成以下操作</w:t>
      </w:r>
      <w:r>
        <w:rPr>
          <w:rFonts w:eastAsia="等线"/>
          <w:b w:val="0"/>
          <w:sz w:val="21"/>
        </w:rPr>
        <w: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编号</w:t>
            </w:r>
          </w:p>
        </w:tc>
        <w:tc>
          <w:tcPr>
            <w:tcW w:type="dxa" w:w="3137"/>
            <w:shd w:val="clear" w:fill="DEEAF6"/>
          </w:tcPr>
          <w:p>
            <w:pPr>
              <w:spacing w:after="20" w:before="20"/>
            </w:pPr>
            <w:r>
              <w:rPr>
                <w:rFonts w:eastAsia="等线"/>
                <w:b/>
                <w:sz w:val="19"/>
              </w:rPr>
              <w:t>能力</w:t>
            </w:r>
          </w:p>
        </w:tc>
        <w:tc>
          <w:tcPr>
            <w:tcW w:type="dxa" w:w="3137"/>
            <w:shd w:val="clear" w:fill="DEEAF6"/>
          </w:tcPr>
          <w:p>
            <w:pPr>
              <w:spacing w:after="20" w:before="20"/>
            </w:pPr>
            <w:r>
              <w:rPr>
                <w:rFonts w:eastAsia="等线"/>
                <w:b/>
                <w:sz w:val="19"/>
              </w:rPr>
              <w:t>验证方式</w:t>
            </w:r>
          </w:p>
        </w:tc>
      </w:tr>
      <w:tr>
        <w:tc>
          <w:tcPr>
            <w:tcW w:type="dxa" w:w="3137"/>
          </w:tcPr>
          <w:p>
            <w:pPr>
              <w:spacing w:after="20" w:before="20" w:line="288" w:lineRule="auto"/>
            </w:pPr>
            <w:r>
              <w:rPr>
                <w:rFonts w:eastAsia="等线"/>
                <w:b w:val="0"/>
                <w:sz w:val="19"/>
              </w:rPr>
              <w:t>K1</w:t>
            </w:r>
          </w:p>
        </w:tc>
        <w:tc>
          <w:tcPr>
            <w:tcW w:type="dxa" w:w="3137"/>
          </w:tcPr>
          <w:p>
            <w:pPr>
              <w:spacing w:after="20" w:before="20" w:line="288" w:lineRule="auto"/>
            </w:pPr>
            <w:r>
              <w:rPr>
                <w:rFonts w:eastAsia="等线"/>
                <w:b w:val="0"/>
                <w:sz w:val="19"/>
              </w:rPr>
              <w:t>创建账号、分配许可、加入组</w:t>
            </w:r>
          </w:p>
        </w:tc>
        <w:tc>
          <w:tcPr>
            <w:tcW w:type="dxa" w:w="3137"/>
          </w:tcPr>
          <w:p>
            <w:pPr>
              <w:spacing w:after="20" w:before="20" w:line="288" w:lineRule="auto"/>
            </w:pPr>
            <w:r>
              <w:rPr>
                <w:rFonts w:eastAsia="等线"/>
                <w:b w:val="0"/>
                <w:sz w:val="19"/>
              </w:rPr>
              <w:t>实操</w:t>
            </w:r>
          </w:p>
        </w:tc>
      </w:tr>
      <w:tr>
        <w:tc>
          <w:tcPr>
            <w:tcW w:type="dxa" w:w="3137"/>
          </w:tcPr>
          <w:p>
            <w:pPr>
              <w:spacing w:after="20" w:before="20" w:line="288" w:lineRule="auto"/>
            </w:pPr>
            <w:r>
              <w:rPr>
                <w:rFonts w:eastAsia="等线"/>
                <w:b w:val="0"/>
                <w:sz w:val="19"/>
              </w:rPr>
              <w:t>K2</w:t>
            </w:r>
          </w:p>
        </w:tc>
        <w:tc>
          <w:tcPr>
            <w:tcW w:type="dxa" w:w="3137"/>
          </w:tcPr>
          <w:p>
            <w:pPr>
              <w:spacing w:after="20" w:before="20" w:line="288" w:lineRule="auto"/>
            </w:pPr>
            <w:r>
              <w:rPr>
                <w:rFonts w:eastAsia="等线"/>
                <w:b w:val="0"/>
                <w:sz w:val="19"/>
              </w:rPr>
              <w:t>处理用户 MFA 问题（换手机、丢手机）</w:t>
            </w:r>
          </w:p>
        </w:tc>
        <w:tc>
          <w:tcPr>
            <w:tcW w:type="dxa" w:w="3137"/>
          </w:tcPr>
          <w:p>
            <w:pPr>
              <w:spacing w:after="20" w:before="20" w:line="288" w:lineRule="auto"/>
            </w:pPr>
            <w:r>
              <w:rPr>
                <w:rFonts w:eastAsia="等线"/>
                <w:b w:val="0"/>
                <w:sz w:val="19"/>
              </w:rPr>
              <w:t>实操</w:t>
            </w:r>
          </w:p>
        </w:tc>
      </w:tr>
      <w:tr>
        <w:tc>
          <w:tcPr>
            <w:tcW w:type="dxa" w:w="3137"/>
          </w:tcPr>
          <w:p>
            <w:pPr>
              <w:spacing w:after="20" w:before="20" w:line="288" w:lineRule="auto"/>
            </w:pPr>
            <w:r>
              <w:rPr>
                <w:rFonts w:eastAsia="等线"/>
                <w:b w:val="0"/>
                <w:sz w:val="19"/>
              </w:rPr>
              <w:t>K3</w:t>
            </w:r>
          </w:p>
        </w:tc>
        <w:tc>
          <w:tcPr>
            <w:tcW w:type="dxa" w:w="3137"/>
          </w:tcPr>
          <w:p>
            <w:pPr>
              <w:spacing w:after="20" w:before="20" w:line="288" w:lineRule="auto"/>
            </w:pPr>
            <w:r>
              <w:rPr>
                <w:rFonts w:eastAsia="等线"/>
                <w:b w:val="0"/>
                <w:sz w:val="19"/>
              </w:rPr>
              <w:t>用紧急访问账号登录</w:t>
            </w:r>
          </w:p>
        </w:tc>
        <w:tc>
          <w:tcPr>
            <w:tcW w:type="dxa" w:w="3137"/>
          </w:tcPr>
          <w:p>
            <w:pPr>
              <w:spacing w:after="20" w:before="20" w:line="288" w:lineRule="auto"/>
            </w:pPr>
            <w:r>
              <w:rPr>
                <w:rFonts w:eastAsia="等线"/>
                <w:b w:val="0"/>
                <w:sz w:val="19"/>
              </w:rPr>
              <w:t>演练</w:t>
            </w:r>
          </w:p>
        </w:tc>
      </w:tr>
      <w:tr>
        <w:tc>
          <w:tcPr>
            <w:tcW w:type="dxa" w:w="3137"/>
          </w:tcPr>
          <w:p>
            <w:pPr>
              <w:spacing w:after="20" w:before="20" w:line="288" w:lineRule="auto"/>
            </w:pPr>
            <w:r>
              <w:rPr>
                <w:rFonts w:eastAsia="等线"/>
                <w:b w:val="0"/>
                <w:sz w:val="19"/>
              </w:rPr>
              <w:t>K4</w:t>
            </w:r>
          </w:p>
        </w:tc>
        <w:tc>
          <w:tcPr>
            <w:tcW w:type="dxa" w:w="3137"/>
          </w:tcPr>
          <w:p>
            <w:pPr>
              <w:spacing w:after="20" w:before="20" w:line="288" w:lineRule="auto"/>
            </w:pPr>
            <w:r>
              <w:rPr>
                <w:rFonts w:eastAsia="等线"/>
                <w:b w:val="0"/>
                <w:sz w:val="19"/>
              </w:rPr>
              <w:t>用邮件追踪定位"邮件去哪了"</w:t>
            </w:r>
          </w:p>
        </w:tc>
        <w:tc>
          <w:tcPr>
            <w:tcW w:type="dxa" w:w="3137"/>
          </w:tcPr>
          <w:p>
            <w:pPr>
              <w:spacing w:after="20" w:before="20" w:line="288" w:lineRule="auto"/>
            </w:pPr>
            <w:r>
              <w:rPr>
                <w:rFonts w:eastAsia="等线"/>
                <w:b w:val="0"/>
                <w:sz w:val="19"/>
              </w:rPr>
              <w:t>实操</w:t>
            </w:r>
          </w:p>
        </w:tc>
      </w:tr>
      <w:tr>
        <w:tc>
          <w:tcPr>
            <w:tcW w:type="dxa" w:w="3137"/>
          </w:tcPr>
          <w:p>
            <w:pPr>
              <w:spacing w:after="20" w:before="20" w:line="288" w:lineRule="auto"/>
            </w:pPr>
            <w:r>
              <w:rPr>
                <w:rFonts w:eastAsia="等线"/>
                <w:b w:val="0"/>
                <w:sz w:val="19"/>
              </w:rPr>
              <w:t>K5</w:t>
            </w:r>
          </w:p>
        </w:tc>
        <w:tc>
          <w:tcPr>
            <w:tcW w:type="dxa" w:w="3137"/>
          </w:tcPr>
          <w:p>
            <w:pPr>
              <w:spacing w:after="20" w:before="20" w:line="288" w:lineRule="auto"/>
            </w:pPr>
            <w:r>
              <w:rPr>
                <w:rFonts w:eastAsia="等线"/>
                <w:b w:val="0"/>
                <w:sz w:val="19"/>
              </w:rPr>
              <w:t>处理隔离区中的误判邮件</w:t>
            </w:r>
          </w:p>
        </w:tc>
        <w:tc>
          <w:tcPr>
            <w:tcW w:type="dxa" w:w="3137"/>
          </w:tcPr>
          <w:p>
            <w:pPr>
              <w:spacing w:after="20" w:before="20" w:line="288" w:lineRule="auto"/>
            </w:pPr>
            <w:r>
              <w:rPr>
                <w:rFonts w:eastAsia="等线"/>
                <w:b w:val="0"/>
                <w:sz w:val="19"/>
              </w:rPr>
              <w:t>实操</w:t>
            </w:r>
          </w:p>
        </w:tc>
      </w:tr>
      <w:tr>
        <w:tc>
          <w:tcPr>
            <w:tcW w:type="dxa" w:w="3137"/>
          </w:tcPr>
          <w:p>
            <w:pPr>
              <w:spacing w:after="20" w:before="20" w:line="288" w:lineRule="auto"/>
            </w:pPr>
            <w:r>
              <w:rPr>
                <w:rFonts w:eastAsia="等线"/>
                <w:b w:val="0"/>
                <w:sz w:val="19"/>
              </w:rPr>
              <w:t>K6</w:t>
            </w:r>
          </w:p>
        </w:tc>
        <w:tc>
          <w:tcPr>
            <w:tcW w:type="dxa" w:w="3137"/>
          </w:tcPr>
          <w:p>
            <w:pPr>
              <w:spacing w:after="20" w:before="20" w:line="288" w:lineRule="auto"/>
            </w:pPr>
            <w:r>
              <w:rPr>
                <w:rFonts w:eastAsia="等线"/>
                <w:b w:val="0"/>
                <w:sz w:val="19"/>
              </w:rPr>
              <w:t>恢复用户误删的文件</w:t>
            </w:r>
          </w:p>
        </w:tc>
        <w:tc>
          <w:tcPr>
            <w:tcW w:type="dxa" w:w="3137"/>
          </w:tcPr>
          <w:p>
            <w:pPr>
              <w:spacing w:after="20" w:before="20" w:line="288" w:lineRule="auto"/>
            </w:pPr>
            <w:r>
              <w:rPr>
                <w:rFonts w:eastAsia="等线"/>
                <w:b w:val="0"/>
                <w:sz w:val="19"/>
              </w:rPr>
              <w:t>实操</w:t>
            </w:r>
          </w:p>
        </w:tc>
      </w:tr>
      <w:tr>
        <w:tc>
          <w:tcPr>
            <w:tcW w:type="dxa" w:w="3137"/>
          </w:tcPr>
          <w:p>
            <w:pPr>
              <w:spacing w:after="20" w:before="20" w:line="288" w:lineRule="auto"/>
            </w:pPr>
            <w:r>
              <w:rPr>
                <w:rFonts w:eastAsia="等线"/>
                <w:b w:val="0"/>
                <w:sz w:val="19"/>
              </w:rPr>
              <w:t>K7</w:t>
            </w:r>
          </w:p>
        </w:tc>
        <w:tc>
          <w:tcPr>
            <w:tcW w:type="dxa" w:w="3137"/>
          </w:tcPr>
          <w:p>
            <w:pPr>
              <w:spacing w:after="20" w:before="20" w:line="288" w:lineRule="auto"/>
            </w:pPr>
            <w:r>
              <w:rPr>
                <w:rFonts w:eastAsia="等线"/>
                <w:b w:val="0"/>
                <w:sz w:val="19"/>
              </w:rPr>
              <w:t>查审计日志回答"谁做了什么"</w:t>
            </w:r>
          </w:p>
        </w:tc>
        <w:tc>
          <w:tcPr>
            <w:tcW w:type="dxa" w:w="3137"/>
          </w:tcPr>
          <w:p>
            <w:pPr>
              <w:spacing w:after="20" w:before="20" w:line="288" w:lineRule="auto"/>
            </w:pPr>
            <w:r>
              <w:rPr>
                <w:rFonts w:eastAsia="等线"/>
                <w:b w:val="0"/>
                <w:sz w:val="19"/>
              </w:rPr>
              <w:t>实操</w:t>
            </w:r>
          </w:p>
        </w:tc>
      </w:tr>
      <w:tr>
        <w:tc>
          <w:tcPr>
            <w:tcW w:type="dxa" w:w="3137"/>
          </w:tcPr>
          <w:p>
            <w:pPr>
              <w:spacing w:after="20" w:before="20" w:line="288" w:lineRule="auto"/>
            </w:pPr>
            <w:r>
              <w:rPr>
                <w:rFonts w:eastAsia="等线"/>
                <w:b w:val="0"/>
                <w:sz w:val="19"/>
              </w:rPr>
              <w:t>K8</w:t>
            </w:r>
          </w:p>
        </w:tc>
        <w:tc>
          <w:tcPr>
            <w:tcW w:type="dxa" w:w="3137"/>
          </w:tcPr>
          <w:p>
            <w:pPr>
              <w:spacing w:after="20" w:before="20" w:line="288" w:lineRule="auto"/>
            </w:pPr>
            <w:r>
              <w:rPr>
                <w:rFonts w:eastAsia="等线"/>
                <w:b w:val="0"/>
                <w:sz w:val="19"/>
              </w:rPr>
              <w:t>执行完整的离职流程</w:t>
            </w:r>
          </w:p>
        </w:tc>
        <w:tc>
          <w:tcPr>
            <w:tcW w:type="dxa" w:w="3137"/>
          </w:tcPr>
          <w:p>
            <w:pPr>
              <w:spacing w:after="20" w:before="20" w:line="288" w:lineRule="auto"/>
            </w:pPr>
            <w:r>
              <w:rPr>
                <w:rFonts w:eastAsia="等线"/>
                <w:b w:val="0"/>
                <w:sz w:val="19"/>
              </w:rPr>
              <w:t>演练</w:t>
            </w:r>
          </w:p>
        </w:tc>
      </w:tr>
      <w:tr>
        <w:tc>
          <w:tcPr>
            <w:tcW w:type="dxa" w:w="3137"/>
          </w:tcPr>
          <w:p>
            <w:pPr>
              <w:spacing w:after="20" w:before="20" w:line="288" w:lineRule="auto"/>
            </w:pPr>
            <w:r>
              <w:rPr>
                <w:rFonts w:eastAsia="等线"/>
                <w:b w:val="0"/>
                <w:sz w:val="19"/>
              </w:rPr>
              <w:t>K9</w:t>
            </w:r>
          </w:p>
        </w:tc>
        <w:tc>
          <w:tcPr>
            <w:tcW w:type="dxa" w:w="3137"/>
          </w:tcPr>
          <w:p>
            <w:pPr>
              <w:spacing w:after="20" w:before="20" w:line="288" w:lineRule="auto"/>
            </w:pPr>
            <w:r>
              <w:rPr>
                <w:rFonts w:eastAsia="等线"/>
                <w:b w:val="0"/>
                <w:sz w:val="19"/>
              </w:rPr>
              <w:t>判断并处理疑似账号被盗</w:t>
            </w:r>
          </w:p>
        </w:tc>
        <w:tc>
          <w:tcPr>
            <w:tcW w:type="dxa" w:w="3137"/>
          </w:tcPr>
          <w:p>
            <w:pPr>
              <w:spacing w:after="20" w:before="20" w:line="288" w:lineRule="auto"/>
            </w:pPr>
            <w:r>
              <w:rPr>
                <w:rFonts w:eastAsia="等线"/>
                <w:b w:val="0"/>
                <w:sz w:val="19"/>
              </w:rPr>
              <w:t>演练</w:t>
            </w:r>
          </w:p>
        </w:tc>
      </w:tr>
      <w:tr>
        <w:tc>
          <w:tcPr>
            <w:tcW w:type="dxa" w:w="3137"/>
          </w:tcPr>
          <w:p>
            <w:pPr>
              <w:spacing w:after="20" w:before="20" w:line="288" w:lineRule="auto"/>
            </w:pPr>
            <w:r>
              <w:rPr>
                <w:rFonts w:eastAsia="等线"/>
                <w:b w:val="0"/>
                <w:sz w:val="19"/>
              </w:rPr>
              <w:t>K10</w:t>
            </w:r>
          </w:p>
        </w:tc>
        <w:tc>
          <w:tcPr>
            <w:tcW w:type="dxa" w:w="3137"/>
          </w:tcPr>
          <w:p>
            <w:pPr>
              <w:spacing w:after="20" w:before="20" w:line="288" w:lineRule="auto"/>
            </w:pPr>
            <w:r>
              <w:rPr>
                <w:rFonts w:eastAsia="等线"/>
                <w:b w:val="0"/>
                <w:sz w:val="19"/>
              </w:rPr>
              <w:t>按变更流程修改一条策略并回退</w:t>
            </w:r>
          </w:p>
        </w:tc>
        <w:tc>
          <w:tcPr>
            <w:tcW w:type="dxa" w:w="3137"/>
          </w:tcPr>
          <w:p>
            <w:pPr>
              <w:spacing w:after="20" w:before="20" w:line="288" w:lineRule="auto"/>
            </w:pPr>
            <w:r>
              <w:rPr>
                <w:rFonts w:eastAsia="等线"/>
                <w:b w:val="0"/>
                <w:sz w:val="19"/>
              </w:rPr>
              <w:t>演练</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培训验收要用</w:t>
            </w:r>
            <w:r>
              <w:rPr>
                <w:rFonts w:eastAsia="等线"/>
                <w:b/>
                <w:sz w:val="21"/>
              </w:rPr>
              <w:t>实操</w:t>
            </w:r>
            <w:r>
              <w:rPr>
                <w:rFonts w:eastAsia="等线"/>
                <w:b w:val="0"/>
                <w:sz w:val="21"/>
              </w:rPr>
              <w:t>，不是问答。让管理员在测试环境或用测试账号真实操作一遍，才知道是否真的会。</w:t>
            </w:r>
          </w:p>
        </w:tc>
      </w:tr>
    </w:tbl>
    <w:p>
      <w:pPr>
        <w:spacing w:after="40"/>
      </w:pPr>
    </w:p>
    <w:p>
      <w:pPr>
        <w:pStyle w:val="Heading3"/>
        <w:spacing w:before="200" w:after="120"/>
      </w:pPr>
      <w:r>
        <w:rPr>
          <w:rFonts w:eastAsia="微软雅黑"/>
          <w:b/>
          <w:color w:val="2E5496"/>
          <w:sz w:val="27"/>
        </w:rPr>
        <w:t>6.80 培训对象与分层</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对象</w:t>
            </w:r>
          </w:p>
        </w:tc>
        <w:tc>
          <w:tcPr>
            <w:tcW w:type="dxa" w:w="3137"/>
            <w:shd w:val="clear" w:fill="DEEAF6"/>
          </w:tcPr>
          <w:p>
            <w:pPr>
              <w:spacing w:after="20" w:before="20"/>
            </w:pPr>
            <w:r>
              <w:rPr>
                <w:rFonts w:eastAsia="等线"/>
                <w:b/>
                <w:sz w:val="19"/>
              </w:rPr>
              <w:t>培训深度</w:t>
            </w:r>
          </w:p>
        </w:tc>
        <w:tc>
          <w:tcPr>
            <w:tcW w:type="dxa" w:w="3137"/>
            <w:shd w:val="clear" w:fill="DEEAF6"/>
          </w:tcPr>
          <w:p>
            <w:pPr>
              <w:spacing w:after="20" w:before="20"/>
            </w:pPr>
            <w:r>
              <w:rPr>
                <w:rFonts w:eastAsia="等线"/>
                <w:b/>
                <w:sz w:val="19"/>
              </w:rPr>
              <w:t>时长建议</w:t>
            </w:r>
          </w:p>
        </w:tc>
      </w:tr>
      <w:tr>
        <w:tc>
          <w:tcPr>
            <w:tcW w:type="dxa" w:w="3137"/>
          </w:tcPr>
          <w:p>
            <w:pPr>
              <w:spacing w:after="20" w:before="20" w:line="288" w:lineRule="auto"/>
            </w:pPr>
            <w:r>
              <w:rPr>
                <w:rFonts w:eastAsia="等线"/>
                <w:b/>
                <w:sz w:val="19"/>
              </w:rPr>
              <w:t>主管理员</w:t>
            </w:r>
          </w:p>
        </w:tc>
        <w:tc>
          <w:tcPr>
            <w:tcW w:type="dxa" w:w="3137"/>
          </w:tcPr>
          <w:p>
            <w:pPr>
              <w:spacing w:after="20" w:before="20" w:line="288" w:lineRule="auto"/>
            </w:pPr>
            <w:r>
              <w:rPr>
                <w:rFonts w:eastAsia="等线"/>
                <w:b w:val="0"/>
                <w:sz w:val="19"/>
              </w:rPr>
              <w:t>全部内容</w:t>
            </w:r>
          </w:p>
        </w:tc>
        <w:tc>
          <w:tcPr>
            <w:tcW w:type="dxa" w:w="3137"/>
          </w:tcPr>
          <w:p>
            <w:pPr>
              <w:spacing w:after="20" w:before="20" w:line="288" w:lineRule="auto"/>
            </w:pPr>
            <w:r>
              <w:rPr>
                <w:rFonts w:eastAsia="等线"/>
                <w:b w:val="0"/>
                <w:sz w:val="19"/>
              </w:rPr>
              <w:t>完整培训</w:t>
            </w:r>
          </w:p>
        </w:tc>
      </w:tr>
      <w:tr>
        <w:tc>
          <w:tcPr>
            <w:tcW w:type="dxa" w:w="3137"/>
          </w:tcPr>
          <w:p>
            <w:pPr>
              <w:spacing w:after="20" w:before="20" w:line="288" w:lineRule="auto"/>
            </w:pPr>
            <w:r>
              <w:rPr>
                <w:rFonts w:eastAsia="等线"/>
                <w:b w:val="0"/>
                <w:sz w:val="19"/>
              </w:rPr>
              <w:t>各领域管理员（身份/邮件/协作/终端）</w:t>
            </w:r>
          </w:p>
        </w:tc>
        <w:tc>
          <w:tcPr>
            <w:tcW w:type="dxa" w:w="3137"/>
          </w:tcPr>
          <w:p>
            <w:pPr>
              <w:spacing w:after="20" w:before="20" w:line="288" w:lineRule="auto"/>
            </w:pPr>
            <w:r>
              <w:rPr>
                <w:rFonts w:eastAsia="等线"/>
                <w:b w:val="0"/>
                <w:sz w:val="19"/>
              </w:rPr>
              <w:t>本领域深入 + 其他领域了解</w:t>
            </w:r>
          </w:p>
        </w:tc>
        <w:tc>
          <w:tcPr>
            <w:tcW w:type="dxa" w:w="3137"/>
          </w:tcPr>
          <w:p>
            <w:pPr>
              <w:spacing w:after="20" w:before="20" w:line="288" w:lineRule="auto"/>
            </w:pPr>
            <w:r>
              <w:rPr>
                <w:rFonts w:eastAsia="等线"/>
                <w:b w:val="0"/>
                <w:sz w:val="19"/>
              </w:rPr>
              <w:t>分模块</w:t>
            </w:r>
          </w:p>
        </w:tc>
      </w:tr>
      <w:tr>
        <w:tc>
          <w:tcPr>
            <w:tcW w:type="dxa" w:w="3137"/>
          </w:tcPr>
          <w:p>
            <w:pPr>
              <w:spacing w:after="20" w:before="20" w:line="288" w:lineRule="auto"/>
            </w:pPr>
            <w:r>
              <w:rPr>
                <w:rFonts w:eastAsia="等线"/>
                <w:b w:val="0"/>
                <w:sz w:val="19"/>
              </w:rPr>
              <w:t>安全负责人</w:t>
            </w:r>
          </w:p>
        </w:tc>
        <w:tc>
          <w:tcPr>
            <w:tcW w:type="dxa" w:w="3137"/>
          </w:tcPr>
          <w:p>
            <w:pPr>
              <w:spacing w:after="20" w:before="20" w:line="288" w:lineRule="auto"/>
            </w:pPr>
            <w:r>
              <w:rPr>
                <w:rFonts w:eastAsia="等线"/>
                <w:b w:val="0"/>
                <w:sz w:val="19"/>
              </w:rPr>
              <w:t>安全、审计、事件处理</w:t>
            </w:r>
          </w:p>
        </w:tc>
        <w:tc>
          <w:tcPr>
            <w:tcW w:type="dxa" w:w="3137"/>
          </w:tcPr>
          <w:p>
            <w:pPr>
              <w:spacing w:after="20" w:before="20" w:line="288" w:lineRule="auto"/>
            </w:pPr>
            <w:r>
              <w:rPr>
                <w:rFonts w:eastAsia="等线"/>
                <w:b w:val="0"/>
                <w:sz w:val="19"/>
              </w:rPr>
              <w:t>专项</w:t>
            </w:r>
          </w:p>
        </w:tc>
      </w:tr>
      <w:tr>
        <w:tc>
          <w:tcPr>
            <w:tcW w:type="dxa" w:w="3137"/>
          </w:tcPr>
          <w:p>
            <w:pPr>
              <w:spacing w:after="20" w:before="20" w:line="288" w:lineRule="auto"/>
            </w:pPr>
            <w:r>
              <w:rPr>
                <w:rFonts w:eastAsia="等线"/>
                <w:b/>
                <w:sz w:val="19"/>
              </w:rPr>
              <w:t>服务台</w:t>
            </w:r>
          </w:p>
        </w:tc>
        <w:tc>
          <w:tcPr>
            <w:tcW w:type="dxa" w:w="3137"/>
          </w:tcPr>
          <w:p>
            <w:pPr>
              <w:spacing w:after="20" w:before="20" w:line="288" w:lineRule="auto"/>
            </w:pPr>
            <w:r>
              <w:rPr>
                <w:rFonts w:eastAsia="等线"/>
                <w:b w:val="0"/>
                <w:sz w:val="19"/>
              </w:rPr>
              <w:t>一线支持操作 + 升级判断</w:t>
            </w:r>
          </w:p>
        </w:tc>
        <w:tc>
          <w:tcPr>
            <w:tcW w:type="dxa" w:w="3137"/>
          </w:tcPr>
          <w:p>
            <w:pPr>
              <w:spacing w:after="20" w:before="20" w:line="288" w:lineRule="auto"/>
            </w:pPr>
            <w:r>
              <w:rPr>
                <w:rFonts w:eastAsia="等线"/>
                <w:b w:val="0"/>
                <w:sz w:val="19"/>
              </w:rPr>
              <w:t>重点培训</w:t>
            </w:r>
          </w:p>
        </w:tc>
      </w:tr>
      <w:tr>
        <w:tc>
          <w:tcPr>
            <w:tcW w:type="dxa" w:w="3137"/>
          </w:tcPr>
          <w:p>
            <w:pPr>
              <w:spacing w:after="20" w:before="20" w:line="288" w:lineRule="auto"/>
            </w:pPr>
            <w:r>
              <w:rPr>
                <w:rFonts w:eastAsia="等线"/>
                <w:b w:val="0"/>
                <w:sz w:val="19"/>
              </w:rPr>
              <w:t>业务联系人</w:t>
            </w:r>
          </w:p>
        </w:tc>
        <w:tc>
          <w:tcPr>
            <w:tcW w:type="dxa" w:w="3137"/>
          </w:tcPr>
          <w:p>
            <w:pPr>
              <w:spacing w:after="20" w:before="20" w:line="288" w:lineRule="auto"/>
            </w:pPr>
            <w:r>
              <w:rPr>
                <w:rFonts w:eastAsia="等线"/>
                <w:b w:val="0"/>
                <w:sz w:val="19"/>
              </w:rPr>
              <w:t>团队与来宾管理、复核配合</w:t>
            </w:r>
          </w:p>
        </w:tc>
        <w:tc>
          <w:tcPr>
            <w:tcW w:type="dxa" w:w="3137"/>
          </w:tcPr>
          <w:p>
            <w:pPr>
              <w:spacing w:after="20" w:before="20" w:line="288" w:lineRule="auto"/>
            </w:pPr>
            <w:r>
              <w:rPr>
                <w:rFonts w:eastAsia="等线"/>
                <w:b w:val="0"/>
                <w:sz w:val="19"/>
              </w:rPr>
              <w:t>简要</w:t>
            </w:r>
          </w:p>
        </w:tc>
      </w:tr>
      <w:tr>
        <w:tc>
          <w:tcPr>
            <w:tcW w:type="dxa" w:w="3137"/>
          </w:tcPr>
          <w:p>
            <w:pPr>
              <w:spacing w:after="20" w:before="20" w:line="288" w:lineRule="auto"/>
            </w:pPr>
            <w:r>
              <w:rPr>
                <w:rFonts w:eastAsia="等线"/>
                <w:b w:val="0"/>
                <w:sz w:val="19"/>
              </w:rPr>
              <w:t>备份人员</w:t>
            </w:r>
          </w:p>
        </w:tc>
        <w:tc>
          <w:tcPr>
            <w:tcW w:type="dxa" w:w="3137"/>
          </w:tcPr>
          <w:p>
            <w:pPr>
              <w:spacing w:after="20" w:before="20" w:line="288" w:lineRule="auto"/>
            </w:pPr>
            <w:r>
              <w:rPr>
                <w:rFonts w:eastAsia="等线"/>
                <w:b w:val="0"/>
                <w:sz w:val="19"/>
              </w:rPr>
              <w:t>紧急操作</w:t>
            </w:r>
          </w:p>
        </w:tc>
        <w:tc>
          <w:tcPr>
            <w:tcW w:type="dxa" w:w="3137"/>
          </w:tcPr>
          <w:p>
            <w:pPr>
              <w:spacing w:after="20" w:before="20" w:line="288" w:lineRule="auto"/>
            </w:pPr>
            <w:r>
              <w:rPr>
                <w:rFonts w:eastAsia="等线"/>
                <w:b w:val="0"/>
                <w:sz w:val="19"/>
              </w:rPr>
              <w:t>关键操作</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w:t>
            </w:r>
            <w:r>
              <w:rPr>
                <w:rFonts w:eastAsia="等线"/>
                <w:b/>
                <w:sz w:val="21"/>
              </w:rPr>
              <w:t>服务台的培训优先级不低于管理员</w:t>
            </w:r>
            <w:r>
              <w:rPr>
                <w:rFonts w:eastAsia="等线"/>
                <w:b w:val="0"/>
                <w:sz w:val="21"/>
              </w:rPr>
              <w:t>。他们处理 80% 的日常问题，培训到位能大幅减少升级到管理员的工单量。</w:t>
            </w:r>
          </w:p>
        </w:tc>
      </w:tr>
    </w:tbl>
    <w:p>
      <w:pPr>
        <w:spacing w:after="40"/>
      </w:pPr>
    </w:p>
    <w:p>
      <w:pPr>
        <w:pStyle w:val="Heading3"/>
        <w:spacing w:before="200" w:after="120"/>
      </w:pPr>
      <w:r>
        <w:rPr>
          <w:rFonts w:eastAsia="微软雅黑"/>
          <w:b/>
          <w:color w:val="2E5496"/>
          <w:sz w:val="27"/>
        </w:rPr>
        <w:t>6.81 模块一：租户与管理中心</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引用</w:t>
            </w:r>
          </w:p>
        </w:tc>
      </w:tr>
      <w:tr>
        <w:tc>
          <w:tcPr>
            <w:tcW w:type="dxa" w:w="4705"/>
          </w:tcPr>
          <w:p>
            <w:pPr>
              <w:spacing w:after="20" w:before="20" w:line="288" w:lineRule="auto"/>
            </w:pPr>
            <w:r>
              <w:rPr>
                <w:rFonts w:eastAsia="等线"/>
                <w:b w:val="0"/>
                <w:sz w:val="19"/>
              </w:rPr>
              <w:t>各管理中心的分工与入口</w:t>
            </w:r>
          </w:p>
        </w:tc>
        <w:tc>
          <w:tcPr>
            <w:tcW w:type="dxa" w:w="4705"/>
          </w:tcPr>
          <w:p>
            <w:pPr>
              <w:spacing w:after="20" w:before="20" w:line="288" w:lineRule="auto"/>
            </w:pPr>
            <w:r>
              <w:rPr>
                <w:rFonts w:eastAsia="等线"/>
                <w:b w:val="0"/>
                <w:sz w:val="19"/>
              </w:rPr>
              <w:t>第2篇 2.8</w:t>
            </w:r>
          </w:p>
        </w:tc>
      </w:tr>
      <w:tr>
        <w:tc>
          <w:tcPr>
            <w:tcW w:type="dxa" w:w="4705"/>
          </w:tcPr>
          <w:p>
            <w:pPr>
              <w:spacing w:after="20" w:before="20" w:line="288" w:lineRule="auto"/>
            </w:pPr>
            <w:r>
              <w:rPr>
                <w:rFonts w:eastAsia="等线"/>
                <w:b w:val="0"/>
                <w:sz w:val="19"/>
              </w:rPr>
              <w:t>用"三条判断规则"快速定位在哪配置</w:t>
            </w:r>
          </w:p>
        </w:tc>
        <w:tc>
          <w:tcPr>
            <w:tcW w:type="dxa" w:w="4705"/>
          </w:tcPr>
          <w:p>
            <w:pPr>
              <w:spacing w:after="20" w:before="20" w:line="288" w:lineRule="auto"/>
            </w:pPr>
            <w:r>
              <w:rPr>
                <w:rFonts w:eastAsia="等线"/>
                <w:b w:val="0"/>
                <w:sz w:val="19"/>
              </w:rPr>
              <w:t>第2篇 2.8.1</w:t>
            </w:r>
          </w:p>
        </w:tc>
      </w:tr>
      <w:tr>
        <w:tc>
          <w:tcPr>
            <w:tcW w:type="dxa" w:w="4705"/>
          </w:tcPr>
          <w:p>
            <w:pPr>
              <w:spacing w:after="20" w:before="20" w:line="288" w:lineRule="auto"/>
            </w:pPr>
            <w:r>
              <w:rPr>
                <w:rFonts w:eastAsia="等线"/>
                <w:b w:val="0"/>
                <w:sz w:val="19"/>
              </w:rPr>
              <w:t>服务健康状态与</w:t>
            </w:r>
            <w:r>
              <w:rPr>
                <w:rFonts w:eastAsia="等线"/>
                <w:b/>
                <w:sz w:val="19"/>
              </w:rPr>
              <w:t>消息中心</w:t>
            </w:r>
            <w:r>
              <w:rPr>
                <w:rFonts w:eastAsia="等线"/>
                <w:b w:val="0"/>
                <w:sz w:val="19"/>
              </w:rPr>
              <w:t>的查看</w:t>
            </w:r>
          </w:p>
        </w:tc>
        <w:tc>
          <w:tcPr>
            <w:tcW w:type="dxa" w:w="4705"/>
          </w:tcPr>
          <w:p>
            <w:pPr>
              <w:spacing w:after="20" w:before="20" w:line="288" w:lineRule="auto"/>
            </w:pPr>
            <w:r>
              <w:rPr>
                <w:rFonts w:eastAsia="等线"/>
                <w:b w:val="0"/>
                <w:sz w:val="19"/>
              </w:rPr>
              <w:t>第2篇 2.7、第6篇 6.49</w:t>
            </w:r>
          </w:p>
        </w:tc>
      </w:tr>
      <w:tr>
        <w:tc>
          <w:tcPr>
            <w:tcW w:type="dxa" w:w="4705"/>
          </w:tcPr>
          <w:p>
            <w:pPr>
              <w:spacing w:after="20" w:before="20" w:line="288" w:lineRule="auto"/>
            </w:pPr>
            <w:r>
              <w:rPr>
                <w:rFonts w:eastAsia="等线"/>
                <w:b w:val="0"/>
                <w:sz w:val="19"/>
              </w:rPr>
              <w:t>租户基本信息（租户 ID、数据位置）</w:t>
            </w:r>
          </w:p>
        </w:tc>
        <w:tc>
          <w:tcPr>
            <w:tcW w:type="dxa" w:w="4705"/>
          </w:tcPr>
          <w:p>
            <w:pPr>
              <w:spacing w:after="20" w:before="20" w:line="288" w:lineRule="auto"/>
            </w:pPr>
            <w:r>
              <w:rPr>
                <w:rFonts w:eastAsia="等线"/>
                <w:b w:val="0"/>
                <w:sz w:val="19"/>
              </w:rPr>
              <w:t>第2篇 2.5</w:t>
            </w:r>
          </w:p>
        </w:tc>
      </w:tr>
      <w:tr>
        <w:tc>
          <w:tcPr>
            <w:tcW w:type="dxa" w:w="4705"/>
          </w:tcPr>
          <w:p>
            <w:pPr>
              <w:spacing w:after="20" w:before="20" w:line="288" w:lineRule="auto"/>
            </w:pPr>
            <w:r>
              <w:rPr>
                <w:rFonts w:eastAsia="等线"/>
                <w:b w:val="0"/>
                <w:sz w:val="19"/>
              </w:rPr>
              <w:t>许可与订阅查看</w:t>
            </w:r>
          </w:p>
        </w:tc>
        <w:tc>
          <w:tcPr>
            <w:tcW w:type="dxa" w:w="4705"/>
          </w:tcPr>
          <w:p>
            <w:pPr>
              <w:spacing w:after="20" w:before="20" w:line="288" w:lineRule="auto"/>
            </w:pPr>
            <w:r>
              <w:rPr>
                <w:rFonts w:eastAsia="等线"/>
                <w:b w:val="0"/>
                <w:sz w:val="19"/>
              </w:rPr>
              <w:t>第2篇 2.48</w:t>
            </w:r>
          </w:p>
        </w:tc>
      </w:tr>
    </w:tbl>
    <w:p>
      <w:pPr>
        <w:spacing w:after="40"/>
      </w:pPr>
    </w:p>
    <w:p>
      <w:pPr>
        <w:pStyle w:val="Heading4"/>
        <w:spacing w:before="200" w:after="120"/>
      </w:pPr>
      <w:r>
        <w:rPr>
          <w:rFonts w:eastAsia="微软雅黑"/>
          <w:b/>
          <w:color w:val="2E5496"/>
          <w:sz w:val="24"/>
        </w:rPr>
        <w:t>6.81.1 实操练习</w:t>
      </w:r>
    </w:p>
    <w:p>
      <w:pPr>
        <w:spacing w:after="40" w:line="324" w:lineRule="auto"/>
        <w:ind w:left="425"/>
      </w:pPr>
      <w:r>
        <w:rPr>
          <w:rFonts w:eastAsia="等线"/>
          <w:sz w:val="22"/>
        </w:rPr>
        <w:t xml:space="preserve">☐  </w:t>
      </w:r>
      <w:r>
        <w:rPr>
          <w:rFonts w:eastAsia="等线"/>
          <w:b w:val="0"/>
          <w:sz w:val="21"/>
        </w:rPr>
        <w:t>在各管理中心找到指定设置项。</w:t>
      </w:r>
    </w:p>
    <w:p>
      <w:pPr>
        <w:spacing w:after="40" w:line="324" w:lineRule="auto"/>
        <w:ind w:left="425"/>
      </w:pPr>
      <w:r>
        <w:rPr>
          <w:rFonts w:eastAsia="等线"/>
          <w:sz w:val="22"/>
        </w:rPr>
        <w:t xml:space="preserve">☐  </w:t>
      </w:r>
      <w:r>
        <w:rPr>
          <w:rFonts w:eastAsia="等线"/>
          <w:b w:val="0"/>
          <w:sz w:val="21"/>
        </w:rPr>
        <w:t>查看服务健康状态并解读。</w:t>
      </w:r>
    </w:p>
    <w:p>
      <w:pPr>
        <w:spacing w:after="40" w:line="324" w:lineRule="auto"/>
        <w:ind w:left="425"/>
      </w:pPr>
      <w:r>
        <w:rPr>
          <w:rFonts w:eastAsia="等线"/>
          <w:sz w:val="22"/>
        </w:rPr>
        <w:t xml:space="preserve">☐  </w:t>
      </w:r>
      <w:r>
        <w:rPr>
          <w:rFonts w:eastAsia="等线"/>
          <w:b w:val="0"/>
          <w:sz w:val="21"/>
        </w:rPr>
        <w:t>在消息中心筛选与本企业相关的通知并评估影响。</w:t>
      </w:r>
    </w:p>
    <w:p>
      <w:pPr>
        <w:spacing w:after="40" w:line="324" w:lineRule="auto"/>
        <w:ind w:left="425"/>
      </w:pPr>
      <w:r>
        <w:rPr>
          <w:rFonts w:eastAsia="等线"/>
          <w:sz w:val="22"/>
        </w:rPr>
        <w:t xml:space="preserve">☐  </w:t>
      </w:r>
      <w:r>
        <w:rPr>
          <w:rFonts w:eastAsia="等线"/>
          <w:b w:val="0"/>
          <w:sz w:val="21"/>
        </w:rPr>
        <w:t>导出许可使用报告。</w:t>
      </w:r>
    </w:p>
    <w:p>
      <w:pPr>
        <w:pStyle w:val="Heading3"/>
        <w:spacing w:before="200" w:after="120"/>
      </w:pPr>
      <w:r>
        <w:rPr>
          <w:rFonts w:eastAsia="微软雅黑"/>
          <w:b/>
          <w:color w:val="2E5496"/>
          <w:sz w:val="27"/>
        </w:rPr>
        <w:t>6.82 模块二：账号、组与许可</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引用</w:t>
            </w:r>
          </w:p>
        </w:tc>
      </w:tr>
      <w:tr>
        <w:tc>
          <w:tcPr>
            <w:tcW w:type="dxa" w:w="4705"/>
          </w:tcPr>
          <w:p>
            <w:pPr>
              <w:spacing w:after="20" w:before="20" w:line="288" w:lineRule="auto"/>
            </w:pPr>
            <w:r>
              <w:rPr>
                <w:rFonts w:eastAsia="等线"/>
                <w:b w:val="0"/>
                <w:sz w:val="19"/>
              </w:rPr>
              <w:t>账号构成与关键字段</w:t>
            </w:r>
          </w:p>
        </w:tc>
        <w:tc>
          <w:tcPr>
            <w:tcW w:type="dxa" w:w="4705"/>
          </w:tcPr>
          <w:p>
            <w:pPr>
              <w:spacing w:after="20" w:before="20" w:line="288" w:lineRule="auto"/>
            </w:pPr>
            <w:r>
              <w:rPr>
                <w:rFonts w:eastAsia="等线"/>
                <w:b w:val="0"/>
                <w:sz w:val="19"/>
              </w:rPr>
              <w:t>第2篇 2.42</w:t>
            </w:r>
          </w:p>
        </w:tc>
      </w:tr>
      <w:tr>
        <w:tc>
          <w:tcPr>
            <w:tcW w:type="dxa" w:w="4705"/>
          </w:tcPr>
          <w:p>
            <w:pPr>
              <w:spacing w:after="20" w:before="20" w:line="288" w:lineRule="auto"/>
            </w:pPr>
            <w:r>
              <w:rPr>
                <w:rFonts w:eastAsia="等线"/>
                <w:b w:val="0"/>
                <w:sz w:val="19"/>
              </w:rPr>
              <w:t>登录名、主地址、别名的区别</w:t>
            </w:r>
          </w:p>
        </w:tc>
        <w:tc>
          <w:tcPr>
            <w:tcW w:type="dxa" w:w="4705"/>
          </w:tcPr>
          <w:p>
            <w:pPr>
              <w:spacing w:after="20" w:before="20" w:line="288" w:lineRule="auto"/>
            </w:pPr>
            <w:r>
              <w:rPr>
                <w:rFonts w:eastAsia="等线"/>
                <w:b w:val="0"/>
                <w:sz w:val="19"/>
              </w:rPr>
              <w:t>第2篇 2.43</w:t>
            </w:r>
          </w:p>
        </w:tc>
      </w:tr>
      <w:tr>
        <w:tc>
          <w:tcPr>
            <w:tcW w:type="dxa" w:w="4705"/>
          </w:tcPr>
          <w:p>
            <w:pPr>
              <w:spacing w:after="20" w:before="20" w:line="288" w:lineRule="auto"/>
            </w:pPr>
            <w:r>
              <w:rPr>
                <w:rFonts w:eastAsia="等线"/>
                <w:b w:val="0"/>
                <w:sz w:val="19"/>
              </w:rPr>
              <w:t>单个与批量创建账号</w:t>
            </w:r>
          </w:p>
        </w:tc>
        <w:tc>
          <w:tcPr>
            <w:tcW w:type="dxa" w:w="4705"/>
          </w:tcPr>
          <w:p>
            <w:pPr>
              <w:spacing w:after="20" w:before="20" w:line="288" w:lineRule="auto"/>
            </w:pPr>
            <w:r>
              <w:rPr>
                <w:rFonts w:eastAsia="等线"/>
                <w:b w:val="0"/>
                <w:sz w:val="19"/>
              </w:rPr>
              <w:t>第2篇 2.46、2.47</w:t>
            </w:r>
          </w:p>
        </w:tc>
      </w:tr>
      <w:tr>
        <w:tc>
          <w:tcPr>
            <w:tcW w:type="dxa" w:w="4705"/>
          </w:tcPr>
          <w:p>
            <w:pPr>
              <w:spacing w:after="20" w:before="20" w:line="288" w:lineRule="auto"/>
            </w:pPr>
            <w:r>
              <w:rPr>
                <w:rFonts w:eastAsia="等线"/>
                <w:b w:val="0"/>
                <w:sz w:val="19"/>
              </w:rPr>
              <w:t>分配与回收许可（含回收前的确认）</w:t>
            </w:r>
          </w:p>
        </w:tc>
        <w:tc>
          <w:tcPr>
            <w:tcW w:type="dxa" w:w="4705"/>
          </w:tcPr>
          <w:p>
            <w:pPr>
              <w:spacing w:after="20" w:before="20" w:line="288" w:lineRule="auto"/>
            </w:pPr>
            <w:r>
              <w:rPr>
                <w:rFonts w:eastAsia="等线"/>
                <w:b w:val="0"/>
                <w:sz w:val="19"/>
              </w:rPr>
              <w:t>第2篇 2.48</w:t>
            </w:r>
          </w:p>
        </w:tc>
      </w:tr>
      <w:tr>
        <w:tc>
          <w:tcPr>
            <w:tcW w:type="dxa" w:w="4705"/>
          </w:tcPr>
          <w:p>
            <w:pPr>
              <w:spacing w:after="20" w:before="20" w:line="288" w:lineRule="auto"/>
            </w:pPr>
            <w:r>
              <w:rPr>
                <w:rFonts w:eastAsia="等线"/>
                <w:b w:val="0"/>
                <w:sz w:val="19"/>
              </w:rPr>
              <w:t>三类组的区别与选择</w:t>
            </w:r>
          </w:p>
        </w:tc>
        <w:tc>
          <w:tcPr>
            <w:tcW w:type="dxa" w:w="4705"/>
          </w:tcPr>
          <w:p>
            <w:pPr>
              <w:spacing w:after="20" w:before="20" w:line="288" w:lineRule="auto"/>
            </w:pPr>
            <w:r>
              <w:rPr>
                <w:rFonts w:eastAsia="等线"/>
                <w:b w:val="0"/>
                <w:sz w:val="19"/>
              </w:rPr>
              <w:t>第2篇 2.49</w:t>
            </w:r>
          </w:p>
        </w:tc>
      </w:tr>
      <w:tr>
        <w:tc>
          <w:tcPr>
            <w:tcW w:type="dxa" w:w="4705"/>
          </w:tcPr>
          <w:p>
            <w:pPr>
              <w:spacing w:after="20" w:before="20" w:line="288" w:lineRule="auto"/>
            </w:pPr>
            <w:r>
              <w:rPr>
                <w:rFonts w:eastAsia="等线"/>
                <w:b w:val="0"/>
                <w:sz w:val="19"/>
              </w:rPr>
              <w:t>同步账号的属性应在哪里改</w:t>
            </w:r>
          </w:p>
        </w:tc>
        <w:tc>
          <w:tcPr>
            <w:tcW w:type="dxa" w:w="4705"/>
          </w:tcPr>
          <w:p>
            <w:pPr>
              <w:spacing w:after="20" w:before="20" w:line="288" w:lineRule="auto"/>
            </w:pPr>
            <w:r>
              <w:rPr>
                <w:rFonts w:eastAsia="等线"/>
                <w:b w:val="0"/>
                <w:sz w:val="19"/>
              </w:rPr>
              <w:t>第2篇 2.66</w:t>
            </w:r>
          </w:p>
        </w:tc>
      </w:tr>
    </w:tbl>
    <w:p>
      <w:pPr>
        <w:spacing w:after="40"/>
      </w:pPr>
    </w:p>
    <w:p>
      <w:pPr>
        <w:pStyle w:val="Heading4"/>
        <w:spacing w:before="200" w:after="120"/>
      </w:pPr>
      <w:r>
        <w:rPr>
          <w:rFonts w:eastAsia="微软雅黑"/>
          <w:b/>
          <w:color w:val="2E5496"/>
          <w:sz w:val="24"/>
        </w:rPr>
        <w:t>6.82.1 实操练习</w:t>
      </w:r>
    </w:p>
    <w:p>
      <w:pPr>
        <w:spacing w:after="40" w:line="324" w:lineRule="auto"/>
        <w:ind w:left="425"/>
      </w:pPr>
      <w:r>
        <w:rPr>
          <w:rFonts w:eastAsia="等线"/>
          <w:sz w:val="22"/>
        </w:rPr>
        <w:t xml:space="preserve">☐  </w:t>
      </w:r>
      <w:r>
        <w:rPr>
          <w:rFonts w:eastAsia="等线"/>
          <w:b w:val="0"/>
          <w:sz w:val="21"/>
        </w:rPr>
        <w:t>创建一个测试账号并完成许可、组、字段设置。</w:t>
      </w:r>
    </w:p>
    <w:p>
      <w:pPr>
        <w:spacing w:after="40" w:line="324" w:lineRule="auto"/>
        <w:ind w:left="425"/>
      </w:pPr>
      <w:r>
        <w:rPr>
          <w:rFonts w:eastAsia="等线"/>
          <w:sz w:val="22"/>
        </w:rPr>
        <w:t xml:space="preserve">☐  </w:t>
      </w:r>
      <w:r>
        <w:rPr>
          <w:rFonts w:eastAsia="等线"/>
          <w:b w:val="0"/>
          <w:sz w:val="21"/>
        </w:rPr>
        <w:t>添加与删除邮箱别名。</w:t>
      </w:r>
    </w:p>
    <w:p>
      <w:pPr>
        <w:spacing w:after="40" w:line="324" w:lineRule="auto"/>
        <w:ind w:left="425"/>
      </w:pPr>
      <w:r>
        <w:rPr>
          <w:rFonts w:eastAsia="等线"/>
          <w:sz w:val="22"/>
        </w:rPr>
        <w:t xml:space="preserve">☐  </w:t>
      </w:r>
      <w:r>
        <w:rPr>
          <w:rFonts w:eastAsia="等线"/>
          <w:b w:val="0"/>
          <w:sz w:val="21"/>
        </w:rPr>
        <w:t>创建一个安全组并用于授权。</w:t>
      </w:r>
    </w:p>
    <w:p>
      <w:pPr>
        <w:spacing w:after="40" w:line="324" w:lineRule="auto"/>
        <w:ind w:left="425"/>
      </w:pPr>
      <w:r>
        <w:rPr>
          <w:rFonts w:eastAsia="等线"/>
          <w:sz w:val="22"/>
        </w:rPr>
        <w:t xml:space="preserve">☐  </w:t>
      </w:r>
      <w:r>
        <w:rPr>
          <w:rFonts w:eastAsia="等线"/>
          <w:b w:val="0"/>
          <w:sz w:val="21"/>
        </w:rPr>
        <w:t>批量导入 3～5 个测试账号。</w:t>
      </w:r>
    </w:p>
    <w:p>
      <w:pPr>
        <w:spacing w:after="40" w:line="324" w:lineRule="auto"/>
        <w:ind w:left="425"/>
      </w:pPr>
      <w:r>
        <w:rPr>
          <w:rFonts w:eastAsia="等线"/>
          <w:sz w:val="22"/>
        </w:rPr>
        <w:t xml:space="preserve">☐  </w:t>
      </w:r>
      <w:r>
        <w:rPr>
          <w:rFonts w:eastAsia="等线"/>
          <w:b w:val="0"/>
          <w:sz w:val="21"/>
        </w:rPr>
        <w:t>回收许可前完成数据处理确认。</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练习必须包含"</w:t>
            </w:r>
            <w:r>
              <w:rPr>
                <w:rFonts w:eastAsia="等线"/>
                <w:b/>
                <w:sz w:val="21"/>
              </w:rPr>
              <w:t>回收许可前要确认什么</w:t>
            </w:r>
            <w:r>
              <w:rPr>
                <w:rFonts w:eastAsia="等线"/>
                <w:b w:val="0"/>
                <w:sz w:val="21"/>
              </w:rPr>
              <w:t>"（第2篇 2.48）。直接移除许可可能导致邮箱和 OneDrive 数据进入删除倒计时。</w:t>
            </w:r>
          </w:p>
        </w:tc>
      </w:tr>
    </w:tbl>
    <w:p>
      <w:pPr>
        <w:spacing w:after="40"/>
      </w:pPr>
    </w:p>
    <w:p>
      <w:pPr>
        <w:pStyle w:val="Heading3"/>
        <w:spacing w:before="200" w:after="120"/>
      </w:pPr>
      <w:r>
        <w:rPr>
          <w:rFonts w:eastAsia="微软雅黑"/>
          <w:b/>
          <w:color w:val="2E5496"/>
          <w:sz w:val="27"/>
        </w:rPr>
        <w:t>6.83 模块三：MFA 与登录安全</w:t>
      </w:r>
    </w:p>
    <w:p>
      <w:pPr>
        <w:spacing w:after="80" w:before="0" w:line="336" w:lineRule="auto"/>
      </w:pPr>
      <w:r>
        <w:rPr>
          <w:rFonts w:eastAsia="等线"/>
          <w:b w:val="0"/>
          <w:sz w:val="21"/>
        </w:rPr>
        <w:t>这是服务台工单量最大的领域，必须重点培训。</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引用</w:t>
            </w:r>
          </w:p>
        </w:tc>
      </w:tr>
      <w:tr>
        <w:tc>
          <w:tcPr>
            <w:tcW w:type="dxa" w:w="4705"/>
          </w:tcPr>
          <w:p>
            <w:pPr>
              <w:spacing w:after="20" w:before="20" w:line="288" w:lineRule="auto"/>
            </w:pPr>
            <w:r>
              <w:rPr>
                <w:rFonts w:eastAsia="等线"/>
                <w:b w:val="0"/>
                <w:sz w:val="19"/>
              </w:rPr>
              <w:t>MFA 原理与各验证方式</w:t>
            </w:r>
          </w:p>
        </w:tc>
        <w:tc>
          <w:tcPr>
            <w:tcW w:type="dxa" w:w="4705"/>
          </w:tcPr>
          <w:p>
            <w:pPr>
              <w:spacing w:after="20" w:before="20" w:line="288" w:lineRule="auto"/>
            </w:pPr>
            <w:r>
              <w:rPr>
                <w:rFonts w:eastAsia="等线"/>
                <w:b w:val="0"/>
                <w:sz w:val="19"/>
              </w:rPr>
              <w:t>第2篇 2.72～2.84</w:t>
            </w:r>
          </w:p>
        </w:tc>
      </w:tr>
      <w:tr>
        <w:tc>
          <w:tcPr>
            <w:tcW w:type="dxa" w:w="4705"/>
          </w:tcPr>
          <w:p>
            <w:pPr>
              <w:spacing w:after="20" w:before="20" w:line="288" w:lineRule="auto"/>
            </w:pPr>
            <w:r>
              <w:rPr>
                <w:rFonts w:eastAsia="等线"/>
                <w:b/>
                <w:sz w:val="19"/>
              </w:rPr>
              <w:t>短信/语音退役时间线</w:t>
            </w:r>
          </w:p>
        </w:tc>
        <w:tc>
          <w:tcPr>
            <w:tcW w:type="dxa" w:w="4705"/>
          </w:tcPr>
          <w:p>
            <w:pPr>
              <w:spacing w:after="20" w:before="20" w:line="288" w:lineRule="auto"/>
            </w:pPr>
            <w:r>
              <w:rPr>
                <w:rFonts w:eastAsia="等线"/>
                <w:b w:val="0"/>
                <w:sz w:val="19"/>
              </w:rPr>
              <w:t>第2篇 2.79</w:t>
            </w:r>
          </w:p>
        </w:tc>
      </w:tr>
      <w:tr>
        <w:tc>
          <w:tcPr>
            <w:tcW w:type="dxa" w:w="4705"/>
          </w:tcPr>
          <w:p>
            <w:pPr>
              <w:spacing w:after="20" w:before="20" w:line="288" w:lineRule="auto"/>
            </w:pPr>
            <w:r>
              <w:rPr>
                <w:rFonts w:eastAsia="等线"/>
                <w:b w:val="0"/>
                <w:sz w:val="19"/>
              </w:rPr>
              <w:t>引导用户注册（含至少两种方式）</w:t>
            </w:r>
          </w:p>
        </w:tc>
        <w:tc>
          <w:tcPr>
            <w:tcW w:type="dxa" w:w="4705"/>
          </w:tcPr>
          <w:p>
            <w:pPr>
              <w:spacing w:after="20" w:before="20" w:line="288" w:lineRule="auto"/>
            </w:pPr>
            <w:r>
              <w:rPr>
                <w:rFonts w:eastAsia="等线"/>
                <w:b w:val="0"/>
                <w:sz w:val="19"/>
              </w:rPr>
              <w:t>第2篇 2.104</w:t>
            </w:r>
          </w:p>
        </w:tc>
      </w:tr>
      <w:tr>
        <w:tc>
          <w:tcPr>
            <w:tcW w:type="dxa" w:w="4705"/>
          </w:tcPr>
          <w:p>
            <w:pPr>
              <w:spacing w:after="20" w:before="20" w:line="288" w:lineRule="auto"/>
            </w:pPr>
            <w:r>
              <w:rPr>
                <w:rFonts w:eastAsia="等线"/>
                <w:b/>
                <w:sz w:val="19"/>
              </w:rPr>
              <w:t>临时访问密码的发放与身份核验</w:t>
            </w:r>
          </w:p>
        </w:tc>
        <w:tc>
          <w:tcPr>
            <w:tcW w:type="dxa" w:w="4705"/>
          </w:tcPr>
          <w:p>
            <w:pPr>
              <w:spacing w:after="20" w:before="20" w:line="288" w:lineRule="auto"/>
            </w:pPr>
            <w:r>
              <w:rPr>
                <w:rFonts w:eastAsia="等线"/>
                <w:b w:val="0"/>
                <w:sz w:val="19"/>
              </w:rPr>
              <w:t>第2篇 2.104</w:t>
            </w:r>
          </w:p>
        </w:tc>
      </w:tr>
      <w:tr>
        <w:tc>
          <w:tcPr>
            <w:tcW w:type="dxa" w:w="4705"/>
          </w:tcPr>
          <w:p>
            <w:pPr>
              <w:spacing w:after="20" w:before="20" w:line="288" w:lineRule="auto"/>
            </w:pPr>
            <w:r>
              <w:rPr>
                <w:rFonts w:eastAsia="等线"/>
                <w:b w:val="0"/>
                <w:sz w:val="19"/>
              </w:rPr>
              <w:t>换手机、丢手机的处理流程</w:t>
            </w:r>
          </w:p>
        </w:tc>
        <w:tc>
          <w:tcPr>
            <w:tcW w:type="dxa" w:w="4705"/>
          </w:tcPr>
          <w:p>
            <w:pPr>
              <w:spacing w:after="20" w:before="20" w:line="288" w:lineRule="auto"/>
            </w:pPr>
            <w:r>
              <w:rPr>
                <w:rFonts w:eastAsia="等线"/>
                <w:b w:val="0"/>
                <w:sz w:val="19"/>
              </w:rPr>
              <w:t>第2篇 2.106</w:t>
            </w:r>
          </w:p>
        </w:tc>
      </w:tr>
      <w:tr>
        <w:tc>
          <w:tcPr>
            <w:tcW w:type="dxa" w:w="4705"/>
          </w:tcPr>
          <w:p>
            <w:pPr>
              <w:spacing w:after="20" w:before="20" w:line="288" w:lineRule="auto"/>
            </w:pPr>
            <w:r>
              <w:rPr>
                <w:rFonts w:eastAsia="等线"/>
                <w:b w:val="0"/>
                <w:sz w:val="19"/>
              </w:rPr>
              <w:t>清除验证方式并要求重新注册</w:t>
            </w:r>
          </w:p>
        </w:tc>
        <w:tc>
          <w:tcPr>
            <w:tcW w:type="dxa" w:w="4705"/>
          </w:tcPr>
          <w:p>
            <w:pPr>
              <w:spacing w:after="20" w:before="20" w:line="288" w:lineRule="auto"/>
            </w:pPr>
            <w:r>
              <w:rPr>
                <w:rFonts w:eastAsia="等线"/>
                <w:b w:val="0"/>
                <w:sz w:val="19"/>
              </w:rPr>
              <w:t>第2篇 2.107</w:t>
            </w:r>
          </w:p>
        </w:tc>
      </w:tr>
      <w:tr>
        <w:tc>
          <w:tcPr>
            <w:tcW w:type="dxa" w:w="4705"/>
          </w:tcPr>
          <w:p>
            <w:pPr>
              <w:spacing w:after="20" w:before="20" w:line="288" w:lineRule="auto"/>
            </w:pPr>
            <w:r>
              <w:rPr>
                <w:rFonts w:eastAsia="等线"/>
                <w:b w:val="0"/>
                <w:sz w:val="19"/>
              </w:rPr>
              <w:t>条件访问的基本结构</w:t>
            </w:r>
          </w:p>
        </w:tc>
        <w:tc>
          <w:tcPr>
            <w:tcW w:type="dxa" w:w="4705"/>
          </w:tcPr>
          <w:p>
            <w:pPr>
              <w:spacing w:after="20" w:before="20" w:line="288" w:lineRule="auto"/>
            </w:pPr>
            <w:r>
              <w:rPr>
                <w:rFonts w:eastAsia="等线"/>
                <w:b w:val="0"/>
                <w:sz w:val="19"/>
              </w:rPr>
              <w:t>第2篇 2.91</w:t>
            </w:r>
          </w:p>
        </w:tc>
      </w:tr>
      <w:tr>
        <w:tc>
          <w:tcPr>
            <w:tcW w:type="dxa" w:w="4705"/>
          </w:tcPr>
          <w:p>
            <w:pPr>
              <w:spacing w:after="20" w:before="20" w:line="288" w:lineRule="auto"/>
            </w:pPr>
            <w:r>
              <w:rPr>
                <w:rFonts w:eastAsia="等线"/>
                <w:b/>
                <w:sz w:val="19"/>
              </w:rPr>
              <w:t>紧急访问账号的使用与演练</w:t>
            </w:r>
          </w:p>
        </w:tc>
        <w:tc>
          <w:tcPr>
            <w:tcW w:type="dxa" w:w="4705"/>
          </w:tcPr>
          <w:p>
            <w:pPr>
              <w:spacing w:after="20" w:before="20" w:line="288" w:lineRule="auto"/>
            </w:pPr>
            <w:r>
              <w:rPr>
                <w:rFonts w:eastAsia="等线"/>
                <w:b w:val="0"/>
                <w:sz w:val="19"/>
              </w:rPr>
              <w:t>第2篇 2.15</w:t>
            </w:r>
          </w:p>
        </w:tc>
      </w:tr>
      <w:tr>
        <w:tc>
          <w:tcPr>
            <w:tcW w:type="dxa" w:w="4705"/>
          </w:tcPr>
          <w:p>
            <w:pPr>
              <w:spacing w:after="20" w:before="20" w:line="288" w:lineRule="auto"/>
            </w:pPr>
            <w:r>
              <w:rPr>
                <w:rFonts w:eastAsia="等线"/>
                <w:b w:val="0"/>
                <w:sz w:val="19"/>
              </w:rPr>
              <w:t>登录日志判读</w:t>
            </w:r>
          </w:p>
        </w:tc>
        <w:tc>
          <w:tcPr>
            <w:tcW w:type="dxa" w:w="4705"/>
          </w:tcPr>
          <w:p>
            <w:pPr>
              <w:spacing w:after="20" w:before="20" w:line="288" w:lineRule="auto"/>
            </w:pPr>
            <w:r>
              <w:rPr>
                <w:rFonts w:eastAsia="等线"/>
                <w:b w:val="0"/>
                <w:sz w:val="19"/>
              </w:rPr>
              <w:t>第2篇 2.114</w:t>
            </w:r>
          </w:p>
        </w:tc>
      </w:tr>
      <w:tr>
        <w:tc>
          <w:tcPr>
            <w:tcW w:type="dxa" w:w="4705"/>
          </w:tcPr>
          <w:p>
            <w:pPr>
              <w:spacing w:after="20" w:before="20" w:line="288" w:lineRule="auto"/>
            </w:pPr>
            <w:r>
              <w:rPr>
                <w:rFonts w:eastAsia="等线"/>
                <w:b w:val="0"/>
                <w:sz w:val="19"/>
              </w:rPr>
              <w:t>被锁在门外的应急处理</w:t>
            </w:r>
          </w:p>
        </w:tc>
        <w:tc>
          <w:tcPr>
            <w:tcW w:type="dxa" w:w="4705"/>
          </w:tcPr>
          <w:p>
            <w:pPr>
              <w:spacing w:after="20" w:before="20" w:line="288" w:lineRule="auto"/>
            </w:pPr>
            <w:r>
              <w:rPr>
                <w:rFonts w:eastAsia="等线"/>
                <w:b w:val="0"/>
                <w:sz w:val="19"/>
              </w:rPr>
              <w:t>第2篇 2.98</w:t>
            </w:r>
          </w:p>
        </w:tc>
      </w:tr>
    </w:tbl>
    <w:p>
      <w:pPr>
        <w:spacing w:after="40"/>
      </w:pPr>
    </w:p>
    <w:p>
      <w:pPr>
        <w:pStyle w:val="Heading4"/>
        <w:spacing w:before="200" w:after="120"/>
      </w:pPr>
      <w:r>
        <w:rPr>
          <w:rFonts w:eastAsia="微软雅黑"/>
          <w:b/>
          <w:color w:val="2E5496"/>
          <w:sz w:val="24"/>
        </w:rPr>
        <w:t>6.83.1 实操练习</w:t>
      </w:r>
    </w:p>
    <w:p>
      <w:pPr>
        <w:spacing w:after="40" w:line="324" w:lineRule="auto"/>
        <w:ind w:left="425"/>
      </w:pPr>
      <w:r>
        <w:rPr>
          <w:rFonts w:eastAsia="等线"/>
          <w:sz w:val="22"/>
        </w:rPr>
        <w:t xml:space="preserve">☐  </w:t>
      </w:r>
      <w:r>
        <w:rPr>
          <w:rFonts w:eastAsia="等线"/>
          <w:b w:val="0"/>
          <w:sz w:val="21"/>
        </w:rPr>
        <w:t>为测试账号生成临时访问密码并完成注册。</w:t>
      </w:r>
    </w:p>
    <w:p>
      <w:pPr>
        <w:spacing w:after="40" w:line="324" w:lineRule="auto"/>
        <w:ind w:left="425"/>
      </w:pPr>
      <w:r>
        <w:rPr>
          <w:rFonts w:eastAsia="等线"/>
          <w:sz w:val="22"/>
        </w:rPr>
        <w:t xml:space="preserve">☐  </w:t>
      </w:r>
      <w:r>
        <w:rPr>
          <w:rFonts w:eastAsia="等线"/>
          <w:b w:val="0"/>
          <w:sz w:val="21"/>
        </w:rPr>
        <w:t>清除测试账号的验证方式并重新注册。</w:t>
      </w:r>
    </w:p>
    <w:p>
      <w:pPr>
        <w:spacing w:after="40" w:line="324" w:lineRule="auto"/>
        <w:ind w:left="425"/>
      </w:pPr>
      <w:r>
        <w:rPr>
          <w:rFonts w:eastAsia="等线"/>
          <w:sz w:val="22"/>
        </w:rPr>
        <w:t xml:space="preserve">☐  </w:t>
      </w:r>
      <w:r>
        <w:rPr>
          <w:rFonts w:eastAsia="等线"/>
          <w:b/>
          <w:sz w:val="21"/>
        </w:rPr>
        <w:t>用紧急访问账号成功登录并执行一项管理操作</w:t>
      </w:r>
      <w:r>
        <w:rPr>
          <w:rFonts w:eastAsia="等线"/>
          <w:b w:val="0"/>
          <w:sz w:val="21"/>
        </w:rPr>
        <w:t>。</w:t>
      </w:r>
    </w:p>
    <w:p>
      <w:pPr>
        <w:spacing w:after="40" w:line="324" w:lineRule="auto"/>
        <w:ind w:left="425"/>
      </w:pPr>
      <w:r>
        <w:rPr>
          <w:rFonts w:eastAsia="等线"/>
          <w:sz w:val="22"/>
        </w:rPr>
        <w:t xml:space="preserve">☐  </w:t>
      </w:r>
      <w:r>
        <w:rPr>
          <w:rFonts w:eastAsia="等线"/>
          <w:b w:val="0"/>
          <w:sz w:val="21"/>
        </w:rPr>
        <w:t>在登录日志中定位一次被条件访问阻止的登录。</w:t>
      </w:r>
    </w:p>
    <w:p>
      <w:pPr>
        <w:spacing w:after="40" w:line="324" w:lineRule="auto"/>
        <w:ind w:left="425"/>
      </w:pPr>
      <w:r>
        <w:rPr>
          <w:rFonts w:eastAsia="等线"/>
          <w:sz w:val="22"/>
        </w:rPr>
        <w:t xml:space="preserve">☐  </w:t>
      </w:r>
      <w:r>
        <w:rPr>
          <w:rFonts w:eastAsia="等线"/>
          <w:b w:val="0"/>
          <w:sz w:val="21"/>
        </w:rPr>
        <w:t>模拟"用户丢手机"的完整处理（含身份核验话术）。</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身份核验话术必须培训到服务台。攻击者冒充"换了手机的同事"索取重置，是真实且有效的社工手法（第2篇 2.106）。</w:t>
            </w:r>
          </w:p>
        </w:tc>
      </w:tr>
    </w:tbl>
    <w:p>
      <w:pPr>
        <w:spacing w:after="40"/>
      </w:pPr>
    </w:p>
    <w:p>
      <w:pPr>
        <w:pStyle w:val="Heading3"/>
        <w:spacing w:before="200" w:after="120"/>
      </w:pPr>
      <w:r>
        <w:rPr>
          <w:rFonts w:eastAsia="微软雅黑"/>
          <w:b/>
          <w:color w:val="2E5496"/>
          <w:sz w:val="27"/>
        </w:rPr>
        <w:t>6.84 模块四：Exchange 日常管理</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引用</w:t>
            </w:r>
          </w:p>
        </w:tc>
      </w:tr>
      <w:tr>
        <w:tc>
          <w:tcPr>
            <w:tcW w:type="dxa" w:w="4705"/>
          </w:tcPr>
          <w:p>
            <w:pPr>
              <w:spacing w:after="20" w:before="20" w:line="288" w:lineRule="auto"/>
            </w:pPr>
            <w:r>
              <w:rPr>
                <w:rFonts w:eastAsia="等线"/>
                <w:b w:val="0"/>
                <w:sz w:val="19"/>
              </w:rPr>
              <w:t>邮箱、共享邮箱、资源邮箱的区别</w:t>
            </w:r>
          </w:p>
        </w:tc>
        <w:tc>
          <w:tcPr>
            <w:tcW w:type="dxa" w:w="4705"/>
          </w:tcPr>
          <w:p>
            <w:pPr>
              <w:spacing w:after="20" w:before="20" w:line="288" w:lineRule="auto"/>
            </w:pPr>
            <w:r>
              <w:rPr>
                <w:rFonts w:eastAsia="等线"/>
                <w:b w:val="0"/>
                <w:sz w:val="19"/>
              </w:rPr>
              <w:t>第3篇 3.5</w:t>
            </w:r>
          </w:p>
        </w:tc>
      </w:tr>
      <w:tr>
        <w:tc>
          <w:tcPr>
            <w:tcW w:type="dxa" w:w="4705"/>
          </w:tcPr>
          <w:p>
            <w:pPr>
              <w:spacing w:after="20" w:before="20" w:line="288" w:lineRule="auto"/>
            </w:pPr>
            <w:r>
              <w:rPr>
                <w:rFonts w:eastAsia="等线"/>
                <w:b w:val="0"/>
                <w:sz w:val="19"/>
              </w:rPr>
              <w:t>共享邮箱的三种权限</w:t>
            </w:r>
          </w:p>
        </w:tc>
        <w:tc>
          <w:tcPr>
            <w:tcW w:type="dxa" w:w="4705"/>
          </w:tcPr>
          <w:p>
            <w:pPr>
              <w:spacing w:after="20" w:before="20" w:line="288" w:lineRule="auto"/>
            </w:pPr>
            <w:r>
              <w:rPr>
                <w:rFonts w:eastAsia="等线"/>
                <w:b w:val="0"/>
                <w:sz w:val="19"/>
              </w:rPr>
              <w:t>第3篇 3.12</w:t>
            </w:r>
          </w:p>
        </w:tc>
      </w:tr>
      <w:tr>
        <w:tc>
          <w:tcPr>
            <w:tcW w:type="dxa" w:w="4705"/>
          </w:tcPr>
          <w:p>
            <w:pPr>
              <w:spacing w:after="20" w:before="20" w:line="288" w:lineRule="auto"/>
            </w:pPr>
            <w:r>
              <w:rPr>
                <w:rFonts w:eastAsia="等线"/>
                <w:b w:val="0"/>
                <w:sz w:val="19"/>
              </w:rPr>
              <w:t>创建通讯组与设置发送限制</w:t>
            </w:r>
          </w:p>
        </w:tc>
        <w:tc>
          <w:tcPr>
            <w:tcW w:type="dxa" w:w="4705"/>
          </w:tcPr>
          <w:p>
            <w:pPr>
              <w:spacing w:after="20" w:before="20" w:line="288" w:lineRule="auto"/>
            </w:pPr>
            <w:r>
              <w:rPr>
                <w:rFonts w:eastAsia="等线"/>
                <w:b w:val="0"/>
                <w:sz w:val="19"/>
              </w:rPr>
              <w:t>第3篇 3.13</w:t>
            </w:r>
          </w:p>
        </w:tc>
      </w:tr>
      <w:tr>
        <w:tc>
          <w:tcPr>
            <w:tcW w:type="dxa" w:w="4705"/>
          </w:tcPr>
          <w:p>
            <w:pPr>
              <w:spacing w:after="20" w:before="20" w:line="288" w:lineRule="auto"/>
            </w:pPr>
            <w:r>
              <w:rPr>
                <w:rFonts w:eastAsia="等线"/>
                <w:b w:val="0"/>
                <w:sz w:val="19"/>
              </w:rPr>
              <w:t>会议室预订规则</w:t>
            </w:r>
          </w:p>
        </w:tc>
        <w:tc>
          <w:tcPr>
            <w:tcW w:type="dxa" w:w="4705"/>
          </w:tcPr>
          <w:p>
            <w:pPr>
              <w:spacing w:after="20" w:before="20" w:line="288" w:lineRule="auto"/>
            </w:pPr>
            <w:r>
              <w:rPr>
                <w:rFonts w:eastAsia="等线"/>
                <w:b w:val="0"/>
                <w:sz w:val="19"/>
              </w:rPr>
              <w:t>第3篇 3.15</w:t>
            </w:r>
          </w:p>
        </w:tc>
      </w:tr>
      <w:tr>
        <w:tc>
          <w:tcPr>
            <w:tcW w:type="dxa" w:w="4705"/>
          </w:tcPr>
          <w:p>
            <w:pPr>
              <w:spacing w:after="20" w:before="20" w:line="288" w:lineRule="auto"/>
            </w:pPr>
            <w:r>
              <w:rPr>
                <w:rFonts w:eastAsia="等线"/>
                <w:b/>
                <w:sz w:val="19"/>
              </w:rPr>
              <w:t>邮件追踪</w:t>
            </w:r>
            <w:r>
              <w:rPr>
                <w:rFonts w:eastAsia="等线"/>
                <w:b w:val="0"/>
                <w:sz w:val="19"/>
              </w:rPr>
              <w:t>（核心技能）</w:t>
            </w:r>
          </w:p>
        </w:tc>
        <w:tc>
          <w:tcPr>
            <w:tcW w:type="dxa" w:w="4705"/>
          </w:tcPr>
          <w:p>
            <w:pPr>
              <w:spacing w:after="20" w:before="20" w:line="288" w:lineRule="auto"/>
            </w:pPr>
            <w:r>
              <w:rPr>
                <w:rFonts w:eastAsia="等线"/>
                <w:b w:val="0"/>
                <w:sz w:val="19"/>
              </w:rPr>
              <w:t>第3篇 3.37～3.40</w:t>
            </w:r>
          </w:p>
        </w:tc>
      </w:tr>
      <w:tr>
        <w:tc>
          <w:tcPr>
            <w:tcW w:type="dxa" w:w="4705"/>
          </w:tcPr>
          <w:p>
            <w:pPr>
              <w:spacing w:after="20" w:before="20" w:line="288" w:lineRule="auto"/>
            </w:pPr>
            <w:r>
              <w:rPr>
                <w:rFonts w:eastAsia="等线"/>
                <w:b w:val="0"/>
                <w:sz w:val="19"/>
              </w:rPr>
              <w:t>邮件头判读</w:t>
            </w:r>
          </w:p>
        </w:tc>
        <w:tc>
          <w:tcPr>
            <w:tcW w:type="dxa" w:w="4705"/>
          </w:tcPr>
          <w:p>
            <w:pPr>
              <w:spacing w:after="20" w:before="20" w:line="288" w:lineRule="auto"/>
            </w:pPr>
            <w:r>
              <w:rPr>
                <w:rFonts w:eastAsia="等线"/>
                <w:b w:val="0"/>
                <w:sz w:val="19"/>
              </w:rPr>
              <w:t>第3篇 3.39</w:t>
            </w:r>
          </w:p>
        </w:tc>
      </w:tr>
      <w:tr>
        <w:tc>
          <w:tcPr>
            <w:tcW w:type="dxa" w:w="4705"/>
          </w:tcPr>
          <w:p>
            <w:pPr>
              <w:spacing w:after="20" w:before="20" w:line="288" w:lineRule="auto"/>
            </w:pPr>
            <w:r>
              <w:rPr>
                <w:rFonts w:eastAsia="等线"/>
                <w:b w:val="0"/>
                <w:sz w:val="19"/>
              </w:rPr>
              <w:t>隔离区管理与误判处理</w:t>
            </w:r>
          </w:p>
        </w:tc>
        <w:tc>
          <w:tcPr>
            <w:tcW w:type="dxa" w:w="4705"/>
          </w:tcPr>
          <w:p>
            <w:pPr>
              <w:spacing w:after="20" w:before="20" w:line="288" w:lineRule="auto"/>
            </w:pPr>
            <w:r>
              <w:rPr>
                <w:rFonts w:eastAsia="等线"/>
                <w:b w:val="0"/>
                <w:sz w:val="19"/>
              </w:rPr>
              <w:t>第3篇 3.33</w:t>
            </w:r>
          </w:p>
        </w:tc>
      </w:tr>
      <w:tr>
        <w:tc>
          <w:tcPr>
            <w:tcW w:type="dxa" w:w="4705"/>
          </w:tcPr>
          <w:p>
            <w:pPr>
              <w:spacing w:after="20" w:before="20" w:line="288" w:lineRule="auto"/>
            </w:pPr>
            <w:r>
              <w:rPr>
                <w:rFonts w:eastAsia="等线"/>
                <w:b w:val="0"/>
                <w:sz w:val="19"/>
              </w:rPr>
              <w:t>邮件流规则的查看与影响判断</w:t>
            </w:r>
          </w:p>
        </w:tc>
        <w:tc>
          <w:tcPr>
            <w:tcW w:type="dxa" w:w="4705"/>
          </w:tcPr>
          <w:p>
            <w:pPr>
              <w:spacing w:after="20" w:before="20" w:line="288" w:lineRule="auto"/>
            </w:pPr>
            <w:r>
              <w:rPr>
                <w:rFonts w:eastAsia="等线"/>
                <w:b w:val="0"/>
                <w:sz w:val="19"/>
              </w:rPr>
              <w:t>第3篇 3.21</w:t>
            </w:r>
          </w:p>
        </w:tc>
      </w:tr>
      <w:tr>
        <w:tc>
          <w:tcPr>
            <w:tcW w:type="dxa" w:w="4705"/>
          </w:tcPr>
          <w:p>
            <w:pPr>
              <w:spacing w:after="20" w:before="20" w:line="288" w:lineRule="auto"/>
            </w:pPr>
            <w:r>
              <w:rPr>
                <w:rFonts w:eastAsia="等线"/>
                <w:b w:val="0"/>
                <w:sz w:val="19"/>
              </w:rPr>
              <w:t>外部转发的检查（含收件箱规则）</w:t>
            </w:r>
          </w:p>
        </w:tc>
        <w:tc>
          <w:tcPr>
            <w:tcW w:type="dxa" w:w="4705"/>
          </w:tcPr>
          <w:p>
            <w:pPr>
              <w:spacing w:after="20" w:before="20" w:line="288" w:lineRule="auto"/>
            </w:pPr>
            <w:r>
              <w:rPr>
                <w:rFonts w:eastAsia="等线"/>
                <w:b w:val="0"/>
                <w:sz w:val="19"/>
              </w:rPr>
              <w:t>第3篇 3.23</w:t>
            </w:r>
          </w:p>
        </w:tc>
      </w:tr>
    </w:tbl>
    <w:p>
      <w:pPr>
        <w:spacing w:after="40"/>
      </w:pPr>
    </w:p>
    <w:p>
      <w:pPr>
        <w:pStyle w:val="Heading4"/>
        <w:spacing w:before="200" w:after="120"/>
      </w:pPr>
      <w:r>
        <w:rPr>
          <w:rFonts w:eastAsia="微软雅黑"/>
          <w:b/>
          <w:color w:val="2E5496"/>
          <w:sz w:val="24"/>
        </w:rPr>
        <w:t>6.84.1 实操练习</w:t>
      </w:r>
    </w:p>
    <w:p>
      <w:pPr>
        <w:spacing w:after="40" w:line="324" w:lineRule="auto"/>
        <w:ind w:left="425"/>
      </w:pPr>
      <w:r>
        <w:rPr>
          <w:rFonts w:eastAsia="等线"/>
          <w:sz w:val="22"/>
        </w:rPr>
        <w:t xml:space="preserve">☐  </w:t>
      </w:r>
      <w:r>
        <w:rPr>
          <w:rFonts w:eastAsia="等线"/>
          <w:b w:val="0"/>
          <w:sz w:val="21"/>
        </w:rPr>
        <w:t>创建共享邮箱并配置三种权限，实测发件人显示。</w:t>
      </w:r>
    </w:p>
    <w:p>
      <w:pPr>
        <w:spacing w:after="40" w:line="324" w:lineRule="auto"/>
        <w:ind w:left="425"/>
      </w:pPr>
      <w:r>
        <w:rPr>
          <w:rFonts w:eastAsia="等线"/>
          <w:sz w:val="22"/>
        </w:rPr>
        <w:t xml:space="preserve">☐  </w:t>
      </w:r>
      <w:r>
        <w:rPr>
          <w:rFonts w:eastAsia="等线"/>
          <w:b w:val="0"/>
          <w:sz w:val="21"/>
        </w:rPr>
        <w:t>完成第3篇 3.42 的追踪练习 T1～T8。</w:t>
      </w:r>
    </w:p>
    <w:p>
      <w:pPr>
        <w:spacing w:after="40" w:line="324" w:lineRule="auto"/>
        <w:ind w:left="425"/>
      </w:pPr>
      <w:r>
        <w:rPr>
          <w:rFonts w:eastAsia="等线"/>
          <w:sz w:val="22"/>
        </w:rPr>
        <w:t xml:space="preserve">☐  </w:t>
      </w:r>
      <w:r>
        <w:rPr>
          <w:rFonts w:eastAsia="等线"/>
          <w:b w:val="0"/>
          <w:sz w:val="21"/>
        </w:rPr>
        <w:t>从隔离区放行一封邮件并分析根因。</w:t>
      </w:r>
    </w:p>
    <w:p>
      <w:pPr>
        <w:spacing w:after="40" w:line="324" w:lineRule="auto"/>
        <w:ind w:left="425"/>
      </w:pPr>
      <w:r>
        <w:rPr>
          <w:rFonts w:eastAsia="等线"/>
          <w:sz w:val="22"/>
        </w:rPr>
        <w:t xml:space="preserve">☐  </w:t>
      </w:r>
      <w:r>
        <w:rPr>
          <w:rFonts w:eastAsia="等线"/>
          <w:b w:val="0"/>
          <w:sz w:val="21"/>
        </w:rPr>
        <w:t>导出并检查某个邮箱的转发设置与收件箱规则。</w:t>
      </w:r>
    </w:p>
    <w:p>
      <w:pPr>
        <w:spacing w:after="40" w:line="324" w:lineRule="auto"/>
        <w:ind w:left="425"/>
      </w:pPr>
      <w:r>
        <w:rPr>
          <w:rFonts w:eastAsia="等线"/>
          <w:sz w:val="22"/>
        </w:rPr>
        <w:t xml:space="preserve">☐  </w:t>
      </w:r>
      <w:r>
        <w:rPr>
          <w:rFonts w:eastAsia="等线"/>
          <w:b w:val="0"/>
          <w:sz w:val="21"/>
        </w:rPr>
        <w:t>判读一封外部邮件的邮件头验证结果。</w:t>
      </w:r>
    </w:p>
    <w:p>
      <w:pPr>
        <w:pStyle w:val="Heading3"/>
        <w:spacing w:before="200" w:after="120"/>
      </w:pPr>
      <w:r>
        <w:rPr>
          <w:rFonts w:eastAsia="微软雅黑"/>
          <w:b/>
          <w:color w:val="2E5496"/>
          <w:sz w:val="27"/>
        </w:rPr>
        <w:t>6.85 模块五：Teams 与协作管理</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引用</w:t>
            </w:r>
          </w:p>
        </w:tc>
      </w:tr>
      <w:tr>
        <w:tc>
          <w:tcPr>
            <w:tcW w:type="dxa" w:w="4705"/>
          </w:tcPr>
          <w:p>
            <w:pPr>
              <w:spacing w:after="20" w:before="20" w:line="288" w:lineRule="auto"/>
            </w:pPr>
            <w:r>
              <w:rPr>
                <w:rFonts w:eastAsia="等线"/>
                <w:b w:val="0"/>
                <w:sz w:val="19"/>
              </w:rPr>
              <w:t>团队、频道与站点的对应关系</w:t>
            </w:r>
          </w:p>
        </w:tc>
        <w:tc>
          <w:tcPr>
            <w:tcW w:type="dxa" w:w="4705"/>
          </w:tcPr>
          <w:p>
            <w:pPr>
              <w:spacing w:after="20" w:before="20" w:line="288" w:lineRule="auto"/>
            </w:pPr>
            <w:r>
              <w:rPr>
                <w:rFonts w:eastAsia="等线"/>
                <w:b w:val="0"/>
                <w:sz w:val="19"/>
              </w:rPr>
              <w:t>第4篇 4.45</w:t>
            </w:r>
          </w:p>
        </w:tc>
      </w:tr>
      <w:tr>
        <w:tc>
          <w:tcPr>
            <w:tcW w:type="dxa" w:w="4705"/>
          </w:tcPr>
          <w:p>
            <w:pPr>
              <w:spacing w:after="20" w:before="20" w:line="288" w:lineRule="auto"/>
            </w:pPr>
            <w:r>
              <w:rPr>
                <w:rFonts w:eastAsia="等线"/>
                <w:b w:val="0"/>
                <w:sz w:val="19"/>
              </w:rPr>
              <w:t>团队创建、命名与所有者要求</w:t>
            </w:r>
          </w:p>
        </w:tc>
        <w:tc>
          <w:tcPr>
            <w:tcW w:type="dxa" w:w="4705"/>
          </w:tcPr>
          <w:p>
            <w:pPr>
              <w:spacing w:after="20" w:before="20" w:line="288" w:lineRule="auto"/>
            </w:pPr>
            <w:r>
              <w:rPr>
                <w:rFonts w:eastAsia="等线"/>
                <w:b w:val="0"/>
                <w:sz w:val="19"/>
              </w:rPr>
              <w:t>第4篇 4.47～4.49</w:t>
            </w:r>
          </w:p>
        </w:tc>
      </w:tr>
      <w:tr>
        <w:tc>
          <w:tcPr>
            <w:tcW w:type="dxa" w:w="4705"/>
          </w:tcPr>
          <w:p>
            <w:pPr>
              <w:spacing w:after="20" w:before="20" w:line="288" w:lineRule="auto"/>
            </w:pPr>
            <w:r>
              <w:rPr>
                <w:rFonts w:eastAsia="等线"/>
                <w:b w:val="0"/>
                <w:sz w:val="19"/>
              </w:rPr>
              <w:t>团队清单与生命周期管理</w:t>
            </w:r>
          </w:p>
        </w:tc>
        <w:tc>
          <w:tcPr>
            <w:tcW w:type="dxa" w:w="4705"/>
          </w:tcPr>
          <w:p>
            <w:pPr>
              <w:spacing w:after="20" w:before="20" w:line="288" w:lineRule="auto"/>
            </w:pPr>
            <w:r>
              <w:rPr>
                <w:rFonts w:eastAsia="等线"/>
                <w:b w:val="0"/>
                <w:sz w:val="19"/>
              </w:rPr>
              <w:t>第4篇 4.50、4.51</w:t>
            </w:r>
          </w:p>
        </w:tc>
      </w:tr>
      <w:tr>
        <w:tc>
          <w:tcPr>
            <w:tcW w:type="dxa" w:w="4705"/>
          </w:tcPr>
          <w:p>
            <w:pPr>
              <w:spacing w:after="20" w:before="20" w:line="288" w:lineRule="auto"/>
            </w:pPr>
            <w:r>
              <w:rPr>
                <w:rFonts w:eastAsia="等线"/>
                <w:b w:val="0"/>
                <w:sz w:val="19"/>
              </w:rPr>
              <w:t>归档与删除前的检查</w:t>
            </w:r>
          </w:p>
        </w:tc>
        <w:tc>
          <w:tcPr>
            <w:tcW w:type="dxa" w:w="4705"/>
          </w:tcPr>
          <w:p>
            <w:pPr>
              <w:spacing w:after="20" w:before="20" w:line="288" w:lineRule="auto"/>
            </w:pPr>
            <w:r>
              <w:rPr>
                <w:rFonts w:eastAsia="等线"/>
                <w:b w:val="0"/>
                <w:sz w:val="19"/>
              </w:rPr>
              <w:t>第4篇 4.52</w:t>
            </w:r>
          </w:p>
        </w:tc>
      </w:tr>
      <w:tr>
        <w:tc>
          <w:tcPr>
            <w:tcW w:type="dxa" w:w="4705"/>
          </w:tcPr>
          <w:p>
            <w:pPr>
              <w:spacing w:after="20" w:before="20" w:line="288" w:lineRule="auto"/>
            </w:pPr>
            <w:r>
              <w:rPr>
                <w:rFonts w:eastAsia="等线"/>
                <w:b w:val="0"/>
                <w:sz w:val="19"/>
              </w:rPr>
              <w:t>Teams 策略的查看与分配</w:t>
            </w:r>
          </w:p>
        </w:tc>
        <w:tc>
          <w:tcPr>
            <w:tcW w:type="dxa" w:w="4705"/>
          </w:tcPr>
          <w:p>
            <w:pPr>
              <w:spacing w:after="20" w:before="20" w:line="288" w:lineRule="auto"/>
            </w:pPr>
            <w:r>
              <w:rPr>
                <w:rFonts w:eastAsia="等线"/>
                <w:b w:val="0"/>
                <w:sz w:val="19"/>
              </w:rPr>
              <w:t>第4篇 4.58</w:t>
            </w:r>
          </w:p>
        </w:tc>
      </w:tr>
      <w:tr>
        <w:tc>
          <w:tcPr>
            <w:tcW w:type="dxa" w:w="4705"/>
          </w:tcPr>
          <w:p>
            <w:pPr>
              <w:spacing w:after="20" w:before="20" w:line="288" w:lineRule="auto"/>
            </w:pPr>
            <w:r>
              <w:rPr>
                <w:rFonts w:eastAsia="等线"/>
                <w:b/>
                <w:sz w:val="19"/>
              </w:rPr>
              <w:t>四种外部协作方式的区别</w:t>
            </w:r>
          </w:p>
        </w:tc>
        <w:tc>
          <w:tcPr>
            <w:tcW w:type="dxa" w:w="4705"/>
          </w:tcPr>
          <w:p>
            <w:pPr>
              <w:spacing w:after="20" w:before="20" w:line="288" w:lineRule="auto"/>
            </w:pPr>
            <w:r>
              <w:rPr>
                <w:rFonts w:eastAsia="等线"/>
                <w:b w:val="0"/>
                <w:sz w:val="19"/>
              </w:rPr>
              <w:t>第4篇 4.68</w:t>
            </w:r>
          </w:p>
        </w:tc>
      </w:tr>
      <w:tr>
        <w:tc>
          <w:tcPr>
            <w:tcW w:type="dxa" w:w="4705"/>
          </w:tcPr>
          <w:p>
            <w:pPr>
              <w:spacing w:after="20" w:before="20" w:line="288" w:lineRule="auto"/>
            </w:pPr>
            <w:r>
              <w:rPr>
                <w:rFonts w:eastAsia="等线"/>
                <w:b w:val="0"/>
                <w:sz w:val="19"/>
              </w:rPr>
              <w:t>来宾治理与复核</w:t>
            </w:r>
          </w:p>
        </w:tc>
        <w:tc>
          <w:tcPr>
            <w:tcW w:type="dxa" w:w="4705"/>
          </w:tcPr>
          <w:p>
            <w:pPr>
              <w:spacing w:after="20" w:before="20" w:line="288" w:lineRule="auto"/>
            </w:pPr>
            <w:r>
              <w:rPr>
                <w:rFonts w:eastAsia="等线"/>
                <w:b w:val="0"/>
                <w:sz w:val="19"/>
              </w:rPr>
              <w:t>第4篇 4.70、4.74</w:t>
            </w:r>
          </w:p>
        </w:tc>
      </w:tr>
      <w:tr>
        <w:tc>
          <w:tcPr>
            <w:tcW w:type="dxa" w:w="4705"/>
          </w:tcPr>
          <w:p>
            <w:pPr>
              <w:spacing w:after="20" w:before="20" w:line="288" w:lineRule="auto"/>
            </w:pPr>
            <w:r>
              <w:rPr>
                <w:rFonts w:eastAsia="等线"/>
                <w:b w:val="0"/>
                <w:sz w:val="19"/>
              </w:rPr>
              <w:t>会议录制的位置与过期</w:t>
            </w:r>
          </w:p>
        </w:tc>
        <w:tc>
          <w:tcPr>
            <w:tcW w:type="dxa" w:w="4705"/>
          </w:tcPr>
          <w:p>
            <w:pPr>
              <w:spacing w:after="20" w:before="20" w:line="288" w:lineRule="auto"/>
            </w:pPr>
            <w:r>
              <w:rPr>
                <w:rFonts w:eastAsia="等线"/>
                <w:b w:val="0"/>
                <w:sz w:val="19"/>
              </w:rPr>
              <w:t>第4篇 4.55</w:t>
            </w:r>
          </w:p>
        </w:tc>
      </w:tr>
      <w:tr>
        <w:tc>
          <w:tcPr>
            <w:tcW w:type="dxa" w:w="4705"/>
          </w:tcPr>
          <w:p>
            <w:pPr>
              <w:spacing w:after="20" w:before="20" w:line="288" w:lineRule="auto"/>
            </w:pPr>
            <w:r>
              <w:rPr>
                <w:rFonts w:eastAsia="等线"/>
                <w:b w:val="0"/>
                <w:sz w:val="19"/>
              </w:rPr>
              <w:t>会议质量排查</w:t>
            </w:r>
          </w:p>
        </w:tc>
        <w:tc>
          <w:tcPr>
            <w:tcW w:type="dxa" w:w="4705"/>
          </w:tcPr>
          <w:p>
            <w:pPr>
              <w:spacing w:after="20" w:before="20" w:line="288" w:lineRule="auto"/>
            </w:pPr>
            <w:r>
              <w:rPr>
                <w:rFonts w:eastAsia="等线"/>
                <w:b w:val="0"/>
                <w:sz w:val="19"/>
              </w:rPr>
              <w:t>第4篇 4.80</w:t>
            </w:r>
          </w:p>
        </w:tc>
      </w:tr>
    </w:tbl>
    <w:p>
      <w:pPr>
        <w:spacing w:after="40"/>
      </w:pPr>
    </w:p>
    <w:p>
      <w:pPr>
        <w:pStyle w:val="Heading4"/>
        <w:spacing w:before="200" w:after="120"/>
      </w:pPr>
      <w:r>
        <w:rPr>
          <w:rFonts w:eastAsia="微软雅黑"/>
          <w:b/>
          <w:color w:val="2E5496"/>
          <w:sz w:val="24"/>
        </w:rPr>
        <w:t>6.85.1 实操练习</w:t>
      </w:r>
    </w:p>
    <w:p>
      <w:pPr>
        <w:spacing w:after="40" w:line="324" w:lineRule="auto"/>
        <w:ind w:left="425"/>
      </w:pPr>
      <w:r>
        <w:rPr>
          <w:rFonts w:eastAsia="等线"/>
          <w:sz w:val="22"/>
        </w:rPr>
        <w:t xml:space="preserve">☐  </w:t>
      </w:r>
      <w:r>
        <w:rPr>
          <w:rFonts w:eastAsia="等线"/>
          <w:b w:val="0"/>
          <w:sz w:val="21"/>
        </w:rPr>
        <w:t>创建一个测试团队，设置两名所有者，创建各类频道。</w:t>
      </w:r>
    </w:p>
    <w:p>
      <w:pPr>
        <w:spacing w:after="40" w:line="324" w:lineRule="auto"/>
        <w:ind w:left="425"/>
      </w:pPr>
      <w:r>
        <w:rPr>
          <w:rFonts w:eastAsia="等线"/>
          <w:sz w:val="22"/>
        </w:rPr>
        <w:t xml:space="preserve">☐  </w:t>
      </w:r>
      <w:r>
        <w:rPr>
          <w:rFonts w:eastAsia="等线"/>
          <w:b w:val="0"/>
          <w:sz w:val="21"/>
        </w:rPr>
        <w:t>查看某用户命中的 Teams 策略。</w:t>
      </w:r>
    </w:p>
    <w:p>
      <w:pPr>
        <w:spacing w:after="40" w:line="324" w:lineRule="auto"/>
        <w:ind w:left="425"/>
      </w:pPr>
      <w:r>
        <w:rPr>
          <w:rFonts w:eastAsia="等线"/>
          <w:sz w:val="22"/>
        </w:rPr>
        <w:t xml:space="preserve">☐  </w:t>
      </w:r>
      <w:r>
        <w:rPr>
          <w:rFonts w:eastAsia="等线"/>
          <w:b w:val="0"/>
          <w:sz w:val="21"/>
        </w:rPr>
        <w:t>邀请一个测试来宾并完成登记，然后移除。</w:t>
      </w:r>
    </w:p>
    <w:p>
      <w:pPr>
        <w:spacing w:after="40" w:line="324" w:lineRule="auto"/>
        <w:ind w:left="425"/>
      </w:pPr>
      <w:r>
        <w:rPr>
          <w:rFonts w:eastAsia="等线"/>
          <w:sz w:val="22"/>
        </w:rPr>
        <w:t xml:space="preserve">☐  </w:t>
      </w:r>
      <w:r>
        <w:rPr>
          <w:rFonts w:eastAsia="等线"/>
          <w:b w:val="0"/>
          <w:sz w:val="21"/>
        </w:rPr>
        <w:t>找到一个会议录制文件的实际存放位置。</w:t>
      </w:r>
    </w:p>
    <w:p>
      <w:pPr>
        <w:spacing w:after="40" w:line="324" w:lineRule="auto"/>
        <w:ind w:left="425"/>
      </w:pPr>
      <w:r>
        <w:rPr>
          <w:rFonts w:eastAsia="等线"/>
          <w:sz w:val="22"/>
        </w:rPr>
        <w:t xml:space="preserve">☐  </w:t>
      </w:r>
      <w:r>
        <w:rPr>
          <w:rFonts w:eastAsia="等线"/>
          <w:b w:val="0"/>
          <w:sz w:val="21"/>
        </w:rPr>
        <w:t>导出来宾清单并做一次复核。</w:t>
      </w:r>
    </w:p>
    <w:p>
      <w:pPr>
        <w:pStyle w:val="Heading3"/>
        <w:spacing w:before="200" w:after="120"/>
      </w:pPr>
      <w:r>
        <w:rPr>
          <w:rFonts w:eastAsia="微软雅黑"/>
          <w:b/>
          <w:color w:val="2E5496"/>
          <w:sz w:val="27"/>
        </w:rPr>
        <w:t>6.86 模块六：SharePoint 与 OneDrive 管理</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引用</w:t>
            </w:r>
          </w:p>
        </w:tc>
      </w:tr>
      <w:tr>
        <w:tc>
          <w:tcPr>
            <w:tcW w:type="dxa" w:w="4705"/>
          </w:tcPr>
          <w:p>
            <w:pPr>
              <w:spacing w:after="20" w:before="20" w:line="288" w:lineRule="auto"/>
            </w:pPr>
            <w:r>
              <w:rPr>
                <w:rFonts w:eastAsia="等线"/>
                <w:b w:val="0"/>
                <w:sz w:val="19"/>
              </w:rPr>
              <w:t>定位区别与文件存放规则</w:t>
            </w:r>
          </w:p>
        </w:tc>
        <w:tc>
          <w:tcPr>
            <w:tcW w:type="dxa" w:w="4705"/>
          </w:tcPr>
          <w:p>
            <w:pPr>
              <w:spacing w:after="20" w:before="20" w:line="288" w:lineRule="auto"/>
            </w:pPr>
            <w:r>
              <w:rPr>
                <w:rFonts w:eastAsia="等线"/>
                <w:b w:val="0"/>
                <w:sz w:val="19"/>
              </w:rPr>
              <w:t>第4篇 4.85、4.86</w:t>
            </w:r>
          </w:p>
        </w:tc>
      </w:tr>
      <w:tr>
        <w:tc>
          <w:tcPr>
            <w:tcW w:type="dxa" w:w="4705"/>
          </w:tcPr>
          <w:p>
            <w:pPr>
              <w:spacing w:after="20" w:before="20" w:line="288" w:lineRule="auto"/>
            </w:pPr>
            <w:r>
              <w:rPr>
                <w:rFonts w:eastAsia="等线"/>
                <w:b w:val="0"/>
                <w:sz w:val="19"/>
              </w:rPr>
              <w:t>权限模型与组授权原则</w:t>
            </w:r>
          </w:p>
        </w:tc>
        <w:tc>
          <w:tcPr>
            <w:tcW w:type="dxa" w:w="4705"/>
          </w:tcPr>
          <w:p>
            <w:pPr>
              <w:spacing w:after="20" w:before="20" w:line="288" w:lineRule="auto"/>
            </w:pPr>
            <w:r>
              <w:rPr>
                <w:rFonts w:eastAsia="等线"/>
                <w:b w:val="0"/>
                <w:sz w:val="19"/>
              </w:rPr>
              <w:t>第4篇 4.88</w:t>
            </w:r>
          </w:p>
        </w:tc>
      </w:tr>
      <w:tr>
        <w:tc>
          <w:tcPr>
            <w:tcW w:type="dxa" w:w="4705"/>
          </w:tcPr>
          <w:p>
            <w:pPr>
              <w:spacing w:after="20" w:before="20" w:line="288" w:lineRule="auto"/>
            </w:pPr>
            <w:r>
              <w:rPr>
                <w:rFonts w:eastAsia="等线"/>
                <w:b w:val="0"/>
                <w:sz w:val="19"/>
              </w:rPr>
              <w:t>共享链接类型与默认值</w:t>
            </w:r>
          </w:p>
        </w:tc>
        <w:tc>
          <w:tcPr>
            <w:tcW w:type="dxa" w:w="4705"/>
          </w:tcPr>
          <w:p>
            <w:pPr>
              <w:spacing w:after="20" w:before="20" w:line="288" w:lineRule="auto"/>
            </w:pPr>
            <w:r>
              <w:rPr>
                <w:rFonts w:eastAsia="等线"/>
                <w:b w:val="0"/>
                <w:sz w:val="19"/>
              </w:rPr>
              <w:t>第4篇 4.96、4.97</w:t>
            </w:r>
          </w:p>
        </w:tc>
      </w:tr>
      <w:tr>
        <w:tc>
          <w:tcPr>
            <w:tcW w:type="dxa" w:w="4705"/>
          </w:tcPr>
          <w:p>
            <w:pPr>
              <w:spacing w:after="20" w:before="20" w:line="288" w:lineRule="auto"/>
            </w:pPr>
            <w:r>
              <w:rPr>
                <w:rFonts w:eastAsia="等线"/>
                <w:b w:val="0"/>
                <w:sz w:val="19"/>
              </w:rPr>
              <w:t>外部共享治理与复核</w:t>
            </w:r>
          </w:p>
        </w:tc>
        <w:tc>
          <w:tcPr>
            <w:tcW w:type="dxa" w:w="4705"/>
          </w:tcPr>
          <w:p>
            <w:pPr>
              <w:spacing w:after="20" w:before="20" w:line="288" w:lineRule="auto"/>
            </w:pPr>
            <w:r>
              <w:rPr>
                <w:rFonts w:eastAsia="等线"/>
                <w:b w:val="0"/>
                <w:sz w:val="19"/>
              </w:rPr>
              <w:t>第4篇 4.100</w:t>
            </w:r>
          </w:p>
        </w:tc>
      </w:tr>
      <w:tr>
        <w:tc>
          <w:tcPr>
            <w:tcW w:type="dxa" w:w="4705"/>
          </w:tcPr>
          <w:p>
            <w:pPr>
              <w:spacing w:after="20" w:before="20" w:line="288" w:lineRule="auto"/>
            </w:pPr>
            <w:r>
              <w:rPr>
                <w:rFonts w:eastAsia="等线"/>
                <w:b w:val="0"/>
                <w:sz w:val="19"/>
              </w:rPr>
              <w:t>同步故障排查</w:t>
            </w:r>
          </w:p>
        </w:tc>
        <w:tc>
          <w:tcPr>
            <w:tcW w:type="dxa" w:w="4705"/>
          </w:tcPr>
          <w:p>
            <w:pPr>
              <w:spacing w:after="20" w:before="20" w:line="288" w:lineRule="auto"/>
            </w:pPr>
            <w:r>
              <w:rPr>
                <w:rFonts w:eastAsia="等线"/>
                <w:b w:val="0"/>
                <w:sz w:val="19"/>
              </w:rPr>
              <w:t>第4篇 4.107</w:t>
            </w:r>
          </w:p>
        </w:tc>
      </w:tr>
      <w:tr>
        <w:tc>
          <w:tcPr>
            <w:tcW w:type="dxa" w:w="4705"/>
          </w:tcPr>
          <w:p>
            <w:pPr>
              <w:spacing w:after="20" w:before="20" w:line="288" w:lineRule="auto"/>
            </w:pPr>
            <w:r>
              <w:rPr>
                <w:rFonts w:eastAsia="等线"/>
                <w:b/>
                <w:sz w:val="19"/>
              </w:rPr>
              <w:t>三种恢复手段</w:t>
            </w:r>
          </w:p>
        </w:tc>
        <w:tc>
          <w:tcPr>
            <w:tcW w:type="dxa" w:w="4705"/>
          </w:tcPr>
          <w:p>
            <w:pPr>
              <w:spacing w:after="20" w:before="20" w:line="288" w:lineRule="auto"/>
            </w:pPr>
            <w:r>
              <w:rPr>
                <w:rFonts w:eastAsia="等线"/>
                <w:b w:val="0"/>
                <w:sz w:val="19"/>
              </w:rPr>
              <w:t>第4篇 4.109</w:t>
            </w:r>
          </w:p>
        </w:tc>
      </w:tr>
      <w:tr>
        <w:tc>
          <w:tcPr>
            <w:tcW w:type="dxa" w:w="4705"/>
          </w:tcPr>
          <w:p>
            <w:pPr>
              <w:spacing w:after="20" w:before="20" w:line="288" w:lineRule="auto"/>
            </w:pPr>
            <w:r>
              <w:rPr>
                <w:rFonts w:eastAsia="等线"/>
                <w:b w:val="0"/>
                <w:sz w:val="19"/>
              </w:rPr>
              <w:t>已删除用户 OneDrive 的处理</w:t>
            </w:r>
          </w:p>
        </w:tc>
        <w:tc>
          <w:tcPr>
            <w:tcW w:type="dxa" w:w="4705"/>
          </w:tcPr>
          <w:p>
            <w:pPr>
              <w:spacing w:after="20" w:before="20" w:line="288" w:lineRule="auto"/>
            </w:pPr>
            <w:r>
              <w:rPr>
                <w:rFonts w:eastAsia="等线"/>
                <w:b w:val="0"/>
                <w:sz w:val="19"/>
              </w:rPr>
              <w:t>第4篇 4.117</w:t>
            </w:r>
          </w:p>
        </w:tc>
      </w:tr>
    </w:tbl>
    <w:p>
      <w:pPr>
        <w:spacing w:after="40"/>
      </w:pPr>
    </w:p>
    <w:p>
      <w:pPr>
        <w:pStyle w:val="Heading4"/>
        <w:spacing w:before="200" w:after="120"/>
      </w:pPr>
      <w:r>
        <w:rPr>
          <w:rFonts w:eastAsia="微软雅黑"/>
          <w:b/>
          <w:color w:val="2E5496"/>
          <w:sz w:val="24"/>
        </w:rPr>
        <w:t>6.86.1 实操练习</w:t>
      </w:r>
    </w:p>
    <w:p>
      <w:pPr>
        <w:spacing w:after="40" w:line="324" w:lineRule="auto"/>
        <w:ind w:left="425"/>
      </w:pPr>
      <w:r>
        <w:rPr>
          <w:rFonts w:eastAsia="等线"/>
          <w:sz w:val="22"/>
        </w:rPr>
        <w:t xml:space="preserve">☐  </w:t>
      </w:r>
      <w:r>
        <w:rPr>
          <w:rFonts w:eastAsia="等线"/>
          <w:b w:val="0"/>
          <w:sz w:val="21"/>
        </w:rPr>
        <w:t>用组给站点授权，并验证访问者只读。</w:t>
      </w:r>
    </w:p>
    <w:p>
      <w:pPr>
        <w:spacing w:after="40" w:line="324" w:lineRule="auto"/>
        <w:ind w:left="425"/>
      </w:pPr>
      <w:r>
        <w:rPr>
          <w:rFonts w:eastAsia="等线"/>
          <w:sz w:val="22"/>
        </w:rPr>
        <w:t xml:space="preserve">☐  </w:t>
      </w:r>
      <w:r>
        <w:rPr>
          <w:rFonts w:eastAsia="等线"/>
          <w:b w:val="0"/>
          <w:sz w:val="21"/>
        </w:rPr>
        <w:t>创建三种类型的共享链接，观察差异。</w:t>
      </w:r>
    </w:p>
    <w:p>
      <w:pPr>
        <w:spacing w:after="40" w:line="324" w:lineRule="auto"/>
        <w:ind w:left="425"/>
      </w:pPr>
      <w:r>
        <w:rPr>
          <w:rFonts w:eastAsia="等线"/>
          <w:sz w:val="22"/>
        </w:rPr>
        <w:t xml:space="preserve">☐  </w:t>
      </w:r>
      <w:r>
        <w:rPr>
          <w:rFonts w:eastAsia="等线"/>
          <w:b w:val="0"/>
          <w:sz w:val="21"/>
        </w:rPr>
        <w:t>导出外部共享报告并识别匿名链接。</w:t>
      </w:r>
    </w:p>
    <w:p>
      <w:pPr>
        <w:spacing w:after="40" w:line="324" w:lineRule="auto"/>
        <w:ind w:left="425"/>
      </w:pPr>
      <w:r>
        <w:rPr>
          <w:rFonts w:eastAsia="等线"/>
          <w:sz w:val="22"/>
        </w:rPr>
        <w:t xml:space="preserve">☐  </w:t>
      </w:r>
      <w:r>
        <w:rPr>
          <w:rFonts w:eastAsia="等线"/>
          <w:b/>
          <w:sz w:val="21"/>
        </w:rPr>
        <w:t>完成三种恢复操作</w:t>
      </w:r>
      <w:r>
        <w:rPr>
          <w:rFonts w:eastAsia="等线"/>
          <w:b w:val="0"/>
          <w:sz w:val="21"/>
        </w:rPr>
        <w:t>：回收站还原、版本历史还原、还原到时间点。</w:t>
      </w:r>
    </w:p>
    <w:p>
      <w:pPr>
        <w:spacing w:after="40" w:line="324" w:lineRule="auto"/>
        <w:ind w:left="425"/>
      </w:pPr>
      <w:r>
        <w:rPr>
          <w:rFonts w:eastAsia="等线"/>
          <w:sz w:val="22"/>
        </w:rPr>
        <w:t xml:space="preserve">☐  </w:t>
      </w:r>
      <w:r>
        <w:rPr>
          <w:rFonts w:eastAsia="等线"/>
          <w:b w:val="0"/>
          <w:sz w:val="21"/>
        </w:rPr>
        <w:t>访问一个已删除用户的 OneDrive 并取出文件。</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三种恢复操作必须</w:t>
            </w:r>
            <w:r>
              <w:rPr>
                <w:rFonts w:eastAsia="等线"/>
                <w:b/>
                <w:sz w:val="21"/>
              </w:rPr>
              <w:t>每个管理员都亲手做过</w:t>
            </w:r>
            <w:r>
              <w:rPr>
                <w:rFonts w:eastAsia="等线"/>
                <w:b w:val="0"/>
                <w:sz w:val="21"/>
              </w:rPr>
              <w:t>。这是用户最常求助、也最能体现 IT 价值的操作。</w:t>
            </w:r>
          </w:p>
        </w:tc>
      </w:tr>
    </w:tbl>
    <w:p>
      <w:pPr>
        <w:spacing w:after="40"/>
      </w:pPr>
    </w:p>
    <w:p>
      <w:pPr>
        <w:pStyle w:val="Heading3"/>
        <w:spacing w:before="200" w:after="120"/>
      </w:pPr>
      <w:r>
        <w:rPr>
          <w:rFonts w:eastAsia="微软雅黑"/>
          <w:b/>
          <w:color w:val="2E5496"/>
          <w:sz w:val="27"/>
        </w:rPr>
        <w:t>6.87 模块七：安全、审计与事件处理</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引用</w:t>
            </w:r>
          </w:p>
        </w:tc>
      </w:tr>
      <w:tr>
        <w:tc>
          <w:tcPr>
            <w:tcW w:type="dxa" w:w="4705"/>
          </w:tcPr>
          <w:p>
            <w:pPr>
              <w:spacing w:after="20" w:before="20" w:line="288" w:lineRule="auto"/>
            </w:pPr>
            <w:r>
              <w:rPr>
                <w:rFonts w:eastAsia="等线"/>
                <w:b w:val="0"/>
                <w:sz w:val="19"/>
              </w:rPr>
              <w:t>安全基线与例外清零表</w:t>
            </w:r>
          </w:p>
        </w:tc>
        <w:tc>
          <w:tcPr>
            <w:tcW w:type="dxa" w:w="4705"/>
          </w:tcPr>
          <w:p>
            <w:pPr>
              <w:spacing w:after="20" w:before="20" w:line="288" w:lineRule="auto"/>
            </w:pPr>
            <w:r>
              <w:rPr>
                <w:rFonts w:eastAsia="等线"/>
                <w:b w:val="0"/>
                <w:sz w:val="19"/>
              </w:rPr>
              <w:t>第5篇 5.4、5.12</w:t>
            </w:r>
          </w:p>
        </w:tc>
      </w:tr>
      <w:tr>
        <w:tc>
          <w:tcPr>
            <w:tcW w:type="dxa" w:w="4705"/>
          </w:tcPr>
          <w:p>
            <w:pPr>
              <w:spacing w:after="20" w:before="20" w:line="288" w:lineRule="auto"/>
            </w:pPr>
            <w:r>
              <w:rPr>
                <w:rFonts w:eastAsia="等线"/>
                <w:b w:val="0"/>
                <w:sz w:val="19"/>
              </w:rPr>
              <w:t>三类日志的区别与选择</w:t>
            </w:r>
          </w:p>
        </w:tc>
        <w:tc>
          <w:tcPr>
            <w:tcW w:type="dxa" w:w="4705"/>
          </w:tcPr>
          <w:p>
            <w:pPr>
              <w:spacing w:after="20" w:before="20" w:line="288" w:lineRule="auto"/>
            </w:pPr>
            <w:r>
              <w:rPr>
                <w:rFonts w:eastAsia="等线"/>
                <w:b w:val="0"/>
                <w:sz w:val="19"/>
              </w:rPr>
              <w:t>第5篇 5.16</w:t>
            </w:r>
          </w:p>
        </w:tc>
      </w:tr>
      <w:tr>
        <w:tc>
          <w:tcPr>
            <w:tcW w:type="dxa" w:w="4705"/>
          </w:tcPr>
          <w:p>
            <w:pPr>
              <w:spacing w:after="20" w:before="20" w:line="288" w:lineRule="auto"/>
            </w:pPr>
            <w:r>
              <w:rPr>
                <w:rFonts w:eastAsia="等线"/>
                <w:b/>
                <w:sz w:val="19"/>
              </w:rPr>
              <w:t>审计查询</w:t>
            </w:r>
            <w:r>
              <w:rPr>
                <w:rFonts w:eastAsia="等线"/>
                <w:b w:val="0"/>
                <w:sz w:val="19"/>
              </w:rPr>
              <w:t>（核心技能）</w:t>
            </w:r>
          </w:p>
        </w:tc>
        <w:tc>
          <w:tcPr>
            <w:tcW w:type="dxa" w:w="4705"/>
          </w:tcPr>
          <w:p>
            <w:pPr>
              <w:spacing w:after="20" w:before="20" w:line="288" w:lineRule="auto"/>
            </w:pPr>
            <w:r>
              <w:rPr>
                <w:rFonts w:eastAsia="等线"/>
                <w:b w:val="0"/>
                <w:sz w:val="19"/>
              </w:rPr>
              <w:t>第5篇 5.18</w:t>
            </w:r>
          </w:p>
        </w:tc>
      </w:tr>
      <w:tr>
        <w:tc>
          <w:tcPr>
            <w:tcW w:type="dxa" w:w="4705"/>
          </w:tcPr>
          <w:p>
            <w:pPr>
              <w:spacing w:after="20" w:before="20" w:line="288" w:lineRule="auto"/>
            </w:pPr>
            <w:r>
              <w:rPr>
                <w:rFonts w:eastAsia="等线"/>
                <w:b w:val="0"/>
                <w:sz w:val="19"/>
              </w:rPr>
              <w:t>告警响应流程</w:t>
            </w:r>
          </w:p>
        </w:tc>
        <w:tc>
          <w:tcPr>
            <w:tcW w:type="dxa" w:w="4705"/>
          </w:tcPr>
          <w:p>
            <w:pPr>
              <w:spacing w:after="20" w:before="20" w:line="288" w:lineRule="auto"/>
            </w:pPr>
            <w:r>
              <w:rPr>
                <w:rFonts w:eastAsia="等线"/>
                <w:b w:val="0"/>
                <w:sz w:val="19"/>
              </w:rPr>
              <w:t>第5篇 5.19</w:t>
            </w:r>
          </w:p>
        </w:tc>
      </w:tr>
      <w:tr>
        <w:tc>
          <w:tcPr>
            <w:tcW w:type="dxa" w:w="4705"/>
          </w:tcPr>
          <w:p>
            <w:pPr>
              <w:spacing w:after="20" w:before="20" w:line="288" w:lineRule="auto"/>
            </w:pPr>
            <w:r>
              <w:rPr>
                <w:rFonts w:eastAsia="等线"/>
                <w:b w:val="0"/>
                <w:sz w:val="19"/>
              </w:rPr>
              <w:t>第三方应用授权复核</w:t>
            </w:r>
          </w:p>
        </w:tc>
        <w:tc>
          <w:tcPr>
            <w:tcW w:type="dxa" w:w="4705"/>
          </w:tcPr>
          <w:p>
            <w:pPr>
              <w:spacing w:after="20" w:before="20" w:line="288" w:lineRule="auto"/>
            </w:pPr>
            <w:r>
              <w:rPr>
                <w:rFonts w:eastAsia="等线"/>
                <w:b w:val="0"/>
                <w:sz w:val="19"/>
              </w:rPr>
              <w:t>第5篇 5.9</w:t>
            </w:r>
          </w:p>
        </w:tc>
      </w:tr>
      <w:tr>
        <w:tc>
          <w:tcPr>
            <w:tcW w:type="dxa" w:w="4705"/>
          </w:tcPr>
          <w:p>
            <w:pPr>
              <w:spacing w:after="20" w:before="20" w:line="288" w:lineRule="auto"/>
            </w:pPr>
            <w:r>
              <w:rPr>
                <w:rFonts w:eastAsia="等线"/>
                <w:b/>
                <w:sz w:val="19"/>
              </w:rPr>
              <w:t>账号被盗处理步骤</w:t>
            </w:r>
          </w:p>
        </w:tc>
        <w:tc>
          <w:tcPr>
            <w:tcW w:type="dxa" w:w="4705"/>
          </w:tcPr>
          <w:p>
            <w:pPr>
              <w:spacing w:after="20" w:before="20" w:line="288" w:lineRule="auto"/>
            </w:pPr>
            <w:r>
              <w:rPr>
                <w:rFonts w:eastAsia="等线"/>
                <w:b w:val="0"/>
                <w:sz w:val="19"/>
              </w:rPr>
              <w:t>第6篇 6.73</w:t>
            </w:r>
          </w:p>
        </w:tc>
      </w:tr>
      <w:tr>
        <w:tc>
          <w:tcPr>
            <w:tcW w:type="dxa" w:w="4705"/>
          </w:tcPr>
          <w:p>
            <w:pPr>
              <w:spacing w:after="20" w:before="20" w:line="288" w:lineRule="auto"/>
            </w:pPr>
            <w:r>
              <w:rPr>
                <w:rFonts w:eastAsia="等线"/>
                <w:b w:val="0"/>
                <w:sz w:val="19"/>
              </w:rPr>
              <w:t>BEC 与勒索事件处理</w:t>
            </w:r>
          </w:p>
        </w:tc>
        <w:tc>
          <w:tcPr>
            <w:tcW w:type="dxa" w:w="4705"/>
          </w:tcPr>
          <w:p>
            <w:pPr>
              <w:spacing w:after="20" w:before="20" w:line="288" w:lineRule="auto"/>
            </w:pPr>
            <w:r>
              <w:rPr>
                <w:rFonts w:eastAsia="等线"/>
                <w:b w:val="0"/>
                <w:sz w:val="19"/>
              </w:rPr>
              <w:t>第6篇 6.74、6.75</w:t>
            </w:r>
          </w:p>
        </w:tc>
      </w:tr>
      <w:tr>
        <w:tc>
          <w:tcPr>
            <w:tcW w:type="dxa" w:w="4705"/>
          </w:tcPr>
          <w:p>
            <w:pPr>
              <w:spacing w:after="20" w:before="20" w:line="288" w:lineRule="auto"/>
            </w:pPr>
            <w:r>
              <w:rPr>
                <w:rFonts w:eastAsia="等线"/>
                <w:b w:val="0"/>
                <w:sz w:val="19"/>
              </w:rPr>
              <w:t>联系 Microsoft 支持</w:t>
            </w:r>
          </w:p>
        </w:tc>
        <w:tc>
          <w:tcPr>
            <w:tcW w:type="dxa" w:w="4705"/>
          </w:tcPr>
          <w:p>
            <w:pPr>
              <w:spacing w:after="20" w:before="20" w:line="288" w:lineRule="auto"/>
            </w:pPr>
            <w:r>
              <w:rPr>
                <w:rFonts w:eastAsia="等线"/>
                <w:b w:val="0"/>
                <w:sz w:val="19"/>
              </w:rPr>
              <w:t>第6篇 6.77</w:t>
            </w:r>
          </w:p>
        </w:tc>
      </w:tr>
    </w:tbl>
    <w:p>
      <w:pPr>
        <w:spacing w:after="40"/>
      </w:pPr>
    </w:p>
    <w:p>
      <w:pPr>
        <w:pStyle w:val="Heading4"/>
        <w:spacing w:before="200" w:after="120"/>
      </w:pPr>
      <w:r>
        <w:rPr>
          <w:rFonts w:eastAsia="微软雅黑"/>
          <w:b/>
          <w:color w:val="2E5496"/>
          <w:sz w:val="24"/>
        </w:rPr>
        <w:t>6.87.1 实操练习</w:t>
      </w:r>
    </w:p>
    <w:p>
      <w:pPr>
        <w:spacing w:after="40" w:line="324" w:lineRule="auto"/>
        <w:ind w:left="425"/>
      </w:pPr>
      <w:r>
        <w:rPr>
          <w:rFonts w:eastAsia="等线"/>
          <w:sz w:val="22"/>
        </w:rPr>
        <w:t xml:space="preserve">☐  </w:t>
      </w:r>
      <w:r>
        <w:rPr>
          <w:rFonts w:eastAsia="等线"/>
          <w:b w:val="0"/>
          <w:sz w:val="21"/>
        </w:rPr>
        <w:t>完成第5篇 5.18 的审计查询练习 A1～A10。</w:t>
      </w:r>
    </w:p>
    <w:p>
      <w:pPr>
        <w:spacing w:after="40" w:line="324" w:lineRule="auto"/>
        <w:ind w:left="425"/>
      </w:pPr>
      <w:r>
        <w:rPr>
          <w:rFonts w:eastAsia="等线"/>
          <w:sz w:val="22"/>
        </w:rPr>
        <w:t xml:space="preserve">☐  </w:t>
      </w:r>
      <w:r>
        <w:rPr>
          <w:rFonts w:eastAsia="等线"/>
          <w:b w:val="0"/>
          <w:sz w:val="21"/>
        </w:rPr>
        <w:t>触发一次测试告警并按响应流程处理。</w:t>
      </w:r>
    </w:p>
    <w:p>
      <w:pPr>
        <w:spacing w:after="40" w:line="324" w:lineRule="auto"/>
        <w:ind w:left="425"/>
      </w:pPr>
      <w:r>
        <w:rPr>
          <w:rFonts w:eastAsia="等线"/>
          <w:sz w:val="22"/>
        </w:rPr>
        <w:t xml:space="preserve">☐  </w:t>
      </w:r>
      <w:r>
        <w:rPr>
          <w:rFonts w:eastAsia="等线"/>
          <w:b w:val="0"/>
          <w:sz w:val="21"/>
        </w:rPr>
        <w:t>导出并复核第三方应用授权清单。</w:t>
      </w:r>
    </w:p>
    <w:p>
      <w:pPr>
        <w:spacing w:after="40" w:line="324" w:lineRule="auto"/>
        <w:ind w:left="425"/>
      </w:pPr>
      <w:r>
        <w:rPr>
          <w:rFonts w:eastAsia="等线"/>
          <w:sz w:val="22"/>
        </w:rPr>
        <w:t xml:space="preserve">☐  </w:t>
      </w:r>
      <w:r>
        <w:rPr>
          <w:rFonts w:eastAsia="等线"/>
          <w:b/>
          <w:sz w:val="21"/>
        </w:rPr>
        <w:t>演练一次账号被盗处理</w:t>
      </w:r>
      <w:r>
        <w:rPr>
          <w:rFonts w:eastAsia="等线"/>
          <w:b w:val="0"/>
          <w:sz w:val="21"/>
        </w:rPr>
        <w:t>（14 步，在测试账号上）。</w:t>
      </w:r>
    </w:p>
    <w:p>
      <w:pPr>
        <w:spacing w:after="40" w:line="324" w:lineRule="auto"/>
        <w:ind w:left="425"/>
      </w:pPr>
      <w:r>
        <w:rPr>
          <w:rFonts w:eastAsia="等线"/>
          <w:sz w:val="22"/>
        </w:rPr>
        <w:t xml:space="preserve">☐  </w:t>
      </w:r>
      <w:r>
        <w:rPr>
          <w:rFonts w:eastAsia="等线"/>
          <w:b w:val="0"/>
          <w:sz w:val="21"/>
        </w:rPr>
        <w:t>准备一份模拟工单信息（用于联系支持）。</w:t>
      </w:r>
    </w:p>
    <w:p>
      <w:pPr>
        <w:pStyle w:val="Heading3"/>
        <w:spacing w:before="200" w:after="120"/>
      </w:pPr>
      <w:r>
        <w:rPr>
          <w:rFonts w:eastAsia="微软雅黑"/>
          <w:b/>
          <w:color w:val="2E5496"/>
          <w:sz w:val="27"/>
        </w:rPr>
        <w:t>6.88 模块八：保留、设备与恢复</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引用</w:t>
            </w:r>
          </w:p>
        </w:tc>
      </w:tr>
      <w:tr>
        <w:tc>
          <w:tcPr>
            <w:tcW w:type="dxa" w:w="4705"/>
          </w:tcPr>
          <w:p>
            <w:pPr>
              <w:spacing w:after="20" w:before="20" w:line="288" w:lineRule="auto"/>
            </w:pPr>
            <w:r>
              <w:rPr>
                <w:rFonts w:eastAsia="等线"/>
                <w:b w:val="0"/>
                <w:sz w:val="19"/>
              </w:rPr>
              <w:t>保留、删除、法务保留、备份的区别</w:t>
            </w:r>
          </w:p>
        </w:tc>
        <w:tc>
          <w:tcPr>
            <w:tcW w:type="dxa" w:w="4705"/>
          </w:tcPr>
          <w:p>
            <w:pPr>
              <w:spacing w:after="20" w:before="20" w:line="288" w:lineRule="auto"/>
            </w:pPr>
            <w:r>
              <w:rPr>
                <w:rFonts w:eastAsia="等线"/>
                <w:b w:val="0"/>
                <w:sz w:val="19"/>
              </w:rPr>
              <w:t>第5篇 5.24</w:t>
            </w:r>
          </w:p>
        </w:tc>
      </w:tr>
      <w:tr>
        <w:tc>
          <w:tcPr>
            <w:tcW w:type="dxa" w:w="4705"/>
          </w:tcPr>
          <w:p>
            <w:pPr>
              <w:spacing w:after="20" w:before="20" w:line="288" w:lineRule="auto"/>
            </w:pPr>
            <w:r>
              <w:rPr>
                <w:rFonts w:eastAsia="等线"/>
                <w:b w:val="0"/>
                <w:sz w:val="19"/>
              </w:rPr>
              <w:t>保留策略的查看与影响判断</w:t>
            </w:r>
          </w:p>
        </w:tc>
        <w:tc>
          <w:tcPr>
            <w:tcW w:type="dxa" w:w="4705"/>
          </w:tcPr>
          <w:p>
            <w:pPr>
              <w:spacing w:after="20" w:before="20" w:line="288" w:lineRule="auto"/>
            </w:pPr>
            <w:r>
              <w:rPr>
                <w:rFonts w:eastAsia="等线"/>
                <w:b w:val="0"/>
                <w:sz w:val="19"/>
              </w:rPr>
              <w:t>第5篇 5.27</w:t>
            </w:r>
          </w:p>
        </w:tc>
      </w:tr>
      <w:tr>
        <w:tc>
          <w:tcPr>
            <w:tcW w:type="dxa" w:w="4705"/>
          </w:tcPr>
          <w:p>
            <w:pPr>
              <w:spacing w:after="20" w:before="20" w:line="288" w:lineRule="auto"/>
            </w:pPr>
            <w:r>
              <w:rPr>
                <w:rFonts w:eastAsia="等线"/>
                <w:b w:val="0"/>
                <w:sz w:val="19"/>
              </w:rPr>
              <w:t>设备管理层级与合规状态查看</w:t>
            </w:r>
          </w:p>
        </w:tc>
        <w:tc>
          <w:tcPr>
            <w:tcW w:type="dxa" w:w="4705"/>
          </w:tcPr>
          <w:p>
            <w:pPr>
              <w:spacing w:after="20" w:before="20" w:line="288" w:lineRule="auto"/>
            </w:pPr>
            <w:r>
              <w:rPr>
                <w:rFonts w:eastAsia="等线"/>
                <w:b w:val="0"/>
                <w:sz w:val="19"/>
              </w:rPr>
              <w:t>第5篇 5.38、5.41</w:t>
            </w:r>
          </w:p>
        </w:tc>
      </w:tr>
      <w:tr>
        <w:tc>
          <w:tcPr>
            <w:tcW w:type="dxa" w:w="4705"/>
          </w:tcPr>
          <w:p>
            <w:pPr>
              <w:spacing w:after="20" w:before="20" w:line="288" w:lineRule="auto"/>
            </w:pPr>
            <w:r>
              <w:rPr>
                <w:rFonts w:eastAsia="等线"/>
                <w:b w:val="0"/>
                <w:sz w:val="19"/>
              </w:rPr>
              <w:t>设备丢失处置</w:t>
            </w:r>
          </w:p>
        </w:tc>
        <w:tc>
          <w:tcPr>
            <w:tcW w:type="dxa" w:w="4705"/>
          </w:tcPr>
          <w:p>
            <w:pPr>
              <w:spacing w:after="20" w:before="20" w:line="288" w:lineRule="auto"/>
            </w:pPr>
            <w:r>
              <w:rPr>
                <w:rFonts w:eastAsia="等线"/>
                <w:b w:val="0"/>
                <w:sz w:val="19"/>
              </w:rPr>
              <w:t>第5篇 5.44</w:t>
            </w:r>
          </w:p>
        </w:tc>
      </w:tr>
      <w:tr>
        <w:tc>
          <w:tcPr>
            <w:tcW w:type="dxa" w:w="4705"/>
          </w:tcPr>
          <w:p>
            <w:pPr>
              <w:spacing w:after="20" w:before="20" w:line="288" w:lineRule="auto"/>
            </w:pPr>
            <w:r>
              <w:rPr>
                <w:rFonts w:eastAsia="等线"/>
                <w:b/>
                <w:sz w:val="19"/>
              </w:rPr>
              <w:t>备份与恢复方案及演练</w:t>
            </w:r>
          </w:p>
        </w:tc>
        <w:tc>
          <w:tcPr>
            <w:tcW w:type="dxa" w:w="4705"/>
          </w:tcPr>
          <w:p>
            <w:pPr>
              <w:spacing w:after="20" w:before="20" w:line="288" w:lineRule="auto"/>
            </w:pPr>
            <w:r>
              <w:rPr>
                <w:rFonts w:eastAsia="等线"/>
                <w:b w:val="0"/>
                <w:sz w:val="19"/>
              </w:rPr>
              <w:t>第5篇 5.54～5.57</w:t>
            </w:r>
          </w:p>
        </w:tc>
      </w:tr>
      <w:tr>
        <w:tc>
          <w:tcPr>
            <w:tcW w:type="dxa" w:w="4705"/>
          </w:tcPr>
          <w:p>
            <w:pPr>
              <w:spacing w:after="20" w:before="20" w:line="288" w:lineRule="auto"/>
            </w:pPr>
            <w:r>
              <w:rPr>
                <w:rFonts w:eastAsia="等线"/>
                <w:b w:val="0"/>
                <w:sz w:val="19"/>
              </w:rPr>
              <w:t>关键配置导出留档</w:t>
            </w:r>
          </w:p>
        </w:tc>
        <w:tc>
          <w:tcPr>
            <w:tcW w:type="dxa" w:w="4705"/>
          </w:tcPr>
          <w:p>
            <w:pPr>
              <w:spacing w:after="20" w:before="20" w:line="288" w:lineRule="auto"/>
            </w:pPr>
            <w:r>
              <w:rPr>
                <w:rFonts w:eastAsia="等线"/>
                <w:b w:val="0"/>
                <w:sz w:val="19"/>
              </w:rPr>
              <w:t>第5篇 5.56</w:t>
            </w:r>
          </w:p>
        </w:tc>
      </w:tr>
    </w:tbl>
    <w:p>
      <w:pPr>
        <w:spacing w:after="40"/>
      </w:pPr>
    </w:p>
    <w:p>
      <w:pPr>
        <w:pStyle w:val="Heading4"/>
        <w:spacing w:before="200" w:after="120"/>
      </w:pPr>
      <w:r>
        <w:rPr>
          <w:rFonts w:eastAsia="微软雅黑"/>
          <w:b/>
          <w:color w:val="2E5496"/>
          <w:sz w:val="24"/>
        </w:rPr>
        <w:t>6.88.1 实操练习</w:t>
      </w:r>
    </w:p>
    <w:p>
      <w:pPr>
        <w:spacing w:after="40" w:line="324" w:lineRule="auto"/>
        <w:ind w:left="425"/>
      </w:pPr>
      <w:r>
        <w:rPr>
          <w:rFonts w:eastAsia="等线"/>
          <w:sz w:val="22"/>
        </w:rPr>
        <w:t xml:space="preserve">☐  </w:t>
      </w:r>
      <w:r>
        <w:rPr>
          <w:rFonts w:eastAsia="等线"/>
          <w:b w:val="0"/>
          <w:sz w:val="21"/>
        </w:rPr>
        <w:t>查看当前保留策略并说明其影响。</w:t>
      </w:r>
    </w:p>
    <w:p>
      <w:pPr>
        <w:spacing w:after="40" w:line="324" w:lineRule="auto"/>
        <w:ind w:left="425"/>
      </w:pPr>
      <w:r>
        <w:rPr>
          <w:rFonts w:eastAsia="等线"/>
          <w:sz w:val="22"/>
        </w:rPr>
        <w:t xml:space="preserve">☐  </w:t>
      </w:r>
      <w:r>
        <w:rPr>
          <w:rFonts w:eastAsia="等线"/>
          <w:b w:val="0"/>
          <w:sz w:val="21"/>
        </w:rPr>
        <w:t>查看设备合规状态并处理一个不合规设备。</w:t>
      </w:r>
    </w:p>
    <w:p>
      <w:pPr>
        <w:spacing w:after="40" w:line="324" w:lineRule="auto"/>
        <w:ind w:left="425"/>
      </w:pPr>
      <w:r>
        <w:rPr>
          <w:rFonts w:eastAsia="等线"/>
          <w:sz w:val="22"/>
        </w:rPr>
        <w:t xml:space="preserve">☐  </w:t>
      </w:r>
      <w:r>
        <w:rPr>
          <w:rFonts w:eastAsia="等线"/>
          <w:b/>
          <w:sz w:val="21"/>
        </w:rPr>
        <w:t>在测试设备上执行一次选择性擦除</w:t>
      </w:r>
      <w:r>
        <w:rPr>
          <w:rFonts w:eastAsia="等线"/>
          <w:b w:val="0"/>
          <w:sz w:val="21"/>
        </w:rPr>
        <w:t>。</w:t>
      </w:r>
    </w:p>
    <w:p>
      <w:pPr>
        <w:spacing w:after="40" w:line="324" w:lineRule="auto"/>
        <w:ind w:left="425"/>
      </w:pPr>
      <w:r>
        <w:rPr>
          <w:rFonts w:eastAsia="等线"/>
          <w:sz w:val="22"/>
        </w:rPr>
        <w:t xml:space="preserve">☐  </w:t>
      </w:r>
      <w:r>
        <w:rPr>
          <w:rFonts w:eastAsia="等线"/>
          <w:b w:val="0"/>
          <w:sz w:val="21"/>
        </w:rPr>
        <w:t>执行一次配置导出。</w:t>
      </w:r>
    </w:p>
    <w:p>
      <w:pPr>
        <w:spacing w:after="40" w:line="324" w:lineRule="auto"/>
        <w:ind w:left="425"/>
      </w:pPr>
      <w:r>
        <w:rPr>
          <w:rFonts w:eastAsia="等线"/>
          <w:sz w:val="22"/>
        </w:rPr>
        <w:t xml:space="preserve">☐  </w:t>
      </w:r>
      <w:r>
        <w:rPr>
          <w:rFonts w:eastAsia="等线"/>
          <w:b w:val="0"/>
          <w:sz w:val="21"/>
        </w:rPr>
        <w:t>参与半年度恢复演练（第5篇 B1～B8）。</w:t>
      </w:r>
    </w:p>
    <w:p>
      <w:pPr>
        <w:pStyle w:val="Heading3"/>
        <w:spacing w:before="200" w:after="120"/>
      </w:pPr>
      <w:r>
        <w:rPr>
          <w:rFonts w:eastAsia="微软雅黑"/>
          <w:b/>
          <w:color w:val="2E5496"/>
          <w:sz w:val="27"/>
        </w:rPr>
        <w:t>6.89 模块九：流程演练</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引用</w:t>
            </w:r>
          </w:p>
        </w:tc>
      </w:tr>
      <w:tr>
        <w:tc>
          <w:tcPr>
            <w:tcW w:type="dxa" w:w="4705"/>
          </w:tcPr>
          <w:p>
            <w:pPr>
              <w:spacing w:after="20" w:before="20" w:line="288" w:lineRule="auto"/>
            </w:pPr>
            <w:r>
              <w:rPr>
                <w:rFonts w:eastAsia="等线"/>
                <w:b w:val="0"/>
                <w:sz w:val="19"/>
              </w:rPr>
              <w:t>巡检清单执行</w:t>
            </w:r>
          </w:p>
        </w:tc>
        <w:tc>
          <w:tcPr>
            <w:tcW w:type="dxa" w:w="4705"/>
          </w:tcPr>
          <w:p>
            <w:pPr>
              <w:spacing w:after="20" w:before="20" w:line="288" w:lineRule="auto"/>
            </w:pPr>
            <w:r>
              <w:rPr>
                <w:rFonts w:eastAsia="等线"/>
                <w:b w:val="0"/>
                <w:sz w:val="19"/>
              </w:rPr>
              <w:t>第6篇 6.44～6.47</w:t>
            </w:r>
          </w:p>
        </w:tc>
      </w:tr>
      <w:tr>
        <w:tc>
          <w:tcPr>
            <w:tcW w:type="dxa" w:w="4705"/>
          </w:tcPr>
          <w:p>
            <w:pPr>
              <w:spacing w:after="20" w:before="20" w:line="288" w:lineRule="auto"/>
            </w:pPr>
            <w:r>
              <w:rPr>
                <w:rFonts w:eastAsia="等线"/>
                <w:b w:val="0"/>
                <w:sz w:val="19"/>
              </w:rPr>
              <w:t>入职、转岗、离职流程</w:t>
            </w:r>
          </w:p>
        </w:tc>
        <w:tc>
          <w:tcPr>
            <w:tcW w:type="dxa" w:w="4705"/>
          </w:tcPr>
          <w:p>
            <w:pPr>
              <w:spacing w:after="20" w:before="20" w:line="288" w:lineRule="auto"/>
            </w:pPr>
            <w:r>
              <w:rPr>
                <w:rFonts w:eastAsia="等线"/>
                <w:b w:val="0"/>
                <w:sz w:val="19"/>
              </w:rPr>
              <w:t>第6篇 6.57～6.59</w:t>
            </w:r>
          </w:p>
        </w:tc>
      </w:tr>
      <w:tr>
        <w:tc>
          <w:tcPr>
            <w:tcW w:type="dxa" w:w="4705"/>
          </w:tcPr>
          <w:p>
            <w:pPr>
              <w:spacing w:after="20" w:before="20" w:line="288" w:lineRule="auto"/>
            </w:pPr>
            <w:r>
              <w:rPr>
                <w:rFonts w:eastAsia="等线"/>
                <w:b/>
                <w:sz w:val="19"/>
              </w:rPr>
              <w:t>离职五项必查</w:t>
            </w:r>
          </w:p>
        </w:tc>
        <w:tc>
          <w:tcPr>
            <w:tcW w:type="dxa" w:w="4705"/>
          </w:tcPr>
          <w:p>
            <w:pPr>
              <w:spacing w:after="20" w:before="20" w:line="288" w:lineRule="auto"/>
            </w:pPr>
            <w:r>
              <w:rPr>
                <w:rFonts w:eastAsia="等线"/>
                <w:b w:val="0"/>
                <w:sz w:val="19"/>
              </w:rPr>
              <w:t>第6篇 6.60</w:t>
            </w:r>
          </w:p>
        </w:tc>
      </w:tr>
      <w:tr>
        <w:tc>
          <w:tcPr>
            <w:tcW w:type="dxa" w:w="4705"/>
          </w:tcPr>
          <w:p>
            <w:pPr>
              <w:spacing w:after="20" w:before="20" w:line="288" w:lineRule="auto"/>
            </w:pPr>
            <w:r>
              <w:rPr>
                <w:rFonts w:eastAsia="等线"/>
                <w:b w:val="0"/>
                <w:sz w:val="19"/>
              </w:rPr>
              <w:t>管理员离职处理</w:t>
            </w:r>
          </w:p>
        </w:tc>
        <w:tc>
          <w:tcPr>
            <w:tcW w:type="dxa" w:w="4705"/>
          </w:tcPr>
          <w:p>
            <w:pPr>
              <w:spacing w:after="20" w:before="20" w:line="288" w:lineRule="auto"/>
            </w:pPr>
            <w:r>
              <w:rPr>
                <w:rFonts w:eastAsia="等线"/>
                <w:b w:val="0"/>
                <w:sz w:val="19"/>
              </w:rPr>
              <w:t>第6篇 6.63</w:t>
            </w:r>
          </w:p>
        </w:tc>
      </w:tr>
      <w:tr>
        <w:tc>
          <w:tcPr>
            <w:tcW w:type="dxa" w:w="4705"/>
          </w:tcPr>
          <w:p>
            <w:pPr>
              <w:spacing w:after="20" w:before="20" w:line="288" w:lineRule="auto"/>
            </w:pPr>
            <w:r>
              <w:rPr>
                <w:rFonts w:eastAsia="等线"/>
                <w:b w:val="0"/>
                <w:sz w:val="19"/>
              </w:rPr>
              <w:t>变更管理流程</w:t>
            </w:r>
          </w:p>
        </w:tc>
        <w:tc>
          <w:tcPr>
            <w:tcW w:type="dxa" w:w="4705"/>
          </w:tcPr>
          <w:p>
            <w:pPr>
              <w:spacing w:after="20" w:before="20" w:line="288" w:lineRule="auto"/>
            </w:pPr>
            <w:r>
              <w:rPr>
                <w:rFonts w:eastAsia="等线"/>
                <w:b w:val="0"/>
                <w:sz w:val="19"/>
              </w:rPr>
              <w:t>第6篇 6.69、6.70</w:t>
            </w:r>
          </w:p>
        </w:tc>
      </w:tr>
      <w:tr>
        <w:tc>
          <w:tcPr>
            <w:tcW w:type="dxa" w:w="4705"/>
          </w:tcPr>
          <w:p>
            <w:pPr>
              <w:spacing w:after="20" w:before="20" w:line="288" w:lineRule="auto"/>
            </w:pPr>
            <w:r>
              <w:rPr>
                <w:rFonts w:eastAsia="等线"/>
                <w:b w:val="0"/>
                <w:sz w:val="19"/>
              </w:rPr>
              <w:t>消息中心处理</w:t>
            </w:r>
          </w:p>
        </w:tc>
        <w:tc>
          <w:tcPr>
            <w:tcW w:type="dxa" w:w="4705"/>
          </w:tcPr>
          <w:p>
            <w:pPr>
              <w:spacing w:after="20" w:before="20" w:line="288" w:lineRule="auto"/>
            </w:pPr>
            <w:r>
              <w:rPr>
                <w:rFonts w:eastAsia="等线"/>
                <w:b w:val="0"/>
                <w:sz w:val="19"/>
              </w:rPr>
              <w:t>第6篇 6.49</w:t>
            </w:r>
          </w:p>
        </w:tc>
      </w:tr>
    </w:tbl>
    <w:p>
      <w:pPr>
        <w:spacing w:after="40"/>
      </w:pPr>
    </w:p>
    <w:p>
      <w:pPr>
        <w:pStyle w:val="Heading4"/>
        <w:spacing w:before="200" w:after="120"/>
      </w:pPr>
      <w:r>
        <w:rPr>
          <w:rFonts w:eastAsia="微软雅黑"/>
          <w:b/>
          <w:color w:val="2E5496"/>
          <w:sz w:val="24"/>
        </w:rPr>
        <w:t>6.89.1 实操练习</w:t>
      </w:r>
    </w:p>
    <w:p>
      <w:pPr>
        <w:spacing w:after="40" w:line="324" w:lineRule="auto"/>
        <w:ind w:left="425"/>
      </w:pPr>
      <w:r>
        <w:rPr>
          <w:rFonts w:eastAsia="等线"/>
          <w:sz w:val="22"/>
        </w:rPr>
        <w:t xml:space="preserve">☐  </w:t>
      </w:r>
      <w:r>
        <w:rPr>
          <w:rFonts w:eastAsia="等线"/>
          <w:b w:val="0"/>
          <w:sz w:val="21"/>
        </w:rPr>
        <w:t>完整执行一次每日巡检并记录。</w:t>
      </w:r>
    </w:p>
    <w:p>
      <w:pPr>
        <w:spacing w:after="40" w:line="324" w:lineRule="auto"/>
        <w:ind w:left="425"/>
      </w:pPr>
      <w:r>
        <w:rPr>
          <w:rFonts w:eastAsia="等线"/>
          <w:sz w:val="22"/>
        </w:rPr>
        <w:t xml:space="preserve">☐  </w:t>
      </w:r>
      <w:r>
        <w:rPr>
          <w:rFonts w:eastAsia="等线"/>
          <w:b w:val="0"/>
          <w:sz w:val="21"/>
        </w:rPr>
        <w:t>完整执行一次入职流程（测试账号）。</w:t>
      </w:r>
    </w:p>
    <w:p>
      <w:pPr>
        <w:spacing w:after="40" w:line="324" w:lineRule="auto"/>
        <w:ind w:left="425"/>
      </w:pPr>
      <w:r>
        <w:rPr>
          <w:rFonts w:eastAsia="等线"/>
          <w:sz w:val="22"/>
        </w:rPr>
        <w:t xml:space="preserve">☐  </w:t>
      </w:r>
      <w:r>
        <w:rPr>
          <w:rFonts w:eastAsia="等线"/>
          <w:b w:val="0"/>
          <w:sz w:val="21"/>
        </w:rPr>
        <w:t>完整执行一次离职流程（测试账号，含五项必查）。</w:t>
      </w:r>
    </w:p>
    <w:p>
      <w:pPr>
        <w:spacing w:after="40" w:line="324" w:lineRule="auto"/>
        <w:ind w:left="425"/>
      </w:pPr>
      <w:r>
        <w:rPr>
          <w:rFonts w:eastAsia="等线"/>
          <w:sz w:val="22"/>
        </w:rPr>
        <w:t xml:space="preserve">☐  </w:t>
      </w:r>
      <w:r>
        <w:rPr>
          <w:rFonts w:eastAsia="等线"/>
          <w:b w:val="0"/>
          <w:sz w:val="21"/>
        </w:rPr>
        <w:t>提交并执行一次变更申请（含回退验证）。</w:t>
      </w:r>
    </w:p>
    <w:p>
      <w:pPr>
        <w:spacing w:after="40" w:line="324" w:lineRule="auto"/>
        <w:ind w:left="425"/>
      </w:pPr>
      <w:r>
        <w:rPr>
          <w:rFonts w:eastAsia="等线"/>
          <w:sz w:val="22"/>
        </w:rPr>
        <w:t xml:space="preserve">☐  </w:t>
      </w:r>
      <w:r>
        <w:rPr>
          <w:rFonts w:eastAsia="等线"/>
          <w:b w:val="0"/>
          <w:sz w:val="21"/>
        </w:rPr>
        <w:t>处理一条真实的消息中心通知并给出影响评估。</w:t>
      </w:r>
    </w:p>
    <w:p>
      <w:pPr>
        <w:pStyle w:val="Heading3"/>
        <w:spacing w:before="200" w:after="120"/>
      </w:pPr>
      <w:r>
        <w:rPr>
          <w:rFonts w:eastAsia="微软雅黑"/>
          <w:b/>
          <w:color w:val="2E5496"/>
          <w:sz w:val="27"/>
        </w:rPr>
        <w:t>6.90 培训考核</w:t>
      </w:r>
    </w:p>
    <w:p>
      <w:pPr>
        <w:pStyle w:val="Heading4"/>
        <w:spacing w:before="200" w:after="120"/>
      </w:pPr>
      <w:r>
        <w:rPr>
          <w:rFonts w:eastAsia="微软雅黑"/>
          <w:b/>
          <w:color w:val="2E5496"/>
          <w:sz w:val="24"/>
        </w:rPr>
        <w:t>6.90.1 考核方式</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方式</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sz w:val="19"/>
              </w:rPr>
              <w:t>实操考核</w:t>
            </w:r>
            <w:r>
              <w:rPr>
                <w:rFonts w:eastAsia="等线"/>
                <w:b w:val="0"/>
                <w:sz w:val="19"/>
              </w:rPr>
              <w:t>（主要）</w:t>
            </w:r>
          </w:p>
        </w:tc>
        <w:tc>
          <w:tcPr>
            <w:tcW w:type="dxa" w:w="4705"/>
          </w:tcPr>
          <w:p>
            <w:pPr>
              <w:spacing w:after="20" w:before="20" w:line="288" w:lineRule="auto"/>
            </w:pPr>
            <w:r>
              <w:rPr>
                <w:rFonts w:eastAsia="等线"/>
                <w:b w:val="0"/>
                <w:sz w:val="19"/>
              </w:rPr>
              <w:t>在测试环境完成 K1～K10 的任务</w:t>
            </w:r>
          </w:p>
        </w:tc>
      </w:tr>
      <w:tr>
        <w:tc>
          <w:tcPr>
            <w:tcW w:type="dxa" w:w="4705"/>
          </w:tcPr>
          <w:p>
            <w:pPr>
              <w:spacing w:after="20" w:before="20" w:line="288" w:lineRule="auto"/>
            </w:pPr>
            <w:r>
              <w:rPr>
                <w:rFonts w:eastAsia="等线"/>
                <w:b w:val="0"/>
                <w:sz w:val="19"/>
              </w:rPr>
              <w:t>场景问答</w:t>
            </w:r>
          </w:p>
        </w:tc>
        <w:tc>
          <w:tcPr>
            <w:tcW w:type="dxa" w:w="4705"/>
          </w:tcPr>
          <w:p>
            <w:pPr>
              <w:spacing w:after="20" w:before="20" w:line="288" w:lineRule="auto"/>
            </w:pPr>
            <w:r>
              <w:rPr>
                <w:rFonts w:eastAsia="等线"/>
                <w:b w:val="0"/>
                <w:sz w:val="19"/>
              </w:rPr>
              <w:t>给出场景，说明处置步骤</w:t>
            </w:r>
          </w:p>
        </w:tc>
      </w:tr>
      <w:tr>
        <w:tc>
          <w:tcPr>
            <w:tcW w:type="dxa" w:w="4705"/>
          </w:tcPr>
          <w:p>
            <w:pPr>
              <w:spacing w:after="20" w:before="20" w:line="288" w:lineRule="auto"/>
            </w:pPr>
            <w:r>
              <w:rPr>
                <w:rFonts w:eastAsia="等线"/>
                <w:b w:val="0"/>
                <w:sz w:val="19"/>
              </w:rPr>
              <w:t>文档查找</w:t>
            </w:r>
          </w:p>
        </w:tc>
        <w:tc>
          <w:tcPr>
            <w:tcW w:type="dxa" w:w="4705"/>
          </w:tcPr>
          <w:p>
            <w:pPr>
              <w:spacing w:after="20" w:before="20" w:line="288" w:lineRule="auto"/>
            </w:pPr>
            <w:r>
              <w:rPr>
                <w:rFonts w:eastAsia="等线"/>
                <w:b w:val="0"/>
                <w:sz w:val="19"/>
              </w:rPr>
              <w:t>能在方案文档中快速找到对应章节</w:t>
            </w:r>
          </w:p>
        </w:tc>
      </w:tr>
    </w:tbl>
    <w:p>
      <w:pPr>
        <w:spacing w:after="40"/>
      </w:pPr>
    </w:p>
    <w:p>
      <w:pPr>
        <w:pStyle w:val="Heading4"/>
        <w:spacing w:before="200" w:after="120"/>
      </w:pPr>
      <w:r>
        <w:rPr>
          <w:rFonts w:eastAsia="微软雅黑"/>
          <w:b/>
          <w:color w:val="2E5496"/>
          <w:sz w:val="24"/>
        </w:rPr>
        <w:t>6.90.2 考核场景示例</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编号</w:t>
            </w:r>
          </w:p>
        </w:tc>
        <w:tc>
          <w:tcPr>
            <w:tcW w:type="dxa" w:w="3137"/>
            <w:shd w:val="clear" w:fill="DEEAF6"/>
          </w:tcPr>
          <w:p>
            <w:pPr>
              <w:spacing w:after="20" w:before="20"/>
            </w:pPr>
            <w:r>
              <w:rPr>
                <w:rFonts w:eastAsia="等线"/>
                <w:b/>
                <w:sz w:val="19"/>
              </w:rPr>
              <w:t>场景</w:t>
            </w:r>
          </w:p>
        </w:tc>
        <w:tc>
          <w:tcPr>
            <w:tcW w:type="dxa" w:w="3137"/>
            <w:shd w:val="clear" w:fill="DEEAF6"/>
          </w:tcPr>
          <w:p>
            <w:pPr>
              <w:spacing w:after="20" w:before="20"/>
            </w:pPr>
            <w:r>
              <w:rPr>
                <w:rFonts w:eastAsia="等线"/>
                <w:b/>
                <w:sz w:val="19"/>
              </w:rPr>
              <w:t>考核点</w:t>
            </w:r>
          </w:p>
        </w:tc>
      </w:tr>
      <w:tr>
        <w:tc>
          <w:tcPr>
            <w:tcW w:type="dxa" w:w="3137"/>
          </w:tcPr>
          <w:p>
            <w:pPr>
              <w:spacing w:after="20" w:before="20" w:line="288" w:lineRule="auto"/>
            </w:pPr>
            <w:r>
              <w:rPr>
                <w:rFonts w:eastAsia="等线"/>
                <w:b w:val="0"/>
                <w:sz w:val="19"/>
              </w:rPr>
              <w:t>S1</w:t>
            </w:r>
          </w:p>
        </w:tc>
        <w:tc>
          <w:tcPr>
            <w:tcW w:type="dxa" w:w="3137"/>
          </w:tcPr>
          <w:p>
            <w:pPr>
              <w:spacing w:after="20" w:before="20" w:line="288" w:lineRule="auto"/>
            </w:pPr>
            <w:r>
              <w:rPr>
                <w:rFonts w:eastAsia="等线"/>
                <w:b w:val="0"/>
                <w:sz w:val="19"/>
              </w:rPr>
              <w:t>"用户说客户发的邮件没收到"</w:t>
            </w:r>
          </w:p>
        </w:tc>
        <w:tc>
          <w:tcPr>
            <w:tcW w:type="dxa" w:w="3137"/>
          </w:tcPr>
          <w:p>
            <w:pPr>
              <w:spacing w:after="20" w:before="20" w:line="288" w:lineRule="auto"/>
            </w:pPr>
            <w:r>
              <w:rPr>
                <w:rFonts w:eastAsia="等线"/>
                <w:b w:val="0"/>
                <w:sz w:val="19"/>
              </w:rPr>
              <w:t>邮件追踪流程</w:t>
            </w:r>
          </w:p>
        </w:tc>
      </w:tr>
      <w:tr>
        <w:tc>
          <w:tcPr>
            <w:tcW w:type="dxa" w:w="3137"/>
          </w:tcPr>
          <w:p>
            <w:pPr>
              <w:spacing w:after="20" w:before="20" w:line="288" w:lineRule="auto"/>
            </w:pPr>
            <w:r>
              <w:rPr>
                <w:rFonts w:eastAsia="等线"/>
                <w:b w:val="0"/>
                <w:sz w:val="19"/>
              </w:rPr>
              <w:t>S2</w:t>
            </w:r>
          </w:p>
        </w:tc>
        <w:tc>
          <w:tcPr>
            <w:tcW w:type="dxa" w:w="3137"/>
          </w:tcPr>
          <w:p>
            <w:pPr>
              <w:spacing w:after="20" w:before="20" w:line="288" w:lineRule="auto"/>
            </w:pPr>
            <w:r>
              <w:rPr>
                <w:rFonts w:eastAsia="等线"/>
                <w:b w:val="0"/>
                <w:sz w:val="19"/>
              </w:rPr>
              <w:t>"用户手机丢了，登不进去"</w:t>
            </w:r>
          </w:p>
        </w:tc>
        <w:tc>
          <w:tcPr>
            <w:tcW w:type="dxa" w:w="3137"/>
          </w:tcPr>
          <w:p>
            <w:pPr>
              <w:spacing w:after="20" w:before="20" w:line="288" w:lineRule="auto"/>
            </w:pPr>
            <w:r>
              <w:rPr>
                <w:rFonts w:eastAsia="等线"/>
                <w:b w:val="0"/>
                <w:sz w:val="19"/>
              </w:rPr>
              <w:t>身份核验 + TAP</w:t>
            </w:r>
          </w:p>
        </w:tc>
      </w:tr>
      <w:tr>
        <w:tc>
          <w:tcPr>
            <w:tcW w:type="dxa" w:w="3137"/>
          </w:tcPr>
          <w:p>
            <w:pPr>
              <w:spacing w:after="20" w:before="20" w:line="288" w:lineRule="auto"/>
            </w:pPr>
            <w:r>
              <w:rPr>
                <w:rFonts w:eastAsia="等线"/>
                <w:b w:val="0"/>
                <w:sz w:val="19"/>
              </w:rPr>
              <w:t>S3</w:t>
            </w:r>
          </w:p>
        </w:tc>
        <w:tc>
          <w:tcPr>
            <w:tcW w:type="dxa" w:w="3137"/>
          </w:tcPr>
          <w:p>
            <w:pPr>
              <w:spacing w:after="20" w:before="20" w:line="288" w:lineRule="auto"/>
            </w:pPr>
            <w:r>
              <w:rPr>
                <w:rFonts w:eastAsia="等线"/>
                <w:b w:val="0"/>
                <w:sz w:val="19"/>
              </w:rPr>
              <w:t>"财务说宏跑不了了"</w:t>
            </w:r>
          </w:p>
        </w:tc>
        <w:tc>
          <w:tcPr>
            <w:tcW w:type="dxa" w:w="3137"/>
          </w:tcPr>
          <w:p>
            <w:pPr>
              <w:spacing w:after="20" w:before="20" w:line="288" w:lineRule="auto"/>
            </w:pPr>
            <w:r>
              <w:rPr>
                <w:rFonts w:eastAsia="等线"/>
                <w:b w:val="0"/>
                <w:sz w:val="19"/>
              </w:rPr>
              <w:t>宏策略与受信任位置</w:t>
            </w:r>
          </w:p>
        </w:tc>
      </w:tr>
      <w:tr>
        <w:tc>
          <w:tcPr>
            <w:tcW w:type="dxa" w:w="3137"/>
          </w:tcPr>
          <w:p>
            <w:pPr>
              <w:spacing w:after="20" w:before="20" w:line="288" w:lineRule="auto"/>
            </w:pPr>
            <w:r>
              <w:rPr>
                <w:rFonts w:eastAsia="等线"/>
                <w:b w:val="0"/>
                <w:sz w:val="19"/>
              </w:rPr>
              <w:t>S4</w:t>
            </w:r>
          </w:p>
        </w:tc>
        <w:tc>
          <w:tcPr>
            <w:tcW w:type="dxa" w:w="3137"/>
          </w:tcPr>
          <w:p>
            <w:pPr>
              <w:spacing w:after="20" w:before="20" w:line="288" w:lineRule="auto"/>
            </w:pPr>
            <w:r>
              <w:rPr>
                <w:rFonts w:eastAsia="等线"/>
                <w:b w:val="0"/>
                <w:sz w:val="19"/>
              </w:rPr>
              <w:t>"用户误删了整个文件夹"</w:t>
            </w:r>
          </w:p>
        </w:tc>
        <w:tc>
          <w:tcPr>
            <w:tcW w:type="dxa" w:w="3137"/>
          </w:tcPr>
          <w:p>
            <w:pPr>
              <w:spacing w:after="20" w:before="20" w:line="288" w:lineRule="auto"/>
            </w:pPr>
            <w:r>
              <w:rPr>
                <w:rFonts w:eastAsia="等线"/>
                <w:b w:val="0"/>
                <w:sz w:val="19"/>
              </w:rPr>
              <w:t>恢复手段选择</w:t>
            </w:r>
          </w:p>
        </w:tc>
      </w:tr>
      <w:tr>
        <w:tc>
          <w:tcPr>
            <w:tcW w:type="dxa" w:w="3137"/>
          </w:tcPr>
          <w:p>
            <w:pPr>
              <w:spacing w:after="20" w:before="20" w:line="288" w:lineRule="auto"/>
            </w:pPr>
            <w:r>
              <w:rPr>
                <w:rFonts w:eastAsia="等线"/>
                <w:b w:val="0"/>
                <w:sz w:val="19"/>
              </w:rPr>
              <w:t>S5</w:t>
            </w:r>
          </w:p>
        </w:tc>
        <w:tc>
          <w:tcPr>
            <w:tcW w:type="dxa" w:w="3137"/>
          </w:tcPr>
          <w:p>
            <w:pPr>
              <w:spacing w:after="20" w:before="20" w:line="288" w:lineRule="auto"/>
            </w:pPr>
            <w:r>
              <w:rPr>
                <w:rFonts w:eastAsia="等线"/>
                <w:b w:val="0"/>
                <w:sz w:val="19"/>
              </w:rPr>
              <w:t>"收到告警说某账号异常登录"</w:t>
            </w:r>
          </w:p>
        </w:tc>
        <w:tc>
          <w:tcPr>
            <w:tcW w:type="dxa" w:w="3137"/>
          </w:tcPr>
          <w:p>
            <w:pPr>
              <w:spacing w:after="20" w:before="20" w:line="288" w:lineRule="auto"/>
            </w:pPr>
            <w:r>
              <w:rPr>
                <w:rFonts w:eastAsia="等线"/>
                <w:b w:val="0"/>
                <w:sz w:val="19"/>
              </w:rPr>
              <w:t>账号被盗处理</w:t>
            </w:r>
          </w:p>
        </w:tc>
      </w:tr>
      <w:tr>
        <w:tc>
          <w:tcPr>
            <w:tcW w:type="dxa" w:w="3137"/>
          </w:tcPr>
          <w:p>
            <w:pPr>
              <w:spacing w:after="20" w:before="20" w:line="288" w:lineRule="auto"/>
            </w:pPr>
            <w:r>
              <w:rPr>
                <w:rFonts w:eastAsia="等线"/>
                <w:b w:val="0"/>
                <w:sz w:val="19"/>
              </w:rPr>
              <w:t>S6</w:t>
            </w:r>
          </w:p>
        </w:tc>
        <w:tc>
          <w:tcPr>
            <w:tcW w:type="dxa" w:w="3137"/>
          </w:tcPr>
          <w:p>
            <w:pPr>
              <w:spacing w:after="20" w:before="20" w:line="288" w:lineRule="auto"/>
            </w:pPr>
            <w:r>
              <w:rPr>
                <w:rFonts w:eastAsia="等线"/>
                <w:b w:val="0"/>
                <w:sz w:val="19"/>
              </w:rPr>
              <w:t>"老板说要查谁把文件发给了外部"</w:t>
            </w:r>
          </w:p>
        </w:tc>
        <w:tc>
          <w:tcPr>
            <w:tcW w:type="dxa" w:w="3137"/>
          </w:tcPr>
          <w:p>
            <w:pPr>
              <w:spacing w:after="20" w:before="20" w:line="288" w:lineRule="auto"/>
            </w:pPr>
            <w:r>
              <w:rPr>
                <w:rFonts w:eastAsia="等线"/>
                <w:b w:val="0"/>
                <w:sz w:val="19"/>
              </w:rPr>
              <w:t>审计查询</w:t>
            </w:r>
          </w:p>
        </w:tc>
      </w:tr>
      <w:tr>
        <w:tc>
          <w:tcPr>
            <w:tcW w:type="dxa" w:w="3137"/>
          </w:tcPr>
          <w:p>
            <w:pPr>
              <w:spacing w:after="20" w:before="20" w:line="288" w:lineRule="auto"/>
            </w:pPr>
            <w:r>
              <w:rPr>
                <w:rFonts w:eastAsia="等线"/>
                <w:b w:val="0"/>
                <w:sz w:val="19"/>
              </w:rPr>
              <w:t>S7</w:t>
            </w:r>
          </w:p>
        </w:tc>
        <w:tc>
          <w:tcPr>
            <w:tcW w:type="dxa" w:w="3137"/>
          </w:tcPr>
          <w:p>
            <w:pPr>
              <w:spacing w:after="20" w:before="20" w:line="288" w:lineRule="auto"/>
            </w:pPr>
            <w:r>
              <w:rPr>
                <w:rFonts w:eastAsia="等线"/>
                <w:b w:val="0"/>
                <w:sz w:val="19"/>
              </w:rPr>
              <w:t>"有员工今天离职"</w:t>
            </w:r>
          </w:p>
        </w:tc>
        <w:tc>
          <w:tcPr>
            <w:tcW w:type="dxa" w:w="3137"/>
          </w:tcPr>
          <w:p>
            <w:pPr>
              <w:spacing w:after="20" w:before="20" w:line="288" w:lineRule="auto"/>
            </w:pPr>
            <w:r>
              <w:rPr>
                <w:rFonts w:eastAsia="等线"/>
                <w:b w:val="0"/>
                <w:sz w:val="19"/>
              </w:rPr>
              <w:t>离职流程 + 五项必查</w:t>
            </w:r>
          </w:p>
        </w:tc>
      </w:tr>
      <w:tr>
        <w:tc>
          <w:tcPr>
            <w:tcW w:type="dxa" w:w="3137"/>
          </w:tcPr>
          <w:p>
            <w:pPr>
              <w:spacing w:after="20" w:before="20" w:line="288" w:lineRule="auto"/>
            </w:pPr>
            <w:r>
              <w:rPr>
                <w:rFonts w:eastAsia="等线"/>
                <w:b w:val="0"/>
                <w:sz w:val="19"/>
              </w:rPr>
              <w:t>S8</w:t>
            </w:r>
          </w:p>
        </w:tc>
        <w:tc>
          <w:tcPr>
            <w:tcW w:type="dxa" w:w="3137"/>
          </w:tcPr>
          <w:p>
            <w:pPr>
              <w:spacing w:after="20" w:before="20" w:line="288" w:lineRule="auto"/>
            </w:pPr>
            <w:r>
              <w:rPr>
                <w:rFonts w:eastAsia="等线"/>
                <w:b w:val="0"/>
                <w:sz w:val="19"/>
              </w:rPr>
              <w:t>"要改一条条件访问策略"</w:t>
            </w:r>
          </w:p>
        </w:tc>
        <w:tc>
          <w:tcPr>
            <w:tcW w:type="dxa" w:w="3137"/>
          </w:tcPr>
          <w:p>
            <w:pPr>
              <w:spacing w:after="20" w:before="20" w:line="288" w:lineRule="auto"/>
            </w:pPr>
            <w:r>
              <w:rPr>
                <w:rFonts w:eastAsia="等线"/>
                <w:b w:val="0"/>
                <w:sz w:val="19"/>
              </w:rPr>
              <w:t>变更流程 + 紧急账号验证</w:t>
            </w:r>
          </w:p>
        </w:tc>
      </w:tr>
      <w:tr>
        <w:tc>
          <w:tcPr>
            <w:tcW w:type="dxa" w:w="3137"/>
          </w:tcPr>
          <w:p>
            <w:pPr>
              <w:spacing w:after="20" w:before="20" w:line="288" w:lineRule="auto"/>
            </w:pPr>
            <w:r>
              <w:rPr>
                <w:rFonts w:eastAsia="等线"/>
                <w:b w:val="0"/>
                <w:sz w:val="19"/>
              </w:rPr>
              <w:t>S9</w:t>
            </w:r>
          </w:p>
        </w:tc>
        <w:tc>
          <w:tcPr>
            <w:tcW w:type="dxa" w:w="3137"/>
          </w:tcPr>
          <w:p>
            <w:pPr>
              <w:spacing w:after="20" w:before="20" w:line="288" w:lineRule="auto"/>
            </w:pPr>
            <w:r>
              <w:rPr>
                <w:rFonts w:eastAsia="等线"/>
                <w:b w:val="0"/>
                <w:sz w:val="19"/>
              </w:rPr>
              <w:t>"所有管理员都登不进管理中心"</w:t>
            </w:r>
          </w:p>
        </w:tc>
        <w:tc>
          <w:tcPr>
            <w:tcW w:type="dxa" w:w="3137"/>
          </w:tcPr>
          <w:p>
            <w:pPr>
              <w:spacing w:after="20" w:before="20" w:line="288" w:lineRule="auto"/>
            </w:pPr>
            <w:r>
              <w:rPr>
                <w:rFonts w:eastAsia="等线"/>
                <w:b w:val="0"/>
                <w:sz w:val="19"/>
              </w:rPr>
              <w:t>紧急访问账号</w:t>
            </w:r>
          </w:p>
        </w:tc>
      </w:tr>
      <w:tr>
        <w:tc>
          <w:tcPr>
            <w:tcW w:type="dxa" w:w="3137"/>
          </w:tcPr>
          <w:p>
            <w:pPr>
              <w:spacing w:after="20" w:before="20" w:line="288" w:lineRule="auto"/>
            </w:pPr>
            <w:r>
              <w:rPr>
                <w:rFonts w:eastAsia="等线"/>
                <w:b w:val="0"/>
                <w:sz w:val="19"/>
              </w:rPr>
              <w:t>S10</w:t>
            </w:r>
          </w:p>
        </w:tc>
        <w:tc>
          <w:tcPr>
            <w:tcW w:type="dxa" w:w="3137"/>
          </w:tcPr>
          <w:p>
            <w:pPr>
              <w:spacing w:after="20" w:before="20" w:line="288" w:lineRule="auto"/>
            </w:pPr>
            <w:r>
              <w:rPr>
                <w:rFonts w:eastAsia="等线"/>
                <w:b w:val="0"/>
                <w:sz w:val="19"/>
              </w:rPr>
              <w:t>"财务收到变更收款账号的邮件"</w:t>
            </w:r>
          </w:p>
        </w:tc>
        <w:tc>
          <w:tcPr>
            <w:tcW w:type="dxa" w:w="3137"/>
          </w:tcPr>
          <w:p>
            <w:pPr>
              <w:spacing w:after="20" w:before="20" w:line="288" w:lineRule="auto"/>
            </w:pPr>
            <w:r>
              <w:rPr>
                <w:rFonts w:eastAsia="等线"/>
                <w:b w:val="0"/>
                <w:sz w:val="19"/>
              </w:rPr>
              <w:t>BEC 处理 + 电话回拨</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S9 和 S10 必须考核。这两个场景发生频率不高，但后果最严重，且</w:t>
            </w:r>
            <w:r>
              <w:rPr>
                <w:rFonts w:eastAsia="等线"/>
                <w:b/>
                <w:sz w:val="21"/>
              </w:rPr>
              <w:t>临场学习来不及</w:t>
            </w:r>
            <w:r>
              <w:rPr>
                <w:rFonts w:eastAsia="等线"/>
                <w:b w:val="0"/>
                <w:sz w:val="21"/>
              </w:rPr>
              <w:t>。</w:t>
            </w:r>
          </w:p>
        </w:tc>
      </w:tr>
    </w:tbl>
    <w:p>
      <w:pPr>
        <w:spacing w:after="40"/>
      </w:pPr>
    </w:p>
    <w:p>
      <w:pPr>
        <w:pStyle w:val="Heading3"/>
        <w:spacing w:before="200" w:after="120"/>
      </w:pPr>
      <w:r>
        <w:rPr>
          <w:rFonts w:eastAsia="微软雅黑"/>
          <w:b/>
          <w:color w:val="2E5496"/>
          <w:sz w:val="27"/>
        </w:rPr>
        <w:t>6.91 本节完成检查表</w:t>
      </w:r>
    </w:p>
    <w:p>
      <w:pPr>
        <w:spacing w:after="40" w:line="324" w:lineRule="auto"/>
        <w:ind w:left="425"/>
      </w:pPr>
      <w:r>
        <w:rPr>
          <w:rFonts w:eastAsia="等线"/>
          <w:sz w:val="22"/>
        </w:rPr>
        <w:t xml:space="preserve">☐  </w:t>
      </w:r>
      <w:r>
        <w:rPr>
          <w:rFonts w:eastAsia="等线"/>
          <w:b w:val="0"/>
          <w:sz w:val="21"/>
        </w:rPr>
        <w:t>培训对象已分层，</w:t>
      </w:r>
      <w:r>
        <w:rPr>
          <w:rFonts w:eastAsia="等线"/>
          <w:b/>
          <w:sz w:val="21"/>
        </w:rPr>
        <w:t>服务台已作为重点培训对象</w:t>
      </w:r>
      <w:r>
        <w:rPr>
          <w:rFonts w:eastAsia="等线"/>
          <w:b w:val="0"/>
          <w:sz w:val="21"/>
        </w:rPr>
        <w:t>。</w:t>
      </w:r>
    </w:p>
    <w:p>
      <w:pPr>
        <w:spacing w:after="40" w:line="324" w:lineRule="auto"/>
        <w:ind w:left="425"/>
      </w:pPr>
      <w:r>
        <w:rPr>
          <w:rFonts w:eastAsia="等线"/>
          <w:sz w:val="22"/>
        </w:rPr>
        <w:t xml:space="preserve">☐  </w:t>
      </w:r>
      <w:r>
        <w:rPr>
          <w:rFonts w:eastAsia="等线"/>
          <w:b w:val="0"/>
          <w:sz w:val="21"/>
        </w:rPr>
        <w:t>九个模块的培训内容已准备，并链接到方案对应章节。</w:t>
      </w:r>
    </w:p>
    <w:p>
      <w:pPr>
        <w:spacing w:after="40" w:line="324" w:lineRule="auto"/>
        <w:ind w:left="425"/>
      </w:pPr>
      <w:r>
        <w:rPr>
          <w:rFonts w:eastAsia="等线"/>
          <w:sz w:val="22"/>
        </w:rPr>
        <w:t xml:space="preserve">☐  </w:t>
      </w:r>
      <w:r>
        <w:rPr>
          <w:rFonts w:eastAsia="等线"/>
          <w:b w:val="0"/>
          <w:sz w:val="21"/>
        </w:rPr>
        <w:t>培训以</w:t>
      </w:r>
      <w:r>
        <w:rPr>
          <w:rFonts w:eastAsia="等线"/>
          <w:b/>
          <w:sz w:val="21"/>
        </w:rPr>
        <w:t>实操为主</w:t>
      </w:r>
      <w:r>
        <w:rPr>
          <w:rFonts w:eastAsia="等线"/>
          <w:b w:val="0"/>
          <w:sz w:val="21"/>
        </w:rPr>
        <w:t>，每个模块都有练习任务。</w:t>
      </w:r>
    </w:p>
    <w:p>
      <w:pPr>
        <w:spacing w:after="40" w:line="324" w:lineRule="auto"/>
        <w:ind w:left="425"/>
      </w:pPr>
      <w:r>
        <w:rPr>
          <w:rFonts w:eastAsia="等线"/>
          <w:sz w:val="22"/>
        </w:rPr>
        <w:t xml:space="preserve">☐  </w:t>
      </w:r>
      <w:r>
        <w:rPr>
          <w:rFonts w:eastAsia="等线"/>
          <w:b w:val="0"/>
          <w:sz w:val="21"/>
        </w:rPr>
        <w:t>已准备测试环境或测试账号供练习使用。</w:t>
      </w:r>
    </w:p>
    <w:p>
      <w:pPr>
        <w:spacing w:after="40" w:line="324" w:lineRule="auto"/>
        <w:ind w:left="425"/>
      </w:pPr>
      <w:r>
        <w:rPr>
          <w:rFonts w:eastAsia="等线"/>
          <w:sz w:val="22"/>
        </w:rPr>
        <w:t xml:space="preserve">☐  </w:t>
      </w:r>
      <w:r>
        <w:rPr>
          <w:rFonts w:eastAsia="等线"/>
          <w:b w:val="0"/>
          <w:sz w:val="21"/>
        </w:rPr>
        <w:t>K1～K10 的能力清单已作为验收标准。</w:t>
      </w:r>
    </w:p>
    <w:p>
      <w:pPr>
        <w:spacing w:after="40" w:line="324" w:lineRule="auto"/>
        <w:ind w:left="425"/>
      </w:pPr>
      <w:r>
        <w:rPr>
          <w:rFonts w:eastAsia="等线"/>
          <w:sz w:val="22"/>
        </w:rPr>
        <w:t xml:space="preserve">☐  </w:t>
      </w:r>
      <w:r>
        <w:rPr>
          <w:rFonts w:eastAsia="等线"/>
          <w:b/>
          <w:sz w:val="21"/>
        </w:rPr>
        <w:t>每个管理员已亲手完成三种文件恢复操作。</w:t>
      </w:r>
    </w:p>
    <w:p>
      <w:pPr>
        <w:spacing w:after="40" w:line="324" w:lineRule="auto"/>
        <w:ind w:left="425"/>
      </w:pPr>
      <w:r>
        <w:rPr>
          <w:rFonts w:eastAsia="等线"/>
          <w:sz w:val="22"/>
        </w:rPr>
        <w:t xml:space="preserve">☐  </w:t>
      </w:r>
      <w:r>
        <w:rPr>
          <w:rFonts w:eastAsia="等线"/>
          <w:b/>
          <w:sz w:val="21"/>
        </w:rPr>
        <w:t>每个管理员已成功用紧急访问账号登录过。</w:t>
      </w:r>
    </w:p>
    <w:p>
      <w:pPr>
        <w:spacing w:after="40" w:line="324" w:lineRule="auto"/>
        <w:ind w:left="425"/>
      </w:pPr>
      <w:r>
        <w:rPr>
          <w:rFonts w:eastAsia="等线"/>
          <w:sz w:val="22"/>
        </w:rPr>
        <w:t xml:space="preserve">☐  </w:t>
      </w:r>
      <w:r>
        <w:rPr>
          <w:rFonts w:eastAsia="等线"/>
          <w:b w:val="0"/>
          <w:sz w:val="21"/>
        </w:rPr>
        <w:t>服务台已掌握身份核验话术。</w:t>
      </w:r>
    </w:p>
    <w:p>
      <w:pPr>
        <w:spacing w:after="40" w:line="324" w:lineRule="auto"/>
        <w:ind w:left="425"/>
      </w:pPr>
      <w:r>
        <w:rPr>
          <w:rFonts w:eastAsia="等线"/>
          <w:sz w:val="22"/>
        </w:rPr>
        <w:t xml:space="preserve">☐  </w:t>
      </w:r>
      <w:r>
        <w:rPr>
          <w:rFonts w:eastAsia="等线"/>
          <w:b w:val="0"/>
          <w:sz w:val="21"/>
        </w:rPr>
        <w:t>已完成审计查询练习 A1～A10。</w:t>
      </w:r>
    </w:p>
    <w:p>
      <w:pPr>
        <w:spacing w:after="40" w:line="324" w:lineRule="auto"/>
        <w:ind w:left="425"/>
      </w:pPr>
      <w:r>
        <w:rPr>
          <w:rFonts w:eastAsia="等线"/>
          <w:sz w:val="22"/>
        </w:rPr>
        <w:t xml:space="preserve">☐  </w:t>
      </w:r>
      <w:r>
        <w:rPr>
          <w:rFonts w:eastAsia="等线"/>
          <w:b w:val="0"/>
          <w:sz w:val="21"/>
        </w:rPr>
        <w:t>已在测试账号上演练账号被盗处理流程。</w:t>
      </w:r>
    </w:p>
    <w:p>
      <w:pPr>
        <w:spacing w:after="40" w:line="324" w:lineRule="auto"/>
        <w:ind w:left="425"/>
      </w:pPr>
      <w:r>
        <w:rPr>
          <w:rFonts w:eastAsia="等线"/>
          <w:sz w:val="22"/>
        </w:rPr>
        <w:t xml:space="preserve">☐  </w:t>
      </w:r>
      <w:r>
        <w:rPr>
          <w:rFonts w:eastAsia="等线"/>
          <w:b w:val="0"/>
          <w:sz w:val="21"/>
        </w:rPr>
        <w:t>已在测试设备上执行过选择性擦除。</w:t>
      </w:r>
    </w:p>
    <w:p>
      <w:pPr>
        <w:spacing w:after="40" w:line="324" w:lineRule="auto"/>
        <w:ind w:left="425"/>
      </w:pPr>
      <w:r>
        <w:rPr>
          <w:rFonts w:eastAsia="等线"/>
          <w:sz w:val="22"/>
        </w:rPr>
        <w:t xml:space="preserve">☐  </w:t>
      </w:r>
      <w:r>
        <w:rPr>
          <w:rFonts w:eastAsia="等线"/>
          <w:b w:val="0"/>
          <w:sz w:val="21"/>
        </w:rPr>
        <w:t>已完整演练入职与离职流程（含五项必查）。</w:t>
      </w:r>
    </w:p>
    <w:p>
      <w:pPr>
        <w:spacing w:after="40" w:line="324" w:lineRule="auto"/>
        <w:ind w:left="425"/>
      </w:pPr>
      <w:r>
        <w:rPr>
          <w:rFonts w:eastAsia="等线"/>
          <w:sz w:val="22"/>
        </w:rPr>
        <w:t xml:space="preserve">☐  </w:t>
      </w:r>
      <w:r>
        <w:rPr>
          <w:rFonts w:eastAsia="等线"/>
          <w:b w:val="0"/>
          <w:sz w:val="21"/>
        </w:rPr>
        <w:t>已提交并执行过一次变更申请（含回退验证）。</w:t>
      </w:r>
    </w:p>
    <w:p>
      <w:pPr>
        <w:spacing w:after="40" w:line="324" w:lineRule="auto"/>
        <w:ind w:left="425"/>
      </w:pPr>
      <w:r>
        <w:rPr>
          <w:rFonts w:eastAsia="等线"/>
          <w:sz w:val="22"/>
        </w:rPr>
        <w:t xml:space="preserve">☐  </w:t>
      </w:r>
      <w:r>
        <w:rPr>
          <w:rFonts w:eastAsia="等线"/>
          <w:b w:val="0"/>
          <w:sz w:val="21"/>
        </w:rPr>
        <w:t xml:space="preserve">考核已完成，含 </w:t>
      </w:r>
      <w:r>
        <w:rPr>
          <w:rFonts w:eastAsia="等线"/>
          <w:b/>
          <w:sz w:val="21"/>
        </w:rPr>
        <w:t>S9（管理员被锁）和 S10（BEC）</w:t>
      </w:r>
      <w:r>
        <w:rPr>
          <w:rFonts w:eastAsia="等线"/>
          <w:b w:val="0"/>
          <w:sz w:val="21"/>
        </w:rPr>
        <w:t xml:space="preserve"> 场景。</w:t>
      </w:r>
    </w:p>
    <w:p>
      <w:pPr>
        <w:spacing w:after="40" w:line="324" w:lineRule="auto"/>
        <w:ind w:left="425"/>
      </w:pPr>
      <w:r>
        <w:rPr>
          <w:rFonts w:eastAsia="等线"/>
          <w:sz w:val="22"/>
        </w:rPr>
        <w:t xml:space="preserve">☐  </w:t>
      </w:r>
      <w:r>
        <w:rPr>
          <w:rFonts w:eastAsia="等线"/>
          <w:b w:val="0"/>
          <w:sz w:val="21"/>
        </w:rPr>
        <w:t>培训记录与考核结果已归档。</w:t>
      </w:r>
    </w:p>
    <w:p>
      <w:pPr>
        <w:spacing w:after="40" w:line="324" w:lineRule="auto"/>
        <w:ind w:left="425"/>
      </w:pPr>
      <w:r>
        <w:rPr>
          <w:rFonts w:eastAsia="等线"/>
          <w:sz w:val="22"/>
        </w:rPr>
        <w:t xml:space="preserve">☐  </w:t>
      </w:r>
      <w:r>
        <w:rPr>
          <w:rFonts w:eastAsia="等线"/>
          <w:b w:val="0"/>
          <w:sz w:val="21"/>
        </w:rPr>
        <w:t>已安排年度复训（第5节的年度动作）。</w:t>
      </w:r>
    </w:p>
    <w:p>
      <w:pPr>
        <w:spacing w:after="40" w:line="324" w:lineRule="auto"/>
        <w:ind w:left="425"/>
      </w:pPr>
      <w:r>
        <w:rPr>
          <w:rFonts w:eastAsia="等线"/>
          <w:sz w:val="22"/>
        </w:rPr>
        <w:t xml:space="preserve">☐  </w:t>
      </w:r>
      <w:r>
        <w:rPr>
          <w:rFonts w:eastAsia="等线"/>
          <w:b w:val="0"/>
          <w:sz w:val="21"/>
        </w:rPr>
        <w:t>备份人员已掌握关键紧急操作。</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管理员考核通过。下一节是员工培训——面向全体员工，重点是"少而精"。</w:t>
            </w:r>
          </w:p>
        </w:tc>
      </w:tr>
    </w:tbl>
    <w:p>
      <w:pPr>
        <w:spacing w:after="40"/>
      </w:pPr>
    </w:p>
    <w:p>
      <w:pPr>
        <w:pStyle w:val="Heading2"/>
        <w:spacing w:before="280" w:after="120"/>
      </w:pPr>
      <w:r>
        <w:rPr>
          <w:rFonts w:eastAsia="微软雅黑"/>
          <w:b/>
          <w:color w:val="1F3864"/>
          <w:sz w:val="32"/>
        </w:rPr>
        <w:t>第9节 员工培训与快速手册</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第6篇 上线、运维与培训。</w:t>
            </w:r>
          </w:p>
          <w:p>
            <w:pPr>
              <w:spacing w:after="40" w:before="0" w:line="324" w:lineRule="auto"/>
            </w:pPr>
            <w:r>
              <w:rPr>
                <w:rFonts w:eastAsia="等线"/>
                <w:b/>
                <w:sz w:val="21"/>
              </w:rPr>
              <w:t>本节小节：</w:t>
            </w:r>
            <w:r>
              <w:rPr>
                <w:rFonts w:eastAsia="等线"/>
                <w:b w:val="0"/>
                <w:sz w:val="21"/>
              </w:rPr>
              <w:t xml:space="preserve"> 6.92 ～ 6.105。</w:t>
            </w:r>
          </w:p>
          <w:p>
            <w:pPr>
              <w:spacing w:after="40" w:before="0" w:line="324" w:lineRule="auto"/>
            </w:pPr>
            <w:r>
              <w:rPr>
                <w:rFonts w:eastAsia="等线"/>
                <w:b/>
                <w:sz w:val="21"/>
              </w:rPr>
              <w:t>本节性质：</w:t>
            </w:r>
            <w:r>
              <w:rPr>
                <w:rFonts w:eastAsia="等线"/>
                <w:b w:val="0"/>
                <w:sz w:val="21"/>
              </w:rPr>
              <w:t xml:space="preserve"> 用户赋能。</w:t>
            </w:r>
            <w:r>
              <w:rPr>
                <w:rFonts w:eastAsia="等线"/>
                <w:b/>
                <w:sz w:val="21"/>
              </w:rPr>
              <w:t>员工培训的原则是"少而精"——讲太多等于什么都没讲。</w:t>
            </w:r>
          </w:p>
          <w:p>
            <w:pPr>
              <w:spacing w:after="40" w:before="0" w:line="324" w:lineRule="auto"/>
            </w:pPr>
            <w:r>
              <w:rPr>
                <w:rFonts w:eastAsia="等线"/>
                <w:b/>
                <w:sz w:val="21"/>
              </w:rPr>
              <w:t>前置条件：</w:t>
            </w:r>
            <w:r>
              <w:rPr>
                <w:rFonts w:eastAsia="等线"/>
                <w:b w:val="0"/>
                <w:sz w:val="21"/>
              </w:rPr>
              <w:t xml:space="preserve"> 已完成</w:t>
            </w:r>
            <w:r>
              <w:rPr>
                <w:rFonts w:eastAsia="等线"/>
                <w:b w:val="0"/>
                <w:sz w:val="21"/>
              </w:rPr>
              <w:t>第8节</w:t>
            </w:r>
            <w:r>
              <w:rPr>
                <w:rFonts w:eastAsia="等线"/>
                <w:b w:val="0"/>
                <w:sz w:val="21"/>
              </w:rPr>
              <w:t>。</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返回第6篇目录</w:t>
            </w:r>
            <w:r>
              <w:rPr>
                <w:rFonts w:eastAsia="等线"/>
                <w:b w:val="0"/>
                <w:sz w:val="21"/>
              </w:rPr>
              <w:t>｜上一节：</w:t>
            </w:r>
            <w:r>
              <w:rPr>
                <w:rFonts w:eastAsia="等线"/>
                <w:b w:val="0"/>
                <w:sz w:val="21"/>
              </w:rPr>
              <w:t>管理员培训</w:t>
            </w:r>
            <w:r>
              <w:rPr>
                <w:rFonts w:eastAsia="等线"/>
                <w:b w:val="0"/>
                <w:sz w:val="21"/>
              </w:rPr>
              <w:t>｜下一节：</w:t>
            </w:r>
            <w:r>
              <w:rPr>
                <w:rFonts w:eastAsia="等线"/>
                <w:b w:val="0"/>
                <w:sz w:val="21"/>
              </w:rPr>
              <w:t>故障排查：登录与 MFA</w:t>
            </w:r>
          </w:p>
        </w:tc>
      </w:tr>
    </w:tbl>
    <w:p>
      <w:pPr>
        <w:spacing w:after="40"/>
      </w:pPr>
    </w:p>
    <w:p>
      <w:pPr>
        <w:pStyle w:val="Heading3"/>
        <w:spacing w:before="200" w:after="120"/>
      </w:pPr>
      <w:r>
        <w:rPr>
          <w:rFonts w:eastAsia="微软雅黑"/>
          <w:b/>
          <w:color w:val="2E5496"/>
          <w:sz w:val="27"/>
        </w:rPr>
        <w:t>6.92 员工培训的三个原则</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原则</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sz w:val="19"/>
              </w:rPr>
              <w:t>少而精</w:t>
            </w:r>
          </w:p>
        </w:tc>
        <w:tc>
          <w:tcPr>
            <w:tcW w:type="dxa" w:w="4705"/>
          </w:tcPr>
          <w:p>
            <w:pPr>
              <w:spacing w:after="20" w:before="20" w:line="288" w:lineRule="auto"/>
            </w:pPr>
            <w:r>
              <w:rPr>
                <w:rFonts w:eastAsia="等线"/>
                <w:b w:val="0"/>
                <w:sz w:val="19"/>
              </w:rPr>
              <w:t>一次培训只讲 5～7 件事，其余放手册</w:t>
            </w:r>
          </w:p>
        </w:tc>
      </w:tr>
      <w:tr>
        <w:tc>
          <w:tcPr>
            <w:tcW w:type="dxa" w:w="4705"/>
          </w:tcPr>
          <w:p>
            <w:pPr>
              <w:spacing w:after="20" w:before="20" w:line="288" w:lineRule="auto"/>
            </w:pPr>
            <w:r>
              <w:rPr>
                <w:rFonts w:eastAsia="等线"/>
                <w:b/>
                <w:sz w:val="19"/>
              </w:rPr>
              <w:t>按需分层</w:t>
            </w:r>
          </w:p>
        </w:tc>
        <w:tc>
          <w:tcPr>
            <w:tcW w:type="dxa" w:w="4705"/>
          </w:tcPr>
          <w:p>
            <w:pPr>
              <w:spacing w:after="20" w:before="20" w:line="288" w:lineRule="auto"/>
            </w:pPr>
            <w:r>
              <w:rPr>
                <w:rFonts w:eastAsia="等线"/>
                <w:b w:val="0"/>
                <w:sz w:val="19"/>
              </w:rPr>
              <w:t>全员必学 + 按岗位补充，不要所有人听所有内容</w:t>
            </w:r>
          </w:p>
        </w:tc>
      </w:tr>
      <w:tr>
        <w:tc>
          <w:tcPr>
            <w:tcW w:type="dxa" w:w="4705"/>
          </w:tcPr>
          <w:p>
            <w:pPr>
              <w:spacing w:after="20" w:before="20" w:line="288" w:lineRule="auto"/>
            </w:pPr>
            <w:r>
              <w:rPr>
                <w:rFonts w:eastAsia="等线"/>
                <w:b/>
                <w:sz w:val="19"/>
              </w:rPr>
              <w:t>可查可练</w:t>
            </w:r>
          </w:p>
        </w:tc>
        <w:tc>
          <w:tcPr>
            <w:tcW w:type="dxa" w:w="4705"/>
          </w:tcPr>
          <w:p>
            <w:pPr>
              <w:spacing w:after="20" w:before="20" w:line="288" w:lineRule="auto"/>
            </w:pPr>
            <w:r>
              <w:rPr>
                <w:rFonts w:eastAsia="等线"/>
                <w:b w:val="0"/>
                <w:sz w:val="19"/>
              </w:rPr>
              <w:t>提供一页纸手册和图文指引，能随时查</w:t>
            </w:r>
          </w:p>
        </w:tc>
      </w:tr>
    </w:tbl>
    <w:p>
      <w:pPr>
        <w:spacing w:after="40"/>
      </w:pPr>
    </w:p>
    <w:p>
      <w:pPr>
        <w:pStyle w:val="Heading4"/>
        <w:spacing w:before="200" w:after="120"/>
      </w:pPr>
      <w:r>
        <w:rPr>
          <w:rFonts w:eastAsia="微软雅黑"/>
          <w:b/>
          <w:color w:val="2E5496"/>
          <w:sz w:val="24"/>
        </w:rPr>
        <w:t>6.92.1 员工真正需要会的事</w:t>
      </w:r>
    </w:p>
    <w:p>
      <w:pPr>
        <w:spacing w:after="80" w:before="0" w:line="336" w:lineRule="auto"/>
      </w:pPr>
      <w:r>
        <w:rPr>
          <w:rFonts w:eastAsia="等线"/>
          <w:b w:val="0"/>
          <w:sz w:val="21"/>
        </w:rPr>
        <w:t>按重要性排序，全员必须掌握：</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排序</w:t>
            </w:r>
          </w:p>
        </w:tc>
        <w:tc>
          <w:tcPr>
            <w:tcW w:type="dxa" w:w="3137"/>
            <w:shd w:val="clear" w:fill="DEEAF6"/>
          </w:tcPr>
          <w:p>
            <w:pPr>
              <w:spacing w:after="20" w:before="20"/>
            </w:pPr>
            <w:r>
              <w:rPr>
                <w:rFonts w:eastAsia="等线"/>
                <w:b/>
                <w:sz w:val="19"/>
              </w:rPr>
              <w:t>内容</w:t>
            </w:r>
          </w:p>
        </w:tc>
        <w:tc>
          <w:tcPr>
            <w:tcW w:type="dxa" w:w="3137"/>
            <w:shd w:val="clear" w:fill="DEEAF6"/>
          </w:tcPr>
          <w:p>
            <w:pPr>
              <w:spacing w:after="20" w:before="20"/>
            </w:pPr>
            <w:r>
              <w:rPr>
                <w:rFonts w:eastAsia="等线"/>
                <w:b/>
                <w:sz w:val="19"/>
              </w:rPr>
              <w:t>为什么最重要</w:t>
            </w:r>
          </w:p>
        </w:tc>
      </w:tr>
      <w:tr>
        <w:tc>
          <w:tcPr>
            <w:tcW w:type="dxa" w:w="3137"/>
          </w:tcPr>
          <w:p>
            <w:pPr>
              <w:spacing w:after="20" w:before="20" w:line="288" w:lineRule="auto"/>
            </w:pPr>
            <w:r>
              <w:rPr>
                <w:rFonts w:eastAsia="等线"/>
                <w:b w:val="0"/>
                <w:sz w:val="19"/>
              </w:rPr>
              <w:t>1</w:t>
            </w:r>
          </w:p>
        </w:tc>
        <w:tc>
          <w:tcPr>
            <w:tcW w:type="dxa" w:w="3137"/>
          </w:tcPr>
          <w:p>
            <w:pPr>
              <w:spacing w:after="20" w:before="20" w:line="288" w:lineRule="auto"/>
            </w:pPr>
            <w:r>
              <w:rPr>
                <w:rFonts w:eastAsia="等线"/>
                <w:b/>
                <w:sz w:val="19"/>
              </w:rPr>
              <w:t>完成 MFA 注册，并注册两种方式</w:t>
            </w:r>
          </w:p>
        </w:tc>
        <w:tc>
          <w:tcPr>
            <w:tcW w:type="dxa" w:w="3137"/>
          </w:tcPr>
          <w:p>
            <w:pPr>
              <w:spacing w:after="20" w:before="20" w:line="288" w:lineRule="auto"/>
            </w:pPr>
            <w:r>
              <w:rPr>
                <w:rFonts w:eastAsia="等线"/>
                <w:b w:val="0"/>
                <w:sz w:val="19"/>
              </w:rPr>
              <w:t>不做就无法登录</w:t>
            </w:r>
          </w:p>
        </w:tc>
      </w:tr>
      <w:tr>
        <w:tc>
          <w:tcPr>
            <w:tcW w:type="dxa" w:w="3137"/>
          </w:tcPr>
          <w:p>
            <w:pPr>
              <w:spacing w:after="20" w:before="20" w:line="288" w:lineRule="auto"/>
            </w:pPr>
            <w:r>
              <w:rPr>
                <w:rFonts w:eastAsia="等线"/>
                <w:b w:val="0"/>
                <w:sz w:val="19"/>
              </w:rPr>
              <w:t>2</w:t>
            </w:r>
          </w:p>
        </w:tc>
        <w:tc>
          <w:tcPr>
            <w:tcW w:type="dxa" w:w="3137"/>
          </w:tcPr>
          <w:p>
            <w:pPr>
              <w:spacing w:after="20" w:before="20" w:line="288" w:lineRule="auto"/>
            </w:pPr>
            <w:r>
              <w:rPr>
                <w:rFonts w:eastAsia="等线"/>
                <w:b/>
                <w:sz w:val="19"/>
              </w:rPr>
              <w:t>收到未发起的验证请求要拒绝并报告</w:t>
            </w:r>
          </w:p>
        </w:tc>
        <w:tc>
          <w:tcPr>
            <w:tcW w:type="dxa" w:w="3137"/>
          </w:tcPr>
          <w:p>
            <w:pPr>
              <w:spacing w:after="20" w:before="20" w:line="288" w:lineRule="auto"/>
            </w:pPr>
            <w:r>
              <w:rPr>
                <w:rFonts w:eastAsia="等线"/>
                <w:b w:val="0"/>
                <w:sz w:val="19"/>
              </w:rPr>
              <w:t>防 MFA 疲劳攻击</w:t>
            </w:r>
          </w:p>
        </w:tc>
      </w:tr>
      <w:tr>
        <w:tc>
          <w:tcPr>
            <w:tcW w:type="dxa" w:w="3137"/>
          </w:tcPr>
          <w:p>
            <w:pPr>
              <w:spacing w:after="20" w:before="20" w:line="288" w:lineRule="auto"/>
            </w:pPr>
            <w:r>
              <w:rPr>
                <w:rFonts w:eastAsia="等线"/>
                <w:b w:val="0"/>
                <w:sz w:val="19"/>
              </w:rPr>
              <w:t>3</w:t>
            </w:r>
          </w:p>
        </w:tc>
        <w:tc>
          <w:tcPr>
            <w:tcW w:type="dxa" w:w="3137"/>
          </w:tcPr>
          <w:p>
            <w:pPr>
              <w:spacing w:after="20" w:before="20" w:line="288" w:lineRule="auto"/>
            </w:pPr>
            <w:r>
              <w:rPr>
                <w:rFonts w:eastAsia="等线"/>
                <w:b/>
                <w:sz w:val="19"/>
              </w:rPr>
              <w:t>识别可疑邮件并知道如何报告</w:t>
            </w:r>
          </w:p>
        </w:tc>
        <w:tc>
          <w:tcPr>
            <w:tcW w:type="dxa" w:w="3137"/>
          </w:tcPr>
          <w:p>
            <w:pPr>
              <w:spacing w:after="20" w:before="20" w:line="288" w:lineRule="auto"/>
            </w:pPr>
            <w:r>
              <w:rPr>
                <w:rFonts w:eastAsia="等线"/>
                <w:b w:val="0"/>
                <w:sz w:val="19"/>
              </w:rPr>
              <w:t>防钓鱼与 BEC</w:t>
            </w:r>
          </w:p>
        </w:tc>
      </w:tr>
      <w:tr>
        <w:tc>
          <w:tcPr>
            <w:tcW w:type="dxa" w:w="3137"/>
          </w:tcPr>
          <w:p>
            <w:pPr>
              <w:spacing w:after="20" w:before="20" w:line="288" w:lineRule="auto"/>
            </w:pPr>
            <w:r>
              <w:rPr>
                <w:rFonts w:eastAsia="等线"/>
                <w:b w:val="0"/>
                <w:sz w:val="19"/>
              </w:rPr>
              <w:t>4</w:t>
            </w:r>
          </w:p>
        </w:tc>
        <w:tc>
          <w:tcPr>
            <w:tcW w:type="dxa" w:w="3137"/>
          </w:tcPr>
          <w:p>
            <w:pPr>
              <w:spacing w:after="20" w:before="20" w:line="288" w:lineRule="auto"/>
            </w:pPr>
            <w:r>
              <w:rPr>
                <w:rFonts w:eastAsia="等线"/>
                <w:b/>
                <w:sz w:val="19"/>
              </w:rPr>
              <w:t>文件应该放哪里</w:t>
            </w:r>
          </w:p>
        </w:tc>
        <w:tc>
          <w:tcPr>
            <w:tcW w:type="dxa" w:w="3137"/>
          </w:tcPr>
          <w:p>
            <w:pPr>
              <w:spacing w:after="20" w:before="20" w:line="288" w:lineRule="auto"/>
            </w:pPr>
            <w:r>
              <w:rPr>
                <w:rFonts w:eastAsia="等线"/>
                <w:b w:val="0"/>
                <w:sz w:val="19"/>
              </w:rPr>
              <w:t>决定文件是否安全、可交接</w:t>
            </w:r>
          </w:p>
        </w:tc>
      </w:tr>
      <w:tr>
        <w:tc>
          <w:tcPr>
            <w:tcW w:type="dxa" w:w="3137"/>
          </w:tcPr>
          <w:p>
            <w:pPr>
              <w:spacing w:after="20" w:before="20" w:line="288" w:lineRule="auto"/>
            </w:pPr>
            <w:r>
              <w:rPr>
                <w:rFonts w:eastAsia="等线"/>
                <w:b w:val="0"/>
                <w:sz w:val="19"/>
              </w:rPr>
              <w:t>5</w:t>
            </w:r>
          </w:p>
        </w:tc>
        <w:tc>
          <w:tcPr>
            <w:tcW w:type="dxa" w:w="3137"/>
          </w:tcPr>
          <w:p>
            <w:pPr>
              <w:spacing w:after="20" w:before="20" w:line="288" w:lineRule="auto"/>
            </w:pPr>
            <w:r>
              <w:rPr>
                <w:rFonts w:eastAsia="等线"/>
                <w:b/>
                <w:sz w:val="19"/>
              </w:rPr>
              <w:t>文件误删怎么自己找回</w:t>
            </w:r>
          </w:p>
        </w:tc>
        <w:tc>
          <w:tcPr>
            <w:tcW w:type="dxa" w:w="3137"/>
          </w:tcPr>
          <w:p>
            <w:pPr>
              <w:spacing w:after="20" w:before="20" w:line="288" w:lineRule="auto"/>
            </w:pPr>
            <w:r>
              <w:rPr>
                <w:rFonts w:eastAsia="等线"/>
                <w:b w:val="0"/>
                <w:sz w:val="19"/>
              </w:rPr>
              <w:t>减少工单</w:t>
            </w:r>
          </w:p>
        </w:tc>
      </w:tr>
      <w:tr>
        <w:tc>
          <w:tcPr>
            <w:tcW w:type="dxa" w:w="3137"/>
          </w:tcPr>
          <w:p>
            <w:pPr>
              <w:spacing w:after="20" w:before="20" w:line="288" w:lineRule="auto"/>
            </w:pPr>
            <w:r>
              <w:rPr>
                <w:rFonts w:eastAsia="等线"/>
                <w:b w:val="0"/>
                <w:sz w:val="19"/>
              </w:rPr>
              <w:t>6</w:t>
            </w:r>
          </w:p>
        </w:tc>
        <w:tc>
          <w:tcPr>
            <w:tcW w:type="dxa" w:w="3137"/>
          </w:tcPr>
          <w:p>
            <w:pPr>
              <w:spacing w:after="20" w:before="20" w:line="288" w:lineRule="auto"/>
            </w:pPr>
            <w:r>
              <w:rPr>
                <w:rFonts w:eastAsia="等线"/>
                <w:b w:val="0"/>
                <w:sz w:val="19"/>
              </w:rPr>
              <w:t>换手机、丢手机怎么办</w:t>
            </w:r>
          </w:p>
        </w:tc>
        <w:tc>
          <w:tcPr>
            <w:tcW w:type="dxa" w:w="3137"/>
          </w:tcPr>
          <w:p>
            <w:pPr>
              <w:spacing w:after="20" w:before="20" w:line="288" w:lineRule="auto"/>
            </w:pPr>
            <w:r>
              <w:rPr>
                <w:rFonts w:eastAsia="等线"/>
                <w:b w:val="0"/>
                <w:sz w:val="19"/>
              </w:rPr>
              <w:t>高频场景</w:t>
            </w:r>
          </w:p>
        </w:tc>
      </w:tr>
      <w:tr>
        <w:tc>
          <w:tcPr>
            <w:tcW w:type="dxa" w:w="3137"/>
          </w:tcPr>
          <w:p>
            <w:pPr>
              <w:spacing w:after="20" w:before="20" w:line="288" w:lineRule="auto"/>
            </w:pPr>
            <w:r>
              <w:rPr>
                <w:rFonts w:eastAsia="等线"/>
                <w:b w:val="0"/>
                <w:sz w:val="19"/>
              </w:rPr>
              <w:t>7</w:t>
            </w:r>
          </w:p>
        </w:tc>
        <w:tc>
          <w:tcPr>
            <w:tcW w:type="dxa" w:w="3137"/>
          </w:tcPr>
          <w:p>
            <w:pPr>
              <w:spacing w:after="20" w:before="20" w:line="288" w:lineRule="auto"/>
            </w:pPr>
            <w:r>
              <w:rPr>
                <w:rFonts w:eastAsia="等线"/>
                <w:b w:val="0"/>
                <w:sz w:val="19"/>
              </w:rPr>
              <w:t>Teams 开会与共享文件的基本操作</w:t>
            </w:r>
          </w:p>
        </w:tc>
        <w:tc>
          <w:tcPr>
            <w:tcW w:type="dxa" w:w="3137"/>
          </w:tcPr>
          <w:p>
            <w:pPr>
              <w:spacing w:after="20" w:before="20" w:line="288" w:lineRule="auto"/>
            </w:pPr>
            <w:r>
              <w:rPr>
                <w:rFonts w:eastAsia="等线"/>
                <w:b w:val="0"/>
                <w:sz w:val="19"/>
              </w:rPr>
              <w:t>日常使用</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第 2 项和第 3 项属于</w:t>
            </w:r>
            <w:r>
              <w:rPr>
                <w:rFonts w:eastAsia="等线"/>
                <w:b/>
                <w:sz w:val="21"/>
              </w:rPr>
              <w:t>安全意识</w:t>
            </w:r>
            <w:r>
              <w:rPr>
                <w:rFonts w:eastAsia="等线"/>
                <w:b w:val="0"/>
                <w:sz w:val="21"/>
              </w:rPr>
              <w:t>，比任何操作技巧都重要。技术措施可以被绕过，但一个警觉的员工能挡住攻击。</w:t>
            </w:r>
          </w:p>
        </w:tc>
      </w:tr>
    </w:tbl>
    <w:p>
      <w:pPr>
        <w:spacing w:after="40"/>
      </w:pPr>
    </w:p>
    <w:p>
      <w:pPr>
        <w:pStyle w:val="Heading3"/>
        <w:spacing w:before="200" w:after="120"/>
      </w:pPr>
      <w:r>
        <w:rPr>
          <w:rFonts w:eastAsia="微软雅黑"/>
          <w:b/>
          <w:color w:val="2E5496"/>
          <w:sz w:val="27"/>
        </w:rPr>
        <w:t>6.93 培训形式与安排</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形式</w:t>
            </w:r>
          </w:p>
        </w:tc>
        <w:tc>
          <w:tcPr>
            <w:tcW w:type="dxa" w:w="3137"/>
            <w:shd w:val="clear" w:fill="DEEAF6"/>
          </w:tcPr>
          <w:p>
            <w:pPr>
              <w:spacing w:after="20" w:before="20"/>
            </w:pPr>
            <w:r>
              <w:rPr>
                <w:rFonts w:eastAsia="等线"/>
                <w:b/>
                <w:sz w:val="19"/>
              </w:rPr>
              <w:t>适合</w:t>
            </w:r>
          </w:p>
        </w:tc>
        <w:tc>
          <w:tcPr>
            <w:tcW w:type="dxa" w:w="3137"/>
            <w:shd w:val="clear" w:fill="DEEAF6"/>
          </w:tcPr>
          <w:p>
            <w:pPr>
              <w:spacing w:after="20" w:before="20"/>
            </w:pPr>
            <w:r>
              <w:rPr>
                <w:rFonts w:eastAsia="等线"/>
                <w:b/>
                <w:sz w:val="19"/>
              </w:rPr>
              <w:t>时长</w:t>
            </w:r>
          </w:p>
        </w:tc>
      </w:tr>
      <w:tr>
        <w:tc>
          <w:tcPr>
            <w:tcW w:type="dxa" w:w="3137"/>
          </w:tcPr>
          <w:p>
            <w:pPr>
              <w:spacing w:after="20" w:before="20" w:line="288" w:lineRule="auto"/>
            </w:pPr>
            <w:r>
              <w:rPr>
                <w:rFonts w:eastAsia="等线"/>
                <w:b w:val="0"/>
                <w:sz w:val="19"/>
              </w:rPr>
              <w:t>集中培训（现场或线上）</w:t>
            </w:r>
          </w:p>
        </w:tc>
        <w:tc>
          <w:tcPr>
            <w:tcW w:type="dxa" w:w="3137"/>
          </w:tcPr>
          <w:p>
            <w:pPr>
              <w:spacing w:after="20" w:before="20" w:line="288" w:lineRule="auto"/>
            </w:pPr>
            <w:r>
              <w:rPr>
                <w:rFonts w:eastAsia="等线"/>
                <w:b w:val="0"/>
                <w:sz w:val="19"/>
              </w:rPr>
              <w:t>全员基础</w:t>
            </w:r>
          </w:p>
        </w:tc>
        <w:tc>
          <w:tcPr>
            <w:tcW w:type="dxa" w:w="3137"/>
          </w:tcPr>
          <w:p>
            <w:pPr>
              <w:spacing w:after="20" w:before="20" w:line="288" w:lineRule="auto"/>
            </w:pPr>
            <w:r>
              <w:rPr>
                <w:rFonts w:eastAsia="等线"/>
                <w:b/>
                <w:sz w:val="19"/>
              </w:rPr>
              <w:t>30～45 分钟</w:t>
            </w:r>
            <w:r>
              <w:rPr>
                <w:rFonts w:eastAsia="等线"/>
                <w:b w:val="0"/>
                <w:sz w:val="19"/>
              </w:rPr>
              <w:t>（不要超过 1 小时）</w:t>
            </w:r>
          </w:p>
        </w:tc>
      </w:tr>
      <w:tr>
        <w:tc>
          <w:tcPr>
            <w:tcW w:type="dxa" w:w="3137"/>
          </w:tcPr>
          <w:p>
            <w:pPr>
              <w:spacing w:after="20" w:before="20" w:line="288" w:lineRule="auto"/>
            </w:pPr>
            <w:r>
              <w:rPr>
                <w:rFonts w:eastAsia="等线"/>
                <w:b w:val="0"/>
                <w:sz w:val="19"/>
              </w:rPr>
              <w:t>部门专项</w:t>
            </w:r>
          </w:p>
        </w:tc>
        <w:tc>
          <w:tcPr>
            <w:tcW w:type="dxa" w:w="3137"/>
          </w:tcPr>
          <w:p>
            <w:pPr>
              <w:spacing w:after="20" w:before="20" w:line="288" w:lineRule="auto"/>
            </w:pPr>
            <w:r>
              <w:rPr>
                <w:rFonts w:eastAsia="等线"/>
                <w:b w:val="0"/>
                <w:sz w:val="19"/>
              </w:rPr>
              <w:t>财务、销售等特殊需求</w:t>
            </w:r>
          </w:p>
        </w:tc>
        <w:tc>
          <w:tcPr>
            <w:tcW w:type="dxa" w:w="3137"/>
          </w:tcPr>
          <w:p>
            <w:pPr>
              <w:spacing w:after="20" w:before="20" w:line="288" w:lineRule="auto"/>
            </w:pPr>
            <w:r>
              <w:rPr>
                <w:rFonts w:eastAsia="等线"/>
                <w:b w:val="0"/>
                <w:sz w:val="19"/>
              </w:rPr>
              <w:t>20～30 分钟</w:t>
            </w:r>
          </w:p>
        </w:tc>
      </w:tr>
      <w:tr>
        <w:tc>
          <w:tcPr>
            <w:tcW w:type="dxa" w:w="3137"/>
          </w:tcPr>
          <w:p>
            <w:pPr>
              <w:spacing w:after="20" w:before="20" w:line="288" w:lineRule="auto"/>
            </w:pPr>
            <w:r>
              <w:rPr>
                <w:rFonts w:eastAsia="等线"/>
                <w:b w:val="0"/>
                <w:sz w:val="19"/>
              </w:rPr>
              <w:t>一对一</w:t>
            </w:r>
          </w:p>
        </w:tc>
        <w:tc>
          <w:tcPr>
            <w:tcW w:type="dxa" w:w="3137"/>
          </w:tcPr>
          <w:p>
            <w:pPr>
              <w:spacing w:after="20" w:before="20" w:line="288" w:lineRule="auto"/>
            </w:pPr>
            <w:r>
              <w:rPr>
                <w:rFonts w:eastAsia="等线"/>
                <w:b w:val="0"/>
                <w:sz w:val="19"/>
              </w:rPr>
              <w:t>管理层、助理</w:t>
            </w:r>
          </w:p>
        </w:tc>
        <w:tc>
          <w:tcPr>
            <w:tcW w:type="dxa" w:w="3137"/>
          </w:tcPr>
          <w:p>
            <w:pPr>
              <w:spacing w:after="20" w:before="20" w:line="288" w:lineRule="auto"/>
            </w:pPr>
            <w:r>
              <w:rPr>
                <w:rFonts w:eastAsia="等线"/>
                <w:b w:val="0"/>
                <w:sz w:val="19"/>
              </w:rPr>
              <w:t>按需</w:t>
            </w:r>
          </w:p>
        </w:tc>
      </w:tr>
      <w:tr>
        <w:tc>
          <w:tcPr>
            <w:tcW w:type="dxa" w:w="3137"/>
          </w:tcPr>
          <w:p>
            <w:pPr>
              <w:spacing w:after="20" w:before="20" w:line="288" w:lineRule="auto"/>
            </w:pPr>
            <w:r>
              <w:rPr>
                <w:rFonts w:eastAsia="等线"/>
                <w:b w:val="0"/>
                <w:sz w:val="19"/>
              </w:rPr>
              <w:t>图文指引</w:t>
            </w:r>
          </w:p>
        </w:tc>
        <w:tc>
          <w:tcPr>
            <w:tcW w:type="dxa" w:w="3137"/>
          </w:tcPr>
          <w:p>
            <w:pPr>
              <w:spacing w:after="20" w:before="20" w:line="288" w:lineRule="auto"/>
            </w:pPr>
            <w:r>
              <w:rPr>
                <w:rFonts w:eastAsia="等线"/>
                <w:b w:val="0"/>
                <w:sz w:val="19"/>
              </w:rPr>
              <w:t>自助查阅</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短视频</w:t>
            </w:r>
          </w:p>
        </w:tc>
        <w:tc>
          <w:tcPr>
            <w:tcW w:type="dxa" w:w="3137"/>
          </w:tcPr>
          <w:p>
            <w:pPr>
              <w:spacing w:after="20" w:before="20" w:line="288" w:lineRule="auto"/>
            </w:pPr>
            <w:r>
              <w:rPr>
                <w:rFonts w:eastAsia="等线"/>
                <w:b w:val="0"/>
                <w:sz w:val="19"/>
              </w:rPr>
              <w:t>高频操作（如 MFA 注册）</w:t>
            </w:r>
          </w:p>
        </w:tc>
        <w:tc>
          <w:tcPr>
            <w:tcW w:type="dxa" w:w="3137"/>
          </w:tcPr>
          <w:p>
            <w:pPr>
              <w:spacing w:after="20" w:before="20" w:line="288" w:lineRule="auto"/>
            </w:pPr>
            <w:r>
              <w:rPr>
                <w:rFonts w:eastAsia="等线"/>
                <w:b w:val="0"/>
                <w:sz w:val="19"/>
              </w:rPr>
              <w:t>每个 2～3 分钟</w:t>
            </w:r>
          </w:p>
        </w:tc>
      </w:tr>
      <w:tr>
        <w:tc>
          <w:tcPr>
            <w:tcW w:type="dxa" w:w="3137"/>
          </w:tcPr>
          <w:p>
            <w:pPr>
              <w:spacing w:after="20" w:before="20" w:line="288" w:lineRule="auto"/>
            </w:pPr>
            <w:r>
              <w:rPr>
                <w:rFonts w:eastAsia="等线"/>
                <w:b w:val="0"/>
                <w:sz w:val="19"/>
              </w:rPr>
              <w:t>新员工培训</w:t>
            </w:r>
          </w:p>
        </w:tc>
        <w:tc>
          <w:tcPr>
            <w:tcW w:type="dxa" w:w="3137"/>
          </w:tcPr>
          <w:p>
            <w:pPr>
              <w:spacing w:after="20" w:before="20" w:line="288" w:lineRule="auto"/>
            </w:pPr>
            <w:r>
              <w:rPr>
                <w:rFonts w:eastAsia="等线"/>
                <w:b w:val="0"/>
                <w:sz w:val="19"/>
              </w:rPr>
              <w:t>入职流程的一部分</w:t>
            </w:r>
          </w:p>
        </w:tc>
        <w:tc>
          <w:tcPr>
            <w:tcW w:type="dxa" w:w="3137"/>
          </w:tcPr>
          <w:p>
            <w:pPr>
              <w:spacing w:after="20" w:before="20" w:line="288" w:lineRule="auto"/>
            </w:pPr>
            <w:r>
              <w:rPr>
                <w:rFonts w:eastAsia="等线"/>
                <w:b w:val="0"/>
                <w:sz w:val="19"/>
              </w:rPr>
              <w:t>纳入 N12</w:t>
            </w:r>
          </w:p>
        </w:tc>
      </w:tr>
    </w:tbl>
    <w:p>
      <w:pPr>
        <w:spacing w:after="40"/>
      </w:pPr>
    </w:p>
    <w:p>
      <w:pPr>
        <w:pStyle w:val="Heading4"/>
        <w:spacing w:before="200" w:after="120"/>
      </w:pPr>
      <w:r>
        <w:rPr>
          <w:rFonts w:eastAsia="微软雅黑"/>
          <w:b/>
          <w:color w:val="2E5496"/>
          <w:sz w:val="24"/>
        </w:rPr>
        <w:t>6.93.1 培训时间安排</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时间</w:t>
            </w:r>
          </w:p>
        </w:tc>
        <w:tc>
          <w:tcPr>
            <w:tcW w:type="dxa" w:w="4705"/>
            <w:shd w:val="clear" w:fill="DEEAF6"/>
          </w:tcPr>
          <w:p>
            <w:pPr>
              <w:spacing w:after="20" w:before="20"/>
            </w:pPr>
            <w:r>
              <w:rPr>
                <w:rFonts w:eastAsia="等线"/>
                <w:b/>
                <w:sz w:val="19"/>
              </w:rPr>
              <w:t>内容</w:t>
            </w:r>
          </w:p>
        </w:tc>
      </w:tr>
      <w:tr>
        <w:tc>
          <w:tcPr>
            <w:tcW w:type="dxa" w:w="4705"/>
          </w:tcPr>
          <w:p>
            <w:pPr>
              <w:spacing w:after="20" w:before="20" w:line="288" w:lineRule="auto"/>
            </w:pPr>
            <w:r>
              <w:rPr>
                <w:rFonts w:eastAsia="等线"/>
                <w:b w:val="0"/>
                <w:sz w:val="19"/>
              </w:rPr>
              <w:t>上线前 1～2 周</w:t>
            </w:r>
          </w:p>
        </w:tc>
        <w:tc>
          <w:tcPr>
            <w:tcW w:type="dxa" w:w="4705"/>
          </w:tcPr>
          <w:p>
            <w:pPr>
              <w:spacing w:after="20" w:before="20" w:line="288" w:lineRule="auto"/>
            </w:pPr>
            <w:r>
              <w:rPr>
                <w:rFonts w:eastAsia="等线"/>
                <w:b w:val="0"/>
                <w:sz w:val="19"/>
              </w:rPr>
              <w:t>集中培训（重点：MFA 注册、切换期注意事项）</w:t>
            </w:r>
          </w:p>
        </w:tc>
      </w:tr>
      <w:tr>
        <w:tc>
          <w:tcPr>
            <w:tcW w:type="dxa" w:w="4705"/>
          </w:tcPr>
          <w:p>
            <w:pPr>
              <w:spacing w:after="20" w:before="20" w:line="288" w:lineRule="auto"/>
            </w:pPr>
            <w:r>
              <w:rPr>
                <w:rFonts w:eastAsia="等线"/>
                <w:b w:val="0"/>
                <w:sz w:val="19"/>
              </w:rPr>
              <w:t>上线前 1 周</w:t>
            </w:r>
          </w:p>
        </w:tc>
        <w:tc>
          <w:tcPr>
            <w:tcW w:type="dxa" w:w="4705"/>
          </w:tcPr>
          <w:p>
            <w:pPr>
              <w:spacing w:after="20" w:before="20" w:line="288" w:lineRule="auto"/>
            </w:pPr>
            <w:r>
              <w:rPr>
                <w:rFonts w:eastAsia="等线"/>
                <w:b w:val="0"/>
                <w:sz w:val="19"/>
              </w:rPr>
              <w:t>图文指引发布</w:t>
            </w:r>
          </w:p>
        </w:tc>
      </w:tr>
      <w:tr>
        <w:tc>
          <w:tcPr>
            <w:tcW w:type="dxa" w:w="4705"/>
          </w:tcPr>
          <w:p>
            <w:pPr>
              <w:spacing w:after="20" w:before="20" w:line="288" w:lineRule="auto"/>
            </w:pPr>
            <w:r>
              <w:rPr>
                <w:rFonts w:eastAsia="等线"/>
                <w:b w:val="0"/>
                <w:sz w:val="19"/>
              </w:rPr>
              <w:t>上线当天</w:t>
            </w:r>
          </w:p>
        </w:tc>
        <w:tc>
          <w:tcPr>
            <w:tcW w:type="dxa" w:w="4705"/>
          </w:tcPr>
          <w:p>
            <w:pPr>
              <w:spacing w:after="20" w:before="20" w:line="288" w:lineRule="auto"/>
            </w:pPr>
            <w:r>
              <w:rPr>
                <w:rFonts w:eastAsia="等线"/>
                <w:b w:val="0"/>
                <w:sz w:val="19"/>
              </w:rPr>
              <w:t>现场支持</w:t>
            </w:r>
          </w:p>
        </w:tc>
      </w:tr>
      <w:tr>
        <w:tc>
          <w:tcPr>
            <w:tcW w:type="dxa" w:w="4705"/>
          </w:tcPr>
          <w:p>
            <w:pPr>
              <w:spacing w:after="20" w:before="20" w:line="288" w:lineRule="auto"/>
            </w:pPr>
            <w:r>
              <w:rPr>
                <w:rFonts w:eastAsia="等线"/>
                <w:b w:val="0"/>
                <w:sz w:val="19"/>
              </w:rPr>
              <w:t>上线后 1～2 周</w:t>
            </w:r>
          </w:p>
        </w:tc>
        <w:tc>
          <w:tcPr>
            <w:tcW w:type="dxa" w:w="4705"/>
          </w:tcPr>
          <w:p>
            <w:pPr>
              <w:spacing w:after="20" w:before="20" w:line="288" w:lineRule="auto"/>
            </w:pPr>
            <w:r>
              <w:rPr>
                <w:rFonts w:eastAsia="等线"/>
                <w:b w:val="0"/>
                <w:sz w:val="19"/>
              </w:rPr>
              <w:t>答疑场次（解决实际遇到的问题）</w:t>
            </w:r>
          </w:p>
        </w:tc>
      </w:tr>
      <w:tr>
        <w:tc>
          <w:tcPr>
            <w:tcW w:type="dxa" w:w="4705"/>
          </w:tcPr>
          <w:p>
            <w:pPr>
              <w:spacing w:after="20" w:before="20" w:line="288" w:lineRule="auto"/>
            </w:pPr>
            <w:r>
              <w:rPr>
                <w:rFonts w:eastAsia="等线"/>
                <w:b w:val="0"/>
                <w:sz w:val="19"/>
              </w:rPr>
              <w:t>上线后 1 个月</w:t>
            </w:r>
          </w:p>
        </w:tc>
        <w:tc>
          <w:tcPr>
            <w:tcW w:type="dxa" w:w="4705"/>
          </w:tcPr>
          <w:p>
            <w:pPr>
              <w:spacing w:after="20" w:before="20" w:line="288" w:lineRule="auto"/>
            </w:pPr>
            <w:r>
              <w:rPr>
                <w:rFonts w:eastAsia="等线"/>
                <w:b w:val="0"/>
                <w:sz w:val="19"/>
              </w:rPr>
              <w:t>进阶培训（Teams、文件协作的更好用法）</w:t>
            </w:r>
          </w:p>
        </w:tc>
      </w:tr>
      <w:tr>
        <w:tc>
          <w:tcPr>
            <w:tcW w:type="dxa" w:w="4705"/>
          </w:tcPr>
          <w:p>
            <w:pPr>
              <w:spacing w:after="20" w:before="20" w:line="288" w:lineRule="auto"/>
            </w:pPr>
            <w:r>
              <w:rPr>
                <w:rFonts w:eastAsia="等线"/>
                <w:b w:val="0"/>
                <w:sz w:val="19"/>
              </w:rPr>
              <w:t>每年</w:t>
            </w:r>
          </w:p>
        </w:tc>
        <w:tc>
          <w:tcPr>
            <w:tcW w:type="dxa" w:w="4705"/>
          </w:tcPr>
          <w:p>
            <w:pPr>
              <w:spacing w:after="20" w:before="20" w:line="288" w:lineRule="auto"/>
            </w:pPr>
            <w:r>
              <w:rPr>
                <w:rFonts w:eastAsia="等线"/>
                <w:b w:val="0"/>
                <w:sz w:val="19"/>
              </w:rPr>
              <w:t>复训（重点：安全意识）</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w:t>
            </w:r>
            <w:r>
              <w:rPr>
                <w:rFonts w:eastAsia="等线"/>
                <w:b/>
                <w:sz w:val="21"/>
              </w:rPr>
              <w:t>上线后的答疑场次比上线前的培训更有效</w:t>
            </w:r>
            <w:r>
              <w:rPr>
                <w:rFonts w:eastAsia="等线"/>
                <w:b w:val="0"/>
                <w:sz w:val="21"/>
              </w:rPr>
              <w:t>。因为此时用户已经遇到了真实问题，学习动机最强。</w:t>
            </w:r>
          </w:p>
        </w:tc>
      </w:tr>
    </w:tbl>
    <w:p>
      <w:pPr>
        <w:spacing w:after="40"/>
      </w:pPr>
    </w:p>
    <w:p>
      <w:pPr>
        <w:pStyle w:val="Heading3"/>
        <w:spacing w:before="200" w:after="120"/>
      </w:pPr>
      <w:r>
        <w:rPr>
          <w:rFonts w:eastAsia="微软雅黑"/>
          <w:b/>
          <w:color w:val="2E5496"/>
          <w:sz w:val="27"/>
        </w:rPr>
        <w:t>6.94 培训内容一：第一次登录与 MFA 注册</w:t>
      </w:r>
    </w:p>
    <w:p>
      <w:pPr>
        <w:spacing w:after="80" w:before="0" w:line="336" w:lineRule="auto"/>
      </w:pPr>
      <w:r>
        <w:rPr>
          <w:rFonts w:eastAsia="等线"/>
          <w:b w:val="0"/>
          <w:sz w:val="21"/>
        </w:rPr>
        <w:t>这是</w:t>
      </w:r>
      <w:r>
        <w:rPr>
          <w:rFonts w:eastAsia="等线"/>
          <w:b/>
          <w:sz w:val="21"/>
        </w:rPr>
        <w:t>最关键</w:t>
      </w:r>
      <w:r>
        <w:rPr>
          <w:rFonts w:eastAsia="等线"/>
          <w:b w:val="0"/>
          <w:sz w:val="21"/>
        </w:rPr>
        <w:t>的一段，必须讲清、演示、并让员工当场完成。</w:t>
      </w:r>
    </w:p>
    <w:p>
      <w:pPr>
        <w:pStyle w:val="Heading4"/>
        <w:spacing w:before="200" w:after="120"/>
      </w:pPr>
      <w:r>
        <w:rPr>
          <w:rFonts w:eastAsia="微软雅黑"/>
          <w:b/>
          <w:color w:val="2E5496"/>
          <w:sz w:val="24"/>
        </w:rPr>
        <w:t>6.94.1 讲解要点</w:t>
      </w:r>
    </w:p>
    <w:p>
      <w:pPr>
        <w:pStyle w:val="ListNumber"/>
        <w:spacing w:after="40" w:line="324" w:lineRule="auto"/>
      </w:pPr>
      <w:r>
        <w:rPr>
          <w:rFonts w:eastAsia="等线"/>
          <w:b w:val="0"/>
          <w:sz w:val="21"/>
        </w:rPr>
        <w:t>为什么要做（一句话：防止密码泄露导致账号被盗）。</w:t>
      </w:r>
    </w:p>
    <w:p>
      <w:pPr>
        <w:pStyle w:val="ListNumber"/>
        <w:spacing w:after="40" w:line="324" w:lineRule="auto"/>
      </w:pPr>
      <w:r>
        <w:rPr>
          <w:rFonts w:eastAsia="等线"/>
          <w:b w:val="0"/>
          <w:sz w:val="21"/>
        </w:rPr>
        <w:t>需要什么（手机或公司发的安全密钥）。</w:t>
      </w:r>
    </w:p>
    <w:p>
      <w:pPr>
        <w:pStyle w:val="ListNumber"/>
        <w:spacing w:after="40" w:line="324" w:lineRule="auto"/>
      </w:pPr>
      <w:r>
        <w:rPr>
          <w:rFonts w:eastAsia="等线"/>
          <w:b w:val="0"/>
          <w:sz w:val="21"/>
        </w:rPr>
        <w:t>怎么做（现场演示 + 图文步骤）。</w:t>
      </w:r>
    </w:p>
    <w:p>
      <w:pPr>
        <w:pStyle w:val="ListNumber"/>
        <w:spacing w:after="40" w:line="324" w:lineRule="auto"/>
      </w:pPr>
      <w:r>
        <w:rPr>
          <w:rFonts w:eastAsia="等线"/>
          <w:b/>
          <w:sz w:val="21"/>
        </w:rPr>
        <w:t>要注册两种方式</w:t>
      </w:r>
      <w:r>
        <w:rPr>
          <w:rFonts w:eastAsia="等线"/>
          <w:b w:val="0"/>
          <w:sz w:val="21"/>
        </w:rPr>
        <w:t>（万一手机不在身边）。</w:t>
      </w:r>
    </w:p>
    <w:p>
      <w:pPr>
        <w:pStyle w:val="ListNumber"/>
        <w:spacing w:after="40" w:line="324" w:lineRule="auto"/>
      </w:pPr>
      <w:r>
        <w:rPr>
          <w:rFonts w:eastAsia="等线"/>
          <w:b w:val="0"/>
          <w:sz w:val="21"/>
        </w:rPr>
        <w:t>完成后测试一次登录。</w:t>
      </w:r>
    </w:p>
    <w:p>
      <w:pPr>
        <w:pStyle w:val="ListNumber"/>
        <w:spacing w:after="40" w:line="324" w:lineRule="auto"/>
      </w:pPr>
      <w:r>
        <w:rPr>
          <w:rFonts w:eastAsia="等线"/>
          <w:b w:val="0"/>
          <w:sz w:val="21"/>
        </w:rPr>
        <w:t>没有手机怎么办（联系谁）。</w:t>
      </w:r>
    </w:p>
    <w:p>
      <w:pPr>
        <w:pStyle w:val="Heading4"/>
        <w:spacing w:before="200" w:after="120"/>
      </w:pPr>
      <w:r>
        <w:rPr>
          <w:rFonts w:eastAsia="微软雅黑"/>
          <w:b/>
          <w:color w:val="2E5496"/>
          <w:sz w:val="24"/>
        </w:rPr>
        <w:t>6.94.2 关键安全提示（必须强调）</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告诉员工：</w:t>
            </w:r>
          </w:p>
          <w:p>
            <w:pPr>
              <w:spacing w:after="40" w:before="0" w:line="324" w:lineRule="auto"/>
            </w:pPr>
          </w:p>
          <w:p>
            <w:pPr>
              <w:spacing w:after="40" w:before="0" w:line="324" w:lineRule="auto"/>
            </w:pPr>
            <w:r>
              <w:rPr>
                <w:rFonts w:eastAsia="等线"/>
                <w:b/>
                <w:sz w:val="21"/>
              </w:rPr>
              <w:t>"如果你没有在登录，却收到了验证请求，绝对不要批准，并立即告知 IT。"</w:t>
            </w:r>
          </w:p>
          <w:p>
            <w:pPr>
              <w:spacing w:after="40" w:before="0" w:line="324" w:lineRule="auto"/>
            </w:pPr>
          </w:p>
          <w:p>
            <w:pPr>
              <w:spacing w:after="40" w:before="0" w:line="324" w:lineRule="auto"/>
            </w:pPr>
            <w:r>
              <w:rPr>
                <w:rFonts w:eastAsia="等线"/>
                <w:b w:val="0"/>
                <w:sz w:val="21"/>
              </w:rPr>
              <w:t>这通常意味着你的密码已经泄露，攻击者正在尝试登录。</w:t>
            </w:r>
          </w:p>
        </w:tc>
      </w:tr>
    </w:tbl>
    <w:p>
      <w:pPr>
        <w:spacing w:after="40"/>
      </w:pPr>
    </w:p>
    <w:p>
      <w:pPr>
        <w:pStyle w:val="Heading4"/>
        <w:spacing w:before="200" w:after="120"/>
      </w:pPr>
      <w:r>
        <w:rPr>
          <w:rFonts w:eastAsia="微软雅黑"/>
          <w:b/>
          <w:color w:val="2E5496"/>
          <w:sz w:val="24"/>
        </w:rPr>
        <w:t>6.94.3 常见疑问的标准答复</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员工疑问</w:t>
            </w:r>
          </w:p>
        </w:tc>
        <w:tc>
          <w:tcPr>
            <w:tcW w:type="dxa" w:w="4705"/>
            <w:shd w:val="clear" w:fill="DEEAF6"/>
          </w:tcPr>
          <w:p>
            <w:pPr>
              <w:spacing w:after="20" w:before="20"/>
            </w:pPr>
            <w:r>
              <w:rPr>
                <w:rFonts w:eastAsia="等线"/>
                <w:b/>
                <w:sz w:val="19"/>
              </w:rPr>
              <w:t>标准答复</w:t>
            </w:r>
          </w:p>
        </w:tc>
      </w:tr>
      <w:tr>
        <w:tc>
          <w:tcPr>
            <w:tcW w:type="dxa" w:w="4705"/>
          </w:tcPr>
          <w:p>
            <w:pPr>
              <w:spacing w:after="20" w:before="20" w:line="288" w:lineRule="auto"/>
            </w:pPr>
            <w:r>
              <w:rPr>
                <w:rFonts w:eastAsia="等线"/>
                <w:b w:val="0"/>
                <w:sz w:val="19"/>
              </w:rPr>
              <w:t>公司会看到我手机里的东西吗？</w:t>
            </w:r>
          </w:p>
        </w:tc>
        <w:tc>
          <w:tcPr>
            <w:tcW w:type="dxa" w:w="4705"/>
          </w:tcPr>
          <w:p>
            <w:pPr>
              <w:spacing w:after="20" w:before="20" w:line="288" w:lineRule="auto"/>
            </w:pPr>
            <w:r>
              <w:rPr>
                <w:rFonts w:eastAsia="等线"/>
                <w:b/>
                <w:sz w:val="19"/>
              </w:rPr>
              <w:t>不会。</w:t>
            </w:r>
            <w:r>
              <w:rPr>
                <w:rFonts w:eastAsia="等线"/>
                <w:b w:val="0"/>
                <w:sz w:val="19"/>
              </w:rPr>
              <w:t xml:space="preserve"> 公司只能验证你的登录，看不到你的照片、微信或通话记录</w:t>
            </w:r>
          </w:p>
        </w:tc>
      </w:tr>
      <w:tr>
        <w:tc>
          <w:tcPr>
            <w:tcW w:type="dxa" w:w="4705"/>
          </w:tcPr>
          <w:p>
            <w:pPr>
              <w:spacing w:after="20" w:before="20" w:line="288" w:lineRule="auto"/>
            </w:pPr>
            <w:r>
              <w:rPr>
                <w:rFonts w:eastAsia="等线"/>
                <w:b w:val="0"/>
                <w:sz w:val="19"/>
              </w:rPr>
              <w:t>我不想在私人手机上装公司应用</w:t>
            </w:r>
          </w:p>
        </w:tc>
        <w:tc>
          <w:tcPr>
            <w:tcW w:type="dxa" w:w="4705"/>
          </w:tcPr>
          <w:p>
            <w:pPr>
              <w:spacing w:after="20" w:before="20" w:line="288" w:lineRule="auto"/>
            </w:pPr>
            <w:r>
              <w:rPr>
                <w:rFonts w:eastAsia="等线"/>
                <w:b w:val="0"/>
                <w:sz w:val="19"/>
              </w:rPr>
              <w:t>可以申请公司提供的安全密钥（联系 IT）</w:t>
            </w:r>
          </w:p>
        </w:tc>
      </w:tr>
      <w:tr>
        <w:tc>
          <w:tcPr>
            <w:tcW w:type="dxa" w:w="4705"/>
          </w:tcPr>
          <w:p>
            <w:pPr>
              <w:spacing w:after="20" w:before="20" w:line="288" w:lineRule="auto"/>
            </w:pPr>
            <w:r>
              <w:rPr>
                <w:rFonts w:eastAsia="等线"/>
                <w:b w:val="0"/>
                <w:sz w:val="19"/>
              </w:rPr>
              <w:t>每次登录都要验证吗？</w:t>
            </w:r>
          </w:p>
        </w:tc>
        <w:tc>
          <w:tcPr>
            <w:tcW w:type="dxa" w:w="4705"/>
          </w:tcPr>
          <w:p>
            <w:pPr>
              <w:spacing w:after="20" w:before="20" w:line="288" w:lineRule="auto"/>
            </w:pPr>
            <w:r>
              <w:rPr>
                <w:rFonts w:eastAsia="等线"/>
                <w:b w:val="0"/>
                <w:sz w:val="19"/>
              </w:rPr>
              <w:t>在常用设备上通常不用每次都验证</w:t>
            </w:r>
          </w:p>
        </w:tc>
      </w:tr>
      <w:tr>
        <w:tc>
          <w:tcPr>
            <w:tcW w:type="dxa" w:w="4705"/>
          </w:tcPr>
          <w:p>
            <w:pPr>
              <w:spacing w:after="20" w:before="20" w:line="288" w:lineRule="auto"/>
            </w:pPr>
            <w:r>
              <w:rPr>
                <w:rFonts w:eastAsia="等线"/>
                <w:b w:val="0"/>
                <w:sz w:val="19"/>
              </w:rPr>
              <w:t>出国/没信号怎么办？</w:t>
            </w:r>
          </w:p>
        </w:tc>
        <w:tc>
          <w:tcPr>
            <w:tcW w:type="dxa" w:w="4705"/>
          </w:tcPr>
          <w:p>
            <w:pPr>
              <w:spacing w:after="20" w:before="20" w:line="288" w:lineRule="auto"/>
            </w:pPr>
            <w:r>
              <w:rPr>
                <w:rFonts w:eastAsia="等线"/>
                <w:b w:val="0"/>
                <w:sz w:val="19"/>
              </w:rPr>
              <w:t>建议注册第二种方式（如验证码），不依赖网络推送</w:t>
            </w:r>
          </w:p>
        </w:tc>
      </w:tr>
      <w:tr>
        <w:tc>
          <w:tcPr>
            <w:tcW w:type="dxa" w:w="4705"/>
          </w:tcPr>
          <w:p>
            <w:pPr>
              <w:spacing w:after="20" w:before="20" w:line="288" w:lineRule="auto"/>
            </w:pPr>
            <w:r>
              <w:rPr>
                <w:rFonts w:eastAsia="等线"/>
                <w:b w:val="0"/>
                <w:sz w:val="19"/>
              </w:rPr>
              <w:t>手机丢了怎么办？</w:t>
            </w:r>
          </w:p>
        </w:tc>
        <w:tc>
          <w:tcPr>
            <w:tcW w:type="dxa" w:w="4705"/>
          </w:tcPr>
          <w:p>
            <w:pPr>
              <w:spacing w:after="20" w:before="20" w:line="288" w:lineRule="auto"/>
            </w:pPr>
            <w:r>
              <w:rPr>
                <w:rFonts w:eastAsia="等线"/>
                <w:b w:val="0"/>
                <w:sz w:val="19"/>
              </w:rPr>
              <w:t>立即联系 IT，会有身份核验后的恢复流程</w:t>
            </w:r>
          </w:p>
        </w:tc>
      </w:tr>
      <w:tr>
        <w:tc>
          <w:tcPr>
            <w:tcW w:type="dxa" w:w="4705"/>
          </w:tcPr>
          <w:p>
            <w:pPr>
              <w:spacing w:after="20" w:before="20" w:line="288" w:lineRule="auto"/>
            </w:pPr>
            <w:r>
              <w:rPr>
                <w:rFonts w:eastAsia="等线"/>
                <w:b w:val="0"/>
                <w:sz w:val="19"/>
              </w:rPr>
              <w:t>换手机要做什么？</w:t>
            </w:r>
          </w:p>
        </w:tc>
        <w:tc>
          <w:tcPr>
            <w:tcW w:type="dxa" w:w="4705"/>
          </w:tcPr>
          <w:p>
            <w:pPr>
              <w:spacing w:after="20" w:before="20" w:line="288" w:lineRule="auto"/>
            </w:pPr>
            <w:r>
              <w:rPr>
                <w:rFonts w:eastAsia="等线"/>
                <w:b w:val="0"/>
                <w:sz w:val="19"/>
              </w:rPr>
              <w:t>换之前先确认还有其他登录方式，然后在新手机上注册</w:t>
            </w:r>
          </w:p>
        </w:tc>
      </w:tr>
    </w:tbl>
    <w:p>
      <w:pPr>
        <w:spacing w:after="40"/>
      </w:pPr>
    </w:p>
    <w:p>
      <w:pPr>
        <w:pStyle w:val="Heading3"/>
        <w:spacing w:before="200" w:after="120"/>
      </w:pPr>
      <w:r>
        <w:rPr>
          <w:rFonts w:eastAsia="微软雅黑"/>
          <w:b/>
          <w:color w:val="2E5496"/>
          <w:sz w:val="27"/>
        </w:rPr>
        <w:t>6.95 培训内容二：安全意识（防钓鱼与 BEC）</w:t>
      </w:r>
    </w:p>
    <w:p>
      <w:pPr>
        <w:pStyle w:val="Heading4"/>
        <w:spacing w:before="200" w:after="120"/>
      </w:pPr>
      <w:r>
        <w:rPr>
          <w:rFonts w:eastAsia="微软雅黑"/>
          <w:b/>
          <w:color w:val="2E5496"/>
          <w:sz w:val="24"/>
        </w:rPr>
        <w:t>6.95.1 要让员工识别的三类邮件</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类型</w:t>
            </w:r>
          </w:p>
        </w:tc>
        <w:tc>
          <w:tcPr>
            <w:tcW w:type="dxa" w:w="3137"/>
            <w:shd w:val="clear" w:fill="DEEAF6"/>
          </w:tcPr>
          <w:p>
            <w:pPr>
              <w:spacing w:after="20" w:before="20"/>
            </w:pPr>
            <w:r>
              <w:rPr>
                <w:rFonts w:eastAsia="等线"/>
                <w:b/>
                <w:sz w:val="19"/>
              </w:rPr>
              <w:t>特征</w:t>
            </w:r>
          </w:p>
        </w:tc>
        <w:tc>
          <w:tcPr>
            <w:tcW w:type="dxa" w:w="3137"/>
            <w:shd w:val="clear" w:fill="DEEAF6"/>
          </w:tcPr>
          <w:p>
            <w:pPr>
              <w:spacing w:after="20" w:before="20"/>
            </w:pPr>
            <w:r>
              <w:rPr>
                <w:rFonts w:eastAsia="等线"/>
                <w:b/>
                <w:sz w:val="19"/>
              </w:rPr>
              <w:t>员工该做什么</w:t>
            </w:r>
          </w:p>
        </w:tc>
      </w:tr>
      <w:tr>
        <w:tc>
          <w:tcPr>
            <w:tcW w:type="dxa" w:w="3137"/>
          </w:tcPr>
          <w:p>
            <w:pPr>
              <w:spacing w:after="20" w:before="20" w:line="288" w:lineRule="auto"/>
            </w:pPr>
            <w:r>
              <w:rPr>
                <w:rFonts w:eastAsia="等线"/>
                <w:b/>
                <w:sz w:val="19"/>
              </w:rPr>
              <w:t>钓鱼</w:t>
            </w:r>
          </w:p>
        </w:tc>
        <w:tc>
          <w:tcPr>
            <w:tcW w:type="dxa" w:w="3137"/>
          </w:tcPr>
          <w:p>
            <w:pPr>
              <w:spacing w:after="20" w:before="20" w:line="288" w:lineRule="auto"/>
            </w:pPr>
            <w:r>
              <w:rPr>
                <w:rFonts w:eastAsia="等线"/>
                <w:b w:val="0"/>
                <w:sz w:val="19"/>
              </w:rPr>
              <w:t>要求点链接输账号密码、制造紧急感</w:t>
            </w:r>
          </w:p>
        </w:tc>
        <w:tc>
          <w:tcPr>
            <w:tcW w:type="dxa" w:w="3137"/>
          </w:tcPr>
          <w:p>
            <w:pPr>
              <w:spacing w:after="20" w:before="20" w:line="288" w:lineRule="auto"/>
            </w:pPr>
            <w:r>
              <w:rPr>
                <w:rFonts w:eastAsia="等线"/>
                <w:b w:val="0"/>
                <w:sz w:val="19"/>
              </w:rPr>
              <w:t>不点、不填、报告</w:t>
            </w:r>
          </w:p>
        </w:tc>
      </w:tr>
      <w:tr>
        <w:tc>
          <w:tcPr>
            <w:tcW w:type="dxa" w:w="3137"/>
          </w:tcPr>
          <w:p>
            <w:pPr>
              <w:spacing w:after="20" w:before="20" w:line="288" w:lineRule="auto"/>
            </w:pPr>
            <w:r>
              <w:rPr>
                <w:rFonts w:eastAsia="等线"/>
                <w:b/>
                <w:sz w:val="19"/>
              </w:rPr>
              <w:t>恶意附件</w:t>
            </w:r>
          </w:p>
        </w:tc>
        <w:tc>
          <w:tcPr>
            <w:tcW w:type="dxa" w:w="3137"/>
          </w:tcPr>
          <w:p>
            <w:pPr>
              <w:spacing w:after="20" w:before="20" w:line="288" w:lineRule="auto"/>
            </w:pPr>
            <w:r>
              <w:rPr>
                <w:rFonts w:eastAsia="等线"/>
                <w:b w:val="0"/>
                <w:sz w:val="19"/>
              </w:rPr>
              <w:t>要求"启用内容"、陌生附件</w:t>
            </w:r>
          </w:p>
        </w:tc>
        <w:tc>
          <w:tcPr>
            <w:tcW w:type="dxa" w:w="3137"/>
          </w:tcPr>
          <w:p>
            <w:pPr>
              <w:spacing w:after="20" w:before="20" w:line="288" w:lineRule="auto"/>
            </w:pPr>
            <w:r>
              <w:rPr>
                <w:rFonts w:eastAsia="等线"/>
                <w:b w:val="0"/>
                <w:sz w:val="19"/>
              </w:rPr>
              <w:t>不打开、报告</w:t>
            </w:r>
          </w:p>
        </w:tc>
      </w:tr>
      <w:tr>
        <w:tc>
          <w:tcPr>
            <w:tcW w:type="dxa" w:w="3137"/>
          </w:tcPr>
          <w:p>
            <w:pPr>
              <w:spacing w:after="20" w:before="20" w:line="288" w:lineRule="auto"/>
            </w:pPr>
            <w:r>
              <w:rPr>
                <w:rFonts w:eastAsia="等线"/>
                <w:b/>
                <w:sz w:val="19"/>
              </w:rPr>
              <w:t>BEC 欺诈</w:t>
            </w:r>
          </w:p>
        </w:tc>
        <w:tc>
          <w:tcPr>
            <w:tcW w:type="dxa" w:w="3137"/>
          </w:tcPr>
          <w:p>
            <w:pPr>
              <w:spacing w:after="20" w:before="20" w:line="288" w:lineRule="auto"/>
            </w:pPr>
            <w:r>
              <w:rPr>
                <w:rFonts w:eastAsia="等线"/>
                <w:b w:val="0"/>
                <w:sz w:val="19"/>
              </w:rPr>
              <w:t>冒充领导或供应商要求转账、变更收款账号，</w:t>
            </w:r>
            <w:r>
              <w:rPr>
                <w:rFonts w:eastAsia="等线"/>
                <w:b/>
                <w:sz w:val="19"/>
              </w:rPr>
              <w:t>通常没有链接和附件</w:t>
            </w:r>
          </w:p>
        </w:tc>
        <w:tc>
          <w:tcPr>
            <w:tcW w:type="dxa" w:w="3137"/>
          </w:tcPr>
          <w:p>
            <w:pPr>
              <w:spacing w:after="20" w:before="20" w:line="288" w:lineRule="auto"/>
            </w:pPr>
            <w:r>
              <w:rPr>
                <w:rFonts w:eastAsia="等线"/>
                <w:b/>
                <w:sz w:val="19"/>
              </w:rPr>
              <w:t>电话回拨核实</w:t>
            </w:r>
            <w:r>
              <w:rPr>
                <w:rFonts w:eastAsia="等线"/>
                <w:b w:val="0"/>
                <w:sz w:val="19"/>
              </w:rPr>
              <w:t>、报告</w:t>
            </w:r>
          </w:p>
        </w:tc>
      </w:tr>
    </w:tbl>
    <w:p>
      <w:pPr>
        <w:spacing w:after="40"/>
      </w:pPr>
    </w:p>
    <w:p>
      <w:pPr>
        <w:pStyle w:val="Heading4"/>
        <w:spacing w:before="200" w:after="120"/>
      </w:pPr>
      <w:r>
        <w:rPr>
          <w:rFonts w:eastAsia="微软雅黑"/>
          <w:b/>
          <w:color w:val="2E5496"/>
          <w:sz w:val="24"/>
        </w:rPr>
        <w:t>6.95.2 五个实用判断技巧</w:t>
      </w:r>
    </w:p>
    <w:p>
      <w:pPr>
        <w:pStyle w:val="ListNumber"/>
        <w:spacing w:after="40" w:line="324" w:lineRule="auto"/>
      </w:pPr>
      <w:r>
        <w:rPr>
          <w:rFonts w:eastAsia="等线"/>
          <w:b/>
          <w:sz w:val="21"/>
        </w:rPr>
        <w:t>看有没有"外部"标识</w:t>
      </w:r>
      <w:r>
        <w:rPr>
          <w:rFonts w:eastAsia="等线"/>
          <w:b w:val="0"/>
          <w:sz w:val="21"/>
        </w:rPr>
        <w:t>（第3篇 3.22）——公司内部邮件不会带这个标识。</w:t>
      </w:r>
    </w:p>
    <w:p>
      <w:pPr>
        <w:pStyle w:val="ListNumber"/>
        <w:spacing w:after="40" w:line="324" w:lineRule="auto"/>
      </w:pPr>
      <w:r>
        <w:rPr>
          <w:rFonts w:eastAsia="等线"/>
          <w:b/>
          <w:sz w:val="21"/>
        </w:rPr>
        <w:t>看发件地址是否精确</w:t>
      </w:r>
      <w:r>
        <w:rPr>
          <w:rFonts w:eastAsia="等线"/>
          <w:b w:val="0"/>
          <w:sz w:val="21"/>
        </w:rPr>
        <w:t>——</w:t>
      </w:r>
      <w:r>
        <w:rPr>
          <w:rFonts w:ascii="Consolas" w:hAnsi="Consolas" w:eastAsia="Consolas"/>
          <w:color w:val="C00000"/>
          <w:sz w:val="20"/>
        </w:rPr>
        <w:t>ceo@contoso.com</w:t>
      </w:r>
      <w:r>
        <w:rPr>
          <w:rFonts w:eastAsia="等线"/>
          <w:b w:val="0"/>
          <w:sz w:val="21"/>
        </w:rPr>
        <w:t xml:space="preserve"> 与 </w:t>
      </w:r>
      <w:r>
        <w:rPr>
          <w:rFonts w:ascii="Consolas" w:hAnsi="Consolas" w:eastAsia="Consolas"/>
          <w:color w:val="C00000"/>
          <w:sz w:val="20"/>
        </w:rPr>
        <w:t>ceo@cont0so.com</w:t>
      </w:r>
      <w:r>
        <w:rPr>
          <w:rFonts w:eastAsia="等线"/>
          <w:b w:val="0"/>
          <w:sz w:val="21"/>
        </w:rPr>
        <w:t xml:space="preserve"> 差一个字符。</w:t>
      </w:r>
    </w:p>
    <w:p>
      <w:pPr>
        <w:pStyle w:val="ListNumber"/>
        <w:spacing w:after="40" w:line="324" w:lineRule="auto"/>
      </w:pPr>
      <w:r>
        <w:rPr>
          <w:rFonts w:eastAsia="等线"/>
          <w:b/>
          <w:sz w:val="21"/>
        </w:rPr>
        <w:t>警惕"紧急 + 保密 + 别问别人"</w:t>
      </w:r>
      <w:r>
        <w:rPr>
          <w:rFonts w:eastAsia="等线"/>
          <w:b w:val="0"/>
          <w:sz w:val="21"/>
        </w:rPr>
        <w:t>——这是欺诈的经典组合。</w:t>
      </w:r>
    </w:p>
    <w:p>
      <w:pPr>
        <w:pStyle w:val="ListNumber"/>
        <w:spacing w:after="40" w:line="324" w:lineRule="auto"/>
      </w:pPr>
      <w:r>
        <w:rPr>
          <w:rFonts w:eastAsia="等线"/>
          <w:b/>
          <w:sz w:val="21"/>
        </w:rPr>
        <w:t>涉及钱和账号密码的，一律换渠道核实</w:t>
      </w:r>
      <w:r>
        <w:rPr>
          <w:rFonts w:eastAsia="等线"/>
          <w:b w:val="0"/>
          <w:sz w:val="21"/>
        </w:rPr>
        <w:t>——打电话，用你手机里存的号码，不要用邮件里给的号码。</w:t>
      </w:r>
    </w:p>
    <w:p>
      <w:pPr>
        <w:pStyle w:val="ListNumber"/>
        <w:spacing w:after="40" w:line="324" w:lineRule="auto"/>
      </w:pPr>
      <w:r>
        <w:rPr>
          <w:rFonts w:eastAsia="等线"/>
          <w:b/>
          <w:sz w:val="21"/>
        </w:rPr>
        <w:t>链接先悬停看目标地址</w:t>
      </w:r>
      <w:r>
        <w:rPr>
          <w:rFonts w:eastAsia="等线"/>
          <w:b w:val="0"/>
          <w:sz w:val="21"/>
        </w:rPr>
        <w:t>——不确定就不点。</w:t>
      </w:r>
    </w:p>
    <w:p>
      <w:pPr>
        <w:pStyle w:val="Heading4"/>
        <w:spacing w:before="200" w:after="120"/>
      </w:pPr>
      <w:r>
        <w:rPr>
          <w:rFonts w:eastAsia="微软雅黑"/>
          <w:b/>
          <w:color w:val="2E5496"/>
          <w:sz w:val="24"/>
        </w:rPr>
        <w:t>6.95.3 财务、采购、人事的额外要求</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对这些岗位单独培训并写进制度：</w:t>
            </w:r>
          </w:p>
          <w:p>
            <w:pPr>
              <w:spacing w:after="40" w:before="0" w:line="324" w:lineRule="auto"/>
            </w:pPr>
          </w:p>
          <w:p>
            <w:pPr>
              <w:spacing w:after="40" w:before="0" w:line="324" w:lineRule="auto"/>
              <w:ind w:left="283"/>
            </w:pPr>
            <w:r>
              <w:rPr>
                <w:rFonts w:eastAsia="等线"/>
                <w:sz w:val="21"/>
              </w:rPr>
              <w:t xml:space="preserve">· </w:t>
            </w:r>
            <w:r>
              <w:rPr>
                <w:rFonts w:eastAsia="等线"/>
                <w:b/>
                <w:sz w:val="21"/>
              </w:rPr>
              <w:t>变更收款账号必须电话回拨确认</w:t>
            </w:r>
            <w:r>
              <w:rPr>
                <w:rFonts w:eastAsia="等线"/>
                <w:b w:val="0"/>
                <w:sz w:val="21"/>
              </w:rPr>
              <w:t>（用系统里预存的号码，不是邮件里的号码）。</w:t>
            </w:r>
          </w:p>
          <w:p>
            <w:pPr>
              <w:spacing w:after="40" w:before="0" w:line="324" w:lineRule="auto"/>
              <w:ind w:left="283"/>
            </w:pPr>
            <w:r>
              <w:rPr>
                <w:rFonts w:eastAsia="等线"/>
                <w:sz w:val="21"/>
              </w:rPr>
              <w:t xml:space="preserve">· </w:t>
            </w:r>
            <w:r>
              <w:rPr>
                <w:rFonts w:eastAsia="等线"/>
                <w:b/>
                <w:sz w:val="21"/>
              </w:rPr>
              <w:t>超过一定金额的付款必须双人复核。</w:t>
            </w:r>
          </w:p>
          <w:p>
            <w:pPr>
              <w:spacing w:after="40" w:before="0" w:line="324" w:lineRule="auto"/>
              <w:ind w:left="283"/>
            </w:pPr>
            <w:r>
              <w:rPr>
                <w:rFonts w:eastAsia="等线"/>
                <w:sz w:val="21"/>
              </w:rPr>
              <w:t xml:space="preserve">· </w:t>
            </w:r>
            <w:r>
              <w:rPr>
                <w:rFonts w:eastAsia="等线"/>
                <w:b/>
                <w:sz w:val="21"/>
              </w:rPr>
              <w:t>领导"紧急、保密、马上办"的要求，一律按标准流程核实</w:t>
            </w:r>
            <w:r>
              <w:rPr>
                <w:rFonts w:eastAsia="等线"/>
                <w:b w:val="0"/>
                <w:sz w:val="21"/>
              </w:rPr>
              <w:t>——真领导不会因为你核实而生气。</w:t>
            </w:r>
          </w:p>
          <w:p>
            <w:pPr>
              <w:spacing w:after="40" w:before="0" w:line="324" w:lineRule="auto"/>
            </w:pPr>
          </w:p>
          <w:p>
            <w:pPr>
              <w:spacing w:after="40" w:before="0" w:line="324" w:lineRule="auto"/>
            </w:pPr>
            <w:r>
              <w:rPr>
                <w:rFonts w:eastAsia="等线"/>
                <w:b w:val="0"/>
                <w:sz w:val="21"/>
              </w:rPr>
              <w:t>这三条比任何技术配置都更能防住 BEC（第3篇 3.26）。</w:t>
            </w:r>
          </w:p>
        </w:tc>
      </w:tr>
    </w:tbl>
    <w:p>
      <w:pPr>
        <w:spacing w:after="40"/>
      </w:pPr>
    </w:p>
    <w:p>
      <w:pPr>
        <w:pStyle w:val="Heading4"/>
        <w:spacing w:before="200" w:after="120"/>
      </w:pPr>
      <w:r>
        <w:rPr>
          <w:rFonts w:eastAsia="微软雅黑"/>
          <w:b/>
          <w:color w:val="2E5496"/>
          <w:sz w:val="24"/>
        </w:rPr>
        <w:t>6.95.4 报告渠道</w:t>
      </w:r>
    </w:p>
    <w:p>
      <w:pPr>
        <w:spacing w:after="40" w:line="324" w:lineRule="auto"/>
        <w:ind w:left="425"/>
      </w:pPr>
      <w:r>
        <w:rPr>
          <w:rFonts w:eastAsia="等线"/>
          <w:sz w:val="22"/>
        </w:rPr>
        <w:t xml:space="preserve">☐  </w:t>
      </w:r>
      <w:r>
        <w:rPr>
          <w:rFonts w:eastAsia="等线"/>
          <w:b w:val="0"/>
          <w:sz w:val="21"/>
        </w:rPr>
        <w:t>明确的报告方式（一键上报按钮、或转发到指定地址）。</w:t>
      </w:r>
    </w:p>
    <w:p>
      <w:pPr>
        <w:spacing w:after="40" w:line="324" w:lineRule="auto"/>
        <w:ind w:left="425"/>
      </w:pPr>
      <w:r>
        <w:rPr>
          <w:rFonts w:eastAsia="等线"/>
          <w:sz w:val="22"/>
        </w:rPr>
        <w:t xml:space="preserve">☐  </w:t>
      </w:r>
      <w:r>
        <w:rPr>
          <w:rFonts w:eastAsia="等线"/>
          <w:b w:val="0"/>
          <w:sz w:val="21"/>
        </w:rPr>
        <w:t>告诉员工"</w:t>
      </w:r>
      <w:r>
        <w:rPr>
          <w:rFonts w:eastAsia="等线"/>
          <w:b/>
          <w:sz w:val="21"/>
        </w:rPr>
        <w:t>报告错了也没关系，宁可多报</w:t>
      </w:r>
      <w:r>
        <w:rPr>
          <w:rFonts w:eastAsia="等线"/>
          <w:b w:val="0"/>
          <w:sz w:val="21"/>
        </w:rPr>
        <w:t>"。</w:t>
      </w:r>
    </w:p>
    <w:p>
      <w:pPr>
        <w:spacing w:after="40" w:line="324" w:lineRule="auto"/>
        <w:ind w:left="425"/>
      </w:pPr>
      <w:r>
        <w:rPr>
          <w:rFonts w:eastAsia="等线"/>
          <w:sz w:val="22"/>
        </w:rPr>
        <w:t xml:space="preserve">☐  </w:t>
      </w:r>
      <w:r>
        <w:rPr>
          <w:rFonts w:eastAsia="等线"/>
          <w:b/>
          <w:sz w:val="21"/>
        </w:rPr>
        <w:t>报告后要有回音</w:t>
      </w:r>
      <w:r>
        <w:rPr>
          <w:rFonts w:eastAsia="等线"/>
          <w:b w:val="0"/>
          <w:sz w:val="21"/>
        </w:rPr>
        <w:t>（第5篇 5.8）——否则员工不会再报。</w:t>
      </w:r>
    </w:p>
    <w:p>
      <w:pPr>
        <w:pStyle w:val="Heading3"/>
        <w:spacing w:before="200" w:after="120"/>
      </w:pPr>
      <w:r>
        <w:rPr>
          <w:rFonts w:eastAsia="微软雅黑"/>
          <w:b/>
          <w:color w:val="2E5496"/>
          <w:sz w:val="27"/>
        </w:rPr>
        <w:t>6.96 培训内容三：文件应该放哪里</w:t>
      </w:r>
    </w:p>
    <w:p>
      <w:pPr>
        <w:pStyle w:val="Heading4"/>
        <w:spacing w:before="200" w:after="120"/>
      </w:pPr>
      <w:r>
        <w:rPr>
          <w:rFonts w:eastAsia="微软雅黑"/>
          <w:b/>
          <w:color w:val="2E5496"/>
          <w:sz w:val="24"/>
        </w:rPr>
        <w:t>6.96.1 一句话规则</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"自己一个人用的放 OneDrive，大家一起用的放 Teams 或 SharePoint。"</w:t>
            </w:r>
          </w:p>
        </w:tc>
      </w:tr>
    </w:tbl>
    <w:p>
      <w:pPr>
        <w:spacing w:after="40"/>
      </w:pPr>
    </w:p>
    <w:p>
      <w:pPr>
        <w:pStyle w:val="Heading4"/>
        <w:spacing w:before="200" w:after="120"/>
      </w:pPr>
      <w:r>
        <w:rPr>
          <w:rFonts w:eastAsia="微软雅黑"/>
          <w:b/>
          <w:color w:val="2E5496"/>
          <w:sz w:val="24"/>
        </w:rPr>
        <w:t>6.96.2 需要讲清的四点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要点</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sz w:val="19"/>
              </w:rPr>
              <w:t>部门文件不要只放在自己的 OneDrive</w:t>
            </w:r>
          </w:p>
        </w:tc>
        <w:tc>
          <w:tcPr>
            <w:tcW w:type="dxa" w:w="4705"/>
          </w:tcPr>
          <w:p>
            <w:pPr>
              <w:spacing w:after="20" w:before="20" w:line="288" w:lineRule="auto"/>
            </w:pPr>
            <w:r>
              <w:rPr>
                <w:rFonts w:eastAsia="等线"/>
                <w:b w:val="0"/>
                <w:sz w:val="19"/>
              </w:rPr>
              <w:t>你离职或休假时别人拿不到</w:t>
            </w:r>
          </w:p>
        </w:tc>
      </w:tr>
      <w:tr>
        <w:tc>
          <w:tcPr>
            <w:tcW w:type="dxa" w:w="4705"/>
          </w:tcPr>
          <w:p>
            <w:pPr>
              <w:spacing w:after="20" w:before="20" w:line="288" w:lineRule="auto"/>
            </w:pPr>
            <w:r>
              <w:rPr>
                <w:rFonts w:eastAsia="等线"/>
                <w:b w:val="0"/>
                <w:sz w:val="19"/>
              </w:rPr>
              <w:t>文件用</w:t>
            </w:r>
            <w:r>
              <w:rPr>
                <w:rFonts w:eastAsia="等线"/>
                <w:b/>
                <w:sz w:val="19"/>
              </w:rPr>
              <w:t>链接分享</w:t>
            </w:r>
            <w:r>
              <w:rPr>
                <w:rFonts w:eastAsia="等线"/>
                <w:b w:val="0"/>
                <w:sz w:val="19"/>
              </w:rPr>
              <w:t>，不要发附件</w:t>
            </w:r>
          </w:p>
        </w:tc>
        <w:tc>
          <w:tcPr>
            <w:tcW w:type="dxa" w:w="4705"/>
          </w:tcPr>
          <w:p>
            <w:pPr>
              <w:spacing w:after="20" w:before="20" w:line="288" w:lineRule="auto"/>
            </w:pPr>
            <w:r>
              <w:rPr>
                <w:rFonts w:eastAsia="等线"/>
                <w:b w:val="0"/>
                <w:sz w:val="19"/>
              </w:rPr>
              <w:t>版本统一、权限可控、不占邮箱</w:t>
            </w:r>
          </w:p>
        </w:tc>
      </w:tr>
      <w:tr>
        <w:tc>
          <w:tcPr>
            <w:tcW w:type="dxa" w:w="4705"/>
          </w:tcPr>
          <w:p>
            <w:pPr>
              <w:spacing w:after="20" w:before="20" w:line="288" w:lineRule="auto"/>
            </w:pPr>
            <w:r>
              <w:rPr>
                <w:rFonts w:eastAsia="等线"/>
                <w:b w:val="0"/>
                <w:sz w:val="19"/>
              </w:rPr>
              <w:t>分享时选"</w:t>
            </w:r>
            <w:r>
              <w:rPr>
                <w:rFonts w:eastAsia="等线"/>
                <w:b/>
                <w:sz w:val="19"/>
              </w:rPr>
              <w:t>指定的人</w:t>
            </w:r>
            <w:r>
              <w:rPr>
                <w:rFonts w:eastAsia="等线"/>
                <w:b w:val="0"/>
                <w:sz w:val="19"/>
              </w:rPr>
              <w:t>"，不要用"任何人"</w:t>
            </w:r>
          </w:p>
        </w:tc>
        <w:tc>
          <w:tcPr>
            <w:tcW w:type="dxa" w:w="4705"/>
          </w:tcPr>
          <w:p>
            <w:pPr>
              <w:spacing w:after="20" w:before="20" w:line="288" w:lineRule="auto"/>
            </w:pPr>
            <w:r>
              <w:rPr>
                <w:rFonts w:eastAsia="等线"/>
                <w:b w:val="0"/>
                <w:sz w:val="19"/>
              </w:rPr>
              <w:t>后者任何拿到链接的人都能打开</w:t>
            </w:r>
          </w:p>
        </w:tc>
      </w:tr>
      <w:tr>
        <w:tc>
          <w:tcPr>
            <w:tcW w:type="dxa" w:w="4705"/>
          </w:tcPr>
          <w:p>
            <w:pPr>
              <w:spacing w:after="20" w:before="20" w:line="288" w:lineRule="auto"/>
            </w:pPr>
            <w:r>
              <w:rPr>
                <w:rFonts w:eastAsia="等线"/>
                <w:b w:val="0"/>
                <w:sz w:val="19"/>
              </w:rPr>
              <w:t>云朵图标不是文件丢了</w:t>
            </w:r>
          </w:p>
        </w:tc>
        <w:tc>
          <w:tcPr>
            <w:tcW w:type="dxa" w:w="4705"/>
          </w:tcPr>
          <w:p>
            <w:pPr>
              <w:spacing w:after="20" w:before="20" w:line="288" w:lineRule="auto"/>
            </w:pPr>
            <w:r>
              <w:rPr>
                <w:rFonts w:eastAsia="等线"/>
                <w:b w:val="0"/>
                <w:sz w:val="19"/>
              </w:rPr>
              <w:t>文件在云端，双击就能打开</w:t>
            </w:r>
          </w:p>
        </w:tc>
      </w:tr>
    </w:tbl>
    <w:p>
      <w:pPr>
        <w:spacing w:after="40"/>
      </w:pPr>
    </w:p>
    <w:p>
      <w:pPr>
        <w:pStyle w:val="Heading4"/>
        <w:spacing w:before="200" w:after="120"/>
      </w:pPr>
      <w:r>
        <w:rPr>
          <w:rFonts w:eastAsia="微软雅黑"/>
          <w:b/>
          <w:color w:val="2E5496"/>
          <w:sz w:val="24"/>
        </w:rPr>
        <w:t>6.96.3 出差前的准备</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明确告诉经常出差的员工：</w:t>
            </w:r>
            <w:r>
              <w:rPr>
                <w:rFonts w:eastAsia="等线"/>
                <w:b/>
                <w:sz w:val="21"/>
              </w:rPr>
              <w:t>出差前把需要的文件标记为"始终保留在此设备上"</w:t>
            </w:r>
            <w:r>
              <w:rPr>
                <w:rFonts w:eastAsia="等线"/>
                <w:b w:val="0"/>
                <w:sz w:val="21"/>
              </w:rPr>
              <w:t>，否则没网时打不开（第4篇 4.104）。</w:t>
            </w:r>
          </w:p>
        </w:tc>
      </w:tr>
    </w:tbl>
    <w:p>
      <w:pPr>
        <w:spacing w:after="40"/>
      </w:pPr>
    </w:p>
    <w:p>
      <w:pPr>
        <w:pStyle w:val="Heading3"/>
        <w:spacing w:before="200" w:after="120"/>
      </w:pPr>
      <w:r>
        <w:rPr>
          <w:rFonts w:eastAsia="微软雅黑"/>
          <w:b/>
          <w:color w:val="2E5496"/>
          <w:sz w:val="27"/>
        </w:rPr>
        <w:t>6.97 培训内容四：文件误删与找回</w:t>
      </w:r>
    </w:p>
    <w:p>
      <w:pPr>
        <w:spacing w:after="80" w:before="0" w:line="336" w:lineRule="auto"/>
      </w:pPr>
      <w:r>
        <w:rPr>
          <w:rFonts w:eastAsia="等线"/>
          <w:b w:val="0"/>
          <w:sz w:val="21"/>
        </w:rPr>
        <w:t>教会员工自助恢复，能显著减少工单。</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场景</w:t>
            </w:r>
          </w:p>
        </w:tc>
        <w:tc>
          <w:tcPr>
            <w:tcW w:type="dxa" w:w="4705"/>
            <w:shd w:val="clear" w:fill="DEEAF6"/>
          </w:tcPr>
          <w:p>
            <w:pPr>
              <w:spacing w:after="20" w:before="20"/>
            </w:pPr>
            <w:r>
              <w:rPr>
                <w:rFonts w:eastAsia="等线"/>
                <w:b/>
                <w:sz w:val="19"/>
              </w:rPr>
              <w:t>员工自己能做的</w:t>
            </w:r>
          </w:p>
        </w:tc>
      </w:tr>
      <w:tr>
        <w:tc>
          <w:tcPr>
            <w:tcW w:type="dxa" w:w="4705"/>
          </w:tcPr>
          <w:p>
            <w:pPr>
              <w:spacing w:after="20" w:before="20" w:line="288" w:lineRule="auto"/>
            </w:pPr>
            <w:r>
              <w:rPr>
                <w:rFonts w:eastAsia="等线"/>
                <w:b w:val="0"/>
                <w:sz w:val="19"/>
              </w:rPr>
              <w:t>文件删错了</w:t>
            </w:r>
          </w:p>
        </w:tc>
        <w:tc>
          <w:tcPr>
            <w:tcW w:type="dxa" w:w="4705"/>
          </w:tcPr>
          <w:p>
            <w:pPr>
              <w:spacing w:after="20" w:before="20" w:line="288" w:lineRule="auto"/>
            </w:pPr>
            <w:r>
              <w:rPr>
                <w:rFonts w:eastAsia="等线"/>
                <w:b w:val="0"/>
                <w:sz w:val="19"/>
              </w:rPr>
              <w:t>打开</w:t>
            </w:r>
            <w:r>
              <w:rPr>
                <w:rFonts w:eastAsia="等线"/>
                <w:b/>
                <w:sz w:val="19"/>
              </w:rPr>
              <w:t>回收站</w:t>
            </w:r>
            <w:r>
              <w:rPr>
                <w:rFonts w:eastAsia="等线"/>
                <w:b w:val="0"/>
                <w:sz w:val="19"/>
              </w:rPr>
              <w:t>还原</w:t>
            </w:r>
          </w:p>
        </w:tc>
      </w:tr>
      <w:tr>
        <w:tc>
          <w:tcPr>
            <w:tcW w:type="dxa" w:w="4705"/>
          </w:tcPr>
          <w:p>
            <w:pPr>
              <w:spacing w:after="20" w:before="20" w:line="288" w:lineRule="auto"/>
            </w:pPr>
            <w:r>
              <w:rPr>
                <w:rFonts w:eastAsia="等线"/>
                <w:b w:val="0"/>
                <w:sz w:val="19"/>
              </w:rPr>
              <w:t>文件改坏了、覆盖了</w:t>
            </w:r>
          </w:p>
        </w:tc>
        <w:tc>
          <w:tcPr>
            <w:tcW w:type="dxa" w:w="4705"/>
          </w:tcPr>
          <w:p>
            <w:pPr>
              <w:spacing w:after="20" w:before="20" w:line="288" w:lineRule="auto"/>
            </w:pPr>
            <w:r>
              <w:rPr>
                <w:rFonts w:eastAsia="等线"/>
                <w:b w:val="0"/>
                <w:sz w:val="19"/>
              </w:rPr>
              <w:t>用</w:t>
            </w:r>
            <w:r>
              <w:rPr>
                <w:rFonts w:eastAsia="等线"/>
                <w:b/>
                <w:sz w:val="19"/>
              </w:rPr>
              <w:t>版本历史</w:t>
            </w:r>
            <w:r>
              <w:rPr>
                <w:rFonts w:eastAsia="等线"/>
                <w:b w:val="0"/>
                <w:sz w:val="19"/>
              </w:rPr>
              <w:t>还原到之前版本</w:t>
            </w:r>
          </w:p>
        </w:tc>
      </w:tr>
      <w:tr>
        <w:tc>
          <w:tcPr>
            <w:tcW w:type="dxa" w:w="4705"/>
          </w:tcPr>
          <w:p>
            <w:pPr>
              <w:spacing w:after="20" w:before="20" w:line="288" w:lineRule="auto"/>
            </w:pPr>
            <w:r>
              <w:rPr>
                <w:rFonts w:eastAsia="等线"/>
                <w:b w:val="0"/>
                <w:sz w:val="19"/>
              </w:rPr>
              <w:t>整个文件夹没了</w:t>
            </w:r>
          </w:p>
        </w:tc>
        <w:tc>
          <w:tcPr>
            <w:tcW w:type="dxa" w:w="4705"/>
          </w:tcPr>
          <w:p>
            <w:pPr>
              <w:spacing w:after="20" w:before="20" w:line="288" w:lineRule="auto"/>
            </w:pPr>
            <w:r>
              <w:rPr>
                <w:rFonts w:eastAsia="等线"/>
                <w:b w:val="0"/>
                <w:sz w:val="19"/>
              </w:rPr>
              <w:t>先查回收站；不行找 IT</w:t>
            </w:r>
          </w:p>
        </w:tc>
      </w:tr>
      <w:tr>
        <w:tc>
          <w:tcPr>
            <w:tcW w:type="dxa" w:w="4705"/>
          </w:tcPr>
          <w:p>
            <w:pPr>
              <w:spacing w:after="20" w:before="20" w:line="288" w:lineRule="auto"/>
            </w:pPr>
            <w:r>
              <w:rPr>
                <w:rFonts w:eastAsia="等线"/>
                <w:b w:val="0"/>
                <w:sz w:val="19"/>
              </w:rPr>
              <w:t>找不到文件</w:t>
            </w:r>
          </w:p>
        </w:tc>
        <w:tc>
          <w:tcPr>
            <w:tcW w:type="dxa" w:w="4705"/>
          </w:tcPr>
          <w:p>
            <w:pPr>
              <w:spacing w:after="20" w:before="20" w:line="288" w:lineRule="auto"/>
            </w:pPr>
            <w:r>
              <w:rPr>
                <w:rFonts w:eastAsia="等线"/>
                <w:b w:val="0"/>
                <w:sz w:val="19"/>
              </w:rPr>
              <w:t>用搜索；检查是否在别的位置</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演示"版本历史"的用法。很多员工仍在用"文件名加日期"管理版本（第4篇 4.91），教会他们这一个功能就能改善协作质量。</w:t>
            </w:r>
          </w:p>
        </w:tc>
      </w:tr>
    </w:tbl>
    <w:p>
      <w:pPr>
        <w:spacing w:after="40"/>
      </w:pPr>
    </w:p>
    <w:p>
      <w:pPr>
        <w:pStyle w:val="Heading3"/>
        <w:spacing w:before="200" w:after="120"/>
      </w:pPr>
      <w:r>
        <w:rPr>
          <w:rFonts w:eastAsia="微软雅黑"/>
          <w:b/>
          <w:color w:val="2E5496"/>
          <w:sz w:val="27"/>
        </w:rPr>
        <w:t>6.98 培训内容五：Outlook 与邮件</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重点</w:t>
            </w:r>
          </w:p>
        </w:tc>
      </w:tr>
      <w:tr>
        <w:tc>
          <w:tcPr>
            <w:tcW w:type="dxa" w:w="4705"/>
          </w:tcPr>
          <w:p>
            <w:pPr>
              <w:spacing w:after="20" w:before="20" w:line="288" w:lineRule="auto"/>
            </w:pPr>
            <w:r>
              <w:rPr>
                <w:rFonts w:eastAsia="等线"/>
                <w:b w:val="0"/>
                <w:sz w:val="19"/>
              </w:rPr>
              <w:t>首次配置（如需重建配置文件）</w:t>
            </w:r>
          </w:p>
        </w:tc>
        <w:tc>
          <w:tcPr>
            <w:tcW w:type="dxa" w:w="4705"/>
          </w:tcPr>
          <w:p>
            <w:pPr>
              <w:spacing w:after="20" w:before="20" w:line="288" w:lineRule="auto"/>
            </w:pPr>
            <w:r>
              <w:rPr>
                <w:rFonts w:eastAsia="等线"/>
                <w:b w:val="0"/>
                <w:sz w:val="19"/>
              </w:rPr>
              <w:t>图文指引（第3篇 3.87）</w:t>
            </w:r>
          </w:p>
        </w:tc>
      </w:tr>
      <w:tr>
        <w:tc>
          <w:tcPr>
            <w:tcW w:type="dxa" w:w="4705"/>
          </w:tcPr>
          <w:p>
            <w:pPr>
              <w:spacing w:after="20" w:before="20" w:line="288" w:lineRule="auto"/>
            </w:pPr>
            <w:r>
              <w:rPr>
                <w:rFonts w:eastAsia="等线"/>
                <w:b w:val="0"/>
                <w:sz w:val="19"/>
              </w:rPr>
              <w:t>手机端配置</w:t>
            </w:r>
          </w:p>
        </w:tc>
        <w:tc>
          <w:tcPr>
            <w:tcW w:type="dxa" w:w="4705"/>
          </w:tcPr>
          <w:p>
            <w:pPr>
              <w:spacing w:after="20" w:before="20" w:line="288" w:lineRule="auto"/>
            </w:pPr>
            <w:r>
              <w:rPr>
                <w:rFonts w:eastAsia="等线"/>
                <w:b w:val="0"/>
                <w:sz w:val="19"/>
              </w:rPr>
              <w:t>建议用 Outlook 移动版（第3篇 3.89）</w:t>
            </w:r>
          </w:p>
        </w:tc>
      </w:tr>
      <w:tr>
        <w:tc>
          <w:tcPr>
            <w:tcW w:type="dxa" w:w="4705"/>
          </w:tcPr>
          <w:p>
            <w:pPr>
              <w:spacing w:after="20" w:before="20" w:line="288" w:lineRule="auto"/>
            </w:pPr>
            <w:r>
              <w:rPr>
                <w:rFonts w:eastAsia="等线"/>
                <w:b w:val="0"/>
                <w:sz w:val="19"/>
              </w:rPr>
              <w:t>共享邮箱的使用</w:t>
            </w:r>
          </w:p>
        </w:tc>
        <w:tc>
          <w:tcPr>
            <w:tcW w:type="dxa" w:w="4705"/>
          </w:tcPr>
          <w:p>
            <w:pPr>
              <w:spacing w:after="20" w:before="20" w:line="288" w:lineRule="auto"/>
            </w:pPr>
            <w:r>
              <w:rPr>
                <w:rFonts w:eastAsia="等线"/>
                <w:b w:val="0"/>
                <w:sz w:val="19"/>
              </w:rPr>
              <w:t>如何打开、如何以共享邮箱身份发信</w:t>
            </w:r>
          </w:p>
        </w:tc>
      </w:tr>
      <w:tr>
        <w:tc>
          <w:tcPr>
            <w:tcW w:type="dxa" w:w="4705"/>
          </w:tcPr>
          <w:p>
            <w:pPr>
              <w:spacing w:after="20" w:before="20" w:line="288" w:lineRule="auto"/>
            </w:pPr>
            <w:r>
              <w:rPr>
                <w:rFonts w:eastAsia="等线"/>
                <w:b w:val="0"/>
                <w:sz w:val="19"/>
              </w:rPr>
              <w:t>会议室预订</w:t>
            </w:r>
          </w:p>
        </w:tc>
        <w:tc>
          <w:tcPr>
            <w:tcW w:type="dxa" w:w="4705"/>
          </w:tcPr>
          <w:p>
            <w:pPr>
              <w:spacing w:after="20" w:before="20" w:line="288" w:lineRule="auto"/>
            </w:pPr>
            <w:r>
              <w:rPr>
                <w:rFonts w:eastAsia="等线"/>
                <w:b w:val="0"/>
                <w:sz w:val="19"/>
              </w:rPr>
              <w:t>如何查找可用会议室</w:t>
            </w:r>
          </w:p>
        </w:tc>
      </w:tr>
      <w:tr>
        <w:tc>
          <w:tcPr>
            <w:tcW w:type="dxa" w:w="4705"/>
          </w:tcPr>
          <w:p>
            <w:pPr>
              <w:spacing w:after="20" w:before="20" w:line="288" w:lineRule="auto"/>
            </w:pPr>
            <w:r>
              <w:rPr>
                <w:rFonts w:eastAsia="等线"/>
                <w:b w:val="0"/>
                <w:sz w:val="19"/>
              </w:rPr>
              <w:t>邮箱规则</w:t>
            </w:r>
          </w:p>
        </w:tc>
        <w:tc>
          <w:tcPr>
            <w:tcW w:type="dxa" w:w="4705"/>
          </w:tcPr>
          <w:p>
            <w:pPr>
              <w:spacing w:after="20" w:before="20" w:line="288" w:lineRule="auto"/>
            </w:pPr>
            <w:r>
              <w:rPr>
                <w:rFonts w:eastAsia="等线"/>
                <w:b w:val="0"/>
                <w:sz w:val="19"/>
              </w:rPr>
              <w:t>如何重建（切换后需要）</w:t>
            </w:r>
          </w:p>
        </w:tc>
      </w:tr>
      <w:tr>
        <w:tc>
          <w:tcPr>
            <w:tcW w:type="dxa" w:w="4705"/>
          </w:tcPr>
          <w:p>
            <w:pPr>
              <w:spacing w:after="20" w:before="20" w:line="288" w:lineRule="auto"/>
            </w:pPr>
            <w:r>
              <w:rPr>
                <w:rFonts w:eastAsia="等线"/>
                <w:b w:val="0"/>
                <w:sz w:val="19"/>
              </w:rPr>
              <w:t>签名</w:t>
            </w:r>
          </w:p>
        </w:tc>
        <w:tc>
          <w:tcPr>
            <w:tcW w:type="dxa" w:w="4705"/>
          </w:tcPr>
          <w:p>
            <w:pPr>
              <w:spacing w:after="20" w:before="20" w:line="288" w:lineRule="auto"/>
            </w:pPr>
            <w:r>
              <w:rPr>
                <w:rFonts w:eastAsia="等线"/>
                <w:b w:val="0"/>
                <w:sz w:val="19"/>
              </w:rPr>
              <w:t>如何设置</w:t>
            </w:r>
          </w:p>
        </w:tc>
      </w:tr>
      <w:tr>
        <w:tc>
          <w:tcPr>
            <w:tcW w:type="dxa" w:w="4705"/>
          </w:tcPr>
          <w:p>
            <w:pPr>
              <w:spacing w:after="20" w:before="20" w:line="288" w:lineRule="auto"/>
            </w:pPr>
            <w:r>
              <w:rPr>
                <w:rFonts w:eastAsia="等线"/>
                <w:b w:val="0"/>
                <w:sz w:val="19"/>
              </w:rPr>
              <w:t>垃圾邮件</w:t>
            </w:r>
          </w:p>
        </w:tc>
        <w:tc>
          <w:tcPr>
            <w:tcW w:type="dxa" w:w="4705"/>
          </w:tcPr>
          <w:p>
            <w:pPr>
              <w:spacing w:after="20" w:before="20" w:line="288" w:lineRule="auto"/>
            </w:pPr>
            <w:r>
              <w:rPr>
                <w:rFonts w:eastAsia="等线"/>
                <w:b w:val="0"/>
                <w:sz w:val="19"/>
              </w:rPr>
              <w:t>检查垃圾箱、隔离通知邮件的含义</w:t>
            </w:r>
          </w:p>
        </w:tc>
      </w:tr>
      <w:tr>
        <w:tc>
          <w:tcPr>
            <w:tcW w:type="dxa" w:w="4705"/>
          </w:tcPr>
          <w:p>
            <w:pPr>
              <w:spacing w:after="20" w:before="20" w:line="288" w:lineRule="auto"/>
            </w:pPr>
            <w:r>
              <w:rPr>
                <w:rFonts w:eastAsia="等线"/>
                <w:b w:val="0"/>
                <w:sz w:val="19"/>
              </w:rPr>
              <w:t>存档与容量</w:t>
            </w:r>
          </w:p>
        </w:tc>
        <w:tc>
          <w:tcPr>
            <w:tcW w:type="dxa" w:w="4705"/>
          </w:tcPr>
          <w:p>
            <w:pPr>
              <w:spacing w:after="20" w:before="20" w:line="288" w:lineRule="auto"/>
            </w:pPr>
            <w:r>
              <w:rPr>
                <w:rFonts w:eastAsia="等线"/>
                <w:b w:val="0"/>
                <w:sz w:val="19"/>
              </w:rPr>
              <w:t>如何处理"邮箱快满了"</w:t>
            </w:r>
          </w:p>
        </w:tc>
      </w:tr>
    </w:tbl>
    <w:p>
      <w:pPr>
        <w:spacing w:after="40"/>
      </w:pPr>
    </w:p>
    <w:p>
      <w:pPr>
        <w:pStyle w:val="Heading3"/>
        <w:spacing w:before="200" w:after="120"/>
      </w:pPr>
      <w:r>
        <w:rPr>
          <w:rFonts w:eastAsia="微软雅黑"/>
          <w:b/>
          <w:color w:val="2E5496"/>
          <w:sz w:val="27"/>
        </w:rPr>
        <w:t>6.99 培训内容六：Teams</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重点</w:t>
            </w:r>
          </w:p>
        </w:tc>
      </w:tr>
      <w:tr>
        <w:tc>
          <w:tcPr>
            <w:tcW w:type="dxa" w:w="4705"/>
          </w:tcPr>
          <w:p>
            <w:pPr>
              <w:spacing w:after="20" w:before="20" w:line="288" w:lineRule="auto"/>
            </w:pPr>
            <w:r>
              <w:rPr>
                <w:rFonts w:eastAsia="等线"/>
                <w:b w:val="0"/>
                <w:sz w:val="19"/>
              </w:rPr>
              <w:t>聊天 vs 团队频道</w:t>
            </w:r>
          </w:p>
        </w:tc>
        <w:tc>
          <w:tcPr>
            <w:tcW w:type="dxa" w:w="4705"/>
          </w:tcPr>
          <w:p>
            <w:pPr>
              <w:spacing w:after="20" w:before="20" w:line="288" w:lineRule="auto"/>
            </w:pPr>
            <w:r>
              <w:rPr>
                <w:rFonts w:eastAsia="等线"/>
                <w:b w:val="0"/>
                <w:sz w:val="19"/>
              </w:rPr>
              <w:t>什么时候用哪个</w:t>
            </w:r>
          </w:p>
        </w:tc>
      </w:tr>
      <w:tr>
        <w:tc>
          <w:tcPr>
            <w:tcW w:type="dxa" w:w="4705"/>
          </w:tcPr>
          <w:p>
            <w:pPr>
              <w:spacing w:after="20" w:before="20" w:line="288" w:lineRule="auto"/>
            </w:pPr>
            <w:r>
              <w:rPr>
                <w:rFonts w:eastAsia="等线"/>
                <w:b w:val="0"/>
                <w:sz w:val="19"/>
              </w:rPr>
              <w:t>加入与创建会议</w:t>
            </w:r>
          </w:p>
        </w:tc>
        <w:tc>
          <w:tcPr>
            <w:tcW w:type="dxa" w:w="4705"/>
          </w:tcPr>
          <w:p>
            <w:pPr>
              <w:spacing w:after="20" w:before="20" w:line="288" w:lineRule="auto"/>
            </w:pPr>
            <w:r>
              <w:rPr>
                <w:rFonts w:eastAsia="等线"/>
                <w:b w:val="0"/>
                <w:sz w:val="19"/>
              </w:rPr>
              <w:t>基本操作</w:t>
            </w:r>
          </w:p>
        </w:tc>
      </w:tr>
      <w:tr>
        <w:tc>
          <w:tcPr>
            <w:tcW w:type="dxa" w:w="4705"/>
          </w:tcPr>
          <w:p>
            <w:pPr>
              <w:spacing w:after="20" w:before="20" w:line="288" w:lineRule="auto"/>
            </w:pPr>
            <w:r>
              <w:rPr>
                <w:rFonts w:eastAsia="等线"/>
                <w:b w:val="0"/>
                <w:sz w:val="19"/>
              </w:rPr>
              <w:t>会议中的操作</w:t>
            </w:r>
          </w:p>
        </w:tc>
        <w:tc>
          <w:tcPr>
            <w:tcW w:type="dxa" w:w="4705"/>
          </w:tcPr>
          <w:p>
            <w:pPr>
              <w:spacing w:after="20" w:before="20" w:line="288" w:lineRule="auto"/>
            </w:pPr>
            <w:r>
              <w:rPr>
                <w:rFonts w:eastAsia="等线"/>
                <w:b w:val="0"/>
                <w:sz w:val="19"/>
              </w:rPr>
              <w:t>静音、共享屏幕、举手</w:t>
            </w:r>
          </w:p>
        </w:tc>
      </w:tr>
      <w:tr>
        <w:tc>
          <w:tcPr>
            <w:tcW w:type="dxa" w:w="4705"/>
          </w:tcPr>
          <w:p>
            <w:pPr>
              <w:spacing w:after="20" w:before="20" w:line="288" w:lineRule="auto"/>
            </w:pPr>
            <w:r>
              <w:rPr>
                <w:rFonts w:eastAsia="等线"/>
                <w:b/>
                <w:sz w:val="19"/>
              </w:rPr>
              <w:t>会议礼仪与设备</w:t>
            </w:r>
          </w:p>
        </w:tc>
        <w:tc>
          <w:tcPr>
            <w:tcW w:type="dxa" w:w="4705"/>
          </w:tcPr>
          <w:p>
            <w:pPr>
              <w:spacing w:after="20" w:before="20" w:line="288" w:lineRule="auto"/>
            </w:pPr>
            <w:r>
              <w:rPr>
                <w:rFonts w:eastAsia="等线"/>
                <w:b w:val="0"/>
                <w:sz w:val="19"/>
              </w:rPr>
              <w:t>用耳机、静音、检查背景</w:t>
            </w:r>
          </w:p>
        </w:tc>
      </w:tr>
      <w:tr>
        <w:tc>
          <w:tcPr>
            <w:tcW w:type="dxa" w:w="4705"/>
          </w:tcPr>
          <w:p>
            <w:pPr>
              <w:spacing w:after="20" w:before="20" w:line="288" w:lineRule="auto"/>
            </w:pPr>
            <w:r>
              <w:rPr>
                <w:rFonts w:eastAsia="等线"/>
                <w:b w:val="0"/>
                <w:sz w:val="19"/>
              </w:rPr>
              <w:t>频道文件</w:t>
            </w:r>
          </w:p>
        </w:tc>
        <w:tc>
          <w:tcPr>
            <w:tcW w:type="dxa" w:w="4705"/>
          </w:tcPr>
          <w:p>
            <w:pPr>
              <w:spacing w:after="20" w:before="20" w:line="288" w:lineRule="auto"/>
            </w:pPr>
            <w:r>
              <w:rPr>
                <w:rFonts w:eastAsia="等线"/>
                <w:b w:val="0"/>
                <w:sz w:val="19"/>
              </w:rPr>
              <w:t>在哪、如何共同编辑</w:t>
            </w:r>
          </w:p>
        </w:tc>
      </w:tr>
      <w:tr>
        <w:tc>
          <w:tcPr>
            <w:tcW w:type="dxa" w:w="4705"/>
          </w:tcPr>
          <w:p>
            <w:pPr>
              <w:spacing w:after="20" w:before="20" w:line="288" w:lineRule="auto"/>
            </w:pPr>
            <w:r>
              <w:rPr>
                <w:rFonts w:eastAsia="等线"/>
                <w:b/>
                <w:sz w:val="19"/>
              </w:rPr>
              <w:t>录制</w:t>
            </w:r>
          </w:p>
        </w:tc>
        <w:tc>
          <w:tcPr>
            <w:tcW w:type="dxa" w:w="4705"/>
          </w:tcPr>
          <w:p>
            <w:pPr>
              <w:spacing w:after="20" w:before="20" w:line="288" w:lineRule="auto"/>
            </w:pPr>
            <w:r>
              <w:rPr>
                <w:rFonts w:eastAsia="等线"/>
                <w:b w:val="0"/>
                <w:sz w:val="19"/>
              </w:rPr>
              <w:t>谁能录、录制文件在哪、保留多久</w:t>
            </w:r>
          </w:p>
        </w:tc>
      </w:tr>
      <w:tr>
        <w:tc>
          <w:tcPr>
            <w:tcW w:type="dxa" w:w="4705"/>
          </w:tcPr>
          <w:p>
            <w:pPr>
              <w:spacing w:after="20" w:before="20" w:line="288" w:lineRule="auto"/>
            </w:pPr>
            <w:r>
              <w:rPr>
                <w:rFonts w:eastAsia="等线"/>
                <w:b w:val="0"/>
                <w:sz w:val="19"/>
              </w:rPr>
              <w:t>通知设置</w:t>
            </w:r>
          </w:p>
        </w:tc>
        <w:tc>
          <w:tcPr>
            <w:tcW w:type="dxa" w:w="4705"/>
          </w:tcPr>
          <w:p>
            <w:pPr>
              <w:spacing w:after="20" w:before="20" w:line="288" w:lineRule="auto"/>
            </w:pPr>
            <w:r>
              <w:rPr>
                <w:rFonts w:eastAsia="等线"/>
                <w:b w:val="0"/>
                <w:sz w:val="19"/>
              </w:rPr>
              <w:t>避免因为太吵而关掉 Teams</w:t>
            </w:r>
          </w:p>
        </w:tc>
      </w:tr>
      <w:tr>
        <w:tc>
          <w:tcPr>
            <w:tcW w:type="dxa" w:w="4705"/>
          </w:tcPr>
          <w:p>
            <w:pPr>
              <w:spacing w:after="20" w:before="20" w:line="288" w:lineRule="auto"/>
            </w:pPr>
            <w:r>
              <w:rPr>
                <w:rFonts w:eastAsia="等线"/>
                <w:b w:val="0"/>
                <w:sz w:val="19"/>
              </w:rPr>
              <w:t>外部人员参会</w:t>
            </w:r>
          </w:p>
        </w:tc>
        <w:tc>
          <w:tcPr>
            <w:tcW w:type="dxa" w:w="4705"/>
          </w:tcPr>
          <w:p>
            <w:pPr>
              <w:spacing w:after="20" w:before="20" w:line="288" w:lineRule="auto"/>
            </w:pPr>
            <w:r>
              <w:rPr>
                <w:rFonts w:eastAsia="等线"/>
                <w:b w:val="0"/>
                <w:sz w:val="19"/>
              </w:rPr>
              <w:t>大厅机制的含义</w:t>
            </w:r>
          </w:p>
        </w:tc>
      </w:tr>
    </w:tbl>
    <w:p>
      <w:pPr>
        <w:spacing w:after="40"/>
      </w:pPr>
    </w:p>
    <w:p>
      <w:pPr>
        <w:pStyle w:val="Heading4"/>
        <w:spacing w:before="200" w:after="120"/>
      </w:pPr>
      <w:r>
        <w:rPr>
          <w:rFonts w:eastAsia="微软雅黑"/>
          <w:b/>
          <w:color w:val="2E5496"/>
          <w:sz w:val="24"/>
        </w:rPr>
        <w:t>6.99.1 会议质量的用户侧建议</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告诉员工三件能立刻改善会议体验的事：</w:t>
            </w:r>
          </w:p>
          <w:p>
            <w:pPr>
              <w:spacing w:after="40" w:before="0" w:line="324" w:lineRule="auto"/>
            </w:pPr>
          </w:p>
          <w:p>
            <w:pPr>
              <w:spacing w:after="40" w:before="0" w:line="324" w:lineRule="auto"/>
              <w:ind w:left="283"/>
            </w:pPr>
            <w:r>
              <w:rPr>
                <w:rFonts w:eastAsia="等线"/>
                <w:b w:val="0"/>
                <w:sz w:val="21"/>
              </w:rPr>
              <w:t xml:space="preserve">1. </w:t>
            </w:r>
            <w:r>
              <w:rPr>
                <w:rFonts w:eastAsia="等线"/>
                <w:b/>
                <w:sz w:val="21"/>
              </w:rPr>
              <w:t>用耳机</w:t>
            </w:r>
            <w:r>
              <w:rPr>
                <w:rFonts w:eastAsia="等线"/>
                <w:b w:val="0"/>
                <w:sz w:val="21"/>
              </w:rPr>
              <w:t>（避免回声和噪音）。</w:t>
            </w:r>
          </w:p>
          <w:p>
            <w:pPr>
              <w:spacing w:after="40" w:before="0" w:line="324" w:lineRule="auto"/>
              <w:ind w:left="283"/>
            </w:pPr>
            <w:r>
              <w:rPr>
                <w:rFonts w:eastAsia="等线"/>
                <w:b w:val="0"/>
                <w:sz w:val="21"/>
              </w:rPr>
              <w:t>2. 不说话时</w:t>
            </w:r>
            <w:r>
              <w:rPr>
                <w:rFonts w:eastAsia="等线"/>
                <w:b/>
                <w:sz w:val="21"/>
              </w:rPr>
              <w:t>静音</w:t>
            </w:r>
            <w:r>
              <w:rPr>
                <w:rFonts w:eastAsia="等线"/>
                <w:b w:val="0"/>
                <w:sz w:val="21"/>
              </w:rPr>
              <w:t>。</w:t>
            </w:r>
          </w:p>
          <w:p>
            <w:pPr>
              <w:spacing w:after="40" w:before="0" w:line="324" w:lineRule="auto"/>
              <w:ind w:left="283"/>
            </w:pPr>
            <w:r>
              <w:rPr>
                <w:rFonts w:eastAsia="等线"/>
                <w:b w:val="0"/>
                <w:sz w:val="21"/>
              </w:rPr>
              <w:t>3. 网络不好时</w:t>
            </w:r>
            <w:r>
              <w:rPr>
                <w:rFonts w:eastAsia="等线"/>
                <w:b/>
                <w:sz w:val="21"/>
              </w:rPr>
              <w:t>关闭视频</w:t>
            </w:r>
            <w:r>
              <w:rPr>
                <w:rFonts w:eastAsia="等线"/>
                <w:b w:val="0"/>
                <w:sz w:val="21"/>
              </w:rPr>
              <w:t>（优先保证声音）。</w:t>
            </w:r>
          </w:p>
          <w:p>
            <w:pPr>
              <w:spacing w:after="40" w:before="0" w:line="324" w:lineRule="auto"/>
            </w:pPr>
          </w:p>
          <w:p>
            <w:pPr>
              <w:spacing w:after="40" w:before="0" w:line="324" w:lineRule="auto"/>
            </w:pPr>
            <w:r>
              <w:rPr>
                <w:rFonts w:eastAsia="等线"/>
                <w:b w:val="0"/>
                <w:sz w:val="21"/>
              </w:rPr>
              <w:t>这三条能解决相当一部分"会议质量差"的抱怨（第4篇 4.77）。</w:t>
            </w:r>
          </w:p>
        </w:tc>
      </w:tr>
    </w:tbl>
    <w:p>
      <w:pPr>
        <w:spacing w:after="40"/>
      </w:pPr>
    </w:p>
    <w:p>
      <w:pPr>
        <w:pStyle w:val="Heading3"/>
        <w:spacing w:before="200" w:after="120"/>
      </w:pPr>
      <w:r>
        <w:rPr>
          <w:rFonts w:eastAsia="微软雅黑"/>
          <w:b/>
          <w:color w:val="2E5496"/>
          <w:sz w:val="27"/>
        </w:rPr>
        <w:t>6.100 培训内容七：Office 应用</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重点</w:t>
            </w:r>
          </w:p>
        </w:tc>
      </w:tr>
      <w:tr>
        <w:tc>
          <w:tcPr>
            <w:tcW w:type="dxa" w:w="4705"/>
          </w:tcPr>
          <w:p>
            <w:pPr>
              <w:spacing w:after="20" w:before="20" w:line="288" w:lineRule="auto"/>
            </w:pPr>
            <w:r>
              <w:rPr>
                <w:rFonts w:eastAsia="等线"/>
                <w:b w:val="0"/>
                <w:sz w:val="19"/>
              </w:rPr>
              <w:t>用</w:t>
            </w:r>
            <w:r>
              <w:rPr>
                <w:rFonts w:eastAsia="等线"/>
                <w:b/>
                <w:sz w:val="19"/>
              </w:rPr>
              <w:t>工作账号</w:t>
            </w:r>
            <w:r>
              <w:rPr>
                <w:rFonts w:eastAsia="等线"/>
                <w:b w:val="0"/>
                <w:sz w:val="19"/>
              </w:rPr>
              <w:t>登录激活</w:t>
            </w:r>
          </w:p>
        </w:tc>
        <w:tc>
          <w:tcPr>
            <w:tcW w:type="dxa" w:w="4705"/>
          </w:tcPr>
          <w:p>
            <w:pPr>
              <w:spacing w:after="20" w:before="20" w:line="288" w:lineRule="auto"/>
            </w:pPr>
            <w:r>
              <w:rPr>
                <w:rFonts w:eastAsia="等线"/>
                <w:b w:val="0"/>
                <w:sz w:val="19"/>
              </w:rPr>
              <w:t>不要用个人账号（第4篇 4.27）</w:t>
            </w:r>
          </w:p>
        </w:tc>
      </w:tr>
      <w:tr>
        <w:tc>
          <w:tcPr>
            <w:tcW w:type="dxa" w:w="4705"/>
          </w:tcPr>
          <w:p>
            <w:pPr>
              <w:spacing w:after="20" w:before="20" w:line="288" w:lineRule="auto"/>
            </w:pPr>
            <w:r>
              <w:rPr>
                <w:rFonts w:eastAsia="等线"/>
                <w:b w:val="0"/>
                <w:sz w:val="19"/>
              </w:rPr>
              <w:t>自动保存的行为</w:t>
            </w:r>
          </w:p>
        </w:tc>
        <w:tc>
          <w:tcPr>
            <w:tcW w:type="dxa" w:w="4705"/>
          </w:tcPr>
          <w:p>
            <w:pPr>
              <w:spacing w:after="20" w:before="20" w:line="288" w:lineRule="auto"/>
            </w:pPr>
            <w:r>
              <w:rPr>
                <w:rFonts w:eastAsia="等线"/>
                <w:b w:val="0"/>
                <w:sz w:val="19"/>
              </w:rPr>
              <w:t>避免误以为文件被改坏</w:t>
            </w:r>
          </w:p>
        </w:tc>
      </w:tr>
      <w:tr>
        <w:tc>
          <w:tcPr>
            <w:tcW w:type="dxa" w:w="4705"/>
          </w:tcPr>
          <w:p>
            <w:pPr>
              <w:spacing w:after="20" w:before="20" w:line="288" w:lineRule="auto"/>
            </w:pPr>
            <w:r>
              <w:rPr>
                <w:rFonts w:eastAsia="等线"/>
                <w:b w:val="0"/>
                <w:sz w:val="19"/>
              </w:rPr>
              <w:t>共同编辑</w:t>
            </w:r>
          </w:p>
        </w:tc>
        <w:tc>
          <w:tcPr>
            <w:tcW w:type="dxa" w:w="4705"/>
          </w:tcPr>
          <w:p>
            <w:pPr>
              <w:spacing w:after="20" w:before="20" w:line="288" w:lineRule="auto"/>
            </w:pPr>
            <w:r>
              <w:rPr>
                <w:rFonts w:eastAsia="等线"/>
                <w:b w:val="0"/>
                <w:sz w:val="19"/>
              </w:rPr>
              <w:t>多人同时编辑同一文件</w:t>
            </w:r>
          </w:p>
        </w:tc>
      </w:tr>
      <w:tr>
        <w:tc>
          <w:tcPr>
            <w:tcW w:type="dxa" w:w="4705"/>
          </w:tcPr>
          <w:p>
            <w:pPr>
              <w:spacing w:after="20" w:before="20" w:line="288" w:lineRule="auto"/>
            </w:pPr>
            <w:r>
              <w:rPr>
                <w:rFonts w:eastAsia="等线"/>
                <w:b w:val="0"/>
                <w:sz w:val="19"/>
              </w:rPr>
              <w:t>宏文件的提示</w:t>
            </w:r>
          </w:p>
        </w:tc>
        <w:tc>
          <w:tcPr>
            <w:tcW w:type="dxa" w:w="4705"/>
          </w:tcPr>
          <w:p>
            <w:pPr>
              <w:spacing w:after="20" w:before="20" w:line="288" w:lineRule="auto"/>
            </w:pPr>
            <w:r>
              <w:rPr>
                <w:rFonts w:eastAsia="等线"/>
                <w:b w:val="0"/>
                <w:sz w:val="19"/>
              </w:rPr>
              <w:t>遇到"内容被阻止"该找谁（第4篇 4.37）</w:t>
            </w:r>
          </w:p>
        </w:tc>
      </w:tr>
      <w:tr>
        <w:tc>
          <w:tcPr>
            <w:tcW w:type="dxa" w:w="4705"/>
          </w:tcPr>
          <w:p>
            <w:pPr>
              <w:spacing w:after="20" w:before="20" w:line="288" w:lineRule="auto"/>
            </w:pPr>
            <w:r>
              <w:rPr>
                <w:rFonts w:eastAsia="等线"/>
                <w:b w:val="0"/>
                <w:sz w:val="19"/>
              </w:rPr>
              <w:t>文件格式</w:t>
            </w:r>
          </w:p>
        </w:tc>
        <w:tc>
          <w:tcPr>
            <w:tcW w:type="dxa" w:w="4705"/>
          </w:tcPr>
          <w:p>
            <w:pPr>
              <w:spacing w:after="20" w:before="20" w:line="288" w:lineRule="auto"/>
            </w:pPr>
            <w:r>
              <w:rPr>
                <w:rFonts w:eastAsia="等线"/>
                <w:b w:val="0"/>
                <w:sz w:val="19"/>
              </w:rPr>
              <w:t>与外部交换时的注意事项</w:t>
            </w:r>
          </w:p>
        </w:tc>
      </w:tr>
    </w:tbl>
    <w:p>
      <w:pPr>
        <w:spacing w:after="40"/>
      </w:pPr>
    </w:p>
    <w:p>
      <w:pPr>
        <w:pStyle w:val="Heading3"/>
        <w:spacing w:before="200" w:after="120"/>
      </w:pPr>
      <w:r>
        <w:rPr>
          <w:rFonts w:eastAsia="微软雅黑"/>
          <w:b/>
          <w:color w:val="2E5496"/>
          <w:sz w:val="27"/>
        </w:rPr>
        <w:t>6.101 分岗位专项培训</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岗位</w:t>
            </w:r>
          </w:p>
        </w:tc>
        <w:tc>
          <w:tcPr>
            <w:tcW w:type="dxa" w:w="4705"/>
            <w:shd w:val="clear" w:fill="DEEAF6"/>
          </w:tcPr>
          <w:p>
            <w:pPr>
              <w:spacing w:after="20" w:before="20"/>
            </w:pPr>
            <w:r>
              <w:rPr>
                <w:rFonts w:eastAsia="等线"/>
                <w:b/>
                <w:sz w:val="19"/>
              </w:rPr>
              <w:t>专项内容</w:t>
            </w:r>
          </w:p>
        </w:tc>
      </w:tr>
      <w:tr>
        <w:tc>
          <w:tcPr>
            <w:tcW w:type="dxa" w:w="4705"/>
          </w:tcPr>
          <w:p>
            <w:pPr>
              <w:spacing w:after="20" w:before="20" w:line="288" w:lineRule="auto"/>
            </w:pPr>
            <w:r>
              <w:rPr>
                <w:rFonts w:eastAsia="等线"/>
                <w:b/>
                <w:sz w:val="19"/>
              </w:rPr>
              <w:t>财务</w:t>
            </w:r>
          </w:p>
        </w:tc>
        <w:tc>
          <w:tcPr>
            <w:tcW w:type="dxa" w:w="4705"/>
          </w:tcPr>
          <w:p>
            <w:pPr>
              <w:spacing w:after="20" w:before="20" w:line="288" w:lineRule="auto"/>
            </w:pPr>
            <w:r>
              <w:rPr>
                <w:rFonts w:eastAsia="等线"/>
                <w:b w:val="0"/>
                <w:sz w:val="19"/>
              </w:rPr>
              <w:t>宏与开票工具、</w:t>
            </w:r>
            <w:r>
              <w:rPr>
                <w:rFonts w:eastAsia="等线"/>
                <w:b/>
                <w:sz w:val="19"/>
              </w:rPr>
              <w:t>BEC 与付款核实制度</w:t>
            </w:r>
            <w:r>
              <w:rPr>
                <w:rFonts w:eastAsia="等线"/>
                <w:b w:val="0"/>
                <w:sz w:val="19"/>
              </w:rPr>
              <w:t>、大文件处理、保留要求</w:t>
            </w:r>
          </w:p>
        </w:tc>
      </w:tr>
      <w:tr>
        <w:tc>
          <w:tcPr>
            <w:tcW w:type="dxa" w:w="4705"/>
          </w:tcPr>
          <w:p>
            <w:pPr>
              <w:spacing w:after="20" w:before="20" w:line="288" w:lineRule="auto"/>
            </w:pPr>
            <w:r>
              <w:rPr>
                <w:rFonts w:eastAsia="等线"/>
                <w:b/>
                <w:sz w:val="19"/>
              </w:rPr>
              <w:t>销售</w:t>
            </w:r>
          </w:p>
        </w:tc>
        <w:tc>
          <w:tcPr>
            <w:tcW w:type="dxa" w:w="4705"/>
          </w:tcPr>
          <w:p>
            <w:pPr>
              <w:spacing w:after="20" w:before="20" w:line="288" w:lineRule="auto"/>
            </w:pPr>
            <w:r>
              <w:rPr>
                <w:rFonts w:eastAsia="等线"/>
                <w:b w:val="0"/>
                <w:sz w:val="19"/>
              </w:rPr>
              <w:t>手机端、外部协作、客户资料存放规范、离职交接意识</w:t>
            </w:r>
          </w:p>
        </w:tc>
      </w:tr>
      <w:tr>
        <w:tc>
          <w:tcPr>
            <w:tcW w:type="dxa" w:w="4705"/>
          </w:tcPr>
          <w:p>
            <w:pPr>
              <w:spacing w:after="20" w:before="20" w:line="288" w:lineRule="auto"/>
            </w:pPr>
            <w:r>
              <w:rPr>
                <w:rFonts w:eastAsia="等线"/>
                <w:b w:val="0"/>
                <w:sz w:val="19"/>
              </w:rPr>
              <w:t>人事</w:t>
            </w:r>
          </w:p>
        </w:tc>
        <w:tc>
          <w:tcPr>
            <w:tcW w:type="dxa" w:w="4705"/>
          </w:tcPr>
          <w:p>
            <w:pPr>
              <w:spacing w:after="20" w:before="20" w:line="288" w:lineRule="auto"/>
            </w:pPr>
            <w:r>
              <w:rPr>
                <w:rFonts w:eastAsia="等线"/>
                <w:b w:val="0"/>
                <w:sz w:val="19"/>
              </w:rPr>
              <w:t>个人信息保护、敏感文件存放、入转离配合</w:t>
            </w:r>
          </w:p>
        </w:tc>
      </w:tr>
      <w:tr>
        <w:tc>
          <w:tcPr>
            <w:tcW w:type="dxa" w:w="4705"/>
          </w:tcPr>
          <w:p>
            <w:pPr>
              <w:spacing w:after="20" w:before="20" w:line="288" w:lineRule="auto"/>
            </w:pPr>
            <w:r>
              <w:rPr>
                <w:rFonts w:eastAsia="等线"/>
                <w:b w:val="0"/>
                <w:sz w:val="19"/>
              </w:rPr>
              <w:t>采购</w:t>
            </w:r>
          </w:p>
        </w:tc>
        <w:tc>
          <w:tcPr>
            <w:tcW w:type="dxa" w:w="4705"/>
          </w:tcPr>
          <w:p>
            <w:pPr>
              <w:spacing w:after="20" w:before="20" w:line="288" w:lineRule="auto"/>
            </w:pPr>
            <w:r>
              <w:rPr>
                <w:rFonts w:eastAsia="等线"/>
                <w:b w:val="0"/>
                <w:sz w:val="19"/>
              </w:rPr>
              <w:t>BEC 与供应商账号变更核实</w:t>
            </w:r>
          </w:p>
        </w:tc>
      </w:tr>
      <w:tr>
        <w:tc>
          <w:tcPr>
            <w:tcW w:type="dxa" w:w="4705"/>
          </w:tcPr>
          <w:p>
            <w:pPr>
              <w:spacing w:after="20" w:before="20" w:line="288" w:lineRule="auto"/>
            </w:pPr>
            <w:r>
              <w:rPr>
                <w:rFonts w:eastAsia="等线"/>
                <w:b w:val="0"/>
                <w:sz w:val="19"/>
              </w:rPr>
              <w:t>助理</w:t>
            </w:r>
          </w:p>
        </w:tc>
        <w:tc>
          <w:tcPr>
            <w:tcW w:type="dxa" w:w="4705"/>
          </w:tcPr>
          <w:p>
            <w:pPr>
              <w:spacing w:after="20" w:before="20" w:line="288" w:lineRule="auto"/>
            </w:pPr>
            <w:r>
              <w:rPr>
                <w:rFonts w:eastAsia="等线"/>
                <w:b w:val="0"/>
                <w:sz w:val="19"/>
              </w:rPr>
              <w:t>邮箱与日历委派、代表发送、会议安排</w:t>
            </w:r>
          </w:p>
        </w:tc>
      </w:tr>
      <w:tr>
        <w:tc>
          <w:tcPr>
            <w:tcW w:type="dxa" w:w="4705"/>
          </w:tcPr>
          <w:p>
            <w:pPr>
              <w:spacing w:after="20" w:before="20" w:line="288" w:lineRule="auto"/>
            </w:pPr>
            <w:r>
              <w:rPr>
                <w:rFonts w:eastAsia="等线"/>
                <w:b w:val="0"/>
                <w:sz w:val="19"/>
              </w:rPr>
              <w:t>管理层</w:t>
            </w:r>
          </w:p>
        </w:tc>
        <w:tc>
          <w:tcPr>
            <w:tcW w:type="dxa" w:w="4705"/>
          </w:tcPr>
          <w:p>
            <w:pPr>
              <w:spacing w:after="20" w:before="20" w:line="288" w:lineRule="auto"/>
            </w:pPr>
            <w:r>
              <w:rPr>
                <w:rFonts w:eastAsia="等线"/>
                <w:b w:val="0"/>
                <w:sz w:val="19"/>
              </w:rPr>
              <w:t>一对一培训、移动端、冒充防护说明</w:t>
            </w:r>
          </w:p>
        </w:tc>
      </w:tr>
      <w:tr>
        <w:tc>
          <w:tcPr>
            <w:tcW w:type="dxa" w:w="4705"/>
          </w:tcPr>
          <w:p>
            <w:pPr>
              <w:spacing w:after="20" w:before="20" w:line="288" w:lineRule="auto"/>
            </w:pPr>
            <w:r>
              <w:rPr>
                <w:rFonts w:eastAsia="等线"/>
                <w:b w:val="0"/>
                <w:sz w:val="19"/>
              </w:rPr>
              <w:t>一线/车间</w:t>
            </w:r>
          </w:p>
        </w:tc>
        <w:tc>
          <w:tcPr>
            <w:tcW w:type="dxa" w:w="4705"/>
          </w:tcPr>
          <w:p>
            <w:pPr>
              <w:spacing w:after="20" w:before="20" w:line="288" w:lineRule="auto"/>
            </w:pPr>
            <w:r>
              <w:rPr>
                <w:rFonts w:eastAsia="等线"/>
                <w:b w:val="0"/>
                <w:sz w:val="19"/>
              </w:rPr>
              <w:t>无手机场景的登录方式、共享设备注销</w:t>
            </w:r>
          </w:p>
        </w:tc>
      </w:tr>
      <w:tr>
        <w:tc>
          <w:tcPr>
            <w:tcW w:type="dxa" w:w="4705"/>
          </w:tcPr>
          <w:p>
            <w:pPr>
              <w:spacing w:after="20" w:before="20" w:line="288" w:lineRule="auto"/>
            </w:pPr>
            <w:r>
              <w:rPr>
                <w:rFonts w:eastAsia="等线"/>
                <w:b w:val="0"/>
                <w:sz w:val="19"/>
              </w:rPr>
              <w:t>项目经理</w:t>
            </w:r>
          </w:p>
        </w:tc>
        <w:tc>
          <w:tcPr>
            <w:tcW w:type="dxa" w:w="4705"/>
          </w:tcPr>
          <w:p>
            <w:pPr>
              <w:spacing w:after="20" w:before="20" w:line="288" w:lineRule="auto"/>
            </w:pPr>
            <w:r>
              <w:rPr>
                <w:rFonts w:eastAsia="等线"/>
                <w:b w:val="0"/>
                <w:sz w:val="19"/>
              </w:rPr>
              <w:t>团队创建与治理、来宾管理</w:t>
            </w:r>
          </w:p>
        </w:tc>
      </w:tr>
    </w:tbl>
    <w:p>
      <w:pPr>
        <w:spacing w:after="40"/>
      </w:pPr>
    </w:p>
    <w:p>
      <w:pPr>
        <w:pStyle w:val="Heading3"/>
        <w:spacing w:before="200" w:after="120"/>
      </w:pPr>
      <w:r>
        <w:rPr>
          <w:rFonts w:eastAsia="微软雅黑"/>
          <w:b/>
          <w:color w:val="2E5496"/>
          <w:sz w:val="27"/>
        </w:rPr>
        <w:t>6.102 快速手册（一页纸）</w:t>
      </w:r>
    </w:p>
    <w:p>
      <w:pPr>
        <w:spacing w:after="80" w:before="0" w:line="336" w:lineRule="auto"/>
      </w:pPr>
      <w:r>
        <w:rPr>
          <w:rFonts w:eastAsia="等线"/>
          <w:b w:val="0"/>
          <w:sz w:val="21"/>
        </w:rPr>
        <w:t>建议制作</w:t>
      </w:r>
      <w:r>
        <w:rPr>
          <w:rFonts w:eastAsia="等线"/>
          <w:b/>
          <w:sz w:val="21"/>
        </w:rPr>
        <w:t>一页纸</w:t>
      </w:r>
      <w:r>
        <w:rPr>
          <w:rFonts w:eastAsia="等线"/>
          <w:b w:val="0"/>
          <w:sz w:val="21"/>
        </w:rPr>
        <w:t>（正反面）的员工快速手册，内容：</w:t>
      </w:r>
    </w:p>
    <w:p>
      <w:pPr>
        <w:pStyle w:val="Heading4"/>
        <w:spacing w:before="200" w:after="120"/>
      </w:pPr>
      <w:r>
        <w:rPr>
          <w:rFonts w:eastAsia="微软雅黑"/>
          <w:b/>
          <w:color w:val="2E5496"/>
          <w:sz w:val="24"/>
        </w:rPr>
        <w:t>正面：日常操作</w:t>
      </w:r>
    </w:p>
    <w:p>
      <w:pPr>
        <w:pStyle w:val="ListNumber"/>
        <w:spacing w:after="40" w:line="324" w:lineRule="auto"/>
      </w:pPr>
      <w:r>
        <w:rPr>
          <w:rFonts w:eastAsia="等线"/>
          <w:b w:val="0"/>
          <w:sz w:val="21"/>
        </w:rPr>
        <w:t>登录地址与账号格式。</w:t>
      </w:r>
    </w:p>
    <w:p>
      <w:pPr>
        <w:pStyle w:val="ListNumber"/>
        <w:spacing w:after="40" w:line="324" w:lineRule="auto"/>
      </w:pPr>
      <w:r>
        <w:rPr>
          <w:rFonts w:eastAsia="等线"/>
          <w:b w:val="0"/>
          <w:sz w:val="21"/>
        </w:rPr>
        <w:t>MFA 注册二维码或链接。</w:t>
      </w:r>
    </w:p>
    <w:p>
      <w:pPr>
        <w:pStyle w:val="ListNumber"/>
        <w:spacing w:after="40" w:line="324" w:lineRule="auto"/>
      </w:pPr>
      <w:r>
        <w:rPr>
          <w:rFonts w:eastAsia="等线"/>
          <w:b w:val="0"/>
          <w:sz w:val="21"/>
        </w:rPr>
        <w:t>文件放哪里（一张简图）。</w:t>
      </w:r>
    </w:p>
    <w:p>
      <w:pPr>
        <w:pStyle w:val="ListNumber"/>
        <w:spacing w:after="40" w:line="324" w:lineRule="auto"/>
      </w:pPr>
      <w:r>
        <w:rPr>
          <w:rFonts w:eastAsia="等线"/>
          <w:b w:val="0"/>
          <w:sz w:val="21"/>
        </w:rPr>
        <w:t>如何分享文件（选"指定的人"）。</w:t>
      </w:r>
    </w:p>
    <w:p>
      <w:pPr>
        <w:pStyle w:val="ListNumber"/>
        <w:spacing w:after="40" w:line="324" w:lineRule="auto"/>
      </w:pPr>
      <w:r>
        <w:rPr>
          <w:rFonts w:eastAsia="等线"/>
          <w:b w:val="0"/>
          <w:sz w:val="21"/>
        </w:rPr>
        <w:t>如何找回删除的文件。</w:t>
      </w:r>
    </w:p>
    <w:p>
      <w:pPr>
        <w:pStyle w:val="ListNumber"/>
        <w:spacing w:after="40" w:line="324" w:lineRule="auto"/>
      </w:pPr>
      <w:r>
        <w:rPr>
          <w:rFonts w:eastAsia="等线"/>
          <w:b w:val="0"/>
          <w:sz w:val="21"/>
        </w:rPr>
        <w:t>Teams 开会基本操作。</w:t>
      </w:r>
    </w:p>
    <w:p>
      <w:pPr>
        <w:pStyle w:val="Heading4"/>
        <w:spacing w:before="200" w:after="120"/>
      </w:pPr>
      <w:r>
        <w:rPr>
          <w:rFonts w:eastAsia="微软雅黑"/>
          <w:b/>
          <w:color w:val="2E5496"/>
          <w:sz w:val="24"/>
        </w:rPr>
        <w:t>反面：出问题怎么办</w:t>
      </w:r>
    </w:p>
    <w:p>
      <w:pPr>
        <w:pStyle w:val="ListNumber"/>
        <w:spacing w:after="40" w:line="324" w:lineRule="auto"/>
      </w:pPr>
      <w:r>
        <w:rPr>
          <w:rFonts w:eastAsia="等线"/>
          <w:b w:val="0"/>
          <w:sz w:val="21"/>
        </w:rPr>
        <w:t>登录不上 → 检查什么 → 找谁。</w:t>
      </w:r>
    </w:p>
    <w:p>
      <w:pPr>
        <w:pStyle w:val="ListNumber"/>
        <w:spacing w:after="40" w:line="324" w:lineRule="auto"/>
      </w:pPr>
      <w:r>
        <w:rPr>
          <w:rFonts w:eastAsia="等线"/>
          <w:b w:val="0"/>
          <w:sz w:val="21"/>
        </w:rPr>
        <w:t>手机丢了 → 立即联系 IT（电话）。</w:t>
      </w:r>
    </w:p>
    <w:p>
      <w:pPr>
        <w:pStyle w:val="ListNumber"/>
        <w:spacing w:after="40" w:line="324" w:lineRule="auto"/>
      </w:pPr>
      <w:r>
        <w:rPr>
          <w:rFonts w:eastAsia="等线"/>
          <w:b w:val="0"/>
          <w:sz w:val="21"/>
        </w:rPr>
        <w:t>收到可疑邮件 → 如何报告。</w:t>
      </w:r>
    </w:p>
    <w:p>
      <w:pPr>
        <w:pStyle w:val="ListNumber"/>
        <w:spacing w:after="40" w:line="324" w:lineRule="auto"/>
      </w:pPr>
      <w:r>
        <w:rPr>
          <w:rFonts w:eastAsia="等线"/>
          <w:b/>
          <w:sz w:val="21"/>
        </w:rPr>
        <w:t>收到未发起的验证请求 → 拒绝并立即报告</w:t>
      </w:r>
      <w:r>
        <w:rPr>
          <w:rFonts w:eastAsia="等线"/>
          <w:b w:val="0"/>
          <w:sz w:val="21"/>
        </w:rPr>
        <w:t>。</w:t>
      </w:r>
    </w:p>
    <w:p>
      <w:pPr>
        <w:pStyle w:val="ListNumber"/>
        <w:spacing w:after="40" w:line="324" w:lineRule="auto"/>
      </w:pPr>
      <w:r>
        <w:rPr>
          <w:rFonts w:eastAsia="等线"/>
          <w:b w:val="0"/>
          <w:sz w:val="21"/>
        </w:rPr>
        <w:t>邮件没收到 → 先查垃圾箱 → 再报工单。</w:t>
      </w:r>
    </w:p>
    <w:p>
      <w:pPr>
        <w:pStyle w:val="ListNumber"/>
        <w:spacing w:after="40" w:line="324" w:lineRule="auto"/>
      </w:pPr>
      <w:r>
        <w:rPr>
          <w:rFonts w:eastAsia="等线"/>
          <w:b w:val="0"/>
          <w:sz w:val="21"/>
        </w:rPr>
        <w:t>服务台联系方式与值班时间。</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一页纸手册比十页文档有效得多。可以打印贴在工位，或做成手机壁纸尺寸的图片发到群里。</w:t>
            </w:r>
          </w:p>
        </w:tc>
      </w:tr>
    </w:tbl>
    <w:p>
      <w:pPr>
        <w:spacing w:after="40"/>
      </w:pPr>
    </w:p>
    <w:p>
      <w:pPr>
        <w:pStyle w:val="Heading3"/>
        <w:spacing w:before="200" w:after="120"/>
      </w:pPr>
      <w:r>
        <w:rPr>
          <w:rFonts w:eastAsia="微软雅黑"/>
          <w:b/>
          <w:color w:val="2E5496"/>
          <w:sz w:val="27"/>
        </w:rPr>
        <w:t>6.103 培训材料清单</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材料</w:t>
            </w:r>
          </w:p>
        </w:tc>
        <w:tc>
          <w:tcPr>
            <w:tcW w:type="dxa" w:w="3137"/>
            <w:shd w:val="clear" w:fill="DEEAF6"/>
          </w:tcPr>
          <w:p>
            <w:pPr>
              <w:spacing w:after="20" w:before="20"/>
            </w:pPr>
            <w:r>
              <w:rPr>
                <w:rFonts w:eastAsia="等线"/>
                <w:b/>
                <w:sz w:val="19"/>
              </w:rPr>
              <w:t>形式</w:t>
            </w:r>
          </w:p>
        </w:tc>
        <w:tc>
          <w:tcPr>
            <w:tcW w:type="dxa" w:w="3137"/>
            <w:shd w:val="clear" w:fill="DEEAF6"/>
          </w:tcPr>
          <w:p>
            <w:pPr>
              <w:spacing w:after="20" w:before="20"/>
            </w:pPr>
            <w:r>
              <w:rPr>
                <w:rFonts w:eastAsia="等线"/>
                <w:b/>
                <w:sz w:val="19"/>
              </w:rPr>
              <w:t>状态</w:t>
            </w:r>
          </w:p>
        </w:tc>
      </w:tr>
      <w:tr>
        <w:tc>
          <w:tcPr>
            <w:tcW w:type="dxa" w:w="3137"/>
          </w:tcPr>
          <w:p>
            <w:pPr>
              <w:spacing w:after="20" w:before="20" w:line="288" w:lineRule="auto"/>
            </w:pPr>
            <w:r>
              <w:rPr>
                <w:rFonts w:eastAsia="等线"/>
                <w:b w:val="0"/>
                <w:sz w:val="19"/>
              </w:rPr>
              <w:t>集中培训 PPT</w:t>
            </w:r>
          </w:p>
        </w:tc>
        <w:tc>
          <w:tcPr>
            <w:tcW w:type="dxa" w:w="3137"/>
          </w:tcPr>
          <w:p>
            <w:pPr>
              <w:spacing w:after="20" w:before="20" w:line="288" w:lineRule="auto"/>
            </w:pPr>
            <w:r>
              <w:rPr>
                <w:rFonts w:eastAsia="等线"/>
                <w:b w:val="0"/>
                <w:sz w:val="19"/>
              </w:rPr>
              <w:t>演示</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MFA 注册图文指引</w:t>
            </w:r>
          </w:p>
        </w:tc>
        <w:tc>
          <w:tcPr>
            <w:tcW w:type="dxa" w:w="3137"/>
          </w:tcPr>
          <w:p>
            <w:pPr>
              <w:spacing w:after="20" w:before="20" w:line="288" w:lineRule="auto"/>
            </w:pPr>
            <w:r>
              <w:rPr>
                <w:rFonts w:eastAsia="等线"/>
                <w:b w:val="0"/>
                <w:sz w:val="19"/>
              </w:rPr>
              <w:t>图文</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MFA 注册短视频</w:t>
            </w:r>
          </w:p>
        </w:tc>
        <w:tc>
          <w:tcPr>
            <w:tcW w:type="dxa" w:w="3137"/>
          </w:tcPr>
          <w:p>
            <w:pPr>
              <w:spacing w:after="20" w:before="20" w:line="288" w:lineRule="auto"/>
            </w:pPr>
            <w:r>
              <w:rPr>
                <w:rFonts w:eastAsia="等线"/>
                <w:b w:val="0"/>
                <w:sz w:val="19"/>
              </w:rPr>
              <w:t>视频</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Outlook 配置图文指引</w:t>
            </w:r>
          </w:p>
        </w:tc>
        <w:tc>
          <w:tcPr>
            <w:tcW w:type="dxa" w:w="3137"/>
          </w:tcPr>
          <w:p>
            <w:pPr>
              <w:spacing w:after="20" w:before="20" w:line="288" w:lineRule="auto"/>
            </w:pPr>
            <w:r>
              <w:rPr>
                <w:rFonts w:eastAsia="等线"/>
                <w:b w:val="0"/>
                <w:sz w:val="19"/>
              </w:rPr>
              <w:t>图文</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手机端配置指引（iOS / Android）</w:t>
            </w:r>
          </w:p>
        </w:tc>
        <w:tc>
          <w:tcPr>
            <w:tcW w:type="dxa" w:w="3137"/>
          </w:tcPr>
          <w:p>
            <w:pPr>
              <w:spacing w:after="20" w:before="20" w:line="288" w:lineRule="auto"/>
            </w:pPr>
            <w:r>
              <w:rPr>
                <w:rFonts w:eastAsia="等线"/>
                <w:b w:val="0"/>
                <w:sz w:val="19"/>
              </w:rPr>
              <w:t>图文</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文件存放规则一页纸</w:t>
            </w:r>
          </w:p>
        </w:tc>
        <w:tc>
          <w:tcPr>
            <w:tcW w:type="dxa" w:w="3137"/>
          </w:tcPr>
          <w:p>
            <w:pPr>
              <w:spacing w:after="20" w:before="20" w:line="288" w:lineRule="auto"/>
            </w:pPr>
            <w:r>
              <w:rPr>
                <w:rFonts w:eastAsia="等线"/>
                <w:b w:val="0"/>
                <w:sz w:val="19"/>
              </w:rPr>
              <w:t>图文</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文件恢复操作指引</w:t>
            </w:r>
          </w:p>
        </w:tc>
        <w:tc>
          <w:tcPr>
            <w:tcW w:type="dxa" w:w="3137"/>
          </w:tcPr>
          <w:p>
            <w:pPr>
              <w:spacing w:after="20" w:before="20" w:line="288" w:lineRule="auto"/>
            </w:pPr>
            <w:r>
              <w:rPr>
                <w:rFonts w:eastAsia="等线"/>
                <w:b w:val="0"/>
                <w:sz w:val="19"/>
              </w:rPr>
              <w:t>图文</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Teams 基本操作指引</w:t>
            </w:r>
          </w:p>
        </w:tc>
        <w:tc>
          <w:tcPr>
            <w:tcW w:type="dxa" w:w="3137"/>
          </w:tcPr>
          <w:p>
            <w:pPr>
              <w:spacing w:after="20" w:before="20" w:line="288" w:lineRule="auto"/>
            </w:pPr>
            <w:r>
              <w:rPr>
                <w:rFonts w:eastAsia="等线"/>
                <w:b w:val="0"/>
                <w:sz w:val="19"/>
              </w:rPr>
              <w:t>图文</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sz w:val="19"/>
              </w:rPr>
              <w:t>员工快速手册（一页纸）</w:t>
            </w:r>
          </w:p>
        </w:tc>
        <w:tc>
          <w:tcPr>
            <w:tcW w:type="dxa" w:w="3137"/>
          </w:tcPr>
          <w:p>
            <w:pPr>
              <w:spacing w:after="20" w:before="20" w:line="288" w:lineRule="auto"/>
            </w:pPr>
            <w:r>
              <w:rPr>
                <w:rFonts w:eastAsia="等线"/>
                <w:b w:val="0"/>
                <w:sz w:val="19"/>
              </w:rPr>
              <w:t>图文</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安全意识材料（钓鱼与 BEC 示例）</w:t>
            </w:r>
          </w:p>
        </w:tc>
        <w:tc>
          <w:tcPr>
            <w:tcW w:type="dxa" w:w="3137"/>
          </w:tcPr>
          <w:p>
            <w:pPr>
              <w:spacing w:after="20" w:before="20" w:line="288" w:lineRule="auto"/>
            </w:pPr>
            <w:r>
              <w:rPr>
                <w:rFonts w:eastAsia="等线"/>
                <w:b w:val="0"/>
                <w:sz w:val="19"/>
              </w:rPr>
              <w:t>图文</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财务专项材料（付款核实制度）</w:t>
            </w:r>
          </w:p>
        </w:tc>
        <w:tc>
          <w:tcPr>
            <w:tcW w:type="dxa" w:w="3137"/>
          </w:tcPr>
          <w:p>
            <w:pPr>
              <w:spacing w:after="20" w:before="20" w:line="288" w:lineRule="auto"/>
            </w:pPr>
            <w:r>
              <w:rPr>
                <w:rFonts w:eastAsia="等线"/>
                <w:b w:val="0"/>
                <w:sz w:val="19"/>
              </w:rPr>
              <w:t>文档</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常见问题 FAQ</w:t>
            </w:r>
          </w:p>
        </w:tc>
        <w:tc>
          <w:tcPr>
            <w:tcW w:type="dxa" w:w="3137"/>
          </w:tcPr>
          <w:p>
            <w:pPr>
              <w:spacing w:after="20" w:before="20" w:line="288" w:lineRule="auto"/>
            </w:pPr>
            <w:r>
              <w:rPr>
                <w:rFonts w:eastAsia="等线"/>
                <w:b w:val="0"/>
                <w:sz w:val="19"/>
              </w:rPr>
              <w:t>文档</w:t>
            </w:r>
          </w:p>
        </w:tc>
        <w:tc>
          <w:tcPr>
            <w:tcW w:type="dxa" w:w="3137"/>
          </w:tcPr>
          <w:p>
            <w:pPr>
              <w:spacing w:after="20" w:before="20" w:line="288" w:lineRule="auto"/>
            </w:pPr>
            <w:r>
              <w:rPr>
                <w:rFonts w:eastAsia="等线"/>
                <w:b w:val="0"/>
                <w:sz w:val="19"/>
              </w:rPr>
              <w:t>☐</w:t>
            </w:r>
          </w:p>
        </w:tc>
      </w:tr>
      <w:tr>
        <w:tc>
          <w:tcPr>
            <w:tcW w:type="dxa" w:w="3137"/>
          </w:tcPr>
          <w:p>
            <w:pPr>
              <w:spacing w:after="20" w:before="20" w:line="288" w:lineRule="auto"/>
            </w:pPr>
            <w:r>
              <w:rPr>
                <w:rFonts w:eastAsia="等线"/>
                <w:b w:val="0"/>
                <w:sz w:val="19"/>
              </w:rPr>
              <w:t>新员工培训包</w:t>
            </w:r>
          </w:p>
        </w:tc>
        <w:tc>
          <w:tcPr>
            <w:tcW w:type="dxa" w:w="3137"/>
          </w:tcPr>
          <w:p>
            <w:pPr>
              <w:spacing w:after="20" w:before="20" w:line="288" w:lineRule="auto"/>
            </w:pPr>
            <w:r>
              <w:rPr>
                <w:rFonts w:eastAsia="等线"/>
                <w:b w:val="0"/>
                <w:sz w:val="19"/>
              </w:rPr>
              <w:t>组合</w:t>
            </w:r>
          </w:p>
        </w:tc>
        <w:tc>
          <w:tcPr>
            <w:tcW w:type="dxa" w:w="3137"/>
          </w:tcPr>
          <w:p>
            <w:pPr>
              <w:spacing w:after="20" w:before="20" w:line="288" w:lineRule="auto"/>
            </w:pPr>
            <w:r>
              <w:rPr>
                <w:rFonts w:eastAsia="等线"/>
                <w:b w:val="0"/>
                <w:sz w:val="19"/>
              </w:rPr>
              <w:t>☐</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所有材料要用</w:t>
            </w:r>
            <w:r>
              <w:rPr>
                <w:rFonts w:eastAsia="等线"/>
                <w:b/>
                <w:sz w:val="21"/>
              </w:rPr>
              <w:t>企业实际的界面截图和真实场景</w:t>
            </w:r>
            <w:r>
              <w:rPr>
                <w:rFonts w:eastAsia="等线"/>
                <w:b w:val="0"/>
                <w:sz w:val="21"/>
              </w:rPr>
              <w:t>，不要直接用产品文档的英文截图。用户看不懂英文界面，也认不出与自己不同的版本。</w:t>
            </w:r>
          </w:p>
        </w:tc>
      </w:tr>
    </w:tbl>
    <w:p>
      <w:pPr>
        <w:spacing w:after="40"/>
      </w:pPr>
    </w:p>
    <w:p>
      <w:pPr>
        <w:pStyle w:val="Heading3"/>
        <w:spacing w:before="200" w:after="120"/>
      </w:pPr>
      <w:r>
        <w:rPr>
          <w:rFonts w:eastAsia="微软雅黑"/>
          <w:b/>
          <w:color w:val="2E5496"/>
          <w:sz w:val="27"/>
        </w:rPr>
        <w:t>6.104 培训效果确认</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方式</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签到记录</w:t>
            </w:r>
          </w:p>
        </w:tc>
        <w:tc>
          <w:tcPr>
            <w:tcW w:type="dxa" w:w="4705"/>
          </w:tcPr>
          <w:p>
            <w:pPr>
              <w:spacing w:after="20" w:before="20" w:line="288" w:lineRule="auto"/>
            </w:pPr>
            <w:r>
              <w:rPr>
                <w:rFonts w:eastAsia="等线"/>
                <w:b w:val="0"/>
                <w:sz w:val="19"/>
              </w:rPr>
              <w:t>谁参加了、谁没参加（需补）</w:t>
            </w:r>
          </w:p>
        </w:tc>
      </w:tr>
      <w:tr>
        <w:tc>
          <w:tcPr>
            <w:tcW w:type="dxa" w:w="4705"/>
          </w:tcPr>
          <w:p>
            <w:pPr>
              <w:spacing w:after="20" w:before="20" w:line="288" w:lineRule="auto"/>
            </w:pPr>
            <w:r>
              <w:rPr>
                <w:rFonts w:eastAsia="等线"/>
                <w:b/>
                <w:sz w:val="19"/>
              </w:rPr>
              <w:t>MFA 注册率</w:t>
            </w:r>
          </w:p>
        </w:tc>
        <w:tc>
          <w:tcPr>
            <w:tcW w:type="dxa" w:w="4705"/>
          </w:tcPr>
          <w:p>
            <w:pPr>
              <w:spacing w:after="20" w:before="20" w:line="288" w:lineRule="auto"/>
            </w:pPr>
            <w:r>
              <w:rPr>
                <w:rFonts w:eastAsia="等线"/>
                <w:b w:val="0"/>
                <w:sz w:val="19"/>
              </w:rPr>
              <w:t>最直接的效果指标</w:t>
            </w:r>
          </w:p>
        </w:tc>
      </w:tr>
      <w:tr>
        <w:tc>
          <w:tcPr>
            <w:tcW w:type="dxa" w:w="4705"/>
          </w:tcPr>
          <w:p>
            <w:pPr>
              <w:spacing w:after="20" w:before="20" w:line="288" w:lineRule="auto"/>
            </w:pPr>
            <w:r>
              <w:rPr>
                <w:rFonts w:eastAsia="等线"/>
                <w:b w:val="0"/>
                <w:sz w:val="19"/>
              </w:rPr>
              <w:t>工单类型分布</w:t>
            </w:r>
          </w:p>
        </w:tc>
        <w:tc>
          <w:tcPr>
            <w:tcW w:type="dxa" w:w="4705"/>
          </w:tcPr>
          <w:p>
            <w:pPr>
              <w:spacing w:after="20" w:before="20" w:line="288" w:lineRule="auto"/>
            </w:pPr>
            <w:r>
              <w:rPr>
                <w:rFonts w:eastAsia="等线"/>
                <w:b w:val="0"/>
                <w:sz w:val="19"/>
              </w:rPr>
              <w:t>培训到位的领域工单会减少</w:t>
            </w:r>
          </w:p>
        </w:tc>
      </w:tr>
      <w:tr>
        <w:tc>
          <w:tcPr>
            <w:tcW w:type="dxa" w:w="4705"/>
          </w:tcPr>
          <w:p>
            <w:pPr>
              <w:spacing w:after="20" w:before="20" w:line="288" w:lineRule="auto"/>
            </w:pPr>
            <w:r>
              <w:rPr>
                <w:rFonts w:eastAsia="等线"/>
                <w:b w:val="0"/>
                <w:sz w:val="19"/>
              </w:rPr>
              <w:t>简短问卷</w:t>
            </w:r>
          </w:p>
        </w:tc>
        <w:tc>
          <w:tcPr>
            <w:tcW w:type="dxa" w:w="4705"/>
          </w:tcPr>
          <w:p>
            <w:pPr>
              <w:spacing w:after="20" w:before="20" w:line="288" w:lineRule="auto"/>
            </w:pPr>
            <w:r>
              <w:rPr>
                <w:rFonts w:eastAsia="等线"/>
                <w:b w:val="0"/>
                <w:sz w:val="19"/>
              </w:rPr>
              <w:t>3～5 题，问是否清楚、还需要什么</w:t>
            </w:r>
          </w:p>
        </w:tc>
      </w:tr>
      <w:tr>
        <w:tc>
          <w:tcPr>
            <w:tcW w:type="dxa" w:w="4705"/>
          </w:tcPr>
          <w:p>
            <w:pPr>
              <w:spacing w:after="20" w:before="20" w:line="288" w:lineRule="auto"/>
            </w:pPr>
            <w:r>
              <w:rPr>
                <w:rFonts w:eastAsia="等线"/>
                <w:b w:val="0"/>
                <w:sz w:val="19"/>
              </w:rPr>
              <w:t>抽查</w:t>
            </w:r>
          </w:p>
        </w:tc>
        <w:tc>
          <w:tcPr>
            <w:tcW w:type="dxa" w:w="4705"/>
          </w:tcPr>
          <w:p>
            <w:pPr>
              <w:spacing w:after="20" w:before="20" w:line="288" w:lineRule="auto"/>
            </w:pPr>
            <w:r>
              <w:rPr>
                <w:rFonts w:eastAsia="等线"/>
                <w:b w:val="0"/>
                <w:sz w:val="19"/>
              </w:rPr>
              <w:t>随机问几个员工"文件应该放哪里"</w:t>
            </w:r>
          </w:p>
        </w:tc>
      </w:tr>
      <w:tr>
        <w:tc>
          <w:tcPr>
            <w:tcW w:type="dxa" w:w="4705"/>
          </w:tcPr>
          <w:p>
            <w:pPr>
              <w:spacing w:after="20" w:before="20" w:line="288" w:lineRule="auto"/>
            </w:pPr>
            <w:r>
              <w:rPr>
                <w:rFonts w:eastAsia="等线"/>
                <w:b w:val="0"/>
                <w:sz w:val="19"/>
              </w:rPr>
              <w:t>钓鱼演练（如有能力）</w:t>
            </w:r>
          </w:p>
        </w:tc>
        <w:tc>
          <w:tcPr>
            <w:tcW w:type="dxa" w:w="4705"/>
          </w:tcPr>
          <w:p>
            <w:pPr>
              <w:spacing w:after="20" w:before="20" w:line="288" w:lineRule="auto"/>
            </w:pPr>
            <w:r>
              <w:rPr>
                <w:rFonts w:eastAsia="等线"/>
                <w:b w:val="0"/>
                <w:sz w:val="19"/>
              </w:rPr>
              <w:t>检验安全意识</w:t>
            </w:r>
          </w:p>
        </w:tc>
      </w:tr>
    </w:tbl>
    <w:p>
      <w:pPr>
        <w:spacing w:after="40"/>
      </w:pPr>
    </w:p>
    <w:p>
      <w:pPr>
        <w:pStyle w:val="Heading4"/>
        <w:spacing w:before="200" w:after="120"/>
      </w:pPr>
      <w:r>
        <w:rPr>
          <w:rFonts w:eastAsia="微软雅黑"/>
          <w:b/>
          <w:color w:val="2E5496"/>
          <w:sz w:val="24"/>
        </w:rPr>
        <w:t>6.104.1 需要补课的信号</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信号</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MFA 注册率停滞</w:t>
            </w:r>
          </w:p>
        </w:tc>
        <w:tc>
          <w:tcPr>
            <w:tcW w:type="dxa" w:w="4705"/>
          </w:tcPr>
          <w:p>
            <w:pPr>
              <w:spacing w:after="20" w:before="20" w:line="288" w:lineRule="auto"/>
            </w:pPr>
            <w:r>
              <w:rPr>
                <w:rFonts w:eastAsia="等线"/>
                <w:b w:val="0"/>
                <w:sz w:val="19"/>
              </w:rPr>
              <w:t>指引不清或有阻力</w:t>
            </w:r>
          </w:p>
        </w:tc>
      </w:tr>
      <w:tr>
        <w:tc>
          <w:tcPr>
            <w:tcW w:type="dxa" w:w="4705"/>
          </w:tcPr>
          <w:p>
            <w:pPr>
              <w:spacing w:after="20" w:before="20" w:line="288" w:lineRule="auto"/>
            </w:pPr>
            <w:r>
              <w:rPr>
                <w:rFonts w:eastAsia="等线"/>
                <w:b w:val="0"/>
                <w:sz w:val="19"/>
              </w:rPr>
              <w:t>大量"找不到文件"工单</w:t>
            </w:r>
          </w:p>
        </w:tc>
        <w:tc>
          <w:tcPr>
            <w:tcW w:type="dxa" w:w="4705"/>
          </w:tcPr>
          <w:p>
            <w:pPr>
              <w:spacing w:after="20" w:before="20" w:line="288" w:lineRule="auto"/>
            </w:pPr>
            <w:r>
              <w:rPr>
                <w:rFonts w:eastAsia="等线"/>
                <w:b w:val="0"/>
                <w:sz w:val="19"/>
              </w:rPr>
              <w:t>存放规则培训不足</w:t>
            </w:r>
          </w:p>
        </w:tc>
      </w:tr>
      <w:tr>
        <w:tc>
          <w:tcPr>
            <w:tcW w:type="dxa" w:w="4705"/>
          </w:tcPr>
          <w:p>
            <w:pPr>
              <w:spacing w:after="20" w:before="20" w:line="288" w:lineRule="auto"/>
            </w:pPr>
            <w:r>
              <w:rPr>
                <w:rFonts w:eastAsia="等线"/>
                <w:b w:val="0"/>
                <w:sz w:val="19"/>
              </w:rPr>
              <w:t>大量"邮件没收到"工单</w:t>
            </w:r>
          </w:p>
        </w:tc>
        <w:tc>
          <w:tcPr>
            <w:tcW w:type="dxa" w:w="4705"/>
          </w:tcPr>
          <w:p>
            <w:pPr>
              <w:spacing w:after="20" w:before="20" w:line="288" w:lineRule="auto"/>
            </w:pPr>
            <w:r>
              <w:rPr>
                <w:rFonts w:eastAsia="等线"/>
                <w:b w:val="0"/>
                <w:sz w:val="19"/>
              </w:rPr>
              <w:t>未教会查垃圾箱与隔离通知</w:t>
            </w:r>
          </w:p>
        </w:tc>
      </w:tr>
      <w:tr>
        <w:tc>
          <w:tcPr>
            <w:tcW w:type="dxa" w:w="4705"/>
          </w:tcPr>
          <w:p>
            <w:pPr>
              <w:spacing w:after="20" w:before="20" w:line="288" w:lineRule="auto"/>
            </w:pPr>
            <w:r>
              <w:rPr>
                <w:rFonts w:eastAsia="等线"/>
                <w:b w:val="0"/>
                <w:sz w:val="19"/>
              </w:rPr>
              <w:t>无人报告可疑邮件</w:t>
            </w:r>
          </w:p>
        </w:tc>
        <w:tc>
          <w:tcPr>
            <w:tcW w:type="dxa" w:w="4705"/>
          </w:tcPr>
          <w:p>
            <w:pPr>
              <w:spacing w:after="20" w:before="20" w:line="288" w:lineRule="auto"/>
            </w:pPr>
            <w:r>
              <w:rPr>
                <w:rFonts w:eastAsia="等线"/>
                <w:b w:val="0"/>
                <w:sz w:val="19"/>
              </w:rPr>
              <w:t>报告渠道不清或没有回音</w:t>
            </w:r>
          </w:p>
        </w:tc>
      </w:tr>
      <w:tr>
        <w:tc>
          <w:tcPr>
            <w:tcW w:type="dxa" w:w="4705"/>
          </w:tcPr>
          <w:p>
            <w:pPr>
              <w:spacing w:after="20" w:before="20" w:line="288" w:lineRule="auto"/>
            </w:pPr>
            <w:r>
              <w:rPr>
                <w:rFonts w:eastAsia="等线"/>
                <w:b w:val="0"/>
                <w:sz w:val="19"/>
              </w:rPr>
              <w:t>仍用邮件附件传文件</w:t>
            </w:r>
          </w:p>
        </w:tc>
        <w:tc>
          <w:tcPr>
            <w:tcW w:type="dxa" w:w="4705"/>
          </w:tcPr>
          <w:p>
            <w:pPr>
              <w:spacing w:after="20" w:before="20" w:line="288" w:lineRule="auto"/>
            </w:pPr>
            <w:r>
              <w:rPr>
                <w:rFonts w:eastAsia="等线"/>
                <w:b w:val="0"/>
                <w:sz w:val="19"/>
              </w:rPr>
              <w:t>未接受链接分享方式</w:t>
            </w:r>
          </w:p>
        </w:tc>
      </w:tr>
    </w:tbl>
    <w:p>
      <w:pPr>
        <w:spacing w:after="40"/>
      </w:pPr>
    </w:p>
    <w:p>
      <w:pPr>
        <w:pStyle w:val="Heading3"/>
        <w:spacing w:before="200" w:after="120"/>
      </w:pPr>
      <w:r>
        <w:rPr>
          <w:rFonts w:eastAsia="微软雅黑"/>
          <w:b/>
          <w:color w:val="2E5496"/>
          <w:sz w:val="27"/>
        </w:rPr>
        <w:t>6.105 本节完成检查表</w:t>
      </w:r>
    </w:p>
    <w:p>
      <w:pPr>
        <w:spacing w:after="40" w:line="324" w:lineRule="auto"/>
        <w:ind w:left="425"/>
      </w:pPr>
      <w:r>
        <w:rPr>
          <w:rFonts w:eastAsia="等线"/>
          <w:sz w:val="22"/>
        </w:rPr>
        <w:t xml:space="preserve">☐  </w:t>
      </w:r>
      <w:r>
        <w:rPr>
          <w:rFonts w:eastAsia="等线"/>
          <w:b w:val="0"/>
          <w:sz w:val="21"/>
        </w:rPr>
        <w:t>培训遵循"少而精"原则，集中培训控制在 45 分钟内。</w:t>
      </w:r>
    </w:p>
    <w:p>
      <w:pPr>
        <w:spacing w:after="40" w:line="324" w:lineRule="auto"/>
        <w:ind w:left="425"/>
      </w:pPr>
      <w:r>
        <w:rPr>
          <w:rFonts w:eastAsia="等线"/>
          <w:sz w:val="22"/>
        </w:rPr>
        <w:t xml:space="preserve">☐  </w:t>
      </w:r>
      <w:r>
        <w:rPr>
          <w:rFonts w:eastAsia="等线"/>
          <w:b w:val="0"/>
          <w:sz w:val="21"/>
        </w:rPr>
        <w:t>已确定全员必学的 7 项内容。</w:t>
      </w:r>
    </w:p>
    <w:p>
      <w:pPr>
        <w:spacing w:after="40" w:line="324" w:lineRule="auto"/>
        <w:ind w:left="425"/>
      </w:pPr>
      <w:r>
        <w:rPr>
          <w:rFonts w:eastAsia="等线"/>
          <w:sz w:val="22"/>
        </w:rPr>
        <w:t xml:space="preserve">☐  </w:t>
      </w:r>
      <w:r>
        <w:rPr>
          <w:rFonts w:eastAsia="等线"/>
          <w:b/>
          <w:sz w:val="21"/>
        </w:rPr>
        <w:t>安全意识（拒绝未发起的验证请求、识别钓鱼与 BEC）已作为重点。</w:t>
      </w:r>
    </w:p>
    <w:p>
      <w:pPr>
        <w:spacing w:after="40" w:line="324" w:lineRule="auto"/>
        <w:ind w:left="425"/>
      </w:pPr>
      <w:r>
        <w:rPr>
          <w:rFonts w:eastAsia="等线"/>
          <w:sz w:val="22"/>
        </w:rPr>
        <w:t xml:space="preserve">☐  </w:t>
      </w:r>
      <w:r>
        <w:rPr>
          <w:rFonts w:eastAsia="等线"/>
          <w:b w:val="0"/>
          <w:sz w:val="21"/>
        </w:rPr>
        <w:t>培训时间安排已覆盖上线前、当天、上线后答疑和年度复训。</w:t>
      </w:r>
    </w:p>
    <w:p>
      <w:pPr>
        <w:spacing w:after="40" w:line="324" w:lineRule="auto"/>
        <w:ind w:left="425"/>
      </w:pPr>
      <w:r>
        <w:rPr>
          <w:rFonts w:eastAsia="等线"/>
          <w:sz w:val="22"/>
        </w:rPr>
        <w:t xml:space="preserve">☐  </w:t>
      </w:r>
      <w:r>
        <w:rPr>
          <w:rFonts w:eastAsia="等线"/>
          <w:b/>
          <w:sz w:val="21"/>
        </w:rPr>
        <w:t>上线后答疑场次已排期。</w:t>
      </w:r>
    </w:p>
    <w:p>
      <w:pPr>
        <w:spacing w:after="40" w:line="324" w:lineRule="auto"/>
        <w:ind w:left="425"/>
      </w:pPr>
      <w:r>
        <w:rPr>
          <w:rFonts w:eastAsia="等线"/>
          <w:sz w:val="22"/>
        </w:rPr>
        <w:t xml:space="preserve">☐  </w:t>
      </w:r>
      <w:r>
        <w:rPr>
          <w:rFonts w:eastAsia="等线"/>
          <w:b w:val="0"/>
          <w:sz w:val="21"/>
        </w:rPr>
        <w:t>MFA 注册培训含现场演示，并要求当场完成、注册两种方式。</w:t>
      </w:r>
    </w:p>
    <w:p>
      <w:pPr>
        <w:spacing w:after="40" w:line="324" w:lineRule="auto"/>
        <w:ind w:left="425"/>
      </w:pPr>
      <w:r>
        <w:rPr>
          <w:rFonts w:eastAsia="等线"/>
          <w:sz w:val="22"/>
        </w:rPr>
        <w:t xml:space="preserve">☐  </w:t>
      </w:r>
      <w:r>
        <w:rPr>
          <w:rFonts w:eastAsia="等线"/>
          <w:b w:val="0"/>
          <w:sz w:val="21"/>
        </w:rPr>
        <w:t>常见疑问的标准答复已准备（含"公司看不到你手机里的东西"）。</w:t>
      </w:r>
    </w:p>
    <w:p>
      <w:pPr>
        <w:spacing w:after="40" w:line="324" w:lineRule="auto"/>
        <w:ind w:left="425"/>
      </w:pPr>
      <w:r>
        <w:rPr>
          <w:rFonts w:eastAsia="等线"/>
          <w:sz w:val="22"/>
        </w:rPr>
        <w:t xml:space="preserve">☐  </w:t>
      </w:r>
      <w:r>
        <w:rPr>
          <w:rFonts w:eastAsia="等线"/>
          <w:b w:val="0"/>
          <w:sz w:val="21"/>
        </w:rPr>
        <w:t>安全意识培训含五个实用判断技巧和三类邮件识别。</w:t>
      </w:r>
    </w:p>
    <w:p>
      <w:pPr>
        <w:spacing w:after="40" w:line="324" w:lineRule="auto"/>
        <w:ind w:left="425"/>
      </w:pPr>
      <w:r>
        <w:rPr>
          <w:rFonts w:eastAsia="等线"/>
          <w:sz w:val="22"/>
        </w:rPr>
        <w:t xml:space="preserve">☐  </w:t>
      </w:r>
      <w:r>
        <w:rPr>
          <w:rFonts w:eastAsia="等线"/>
          <w:b/>
          <w:sz w:val="21"/>
        </w:rPr>
        <w:t>财务、采购、人事已单独培训付款核实制度</w:t>
      </w:r>
      <w:r>
        <w:rPr>
          <w:rFonts w:eastAsia="等线"/>
          <w:b w:val="0"/>
          <w:sz w:val="21"/>
        </w:rPr>
        <w:t>（电话回拨、双人复核）。</w:t>
      </w:r>
    </w:p>
    <w:p>
      <w:pPr>
        <w:spacing w:after="40" w:line="324" w:lineRule="auto"/>
        <w:ind w:left="425"/>
      </w:pPr>
      <w:r>
        <w:rPr>
          <w:rFonts w:eastAsia="等线"/>
          <w:sz w:val="22"/>
        </w:rPr>
        <w:t xml:space="preserve">☐  </w:t>
      </w:r>
      <w:r>
        <w:rPr>
          <w:rFonts w:eastAsia="等线"/>
          <w:b w:val="0"/>
          <w:sz w:val="21"/>
        </w:rPr>
        <w:t>可疑邮件报告渠道已明确，并承诺"报告有回音、多报无妨"。</w:t>
      </w:r>
    </w:p>
    <w:p>
      <w:pPr>
        <w:spacing w:after="40" w:line="324" w:lineRule="auto"/>
        <w:ind w:left="425"/>
      </w:pPr>
      <w:r>
        <w:rPr>
          <w:rFonts w:eastAsia="等线"/>
          <w:sz w:val="22"/>
        </w:rPr>
        <w:t xml:space="preserve">☐  </w:t>
      </w:r>
      <w:r>
        <w:rPr>
          <w:rFonts w:eastAsia="等线"/>
          <w:b w:val="0"/>
          <w:sz w:val="21"/>
        </w:rPr>
        <w:t>文件存放规则已用一句话概括并配简图。</w:t>
      </w:r>
    </w:p>
    <w:p>
      <w:pPr>
        <w:spacing w:after="40" w:line="324" w:lineRule="auto"/>
        <w:ind w:left="425"/>
      </w:pPr>
      <w:r>
        <w:rPr>
          <w:rFonts w:eastAsia="等线"/>
          <w:sz w:val="22"/>
        </w:rPr>
        <w:t xml:space="preserve">☐  </w:t>
      </w:r>
      <w:r>
        <w:rPr>
          <w:rFonts w:eastAsia="等线"/>
          <w:b w:val="0"/>
          <w:sz w:val="21"/>
        </w:rPr>
        <w:t>已教会员工自助使用回收站与</w:t>
      </w:r>
      <w:r>
        <w:rPr>
          <w:rFonts w:eastAsia="等线"/>
          <w:b/>
          <w:sz w:val="21"/>
        </w:rPr>
        <w:t>版本历史</w:t>
      </w:r>
      <w:r>
        <w:rPr>
          <w:rFonts w:eastAsia="等线"/>
          <w:b w:val="0"/>
          <w:sz w:val="21"/>
        </w:rPr>
        <w:t>。</w:t>
      </w:r>
    </w:p>
    <w:p>
      <w:pPr>
        <w:spacing w:after="40" w:line="324" w:lineRule="auto"/>
        <w:ind w:left="425"/>
      </w:pPr>
      <w:r>
        <w:rPr>
          <w:rFonts w:eastAsia="等线"/>
          <w:sz w:val="22"/>
        </w:rPr>
        <w:t xml:space="preserve">☐  </w:t>
      </w:r>
      <w:r>
        <w:rPr>
          <w:rFonts w:eastAsia="等线"/>
          <w:b w:val="0"/>
          <w:sz w:val="21"/>
        </w:rPr>
        <w:t>已提示出差前标记离线文件。</w:t>
      </w:r>
    </w:p>
    <w:p>
      <w:pPr>
        <w:spacing w:after="40" w:line="324" w:lineRule="auto"/>
        <w:ind w:left="425"/>
      </w:pPr>
      <w:r>
        <w:rPr>
          <w:rFonts w:eastAsia="等线"/>
          <w:sz w:val="22"/>
        </w:rPr>
        <w:t xml:space="preserve">☐  </w:t>
      </w:r>
      <w:r>
        <w:rPr>
          <w:rFonts w:eastAsia="等线"/>
          <w:b w:val="0"/>
          <w:sz w:val="21"/>
        </w:rPr>
        <w:t>Teams 培训含会议质量的三条用户侧建议（耳机、静音、必要时关视频）。</w:t>
      </w:r>
    </w:p>
    <w:p>
      <w:pPr>
        <w:spacing w:after="40" w:line="324" w:lineRule="auto"/>
        <w:ind w:left="425"/>
      </w:pPr>
      <w:r>
        <w:rPr>
          <w:rFonts w:eastAsia="等线"/>
          <w:sz w:val="22"/>
        </w:rPr>
        <w:t xml:space="preserve">☐  </w:t>
      </w:r>
      <w:r>
        <w:rPr>
          <w:rFonts w:eastAsia="等线"/>
          <w:b w:val="0"/>
          <w:sz w:val="21"/>
        </w:rPr>
        <w:t>已强调用</w:t>
      </w:r>
      <w:r>
        <w:rPr>
          <w:rFonts w:eastAsia="等线"/>
          <w:b/>
          <w:sz w:val="21"/>
        </w:rPr>
        <w:t>工作账号</w:t>
      </w:r>
      <w:r>
        <w:rPr>
          <w:rFonts w:eastAsia="等线"/>
          <w:b w:val="0"/>
          <w:sz w:val="21"/>
        </w:rPr>
        <w:t>激活 Office。</w:t>
      </w:r>
    </w:p>
    <w:p>
      <w:pPr>
        <w:spacing w:after="40" w:line="324" w:lineRule="auto"/>
        <w:ind w:left="425"/>
      </w:pPr>
      <w:r>
        <w:rPr>
          <w:rFonts w:eastAsia="等线"/>
          <w:sz w:val="22"/>
        </w:rPr>
        <w:t xml:space="preserve">☐  </w:t>
      </w:r>
      <w:r>
        <w:rPr>
          <w:rFonts w:eastAsia="等线"/>
          <w:b w:val="0"/>
          <w:sz w:val="21"/>
        </w:rPr>
        <w:t>分岗位专项培训已安排。</w:t>
      </w:r>
    </w:p>
    <w:p>
      <w:pPr>
        <w:spacing w:after="40" w:line="324" w:lineRule="auto"/>
        <w:ind w:left="425"/>
      </w:pPr>
      <w:r>
        <w:rPr>
          <w:rFonts w:eastAsia="等线"/>
          <w:sz w:val="22"/>
        </w:rPr>
        <w:t xml:space="preserve">☐  </w:t>
      </w:r>
      <w:r>
        <w:rPr>
          <w:rFonts w:eastAsia="等线"/>
          <w:b/>
          <w:sz w:val="21"/>
        </w:rPr>
        <w:t>员工快速手册（一页纸）已制作并发放。</w:t>
      </w:r>
    </w:p>
    <w:p>
      <w:pPr>
        <w:spacing w:after="40" w:line="324" w:lineRule="auto"/>
        <w:ind w:left="425"/>
      </w:pPr>
      <w:r>
        <w:rPr>
          <w:rFonts w:eastAsia="等线"/>
          <w:sz w:val="22"/>
        </w:rPr>
        <w:t xml:space="preserve">☐  </w:t>
      </w:r>
      <w:r>
        <w:rPr>
          <w:rFonts w:eastAsia="等线"/>
          <w:b w:val="0"/>
          <w:sz w:val="21"/>
        </w:rPr>
        <w:t>所有材料使用企业实际界面截图和真实场景。</w:t>
      </w:r>
    </w:p>
    <w:p>
      <w:pPr>
        <w:spacing w:after="40" w:line="324" w:lineRule="auto"/>
        <w:ind w:left="425"/>
      </w:pPr>
      <w:r>
        <w:rPr>
          <w:rFonts w:eastAsia="等线"/>
          <w:sz w:val="22"/>
        </w:rPr>
        <w:t xml:space="preserve">☐  </w:t>
      </w:r>
      <w:r>
        <w:rPr>
          <w:rFonts w:eastAsia="等线"/>
          <w:b w:val="0"/>
          <w:sz w:val="21"/>
        </w:rPr>
        <w:t>培训材料清单已完成。</w:t>
      </w:r>
    </w:p>
    <w:p>
      <w:pPr>
        <w:spacing w:after="40" w:line="324" w:lineRule="auto"/>
        <w:ind w:left="425"/>
      </w:pPr>
      <w:r>
        <w:rPr>
          <w:rFonts w:eastAsia="等线"/>
          <w:sz w:val="22"/>
        </w:rPr>
        <w:t xml:space="preserve">☐  </w:t>
      </w:r>
      <w:r>
        <w:rPr>
          <w:rFonts w:eastAsia="等线"/>
          <w:b w:val="0"/>
          <w:sz w:val="21"/>
        </w:rPr>
        <w:t>培训效果确认机制已建立（签到、MFA 注册率、工单分布、问卷、抽查）。</w:t>
      </w:r>
    </w:p>
    <w:p>
      <w:pPr>
        <w:spacing w:after="40" w:line="324" w:lineRule="auto"/>
        <w:ind w:left="425"/>
      </w:pPr>
      <w:r>
        <w:rPr>
          <w:rFonts w:eastAsia="等线"/>
          <w:sz w:val="22"/>
        </w:rPr>
        <w:t xml:space="preserve">☐  </w:t>
      </w:r>
      <w:r>
        <w:rPr>
          <w:rFonts w:eastAsia="等线"/>
          <w:b w:val="0"/>
          <w:sz w:val="21"/>
        </w:rPr>
        <w:t>未参加培训的员工已安排补课。</w:t>
      </w:r>
    </w:p>
    <w:p>
      <w:pPr>
        <w:spacing w:after="40" w:line="324" w:lineRule="auto"/>
        <w:ind w:left="425"/>
      </w:pPr>
      <w:r>
        <w:rPr>
          <w:rFonts w:eastAsia="等线"/>
          <w:sz w:val="22"/>
        </w:rPr>
        <w:t xml:space="preserve">☐  </w:t>
      </w:r>
      <w:r>
        <w:rPr>
          <w:rFonts w:eastAsia="等线"/>
          <w:b w:val="0"/>
          <w:sz w:val="21"/>
        </w:rPr>
        <w:t>新员工培训包已纳入入职流程（第6节 N11、N12）。</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进入下一节的条件：</w:t>
            </w:r>
            <w:r>
              <w:rPr>
                <w:rFonts w:eastAsia="等线"/>
                <w:b w:val="0"/>
                <w:sz w:val="21"/>
              </w:rPr>
              <w:t xml:space="preserve"> 培训已完成、快速手册已发放。</w:t>
            </w:r>
            <w:r>
              <w:rPr>
                <w:rFonts w:eastAsia="等线"/>
                <w:b/>
                <w:sz w:val="21"/>
              </w:rPr>
              <w:t>下面四节是故障排查手册</w:t>
            </w:r>
            <w:r>
              <w:rPr>
                <w:rFonts w:eastAsia="等线"/>
                <w:b w:val="0"/>
                <w:sz w:val="21"/>
              </w:rPr>
              <w:t>，供服务台和管理员日常查阅。</w:t>
            </w:r>
          </w:p>
        </w:tc>
      </w:tr>
    </w:tbl>
    <w:p>
      <w:pPr>
        <w:spacing w:after="40"/>
      </w:pPr>
    </w:p>
    <w:p>
      <w:pPr>
        <w:pStyle w:val="Heading2"/>
        <w:spacing w:before="280" w:after="120"/>
      </w:pPr>
      <w:r>
        <w:rPr>
          <w:rFonts w:eastAsia="微软雅黑"/>
          <w:b/>
          <w:color w:val="1F3864"/>
          <w:sz w:val="32"/>
        </w:rPr>
        <w:t>第10节 故障排查：登录与 MFA</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第6篇 上线、运维与培训。</w:t>
            </w:r>
          </w:p>
          <w:p>
            <w:pPr>
              <w:spacing w:after="40" w:before="0" w:line="324" w:lineRule="auto"/>
            </w:pPr>
            <w:r>
              <w:rPr>
                <w:rFonts w:eastAsia="等线"/>
                <w:b/>
                <w:sz w:val="21"/>
              </w:rPr>
              <w:t>本节小节：</w:t>
            </w:r>
            <w:r>
              <w:rPr>
                <w:rFonts w:eastAsia="等线"/>
                <w:b w:val="0"/>
                <w:sz w:val="21"/>
              </w:rPr>
              <w:t xml:space="preserve"> 6.106 ～ 6.118。</w:t>
            </w:r>
          </w:p>
          <w:p>
            <w:pPr>
              <w:spacing w:after="40" w:before="0" w:line="324" w:lineRule="auto"/>
            </w:pPr>
            <w:r>
              <w:rPr>
                <w:rFonts w:eastAsia="等线"/>
                <w:b/>
                <w:sz w:val="21"/>
              </w:rPr>
              <w:t>本节性质：</w:t>
            </w:r>
            <w:r>
              <w:rPr>
                <w:rFonts w:eastAsia="等线"/>
                <w:b w:val="0"/>
                <w:sz w:val="21"/>
              </w:rPr>
              <w:t xml:space="preserve"> 排查手册。</w:t>
            </w:r>
            <w:r>
              <w:rPr>
                <w:rFonts w:eastAsia="等线"/>
                <w:b/>
                <w:sz w:val="21"/>
              </w:rPr>
              <w:t>本节及后三节供服务台和管理员日常查阅，按症状索引。</w:t>
            </w:r>
          </w:p>
          <w:p>
            <w:pPr>
              <w:spacing w:after="40" w:before="0" w:line="324" w:lineRule="auto"/>
            </w:pPr>
            <w:r>
              <w:rPr>
                <w:rFonts w:eastAsia="等线"/>
                <w:b/>
                <w:sz w:val="21"/>
              </w:rPr>
              <w:t>前置条件：</w:t>
            </w:r>
            <w:r>
              <w:rPr>
                <w:rFonts w:eastAsia="等线"/>
                <w:b w:val="0"/>
                <w:sz w:val="21"/>
              </w:rPr>
              <w:t xml:space="preserve"> 已完成培训（第8、9节）。</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返回第6篇目录</w:t>
            </w:r>
            <w:r>
              <w:rPr>
                <w:rFonts w:eastAsia="等线"/>
                <w:b w:val="0"/>
                <w:sz w:val="21"/>
              </w:rPr>
              <w:t>｜上一节：</w:t>
            </w:r>
            <w:r>
              <w:rPr>
                <w:rFonts w:eastAsia="等线"/>
                <w:b w:val="0"/>
                <w:sz w:val="21"/>
              </w:rPr>
              <w:t>员工培训与快速手册</w:t>
            </w:r>
            <w:r>
              <w:rPr>
                <w:rFonts w:eastAsia="等线"/>
                <w:b w:val="0"/>
                <w:sz w:val="21"/>
              </w:rPr>
              <w:t>｜下一节：</w:t>
            </w:r>
            <w:r>
              <w:rPr>
                <w:rFonts w:eastAsia="等线"/>
                <w:b w:val="0"/>
                <w:sz w:val="21"/>
              </w:rPr>
              <w:t>故障排查：Office 与邮件</w:t>
            </w:r>
          </w:p>
        </w:tc>
      </w:tr>
    </w:tbl>
    <w:p>
      <w:pPr>
        <w:spacing w:after="40"/>
      </w:pPr>
    </w:p>
    <w:p>
      <w:pPr>
        <w:pStyle w:val="Heading3"/>
        <w:spacing w:before="200" w:after="120"/>
      </w:pPr>
      <w:r>
        <w:rPr>
          <w:rFonts w:eastAsia="微软雅黑"/>
          <w:b/>
          <w:color w:val="2E5496"/>
          <w:sz w:val="27"/>
        </w:rPr>
        <w:t>6.106 排查的基本原则</w:t>
      </w:r>
    </w:p>
    <w:p>
      <w:pPr>
        <w:pStyle w:val="Heading4"/>
        <w:spacing w:before="200" w:after="120"/>
      </w:pPr>
      <w:r>
        <w:rPr>
          <w:rFonts w:eastAsia="微软雅黑"/>
          <w:b/>
          <w:color w:val="2E5496"/>
          <w:sz w:val="24"/>
        </w:rPr>
        <w:t>6.106.1 五条通用原则</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原则</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sz w:val="19"/>
              </w:rPr>
              <w:t>先收集信息，再动手</w:t>
            </w:r>
          </w:p>
        </w:tc>
        <w:tc>
          <w:tcPr>
            <w:tcW w:type="dxa" w:w="4705"/>
          </w:tcPr>
          <w:p>
            <w:pPr>
              <w:spacing w:after="20" w:before="20" w:line="288" w:lineRule="auto"/>
            </w:pPr>
            <w:r>
              <w:rPr>
                <w:rFonts w:eastAsia="等线"/>
                <w:b w:val="0"/>
                <w:sz w:val="19"/>
              </w:rPr>
              <w:t>缺少时间和错误原文，排查效率会大幅下降</w:t>
            </w:r>
          </w:p>
        </w:tc>
      </w:tr>
      <w:tr>
        <w:tc>
          <w:tcPr>
            <w:tcW w:type="dxa" w:w="4705"/>
          </w:tcPr>
          <w:p>
            <w:pPr>
              <w:spacing w:after="20" w:before="20" w:line="288" w:lineRule="auto"/>
            </w:pPr>
            <w:r>
              <w:rPr>
                <w:rFonts w:eastAsia="等线"/>
                <w:b/>
                <w:sz w:val="19"/>
              </w:rPr>
              <w:t>先看日志，再改配置</w:t>
            </w:r>
          </w:p>
        </w:tc>
        <w:tc>
          <w:tcPr>
            <w:tcW w:type="dxa" w:w="4705"/>
          </w:tcPr>
          <w:p>
            <w:pPr>
              <w:spacing w:after="20" w:before="20" w:line="288" w:lineRule="auto"/>
            </w:pPr>
            <w:r>
              <w:rPr>
                <w:rFonts w:eastAsia="等线"/>
                <w:b w:val="0"/>
                <w:sz w:val="19"/>
              </w:rPr>
              <w:t>直接改配置会掩盖根因并可能引入新问题</w:t>
            </w:r>
          </w:p>
        </w:tc>
      </w:tr>
      <w:tr>
        <w:tc>
          <w:tcPr>
            <w:tcW w:type="dxa" w:w="4705"/>
          </w:tcPr>
          <w:p>
            <w:pPr>
              <w:spacing w:after="20" w:before="20" w:line="288" w:lineRule="auto"/>
            </w:pPr>
            <w:r>
              <w:rPr>
                <w:rFonts w:eastAsia="等线"/>
                <w:b/>
                <w:sz w:val="19"/>
              </w:rPr>
              <w:t>先判断范围</w:t>
            </w:r>
          </w:p>
        </w:tc>
        <w:tc>
          <w:tcPr>
            <w:tcW w:type="dxa" w:w="4705"/>
          </w:tcPr>
          <w:p>
            <w:pPr>
              <w:spacing w:after="20" w:before="20" w:line="288" w:lineRule="auto"/>
            </w:pPr>
            <w:r>
              <w:rPr>
                <w:rFonts w:eastAsia="等线"/>
                <w:b w:val="0"/>
                <w:sz w:val="19"/>
              </w:rPr>
              <w:t>一个人？一个部门？全公司？范围决定方向</w:t>
            </w:r>
          </w:p>
        </w:tc>
      </w:tr>
      <w:tr>
        <w:tc>
          <w:tcPr>
            <w:tcW w:type="dxa" w:w="4705"/>
          </w:tcPr>
          <w:p>
            <w:pPr>
              <w:spacing w:after="20" w:before="20" w:line="288" w:lineRule="auto"/>
            </w:pPr>
            <w:r>
              <w:rPr>
                <w:rFonts w:eastAsia="等线"/>
                <w:b/>
                <w:sz w:val="19"/>
              </w:rPr>
              <w:t>先排除服务事件</w:t>
            </w:r>
          </w:p>
        </w:tc>
        <w:tc>
          <w:tcPr>
            <w:tcW w:type="dxa" w:w="4705"/>
          </w:tcPr>
          <w:p>
            <w:pPr>
              <w:spacing w:after="20" w:before="20" w:line="288" w:lineRule="auto"/>
            </w:pPr>
            <w:r>
              <w:rPr>
                <w:rFonts w:eastAsia="等线"/>
                <w:b w:val="0"/>
                <w:sz w:val="19"/>
              </w:rPr>
              <w:t>查服务健康状态，避免白排查半天</w:t>
            </w:r>
          </w:p>
        </w:tc>
      </w:tr>
      <w:tr>
        <w:tc>
          <w:tcPr>
            <w:tcW w:type="dxa" w:w="4705"/>
          </w:tcPr>
          <w:p>
            <w:pPr>
              <w:spacing w:after="20" w:before="20" w:line="288" w:lineRule="auto"/>
            </w:pPr>
            <w:r>
              <w:rPr>
                <w:rFonts w:eastAsia="等线"/>
                <w:b/>
                <w:sz w:val="19"/>
              </w:rPr>
              <w:t>一次只改一件事</w:t>
            </w:r>
          </w:p>
        </w:tc>
        <w:tc>
          <w:tcPr>
            <w:tcW w:type="dxa" w:w="4705"/>
          </w:tcPr>
          <w:p>
            <w:pPr>
              <w:spacing w:after="20" w:before="20" w:line="288" w:lineRule="auto"/>
            </w:pPr>
            <w:r>
              <w:rPr>
                <w:rFonts w:eastAsia="等线"/>
                <w:b w:val="0"/>
                <w:sz w:val="19"/>
              </w:rPr>
              <w:t>否则无法判断是哪个动作起了作用</w:t>
            </w:r>
          </w:p>
        </w:tc>
      </w:tr>
    </w:tbl>
    <w:p>
      <w:pPr>
        <w:spacing w:after="40"/>
      </w:pPr>
    </w:p>
    <w:p>
      <w:pPr>
        <w:pStyle w:val="Heading4"/>
        <w:spacing w:before="200" w:after="120"/>
      </w:pPr>
      <w:r>
        <w:rPr>
          <w:rFonts w:eastAsia="微软雅黑"/>
          <w:b/>
          <w:color w:val="2E5496"/>
          <w:sz w:val="24"/>
        </w:rPr>
        <w:t>6.106.2 必须收集的信息</w:t>
      </w:r>
    </w:p>
    <w:p>
      <w:pPr>
        <w:spacing w:after="40" w:line="324" w:lineRule="auto"/>
        <w:ind w:left="425"/>
      </w:pPr>
      <w:r>
        <w:rPr>
          <w:rFonts w:eastAsia="等线"/>
          <w:sz w:val="22"/>
        </w:rPr>
        <w:t xml:space="preserve">☐  </w:t>
      </w:r>
      <w:r>
        <w:rPr>
          <w:rFonts w:eastAsia="等线"/>
          <w:b w:val="0"/>
          <w:sz w:val="21"/>
        </w:rPr>
        <w:t xml:space="preserve">完整账号（不是"张三"，而是 </w:t>
      </w:r>
      <w:r>
        <w:rPr>
          <w:rFonts w:ascii="Consolas" w:hAnsi="Consolas" w:eastAsia="Consolas"/>
          <w:color w:val="C00000"/>
          <w:sz w:val="20"/>
        </w:rPr>
        <w:t>zhangsan@contoso.com</w:t>
      </w:r>
      <w:r>
        <w:rPr>
          <w:rFonts w:eastAsia="等线"/>
          <w:b w:val="0"/>
          <w:sz w:val="21"/>
        </w:rPr>
        <w:t>）。</w:t>
      </w:r>
    </w:p>
    <w:p>
      <w:pPr>
        <w:spacing w:after="40" w:line="324" w:lineRule="auto"/>
        <w:ind w:left="425"/>
      </w:pPr>
      <w:r>
        <w:rPr>
          <w:rFonts w:eastAsia="等线"/>
          <w:sz w:val="22"/>
        </w:rPr>
        <w:t xml:space="preserve">☐  </w:t>
      </w:r>
      <w:r>
        <w:rPr>
          <w:rFonts w:eastAsia="等线"/>
          <w:b/>
          <w:sz w:val="21"/>
        </w:rPr>
        <w:t>准确时间</w:t>
      </w:r>
      <w:r>
        <w:rPr>
          <w:rFonts w:eastAsia="等线"/>
          <w:b w:val="0"/>
          <w:sz w:val="21"/>
        </w:rPr>
        <w:t>（含日期，尽量精确到分钟）。</w:t>
      </w:r>
    </w:p>
    <w:p>
      <w:pPr>
        <w:spacing w:after="40" w:line="324" w:lineRule="auto"/>
        <w:ind w:left="425"/>
      </w:pPr>
      <w:r>
        <w:rPr>
          <w:rFonts w:eastAsia="等线"/>
          <w:sz w:val="22"/>
        </w:rPr>
        <w:t xml:space="preserve">☐  </w:t>
      </w:r>
      <w:r>
        <w:rPr>
          <w:rFonts w:eastAsia="等线"/>
          <w:b w:val="0"/>
          <w:sz w:val="21"/>
        </w:rPr>
        <w:t>设备与客户端（Windows/Mac/手机、Outlook 版本、浏览器）。</w:t>
      </w:r>
    </w:p>
    <w:p>
      <w:pPr>
        <w:spacing w:after="40" w:line="324" w:lineRule="auto"/>
        <w:ind w:left="425"/>
      </w:pPr>
      <w:r>
        <w:rPr>
          <w:rFonts w:eastAsia="等线"/>
          <w:sz w:val="22"/>
        </w:rPr>
        <w:t xml:space="preserve">☐  </w:t>
      </w:r>
      <w:r>
        <w:rPr>
          <w:rFonts w:eastAsia="等线"/>
          <w:b w:val="0"/>
          <w:sz w:val="21"/>
        </w:rPr>
        <w:t>网络环境（公司网络、家里、手机流量、VPN）。</w:t>
      </w:r>
    </w:p>
    <w:p>
      <w:pPr>
        <w:spacing w:after="40" w:line="324" w:lineRule="auto"/>
        <w:ind w:left="425"/>
      </w:pPr>
      <w:r>
        <w:rPr>
          <w:rFonts w:eastAsia="等线"/>
          <w:sz w:val="22"/>
        </w:rPr>
        <w:t xml:space="preserve">☐  </w:t>
      </w:r>
      <w:r>
        <w:rPr>
          <w:rFonts w:eastAsia="等线"/>
          <w:b/>
          <w:sz w:val="21"/>
        </w:rPr>
        <w:t>错误提示原文截图</w:t>
      </w:r>
      <w:r>
        <w:rPr>
          <w:rFonts w:eastAsia="等线"/>
          <w:b w:val="0"/>
          <w:sz w:val="21"/>
        </w:rPr>
        <w:t>（不要转述）。</w:t>
      </w:r>
    </w:p>
    <w:p>
      <w:pPr>
        <w:spacing w:after="40" w:line="324" w:lineRule="auto"/>
        <w:ind w:left="425"/>
      </w:pPr>
      <w:r>
        <w:rPr>
          <w:rFonts w:eastAsia="等线"/>
          <w:sz w:val="22"/>
        </w:rPr>
        <w:t xml:space="preserve">☐  </w:t>
      </w:r>
      <w:r>
        <w:rPr>
          <w:rFonts w:eastAsia="等线"/>
          <w:b w:val="0"/>
          <w:sz w:val="21"/>
        </w:rPr>
        <w:t>是所有操作都有问题，还是只有某一项。</w:t>
      </w:r>
    </w:p>
    <w:p>
      <w:pPr>
        <w:spacing w:after="40" w:line="324" w:lineRule="auto"/>
        <w:ind w:left="425"/>
      </w:pPr>
      <w:r>
        <w:rPr>
          <w:rFonts w:eastAsia="等线"/>
          <w:sz w:val="22"/>
        </w:rPr>
        <w:t xml:space="preserve">☐  </w:t>
      </w:r>
      <w:r>
        <w:rPr>
          <w:rFonts w:eastAsia="等线"/>
          <w:b w:val="0"/>
          <w:sz w:val="21"/>
        </w:rPr>
        <w:t>其他人是否同样问题。</w:t>
      </w:r>
    </w:p>
    <w:p>
      <w:pPr>
        <w:spacing w:after="40" w:line="324" w:lineRule="auto"/>
        <w:ind w:left="425"/>
      </w:pPr>
      <w:r>
        <w:rPr>
          <w:rFonts w:eastAsia="等线"/>
          <w:sz w:val="22"/>
        </w:rPr>
        <w:t xml:space="preserve">☐  </w:t>
      </w:r>
      <w:r>
        <w:rPr>
          <w:rFonts w:eastAsia="等线"/>
          <w:b w:val="0"/>
          <w:sz w:val="21"/>
        </w:rPr>
        <w:t>之前是否正常、什么时候开始异常。</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把这份清单做成工单模板的</w:t>
            </w:r>
            <w:r>
              <w:rPr>
                <w:rFonts w:eastAsia="等线"/>
                <w:b/>
                <w:sz w:val="21"/>
              </w:rPr>
              <w:t>必填项</w:t>
            </w:r>
            <w:r>
              <w:rPr>
                <w:rFonts w:eastAsia="等线"/>
                <w:b w:val="0"/>
                <w:sz w:val="21"/>
              </w:rPr>
              <w:t>。这是提升排查效率最简单有效的措施。</w:t>
            </w:r>
          </w:p>
        </w:tc>
      </w:tr>
    </w:tbl>
    <w:p>
      <w:pPr>
        <w:spacing w:after="40"/>
      </w:pPr>
    </w:p>
    <w:p>
      <w:pPr>
        <w:pStyle w:val="Heading3"/>
        <w:spacing w:before="200" w:after="120"/>
      </w:pPr>
      <w:r>
        <w:rPr>
          <w:rFonts w:eastAsia="微软雅黑"/>
          <w:b/>
          <w:color w:val="2E5496"/>
          <w:sz w:val="27"/>
        </w:rPr>
        <w:t>6.107 三步分流法（先定位层次）</w:t>
      </w:r>
    </w:p>
    <w:p>
      <w:pPr>
        <w:spacing w:before="120" w:after="160"/>
        <w:jc w:val="center"/>
      </w:pPr>
      <w:r>
        <w:drawing>
          <wp:inline xmlns:a="http://schemas.openxmlformats.org/drawingml/2006/main" xmlns:pic="http://schemas.openxmlformats.org/drawingml/2006/picture">
            <wp:extent cx="4500000" cy="6851163"/>
            <wp:docPr id="88" name="Picture 88"/>
            <wp:cNvGraphicFramePr>
              <a:graphicFrameLocks noChangeAspect="1"/>
            </wp:cNvGraphicFramePr>
            <a:graphic>
              <a:graphicData uri="http://schemas.openxmlformats.org/drawingml/2006/picture">
                <pic:pic>
                  <pic:nvPicPr>
                    <pic:cNvPr id="0" name="01d2f720e2e8ea85.png"/>
                    <pic:cNvPicPr/>
                  </pic:nvPicPr>
                  <pic:blipFill>
                    <a:blip r:embed="rId199"/>
                    <a:stretch>
                      <a:fillRect/>
                    </a:stretch>
                  </pic:blipFill>
                  <pic:spPr>
                    <a:xfrm>
                      <a:off x="0" y="0"/>
                      <a:ext cx="4500000" cy="6851163"/>
                    </a:xfrm>
                    <a:prstGeom prst="rect"/>
                  </pic:spPr>
                </pic:pic>
              </a:graphicData>
            </a:graphic>
          </wp:inline>
        </w:drawing>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服务台第一句话应固定为："</w:t>
            </w:r>
            <w:r>
              <w:rPr>
                <w:rFonts w:eastAsia="等线"/>
                <w:b/>
                <w:sz w:val="21"/>
              </w:rPr>
              <w:t>你在浏览器里打开公司邮箱/Teams 能正常用吗？</w:t>
            </w:r>
            <w:r>
              <w:rPr>
                <w:rFonts w:eastAsia="等线"/>
                <w:b w:val="0"/>
                <w:sz w:val="21"/>
              </w:rPr>
              <w:t>" 这一个问题能快速区分服务端与客户端问题。</w:t>
            </w:r>
          </w:p>
        </w:tc>
      </w:tr>
    </w:tbl>
    <w:p>
      <w:pPr>
        <w:spacing w:after="40"/>
      </w:pPr>
    </w:p>
    <w:p>
      <w:pPr>
        <w:pStyle w:val="Heading3"/>
        <w:spacing w:before="200" w:after="120"/>
      </w:pPr>
      <w:r>
        <w:rPr>
          <w:rFonts w:eastAsia="微软雅黑"/>
          <w:b/>
          <w:color w:val="2E5496"/>
          <w:sz w:val="27"/>
        </w:rPr>
        <w:t>6.108 症状索引（登录与身份）</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症状</w:t>
            </w:r>
          </w:p>
        </w:tc>
        <w:tc>
          <w:tcPr>
            <w:tcW w:type="dxa" w:w="4705"/>
            <w:shd w:val="clear" w:fill="DEEAF6"/>
          </w:tcPr>
          <w:p>
            <w:pPr>
              <w:spacing w:after="20" w:before="20"/>
            </w:pPr>
            <w:r>
              <w:rPr>
                <w:rFonts w:eastAsia="等线"/>
                <w:b/>
                <w:sz w:val="19"/>
              </w:rPr>
              <w:t>跳转</w:t>
            </w:r>
          </w:p>
        </w:tc>
      </w:tr>
      <w:tr>
        <w:tc>
          <w:tcPr>
            <w:tcW w:type="dxa" w:w="4705"/>
          </w:tcPr>
          <w:p>
            <w:pPr>
              <w:spacing w:after="20" w:before="20" w:line="288" w:lineRule="auto"/>
            </w:pPr>
            <w:r>
              <w:rPr>
                <w:rFonts w:eastAsia="等线"/>
                <w:b w:val="0"/>
                <w:sz w:val="19"/>
              </w:rPr>
              <w:t>忘记密码 / 账号被锁</w:t>
            </w:r>
          </w:p>
        </w:tc>
        <w:tc>
          <w:tcPr>
            <w:tcW w:type="dxa" w:w="4705"/>
          </w:tcPr>
          <w:p>
            <w:pPr>
              <w:spacing w:after="20" w:before="20" w:line="288" w:lineRule="auto"/>
            </w:pPr>
            <w:r>
              <w:rPr>
                <w:rFonts w:eastAsia="等线"/>
                <w:b w:val="0"/>
                <w:sz w:val="19"/>
              </w:rPr>
              <w:t>6.109</w:t>
            </w:r>
          </w:p>
        </w:tc>
      </w:tr>
      <w:tr>
        <w:tc>
          <w:tcPr>
            <w:tcW w:type="dxa" w:w="4705"/>
          </w:tcPr>
          <w:p>
            <w:pPr>
              <w:spacing w:after="20" w:before="20" w:line="288" w:lineRule="auto"/>
            </w:pPr>
            <w:r>
              <w:rPr>
                <w:rFonts w:eastAsia="等线"/>
                <w:b w:val="0"/>
                <w:sz w:val="19"/>
              </w:rPr>
              <w:t>提示账号被禁用或无法登录</w:t>
            </w:r>
          </w:p>
        </w:tc>
        <w:tc>
          <w:tcPr>
            <w:tcW w:type="dxa" w:w="4705"/>
          </w:tcPr>
          <w:p>
            <w:pPr>
              <w:spacing w:after="20" w:before="20" w:line="288" w:lineRule="auto"/>
            </w:pPr>
            <w:r>
              <w:rPr>
                <w:rFonts w:eastAsia="等线"/>
                <w:b w:val="0"/>
                <w:sz w:val="19"/>
              </w:rPr>
              <w:t>6.110</w:t>
            </w:r>
          </w:p>
        </w:tc>
      </w:tr>
      <w:tr>
        <w:tc>
          <w:tcPr>
            <w:tcW w:type="dxa" w:w="4705"/>
          </w:tcPr>
          <w:p>
            <w:pPr>
              <w:spacing w:after="20" w:before="20" w:line="288" w:lineRule="auto"/>
            </w:pPr>
            <w:r>
              <w:rPr>
                <w:rFonts w:eastAsia="等线"/>
                <w:b w:val="0"/>
                <w:sz w:val="19"/>
              </w:rPr>
              <w:t>收不到 MFA 推送通知</w:t>
            </w:r>
          </w:p>
        </w:tc>
        <w:tc>
          <w:tcPr>
            <w:tcW w:type="dxa" w:w="4705"/>
          </w:tcPr>
          <w:p>
            <w:pPr>
              <w:spacing w:after="20" w:before="20" w:line="288" w:lineRule="auto"/>
            </w:pPr>
            <w:r>
              <w:rPr>
                <w:rFonts w:eastAsia="等线"/>
                <w:b w:val="0"/>
                <w:sz w:val="19"/>
              </w:rPr>
              <w:t>6.111</w:t>
            </w:r>
          </w:p>
        </w:tc>
      </w:tr>
      <w:tr>
        <w:tc>
          <w:tcPr>
            <w:tcW w:type="dxa" w:w="4705"/>
          </w:tcPr>
          <w:p>
            <w:pPr>
              <w:spacing w:after="20" w:before="20" w:line="288" w:lineRule="auto"/>
            </w:pPr>
            <w:r>
              <w:rPr>
                <w:rFonts w:eastAsia="等线"/>
                <w:b w:val="0"/>
                <w:sz w:val="19"/>
              </w:rPr>
              <w:t>验证码无效</w:t>
            </w:r>
          </w:p>
        </w:tc>
        <w:tc>
          <w:tcPr>
            <w:tcW w:type="dxa" w:w="4705"/>
          </w:tcPr>
          <w:p>
            <w:pPr>
              <w:spacing w:after="20" w:before="20" w:line="288" w:lineRule="auto"/>
            </w:pPr>
            <w:r>
              <w:rPr>
                <w:rFonts w:eastAsia="等线"/>
                <w:b w:val="0"/>
                <w:sz w:val="19"/>
              </w:rPr>
              <w:t>6.111</w:t>
            </w:r>
          </w:p>
        </w:tc>
      </w:tr>
      <w:tr>
        <w:tc>
          <w:tcPr>
            <w:tcW w:type="dxa" w:w="4705"/>
          </w:tcPr>
          <w:p>
            <w:pPr>
              <w:spacing w:after="20" w:before="20" w:line="288" w:lineRule="auto"/>
            </w:pPr>
            <w:r>
              <w:rPr>
                <w:rFonts w:eastAsia="等线"/>
                <w:b w:val="0"/>
                <w:sz w:val="19"/>
              </w:rPr>
              <w:t>换手机或丢手机后无法验证</w:t>
            </w:r>
          </w:p>
        </w:tc>
        <w:tc>
          <w:tcPr>
            <w:tcW w:type="dxa" w:w="4705"/>
          </w:tcPr>
          <w:p>
            <w:pPr>
              <w:spacing w:after="20" w:before="20" w:line="288" w:lineRule="auto"/>
            </w:pPr>
            <w:r>
              <w:rPr>
                <w:rFonts w:eastAsia="等线"/>
                <w:b w:val="0"/>
                <w:sz w:val="19"/>
              </w:rPr>
              <w:t>6.112</w:t>
            </w:r>
          </w:p>
        </w:tc>
      </w:tr>
      <w:tr>
        <w:tc>
          <w:tcPr>
            <w:tcW w:type="dxa" w:w="4705"/>
          </w:tcPr>
          <w:p>
            <w:pPr>
              <w:spacing w:after="20" w:before="20" w:line="288" w:lineRule="auto"/>
            </w:pPr>
            <w:r>
              <w:rPr>
                <w:rFonts w:eastAsia="等线"/>
                <w:b w:val="0"/>
                <w:sz w:val="19"/>
              </w:rPr>
              <w:t>反复要求 MFA 验证</w:t>
            </w:r>
          </w:p>
        </w:tc>
        <w:tc>
          <w:tcPr>
            <w:tcW w:type="dxa" w:w="4705"/>
          </w:tcPr>
          <w:p>
            <w:pPr>
              <w:spacing w:after="20" w:before="20" w:line="288" w:lineRule="auto"/>
            </w:pPr>
            <w:r>
              <w:rPr>
                <w:rFonts w:eastAsia="等线"/>
                <w:b w:val="0"/>
                <w:sz w:val="19"/>
              </w:rPr>
              <w:t>6.113</w:t>
            </w:r>
          </w:p>
        </w:tc>
      </w:tr>
      <w:tr>
        <w:tc>
          <w:tcPr>
            <w:tcW w:type="dxa" w:w="4705"/>
          </w:tcPr>
          <w:p>
            <w:pPr>
              <w:spacing w:after="20" w:before="20" w:line="288" w:lineRule="auto"/>
            </w:pPr>
            <w:r>
              <w:rPr>
                <w:rFonts w:eastAsia="等线"/>
                <w:b w:val="0"/>
                <w:sz w:val="19"/>
              </w:rPr>
              <w:t>被条件访问策略阻止</w:t>
            </w:r>
          </w:p>
        </w:tc>
        <w:tc>
          <w:tcPr>
            <w:tcW w:type="dxa" w:w="4705"/>
          </w:tcPr>
          <w:p>
            <w:pPr>
              <w:spacing w:after="20" w:before="20" w:line="288" w:lineRule="auto"/>
            </w:pPr>
            <w:r>
              <w:rPr>
                <w:rFonts w:eastAsia="等线"/>
                <w:b w:val="0"/>
                <w:sz w:val="19"/>
              </w:rPr>
              <w:t>6.114</w:t>
            </w:r>
          </w:p>
        </w:tc>
      </w:tr>
      <w:tr>
        <w:tc>
          <w:tcPr>
            <w:tcW w:type="dxa" w:w="4705"/>
          </w:tcPr>
          <w:p>
            <w:pPr>
              <w:spacing w:after="20" w:before="20" w:line="288" w:lineRule="auto"/>
            </w:pPr>
            <w:r>
              <w:rPr>
                <w:rFonts w:eastAsia="等线"/>
                <w:b w:val="0"/>
                <w:sz w:val="19"/>
              </w:rPr>
              <w:t>提示需要合规设备</w:t>
            </w:r>
          </w:p>
        </w:tc>
        <w:tc>
          <w:tcPr>
            <w:tcW w:type="dxa" w:w="4705"/>
          </w:tcPr>
          <w:p>
            <w:pPr>
              <w:spacing w:after="20" w:before="20" w:line="288" w:lineRule="auto"/>
            </w:pPr>
            <w:r>
              <w:rPr>
                <w:rFonts w:eastAsia="等线"/>
                <w:b w:val="0"/>
                <w:sz w:val="19"/>
              </w:rPr>
              <w:t>6.114</w:t>
            </w:r>
          </w:p>
        </w:tc>
      </w:tr>
      <w:tr>
        <w:tc>
          <w:tcPr>
            <w:tcW w:type="dxa" w:w="4705"/>
          </w:tcPr>
          <w:p>
            <w:pPr>
              <w:spacing w:after="20" w:before="20" w:line="288" w:lineRule="auto"/>
            </w:pPr>
            <w:r>
              <w:rPr>
                <w:rFonts w:eastAsia="等线"/>
                <w:b w:val="0"/>
                <w:sz w:val="19"/>
              </w:rPr>
              <w:t>提示需要注册更多信息但页面打不开</w:t>
            </w:r>
          </w:p>
        </w:tc>
        <w:tc>
          <w:tcPr>
            <w:tcW w:type="dxa" w:w="4705"/>
          </w:tcPr>
          <w:p>
            <w:pPr>
              <w:spacing w:after="20" w:before="20" w:line="288" w:lineRule="auto"/>
            </w:pPr>
            <w:r>
              <w:rPr>
                <w:rFonts w:eastAsia="等线"/>
                <w:b w:val="0"/>
                <w:sz w:val="19"/>
              </w:rPr>
              <w:t>6.115</w:t>
            </w:r>
          </w:p>
        </w:tc>
      </w:tr>
      <w:tr>
        <w:tc>
          <w:tcPr>
            <w:tcW w:type="dxa" w:w="4705"/>
          </w:tcPr>
          <w:p>
            <w:pPr>
              <w:spacing w:after="20" w:before="20" w:line="288" w:lineRule="auto"/>
            </w:pPr>
            <w:r>
              <w:rPr>
                <w:rFonts w:eastAsia="等线"/>
                <w:b w:val="0"/>
                <w:sz w:val="19"/>
              </w:rPr>
              <w:t>新员工无法首次登录</w:t>
            </w:r>
          </w:p>
        </w:tc>
        <w:tc>
          <w:tcPr>
            <w:tcW w:type="dxa" w:w="4705"/>
          </w:tcPr>
          <w:p>
            <w:pPr>
              <w:spacing w:after="20" w:before="20" w:line="288" w:lineRule="auto"/>
            </w:pPr>
            <w:r>
              <w:rPr>
                <w:rFonts w:eastAsia="等线"/>
                <w:b w:val="0"/>
                <w:sz w:val="19"/>
              </w:rPr>
              <w:t>6.115</w:t>
            </w:r>
          </w:p>
        </w:tc>
      </w:tr>
      <w:tr>
        <w:tc>
          <w:tcPr>
            <w:tcW w:type="dxa" w:w="4705"/>
          </w:tcPr>
          <w:p>
            <w:pPr>
              <w:spacing w:after="20" w:before="20" w:line="288" w:lineRule="auto"/>
            </w:pPr>
            <w:r>
              <w:rPr>
                <w:rFonts w:eastAsia="等线"/>
                <w:b w:val="0"/>
                <w:sz w:val="19"/>
              </w:rPr>
              <w:t>管理员无法登录管理中心</w:t>
            </w:r>
          </w:p>
        </w:tc>
        <w:tc>
          <w:tcPr>
            <w:tcW w:type="dxa" w:w="4705"/>
          </w:tcPr>
          <w:p>
            <w:pPr>
              <w:spacing w:after="20" w:before="20" w:line="288" w:lineRule="auto"/>
            </w:pPr>
            <w:r>
              <w:rPr>
                <w:rFonts w:eastAsia="等线"/>
                <w:b w:val="0"/>
                <w:sz w:val="19"/>
              </w:rPr>
              <w:t>6.116</w:t>
            </w:r>
          </w:p>
        </w:tc>
      </w:tr>
      <w:tr>
        <w:tc>
          <w:tcPr>
            <w:tcW w:type="dxa" w:w="4705"/>
          </w:tcPr>
          <w:p>
            <w:pPr>
              <w:spacing w:after="20" w:before="20" w:line="288" w:lineRule="auto"/>
            </w:pPr>
            <w:r>
              <w:rPr>
                <w:rFonts w:eastAsia="等线"/>
                <w:b/>
                <w:sz w:val="19"/>
              </w:rPr>
              <w:t>所有管理员都被锁在门外</w:t>
            </w:r>
          </w:p>
        </w:tc>
        <w:tc>
          <w:tcPr>
            <w:tcW w:type="dxa" w:w="4705"/>
          </w:tcPr>
          <w:p>
            <w:pPr>
              <w:spacing w:after="20" w:before="20" w:line="288" w:lineRule="auto"/>
            </w:pPr>
            <w:r>
              <w:rPr>
                <w:rFonts w:eastAsia="等线"/>
                <w:b w:val="0"/>
                <w:sz w:val="19"/>
              </w:rPr>
              <w:t>6.117</w:t>
            </w:r>
          </w:p>
        </w:tc>
      </w:tr>
      <w:tr>
        <w:tc>
          <w:tcPr>
            <w:tcW w:type="dxa" w:w="4705"/>
          </w:tcPr>
          <w:p>
            <w:pPr>
              <w:spacing w:after="20" w:before="20" w:line="288" w:lineRule="auto"/>
            </w:pPr>
            <w:r>
              <w:rPr>
                <w:rFonts w:eastAsia="等线"/>
                <w:b w:val="0"/>
                <w:sz w:val="19"/>
              </w:rPr>
              <w:t>用户收到未发起的验证请求</w:t>
            </w:r>
          </w:p>
        </w:tc>
        <w:tc>
          <w:tcPr>
            <w:tcW w:type="dxa" w:w="4705"/>
          </w:tcPr>
          <w:p>
            <w:pPr>
              <w:spacing w:after="20" w:before="20" w:line="288" w:lineRule="auto"/>
            </w:pPr>
            <w:r>
              <w:rPr>
                <w:rFonts w:eastAsia="等线"/>
                <w:b w:val="0"/>
                <w:sz w:val="19"/>
              </w:rPr>
              <w:t>6.118</w:t>
            </w:r>
          </w:p>
        </w:tc>
      </w:tr>
    </w:tbl>
    <w:p>
      <w:pPr>
        <w:spacing w:after="40"/>
      </w:pPr>
    </w:p>
    <w:p>
      <w:pPr>
        <w:pStyle w:val="Heading3"/>
        <w:spacing w:before="200" w:after="120"/>
      </w:pPr>
      <w:r>
        <w:rPr>
          <w:rFonts w:eastAsia="微软雅黑"/>
          <w:b/>
          <w:color w:val="2E5496"/>
          <w:sz w:val="27"/>
        </w:rPr>
        <w:t>6.109 忘记密码与账号锁定</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忘记密码</w:t>
            </w:r>
          </w:p>
        </w:tc>
        <w:tc>
          <w:tcPr>
            <w:tcW w:type="dxa" w:w="3137"/>
          </w:tcPr>
          <w:p>
            <w:pPr>
              <w:spacing w:after="20" w:before="20" w:line="288" w:lineRule="auto"/>
            </w:pPr>
            <w:r>
              <w:rPr>
                <w:rFonts w:eastAsia="等线"/>
                <w:b w:val="0"/>
                <w:sz w:val="19"/>
              </w:rPr>
              <w:t>—</w:t>
            </w:r>
          </w:p>
        </w:tc>
        <w:tc>
          <w:tcPr>
            <w:tcW w:type="dxa" w:w="3137"/>
          </w:tcPr>
          <w:p>
            <w:pPr>
              <w:spacing w:after="20" w:before="20" w:line="288" w:lineRule="auto"/>
            </w:pPr>
            <w:r>
              <w:rPr>
                <w:rFonts w:eastAsia="等线"/>
                <w:b w:val="0"/>
                <w:sz w:val="19"/>
              </w:rPr>
              <w:t>若已启用自助重置：引导用户自助；否则由管理员重置</w:t>
            </w:r>
          </w:p>
        </w:tc>
      </w:tr>
      <w:tr>
        <w:tc>
          <w:tcPr>
            <w:tcW w:type="dxa" w:w="3137"/>
          </w:tcPr>
          <w:p>
            <w:pPr>
              <w:spacing w:after="20" w:before="20" w:line="288" w:lineRule="auto"/>
            </w:pPr>
            <w:r>
              <w:rPr>
                <w:rFonts w:eastAsia="等线"/>
                <w:b w:val="0"/>
                <w:sz w:val="19"/>
              </w:rPr>
              <w:t>多次输错被锁</w:t>
            </w:r>
          </w:p>
        </w:tc>
        <w:tc>
          <w:tcPr>
            <w:tcW w:type="dxa" w:w="3137"/>
          </w:tcPr>
          <w:p>
            <w:pPr>
              <w:spacing w:after="20" w:before="20" w:line="288" w:lineRule="auto"/>
            </w:pPr>
            <w:r>
              <w:rPr>
                <w:rFonts w:eastAsia="等线"/>
                <w:b w:val="0"/>
                <w:sz w:val="19"/>
              </w:rPr>
              <w:t>锁定策略</w:t>
            </w:r>
          </w:p>
        </w:tc>
        <w:tc>
          <w:tcPr>
            <w:tcW w:type="dxa" w:w="3137"/>
          </w:tcPr>
          <w:p>
            <w:pPr>
              <w:spacing w:after="20" w:before="20" w:line="288" w:lineRule="auto"/>
            </w:pPr>
            <w:r>
              <w:rPr>
                <w:rFonts w:eastAsia="等线"/>
                <w:b w:val="0"/>
                <w:sz w:val="19"/>
              </w:rPr>
              <w:t>等待锁定期或由管理员处理</w:t>
            </w:r>
          </w:p>
        </w:tc>
      </w:tr>
      <w:tr>
        <w:tc>
          <w:tcPr>
            <w:tcW w:type="dxa" w:w="3137"/>
          </w:tcPr>
          <w:p>
            <w:pPr>
              <w:spacing w:after="20" w:before="20" w:line="288" w:lineRule="auto"/>
            </w:pPr>
            <w:r>
              <w:rPr>
                <w:rFonts w:eastAsia="等线"/>
                <w:b w:val="0"/>
                <w:sz w:val="19"/>
              </w:rPr>
              <w:t>重置后仍无法登录</w:t>
            </w:r>
          </w:p>
        </w:tc>
        <w:tc>
          <w:tcPr>
            <w:tcW w:type="dxa" w:w="3137"/>
          </w:tcPr>
          <w:p>
            <w:pPr>
              <w:spacing w:after="20" w:before="20" w:line="288" w:lineRule="auto"/>
            </w:pPr>
            <w:r>
              <w:rPr>
                <w:rFonts w:eastAsia="等线"/>
                <w:b w:val="0"/>
                <w:sz w:val="19"/>
              </w:rPr>
              <w:t>客户端缓存了旧凭据</w:t>
            </w:r>
          </w:p>
        </w:tc>
        <w:tc>
          <w:tcPr>
            <w:tcW w:type="dxa" w:w="3137"/>
          </w:tcPr>
          <w:p>
            <w:pPr>
              <w:spacing w:after="20" w:before="20" w:line="288" w:lineRule="auto"/>
            </w:pPr>
            <w:r>
              <w:rPr>
                <w:rFonts w:eastAsia="等线"/>
                <w:b w:val="0"/>
                <w:sz w:val="19"/>
              </w:rPr>
              <w:t>清理保存的凭据后重试</w:t>
            </w:r>
          </w:p>
        </w:tc>
      </w:tr>
      <w:tr>
        <w:tc>
          <w:tcPr>
            <w:tcW w:type="dxa" w:w="3137"/>
          </w:tcPr>
          <w:p>
            <w:pPr>
              <w:spacing w:after="20" w:before="20" w:line="288" w:lineRule="auto"/>
            </w:pPr>
            <w:r>
              <w:rPr>
                <w:rFonts w:eastAsia="等线"/>
                <w:b w:val="0"/>
                <w:sz w:val="19"/>
              </w:rPr>
              <w:t>同步账号密码重置无效</w:t>
            </w:r>
          </w:p>
        </w:tc>
        <w:tc>
          <w:tcPr>
            <w:tcW w:type="dxa" w:w="3137"/>
          </w:tcPr>
          <w:p>
            <w:pPr>
              <w:spacing w:after="20" w:before="20" w:line="288" w:lineRule="auto"/>
            </w:pPr>
            <w:r>
              <w:rPr>
                <w:rFonts w:eastAsia="等线"/>
                <w:b w:val="0"/>
                <w:sz w:val="19"/>
              </w:rPr>
              <w:t>密码由本地 AD 管理</w:t>
            </w:r>
          </w:p>
        </w:tc>
        <w:tc>
          <w:tcPr>
            <w:tcW w:type="dxa" w:w="3137"/>
          </w:tcPr>
          <w:p>
            <w:pPr>
              <w:spacing w:after="20" w:before="20" w:line="288" w:lineRule="auto"/>
            </w:pPr>
            <w:r>
              <w:rPr>
                <w:rFonts w:eastAsia="等线"/>
                <w:b w:val="0"/>
                <w:sz w:val="19"/>
              </w:rPr>
              <w:t>在</w:t>
            </w:r>
            <w:r>
              <w:rPr>
                <w:rFonts w:eastAsia="等线"/>
                <w:b/>
                <w:sz w:val="19"/>
              </w:rPr>
              <w:t>本地 AD</w:t>
            </w:r>
            <w:r>
              <w:rPr>
                <w:rFonts w:eastAsia="等线"/>
                <w:b w:val="0"/>
                <w:sz w:val="19"/>
              </w:rPr>
              <w:t xml:space="preserve"> 重置（第2篇 2.66）</w:t>
            </w:r>
          </w:p>
        </w:tc>
      </w:tr>
      <w:tr>
        <w:tc>
          <w:tcPr>
            <w:tcW w:type="dxa" w:w="3137"/>
          </w:tcPr>
          <w:p>
            <w:pPr>
              <w:spacing w:after="20" w:before="20" w:line="288" w:lineRule="auto"/>
            </w:pPr>
            <w:r>
              <w:rPr>
                <w:rFonts w:eastAsia="等线"/>
                <w:b w:val="0"/>
                <w:sz w:val="19"/>
              </w:rPr>
              <w:t>重置后手机端仍报错</w:t>
            </w:r>
          </w:p>
        </w:tc>
        <w:tc>
          <w:tcPr>
            <w:tcW w:type="dxa" w:w="3137"/>
          </w:tcPr>
          <w:p>
            <w:pPr>
              <w:spacing w:after="20" w:before="20" w:line="288" w:lineRule="auto"/>
            </w:pPr>
            <w:r>
              <w:rPr>
                <w:rFonts w:eastAsia="等线"/>
                <w:b w:val="0"/>
                <w:sz w:val="19"/>
              </w:rPr>
              <w:t>需重新登录</w:t>
            </w:r>
          </w:p>
        </w:tc>
        <w:tc>
          <w:tcPr>
            <w:tcW w:type="dxa" w:w="3137"/>
          </w:tcPr>
          <w:p>
            <w:pPr>
              <w:spacing w:after="20" w:before="20" w:line="288" w:lineRule="auto"/>
            </w:pPr>
            <w:r>
              <w:rPr>
                <w:rFonts w:eastAsia="等线"/>
                <w:b w:val="0"/>
                <w:sz w:val="19"/>
              </w:rPr>
              <w:t>在手机上重新输入</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重置密码前</w:t>
            </w:r>
            <w:r>
              <w:rPr>
                <w:rFonts w:eastAsia="等线"/>
                <w:b/>
                <w:sz w:val="21"/>
              </w:rPr>
              <w:t>必须核验身份</w:t>
            </w:r>
            <w:r>
              <w:rPr>
                <w:rFonts w:eastAsia="等线"/>
                <w:b w:val="0"/>
                <w:sz w:val="21"/>
              </w:rPr>
              <w:t>。这是社工攻击的常见入口（第2篇 2.106）。</w:t>
            </w:r>
          </w:p>
        </w:tc>
      </w:tr>
    </w:tbl>
    <w:p>
      <w:pPr>
        <w:spacing w:after="40"/>
      </w:pPr>
    </w:p>
    <w:p>
      <w:pPr>
        <w:pStyle w:val="Heading3"/>
        <w:spacing w:before="200" w:after="120"/>
      </w:pPr>
      <w:r>
        <w:rPr>
          <w:rFonts w:eastAsia="微软雅黑"/>
          <w:b/>
          <w:color w:val="2E5496"/>
          <w:sz w:val="27"/>
        </w:rPr>
        <w:t>6.110 账号被禁用或无法登录</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可能原因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提示账号已禁用</w:t>
            </w:r>
          </w:p>
        </w:tc>
        <w:tc>
          <w:tcPr>
            <w:tcW w:type="dxa" w:w="3137"/>
          </w:tcPr>
          <w:p>
            <w:pPr>
              <w:spacing w:after="20" w:before="20" w:line="288" w:lineRule="auto"/>
            </w:pPr>
            <w:r>
              <w:rPr>
                <w:rFonts w:eastAsia="等线"/>
                <w:b w:val="0"/>
                <w:sz w:val="19"/>
              </w:rPr>
              <w:t>离职流程已执行、或误操作</w:t>
            </w:r>
          </w:p>
        </w:tc>
        <w:tc>
          <w:tcPr>
            <w:tcW w:type="dxa" w:w="3137"/>
          </w:tcPr>
          <w:p>
            <w:pPr>
              <w:spacing w:after="20" w:before="20" w:line="288" w:lineRule="auto"/>
            </w:pPr>
            <w:r>
              <w:rPr>
                <w:rFonts w:eastAsia="等线"/>
                <w:b w:val="0"/>
                <w:sz w:val="19"/>
              </w:rPr>
              <w:t>与 HR 核实；误操作则恢复</w:t>
            </w:r>
          </w:p>
        </w:tc>
      </w:tr>
      <w:tr>
        <w:tc>
          <w:tcPr>
            <w:tcW w:type="dxa" w:w="3137"/>
          </w:tcPr>
          <w:p>
            <w:pPr>
              <w:spacing w:after="20" w:before="20" w:line="288" w:lineRule="auto"/>
            </w:pPr>
            <w:r>
              <w:rPr>
                <w:rFonts w:eastAsia="等线"/>
                <w:b w:val="0"/>
                <w:sz w:val="19"/>
              </w:rPr>
              <w:t>同步账号被禁用</w:t>
            </w:r>
          </w:p>
        </w:tc>
        <w:tc>
          <w:tcPr>
            <w:tcW w:type="dxa" w:w="3137"/>
          </w:tcPr>
          <w:p>
            <w:pPr>
              <w:spacing w:after="20" w:before="20" w:line="288" w:lineRule="auto"/>
            </w:pPr>
            <w:r>
              <w:rPr>
                <w:rFonts w:eastAsia="等线"/>
                <w:b w:val="0"/>
                <w:sz w:val="19"/>
              </w:rPr>
              <w:t>本地 AD 中已禁用</w:t>
            </w:r>
          </w:p>
        </w:tc>
        <w:tc>
          <w:tcPr>
            <w:tcW w:type="dxa" w:w="3137"/>
          </w:tcPr>
          <w:p>
            <w:pPr>
              <w:spacing w:after="20" w:before="20" w:line="288" w:lineRule="auto"/>
            </w:pPr>
            <w:r>
              <w:rPr>
                <w:rFonts w:eastAsia="等线"/>
                <w:b w:val="0"/>
                <w:sz w:val="19"/>
              </w:rPr>
              <w:t>在本地 AD 处理</w:t>
            </w:r>
          </w:p>
        </w:tc>
      </w:tr>
      <w:tr>
        <w:tc>
          <w:tcPr>
            <w:tcW w:type="dxa" w:w="3137"/>
          </w:tcPr>
          <w:p>
            <w:pPr>
              <w:spacing w:after="20" w:before="20" w:line="288" w:lineRule="auto"/>
            </w:pPr>
            <w:r>
              <w:rPr>
                <w:rFonts w:eastAsia="等线"/>
                <w:b w:val="0"/>
                <w:sz w:val="19"/>
              </w:rPr>
              <w:t>提示许可问题</w:t>
            </w:r>
          </w:p>
        </w:tc>
        <w:tc>
          <w:tcPr>
            <w:tcW w:type="dxa" w:w="3137"/>
          </w:tcPr>
          <w:p>
            <w:pPr>
              <w:spacing w:after="20" w:before="20" w:line="288" w:lineRule="auto"/>
            </w:pPr>
            <w:r>
              <w:rPr>
                <w:rFonts w:eastAsia="等线"/>
                <w:b w:val="0"/>
                <w:sz w:val="19"/>
              </w:rPr>
              <w:t>许可被回收</w:t>
            </w:r>
          </w:p>
        </w:tc>
        <w:tc>
          <w:tcPr>
            <w:tcW w:type="dxa" w:w="3137"/>
          </w:tcPr>
          <w:p>
            <w:pPr>
              <w:spacing w:after="20" w:before="20" w:line="288" w:lineRule="auto"/>
            </w:pPr>
            <w:r>
              <w:rPr>
                <w:rFonts w:eastAsia="等线"/>
                <w:b w:val="0"/>
                <w:sz w:val="19"/>
              </w:rPr>
              <w:t>检查许可分配</w:t>
            </w:r>
          </w:p>
        </w:tc>
      </w:tr>
      <w:tr>
        <w:tc>
          <w:tcPr>
            <w:tcW w:type="dxa" w:w="3137"/>
          </w:tcPr>
          <w:p>
            <w:pPr>
              <w:spacing w:after="20" w:before="20" w:line="288" w:lineRule="auto"/>
            </w:pPr>
            <w:r>
              <w:rPr>
                <w:rFonts w:eastAsia="等线"/>
                <w:b w:val="0"/>
                <w:sz w:val="19"/>
              </w:rPr>
              <w:t>提示账号不存在</w:t>
            </w:r>
          </w:p>
        </w:tc>
        <w:tc>
          <w:tcPr>
            <w:tcW w:type="dxa" w:w="3137"/>
          </w:tcPr>
          <w:p>
            <w:pPr>
              <w:spacing w:after="20" w:before="20" w:line="288" w:lineRule="auto"/>
            </w:pPr>
            <w:r>
              <w:rPr>
                <w:rFonts w:eastAsia="等线"/>
                <w:b w:val="0"/>
                <w:sz w:val="19"/>
              </w:rPr>
              <w:t>登录名输错、或用了别名</w:t>
            </w:r>
          </w:p>
        </w:tc>
        <w:tc>
          <w:tcPr>
            <w:tcW w:type="dxa" w:w="3137"/>
          </w:tcPr>
          <w:p>
            <w:pPr>
              <w:spacing w:after="20" w:before="20" w:line="288" w:lineRule="auto"/>
            </w:pPr>
            <w:r>
              <w:rPr>
                <w:rFonts w:eastAsia="等线"/>
                <w:b w:val="0"/>
                <w:sz w:val="19"/>
              </w:rPr>
              <w:t>别名不能用于登录（第2篇 2.43）</w:t>
            </w:r>
          </w:p>
        </w:tc>
      </w:tr>
      <w:tr>
        <w:tc>
          <w:tcPr>
            <w:tcW w:type="dxa" w:w="3137"/>
          </w:tcPr>
          <w:p>
            <w:pPr>
              <w:spacing w:after="20" w:before="20" w:line="288" w:lineRule="auto"/>
            </w:pPr>
            <w:r>
              <w:rPr>
                <w:rFonts w:eastAsia="等线"/>
                <w:b w:val="0"/>
                <w:sz w:val="19"/>
              </w:rPr>
              <w:t>用了个人账号</w:t>
            </w:r>
          </w:p>
        </w:tc>
        <w:tc>
          <w:tcPr>
            <w:tcW w:type="dxa" w:w="3137"/>
          </w:tcPr>
          <w:p>
            <w:pPr>
              <w:spacing w:after="20" w:before="20" w:line="288" w:lineRule="auto"/>
            </w:pPr>
            <w:r>
              <w:rPr>
                <w:rFonts w:eastAsia="等线"/>
                <w:b w:val="0"/>
                <w:sz w:val="19"/>
              </w:rPr>
              <w:t>登录页显示个人账号</w:t>
            </w:r>
          </w:p>
        </w:tc>
        <w:tc>
          <w:tcPr>
            <w:tcW w:type="dxa" w:w="3137"/>
          </w:tcPr>
          <w:p>
            <w:pPr>
              <w:spacing w:after="20" w:before="20" w:line="288" w:lineRule="auto"/>
            </w:pPr>
            <w:r>
              <w:rPr>
                <w:rFonts w:eastAsia="等线"/>
                <w:b w:val="0"/>
                <w:sz w:val="19"/>
              </w:rPr>
              <w:t>退出后用工作账号</w:t>
            </w:r>
          </w:p>
        </w:tc>
      </w:tr>
      <w:tr>
        <w:tc>
          <w:tcPr>
            <w:tcW w:type="dxa" w:w="3137"/>
          </w:tcPr>
          <w:p>
            <w:pPr>
              <w:spacing w:after="20" w:before="20" w:line="288" w:lineRule="auto"/>
            </w:pPr>
            <w:r>
              <w:rPr>
                <w:rFonts w:eastAsia="等线"/>
                <w:b w:val="0"/>
                <w:sz w:val="19"/>
              </w:rPr>
              <w:t>提示账号被风险策略阻止</w:t>
            </w:r>
          </w:p>
        </w:tc>
        <w:tc>
          <w:tcPr>
            <w:tcW w:type="dxa" w:w="3137"/>
          </w:tcPr>
          <w:p>
            <w:pPr>
              <w:spacing w:after="20" w:before="20" w:line="288" w:lineRule="auto"/>
            </w:pPr>
            <w:r>
              <w:rPr>
                <w:rFonts w:eastAsia="等线"/>
                <w:b w:val="0"/>
                <w:sz w:val="19"/>
              </w:rPr>
              <w:t>检测到风险</w:t>
            </w:r>
          </w:p>
        </w:tc>
        <w:tc>
          <w:tcPr>
            <w:tcW w:type="dxa" w:w="3137"/>
          </w:tcPr>
          <w:p>
            <w:pPr>
              <w:spacing w:after="20" w:before="20" w:line="288" w:lineRule="auto"/>
            </w:pPr>
            <w:r>
              <w:rPr>
                <w:rFonts w:eastAsia="等线"/>
                <w:b w:val="0"/>
                <w:sz w:val="19"/>
              </w:rPr>
              <w:t>按事件流程核查（第7节 6.73）</w:t>
            </w:r>
          </w:p>
        </w:tc>
      </w:tr>
    </w:tbl>
    <w:p>
      <w:pPr>
        <w:spacing w:after="40"/>
      </w:pPr>
    </w:p>
    <w:p>
      <w:pPr>
        <w:pStyle w:val="Heading3"/>
        <w:spacing w:before="200" w:after="120"/>
      </w:pPr>
      <w:r>
        <w:rPr>
          <w:rFonts w:eastAsia="微软雅黑"/>
          <w:b/>
          <w:color w:val="2E5496"/>
          <w:sz w:val="27"/>
        </w:rPr>
        <w:t>6.111 收不到推送 / 验证码无效</w:t>
      </w:r>
    </w:p>
    <w:p>
      <w:pPr>
        <w:pStyle w:val="Heading4"/>
        <w:spacing w:before="200" w:after="120"/>
      </w:pPr>
      <w:r>
        <w:rPr>
          <w:rFonts w:eastAsia="微软雅黑"/>
          <w:b/>
          <w:color w:val="2E5496"/>
          <w:sz w:val="24"/>
        </w:rPr>
        <w:t>6.111.1 收不到推送通知</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检查项</w:t>
            </w:r>
          </w:p>
        </w:tc>
        <w:tc>
          <w:tcPr>
            <w:tcW w:type="dxa" w:w="4705"/>
            <w:shd w:val="clear" w:fill="DEEAF6"/>
          </w:tcPr>
          <w:p>
            <w:pPr>
              <w:spacing w:after="20" w:before="20"/>
            </w:pPr>
            <w:r>
              <w:rPr>
                <w:rFonts w:eastAsia="等线"/>
                <w:b/>
                <w:sz w:val="19"/>
              </w:rPr>
              <w:t>处理</w:t>
            </w:r>
          </w:p>
        </w:tc>
      </w:tr>
      <w:tr>
        <w:tc>
          <w:tcPr>
            <w:tcW w:type="dxa" w:w="4705"/>
          </w:tcPr>
          <w:p>
            <w:pPr>
              <w:spacing w:after="20" w:before="20" w:line="288" w:lineRule="auto"/>
            </w:pPr>
            <w:r>
              <w:rPr>
                <w:rFonts w:eastAsia="等线"/>
                <w:b w:val="0"/>
                <w:sz w:val="19"/>
              </w:rPr>
              <w:t>手机是否有网络</w:t>
            </w:r>
          </w:p>
        </w:tc>
        <w:tc>
          <w:tcPr>
            <w:tcW w:type="dxa" w:w="4705"/>
          </w:tcPr>
          <w:p>
            <w:pPr>
              <w:spacing w:after="20" w:before="20" w:line="288" w:lineRule="auto"/>
            </w:pPr>
            <w:r>
              <w:rPr>
                <w:rFonts w:eastAsia="等线"/>
                <w:b w:val="0"/>
                <w:sz w:val="19"/>
              </w:rPr>
              <w:t>连接网络后重试</w:t>
            </w:r>
          </w:p>
        </w:tc>
      </w:tr>
      <w:tr>
        <w:tc>
          <w:tcPr>
            <w:tcW w:type="dxa" w:w="4705"/>
          </w:tcPr>
          <w:p>
            <w:pPr>
              <w:spacing w:after="20" w:before="20" w:line="288" w:lineRule="auto"/>
            </w:pPr>
            <w:r>
              <w:rPr>
                <w:rFonts w:eastAsia="等线"/>
                <w:b w:val="0"/>
                <w:sz w:val="19"/>
              </w:rPr>
              <w:t>应用通知权限是否开启</w:t>
            </w:r>
          </w:p>
        </w:tc>
        <w:tc>
          <w:tcPr>
            <w:tcW w:type="dxa" w:w="4705"/>
          </w:tcPr>
          <w:p>
            <w:pPr>
              <w:spacing w:after="20" w:before="20" w:line="288" w:lineRule="auto"/>
            </w:pPr>
            <w:r>
              <w:rPr>
                <w:rFonts w:eastAsia="等线"/>
                <w:b w:val="0"/>
                <w:sz w:val="19"/>
              </w:rPr>
              <w:t>在系统设置中开启</w:t>
            </w:r>
          </w:p>
        </w:tc>
      </w:tr>
      <w:tr>
        <w:tc>
          <w:tcPr>
            <w:tcW w:type="dxa" w:w="4705"/>
          </w:tcPr>
          <w:p>
            <w:pPr>
              <w:spacing w:after="20" w:before="20" w:line="288" w:lineRule="auto"/>
            </w:pPr>
            <w:r>
              <w:rPr>
                <w:rFonts w:eastAsia="等线"/>
                <w:b w:val="0"/>
                <w:sz w:val="19"/>
              </w:rPr>
              <w:t>应用是否被省电策略清理</w:t>
            </w:r>
          </w:p>
        </w:tc>
        <w:tc>
          <w:tcPr>
            <w:tcW w:type="dxa" w:w="4705"/>
          </w:tcPr>
          <w:p>
            <w:pPr>
              <w:spacing w:after="20" w:before="20" w:line="288" w:lineRule="auto"/>
            </w:pPr>
            <w:r>
              <w:rPr>
                <w:rFonts w:eastAsia="等线"/>
                <w:b w:val="0"/>
                <w:sz w:val="19"/>
              </w:rPr>
              <w:t>关闭对该应用的省电限制</w:t>
            </w:r>
          </w:p>
        </w:tc>
      </w:tr>
      <w:tr>
        <w:tc>
          <w:tcPr>
            <w:tcW w:type="dxa" w:w="4705"/>
          </w:tcPr>
          <w:p>
            <w:pPr>
              <w:spacing w:after="20" w:before="20" w:line="288" w:lineRule="auto"/>
            </w:pPr>
            <w:r>
              <w:rPr>
                <w:rFonts w:eastAsia="等线"/>
                <w:b w:val="0"/>
                <w:sz w:val="19"/>
              </w:rPr>
              <w:t>应用是否需要更新</w:t>
            </w:r>
          </w:p>
        </w:tc>
        <w:tc>
          <w:tcPr>
            <w:tcW w:type="dxa" w:w="4705"/>
          </w:tcPr>
          <w:p>
            <w:pPr>
              <w:spacing w:after="20" w:before="20" w:line="288" w:lineRule="auto"/>
            </w:pPr>
            <w:r>
              <w:rPr>
                <w:rFonts w:eastAsia="等线"/>
                <w:b w:val="0"/>
                <w:sz w:val="19"/>
              </w:rPr>
              <w:t>更新应用</w:t>
            </w:r>
          </w:p>
        </w:tc>
      </w:tr>
      <w:tr>
        <w:tc>
          <w:tcPr>
            <w:tcW w:type="dxa" w:w="4705"/>
          </w:tcPr>
          <w:p>
            <w:pPr>
              <w:spacing w:after="20" w:before="20" w:line="288" w:lineRule="auto"/>
            </w:pPr>
            <w:r>
              <w:rPr>
                <w:rFonts w:eastAsia="等线"/>
                <w:b w:val="0"/>
                <w:sz w:val="19"/>
              </w:rPr>
              <w:t>是否注册在旧设备上</w:t>
            </w:r>
          </w:p>
        </w:tc>
        <w:tc>
          <w:tcPr>
            <w:tcW w:type="dxa" w:w="4705"/>
          </w:tcPr>
          <w:p>
            <w:pPr>
              <w:spacing w:after="20" w:before="20" w:line="288" w:lineRule="auto"/>
            </w:pPr>
            <w:r>
              <w:rPr>
                <w:rFonts w:eastAsia="等线"/>
                <w:b w:val="0"/>
                <w:sz w:val="19"/>
              </w:rPr>
              <w:t>需重新注册（6.112）</w:t>
            </w:r>
          </w:p>
        </w:tc>
      </w:tr>
      <w:tr>
        <w:tc>
          <w:tcPr>
            <w:tcW w:type="dxa" w:w="4705"/>
          </w:tcPr>
          <w:p>
            <w:pPr>
              <w:spacing w:after="20" w:before="20" w:line="288" w:lineRule="auto"/>
            </w:pPr>
            <w:r>
              <w:rPr>
                <w:rFonts w:eastAsia="等线"/>
                <w:b w:val="0"/>
                <w:sz w:val="19"/>
              </w:rPr>
              <w:t>临时替代方案</w:t>
            </w:r>
          </w:p>
        </w:tc>
        <w:tc>
          <w:tcPr>
            <w:tcW w:type="dxa" w:w="4705"/>
          </w:tcPr>
          <w:p>
            <w:pPr>
              <w:spacing w:after="20" w:before="20" w:line="288" w:lineRule="auto"/>
            </w:pPr>
            <w:r>
              <w:rPr>
                <w:rFonts w:eastAsia="等线"/>
                <w:b w:val="0"/>
                <w:sz w:val="19"/>
              </w:rPr>
              <w:t>改用</w:t>
            </w:r>
            <w:r>
              <w:rPr>
                <w:rFonts w:eastAsia="等线"/>
                <w:b/>
                <w:sz w:val="19"/>
              </w:rPr>
              <w:t>验证码方式</w:t>
            </w:r>
            <w:r>
              <w:rPr>
                <w:rFonts w:eastAsia="等线"/>
                <w:b w:val="0"/>
                <w:sz w:val="19"/>
              </w:rPr>
              <w:t>登录</w:t>
            </w:r>
          </w:p>
        </w:tc>
      </w:tr>
    </w:tbl>
    <w:p>
      <w:pPr>
        <w:spacing w:after="40"/>
      </w:pPr>
    </w:p>
    <w:p>
      <w:pPr>
        <w:pStyle w:val="Heading4"/>
        <w:spacing w:before="200" w:after="120"/>
      </w:pPr>
      <w:r>
        <w:rPr>
          <w:rFonts w:eastAsia="微软雅黑"/>
          <w:b/>
          <w:color w:val="2E5496"/>
          <w:sz w:val="24"/>
        </w:rPr>
        <w:t>6.111.2 验证码无效</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检查项</w:t>
            </w:r>
          </w:p>
        </w:tc>
        <w:tc>
          <w:tcPr>
            <w:tcW w:type="dxa" w:w="4705"/>
            <w:shd w:val="clear" w:fill="DEEAF6"/>
          </w:tcPr>
          <w:p>
            <w:pPr>
              <w:spacing w:after="20" w:before="20"/>
            </w:pPr>
            <w:r>
              <w:rPr>
                <w:rFonts w:eastAsia="等线"/>
                <w:b/>
                <w:sz w:val="19"/>
              </w:rPr>
              <w:t>处理</w:t>
            </w:r>
          </w:p>
        </w:tc>
      </w:tr>
      <w:tr>
        <w:tc>
          <w:tcPr>
            <w:tcW w:type="dxa" w:w="4705"/>
          </w:tcPr>
          <w:p>
            <w:pPr>
              <w:spacing w:after="20" w:before="20" w:line="288" w:lineRule="auto"/>
            </w:pPr>
            <w:r>
              <w:rPr>
                <w:rFonts w:eastAsia="等线"/>
                <w:b/>
                <w:sz w:val="19"/>
              </w:rPr>
              <w:t>手机时间是否准确</w:t>
            </w:r>
          </w:p>
        </w:tc>
        <w:tc>
          <w:tcPr>
            <w:tcW w:type="dxa" w:w="4705"/>
          </w:tcPr>
          <w:p>
            <w:pPr>
              <w:spacing w:after="20" w:before="20" w:line="288" w:lineRule="auto"/>
            </w:pPr>
            <w:r>
              <w:rPr>
                <w:rFonts w:eastAsia="等线"/>
                <w:b w:val="0"/>
                <w:sz w:val="19"/>
              </w:rPr>
              <w:t>开启自动校时（最常见原因）</w:t>
            </w:r>
          </w:p>
        </w:tc>
      </w:tr>
      <w:tr>
        <w:tc>
          <w:tcPr>
            <w:tcW w:type="dxa" w:w="4705"/>
          </w:tcPr>
          <w:p>
            <w:pPr>
              <w:spacing w:after="20" w:before="20" w:line="288" w:lineRule="auto"/>
            </w:pPr>
            <w:r>
              <w:rPr>
                <w:rFonts w:eastAsia="等线"/>
                <w:b w:val="0"/>
                <w:sz w:val="19"/>
              </w:rPr>
              <w:t>是否输入了过期验证码</w:t>
            </w:r>
          </w:p>
        </w:tc>
        <w:tc>
          <w:tcPr>
            <w:tcW w:type="dxa" w:w="4705"/>
          </w:tcPr>
          <w:p>
            <w:pPr>
              <w:spacing w:after="20" w:before="20" w:line="288" w:lineRule="auto"/>
            </w:pPr>
            <w:r>
              <w:rPr>
                <w:rFonts w:eastAsia="等线"/>
                <w:b w:val="0"/>
                <w:sz w:val="19"/>
              </w:rPr>
              <w:t>重新获取（30 秒刷新）</w:t>
            </w:r>
          </w:p>
        </w:tc>
      </w:tr>
      <w:tr>
        <w:tc>
          <w:tcPr>
            <w:tcW w:type="dxa" w:w="4705"/>
          </w:tcPr>
          <w:p>
            <w:pPr>
              <w:spacing w:after="20" w:before="20" w:line="288" w:lineRule="auto"/>
            </w:pPr>
            <w:r>
              <w:rPr>
                <w:rFonts w:eastAsia="等线"/>
                <w:b w:val="0"/>
                <w:sz w:val="19"/>
              </w:rPr>
              <w:t>是否看错了行</w:t>
            </w:r>
          </w:p>
        </w:tc>
        <w:tc>
          <w:tcPr>
            <w:tcW w:type="dxa" w:w="4705"/>
          </w:tcPr>
          <w:p>
            <w:pPr>
              <w:spacing w:after="20" w:before="20" w:line="288" w:lineRule="auto"/>
            </w:pPr>
            <w:r>
              <w:rPr>
                <w:rFonts w:eastAsia="等线"/>
                <w:b w:val="0"/>
                <w:sz w:val="19"/>
              </w:rPr>
              <w:t>确认对应的账号</w:t>
            </w:r>
          </w:p>
        </w:tc>
      </w:tr>
      <w:tr>
        <w:tc>
          <w:tcPr>
            <w:tcW w:type="dxa" w:w="4705"/>
          </w:tcPr>
          <w:p>
            <w:pPr>
              <w:spacing w:after="20" w:before="20" w:line="288" w:lineRule="auto"/>
            </w:pPr>
            <w:r>
              <w:rPr>
                <w:rFonts w:eastAsia="等线"/>
                <w:b w:val="0"/>
                <w:sz w:val="19"/>
              </w:rPr>
              <w:t>是否注册在其他账号下</w:t>
            </w:r>
          </w:p>
        </w:tc>
        <w:tc>
          <w:tcPr>
            <w:tcW w:type="dxa" w:w="4705"/>
          </w:tcPr>
          <w:p>
            <w:pPr>
              <w:spacing w:after="20" w:before="20" w:line="288" w:lineRule="auto"/>
            </w:pPr>
            <w:r>
              <w:rPr>
                <w:rFonts w:eastAsia="等线"/>
                <w:b w:val="0"/>
                <w:sz w:val="19"/>
              </w:rPr>
              <w:t>确认是公司账号的条目</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引导用户注册 </w:t>
            </w:r>
            <w:r>
              <w:rPr>
                <w:rFonts w:eastAsia="等线"/>
                <w:b/>
                <w:sz w:val="21"/>
              </w:rPr>
              <w:t>passkey</w:t>
            </w:r>
            <w:r>
              <w:rPr>
                <w:rFonts w:eastAsia="等线"/>
                <w:b w:val="0"/>
                <w:sz w:val="21"/>
              </w:rPr>
              <w:t>（第2篇 2.80），可同时避免"收不到推送"和"验证码过期"两类问题，体验也更好。</w:t>
            </w:r>
          </w:p>
        </w:tc>
      </w:tr>
    </w:tbl>
    <w:p>
      <w:pPr>
        <w:spacing w:after="40"/>
      </w:pPr>
    </w:p>
    <w:p>
      <w:pPr>
        <w:pStyle w:val="Heading3"/>
        <w:spacing w:before="200" w:after="120"/>
      </w:pPr>
      <w:r>
        <w:rPr>
          <w:rFonts w:eastAsia="微软雅黑"/>
          <w:b/>
          <w:color w:val="2E5496"/>
          <w:sz w:val="27"/>
        </w:rPr>
        <w:t>6.112 换手机与丢手机</w:t>
      </w:r>
    </w:p>
    <w:p>
      <w:pPr>
        <w:pStyle w:val="Heading4"/>
        <w:spacing w:before="200" w:after="120"/>
      </w:pPr>
      <w:r>
        <w:rPr>
          <w:rFonts w:eastAsia="微软雅黑"/>
          <w:b/>
          <w:color w:val="2E5496"/>
          <w:sz w:val="24"/>
        </w:rPr>
        <w:t>6.112.1 处理流程</w:t>
      </w:r>
    </w:p>
    <w:p>
      <w:pPr>
        <w:spacing w:before="120" w:after="160"/>
        <w:jc w:val="center"/>
      </w:pPr>
      <w:r>
        <w:drawing>
          <wp:inline xmlns:a="http://schemas.openxmlformats.org/drawingml/2006/main" xmlns:pic="http://schemas.openxmlformats.org/drawingml/2006/picture">
            <wp:extent cx="2775348" cy="7019998"/>
            <wp:docPr id="89" name="Picture 89"/>
            <wp:cNvGraphicFramePr>
              <a:graphicFrameLocks noChangeAspect="1"/>
            </wp:cNvGraphicFramePr>
            <a:graphic>
              <a:graphicData uri="http://schemas.openxmlformats.org/drawingml/2006/picture">
                <pic:pic>
                  <pic:nvPicPr>
                    <pic:cNvPr id="0" name="432b65d08e9ec8af.png"/>
                    <pic:cNvPicPr/>
                  </pic:nvPicPr>
                  <pic:blipFill>
                    <a:blip r:embed="rId200"/>
                    <a:stretch>
                      <a:fillRect/>
                    </a:stretch>
                  </pic:blipFill>
                  <pic:spPr>
                    <a:xfrm>
                      <a:off x="0" y="0"/>
                      <a:ext cx="2775348" cy="7019998"/>
                    </a:xfrm>
                    <a:prstGeom prst="rect"/>
                  </pic:spPr>
                </pic:pic>
              </a:graphicData>
            </a:graphic>
          </wp:inline>
        </w:drawing>
      </w:r>
    </w:p>
    <w:p>
      <w:pPr>
        <w:pStyle w:val="Heading4"/>
        <w:spacing w:before="200" w:after="120"/>
      </w:pPr>
      <w:r>
        <w:rPr>
          <w:rFonts w:eastAsia="微软雅黑"/>
          <w:b/>
          <w:color w:val="2E5496"/>
          <w:sz w:val="24"/>
        </w:rPr>
        <w:t>6.112.2 丢手机的额外动作</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顺序</w:t>
            </w:r>
          </w:p>
        </w:tc>
        <w:tc>
          <w:tcPr>
            <w:tcW w:type="dxa" w:w="4705"/>
            <w:shd w:val="clear" w:fill="DEEAF6"/>
          </w:tcPr>
          <w:p>
            <w:pPr>
              <w:spacing w:after="20" w:before="20"/>
            </w:pPr>
            <w:r>
              <w:rPr>
                <w:rFonts w:eastAsia="等线"/>
                <w:b/>
                <w:sz w:val="19"/>
              </w:rPr>
              <w:t>动作</w:t>
            </w:r>
          </w:p>
        </w:tc>
      </w:tr>
      <w:tr>
        <w:tc>
          <w:tcPr>
            <w:tcW w:type="dxa" w:w="4705"/>
          </w:tcPr>
          <w:p>
            <w:pPr>
              <w:spacing w:after="20" w:before="20" w:line="288" w:lineRule="auto"/>
            </w:pPr>
            <w:r>
              <w:rPr>
                <w:rFonts w:eastAsia="等线"/>
                <w:b w:val="0"/>
                <w:sz w:val="19"/>
              </w:rPr>
              <w:t>1</w:t>
            </w:r>
          </w:p>
        </w:tc>
        <w:tc>
          <w:tcPr>
            <w:tcW w:type="dxa" w:w="4705"/>
          </w:tcPr>
          <w:p>
            <w:pPr>
              <w:spacing w:after="20" w:before="20" w:line="288" w:lineRule="auto"/>
            </w:pPr>
            <w:r>
              <w:rPr>
                <w:rFonts w:eastAsia="等线"/>
                <w:b/>
                <w:sz w:val="19"/>
              </w:rPr>
              <w:t>立即删除该用户已注册的相关验证方式</w:t>
            </w:r>
          </w:p>
        </w:tc>
      </w:tr>
      <w:tr>
        <w:tc>
          <w:tcPr>
            <w:tcW w:type="dxa" w:w="4705"/>
          </w:tcPr>
          <w:p>
            <w:pPr>
              <w:spacing w:after="20" w:before="20" w:line="288" w:lineRule="auto"/>
            </w:pPr>
            <w:r>
              <w:rPr>
                <w:rFonts w:eastAsia="等线"/>
                <w:b w:val="0"/>
                <w:sz w:val="19"/>
              </w:rPr>
              <w:t>2</w:t>
            </w:r>
          </w:p>
        </w:tc>
        <w:tc>
          <w:tcPr>
            <w:tcW w:type="dxa" w:w="4705"/>
          </w:tcPr>
          <w:p>
            <w:pPr>
              <w:spacing w:after="20" w:before="20" w:line="288" w:lineRule="auto"/>
            </w:pPr>
            <w:r>
              <w:rPr>
                <w:rFonts w:eastAsia="等线"/>
                <w:b w:val="0"/>
                <w:sz w:val="19"/>
              </w:rPr>
              <w:t>评估是否需要重置密码并撤销会话</w:t>
            </w:r>
          </w:p>
        </w:tc>
      </w:tr>
      <w:tr>
        <w:tc>
          <w:tcPr>
            <w:tcW w:type="dxa" w:w="4705"/>
          </w:tcPr>
          <w:p>
            <w:pPr>
              <w:spacing w:after="20" w:before="20" w:line="288" w:lineRule="auto"/>
            </w:pPr>
            <w:r>
              <w:rPr>
                <w:rFonts w:eastAsia="等线"/>
                <w:b w:val="0"/>
                <w:sz w:val="19"/>
              </w:rPr>
              <w:t>3</w:t>
            </w:r>
          </w:p>
        </w:tc>
        <w:tc>
          <w:tcPr>
            <w:tcW w:type="dxa" w:w="4705"/>
          </w:tcPr>
          <w:p>
            <w:pPr>
              <w:spacing w:after="20" w:before="20" w:line="288" w:lineRule="auto"/>
            </w:pPr>
            <w:r>
              <w:rPr>
                <w:rFonts w:eastAsia="等线"/>
                <w:b w:val="0"/>
                <w:sz w:val="19"/>
              </w:rPr>
              <w:t>若手机上有公司应用数据：执行选择性擦除（第5篇 5.44）</w:t>
            </w:r>
          </w:p>
        </w:tc>
      </w:tr>
      <w:tr>
        <w:tc>
          <w:tcPr>
            <w:tcW w:type="dxa" w:w="4705"/>
          </w:tcPr>
          <w:p>
            <w:pPr>
              <w:spacing w:after="20" w:before="20" w:line="288" w:lineRule="auto"/>
            </w:pPr>
            <w:r>
              <w:rPr>
                <w:rFonts w:eastAsia="等线"/>
                <w:b w:val="0"/>
                <w:sz w:val="19"/>
              </w:rPr>
              <w:t>4</w:t>
            </w:r>
          </w:p>
        </w:tc>
        <w:tc>
          <w:tcPr>
            <w:tcW w:type="dxa" w:w="4705"/>
          </w:tcPr>
          <w:p>
            <w:pPr>
              <w:spacing w:after="20" w:before="20" w:line="288" w:lineRule="auto"/>
            </w:pPr>
            <w:r>
              <w:rPr>
                <w:rFonts w:eastAsia="等线"/>
                <w:b w:val="0"/>
                <w:sz w:val="19"/>
              </w:rPr>
              <w:t>核验身份后发放 TAP</w:t>
            </w:r>
          </w:p>
        </w:tc>
      </w:tr>
      <w:tr>
        <w:tc>
          <w:tcPr>
            <w:tcW w:type="dxa" w:w="4705"/>
          </w:tcPr>
          <w:p>
            <w:pPr>
              <w:spacing w:after="20" w:before="20" w:line="288" w:lineRule="auto"/>
            </w:pPr>
            <w:r>
              <w:rPr>
                <w:rFonts w:eastAsia="等线"/>
                <w:b w:val="0"/>
                <w:sz w:val="19"/>
              </w:rPr>
              <w:t>5</w:t>
            </w:r>
          </w:p>
        </w:tc>
        <w:tc>
          <w:tcPr>
            <w:tcW w:type="dxa" w:w="4705"/>
          </w:tcPr>
          <w:p>
            <w:pPr>
              <w:spacing w:after="20" w:before="20" w:line="288" w:lineRule="auto"/>
            </w:pPr>
            <w:r>
              <w:rPr>
                <w:rFonts w:eastAsia="等线"/>
                <w:b w:val="0"/>
                <w:sz w:val="19"/>
              </w:rPr>
              <w:t>协助注册新方式</w:t>
            </w:r>
          </w:p>
        </w:tc>
      </w:tr>
      <w:tr>
        <w:tc>
          <w:tcPr>
            <w:tcW w:type="dxa" w:w="4705"/>
          </w:tcPr>
          <w:p>
            <w:pPr>
              <w:spacing w:after="20" w:before="20" w:line="288" w:lineRule="auto"/>
            </w:pPr>
            <w:r>
              <w:rPr>
                <w:rFonts w:eastAsia="等线"/>
                <w:b w:val="0"/>
                <w:sz w:val="19"/>
              </w:rPr>
              <w:t>6</w:t>
            </w:r>
          </w:p>
        </w:tc>
        <w:tc>
          <w:tcPr>
            <w:tcW w:type="dxa" w:w="4705"/>
          </w:tcPr>
          <w:p>
            <w:pPr>
              <w:spacing w:after="20" w:before="20" w:line="288" w:lineRule="auto"/>
            </w:pPr>
            <w:r>
              <w:rPr>
                <w:rFonts w:eastAsia="等线"/>
                <w:b w:val="0"/>
                <w:sz w:val="19"/>
              </w:rPr>
              <w:t>检查该期间是否有异常登录</w:t>
            </w:r>
          </w:p>
        </w:tc>
      </w:tr>
      <w:tr>
        <w:tc>
          <w:tcPr>
            <w:tcW w:type="dxa" w:w="4705"/>
          </w:tcPr>
          <w:p>
            <w:pPr>
              <w:spacing w:after="20" w:before="20" w:line="288" w:lineRule="auto"/>
            </w:pPr>
            <w:r>
              <w:rPr>
                <w:rFonts w:eastAsia="等线"/>
                <w:b w:val="0"/>
                <w:sz w:val="19"/>
              </w:rPr>
              <w:t>7</w:t>
            </w:r>
          </w:p>
        </w:tc>
        <w:tc>
          <w:tcPr>
            <w:tcW w:type="dxa" w:w="4705"/>
          </w:tcPr>
          <w:p>
            <w:pPr>
              <w:spacing w:after="20" w:before="20" w:line="288" w:lineRule="auto"/>
            </w:pPr>
            <w:r>
              <w:rPr>
                <w:rFonts w:eastAsia="等线"/>
                <w:b w:val="0"/>
                <w:sz w:val="19"/>
              </w:rPr>
              <w:t>记录事件</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身份核验标准必须</w:t>
            </w:r>
            <w:r>
              <w:rPr>
                <w:rFonts w:eastAsia="等线"/>
                <w:b/>
                <w:sz w:val="21"/>
              </w:rPr>
              <w:t>事先统一约定</w:t>
            </w:r>
            <w:r>
              <w:rPr>
                <w:rFonts w:eastAsia="等线"/>
                <w:b w:val="0"/>
                <w:sz w:val="21"/>
              </w:rPr>
              <w:t>（第2篇 2.106），不要让服务台临场判断。建议要求视频确认或直属主管在工单中确认。</w:t>
            </w:r>
          </w:p>
        </w:tc>
      </w:tr>
    </w:tbl>
    <w:p>
      <w:pPr>
        <w:spacing w:after="40"/>
      </w:pPr>
    </w:p>
    <w:p>
      <w:pPr>
        <w:pStyle w:val="Heading3"/>
        <w:spacing w:before="200" w:after="120"/>
      </w:pPr>
      <w:r>
        <w:rPr>
          <w:rFonts w:eastAsia="微软雅黑"/>
          <w:b/>
          <w:color w:val="2E5496"/>
          <w:sz w:val="27"/>
        </w:rPr>
        <w:t>6.113 反复要求验证</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说明</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使用无痕模式或每次清 Cookie</w:t>
            </w:r>
          </w:p>
        </w:tc>
        <w:tc>
          <w:tcPr>
            <w:tcW w:type="dxa" w:w="3137"/>
          </w:tcPr>
          <w:p>
            <w:pPr>
              <w:spacing w:after="20" w:before="20" w:line="288" w:lineRule="auto"/>
            </w:pPr>
            <w:r>
              <w:rPr>
                <w:rFonts w:eastAsia="等线"/>
                <w:b w:val="0"/>
                <w:sz w:val="19"/>
              </w:rPr>
              <w:t>无法保留会话标记</w:t>
            </w:r>
          </w:p>
        </w:tc>
        <w:tc>
          <w:tcPr>
            <w:tcW w:type="dxa" w:w="3137"/>
          </w:tcPr>
          <w:p>
            <w:pPr>
              <w:spacing w:after="20" w:before="20" w:line="288" w:lineRule="auto"/>
            </w:pPr>
            <w:r>
              <w:rPr>
                <w:rFonts w:eastAsia="等线"/>
                <w:b w:val="0"/>
                <w:sz w:val="19"/>
              </w:rPr>
              <w:t>建议正常模式</w:t>
            </w:r>
          </w:p>
        </w:tc>
      </w:tr>
      <w:tr>
        <w:tc>
          <w:tcPr>
            <w:tcW w:type="dxa" w:w="3137"/>
          </w:tcPr>
          <w:p>
            <w:pPr>
              <w:spacing w:after="20" w:before="20" w:line="288" w:lineRule="auto"/>
            </w:pPr>
            <w:r>
              <w:rPr>
                <w:rFonts w:eastAsia="等线"/>
                <w:b w:val="0"/>
                <w:sz w:val="19"/>
              </w:rPr>
              <w:t>换设备、换浏览器、换网络</w:t>
            </w:r>
          </w:p>
        </w:tc>
        <w:tc>
          <w:tcPr>
            <w:tcW w:type="dxa" w:w="3137"/>
          </w:tcPr>
          <w:p>
            <w:pPr>
              <w:spacing w:after="20" w:before="20" w:line="288" w:lineRule="auto"/>
            </w:pPr>
            <w:r>
              <w:rPr>
                <w:rFonts w:eastAsia="等线"/>
                <w:b w:val="0"/>
                <w:sz w:val="19"/>
              </w:rPr>
              <w:t>触发重新评估</w:t>
            </w:r>
          </w:p>
        </w:tc>
        <w:tc>
          <w:tcPr>
            <w:tcW w:type="dxa" w:w="3137"/>
          </w:tcPr>
          <w:p>
            <w:pPr>
              <w:spacing w:after="20" w:before="20" w:line="288" w:lineRule="auto"/>
            </w:pPr>
            <w:r>
              <w:rPr>
                <w:rFonts w:eastAsia="等线"/>
                <w:b w:val="0"/>
                <w:sz w:val="19"/>
              </w:rPr>
              <w:t>属正常行为，解释即可</w:t>
            </w:r>
          </w:p>
        </w:tc>
      </w:tr>
      <w:tr>
        <w:tc>
          <w:tcPr>
            <w:tcW w:type="dxa" w:w="3137"/>
          </w:tcPr>
          <w:p>
            <w:pPr>
              <w:spacing w:after="20" w:before="20" w:line="288" w:lineRule="auto"/>
            </w:pPr>
            <w:r>
              <w:rPr>
                <w:rFonts w:eastAsia="等线"/>
                <w:b w:val="0"/>
                <w:sz w:val="19"/>
              </w:rPr>
              <w:t>策略要求较短会话频率</w:t>
            </w:r>
          </w:p>
        </w:tc>
        <w:tc>
          <w:tcPr>
            <w:tcW w:type="dxa" w:w="3137"/>
          </w:tcPr>
          <w:p>
            <w:pPr>
              <w:spacing w:after="20" w:before="20" w:line="288" w:lineRule="auto"/>
            </w:pPr>
            <w:r>
              <w:rPr>
                <w:rFonts w:eastAsia="等线"/>
                <w:b w:val="0"/>
                <w:sz w:val="19"/>
              </w:rPr>
              <w:t>配置所致</w:t>
            </w:r>
          </w:p>
        </w:tc>
        <w:tc>
          <w:tcPr>
            <w:tcW w:type="dxa" w:w="3137"/>
          </w:tcPr>
          <w:p>
            <w:pPr>
              <w:spacing w:after="20" w:before="20" w:line="288" w:lineRule="auto"/>
            </w:pPr>
            <w:r>
              <w:rPr>
                <w:rFonts w:eastAsia="等线"/>
                <w:b w:val="0"/>
                <w:sz w:val="19"/>
              </w:rPr>
              <w:t>评估业务需要后调整</w:t>
            </w:r>
          </w:p>
        </w:tc>
      </w:tr>
      <w:tr>
        <w:tc>
          <w:tcPr>
            <w:tcW w:type="dxa" w:w="3137"/>
          </w:tcPr>
          <w:p>
            <w:pPr>
              <w:spacing w:after="20" w:before="20" w:line="288" w:lineRule="auto"/>
            </w:pPr>
            <w:r>
              <w:rPr>
                <w:rFonts w:eastAsia="等线"/>
                <w:b w:val="0"/>
                <w:sz w:val="19"/>
              </w:rPr>
              <w:t>不允许持久化浏览器会话</w:t>
            </w:r>
          </w:p>
        </w:tc>
        <w:tc>
          <w:tcPr>
            <w:tcW w:type="dxa" w:w="3137"/>
          </w:tcPr>
          <w:p>
            <w:pPr>
              <w:spacing w:after="20" w:before="20" w:line="288" w:lineRule="auto"/>
            </w:pPr>
            <w:r>
              <w:rPr>
                <w:rFonts w:eastAsia="等线"/>
                <w:b w:val="0"/>
                <w:sz w:val="19"/>
              </w:rPr>
              <w:t>配置所致</w:t>
            </w:r>
          </w:p>
        </w:tc>
        <w:tc>
          <w:tcPr>
            <w:tcW w:type="dxa" w:w="3137"/>
          </w:tcPr>
          <w:p>
            <w:pPr>
              <w:spacing w:after="20" w:before="20" w:line="288" w:lineRule="auto"/>
            </w:pPr>
            <w:r>
              <w:rPr>
                <w:rFonts w:eastAsia="等线"/>
                <w:b w:val="0"/>
                <w:sz w:val="19"/>
              </w:rPr>
              <w:t>按安全要求权衡</w:t>
            </w:r>
          </w:p>
        </w:tc>
      </w:tr>
      <w:tr>
        <w:tc>
          <w:tcPr>
            <w:tcW w:type="dxa" w:w="3137"/>
          </w:tcPr>
          <w:p>
            <w:pPr>
              <w:spacing w:after="20" w:before="20" w:line="288" w:lineRule="auto"/>
            </w:pPr>
            <w:r>
              <w:rPr>
                <w:rFonts w:eastAsia="等线"/>
                <w:b w:val="0"/>
                <w:sz w:val="19"/>
              </w:rPr>
              <w:t>密码刚更改</w:t>
            </w:r>
          </w:p>
        </w:tc>
        <w:tc>
          <w:tcPr>
            <w:tcW w:type="dxa" w:w="3137"/>
          </w:tcPr>
          <w:p>
            <w:pPr>
              <w:spacing w:after="20" w:before="20" w:line="288" w:lineRule="auto"/>
            </w:pPr>
            <w:r>
              <w:rPr>
                <w:rFonts w:eastAsia="等线"/>
                <w:b w:val="0"/>
                <w:sz w:val="19"/>
              </w:rPr>
              <w:t>各客户端需重新登录</w:t>
            </w:r>
          </w:p>
        </w:tc>
        <w:tc>
          <w:tcPr>
            <w:tcW w:type="dxa" w:w="3137"/>
          </w:tcPr>
          <w:p>
            <w:pPr>
              <w:spacing w:after="20" w:before="20" w:line="288" w:lineRule="auto"/>
            </w:pPr>
            <w:r>
              <w:rPr>
                <w:rFonts w:eastAsia="等线"/>
                <w:b w:val="0"/>
                <w:sz w:val="19"/>
              </w:rPr>
              <w:t>正常</w:t>
            </w:r>
          </w:p>
        </w:tc>
      </w:tr>
      <w:tr>
        <w:tc>
          <w:tcPr>
            <w:tcW w:type="dxa" w:w="3137"/>
          </w:tcPr>
          <w:p>
            <w:pPr>
              <w:spacing w:after="20" w:before="20" w:line="288" w:lineRule="auto"/>
            </w:pPr>
            <w:r>
              <w:rPr>
                <w:rFonts w:eastAsia="等线"/>
                <w:b w:val="0"/>
                <w:sz w:val="19"/>
              </w:rPr>
              <w:t>设备被判不合规</w:t>
            </w:r>
          </w:p>
        </w:tc>
        <w:tc>
          <w:tcPr>
            <w:tcW w:type="dxa" w:w="3137"/>
          </w:tcPr>
          <w:p>
            <w:pPr>
              <w:spacing w:after="20" w:before="20" w:line="288" w:lineRule="auto"/>
            </w:pPr>
            <w:r>
              <w:rPr>
                <w:rFonts w:eastAsia="等线"/>
                <w:b w:val="0"/>
                <w:sz w:val="19"/>
              </w:rPr>
              <w:t>设备状态</w:t>
            </w:r>
          </w:p>
        </w:tc>
        <w:tc>
          <w:tcPr>
            <w:tcW w:type="dxa" w:w="3137"/>
          </w:tcPr>
          <w:p>
            <w:pPr>
              <w:spacing w:after="20" w:before="20" w:line="288" w:lineRule="auto"/>
            </w:pPr>
            <w:r>
              <w:rPr>
                <w:rFonts w:eastAsia="等线"/>
                <w:b w:val="0"/>
                <w:sz w:val="19"/>
              </w:rPr>
              <w:t>检查合规状态（第5篇 5.41）</w:t>
            </w:r>
          </w:p>
        </w:tc>
      </w:tr>
      <w:tr>
        <w:tc>
          <w:tcPr>
            <w:tcW w:type="dxa" w:w="3137"/>
          </w:tcPr>
          <w:p>
            <w:pPr>
              <w:spacing w:after="20" w:before="20" w:line="288" w:lineRule="auto"/>
            </w:pPr>
            <w:r>
              <w:rPr>
                <w:rFonts w:eastAsia="等线"/>
                <w:b w:val="0"/>
                <w:sz w:val="19"/>
              </w:rPr>
              <w:t>多条策略叠加</w:t>
            </w:r>
          </w:p>
        </w:tc>
        <w:tc>
          <w:tcPr>
            <w:tcW w:type="dxa" w:w="3137"/>
          </w:tcPr>
          <w:p>
            <w:pPr>
              <w:spacing w:after="20" w:before="20" w:line="288" w:lineRule="auto"/>
            </w:pPr>
            <w:r>
              <w:rPr>
                <w:rFonts w:eastAsia="等线"/>
                <w:b w:val="0"/>
                <w:sz w:val="19"/>
              </w:rPr>
              <w:t>要求累加</w:t>
            </w:r>
          </w:p>
        </w:tc>
        <w:tc>
          <w:tcPr>
            <w:tcW w:type="dxa" w:w="3137"/>
          </w:tcPr>
          <w:p>
            <w:pPr>
              <w:spacing w:after="20" w:before="20" w:line="288" w:lineRule="auto"/>
            </w:pPr>
            <w:r>
              <w:rPr>
                <w:rFonts w:eastAsia="等线"/>
                <w:b w:val="0"/>
                <w:sz w:val="19"/>
              </w:rPr>
              <w:t>梳理策略，去重</w:t>
            </w:r>
          </w:p>
        </w:tc>
      </w:tr>
      <w:tr>
        <w:tc>
          <w:tcPr>
            <w:tcW w:type="dxa" w:w="3137"/>
          </w:tcPr>
          <w:p>
            <w:pPr>
              <w:spacing w:after="20" w:before="20" w:line="288" w:lineRule="auto"/>
            </w:pPr>
            <w:r>
              <w:rPr>
                <w:rFonts w:eastAsia="等线"/>
                <w:b w:val="0"/>
                <w:sz w:val="19"/>
              </w:rPr>
              <w:t>按用户 MFA 与条件访问并存</w:t>
            </w:r>
          </w:p>
        </w:tc>
        <w:tc>
          <w:tcPr>
            <w:tcW w:type="dxa" w:w="3137"/>
          </w:tcPr>
          <w:p>
            <w:pPr>
              <w:spacing w:after="20" w:before="20" w:line="288" w:lineRule="auto"/>
            </w:pPr>
            <w:r>
              <w:rPr>
                <w:rFonts w:eastAsia="等线"/>
                <w:b w:val="0"/>
                <w:sz w:val="19"/>
              </w:rPr>
              <w:t>重复要求</w:t>
            </w:r>
          </w:p>
        </w:tc>
        <w:tc>
          <w:tcPr>
            <w:tcW w:type="dxa" w:w="3137"/>
          </w:tcPr>
          <w:p>
            <w:pPr>
              <w:spacing w:after="20" w:before="20" w:line="288" w:lineRule="auto"/>
            </w:pPr>
            <w:r>
              <w:rPr>
                <w:rFonts w:eastAsia="等线"/>
                <w:b w:val="0"/>
                <w:sz w:val="19"/>
              </w:rPr>
              <w:t>完成迁移并关闭遗留方式（第2篇 2.90）</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面对"太麻烦"的反馈，优先推动</w:t>
            </w:r>
            <w:r>
              <w:rPr>
                <w:rFonts w:eastAsia="等线"/>
                <w:b/>
                <w:sz w:val="21"/>
              </w:rPr>
              <w:t>改用 passkey 或 Windows Hello</w:t>
            </w:r>
            <w:r>
              <w:rPr>
                <w:rFonts w:eastAsia="等线"/>
                <w:b w:val="0"/>
                <w:sz w:val="21"/>
              </w:rPr>
              <w:t>（更快更安全），而不是第一反应放宽策略（第2篇 2.113）。</w:t>
            </w:r>
          </w:p>
        </w:tc>
      </w:tr>
    </w:tbl>
    <w:p>
      <w:pPr>
        <w:spacing w:after="40"/>
      </w:pPr>
    </w:p>
    <w:p>
      <w:pPr>
        <w:pStyle w:val="Heading3"/>
        <w:spacing w:before="200" w:after="120"/>
      </w:pPr>
      <w:r>
        <w:rPr>
          <w:rFonts w:eastAsia="微软雅黑"/>
          <w:b/>
          <w:color w:val="2E5496"/>
          <w:sz w:val="27"/>
        </w:rPr>
        <w:t>6.114 被策略阻止</w:t>
      </w:r>
    </w:p>
    <w:p>
      <w:pPr>
        <w:pStyle w:val="Heading4"/>
        <w:spacing w:before="200" w:after="120"/>
      </w:pPr>
      <w:r>
        <w:rPr>
          <w:rFonts w:eastAsia="微软雅黑"/>
          <w:b/>
          <w:color w:val="2E5496"/>
          <w:sz w:val="24"/>
        </w:rPr>
        <w:t>6.114.1 排查步骤</w:t>
      </w:r>
    </w:p>
    <w:p>
      <w:pPr>
        <w:pStyle w:val="ListNumber"/>
        <w:spacing w:after="40" w:line="324" w:lineRule="auto"/>
      </w:pPr>
      <w:r>
        <w:rPr>
          <w:rFonts w:eastAsia="等线"/>
          <w:b w:val="0"/>
          <w:sz w:val="21"/>
        </w:rPr>
        <w:t>在</w:t>
      </w:r>
      <w:r>
        <w:rPr>
          <w:rFonts w:eastAsia="等线"/>
          <w:b/>
          <w:sz w:val="21"/>
        </w:rPr>
        <w:t>登录日志</w:t>
      </w:r>
      <w:r>
        <w:rPr>
          <w:rFonts w:eastAsia="等线"/>
          <w:b w:val="0"/>
          <w:sz w:val="21"/>
        </w:rPr>
        <w:t>中找到该次登录（第2篇 2.114）。</w:t>
      </w:r>
    </w:p>
    <w:p>
      <w:pPr>
        <w:pStyle w:val="ListNumber"/>
        <w:spacing w:after="40" w:line="324" w:lineRule="auto"/>
      </w:pPr>
      <w:r>
        <w:rPr>
          <w:rFonts w:eastAsia="等线"/>
          <w:b w:val="0"/>
          <w:sz w:val="21"/>
        </w:rPr>
        <w:t>查看"条件访问"结果，确认命中了哪条策略、结果是什么。</w:t>
      </w:r>
    </w:p>
    <w:p>
      <w:pPr>
        <w:pStyle w:val="ListNumber"/>
        <w:spacing w:after="40" w:line="324" w:lineRule="auto"/>
      </w:pPr>
      <w:r>
        <w:rPr>
          <w:rFonts w:eastAsia="等线"/>
          <w:b w:val="0"/>
          <w:sz w:val="21"/>
        </w:rPr>
        <w:t>判断该策略的范围与要求是否符合设计意图。</w:t>
      </w:r>
    </w:p>
    <w:p>
      <w:pPr>
        <w:pStyle w:val="ListNumber"/>
        <w:spacing w:after="40" w:line="324" w:lineRule="auto"/>
      </w:pPr>
      <w:r>
        <w:rPr>
          <w:rFonts w:eastAsia="等线"/>
          <w:b w:val="0"/>
          <w:sz w:val="21"/>
        </w:rPr>
        <w:t>若为误伤：按变更流程调整范围或补充例外（</w:t>
      </w:r>
      <w:r>
        <w:rPr>
          <w:rFonts w:eastAsia="等线"/>
          <w:b/>
          <w:sz w:val="21"/>
        </w:rPr>
        <w:t>限时并登记</w:t>
      </w:r>
      <w:r>
        <w:rPr>
          <w:rFonts w:eastAsia="等线"/>
          <w:b w:val="0"/>
          <w:sz w:val="21"/>
        </w:rPr>
        <w:t>）。</w:t>
      </w:r>
    </w:p>
    <w:p>
      <w:pPr>
        <w:pStyle w:val="ListNumber"/>
        <w:spacing w:after="40" w:line="324" w:lineRule="auto"/>
      </w:pPr>
      <w:r>
        <w:rPr>
          <w:rFonts w:eastAsia="等线"/>
          <w:b w:val="0"/>
          <w:sz w:val="21"/>
        </w:rPr>
        <w:t>若为预期行为：向用户解释原因。</w:t>
      </w:r>
    </w:p>
    <w:p>
      <w:pPr>
        <w:pStyle w:val="Heading4"/>
        <w:spacing w:before="200" w:after="120"/>
      </w:pPr>
      <w:r>
        <w:rPr>
          <w:rFonts w:eastAsia="微软雅黑"/>
          <w:b/>
          <w:color w:val="2E5496"/>
          <w:sz w:val="24"/>
        </w:rPr>
        <w:t>6.114.2 常见情况</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常见原因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从家里/国外登录被阻止</w:t>
            </w:r>
          </w:p>
        </w:tc>
        <w:tc>
          <w:tcPr>
            <w:tcW w:type="dxa" w:w="3137"/>
          </w:tcPr>
          <w:p>
            <w:pPr>
              <w:spacing w:after="20" w:before="20" w:line="288" w:lineRule="auto"/>
            </w:pPr>
            <w:r>
              <w:rPr>
                <w:rFonts w:eastAsia="等线"/>
                <w:b w:val="0"/>
                <w:sz w:val="19"/>
              </w:rPr>
              <w:t>位置策略</w:t>
            </w:r>
          </w:p>
        </w:tc>
        <w:tc>
          <w:tcPr>
            <w:tcW w:type="dxa" w:w="3137"/>
          </w:tcPr>
          <w:p>
            <w:pPr>
              <w:spacing w:after="20" w:before="20" w:line="288" w:lineRule="auto"/>
            </w:pPr>
            <w:r>
              <w:rPr>
                <w:rFonts w:eastAsia="等线"/>
                <w:b w:val="0"/>
                <w:sz w:val="19"/>
              </w:rPr>
              <w:t>确认是否为预期；必要时调整</w:t>
            </w:r>
          </w:p>
        </w:tc>
      </w:tr>
      <w:tr>
        <w:tc>
          <w:tcPr>
            <w:tcW w:type="dxa" w:w="3137"/>
          </w:tcPr>
          <w:p>
            <w:pPr>
              <w:spacing w:after="20" w:before="20" w:line="288" w:lineRule="auto"/>
            </w:pPr>
            <w:r>
              <w:rPr>
                <w:rFonts w:eastAsia="等线"/>
                <w:b w:val="0"/>
                <w:sz w:val="19"/>
              </w:rPr>
              <w:t>提示需要合规设备</w:t>
            </w:r>
          </w:p>
        </w:tc>
        <w:tc>
          <w:tcPr>
            <w:tcW w:type="dxa" w:w="3137"/>
          </w:tcPr>
          <w:p>
            <w:pPr>
              <w:spacing w:after="20" w:before="20" w:line="288" w:lineRule="auto"/>
            </w:pPr>
            <w:r>
              <w:rPr>
                <w:rFonts w:eastAsia="等线"/>
                <w:b w:val="0"/>
                <w:sz w:val="19"/>
              </w:rPr>
              <w:t>设备未注册或不合规</w:t>
            </w:r>
          </w:p>
        </w:tc>
        <w:tc>
          <w:tcPr>
            <w:tcW w:type="dxa" w:w="3137"/>
          </w:tcPr>
          <w:p>
            <w:pPr>
              <w:spacing w:after="20" w:before="20" w:line="288" w:lineRule="auto"/>
            </w:pPr>
            <w:r>
              <w:rPr>
                <w:rFonts w:eastAsia="等线"/>
                <w:b w:val="0"/>
                <w:sz w:val="19"/>
              </w:rPr>
              <w:t>完成注册；修复合规项（第5篇 5.39）</w:t>
            </w:r>
          </w:p>
        </w:tc>
      </w:tr>
      <w:tr>
        <w:tc>
          <w:tcPr>
            <w:tcW w:type="dxa" w:w="3137"/>
          </w:tcPr>
          <w:p>
            <w:pPr>
              <w:spacing w:after="20" w:before="20" w:line="288" w:lineRule="auto"/>
            </w:pPr>
            <w:r>
              <w:rPr>
                <w:rFonts w:eastAsia="等线"/>
                <w:b w:val="0"/>
                <w:sz w:val="19"/>
              </w:rPr>
              <w:t>旧客户端被阻止</w:t>
            </w:r>
          </w:p>
        </w:tc>
        <w:tc>
          <w:tcPr>
            <w:tcW w:type="dxa" w:w="3137"/>
          </w:tcPr>
          <w:p>
            <w:pPr>
              <w:spacing w:after="20" w:before="20" w:line="288" w:lineRule="auto"/>
            </w:pPr>
            <w:r>
              <w:rPr>
                <w:rFonts w:eastAsia="等线"/>
                <w:b w:val="0"/>
                <w:sz w:val="19"/>
              </w:rPr>
              <w:t>阻止旧式身份验证</w:t>
            </w:r>
          </w:p>
        </w:tc>
        <w:tc>
          <w:tcPr>
            <w:tcW w:type="dxa" w:w="3137"/>
          </w:tcPr>
          <w:p>
            <w:pPr>
              <w:spacing w:after="20" w:before="20" w:line="288" w:lineRule="auto"/>
            </w:pPr>
            <w:r>
              <w:rPr>
                <w:rFonts w:eastAsia="等线"/>
                <w:b w:val="0"/>
                <w:sz w:val="19"/>
              </w:rPr>
              <w:t>升级客户端（第2篇 2.94）</w:t>
            </w:r>
          </w:p>
        </w:tc>
      </w:tr>
      <w:tr>
        <w:tc>
          <w:tcPr>
            <w:tcW w:type="dxa" w:w="3137"/>
          </w:tcPr>
          <w:p>
            <w:pPr>
              <w:spacing w:after="20" w:before="20" w:line="288" w:lineRule="auto"/>
            </w:pPr>
            <w:r>
              <w:rPr>
                <w:rFonts w:eastAsia="等线"/>
                <w:b w:val="0"/>
                <w:sz w:val="19"/>
              </w:rPr>
              <w:t>特定应用被阻止</w:t>
            </w:r>
          </w:p>
        </w:tc>
        <w:tc>
          <w:tcPr>
            <w:tcW w:type="dxa" w:w="3137"/>
          </w:tcPr>
          <w:p>
            <w:pPr>
              <w:spacing w:after="20" w:before="20" w:line="288" w:lineRule="auto"/>
            </w:pPr>
            <w:r>
              <w:rPr>
                <w:rFonts w:eastAsia="等线"/>
                <w:b w:val="0"/>
                <w:sz w:val="19"/>
              </w:rPr>
              <w:t>应用范围策略</w:t>
            </w:r>
          </w:p>
        </w:tc>
        <w:tc>
          <w:tcPr>
            <w:tcW w:type="dxa" w:w="3137"/>
          </w:tcPr>
          <w:p>
            <w:pPr>
              <w:spacing w:after="20" w:before="20" w:line="288" w:lineRule="auto"/>
            </w:pPr>
            <w:r>
              <w:rPr>
                <w:rFonts w:eastAsia="等线"/>
                <w:b w:val="0"/>
                <w:sz w:val="19"/>
              </w:rPr>
              <w:t>核对策略配置</w:t>
            </w:r>
          </w:p>
        </w:tc>
      </w:tr>
      <w:tr>
        <w:tc>
          <w:tcPr>
            <w:tcW w:type="dxa" w:w="3137"/>
          </w:tcPr>
          <w:p>
            <w:pPr>
              <w:spacing w:after="20" w:before="20" w:line="288" w:lineRule="auto"/>
            </w:pPr>
            <w:r>
              <w:rPr>
                <w:rFonts w:eastAsia="等线"/>
                <w:b w:val="0"/>
                <w:sz w:val="19"/>
              </w:rPr>
              <w:t>设备代码流登录失败</w:t>
            </w:r>
          </w:p>
        </w:tc>
        <w:tc>
          <w:tcPr>
            <w:tcW w:type="dxa" w:w="3137"/>
          </w:tcPr>
          <w:p>
            <w:pPr>
              <w:spacing w:after="20" w:before="20" w:line="288" w:lineRule="auto"/>
            </w:pPr>
            <w:r>
              <w:rPr>
                <w:rFonts w:eastAsia="等线"/>
                <w:b w:val="0"/>
                <w:sz w:val="19"/>
              </w:rPr>
              <w:t>相关策略阻止</w:t>
            </w:r>
          </w:p>
        </w:tc>
        <w:tc>
          <w:tcPr>
            <w:tcW w:type="dxa" w:w="3137"/>
          </w:tcPr>
          <w:p>
            <w:pPr>
              <w:spacing w:after="20" w:before="20" w:line="288" w:lineRule="auto"/>
            </w:pPr>
            <w:r>
              <w:rPr>
                <w:rFonts w:eastAsia="等线"/>
                <w:b w:val="0"/>
                <w:sz w:val="19"/>
              </w:rPr>
              <w:t>评估替代方案（第2篇 2.89）</w:t>
            </w:r>
          </w:p>
        </w:tc>
      </w:tr>
      <w:tr>
        <w:tc>
          <w:tcPr>
            <w:tcW w:type="dxa" w:w="3137"/>
          </w:tcPr>
          <w:p>
            <w:pPr>
              <w:spacing w:after="20" w:before="20" w:line="288" w:lineRule="auto"/>
            </w:pPr>
            <w:r>
              <w:rPr>
                <w:rFonts w:eastAsia="等线"/>
                <w:b w:val="0"/>
                <w:sz w:val="19"/>
              </w:rPr>
              <w:t>服务账号被阻止</w:t>
            </w:r>
          </w:p>
        </w:tc>
        <w:tc>
          <w:tcPr>
            <w:tcW w:type="dxa" w:w="3137"/>
          </w:tcPr>
          <w:p>
            <w:pPr>
              <w:spacing w:after="20" w:before="20" w:line="288" w:lineRule="auto"/>
            </w:pPr>
            <w:r>
              <w:rPr>
                <w:rFonts w:eastAsia="等线"/>
                <w:b w:val="0"/>
                <w:sz w:val="19"/>
              </w:rPr>
              <w:t>未在例外范围</w:t>
            </w:r>
          </w:p>
        </w:tc>
        <w:tc>
          <w:tcPr>
            <w:tcW w:type="dxa" w:w="3137"/>
          </w:tcPr>
          <w:p>
            <w:pPr>
              <w:spacing w:after="20" w:before="20" w:line="288" w:lineRule="auto"/>
            </w:pPr>
            <w:r>
              <w:rPr>
                <w:rFonts w:eastAsia="等线"/>
                <w:b w:val="0"/>
                <w:sz w:val="19"/>
              </w:rPr>
              <w:t>登记限时例外并制定整改计划</w:t>
            </w:r>
          </w:p>
        </w:tc>
      </w:tr>
    </w:tbl>
    <w:p>
      <w:pPr>
        <w:spacing w:after="40"/>
      </w:pPr>
    </w:p>
    <w:p>
      <w:pPr>
        <w:pStyle w:val="Heading3"/>
        <w:spacing w:before="200" w:after="120"/>
      </w:pPr>
      <w:r>
        <w:rPr>
          <w:rFonts w:eastAsia="微软雅黑"/>
          <w:b/>
          <w:color w:val="2E5496"/>
          <w:sz w:val="27"/>
        </w:rPr>
        <w:t>6.115 首次注册相关问题</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提示需要更多信息但注册页打不开</w:t>
            </w:r>
          </w:p>
        </w:tc>
        <w:tc>
          <w:tcPr>
            <w:tcW w:type="dxa" w:w="3137"/>
          </w:tcPr>
          <w:p>
            <w:pPr>
              <w:spacing w:after="20" w:before="20" w:line="288" w:lineRule="auto"/>
            </w:pPr>
            <w:r>
              <w:rPr>
                <w:rFonts w:eastAsia="等线"/>
                <w:b w:val="0"/>
                <w:sz w:val="19"/>
              </w:rPr>
              <w:t>网络限制、浏览器策略</w:t>
            </w:r>
          </w:p>
        </w:tc>
        <w:tc>
          <w:tcPr>
            <w:tcW w:type="dxa" w:w="3137"/>
          </w:tcPr>
          <w:p>
            <w:pPr>
              <w:spacing w:after="20" w:before="20" w:line="288" w:lineRule="auto"/>
            </w:pPr>
            <w:r>
              <w:rPr>
                <w:rFonts w:eastAsia="等线"/>
                <w:b w:val="0"/>
                <w:sz w:val="19"/>
              </w:rPr>
              <w:t>换网络或浏览器；必要时用 TAP</w:t>
            </w:r>
          </w:p>
        </w:tc>
      </w:tr>
      <w:tr>
        <w:tc>
          <w:tcPr>
            <w:tcW w:type="dxa" w:w="3137"/>
          </w:tcPr>
          <w:p>
            <w:pPr>
              <w:spacing w:after="20" w:before="20" w:line="288" w:lineRule="auto"/>
            </w:pPr>
            <w:r>
              <w:rPr>
                <w:rFonts w:eastAsia="等线"/>
                <w:b w:val="0"/>
                <w:sz w:val="19"/>
              </w:rPr>
              <w:t>新员工无法完成首次注册</w:t>
            </w:r>
          </w:p>
        </w:tc>
        <w:tc>
          <w:tcPr>
            <w:tcW w:type="dxa" w:w="3137"/>
          </w:tcPr>
          <w:p>
            <w:pPr>
              <w:spacing w:after="20" w:before="20" w:line="288" w:lineRule="auto"/>
            </w:pPr>
            <w:r>
              <w:rPr>
                <w:rFonts w:eastAsia="等线"/>
                <w:b w:val="0"/>
                <w:sz w:val="19"/>
              </w:rPr>
              <w:t>尚无任何验证方式</w:t>
            </w:r>
          </w:p>
        </w:tc>
        <w:tc>
          <w:tcPr>
            <w:tcW w:type="dxa" w:w="3137"/>
          </w:tcPr>
          <w:p>
            <w:pPr>
              <w:spacing w:after="20" w:before="20" w:line="288" w:lineRule="auto"/>
            </w:pPr>
            <w:r>
              <w:rPr>
                <w:rFonts w:eastAsia="等线"/>
                <w:b w:val="0"/>
                <w:sz w:val="19"/>
              </w:rPr>
              <w:t>发放</w:t>
            </w:r>
            <w:r>
              <w:rPr>
                <w:rFonts w:eastAsia="等线"/>
                <w:b/>
                <w:sz w:val="19"/>
              </w:rPr>
              <w:t>临时访问密码</w:t>
            </w:r>
            <w:r>
              <w:rPr>
                <w:rFonts w:eastAsia="等线"/>
                <w:b w:val="0"/>
                <w:sz w:val="19"/>
              </w:rPr>
              <w:t>（第2篇 2.104）</w:t>
            </w:r>
          </w:p>
        </w:tc>
      </w:tr>
      <w:tr>
        <w:tc>
          <w:tcPr>
            <w:tcW w:type="dxa" w:w="3137"/>
          </w:tcPr>
          <w:p>
            <w:pPr>
              <w:spacing w:after="20" w:before="20" w:line="288" w:lineRule="auto"/>
            </w:pPr>
            <w:r>
              <w:rPr>
                <w:rFonts w:eastAsia="等线"/>
                <w:b w:val="0"/>
                <w:sz w:val="19"/>
              </w:rPr>
              <w:t>远程入职无法核验身份</w:t>
            </w:r>
          </w:p>
        </w:tc>
        <w:tc>
          <w:tcPr>
            <w:tcW w:type="dxa" w:w="3137"/>
          </w:tcPr>
          <w:p>
            <w:pPr>
              <w:spacing w:after="20" w:before="20" w:line="288" w:lineRule="auto"/>
            </w:pPr>
            <w:r>
              <w:rPr>
                <w:rFonts w:eastAsia="等线"/>
                <w:b w:val="0"/>
                <w:sz w:val="19"/>
              </w:rPr>
              <w:t>流程缺失</w:t>
            </w:r>
          </w:p>
        </w:tc>
        <w:tc>
          <w:tcPr>
            <w:tcW w:type="dxa" w:w="3137"/>
          </w:tcPr>
          <w:p>
            <w:pPr>
              <w:spacing w:after="20" w:before="20" w:line="288" w:lineRule="auto"/>
            </w:pPr>
            <w:r>
              <w:rPr>
                <w:rFonts w:eastAsia="等线"/>
                <w:b w:val="0"/>
                <w:sz w:val="19"/>
              </w:rPr>
              <w:t>由主管书面确认或视频核验</w:t>
            </w:r>
          </w:p>
        </w:tc>
      </w:tr>
      <w:tr>
        <w:tc>
          <w:tcPr>
            <w:tcW w:type="dxa" w:w="3137"/>
          </w:tcPr>
          <w:p>
            <w:pPr>
              <w:spacing w:after="20" w:before="20" w:line="288" w:lineRule="auto"/>
            </w:pPr>
            <w:r>
              <w:rPr>
                <w:rFonts w:eastAsia="等线"/>
                <w:b w:val="0"/>
                <w:sz w:val="19"/>
              </w:rPr>
              <w:t>注册后仍提示未注册</w:t>
            </w:r>
          </w:p>
        </w:tc>
        <w:tc>
          <w:tcPr>
            <w:tcW w:type="dxa" w:w="3137"/>
          </w:tcPr>
          <w:p>
            <w:pPr>
              <w:spacing w:after="20" w:before="20" w:line="288" w:lineRule="auto"/>
            </w:pPr>
            <w:r>
              <w:rPr>
                <w:rFonts w:eastAsia="等线"/>
                <w:b w:val="0"/>
                <w:sz w:val="19"/>
              </w:rPr>
              <w:t>未完成全部步骤</w:t>
            </w:r>
          </w:p>
        </w:tc>
        <w:tc>
          <w:tcPr>
            <w:tcW w:type="dxa" w:w="3137"/>
          </w:tcPr>
          <w:p>
            <w:pPr>
              <w:spacing w:after="20" w:before="20" w:line="288" w:lineRule="auto"/>
            </w:pPr>
            <w:r>
              <w:rPr>
                <w:rFonts w:eastAsia="等线"/>
                <w:b w:val="0"/>
                <w:sz w:val="19"/>
              </w:rPr>
              <w:t>引导重新走一遍并确认完成</w:t>
            </w:r>
          </w:p>
        </w:tc>
      </w:tr>
      <w:tr>
        <w:tc>
          <w:tcPr>
            <w:tcW w:type="dxa" w:w="3137"/>
          </w:tcPr>
          <w:p>
            <w:pPr>
              <w:spacing w:after="20" w:before="20" w:line="288" w:lineRule="auto"/>
            </w:pPr>
            <w:r>
              <w:rPr>
                <w:rFonts w:eastAsia="等线"/>
                <w:b w:val="0"/>
                <w:sz w:val="19"/>
              </w:rPr>
              <w:t>无手机岗位无法注册</w:t>
            </w:r>
          </w:p>
        </w:tc>
        <w:tc>
          <w:tcPr>
            <w:tcW w:type="dxa" w:w="3137"/>
          </w:tcPr>
          <w:p>
            <w:pPr>
              <w:spacing w:after="20" w:before="20" w:line="288" w:lineRule="auto"/>
            </w:pPr>
            <w:r>
              <w:rPr>
                <w:rFonts w:eastAsia="等线"/>
                <w:b w:val="0"/>
                <w:sz w:val="19"/>
              </w:rPr>
              <w:t>方案缺失</w:t>
            </w:r>
          </w:p>
        </w:tc>
        <w:tc>
          <w:tcPr>
            <w:tcW w:type="dxa" w:w="3137"/>
          </w:tcPr>
          <w:p>
            <w:pPr>
              <w:spacing w:after="20" w:before="20" w:line="288" w:lineRule="auto"/>
            </w:pPr>
            <w:r>
              <w:rPr>
                <w:rFonts w:eastAsia="等线"/>
                <w:b w:val="0"/>
                <w:sz w:val="19"/>
              </w:rPr>
              <w:t>按无手机方案处理（第2篇 2.105）</w:t>
            </w:r>
          </w:p>
        </w:tc>
      </w:tr>
    </w:tbl>
    <w:p>
      <w:pPr>
        <w:spacing w:after="40"/>
      </w:pPr>
    </w:p>
    <w:p>
      <w:pPr>
        <w:pStyle w:val="Heading3"/>
        <w:spacing w:before="200" w:after="120"/>
      </w:pPr>
      <w:r>
        <w:rPr>
          <w:rFonts w:eastAsia="微软雅黑"/>
          <w:b/>
          <w:color w:val="2E5496"/>
          <w:sz w:val="27"/>
        </w:rPr>
        <w:t>6.116 管理员无法登录管理中心</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提示需要 MFA 但未注册</w:t>
            </w:r>
          </w:p>
        </w:tc>
        <w:tc>
          <w:tcPr>
            <w:tcW w:type="dxa" w:w="3137"/>
          </w:tcPr>
          <w:p>
            <w:pPr>
              <w:spacing w:after="20" w:before="20" w:line="288" w:lineRule="auto"/>
            </w:pPr>
            <w:r>
              <w:rPr>
                <w:rFonts w:eastAsia="等线"/>
                <w:b/>
                <w:sz w:val="19"/>
              </w:rPr>
              <w:t>平台级强制 MFA 要求</w:t>
            </w:r>
            <w:r>
              <w:rPr>
                <w:rFonts w:eastAsia="等线"/>
                <w:b w:val="0"/>
                <w:sz w:val="19"/>
              </w:rPr>
              <w:t>（第2篇 2.13）</w:t>
            </w:r>
          </w:p>
        </w:tc>
        <w:tc>
          <w:tcPr>
            <w:tcW w:type="dxa" w:w="3137"/>
          </w:tcPr>
          <w:p>
            <w:pPr>
              <w:spacing w:after="20" w:before="20" w:line="288" w:lineRule="auto"/>
            </w:pPr>
            <w:r>
              <w:rPr>
                <w:rFonts w:eastAsia="等线"/>
                <w:b w:val="0"/>
                <w:sz w:val="19"/>
              </w:rPr>
              <w:t>完成 MFA 注册</w:t>
            </w:r>
          </w:p>
        </w:tc>
      </w:tr>
      <w:tr>
        <w:tc>
          <w:tcPr>
            <w:tcW w:type="dxa" w:w="3137"/>
          </w:tcPr>
          <w:p>
            <w:pPr>
              <w:spacing w:after="20" w:before="20" w:line="288" w:lineRule="auto"/>
            </w:pPr>
            <w:r>
              <w:rPr>
                <w:rFonts w:eastAsia="等线"/>
                <w:b w:val="0"/>
                <w:sz w:val="19"/>
              </w:rPr>
              <w:t>提示无权限</w:t>
            </w:r>
          </w:p>
        </w:tc>
        <w:tc>
          <w:tcPr>
            <w:tcW w:type="dxa" w:w="3137"/>
          </w:tcPr>
          <w:p>
            <w:pPr>
              <w:spacing w:after="20" w:before="20" w:line="288" w:lineRule="auto"/>
            </w:pPr>
            <w:r>
              <w:rPr>
                <w:rFonts w:eastAsia="等线"/>
                <w:b w:val="0"/>
                <w:sz w:val="19"/>
              </w:rPr>
              <w:t>角色被移除或未生效</w:t>
            </w:r>
          </w:p>
        </w:tc>
        <w:tc>
          <w:tcPr>
            <w:tcW w:type="dxa" w:w="3137"/>
          </w:tcPr>
          <w:p>
            <w:pPr>
              <w:spacing w:after="20" w:before="20" w:line="288" w:lineRule="auto"/>
            </w:pPr>
            <w:r>
              <w:rPr>
                <w:rFonts w:eastAsia="等线"/>
                <w:b w:val="0"/>
                <w:sz w:val="19"/>
              </w:rPr>
              <w:t>检查角色分配</w:t>
            </w:r>
          </w:p>
        </w:tc>
      </w:tr>
      <w:tr>
        <w:tc>
          <w:tcPr>
            <w:tcW w:type="dxa" w:w="3137"/>
          </w:tcPr>
          <w:p>
            <w:pPr>
              <w:spacing w:after="20" w:before="20" w:line="288" w:lineRule="auto"/>
            </w:pPr>
            <w:r>
              <w:rPr>
                <w:rFonts w:eastAsia="等线"/>
                <w:b w:val="0"/>
                <w:sz w:val="19"/>
              </w:rPr>
              <w:t>被条件访问阻止</w:t>
            </w:r>
          </w:p>
        </w:tc>
        <w:tc>
          <w:tcPr>
            <w:tcW w:type="dxa" w:w="3137"/>
          </w:tcPr>
          <w:p>
            <w:pPr>
              <w:spacing w:after="20" w:before="20" w:line="288" w:lineRule="auto"/>
            </w:pPr>
            <w:r>
              <w:rPr>
                <w:rFonts w:eastAsia="等线"/>
                <w:b w:val="0"/>
                <w:sz w:val="19"/>
              </w:rPr>
              <w:t>管理门户保护策略</w:t>
            </w:r>
          </w:p>
        </w:tc>
        <w:tc>
          <w:tcPr>
            <w:tcW w:type="dxa" w:w="3137"/>
          </w:tcPr>
          <w:p>
            <w:pPr>
              <w:spacing w:after="20" w:before="20" w:line="288" w:lineRule="auto"/>
            </w:pPr>
            <w:r>
              <w:rPr>
                <w:rFonts w:eastAsia="等线"/>
                <w:b w:val="0"/>
                <w:sz w:val="19"/>
              </w:rPr>
              <w:t>查日志确认策略；从符合条件的设备/网络登录</w:t>
            </w:r>
          </w:p>
        </w:tc>
      </w:tr>
      <w:tr>
        <w:tc>
          <w:tcPr>
            <w:tcW w:type="dxa" w:w="3137"/>
          </w:tcPr>
          <w:p>
            <w:pPr>
              <w:spacing w:after="20" w:before="20" w:line="288" w:lineRule="auto"/>
            </w:pPr>
            <w:r>
              <w:rPr>
                <w:rFonts w:eastAsia="等线"/>
                <w:b w:val="0"/>
                <w:sz w:val="19"/>
              </w:rPr>
              <w:t>用了错误账号</w:t>
            </w:r>
          </w:p>
        </w:tc>
        <w:tc>
          <w:tcPr>
            <w:tcW w:type="dxa" w:w="3137"/>
          </w:tcPr>
          <w:p>
            <w:pPr>
              <w:spacing w:after="20" w:before="20" w:line="288" w:lineRule="auto"/>
            </w:pPr>
            <w:r>
              <w:rPr>
                <w:rFonts w:eastAsia="等线"/>
                <w:b w:val="0"/>
                <w:sz w:val="19"/>
              </w:rPr>
              <w:t>用了日常账号</w:t>
            </w:r>
          </w:p>
        </w:tc>
        <w:tc>
          <w:tcPr>
            <w:tcW w:type="dxa" w:w="3137"/>
          </w:tcPr>
          <w:p>
            <w:pPr>
              <w:spacing w:after="20" w:before="20" w:line="288" w:lineRule="auto"/>
            </w:pPr>
            <w:r>
              <w:rPr>
                <w:rFonts w:eastAsia="等线"/>
                <w:b w:val="0"/>
                <w:sz w:val="19"/>
              </w:rPr>
              <w:t>改用管理账号</w:t>
            </w:r>
          </w:p>
        </w:tc>
      </w:tr>
      <w:tr>
        <w:tc>
          <w:tcPr>
            <w:tcW w:type="dxa" w:w="3137"/>
          </w:tcPr>
          <w:p>
            <w:pPr>
              <w:spacing w:after="20" w:before="20" w:line="288" w:lineRule="auto"/>
            </w:pPr>
            <w:r>
              <w:rPr>
                <w:rFonts w:eastAsia="等线"/>
                <w:b w:val="0"/>
                <w:sz w:val="19"/>
              </w:rPr>
              <w:t>角色为"符合条件"未激活</w:t>
            </w:r>
          </w:p>
        </w:tc>
        <w:tc>
          <w:tcPr>
            <w:tcW w:type="dxa" w:w="3137"/>
          </w:tcPr>
          <w:p>
            <w:pPr>
              <w:spacing w:after="20" w:before="20" w:line="288" w:lineRule="auto"/>
            </w:pPr>
            <w:r>
              <w:rPr>
                <w:rFonts w:eastAsia="等线"/>
                <w:b w:val="0"/>
                <w:sz w:val="19"/>
              </w:rPr>
              <w:t>需按需激活</w:t>
            </w:r>
          </w:p>
        </w:tc>
        <w:tc>
          <w:tcPr>
            <w:tcW w:type="dxa" w:w="3137"/>
          </w:tcPr>
          <w:p>
            <w:pPr>
              <w:spacing w:after="20" w:before="20" w:line="288" w:lineRule="auto"/>
            </w:pPr>
            <w:r>
              <w:rPr>
                <w:rFonts w:eastAsia="等线"/>
                <w:b w:val="0"/>
                <w:sz w:val="19"/>
              </w:rPr>
              <w:t>按流程申请激活（第5篇 5.5）</w:t>
            </w:r>
          </w:p>
        </w:tc>
      </w:tr>
    </w:tbl>
    <w:p>
      <w:pPr>
        <w:spacing w:after="40"/>
      </w:pPr>
    </w:p>
    <w:p>
      <w:pPr>
        <w:pStyle w:val="Heading3"/>
        <w:spacing w:before="200" w:after="120"/>
      </w:pPr>
      <w:r>
        <w:rPr>
          <w:rFonts w:eastAsia="微软雅黑"/>
          <w:b/>
          <w:color w:val="2E5496"/>
          <w:sz w:val="27"/>
        </w:rPr>
        <w:t>6.117 所有管理员都被锁在门外（最高优先级）</w:t>
      </w:r>
    </w:p>
    <w:p>
      <w:pPr>
        <w:pStyle w:val="Heading4"/>
        <w:spacing w:before="200" w:after="120"/>
      </w:pPr>
      <w:r>
        <w:rPr>
          <w:rFonts w:eastAsia="微软雅黑"/>
          <w:b/>
          <w:color w:val="2E5496"/>
          <w:sz w:val="24"/>
        </w:rPr>
        <w:t>6.117.1 处理顺序</w:t>
      </w:r>
    </w:p>
    <w:p>
      <w:pPr>
        <w:spacing w:before="120" w:after="160"/>
        <w:jc w:val="center"/>
      </w:pPr>
      <w:r>
        <w:drawing>
          <wp:inline xmlns:a="http://schemas.openxmlformats.org/drawingml/2006/main" xmlns:pic="http://schemas.openxmlformats.org/drawingml/2006/picture">
            <wp:extent cx="3293259" cy="7020000"/>
            <wp:docPr id="90" name="Picture 90"/>
            <wp:cNvGraphicFramePr>
              <a:graphicFrameLocks noChangeAspect="1"/>
            </wp:cNvGraphicFramePr>
            <a:graphic>
              <a:graphicData uri="http://schemas.openxmlformats.org/drawingml/2006/picture">
                <pic:pic>
                  <pic:nvPicPr>
                    <pic:cNvPr id="0" name="f5228c970e29f2af.png"/>
                    <pic:cNvPicPr/>
                  </pic:nvPicPr>
                  <pic:blipFill>
                    <a:blip r:embed="rId201"/>
                    <a:stretch>
                      <a:fillRect/>
                    </a:stretch>
                  </pic:blipFill>
                  <pic:spPr>
                    <a:xfrm>
                      <a:off x="0" y="0"/>
                      <a:ext cx="3293259" cy="7020000"/>
                    </a:xfrm>
                    <a:prstGeom prst="rect"/>
                  </pic:spPr>
                </pic:pic>
              </a:graphicData>
            </a:graphic>
          </wp:inline>
        </w:drawing>
      </w:r>
    </w:p>
    <w:p>
      <w:pPr>
        <w:pStyle w:val="Heading4"/>
        <w:spacing w:before="200" w:after="120"/>
      </w:pPr>
      <w:r>
        <w:rPr>
          <w:rFonts w:eastAsia="微软雅黑"/>
          <w:b/>
          <w:color w:val="2E5496"/>
          <w:sz w:val="24"/>
        </w:rPr>
        <w:t>6.117.2 复盘必须回答</w:t>
      </w:r>
    </w:p>
    <w:p>
      <w:pPr>
        <w:pStyle w:val="ListBullet"/>
        <w:spacing w:after="40" w:line="324" w:lineRule="auto"/>
      </w:pPr>
      <w:r>
        <w:rPr>
          <w:rFonts w:eastAsia="等线"/>
          <w:b w:val="0"/>
          <w:sz w:val="21"/>
        </w:rPr>
        <w:t>为什么在仅报告阶段没发现？</w:t>
      </w:r>
    </w:p>
    <w:p>
      <w:pPr>
        <w:pStyle w:val="ListBullet"/>
        <w:spacing w:after="40" w:line="324" w:lineRule="auto"/>
      </w:pPr>
      <w:r>
        <w:rPr>
          <w:rFonts w:eastAsia="等线"/>
          <w:b w:val="0"/>
          <w:sz w:val="21"/>
        </w:rPr>
        <w:t>为什么紧急账号排除项没生效（如适用）？</w:t>
      </w:r>
    </w:p>
    <w:p>
      <w:pPr>
        <w:pStyle w:val="ListBullet"/>
        <w:spacing w:after="40" w:line="324" w:lineRule="auto"/>
      </w:pPr>
      <w:r>
        <w:rPr>
          <w:rFonts w:eastAsia="等线"/>
          <w:b w:val="0"/>
          <w:sz w:val="21"/>
        </w:rPr>
        <w:t>变更流程哪一步被跳过了？</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改进措施要写进变更流程（第7节 6.70），例如"涉及身份类变更后必须立即用紧急账号验证登录"。</w:t>
            </w:r>
          </w:p>
        </w:tc>
      </w:tr>
    </w:tbl>
    <w:p>
      <w:pPr>
        <w:spacing w:after="40"/>
      </w:pPr>
    </w:p>
    <w:p>
      <w:pPr>
        <w:pStyle w:val="Heading3"/>
        <w:spacing w:before="200" w:after="120"/>
      </w:pPr>
      <w:r>
        <w:rPr>
          <w:rFonts w:eastAsia="微软雅黑"/>
          <w:b/>
          <w:color w:val="2E5496"/>
          <w:sz w:val="27"/>
        </w:rPr>
        <w:t>6.118 用户收到未发起的验证请求（安全事件）</w:t>
      </w:r>
    </w:p>
    <w:p>
      <w:pPr>
        <w:spacing w:after="80" w:before="0" w:line="336" w:lineRule="auto"/>
      </w:pPr>
      <w:r>
        <w:rPr>
          <w:rFonts w:eastAsia="等线"/>
          <w:b/>
          <w:sz w:val="21"/>
        </w:rPr>
        <w:t>这不是故障，是安全信号。</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顺序</w:t>
            </w:r>
          </w:p>
        </w:tc>
        <w:tc>
          <w:tcPr>
            <w:tcW w:type="dxa" w:w="4705"/>
            <w:shd w:val="clear" w:fill="DEEAF6"/>
          </w:tcPr>
          <w:p>
            <w:pPr>
              <w:spacing w:after="20" w:before="20"/>
            </w:pPr>
            <w:r>
              <w:rPr>
                <w:rFonts w:eastAsia="等线"/>
                <w:b/>
                <w:sz w:val="19"/>
              </w:rPr>
              <w:t>动作</w:t>
            </w:r>
          </w:p>
        </w:tc>
      </w:tr>
      <w:tr>
        <w:tc>
          <w:tcPr>
            <w:tcW w:type="dxa" w:w="4705"/>
          </w:tcPr>
          <w:p>
            <w:pPr>
              <w:spacing w:after="20" w:before="20" w:line="288" w:lineRule="auto"/>
            </w:pPr>
            <w:r>
              <w:rPr>
                <w:rFonts w:eastAsia="等线"/>
                <w:b w:val="0"/>
                <w:sz w:val="19"/>
              </w:rPr>
              <w:t>1</w:t>
            </w:r>
          </w:p>
        </w:tc>
        <w:tc>
          <w:tcPr>
            <w:tcW w:type="dxa" w:w="4705"/>
          </w:tcPr>
          <w:p>
            <w:pPr>
              <w:spacing w:after="20" w:before="20" w:line="288" w:lineRule="auto"/>
            </w:pPr>
            <w:r>
              <w:rPr>
                <w:rFonts w:eastAsia="等线"/>
                <w:b w:val="0"/>
                <w:sz w:val="19"/>
              </w:rPr>
              <w:t>确认用户</w:t>
            </w:r>
            <w:r>
              <w:rPr>
                <w:rFonts w:eastAsia="等线"/>
                <w:b/>
                <w:sz w:val="19"/>
              </w:rPr>
              <w:t>没有批准</w:t>
            </w:r>
            <w:r>
              <w:rPr>
                <w:rFonts w:eastAsia="等线"/>
                <w:b w:val="0"/>
                <w:sz w:val="19"/>
              </w:rPr>
              <w:t>该请求</w:t>
            </w:r>
          </w:p>
        </w:tc>
      </w:tr>
      <w:tr>
        <w:tc>
          <w:tcPr>
            <w:tcW w:type="dxa" w:w="4705"/>
          </w:tcPr>
          <w:p>
            <w:pPr>
              <w:spacing w:after="20" w:before="20" w:line="288" w:lineRule="auto"/>
            </w:pPr>
            <w:r>
              <w:rPr>
                <w:rFonts w:eastAsia="等线"/>
                <w:b w:val="0"/>
                <w:sz w:val="19"/>
              </w:rPr>
              <w:t>2</w:t>
            </w:r>
          </w:p>
        </w:tc>
        <w:tc>
          <w:tcPr>
            <w:tcW w:type="dxa" w:w="4705"/>
          </w:tcPr>
          <w:p>
            <w:pPr>
              <w:spacing w:after="20" w:before="20" w:line="288" w:lineRule="auto"/>
            </w:pPr>
            <w:r>
              <w:rPr>
                <w:rFonts w:eastAsia="等线"/>
                <w:b/>
                <w:sz w:val="19"/>
              </w:rPr>
              <w:t>立即重置该用户密码并撤销会话</w:t>
            </w:r>
          </w:p>
        </w:tc>
      </w:tr>
      <w:tr>
        <w:tc>
          <w:tcPr>
            <w:tcW w:type="dxa" w:w="4705"/>
          </w:tcPr>
          <w:p>
            <w:pPr>
              <w:spacing w:after="20" w:before="20" w:line="288" w:lineRule="auto"/>
            </w:pPr>
            <w:r>
              <w:rPr>
                <w:rFonts w:eastAsia="等线"/>
                <w:b w:val="0"/>
                <w:sz w:val="19"/>
              </w:rPr>
              <w:t>3</w:t>
            </w:r>
          </w:p>
        </w:tc>
        <w:tc>
          <w:tcPr>
            <w:tcW w:type="dxa" w:w="4705"/>
          </w:tcPr>
          <w:p>
            <w:pPr>
              <w:spacing w:after="20" w:before="20" w:line="288" w:lineRule="auto"/>
            </w:pPr>
            <w:r>
              <w:rPr>
                <w:rFonts w:eastAsia="等线"/>
                <w:b w:val="0"/>
                <w:sz w:val="19"/>
              </w:rPr>
              <w:t>检查登录日志中的尝试来源</w:t>
            </w:r>
          </w:p>
        </w:tc>
      </w:tr>
      <w:tr>
        <w:tc>
          <w:tcPr>
            <w:tcW w:type="dxa" w:w="4705"/>
          </w:tcPr>
          <w:p>
            <w:pPr>
              <w:spacing w:after="20" w:before="20" w:line="288" w:lineRule="auto"/>
            </w:pPr>
            <w:r>
              <w:rPr>
                <w:rFonts w:eastAsia="等线"/>
                <w:b w:val="0"/>
                <w:sz w:val="19"/>
              </w:rPr>
              <w:t>4</w:t>
            </w:r>
          </w:p>
        </w:tc>
        <w:tc>
          <w:tcPr>
            <w:tcW w:type="dxa" w:w="4705"/>
          </w:tcPr>
          <w:p>
            <w:pPr>
              <w:spacing w:after="20" w:before="20" w:line="288" w:lineRule="auto"/>
            </w:pPr>
            <w:r>
              <w:rPr>
                <w:rFonts w:eastAsia="等线"/>
                <w:b w:val="0"/>
                <w:sz w:val="19"/>
              </w:rPr>
              <w:t>检查邮箱转发规则与应用授权（第7节 6.73）</w:t>
            </w:r>
          </w:p>
        </w:tc>
      </w:tr>
      <w:tr>
        <w:tc>
          <w:tcPr>
            <w:tcW w:type="dxa" w:w="4705"/>
          </w:tcPr>
          <w:p>
            <w:pPr>
              <w:spacing w:after="20" w:before="20" w:line="288" w:lineRule="auto"/>
            </w:pPr>
            <w:r>
              <w:rPr>
                <w:rFonts w:eastAsia="等线"/>
                <w:b w:val="0"/>
                <w:sz w:val="19"/>
              </w:rPr>
              <w:t>5</w:t>
            </w:r>
          </w:p>
        </w:tc>
        <w:tc>
          <w:tcPr>
            <w:tcW w:type="dxa" w:w="4705"/>
          </w:tcPr>
          <w:p>
            <w:pPr>
              <w:spacing w:after="20" w:before="20" w:line="288" w:lineRule="auto"/>
            </w:pPr>
            <w:r>
              <w:rPr>
                <w:rFonts w:eastAsia="等线"/>
                <w:b w:val="0"/>
                <w:sz w:val="19"/>
              </w:rPr>
              <w:t>若已批准：按</w:t>
            </w:r>
            <w:r>
              <w:rPr>
                <w:rFonts w:eastAsia="等线"/>
                <w:b/>
                <w:sz w:val="19"/>
              </w:rPr>
              <w:t>账号被盗</w:t>
            </w:r>
            <w:r>
              <w:rPr>
                <w:rFonts w:eastAsia="等线"/>
                <w:b w:val="0"/>
                <w:sz w:val="19"/>
              </w:rPr>
              <w:t>完整流程处理</w:t>
            </w:r>
          </w:p>
        </w:tc>
      </w:tr>
      <w:tr>
        <w:tc>
          <w:tcPr>
            <w:tcW w:type="dxa" w:w="4705"/>
          </w:tcPr>
          <w:p>
            <w:pPr>
              <w:spacing w:after="20" w:before="20" w:line="288" w:lineRule="auto"/>
            </w:pPr>
            <w:r>
              <w:rPr>
                <w:rFonts w:eastAsia="等线"/>
                <w:b w:val="0"/>
                <w:sz w:val="19"/>
              </w:rPr>
              <w:t>6</w:t>
            </w:r>
          </w:p>
        </w:tc>
        <w:tc>
          <w:tcPr>
            <w:tcW w:type="dxa" w:w="4705"/>
          </w:tcPr>
          <w:p>
            <w:pPr>
              <w:spacing w:after="20" w:before="20" w:line="288" w:lineRule="auto"/>
            </w:pPr>
            <w:r>
              <w:rPr>
                <w:rFonts w:eastAsia="等线"/>
                <w:b w:val="0"/>
                <w:sz w:val="19"/>
              </w:rPr>
              <w:t>表扬并鼓励用户的报告行为</w:t>
            </w:r>
          </w:p>
        </w:tc>
      </w:tr>
      <w:tr>
        <w:tc>
          <w:tcPr>
            <w:tcW w:type="dxa" w:w="4705"/>
          </w:tcPr>
          <w:p>
            <w:pPr>
              <w:spacing w:after="20" w:before="20" w:line="288" w:lineRule="auto"/>
            </w:pPr>
            <w:r>
              <w:rPr>
                <w:rFonts w:eastAsia="等线"/>
                <w:b w:val="0"/>
                <w:sz w:val="19"/>
              </w:rPr>
              <w:t>7</w:t>
            </w:r>
          </w:p>
        </w:tc>
        <w:tc>
          <w:tcPr>
            <w:tcW w:type="dxa" w:w="4705"/>
          </w:tcPr>
          <w:p>
            <w:pPr>
              <w:spacing w:after="20" w:before="20" w:line="288" w:lineRule="auto"/>
            </w:pPr>
            <w:r>
              <w:rPr>
                <w:rFonts w:eastAsia="等线"/>
                <w:b w:val="0"/>
                <w:sz w:val="19"/>
              </w:rPr>
              <w:t>记录事件</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用户报告这类情况时，一定要</w:t>
            </w:r>
            <w:r>
              <w:rPr>
                <w:rFonts w:eastAsia="等线"/>
                <w:b/>
                <w:sz w:val="21"/>
              </w:rPr>
              <w:t>给正面反馈</w:t>
            </w:r>
            <w:r>
              <w:rPr>
                <w:rFonts w:eastAsia="等线"/>
                <w:b w:val="0"/>
                <w:sz w:val="21"/>
              </w:rPr>
              <w:t>。这类报告是企业最有价值的早期预警，如果报告后没有回音，用户就不会再报（第5篇 5.8）。</w:t>
            </w:r>
          </w:p>
        </w:tc>
      </w:tr>
    </w:tbl>
    <w:p>
      <w:pPr>
        <w:spacing w:after="40"/>
      </w:pPr>
    </w:p>
    <w:p>
      <w:pPr>
        <w:pStyle w:val="Heading4"/>
        <w:spacing w:before="200" w:after="120"/>
      </w:pPr>
      <w:r>
        <w:rPr>
          <w:rFonts w:eastAsia="微软雅黑"/>
          <w:b/>
          <w:color w:val="2E5496"/>
          <w:sz w:val="24"/>
        </w:rPr>
        <w:t>6.118.1 本节完成检查表</w:t>
      </w:r>
    </w:p>
    <w:p>
      <w:pPr>
        <w:spacing w:after="40" w:line="324" w:lineRule="auto"/>
        <w:ind w:left="425"/>
      </w:pPr>
      <w:r>
        <w:rPr>
          <w:rFonts w:eastAsia="等线"/>
          <w:sz w:val="22"/>
        </w:rPr>
        <w:t xml:space="preserve">☐  </w:t>
      </w:r>
      <w:r>
        <w:rPr>
          <w:rFonts w:eastAsia="等线"/>
          <w:b w:val="0"/>
          <w:sz w:val="21"/>
        </w:rPr>
        <w:t>五条通用排查原则已培训到服务台。</w:t>
      </w:r>
    </w:p>
    <w:p>
      <w:pPr>
        <w:spacing w:after="40" w:line="324" w:lineRule="auto"/>
        <w:ind w:left="425"/>
      </w:pPr>
      <w:r>
        <w:rPr>
          <w:rFonts w:eastAsia="等线"/>
          <w:sz w:val="22"/>
        </w:rPr>
        <w:t xml:space="preserve">☐  </w:t>
      </w:r>
      <w:r>
        <w:rPr>
          <w:rFonts w:eastAsia="等线"/>
          <w:b w:val="0"/>
          <w:sz w:val="21"/>
        </w:rPr>
        <w:t>信息收集清单已作为工单模板必填项。</w:t>
      </w:r>
    </w:p>
    <w:p>
      <w:pPr>
        <w:spacing w:after="40" w:line="324" w:lineRule="auto"/>
        <w:ind w:left="425"/>
      </w:pPr>
      <w:r>
        <w:rPr>
          <w:rFonts w:eastAsia="等线"/>
          <w:sz w:val="22"/>
        </w:rPr>
        <w:t xml:space="preserve">☐  </w:t>
      </w:r>
      <w:r>
        <w:rPr>
          <w:rFonts w:eastAsia="等线"/>
          <w:b/>
          <w:sz w:val="21"/>
        </w:rPr>
        <w:t>三步分流法已培训</w:t>
      </w:r>
      <w:r>
        <w:rPr>
          <w:rFonts w:eastAsia="等线"/>
          <w:b w:val="0"/>
          <w:sz w:val="21"/>
        </w:rPr>
        <w:t>，含"网页版能否正常"这个首问。</w:t>
      </w:r>
    </w:p>
    <w:p>
      <w:pPr>
        <w:spacing w:after="40" w:line="324" w:lineRule="auto"/>
        <w:ind w:left="425"/>
      </w:pPr>
      <w:r>
        <w:rPr>
          <w:rFonts w:eastAsia="等线"/>
          <w:sz w:val="22"/>
        </w:rPr>
        <w:t xml:space="preserve">☐  </w:t>
      </w:r>
      <w:r>
        <w:rPr>
          <w:rFonts w:eastAsia="等线"/>
          <w:b w:val="0"/>
          <w:sz w:val="21"/>
        </w:rPr>
        <w:t>症状索引已交付服务台，便于快速定位。</w:t>
      </w:r>
    </w:p>
    <w:p>
      <w:pPr>
        <w:spacing w:after="40" w:line="324" w:lineRule="auto"/>
        <w:ind w:left="425"/>
      </w:pPr>
      <w:r>
        <w:rPr>
          <w:rFonts w:eastAsia="等线"/>
          <w:sz w:val="22"/>
        </w:rPr>
        <w:t xml:space="preserve">☐  </w:t>
      </w:r>
      <w:r>
        <w:rPr>
          <w:rFonts w:eastAsia="等线"/>
          <w:b w:val="0"/>
          <w:sz w:val="21"/>
        </w:rPr>
        <w:t>密码重置前的身份核验要求已明确。</w:t>
      </w:r>
    </w:p>
    <w:p>
      <w:pPr>
        <w:spacing w:after="40" w:line="324" w:lineRule="auto"/>
        <w:ind w:left="425"/>
      </w:pPr>
      <w:r>
        <w:rPr>
          <w:rFonts w:eastAsia="等线"/>
          <w:sz w:val="22"/>
        </w:rPr>
        <w:t xml:space="preserve">☐  </w:t>
      </w:r>
      <w:r>
        <w:rPr>
          <w:rFonts w:eastAsia="等线"/>
          <w:b w:val="0"/>
          <w:sz w:val="21"/>
        </w:rPr>
        <w:t>推送与验证码问题的排查步骤已文档化（含手机时间校准）。</w:t>
      </w:r>
    </w:p>
    <w:p>
      <w:pPr>
        <w:spacing w:after="40" w:line="324" w:lineRule="auto"/>
        <w:ind w:left="425"/>
      </w:pPr>
      <w:r>
        <w:rPr>
          <w:rFonts w:eastAsia="等线"/>
          <w:sz w:val="22"/>
        </w:rPr>
        <w:t xml:space="preserve">☐  </w:t>
      </w:r>
      <w:r>
        <w:rPr>
          <w:rFonts w:eastAsia="等线"/>
          <w:b w:val="0"/>
          <w:sz w:val="21"/>
        </w:rPr>
        <w:t>换手机/丢手机流程已文档化，</w:t>
      </w:r>
      <w:r>
        <w:rPr>
          <w:rFonts w:eastAsia="等线"/>
          <w:b/>
          <w:sz w:val="21"/>
        </w:rPr>
        <w:t>身份核验标准已统一约定</w:t>
      </w:r>
      <w:r>
        <w:rPr>
          <w:rFonts w:eastAsia="等线"/>
          <w:b w:val="0"/>
          <w:sz w:val="21"/>
        </w:rPr>
        <w:t>。</w:t>
      </w:r>
    </w:p>
    <w:p>
      <w:pPr>
        <w:spacing w:after="40" w:line="324" w:lineRule="auto"/>
        <w:ind w:left="425"/>
      </w:pPr>
      <w:r>
        <w:rPr>
          <w:rFonts w:eastAsia="等线"/>
          <w:sz w:val="22"/>
        </w:rPr>
        <w:t xml:space="preserve">☐  </w:t>
      </w:r>
      <w:r>
        <w:rPr>
          <w:rFonts w:eastAsia="等线"/>
          <w:b w:val="0"/>
          <w:sz w:val="21"/>
        </w:rPr>
        <w:t>丢手机的额外动作（删除验证方式、擦除、异常核查）已明确。</w:t>
      </w:r>
    </w:p>
    <w:p>
      <w:pPr>
        <w:spacing w:after="40" w:line="324" w:lineRule="auto"/>
        <w:ind w:left="425"/>
      </w:pPr>
      <w:r>
        <w:rPr>
          <w:rFonts w:eastAsia="等线"/>
          <w:sz w:val="22"/>
        </w:rPr>
        <w:t xml:space="preserve">☐  </w:t>
      </w:r>
      <w:r>
        <w:rPr>
          <w:rFonts w:eastAsia="等线"/>
          <w:b w:val="0"/>
          <w:sz w:val="21"/>
        </w:rPr>
        <w:t>"反复要求验证"的原因清单已准备，优先推动改用 passkey。</w:t>
      </w:r>
    </w:p>
    <w:p>
      <w:pPr>
        <w:spacing w:after="40" w:line="324" w:lineRule="auto"/>
        <w:ind w:left="425"/>
      </w:pPr>
      <w:r>
        <w:rPr>
          <w:rFonts w:eastAsia="等线"/>
          <w:sz w:val="22"/>
        </w:rPr>
        <w:t xml:space="preserve">☐  </w:t>
      </w:r>
      <w:r>
        <w:rPr>
          <w:rFonts w:eastAsia="等线"/>
          <w:b w:val="0"/>
          <w:sz w:val="21"/>
        </w:rPr>
        <w:t>被策略阻止的排查步骤已文档化，例外需限时登记。</w:t>
      </w:r>
    </w:p>
    <w:p>
      <w:pPr>
        <w:spacing w:after="40" w:line="324" w:lineRule="auto"/>
        <w:ind w:left="425"/>
      </w:pPr>
      <w:r>
        <w:rPr>
          <w:rFonts w:eastAsia="等线"/>
          <w:sz w:val="22"/>
        </w:rPr>
        <w:t xml:space="preserve">☐  </w:t>
      </w:r>
      <w:r>
        <w:rPr>
          <w:rFonts w:eastAsia="等线"/>
          <w:b w:val="0"/>
          <w:sz w:val="21"/>
        </w:rPr>
        <w:t>首次注册问题（含 TAP 发放）已文档化。</w:t>
      </w:r>
    </w:p>
    <w:p>
      <w:pPr>
        <w:spacing w:after="40" w:line="324" w:lineRule="auto"/>
        <w:ind w:left="425"/>
      </w:pPr>
      <w:r>
        <w:rPr>
          <w:rFonts w:eastAsia="等线"/>
          <w:sz w:val="22"/>
        </w:rPr>
        <w:t xml:space="preserve">☐  </w:t>
      </w:r>
      <w:r>
        <w:rPr>
          <w:rFonts w:eastAsia="等线"/>
          <w:b w:val="0"/>
          <w:sz w:val="21"/>
        </w:rPr>
        <w:t>管理员登录问题已文档化，含平台强制 MFA 说明。</w:t>
      </w:r>
    </w:p>
    <w:p>
      <w:pPr>
        <w:spacing w:after="40" w:line="324" w:lineRule="auto"/>
        <w:ind w:left="425"/>
      </w:pPr>
      <w:r>
        <w:rPr>
          <w:rFonts w:eastAsia="等线"/>
          <w:sz w:val="22"/>
        </w:rPr>
        <w:t xml:space="preserve">☐  </w:t>
      </w:r>
      <w:r>
        <w:rPr>
          <w:rFonts w:eastAsia="等线"/>
          <w:b/>
          <w:sz w:val="21"/>
        </w:rPr>
        <w:t>"所有管理员被锁"的应急流程已文档化并演练。</w:t>
      </w:r>
    </w:p>
    <w:p>
      <w:pPr>
        <w:spacing w:after="40" w:line="324" w:lineRule="auto"/>
        <w:ind w:left="425"/>
      </w:pPr>
      <w:r>
        <w:rPr>
          <w:rFonts w:eastAsia="等线"/>
          <w:sz w:val="22"/>
        </w:rPr>
        <w:t xml:space="preserve">☐  </w:t>
      </w:r>
      <w:r>
        <w:rPr>
          <w:rFonts w:eastAsia="等线"/>
          <w:b w:val="0"/>
          <w:sz w:val="21"/>
        </w:rPr>
        <w:t>"用户收到未发起验证请求"已按</w:t>
      </w:r>
      <w:r>
        <w:rPr>
          <w:rFonts w:eastAsia="等线"/>
          <w:b/>
          <w:sz w:val="21"/>
        </w:rPr>
        <w:t>安全事件</w:t>
      </w:r>
      <w:r>
        <w:rPr>
          <w:rFonts w:eastAsia="等线"/>
          <w:b w:val="0"/>
          <w:sz w:val="21"/>
        </w:rPr>
        <w:t>处理，且要求给用户正面反馈。</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下一节：</w:t>
            </w:r>
            <w:r>
              <w:rPr>
                <w:rFonts w:eastAsia="等线"/>
                <w:b w:val="0"/>
                <w:sz w:val="21"/>
              </w:rPr>
              <w:t xml:space="preserve"> </w:t>
            </w:r>
            <w:r>
              <w:rPr>
                <w:rFonts w:eastAsia="等线"/>
                <w:b w:val="0"/>
                <w:sz w:val="21"/>
              </w:rPr>
              <w:t>故障排查：Office 与邮件</w:t>
            </w:r>
          </w:p>
        </w:tc>
      </w:tr>
    </w:tbl>
    <w:p>
      <w:pPr>
        <w:spacing w:after="40"/>
      </w:pPr>
    </w:p>
    <w:p>
      <w:pPr>
        <w:pStyle w:val="Heading2"/>
        <w:spacing w:before="280" w:after="120"/>
      </w:pPr>
      <w:r>
        <w:rPr>
          <w:rFonts w:eastAsia="微软雅黑"/>
          <w:b/>
          <w:color w:val="1F3864"/>
          <w:sz w:val="32"/>
        </w:rPr>
        <w:t>第11节 故障排查：Office 与邮件</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第6篇 上线、运维与培训。</w:t>
            </w:r>
          </w:p>
          <w:p>
            <w:pPr>
              <w:spacing w:after="40" w:before="0" w:line="324" w:lineRule="auto"/>
            </w:pPr>
            <w:r>
              <w:rPr>
                <w:rFonts w:eastAsia="等线"/>
                <w:b/>
                <w:sz w:val="21"/>
              </w:rPr>
              <w:t>本节小节：</w:t>
            </w:r>
            <w:r>
              <w:rPr>
                <w:rFonts w:eastAsia="等线"/>
                <w:b w:val="0"/>
                <w:sz w:val="21"/>
              </w:rPr>
              <w:t xml:space="preserve"> 6.119 ～ 6.130。</w:t>
            </w:r>
          </w:p>
          <w:p>
            <w:pPr>
              <w:spacing w:after="40" w:before="0" w:line="324" w:lineRule="auto"/>
            </w:pPr>
            <w:r>
              <w:rPr>
                <w:rFonts w:eastAsia="等线"/>
                <w:b/>
                <w:sz w:val="21"/>
              </w:rPr>
              <w:t>本节性质：</w:t>
            </w:r>
            <w:r>
              <w:rPr>
                <w:rFonts w:eastAsia="等线"/>
                <w:b w:val="0"/>
                <w:sz w:val="21"/>
              </w:rPr>
              <w:t xml:space="preserve"> 排查手册。按症状索引，供服务台和管理员查阅。</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返回第6篇目录</w:t>
            </w:r>
            <w:r>
              <w:rPr>
                <w:rFonts w:eastAsia="等线"/>
                <w:b w:val="0"/>
                <w:sz w:val="21"/>
              </w:rPr>
              <w:t>｜上一节：</w:t>
            </w:r>
            <w:r>
              <w:rPr>
                <w:rFonts w:eastAsia="等线"/>
                <w:b w:val="0"/>
                <w:sz w:val="21"/>
              </w:rPr>
              <w:t>故障排查：登录与 MFA</w:t>
            </w:r>
            <w:r>
              <w:rPr>
                <w:rFonts w:eastAsia="等线"/>
                <w:b w:val="0"/>
                <w:sz w:val="21"/>
              </w:rPr>
              <w:t>｜下一节：</w:t>
            </w:r>
            <w:r>
              <w:rPr>
                <w:rFonts w:eastAsia="等线"/>
                <w:b w:val="0"/>
                <w:sz w:val="21"/>
              </w:rPr>
              <w:t>故障排查：Teams 与文件</w:t>
            </w:r>
          </w:p>
        </w:tc>
      </w:tr>
    </w:tbl>
    <w:p>
      <w:pPr>
        <w:spacing w:after="40"/>
      </w:pPr>
    </w:p>
    <w:p>
      <w:pPr>
        <w:pStyle w:val="Heading3"/>
        <w:spacing w:before="200" w:after="120"/>
      </w:pPr>
      <w:r>
        <w:rPr>
          <w:rFonts w:eastAsia="微软雅黑"/>
          <w:b/>
          <w:color w:val="2E5496"/>
          <w:sz w:val="27"/>
        </w:rPr>
        <w:t>6.119 症状索引</w:t>
      </w:r>
    </w:p>
    <w:p>
      <w:pPr>
        <w:pStyle w:val="Heading4"/>
        <w:spacing w:before="200" w:after="120"/>
      </w:pPr>
      <w:r>
        <w:rPr>
          <w:rFonts w:eastAsia="微软雅黑"/>
          <w:b/>
          <w:color w:val="2E5496"/>
          <w:sz w:val="24"/>
        </w:rPr>
        <w:t>Office 应用</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症状</w:t>
            </w:r>
          </w:p>
        </w:tc>
        <w:tc>
          <w:tcPr>
            <w:tcW w:type="dxa" w:w="4705"/>
            <w:shd w:val="clear" w:fill="DEEAF6"/>
          </w:tcPr>
          <w:p>
            <w:pPr>
              <w:spacing w:after="20" w:before="20"/>
            </w:pPr>
            <w:r>
              <w:rPr>
                <w:rFonts w:eastAsia="等线"/>
                <w:b/>
                <w:sz w:val="19"/>
              </w:rPr>
              <w:t>跳转</w:t>
            </w:r>
          </w:p>
        </w:tc>
      </w:tr>
      <w:tr>
        <w:tc>
          <w:tcPr>
            <w:tcW w:type="dxa" w:w="4705"/>
          </w:tcPr>
          <w:p>
            <w:pPr>
              <w:spacing w:after="20" w:before="20" w:line="288" w:lineRule="auto"/>
            </w:pPr>
            <w:r>
              <w:rPr>
                <w:rFonts w:eastAsia="等线"/>
                <w:b w:val="0"/>
                <w:sz w:val="19"/>
              </w:rPr>
              <w:t>Office 下载或安装失败</w:t>
            </w:r>
          </w:p>
        </w:tc>
        <w:tc>
          <w:tcPr>
            <w:tcW w:type="dxa" w:w="4705"/>
          </w:tcPr>
          <w:p>
            <w:pPr>
              <w:spacing w:after="20" w:before="20" w:line="288" w:lineRule="auto"/>
            </w:pPr>
            <w:r>
              <w:rPr>
                <w:rFonts w:eastAsia="等线"/>
                <w:b w:val="0"/>
                <w:sz w:val="19"/>
              </w:rPr>
              <w:t>6.120</w:t>
            </w:r>
          </w:p>
        </w:tc>
      </w:tr>
      <w:tr>
        <w:tc>
          <w:tcPr>
            <w:tcW w:type="dxa" w:w="4705"/>
          </w:tcPr>
          <w:p>
            <w:pPr>
              <w:spacing w:after="20" w:before="20" w:line="288" w:lineRule="auto"/>
            </w:pPr>
            <w:r>
              <w:rPr>
                <w:rFonts w:eastAsia="等线"/>
                <w:b w:val="0"/>
                <w:sz w:val="19"/>
              </w:rPr>
              <w:t>Office 无法登录或未激活</w:t>
            </w:r>
          </w:p>
        </w:tc>
        <w:tc>
          <w:tcPr>
            <w:tcW w:type="dxa" w:w="4705"/>
          </w:tcPr>
          <w:p>
            <w:pPr>
              <w:spacing w:after="20" w:before="20" w:line="288" w:lineRule="auto"/>
            </w:pPr>
            <w:r>
              <w:rPr>
                <w:rFonts w:eastAsia="等线"/>
                <w:b w:val="0"/>
                <w:sz w:val="19"/>
              </w:rPr>
              <w:t>6.121</w:t>
            </w:r>
          </w:p>
        </w:tc>
      </w:tr>
      <w:tr>
        <w:tc>
          <w:tcPr>
            <w:tcW w:type="dxa" w:w="4705"/>
          </w:tcPr>
          <w:p>
            <w:pPr>
              <w:spacing w:after="20" w:before="20" w:line="288" w:lineRule="auto"/>
            </w:pPr>
            <w:r>
              <w:rPr>
                <w:rFonts w:eastAsia="等线"/>
                <w:b w:val="0"/>
                <w:sz w:val="19"/>
              </w:rPr>
              <w:t>Office 启动慢、崩溃</w:t>
            </w:r>
          </w:p>
        </w:tc>
        <w:tc>
          <w:tcPr>
            <w:tcW w:type="dxa" w:w="4705"/>
          </w:tcPr>
          <w:p>
            <w:pPr>
              <w:spacing w:after="20" w:before="20" w:line="288" w:lineRule="auto"/>
            </w:pPr>
            <w:r>
              <w:rPr>
                <w:rFonts w:eastAsia="等线"/>
                <w:b w:val="0"/>
                <w:sz w:val="19"/>
              </w:rPr>
              <w:t>6.122</w:t>
            </w:r>
          </w:p>
        </w:tc>
      </w:tr>
      <w:tr>
        <w:tc>
          <w:tcPr>
            <w:tcW w:type="dxa" w:w="4705"/>
          </w:tcPr>
          <w:p>
            <w:pPr>
              <w:spacing w:after="20" w:before="20" w:line="288" w:lineRule="auto"/>
            </w:pPr>
            <w:r>
              <w:rPr>
                <w:rFonts w:eastAsia="等线"/>
                <w:b w:val="0"/>
                <w:sz w:val="19"/>
              </w:rPr>
              <w:t>宏无法运行或被阻止</w:t>
            </w:r>
          </w:p>
        </w:tc>
        <w:tc>
          <w:tcPr>
            <w:tcW w:type="dxa" w:w="4705"/>
          </w:tcPr>
          <w:p>
            <w:pPr>
              <w:spacing w:after="20" w:before="20" w:line="288" w:lineRule="auto"/>
            </w:pPr>
            <w:r>
              <w:rPr>
                <w:rFonts w:eastAsia="等线"/>
                <w:b w:val="0"/>
                <w:sz w:val="19"/>
              </w:rPr>
              <w:t>6.123</w:t>
            </w:r>
          </w:p>
        </w:tc>
      </w:tr>
      <w:tr>
        <w:tc>
          <w:tcPr>
            <w:tcW w:type="dxa" w:w="4705"/>
          </w:tcPr>
          <w:p>
            <w:pPr>
              <w:spacing w:after="20" w:before="20" w:line="288" w:lineRule="auto"/>
            </w:pPr>
            <w:r>
              <w:rPr>
                <w:rFonts w:eastAsia="等线"/>
                <w:b w:val="0"/>
                <w:sz w:val="19"/>
              </w:rPr>
              <w:t>加载项消失或不工作</w:t>
            </w:r>
          </w:p>
        </w:tc>
        <w:tc>
          <w:tcPr>
            <w:tcW w:type="dxa" w:w="4705"/>
          </w:tcPr>
          <w:p>
            <w:pPr>
              <w:spacing w:after="20" w:before="20" w:line="288" w:lineRule="auto"/>
            </w:pPr>
            <w:r>
              <w:rPr>
                <w:rFonts w:eastAsia="等线"/>
                <w:b w:val="0"/>
                <w:sz w:val="19"/>
              </w:rPr>
              <w:t>6.123</w:t>
            </w:r>
          </w:p>
        </w:tc>
      </w:tr>
      <w:tr>
        <w:tc>
          <w:tcPr>
            <w:tcW w:type="dxa" w:w="4705"/>
          </w:tcPr>
          <w:p>
            <w:pPr>
              <w:spacing w:after="20" w:before="20" w:line="288" w:lineRule="auto"/>
            </w:pPr>
            <w:r>
              <w:rPr>
                <w:rFonts w:eastAsia="等线"/>
                <w:b w:val="0"/>
                <w:sz w:val="19"/>
              </w:rPr>
              <w:t>业务系统导出 Excel/Word 报错</w:t>
            </w:r>
          </w:p>
        </w:tc>
        <w:tc>
          <w:tcPr>
            <w:tcW w:type="dxa" w:w="4705"/>
          </w:tcPr>
          <w:p>
            <w:pPr>
              <w:spacing w:after="20" w:before="20" w:line="288" w:lineRule="auto"/>
            </w:pPr>
            <w:r>
              <w:rPr>
                <w:rFonts w:eastAsia="等线"/>
                <w:b w:val="0"/>
                <w:sz w:val="19"/>
              </w:rPr>
              <w:t>6.123</w:t>
            </w:r>
          </w:p>
        </w:tc>
      </w:tr>
      <w:tr>
        <w:tc>
          <w:tcPr>
            <w:tcW w:type="dxa" w:w="4705"/>
          </w:tcPr>
          <w:p>
            <w:pPr>
              <w:spacing w:after="20" w:before="20" w:line="288" w:lineRule="auto"/>
            </w:pPr>
            <w:r>
              <w:rPr>
                <w:rFonts w:eastAsia="等线"/>
                <w:b w:val="0"/>
                <w:sz w:val="19"/>
              </w:rPr>
              <w:t>字体或排版异常、中文乱码</w:t>
            </w:r>
          </w:p>
        </w:tc>
        <w:tc>
          <w:tcPr>
            <w:tcW w:type="dxa" w:w="4705"/>
          </w:tcPr>
          <w:p>
            <w:pPr>
              <w:spacing w:after="20" w:before="20" w:line="288" w:lineRule="auto"/>
            </w:pPr>
            <w:r>
              <w:rPr>
                <w:rFonts w:eastAsia="等线"/>
                <w:b w:val="0"/>
                <w:sz w:val="19"/>
              </w:rPr>
              <w:t>6.122</w:t>
            </w:r>
          </w:p>
        </w:tc>
      </w:tr>
    </w:tbl>
    <w:p>
      <w:pPr>
        <w:spacing w:after="40"/>
      </w:pPr>
    </w:p>
    <w:p>
      <w:pPr>
        <w:pStyle w:val="Heading4"/>
        <w:spacing w:before="200" w:after="120"/>
      </w:pPr>
      <w:r>
        <w:rPr>
          <w:rFonts w:eastAsia="微软雅黑"/>
          <w:b/>
          <w:color w:val="2E5496"/>
          <w:sz w:val="24"/>
        </w:rPr>
        <w:t>邮件</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症状</w:t>
            </w:r>
          </w:p>
        </w:tc>
        <w:tc>
          <w:tcPr>
            <w:tcW w:type="dxa" w:w="4705"/>
            <w:shd w:val="clear" w:fill="DEEAF6"/>
          </w:tcPr>
          <w:p>
            <w:pPr>
              <w:spacing w:after="20" w:before="20"/>
            </w:pPr>
            <w:r>
              <w:rPr>
                <w:rFonts w:eastAsia="等线"/>
                <w:b/>
                <w:sz w:val="19"/>
              </w:rPr>
              <w:t>跳转</w:t>
            </w:r>
          </w:p>
        </w:tc>
      </w:tr>
      <w:tr>
        <w:tc>
          <w:tcPr>
            <w:tcW w:type="dxa" w:w="4705"/>
          </w:tcPr>
          <w:p>
            <w:pPr>
              <w:spacing w:after="20" w:before="20" w:line="288" w:lineRule="auto"/>
            </w:pPr>
            <w:r>
              <w:rPr>
                <w:rFonts w:eastAsia="等线"/>
                <w:b w:val="0"/>
                <w:sz w:val="19"/>
              </w:rPr>
              <w:t>Outlook 反复要求输入密码</w:t>
            </w:r>
          </w:p>
        </w:tc>
        <w:tc>
          <w:tcPr>
            <w:tcW w:type="dxa" w:w="4705"/>
          </w:tcPr>
          <w:p>
            <w:pPr>
              <w:spacing w:after="20" w:before="20" w:line="288" w:lineRule="auto"/>
            </w:pPr>
            <w:r>
              <w:rPr>
                <w:rFonts w:eastAsia="等线"/>
                <w:b w:val="0"/>
                <w:sz w:val="19"/>
              </w:rPr>
              <w:t>6.124</w:t>
            </w:r>
          </w:p>
        </w:tc>
      </w:tr>
      <w:tr>
        <w:tc>
          <w:tcPr>
            <w:tcW w:type="dxa" w:w="4705"/>
          </w:tcPr>
          <w:p>
            <w:pPr>
              <w:spacing w:after="20" w:before="20" w:line="288" w:lineRule="auto"/>
            </w:pPr>
            <w:r>
              <w:rPr>
                <w:rFonts w:eastAsia="等线"/>
                <w:b w:val="0"/>
                <w:sz w:val="19"/>
              </w:rPr>
              <w:t>Outlook 无法自动配置邮箱</w:t>
            </w:r>
          </w:p>
        </w:tc>
        <w:tc>
          <w:tcPr>
            <w:tcW w:type="dxa" w:w="4705"/>
          </w:tcPr>
          <w:p>
            <w:pPr>
              <w:spacing w:after="20" w:before="20" w:line="288" w:lineRule="auto"/>
            </w:pPr>
            <w:r>
              <w:rPr>
                <w:rFonts w:eastAsia="等线"/>
                <w:b w:val="0"/>
                <w:sz w:val="19"/>
              </w:rPr>
              <w:t>6.124</w:t>
            </w:r>
          </w:p>
        </w:tc>
      </w:tr>
      <w:tr>
        <w:tc>
          <w:tcPr>
            <w:tcW w:type="dxa" w:w="4705"/>
          </w:tcPr>
          <w:p>
            <w:pPr>
              <w:spacing w:after="20" w:before="20" w:line="288" w:lineRule="auto"/>
            </w:pPr>
            <w:r>
              <w:rPr>
                <w:rFonts w:eastAsia="等线"/>
                <w:b w:val="0"/>
                <w:sz w:val="19"/>
              </w:rPr>
              <w:t>Outlook 搜索不到邮件</w:t>
            </w:r>
          </w:p>
        </w:tc>
        <w:tc>
          <w:tcPr>
            <w:tcW w:type="dxa" w:w="4705"/>
          </w:tcPr>
          <w:p>
            <w:pPr>
              <w:spacing w:after="20" w:before="20" w:line="288" w:lineRule="auto"/>
            </w:pPr>
            <w:r>
              <w:rPr>
                <w:rFonts w:eastAsia="等线"/>
                <w:b w:val="0"/>
                <w:sz w:val="19"/>
              </w:rPr>
              <w:t>6.125</w:t>
            </w:r>
          </w:p>
        </w:tc>
      </w:tr>
      <w:tr>
        <w:tc>
          <w:tcPr>
            <w:tcW w:type="dxa" w:w="4705"/>
          </w:tcPr>
          <w:p>
            <w:pPr>
              <w:spacing w:after="20" w:before="20" w:line="288" w:lineRule="auto"/>
            </w:pPr>
            <w:r>
              <w:rPr>
                <w:rFonts w:eastAsia="等线"/>
                <w:b w:val="0"/>
                <w:sz w:val="19"/>
              </w:rPr>
              <w:t>收不到某封邮件</w:t>
            </w:r>
          </w:p>
        </w:tc>
        <w:tc>
          <w:tcPr>
            <w:tcW w:type="dxa" w:w="4705"/>
          </w:tcPr>
          <w:p>
            <w:pPr>
              <w:spacing w:after="20" w:before="20" w:line="288" w:lineRule="auto"/>
            </w:pPr>
            <w:r>
              <w:rPr>
                <w:rFonts w:eastAsia="等线"/>
                <w:b w:val="0"/>
                <w:sz w:val="19"/>
              </w:rPr>
              <w:t>6.126</w:t>
            </w:r>
          </w:p>
        </w:tc>
      </w:tr>
      <w:tr>
        <w:tc>
          <w:tcPr>
            <w:tcW w:type="dxa" w:w="4705"/>
          </w:tcPr>
          <w:p>
            <w:pPr>
              <w:spacing w:after="20" w:before="20" w:line="288" w:lineRule="auto"/>
            </w:pPr>
            <w:r>
              <w:rPr>
                <w:rFonts w:eastAsia="等线"/>
                <w:b w:val="0"/>
                <w:sz w:val="19"/>
              </w:rPr>
              <w:t>邮件延迟或退信</w:t>
            </w:r>
          </w:p>
        </w:tc>
        <w:tc>
          <w:tcPr>
            <w:tcW w:type="dxa" w:w="4705"/>
          </w:tcPr>
          <w:p>
            <w:pPr>
              <w:spacing w:after="20" w:before="20" w:line="288" w:lineRule="auto"/>
            </w:pPr>
            <w:r>
              <w:rPr>
                <w:rFonts w:eastAsia="等线"/>
                <w:b w:val="0"/>
                <w:sz w:val="19"/>
              </w:rPr>
              <w:t>6.127</w:t>
            </w:r>
          </w:p>
        </w:tc>
      </w:tr>
      <w:tr>
        <w:tc>
          <w:tcPr>
            <w:tcW w:type="dxa" w:w="4705"/>
          </w:tcPr>
          <w:p>
            <w:pPr>
              <w:spacing w:after="20" w:before="20" w:line="288" w:lineRule="auto"/>
            </w:pPr>
            <w:r>
              <w:rPr>
                <w:rFonts w:eastAsia="等线"/>
                <w:b w:val="0"/>
                <w:sz w:val="19"/>
              </w:rPr>
              <w:t>邮件被判垃圾或被隔离</w:t>
            </w:r>
          </w:p>
        </w:tc>
        <w:tc>
          <w:tcPr>
            <w:tcW w:type="dxa" w:w="4705"/>
          </w:tcPr>
          <w:p>
            <w:pPr>
              <w:spacing w:after="20" w:before="20" w:line="288" w:lineRule="auto"/>
            </w:pPr>
            <w:r>
              <w:rPr>
                <w:rFonts w:eastAsia="等线"/>
                <w:b w:val="0"/>
                <w:sz w:val="19"/>
              </w:rPr>
              <w:t>6.127</w:t>
            </w:r>
          </w:p>
        </w:tc>
      </w:tr>
      <w:tr>
        <w:tc>
          <w:tcPr>
            <w:tcW w:type="dxa" w:w="4705"/>
          </w:tcPr>
          <w:p>
            <w:pPr>
              <w:spacing w:after="20" w:before="20" w:line="288" w:lineRule="auto"/>
            </w:pPr>
            <w:r>
              <w:rPr>
                <w:rFonts w:eastAsia="等线"/>
                <w:b w:val="0"/>
                <w:sz w:val="19"/>
              </w:rPr>
              <w:t>我们发出的邮件进对方垃圾箱</w:t>
            </w:r>
          </w:p>
        </w:tc>
        <w:tc>
          <w:tcPr>
            <w:tcW w:type="dxa" w:w="4705"/>
          </w:tcPr>
          <w:p>
            <w:pPr>
              <w:spacing w:after="20" w:before="20" w:line="288" w:lineRule="auto"/>
            </w:pPr>
            <w:r>
              <w:rPr>
                <w:rFonts w:eastAsia="等线"/>
                <w:b w:val="0"/>
                <w:sz w:val="19"/>
              </w:rPr>
              <w:t>6.128</w:t>
            </w:r>
          </w:p>
        </w:tc>
      </w:tr>
      <w:tr>
        <w:tc>
          <w:tcPr>
            <w:tcW w:type="dxa" w:w="4705"/>
          </w:tcPr>
          <w:p>
            <w:pPr>
              <w:spacing w:after="20" w:before="20" w:line="288" w:lineRule="auto"/>
            </w:pPr>
            <w:r>
              <w:rPr>
                <w:rFonts w:eastAsia="等线"/>
                <w:b w:val="0"/>
                <w:sz w:val="19"/>
              </w:rPr>
              <w:t>共享邮箱打不开或发不出</w:t>
            </w:r>
          </w:p>
        </w:tc>
        <w:tc>
          <w:tcPr>
            <w:tcW w:type="dxa" w:w="4705"/>
          </w:tcPr>
          <w:p>
            <w:pPr>
              <w:spacing w:after="20" w:before="20" w:line="288" w:lineRule="auto"/>
            </w:pPr>
            <w:r>
              <w:rPr>
                <w:rFonts w:eastAsia="等线"/>
                <w:b w:val="0"/>
                <w:sz w:val="19"/>
              </w:rPr>
              <w:t>6.129</w:t>
            </w:r>
          </w:p>
        </w:tc>
      </w:tr>
      <w:tr>
        <w:tc>
          <w:tcPr>
            <w:tcW w:type="dxa" w:w="4705"/>
          </w:tcPr>
          <w:p>
            <w:pPr>
              <w:spacing w:after="20" w:before="20" w:line="288" w:lineRule="auto"/>
            </w:pPr>
            <w:r>
              <w:rPr>
                <w:rFonts w:eastAsia="等线"/>
                <w:b w:val="0"/>
                <w:sz w:val="19"/>
              </w:rPr>
              <w:t>发件人显示不正确</w:t>
            </w:r>
          </w:p>
        </w:tc>
        <w:tc>
          <w:tcPr>
            <w:tcW w:type="dxa" w:w="4705"/>
          </w:tcPr>
          <w:p>
            <w:pPr>
              <w:spacing w:after="20" w:before="20" w:line="288" w:lineRule="auto"/>
            </w:pPr>
            <w:r>
              <w:rPr>
                <w:rFonts w:eastAsia="等线"/>
                <w:b w:val="0"/>
                <w:sz w:val="19"/>
              </w:rPr>
              <w:t>6.129</w:t>
            </w:r>
          </w:p>
        </w:tc>
      </w:tr>
      <w:tr>
        <w:tc>
          <w:tcPr>
            <w:tcW w:type="dxa" w:w="4705"/>
          </w:tcPr>
          <w:p>
            <w:pPr>
              <w:spacing w:after="20" w:before="20" w:line="288" w:lineRule="auto"/>
            </w:pPr>
            <w:r>
              <w:rPr>
                <w:rFonts w:eastAsia="等线"/>
                <w:b w:val="0"/>
                <w:sz w:val="19"/>
              </w:rPr>
              <w:t>会议室无法预订</w:t>
            </w:r>
          </w:p>
        </w:tc>
        <w:tc>
          <w:tcPr>
            <w:tcW w:type="dxa" w:w="4705"/>
          </w:tcPr>
          <w:p>
            <w:pPr>
              <w:spacing w:after="20" w:before="20" w:line="288" w:lineRule="auto"/>
            </w:pPr>
            <w:r>
              <w:rPr>
                <w:rFonts w:eastAsia="等线"/>
                <w:b w:val="0"/>
                <w:sz w:val="19"/>
              </w:rPr>
              <w:t>6.129</w:t>
            </w:r>
          </w:p>
        </w:tc>
      </w:tr>
      <w:tr>
        <w:tc>
          <w:tcPr>
            <w:tcW w:type="dxa" w:w="4705"/>
          </w:tcPr>
          <w:p>
            <w:pPr>
              <w:spacing w:after="20" w:before="20" w:line="288" w:lineRule="auto"/>
            </w:pPr>
            <w:r>
              <w:rPr>
                <w:rFonts w:eastAsia="等线"/>
                <w:b w:val="0"/>
                <w:sz w:val="19"/>
              </w:rPr>
              <w:t>邮箱容量满了</w:t>
            </w:r>
          </w:p>
        </w:tc>
        <w:tc>
          <w:tcPr>
            <w:tcW w:type="dxa" w:w="4705"/>
          </w:tcPr>
          <w:p>
            <w:pPr>
              <w:spacing w:after="20" w:before="20" w:line="288" w:lineRule="auto"/>
            </w:pPr>
            <w:r>
              <w:rPr>
                <w:rFonts w:eastAsia="等线"/>
                <w:b w:val="0"/>
                <w:sz w:val="19"/>
              </w:rPr>
              <w:t>6.130</w:t>
            </w:r>
          </w:p>
        </w:tc>
      </w:tr>
      <w:tr>
        <w:tc>
          <w:tcPr>
            <w:tcW w:type="dxa" w:w="4705"/>
          </w:tcPr>
          <w:p>
            <w:pPr>
              <w:spacing w:after="20" w:before="20" w:line="288" w:lineRule="auto"/>
            </w:pPr>
            <w:r>
              <w:rPr>
                <w:rFonts w:eastAsia="等线"/>
                <w:b w:val="0"/>
                <w:sz w:val="19"/>
              </w:rPr>
              <w:t>打印机/业务系统发不出邮件</w:t>
            </w:r>
          </w:p>
        </w:tc>
        <w:tc>
          <w:tcPr>
            <w:tcW w:type="dxa" w:w="4705"/>
          </w:tcPr>
          <w:p>
            <w:pPr>
              <w:spacing w:after="20" w:before="20" w:line="288" w:lineRule="auto"/>
            </w:pPr>
            <w:r>
              <w:rPr>
                <w:rFonts w:eastAsia="等线"/>
                <w:b w:val="0"/>
                <w:sz w:val="19"/>
              </w:rPr>
              <w:t>6.130</w:t>
            </w:r>
          </w:p>
        </w:tc>
      </w:tr>
    </w:tbl>
    <w:p>
      <w:pPr>
        <w:spacing w:after="40"/>
      </w:pPr>
    </w:p>
    <w:p>
      <w:pPr>
        <w:pStyle w:val="Heading3"/>
        <w:spacing w:before="200" w:after="120"/>
      </w:pPr>
      <w:r>
        <w:rPr>
          <w:rFonts w:eastAsia="微软雅黑"/>
          <w:b/>
          <w:color w:val="2E5496"/>
          <w:sz w:val="27"/>
        </w:rPr>
        <w:t>6.120 Office 安装失败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安装中断</w:t>
            </w:r>
          </w:p>
        </w:tc>
        <w:tc>
          <w:tcPr>
            <w:tcW w:type="dxa" w:w="3137"/>
          </w:tcPr>
          <w:p>
            <w:pPr>
              <w:spacing w:after="20" w:before="20" w:line="288" w:lineRule="auto"/>
            </w:pPr>
            <w:r>
              <w:rPr>
                <w:rFonts w:eastAsia="等线"/>
                <w:b w:val="0"/>
                <w:sz w:val="19"/>
              </w:rPr>
              <w:t>旧版残留、空间不足、网络中断</w:t>
            </w:r>
          </w:p>
        </w:tc>
        <w:tc>
          <w:tcPr>
            <w:tcW w:type="dxa" w:w="3137"/>
          </w:tcPr>
          <w:p>
            <w:pPr>
              <w:spacing w:after="20" w:before="20" w:line="288" w:lineRule="auto"/>
            </w:pPr>
            <w:r>
              <w:rPr>
                <w:rFonts w:eastAsia="等线"/>
                <w:b w:val="0"/>
                <w:sz w:val="19"/>
              </w:rPr>
              <w:t>清理残留；检查空间与网络后重试</w:t>
            </w:r>
          </w:p>
        </w:tc>
      </w:tr>
      <w:tr>
        <w:tc>
          <w:tcPr>
            <w:tcW w:type="dxa" w:w="3137"/>
          </w:tcPr>
          <w:p>
            <w:pPr>
              <w:spacing w:after="20" w:before="20" w:line="288" w:lineRule="auto"/>
            </w:pPr>
            <w:r>
              <w:rPr>
                <w:rFonts w:eastAsia="等线"/>
                <w:b w:val="0"/>
                <w:sz w:val="19"/>
              </w:rPr>
              <w:t>提示已安装其他位数</w:t>
            </w:r>
          </w:p>
        </w:tc>
        <w:tc>
          <w:tcPr>
            <w:tcW w:type="dxa" w:w="3137"/>
          </w:tcPr>
          <w:p>
            <w:pPr>
              <w:spacing w:after="20" w:before="20" w:line="288" w:lineRule="auto"/>
            </w:pPr>
            <w:r>
              <w:rPr>
                <w:rFonts w:eastAsia="等线"/>
                <w:b w:val="0"/>
                <w:sz w:val="19"/>
              </w:rPr>
              <w:t>位数冲突</w:t>
            </w:r>
          </w:p>
        </w:tc>
        <w:tc>
          <w:tcPr>
            <w:tcW w:type="dxa" w:w="3137"/>
          </w:tcPr>
          <w:p>
            <w:pPr>
              <w:spacing w:after="20" w:before="20" w:line="288" w:lineRule="auto"/>
            </w:pPr>
            <w:r>
              <w:rPr>
                <w:rFonts w:eastAsia="等线"/>
                <w:b w:val="0"/>
                <w:sz w:val="19"/>
              </w:rPr>
              <w:t>完整卸载后安装（第4篇 4.24）</w:t>
            </w:r>
          </w:p>
        </w:tc>
      </w:tr>
      <w:tr>
        <w:tc>
          <w:tcPr>
            <w:tcW w:type="dxa" w:w="3137"/>
          </w:tcPr>
          <w:p>
            <w:pPr>
              <w:spacing w:after="20" w:before="20" w:line="288" w:lineRule="auto"/>
            </w:pPr>
            <w:r>
              <w:rPr>
                <w:rFonts w:eastAsia="等线"/>
                <w:b w:val="0"/>
                <w:sz w:val="19"/>
              </w:rPr>
              <w:t>提示需要关闭程序</w:t>
            </w:r>
          </w:p>
        </w:tc>
        <w:tc>
          <w:tcPr>
            <w:tcW w:type="dxa" w:w="3137"/>
          </w:tcPr>
          <w:p>
            <w:pPr>
              <w:spacing w:after="20" w:before="20" w:line="288" w:lineRule="auto"/>
            </w:pPr>
            <w:r>
              <w:rPr>
                <w:rFonts w:eastAsia="等线"/>
                <w:b w:val="0"/>
                <w:sz w:val="19"/>
              </w:rPr>
              <w:t>Office 进程未结束</w:t>
            </w:r>
          </w:p>
        </w:tc>
        <w:tc>
          <w:tcPr>
            <w:tcW w:type="dxa" w:w="3137"/>
          </w:tcPr>
          <w:p>
            <w:pPr>
              <w:spacing w:after="20" w:before="20" w:line="288" w:lineRule="auto"/>
            </w:pPr>
            <w:r>
              <w:rPr>
                <w:rFonts w:eastAsia="等线"/>
                <w:b w:val="0"/>
                <w:sz w:val="19"/>
              </w:rPr>
              <w:t>关闭全部 Office 相关进程</w:t>
            </w:r>
          </w:p>
        </w:tc>
      </w:tr>
      <w:tr>
        <w:tc>
          <w:tcPr>
            <w:tcW w:type="dxa" w:w="3137"/>
          </w:tcPr>
          <w:p>
            <w:pPr>
              <w:spacing w:after="20" w:before="20" w:line="288" w:lineRule="auto"/>
            </w:pPr>
            <w:r>
              <w:rPr>
                <w:rFonts w:eastAsia="等线"/>
                <w:b w:val="0"/>
                <w:sz w:val="19"/>
              </w:rPr>
              <w:t>下载极慢</w:t>
            </w:r>
          </w:p>
        </w:tc>
        <w:tc>
          <w:tcPr>
            <w:tcW w:type="dxa" w:w="3137"/>
          </w:tcPr>
          <w:p>
            <w:pPr>
              <w:spacing w:after="20" w:before="20" w:line="288" w:lineRule="auto"/>
            </w:pPr>
            <w:r>
              <w:rPr>
                <w:rFonts w:eastAsia="等线"/>
                <w:b w:val="0"/>
                <w:sz w:val="19"/>
              </w:rPr>
              <w:t>出口带宽或多台并发</w:t>
            </w:r>
          </w:p>
        </w:tc>
        <w:tc>
          <w:tcPr>
            <w:tcW w:type="dxa" w:w="3137"/>
          </w:tcPr>
          <w:p>
            <w:pPr>
              <w:spacing w:after="20" w:before="20" w:line="288" w:lineRule="auto"/>
            </w:pPr>
            <w:r>
              <w:rPr>
                <w:rFonts w:eastAsia="等线"/>
                <w:b w:val="0"/>
                <w:sz w:val="19"/>
              </w:rPr>
              <w:t>使用本地安装源或分批</w:t>
            </w:r>
          </w:p>
        </w:tc>
      </w:tr>
      <w:tr>
        <w:tc>
          <w:tcPr>
            <w:tcW w:type="dxa" w:w="3137"/>
          </w:tcPr>
          <w:p>
            <w:pPr>
              <w:spacing w:after="20" w:before="20" w:line="288" w:lineRule="auto"/>
            </w:pPr>
            <w:r>
              <w:rPr>
                <w:rFonts w:eastAsia="等线"/>
                <w:b w:val="0"/>
                <w:sz w:val="19"/>
              </w:rPr>
              <w:t>权限不足</w:t>
            </w:r>
          </w:p>
        </w:tc>
        <w:tc>
          <w:tcPr>
            <w:tcW w:type="dxa" w:w="3137"/>
          </w:tcPr>
          <w:p>
            <w:pPr>
              <w:spacing w:after="20" w:before="20" w:line="288" w:lineRule="auto"/>
            </w:pPr>
            <w:r>
              <w:rPr>
                <w:rFonts w:eastAsia="等线"/>
                <w:b w:val="0"/>
                <w:sz w:val="19"/>
              </w:rPr>
              <w:t>非本机管理员</w:t>
            </w:r>
          </w:p>
        </w:tc>
        <w:tc>
          <w:tcPr>
            <w:tcW w:type="dxa" w:w="3137"/>
          </w:tcPr>
          <w:p>
            <w:pPr>
              <w:spacing w:after="20" w:before="20" w:line="288" w:lineRule="auto"/>
            </w:pPr>
            <w:r>
              <w:rPr>
                <w:rFonts w:eastAsia="等线"/>
                <w:b w:val="0"/>
                <w:sz w:val="19"/>
              </w:rPr>
              <w:t>由 IT 部署或提权执行</w:t>
            </w:r>
          </w:p>
        </w:tc>
      </w:tr>
      <w:tr>
        <w:tc>
          <w:tcPr>
            <w:tcW w:type="dxa" w:w="3137"/>
          </w:tcPr>
          <w:p>
            <w:pPr>
              <w:spacing w:after="20" w:before="20" w:line="288" w:lineRule="auto"/>
            </w:pPr>
            <w:r>
              <w:rPr>
                <w:rFonts w:eastAsia="等线"/>
                <w:b w:val="0"/>
                <w:sz w:val="19"/>
              </w:rPr>
              <w:t>语言缺失</w:t>
            </w:r>
          </w:p>
        </w:tc>
        <w:tc>
          <w:tcPr>
            <w:tcW w:type="dxa" w:w="3137"/>
          </w:tcPr>
          <w:p>
            <w:pPr>
              <w:spacing w:after="20" w:before="20" w:line="288" w:lineRule="auto"/>
            </w:pPr>
            <w:r>
              <w:rPr>
                <w:rFonts w:eastAsia="等线"/>
                <w:b w:val="0"/>
                <w:sz w:val="19"/>
              </w:rPr>
              <w:t>部署配置未含</w:t>
            </w:r>
          </w:p>
        </w:tc>
        <w:tc>
          <w:tcPr>
            <w:tcW w:type="dxa" w:w="3137"/>
          </w:tcPr>
          <w:p>
            <w:pPr>
              <w:spacing w:after="20" w:before="20" w:line="288" w:lineRule="auto"/>
            </w:pPr>
            <w:r>
              <w:rPr>
                <w:rFonts w:eastAsia="等线"/>
                <w:b w:val="0"/>
                <w:sz w:val="19"/>
              </w:rPr>
              <w:t>修正部署配置</w:t>
            </w:r>
          </w:p>
        </w:tc>
      </w:tr>
    </w:tbl>
    <w:p>
      <w:pPr>
        <w:spacing w:after="40"/>
      </w:pPr>
    </w:p>
    <w:p>
      <w:pPr>
        <w:pStyle w:val="Heading3"/>
        <w:spacing w:before="200" w:after="120"/>
      </w:pPr>
      <w:r>
        <w:rPr>
          <w:rFonts w:eastAsia="微软雅黑"/>
          <w:b/>
          <w:color w:val="2E5496"/>
          <w:sz w:val="27"/>
        </w:rPr>
        <w:t>6.121 Office 激活问题</w:t>
      </w:r>
    </w:p>
    <w:p>
      <w:pPr>
        <w:pStyle w:val="Heading4"/>
        <w:spacing w:before="200" w:after="120"/>
      </w:pPr>
      <w:r>
        <w:rPr>
          <w:rFonts w:eastAsia="微软雅黑"/>
          <w:b/>
          <w:color w:val="2E5496"/>
          <w:sz w:val="24"/>
        </w:rPr>
        <w:t>6.121.1 排查顺序</w:t>
      </w:r>
    </w:p>
    <w:p>
      <w:pPr>
        <w:pStyle w:val="ListNumber"/>
        <w:spacing w:after="40" w:line="324" w:lineRule="auto"/>
      </w:pPr>
      <w:r>
        <w:rPr>
          <w:rFonts w:eastAsia="等线"/>
          <w:b/>
          <w:sz w:val="21"/>
        </w:rPr>
        <w:t>确认登录的是工作账号，不是个人账号</w:t>
      </w:r>
      <w:r>
        <w:rPr>
          <w:rFonts w:eastAsia="等线"/>
          <w:b w:val="0"/>
          <w:sz w:val="21"/>
        </w:rPr>
        <w:t>（最常见原因）。</w:t>
      </w:r>
    </w:p>
    <w:p>
      <w:pPr>
        <w:pStyle w:val="ListNumber"/>
        <w:spacing w:after="40" w:line="324" w:lineRule="auto"/>
      </w:pPr>
      <w:r>
        <w:rPr>
          <w:rFonts w:eastAsia="等线"/>
          <w:b w:val="0"/>
          <w:sz w:val="21"/>
        </w:rPr>
        <w:t>确认该账号有含桌面应用的许可。</w:t>
      </w:r>
    </w:p>
    <w:p>
      <w:pPr>
        <w:pStyle w:val="ListNumber"/>
        <w:spacing w:after="40" w:line="324" w:lineRule="auto"/>
      </w:pPr>
      <w:r>
        <w:rPr>
          <w:rFonts w:eastAsia="等线"/>
          <w:b w:val="0"/>
          <w:sz w:val="21"/>
        </w:rPr>
        <w:t>确认未超出设备安装数量限制。</w:t>
      </w:r>
    </w:p>
    <w:p>
      <w:pPr>
        <w:pStyle w:val="ListNumber"/>
        <w:spacing w:after="40" w:line="324" w:lineRule="auto"/>
      </w:pPr>
      <w:r>
        <w:rPr>
          <w:rFonts w:eastAsia="等线"/>
          <w:b w:val="0"/>
          <w:sz w:val="21"/>
        </w:rPr>
        <w:t>确认网络可访问激活服务。</w:t>
      </w:r>
    </w:p>
    <w:p>
      <w:pPr>
        <w:pStyle w:val="ListNumber"/>
        <w:spacing w:after="40" w:line="324" w:lineRule="auto"/>
      </w:pPr>
      <w:r>
        <w:rPr>
          <w:rFonts w:eastAsia="等线"/>
          <w:b w:val="0"/>
          <w:sz w:val="21"/>
        </w:rPr>
        <w:t>共享电脑场景确认已启用共享电脑激活。</w:t>
      </w:r>
    </w:p>
    <w:p>
      <w:pPr>
        <w:pStyle w:val="ListNumber"/>
        <w:spacing w:after="40" w:line="324" w:lineRule="auto"/>
      </w:pPr>
      <w:r>
        <w:rPr>
          <w:rFonts w:eastAsia="等线"/>
          <w:b w:val="0"/>
          <w:sz w:val="21"/>
        </w:rPr>
        <w:t>清理保存的凭据后重新登录。</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现象</w:t>
            </w:r>
          </w:p>
        </w:tc>
        <w:tc>
          <w:tcPr>
            <w:tcW w:type="dxa" w:w="4705"/>
            <w:shd w:val="clear" w:fill="DEEAF6"/>
          </w:tcPr>
          <w:p>
            <w:pPr>
              <w:spacing w:after="20" w:before="20"/>
            </w:pPr>
            <w:r>
              <w:rPr>
                <w:rFonts w:eastAsia="等线"/>
                <w:b/>
                <w:sz w:val="19"/>
              </w:rPr>
              <w:t>处理</w:t>
            </w:r>
          </w:p>
        </w:tc>
      </w:tr>
      <w:tr>
        <w:tc>
          <w:tcPr>
            <w:tcW w:type="dxa" w:w="4705"/>
          </w:tcPr>
          <w:p>
            <w:pPr>
              <w:spacing w:after="20" w:before="20" w:line="288" w:lineRule="auto"/>
            </w:pPr>
            <w:r>
              <w:rPr>
                <w:rFonts w:eastAsia="等线"/>
                <w:b w:val="0"/>
                <w:sz w:val="19"/>
              </w:rPr>
              <w:t>显示"产品未激活"</w:t>
            </w:r>
          </w:p>
        </w:tc>
        <w:tc>
          <w:tcPr>
            <w:tcW w:type="dxa" w:w="4705"/>
          </w:tcPr>
          <w:p>
            <w:pPr>
              <w:spacing w:after="20" w:before="20" w:line="288" w:lineRule="auto"/>
            </w:pPr>
            <w:r>
              <w:rPr>
                <w:rFonts w:eastAsia="等线"/>
                <w:b w:val="0"/>
                <w:sz w:val="19"/>
              </w:rPr>
              <w:t>按上述顺序排查</w:t>
            </w:r>
          </w:p>
        </w:tc>
      </w:tr>
      <w:tr>
        <w:tc>
          <w:tcPr>
            <w:tcW w:type="dxa" w:w="4705"/>
          </w:tcPr>
          <w:p>
            <w:pPr>
              <w:spacing w:after="20" w:before="20" w:line="288" w:lineRule="auto"/>
            </w:pPr>
            <w:r>
              <w:rPr>
                <w:rFonts w:eastAsia="等线"/>
                <w:b w:val="0"/>
                <w:sz w:val="19"/>
              </w:rPr>
              <w:t>显示为个人版订阅</w:t>
            </w:r>
          </w:p>
        </w:tc>
        <w:tc>
          <w:tcPr>
            <w:tcW w:type="dxa" w:w="4705"/>
          </w:tcPr>
          <w:p>
            <w:pPr>
              <w:spacing w:after="20" w:before="20" w:line="288" w:lineRule="auto"/>
            </w:pPr>
            <w:r>
              <w:rPr>
                <w:rFonts w:eastAsia="等线"/>
                <w:b w:val="0"/>
                <w:sz w:val="19"/>
              </w:rPr>
              <w:t>退出并用工作账号登录</w:t>
            </w:r>
          </w:p>
        </w:tc>
      </w:tr>
      <w:tr>
        <w:tc>
          <w:tcPr>
            <w:tcW w:type="dxa" w:w="4705"/>
          </w:tcPr>
          <w:p>
            <w:pPr>
              <w:spacing w:after="20" w:before="20" w:line="288" w:lineRule="auto"/>
            </w:pPr>
            <w:r>
              <w:rPr>
                <w:rFonts w:eastAsia="等线"/>
                <w:b w:val="0"/>
                <w:sz w:val="19"/>
              </w:rPr>
              <w:t>提示已达安装上限</w:t>
            </w:r>
          </w:p>
        </w:tc>
        <w:tc>
          <w:tcPr>
            <w:tcW w:type="dxa" w:w="4705"/>
          </w:tcPr>
          <w:p>
            <w:pPr>
              <w:spacing w:after="20" w:before="20" w:line="288" w:lineRule="auto"/>
            </w:pPr>
            <w:r>
              <w:rPr>
                <w:rFonts w:eastAsia="等线"/>
                <w:b w:val="0"/>
                <w:sz w:val="19"/>
              </w:rPr>
              <w:t>在账户页面注销不再使用的设备</w:t>
            </w:r>
          </w:p>
        </w:tc>
      </w:tr>
      <w:tr>
        <w:tc>
          <w:tcPr>
            <w:tcW w:type="dxa" w:w="4705"/>
          </w:tcPr>
          <w:p>
            <w:pPr>
              <w:spacing w:after="20" w:before="20" w:line="288" w:lineRule="auto"/>
            </w:pPr>
            <w:r>
              <w:rPr>
                <w:rFonts w:eastAsia="等线"/>
                <w:b w:val="0"/>
                <w:sz w:val="19"/>
              </w:rPr>
              <w:t>共享电脑上频繁要求登录</w:t>
            </w:r>
          </w:p>
        </w:tc>
        <w:tc>
          <w:tcPr>
            <w:tcW w:type="dxa" w:w="4705"/>
          </w:tcPr>
          <w:p>
            <w:pPr>
              <w:spacing w:after="20" w:before="20" w:line="288" w:lineRule="auto"/>
            </w:pPr>
            <w:r>
              <w:rPr>
                <w:rFonts w:eastAsia="等线"/>
                <w:b w:val="0"/>
                <w:sz w:val="19"/>
              </w:rPr>
              <w:t>检查共享电脑激活配置（第4篇 4.10）</w:t>
            </w:r>
          </w:p>
        </w:tc>
      </w:tr>
      <w:tr>
        <w:tc>
          <w:tcPr>
            <w:tcW w:type="dxa" w:w="4705"/>
          </w:tcPr>
          <w:p>
            <w:pPr>
              <w:spacing w:after="20" w:before="20" w:line="288" w:lineRule="auto"/>
            </w:pPr>
            <w:r>
              <w:rPr>
                <w:rFonts w:eastAsia="等线"/>
                <w:b w:val="0"/>
                <w:sz w:val="19"/>
              </w:rPr>
              <w:t>长期未联网后失效</w:t>
            </w:r>
          </w:p>
        </w:tc>
        <w:tc>
          <w:tcPr>
            <w:tcW w:type="dxa" w:w="4705"/>
          </w:tcPr>
          <w:p>
            <w:pPr>
              <w:spacing w:after="20" w:before="20" w:line="288" w:lineRule="auto"/>
            </w:pPr>
            <w:r>
              <w:rPr>
                <w:rFonts w:eastAsia="等线"/>
                <w:b w:val="0"/>
                <w:sz w:val="19"/>
              </w:rPr>
              <w:t>联网并重新登录</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服务台先问："</w:t>
            </w:r>
            <w:r>
              <w:rPr>
                <w:rFonts w:eastAsia="等线"/>
                <w:b/>
                <w:sz w:val="21"/>
              </w:rPr>
              <w:t>你登录 Office 用的是公司邮箱还是个人邮箱？</w:t>
            </w:r>
            <w:r>
              <w:rPr>
                <w:rFonts w:eastAsia="等线"/>
                <w:b w:val="0"/>
                <w:sz w:val="21"/>
              </w:rPr>
              <w:t>" 这一个问题能解决大部分激活工单（第4篇 4.30）。</w:t>
            </w:r>
          </w:p>
        </w:tc>
      </w:tr>
    </w:tbl>
    <w:p>
      <w:pPr>
        <w:spacing w:after="40"/>
      </w:pPr>
    </w:p>
    <w:p>
      <w:pPr>
        <w:pStyle w:val="Heading3"/>
        <w:spacing w:before="200" w:after="120"/>
      </w:pPr>
      <w:r>
        <w:rPr>
          <w:rFonts w:eastAsia="微软雅黑"/>
          <w:b/>
          <w:color w:val="2E5496"/>
          <w:sz w:val="27"/>
        </w:rPr>
        <w:t>6.122 Office 崩溃、变慢与显示异常</w:t>
      </w:r>
    </w:p>
    <w:p>
      <w:pPr>
        <w:pStyle w:val="Heading4"/>
        <w:spacing w:before="200" w:after="120"/>
      </w:pPr>
      <w:r>
        <w:rPr>
          <w:rFonts w:eastAsia="微软雅黑"/>
          <w:b/>
          <w:color w:val="2E5496"/>
          <w:sz w:val="24"/>
        </w:rPr>
        <w:t>6.122.1 加载项是首要嫌疑</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步骤</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1</w:t>
            </w:r>
          </w:p>
        </w:tc>
        <w:tc>
          <w:tcPr>
            <w:tcW w:type="dxa" w:w="4705"/>
          </w:tcPr>
          <w:p>
            <w:pPr>
              <w:spacing w:after="20" w:before="20" w:line="288" w:lineRule="auto"/>
            </w:pPr>
            <w:r>
              <w:rPr>
                <w:rFonts w:eastAsia="等线"/>
                <w:b w:val="0"/>
                <w:sz w:val="19"/>
              </w:rPr>
              <w:t>在</w:t>
            </w:r>
            <w:r>
              <w:rPr>
                <w:rFonts w:eastAsia="等线"/>
                <w:b/>
                <w:sz w:val="19"/>
              </w:rPr>
              <w:t>安全模式</w:t>
            </w:r>
            <w:r>
              <w:rPr>
                <w:rFonts w:eastAsia="等线"/>
                <w:b w:val="0"/>
                <w:sz w:val="19"/>
              </w:rPr>
              <w:t>（禁用加载项）下启动</w:t>
            </w:r>
          </w:p>
        </w:tc>
      </w:tr>
      <w:tr>
        <w:tc>
          <w:tcPr>
            <w:tcW w:type="dxa" w:w="4705"/>
          </w:tcPr>
          <w:p>
            <w:pPr>
              <w:spacing w:after="20" w:before="20" w:line="288" w:lineRule="auto"/>
            </w:pPr>
            <w:r>
              <w:rPr>
                <w:rFonts w:eastAsia="等线"/>
                <w:b w:val="0"/>
                <w:sz w:val="19"/>
              </w:rPr>
              <w:t>2</w:t>
            </w:r>
          </w:p>
        </w:tc>
        <w:tc>
          <w:tcPr>
            <w:tcW w:type="dxa" w:w="4705"/>
          </w:tcPr>
          <w:p>
            <w:pPr>
              <w:spacing w:after="20" w:before="20" w:line="288" w:lineRule="auto"/>
            </w:pPr>
            <w:r>
              <w:rPr>
                <w:rFonts w:eastAsia="等线"/>
                <w:b w:val="0"/>
                <w:sz w:val="19"/>
              </w:rPr>
              <w:t>若正常 → 加载项问题</w:t>
            </w:r>
          </w:p>
        </w:tc>
      </w:tr>
      <w:tr>
        <w:tc>
          <w:tcPr>
            <w:tcW w:type="dxa" w:w="4705"/>
          </w:tcPr>
          <w:p>
            <w:pPr>
              <w:spacing w:after="20" w:before="20" w:line="288" w:lineRule="auto"/>
            </w:pPr>
            <w:r>
              <w:rPr>
                <w:rFonts w:eastAsia="等线"/>
                <w:b w:val="0"/>
                <w:sz w:val="19"/>
              </w:rPr>
              <w:t>3</w:t>
            </w:r>
          </w:p>
        </w:tc>
        <w:tc>
          <w:tcPr>
            <w:tcW w:type="dxa" w:w="4705"/>
          </w:tcPr>
          <w:p>
            <w:pPr>
              <w:spacing w:after="20" w:before="20" w:line="288" w:lineRule="auto"/>
            </w:pPr>
            <w:r>
              <w:rPr>
                <w:rFonts w:eastAsia="等线"/>
                <w:b w:val="0"/>
                <w:sz w:val="19"/>
              </w:rPr>
              <w:t>逐个启用加载项定位</w:t>
            </w:r>
          </w:p>
        </w:tc>
      </w:tr>
      <w:tr>
        <w:tc>
          <w:tcPr>
            <w:tcW w:type="dxa" w:w="4705"/>
          </w:tcPr>
          <w:p>
            <w:pPr>
              <w:spacing w:after="20" w:before="20" w:line="288" w:lineRule="auto"/>
            </w:pPr>
            <w:r>
              <w:rPr>
                <w:rFonts w:eastAsia="等线"/>
                <w:b w:val="0"/>
                <w:sz w:val="19"/>
              </w:rPr>
              <w:t>4</w:t>
            </w:r>
          </w:p>
        </w:tc>
        <w:tc>
          <w:tcPr>
            <w:tcW w:type="dxa" w:w="4705"/>
          </w:tcPr>
          <w:p>
            <w:pPr>
              <w:spacing w:after="20" w:before="20" w:line="288" w:lineRule="auto"/>
            </w:pPr>
            <w:r>
              <w:rPr>
                <w:rFonts w:eastAsia="等线"/>
                <w:b w:val="0"/>
                <w:sz w:val="19"/>
              </w:rPr>
              <w:t>联系该加载项供应商或暂时禁用</w:t>
            </w:r>
          </w:p>
        </w:tc>
      </w:tr>
    </w:tbl>
    <w:p>
      <w:pPr>
        <w:spacing w:after="40"/>
      </w:pPr>
    </w:p>
    <w:p>
      <w:pPr>
        <w:pStyle w:val="Heading4"/>
        <w:spacing w:before="200" w:after="120"/>
      </w:pPr>
      <w:r>
        <w:rPr>
          <w:rFonts w:eastAsia="微软雅黑"/>
          <w:b/>
          <w:color w:val="2E5496"/>
          <w:sz w:val="24"/>
        </w:rPr>
        <w:t>6.122.2 其他原因</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打开特定文件很慢</w:t>
            </w:r>
          </w:p>
        </w:tc>
        <w:tc>
          <w:tcPr>
            <w:tcW w:type="dxa" w:w="3137"/>
          </w:tcPr>
          <w:p>
            <w:pPr>
              <w:spacing w:after="20" w:before="20" w:line="288" w:lineRule="auto"/>
            </w:pPr>
            <w:r>
              <w:rPr>
                <w:rFonts w:eastAsia="等线"/>
                <w:b w:val="0"/>
                <w:sz w:val="19"/>
              </w:rPr>
              <w:t>文件过大、公式过多</w:t>
            </w:r>
          </w:p>
        </w:tc>
        <w:tc>
          <w:tcPr>
            <w:tcW w:type="dxa" w:w="3137"/>
          </w:tcPr>
          <w:p>
            <w:pPr>
              <w:spacing w:after="20" w:before="20" w:line="288" w:lineRule="auto"/>
            </w:pPr>
            <w:r>
              <w:rPr>
                <w:rFonts w:eastAsia="等线"/>
                <w:b w:val="0"/>
                <w:sz w:val="19"/>
              </w:rPr>
              <w:t>优化文件</w:t>
            </w:r>
          </w:p>
        </w:tc>
      </w:tr>
      <w:tr>
        <w:tc>
          <w:tcPr>
            <w:tcW w:type="dxa" w:w="3137"/>
          </w:tcPr>
          <w:p>
            <w:pPr>
              <w:spacing w:after="20" w:before="20" w:line="288" w:lineRule="auto"/>
            </w:pPr>
            <w:r>
              <w:rPr>
                <w:rFonts w:eastAsia="等线"/>
                <w:b w:val="0"/>
                <w:sz w:val="19"/>
              </w:rPr>
              <w:t>频繁崩溃</w:t>
            </w:r>
          </w:p>
        </w:tc>
        <w:tc>
          <w:tcPr>
            <w:tcW w:type="dxa" w:w="3137"/>
          </w:tcPr>
          <w:p>
            <w:pPr>
              <w:spacing w:after="20" w:before="20" w:line="288" w:lineRule="auto"/>
            </w:pPr>
            <w:r>
              <w:rPr>
                <w:rFonts w:eastAsia="等线"/>
                <w:b w:val="0"/>
                <w:sz w:val="19"/>
              </w:rPr>
              <w:t>加载项、损坏的模板、需更新</w:t>
            </w:r>
          </w:p>
        </w:tc>
        <w:tc>
          <w:tcPr>
            <w:tcW w:type="dxa" w:w="3137"/>
          </w:tcPr>
          <w:p>
            <w:pPr>
              <w:spacing w:after="20" w:before="20" w:line="288" w:lineRule="auto"/>
            </w:pPr>
            <w:r>
              <w:rPr>
                <w:rFonts w:eastAsia="等线"/>
                <w:b w:val="0"/>
                <w:sz w:val="19"/>
              </w:rPr>
              <w:t>在线修复；更新版本</w:t>
            </w:r>
          </w:p>
        </w:tc>
      </w:tr>
      <w:tr>
        <w:tc>
          <w:tcPr>
            <w:tcW w:type="dxa" w:w="3137"/>
          </w:tcPr>
          <w:p>
            <w:pPr>
              <w:spacing w:after="20" w:before="20" w:line="288" w:lineRule="auto"/>
            </w:pPr>
            <w:r>
              <w:rPr>
                <w:rFonts w:eastAsia="等线"/>
                <w:b w:val="0"/>
                <w:sz w:val="19"/>
              </w:rPr>
              <w:t>字体或排版异常</w:t>
            </w:r>
          </w:p>
        </w:tc>
        <w:tc>
          <w:tcPr>
            <w:tcW w:type="dxa" w:w="3137"/>
          </w:tcPr>
          <w:p>
            <w:pPr>
              <w:spacing w:after="20" w:before="20" w:line="288" w:lineRule="auto"/>
            </w:pPr>
            <w:r>
              <w:rPr>
                <w:rFonts w:eastAsia="等线"/>
                <w:b w:val="0"/>
                <w:sz w:val="19"/>
              </w:rPr>
              <w:t>企业字体未统一分发</w:t>
            </w:r>
          </w:p>
        </w:tc>
        <w:tc>
          <w:tcPr>
            <w:tcW w:type="dxa" w:w="3137"/>
          </w:tcPr>
          <w:p>
            <w:pPr>
              <w:spacing w:after="20" w:before="20" w:line="288" w:lineRule="auto"/>
            </w:pPr>
            <w:r>
              <w:rPr>
                <w:rFonts w:eastAsia="等线"/>
                <w:b w:val="0"/>
                <w:sz w:val="19"/>
              </w:rPr>
              <w:t>分发字体（第4篇 4.28）</w:t>
            </w:r>
          </w:p>
        </w:tc>
      </w:tr>
      <w:tr>
        <w:tc>
          <w:tcPr>
            <w:tcW w:type="dxa" w:w="3137"/>
          </w:tcPr>
          <w:p>
            <w:pPr>
              <w:spacing w:after="20" w:before="20" w:line="288" w:lineRule="auto"/>
            </w:pPr>
            <w:r>
              <w:rPr>
                <w:rFonts w:eastAsia="等线"/>
                <w:b w:val="0"/>
                <w:sz w:val="19"/>
              </w:rPr>
              <w:t>中文乱码</w:t>
            </w:r>
          </w:p>
        </w:tc>
        <w:tc>
          <w:tcPr>
            <w:tcW w:type="dxa" w:w="3137"/>
          </w:tcPr>
          <w:p>
            <w:pPr>
              <w:spacing w:after="20" w:before="20" w:line="288" w:lineRule="auto"/>
            </w:pPr>
            <w:r>
              <w:rPr>
                <w:rFonts w:eastAsia="等线"/>
                <w:b w:val="0"/>
                <w:sz w:val="19"/>
              </w:rPr>
              <w:t>编码或字体问题</w:t>
            </w:r>
          </w:p>
        </w:tc>
        <w:tc>
          <w:tcPr>
            <w:tcW w:type="dxa" w:w="3137"/>
          </w:tcPr>
          <w:p>
            <w:pPr>
              <w:spacing w:after="20" w:before="20" w:line="288" w:lineRule="auto"/>
            </w:pPr>
            <w:r>
              <w:rPr>
                <w:rFonts w:eastAsia="等线"/>
                <w:b w:val="0"/>
                <w:sz w:val="19"/>
              </w:rPr>
              <w:t>检查字体与语言设置</w:t>
            </w:r>
          </w:p>
        </w:tc>
      </w:tr>
      <w:tr>
        <w:tc>
          <w:tcPr>
            <w:tcW w:type="dxa" w:w="3137"/>
          </w:tcPr>
          <w:p>
            <w:pPr>
              <w:spacing w:after="20" w:before="20" w:line="288" w:lineRule="auto"/>
            </w:pPr>
            <w:r>
              <w:rPr>
                <w:rFonts w:eastAsia="等线"/>
                <w:b w:val="0"/>
                <w:sz w:val="19"/>
              </w:rPr>
              <w:t>打开文件提示"保护视图"</w:t>
            </w:r>
          </w:p>
        </w:tc>
        <w:tc>
          <w:tcPr>
            <w:tcW w:type="dxa" w:w="3137"/>
          </w:tcPr>
          <w:p>
            <w:pPr>
              <w:spacing w:after="20" w:before="20" w:line="288" w:lineRule="auto"/>
            </w:pPr>
            <w:r>
              <w:rPr>
                <w:rFonts w:eastAsia="等线"/>
                <w:b w:val="0"/>
                <w:sz w:val="19"/>
              </w:rPr>
              <w:t>文件来自互联网</w:t>
            </w:r>
          </w:p>
        </w:tc>
        <w:tc>
          <w:tcPr>
            <w:tcW w:type="dxa" w:w="3137"/>
          </w:tcPr>
          <w:p>
            <w:pPr>
              <w:spacing w:after="20" w:before="20" w:line="288" w:lineRule="auto"/>
            </w:pPr>
            <w:r>
              <w:rPr>
                <w:rFonts w:eastAsia="等线"/>
                <w:b w:val="0"/>
                <w:sz w:val="19"/>
              </w:rPr>
              <w:t>确认来源可信后启用编辑</w:t>
            </w:r>
          </w:p>
        </w:tc>
      </w:tr>
      <w:tr>
        <w:tc>
          <w:tcPr>
            <w:tcW w:type="dxa" w:w="3137"/>
          </w:tcPr>
          <w:p>
            <w:pPr>
              <w:spacing w:after="20" w:before="20" w:line="288" w:lineRule="auto"/>
            </w:pPr>
            <w:r>
              <w:rPr>
                <w:rFonts w:eastAsia="等线"/>
                <w:b w:val="0"/>
                <w:sz w:val="19"/>
              </w:rPr>
              <w:t>提示文件被锁定/只读</w:t>
            </w:r>
          </w:p>
        </w:tc>
        <w:tc>
          <w:tcPr>
            <w:tcW w:type="dxa" w:w="3137"/>
          </w:tcPr>
          <w:p>
            <w:pPr>
              <w:spacing w:after="20" w:before="20" w:line="288" w:lineRule="auto"/>
            </w:pPr>
            <w:r>
              <w:rPr>
                <w:rFonts w:eastAsia="等线"/>
                <w:b w:val="0"/>
                <w:sz w:val="19"/>
              </w:rPr>
              <w:t>他人正在编辑、同步冲突</w:t>
            </w:r>
          </w:p>
        </w:tc>
        <w:tc>
          <w:tcPr>
            <w:tcW w:type="dxa" w:w="3137"/>
          </w:tcPr>
          <w:p>
            <w:pPr>
              <w:spacing w:after="20" w:before="20" w:line="288" w:lineRule="auto"/>
            </w:pPr>
            <w:r>
              <w:rPr>
                <w:rFonts w:eastAsia="等线"/>
                <w:b w:val="0"/>
                <w:sz w:val="19"/>
              </w:rPr>
              <w:t>见第12节</w:t>
            </w:r>
          </w:p>
        </w:tc>
      </w:tr>
    </w:tbl>
    <w:p>
      <w:pPr>
        <w:spacing w:after="40"/>
      </w:pPr>
    </w:p>
    <w:p>
      <w:pPr>
        <w:pStyle w:val="Heading3"/>
        <w:spacing w:before="200" w:after="120"/>
      </w:pPr>
      <w:r>
        <w:rPr>
          <w:rFonts w:eastAsia="微软雅黑"/>
          <w:b/>
          <w:color w:val="2E5496"/>
          <w:sz w:val="27"/>
        </w:rPr>
        <w:t>6.123 宏、加载项与业务系统集成</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sz w:val="19"/>
              </w:rPr>
              <w:t>宏提示内容被阻止</w:t>
            </w:r>
          </w:p>
        </w:tc>
        <w:tc>
          <w:tcPr>
            <w:tcW w:type="dxa" w:w="3137"/>
          </w:tcPr>
          <w:p>
            <w:pPr>
              <w:spacing w:after="20" w:before="20" w:line="288" w:lineRule="auto"/>
            </w:pPr>
            <w:r>
              <w:rPr>
                <w:rFonts w:eastAsia="等线"/>
                <w:b w:val="0"/>
                <w:sz w:val="19"/>
              </w:rPr>
              <w:t>文件来自互联网（第4篇 4.37）</w:t>
            </w:r>
          </w:p>
        </w:tc>
        <w:tc>
          <w:tcPr>
            <w:tcW w:type="dxa" w:w="3137"/>
          </w:tcPr>
          <w:p>
            <w:pPr>
              <w:spacing w:after="20" w:before="20" w:line="288" w:lineRule="auto"/>
            </w:pPr>
            <w:r>
              <w:rPr>
                <w:rFonts w:eastAsia="等线"/>
                <w:b w:val="0"/>
                <w:sz w:val="19"/>
              </w:rPr>
              <w:t>通过</w:t>
            </w:r>
            <w:r>
              <w:rPr>
                <w:rFonts w:eastAsia="等线"/>
                <w:b/>
                <w:sz w:val="19"/>
              </w:rPr>
              <w:t>签名或受信任位置</w:t>
            </w:r>
            <w:r>
              <w:rPr>
                <w:rFonts w:eastAsia="等线"/>
                <w:b w:val="0"/>
                <w:sz w:val="19"/>
              </w:rPr>
              <w:t>分发，而非让用户解除阻止</w:t>
            </w:r>
          </w:p>
        </w:tc>
      </w:tr>
      <w:tr>
        <w:tc>
          <w:tcPr>
            <w:tcW w:type="dxa" w:w="3137"/>
          </w:tcPr>
          <w:p>
            <w:pPr>
              <w:spacing w:after="20" w:before="20" w:line="288" w:lineRule="auto"/>
            </w:pPr>
            <w:r>
              <w:rPr>
                <w:rFonts w:eastAsia="等线"/>
                <w:b w:val="0"/>
                <w:sz w:val="19"/>
              </w:rPr>
              <w:t>宏报"对象错误"或"找不到引用"</w:t>
            </w:r>
          </w:p>
        </w:tc>
        <w:tc>
          <w:tcPr>
            <w:tcW w:type="dxa" w:w="3137"/>
          </w:tcPr>
          <w:p>
            <w:pPr>
              <w:spacing w:after="20" w:before="20" w:line="288" w:lineRule="auto"/>
            </w:pPr>
            <w:r>
              <w:rPr>
                <w:rFonts w:eastAsia="等线"/>
                <w:b w:val="0"/>
                <w:sz w:val="19"/>
              </w:rPr>
              <w:t>位数或组件不兼容</w:t>
            </w:r>
          </w:p>
        </w:tc>
        <w:tc>
          <w:tcPr>
            <w:tcW w:type="dxa" w:w="3137"/>
          </w:tcPr>
          <w:p>
            <w:pPr>
              <w:spacing w:after="20" w:before="20" w:line="288" w:lineRule="auto"/>
            </w:pPr>
            <w:r>
              <w:rPr>
                <w:rFonts w:eastAsia="等线"/>
                <w:b w:val="0"/>
                <w:sz w:val="19"/>
              </w:rPr>
              <w:t>检查引用；确认 32/64 位（第4篇 4.19）</w:t>
            </w:r>
          </w:p>
        </w:tc>
      </w:tr>
      <w:tr>
        <w:tc>
          <w:tcPr>
            <w:tcW w:type="dxa" w:w="3137"/>
          </w:tcPr>
          <w:p>
            <w:pPr>
              <w:spacing w:after="20" w:before="20" w:line="288" w:lineRule="auto"/>
            </w:pPr>
            <w:r>
              <w:rPr>
                <w:rFonts w:eastAsia="等线"/>
                <w:b/>
                <w:sz w:val="19"/>
              </w:rPr>
              <w:t>宏能跑但结果不对</w:t>
            </w:r>
          </w:p>
        </w:tc>
        <w:tc>
          <w:tcPr>
            <w:tcW w:type="dxa" w:w="3137"/>
          </w:tcPr>
          <w:p>
            <w:pPr>
              <w:spacing w:after="20" w:before="20" w:line="288" w:lineRule="auto"/>
            </w:pPr>
            <w:r>
              <w:rPr>
                <w:rFonts w:eastAsia="等线"/>
                <w:b w:val="0"/>
                <w:sz w:val="19"/>
              </w:rPr>
              <w:t>函数行为差异或依赖旧特性</w:t>
            </w:r>
          </w:p>
        </w:tc>
        <w:tc>
          <w:tcPr>
            <w:tcW w:type="dxa" w:w="3137"/>
          </w:tcPr>
          <w:p>
            <w:pPr>
              <w:spacing w:after="20" w:before="20" w:line="288" w:lineRule="auto"/>
            </w:pPr>
            <w:r>
              <w:rPr>
                <w:rFonts w:eastAsia="等线"/>
                <w:b/>
                <w:sz w:val="19"/>
              </w:rPr>
              <w:t>必须由业务确认并修正逻辑</w:t>
            </w:r>
            <w:r>
              <w:rPr>
                <w:rFonts w:eastAsia="等线"/>
                <w:b w:val="0"/>
                <w:sz w:val="19"/>
              </w:rPr>
              <w:t>（高风险）</w:t>
            </w:r>
          </w:p>
        </w:tc>
      </w:tr>
      <w:tr>
        <w:tc>
          <w:tcPr>
            <w:tcW w:type="dxa" w:w="3137"/>
          </w:tcPr>
          <w:p>
            <w:pPr>
              <w:spacing w:after="20" w:before="20" w:line="288" w:lineRule="auto"/>
            </w:pPr>
            <w:r>
              <w:rPr>
                <w:rFonts w:eastAsia="等线"/>
                <w:b w:val="0"/>
                <w:sz w:val="19"/>
              </w:rPr>
              <w:t>加载项不出现</w:t>
            </w:r>
          </w:p>
        </w:tc>
        <w:tc>
          <w:tcPr>
            <w:tcW w:type="dxa" w:w="3137"/>
          </w:tcPr>
          <w:p>
            <w:pPr>
              <w:spacing w:after="20" w:before="20" w:line="288" w:lineRule="auto"/>
            </w:pPr>
            <w:r>
              <w:rPr>
                <w:rFonts w:eastAsia="等线"/>
                <w:b w:val="0"/>
                <w:sz w:val="19"/>
              </w:rPr>
              <w:t>未安装、被禁用、位数不匹配</w:t>
            </w:r>
          </w:p>
        </w:tc>
        <w:tc>
          <w:tcPr>
            <w:tcW w:type="dxa" w:w="3137"/>
          </w:tcPr>
          <w:p>
            <w:pPr>
              <w:spacing w:after="20" w:before="20" w:line="288" w:lineRule="auto"/>
            </w:pPr>
            <w:r>
              <w:rPr>
                <w:rFonts w:eastAsia="等线"/>
                <w:b w:val="0"/>
                <w:sz w:val="19"/>
              </w:rPr>
              <w:t>检查加载项状态</w:t>
            </w:r>
          </w:p>
        </w:tc>
      </w:tr>
      <w:tr>
        <w:tc>
          <w:tcPr>
            <w:tcW w:type="dxa" w:w="3137"/>
          </w:tcPr>
          <w:p>
            <w:pPr>
              <w:spacing w:after="20" w:before="20" w:line="288" w:lineRule="auto"/>
            </w:pPr>
            <w:r>
              <w:rPr>
                <w:rFonts w:eastAsia="等线"/>
                <w:b w:val="0"/>
                <w:sz w:val="19"/>
              </w:rPr>
              <w:t>加载项自动被禁用</w:t>
            </w:r>
          </w:p>
        </w:tc>
        <w:tc>
          <w:tcPr>
            <w:tcW w:type="dxa" w:w="3137"/>
          </w:tcPr>
          <w:p>
            <w:pPr>
              <w:spacing w:after="20" w:before="20" w:line="288" w:lineRule="auto"/>
            </w:pPr>
            <w:r>
              <w:rPr>
                <w:rFonts w:eastAsia="等线"/>
                <w:b w:val="0"/>
                <w:sz w:val="19"/>
              </w:rPr>
              <w:t>曾导致崩溃</w:t>
            </w:r>
          </w:p>
        </w:tc>
        <w:tc>
          <w:tcPr>
            <w:tcW w:type="dxa" w:w="3137"/>
          </w:tcPr>
          <w:p>
            <w:pPr>
              <w:spacing w:after="20" w:before="20" w:line="288" w:lineRule="auto"/>
            </w:pPr>
            <w:r>
              <w:rPr>
                <w:rFonts w:eastAsia="等线"/>
                <w:b w:val="0"/>
                <w:sz w:val="19"/>
              </w:rPr>
              <w:t>重新启用；联系供应商</w:t>
            </w:r>
          </w:p>
        </w:tc>
      </w:tr>
      <w:tr>
        <w:tc>
          <w:tcPr>
            <w:tcW w:type="dxa" w:w="3137"/>
          </w:tcPr>
          <w:p>
            <w:pPr>
              <w:spacing w:after="20" w:before="20" w:line="288" w:lineRule="auto"/>
            </w:pPr>
            <w:r>
              <w:rPr>
                <w:rFonts w:eastAsia="等线"/>
                <w:b w:val="0"/>
                <w:sz w:val="19"/>
              </w:rPr>
              <w:t>开票/签章工具失效</w:t>
            </w:r>
          </w:p>
        </w:tc>
        <w:tc>
          <w:tcPr>
            <w:tcW w:type="dxa" w:w="3137"/>
          </w:tcPr>
          <w:p>
            <w:pPr>
              <w:spacing w:after="20" w:before="20" w:line="288" w:lineRule="auto"/>
            </w:pPr>
            <w:r>
              <w:rPr>
                <w:rFonts w:eastAsia="等线"/>
                <w:b w:val="0"/>
                <w:sz w:val="19"/>
              </w:rPr>
              <w:t>版本或位数问题</w:t>
            </w:r>
          </w:p>
        </w:tc>
        <w:tc>
          <w:tcPr>
            <w:tcW w:type="dxa" w:w="3137"/>
          </w:tcPr>
          <w:p>
            <w:pPr>
              <w:spacing w:after="20" w:before="20" w:line="288" w:lineRule="auto"/>
            </w:pPr>
            <w:r>
              <w:rPr>
                <w:rFonts w:eastAsia="等线"/>
                <w:b w:val="0"/>
                <w:sz w:val="19"/>
              </w:rPr>
              <w:t>联系供应商确认支持版本</w:t>
            </w:r>
          </w:p>
        </w:tc>
      </w:tr>
      <w:tr>
        <w:tc>
          <w:tcPr>
            <w:tcW w:type="dxa" w:w="3137"/>
          </w:tcPr>
          <w:p>
            <w:pPr>
              <w:spacing w:after="20" w:before="20" w:line="288" w:lineRule="auto"/>
            </w:pPr>
            <w:r>
              <w:rPr>
                <w:rFonts w:eastAsia="等线"/>
                <w:b w:val="0"/>
                <w:sz w:val="19"/>
              </w:rPr>
              <w:t>业务系统导出报错</w:t>
            </w:r>
          </w:p>
        </w:tc>
        <w:tc>
          <w:tcPr>
            <w:tcW w:type="dxa" w:w="3137"/>
          </w:tcPr>
          <w:p>
            <w:pPr>
              <w:spacing w:after="20" w:before="20" w:line="288" w:lineRule="auto"/>
            </w:pPr>
            <w:r>
              <w:rPr>
                <w:rFonts w:eastAsia="等线"/>
                <w:b w:val="0"/>
                <w:sz w:val="19"/>
              </w:rPr>
              <w:t>系统依赖特定版本或组件</w:t>
            </w:r>
          </w:p>
        </w:tc>
        <w:tc>
          <w:tcPr>
            <w:tcW w:type="dxa" w:w="3137"/>
          </w:tcPr>
          <w:p>
            <w:pPr>
              <w:spacing w:after="20" w:before="20" w:line="288" w:lineRule="auto"/>
            </w:pPr>
            <w:r>
              <w:rPr>
                <w:rFonts w:eastAsia="等线"/>
                <w:b w:val="0"/>
                <w:sz w:val="19"/>
              </w:rPr>
              <w:t>供应商确认；必要时保留兼容环境</w:t>
            </w:r>
          </w:p>
        </w:tc>
      </w:tr>
      <w:tr>
        <w:tc>
          <w:tcPr>
            <w:tcW w:type="dxa" w:w="3137"/>
          </w:tcPr>
          <w:p>
            <w:pPr>
              <w:spacing w:after="20" w:before="20" w:line="288" w:lineRule="auto"/>
            </w:pPr>
            <w:r>
              <w:rPr>
                <w:rFonts w:eastAsia="等线"/>
                <w:b w:val="0"/>
                <w:sz w:val="19"/>
              </w:rPr>
              <w:t>Outlook 加载项失效</w:t>
            </w:r>
          </w:p>
        </w:tc>
        <w:tc>
          <w:tcPr>
            <w:tcW w:type="dxa" w:w="3137"/>
          </w:tcPr>
          <w:p>
            <w:pPr>
              <w:spacing w:after="20" w:before="20" w:line="288" w:lineRule="auto"/>
            </w:pPr>
            <w:r>
              <w:rPr>
                <w:rFonts w:eastAsia="等线"/>
                <w:b w:val="0"/>
                <w:sz w:val="19"/>
              </w:rPr>
              <w:t>客户端类型不匹配（经典/新版）</w:t>
            </w:r>
          </w:p>
        </w:tc>
        <w:tc>
          <w:tcPr>
            <w:tcW w:type="dxa" w:w="3137"/>
          </w:tcPr>
          <w:p>
            <w:pPr>
              <w:spacing w:after="20" w:before="20" w:line="288" w:lineRule="auto"/>
            </w:pPr>
            <w:r>
              <w:rPr>
                <w:rFonts w:eastAsia="等线"/>
                <w:b w:val="0"/>
                <w:sz w:val="19"/>
              </w:rPr>
              <w:t>确认客户端选择（第4篇 4.6）</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"宏能跑但算错数"是最危险的情况，且不会报错。发现后必须</w:t>
            </w:r>
            <w:r>
              <w:rPr>
                <w:rFonts w:eastAsia="等线"/>
                <w:b/>
                <w:sz w:val="21"/>
              </w:rPr>
              <w:t>立即通知业务停止使用该结果</w:t>
            </w:r>
            <w:r>
              <w:rPr>
                <w:rFonts w:eastAsia="等线"/>
                <w:b w:val="0"/>
                <w:sz w:val="21"/>
              </w:rPr>
              <w:t>，并由业务人员核对（第4篇 4.18）。</w:t>
            </w:r>
          </w:p>
        </w:tc>
      </w:tr>
    </w:tbl>
    <w:p>
      <w:pPr>
        <w:spacing w:after="40"/>
      </w:pPr>
    </w:p>
    <w:p>
      <w:pPr>
        <w:pStyle w:val="Heading3"/>
        <w:spacing w:before="200" w:after="120"/>
      </w:pPr>
      <w:r>
        <w:rPr>
          <w:rFonts w:eastAsia="微软雅黑"/>
          <w:b/>
          <w:color w:val="2E5496"/>
          <w:sz w:val="27"/>
        </w:rPr>
        <w:t>6.124 Outlook 配置与反复要求密码</w:t>
      </w:r>
    </w:p>
    <w:p>
      <w:pPr>
        <w:pStyle w:val="Heading4"/>
        <w:spacing w:before="200" w:after="120"/>
      </w:pPr>
      <w:r>
        <w:rPr>
          <w:rFonts w:eastAsia="微软雅黑"/>
          <w:b/>
          <w:color w:val="2E5496"/>
          <w:sz w:val="24"/>
        </w:rPr>
        <w:t>6.124.1 排查流程</w:t>
      </w:r>
    </w:p>
    <w:p>
      <w:pPr>
        <w:spacing w:before="120" w:after="160"/>
        <w:jc w:val="center"/>
      </w:pPr>
      <w:r>
        <w:drawing>
          <wp:inline xmlns:a="http://schemas.openxmlformats.org/drawingml/2006/main" xmlns:pic="http://schemas.openxmlformats.org/drawingml/2006/picture">
            <wp:extent cx="3256327" cy="7019999"/>
            <wp:docPr id="91" name="Picture 91"/>
            <wp:cNvGraphicFramePr>
              <a:graphicFrameLocks noChangeAspect="1"/>
            </wp:cNvGraphicFramePr>
            <a:graphic>
              <a:graphicData uri="http://schemas.openxmlformats.org/drawingml/2006/picture">
                <pic:pic>
                  <pic:nvPicPr>
                    <pic:cNvPr id="0" name="e60e7a4ccea2427b.png"/>
                    <pic:cNvPicPr/>
                  </pic:nvPicPr>
                  <pic:blipFill>
                    <a:blip r:embed="rId202"/>
                    <a:stretch>
                      <a:fillRect/>
                    </a:stretch>
                  </pic:blipFill>
                  <pic:spPr>
                    <a:xfrm>
                      <a:off x="0" y="0"/>
                      <a:ext cx="3256327" cy="7019999"/>
                    </a:xfrm>
                    <a:prstGeom prst="rect"/>
                  </pic:spPr>
                </pic:pic>
              </a:graphicData>
            </a:graphic>
          </wp:inline>
        </w:drawing>
      </w:r>
    </w:p>
    <w:p>
      <w:pPr>
        <w:pStyle w:val="Heading4"/>
        <w:spacing w:before="200" w:after="120"/>
      </w:pPr>
      <w:r>
        <w:rPr>
          <w:rFonts w:eastAsia="微软雅黑"/>
          <w:b/>
          <w:color w:val="2E5496"/>
          <w:sz w:val="24"/>
        </w:rPr>
        <w:t>6.124.2 常见原因</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反复要求密码</w:t>
            </w:r>
          </w:p>
        </w:tc>
        <w:tc>
          <w:tcPr>
            <w:tcW w:type="dxa" w:w="3137"/>
          </w:tcPr>
          <w:p>
            <w:pPr>
              <w:spacing w:after="20" w:before="20" w:line="288" w:lineRule="auto"/>
            </w:pPr>
            <w:r>
              <w:rPr>
                <w:rFonts w:eastAsia="等线"/>
                <w:b w:val="0"/>
                <w:sz w:val="19"/>
              </w:rPr>
              <w:t>缓存了旧凭据</w:t>
            </w:r>
          </w:p>
        </w:tc>
        <w:tc>
          <w:tcPr>
            <w:tcW w:type="dxa" w:w="3137"/>
          </w:tcPr>
          <w:p>
            <w:pPr>
              <w:spacing w:after="20" w:before="20" w:line="288" w:lineRule="auto"/>
            </w:pPr>
            <w:r>
              <w:rPr>
                <w:rFonts w:eastAsia="等线"/>
                <w:b w:val="0"/>
                <w:sz w:val="19"/>
              </w:rPr>
              <w:t>清理系统中保存的凭据</w:t>
            </w:r>
          </w:p>
        </w:tc>
      </w:tr>
      <w:tr>
        <w:tc>
          <w:tcPr>
            <w:tcW w:type="dxa" w:w="3137"/>
          </w:tcPr>
          <w:p>
            <w:pPr>
              <w:spacing w:after="20" w:before="20" w:line="288" w:lineRule="auto"/>
            </w:pPr>
            <w:r>
              <w:rPr>
                <w:rFonts w:eastAsia="等线"/>
                <w:b w:val="0"/>
                <w:sz w:val="19"/>
              </w:rPr>
              <w:t>无法自动配置</w:t>
            </w:r>
          </w:p>
        </w:tc>
        <w:tc>
          <w:tcPr>
            <w:tcW w:type="dxa" w:w="3137"/>
          </w:tcPr>
          <w:p>
            <w:pPr>
              <w:spacing w:after="20" w:before="20" w:line="288" w:lineRule="auto"/>
            </w:pPr>
            <w:r>
              <w:rPr>
                <w:rFonts w:eastAsia="等线"/>
                <w:b w:val="0"/>
                <w:sz w:val="19"/>
              </w:rPr>
              <w:t>Autodiscover 未生效</w:t>
            </w:r>
          </w:p>
        </w:tc>
        <w:tc>
          <w:tcPr>
            <w:tcW w:type="dxa" w:w="3137"/>
          </w:tcPr>
          <w:p>
            <w:pPr>
              <w:spacing w:after="20" w:before="20" w:line="288" w:lineRule="auto"/>
            </w:pPr>
            <w:r>
              <w:rPr>
                <w:rFonts w:eastAsia="等线"/>
                <w:b w:val="0"/>
                <w:sz w:val="19"/>
              </w:rPr>
              <w:t>检查 DNS（第3篇 3.86）</w:t>
            </w:r>
          </w:p>
        </w:tc>
      </w:tr>
      <w:tr>
        <w:tc>
          <w:tcPr>
            <w:tcW w:type="dxa" w:w="3137"/>
          </w:tcPr>
          <w:p>
            <w:pPr>
              <w:spacing w:after="20" w:before="20" w:line="288" w:lineRule="auto"/>
            </w:pPr>
            <w:r>
              <w:rPr>
                <w:rFonts w:eastAsia="等线"/>
                <w:b w:val="0"/>
                <w:sz w:val="19"/>
              </w:rPr>
              <w:t>仍连到旧邮箱</w:t>
            </w:r>
          </w:p>
        </w:tc>
        <w:tc>
          <w:tcPr>
            <w:tcW w:type="dxa" w:w="3137"/>
          </w:tcPr>
          <w:p>
            <w:pPr>
              <w:spacing w:after="20" w:before="20" w:line="288" w:lineRule="auto"/>
            </w:pPr>
            <w:r>
              <w:rPr>
                <w:rFonts w:eastAsia="等线"/>
                <w:b w:val="0"/>
                <w:sz w:val="19"/>
              </w:rPr>
              <w:t>使用了旧配置文件</w:t>
            </w:r>
          </w:p>
        </w:tc>
        <w:tc>
          <w:tcPr>
            <w:tcW w:type="dxa" w:w="3137"/>
          </w:tcPr>
          <w:p>
            <w:pPr>
              <w:spacing w:after="20" w:before="20" w:line="288" w:lineRule="auto"/>
            </w:pPr>
            <w:r>
              <w:rPr>
                <w:rFonts w:eastAsia="等线"/>
                <w:b w:val="0"/>
                <w:sz w:val="19"/>
              </w:rPr>
              <w:t>新建配置文件（第3篇 3.87）</w:t>
            </w:r>
          </w:p>
        </w:tc>
      </w:tr>
      <w:tr>
        <w:tc>
          <w:tcPr>
            <w:tcW w:type="dxa" w:w="3137"/>
          </w:tcPr>
          <w:p>
            <w:pPr>
              <w:spacing w:after="20" w:before="20" w:line="288" w:lineRule="auto"/>
            </w:pPr>
            <w:r>
              <w:rPr>
                <w:rFonts w:eastAsia="等线"/>
                <w:b w:val="0"/>
                <w:sz w:val="19"/>
              </w:rPr>
              <w:t>旧版客户端无法登录</w:t>
            </w:r>
          </w:p>
        </w:tc>
        <w:tc>
          <w:tcPr>
            <w:tcW w:type="dxa" w:w="3137"/>
          </w:tcPr>
          <w:p>
            <w:pPr>
              <w:spacing w:after="20" w:before="20" w:line="288" w:lineRule="auto"/>
            </w:pPr>
            <w:r>
              <w:rPr>
                <w:rFonts w:eastAsia="等线"/>
                <w:b w:val="0"/>
                <w:sz w:val="19"/>
              </w:rPr>
              <w:t>不支持现代身份验证</w:t>
            </w:r>
          </w:p>
        </w:tc>
        <w:tc>
          <w:tcPr>
            <w:tcW w:type="dxa" w:w="3137"/>
          </w:tcPr>
          <w:p>
            <w:pPr>
              <w:spacing w:after="20" w:before="20" w:line="288" w:lineRule="auto"/>
            </w:pPr>
            <w:r>
              <w:rPr>
                <w:rFonts w:eastAsia="等线"/>
                <w:b w:val="0"/>
                <w:sz w:val="19"/>
              </w:rPr>
              <w:t>升级到受支持版本（第4篇 4.5）</w:t>
            </w:r>
          </w:p>
        </w:tc>
      </w:tr>
      <w:tr>
        <w:tc>
          <w:tcPr>
            <w:tcW w:type="dxa" w:w="3137"/>
          </w:tcPr>
          <w:p>
            <w:pPr>
              <w:spacing w:after="20" w:before="20" w:line="288" w:lineRule="auto"/>
            </w:pPr>
            <w:r>
              <w:rPr>
                <w:rFonts w:eastAsia="等线"/>
                <w:b w:val="0"/>
                <w:sz w:val="19"/>
              </w:rPr>
              <w:t>手机自带客户端无法登录</w:t>
            </w:r>
          </w:p>
        </w:tc>
        <w:tc>
          <w:tcPr>
            <w:tcW w:type="dxa" w:w="3137"/>
          </w:tcPr>
          <w:p>
            <w:pPr>
              <w:spacing w:after="20" w:before="20" w:line="288" w:lineRule="auto"/>
            </w:pPr>
            <w:r>
              <w:rPr>
                <w:rFonts w:eastAsia="等线"/>
                <w:b w:val="0"/>
                <w:sz w:val="19"/>
              </w:rPr>
              <w:t>客户端限制</w:t>
            </w:r>
          </w:p>
        </w:tc>
        <w:tc>
          <w:tcPr>
            <w:tcW w:type="dxa" w:w="3137"/>
          </w:tcPr>
          <w:p>
            <w:pPr>
              <w:spacing w:after="20" w:before="20" w:line="288" w:lineRule="auto"/>
            </w:pPr>
            <w:r>
              <w:rPr>
                <w:rFonts w:eastAsia="等线"/>
                <w:b w:val="0"/>
                <w:sz w:val="19"/>
              </w:rPr>
              <w:t>改用 Outlook 移动版</w:t>
            </w:r>
          </w:p>
        </w:tc>
      </w:tr>
      <w:tr>
        <w:tc>
          <w:tcPr>
            <w:tcW w:type="dxa" w:w="3137"/>
          </w:tcPr>
          <w:p>
            <w:pPr>
              <w:spacing w:after="20" w:before="20" w:line="288" w:lineRule="auto"/>
            </w:pPr>
            <w:r>
              <w:rPr>
                <w:rFonts w:eastAsia="等线"/>
                <w:b w:val="0"/>
                <w:sz w:val="19"/>
              </w:rPr>
              <w:t>提示需要更新</w:t>
            </w:r>
          </w:p>
        </w:tc>
        <w:tc>
          <w:tcPr>
            <w:tcW w:type="dxa" w:w="3137"/>
          </w:tcPr>
          <w:p>
            <w:pPr>
              <w:spacing w:after="20" w:before="20" w:line="288" w:lineRule="auto"/>
            </w:pPr>
            <w:r>
              <w:rPr>
                <w:rFonts w:eastAsia="等线"/>
                <w:b w:val="0"/>
                <w:sz w:val="19"/>
              </w:rPr>
              <w:t>版本过旧</w:t>
            </w:r>
          </w:p>
        </w:tc>
        <w:tc>
          <w:tcPr>
            <w:tcW w:type="dxa" w:w="3137"/>
          </w:tcPr>
          <w:p>
            <w:pPr>
              <w:spacing w:after="20" w:before="20" w:line="288" w:lineRule="auto"/>
            </w:pPr>
            <w:r>
              <w:rPr>
                <w:rFonts w:eastAsia="等线"/>
                <w:b w:val="0"/>
                <w:sz w:val="19"/>
              </w:rPr>
              <w:t>更新</w:t>
            </w:r>
          </w:p>
        </w:tc>
      </w:tr>
    </w:tbl>
    <w:p>
      <w:pPr>
        <w:spacing w:after="40"/>
      </w:pPr>
    </w:p>
    <w:p>
      <w:pPr>
        <w:pStyle w:val="Heading3"/>
        <w:spacing w:before="200" w:after="120"/>
      </w:pPr>
      <w:r>
        <w:rPr>
          <w:rFonts w:eastAsia="微软雅黑"/>
          <w:b/>
          <w:color w:val="2E5496"/>
          <w:sz w:val="27"/>
        </w:rPr>
        <w:t>6.125 Outlook 搜索与同步异常</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搜索不到已知邮件</w:t>
            </w:r>
          </w:p>
        </w:tc>
        <w:tc>
          <w:tcPr>
            <w:tcW w:type="dxa" w:w="3137"/>
          </w:tcPr>
          <w:p>
            <w:pPr>
              <w:spacing w:after="20" w:before="20" w:line="288" w:lineRule="auto"/>
            </w:pPr>
            <w:r>
              <w:rPr>
                <w:rFonts w:eastAsia="等线"/>
                <w:b w:val="0"/>
                <w:sz w:val="19"/>
              </w:rPr>
              <w:t>索引未完成或损坏</w:t>
            </w:r>
          </w:p>
        </w:tc>
        <w:tc>
          <w:tcPr>
            <w:tcW w:type="dxa" w:w="3137"/>
          </w:tcPr>
          <w:p>
            <w:pPr>
              <w:spacing w:after="20" w:before="20" w:line="288" w:lineRule="auto"/>
            </w:pPr>
            <w:r>
              <w:rPr>
                <w:rFonts w:eastAsia="等线"/>
                <w:b w:val="0"/>
                <w:sz w:val="19"/>
              </w:rPr>
              <w:t>等待索引；必要时重建索引</w:t>
            </w:r>
          </w:p>
        </w:tc>
      </w:tr>
      <w:tr>
        <w:tc>
          <w:tcPr>
            <w:tcW w:type="dxa" w:w="3137"/>
          </w:tcPr>
          <w:p>
            <w:pPr>
              <w:spacing w:after="20" w:before="20" w:line="288" w:lineRule="auto"/>
            </w:pPr>
            <w:r>
              <w:rPr>
                <w:rFonts w:eastAsia="等线"/>
                <w:b w:val="0"/>
                <w:sz w:val="19"/>
              </w:rPr>
              <w:t>只能搜到近期邮件</w:t>
            </w:r>
          </w:p>
        </w:tc>
        <w:tc>
          <w:tcPr>
            <w:tcW w:type="dxa" w:w="3137"/>
          </w:tcPr>
          <w:p>
            <w:pPr>
              <w:spacing w:after="20" w:before="20" w:line="288" w:lineRule="auto"/>
            </w:pPr>
            <w:r>
              <w:rPr>
                <w:rFonts w:eastAsia="等线"/>
                <w:b w:val="0"/>
                <w:sz w:val="19"/>
              </w:rPr>
              <w:t>缓存时间范围限制</w:t>
            </w:r>
          </w:p>
        </w:tc>
        <w:tc>
          <w:tcPr>
            <w:tcW w:type="dxa" w:w="3137"/>
          </w:tcPr>
          <w:p>
            <w:pPr>
              <w:spacing w:after="20" w:before="20" w:line="288" w:lineRule="auto"/>
            </w:pPr>
            <w:r>
              <w:rPr>
                <w:rFonts w:eastAsia="等线"/>
                <w:b w:val="0"/>
                <w:sz w:val="19"/>
              </w:rPr>
              <w:t>调整缓存设置或用网页版搜索</w:t>
            </w:r>
          </w:p>
        </w:tc>
      </w:tr>
      <w:tr>
        <w:tc>
          <w:tcPr>
            <w:tcW w:type="dxa" w:w="3137"/>
          </w:tcPr>
          <w:p>
            <w:pPr>
              <w:spacing w:after="20" w:before="20" w:line="288" w:lineRule="auto"/>
            </w:pPr>
            <w:r>
              <w:rPr>
                <w:rFonts w:eastAsia="等线"/>
                <w:b w:val="0"/>
                <w:sz w:val="19"/>
              </w:rPr>
              <w:t>网页版有、Outlook 没有</w:t>
            </w:r>
          </w:p>
        </w:tc>
        <w:tc>
          <w:tcPr>
            <w:tcW w:type="dxa" w:w="3137"/>
          </w:tcPr>
          <w:p>
            <w:pPr>
              <w:spacing w:after="20" w:before="20" w:line="288" w:lineRule="auto"/>
            </w:pPr>
            <w:r>
              <w:rPr>
                <w:rFonts w:eastAsia="等线"/>
                <w:b w:val="0"/>
                <w:sz w:val="19"/>
              </w:rPr>
              <w:t>客户端同步问题</w:t>
            </w:r>
          </w:p>
        </w:tc>
        <w:tc>
          <w:tcPr>
            <w:tcW w:type="dxa" w:w="3137"/>
          </w:tcPr>
          <w:p>
            <w:pPr>
              <w:spacing w:after="20" w:before="20" w:line="288" w:lineRule="auto"/>
            </w:pPr>
            <w:r>
              <w:rPr>
                <w:rFonts w:eastAsia="等线"/>
                <w:b w:val="0"/>
                <w:sz w:val="19"/>
              </w:rPr>
              <w:t>检查同步状态；必要时重建配置文件</w:t>
            </w:r>
          </w:p>
        </w:tc>
      </w:tr>
      <w:tr>
        <w:tc>
          <w:tcPr>
            <w:tcW w:type="dxa" w:w="3137"/>
          </w:tcPr>
          <w:p>
            <w:pPr>
              <w:spacing w:after="20" w:before="20" w:line="288" w:lineRule="auto"/>
            </w:pPr>
            <w:r>
              <w:rPr>
                <w:rFonts w:eastAsia="等线"/>
                <w:b w:val="0"/>
                <w:sz w:val="19"/>
              </w:rPr>
              <w:t>文件夹显示不全</w:t>
            </w:r>
          </w:p>
        </w:tc>
        <w:tc>
          <w:tcPr>
            <w:tcW w:type="dxa" w:w="3137"/>
          </w:tcPr>
          <w:p>
            <w:pPr>
              <w:spacing w:after="20" w:before="20" w:line="288" w:lineRule="auto"/>
            </w:pPr>
            <w:r>
              <w:rPr>
                <w:rFonts w:eastAsia="等线"/>
                <w:b w:val="0"/>
                <w:sz w:val="19"/>
              </w:rPr>
              <w:t>同步未完成</w:t>
            </w:r>
          </w:p>
        </w:tc>
        <w:tc>
          <w:tcPr>
            <w:tcW w:type="dxa" w:w="3137"/>
          </w:tcPr>
          <w:p>
            <w:pPr>
              <w:spacing w:after="20" w:before="20" w:line="288" w:lineRule="auto"/>
            </w:pPr>
            <w:r>
              <w:rPr>
                <w:rFonts w:eastAsia="等线"/>
                <w:b w:val="0"/>
                <w:sz w:val="19"/>
              </w:rPr>
              <w:t>等待完成</w:t>
            </w:r>
          </w:p>
        </w:tc>
      </w:tr>
      <w:tr>
        <w:tc>
          <w:tcPr>
            <w:tcW w:type="dxa" w:w="3137"/>
          </w:tcPr>
          <w:p>
            <w:pPr>
              <w:spacing w:after="20" w:before="20" w:line="288" w:lineRule="auto"/>
            </w:pPr>
            <w:r>
              <w:rPr>
                <w:rFonts w:eastAsia="等线"/>
                <w:b w:val="0"/>
                <w:sz w:val="19"/>
              </w:rPr>
              <w:t>通讯簿信息过时</w:t>
            </w:r>
          </w:p>
        </w:tc>
        <w:tc>
          <w:tcPr>
            <w:tcW w:type="dxa" w:w="3137"/>
          </w:tcPr>
          <w:p>
            <w:pPr>
              <w:spacing w:after="20" w:before="20" w:line="288" w:lineRule="auto"/>
            </w:pPr>
            <w:r>
              <w:rPr>
                <w:rFonts w:eastAsia="等线"/>
                <w:b w:val="0"/>
                <w:sz w:val="19"/>
              </w:rPr>
              <w:t>通讯簿缓存</w:t>
            </w:r>
          </w:p>
        </w:tc>
        <w:tc>
          <w:tcPr>
            <w:tcW w:type="dxa" w:w="3137"/>
          </w:tcPr>
          <w:p>
            <w:pPr>
              <w:spacing w:after="20" w:before="20" w:line="288" w:lineRule="auto"/>
            </w:pPr>
            <w:r>
              <w:rPr>
                <w:rFonts w:eastAsia="等线"/>
                <w:b w:val="0"/>
                <w:sz w:val="19"/>
              </w:rPr>
              <w:t>等待更新或手动更新</w:t>
            </w:r>
          </w:p>
        </w:tc>
      </w:tr>
      <w:tr>
        <w:tc>
          <w:tcPr>
            <w:tcW w:type="dxa" w:w="3137"/>
          </w:tcPr>
          <w:p>
            <w:pPr>
              <w:spacing w:after="20" w:before="20" w:line="288" w:lineRule="auto"/>
            </w:pPr>
            <w:r>
              <w:rPr>
                <w:rFonts w:eastAsia="等线"/>
                <w:b w:val="0"/>
                <w:sz w:val="19"/>
              </w:rPr>
              <w:t>大邮箱同步很慢</w:t>
            </w:r>
          </w:p>
        </w:tc>
        <w:tc>
          <w:tcPr>
            <w:tcW w:type="dxa" w:w="3137"/>
          </w:tcPr>
          <w:p>
            <w:pPr>
              <w:spacing w:after="20" w:before="20" w:line="288" w:lineRule="auto"/>
            </w:pPr>
            <w:r>
              <w:rPr>
                <w:rFonts w:eastAsia="等线"/>
                <w:b w:val="0"/>
                <w:sz w:val="19"/>
              </w:rPr>
              <w:t>数据量大</w:t>
            </w:r>
          </w:p>
        </w:tc>
        <w:tc>
          <w:tcPr>
            <w:tcW w:type="dxa" w:w="3137"/>
          </w:tcPr>
          <w:p>
            <w:pPr>
              <w:spacing w:after="20" w:before="20" w:line="288" w:lineRule="auto"/>
            </w:pPr>
            <w:r>
              <w:rPr>
                <w:rFonts w:eastAsia="等线"/>
                <w:b w:val="0"/>
                <w:sz w:val="19"/>
              </w:rPr>
              <w:t>说明预期；调整缓存范围</w:t>
            </w:r>
          </w:p>
        </w:tc>
      </w:tr>
    </w:tbl>
    <w:p>
      <w:pPr>
        <w:spacing w:after="40"/>
      </w:pPr>
    </w:p>
    <w:p>
      <w:pPr>
        <w:pStyle w:val="Heading3"/>
        <w:spacing w:before="200" w:after="120"/>
      </w:pPr>
      <w:r>
        <w:rPr>
          <w:rFonts w:eastAsia="微软雅黑"/>
          <w:b/>
          <w:color w:val="2E5496"/>
          <w:sz w:val="27"/>
        </w:rPr>
        <w:t>6.126 收不到某封邮件（最高频工单）</w:t>
      </w:r>
    </w:p>
    <w:p>
      <w:pPr>
        <w:pStyle w:val="Heading4"/>
        <w:spacing w:before="200" w:after="120"/>
      </w:pPr>
      <w:r>
        <w:rPr>
          <w:rFonts w:eastAsia="微软雅黑"/>
          <w:b/>
          <w:color w:val="2E5496"/>
          <w:sz w:val="24"/>
        </w:rPr>
        <w:t>6.126.1 标准处理流程</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步骤</w:t>
            </w:r>
          </w:p>
        </w:tc>
        <w:tc>
          <w:tcPr>
            <w:tcW w:type="dxa" w:w="4705"/>
            <w:shd w:val="clear" w:fill="DEEAF6"/>
          </w:tcPr>
          <w:p>
            <w:pPr>
              <w:spacing w:after="20" w:before="20"/>
            </w:pPr>
            <w:r>
              <w:rPr>
                <w:rFonts w:eastAsia="等线"/>
                <w:b/>
                <w:sz w:val="19"/>
              </w:rPr>
              <w:t>动作</w:t>
            </w:r>
          </w:p>
        </w:tc>
      </w:tr>
      <w:tr>
        <w:tc>
          <w:tcPr>
            <w:tcW w:type="dxa" w:w="4705"/>
          </w:tcPr>
          <w:p>
            <w:pPr>
              <w:spacing w:after="20" w:before="20" w:line="288" w:lineRule="auto"/>
            </w:pPr>
            <w:r>
              <w:rPr>
                <w:rFonts w:eastAsia="等线"/>
                <w:b w:val="0"/>
                <w:sz w:val="19"/>
              </w:rPr>
              <w:t>1</w:t>
            </w:r>
          </w:p>
        </w:tc>
        <w:tc>
          <w:tcPr>
            <w:tcW w:type="dxa" w:w="4705"/>
          </w:tcPr>
          <w:p>
            <w:pPr>
              <w:spacing w:after="20" w:before="20" w:line="288" w:lineRule="auto"/>
            </w:pPr>
            <w:r>
              <w:rPr>
                <w:rFonts w:eastAsia="等线"/>
                <w:b w:val="0"/>
                <w:sz w:val="19"/>
              </w:rPr>
              <w:t>收集完整信息（发件人、收件人、时间、主题、错误原文）</w:t>
            </w:r>
          </w:p>
        </w:tc>
      </w:tr>
      <w:tr>
        <w:tc>
          <w:tcPr>
            <w:tcW w:type="dxa" w:w="4705"/>
          </w:tcPr>
          <w:p>
            <w:pPr>
              <w:spacing w:after="20" w:before="20" w:line="288" w:lineRule="auto"/>
            </w:pPr>
            <w:r>
              <w:rPr>
                <w:rFonts w:eastAsia="等线"/>
                <w:b w:val="0"/>
                <w:sz w:val="19"/>
              </w:rPr>
              <w:t>2</w:t>
            </w:r>
          </w:p>
        </w:tc>
        <w:tc>
          <w:tcPr>
            <w:tcW w:type="dxa" w:w="4705"/>
          </w:tcPr>
          <w:p>
            <w:pPr>
              <w:spacing w:after="20" w:before="20" w:line="288" w:lineRule="auto"/>
            </w:pPr>
            <w:r>
              <w:rPr>
                <w:rFonts w:eastAsia="等线"/>
                <w:b w:val="0"/>
                <w:sz w:val="19"/>
              </w:rPr>
              <w:t>判断是单人还是多人</w:t>
            </w:r>
          </w:p>
        </w:tc>
      </w:tr>
      <w:tr>
        <w:tc>
          <w:tcPr>
            <w:tcW w:type="dxa" w:w="4705"/>
          </w:tcPr>
          <w:p>
            <w:pPr>
              <w:spacing w:after="20" w:before="20" w:line="288" w:lineRule="auto"/>
            </w:pPr>
            <w:r>
              <w:rPr>
                <w:rFonts w:eastAsia="等线"/>
                <w:b w:val="0"/>
                <w:sz w:val="19"/>
              </w:rPr>
              <w:t>3</w:t>
            </w:r>
          </w:p>
        </w:tc>
        <w:tc>
          <w:tcPr>
            <w:tcW w:type="dxa" w:w="4705"/>
          </w:tcPr>
          <w:p>
            <w:pPr>
              <w:spacing w:after="20" w:before="20" w:line="288" w:lineRule="auto"/>
            </w:pPr>
            <w:r>
              <w:rPr>
                <w:rFonts w:eastAsia="等线"/>
                <w:b/>
                <w:sz w:val="19"/>
              </w:rPr>
              <w:t>执行邮件追踪</w:t>
            </w:r>
            <w:r>
              <w:rPr>
                <w:rFonts w:eastAsia="等线"/>
                <w:b w:val="0"/>
                <w:sz w:val="19"/>
              </w:rPr>
              <w:t>（第3篇 3.37）</w:t>
            </w:r>
          </w:p>
        </w:tc>
      </w:tr>
      <w:tr>
        <w:tc>
          <w:tcPr>
            <w:tcW w:type="dxa" w:w="4705"/>
          </w:tcPr>
          <w:p>
            <w:pPr>
              <w:spacing w:after="20" w:before="20" w:line="288" w:lineRule="auto"/>
            </w:pPr>
            <w:r>
              <w:rPr>
                <w:rFonts w:eastAsia="等线"/>
                <w:b w:val="0"/>
                <w:sz w:val="19"/>
              </w:rPr>
              <w:t>4</w:t>
            </w:r>
          </w:p>
        </w:tc>
        <w:tc>
          <w:tcPr>
            <w:tcW w:type="dxa" w:w="4705"/>
          </w:tcPr>
          <w:p>
            <w:pPr>
              <w:spacing w:after="20" w:before="20" w:line="288" w:lineRule="auto"/>
            </w:pPr>
            <w:r>
              <w:rPr>
                <w:rFonts w:eastAsia="等线"/>
                <w:b/>
                <w:sz w:val="19"/>
              </w:rPr>
              <w:t>无记录</w:t>
            </w:r>
            <w:r>
              <w:rPr>
                <w:rFonts w:eastAsia="等线"/>
                <w:b w:val="0"/>
                <w:sz w:val="19"/>
              </w:rPr>
              <w:t xml:space="preserve"> → 邮件未进入 Microsoft 365 → 查 DNS 与对方系统</w:t>
            </w:r>
          </w:p>
        </w:tc>
      </w:tr>
      <w:tr>
        <w:tc>
          <w:tcPr>
            <w:tcW w:type="dxa" w:w="4705"/>
          </w:tcPr>
          <w:p>
            <w:pPr>
              <w:spacing w:after="20" w:before="20" w:line="288" w:lineRule="auto"/>
            </w:pPr>
            <w:r>
              <w:rPr>
                <w:rFonts w:eastAsia="等线"/>
                <w:b w:val="0"/>
                <w:sz w:val="19"/>
              </w:rPr>
              <w:t>5</w:t>
            </w:r>
          </w:p>
        </w:tc>
        <w:tc>
          <w:tcPr>
            <w:tcW w:type="dxa" w:w="4705"/>
          </w:tcPr>
          <w:p>
            <w:pPr>
              <w:spacing w:after="20" w:before="20" w:line="288" w:lineRule="auto"/>
            </w:pPr>
            <w:r>
              <w:rPr>
                <w:rFonts w:eastAsia="等线"/>
                <w:b/>
                <w:sz w:val="19"/>
              </w:rPr>
              <w:t>有记录</w:t>
            </w:r>
            <w:r>
              <w:rPr>
                <w:rFonts w:eastAsia="等线"/>
                <w:b w:val="0"/>
                <w:sz w:val="19"/>
              </w:rPr>
              <w:t xml:space="preserve"> → 按状态处理（已送达/已隔离/失败/延迟）</w:t>
            </w:r>
          </w:p>
        </w:tc>
      </w:tr>
      <w:tr>
        <w:tc>
          <w:tcPr>
            <w:tcW w:type="dxa" w:w="4705"/>
          </w:tcPr>
          <w:p>
            <w:pPr>
              <w:spacing w:after="20" w:before="20" w:line="288" w:lineRule="auto"/>
            </w:pPr>
            <w:r>
              <w:rPr>
                <w:rFonts w:eastAsia="等线"/>
                <w:b w:val="0"/>
                <w:sz w:val="19"/>
              </w:rPr>
              <w:t>6</w:t>
            </w:r>
          </w:p>
        </w:tc>
        <w:tc>
          <w:tcPr>
            <w:tcW w:type="dxa" w:w="4705"/>
          </w:tcPr>
          <w:p>
            <w:pPr>
              <w:spacing w:after="20" w:before="20" w:line="288" w:lineRule="auto"/>
            </w:pPr>
            <w:r>
              <w:rPr>
                <w:rFonts w:eastAsia="等线"/>
                <w:b w:val="0"/>
                <w:sz w:val="19"/>
              </w:rPr>
              <w:t>已送达 → 查用户侧原因（见 6.126.2）</w:t>
            </w:r>
          </w:p>
        </w:tc>
      </w:tr>
      <w:tr>
        <w:tc>
          <w:tcPr>
            <w:tcW w:type="dxa" w:w="4705"/>
          </w:tcPr>
          <w:p>
            <w:pPr>
              <w:spacing w:after="20" w:before="20" w:line="288" w:lineRule="auto"/>
            </w:pPr>
            <w:r>
              <w:rPr>
                <w:rFonts w:eastAsia="等线"/>
                <w:b w:val="0"/>
                <w:sz w:val="19"/>
              </w:rPr>
              <w:t>7</w:t>
            </w:r>
          </w:p>
        </w:tc>
        <w:tc>
          <w:tcPr>
            <w:tcW w:type="dxa" w:w="4705"/>
          </w:tcPr>
          <w:p>
            <w:pPr>
              <w:spacing w:after="20" w:before="20" w:line="288" w:lineRule="auto"/>
            </w:pPr>
            <w:r>
              <w:rPr>
                <w:rFonts w:eastAsia="等线"/>
                <w:b w:val="0"/>
                <w:sz w:val="19"/>
              </w:rPr>
              <w:t>给出结论并告知用户</w:t>
            </w:r>
          </w:p>
        </w:tc>
      </w:tr>
      <w:tr>
        <w:tc>
          <w:tcPr>
            <w:tcW w:type="dxa" w:w="4705"/>
          </w:tcPr>
          <w:p>
            <w:pPr>
              <w:spacing w:after="20" w:before="20" w:line="288" w:lineRule="auto"/>
            </w:pPr>
            <w:r>
              <w:rPr>
                <w:rFonts w:eastAsia="等线"/>
                <w:b w:val="0"/>
                <w:sz w:val="19"/>
              </w:rPr>
              <w:t>8</w:t>
            </w:r>
          </w:p>
        </w:tc>
        <w:tc>
          <w:tcPr>
            <w:tcW w:type="dxa" w:w="4705"/>
          </w:tcPr>
          <w:p>
            <w:pPr>
              <w:spacing w:after="20" w:before="20" w:line="288" w:lineRule="auto"/>
            </w:pPr>
            <w:r>
              <w:rPr>
                <w:rFonts w:eastAsia="等线"/>
                <w:b w:val="0"/>
                <w:sz w:val="19"/>
              </w:rPr>
              <w:t>记录到知识库</w:t>
            </w:r>
          </w:p>
        </w:tc>
      </w:tr>
    </w:tbl>
    <w:p>
      <w:pPr>
        <w:spacing w:after="40"/>
      </w:pPr>
    </w:p>
    <w:p>
      <w:pPr>
        <w:pStyle w:val="Heading4"/>
        <w:spacing w:before="200" w:after="120"/>
      </w:pPr>
      <w:r>
        <w:rPr>
          <w:rFonts w:eastAsia="微软雅黑"/>
          <w:b/>
          <w:color w:val="2E5496"/>
          <w:sz w:val="24"/>
        </w:rPr>
        <w:t>6.126.2 显示"已送达"但用户找不到</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原因</w:t>
            </w:r>
          </w:p>
        </w:tc>
        <w:tc>
          <w:tcPr>
            <w:tcW w:type="dxa" w:w="4705"/>
            <w:shd w:val="clear" w:fill="DEEAF6"/>
          </w:tcPr>
          <w:p>
            <w:pPr>
              <w:spacing w:after="20" w:before="20"/>
            </w:pPr>
            <w:r>
              <w:rPr>
                <w:rFonts w:eastAsia="等线"/>
                <w:b/>
                <w:sz w:val="19"/>
              </w:rPr>
              <w:t>表现</w:t>
            </w:r>
          </w:p>
        </w:tc>
      </w:tr>
      <w:tr>
        <w:tc>
          <w:tcPr>
            <w:tcW w:type="dxa" w:w="4705"/>
          </w:tcPr>
          <w:p>
            <w:pPr>
              <w:spacing w:after="20" w:before="20" w:line="288" w:lineRule="auto"/>
            </w:pPr>
            <w:r>
              <w:rPr>
                <w:rFonts w:eastAsia="等线"/>
                <w:b/>
                <w:sz w:val="19"/>
              </w:rPr>
              <w:t>收件箱规则把邮件移走了</w:t>
            </w:r>
          </w:p>
        </w:tc>
        <w:tc>
          <w:tcPr>
            <w:tcW w:type="dxa" w:w="4705"/>
          </w:tcPr>
          <w:p>
            <w:pPr>
              <w:spacing w:after="20" w:before="20" w:line="288" w:lineRule="auto"/>
            </w:pPr>
            <w:r>
              <w:rPr>
                <w:rFonts w:eastAsia="等线"/>
                <w:b w:val="0"/>
                <w:sz w:val="19"/>
              </w:rPr>
              <w:t>在某个子文件夹里</w:t>
            </w:r>
          </w:p>
        </w:tc>
      </w:tr>
      <w:tr>
        <w:tc>
          <w:tcPr>
            <w:tcW w:type="dxa" w:w="4705"/>
          </w:tcPr>
          <w:p>
            <w:pPr>
              <w:spacing w:after="20" w:before="20" w:line="288" w:lineRule="auto"/>
            </w:pPr>
            <w:r>
              <w:rPr>
                <w:rFonts w:eastAsia="等线"/>
                <w:b w:val="0"/>
                <w:sz w:val="19"/>
              </w:rPr>
              <w:t>用户自己删除或存档</w:t>
            </w:r>
          </w:p>
        </w:tc>
        <w:tc>
          <w:tcPr>
            <w:tcW w:type="dxa" w:w="4705"/>
          </w:tcPr>
          <w:p>
            <w:pPr>
              <w:spacing w:after="20" w:before="20" w:line="288" w:lineRule="auto"/>
            </w:pPr>
            <w:r>
              <w:rPr>
                <w:rFonts w:eastAsia="等线"/>
                <w:b w:val="0"/>
                <w:sz w:val="19"/>
              </w:rPr>
              <w:t>在已删除项目中</w:t>
            </w:r>
          </w:p>
        </w:tc>
      </w:tr>
      <w:tr>
        <w:tc>
          <w:tcPr>
            <w:tcW w:type="dxa" w:w="4705"/>
          </w:tcPr>
          <w:p>
            <w:pPr>
              <w:spacing w:after="20" w:before="20" w:line="288" w:lineRule="auto"/>
            </w:pPr>
            <w:r>
              <w:rPr>
                <w:rFonts w:eastAsia="等线"/>
                <w:b w:val="0"/>
                <w:sz w:val="19"/>
              </w:rPr>
              <w:t>进了垃圾邮件文件夹</w:t>
            </w:r>
          </w:p>
        </w:tc>
        <w:tc>
          <w:tcPr>
            <w:tcW w:type="dxa" w:w="4705"/>
          </w:tcPr>
          <w:p>
            <w:pPr>
              <w:spacing w:after="20" w:before="20" w:line="288" w:lineRule="auto"/>
            </w:pPr>
            <w:r>
              <w:rPr>
                <w:rFonts w:eastAsia="等线"/>
                <w:b w:val="0"/>
                <w:sz w:val="19"/>
              </w:rPr>
              <w:t>需检查垃圾箱</w:t>
            </w:r>
          </w:p>
        </w:tc>
      </w:tr>
      <w:tr>
        <w:tc>
          <w:tcPr>
            <w:tcW w:type="dxa" w:w="4705"/>
          </w:tcPr>
          <w:p>
            <w:pPr>
              <w:spacing w:after="20" w:before="20" w:line="288" w:lineRule="auto"/>
            </w:pPr>
            <w:r>
              <w:rPr>
                <w:rFonts w:eastAsia="等线"/>
                <w:b w:val="0"/>
                <w:sz w:val="19"/>
              </w:rPr>
              <w:t>焦点收件箱/其他分类</w:t>
            </w:r>
          </w:p>
        </w:tc>
        <w:tc>
          <w:tcPr>
            <w:tcW w:type="dxa" w:w="4705"/>
          </w:tcPr>
          <w:p>
            <w:pPr>
              <w:spacing w:after="20" w:before="20" w:line="288" w:lineRule="auto"/>
            </w:pPr>
            <w:r>
              <w:rPr>
                <w:rFonts w:eastAsia="等线"/>
                <w:b w:val="0"/>
                <w:sz w:val="19"/>
              </w:rPr>
              <w:t>在"其他"标签下</w:t>
            </w:r>
          </w:p>
        </w:tc>
      </w:tr>
      <w:tr>
        <w:tc>
          <w:tcPr>
            <w:tcW w:type="dxa" w:w="4705"/>
          </w:tcPr>
          <w:p>
            <w:pPr>
              <w:spacing w:after="20" w:before="20" w:line="288" w:lineRule="auto"/>
            </w:pPr>
            <w:r>
              <w:rPr>
                <w:rFonts w:eastAsia="等线"/>
                <w:b w:val="0"/>
                <w:sz w:val="19"/>
              </w:rPr>
              <w:t>客户端同步或缓存问题</w:t>
            </w:r>
          </w:p>
        </w:tc>
        <w:tc>
          <w:tcPr>
            <w:tcW w:type="dxa" w:w="4705"/>
          </w:tcPr>
          <w:p>
            <w:pPr>
              <w:spacing w:after="20" w:before="20" w:line="288" w:lineRule="auto"/>
            </w:pPr>
            <w:r>
              <w:rPr>
                <w:rFonts w:eastAsia="等线"/>
                <w:b w:val="0"/>
                <w:sz w:val="19"/>
              </w:rPr>
              <w:t>网页版能看到</w:t>
            </w:r>
          </w:p>
        </w:tc>
      </w:tr>
      <w:tr>
        <w:tc>
          <w:tcPr>
            <w:tcW w:type="dxa" w:w="4705"/>
          </w:tcPr>
          <w:p>
            <w:pPr>
              <w:spacing w:after="20" w:before="20" w:line="288" w:lineRule="auto"/>
            </w:pPr>
            <w:r>
              <w:rPr>
                <w:rFonts w:eastAsia="等线"/>
                <w:b w:val="0"/>
                <w:sz w:val="19"/>
              </w:rPr>
              <w:t>用户看的是错误的账号</w:t>
            </w:r>
          </w:p>
        </w:tc>
        <w:tc>
          <w:tcPr>
            <w:tcW w:type="dxa" w:w="4705"/>
          </w:tcPr>
          <w:p>
            <w:pPr>
              <w:spacing w:after="20" w:before="20" w:line="288" w:lineRule="auto"/>
            </w:pPr>
            <w:r>
              <w:rPr>
                <w:rFonts w:eastAsia="等线"/>
                <w:b w:val="0"/>
                <w:sz w:val="19"/>
              </w:rPr>
              <w:t>多账号混用</w:t>
            </w:r>
          </w:p>
        </w:tc>
      </w:tr>
      <w:tr>
        <w:tc>
          <w:tcPr>
            <w:tcW w:type="dxa" w:w="4705"/>
          </w:tcPr>
          <w:p>
            <w:pPr>
              <w:spacing w:after="20" w:before="20" w:line="288" w:lineRule="auto"/>
            </w:pPr>
            <w:r>
              <w:rPr>
                <w:rFonts w:eastAsia="等线"/>
                <w:b w:val="0"/>
                <w:sz w:val="19"/>
              </w:rPr>
              <w:t>被用户加入了阻止发件人列表</w:t>
            </w:r>
          </w:p>
        </w:tc>
        <w:tc>
          <w:tcPr>
            <w:tcW w:type="dxa" w:w="4705"/>
          </w:tcPr>
          <w:p>
            <w:pPr>
              <w:spacing w:after="20" w:before="20" w:line="288" w:lineRule="auto"/>
            </w:pPr>
            <w:r>
              <w:rPr>
                <w:rFonts w:eastAsia="等线"/>
                <w:b w:val="0"/>
                <w:sz w:val="19"/>
              </w:rPr>
              <w:t>用户自己曾拉黑</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服务台先问："</w:t>
            </w:r>
            <w:r>
              <w:rPr>
                <w:rFonts w:eastAsia="等线"/>
                <w:b/>
                <w:sz w:val="21"/>
              </w:rPr>
              <w:t>在浏览器打开的邮箱里能看到吗？</w:t>
            </w:r>
            <w:r>
              <w:rPr>
                <w:rFonts w:eastAsia="等线"/>
                <w:b w:val="0"/>
                <w:sz w:val="21"/>
              </w:rPr>
              <w:t>" 能看到 = 客户端问题；看不到 = 服务端问题（第3篇 3.40）。</w:t>
            </w:r>
          </w:p>
        </w:tc>
      </w:tr>
    </w:tbl>
    <w:p>
      <w:pPr>
        <w:spacing w:after="40"/>
      </w:pPr>
    </w:p>
    <w:p>
      <w:pPr>
        <w:pStyle w:val="Heading3"/>
        <w:spacing w:before="200" w:after="120"/>
      </w:pPr>
      <w:r>
        <w:rPr>
          <w:rFonts w:eastAsia="微软雅黑"/>
          <w:b/>
          <w:color w:val="2E5496"/>
          <w:sz w:val="27"/>
        </w:rPr>
        <w:t>6.127 延迟、退信、隔离</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常见原因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退信"收件人不存在"</w:t>
            </w:r>
          </w:p>
        </w:tc>
        <w:tc>
          <w:tcPr>
            <w:tcW w:type="dxa" w:w="3137"/>
          </w:tcPr>
          <w:p>
            <w:pPr>
              <w:spacing w:after="20" w:before="20" w:line="288" w:lineRule="auto"/>
            </w:pPr>
            <w:r>
              <w:rPr>
                <w:rFonts w:eastAsia="等线"/>
                <w:b w:val="0"/>
                <w:sz w:val="19"/>
              </w:rPr>
              <w:t>地址未创建（常为别名）</w:t>
            </w:r>
          </w:p>
        </w:tc>
        <w:tc>
          <w:tcPr>
            <w:tcW w:type="dxa" w:w="3137"/>
          </w:tcPr>
          <w:p>
            <w:pPr>
              <w:spacing w:after="20" w:before="20" w:line="288" w:lineRule="auto"/>
            </w:pPr>
            <w:r>
              <w:rPr>
                <w:rFonts w:eastAsia="等线"/>
                <w:b w:val="0"/>
                <w:sz w:val="19"/>
              </w:rPr>
              <w:t>补建别名；请对方重发（第3篇 3.82）</w:t>
            </w:r>
          </w:p>
        </w:tc>
      </w:tr>
      <w:tr>
        <w:tc>
          <w:tcPr>
            <w:tcW w:type="dxa" w:w="3137"/>
          </w:tcPr>
          <w:p>
            <w:pPr>
              <w:spacing w:after="20" w:before="20" w:line="288" w:lineRule="auto"/>
            </w:pPr>
            <w:r>
              <w:rPr>
                <w:rFonts w:eastAsia="等线"/>
                <w:b w:val="0"/>
                <w:sz w:val="19"/>
              </w:rPr>
              <w:t>退信"邮箱已满"</w:t>
            </w:r>
          </w:p>
        </w:tc>
        <w:tc>
          <w:tcPr>
            <w:tcW w:type="dxa" w:w="3137"/>
          </w:tcPr>
          <w:p>
            <w:pPr>
              <w:spacing w:after="20" w:before="20" w:line="288" w:lineRule="auto"/>
            </w:pPr>
            <w:r>
              <w:rPr>
                <w:rFonts w:eastAsia="等线"/>
                <w:b w:val="0"/>
                <w:sz w:val="19"/>
              </w:rPr>
              <w:t>容量满</w:t>
            </w:r>
          </w:p>
        </w:tc>
        <w:tc>
          <w:tcPr>
            <w:tcW w:type="dxa" w:w="3137"/>
          </w:tcPr>
          <w:p>
            <w:pPr>
              <w:spacing w:after="20" w:before="20" w:line="288" w:lineRule="auto"/>
            </w:pPr>
            <w:r>
              <w:rPr>
                <w:rFonts w:eastAsia="等线"/>
                <w:b w:val="0"/>
                <w:sz w:val="19"/>
              </w:rPr>
              <w:t>见 6.130</w:t>
            </w:r>
          </w:p>
        </w:tc>
      </w:tr>
      <w:tr>
        <w:tc>
          <w:tcPr>
            <w:tcW w:type="dxa" w:w="3137"/>
          </w:tcPr>
          <w:p>
            <w:pPr>
              <w:spacing w:after="20" w:before="20" w:line="288" w:lineRule="auto"/>
            </w:pPr>
            <w:r>
              <w:rPr>
                <w:rFonts w:eastAsia="等线"/>
                <w:b w:val="0"/>
                <w:sz w:val="19"/>
              </w:rPr>
              <w:t>退信"邮件过大"</w:t>
            </w:r>
          </w:p>
        </w:tc>
        <w:tc>
          <w:tcPr>
            <w:tcW w:type="dxa" w:w="3137"/>
          </w:tcPr>
          <w:p>
            <w:pPr>
              <w:spacing w:after="20" w:before="20" w:line="288" w:lineRule="auto"/>
            </w:pPr>
            <w:r>
              <w:rPr>
                <w:rFonts w:eastAsia="等线"/>
                <w:b w:val="0"/>
                <w:sz w:val="19"/>
              </w:rPr>
              <w:t>超过大小限制</w:t>
            </w:r>
          </w:p>
        </w:tc>
        <w:tc>
          <w:tcPr>
            <w:tcW w:type="dxa" w:w="3137"/>
          </w:tcPr>
          <w:p>
            <w:pPr>
              <w:spacing w:after="20" w:before="20" w:line="288" w:lineRule="auto"/>
            </w:pPr>
            <w:r>
              <w:rPr>
                <w:rFonts w:eastAsia="等线"/>
                <w:b w:val="0"/>
                <w:sz w:val="19"/>
              </w:rPr>
              <w:t>改用文件链接共享</w:t>
            </w:r>
          </w:p>
        </w:tc>
      </w:tr>
      <w:tr>
        <w:tc>
          <w:tcPr>
            <w:tcW w:type="dxa" w:w="3137"/>
          </w:tcPr>
          <w:p>
            <w:pPr>
              <w:spacing w:after="20" w:before="20" w:line="288" w:lineRule="auto"/>
            </w:pPr>
            <w:r>
              <w:rPr>
                <w:rFonts w:eastAsia="等线"/>
                <w:b w:val="0"/>
                <w:sz w:val="19"/>
              </w:rPr>
              <w:t>邮件延迟</w:t>
            </w:r>
          </w:p>
        </w:tc>
        <w:tc>
          <w:tcPr>
            <w:tcW w:type="dxa" w:w="3137"/>
          </w:tcPr>
          <w:p>
            <w:pPr>
              <w:spacing w:after="20" w:before="20" w:line="288" w:lineRule="auto"/>
            </w:pPr>
            <w:r>
              <w:rPr>
                <w:rFonts w:eastAsia="等线"/>
                <w:b w:val="0"/>
                <w:sz w:val="19"/>
              </w:rPr>
              <w:t>传输重试或规则处理</w:t>
            </w:r>
          </w:p>
        </w:tc>
        <w:tc>
          <w:tcPr>
            <w:tcW w:type="dxa" w:w="3137"/>
          </w:tcPr>
          <w:p>
            <w:pPr>
              <w:spacing w:after="20" w:before="20" w:line="288" w:lineRule="auto"/>
            </w:pPr>
            <w:r>
              <w:rPr>
                <w:rFonts w:eastAsia="等线"/>
                <w:b w:val="0"/>
                <w:sz w:val="19"/>
              </w:rPr>
              <w:t>用追踪确认状态，多数会自行送达</w:t>
            </w:r>
          </w:p>
        </w:tc>
      </w:tr>
      <w:tr>
        <w:tc>
          <w:tcPr>
            <w:tcW w:type="dxa" w:w="3137"/>
          </w:tcPr>
          <w:p>
            <w:pPr>
              <w:spacing w:after="20" w:before="20" w:line="288" w:lineRule="auto"/>
            </w:pPr>
            <w:r>
              <w:rPr>
                <w:rFonts w:eastAsia="等线"/>
                <w:b w:val="0"/>
                <w:sz w:val="19"/>
              </w:rPr>
              <w:t>邮件被隔离</w:t>
            </w:r>
          </w:p>
        </w:tc>
        <w:tc>
          <w:tcPr>
            <w:tcW w:type="dxa" w:w="3137"/>
          </w:tcPr>
          <w:p>
            <w:pPr>
              <w:spacing w:after="20" w:before="20" w:line="288" w:lineRule="auto"/>
            </w:pPr>
            <w:r>
              <w:rPr>
                <w:rFonts w:eastAsia="等线"/>
                <w:b w:val="0"/>
                <w:sz w:val="19"/>
              </w:rPr>
              <w:t>安全策略判定</w:t>
            </w:r>
          </w:p>
        </w:tc>
        <w:tc>
          <w:tcPr>
            <w:tcW w:type="dxa" w:w="3137"/>
          </w:tcPr>
          <w:p>
            <w:pPr>
              <w:spacing w:after="20" w:before="20" w:line="288" w:lineRule="auto"/>
            </w:pPr>
            <w:r>
              <w:rPr>
                <w:rFonts w:eastAsia="等线"/>
                <w:b w:val="0"/>
                <w:sz w:val="19"/>
              </w:rPr>
              <w:t>查隔离原因；确认为正常则放行并</w:t>
            </w:r>
            <w:r>
              <w:rPr>
                <w:rFonts w:eastAsia="等线"/>
                <w:b/>
                <w:sz w:val="19"/>
              </w:rPr>
              <w:t>分析根因</w:t>
            </w:r>
            <w:r>
              <w:rPr>
                <w:rFonts w:eastAsia="等线"/>
                <w:b w:val="0"/>
                <w:sz w:val="19"/>
              </w:rPr>
              <w:t>（第3篇 3.33）</w:t>
            </w:r>
          </w:p>
        </w:tc>
      </w:tr>
      <w:tr>
        <w:tc>
          <w:tcPr>
            <w:tcW w:type="dxa" w:w="3137"/>
          </w:tcPr>
          <w:p>
            <w:pPr>
              <w:spacing w:after="20" w:before="20" w:line="288" w:lineRule="auto"/>
            </w:pPr>
            <w:r>
              <w:rPr>
                <w:rFonts w:eastAsia="等线"/>
                <w:b w:val="0"/>
                <w:sz w:val="19"/>
              </w:rPr>
              <w:t>进了垃圾邮件</w:t>
            </w:r>
          </w:p>
        </w:tc>
        <w:tc>
          <w:tcPr>
            <w:tcW w:type="dxa" w:w="3137"/>
          </w:tcPr>
          <w:p>
            <w:pPr>
              <w:spacing w:after="20" w:before="20" w:line="288" w:lineRule="auto"/>
            </w:pPr>
            <w:r>
              <w:rPr>
                <w:rFonts w:eastAsia="等线"/>
                <w:b w:val="0"/>
                <w:sz w:val="19"/>
              </w:rPr>
              <w:t>反垃圾判定</w:t>
            </w:r>
          </w:p>
        </w:tc>
        <w:tc>
          <w:tcPr>
            <w:tcW w:type="dxa" w:w="3137"/>
          </w:tcPr>
          <w:p>
            <w:pPr>
              <w:spacing w:after="20" w:before="20" w:line="288" w:lineRule="auto"/>
            </w:pPr>
            <w:r>
              <w:rPr>
                <w:rFonts w:eastAsia="等线"/>
                <w:b w:val="0"/>
                <w:sz w:val="19"/>
              </w:rPr>
              <w:t>同上</w:t>
            </w:r>
          </w:p>
        </w:tc>
      </w:tr>
      <w:tr>
        <w:tc>
          <w:tcPr>
            <w:tcW w:type="dxa" w:w="3137"/>
          </w:tcPr>
          <w:p>
            <w:pPr>
              <w:spacing w:after="20" w:before="20" w:line="288" w:lineRule="auto"/>
            </w:pPr>
            <w:r>
              <w:rPr>
                <w:rFonts w:eastAsia="等线"/>
                <w:b w:val="0"/>
                <w:sz w:val="19"/>
              </w:rPr>
              <w:t>部分人收到、部分人没收到</w:t>
            </w:r>
          </w:p>
        </w:tc>
        <w:tc>
          <w:tcPr>
            <w:tcW w:type="dxa" w:w="3137"/>
          </w:tcPr>
          <w:p>
            <w:pPr>
              <w:spacing w:after="20" w:before="20" w:line="288" w:lineRule="auto"/>
            </w:pPr>
            <w:r>
              <w:rPr>
                <w:rFonts w:eastAsia="等线"/>
                <w:b w:val="0"/>
                <w:sz w:val="19"/>
              </w:rPr>
              <w:t>通讯组成员或规则</w:t>
            </w:r>
          </w:p>
        </w:tc>
        <w:tc>
          <w:tcPr>
            <w:tcW w:type="dxa" w:w="3137"/>
          </w:tcPr>
          <w:p>
            <w:pPr>
              <w:spacing w:after="20" w:before="20" w:line="288" w:lineRule="auto"/>
            </w:pPr>
            <w:r>
              <w:rPr>
                <w:rFonts w:eastAsia="等线"/>
                <w:b w:val="0"/>
                <w:sz w:val="19"/>
              </w:rPr>
              <w:t>查追踪的"已展开"记录</w:t>
            </w:r>
          </w:p>
        </w:tc>
      </w:tr>
      <w:tr>
        <w:tc>
          <w:tcPr>
            <w:tcW w:type="dxa" w:w="3137"/>
          </w:tcPr>
          <w:p>
            <w:pPr>
              <w:spacing w:after="20" w:before="20" w:line="288" w:lineRule="auto"/>
            </w:pPr>
            <w:r>
              <w:rPr>
                <w:rFonts w:eastAsia="等线"/>
                <w:b w:val="0"/>
                <w:sz w:val="19"/>
              </w:rPr>
              <w:t>切换期间邮件进旧系统</w:t>
            </w:r>
          </w:p>
        </w:tc>
        <w:tc>
          <w:tcPr>
            <w:tcW w:type="dxa" w:w="3137"/>
          </w:tcPr>
          <w:p>
            <w:pPr>
              <w:spacing w:after="20" w:before="20" w:line="288" w:lineRule="auto"/>
            </w:pPr>
            <w:r>
              <w:rPr>
                <w:rFonts w:eastAsia="等线"/>
                <w:b w:val="0"/>
                <w:sz w:val="19"/>
              </w:rPr>
              <w:t>DNS 缓存或旧 MX 残留</w:t>
            </w:r>
          </w:p>
        </w:tc>
        <w:tc>
          <w:tcPr>
            <w:tcW w:type="dxa" w:w="3137"/>
          </w:tcPr>
          <w:p>
            <w:pPr>
              <w:spacing w:after="20" w:before="20" w:line="288" w:lineRule="auto"/>
            </w:pPr>
            <w:r>
              <w:rPr>
                <w:rFonts w:eastAsia="等线"/>
                <w:b w:val="0"/>
                <w:sz w:val="19"/>
              </w:rPr>
              <w:t>确认无旧 MX；补投误投邮件（第3篇 3.82）</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处理误判时优先</w:t>
            </w:r>
            <w:r>
              <w:rPr>
                <w:rFonts w:eastAsia="等线"/>
                <w:b/>
                <w:sz w:val="21"/>
              </w:rPr>
              <w:t>修根因</w:t>
            </w:r>
            <w:r>
              <w:rPr>
                <w:rFonts w:eastAsia="等线"/>
                <w:b w:val="0"/>
                <w:sz w:val="21"/>
              </w:rPr>
              <w:t>（让对方修好 SPF/DKIM），而不是整域加白名单（第3篇 3.29.3）。</w:t>
            </w:r>
          </w:p>
        </w:tc>
      </w:tr>
    </w:tbl>
    <w:p>
      <w:pPr>
        <w:spacing w:after="40"/>
      </w:pPr>
    </w:p>
    <w:p>
      <w:pPr>
        <w:pStyle w:val="Heading3"/>
        <w:spacing w:before="200" w:after="120"/>
      </w:pPr>
      <w:r>
        <w:rPr>
          <w:rFonts w:eastAsia="微软雅黑"/>
          <w:b/>
          <w:color w:val="2E5496"/>
          <w:sz w:val="27"/>
        </w:rPr>
        <w:t>6.128 我们发出的邮件进对方垃圾箱</w:t>
      </w:r>
    </w:p>
    <w:p>
      <w:pPr>
        <w:pStyle w:val="Heading4"/>
        <w:spacing w:before="200" w:after="120"/>
      </w:pPr>
      <w:r>
        <w:rPr>
          <w:rFonts w:eastAsia="微软雅黑"/>
          <w:b/>
          <w:color w:val="2E5496"/>
          <w:sz w:val="24"/>
        </w:rPr>
        <w:t>6.128.1 排查步骤</w:t>
      </w:r>
    </w:p>
    <w:p>
      <w:pPr>
        <w:pStyle w:val="ListNumber"/>
        <w:spacing w:after="40" w:line="324" w:lineRule="auto"/>
      </w:pPr>
      <w:r>
        <w:rPr>
          <w:rFonts w:eastAsia="等线"/>
          <w:b w:val="0"/>
          <w:sz w:val="21"/>
        </w:rPr>
        <w:t>请对方提供</w:t>
      </w:r>
      <w:r>
        <w:rPr>
          <w:rFonts w:eastAsia="等线"/>
          <w:b/>
          <w:sz w:val="21"/>
        </w:rPr>
        <w:t>邮件头</w:t>
      </w:r>
      <w:r>
        <w:rPr>
          <w:rFonts w:eastAsia="等线"/>
          <w:b w:val="0"/>
          <w:sz w:val="21"/>
        </w:rPr>
        <w:t>。</w:t>
      </w:r>
    </w:p>
    <w:p>
      <w:pPr>
        <w:pStyle w:val="ListNumber"/>
        <w:spacing w:after="40" w:line="324" w:lineRule="auto"/>
      </w:pPr>
      <w:r>
        <w:rPr>
          <w:rFonts w:eastAsia="等线"/>
          <w:b w:val="0"/>
          <w:sz w:val="21"/>
        </w:rPr>
        <w:t xml:space="preserve">检查 </w:t>
      </w:r>
      <w:r>
        <w:rPr>
          <w:rFonts w:ascii="Consolas" w:hAnsi="Consolas" w:eastAsia="Consolas"/>
          <w:color w:val="C00000"/>
          <w:sz w:val="20"/>
        </w:rPr>
        <w:t>Authentication-Results</w:t>
      </w:r>
      <w:r>
        <w:rPr>
          <w:rFonts w:eastAsia="等线"/>
          <w:b w:val="0"/>
          <w:sz w:val="21"/>
        </w:rPr>
        <w:t xml:space="preserve"> 中的 </w:t>
      </w:r>
      <w:r>
        <w:rPr>
          <w:rFonts w:ascii="Consolas" w:hAnsi="Consolas" w:eastAsia="Consolas"/>
          <w:color w:val="C00000"/>
          <w:sz w:val="20"/>
        </w:rPr>
        <w:t>spf=</w:t>
      </w:r>
      <w:r>
        <w:rPr>
          <w:rFonts w:eastAsia="等线"/>
          <w:b w:val="0"/>
          <w:sz w:val="21"/>
        </w:rPr>
        <w:t>、</w:t>
      </w:r>
      <w:r>
        <w:rPr>
          <w:rFonts w:ascii="Consolas" w:hAnsi="Consolas" w:eastAsia="Consolas"/>
          <w:color w:val="C00000"/>
          <w:sz w:val="20"/>
        </w:rPr>
        <w:t>dkim=</w:t>
      </w:r>
      <w:r>
        <w:rPr>
          <w:rFonts w:eastAsia="等线"/>
          <w:b w:val="0"/>
          <w:sz w:val="21"/>
        </w:rPr>
        <w:t>、</w:t>
      </w:r>
      <w:r>
        <w:rPr>
          <w:rFonts w:ascii="Consolas" w:hAnsi="Consolas" w:eastAsia="Consolas"/>
          <w:color w:val="C00000"/>
          <w:sz w:val="20"/>
        </w:rPr>
        <w:t>dmarc=</w:t>
      </w:r>
      <w:r>
        <w:rPr>
          <w:rFonts w:eastAsia="等线"/>
          <w:b w:val="0"/>
          <w:sz w:val="21"/>
        </w:rPr>
        <w:t>（第3篇 3.39）。</w:t>
      </w:r>
    </w:p>
    <w:p>
      <w:pPr>
        <w:pStyle w:val="ListNumber"/>
        <w:spacing w:after="40" w:line="324" w:lineRule="auto"/>
      </w:pPr>
      <w:r>
        <w:rPr>
          <w:rFonts w:eastAsia="等线"/>
          <w:b w:val="0"/>
          <w:sz w:val="21"/>
        </w:rPr>
        <w:t>按结果处理：</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结果</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ascii="Consolas" w:hAnsi="Consolas" w:eastAsia="Consolas"/>
                <w:color w:val="C00000"/>
                <w:sz w:val="18"/>
              </w:rPr>
              <w:t>spf=fail</w:t>
            </w:r>
          </w:p>
        </w:tc>
        <w:tc>
          <w:tcPr>
            <w:tcW w:type="dxa" w:w="3137"/>
          </w:tcPr>
          <w:p>
            <w:pPr>
              <w:spacing w:after="20" w:before="20" w:line="288" w:lineRule="auto"/>
            </w:pPr>
            <w:r>
              <w:rPr>
                <w:rFonts w:eastAsia="等线"/>
                <w:b w:val="0"/>
                <w:sz w:val="19"/>
              </w:rPr>
              <w:t>发信来源未登记</w:t>
            </w:r>
          </w:p>
        </w:tc>
        <w:tc>
          <w:tcPr>
            <w:tcW w:type="dxa" w:w="3137"/>
          </w:tcPr>
          <w:p>
            <w:pPr>
              <w:spacing w:after="20" w:before="20" w:line="288" w:lineRule="auto"/>
            </w:pPr>
            <w:r>
              <w:rPr>
                <w:rFonts w:eastAsia="等线"/>
                <w:b w:val="0"/>
                <w:sz w:val="19"/>
              </w:rPr>
              <w:t>补进 SPF（第2篇 2.34）</w:t>
            </w:r>
          </w:p>
        </w:tc>
      </w:tr>
      <w:tr>
        <w:tc>
          <w:tcPr>
            <w:tcW w:type="dxa" w:w="3137"/>
          </w:tcPr>
          <w:p>
            <w:pPr>
              <w:spacing w:after="20" w:before="20" w:line="288" w:lineRule="auto"/>
            </w:pPr>
            <w:r>
              <w:rPr>
                <w:rFonts w:ascii="Consolas" w:hAnsi="Consolas" w:eastAsia="Consolas"/>
                <w:color w:val="C00000"/>
                <w:sz w:val="18"/>
              </w:rPr>
              <w:t>dkim=none</w:t>
            </w:r>
          </w:p>
        </w:tc>
        <w:tc>
          <w:tcPr>
            <w:tcW w:type="dxa" w:w="3137"/>
          </w:tcPr>
          <w:p>
            <w:pPr>
              <w:spacing w:after="20" w:before="20" w:line="288" w:lineRule="auto"/>
            </w:pPr>
            <w:r>
              <w:rPr>
                <w:rFonts w:eastAsia="等线"/>
                <w:b w:val="0"/>
                <w:sz w:val="19"/>
              </w:rPr>
              <w:t>未配置 DKIM</w:t>
            </w:r>
          </w:p>
        </w:tc>
        <w:tc>
          <w:tcPr>
            <w:tcW w:type="dxa" w:w="3137"/>
          </w:tcPr>
          <w:p>
            <w:pPr>
              <w:spacing w:after="20" w:before="20" w:line="288" w:lineRule="auto"/>
            </w:pPr>
            <w:r>
              <w:rPr>
                <w:rFonts w:eastAsia="等线"/>
                <w:b w:val="0"/>
                <w:sz w:val="19"/>
              </w:rPr>
              <w:t>配置 DKIM</w:t>
            </w:r>
          </w:p>
        </w:tc>
      </w:tr>
      <w:tr>
        <w:tc>
          <w:tcPr>
            <w:tcW w:type="dxa" w:w="3137"/>
          </w:tcPr>
          <w:p>
            <w:pPr>
              <w:spacing w:after="20" w:before="20" w:line="288" w:lineRule="auto"/>
            </w:pPr>
            <w:r>
              <w:rPr>
                <w:rFonts w:ascii="Consolas" w:hAnsi="Consolas" w:eastAsia="Consolas"/>
                <w:color w:val="C00000"/>
                <w:sz w:val="18"/>
              </w:rPr>
              <w:t>dmarc=fail</w:t>
            </w:r>
            <w:r>
              <w:rPr>
                <w:rFonts w:eastAsia="等线"/>
                <w:b w:val="0"/>
                <w:sz w:val="19"/>
              </w:rPr>
              <w:t xml:space="preserve"> 但 SPF/DKIM 都 pass</w:t>
            </w:r>
          </w:p>
        </w:tc>
        <w:tc>
          <w:tcPr>
            <w:tcW w:type="dxa" w:w="3137"/>
          </w:tcPr>
          <w:p>
            <w:pPr>
              <w:spacing w:after="20" w:before="20" w:line="288" w:lineRule="auto"/>
            </w:pPr>
            <w:r>
              <w:rPr>
                <w:rFonts w:eastAsia="等线"/>
                <w:b/>
                <w:sz w:val="19"/>
              </w:rPr>
              <w:t>域对齐问题</w:t>
            </w:r>
          </w:p>
        </w:tc>
        <w:tc>
          <w:tcPr>
            <w:tcW w:type="dxa" w:w="3137"/>
          </w:tcPr>
          <w:p>
            <w:pPr>
              <w:spacing w:after="20" w:before="20" w:line="288" w:lineRule="auto"/>
            </w:pPr>
            <w:r>
              <w:rPr>
                <w:rFonts w:eastAsia="等线"/>
                <w:b w:val="0"/>
                <w:sz w:val="19"/>
              </w:rPr>
              <w:t>按第2篇 2.37 处理</w:t>
            </w:r>
          </w:p>
        </w:tc>
      </w:tr>
      <w:tr>
        <w:tc>
          <w:tcPr>
            <w:tcW w:type="dxa" w:w="3137"/>
          </w:tcPr>
          <w:p>
            <w:pPr>
              <w:spacing w:after="20" w:before="20" w:line="288" w:lineRule="auto"/>
            </w:pPr>
            <w:r>
              <w:rPr>
                <w:rFonts w:eastAsia="等线"/>
                <w:b w:val="0"/>
                <w:sz w:val="19"/>
              </w:rPr>
              <w:t>全部 pass 仍进垃圾箱</w:t>
            </w:r>
          </w:p>
        </w:tc>
        <w:tc>
          <w:tcPr>
            <w:tcW w:type="dxa" w:w="3137"/>
          </w:tcPr>
          <w:p>
            <w:pPr>
              <w:spacing w:after="20" w:before="20" w:line="288" w:lineRule="auto"/>
            </w:pPr>
            <w:r>
              <w:rPr>
                <w:rFonts w:eastAsia="等线"/>
                <w:b w:val="0"/>
                <w:sz w:val="19"/>
              </w:rPr>
              <w:t>对方策略或域信誉</w:t>
            </w:r>
          </w:p>
        </w:tc>
        <w:tc>
          <w:tcPr>
            <w:tcW w:type="dxa" w:w="3137"/>
          </w:tcPr>
          <w:p>
            <w:pPr>
              <w:spacing w:after="20" w:before="20" w:line="288" w:lineRule="auto"/>
            </w:pPr>
            <w:r>
              <w:rPr>
                <w:rFonts w:eastAsia="等线"/>
                <w:b w:val="0"/>
                <w:sz w:val="19"/>
              </w:rPr>
              <w:t>检查是否被列入信誉列表；检查内容</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如果企业域名因大量垃圾邮件被外部拉黑，恢复过程漫长。应检查是否有账号被盗用于群发（第7节 6.73），并确认出站反垃圾策略已配置（第3篇 3.29.2）。</w:t>
            </w:r>
          </w:p>
        </w:tc>
      </w:tr>
    </w:tbl>
    <w:p>
      <w:pPr>
        <w:spacing w:after="40"/>
      </w:pPr>
    </w:p>
    <w:p>
      <w:pPr>
        <w:pStyle w:val="Heading3"/>
        <w:spacing w:before="200" w:after="120"/>
      </w:pPr>
      <w:r>
        <w:rPr>
          <w:rFonts w:eastAsia="微软雅黑"/>
          <w:b/>
          <w:color w:val="2E5496"/>
          <w:sz w:val="27"/>
        </w:rPr>
        <w:t>6.129 共享邮箱、权限与会议室</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共享邮箱看不到</w:t>
            </w:r>
          </w:p>
        </w:tc>
        <w:tc>
          <w:tcPr>
            <w:tcW w:type="dxa" w:w="3137"/>
          </w:tcPr>
          <w:p>
            <w:pPr>
              <w:spacing w:after="20" w:before="20" w:line="288" w:lineRule="auto"/>
            </w:pPr>
            <w:r>
              <w:rPr>
                <w:rFonts w:eastAsia="等线"/>
                <w:b w:val="0"/>
                <w:sz w:val="19"/>
              </w:rPr>
              <w:t>权限未生效或客户端未刷新</w:t>
            </w:r>
          </w:p>
        </w:tc>
        <w:tc>
          <w:tcPr>
            <w:tcW w:type="dxa" w:w="3137"/>
          </w:tcPr>
          <w:p>
            <w:pPr>
              <w:spacing w:after="20" w:before="20" w:line="288" w:lineRule="auto"/>
            </w:pPr>
            <w:r>
              <w:rPr>
                <w:rFonts w:eastAsia="等线"/>
                <w:b w:val="0"/>
                <w:sz w:val="19"/>
              </w:rPr>
              <w:t>检查权限；手工添加（第3篇 3.88）</w:t>
            </w:r>
          </w:p>
        </w:tc>
      </w:tr>
      <w:tr>
        <w:tc>
          <w:tcPr>
            <w:tcW w:type="dxa" w:w="3137"/>
          </w:tcPr>
          <w:p>
            <w:pPr>
              <w:spacing w:after="20" w:before="20" w:line="288" w:lineRule="auto"/>
            </w:pPr>
            <w:r>
              <w:rPr>
                <w:rFonts w:eastAsia="等线"/>
                <w:b w:val="0"/>
                <w:sz w:val="19"/>
              </w:rPr>
              <w:t>无法从共享邮箱发信</w:t>
            </w:r>
          </w:p>
        </w:tc>
        <w:tc>
          <w:tcPr>
            <w:tcW w:type="dxa" w:w="3137"/>
          </w:tcPr>
          <w:p>
            <w:pPr>
              <w:spacing w:after="20" w:before="20" w:line="288" w:lineRule="auto"/>
            </w:pPr>
            <w:r>
              <w:rPr>
                <w:rFonts w:eastAsia="等线"/>
                <w:b w:val="0"/>
                <w:sz w:val="19"/>
              </w:rPr>
              <w:t>缺少"发送方式"权限</w:t>
            </w:r>
          </w:p>
        </w:tc>
        <w:tc>
          <w:tcPr>
            <w:tcW w:type="dxa" w:w="3137"/>
          </w:tcPr>
          <w:p>
            <w:pPr>
              <w:spacing w:after="20" w:before="20" w:line="288" w:lineRule="auto"/>
            </w:pPr>
            <w:r>
              <w:rPr>
                <w:rFonts w:eastAsia="等线"/>
                <w:b w:val="0"/>
                <w:sz w:val="19"/>
              </w:rPr>
              <w:t>授予相应权限</w:t>
            </w:r>
          </w:p>
        </w:tc>
      </w:tr>
      <w:tr>
        <w:tc>
          <w:tcPr>
            <w:tcW w:type="dxa" w:w="3137"/>
          </w:tcPr>
          <w:p>
            <w:pPr>
              <w:spacing w:after="20" w:before="20" w:line="288" w:lineRule="auto"/>
            </w:pPr>
            <w:r>
              <w:rPr>
                <w:rFonts w:eastAsia="等线"/>
                <w:b/>
                <w:sz w:val="19"/>
              </w:rPr>
              <w:t>发件人显示不正确</w:t>
            </w:r>
          </w:p>
        </w:tc>
        <w:tc>
          <w:tcPr>
            <w:tcW w:type="dxa" w:w="3137"/>
          </w:tcPr>
          <w:p>
            <w:pPr>
              <w:spacing w:after="20" w:before="20" w:line="288" w:lineRule="auto"/>
            </w:pPr>
            <w:r>
              <w:rPr>
                <w:rFonts w:eastAsia="等线"/>
                <w:b w:val="0"/>
                <w:sz w:val="19"/>
              </w:rPr>
              <w:t>权限类型选错（发送方式 vs 代表发送）</w:t>
            </w:r>
          </w:p>
        </w:tc>
        <w:tc>
          <w:tcPr>
            <w:tcW w:type="dxa" w:w="3137"/>
          </w:tcPr>
          <w:p>
            <w:pPr>
              <w:spacing w:after="20" w:before="20" w:line="288" w:lineRule="auto"/>
            </w:pPr>
            <w:r>
              <w:rPr>
                <w:rFonts w:eastAsia="等线"/>
                <w:b w:val="0"/>
                <w:sz w:val="19"/>
              </w:rPr>
              <w:t>按业务需要调整（第3篇 3.12）</w:t>
            </w:r>
          </w:p>
        </w:tc>
      </w:tr>
      <w:tr>
        <w:tc>
          <w:tcPr>
            <w:tcW w:type="dxa" w:w="3137"/>
          </w:tcPr>
          <w:p>
            <w:pPr>
              <w:spacing w:after="20" w:before="20" w:line="288" w:lineRule="auto"/>
            </w:pPr>
            <w:r>
              <w:rPr>
                <w:rFonts w:eastAsia="等线"/>
                <w:b w:val="0"/>
                <w:sz w:val="19"/>
              </w:rPr>
              <w:t>已发送邮件不在共享邮箱</w:t>
            </w:r>
          </w:p>
        </w:tc>
        <w:tc>
          <w:tcPr>
            <w:tcW w:type="dxa" w:w="3137"/>
          </w:tcPr>
          <w:p>
            <w:pPr>
              <w:spacing w:after="20" w:before="20" w:line="288" w:lineRule="auto"/>
            </w:pPr>
            <w:r>
              <w:rPr>
                <w:rFonts w:eastAsia="等线"/>
                <w:b w:val="0"/>
                <w:sz w:val="19"/>
              </w:rPr>
              <w:t>未配置保存位置</w:t>
            </w:r>
          </w:p>
        </w:tc>
        <w:tc>
          <w:tcPr>
            <w:tcW w:type="dxa" w:w="3137"/>
          </w:tcPr>
          <w:p>
            <w:pPr>
              <w:spacing w:after="20" w:before="20" w:line="288" w:lineRule="auto"/>
            </w:pPr>
            <w:r>
              <w:rPr>
                <w:rFonts w:eastAsia="等线"/>
                <w:b w:val="0"/>
                <w:sz w:val="19"/>
              </w:rPr>
              <w:t>配置"已发送同时保存到共享邮箱"</w:t>
            </w:r>
          </w:p>
        </w:tc>
      </w:tr>
      <w:tr>
        <w:tc>
          <w:tcPr>
            <w:tcW w:type="dxa" w:w="3137"/>
          </w:tcPr>
          <w:p>
            <w:pPr>
              <w:spacing w:after="20" w:before="20" w:line="288" w:lineRule="auto"/>
            </w:pPr>
            <w:r>
              <w:rPr>
                <w:rFonts w:eastAsia="等线"/>
                <w:b w:val="0"/>
                <w:sz w:val="19"/>
              </w:rPr>
              <w:t>无法访问他人邮箱</w:t>
            </w:r>
          </w:p>
        </w:tc>
        <w:tc>
          <w:tcPr>
            <w:tcW w:type="dxa" w:w="3137"/>
          </w:tcPr>
          <w:p>
            <w:pPr>
              <w:spacing w:after="20" w:before="20" w:line="288" w:lineRule="auto"/>
            </w:pPr>
            <w:r>
              <w:rPr>
                <w:rFonts w:eastAsia="等线"/>
                <w:b w:val="0"/>
                <w:sz w:val="19"/>
              </w:rPr>
              <w:t>委派权限缺失</w:t>
            </w:r>
          </w:p>
        </w:tc>
        <w:tc>
          <w:tcPr>
            <w:tcW w:type="dxa" w:w="3137"/>
          </w:tcPr>
          <w:p>
            <w:pPr>
              <w:spacing w:after="20" w:before="20" w:line="288" w:lineRule="auto"/>
            </w:pPr>
            <w:r>
              <w:rPr>
                <w:rFonts w:eastAsia="等线"/>
                <w:b w:val="0"/>
                <w:sz w:val="19"/>
              </w:rPr>
              <w:t>还原委派（第3篇 3.57）</w:t>
            </w:r>
          </w:p>
        </w:tc>
      </w:tr>
      <w:tr>
        <w:tc>
          <w:tcPr>
            <w:tcW w:type="dxa" w:w="3137"/>
          </w:tcPr>
          <w:p>
            <w:pPr>
              <w:spacing w:after="20" w:before="20" w:line="288" w:lineRule="auto"/>
            </w:pPr>
            <w:r>
              <w:rPr>
                <w:rFonts w:eastAsia="等线"/>
                <w:b w:val="0"/>
                <w:sz w:val="19"/>
              </w:rPr>
              <w:t>刚配好权限就报错</w:t>
            </w:r>
          </w:p>
        </w:tc>
        <w:tc>
          <w:tcPr>
            <w:tcW w:type="dxa" w:w="3137"/>
          </w:tcPr>
          <w:p>
            <w:pPr>
              <w:spacing w:after="20" w:before="20" w:line="288" w:lineRule="auto"/>
            </w:pPr>
            <w:r>
              <w:rPr>
                <w:rFonts w:eastAsia="等线"/>
                <w:b w:val="0"/>
                <w:sz w:val="19"/>
              </w:rPr>
              <w:t>权限信息同步中</w:t>
            </w:r>
          </w:p>
        </w:tc>
        <w:tc>
          <w:tcPr>
            <w:tcW w:type="dxa" w:w="3137"/>
          </w:tcPr>
          <w:p>
            <w:pPr>
              <w:spacing w:after="20" w:before="20" w:line="288" w:lineRule="auto"/>
            </w:pPr>
            <w:r>
              <w:rPr>
                <w:rFonts w:eastAsia="等线"/>
                <w:b w:val="0"/>
                <w:sz w:val="19"/>
              </w:rPr>
              <w:t>等待后重试</w:t>
            </w:r>
          </w:p>
        </w:tc>
      </w:tr>
      <w:tr>
        <w:tc>
          <w:tcPr>
            <w:tcW w:type="dxa" w:w="3137"/>
          </w:tcPr>
          <w:p>
            <w:pPr>
              <w:spacing w:after="20" w:before="20" w:line="288" w:lineRule="auto"/>
            </w:pPr>
            <w:r>
              <w:rPr>
                <w:rFonts w:eastAsia="等线"/>
                <w:b w:val="0"/>
                <w:sz w:val="19"/>
              </w:rPr>
              <w:t>会议室无法预订</w:t>
            </w:r>
          </w:p>
        </w:tc>
        <w:tc>
          <w:tcPr>
            <w:tcW w:type="dxa" w:w="3137"/>
          </w:tcPr>
          <w:p>
            <w:pPr>
              <w:spacing w:after="20" w:before="20" w:line="288" w:lineRule="auto"/>
            </w:pPr>
            <w:r>
              <w:rPr>
                <w:rFonts w:eastAsia="等线"/>
                <w:b w:val="0"/>
                <w:sz w:val="19"/>
              </w:rPr>
              <w:t>预订规则限制、需审批</w:t>
            </w:r>
          </w:p>
        </w:tc>
        <w:tc>
          <w:tcPr>
            <w:tcW w:type="dxa" w:w="3137"/>
          </w:tcPr>
          <w:p>
            <w:pPr>
              <w:spacing w:after="20" w:before="20" w:line="288" w:lineRule="auto"/>
            </w:pPr>
            <w:r>
              <w:rPr>
                <w:rFonts w:eastAsia="等线"/>
                <w:b w:val="0"/>
                <w:sz w:val="19"/>
              </w:rPr>
              <w:t>检查规则（第3篇 3.15）</w:t>
            </w:r>
          </w:p>
        </w:tc>
      </w:tr>
      <w:tr>
        <w:tc>
          <w:tcPr>
            <w:tcW w:type="dxa" w:w="3137"/>
          </w:tcPr>
          <w:p>
            <w:pPr>
              <w:spacing w:after="20" w:before="20" w:line="288" w:lineRule="auto"/>
            </w:pPr>
            <w:r>
              <w:rPr>
                <w:rFonts w:eastAsia="等线"/>
                <w:b w:val="0"/>
                <w:sz w:val="19"/>
              </w:rPr>
              <w:t>会议室被长期占用</w:t>
            </w:r>
          </w:p>
        </w:tc>
        <w:tc>
          <w:tcPr>
            <w:tcW w:type="dxa" w:w="3137"/>
          </w:tcPr>
          <w:p>
            <w:pPr>
              <w:spacing w:after="20" w:before="20" w:line="288" w:lineRule="auto"/>
            </w:pPr>
            <w:r>
              <w:rPr>
                <w:rFonts w:eastAsia="等线"/>
                <w:b w:val="0"/>
                <w:sz w:val="19"/>
              </w:rPr>
              <w:t>未设最长预订时长</w:t>
            </w:r>
          </w:p>
        </w:tc>
        <w:tc>
          <w:tcPr>
            <w:tcW w:type="dxa" w:w="3137"/>
          </w:tcPr>
          <w:p>
            <w:pPr>
              <w:spacing w:after="20" w:before="20" w:line="288" w:lineRule="auto"/>
            </w:pPr>
            <w:r>
              <w:rPr>
                <w:rFonts w:eastAsia="等线"/>
                <w:b w:val="0"/>
                <w:sz w:val="19"/>
              </w:rPr>
              <w:t>调整规则</w:t>
            </w:r>
          </w:p>
        </w:tc>
      </w:tr>
      <w:tr>
        <w:tc>
          <w:tcPr>
            <w:tcW w:type="dxa" w:w="3137"/>
          </w:tcPr>
          <w:p>
            <w:pPr>
              <w:spacing w:after="20" w:before="20" w:line="288" w:lineRule="auto"/>
            </w:pPr>
            <w:r>
              <w:rPr>
                <w:rFonts w:eastAsia="等线"/>
                <w:b w:val="0"/>
                <w:sz w:val="19"/>
              </w:rPr>
              <w:t>会议室不在列表中</w:t>
            </w:r>
          </w:p>
        </w:tc>
        <w:tc>
          <w:tcPr>
            <w:tcW w:type="dxa" w:w="3137"/>
          </w:tcPr>
          <w:p>
            <w:pPr>
              <w:spacing w:after="20" w:before="20" w:line="288" w:lineRule="auto"/>
            </w:pPr>
            <w:r>
              <w:rPr>
                <w:rFonts w:eastAsia="等线"/>
                <w:b w:val="0"/>
                <w:sz w:val="19"/>
              </w:rPr>
              <w:t>未正确创建或隐藏</w:t>
            </w:r>
          </w:p>
        </w:tc>
        <w:tc>
          <w:tcPr>
            <w:tcW w:type="dxa" w:w="3137"/>
          </w:tcPr>
          <w:p>
            <w:pPr>
              <w:spacing w:after="20" w:before="20" w:line="288" w:lineRule="auto"/>
            </w:pPr>
            <w:r>
              <w:rPr>
                <w:rFonts w:eastAsia="等线"/>
                <w:b w:val="0"/>
                <w:sz w:val="19"/>
              </w:rPr>
              <w:t>检查资源邮箱配置</w:t>
            </w:r>
          </w:p>
        </w:tc>
      </w:tr>
    </w:tbl>
    <w:p>
      <w:pPr>
        <w:spacing w:after="40"/>
      </w:pPr>
    </w:p>
    <w:p>
      <w:pPr>
        <w:pStyle w:val="Heading3"/>
        <w:spacing w:before="200" w:after="120"/>
      </w:pPr>
      <w:r>
        <w:rPr>
          <w:rFonts w:eastAsia="微软雅黑"/>
          <w:b/>
          <w:color w:val="2E5496"/>
          <w:sz w:val="27"/>
        </w:rPr>
        <w:t>6.130 容量与非人账号发信</w:t>
      </w:r>
    </w:p>
    <w:p>
      <w:pPr>
        <w:pStyle w:val="Heading4"/>
        <w:spacing w:before="200" w:after="120"/>
      </w:pPr>
      <w:r>
        <w:rPr>
          <w:rFonts w:eastAsia="微软雅黑"/>
          <w:b/>
          <w:color w:val="2E5496"/>
          <w:sz w:val="24"/>
        </w:rPr>
        <w:t>6.130.1 邮箱容量满</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处理</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检查当前容量与上限</w:t>
            </w:r>
          </w:p>
        </w:tc>
        <w:tc>
          <w:tcPr>
            <w:tcW w:type="dxa" w:w="4705"/>
          </w:tcPr>
          <w:p>
            <w:pPr>
              <w:spacing w:after="20" w:before="20" w:line="288" w:lineRule="auto"/>
            </w:pPr>
            <w:r>
              <w:rPr>
                <w:rFonts w:eastAsia="等线"/>
                <w:b w:val="0"/>
                <w:sz w:val="19"/>
              </w:rPr>
              <w:t>确认是否真的满了</w:t>
            </w:r>
          </w:p>
        </w:tc>
      </w:tr>
      <w:tr>
        <w:tc>
          <w:tcPr>
            <w:tcW w:type="dxa" w:w="4705"/>
          </w:tcPr>
          <w:p>
            <w:pPr>
              <w:spacing w:after="20" w:before="20" w:line="288" w:lineRule="auto"/>
            </w:pPr>
            <w:r>
              <w:rPr>
                <w:rFonts w:eastAsia="等线"/>
                <w:b w:val="0"/>
                <w:sz w:val="19"/>
              </w:rPr>
              <w:t>引导用户清理大附件</w:t>
            </w:r>
          </w:p>
        </w:tc>
        <w:tc>
          <w:tcPr>
            <w:tcW w:type="dxa" w:w="4705"/>
          </w:tcPr>
          <w:p>
            <w:pPr>
              <w:spacing w:after="20" w:before="20" w:line="288" w:lineRule="auto"/>
            </w:pPr>
            <w:r>
              <w:rPr>
                <w:rFonts w:eastAsia="等线"/>
                <w:b w:val="0"/>
                <w:sz w:val="19"/>
              </w:rPr>
              <w:t>优先删除大文件</w:t>
            </w:r>
          </w:p>
        </w:tc>
      </w:tr>
      <w:tr>
        <w:tc>
          <w:tcPr>
            <w:tcW w:type="dxa" w:w="4705"/>
          </w:tcPr>
          <w:p>
            <w:pPr>
              <w:spacing w:after="20" w:before="20" w:line="288" w:lineRule="auto"/>
            </w:pPr>
            <w:r>
              <w:rPr>
                <w:rFonts w:eastAsia="等线"/>
                <w:b w:val="0"/>
                <w:sz w:val="19"/>
              </w:rPr>
              <w:t>清空已删除项目</w:t>
            </w:r>
          </w:p>
        </w:tc>
        <w:tc>
          <w:tcPr>
            <w:tcW w:type="dxa" w:w="4705"/>
          </w:tcPr>
          <w:p>
            <w:pPr>
              <w:spacing w:after="20" w:before="20" w:line="288" w:lineRule="auto"/>
            </w:pPr>
            <w:r>
              <w:rPr>
                <w:rFonts w:eastAsia="等线"/>
                <w:b w:val="0"/>
                <w:sz w:val="19"/>
              </w:rPr>
              <w:t>释放空间</w:t>
            </w:r>
          </w:p>
        </w:tc>
      </w:tr>
      <w:tr>
        <w:tc>
          <w:tcPr>
            <w:tcW w:type="dxa" w:w="4705"/>
          </w:tcPr>
          <w:p>
            <w:pPr>
              <w:spacing w:after="20" w:before="20" w:line="288" w:lineRule="auto"/>
            </w:pPr>
            <w:r>
              <w:rPr>
                <w:rFonts w:eastAsia="等线"/>
                <w:b w:val="0"/>
                <w:sz w:val="19"/>
              </w:rPr>
              <w:t>启用在线存档</w:t>
            </w:r>
          </w:p>
        </w:tc>
        <w:tc>
          <w:tcPr>
            <w:tcW w:type="dxa" w:w="4705"/>
          </w:tcPr>
          <w:p>
            <w:pPr>
              <w:spacing w:after="20" w:before="20" w:line="288" w:lineRule="auto"/>
            </w:pPr>
            <w:r>
              <w:rPr>
                <w:rFonts w:eastAsia="等线"/>
                <w:b w:val="0"/>
                <w:sz w:val="19"/>
              </w:rPr>
              <w:t>历史邮件移入存档（注意扩容需时间，第3篇 3.10）</w:t>
            </w:r>
          </w:p>
        </w:tc>
      </w:tr>
      <w:tr>
        <w:tc>
          <w:tcPr>
            <w:tcW w:type="dxa" w:w="4705"/>
          </w:tcPr>
          <w:p>
            <w:pPr>
              <w:spacing w:after="20" w:before="20" w:line="288" w:lineRule="auto"/>
            </w:pPr>
            <w:r>
              <w:rPr>
                <w:rFonts w:eastAsia="等线"/>
                <w:b w:val="0"/>
                <w:sz w:val="19"/>
              </w:rPr>
              <w:t>评估升级许可</w:t>
            </w:r>
          </w:p>
        </w:tc>
        <w:tc>
          <w:tcPr>
            <w:tcW w:type="dxa" w:w="4705"/>
          </w:tcPr>
          <w:p>
            <w:pPr>
              <w:spacing w:after="20" w:before="20" w:line="288" w:lineRule="auto"/>
            </w:pPr>
            <w:r>
              <w:rPr>
                <w:rFonts w:eastAsia="等线"/>
                <w:b w:val="0"/>
                <w:sz w:val="19"/>
              </w:rPr>
              <w:t>长期方案</w:t>
            </w:r>
          </w:p>
        </w:tc>
      </w:tr>
      <w:tr>
        <w:tc>
          <w:tcPr>
            <w:tcW w:type="dxa" w:w="4705"/>
          </w:tcPr>
          <w:p>
            <w:pPr>
              <w:spacing w:after="20" w:before="20" w:line="288" w:lineRule="auto"/>
            </w:pPr>
            <w:r>
              <w:rPr>
                <w:rFonts w:eastAsia="等线"/>
                <w:b w:val="0"/>
                <w:sz w:val="19"/>
              </w:rPr>
              <w:t>培养文件链接习惯</w:t>
            </w:r>
          </w:p>
        </w:tc>
        <w:tc>
          <w:tcPr>
            <w:tcW w:type="dxa" w:w="4705"/>
          </w:tcPr>
          <w:p>
            <w:pPr>
              <w:spacing w:after="20" w:before="20" w:line="288" w:lineRule="auto"/>
            </w:pPr>
            <w:r>
              <w:rPr>
                <w:rFonts w:eastAsia="等线"/>
                <w:b w:val="0"/>
                <w:sz w:val="19"/>
              </w:rPr>
              <w:t>减少附件（第4篇 4.86）</w:t>
            </w:r>
          </w:p>
        </w:tc>
      </w:tr>
    </w:tbl>
    <w:p>
      <w:pPr>
        <w:spacing w:after="40"/>
      </w:pPr>
    </w:p>
    <w:p>
      <w:pPr>
        <w:pStyle w:val="Heading4"/>
        <w:spacing w:before="200" w:after="120"/>
      </w:pPr>
      <w:r>
        <w:rPr>
          <w:rFonts w:eastAsia="微软雅黑"/>
          <w:b/>
          <w:color w:val="2E5496"/>
          <w:sz w:val="24"/>
        </w:rPr>
        <w:t>6.130.2 打印机/业务系统发不出邮件</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突然发不出</w:t>
            </w:r>
          </w:p>
        </w:tc>
        <w:tc>
          <w:tcPr>
            <w:tcW w:type="dxa" w:w="3137"/>
          </w:tcPr>
          <w:p>
            <w:pPr>
              <w:spacing w:after="20" w:before="20" w:line="288" w:lineRule="auto"/>
            </w:pPr>
            <w:r>
              <w:rPr>
                <w:rFonts w:eastAsia="等线"/>
                <w:b w:val="0"/>
                <w:sz w:val="19"/>
              </w:rPr>
              <w:t>基本认证被禁用</w:t>
            </w:r>
          </w:p>
        </w:tc>
        <w:tc>
          <w:tcPr>
            <w:tcW w:type="dxa" w:w="3137"/>
          </w:tcPr>
          <w:p>
            <w:pPr>
              <w:spacing w:after="20" w:before="20" w:line="288" w:lineRule="auto"/>
            </w:pPr>
            <w:r>
              <w:rPr>
                <w:rFonts w:eastAsia="等线"/>
                <w:b w:val="0"/>
                <w:sz w:val="19"/>
              </w:rPr>
              <w:t>按改造方案处理（第2篇 2.109）</w:t>
            </w:r>
          </w:p>
        </w:tc>
      </w:tr>
      <w:tr>
        <w:tc>
          <w:tcPr>
            <w:tcW w:type="dxa" w:w="3137"/>
          </w:tcPr>
          <w:p>
            <w:pPr>
              <w:spacing w:after="20" w:before="20" w:line="288" w:lineRule="auto"/>
            </w:pPr>
            <w:r>
              <w:rPr>
                <w:rFonts w:eastAsia="等线"/>
                <w:b w:val="0"/>
                <w:sz w:val="19"/>
              </w:rPr>
              <w:t>认证失败</w:t>
            </w:r>
          </w:p>
        </w:tc>
        <w:tc>
          <w:tcPr>
            <w:tcW w:type="dxa" w:w="3137"/>
          </w:tcPr>
          <w:p>
            <w:pPr>
              <w:spacing w:after="20" w:before="20" w:line="288" w:lineRule="auto"/>
            </w:pPr>
            <w:r>
              <w:rPr>
                <w:rFonts w:eastAsia="等线"/>
                <w:b w:val="0"/>
                <w:sz w:val="19"/>
              </w:rPr>
              <w:t>密码变更或账号被禁</w:t>
            </w:r>
          </w:p>
        </w:tc>
        <w:tc>
          <w:tcPr>
            <w:tcW w:type="dxa" w:w="3137"/>
          </w:tcPr>
          <w:p>
            <w:pPr>
              <w:spacing w:after="20" w:before="20" w:line="288" w:lineRule="auto"/>
            </w:pPr>
            <w:r>
              <w:rPr>
                <w:rFonts w:eastAsia="等线"/>
                <w:b w:val="0"/>
                <w:sz w:val="19"/>
              </w:rPr>
              <w:t>检查所用账号状态</w:t>
            </w:r>
          </w:p>
        </w:tc>
      </w:tr>
      <w:tr>
        <w:tc>
          <w:tcPr>
            <w:tcW w:type="dxa" w:w="3137"/>
          </w:tcPr>
          <w:p>
            <w:pPr>
              <w:spacing w:after="20" w:before="20" w:line="288" w:lineRule="auto"/>
            </w:pPr>
            <w:r>
              <w:rPr>
                <w:rFonts w:eastAsia="等线"/>
                <w:b w:val="0"/>
                <w:sz w:val="19"/>
              </w:rPr>
              <w:t>提示需要 MFA</w:t>
            </w:r>
          </w:p>
        </w:tc>
        <w:tc>
          <w:tcPr>
            <w:tcW w:type="dxa" w:w="3137"/>
          </w:tcPr>
          <w:p>
            <w:pPr>
              <w:spacing w:after="20" w:before="20" w:line="288" w:lineRule="auto"/>
            </w:pPr>
            <w:r>
              <w:rPr>
                <w:rFonts w:eastAsia="等线"/>
                <w:b w:val="0"/>
                <w:sz w:val="19"/>
              </w:rPr>
              <w:t>该账号被策略覆盖</w:t>
            </w:r>
          </w:p>
        </w:tc>
        <w:tc>
          <w:tcPr>
            <w:tcW w:type="dxa" w:w="3137"/>
          </w:tcPr>
          <w:p>
            <w:pPr>
              <w:spacing w:after="20" w:before="20" w:line="288" w:lineRule="auto"/>
            </w:pPr>
            <w:r>
              <w:rPr>
                <w:rFonts w:eastAsia="等线"/>
                <w:b w:val="0"/>
                <w:sz w:val="19"/>
              </w:rPr>
              <w:t>确认发信方式；改用受支持方案</w:t>
            </w:r>
          </w:p>
        </w:tc>
      </w:tr>
      <w:tr>
        <w:tc>
          <w:tcPr>
            <w:tcW w:type="dxa" w:w="3137"/>
          </w:tcPr>
          <w:p>
            <w:pPr>
              <w:spacing w:after="20" w:before="20" w:line="288" w:lineRule="auto"/>
            </w:pPr>
            <w:r>
              <w:rPr>
                <w:rFonts w:eastAsia="等线"/>
                <w:b w:val="0"/>
                <w:sz w:val="19"/>
              </w:rPr>
              <w:t>只能发内部、发不出外部</w:t>
            </w:r>
          </w:p>
        </w:tc>
        <w:tc>
          <w:tcPr>
            <w:tcW w:type="dxa" w:w="3137"/>
          </w:tcPr>
          <w:p>
            <w:pPr>
              <w:spacing w:after="20" w:before="20" w:line="288" w:lineRule="auto"/>
            </w:pPr>
            <w:r>
              <w:rPr>
                <w:rFonts w:eastAsia="等线"/>
                <w:b w:val="0"/>
                <w:sz w:val="19"/>
              </w:rPr>
              <w:t>发信方式限制</w:t>
            </w:r>
          </w:p>
        </w:tc>
        <w:tc>
          <w:tcPr>
            <w:tcW w:type="dxa" w:w="3137"/>
          </w:tcPr>
          <w:p>
            <w:pPr>
              <w:spacing w:after="20" w:before="20" w:line="288" w:lineRule="auto"/>
            </w:pPr>
            <w:r>
              <w:rPr>
                <w:rFonts w:eastAsia="等线"/>
                <w:b w:val="0"/>
                <w:sz w:val="19"/>
              </w:rPr>
              <w:t>确认所用提交方式</w:t>
            </w:r>
          </w:p>
        </w:tc>
      </w:tr>
      <w:tr>
        <w:tc>
          <w:tcPr>
            <w:tcW w:type="dxa" w:w="3137"/>
          </w:tcPr>
          <w:p>
            <w:pPr>
              <w:spacing w:after="20" w:before="20" w:line="288" w:lineRule="auto"/>
            </w:pPr>
            <w:r>
              <w:rPr>
                <w:rFonts w:eastAsia="等线"/>
                <w:b w:val="0"/>
                <w:sz w:val="19"/>
              </w:rPr>
              <w:t>偶发失败</w:t>
            </w:r>
          </w:p>
        </w:tc>
        <w:tc>
          <w:tcPr>
            <w:tcW w:type="dxa" w:w="3137"/>
          </w:tcPr>
          <w:p>
            <w:pPr>
              <w:spacing w:after="20" w:before="20" w:line="288" w:lineRule="auto"/>
            </w:pPr>
            <w:r>
              <w:rPr>
                <w:rFonts w:eastAsia="等线"/>
                <w:b w:val="0"/>
                <w:sz w:val="19"/>
              </w:rPr>
              <w:t>速率限制或网络</w:t>
            </w:r>
          </w:p>
        </w:tc>
        <w:tc>
          <w:tcPr>
            <w:tcW w:type="dxa" w:w="3137"/>
          </w:tcPr>
          <w:p>
            <w:pPr>
              <w:spacing w:after="20" w:before="20" w:line="288" w:lineRule="auto"/>
            </w:pPr>
            <w:r>
              <w:rPr>
                <w:rFonts w:eastAsia="等线"/>
                <w:b w:val="0"/>
                <w:sz w:val="19"/>
              </w:rPr>
              <w:t>检查发送量与网络</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遇到此类问题时，不要用"临时恢复基本认证"作为长期解法。SMTP AUTH 有明确的弃用时间线（第3篇 3.50 参考资料），必须完成改造。</w:t>
            </w:r>
          </w:p>
        </w:tc>
      </w:tr>
    </w:tbl>
    <w:p>
      <w:pPr>
        <w:spacing w:after="40"/>
      </w:pPr>
    </w:p>
    <w:p>
      <w:pPr>
        <w:pStyle w:val="Heading4"/>
        <w:spacing w:before="200" w:after="120"/>
      </w:pPr>
      <w:r>
        <w:rPr>
          <w:rFonts w:eastAsia="微软雅黑"/>
          <w:b/>
          <w:color w:val="2E5496"/>
          <w:sz w:val="24"/>
        </w:rPr>
        <w:t>6.130.3 本节完成检查表</w:t>
      </w:r>
    </w:p>
    <w:p>
      <w:pPr>
        <w:spacing w:after="40" w:line="324" w:lineRule="auto"/>
        <w:ind w:left="425"/>
      </w:pPr>
      <w:r>
        <w:rPr>
          <w:rFonts w:eastAsia="等线"/>
          <w:sz w:val="22"/>
        </w:rPr>
        <w:t xml:space="preserve">☐  </w:t>
      </w:r>
      <w:r>
        <w:rPr>
          <w:rFonts w:eastAsia="等线"/>
          <w:b w:val="0"/>
          <w:sz w:val="21"/>
        </w:rPr>
        <w:t>症状索引已交付服务台。</w:t>
      </w:r>
    </w:p>
    <w:p>
      <w:pPr>
        <w:spacing w:after="40" w:line="324" w:lineRule="auto"/>
        <w:ind w:left="425"/>
      </w:pPr>
      <w:r>
        <w:rPr>
          <w:rFonts w:eastAsia="等线"/>
          <w:sz w:val="22"/>
        </w:rPr>
        <w:t xml:space="preserve">☐  </w:t>
      </w:r>
      <w:r>
        <w:rPr>
          <w:rFonts w:eastAsia="等线"/>
          <w:b w:val="0"/>
          <w:sz w:val="21"/>
        </w:rPr>
        <w:t>Office 安装与激活排查流程已文档化，含"工作账号 vs 个人账号"首问。</w:t>
      </w:r>
    </w:p>
    <w:p>
      <w:pPr>
        <w:spacing w:after="40" w:line="324" w:lineRule="auto"/>
        <w:ind w:left="425"/>
      </w:pPr>
      <w:r>
        <w:rPr>
          <w:rFonts w:eastAsia="等线"/>
          <w:sz w:val="22"/>
        </w:rPr>
        <w:t xml:space="preserve">☐  </w:t>
      </w:r>
      <w:r>
        <w:rPr>
          <w:rFonts w:eastAsia="等线"/>
          <w:b w:val="0"/>
          <w:sz w:val="21"/>
        </w:rPr>
        <w:t>加载项优先排查（安全模式）方法已培训。</w:t>
      </w:r>
    </w:p>
    <w:p>
      <w:pPr>
        <w:spacing w:after="40" w:line="324" w:lineRule="auto"/>
        <w:ind w:left="425"/>
      </w:pPr>
      <w:r>
        <w:rPr>
          <w:rFonts w:eastAsia="等线"/>
          <w:sz w:val="22"/>
        </w:rPr>
        <w:t xml:space="preserve">☐  </w:t>
      </w:r>
      <w:r>
        <w:rPr>
          <w:rFonts w:eastAsia="等线"/>
          <w:b/>
          <w:sz w:val="21"/>
        </w:rPr>
        <w:t>"宏能跑但结果不对"的高风险场景已明确处理要求</w:t>
      </w:r>
      <w:r>
        <w:rPr>
          <w:rFonts w:eastAsia="等线"/>
          <w:b w:val="0"/>
          <w:sz w:val="21"/>
        </w:rPr>
        <w:t>（通知业务停用并核对）。</w:t>
      </w:r>
    </w:p>
    <w:p>
      <w:pPr>
        <w:spacing w:after="40" w:line="324" w:lineRule="auto"/>
        <w:ind w:left="425"/>
      </w:pPr>
      <w:r>
        <w:rPr>
          <w:rFonts w:eastAsia="等线"/>
          <w:sz w:val="22"/>
        </w:rPr>
        <w:t xml:space="preserve">☐  </w:t>
      </w:r>
      <w:r>
        <w:rPr>
          <w:rFonts w:eastAsia="等线"/>
          <w:b w:val="0"/>
          <w:sz w:val="21"/>
        </w:rPr>
        <w:t>宏被阻止的正确解法（签名/受信任位置）已明确，不引导用户自行解除阻止。</w:t>
      </w:r>
    </w:p>
    <w:p>
      <w:pPr>
        <w:spacing w:after="40" w:line="324" w:lineRule="auto"/>
        <w:ind w:left="425"/>
      </w:pPr>
      <w:r>
        <w:rPr>
          <w:rFonts w:eastAsia="等线"/>
          <w:sz w:val="22"/>
        </w:rPr>
        <w:t xml:space="preserve">☐  </w:t>
      </w:r>
      <w:r>
        <w:rPr>
          <w:rFonts w:eastAsia="等线"/>
          <w:b w:val="0"/>
          <w:sz w:val="21"/>
        </w:rPr>
        <w:t>Outlook 配置与反复要密码的排查流程已文档化。</w:t>
      </w:r>
    </w:p>
    <w:p>
      <w:pPr>
        <w:spacing w:after="40" w:line="324" w:lineRule="auto"/>
        <w:ind w:left="425"/>
      </w:pPr>
      <w:r>
        <w:rPr>
          <w:rFonts w:eastAsia="等线"/>
          <w:sz w:val="22"/>
        </w:rPr>
        <w:t xml:space="preserve">☐  </w:t>
      </w:r>
      <w:r>
        <w:rPr>
          <w:rFonts w:eastAsia="等线"/>
          <w:b w:val="0"/>
          <w:sz w:val="21"/>
        </w:rPr>
        <w:t>"收不到邮件"标准流程已文档化，含"网页版能否看到"首问。</w:t>
      </w:r>
    </w:p>
    <w:p>
      <w:pPr>
        <w:spacing w:after="40" w:line="324" w:lineRule="auto"/>
        <w:ind w:left="425"/>
      </w:pPr>
      <w:r>
        <w:rPr>
          <w:rFonts w:eastAsia="等线"/>
          <w:sz w:val="22"/>
        </w:rPr>
        <w:t xml:space="preserve">☐  </w:t>
      </w:r>
      <w:r>
        <w:rPr>
          <w:rFonts w:eastAsia="等线"/>
          <w:b w:val="0"/>
          <w:sz w:val="21"/>
        </w:rPr>
        <w:t>"已送达但找不到"的用户侧原因清单已准备（含收件箱规则）。</w:t>
      </w:r>
    </w:p>
    <w:p>
      <w:pPr>
        <w:spacing w:after="40" w:line="324" w:lineRule="auto"/>
        <w:ind w:left="425"/>
      </w:pPr>
      <w:r>
        <w:rPr>
          <w:rFonts w:eastAsia="等线"/>
          <w:sz w:val="22"/>
        </w:rPr>
        <w:t xml:space="preserve">☐  </w:t>
      </w:r>
      <w:r>
        <w:rPr>
          <w:rFonts w:eastAsia="等线"/>
          <w:b w:val="0"/>
          <w:sz w:val="21"/>
        </w:rPr>
        <w:t>退信、延迟、隔离的处理已文档化；误判优先修根因。</w:t>
      </w:r>
    </w:p>
    <w:p>
      <w:pPr>
        <w:spacing w:after="40" w:line="324" w:lineRule="auto"/>
        <w:ind w:left="425"/>
      </w:pPr>
      <w:r>
        <w:rPr>
          <w:rFonts w:eastAsia="等线"/>
          <w:sz w:val="22"/>
        </w:rPr>
        <w:t xml:space="preserve">☐  </w:t>
      </w:r>
      <w:r>
        <w:rPr>
          <w:rFonts w:eastAsia="等线"/>
          <w:b w:val="0"/>
          <w:sz w:val="21"/>
        </w:rPr>
        <w:t>对外投递问题的邮件头判读方法已培训。</w:t>
      </w:r>
    </w:p>
    <w:p>
      <w:pPr>
        <w:spacing w:after="40" w:line="324" w:lineRule="auto"/>
        <w:ind w:left="425"/>
      </w:pPr>
      <w:r>
        <w:rPr>
          <w:rFonts w:eastAsia="等线"/>
          <w:sz w:val="22"/>
        </w:rPr>
        <w:t xml:space="preserve">☐  </w:t>
      </w:r>
      <w:r>
        <w:rPr>
          <w:rFonts w:eastAsia="等线"/>
          <w:b w:val="0"/>
          <w:sz w:val="21"/>
        </w:rPr>
        <w:t>共享邮箱三种权限与发件人显示问题已文档化。</w:t>
      </w:r>
    </w:p>
    <w:p>
      <w:pPr>
        <w:spacing w:after="40" w:line="324" w:lineRule="auto"/>
        <w:ind w:left="425"/>
      </w:pPr>
      <w:r>
        <w:rPr>
          <w:rFonts w:eastAsia="等线"/>
          <w:sz w:val="22"/>
        </w:rPr>
        <w:t xml:space="preserve">☐  </w:t>
      </w:r>
      <w:r>
        <w:rPr>
          <w:rFonts w:eastAsia="等线"/>
          <w:b w:val="0"/>
          <w:sz w:val="21"/>
        </w:rPr>
        <w:t>邮箱容量处理方案已准备。</w:t>
      </w:r>
    </w:p>
    <w:p>
      <w:pPr>
        <w:spacing w:after="40" w:line="324" w:lineRule="auto"/>
        <w:ind w:left="425"/>
      </w:pPr>
      <w:r>
        <w:rPr>
          <w:rFonts w:eastAsia="等线"/>
          <w:sz w:val="22"/>
        </w:rPr>
        <w:t xml:space="preserve">☐  </w:t>
      </w:r>
      <w:r>
        <w:rPr>
          <w:rFonts w:eastAsia="等线"/>
          <w:b w:val="0"/>
          <w:sz w:val="21"/>
        </w:rPr>
        <w:t>非人账号发信问题已文档化，且</w:t>
      </w:r>
      <w:r>
        <w:rPr>
          <w:rFonts w:eastAsia="等线"/>
          <w:b/>
          <w:sz w:val="21"/>
        </w:rPr>
        <w:t>不以恢复基本认证作为长期解法</w:t>
      </w:r>
      <w:r>
        <w:rPr>
          <w:rFonts w:eastAsia="等线"/>
          <w:b w:val="0"/>
          <w:sz w:val="21"/>
        </w:rPr>
        <w: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下一节：</w:t>
            </w:r>
            <w:r>
              <w:rPr>
                <w:rFonts w:eastAsia="等线"/>
                <w:b w:val="0"/>
                <w:sz w:val="21"/>
              </w:rPr>
              <w:t xml:space="preserve"> </w:t>
            </w:r>
            <w:r>
              <w:rPr>
                <w:rFonts w:eastAsia="等线"/>
                <w:b w:val="0"/>
                <w:sz w:val="21"/>
              </w:rPr>
              <w:t>故障排查：Teams 与文件</w:t>
            </w:r>
          </w:p>
        </w:tc>
      </w:tr>
    </w:tbl>
    <w:p>
      <w:pPr>
        <w:spacing w:after="40"/>
      </w:pPr>
    </w:p>
    <w:p>
      <w:pPr>
        <w:pStyle w:val="Heading2"/>
        <w:spacing w:before="280" w:after="120"/>
      </w:pPr>
      <w:r>
        <w:rPr>
          <w:rFonts w:eastAsia="微软雅黑"/>
          <w:b/>
          <w:color w:val="1F3864"/>
          <w:sz w:val="32"/>
        </w:rPr>
        <w:t>第12节 故障排查：Teams 与文件</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第6篇 上线、运维与培训。</w:t>
            </w:r>
          </w:p>
          <w:p>
            <w:pPr>
              <w:spacing w:after="40" w:before="0" w:line="324" w:lineRule="auto"/>
            </w:pPr>
            <w:r>
              <w:rPr>
                <w:rFonts w:eastAsia="等线"/>
                <w:b/>
                <w:sz w:val="21"/>
              </w:rPr>
              <w:t>本节小节：</w:t>
            </w:r>
            <w:r>
              <w:rPr>
                <w:rFonts w:eastAsia="等线"/>
                <w:b w:val="0"/>
                <w:sz w:val="21"/>
              </w:rPr>
              <w:t xml:space="preserve"> 6.131 ～ 6.143。</w:t>
            </w:r>
          </w:p>
          <w:p>
            <w:pPr>
              <w:spacing w:after="40" w:before="0" w:line="324" w:lineRule="auto"/>
            </w:pPr>
            <w:r>
              <w:rPr>
                <w:rFonts w:eastAsia="等线"/>
                <w:b/>
                <w:sz w:val="21"/>
              </w:rPr>
              <w:t>本节性质：</w:t>
            </w:r>
            <w:r>
              <w:rPr>
                <w:rFonts w:eastAsia="等线"/>
                <w:b w:val="0"/>
                <w:sz w:val="21"/>
              </w:rPr>
              <w:t xml:space="preserve"> 排查手册。按症状索引，供服务台和管理员查阅。</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返回第6篇目录</w:t>
            </w:r>
            <w:r>
              <w:rPr>
                <w:rFonts w:eastAsia="等线"/>
                <w:b w:val="0"/>
                <w:sz w:val="21"/>
              </w:rPr>
              <w:t>｜上一节：</w:t>
            </w:r>
            <w:r>
              <w:rPr>
                <w:rFonts w:eastAsia="等线"/>
                <w:b w:val="0"/>
                <w:sz w:val="21"/>
              </w:rPr>
              <w:t>故障排查：Office 与邮件</w:t>
            </w:r>
            <w:r>
              <w:rPr>
                <w:rFonts w:eastAsia="等线"/>
                <w:b w:val="0"/>
                <w:sz w:val="21"/>
              </w:rPr>
              <w:t>｜下一节：</w:t>
            </w:r>
            <w:r>
              <w:rPr>
                <w:rFonts w:eastAsia="等线"/>
                <w:b w:val="0"/>
                <w:sz w:val="21"/>
              </w:rPr>
              <w:t>升级、支持与知识库</w:t>
            </w:r>
          </w:p>
        </w:tc>
      </w:tr>
    </w:tbl>
    <w:p>
      <w:pPr>
        <w:spacing w:after="40"/>
      </w:pPr>
    </w:p>
    <w:p>
      <w:pPr>
        <w:pStyle w:val="Heading3"/>
        <w:spacing w:before="200" w:after="120"/>
      </w:pPr>
      <w:r>
        <w:rPr>
          <w:rFonts w:eastAsia="微软雅黑"/>
          <w:b/>
          <w:color w:val="2E5496"/>
          <w:sz w:val="27"/>
        </w:rPr>
        <w:t>6.131 症状索引</w:t>
      </w:r>
    </w:p>
    <w:p>
      <w:pPr>
        <w:pStyle w:val="Heading4"/>
        <w:spacing w:before="200" w:after="120"/>
      </w:pPr>
      <w:r>
        <w:rPr>
          <w:rFonts w:eastAsia="微软雅黑"/>
          <w:b/>
          <w:color w:val="2E5496"/>
          <w:sz w:val="24"/>
        </w:rPr>
        <w:t>Teams</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症状</w:t>
            </w:r>
          </w:p>
        </w:tc>
        <w:tc>
          <w:tcPr>
            <w:tcW w:type="dxa" w:w="4705"/>
            <w:shd w:val="clear" w:fill="DEEAF6"/>
          </w:tcPr>
          <w:p>
            <w:pPr>
              <w:spacing w:after="20" w:before="20"/>
            </w:pPr>
            <w:r>
              <w:rPr>
                <w:rFonts w:eastAsia="等线"/>
                <w:b/>
                <w:sz w:val="19"/>
              </w:rPr>
              <w:t>跳转</w:t>
            </w:r>
          </w:p>
        </w:tc>
      </w:tr>
      <w:tr>
        <w:tc>
          <w:tcPr>
            <w:tcW w:type="dxa" w:w="4705"/>
          </w:tcPr>
          <w:p>
            <w:pPr>
              <w:spacing w:after="20" w:before="20" w:line="288" w:lineRule="auto"/>
            </w:pPr>
            <w:r>
              <w:rPr>
                <w:rFonts w:eastAsia="等线"/>
                <w:b w:val="0"/>
                <w:sz w:val="19"/>
              </w:rPr>
              <w:t>Teams 无法登录</w:t>
            </w:r>
          </w:p>
        </w:tc>
        <w:tc>
          <w:tcPr>
            <w:tcW w:type="dxa" w:w="4705"/>
          </w:tcPr>
          <w:p>
            <w:pPr>
              <w:spacing w:after="20" w:before="20" w:line="288" w:lineRule="auto"/>
            </w:pPr>
            <w:r>
              <w:rPr>
                <w:rFonts w:eastAsia="等线"/>
                <w:b w:val="0"/>
                <w:sz w:val="19"/>
              </w:rPr>
              <w:t>6.132</w:t>
            </w:r>
          </w:p>
        </w:tc>
      </w:tr>
      <w:tr>
        <w:tc>
          <w:tcPr>
            <w:tcW w:type="dxa" w:w="4705"/>
          </w:tcPr>
          <w:p>
            <w:pPr>
              <w:spacing w:after="20" w:before="20" w:line="288" w:lineRule="auto"/>
            </w:pPr>
            <w:r>
              <w:rPr>
                <w:rFonts w:eastAsia="等线"/>
                <w:b w:val="0"/>
                <w:sz w:val="19"/>
              </w:rPr>
              <w:t>看不到团队或频道</w:t>
            </w:r>
          </w:p>
        </w:tc>
        <w:tc>
          <w:tcPr>
            <w:tcW w:type="dxa" w:w="4705"/>
          </w:tcPr>
          <w:p>
            <w:pPr>
              <w:spacing w:after="20" w:before="20" w:line="288" w:lineRule="auto"/>
            </w:pPr>
            <w:r>
              <w:rPr>
                <w:rFonts w:eastAsia="等线"/>
                <w:b w:val="0"/>
                <w:sz w:val="19"/>
              </w:rPr>
              <w:t>6.132</w:t>
            </w:r>
          </w:p>
        </w:tc>
      </w:tr>
      <w:tr>
        <w:tc>
          <w:tcPr>
            <w:tcW w:type="dxa" w:w="4705"/>
          </w:tcPr>
          <w:p>
            <w:pPr>
              <w:spacing w:after="20" w:before="20" w:line="288" w:lineRule="auto"/>
            </w:pPr>
            <w:r>
              <w:rPr>
                <w:rFonts w:eastAsia="等线"/>
                <w:b w:val="0"/>
                <w:sz w:val="19"/>
              </w:rPr>
              <w:t>收不到通知</w:t>
            </w:r>
          </w:p>
        </w:tc>
        <w:tc>
          <w:tcPr>
            <w:tcW w:type="dxa" w:w="4705"/>
          </w:tcPr>
          <w:p>
            <w:pPr>
              <w:spacing w:after="20" w:before="20" w:line="288" w:lineRule="auto"/>
            </w:pPr>
            <w:r>
              <w:rPr>
                <w:rFonts w:eastAsia="等线"/>
                <w:b w:val="0"/>
                <w:sz w:val="19"/>
              </w:rPr>
              <w:t>6.133</w:t>
            </w:r>
          </w:p>
        </w:tc>
      </w:tr>
      <w:tr>
        <w:tc>
          <w:tcPr>
            <w:tcW w:type="dxa" w:w="4705"/>
          </w:tcPr>
          <w:p>
            <w:pPr>
              <w:spacing w:after="20" w:before="20" w:line="288" w:lineRule="auto"/>
            </w:pPr>
            <w:r>
              <w:rPr>
                <w:rFonts w:eastAsia="等线"/>
                <w:b w:val="0"/>
                <w:sz w:val="19"/>
              </w:rPr>
              <w:t>看不到会议、日历为空</w:t>
            </w:r>
          </w:p>
        </w:tc>
        <w:tc>
          <w:tcPr>
            <w:tcW w:type="dxa" w:w="4705"/>
          </w:tcPr>
          <w:p>
            <w:pPr>
              <w:spacing w:after="20" w:before="20" w:line="288" w:lineRule="auto"/>
            </w:pPr>
            <w:r>
              <w:rPr>
                <w:rFonts w:eastAsia="等线"/>
                <w:b w:val="0"/>
                <w:sz w:val="19"/>
              </w:rPr>
              <w:t>6.133</w:t>
            </w:r>
          </w:p>
        </w:tc>
      </w:tr>
      <w:tr>
        <w:tc>
          <w:tcPr>
            <w:tcW w:type="dxa" w:w="4705"/>
          </w:tcPr>
          <w:p>
            <w:pPr>
              <w:spacing w:after="20" w:before="20" w:line="288" w:lineRule="auto"/>
            </w:pPr>
            <w:r>
              <w:rPr>
                <w:rFonts w:eastAsia="等线"/>
                <w:b w:val="0"/>
                <w:sz w:val="19"/>
              </w:rPr>
              <w:t>摄像头/麦克风/扬声器不可用</w:t>
            </w:r>
          </w:p>
        </w:tc>
        <w:tc>
          <w:tcPr>
            <w:tcW w:type="dxa" w:w="4705"/>
          </w:tcPr>
          <w:p>
            <w:pPr>
              <w:spacing w:after="20" w:before="20" w:line="288" w:lineRule="auto"/>
            </w:pPr>
            <w:r>
              <w:rPr>
                <w:rFonts w:eastAsia="等线"/>
                <w:b w:val="0"/>
                <w:sz w:val="19"/>
              </w:rPr>
              <w:t>6.134</w:t>
            </w:r>
          </w:p>
        </w:tc>
      </w:tr>
      <w:tr>
        <w:tc>
          <w:tcPr>
            <w:tcW w:type="dxa" w:w="4705"/>
          </w:tcPr>
          <w:p>
            <w:pPr>
              <w:spacing w:after="20" w:before="20" w:line="288" w:lineRule="auto"/>
            </w:pPr>
            <w:r>
              <w:rPr>
                <w:rFonts w:eastAsia="等线"/>
                <w:b w:val="0"/>
                <w:sz w:val="19"/>
              </w:rPr>
              <w:t>会议卡顿、掉线、无声音、有回声</w:t>
            </w:r>
          </w:p>
        </w:tc>
        <w:tc>
          <w:tcPr>
            <w:tcW w:type="dxa" w:w="4705"/>
          </w:tcPr>
          <w:p>
            <w:pPr>
              <w:spacing w:after="20" w:before="20" w:line="288" w:lineRule="auto"/>
            </w:pPr>
            <w:r>
              <w:rPr>
                <w:rFonts w:eastAsia="等线"/>
                <w:b w:val="0"/>
                <w:sz w:val="19"/>
              </w:rPr>
              <w:t>6.135</w:t>
            </w:r>
          </w:p>
        </w:tc>
      </w:tr>
      <w:tr>
        <w:tc>
          <w:tcPr>
            <w:tcW w:type="dxa" w:w="4705"/>
          </w:tcPr>
          <w:p>
            <w:pPr>
              <w:spacing w:after="20" w:before="20" w:line="288" w:lineRule="auto"/>
            </w:pPr>
            <w:r>
              <w:rPr>
                <w:rFonts w:eastAsia="等线"/>
                <w:b w:val="0"/>
                <w:sz w:val="19"/>
              </w:rPr>
              <w:t>无法录制或找不到录制文件</w:t>
            </w:r>
          </w:p>
        </w:tc>
        <w:tc>
          <w:tcPr>
            <w:tcW w:type="dxa" w:w="4705"/>
          </w:tcPr>
          <w:p>
            <w:pPr>
              <w:spacing w:after="20" w:before="20" w:line="288" w:lineRule="auto"/>
            </w:pPr>
            <w:r>
              <w:rPr>
                <w:rFonts w:eastAsia="等线"/>
                <w:b w:val="0"/>
                <w:sz w:val="19"/>
              </w:rPr>
              <w:t>6.136</w:t>
            </w:r>
          </w:p>
        </w:tc>
      </w:tr>
      <w:tr>
        <w:tc>
          <w:tcPr>
            <w:tcW w:type="dxa" w:w="4705"/>
          </w:tcPr>
          <w:p>
            <w:pPr>
              <w:spacing w:after="20" w:before="20" w:line="288" w:lineRule="auto"/>
            </w:pPr>
            <w:r>
              <w:rPr>
                <w:rFonts w:eastAsia="等线"/>
                <w:b w:val="0"/>
                <w:sz w:val="19"/>
              </w:rPr>
              <w:t>外部人员无法加入会议或聊天</w:t>
            </w:r>
          </w:p>
        </w:tc>
        <w:tc>
          <w:tcPr>
            <w:tcW w:type="dxa" w:w="4705"/>
          </w:tcPr>
          <w:p>
            <w:pPr>
              <w:spacing w:after="20" w:before="20" w:line="288" w:lineRule="auto"/>
            </w:pPr>
            <w:r>
              <w:rPr>
                <w:rFonts w:eastAsia="等线"/>
                <w:b w:val="0"/>
                <w:sz w:val="19"/>
              </w:rPr>
              <w:t>6.137</w:t>
            </w:r>
          </w:p>
        </w:tc>
      </w:tr>
      <w:tr>
        <w:tc>
          <w:tcPr>
            <w:tcW w:type="dxa" w:w="4705"/>
          </w:tcPr>
          <w:p>
            <w:pPr>
              <w:spacing w:after="20" w:before="20" w:line="288" w:lineRule="auto"/>
            </w:pPr>
            <w:r>
              <w:rPr>
                <w:rFonts w:eastAsia="等线"/>
                <w:b w:val="0"/>
                <w:sz w:val="19"/>
              </w:rPr>
              <w:t>来宾无法访问团队或文件</w:t>
            </w:r>
          </w:p>
        </w:tc>
        <w:tc>
          <w:tcPr>
            <w:tcW w:type="dxa" w:w="4705"/>
          </w:tcPr>
          <w:p>
            <w:pPr>
              <w:spacing w:after="20" w:before="20" w:line="288" w:lineRule="auto"/>
            </w:pPr>
            <w:r>
              <w:rPr>
                <w:rFonts w:eastAsia="等线"/>
                <w:b w:val="0"/>
                <w:sz w:val="19"/>
              </w:rPr>
              <w:t>6.137</w:t>
            </w:r>
          </w:p>
        </w:tc>
      </w:tr>
      <w:tr>
        <w:tc>
          <w:tcPr>
            <w:tcW w:type="dxa" w:w="4705"/>
          </w:tcPr>
          <w:p>
            <w:pPr>
              <w:spacing w:after="20" w:before="20" w:line="288" w:lineRule="auto"/>
            </w:pPr>
            <w:r>
              <w:rPr>
                <w:rFonts w:eastAsia="等线"/>
                <w:b w:val="0"/>
                <w:sz w:val="19"/>
              </w:rPr>
              <w:t>无法在 Outlook 中创建 Teams 会议</w:t>
            </w:r>
          </w:p>
        </w:tc>
        <w:tc>
          <w:tcPr>
            <w:tcW w:type="dxa" w:w="4705"/>
          </w:tcPr>
          <w:p>
            <w:pPr>
              <w:spacing w:after="20" w:before="20" w:line="288" w:lineRule="auto"/>
            </w:pPr>
            <w:r>
              <w:rPr>
                <w:rFonts w:eastAsia="等线"/>
                <w:b w:val="0"/>
                <w:sz w:val="19"/>
              </w:rPr>
              <w:t>6.133</w:t>
            </w:r>
          </w:p>
        </w:tc>
      </w:tr>
    </w:tbl>
    <w:p>
      <w:pPr>
        <w:spacing w:after="40"/>
      </w:pPr>
    </w:p>
    <w:p>
      <w:pPr>
        <w:pStyle w:val="Heading4"/>
        <w:spacing w:before="200" w:after="120"/>
      </w:pPr>
      <w:r>
        <w:rPr>
          <w:rFonts w:eastAsia="微软雅黑"/>
          <w:b/>
          <w:color w:val="2E5496"/>
          <w:sz w:val="24"/>
        </w:rPr>
        <w:t>文件</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症状</w:t>
            </w:r>
          </w:p>
        </w:tc>
        <w:tc>
          <w:tcPr>
            <w:tcW w:type="dxa" w:w="4705"/>
            <w:shd w:val="clear" w:fill="DEEAF6"/>
          </w:tcPr>
          <w:p>
            <w:pPr>
              <w:spacing w:after="20" w:before="20"/>
            </w:pPr>
            <w:r>
              <w:rPr>
                <w:rFonts w:eastAsia="等线"/>
                <w:b/>
                <w:sz w:val="19"/>
              </w:rPr>
              <w:t>跳转</w:t>
            </w:r>
          </w:p>
        </w:tc>
      </w:tr>
      <w:tr>
        <w:tc>
          <w:tcPr>
            <w:tcW w:type="dxa" w:w="4705"/>
          </w:tcPr>
          <w:p>
            <w:pPr>
              <w:spacing w:after="20" w:before="20" w:line="288" w:lineRule="auto"/>
            </w:pPr>
            <w:r>
              <w:rPr>
                <w:rFonts w:eastAsia="等线"/>
                <w:b w:val="0"/>
                <w:sz w:val="19"/>
              </w:rPr>
              <w:t>OneDrive 无法登录或不同步</w:t>
            </w:r>
          </w:p>
        </w:tc>
        <w:tc>
          <w:tcPr>
            <w:tcW w:type="dxa" w:w="4705"/>
          </w:tcPr>
          <w:p>
            <w:pPr>
              <w:spacing w:after="20" w:before="20" w:line="288" w:lineRule="auto"/>
            </w:pPr>
            <w:r>
              <w:rPr>
                <w:rFonts w:eastAsia="等线"/>
                <w:b w:val="0"/>
                <w:sz w:val="19"/>
              </w:rPr>
              <w:t>6.138</w:t>
            </w:r>
          </w:p>
        </w:tc>
      </w:tr>
      <w:tr>
        <w:tc>
          <w:tcPr>
            <w:tcW w:type="dxa" w:w="4705"/>
          </w:tcPr>
          <w:p>
            <w:pPr>
              <w:spacing w:after="20" w:before="20" w:line="288" w:lineRule="auto"/>
            </w:pPr>
            <w:r>
              <w:rPr>
                <w:rFonts w:eastAsia="等线"/>
                <w:b w:val="0"/>
                <w:sz w:val="19"/>
              </w:rPr>
              <w:t>出现红色叉号、同步失败</w:t>
            </w:r>
          </w:p>
        </w:tc>
        <w:tc>
          <w:tcPr>
            <w:tcW w:type="dxa" w:w="4705"/>
          </w:tcPr>
          <w:p>
            <w:pPr>
              <w:spacing w:after="20" w:before="20" w:line="288" w:lineRule="auto"/>
            </w:pPr>
            <w:r>
              <w:rPr>
                <w:rFonts w:eastAsia="等线"/>
                <w:b w:val="0"/>
                <w:sz w:val="19"/>
              </w:rPr>
              <w:t>6.138</w:t>
            </w:r>
          </w:p>
        </w:tc>
      </w:tr>
      <w:tr>
        <w:tc>
          <w:tcPr>
            <w:tcW w:type="dxa" w:w="4705"/>
          </w:tcPr>
          <w:p>
            <w:pPr>
              <w:spacing w:after="20" w:before="20" w:line="288" w:lineRule="auto"/>
            </w:pPr>
            <w:r>
              <w:rPr>
                <w:rFonts w:eastAsia="等线"/>
                <w:b w:val="0"/>
                <w:sz w:val="19"/>
              </w:rPr>
              <w:t>提示路径过长或文件名无效</w:t>
            </w:r>
          </w:p>
        </w:tc>
        <w:tc>
          <w:tcPr>
            <w:tcW w:type="dxa" w:w="4705"/>
          </w:tcPr>
          <w:p>
            <w:pPr>
              <w:spacing w:after="20" w:before="20" w:line="288" w:lineRule="auto"/>
            </w:pPr>
            <w:r>
              <w:rPr>
                <w:rFonts w:eastAsia="等线"/>
                <w:b w:val="0"/>
                <w:sz w:val="19"/>
              </w:rPr>
              <w:t>6.139</w:t>
            </w:r>
          </w:p>
        </w:tc>
      </w:tr>
      <w:tr>
        <w:tc>
          <w:tcPr>
            <w:tcW w:type="dxa" w:w="4705"/>
          </w:tcPr>
          <w:p>
            <w:pPr>
              <w:spacing w:after="20" w:before="20" w:line="288" w:lineRule="auto"/>
            </w:pPr>
            <w:r>
              <w:rPr>
                <w:rFonts w:eastAsia="等线"/>
                <w:b w:val="0"/>
                <w:sz w:val="19"/>
              </w:rPr>
              <w:t>出现"副本"文件、同步冲突</w:t>
            </w:r>
          </w:p>
        </w:tc>
        <w:tc>
          <w:tcPr>
            <w:tcW w:type="dxa" w:w="4705"/>
          </w:tcPr>
          <w:p>
            <w:pPr>
              <w:spacing w:after="20" w:before="20" w:line="288" w:lineRule="auto"/>
            </w:pPr>
            <w:r>
              <w:rPr>
                <w:rFonts w:eastAsia="等线"/>
                <w:b w:val="0"/>
                <w:sz w:val="19"/>
              </w:rPr>
              <w:t>6.140</w:t>
            </w:r>
          </w:p>
        </w:tc>
      </w:tr>
      <w:tr>
        <w:tc>
          <w:tcPr>
            <w:tcW w:type="dxa" w:w="4705"/>
          </w:tcPr>
          <w:p>
            <w:pPr>
              <w:spacing w:after="20" w:before="20" w:line="288" w:lineRule="auto"/>
            </w:pPr>
            <w:r>
              <w:rPr>
                <w:rFonts w:eastAsia="等线"/>
                <w:b w:val="0"/>
                <w:sz w:val="19"/>
              </w:rPr>
              <w:t>文件显示只读或被锁定</w:t>
            </w:r>
          </w:p>
        </w:tc>
        <w:tc>
          <w:tcPr>
            <w:tcW w:type="dxa" w:w="4705"/>
          </w:tcPr>
          <w:p>
            <w:pPr>
              <w:spacing w:after="20" w:before="20" w:line="288" w:lineRule="auto"/>
            </w:pPr>
            <w:r>
              <w:rPr>
                <w:rFonts w:eastAsia="等线"/>
                <w:b w:val="0"/>
                <w:sz w:val="19"/>
              </w:rPr>
              <w:t>6.140</w:t>
            </w:r>
          </w:p>
        </w:tc>
      </w:tr>
      <w:tr>
        <w:tc>
          <w:tcPr>
            <w:tcW w:type="dxa" w:w="4705"/>
          </w:tcPr>
          <w:p>
            <w:pPr>
              <w:spacing w:after="20" w:before="20" w:line="288" w:lineRule="auto"/>
            </w:pPr>
            <w:r>
              <w:rPr>
                <w:rFonts w:eastAsia="等线"/>
                <w:b w:val="0"/>
                <w:sz w:val="19"/>
              </w:rPr>
              <w:t>文件不见了、只剩云朵图标</w:t>
            </w:r>
          </w:p>
        </w:tc>
        <w:tc>
          <w:tcPr>
            <w:tcW w:type="dxa" w:w="4705"/>
          </w:tcPr>
          <w:p>
            <w:pPr>
              <w:spacing w:after="20" w:before="20" w:line="288" w:lineRule="auto"/>
            </w:pPr>
            <w:r>
              <w:rPr>
                <w:rFonts w:eastAsia="等线"/>
                <w:b w:val="0"/>
                <w:sz w:val="19"/>
              </w:rPr>
              <w:t>6.141</w:t>
            </w:r>
          </w:p>
        </w:tc>
      </w:tr>
      <w:tr>
        <w:tc>
          <w:tcPr>
            <w:tcW w:type="dxa" w:w="4705"/>
          </w:tcPr>
          <w:p>
            <w:pPr>
              <w:spacing w:after="20" w:before="20" w:line="288" w:lineRule="auto"/>
            </w:pPr>
            <w:r>
              <w:rPr>
                <w:rFonts w:eastAsia="等线"/>
                <w:b w:val="0"/>
                <w:sz w:val="19"/>
              </w:rPr>
              <w:t>文件误删、误改需要恢复</w:t>
            </w:r>
          </w:p>
        </w:tc>
        <w:tc>
          <w:tcPr>
            <w:tcW w:type="dxa" w:w="4705"/>
          </w:tcPr>
          <w:p>
            <w:pPr>
              <w:spacing w:after="20" w:before="20" w:line="288" w:lineRule="auto"/>
            </w:pPr>
            <w:r>
              <w:rPr>
                <w:rFonts w:eastAsia="等线"/>
                <w:b w:val="0"/>
                <w:sz w:val="19"/>
              </w:rPr>
              <w:t>6.141</w:t>
            </w:r>
          </w:p>
        </w:tc>
      </w:tr>
      <w:tr>
        <w:tc>
          <w:tcPr>
            <w:tcW w:type="dxa" w:w="4705"/>
          </w:tcPr>
          <w:p>
            <w:pPr>
              <w:spacing w:after="20" w:before="20" w:line="288" w:lineRule="auto"/>
            </w:pPr>
            <w:r>
              <w:rPr>
                <w:rFonts w:eastAsia="等线"/>
                <w:b w:val="0"/>
                <w:sz w:val="19"/>
              </w:rPr>
              <w:t>无权限访问站点或文件</w:t>
            </w:r>
          </w:p>
        </w:tc>
        <w:tc>
          <w:tcPr>
            <w:tcW w:type="dxa" w:w="4705"/>
          </w:tcPr>
          <w:p>
            <w:pPr>
              <w:spacing w:after="20" w:before="20" w:line="288" w:lineRule="auto"/>
            </w:pPr>
            <w:r>
              <w:rPr>
                <w:rFonts w:eastAsia="等线"/>
                <w:b w:val="0"/>
                <w:sz w:val="19"/>
              </w:rPr>
              <w:t>6.142</w:t>
            </w:r>
          </w:p>
        </w:tc>
      </w:tr>
      <w:tr>
        <w:tc>
          <w:tcPr>
            <w:tcW w:type="dxa" w:w="4705"/>
          </w:tcPr>
          <w:p>
            <w:pPr>
              <w:spacing w:after="20" w:before="20" w:line="288" w:lineRule="auto"/>
            </w:pPr>
            <w:r>
              <w:rPr>
                <w:rFonts w:eastAsia="等线"/>
                <w:b w:val="0"/>
                <w:sz w:val="19"/>
              </w:rPr>
              <w:t>外部人员无法打开共享链接</w:t>
            </w:r>
          </w:p>
        </w:tc>
        <w:tc>
          <w:tcPr>
            <w:tcW w:type="dxa" w:w="4705"/>
          </w:tcPr>
          <w:p>
            <w:pPr>
              <w:spacing w:after="20" w:before="20" w:line="288" w:lineRule="auto"/>
            </w:pPr>
            <w:r>
              <w:rPr>
                <w:rFonts w:eastAsia="等线"/>
                <w:b w:val="0"/>
                <w:sz w:val="19"/>
              </w:rPr>
              <w:t>6.142</w:t>
            </w:r>
          </w:p>
        </w:tc>
      </w:tr>
      <w:tr>
        <w:tc>
          <w:tcPr>
            <w:tcW w:type="dxa" w:w="4705"/>
          </w:tcPr>
          <w:p>
            <w:pPr>
              <w:spacing w:after="20" w:before="20" w:line="288" w:lineRule="auto"/>
            </w:pPr>
            <w:r>
              <w:rPr>
                <w:rFonts w:eastAsia="等线"/>
                <w:b w:val="0"/>
                <w:sz w:val="19"/>
              </w:rPr>
              <w:t>大量文件被加密（疑似勒索）</w:t>
            </w:r>
          </w:p>
        </w:tc>
        <w:tc>
          <w:tcPr>
            <w:tcW w:type="dxa" w:w="4705"/>
          </w:tcPr>
          <w:p>
            <w:pPr>
              <w:spacing w:after="20" w:before="20" w:line="288" w:lineRule="auto"/>
            </w:pPr>
            <w:r>
              <w:rPr>
                <w:rFonts w:eastAsia="等线"/>
                <w:b w:val="0"/>
                <w:sz w:val="19"/>
              </w:rPr>
              <w:t>6.143</w:t>
            </w:r>
          </w:p>
        </w:tc>
      </w:tr>
    </w:tbl>
    <w:p>
      <w:pPr>
        <w:spacing w:after="40"/>
      </w:pPr>
    </w:p>
    <w:p>
      <w:pPr>
        <w:pStyle w:val="Heading3"/>
        <w:spacing w:before="200" w:after="120"/>
      </w:pPr>
      <w:r>
        <w:rPr>
          <w:rFonts w:eastAsia="微软雅黑"/>
          <w:b/>
          <w:color w:val="2E5496"/>
          <w:sz w:val="27"/>
        </w:rPr>
        <w:t>6.132 Teams 登录与可见性</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无法登录</w:t>
            </w:r>
          </w:p>
        </w:tc>
        <w:tc>
          <w:tcPr>
            <w:tcW w:type="dxa" w:w="3137"/>
          </w:tcPr>
          <w:p>
            <w:pPr>
              <w:spacing w:after="20" w:before="20" w:line="288" w:lineRule="auto"/>
            </w:pPr>
            <w:r>
              <w:rPr>
                <w:rFonts w:eastAsia="等线"/>
                <w:b w:val="0"/>
                <w:sz w:val="19"/>
              </w:rPr>
              <w:t>身份问题、MFA、条件访问</w:t>
            </w:r>
          </w:p>
        </w:tc>
        <w:tc>
          <w:tcPr>
            <w:tcW w:type="dxa" w:w="3137"/>
          </w:tcPr>
          <w:p>
            <w:pPr>
              <w:spacing w:after="20" w:before="20" w:line="288" w:lineRule="auto"/>
            </w:pPr>
            <w:r>
              <w:rPr>
                <w:rFonts w:eastAsia="等线"/>
                <w:b w:val="0"/>
                <w:sz w:val="19"/>
              </w:rPr>
              <w:t>查登录日志（第10节）</w:t>
            </w:r>
          </w:p>
        </w:tc>
      </w:tr>
      <w:tr>
        <w:tc>
          <w:tcPr>
            <w:tcW w:type="dxa" w:w="3137"/>
          </w:tcPr>
          <w:p>
            <w:pPr>
              <w:spacing w:after="20" w:before="20" w:line="288" w:lineRule="auto"/>
            </w:pPr>
            <w:r>
              <w:rPr>
                <w:rFonts w:eastAsia="等线"/>
                <w:b w:val="0"/>
                <w:sz w:val="19"/>
              </w:rPr>
              <w:t>登录后看不到任何团队</w:t>
            </w:r>
          </w:p>
        </w:tc>
        <w:tc>
          <w:tcPr>
            <w:tcW w:type="dxa" w:w="3137"/>
          </w:tcPr>
          <w:p>
            <w:pPr>
              <w:spacing w:after="20" w:before="20" w:line="288" w:lineRule="auto"/>
            </w:pPr>
            <w:r>
              <w:rPr>
                <w:rFonts w:eastAsia="等线"/>
                <w:b w:val="0"/>
                <w:sz w:val="19"/>
              </w:rPr>
              <w:t>尚未被加入</w:t>
            </w:r>
          </w:p>
        </w:tc>
        <w:tc>
          <w:tcPr>
            <w:tcW w:type="dxa" w:w="3137"/>
          </w:tcPr>
          <w:p>
            <w:pPr>
              <w:spacing w:after="20" w:before="20" w:line="288" w:lineRule="auto"/>
            </w:pPr>
            <w:r>
              <w:rPr>
                <w:rFonts w:eastAsia="等线"/>
                <w:b w:val="0"/>
                <w:sz w:val="19"/>
              </w:rPr>
              <w:t>确认成员身份</w:t>
            </w:r>
          </w:p>
        </w:tc>
      </w:tr>
      <w:tr>
        <w:tc>
          <w:tcPr>
            <w:tcW w:type="dxa" w:w="3137"/>
          </w:tcPr>
          <w:p>
            <w:pPr>
              <w:spacing w:after="20" w:before="20" w:line="288" w:lineRule="auto"/>
            </w:pPr>
            <w:r>
              <w:rPr>
                <w:rFonts w:eastAsia="等线"/>
                <w:b w:val="0"/>
                <w:sz w:val="19"/>
              </w:rPr>
              <w:t>看不到某个团队</w:t>
            </w:r>
          </w:p>
        </w:tc>
        <w:tc>
          <w:tcPr>
            <w:tcW w:type="dxa" w:w="3137"/>
          </w:tcPr>
          <w:p>
            <w:pPr>
              <w:spacing w:after="20" w:before="20" w:line="288" w:lineRule="auto"/>
            </w:pPr>
            <w:r>
              <w:rPr>
                <w:rFonts w:eastAsia="等线"/>
                <w:b w:val="0"/>
                <w:sz w:val="19"/>
              </w:rPr>
              <w:t>未被加入或已被移除</w:t>
            </w:r>
          </w:p>
        </w:tc>
        <w:tc>
          <w:tcPr>
            <w:tcW w:type="dxa" w:w="3137"/>
          </w:tcPr>
          <w:p>
            <w:pPr>
              <w:spacing w:after="20" w:before="20" w:line="288" w:lineRule="auto"/>
            </w:pPr>
            <w:r>
              <w:rPr>
                <w:rFonts w:eastAsia="等线"/>
                <w:b w:val="0"/>
                <w:sz w:val="19"/>
              </w:rPr>
              <w:t>检查团队成员</w:t>
            </w:r>
          </w:p>
        </w:tc>
      </w:tr>
      <w:tr>
        <w:tc>
          <w:tcPr>
            <w:tcW w:type="dxa" w:w="3137"/>
          </w:tcPr>
          <w:p>
            <w:pPr>
              <w:spacing w:after="20" w:before="20" w:line="288" w:lineRule="auto"/>
            </w:pPr>
            <w:r>
              <w:rPr>
                <w:rFonts w:eastAsia="等线"/>
                <w:b w:val="0"/>
                <w:sz w:val="19"/>
              </w:rPr>
              <w:t>看不到私有频道</w:t>
            </w:r>
          </w:p>
        </w:tc>
        <w:tc>
          <w:tcPr>
            <w:tcW w:type="dxa" w:w="3137"/>
          </w:tcPr>
          <w:p>
            <w:pPr>
              <w:spacing w:after="20" w:before="20" w:line="288" w:lineRule="auto"/>
            </w:pPr>
            <w:r>
              <w:rPr>
                <w:rFonts w:eastAsia="等线"/>
                <w:b w:val="0"/>
                <w:sz w:val="19"/>
              </w:rPr>
              <w:t>未被加入该频道</w:t>
            </w:r>
          </w:p>
        </w:tc>
        <w:tc>
          <w:tcPr>
            <w:tcW w:type="dxa" w:w="3137"/>
          </w:tcPr>
          <w:p>
            <w:pPr>
              <w:spacing w:after="20" w:before="20" w:line="288" w:lineRule="auto"/>
            </w:pPr>
            <w:r>
              <w:rPr>
                <w:rFonts w:eastAsia="等线"/>
                <w:b w:val="0"/>
                <w:sz w:val="19"/>
              </w:rPr>
              <w:t>私有频道成员独立（第4篇 4.46）</w:t>
            </w:r>
          </w:p>
        </w:tc>
      </w:tr>
      <w:tr>
        <w:tc>
          <w:tcPr>
            <w:tcW w:type="dxa" w:w="3137"/>
          </w:tcPr>
          <w:p>
            <w:pPr>
              <w:spacing w:after="20" w:before="20" w:line="288" w:lineRule="auto"/>
            </w:pPr>
            <w:r>
              <w:rPr>
                <w:rFonts w:eastAsia="等线"/>
                <w:b w:val="0"/>
                <w:sz w:val="19"/>
              </w:rPr>
              <w:t>看不到共享频道</w:t>
            </w:r>
          </w:p>
        </w:tc>
        <w:tc>
          <w:tcPr>
            <w:tcW w:type="dxa" w:w="3137"/>
          </w:tcPr>
          <w:p>
            <w:pPr>
              <w:spacing w:after="20" w:before="20" w:line="288" w:lineRule="auto"/>
            </w:pPr>
            <w:r>
              <w:rPr>
                <w:rFonts w:eastAsia="等线"/>
                <w:b w:val="0"/>
                <w:sz w:val="19"/>
              </w:rPr>
              <w:t>未被加入或外部连接未建立</w:t>
            </w:r>
          </w:p>
        </w:tc>
        <w:tc>
          <w:tcPr>
            <w:tcW w:type="dxa" w:w="3137"/>
          </w:tcPr>
          <w:p>
            <w:pPr>
              <w:spacing w:after="20" w:before="20" w:line="288" w:lineRule="auto"/>
            </w:pPr>
            <w:r>
              <w:rPr>
                <w:rFonts w:eastAsia="等线"/>
                <w:b w:val="0"/>
                <w:sz w:val="19"/>
              </w:rPr>
              <w:t>检查共享频道配置</w:t>
            </w:r>
          </w:p>
        </w:tc>
      </w:tr>
      <w:tr>
        <w:tc>
          <w:tcPr>
            <w:tcW w:type="dxa" w:w="3137"/>
          </w:tcPr>
          <w:p>
            <w:pPr>
              <w:spacing w:after="20" w:before="20" w:line="288" w:lineRule="auto"/>
            </w:pPr>
            <w:r>
              <w:rPr>
                <w:rFonts w:eastAsia="等线"/>
                <w:b w:val="0"/>
                <w:sz w:val="19"/>
              </w:rPr>
              <w:t>显示旧的组织信息</w:t>
            </w:r>
          </w:p>
        </w:tc>
        <w:tc>
          <w:tcPr>
            <w:tcW w:type="dxa" w:w="3137"/>
          </w:tcPr>
          <w:p>
            <w:pPr>
              <w:spacing w:after="20" w:before="20" w:line="288" w:lineRule="auto"/>
            </w:pPr>
            <w:r>
              <w:rPr>
                <w:rFonts w:eastAsia="等线"/>
                <w:b w:val="0"/>
                <w:sz w:val="19"/>
              </w:rPr>
              <w:t>缓存</w:t>
            </w:r>
          </w:p>
        </w:tc>
        <w:tc>
          <w:tcPr>
            <w:tcW w:type="dxa" w:w="3137"/>
          </w:tcPr>
          <w:p>
            <w:pPr>
              <w:spacing w:after="20" w:before="20" w:line="288" w:lineRule="auto"/>
            </w:pPr>
            <w:r>
              <w:rPr>
                <w:rFonts w:eastAsia="等线"/>
                <w:b w:val="0"/>
                <w:sz w:val="19"/>
              </w:rPr>
              <w:t>退出重新登录</w:t>
            </w:r>
          </w:p>
        </w:tc>
      </w:tr>
      <w:tr>
        <w:tc>
          <w:tcPr>
            <w:tcW w:type="dxa" w:w="3137"/>
          </w:tcPr>
          <w:p>
            <w:pPr>
              <w:spacing w:after="20" w:before="20" w:line="288" w:lineRule="auto"/>
            </w:pPr>
            <w:r>
              <w:rPr>
                <w:rFonts w:eastAsia="等线"/>
                <w:b w:val="0"/>
                <w:sz w:val="19"/>
              </w:rPr>
              <w:t>多租户混淆</w:t>
            </w:r>
          </w:p>
        </w:tc>
        <w:tc>
          <w:tcPr>
            <w:tcW w:type="dxa" w:w="3137"/>
          </w:tcPr>
          <w:p>
            <w:pPr>
              <w:spacing w:after="20" w:before="20" w:line="288" w:lineRule="auto"/>
            </w:pPr>
            <w:r>
              <w:rPr>
                <w:rFonts w:eastAsia="等线"/>
                <w:b w:val="0"/>
                <w:sz w:val="19"/>
              </w:rPr>
              <w:t>同时属于多个组织</w:t>
            </w:r>
          </w:p>
        </w:tc>
        <w:tc>
          <w:tcPr>
            <w:tcW w:type="dxa" w:w="3137"/>
          </w:tcPr>
          <w:p>
            <w:pPr>
              <w:spacing w:after="20" w:before="20" w:line="288" w:lineRule="auto"/>
            </w:pPr>
            <w:r>
              <w:rPr>
                <w:rFonts w:eastAsia="等线"/>
                <w:b w:val="0"/>
                <w:sz w:val="19"/>
              </w:rPr>
              <w:t>确认当前所在组织</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判断"是否被加入"最快的方法是在管理中心查看该团队的成员列表，而不是让用户反复重启客户端。</w:t>
            </w:r>
          </w:p>
        </w:tc>
      </w:tr>
    </w:tbl>
    <w:p>
      <w:pPr>
        <w:spacing w:after="40"/>
      </w:pPr>
    </w:p>
    <w:p>
      <w:pPr>
        <w:pStyle w:val="Heading3"/>
        <w:spacing w:before="200" w:after="120"/>
      </w:pPr>
      <w:r>
        <w:rPr>
          <w:rFonts w:eastAsia="微软雅黑"/>
          <w:b/>
          <w:color w:val="2E5496"/>
          <w:sz w:val="27"/>
        </w:rPr>
        <w:t>6.133 通知、日历与 Outlook 集成</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收不到通知</w:t>
            </w:r>
          </w:p>
        </w:tc>
        <w:tc>
          <w:tcPr>
            <w:tcW w:type="dxa" w:w="3137"/>
          </w:tcPr>
          <w:p>
            <w:pPr>
              <w:spacing w:after="20" w:before="20" w:line="288" w:lineRule="auto"/>
            </w:pPr>
            <w:r>
              <w:rPr>
                <w:rFonts w:eastAsia="等线"/>
                <w:b w:val="0"/>
                <w:sz w:val="19"/>
              </w:rPr>
              <w:t>客户端未启动、系统通知权限、通知设置</w:t>
            </w:r>
          </w:p>
        </w:tc>
        <w:tc>
          <w:tcPr>
            <w:tcW w:type="dxa" w:w="3137"/>
          </w:tcPr>
          <w:p>
            <w:pPr>
              <w:spacing w:after="20" w:before="20" w:line="288" w:lineRule="auto"/>
            </w:pPr>
            <w:r>
              <w:rPr>
                <w:rFonts w:eastAsia="等线"/>
                <w:b w:val="0"/>
                <w:sz w:val="19"/>
              </w:rPr>
              <w:t>检查三处：客户端、系统权限、Teams 内设置</w:t>
            </w:r>
          </w:p>
        </w:tc>
      </w:tr>
      <w:tr>
        <w:tc>
          <w:tcPr>
            <w:tcW w:type="dxa" w:w="3137"/>
          </w:tcPr>
          <w:p>
            <w:pPr>
              <w:spacing w:after="20" w:before="20" w:line="288" w:lineRule="auto"/>
            </w:pPr>
            <w:r>
              <w:rPr>
                <w:rFonts w:eastAsia="等线"/>
                <w:b w:val="0"/>
                <w:sz w:val="19"/>
              </w:rPr>
              <w:t>手机收不到通知</w:t>
            </w:r>
          </w:p>
        </w:tc>
        <w:tc>
          <w:tcPr>
            <w:tcW w:type="dxa" w:w="3137"/>
          </w:tcPr>
          <w:p>
            <w:pPr>
              <w:spacing w:after="20" w:before="20" w:line="288" w:lineRule="auto"/>
            </w:pPr>
            <w:r>
              <w:rPr>
                <w:rFonts w:eastAsia="等线"/>
                <w:b w:val="0"/>
                <w:sz w:val="19"/>
              </w:rPr>
              <w:t>省电策略、后台限制</w:t>
            </w:r>
          </w:p>
        </w:tc>
        <w:tc>
          <w:tcPr>
            <w:tcW w:type="dxa" w:w="3137"/>
          </w:tcPr>
          <w:p>
            <w:pPr>
              <w:spacing w:after="20" w:before="20" w:line="288" w:lineRule="auto"/>
            </w:pPr>
            <w:r>
              <w:rPr>
                <w:rFonts w:eastAsia="等线"/>
                <w:b w:val="0"/>
                <w:sz w:val="19"/>
              </w:rPr>
              <w:t>关闭对该应用的限制</w:t>
            </w:r>
          </w:p>
        </w:tc>
      </w:tr>
      <w:tr>
        <w:tc>
          <w:tcPr>
            <w:tcW w:type="dxa" w:w="3137"/>
          </w:tcPr>
          <w:p>
            <w:pPr>
              <w:spacing w:after="20" w:before="20" w:line="288" w:lineRule="auto"/>
            </w:pPr>
            <w:r>
              <w:rPr>
                <w:rFonts w:eastAsia="等线"/>
                <w:b w:val="0"/>
                <w:sz w:val="19"/>
              </w:rPr>
              <w:t>通知太多用户关掉了</w:t>
            </w:r>
          </w:p>
        </w:tc>
        <w:tc>
          <w:tcPr>
            <w:tcW w:type="dxa" w:w="3137"/>
          </w:tcPr>
          <w:p>
            <w:pPr>
              <w:spacing w:after="20" w:before="20" w:line="288" w:lineRule="auto"/>
            </w:pPr>
            <w:r>
              <w:rPr>
                <w:rFonts w:eastAsia="等线"/>
                <w:b w:val="0"/>
                <w:sz w:val="19"/>
              </w:rPr>
              <w:t>未培训通知设置</w:t>
            </w:r>
          </w:p>
        </w:tc>
        <w:tc>
          <w:tcPr>
            <w:tcW w:type="dxa" w:w="3137"/>
          </w:tcPr>
          <w:p>
            <w:pPr>
              <w:spacing w:after="20" w:before="20" w:line="288" w:lineRule="auto"/>
            </w:pPr>
            <w:r>
              <w:rPr>
                <w:rFonts w:eastAsia="等线"/>
                <w:b w:val="0"/>
                <w:sz w:val="19"/>
              </w:rPr>
              <w:t>培训按频道/团队设置通知</w:t>
            </w:r>
          </w:p>
        </w:tc>
      </w:tr>
      <w:tr>
        <w:tc>
          <w:tcPr>
            <w:tcW w:type="dxa" w:w="3137"/>
          </w:tcPr>
          <w:p>
            <w:pPr>
              <w:spacing w:after="20" w:before="20" w:line="288" w:lineRule="auto"/>
            </w:pPr>
            <w:r>
              <w:rPr>
                <w:rFonts w:eastAsia="等线"/>
                <w:b/>
                <w:sz w:val="19"/>
              </w:rPr>
              <w:t>日历为空或看不到会议</w:t>
            </w:r>
          </w:p>
        </w:tc>
        <w:tc>
          <w:tcPr>
            <w:tcW w:type="dxa" w:w="3137"/>
          </w:tcPr>
          <w:p>
            <w:pPr>
              <w:spacing w:after="20" w:before="20" w:line="288" w:lineRule="auto"/>
            </w:pPr>
            <w:r>
              <w:rPr>
                <w:rFonts w:eastAsia="等线"/>
                <w:b w:val="0"/>
                <w:sz w:val="19"/>
              </w:rPr>
              <w:t>Exchange 集成问题</w:t>
            </w:r>
          </w:p>
        </w:tc>
        <w:tc>
          <w:tcPr>
            <w:tcW w:type="dxa" w:w="3137"/>
          </w:tcPr>
          <w:p>
            <w:pPr>
              <w:spacing w:after="20" w:before="20" w:line="288" w:lineRule="auto"/>
            </w:pPr>
            <w:r>
              <w:rPr>
                <w:rFonts w:eastAsia="等线"/>
                <w:b w:val="0"/>
                <w:sz w:val="19"/>
              </w:rPr>
              <w:t>确认邮箱状态（第3篇）；根因常在邮件侧</w:t>
            </w:r>
          </w:p>
        </w:tc>
      </w:tr>
      <w:tr>
        <w:tc>
          <w:tcPr>
            <w:tcW w:type="dxa" w:w="3137"/>
          </w:tcPr>
          <w:p>
            <w:pPr>
              <w:spacing w:after="20" w:before="20" w:line="288" w:lineRule="auto"/>
            </w:pPr>
            <w:r>
              <w:rPr>
                <w:rFonts w:eastAsia="等线"/>
                <w:b w:val="0"/>
                <w:sz w:val="19"/>
              </w:rPr>
              <w:t>无法在 Outlook 中创建 Teams 会议</w:t>
            </w:r>
          </w:p>
        </w:tc>
        <w:tc>
          <w:tcPr>
            <w:tcW w:type="dxa" w:w="3137"/>
          </w:tcPr>
          <w:p>
            <w:pPr>
              <w:spacing w:after="20" w:before="20" w:line="288" w:lineRule="auto"/>
            </w:pPr>
            <w:r>
              <w:rPr>
                <w:rFonts w:eastAsia="等线"/>
                <w:b w:val="0"/>
                <w:sz w:val="19"/>
              </w:rPr>
              <w:t>Outlook 加载项未加载</w:t>
            </w:r>
          </w:p>
        </w:tc>
        <w:tc>
          <w:tcPr>
            <w:tcW w:type="dxa" w:w="3137"/>
          </w:tcPr>
          <w:p>
            <w:pPr>
              <w:spacing w:after="20" w:before="20" w:line="288" w:lineRule="auto"/>
            </w:pPr>
            <w:r>
              <w:rPr>
                <w:rFonts w:eastAsia="等线"/>
                <w:b w:val="0"/>
                <w:sz w:val="19"/>
              </w:rPr>
              <w:t>检查加载项；确认客户端类型</w:t>
            </w:r>
          </w:p>
        </w:tc>
      </w:tr>
      <w:tr>
        <w:tc>
          <w:tcPr>
            <w:tcW w:type="dxa" w:w="3137"/>
          </w:tcPr>
          <w:p>
            <w:pPr>
              <w:spacing w:after="20" w:before="20" w:line="288" w:lineRule="auto"/>
            </w:pPr>
            <w:r>
              <w:rPr>
                <w:rFonts w:eastAsia="等线"/>
                <w:b w:val="0"/>
                <w:sz w:val="19"/>
              </w:rPr>
              <w:t>会议邀请收不到</w:t>
            </w:r>
          </w:p>
        </w:tc>
        <w:tc>
          <w:tcPr>
            <w:tcW w:type="dxa" w:w="3137"/>
          </w:tcPr>
          <w:p>
            <w:pPr>
              <w:spacing w:after="20" w:before="20" w:line="288" w:lineRule="auto"/>
            </w:pPr>
            <w:r>
              <w:rPr>
                <w:rFonts w:eastAsia="等线"/>
                <w:b w:val="0"/>
                <w:sz w:val="19"/>
              </w:rPr>
              <w:t>邮件问题</w:t>
            </w:r>
          </w:p>
        </w:tc>
        <w:tc>
          <w:tcPr>
            <w:tcW w:type="dxa" w:w="3137"/>
          </w:tcPr>
          <w:p>
            <w:pPr>
              <w:spacing w:after="20" w:before="20" w:line="288" w:lineRule="auto"/>
            </w:pPr>
            <w:r>
              <w:rPr>
                <w:rFonts w:eastAsia="等线"/>
                <w:b w:val="0"/>
                <w:sz w:val="19"/>
              </w:rPr>
              <w:t>按第11节排查</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Teams 的日历问题</w:t>
            </w:r>
            <w:r>
              <w:rPr>
                <w:rFonts w:eastAsia="等线"/>
                <w:b/>
                <w:sz w:val="21"/>
              </w:rPr>
              <w:t>根因通常在 Exchange</w:t>
            </w:r>
            <w:r>
              <w:rPr>
                <w:rFonts w:eastAsia="等线"/>
                <w:b w:val="0"/>
                <w:sz w:val="21"/>
              </w:rPr>
              <w:t>（第4篇 4.45）。不要在 Teams 里反复排查，先确认邮箱是否正常。</w:t>
            </w:r>
          </w:p>
        </w:tc>
      </w:tr>
    </w:tbl>
    <w:p>
      <w:pPr>
        <w:spacing w:after="40"/>
      </w:pPr>
    </w:p>
    <w:p>
      <w:pPr>
        <w:pStyle w:val="Heading3"/>
        <w:spacing w:before="200" w:after="120"/>
      </w:pPr>
      <w:r>
        <w:rPr>
          <w:rFonts w:eastAsia="微软雅黑"/>
          <w:b/>
          <w:color w:val="2E5496"/>
          <w:sz w:val="27"/>
        </w:rPr>
        <w:t>6.134 音视频设备不可用</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现象</w:t>
            </w:r>
          </w:p>
        </w:tc>
        <w:tc>
          <w:tcPr>
            <w:tcW w:type="dxa" w:w="4705"/>
            <w:shd w:val="clear" w:fill="DEEAF6"/>
          </w:tcPr>
          <w:p>
            <w:pPr>
              <w:spacing w:after="20" w:before="20"/>
            </w:pPr>
            <w:r>
              <w:rPr>
                <w:rFonts w:eastAsia="等线"/>
                <w:b/>
                <w:sz w:val="19"/>
              </w:rPr>
              <w:t>处理</w:t>
            </w:r>
          </w:p>
        </w:tc>
      </w:tr>
      <w:tr>
        <w:tc>
          <w:tcPr>
            <w:tcW w:type="dxa" w:w="4705"/>
          </w:tcPr>
          <w:p>
            <w:pPr>
              <w:spacing w:after="20" w:before="20" w:line="288" w:lineRule="auto"/>
            </w:pPr>
            <w:r>
              <w:rPr>
                <w:rFonts w:eastAsia="等线"/>
                <w:b w:val="0"/>
                <w:sz w:val="19"/>
              </w:rPr>
              <w:t>找不到麦克风或摄像头</w:t>
            </w:r>
          </w:p>
        </w:tc>
        <w:tc>
          <w:tcPr>
            <w:tcW w:type="dxa" w:w="4705"/>
          </w:tcPr>
          <w:p>
            <w:pPr>
              <w:spacing w:after="20" w:before="20" w:line="288" w:lineRule="auto"/>
            </w:pPr>
            <w:r>
              <w:rPr>
                <w:rFonts w:eastAsia="等线"/>
                <w:b w:val="0"/>
                <w:sz w:val="19"/>
              </w:rPr>
              <w:t>检查物理连接；检查系统隐私权限是否允许应用访问</w:t>
            </w:r>
          </w:p>
        </w:tc>
      </w:tr>
      <w:tr>
        <w:tc>
          <w:tcPr>
            <w:tcW w:type="dxa" w:w="4705"/>
          </w:tcPr>
          <w:p>
            <w:pPr>
              <w:spacing w:after="20" w:before="20" w:line="288" w:lineRule="auto"/>
            </w:pPr>
            <w:r>
              <w:rPr>
                <w:rFonts w:eastAsia="等线"/>
                <w:b w:val="0"/>
                <w:sz w:val="19"/>
              </w:rPr>
              <w:t>设备被其他程序占用</w:t>
            </w:r>
          </w:p>
        </w:tc>
        <w:tc>
          <w:tcPr>
            <w:tcW w:type="dxa" w:w="4705"/>
          </w:tcPr>
          <w:p>
            <w:pPr>
              <w:spacing w:after="20" w:before="20" w:line="288" w:lineRule="auto"/>
            </w:pPr>
            <w:r>
              <w:rPr>
                <w:rFonts w:eastAsia="等线"/>
                <w:b w:val="0"/>
                <w:sz w:val="19"/>
              </w:rPr>
              <w:t>关闭其他会议或录音软件</w:t>
            </w:r>
          </w:p>
        </w:tc>
      </w:tr>
      <w:tr>
        <w:tc>
          <w:tcPr>
            <w:tcW w:type="dxa" w:w="4705"/>
          </w:tcPr>
          <w:p>
            <w:pPr>
              <w:spacing w:after="20" w:before="20" w:line="288" w:lineRule="auto"/>
            </w:pPr>
            <w:r>
              <w:rPr>
                <w:rFonts w:eastAsia="等线"/>
                <w:b w:val="0"/>
                <w:sz w:val="19"/>
              </w:rPr>
              <w:t>选错了设备</w:t>
            </w:r>
          </w:p>
        </w:tc>
        <w:tc>
          <w:tcPr>
            <w:tcW w:type="dxa" w:w="4705"/>
          </w:tcPr>
          <w:p>
            <w:pPr>
              <w:spacing w:after="20" w:before="20" w:line="288" w:lineRule="auto"/>
            </w:pPr>
            <w:r>
              <w:rPr>
                <w:rFonts w:eastAsia="等线"/>
                <w:b w:val="0"/>
                <w:sz w:val="19"/>
              </w:rPr>
              <w:t>在 Teams 设置中选择正确设备</w:t>
            </w:r>
          </w:p>
        </w:tc>
      </w:tr>
      <w:tr>
        <w:tc>
          <w:tcPr>
            <w:tcW w:type="dxa" w:w="4705"/>
          </w:tcPr>
          <w:p>
            <w:pPr>
              <w:spacing w:after="20" w:before="20" w:line="288" w:lineRule="auto"/>
            </w:pPr>
            <w:r>
              <w:rPr>
                <w:rFonts w:eastAsia="等线"/>
                <w:b w:val="0"/>
                <w:sz w:val="19"/>
              </w:rPr>
              <w:t>蓝牙耳机不稳定</w:t>
            </w:r>
          </w:p>
        </w:tc>
        <w:tc>
          <w:tcPr>
            <w:tcW w:type="dxa" w:w="4705"/>
          </w:tcPr>
          <w:p>
            <w:pPr>
              <w:spacing w:after="20" w:before="20" w:line="288" w:lineRule="auto"/>
            </w:pPr>
            <w:r>
              <w:rPr>
                <w:rFonts w:eastAsia="等线"/>
                <w:b w:val="0"/>
                <w:sz w:val="19"/>
              </w:rPr>
              <w:t>改用有线耳机测试</w:t>
            </w:r>
          </w:p>
        </w:tc>
      </w:tr>
      <w:tr>
        <w:tc>
          <w:tcPr>
            <w:tcW w:type="dxa" w:w="4705"/>
          </w:tcPr>
          <w:p>
            <w:pPr>
              <w:spacing w:after="20" w:before="20" w:line="288" w:lineRule="auto"/>
            </w:pPr>
            <w:r>
              <w:rPr>
                <w:rFonts w:eastAsia="等线"/>
                <w:b w:val="0"/>
                <w:sz w:val="19"/>
              </w:rPr>
              <w:t>虚拟桌面中设备异常</w:t>
            </w:r>
          </w:p>
        </w:tc>
        <w:tc>
          <w:tcPr>
            <w:tcW w:type="dxa" w:w="4705"/>
          </w:tcPr>
          <w:p>
            <w:pPr>
              <w:spacing w:after="20" w:before="20" w:line="288" w:lineRule="auto"/>
            </w:pPr>
            <w:r>
              <w:rPr>
                <w:rFonts w:eastAsia="等线"/>
                <w:b w:val="0"/>
                <w:sz w:val="19"/>
              </w:rPr>
              <w:t>需专门优化方案（第4篇 4.76）</w:t>
            </w:r>
          </w:p>
        </w:tc>
      </w:tr>
      <w:tr>
        <w:tc>
          <w:tcPr>
            <w:tcW w:type="dxa" w:w="4705"/>
          </w:tcPr>
          <w:p>
            <w:pPr>
              <w:spacing w:after="20" w:before="20" w:line="288" w:lineRule="auto"/>
            </w:pPr>
            <w:r>
              <w:rPr>
                <w:rFonts w:eastAsia="等线"/>
                <w:b w:val="0"/>
                <w:sz w:val="19"/>
              </w:rPr>
              <w:t>会议室设备异常</w:t>
            </w:r>
          </w:p>
        </w:tc>
        <w:tc>
          <w:tcPr>
            <w:tcW w:type="dxa" w:w="4705"/>
          </w:tcPr>
          <w:p>
            <w:pPr>
              <w:spacing w:after="20" w:before="20" w:line="288" w:lineRule="auto"/>
            </w:pPr>
            <w:r>
              <w:rPr>
                <w:rFonts w:eastAsia="等线"/>
                <w:b w:val="0"/>
                <w:sz w:val="19"/>
              </w:rPr>
              <w:t>检查设备状态与更新；纳入巡检</w:t>
            </w:r>
          </w:p>
        </w:tc>
      </w:tr>
    </w:tbl>
    <w:p>
      <w:pPr>
        <w:spacing w:after="40"/>
      </w:pPr>
    </w:p>
    <w:p>
      <w:pPr>
        <w:pStyle w:val="Heading3"/>
        <w:spacing w:before="200" w:after="120"/>
      </w:pPr>
      <w:r>
        <w:rPr>
          <w:rFonts w:eastAsia="微软雅黑"/>
          <w:b/>
          <w:color w:val="2E5496"/>
          <w:sz w:val="27"/>
        </w:rPr>
        <w:t>6.135 会议质量问题</w:t>
      </w:r>
    </w:p>
    <w:p>
      <w:pPr>
        <w:pStyle w:val="Heading4"/>
        <w:spacing w:before="200" w:after="120"/>
      </w:pPr>
      <w:r>
        <w:rPr>
          <w:rFonts w:eastAsia="微软雅黑"/>
          <w:b/>
          <w:color w:val="2E5496"/>
          <w:sz w:val="24"/>
        </w:rPr>
        <w:t>6.135.1 分层排查</w:t>
      </w:r>
    </w:p>
    <w:p>
      <w:pPr>
        <w:spacing w:before="120" w:after="160"/>
        <w:jc w:val="center"/>
      </w:pPr>
      <w:r>
        <w:drawing>
          <wp:inline xmlns:a="http://schemas.openxmlformats.org/drawingml/2006/main" xmlns:pic="http://schemas.openxmlformats.org/drawingml/2006/picture">
            <wp:extent cx="3682869" cy="7019999"/>
            <wp:docPr id="92" name="Picture 92"/>
            <wp:cNvGraphicFramePr>
              <a:graphicFrameLocks noChangeAspect="1"/>
            </wp:cNvGraphicFramePr>
            <a:graphic>
              <a:graphicData uri="http://schemas.openxmlformats.org/drawingml/2006/picture">
                <pic:pic>
                  <pic:nvPicPr>
                    <pic:cNvPr id="0" name="d43dfa1bcfee5243.png"/>
                    <pic:cNvPicPr/>
                  </pic:nvPicPr>
                  <pic:blipFill>
                    <a:blip r:embed="rId203"/>
                    <a:stretch>
                      <a:fillRect/>
                    </a:stretch>
                  </pic:blipFill>
                  <pic:spPr>
                    <a:xfrm>
                      <a:off x="0" y="0"/>
                      <a:ext cx="3682869" cy="7019999"/>
                    </a:xfrm>
                    <a:prstGeom prst="rect"/>
                  </pic:spPr>
                </pic:pic>
              </a:graphicData>
            </a:graphic>
          </wp:inline>
        </w:drawing>
      </w:r>
    </w:p>
    <w:p>
      <w:pPr>
        <w:pStyle w:val="Heading4"/>
        <w:spacing w:before="200" w:after="120"/>
      </w:pPr>
      <w:r>
        <w:rPr>
          <w:rFonts w:eastAsia="微软雅黑"/>
          <w:b/>
          <w:color w:val="2E5496"/>
          <w:sz w:val="24"/>
        </w:rPr>
        <w:t>6.135.2 常见原因与快速处理</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声音断续</w:t>
            </w:r>
          </w:p>
        </w:tc>
        <w:tc>
          <w:tcPr>
            <w:tcW w:type="dxa" w:w="3137"/>
          </w:tcPr>
          <w:p>
            <w:pPr>
              <w:spacing w:after="20" w:before="20" w:line="288" w:lineRule="auto"/>
            </w:pPr>
            <w:r>
              <w:rPr>
                <w:rFonts w:eastAsia="等线"/>
                <w:b w:val="0"/>
                <w:sz w:val="19"/>
              </w:rPr>
              <w:t>丢包、无线信号弱</w:t>
            </w:r>
          </w:p>
        </w:tc>
        <w:tc>
          <w:tcPr>
            <w:tcW w:type="dxa" w:w="3137"/>
          </w:tcPr>
          <w:p>
            <w:pPr>
              <w:spacing w:after="20" w:before="20" w:line="288" w:lineRule="auto"/>
            </w:pPr>
            <w:r>
              <w:rPr>
                <w:rFonts w:eastAsia="等线"/>
                <w:b w:val="0"/>
                <w:sz w:val="19"/>
              </w:rPr>
              <w:t>改有线；靠近路由器</w:t>
            </w:r>
          </w:p>
        </w:tc>
      </w:tr>
      <w:tr>
        <w:tc>
          <w:tcPr>
            <w:tcW w:type="dxa" w:w="3137"/>
          </w:tcPr>
          <w:p>
            <w:pPr>
              <w:spacing w:after="20" w:before="20" w:line="288" w:lineRule="auto"/>
            </w:pPr>
            <w:r>
              <w:rPr>
                <w:rFonts w:eastAsia="等线"/>
                <w:b/>
                <w:sz w:val="19"/>
              </w:rPr>
              <w:t>有回声</w:t>
            </w:r>
          </w:p>
        </w:tc>
        <w:tc>
          <w:tcPr>
            <w:tcW w:type="dxa" w:w="3137"/>
          </w:tcPr>
          <w:p>
            <w:pPr>
              <w:spacing w:after="20" w:before="20" w:line="288" w:lineRule="auto"/>
            </w:pPr>
            <w:r>
              <w:rPr>
                <w:rFonts w:eastAsia="等线"/>
                <w:b w:val="0"/>
                <w:sz w:val="19"/>
              </w:rPr>
              <w:t>同一房间多设备开麦、未用耳机</w:t>
            </w:r>
          </w:p>
        </w:tc>
        <w:tc>
          <w:tcPr>
            <w:tcW w:type="dxa" w:w="3137"/>
          </w:tcPr>
          <w:p>
            <w:pPr>
              <w:spacing w:after="20" w:before="20" w:line="288" w:lineRule="auto"/>
            </w:pPr>
            <w:r>
              <w:rPr>
                <w:rFonts w:eastAsia="等线"/>
                <w:b/>
                <w:sz w:val="19"/>
              </w:rPr>
              <w:t>用耳机</w:t>
            </w:r>
            <w:r>
              <w:rPr>
                <w:rFonts w:eastAsia="等线"/>
                <w:b w:val="0"/>
                <w:sz w:val="19"/>
              </w:rPr>
              <w:t>；只保留一台设备音频</w:t>
            </w:r>
          </w:p>
        </w:tc>
      </w:tr>
      <w:tr>
        <w:tc>
          <w:tcPr>
            <w:tcW w:type="dxa" w:w="3137"/>
          </w:tcPr>
          <w:p>
            <w:pPr>
              <w:spacing w:after="20" w:before="20" w:line="288" w:lineRule="auto"/>
            </w:pPr>
            <w:r>
              <w:rPr>
                <w:rFonts w:eastAsia="等线"/>
                <w:b w:val="0"/>
                <w:sz w:val="19"/>
              </w:rPr>
              <w:t>有噪音</w:t>
            </w:r>
          </w:p>
        </w:tc>
        <w:tc>
          <w:tcPr>
            <w:tcW w:type="dxa" w:w="3137"/>
          </w:tcPr>
          <w:p>
            <w:pPr>
              <w:spacing w:after="20" w:before="20" w:line="288" w:lineRule="auto"/>
            </w:pPr>
            <w:r>
              <w:rPr>
                <w:rFonts w:eastAsia="等线"/>
                <w:b w:val="0"/>
                <w:sz w:val="19"/>
              </w:rPr>
              <w:t>用了笔记本内置麦克风</w:t>
            </w:r>
          </w:p>
        </w:tc>
        <w:tc>
          <w:tcPr>
            <w:tcW w:type="dxa" w:w="3137"/>
          </w:tcPr>
          <w:p>
            <w:pPr>
              <w:spacing w:after="20" w:before="20" w:line="288" w:lineRule="auto"/>
            </w:pPr>
            <w:r>
              <w:rPr>
                <w:rFonts w:eastAsia="等线"/>
                <w:b w:val="0"/>
                <w:sz w:val="19"/>
              </w:rPr>
              <w:t>用耳机</w:t>
            </w:r>
          </w:p>
        </w:tc>
      </w:tr>
      <w:tr>
        <w:tc>
          <w:tcPr>
            <w:tcW w:type="dxa" w:w="3137"/>
          </w:tcPr>
          <w:p>
            <w:pPr>
              <w:spacing w:after="20" w:before="20" w:line="288" w:lineRule="auto"/>
            </w:pPr>
            <w:r>
              <w:rPr>
                <w:rFonts w:eastAsia="等线"/>
                <w:b w:val="0"/>
                <w:sz w:val="19"/>
              </w:rPr>
              <w:t>视频模糊</w:t>
            </w:r>
          </w:p>
        </w:tc>
        <w:tc>
          <w:tcPr>
            <w:tcW w:type="dxa" w:w="3137"/>
          </w:tcPr>
          <w:p>
            <w:pPr>
              <w:spacing w:after="20" w:before="20" w:line="288" w:lineRule="auto"/>
            </w:pPr>
            <w:r>
              <w:rPr>
                <w:rFonts w:eastAsia="等线"/>
                <w:b w:val="0"/>
                <w:sz w:val="19"/>
              </w:rPr>
              <w:t>带宽不足、自动降质</w:t>
            </w:r>
          </w:p>
        </w:tc>
        <w:tc>
          <w:tcPr>
            <w:tcW w:type="dxa" w:w="3137"/>
          </w:tcPr>
          <w:p>
            <w:pPr>
              <w:spacing w:after="20" w:before="20" w:line="288" w:lineRule="auto"/>
            </w:pPr>
            <w:r>
              <w:rPr>
                <w:rFonts w:eastAsia="等线"/>
                <w:b w:val="0"/>
                <w:sz w:val="19"/>
              </w:rPr>
              <w:t>关闭不必要的视频</w:t>
            </w:r>
          </w:p>
        </w:tc>
      </w:tr>
      <w:tr>
        <w:tc>
          <w:tcPr>
            <w:tcW w:type="dxa" w:w="3137"/>
          </w:tcPr>
          <w:p>
            <w:pPr>
              <w:spacing w:after="20" w:before="20" w:line="288" w:lineRule="auto"/>
            </w:pPr>
            <w:r>
              <w:rPr>
                <w:rFonts w:eastAsia="等线"/>
                <w:b w:val="0"/>
                <w:sz w:val="19"/>
              </w:rPr>
              <w:t>屏幕共享卡顿</w:t>
            </w:r>
          </w:p>
        </w:tc>
        <w:tc>
          <w:tcPr>
            <w:tcW w:type="dxa" w:w="3137"/>
          </w:tcPr>
          <w:p>
            <w:pPr>
              <w:spacing w:after="20" w:before="20" w:line="288" w:lineRule="auto"/>
            </w:pPr>
            <w:r>
              <w:rPr>
                <w:rFonts w:eastAsia="等线"/>
                <w:b w:val="0"/>
                <w:sz w:val="19"/>
              </w:rPr>
              <w:t>带宽或 CPU 不足</w:t>
            </w:r>
          </w:p>
        </w:tc>
        <w:tc>
          <w:tcPr>
            <w:tcW w:type="dxa" w:w="3137"/>
          </w:tcPr>
          <w:p>
            <w:pPr>
              <w:spacing w:after="20" w:before="20" w:line="288" w:lineRule="auto"/>
            </w:pPr>
            <w:r>
              <w:rPr>
                <w:rFonts w:eastAsia="等线"/>
                <w:b w:val="0"/>
                <w:sz w:val="19"/>
              </w:rPr>
              <w:t>关闭视频；关闭其他程序</w:t>
            </w:r>
          </w:p>
        </w:tc>
      </w:tr>
      <w:tr>
        <w:tc>
          <w:tcPr>
            <w:tcW w:type="dxa" w:w="3137"/>
          </w:tcPr>
          <w:p>
            <w:pPr>
              <w:spacing w:after="20" w:before="20" w:line="288" w:lineRule="auto"/>
            </w:pPr>
            <w:r>
              <w:rPr>
                <w:rFonts w:eastAsia="等线"/>
                <w:b w:val="0"/>
                <w:sz w:val="19"/>
              </w:rPr>
              <w:t>频繁掉线</w:t>
            </w:r>
          </w:p>
        </w:tc>
        <w:tc>
          <w:tcPr>
            <w:tcW w:type="dxa" w:w="3137"/>
          </w:tcPr>
          <w:p>
            <w:pPr>
              <w:spacing w:after="20" w:before="20" w:line="288" w:lineRule="auto"/>
            </w:pPr>
            <w:r>
              <w:rPr>
                <w:rFonts w:eastAsia="等线"/>
                <w:b w:val="0"/>
                <w:sz w:val="19"/>
              </w:rPr>
              <w:t>网络不稳定、VPN 断连</w:t>
            </w:r>
          </w:p>
        </w:tc>
        <w:tc>
          <w:tcPr>
            <w:tcW w:type="dxa" w:w="3137"/>
          </w:tcPr>
          <w:p>
            <w:pPr>
              <w:spacing w:after="20" w:before="20" w:line="288" w:lineRule="auto"/>
            </w:pPr>
            <w:r>
              <w:rPr>
                <w:rFonts w:eastAsia="等线"/>
                <w:b w:val="0"/>
                <w:sz w:val="19"/>
              </w:rPr>
              <w:t>检查链路；评估分流（第4篇 4.78）</w:t>
            </w:r>
          </w:p>
        </w:tc>
      </w:tr>
      <w:tr>
        <w:tc>
          <w:tcPr>
            <w:tcW w:type="dxa" w:w="3137"/>
          </w:tcPr>
          <w:p>
            <w:pPr>
              <w:spacing w:after="20" w:before="20" w:line="288" w:lineRule="auto"/>
            </w:pPr>
            <w:r>
              <w:rPr>
                <w:rFonts w:eastAsia="等线"/>
                <w:b w:val="0"/>
                <w:sz w:val="19"/>
              </w:rPr>
              <w:t>特定地点普遍卡顿</w:t>
            </w:r>
          </w:p>
        </w:tc>
        <w:tc>
          <w:tcPr>
            <w:tcW w:type="dxa" w:w="3137"/>
          </w:tcPr>
          <w:p>
            <w:pPr>
              <w:spacing w:after="20" w:before="20" w:line="288" w:lineRule="auto"/>
            </w:pPr>
            <w:r>
              <w:rPr>
                <w:rFonts w:eastAsia="等线"/>
                <w:b w:val="0"/>
                <w:sz w:val="19"/>
              </w:rPr>
              <w:t>该地点网络瓶颈</w:t>
            </w:r>
          </w:p>
        </w:tc>
        <w:tc>
          <w:tcPr>
            <w:tcW w:type="dxa" w:w="3137"/>
          </w:tcPr>
          <w:p>
            <w:pPr>
              <w:spacing w:after="20" w:before="20" w:line="288" w:lineRule="auto"/>
            </w:pPr>
            <w:r>
              <w:rPr>
                <w:rFonts w:eastAsia="等线"/>
                <w:b w:val="0"/>
                <w:sz w:val="19"/>
              </w:rPr>
              <w:t>按分地点评估处理（第4篇 4.79）</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面对会议质量抱怨，先问三个问题：</w:t>
            </w:r>
            <w:r>
              <w:rPr>
                <w:rFonts w:eastAsia="等线"/>
                <w:b/>
                <w:sz w:val="21"/>
              </w:rPr>
              <w:t>用耳机了吗？有线还是无线？其他人也这样吗？</w:t>
            </w:r>
            <w:r>
              <w:rPr>
                <w:rFonts w:eastAsia="等线"/>
                <w:b w:val="0"/>
                <w:sz w:val="21"/>
              </w:rPr>
              <w:t xml:space="preserve"> 这三个问题能定位大部分个体问题（第4篇 4.77）。</w:t>
            </w:r>
          </w:p>
        </w:tc>
      </w:tr>
    </w:tbl>
    <w:p>
      <w:pPr>
        <w:spacing w:after="40"/>
      </w:pPr>
    </w:p>
    <w:p>
      <w:pPr>
        <w:pStyle w:val="Heading3"/>
        <w:spacing w:before="200" w:after="120"/>
      </w:pPr>
      <w:r>
        <w:rPr>
          <w:rFonts w:eastAsia="微软雅黑"/>
          <w:b/>
          <w:color w:val="2E5496"/>
          <w:sz w:val="27"/>
        </w:rPr>
        <w:t>6.136 录制问题</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无法录制</w:t>
            </w:r>
          </w:p>
        </w:tc>
        <w:tc>
          <w:tcPr>
            <w:tcW w:type="dxa" w:w="3137"/>
          </w:tcPr>
          <w:p>
            <w:pPr>
              <w:spacing w:after="20" w:before="20" w:line="288" w:lineRule="auto"/>
            </w:pPr>
            <w:r>
              <w:rPr>
                <w:rFonts w:eastAsia="等线"/>
                <w:b w:val="0"/>
                <w:sz w:val="19"/>
              </w:rPr>
              <w:t>策略未授权</w:t>
            </w:r>
          </w:p>
        </w:tc>
        <w:tc>
          <w:tcPr>
            <w:tcW w:type="dxa" w:w="3137"/>
          </w:tcPr>
          <w:p>
            <w:pPr>
              <w:spacing w:after="20" w:before="20" w:line="288" w:lineRule="auto"/>
            </w:pPr>
            <w:r>
              <w:rPr>
                <w:rFonts w:eastAsia="等线"/>
                <w:b w:val="0"/>
                <w:sz w:val="19"/>
              </w:rPr>
              <w:t>检查会议策略（第4篇 4.59）</w:t>
            </w:r>
          </w:p>
        </w:tc>
      </w:tr>
      <w:tr>
        <w:tc>
          <w:tcPr>
            <w:tcW w:type="dxa" w:w="3137"/>
          </w:tcPr>
          <w:p>
            <w:pPr>
              <w:spacing w:after="20" w:before="20" w:line="288" w:lineRule="auto"/>
            </w:pPr>
            <w:r>
              <w:rPr>
                <w:rFonts w:eastAsia="等线"/>
                <w:b w:val="0"/>
                <w:sz w:val="19"/>
              </w:rPr>
              <w:t>录制按钮灰色</w:t>
            </w:r>
          </w:p>
        </w:tc>
        <w:tc>
          <w:tcPr>
            <w:tcW w:type="dxa" w:w="3137"/>
          </w:tcPr>
          <w:p>
            <w:pPr>
              <w:spacing w:after="20" w:before="20" w:line="288" w:lineRule="auto"/>
            </w:pPr>
            <w:r>
              <w:rPr>
                <w:rFonts w:eastAsia="等线"/>
                <w:b w:val="0"/>
                <w:sz w:val="19"/>
              </w:rPr>
              <w:t>同上，或非组织者/演示者</w:t>
            </w:r>
          </w:p>
        </w:tc>
        <w:tc>
          <w:tcPr>
            <w:tcW w:type="dxa" w:w="3137"/>
          </w:tcPr>
          <w:p>
            <w:pPr>
              <w:spacing w:after="20" w:before="20" w:line="288" w:lineRule="auto"/>
            </w:pPr>
            <w:r>
              <w:rPr>
                <w:rFonts w:eastAsia="等线"/>
                <w:b w:val="0"/>
                <w:sz w:val="19"/>
              </w:rPr>
              <w:t>确认角色与策略</w:t>
            </w:r>
          </w:p>
        </w:tc>
      </w:tr>
      <w:tr>
        <w:tc>
          <w:tcPr>
            <w:tcW w:type="dxa" w:w="3137"/>
          </w:tcPr>
          <w:p>
            <w:pPr>
              <w:spacing w:after="20" w:before="20" w:line="288" w:lineRule="auto"/>
            </w:pPr>
            <w:r>
              <w:rPr>
                <w:rFonts w:eastAsia="等线"/>
                <w:b/>
                <w:sz w:val="19"/>
              </w:rPr>
              <w:t>找不到录制文件</w:t>
            </w:r>
          </w:p>
        </w:tc>
        <w:tc>
          <w:tcPr>
            <w:tcW w:type="dxa" w:w="3137"/>
          </w:tcPr>
          <w:p>
            <w:pPr>
              <w:spacing w:after="20" w:before="20" w:line="288" w:lineRule="auto"/>
            </w:pPr>
            <w:r>
              <w:rPr>
                <w:rFonts w:eastAsia="等线"/>
                <w:b w:val="0"/>
                <w:sz w:val="19"/>
              </w:rPr>
              <w:t>不知道存放位置</w:t>
            </w:r>
          </w:p>
        </w:tc>
        <w:tc>
          <w:tcPr>
            <w:tcW w:type="dxa" w:w="3137"/>
          </w:tcPr>
          <w:p>
            <w:pPr>
              <w:spacing w:after="20" w:before="20" w:line="288" w:lineRule="auto"/>
            </w:pPr>
            <w:r>
              <w:rPr>
                <w:rFonts w:eastAsia="等线"/>
                <w:b w:val="0"/>
                <w:sz w:val="19"/>
              </w:rPr>
              <w:t>普通会议在</w:t>
            </w:r>
            <w:r>
              <w:rPr>
                <w:rFonts w:eastAsia="等线"/>
                <w:b/>
                <w:sz w:val="19"/>
              </w:rPr>
              <w:t>组织者的 OneDrive</w:t>
            </w:r>
            <w:r>
              <w:rPr>
                <w:rFonts w:eastAsia="等线"/>
                <w:b w:val="0"/>
                <w:sz w:val="19"/>
              </w:rPr>
              <w:t>；频道会议在该</w:t>
            </w:r>
            <w:r>
              <w:rPr>
                <w:rFonts w:eastAsia="等线"/>
                <w:b/>
                <w:sz w:val="19"/>
              </w:rPr>
              <w:t>频道站点</w:t>
            </w:r>
            <w:r>
              <w:rPr>
                <w:rFonts w:eastAsia="等线"/>
                <w:b w:val="0"/>
                <w:sz w:val="19"/>
              </w:rPr>
              <w:t>（第4篇 4.55）</w:t>
            </w:r>
          </w:p>
        </w:tc>
      </w:tr>
      <w:tr>
        <w:tc>
          <w:tcPr>
            <w:tcW w:type="dxa" w:w="3137"/>
          </w:tcPr>
          <w:p>
            <w:pPr>
              <w:spacing w:after="20" w:before="20" w:line="288" w:lineRule="auto"/>
            </w:pPr>
            <w:r>
              <w:rPr>
                <w:rFonts w:eastAsia="等线"/>
                <w:b w:val="0"/>
                <w:sz w:val="19"/>
              </w:rPr>
              <w:t>录制文件不见了</w:t>
            </w:r>
          </w:p>
        </w:tc>
        <w:tc>
          <w:tcPr>
            <w:tcW w:type="dxa" w:w="3137"/>
          </w:tcPr>
          <w:p>
            <w:pPr>
              <w:spacing w:after="20" w:before="20" w:line="288" w:lineRule="auto"/>
            </w:pPr>
            <w:r>
              <w:rPr>
                <w:rFonts w:eastAsia="等线"/>
                <w:b/>
                <w:sz w:val="19"/>
              </w:rPr>
              <w:t>已过期</w:t>
            </w:r>
            <w:r>
              <w:rPr>
                <w:rFonts w:eastAsia="等线"/>
                <w:b w:val="0"/>
                <w:sz w:val="19"/>
              </w:rPr>
              <w:t>（默认 120 天）</w:t>
            </w:r>
          </w:p>
        </w:tc>
        <w:tc>
          <w:tcPr>
            <w:tcW w:type="dxa" w:w="3137"/>
          </w:tcPr>
          <w:p>
            <w:pPr>
              <w:spacing w:after="20" w:before="20" w:line="288" w:lineRule="auto"/>
            </w:pPr>
            <w:r>
              <w:rPr>
                <w:rFonts w:eastAsia="等线"/>
                <w:b w:val="0"/>
                <w:sz w:val="19"/>
              </w:rPr>
              <w:t>检查回收站；确认过期策略</w:t>
            </w:r>
          </w:p>
        </w:tc>
      </w:tr>
      <w:tr>
        <w:tc>
          <w:tcPr>
            <w:tcW w:type="dxa" w:w="3137"/>
          </w:tcPr>
          <w:p>
            <w:pPr>
              <w:spacing w:after="20" w:before="20" w:line="288" w:lineRule="auto"/>
            </w:pPr>
            <w:r>
              <w:rPr>
                <w:rFonts w:eastAsia="等线"/>
                <w:b w:val="0"/>
                <w:sz w:val="19"/>
              </w:rPr>
              <w:t>外部人员无法观看</w:t>
            </w:r>
          </w:p>
        </w:tc>
        <w:tc>
          <w:tcPr>
            <w:tcW w:type="dxa" w:w="3137"/>
          </w:tcPr>
          <w:p>
            <w:pPr>
              <w:spacing w:after="20" w:before="20" w:line="288" w:lineRule="auto"/>
            </w:pPr>
            <w:r>
              <w:rPr>
                <w:rFonts w:eastAsia="等线"/>
                <w:b w:val="0"/>
                <w:sz w:val="19"/>
              </w:rPr>
              <w:t>权限未授予</w:t>
            </w:r>
          </w:p>
        </w:tc>
        <w:tc>
          <w:tcPr>
            <w:tcW w:type="dxa" w:w="3137"/>
          </w:tcPr>
          <w:p>
            <w:pPr>
              <w:spacing w:after="20" w:before="20" w:line="288" w:lineRule="auto"/>
            </w:pPr>
            <w:r>
              <w:rPr>
                <w:rFonts w:eastAsia="等线"/>
                <w:b w:val="0"/>
                <w:sz w:val="19"/>
              </w:rPr>
              <w:t>共享给对应人员</w:t>
            </w:r>
          </w:p>
        </w:tc>
      </w:tr>
      <w:tr>
        <w:tc>
          <w:tcPr>
            <w:tcW w:type="dxa" w:w="3137"/>
          </w:tcPr>
          <w:p>
            <w:pPr>
              <w:spacing w:after="20" w:before="20" w:line="288" w:lineRule="auto"/>
            </w:pPr>
            <w:r>
              <w:rPr>
                <w:rFonts w:eastAsia="等线"/>
                <w:b w:val="0"/>
                <w:sz w:val="19"/>
              </w:rPr>
              <w:t>组织者离职后录制找不到</w:t>
            </w:r>
          </w:p>
        </w:tc>
        <w:tc>
          <w:tcPr>
            <w:tcW w:type="dxa" w:w="3137"/>
          </w:tcPr>
          <w:p>
            <w:pPr>
              <w:spacing w:after="20" w:before="20" w:line="288" w:lineRule="auto"/>
            </w:pPr>
            <w:r>
              <w:rPr>
                <w:rFonts w:eastAsia="等线"/>
                <w:b w:val="0"/>
                <w:sz w:val="19"/>
              </w:rPr>
              <w:t>随其 OneDrive 处理</w:t>
            </w:r>
          </w:p>
        </w:tc>
        <w:tc>
          <w:tcPr>
            <w:tcW w:type="dxa" w:w="3137"/>
          </w:tcPr>
          <w:p>
            <w:pPr>
              <w:spacing w:after="20" w:before="20" w:line="288" w:lineRule="auto"/>
            </w:pPr>
            <w:r>
              <w:rPr>
                <w:rFonts w:eastAsia="等线"/>
                <w:b w:val="0"/>
                <w:sz w:val="19"/>
              </w:rPr>
              <w:t>按离职交接取回（第6节 6.60）</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重要培训或会议的录制留在个人 OneDrive 中会</w:t>
            </w:r>
            <w:r>
              <w:rPr>
                <w:rFonts w:eastAsia="等线"/>
                <w:b/>
                <w:sz w:val="21"/>
              </w:rPr>
              <w:t>默认 120 天后过期</w:t>
            </w:r>
            <w:r>
              <w:rPr>
                <w:rFonts w:eastAsia="等线"/>
                <w:b w:val="0"/>
                <w:sz w:val="21"/>
              </w:rPr>
              <w:t>。应培训用户把重要录制</w:t>
            </w:r>
            <w:r>
              <w:rPr>
                <w:rFonts w:eastAsia="等线"/>
                <w:b/>
                <w:sz w:val="21"/>
              </w:rPr>
              <w:t>转存到指定站点</w:t>
            </w:r>
            <w:r>
              <w:rPr>
                <w:rFonts w:eastAsia="等线"/>
                <w:b w:val="0"/>
                <w:sz w:val="21"/>
              </w:rPr>
              <w:t>（第4篇 4.55）。</w:t>
            </w:r>
          </w:p>
        </w:tc>
      </w:tr>
    </w:tbl>
    <w:p>
      <w:pPr>
        <w:spacing w:after="40"/>
      </w:pPr>
    </w:p>
    <w:p>
      <w:pPr>
        <w:pStyle w:val="Heading3"/>
        <w:spacing w:before="200" w:after="120"/>
      </w:pPr>
      <w:r>
        <w:rPr>
          <w:rFonts w:eastAsia="微软雅黑"/>
          <w:b/>
          <w:color w:val="2E5496"/>
          <w:sz w:val="27"/>
        </w:rPr>
        <w:t>6.137 外部协作问题</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外部人员无法加入会议</w:t>
            </w:r>
          </w:p>
        </w:tc>
        <w:tc>
          <w:tcPr>
            <w:tcW w:type="dxa" w:w="3137"/>
          </w:tcPr>
          <w:p>
            <w:pPr>
              <w:spacing w:after="20" w:before="20" w:line="288" w:lineRule="auto"/>
            </w:pPr>
            <w:r>
              <w:rPr>
                <w:rFonts w:eastAsia="等线"/>
                <w:b w:val="0"/>
                <w:sz w:val="19"/>
              </w:rPr>
              <w:t>匿名加入被禁用</w:t>
            </w:r>
          </w:p>
        </w:tc>
        <w:tc>
          <w:tcPr>
            <w:tcW w:type="dxa" w:w="3137"/>
          </w:tcPr>
          <w:p>
            <w:pPr>
              <w:spacing w:after="20" w:before="20" w:line="288" w:lineRule="auto"/>
            </w:pPr>
            <w:r>
              <w:rPr>
                <w:rFonts w:eastAsia="等线"/>
                <w:b w:val="0"/>
                <w:sz w:val="19"/>
              </w:rPr>
              <w:t>检查会议策略（第4篇 4.72）</w:t>
            </w:r>
          </w:p>
        </w:tc>
      </w:tr>
      <w:tr>
        <w:tc>
          <w:tcPr>
            <w:tcW w:type="dxa" w:w="3137"/>
          </w:tcPr>
          <w:p>
            <w:pPr>
              <w:spacing w:after="20" w:before="20" w:line="288" w:lineRule="auto"/>
            </w:pPr>
            <w:r>
              <w:rPr>
                <w:rFonts w:eastAsia="等线"/>
                <w:b w:val="0"/>
                <w:sz w:val="19"/>
              </w:rPr>
              <w:t>外部人员一直在大厅</w:t>
            </w:r>
          </w:p>
        </w:tc>
        <w:tc>
          <w:tcPr>
            <w:tcW w:type="dxa" w:w="3137"/>
          </w:tcPr>
          <w:p>
            <w:pPr>
              <w:spacing w:after="20" w:before="20" w:line="288" w:lineRule="auto"/>
            </w:pPr>
            <w:r>
              <w:rPr>
                <w:rFonts w:eastAsia="等线"/>
                <w:b w:val="0"/>
                <w:sz w:val="19"/>
              </w:rPr>
              <w:t>大厅设置</w:t>
            </w:r>
          </w:p>
        </w:tc>
        <w:tc>
          <w:tcPr>
            <w:tcW w:type="dxa" w:w="3137"/>
          </w:tcPr>
          <w:p>
            <w:pPr>
              <w:spacing w:after="20" w:before="20" w:line="288" w:lineRule="auto"/>
            </w:pPr>
            <w:r>
              <w:rPr>
                <w:rFonts w:eastAsia="等线"/>
                <w:b w:val="0"/>
                <w:sz w:val="19"/>
              </w:rPr>
              <w:t>内部人员放行；确认策略是否符合设计</w:t>
            </w:r>
          </w:p>
        </w:tc>
      </w:tr>
      <w:tr>
        <w:tc>
          <w:tcPr>
            <w:tcW w:type="dxa" w:w="3137"/>
          </w:tcPr>
          <w:p>
            <w:pPr>
              <w:spacing w:after="20" w:before="20" w:line="288" w:lineRule="auto"/>
            </w:pPr>
            <w:r>
              <w:rPr>
                <w:rFonts w:eastAsia="等线"/>
                <w:b w:val="0"/>
                <w:sz w:val="19"/>
              </w:rPr>
              <w:t>无法与外部组织聊天</w:t>
            </w:r>
          </w:p>
        </w:tc>
        <w:tc>
          <w:tcPr>
            <w:tcW w:type="dxa" w:w="3137"/>
          </w:tcPr>
          <w:p>
            <w:pPr>
              <w:spacing w:after="20" w:before="20" w:line="288" w:lineRule="auto"/>
            </w:pPr>
            <w:r>
              <w:rPr>
                <w:rFonts w:eastAsia="等线"/>
                <w:b w:val="0"/>
                <w:sz w:val="19"/>
              </w:rPr>
              <w:t>外部访问未开放或对方未开放</w:t>
            </w:r>
          </w:p>
        </w:tc>
        <w:tc>
          <w:tcPr>
            <w:tcW w:type="dxa" w:w="3137"/>
          </w:tcPr>
          <w:p>
            <w:pPr>
              <w:spacing w:after="20" w:before="20" w:line="288" w:lineRule="auto"/>
            </w:pPr>
            <w:r>
              <w:rPr>
                <w:rFonts w:eastAsia="等线"/>
                <w:b w:val="0"/>
                <w:sz w:val="19"/>
              </w:rPr>
              <w:t>检查白名单；确认双方设置（第4篇 4.69）</w:t>
            </w:r>
          </w:p>
        </w:tc>
      </w:tr>
      <w:tr>
        <w:tc>
          <w:tcPr>
            <w:tcW w:type="dxa" w:w="3137"/>
          </w:tcPr>
          <w:p>
            <w:pPr>
              <w:spacing w:after="20" w:before="20" w:line="288" w:lineRule="auto"/>
            </w:pPr>
            <w:r>
              <w:rPr>
                <w:rFonts w:eastAsia="等线"/>
                <w:b w:val="0"/>
                <w:sz w:val="19"/>
              </w:rPr>
              <w:t>来宾收不到邀请</w:t>
            </w:r>
          </w:p>
        </w:tc>
        <w:tc>
          <w:tcPr>
            <w:tcW w:type="dxa" w:w="3137"/>
          </w:tcPr>
          <w:p>
            <w:pPr>
              <w:spacing w:after="20" w:before="20" w:line="288" w:lineRule="auto"/>
            </w:pPr>
            <w:r>
              <w:rPr>
                <w:rFonts w:eastAsia="等线"/>
                <w:b w:val="0"/>
                <w:sz w:val="19"/>
              </w:rPr>
              <w:t>邮件被拦或邀请未发出</w:t>
            </w:r>
          </w:p>
        </w:tc>
        <w:tc>
          <w:tcPr>
            <w:tcW w:type="dxa" w:w="3137"/>
          </w:tcPr>
          <w:p>
            <w:pPr>
              <w:spacing w:after="20" w:before="20" w:line="288" w:lineRule="auto"/>
            </w:pPr>
            <w:r>
              <w:rPr>
                <w:rFonts w:eastAsia="等线"/>
                <w:b w:val="0"/>
                <w:sz w:val="19"/>
              </w:rPr>
              <w:t>检查邮件；重新邀请</w:t>
            </w:r>
          </w:p>
        </w:tc>
      </w:tr>
      <w:tr>
        <w:tc>
          <w:tcPr>
            <w:tcW w:type="dxa" w:w="3137"/>
          </w:tcPr>
          <w:p>
            <w:pPr>
              <w:spacing w:after="20" w:before="20" w:line="288" w:lineRule="auto"/>
            </w:pPr>
            <w:r>
              <w:rPr>
                <w:rFonts w:eastAsia="等线"/>
                <w:b w:val="0"/>
                <w:sz w:val="19"/>
              </w:rPr>
              <w:t>来宾登录后看不到团队</w:t>
            </w:r>
          </w:p>
        </w:tc>
        <w:tc>
          <w:tcPr>
            <w:tcW w:type="dxa" w:w="3137"/>
          </w:tcPr>
          <w:p>
            <w:pPr>
              <w:spacing w:after="20" w:before="20" w:line="288" w:lineRule="auto"/>
            </w:pPr>
            <w:r>
              <w:rPr>
                <w:rFonts w:eastAsia="等线"/>
                <w:b w:val="0"/>
                <w:sz w:val="19"/>
              </w:rPr>
              <w:t>尚未生效或未接受邀请</w:t>
            </w:r>
          </w:p>
        </w:tc>
        <w:tc>
          <w:tcPr>
            <w:tcW w:type="dxa" w:w="3137"/>
          </w:tcPr>
          <w:p>
            <w:pPr>
              <w:spacing w:after="20" w:before="20" w:line="288" w:lineRule="auto"/>
            </w:pPr>
            <w:r>
              <w:rPr>
                <w:rFonts w:eastAsia="等线"/>
                <w:b w:val="0"/>
                <w:sz w:val="19"/>
              </w:rPr>
              <w:t>等待生效；确认已接受</w:t>
            </w:r>
          </w:p>
        </w:tc>
      </w:tr>
      <w:tr>
        <w:tc>
          <w:tcPr>
            <w:tcW w:type="dxa" w:w="3137"/>
          </w:tcPr>
          <w:p>
            <w:pPr>
              <w:spacing w:after="20" w:before="20" w:line="288" w:lineRule="auto"/>
            </w:pPr>
            <w:r>
              <w:rPr>
                <w:rFonts w:eastAsia="等线"/>
                <w:b/>
                <w:sz w:val="19"/>
              </w:rPr>
              <w:t>来宾无法加入共享频道</w:t>
            </w:r>
          </w:p>
        </w:tc>
        <w:tc>
          <w:tcPr>
            <w:tcW w:type="dxa" w:w="3137"/>
          </w:tcPr>
          <w:p>
            <w:pPr>
              <w:spacing w:after="20" w:before="20" w:line="288" w:lineRule="auto"/>
            </w:pPr>
            <w:r>
              <w:rPr>
                <w:rFonts w:eastAsia="等线"/>
                <w:b/>
                <w:sz w:val="19"/>
              </w:rPr>
              <w:t>来宾账号不能加入共享频道</w:t>
            </w:r>
          </w:p>
        </w:tc>
        <w:tc>
          <w:tcPr>
            <w:tcW w:type="dxa" w:w="3137"/>
          </w:tcPr>
          <w:p>
            <w:pPr>
              <w:spacing w:after="20" w:before="20" w:line="288" w:lineRule="auto"/>
            </w:pPr>
            <w:r>
              <w:rPr>
                <w:rFonts w:eastAsia="等线"/>
                <w:b w:val="0"/>
                <w:sz w:val="19"/>
              </w:rPr>
              <w:t>改用 B2B 直接连接（第4篇 4.68）</w:t>
            </w:r>
          </w:p>
        </w:tc>
      </w:tr>
      <w:tr>
        <w:tc>
          <w:tcPr>
            <w:tcW w:type="dxa" w:w="3137"/>
          </w:tcPr>
          <w:p>
            <w:pPr>
              <w:spacing w:after="20" w:before="20" w:line="288" w:lineRule="auto"/>
            </w:pPr>
            <w:r>
              <w:rPr>
                <w:rFonts w:eastAsia="等线"/>
                <w:b w:val="0"/>
                <w:sz w:val="19"/>
              </w:rPr>
              <w:t>来宾能进团队但看不到文件</w:t>
            </w:r>
          </w:p>
        </w:tc>
        <w:tc>
          <w:tcPr>
            <w:tcW w:type="dxa" w:w="3137"/>
          </w:tcPr>
          <w:p>
            <w:pPr>
              <w:spacing w:after="20" w:before="20" w:line="288" w:lineRule="auto"/>
            </w:pPr>
            <w:r>
              <w:rPr>
                <w:rFonts w:eastAsia="等线"/>
                <w:b w:val="0"/>
                <w:sz w:val="19"/>
              </w:rPr>
              <w:t>SharePoint 侧共享策略过严</w:t>
            </w:r>
          </w:p>
        </w:tc>
        <w:tc>
          <w:tcPr>
            <w:tcW w:type="dxa" w:w="3137"/>
          </w:tcPr>
          <w:p>
            <w:pPr>
              <w:spacing w:after="20" w:before="20" w:line="288" w:lineRule="auto"/>
            </w:pPr>
            <w:r>
              <w:rPr>
                <w:rFonts w:eastAsia="等线"/>
                <w:b w:val="0"/>
                <w:sz w:val="19"/>
              </w:rPr>
              <w:t>协同两侧策略（第4篇 4.73）</w:t>
            </w:r>
          </w:p>
        </w:tc>
      </w:tr>
      <w:tr>
        <w:tc>
          <w:tcPr>
            <w:tcW w:type="dxa" w:w="3137"/>
          </w:tcPr>
          <w:p>
            <w:pPr>
              <w:spacing w:after="20" w:before="20" w:line="288" w:lineRule="auto"/>
            </w:pPr>
            <w:r>
              <w:rPr>
                <w:rFonts w:eastAsia="等线"/>
                <w:b w:val="0"/>
                <w:sz w:val="19"/>
              </w:rPr>
              <w:t>外部人员打不开文件链接</w:t>
            </w:r>
          </w:p>
        </w:tc>
        <w:tc>
          <w:tcPr>
            <w:tcW w:type="dxa" w:w="3137"/>
          </w:tcPr>
          <w:p>
            <w:pPr>
              <w:spacing w:after="20" w:before="20" w:line="288" w:lineRule="auto"/>
            </w:pPr>
            <w:r>
              <w:rPr>
                <w:rFonts w:eastAsia="等线"/>
                <w:b w:val="0"/>
                <w:sz w:val="19"/>
              </w:rPr>
              <w:t>链接类型或已过期</w:t>
            </w:r>
          </w:p>
        </w:tc>
        <w:tc>
          <w:tcPr>
            <w:tcW w:type="dxa" w:w="3137"/>
          </w:tcPr>
          <w:p>
            <w:pPr>
              <w:spacing w:after="20" w:before="20" w:line="288" w:lineRule="auto"/>
            </w:pPr>
            <w:r>
              <w:rPr>
                <w:rFonts w:eastAsia="等线"/>
                <w:b w:val="0"/>
                <w:sz w:val="19"/>
              </w:rPr>
              <w:t>重新用合适类型分享（第4篇 4.96）</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外部协作问题</w:t>
            </w:r>
            <w:r>
              <w:rPr>
                <w:rFonts w:eastAsia="等线"/>
                <w:b/>
                <w:sz w:val="21"/>
              </w:rPr>
              <w:t>必须同时检查 Teams 侧和 SharePoint 侧</w:t>
            </w:r>
            <w:r>
              <w:rPr>
                <w:rFonts w:eastAsia="等线"/>
                <w:b w:val="0"/>
                <w:sz w:val="21"/>
              </w:rPr>
              <w:t>。只查一侧是这类工单反复出现的原因。</w:t>
            </w:r>
          </w:p>
        </w:tc>
      </w:tr>
    </w:tbl>
    <w:p>
      <w:pPr>
        <w:spacing w:after="40"/>
      </w:pPr>
    </w:p>
    <w:p>
      <w:pPr>
        <w:pStyle w:val="Heading3"/>
        <w:spacing w:before="200" w:after="120"/>
      </w:pPr>
      <w:r>
        <w:rPr>
          <w:rFonts w:eastAsia="微软雅黑"/>
          <w:b/>
          <w:color w:val="2E5496"/>
          <w:sz w:val="27"/>
        </w:rPr>
        <w:t>6.138 OneDrive 同步问题</w:t>
      </w:r>
    </w:p>
    <w:p>
      <w:pPr>
        <w:pStyle w:val="Heading4"/>
        <w:spacing w:before="200" w:after="120"/>
      </w:pPr>
      <w:r>
        <w:rPr>
          <w:rFonts w:eastAsia="微软雅黑"/>
          <w:b/>
          <w:color w:val="2E5496"/>
          <w:sz w:val="24"/>
        </w:rPr>
        <w:t>6.138.1 排查顺序</w:t>
      </w:r>
    </w:p>
    <w:p>
      <w:pPr>
        <w:pStyle w:val="ListNumber"/>
        <w:spacing w:after="40" w:line="324" w:lineRule="auto"/>
      </w:pPr>
      <w:r>
        <w:rPr>
          <w:rFonts w:eastAsia="等线"/>
          <w:b w:val="0"/>
          <w:sz w:val="21"/>
        </w:rPr>
        <w:t>确认已用</w:t>
      </w:r>
      <w:r>
        <w:rPr>
          <w:rFonts w:eastAsia="等线"/>
          <w:b/>
          <w:sz w:val="21"/>
        </w:rPr>
        <w:t>工作账号</w:t>
      </w:r>
      <w:r>
        <w:rPr>
          <w:rFonts w:eastAsia="等线"/>
          <w:b w:val="0"/>
          <w:sz w:val="21"/>
        </w:rPr>
        <w:t>登录同步客户端。</w:t>
      </w:r>
    </w:p>
    <w:p>
      <w:pPr>
        <w:pStyle w:val="ListNumber"/>
        <w:spacing w:after="40" w:line="324" w:lineRule="auto"/>
      </w:pPr>
      <w:r>
        <w:rPr>
          <w:rFonts w:eastAsia="等线"/>
          <w:b w:val="0"/>
          <w:sz w:val="21"/>
        </w:rPr>
        <w:t>查看同步状态图标与错误提示。</w:t>
      </w:r>
    </w:p>
    <w:p>
      <w:pPr>
        <w:pStyle w:val="ListNumber"/>
        <w:spacing w:after="40" w:line="324" w:lineRule="auto"/>
      </w:pPr>
      <w:r>
        <w:rPr>
          <w:rFonts w:eastAsia="等线"/>
          <w:b w:val="0"/>
          <w:sz w:val="21"/>
        </w:rPr>
        <w:t>按错误提示定位（路径过长？文件名？空间？）。</w:t>
      </w:r>
    </w:p>
    <w:p>
      <w:pPr>
        <w:pStyle w:val="ListNumber"/>
        <w:spacing w:after="40" w:line="324" w:lineRule="auto"/>
      </w:pPr>
      <w:r>
        <w:rPr>
          <w:rFonts w:eastAsia="等线"/>
          <w:b w:val="0"/>
          <w:sz w:val="21"/>
        </w:rPr>
        <w:t>检查本地磁盘空间。</w:t>
      </w:r>
    </w:p>
    <w:p>
      <w:pPr>
        <w:pStyle w:val="ListNumber"/>
        <w:spacing w:after="40" w:line="324" w:lineRule="auto"/>
      </w:pPr>
      <w:r>
        <w:rPr>
          <w:rFonts w:eastAsia="等线"/>
          <w:b w:val="0"/>
          <w:sz w:val="21"/>
        </w:rPr>
        <w:t>检查网络（代理、防火墙）。</w:t>
      </w:r>
    </w:p>
    <w:p>
      <w:pPr>
        <w:pStyle w:val="ListNumber"/>
        <w:spacing w:after="40" w:line="324" w:lineRule="auto"/>
      </w:pPr>
      <w:r>
        <w:rPr>
          <w:rFonts w:eastAsia="等线"/>
          <w:b w:val="0"/>
          <w:sz w:val="21"/>
        </w:rPr>
        <w:t>必要时退出并重新链接账号。</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无法登录同步客户端</w:t>
            </w:r>
          </w:p>
        </w:tc>
        <w:tc>
          <w:tcPr>
            <w:tcW w:type="dxa" w:w="3137"/>
          </w:tcPr>
          <w:p>
            <w:pPr>
              <w:spacing w:after="20" w:before="20" w:line="288" w:lineRule="auto"/>
            </w:pPr>
            <w:r>
              <w:rPr>
                <w:rFonts w:eastAsia="等线"/>
                <w:b w:val="0"/>
                <w:sz w:val="19"/>
              </w:rPr>
              <w:t>身份问题</w:t>
            </w:r>
          </w:p>
        </w:tc>
        <w:tc>
          <w:tcPr>
            <w:tcW w:type="dxa" w:w="3137"/>
          </w:tcPr>
          <w:p>
            <w:pPr>
              <w:spacing w:after="20" w:before="20" w:line="288" w:lineRule="auto"/>
            </w:pPr>
            <w:r>
              <w:rPr>
                <w:rFonts w:eastAsia="等线"/>
                <w:b w:val="0"/>
                <w:sz w:val="19"/>
              </w:rPr>
              <w:t>见第10节</w:t>
            </w:r>
          </w:p>
        </w:tc>
      </w:tr>
      <w:tr>
        <w:tc>
          <w:tcPr>
            <w:tcW w:type="dxa" w:w="3137"/>
          </w:tcPr>
          <w:p>
            <w:pPr>
              <w:spacing w:after="20" w:before="20" w:line="288" w:lineRule="auto"/>
            </w:pPr>
            <w:r>
              <w:rPr>
                <w:rFonts w:eastAsia="等线"/>
                <w:b w:val="0"/>
                <w:sz w:val="19"/>
              </w:rPr>
              <w:t>一直"正在处理更改"</w:t>
            </w:r>
          </w:p>
        </w:tc>
        <w:tc>
          <w:tcPr>
            <w:tcW w:type="dxa" w:w="3137"/>
          </w:tcPr>
          <w:p>
            <w:pPr>
              <w:spacing w:after="20" w:before="20" w:line="288" w:lineRule="auto"/>
            </w:pPr>
            <w:r>
              <w:rPr>
                <w:rFonts w:eastAsia="等线"/>
                <w:b w:val="0"/>
                <w:sz w:val="19"/>
              </w:rPr>
              <w:t>文件数量多、首次同步</w:t>
            </w:r>
          </w:p>
        </w:tc>
        <w:tc>
          <w:tcPr>
            <w:tcW w:type="dxa" w:w="3137"/>
          </w:tcPr>
          <w:p>
            <w:pPr>
              <w:spacing w:after="20" w:before="20" w:line="288" w:lineRule="auto"/>
            </w:pPr>
            <w:r>
              <w:rPr>
                <w:rFonts w:eastAsia="等线"/>
                <w:b w:val="0"/>
                <w:sz w:val="19"/>
              </w:rPr>
              <w:t>等待；检查是否有超大目录</w:t>
            </w:r>
          </w:p>
        </w:tc>
      </w:tr>
      <w:tr>
        <w:tc>
          <w:tcPr>
            <w:tcW w:type="dxa" w:w="3137"/>
          </w:tcPr>
          <w:p>
            <w:pPr>
              <w:spacing w:after="20" w:before="20" w:line="288" w:lineRule="auto"/>
            </w:pPr>
            <w:r>
              <w:rPr>
                <w:rFonts w:eastAsia="等线"/>
                <w:b w:val="0"/>
                <w:sz w:val="19"/>
              </w:rPr>
              <w:t>红色叉号</w:t>
            </w:r>
          </w:p>
        </w:tc>
        <w:tc>
          <w:tcPr>
            <w:tcW w:type="dxa" w:w="3137"/>
          </w:tcPr>
          <w:p>
            <w:pPr>
              <w:spacing w:after="20" w:before="20" w:line="288" w:lineRule="auto"/>
            </w:pPr>
            <w:r>
              <w:rPr>
                <w:rFonts w:eastAsia="等线"/>
                <w:b w:val="0"/>
                <w:sz w:val="19"/>
              </w:rPr>
              <w:t>特殊字符、路径过长、空间不足、文件被占用</w:t>
            </w:r>
          </w:p>
        </w:tc>
        <w:tc>
          <w:tcPr>
            <w:tcW w:type="dxa" w:w="3137"/>
          </w:tcPr>
          <w:p>
            <w:pPr>
              <w:spacing w:after="20" w:before="20" w:line="288" w:lineRule="auto"/>
            </w:pPr>
            <w:r>
              <w:rPr>
                <w:rFonts w:eastAsia="等线"/>
                <w:b w:val="0"/>
                <w:sz w:val="19"/>
              </w:rPr>
              <w:t>按提示逐项处理</w:t>
            </w:r>
          </w:p>
        </w:tc>
      </w:tr>
      <w:tr>
        <w:tc>
          <w:tcPr>
            <w:tcW w:type="dxa" w:w="3137"/>
          </w:tcPr>
          <w:p>
            <w:pPr>
              <w:spacing w:after="20" w:before="20" w:line="288" w:lineRule="auto"/>
            </w:pPr>
            <w:r>
              <w:rPr>
                <w:rFonts w:eastAsia="等线"/>
                <w:b w:val="0"/>
                <w:sz w:val="19"/>
              </w:rPr>
              <w:t>部分文件不同步</w:t>
            </w:r>
          </w:p>
        </w:tc>
        <w:tc>
          <w:tcPr>
            <w:tcW w:type="dxa" w:w="3137"/>
          </w:tcPr>
          <w:p>
            <w:pPr>
              <w:spacing w:after="20" w:before="20" w:line="288" w:lineRule="auto"/>
            </w:pPr>
            <w:r>
              <w:rPr>
                <w:rFonts w:eastAsia="等线"/>
                <w:b w:val="0"/>
                <w:sz w:val="19"/>
              </w:rPr>
              <w:t>文件类型或名称限制</w:t>
            </w:r>
          </w:p>
        </w:tc>
        <w:tc>
          <w:tcPr>
            <w:tcW w:type="dxa" w:w="3137"/>
          </w:tcPr>
          <w:p>
            <w:pPr>
              <w:spacing w:after="20" w:before="20" w:line="288" w:lineRule="auto"/>
            </w:pPr>
            <w:r>
              <w:rPr>
                <w:rFonts w:eastAsia="等线"/>
                <w:b w:val="0"/>
                <w:sz w:val="19"/>
              </w:rPr>
              <w:t>检查文件名与类型</w:t>
            </w:r>
          </w:p>
        </w:tc>
      </w:tr>
      <w:tr>
        <w:tc>
          <w:tcPr>
            <w:tcW w:type="dxa" w:w="3137"/>
          </w:tcPr>
          <w:p>
            <w:pPr>
              <w:spacing w:after="20" w:before="20" w:line="288" w:lineRule="auto"/>
            </w:pPr>
            <w:r>
              <w:rPr>
                <w:rFonts w:eastAsia="等线"/>
                <w:b w:val="0"/>
                <w:sz w:val="19"/>
              </w:rPr>
              <w:t>图标一直转圈</w:t>
            </w:r>
          </w:p>
        </w:tc>
        <w:tc>
          <w:tcPr>
            <w:tcW w:type="dxa" w:w="3137"/>
          </w:tcPr>
          <w:p>
            <w:pPr>
              <w:spacing w:after="20" w:before="20" w:line="288" w:lineRule="auto"/>
            </w:pPr>
            <w:r>
              <w:rPr>
                <w:rFonts w:eastAsia="等线"/>
                <w:b w:val="0"/>
                <w:sz w:val="19"/>
              </w:rPr>
              <w:t>客户端异常</w:t>
            </w:r>
          </w:p>
        </w:tc>
        <w:tc>
          <w:tcPr>
            <w:tcW w:type="dxa" w:w="3137"/>
          </w:tcPr>
          <w:p>
            <w:pPr>
              <w:spacing w:after="20" w:before="20" w:line="288" w:lineRule="auto"/>
            </w:pPr>
            <w:r>
              <w:rPr>
                <w:rFonts w:eastAsia="等线"/>
                <w:b w:val="0"/>
                <w:sz w:val="19"/>
              </w:rPr>
              <w:t>重启客户端；必要时重新链接</w:t>
            </w:r>
          </w:p>
        </w:tc>
      </w:tr>
      <w:tr>
        <w:tc>
          <w:tcPr>
            <w:tcW w:type="dxa" w:w="3137"/>
          </w:tcPr>
          <w:p>
            <w:pPr>
              <w:spacing w:after="20" w:before="20" w:line="288" w:lineRule="auto"/>
            </w:pPr>
            <w:r>
              <w:rPr>
                <w:rFonts w:eastAsia="等线"/>
                <w:b w:val="0"/>
                <w:sz w:val="19"/>
              </w:rPr>
              <w:t>换电脑后文件没了</w:t>
            </w:r>
          </w:p>
        </w:tc>
        <w:tc>
          <w:tcPr>
            <w:tcW w:type="dxa" w:w="3137"/>
          </w:tcPr>
          <w:p>
            <w:pPr>
              <w:spacing w:after="20" w:before="20" w:line="288" w:lineRule="auto"/>
            </w:pPr>
            <w:r>
              <w:rPr>
                <w:rFonts w:eastAsia="等线"/>
                <w:b w:val="0"/>
                <w:sz w:val="19"/>
              </w:rPr>
              <w:t>未登录同步客户端或未启用已知文件夹备份</w:t>
            </w:r>
          </w:p>
        </w:tc>
        <w:tc>
          <w:tcPr>
            <w:tcW w:type="dxa" w:w="3137"/>
          </w:tcPr>
          <w:p>
            <w:pPr>
              <w:spacing w:after="20" w:before="20" w:line="288" w:lineRule="auto"/>
            </w:pPr>
            <w:r>
              <w:rPr>
                <w:rFonts w:eastAsia="等线"/>
                <w:b w:val="0"/>
                <w:sz w:val="19"/>
              </w:rPr>
              <w:t>登录并同步</w:t>
            </w:r>
          </w:p>
        </w:tc>
      </w:tr>
    </w:tbl>
    <w:p>
      <w:pPr>
        <w:spacing w:after="40"/>
      </w:pPr>
    </w:p>
    <w:p>
      <w:pPr>
        <w:pStyle w:val="Heading3"/>
        <w:spacing w:before="200" w:after="120"/>
      </w:pPr>
      <w:r>
        <w:rPr>
          <w:rFonts w:eastAsia="微软雅黑"/>
          <w:b/>
          <w:color w:val="2E5496"/>
          <w:sz w:val="27"/>
        </w:rPr>
        <w:t>6.139 路径过长与文件名问题</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现象</w:t>
            </w:r>
          </w:p>
        </w:tc>
        <w:tc>
          <w:tcPr>
            <w:tcW w:type="dxa" w:w="4705"/>
            <w:shd w:val="clear" w:fill="DEEAF6"/>
          </w:tcPr>
          <w:p>
            <w:pPr>
              <w:spacing w:after="20" w:before="20"/>
            </w:pPr>
            <w:r>
              <w:rPr>
                <w:rFonts w:eastAsia="等线"/>
                <w:b/>
                <w:sz w:val="19"/>
              </w:rPr>
              <w:t>处理</w:t>
            </w:r>
          </w:p>
        </w:tc>
      </w:tr>
      <w:tr>
        <w:tc>
          <w:tcPr>
            <w:tcW w:type="dxa" w:w="4705"/>
          </w:tcPr>
          <w:p>
            <w:pPr>
              <w:spacing w:after="20" w:before="20" w:line="288" w:lineRule="auto"/>
            </w:pPr>
            <w:r>
              <w:rPr>
                <w:rFonts w:eastAsia="等线"/>
                <w:b w:val="0"/>
                <w:sz w:val="19"/>
              </w:rPr>
              <w:t>提示路径过长</w:t>
            </w:r>
          </w:p>
        </w:tc>
        <w:tc>
          <w:tcPr>
            <w:tcW w:type="dxa" w:w="4705"/>
          </w:tcPr>
          <w:p>
            <w:pPr>
              <w:spacing w:after="20" w:before="20" w:line="288" w:lineRule="auto"/>
            </w:pPr>
            <w:r>
              <w:rPr>
                <w:rFonts w:eastAsia="等线"/>
                <w:b w:val="0"/>
                <w:sz w:val="19"/>
              </w:rPr>
              <w:t>缩短上层文件夹名；减少层级；或改用网页版访问（第4篇 4.106）</w:t>
            </w:r>
          </w:p>
        </w:tc>
      </w:tr>
      <w:tr>
        <w:tc>
          <w:tcPr>
            <w:tcW w:type="dxa" w:w="4705"/>
          </w:tcPr>
          <w:p>
            <w:pPr>
              <w:spacing w:after="20" w:before="20" w:line="288" w:lineRule="auto"/>
            </w:pPr>
            <w:r>
              <w:rPr>
                <w:rFonts w:eastAsia="等线"/>
                <w:b w:val="0"/>
                <w:sz w:val="19"/>
              </w:rPr>
              <w:t>提示文件名包含无效字符</w:t>
            </w:r>
          </w:p>
        </w:tc>
        <w:tc>
          <w:tcPr>
            <w:tcW w:type="dxa" w:w="4705"/>
          </w:tcPr>
          <w:p>
            <w:pPr>
              <w:spacing w:after="20" w:before="20" w:line="288" w:lineRule="auto"/>
            </w:pPr>
            <w:r>
              <w:rPr>
                <w:rFonts w:eastAsia="等线"/>
                <w:b w:val="0"/>
                <w:sz w:val="19"/>
              </w:rPr>
              <w:t>重命名，去除受限字符</w:t>
            </w:r>
          </w:p>
        </w:tc>
      </w:tr>
      <w:tr>
        <w:tc>
          <w:tcPr>
            <w:tcW w:type="dxa" w:w="4705"/>
          </w:tcPr>
          <w:p>
            <w:pPr>
              <w:spacing w:after="20" w:before="20" w:line="288" w:lineRule="auto"/>
            </w:pPr>
            <w:r>
              <w:rPr>
                <w:rFonts w:eastAsia="等线"/>
                <w:b w:val="0"/>
                <w:sz w:val="19"/>
              </w:rPr>
              <w:t>提示名称为系统保留名</w:t>
            </w:r>
          </w:p>
        </w:tc>
        <w:tc>
          <w:tcPr>
            <w:tcW w:type="dxa" w:w="4705"/>
          </w:tcPr>
          <w:p>
            <w:pPr>
              <w:spacing w:after="20" w:before="20" w:line="288" w:lineRule="auto"/>
            </w:pPr>
            <w:r>
              <w:rPr>
                <w:rFonts w:eastAsia="等线"/>
                <w:b w:val="0"/>
                <w:sz w:val="19"/>
              </w:rPr>
              <w:t>重命名</w:t>
            </w:r>
          </w:p>
        </w:tc>
      </w:tr>
      <w:tr>
        <w:tc>
          <w:tcPr>
            <w:tcW w:type="dxa" w:w="4705"/>
          </w:tcPr>
          <w:p>
            <w:pPr>
              <w:spacing w:after="20" w:before="20" w:line="288" w:lineRule="auto"/>
            </w:pPr>
            <w:r>
              <w:rPr>
                <w:rFonts w:eastAsia="等线"/>
                <w:b w:val="0"/>
                <w:sz w:val="19"/>
              </w:rPr>
              <w:t>迁移后大量同步错误</w:t>
            </w:r>
          </w:p>
        </w:tc>
        <w:tc>
          <w:tcPr>
            <w:tcW w:type="dxa" w:w="4705"/>
          </w:tcPr>
          <w:p>
            <w:pPr>
              <w:spacing w:after="20" w:before="20" w:line="288" w:lineRule="auto"/>
            </w:pPr>
            <w:r>
              <w:rPr>
                <w:rFonts w:eastAsia="等线"/>
                <w:b w:val="0"/>
                <w:sz w:val="19"/>
              </w:rPr>
              <w:t>迁移前的清理不彻底（第4篇 4.113）</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与用户沟通时给出</w:t>
            </w:r>
            <w:r>
              <w:rPr>
                <w:rFonts w:eastAsia="等线"/>
                <w:b/>
                <w:sz w:val="21"/>
              </w:rPr>
              <w:t>具体建议</w:t>
            </w:r>
            <w:r>
              <w:rPr>
                <w:rFonts w:eastAsia="等线"/>
                <w:b w:val="0"/>
                <w:sz w:val="21"/>
              </w:rPr>
              <w:t xml:space="preserve">："把 </w:t>
            </w:r>
            <w:r>
              <w:rPr>
                <w:rFonts w:ascii="Consolas" w:hAnsi="Consolas" w:eastAsia="Consolas"/>
                <w:color w:val="C00000"/>
                <w:sz w:val="20"/>
              </w:rPr>
              <w:t>2026年度\第一季度\销售部\华东区\客户资料\...</w:t>
            </w:r>
            <w:r>
              <w:rPr>
                <w:rFonts w:eastAsia="等线"/>
                <w:b w:val="0"/>
                <w:sz w:val="21"/>
              </w:rPr>
              <w:t xml:space="preserve"> 这样的深层结构改成两三层"，比只说"路径太长"有用。</w:t>
            </w:r>
          </w:p>
        </w:tc>
      </w:tr>
    </w:tbl>
    <w:p>
      <w:pPr>
        <w:spacing w:after="40"/>
      </w:pPr>
    </w:p>
    <w:p>
      <w:pPr>
        <w:pStyle w:val="Heading3"/>
        <w:spacing w:before="200" w:after="120"/>
      </w:pPr>
      <w:r>
        <w:rPr>
          <w:rFonts w:eastAsia="微软雅黑"/>
          <w:b/>
          <w:color w:val="2E5496"/>
          <w:sz w:val="27"/>
        </w:rPr>
        <w:t>6.140 同步冲突与文件锁定</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出现"副本"文件</w:t>
            </w:r>
          </w:p>
        </w:tc>
        <w:tc>
          <w:tcPr>
            <w:tcW w:type="dxa" w:w="3137"/>
          </w:tcPr>
          <w:p>
            <w:pPr>
              <w:spacing w:after="20" w:before="20" w:line="288" w:lineRule="auto"/>
            </w:pPr>
            <w:r>
              <w:rPr>
                <w:rFonts w:eastAsia="等线"/>
                <w:b w:val="0"/>
                <w:sz w:val="19"/>
              </w:rPr>
              <w:t>多人同时编辑非 Office 文件，或离线修改后同步</w:t>
            </w:r>
          </w:p>
        </w:tc>
        <w:tc>
          <w:tcPr>
            <w:tcW w:type="dxa" w:w="3137"/>
          </w:tcPr>
          <w:p>
            <w:pPr>
              <w:spacing w:after="20" w:before="20" w:line="288" w:lineRule="auto"/>
            </w:pPr>
            <w:r>
              <w:rPr>
                <w:rFonts w:eastAsia="等线"/>
                <w:b w:val="0"/>
                <w:sz w:val="19"/>
              </w:rPr>
              <w:t>保留正确版本；培训</w:t>
            </w:r>
            <w:r>
              <w:rPr>
                <w:rFonts w:eastAsia="等线"/>
                <w:b/>
                <w:sz w:val="19"/>
              </w:rPr>
              <w:t>共同编辑</w:t>
            </w:r>
            <w:r>
              <w:rPr>
                <w:rFonts w:eastAsia="等线"/>
                <w:b w:val="0"/>
                <w:sz w:val="19"/>
              </w:rPr>
              <w:t>（第4篇 4.107）</w:t>
            </w:r>
          </w:p>
        </w:tc>
      </w:tr>
      <w:tr>
        <w:tc>
          <w:tcPr>
            <w:tcW w:type="dxa" w:w="3137"/>
          </w:tcPr>
          <w:p>
            <w:pPr>
              <w:spacing w:after="20" w:before="20" w:line="288" w:lineRule="auto"/>
            </w:pPr>
            <w:r>
              <w:rPr>
                <w:rFonts w:eastAsia="等线"/>
                <w:b w:val="0"/>
                <w:sz w:val="19"/>
              </w:rPr>
              <w:t>Office 文件保存失败</w:t>
            </w:r>
          </w:p>
        </w:tc>
        <w:tc>
          <w:tcPr>
            <w:tcW w:type="dxa" w:w="3137"/>
          </w:tcPr>
          <w:p>
            <w:pPr>
              <w:spacing w:after="20" w:before="20" w:line="288" w:lineRule="auto"/>
            </w:pPr>
            <w:r>
              <w:rPr>
                <w:rFonts w:eastAsia="等线"/>
                <w:b w:val="0"/>
                <w:sz w:val="19"/>
              </w:rPr>
              <w:t>冲突或权限</w:t>
            </w:r>
          </w:p>
        </w:tc>
        <w:tc>
          <w:tcPr>
            <w:tcW w:type="dxa" w:w="3137"/>
          </w:tcPr>
          <w:p>
            <w:pPr>
              <w:spacing w:after="20" w:before="20" w:line="288" w:lineRule="auto"/>
            </w:pPr>
            <w:r>
              <w:rPr>
                <w:rFonts w:eastAsia="等线"/>
                <w:b w:val="0"/>
                <w:sz w:val="19"/>
              </w:rPr>
              <w:t>另存后处理冲突</w:t>
            </w:r>
          </w:p>
        </w:tc>
      </w:tr>
      <w:tr>
        <w:tc>
          <w:tcPr>
            <w:tcW w:type="dxa" w:w="3137"/>
          </w:tcPr>
          <w:p>
            <w:pPr>
              <w:spacing w:after="20" w:before="20" w:line="288" w:lineRule="auto"/>
            </w:pPr>
            <w:r>
              <w:rPr>
                <w:rFonts w:eastAsia="等线"/>
                <w:b w:val="0"/>
                <w:sz w:val="19"/>
              </w:rPr>
              <w:t>文件显示只读</w:t>
            </w:r>
          </w:p>
        </w:tc>
        <w:tc>
          <w:tcPr>
            <w:tcW w:type="dxa" w:w="3137"/>
          </w:tcPr>
          <w:p>
            <w:pPr>
              <w:spacing w:after="20" w:before="20" w:line="288" w:lineRule="auto"/>
            </w:pPr>
            <w:r>
              <w:rPr>
                <w:rFonts w:eastAsia="等线"/>
                <w:b w:val="0"/>
                <w:sz w:val="19"/>
              </w:rPr>
              <w:t>他人正在编辑、检出状态、权限不足</w:t>
            </w:r>
          </w:p>
        </w:tc>
        <w:tc>
          <w:tcPr>
            <w:tcW w:type="dxa" w:w="3137"/>
          </w:tcPr>
          <w:p>
            <w:pPr>
              <w:spacing w:after="20" w:before="20" w:line="288" w:lineRule="auto"/>
            </w:pPr>
            <w:r>
              <w:rPr>
                <w:rFonts w:eastAsia="等线"/>
                <w:b w:val="0"/>
                <w:sz w:val="19"/>
              </w:rPr>
              <w:t>确认编辑状态与权限</w:t>
            </w:r>
          </w:p>
        </w:tc>
      </w:tr>
      <w:tr>
        <w:tc>
          <w:tcPr>
            <w:tcW w:type="dxa" w:w="3137"/>
          </w:tcPr>
          <w:p>
            <w:pPr>
              <w:spacing w:after="20" w:before="20" w:line="288" w:lineRule="auto"/>
            </w:pPr>
            <w:r>
              <w:rPr>
                <w:rFonts w:eastAsia="等线"/>
                <w:b w:val="0"/>
                <w:sz w:val="19"/>
              </w:rPr>
              <w:t>文件被锁定</w:t>
            </w:r>
          </w:p>
        </w:tc>
        <w:tc>
          <w:tcPr>
            <w:tcW w:type="dxa" w:w="3137"/>
          </w:tcPr>
          <w:p>
            <w:pPr>
              <w:spacing w:after="20" w:before="20" w:line="288" w:lineRule="auto"/>
            </w:pPr>
            <w:r>
              <w:rPr>
                <w:rFonts w:eastAsia="等线"/>
                <w:b w:val="0"/>
                <w:sz w:val="19"/>
              </w:rPr>
              <w:t>程序占用或未正常关闭</w:t>
            </w:r>
          </w:p>
        </w:tc>
        <w:tc>
          <w:tcPr>
            <w:tcW w:type="dxa" w:w="3137"/>
          </w:tcPr>
          <w:p>
            <w:pPr>
              <w:spacing w:after="20" w:before="20" w:line="288" w:lineRule="auto"/>
            </w:pPr>
            <w:r>
              <w:rPr>
                <w:rFonts w:eastAsia="等线"/>
                <w:b w:val="0"/>
                <w:sz w:val="19"/>
              </w:rPr>
              <w:t>关闭占用程序；等待锁定释放</w:t>
            </w:r>
          </w:p>
        </w:tc>
      </w:tr>
      <w:tr>
        <w:tc>
          <w:tcPr>
            <w:tcW w:type="dxa" w:w="3137"/>
          </w:tcPr>
          <w:p>
            <w:pPr>
              <w:spacing w:after="20" w:before="20" w:line="288" w:lineRule="auto"/>
            </w:pPr>
            <w:r>
              <w:rPr>
                <w:rFonts w:eastAsia="等线"/>
                <w:b w:val="0"/>
                <w:sz w:val="19"/>
              </w:rPr>
              <w:t>数据库文件损坏</w:t>
            </w:r>
          </w:p>
        </w:tc>
        <w:tc>
          <w:tcPr>
            <w:tcW w:type="dxa" w:w="3137"/>
          </w:tcPr>
          <w:p>
            <w:pPr>
              <w:spacing w:after="20" w:before="20" w:line="288" w:lineRule="auto"/>
            </w:pPr>
            <w:r>
              <w:rPr>
                <w:rFonts w:eastAsia="等线"/>
                <w:b w:val="0"/>
                <w:sz w:val="19"/>
              </w:rPr>
              <w:t>放在了同步目录</w:t>
            </w:r>
          </w:p>
        </w:tc>
        <w:tc>
          <w:tcPr>
            <w:tcW w:type="dxa" w:w="3137"/>
          </w:tcPr>
          <w:p>
            <w:pPr>
              <w:spacing w:after="20" w:before="20" w:line="288" w:lineRule="auto"/>
            </w:pPr>
            <w:r>
              <w:rPr>
                <w:rFonts w:eastAsia="等线"/>
                <w:b/>
                <w:sz w:val="19"/>
              </w:rPr>
              <w:t>不要把数据库文件放同步目录</w:t>
            </w:r>
            <w:r>
              <w:rPr>
                <w:rFonts w:eastAsia="等线"/>
                <w:b w:val="0"/>
                <w:sz w:val="19"/>
              </w:rPr>
              <w:t>（第4篇 4.106）</w:t>
            </w:r>
          </w:p>
        </w:tc>
      </w:tr>
    </w:tbl>
    <w:p>
      <w:pPr>
        <w:spacing w:after="40"/>
      </w:pPr>
    </w:p>
    <w:p>
      <w:pPr>
        <w:pStyle w:val="Heading3"/>
        <w:spacing w:before="200" w:after="120"/>
      </w:pPr>
      <w:r>
        <w:rPr>
          <w:rFonts w:eastAsia="微软雅黑"/>
          <w:b/>
          <w:color w:val="2E5496"/>
          <w:sz w:val="27"/>
        </w:rPr>
        <w:t>6.141 文件"不见了"与恢复</w:t>
      </w:r>
    </w:p>
    <w:p>
      <w:pPr>
        <w:pStyle w:val="Heading4"/>
        <w:spacing w:before="200" w:after="120"/>
      </w:pPr>
      <w:r>
        <w:rPr>
          <w:rFonts w:eastAsia="微软雅黑"/>
          <w:b/>
          <w:color w:val="2E5496"/>
          <w:sz w:val="24"/>
        </w:rPr>
        <w:t>6.141.1 先判断是哪种情况</w:t>
      </w:r>
    </w:p>
    <w:p>
      <w:pPr>
        <w:spacing w:before="120" w:after="160"/>
        <w:jc w:val="center"/>
      </w:pPr>
      <w:r>
        <w:drawing>
          <wp:inline xmlns:a="http://schemas.openxmlformats.org/drawingml/2006/main" xmlns:pic="http://schemas.openxmlformats.org/drawingml/2006/picture">
            <wp:extent cx="4220728" cy="7020000"/>
            <wp:docPr id="93" name="Picture 93"/>
            <wp:cNvGraphicFramePr>
              <a:graphicFrameLocks noChangeAspect="1"/>
            </wp:cNvGraphicFramePr>
            <a:graphic>
              <a:graphicData uri="http://schemas.openxmlformats.org/drawingml/2006/picture">
                <pic:pic>
                  <pic:nvPicPr>
                    <pic:cNvPr id="0" name="a0e674fc68a706c4.png"/>
                    <pic:cNvPicPr/>
                  </pic:nvPicPr>
                  <pic:blipFill>
                    <a:blip r:embed="rId204"/>
                    <a:stretch>
                      <a:fillRect/>
                    </a:stretch>
                  </pic:blipFill>
                  <pic:spPr>
                    <a:xfrm>
                      <a:off x="0" y="0"/>
                      <a:ext cx="4220728" cy="7020000"/>
                    </a:xfrm>
                    <a:prstGeom prst="rect"/>
                  </pic:spPr>
                </pic:pic>
              </a:graphicData>
            </a:graphic>
          </wp:inline>
        </w:drawing>
      </w:r>
    </w:p>
    <w:p>
      <w:pPr>
        <w:pStyle w:val="Heading4"/>
        <w:spacing w:before="200" w:after="120"/>
      </w:pPr>
      <w:r>
        <w:rPr>
          <w:rFonts w:eastAsia="微软雅黑"/>
          <w:b/>
          <w:color w:val="2E5496"/>
          <w:sz w:val="24"/>
        </w:rPr>
        <w:t>6.141.2 三种恢复手段的选择</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场景</w:t>
            </w:r>
          </w:p>
        </w:tc>
        <w:tc>
          <w:tcPr>
            <w:tcW w:type="dxa" w:w="3137"/>
            <w:shd w:val="clear" w:fill="DEEAF6"/>
          </w:tcPr>
          <w:p>
            <w:pPr>
              <w:spacing w:after="20" w:before="20"/>
            </w:pPr>
            <w:r>
              <w:rPr>
                <w:rFonts w:eastAsia="等线"/>
                <w:b/>
                <w:sz w:val="19"/>
              </w:rPr>
              <w:t>手段</w:t>
            </w:r>
          </w:p>
        </w:tc>
        <w:tc>
          <w:tcPr>
            <w:tcW w:type="dxa" w:w="3137"/>
            <w:shd w:val="clear" w:fill="DEEAF6"/>
          </w:tcPr>
          <w:p>
            <w:pPr>
              <w:spacing w:after="20" w:before="20"/>
            </w:pPr>
            <w:r>
              <w:rPr>
                <w:rFonts w:eastAsia="等线"/>
                <w:b/>
                <w:sz w:val="19"/>
              </w:rPr>
              <w:t>谁执行</w:t>
            </w:r>
          </w:p>
        </w:tc>
      </w:tr>
      <w:tr>
        <w:tc>
          <w:tcPr>
            <w:tcW w:type="dxa" w:w="3137"/>
          </w:tcPr>
          <w:p>
            <w:pPr>
              <w:spacing w:after="20" w:before="20" w:line="288" w:lineRule="auto"/>
            </w:pPr>
            <w:r>
              <w:rPr>
                <w:rFonts w:eastAsia="等线"/>
                <w:b w:val="0"/>
                <w:sz w:val="19"/>
              </w:rPr>
              <w:t>误删单个或少量文件</w:t>
            </w:r>
          </w:p>
        </w:tc>
        <w:tc>
          <w:tcPr>
            <w:tcW w:type="dxa" w:w="3137"/>
          </w:tcPr>
          <w:p>
            <w:pPr>
              <w:spacing w:after="20" w:before="20" w:line="288" w:lineRule="auto"/>
            </w:pPr>
            <w:r>
              <w:rPr>
                <w:rFonts w:eastAsia="等线"/>
                <w:b/>
                <w:sz w:val="19"/>
              </w:rPr>
              <w:t>回收站</w:t>
            </w:r>
          </w:p>
        </w:tc>
        <w:tc>
          <w:tcPr>
            <w:tcW w:type="dxa" w:w="3137"/>
          </w:tcPr>
          <w:p>
            <w:pPr>
              <w:spacing w:after="20" w:before="20" w:line="288" w:lineRule="auto"/>
            </w:pPr>
            <w:r>
              <w:rPr>
                <w:rFonts w:eastAsia="等线"/>
                <w:b w:val="0"/>
                <w:sz w:val="19"/>
              </w:rPr>
              <w:t>用户自助</w:t>
            </w:r>
          </w:p>
        </w:tc>
      </w:tr>
      <w:tr>
        <w:tc>
          <w:tcPr>
            <w:tcW w:type="dxa" w:w="3137"/>
          </w:tcPr>
          <w:p>
            <w:pPr>
              <w:spacing w:after="20" w:before="20" w:line="288" w:lineRule="auto"/>
            </w:pPr>
            <w:r>
              <w:rPr>
                <w:rFonts w:eastAsia="等线"/>
                <w:b w:val="0"/>
                <w:sz w:val="19"/>
              </w:rPr>
              <w:t>文件被覆盖或改坏</w:t>
            </w:r>
          </w:p>
        </w:tc>
        <w:tc>
          <w:tcPr>
            <w:tcW w:type="dxa" w:w="3137"/>
          </w:tcPr>
          <w:p>
            <w:pPr>
              <w:spacing w:after="20" w:before="20" w:line="288" w:lineRule="auto"/>
            </w:pPr>
            <w:r>
              <w:rPr>
                <w:rFonts w:eastAsia="等线"/>
                <w:b/>
                <w:sz w:val="19"/>
              </w:rPr>
              <w:t>版本历史</w:t>
            </w:r>
          </w:p>
        </w:tc>
        <w:tc>
          <w:tcPr>
            <w:tcW w:type="dxa" w:w="3137"/>
          </w:tcPr>
          <w:p>
            <w:pPr>
              <w:spacing w:after="20" w:before="20" w:line="288" w:lineRule="auto"/>
            </w:pPr>
            <w:r>
              <w:rPr>
                <w:rFonts w:eastAsia="等线"/>
                <w:b w:val="0"/>
                <w:sz w:val="19"/>
              </w:rPr>
              <w:t>用户自助</w:t>
            </w:r>
          </w:p>
        </w:tc>
      </w:tr>
      <w:tr>
        <w:tc>
          <w:tcPr>
            <w:tcW w:type="dxa" w:w="3137"/>
          </w:tcPr>
          <w:p>
            <w:pPr>
              <w:spacing w:after="20" w:before="20" w:line="288" w:lineRule="auto"/>
            </w:pPr>
            <w:r>
              <w:rPr>
                <w:rFonts w:eastAsia="等线"/>
                <w:b w:val="0"/>
                <w:sz w:val="19"/>
              </w:rPr>
              <w:t>批量误删、批量覆盖</w:t>
            </w:r>
          </w:p>
        </w:tc>
        <w:tc>
          <w:tcPr>
            <w:tcW w:type="dxa" w:w="3137"/>
          </w:tcPr>
          <w:p>
            <w:pPr>
              <w:spacing w:after="20" w:before="20" w:line="288" w:lineRule="auto"/>
            </w:pPr>
            <w:r>
              <w:rPr>
                <w:rFonts w:eastAsia="等线"/>
                <w:b/>
                <w:sz w:val="19"/>
              </w:rPr>
              <w:t>还原到时间点</w:t>
            </w:r>
          </w:p>
        </w:tc>
        <w:tc>
          <w:tcPr>
            <w:tcW w:type="dxa" w:w="3137"/>
          </w:tcPr>
          <w:p>
            <w:pPr>
              <w:spacing w:after="20" w:before="20" w:line="288" w:lineRule="auto"/>
            </w:pPr>
            <w:r>
              <w:rPr>
                <w:rFonts w:eastAsia="等线"/>
                <w:b w:val="0"/>
                <w:sz w:val="19"/>
              </w:rPr>
              <w:t>管理员（或用户对自己的 OneDrive）</w:t>
            </w:r>
          </w:p>
        </w:tc>
      </w:tr>
      <w:tr>
        <w:tc>
          <w:tcPr>
            <w:tcW w:type="dxa" w:w="3137"/>
          </w:tcPr>
          <w:p>
            <w:pPr>
              <w:spacing w:after="20" w:before="20" w:line="288" w:lineRule="auto"/>
            </w:pPr>
            <w:r>
              <w:rPr>
                <w:rFonts w:eastAsia="等线"/>
                <w:b w:val="0"/>
                <w:sz w:val="19"/>
              </w:rPr>
              <w:t>超过回收站期限</w:t>
            </w:r>
          </w:p>
        </w:tc>
        <w:tc>
          <w:tcPr>
            <w:tcW w:type="dxa" w:w="3137"/>
          </w:tcPr>
          <w:p>
            <w:pPr>
              <w:spacing w:after="20" w:before="20" w:line="288" w:lineRule="auto"/>
            </w:pPr>
            <w:r>
              <w:rPr>
                <w:rFonts w:eastAsia="等线"/>
                <w:b w:val="0"/>
                <w:sz w:val="19"/>
              </w:rPr>
              <w:t>备份方案（如有）</w:t>
            </w:r>
          </w:p>
        </w:tc>
        <w:tc>
          <w:tcPr>
            <w:tcW w:type="dxa" w:w="3137"/>
          </w:tcPr>
          <w:p>
            <w:pPr>
              <w:spacing w:after="20" w:before="20" w:line="288" w:lineRule="auto"/>
            </w:pPr>
            <w:r>
              <w:rPr>
                <w:rFonts w:eastAsia="等线"/>
                <w:b w:val="0"/>
                <w:sz w:val="19"/>
              </w:rPr>
              <w:t>管理员（第5篇 5.54）</w:t>
            </w:r>
          </w:p>
        </w:tc>
      </w:tr>
      <w:tr>
        <w:tc>
          <w:tcPr>
            <w:tcW w:type="dxa" w:w="3137"/>
          </w:tcPr>
          <w:p>
            <w:pPr>
              <w:spacing w:after="20" w:before="20" w:line="288" w:lineRule="auto"/>
            </w:pPr>
            <w:r>
              <w:rPr>
                <w:rFonts w:eastAsia="等线"/>
                <w:b w:val="0"/>
                <w:sz w:val="19"/>
              </w:rPr>
              <w:t>需要查明是谁删的</w:t>
            </w:r>
          </w:p>
        </w:tc>
        <w:tc>
          <w:tcPr>
            <w:tcW w:type="dxa" w:w="3137"/>
          </w:tcPr>
          <w:p>
            <w:pPr>
              <w:spacing w:after="20" w:before="20" w:line="288" w:lineRule="auto"/>
            </w:pPr>
            <w:r>
              <w:rPr>
                <w:rFonts w:eastAsia="等线"/>
                <w:b/>
                <w:sz w:val="19"/>
              </w:rPr>
              <w:t>审计日志</w:t>
            </w:r>
          </w:p>
        </w:tc>
        <w:tc>
          <w:tcPr>
            <w:tcW w:type="dxa" w:w="3137"/>
          </w:tcPr>
          <w:p>
            <w:pPr>
              <w:spacing w:after="20" w:before="20" w:line="288" w:lineRule="auto"/>
            </w:pPr>
            <w:r>
              <w:rPr>
                <w:rFonts w:eastAsia="等线"/>
                <w:b w:val="0"/>
                <w:sz w:val="19"/>
              </w:rPr>
              <w:t>管理员（第5篇 5.18）</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服务台应先引导用户</w:t>
            </w:r>
            <w:r>
              <w:rPr>
                <w:rFonts w:eastAsia="等线"/>
                <w:b/>
                <w:sz w:val="21"/>
              </w:rPr>
              <w:t>自助查回收站和版本历史</w:t>
            </w:r>
            <w:r>
              <w:rPr>
                <w:rFonts w:eastAsia="等线"/>
                <w:b w:val="0"/>
                <w:sz w:val="21"/>
              </w:rPr>
              <w:t>。这两项能解决大部分文件恢复需求，且用户自己做最快（第4篇 4.109）。</w:t>
            </w:r>
          </w:p>
        </w:tc>
      </w:tr>
    </w:tbl>
    <w:p>
      <w:pPr>
        <w:spacing w:after="40"/>
      </w:pPr>
    </w:p>
    <w:p>
      <w:pPr>
        <w:pStyle w:val="Heading3"/>
        <w:spacing w:before="200" w:after="120"/>
      </w:pPr>
      <w:r>
        <w:rPr>
          <w:rFonts w:eastAsia="微软雅黑"/>
          <w:b/>
          <w:color w:val="2E5496"/>
          <w:sz w:val="27"/>
        </w:rPr>
        <w:t>6.142 权限与共享问题</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现象</w:t>
            </w:r>
          </w:p>
        </w:tc>
        <w:tc>
          <w:tcPr>
            <w:tcW w:type="dxa" w:w="3137"/>
            <w:shd w:val="clear" w:fill="DEEAF6"/>
          </w:tcPr>
          <w:p>
            <w:pPr>
              <w:spacing w:after="20" w:before="20"/>
            </w:pPr>
            <w:r>
              <w:rPr>
                <w:rFonts w:eastAsia="等线"/>
                <w:b/>
                <w:sz w:val="19"/>
              </w:rPr>
              <w:t>原因</w:t>
            </w:r>
          </w:p>
        </w:tc>
        <w:tc>
          <w:tcPr>
            <w:tcW w:type="dxa" w:w="3137"/>
            <w:shd w:val="clear" w:fill="DEEAF6"/>
          </w:tcPr>
          <w:p>
            <w:pPr>
              <w:spacing w:after="20" w:before="20"/>
            </w:pPr>
            <w:r>
              <w:rPr>
                <w:rFonts w:eastAsia="等线"/>
                <w:b/>
                <w:sz w:val="19"/>
              </w:rPr>
              <w:t>处理</w:t>
            </w:r>
          </w:p>
        </w:tc>
      </w:tr>
      <w:tr>
        <w:tc>
          <w:tcPr>
            <w:tcW w:type="dxa" w:w="3137"/>
          </w:tcPr>
          <w:p>
            <w:pPr>
              <w:spacing w:after="20" w:before="20" w:line="288" w:lineRule="auto"/>
            </w:pPr>
            <w:r>
              <w:rPr>
                <w:rFonts w:eastAsia="等线"/>
                <w:b w:val="0"/>
                <w:sz w:val="19"/>
              </w:rPr>
              <w:t>无权限访问站点</w:t>
            </w:r>
          </w:p>
        </w:tc>
        <w:tc>
          <w:tcPr>
            <w:tcW w:type="dxa" w:w="3137"/>
          </w:tcPr>
          <w:p>
            <w:pPr>
              <w:spacing w:after="20" w:before="20" w:line="288" w:lineRule="auto"/>
            </w:pPr>
            <w:r>
              <w:rPr>
                <w:rFonts w:eastAsia="等线"/>
                <w:b w:val="0"/>
                <w:sz w:val="19"/>
              </w:rPr>
              <w:t>未加入对应组</w:t>
            </w:r>
          </w:p>
        </w:tc>
        <w:tc>
          <w:tcPr>
            <w:tcW w:type="dxa" w:w="3137"/>
          </w:tcPr>
          <w:p>
            <w:pPr>
              <w:spacing w:after="20" w:before="20" w:line="288" w:lineRule="auto"/>
            </w:pPr>
            <w:r>
              <w:rPr>
                <w:rFonts w:eastAsia="等线"/>
                <w:b w:val="0"/>
                <w:sz w:val="19"/>
              </w:rPr>
              <w:t>按组授权原则处理（第4篇 4.88）</w:t>
            </w:r>
          </w:p>
        </w:tc>
      </w:tr>
      <w:tr>
        <w:tc>
          <w:tcPr>
            <w:tcW w:type="dxa" w:w="3137"/>
          </w:tcPr>
          <w:p>
            <w:pPr>
              <w:spacing w:after="20" w:before="20" w:line="288" w:lineRule="auto"/>
            </w:pPr>
            <w:r>
              <w:rPr>
                <w:rFonts w:eastAsia="等线"/>
                <w:b w:val="0"/>
                <w:sz w:val="19"/>
              </w:rPr>
              <w:t>能进站点但打不开某文件夹</w:t>
            </w:r>
          </w:p>
        </w:tc>
        <w:tc>
          <w:tcPr>
            <w:tcW w:type="dxa" w:w="3137"/>
          </w:tcPr>
          <w:p>
            <w:pPr>
              <w:spacing w:after="20" w:before="20" w:line="288" w:lineRule="auto"/>
            </w:pPr>
            <w:r>
              <w:rPr>
                <w:rFonts w:eastAsia="等线"/>
                <w:b w:val="0"/>
                <w:sz w:val="19"/>
              </w:rPr>
              <w:t>该位置有特殊权限</w:t>
            </w:r>
          </w:p>
        </w:tc>
        <w:tc>
          <w:tcPr>
            <w:tcW w:type="dxa" w:w="3137"/>
          </w:tcPr>
          <w:p>
            <w:pPr>
              <w:spacing w:after="20" w:before="20" w:line="288" w:lineRule="auto"/>
            </w:pPr>
            <w:r>
              <w:rPr>
                <w:rFonts w:eastAsia="等线"/>
                <w:b w:val="0"/>
                <w:sz w:val="19"/>
              </w:rPr>
              <w:t>检查是否断开了继承</w:t>
            </w:r>
          </w:p>
        </w:tc>
      </w:tr>
      <w:tr>
        <w:tc>
          <w:tcPr>
            <w:tcW w:type="dxa" w:w="3137"/>
          </w:tcPr>
          <w:p>
            <w:pPr>
              <w:spacing w:after="20" w:before="20" w:line="288" w:lineRule="auto"/>
            </w:pPr>
            <w:r>
              <w:rPr>
                <w:rFonts w:eastAsia="等线"/>
                <w:b w:val="0"/>
                <w:sz w:val="19"/>
              </w:rPr>
              <w:t>权限给了但不生效</w:t>
            </w:r>
          </w:p>
        </w:tc>
        <w:tc>
          <w:tcPr>
            <w:tcW w:type="dxa" w:w="3137"/>
          </w:tcPr>
          <w:p>
            <w:pPr>
              <w:spacing w:after="20" w:before="20" w:line="288" w:lineRule="auto"/>
            </w:pPr>
            <w:r>
              <w:rPr>
                <w:rFonts w:eastAsia="等线"/>
                <w:b w:val="0"/>
                <w:sz w:val="19"/>
              </w:rPr>
              <w:t>同步延迟</w:t>
            </w:r>
          </w:p>
        </w:tc>
        <w:tc>
          <w:tcPr>
            <w:tcW w:type="dxa" w:w="3137"/>
          </w:tcPr>
          <w:p>
            <w:pPr>
              <w:spacing w:after="20" w:before="20" w:line="288" w:lineRule="auto"/>
            </w:pPr>
            <w:r>
              <w:rPr>
                <w:rFonts w:eastAsia="等线"/>
                <w:b w:val="0"/>
                <w:sz w:val="19"/>
              </w:rPr>
              <w:t>等待；确认授权对象正确</w:t>
            </w:r>
          </w:p>
        </w:tc>
      </w:tr>
      <w:tr>
        <w:tc>
          <w:tcPr>
            <w:tcW w:type="dxa" w:w="3137"/>
          </w:tcPr>
          <w:p>
            <w:pPr>
              <w:spacing w:after="20" w:before="20" w:line="288" w:lineRule="auto"/>
            </w:pPr>
            <w:r>
              <w:rPr>
                <w:rFonts w:eastAsia="等线"/>
                <w:b w:val="0"/>
                <w:sz w:val="19"/>
              </w:rPr>
              <w:t>外部人员打不开链接</w:t>
            </w:r>
          </w:p>
        </w:tc>
        <w:tc>
          <w:tcPr>
            <w:tcW w:type="dxa" w:w="3137"/>
          </w:tcPr>
          <w:p>
            <w:pPr>
              <w:spacing w:after="20" w:before="20" w:line="288" w:lineRule="auto"/>
            </w:pPr>
            <w:r>
              <w:rPr>
                <w:rFonts w:eastAsia="等线"/>
                <w:b w:val="0"/>
                <w:sz w:val="19"/>
              </w:rPr>
              <w:t>链接类型、已过期、策略限制</w:t>
            </w:r>
          </w:p>
        </w:tc>
        <w:tc>
          <w:tcPr>
            <w:tcW w:type="dxa" w:w="3137"/>
          </w:tcPr>
          <w:p>
            <w:pPr>
              <w:spacing w:after="20" w:before="20" w:line="288" w:lineRule="auto"/>
            </w:pPr>
            <w:r>
              <w:rPr>
                <w:rFonts w:eastAsia="等线"/>
                <w:b w:val="0"/>
                <w:sz w:val="19"/>
              </w:rPr>
              <w:t>用合适的链接类型重新分享</w:t>
            </w:r>
          </w:p>
        </w:tc>
      </w:tr>
      <w:tr>
        <w:tc>
          <w:tcPr>
            <w:tcW w:type="dxa" w:w="3137"/>
          </w:tcPr>
          <w:p>
            <w:pPr>
              <w:spacing w:after="20" w:before="20" w:line="288" w:lineRule="auto"/>
            </w:pPr>
            <w:r>
              <w:rPr>
                <w:rFonts w:eastAsia="等线"/>
                <w:b w:val="0"/>
                <w:sz w:val="19"/>
              </w:rPr>
              <w:t>用户能看到不该看的内容</w:t>
            </w:r>
          </w:p>
        </w:tc>
        <w:tc>
          <w:tcPr>
            <w:tcW w:type="dxa" w:w="3137"/>
          </w:tcPr>
          <w:p>
            <w:pPr>
              <w:spacing w:after="20" w:before="20" w:line="288" w:lineRule="auto"/>
            </w:pPr>
            <w:r>
              <w:rPr>
                <w:rFonts w:eastAsia="等线"/>
                <w:b w:val="0"/>
                <w:sz w:val="19"/>
              </w:rPr>
              <w:t>权限设计问题</w:t>
            </w:r>
          </w:p>
        </w:tc>
        <w:tc>
          <w:tcPr>
            <w:tcW w:type="dxa" w:w="3137"/>
          </w:tcPr>
          <w:p>
            <w:pPr>
              <w:spacing w:after="20" w:before="20" w:line="288" w:lineRule="auto"/>
            </w:pPr>
            <w:r>
              <w:rPr>
                <w:rFonts w:eastAsia="等线"/>
                <w:b/>
                <w:sz w:val="19"/>
              </w:rPr>
              <w:t>按事件处理并复核权限</w:t>
            </w:r>
          </w:p>
        </w:tc>
      </w:tr>
      <w:tr>
        <w:tc>
          <w:tcPr>
            <w:tcW w:type="dxa" w:w="3137"/>
          </w:tcPr>
          <w:p>
            <w:pPr>
              <w:spacing w:after="20" w:before="20" w:line="288" w:lineRule="auto"/>
            </w:pPr>
            <w:r>
              <w:rPr>
                <w:rFonts w:eastAsia="等线"/>
                <w:b w:val="0"/>
                <w:sz w:val="19"/>
              </w:rPr>
              <w:t>离职员工创建的链接仍有效</w:t>
            </w:r>
          </w:p>
        </w:tc>
        <w:tc>
          <w:tcPr>
            <w:tcW w:type="dxa" w:w="3137"/>
          </w:tcPr>
          <w:p>
            <w:pPr>
              <w:spacing w:after="20" w:before="20" w:line="288" w:lineRule="auto"/>
            </w:pPr>
            <w:r>
              <w:rPr>
                <w:rFonts w:eastAsia="等线"/>
                <w:b w:val="0"/>
                <w:sz w:val="19"/>
              </w:rPr>
              <w:t>未在离职时清理</w:t>
            </w:r>
          </w:p>
        </w:tc>
        <w:tc>
          <w:tcPr>
            <w:tcW w:type="dxa" w:w="3137"/>
          </w:tcPr>
          <w:p>
            <w:pPr>
              <w:spacing w:after="20" w:before="20" w:line="288" w:lineRule="auto"/>
            </w:pPr>
            <w:r>
              <w:rPr>
                <w:rFonts w:eastAsia="等线"/>
                <w:b w:val="0"/>
                <w:sz w:val="19"/>
              </w:rPr>
              <w:t>清理并补充到离职流程（第6节 6.60）</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"用户能看到不该看的内容"属于</w:t>
            </w:r>
            <w:r>
              <w:rPr>
                <w:rFonts w:eastAsia="等线"/>
                <w:b/>
                <w:sz w:val="21"/>
              </w:rPr>
              <w:t>数据泄露迹象</w:t>
            </w:r>
            <w:r>
              <w:rPr>
                <w:rFonts w:eastAsia="等线"/>
                <w:b w:val="0"/>
                <w:sz w:val="21"/>
              </w:rPr>
              <w:t>，应按安全事件流程处理（第7节），并复核该位置的权限设计，而不是只解决这一个用户。</w:t>
            </w:r>
          </w:p>
        </w:tc>
      </w:tr>
    </w:tbl>
    <w:p>
      <w:pPr>
        <w:spacing w:after="40"/>
      </w:pPr>
    </w:p>
    <w:p>
      <w:pPr>
        <w:pStyle w:val="Heading3"/>
        <w:spacing w:before="200" w:after="120"/>
      </w:pPr>
      <w:r>
        <w:rPr>
          <w:rFonts w:eastAsia="微软雅黑"/>
          <w:b/>
          <w:color w:val="2E5496"/>
          <w:sz w:val="27"/>
        </w:rPr>
        <w:t>6.143 疑似勒索软件（最高优先级）</w:t>
      </w:r>
    </w:p>
    <w:p>
      <w:pPr>
        <w:pStyle w:val="Heading4"/>
        <w:spacing w:before="200" w:after="120"/>
      </w:pPr>
      <w:r>
        <w:rPr>
          <w:rFonts w:eastAsia="微软雅黑"/>
          <w:b/>
          <w:color w:val="2E5496"/>
          <w:sz w:val="24"/>
        </w:rPr>
        <w:t>6.143.1 识别迹象</w:t>
      </w:r>
    </w:p>
    <w:tbl>
      <w:tblPr>
        <w:tblStyle w:val="TableGrid"/>
        <w:tblW w:type="auto" w:w="0"/>
        <w:jc w:val="center"/>
        <w:tblLayout w:type="autofit"/>
        <w:tblLook w:firstColumn="1" w:firstRow="1" w:lastColumn="0" w:lastRow="0" w:noHBand="0" w:noVBand="1" w:val="04A0"/>
      </w:tblPr>
      <w:tblGrid>
        <w:gridCol w:w="9411"/>
      </w:tblGrid>
      <w:tr>
        <w:tc>
          <w:tcPr>
            <w:tcW w:type="dxa" w:w="9411"/>
            <w:shd w:val="clear" w:fill="DEEAF6"/>
          </w:tcPr>
          <w:p>
            <w:pPr>
              <w:spacing w:after="20" w:before="20"/>
            </w:pPr>
            <w:r>
              <w:rPr>
                <w:rFonts w:eastAsia="等线"/>
                <w:b/>
                <w:sz w:val="19"/>
              </w:rPr>
              <w:t>迹象</w:t>
            </w:r>
          </w:p>
        </w:tc>
      </w:tr>
      <w:tr>
        <w:tc>
          <w:tcPr>
            <w:tcW w:type="dxa" w:w="9411"/>
          </w:tcPr>
          <w:p>
            <w:pPr>
              <w:spacing w:after="20" w:before="20" w:line="288" w:lineRule="auto"/>
            </w:pPr>
            <w:r>
              <w:rPr>
                <w:rFonts w:eastAsia="等线"/>
                <w:b w:val="0"/>
                <w:sz w:val="19"/>
              </w:rPr>
              <w:t>大量文件同时被修改</w:t>
            </w:r>
          </w:p>
        </w:tc>
      </w:tr>
      <w:tr>
        <w:tc>
          <w:tcPr>
            <w:tcW w:type="dxa" w:w="9411"/>
          </w:tcPr>
          <w:p>
            <w:pPr>
              <w:spacing w:after="20" w:before="20" w:line="288" w:lineRule="auto"/>
            </w:pPr>
            <w:r>
              <w:rPr>
                <w:rFonts w:eastAsia="等线"/>
                <w:b w:val="0"/>
                <w:sz w:val="19"/>
              </w:rPr>
              <w:t>文件扩展名变成陌生后缀</w:t>
            </w:r>
          </w:p>
        </w:tc>
      </w:tr>
      <w:tr>
        <w:tc>
          <w:tcPr>
            <w:tcW w:type="dxa" w:w="9411"/>
          </w:tcPr>
          <w:p>
            <w:pPr>
              <w:spacing w:after="20" w:before="20" w:line="288" w:lineRule="auto"/>
            </w:pPr>
            <w:r>
              <w:rPr>
                <w:rFonts w:eastAsia="等线"/>
                <w:b w:val="0"/>
                <w:sz w:val="19"/>
              </w:rPr>
              <w:t>出现勒索说明文件</w:t>
            </w:r>
          </w:p>
        </w:tc>
      </w:tr>
      <w:tr>
        <w:tc>
          <w:tcPr>
            <w:tcW w:type="dxa" w:w="9411"/>
          </w:tcPr>
          <w:p>
            <w:pPr>
              <w:spacing w:after="20" w:before="20" w:line="288" w:lineRule="auto"/>
            </w:pPr>
            <w:r>
              <w:rPr>
                <w:rFonts w:eastAsia="等线"/>
                <w:b w:val="0"/>
                <w:sz w:val="19"/>
              </w:rPr>
              <w:t>文件无法正常打开</w:t>
            </w:r>
          </w:p>
        </w:tc>
      </w:tr>
      <w:tr>
        <w:tc>
          <w:tcPr>
            <w:tcW w:type="dxa" w:w="9411"/>
          </w:tcPr>
          <w:p>
            <w:pPr>
              <w:spacing w:after="20" w:before="20" w:line="288" w:lineRule="auto"/>
            </w:pPr>
            <w:r>
              <w:rPr>
                <w:rFonts w:eastAsia="等线"/>
                <w:b w:val="0"/>
                <w:sz w:val="19"/>
              </w:rPr>
              <w:t>同步客户端显示大量变更</w:t>
            </w:r>
          </w:p>
        </w:tc>
      </w:tr>
    </w:tbl>
    <w:p>
      <w:pPr>
        <w:spacing w:after="40"/>
      </w:pPr>
    </w:p>
    <w:p>
      <w:pPr>
        <w:pStyle w:val="Heading4"/>
        <w:spacing w:before="200" w:after="120"/>
      </w:pPr>
      <w:r>
        <w:rPr>
          <w:rFonts w:eastAsia="微软雅黑"/>
          <w:b/>
          <w:color w:val="2E5496"/>
          <w:sz w:val="24"/>
        </w:rPr>
        <w:t>6.143.2 立即动作</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顺序</w:t>
            </w:r>
          </w:p>
        </w:tc>
        <w:tc>
          <w:tcPr>
            <w:tcW w:type="dxa" w:w="4705"/>
            <w:shd w:val="clear" w:fill="DEEAF6"/>
          </w:tcPr>
          <w:p>
            <w:pPr>
              <w:spacing w:after="20" w:before="20"/>
            </w:pPr>
            <w:r>
              <w:rPr>
                <w:rFonts w:eastAsia="等线"/>
                <w:b/>
                <w:sz w:val="19"/>
              </w:rPr>
              <w:t>动作</w:t>
            </w:r>
          </w:p>
        </w:tc>
      </w:tr>
      <w:tr>
        <w:tc>
          <w:tcPr>
            <w:tcW w:type="dxa" w:w="4705"/>
          </w:tcPr>
          <w:p>
            <w:pPr>
              <w:spacing w:after="20" w:before="20" w:line="288" w:lineRule="auto"/>
            </w:pPr>
            <w:r>
              <w:rPr>
                <w:rFonts w:eastAsia="等线"/>
                <w:b w:val="0"/>
                <w:sz w:val="19"/>
              </w:rPr>
              <w:t>1</w:t>
            </w:r>
          </w:p>
        </w:tc>
        <w:tc>
          <w:tcPr>
            <w:tcW w:type="dxa" w:w="4705"/>
          </w:tcPr>
          <w:p>
            <w:pPr>
              <w:spacing w:after="20" w:before="20" w:line="288" w:lineRule="auto"/>
            </w:pPr>
            <w:r>
              <w:rPr>
                <w:rFonts w:eastAsia="等线"/>
                <w:b/>
                <w:sz w:val="19"/>
              </w:rPr>
              <w:t>断开受影响设备的网络</w:t>
            </w:r>
          </w:p>
        </w:tc>
      </w:tr>
      <w:tr>
        <w:tc>
          <w:tcPr>
            <w:tcW w:type="dxa" w:w="4705"/>
          </w:tcPr>
          <w:p>
            <w:pPr>
              <w:spacing w:after="20" w:before="20" w:line="288" w:lineRule="auto"/>
            </w:pPr>
            <w:r>
              <w:rPr>
                <w:rFonts w:eastAsia="等线"/>
                <w:b w:val="0"/>
                <w:sz w:val="19"/>
              </w:rPr>
              <w:t>2</w:t>
            </w:r>
          </w:p>
        </w:tc>
        <w:tc>
          <w:tcPr>
            <w:tcW w:type="dxa" w:w="4705"/>
          </w:tcPr>
          <w:p>
            <w:pPr>
              <w:spacing w:after="20" w:before="20" w:line="288" w:lineRule="auto"/>
            </w:pPr>
            <w:r>
              <w:rPr>
                <w:rFonts w:eastAsia="等线"/>
                <w:b/>
                <w:sz w:val="19"/>
              </w:rPr>
              <w:t>暂停该用户的同步</w:t>
            </w:r>
            <w:r>
              <w:rPr>
                <w:rFonts w:eastAsia="等线"/>
                <w:b w:val="0"/>
                <w:sz w:val="19"/>
              </w:rPr>
              <w:t>（防止继续上传加密文件）</w:t>
            </w:r>
          </w:p>
        </w:tc>
      </w:tr>
      <w:tr>
        <w:tc>
          <w:tcPr>
            <w:tcW w:type="dxa" w:w="4705"/>
          </w:tcPr>
          <w:p>
            <w:pPr>
              <w:spacing w:after="20" w:before="20" w:line="288" w:lineRule="auto"/>
            </w:pPr>
            <w:r>
              <w:rPr>
                <w:rFonts w:eastAsia="等线"/>
                <w:b w:val="0"/>
                <w:sz w:val="19"/>
              </w:rPr>
              <w:t>3</w:t>
            </w:r>
          </w:p>
        </w:tc>
        <w:tc>
          <w:tcPr>
            <w:tcW w:type="dxa" w:w="4705"/>
          </w:tcPr>
          <w:p>
            <w:pPr>
              <w:spacing w:after="20" w:before="20" w:line="288" w:lineRule="auto"/>
            </w:pPr>
            <w:r>
              <w:rPr>
                <w:rFonts w:eastAsia="等线"/>
                <w:b w:val="0"/>
                <w:sz w:val="19"/>
              </w:rPr>
              <w:t>阻止该账号并撤销会话</w:t>
            </w:r>
          </w:p>
        </w:tc>
      </w:tr>
      <w:tr>
        <w:tc>
          <w:tcPr>
            <w:tcW w:type="dxa" w:w="4705"/>
          </w:tcPr>
          <w:p>
            <w:pPr>
              <w:spacing w:after="20" w:before="20" w:line="288" w:lineRule="auto"/>
            </w:pPr>
            <w:r>
              <w:rPr>
                <w:rFonts w:eastAsia="等线"/>
                <w:b w:val="0"/>
                <w:sz w:val="19"/>
              </w:rPr>
              <w:t>4</w:t>
            </w:r>
          </w:p>
        </w:tc>
        <w:tc>
          <w:tcPr>
            <w:tcW w:type="dxa" w:w="4705"/>
          </w:tcPr>
          <w:p>
            <w:pPr>
              <w:spacing w:after="20" w:before="20" w:line="288" w:lineRule="auto"/>
            </w:pPr>
            <w:r>
              <w:rPr>
                <w:rFonts w:eastAsia="等线"/>
                <w:b w:val="0"/>
                <w:sz w:val="19"/>
              </w:rPr>
              <w:t>通知安全负责人与管理层</w:t>
            </w:r>
          </w:p>
        </w:tc>
      </w:tr>
      <w:tr>
        <w:tc>
          <w:tcPr>
            <w:tcW w:type="dxa" w:w="4705"/>
          </w:tcPr>
          <w:p>
            <w:pPr>
              <w:spacing w:after="20" w:before="20" w:line="288" w:lineRule="auto"/>
            </w:pPr>
            <w:r>
              <w:rPr>
                <w:rFonts w:eastAsia="等线"/>
                <w:b w:val="0"/>
                <w:sz w:val="19"/>
              </w:rPr>
              <w:t>5</w:t>
            </w:r>
          </w:p>
        </w:tc>
        <w:tc>
          <w:tcPr>
            <w:tcW w:type="dxa" w:w="4705"/>
          </w:tcPr>
          <w:p>
            <w:pPr>
              <w:spacing w:after="20" w:before="20" w:line="288" w:lineRule="auto"/>
            </w:pPr>
            <w:r>
              <w:rPr>
                <w:rFonts w:eastAsia="等线"/>
                <w:b w:val="0"/>
                <w:sz w:val="19"/>
              </w:rPr>
              <w:t>评估影响范围</w:t>
            </w:r>
          </w:p>
        </w:tc>
      </w:tr>
      <w:tr>
        <w:tc>
          <w:tcPr>
            <w:tcW w:type="dxa" w:w="4705"/>
          </w:tcPr>
          <w:p>
            <w:pPr>
              <w:spacing w:after="20" w:before="20" w:line="288" w:lineRule="auto"/>
            </w:pPr>
            <w:r>
              <w:rPr>
                <w:rFonts w:eastAsia="等线"/>
                <w:b w:val="0"/>
                <w:sz w:val="19"/>
              </w:rPr>
              <w:t>6</w:t>
            </w:r>
          </w:p>
        </w:tc>
        <w:tc>
          <w:tcPr>
            <w:tcW w:type="dxa" w:w="4705"/>
          </w:tcPr>
          <w:p>
            <w:pPr>
              <w:spacing w:after="20" w:before="20" w:line="288" w:lineRule="auto"/>
            </w:pPr>
            <w:r>
              <w:rPr>
                <w:rFonts w:eastAsia="等线"/>
                <w:b w:val="0"/>
                <w:sz w:val="19"/>
              </w:rPr>
              <w:t>用</w:t>
            </w:r>
            <w:r>
              <w:rPr>
                <w:rFonts w:eastAsia="等线"/>
                <w:b/>
                <w:sz w:val="19"/>
              </w:rPr>
              <w:t>版本历史或还原到时间点</w:t>
            </w:r>
            <w:r>
              <w:rPr>
                <w:rFonts w:eastAsia="等线"/>
                <w:b w:val="0"/>
                <w:sz w:val="19"/>
              </w:rPr>
              <w:t>恢复（第4篇 4.109）</w:t>
            </w:r>
          </w:p>
        </w:tc>
      </w:tr>
      <w:tr>
        <w:tc>
          <w:tcPr>
            <w:tcW w:type="dxa" w:w="4705"/>
          </w:tcPr>
          <w:p>
            <w:pPr>
              <w:spacing w:after="20" w:before="20" w:line="288" w:lineRule="auto"/>
            </w:pPr>
            <w:r>
              <w:rPr>
                <w:rFonts w:eastAsia="等线"/>
                <w:b w:val="0"/>
                <w:sz w:val="19"/>
              </w:rPr>
              <w:t>7</w:t>
            </w:r>
          </w:p>
        </w:tc>
        <w:tc>
          <w:tcPr>
            <w:tcW w:type="dxa" w:w="4705"/>
          </w:tcPr>
          <w:p>
            <w:pPr>
              <w:spacing w:after="20" w:before="20" w:line="288" w:lineRule="auto"/>
            </w:pPr>
            <w:r>
              <w:rPr>
                <w:rFonts w:eastAsia="等线"/>
                <w:b w:val="0"/>
                <w:sz w:val="19"/>
              </w:rPr>
              <w:t>若有备份：按方案恢复（第5篇 5.54）</w:t>
            </w:r>
          </w:p>
        </w:tc>
      </w:tr>
      <w:tr>
        <w:tc>
          <w:tcPr>
            <w:tcW w:type="dxa" w:w="4705"/>
          </w:tcPr>
          <w:p>
            <w:pPr>
              <w:spacing w:after="20" w:before="20" w:line="288" w:lineRule="auto"/>
            </w:pPr>
            <w:r>
              <w:rPr>
                <w:rFonts w:eastAsia="等线"/>
                <w:b w:val="0"/>
                <w:sz w:val="19"/>
              </w:rPr>
              <w:t>8</w:t>
            </w:r>
          </w:p>
        </w:tc>
        <w:tc>
          <w:tcPr>
            <w:tcW w:type="dxa" w:w="4705"/>
          </w:tcPr>
          <w:p>
            <w:pPr>
              <w:spacing w:after="20" w:before="20" w:line="288" w:lineRule="auto"/>
            </w:pPr>
            <w:r>
              <w:rPr>
                <w:rFonts w:eastAsia="等线"/>
                <w:b w:val="0"/>
                <w:sz w:val="19"/>
              </w:rPr>
              <w:t>清理或重装受感染设备</w:t>
            </w:r>
          </w:p>
        </w:tc>
      </w:tr>
      <w:tr>
        <w:tc>
          <w:tcPr>
            <w:tcW w:type="dxa" w:w="4705"/>
          </w:tcPr>
          <w:p>
            <w:pPr>
              <w:spacing w:after="20" w:before="20" w:line="288" w:lineRule="auto"/>
            </w:pPr>
            <w:r>
              <w:rPr>
                <w:rFonts w:eastAsia="等线"/>
                <w:b w:val="0"/>
                <w:sz w:val="19"/>
              </w:rPr>
              <w:t>9</w:t>
            </w:r>
          </w:p>
        </w:tc>
        <w:tc>
          <w:tcPr>
            <w:tcW w:type="dxa" w:w="4705"/>
          </w:tcPr>
          <w:p>
            <w:pPr>
              <w:spacing w:after="20" w:before="20" w:line="288" w:lineRule="auto"/>
            </w:pPr>
            <w:r>
              <w:rPr>
                <w:rFonts w:eastAsia="等线"/>
                <w:b w:val="0"/>
                <w:sz w:val="19"/>
              </w:rPr>
              <w:t>排查感染途径并加强防线</w:t>
            </w:r>
          </w:p>
        </w:tc>
      </w:tr>
      <w:tr>
        <w:tc>
          <w:tcPr>
            <w:tcW w:type="dxa" w:w="4705"/>
          </w:tcPr>
          <w:p>
            <w:pPr>
              <w:spacing w:after="20" w:before="20" w:line="288" w:lineRule="auto"/>
            </w:pPr>
            <w:r>
              <w:rPr>
                <w:rFonts w:eastAsia="等线"/>
                <w:b w:val="0"/>
                <w:sz w:val="19"/>
              </w:rPr>
              <w:t>10</w:t>
            </w:r>
          </w:p>
        </w:tc>
        <w:tc>
          <w:tcPr>
            <w:tcW w:type="dxa" w:w="4705"/>
          </w:tcPr>
          <w:p>
            <w:pPr>
              <w:spacing w:after="20" w:before="20" w:line="288" w:lineRule="auto"/>
            </w:pPr>
            <w:r>
              <w:rPr>
                <w:rFonts w:eastAsia="等线"/>
                <w:b w:val="0"/>
                <w:sz w:val="19"/>
              </w:rPr>
              <w:t>按事件流程记录与复盘（第7节 6.75）</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第 1、2 步要</w:t>
            </w:r>
            <w:r>
              <w:rPr>
                <w:rFonts w:eastAsia="等线"/>
                <w:b/>
                <w:sz w:val="21"/>
              </w:rPr>
              <w:t>立刻做</w:t>
            </w:r>
            <w:r>
              <w:rPr>
                <w:rFonts w:eastAsia="等线"/>
                <w:b w:val="0"/>
                <w:sz w:val="21"/>
              </w:rPr>
              <w:t>，每分钟都在增加被加密的文件数量。服务台应有权直接执行前两步，无需等待审批。</w:t>
            </w:r>
          </w:p>
        </w:tc>
      </w:tr>
    </w:tbl>
    <w:p>
      <w:pPr>
        <w:spacing w:after="40"/>
      </w:pPr>
    </w:p>
    <w:p>
      <w:pPr>
        <w:pStyle w:val="Heading4"/>
        <w:spacing w:before="200" w:after="120"/>
      </w:pPr>
      <w:r>
        <w:rPr>
          <w:rFonts w:eastAsia="微软雅黑"/>
          <w:b/>
          <w:color w:val="2E5496"/>
          <w:sz w:val="24"/>
        </w:rPr>
        <w:t>6.143.3 本节完成检查表</w:t>
      </w:r>
    </w:p>
    <w:p>
      <w:pPr>
        <w:spacing w:after="40" w:line="324" w:lineRule="auto"/>
        <w:ind w:left="425"/>
      </w:pPr>
      <w:r>
        <w:rPr>
          <w:rFonts w:eastAsia="等线"/>
          <w:sz w:val="22"/>
        </w:rPr>
        <w:t xml:space="preserve">☐  </w:t>
      </w:r>
      <w:r>
        <w:rPr>
          <w:rFonts w:eastAsia="等线"/>
          <w:b w:val="0"/>
          <w:sz w:val="21"/>
        </w:rPr>
        <w:t>症状索引已交付服务台。</w:t>
      </w:r>
    </w:p>
    <w:p>
      <w:pPr>
        <w:spacing w:after="40" w:line="324" w:lineRule="auto"/>
        <w:ind w:left="425"/>
      </w:pPr>
      <w:r>
        <w:rPr>
          <w:rFonts w:eastAsia="等线"/>
          <w:sz w:val="22"/>
        </w:rPr>
        <w:t xml:space="preserve">☐  </w:t>
      </w:r>
      <w:r>
        <w:rPr>
          <w:rFonts w:eastAsia="等线"/>
          <w:b w:val="0"/>
          <w:sz w:val="21"/>
        </w:rPr>
        <w:t>Teams 登录与可见性问题排查已文档化。</w:t>
      </w:r>
    </w:p>
    <w:p>
      <w:pPr>
        <w:spacing w:after="40" w:line="324" w:lineRule="auto"/>
        <w:ind w:left="425"/>
      </w:pPr>
      <w:r>
        <w:rPr>
          <w:rFonts w:eastAsia="等线"/>
          <w:sz w:val="22"/>
        </w:rPr>
        <w:t xml:space="preserve">☐  </w:t>
      </w:r>
      <w:r>
        <w:rPr>
          <w:rFonts w:eastAsia="等线"/>
          <w:b/>
          <w:sz w:val="21"/>
        </w:rPr>
        <w:t>已明确"Teams 日历问题根因通常在 Exchange"。</w:t>
      </w:r>
    </w:p>
    <w:p>
      <w:pPr>
        <w:spacing w:after="40" w:line="324" w:lineRule="auto"/>
        <w:ind w:left="425"/>
      </w:pPr>
      <w:r>
        <w:rPr>
          <w:rFonts w:eastAsia="等线"/>
          <w:sz w:val="22"/>
        </w:rPr>
        <w:t xml:space="preserve">☐  </w:t>
      </w:r>
      <w:r>
        <w:rPr>
          <w:rFonts w:eastAsia="等线"/>
          <w:b w:val="0"/>
          <w:sz w:val="21"/>
        </w:rPr>
        <w:t>通知问题的三处检查（客户端、系统权限、Teams 设置）已培训。</w:t>
      </w:r>
    </w:p>
    <w:p>
      <w:pPr>
        <w:spacing w:after="40" w:line="324" w:lineRule="auto"/>
        <w:ind w:left="425"/>
      </w:pPr>
      <w:r>
        <w:rPr>
          <w:rFonts w:eastAsia="等线"/>
          <w:sz w:val="22"/>
        </w:rPr>
        <w:t xml:space="preserve">☐  </w:t>
      </w:r>
      <w:r>
        <w:rPr>
          <w:rFonts w:eastAsia="等线"/>
          <w:b w:val="0"/>
          <w:sz w:val="21"/>
        </w:rPr>
        <w:t>音视频设备问题排查已文档化。</w:t>
      </w:r>
    </w:p>
    <w:p>
      <w:pPr>
        <w:spacing w:after="40" w:line="324" w:lineRule="auto"/>
        <w:ind w:left="425"/>
      </w:pPr>
      <w:r>
        <w:rPr>
          <w:rFonts w:eastAsia="等线"/>
          <w:sz w:val="22"/>
        </w:rPr>
        <w:t xml:space="preserve">☐  </w:t>
      </w:r>
      <w:r>
        <w:rPr>
          <w:rFonts w:eastAsia="等线"/>
          <w:b w:val="0"/>
          <w:sz w:val="21"/>
        </w:rPr>
        <w:t>会议质量分层排查流程已培训，含"耳机/有线/他人是否同样"三问。</w:t>
      </w:r>
    </w:p>
    <w:p>
      <w:pPr>
        <w:spacing w:after="40" w:line="324" w:lineRule="auto"/>
        <w:ind w:left="425"/>
      </w:pPr>
      <w:r>
        <w:rPr>
          <w:rFonts w:eastAsia="等线"/>
          <w:sz w:val="22"/>
        </w:rPr>
        <w:t xml:space="preserve">☐  </w:t>
      </w:r>
      <w:r>
        <w:rPr>
          <w:rFonts w:eastAsia="等线"/>
          <w:b w:val="0"/>
          <w:sz w:val="21"/>
        </w:rPr>
        <w:t>录制文件位置与</w:t>
      </w:r>
      <w:r>
        <w:rPr>
          <w:rFonts w:eastAsia="等线"/>
          <w:b/>
          <w:sz w:val="21"/>
        </w:rPr>
        <w:t>默认 120 天过期</w:t>
      </w:r>
      <w:r>
        <w:rPr>
          <w:rFonts w:eastAsia="等线"/>
          <w:b w:val="0"/>
          <w:sz w:val="21"/>
        </w:rPr>
        <w:t>已培训。</w:t>
      </w:r>
    </w:p>
    <w:p>
      <w:pPr>
        <w:spacing w:after="40" w:line="324" w:lineRule="auto"/>
        <w:ind w:left="425"/>
      </w:pPr>
      <w:r>
        <w:rPr>
          <w:rFonts w:eastAsia="等线"/>
          <w:sz w:val="22"/>
        </w:rPr>
        <w:t xml:space="preserve">☐  </w:t>
      </w:r>
      <w:r>
        <w:rPr>
          <w:rFonts w:eastAsia="等线"/>
          <w:b w:val="0"/>
          <w:sz w:val="21"/>
        </w:rPr>
        <w:t>已培训用户把重要录制转存到指定站点。</w:t>
      </w:r>
    </w:p>
    <w:p>
      <w:pPr>
        <w:spacing w:after="40" w:line="324" w:lineRule="auto"/>
        <w:ind w:left="425"/>
      </w:pPr>
      <w:r>
        <w:rPr>
          <w:rFonts w:eastAsia="等线"/>
          <w:sz w:val="22"/>
        </w:rPr>
        <w:t xml:space="preserve">☐  </w:t>
      </w:r>
      <w:r>
        <w:rPr>
          <w:rFonts w:eastAsia="等线"/>
          <w:b w:val="0"/>
          <w:sz w:val="21"/>
        </w:rPr>
        <w:t>外部协作问题要求</w:t>
      </w:r>
      <w:r>
        <w:rPr>
          <w:rFonts w:eastAsia="等线"/>
          <w:b/>
          <w:sz w:val="21"/>
        </w:rPr>
        <w:t>同时检查 Teams 与 SharePoint 两侧</w:t>
      </w:r>
      <w:r>
        <w:rPr>
          <w:rFonts w:eastAsia="等线"/>
          <w:b w:val="0"/>
          <w:sz w:val="21"/>
        </w:rPr>
        <w:t>。</w:t>
      </w:r>
    </w:p>
    <w:p>
      <w:pPr>
        <w:spacing w:after="40" w:line="324" w:lineRule="auto"/>
        <w:ind w:left="425"/>
      </w:pPr>
      <w:r>
        <w:rPr>
          <w:rFonts w:eastAsia="等线"/>
          <w:sz w:val="22"/>
        </w:rPr>
        <w:t xml:space="preserve">☐  </w:t>
      </w:r>
      <w:r>
        <w:rPr>
          <w:rFonts w:eastAsia="等线"/>
          <w:b/>
          <w:sz w:val="21"/>
        </w:rPr>
        <w:t>"来宾不能加入共享频道"</w:t>
      </w:r>
      <w:r>
        <w:rPr>
          <w:rFonts w:eastAsia="等线"/>
          <w:b w:val="0"/>
          <w:sz w:val="21"/>
        </w:rPr>
        <w:t>已明确。</w:t>
      </w:r>
    </w:p>
    <w:p>
      <w:pPr>
        <w:spacing w:after="40" w:line="324" w:lineRule="auto"/>
        <w:ind w:left="425"/>
      </w:pPr>
      <w:r>
        <w:rPr>
          <w:rFonts w:eastAsia="等线"/>
          <w:sz w:val="22"/>
        </w:rPr>
        <w:t xml:space="preserve">☐  </w:t>
      </w:r>
      <w:r>
        <w:rPr>
          <w:rFonts w:eastAsia="等线"/>
          <w:b w:val="0"/>
          <w:sz w:val="21"/>
        </w:rPr>
        <w:t>OneDrive 同步排查顺序已文档化。</w:t>
      </w:r>
    </w:p>
    <w:p>
      <w:pPr>
        <w:spacing w:after="40" w:line="324" w:lineRule="auto"/>
        <w:ind w:left="425"/>
      </w:pPr>
      <w:r>
        <w:rPr>
          <w:rFonts w:eastAsia="等线"/>
          <w:sz w:val="22"/>
        </w:rPr>
        <w:t xml:space="preserve">☐  </w:t>
      </w:r>
      <w:r>
        <w:rPr>
          <w:rFonts w:eastAsia="等线"/>
          <w:b w:val="0"/>
          <w:sz w:val="21"/>
        </w:rPr>
        <w:t>路径过长与文件名问题的具体建议已准备。</w:t>
      </w:r>
    </w:p>
    <w:p>
      <w:pPr>
        <w:spacing w:after="40" w:line="324" w:lineRule="auto"/>
        <w:ind w:left="425"/>
      </w:pPr>
      <w:r>
        <w:rPr>
          <w:rFonts w:eastAsia="等线"/>
          <w:sz w:val="22"/>
        </w:rPr>
        <w:t xml:space="preserve">☐  </w:t>
      </w:r>
      <w:r>
        <w:rPr>
          <w:rFonts w:eastAsia="等线"/>
          <w:b w:val="0"/>
          <w:sz w:val="21"/>
        </w:rPr>
        <w:t>同步冲突处理与共同编辑培训已完成。</w:t>
      </w:r>
    </w:p>
    <w:p>
      <w:pPr>
        <w:spacing w:after="40" w:line="324" w:lineRule="auto"/>
        <w:ind w:left="425"/>
      </w:pPr>
      <w:r>
        <w:rPr>
          <w:rFonts w:eastAsia="等线"/>
          <w:sz w:val="22"/>
        </w:rPr>
        <w:t xml:space="preserve">☐  </w:t>
      </w:r>
      <w:r>
        <w:rPr>
          <w:rFonts w:eastAsia="等线"/>
          <w:b/>
          <w:sz w:val="21"/>
        </w:rPr>
        <w:t>三种恢复手段的选择流程已培训</w:t>
      </w:r>
      <w:r>
        <w:rPr>
          <w:rFonts w:eastAsia="等线"/>
          <w:b w:val="0"/>
          <w:sz w:val="21"/>
        </w:rPr>
        <w:t>，优先引导用户自助。</w:t>
      </w:r>
    </w:p>
    <w:p>
      <w:pPr>
        <w:spacing w:after="40" w:line="324" w:lineRule="auto"/>
        <w:ind w:left="425"/>
      </w:pPr>
      <w:r>
        <w:rPr>
          <w:rFonts w:eastAsia="等线"/>
          <w:sz w:val="22"/>
        </w:rPr>
        <w:t xml:space="preserve">☐  </w:t>
      </w:r>
      <w:r>
        <w:rPr>
          <w:rFonts w:eastAsia="等线"/>
          <w:b w:val="0"/>
          <w:sz w:val="21"/>
        </w:rPr>
        <w:t>权限问题排查已文档化；"看到不该看的内容"按安全事件处理。</w:t>
      </w:r>
    </w:p>
    <w:p>
      <w:pPr>
        <w:spacing w:after="40" w:line="324" w:lineRule="auto"/>
        <w:ind w:left="425"/>
      </w:pPr>
      <w:r>
        <w:rPr>
          <w:rFonts w:eastAsia="等线"/>
          <w:sz w:val="22"/>
        </w:rPr>
        <w:t xml:space="preserve">☐  </w:t>
      </w:r>
      <w:r>
        <w:rPr>
          <w:rFonts w:eastAsia="等线"/>
          <w:b/>
          <w:sz w:val="21"/>
        </w:rPr>
        <w:t>疑似勒索的立即动作（断网、暂停同步）已授权服务台直接执行。</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下一节：</w:t>
            </w:r>
            <w:r>
              <w:rPr>
                <w:rFonts w:eastAsia="等线"/>
                <w:b w:val="0"/>
                <w:sz w:val="21"/>
              </w:rPr>
              <w:t xml:space="preserve"> </w:t>
            </w:r>
            <w:r>
              <w:rPr>
                <w:rFonts w:eastAsia="等线"/>
                <w:b w:val="0"/>
                <w:sz w:val="21"/>
              </w:rPr>
              <w:t>升级、支持与知识库</w:t>
            </w:r>
          </w:p>
        </w:tc>
      </w:tr>
    </w:tbl>
    <w:p>
      <w:pPr>
        <w:spacing w:after="40"/>
      </w:pPr>
    </w:p>
    <w:p>
      <w:pPr>
        <w:pStyle w:val="Heading2"/>
        <w:spacing w:before="280" w:after="120"/>
      </w:pPr>
      <w:r>
        <w:rPr>
          <w:rFonts w:eastAsia="微软雅黑"/>
          <w:b/>
          <w:color w:val="1F3864"/>
          <w:sz w:val="32"/>
        </w:rPr>
        <w:t>第13节 升级、支持与知识库</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第6篇 上线、运维与培训。</w:t>
            </w:r>
          </w:p>
          <w:p>
            <w:pPr>
              <w:spacing w:after="40" w:before="0" w:line="324" w:lineRule="auto"/>
            </w:pPr>
            <w:r>
              <w:rPr>
                <w:rFonts w:eastAsia="等线"/>
                <w:b/>
                <w:sz w:val="21"/>
              </w:rPr>
              <w:t>本节小节：</w:t>
            </w:r>
            <w:r>
              <w:rPr>
                <w:rFonts w:eastAsia="等线"/>
                <w:b w:val="0"/>
                <w:sz w:val="21"/>
              </w:rPr>
              <w:t xml:space="preserve"> 6.144 ～ 6.150。</w:t>
            </w:r>
          </w:p>
          <w:p>
            <w:pPr>
              <w:spacing w:after="40" w:before="0" w:line="324" w:lineRule="auto"/>
            </w:pPr>
            <w:r>
              <w:rPr>
                <w:rFonts w:eastAsia="等线"/>
                <w:b/>
                <w:sz w:val="21"/>
              </w:rPr>
              <w:t>本节性质：</w:t>
            </w:r>
            <w:r>
              <w:rPr>
                <w:rFonts w:eastAsia="等线"/>
                <w:b w:val="0"/>
                <w:sz w:val="21"/>
              </w:rPr>
              <w:t xml:space="preserve"> 支撑机制。</w:t>
            </w:r>
            <w:r>
              <w:rPr>
                <w:rFonts w:eastAsia="等线"/>
                <w:b/>
                <w:sz w:val="21"/>
              </w:rPr>
              <w:t>决定问题能否被有效升级，以及经验能否被积累下来。</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返回第6篇目录</w:t>
            </w:r>
            <w:r>
              <w:rPr>
                <w:rFonts w:eastAsia="等线"/>
                <w:b w:val="0"/>
                <w:sz w:val="21"/>
              </w:rPr>
              <w:t>｜上一节：</w:t>
            </w:r>
            <w:r>
              <w:rPr>
                <w:rFonts w:eastAsia="等线"/>
                <w:b w:val="0"/>
                <w:sz w:val="21"/>
              </w:rPr>
              <w:t>故障排查：Teams 与文件</w:t>
            </w:r>
            <w:r>
              <w:rPr>
                <w:rFonts w:eastAsia="等线"/>
                <w:b w:val="0"/>
                <w:sz w:val="21"/>
              </w:rPr>
              <w:t>｜下一节：</w:t>
            </w:r>
            <w:r>
              <w:rPr>
                <w:rFonts w:eastAsia="等线"/>
                <w:b w:val="0"/>
                <w:sz w:val="21"/>
              </w:rPr>
              <w:t>本篇小结与参考资料</w:t>
            </w:r>
          </w:p>
        </w:tc>
      </w:tr>
    </w:tbl>
    <w:p>
      <w:pPr>
        <w:spacing w:after="40"/>
      </w:pPr>
    </w:p>
    <w:p>
      <w:pPr>
        <w:pStyle w:val="Heading3"/>
        <w:spacing w:before="200" w:after="120"/>
      </w:pPr>
      <w:r>
        <w:rPr>
          <w:rFonts w:eastAsia="微软雅黑"/>
          <w:b/>
          <w:color w:val="2E5496"/>
          <w:sz w:val="27"/>
        </w:rPr>
        <w:t>6.144 升级路径（什么时候找谁）</w:t>
      </w:r>
    </w:p>
    <w:p>
      <w:pPr>
        <w:pStyle w:val="Heading4"/>
        <w:spacing w:before="200" w:after="120"/>
      </w:pPr>
      <w:r>
        <w:rPr>
          <w:rFonts w:eastAsia="微软雅黑"/>
          <w:b/>
          <w:color w:val="2E5496"/>
          <w:sz w:val="24"/>
        </w:rPr>
        <w:t>6.144.1 三级升级模型</w:t>
      </w:r>
    </w:p>
    <w:p>
      <w:pPr>
        <w:spacing w:before="120" w:after="160"/>
        <w:jc w:val="center"/>
      </w:pPr>
      <w:r>
        <w:drawing>
          <wp:inline xmlns:a="http://schemas.openxmlformats.org/drawingml/2006/main" xmlns:pic="http://schemas.openxmlformats.org/drawingml/2006/picture">
            <wp:extent cx="3831904" cy="7019999"/>
            <wp:docPr id="94" name="Picture 94"/>
            <wp:cNvGraphicFramePr>
              <a:graphicFrameLocks noChangeAspect="1"/>
            </wp:cNvGraphicFramePr>
            <a:graphic>
              <a:graphicData uri="http://schemas.openxmlformats.org/drawingml/2006/picture">
                <pic:pic>
                  <pic:nvPicPr>
                    <pic:cNvPr id="0" name="5ade96951183a10b.png"/>
                    <pic:cNvPicPr/>
                  </pic:nvPicPr>
                  <pic:blipFill>
                    <a:blip r:embed="rId205"/>
                    <a:stretch>
                      <a:fillRect/>
                    </a:stretch>
                  </pic:blipFill>
                  <pic:spPr>
                    <a:xfrm>
                      <a:off x="0" y="0"/>
                      <a:ext cx="3831904" cy="7019999"/>
                    </a:xfrm>
                    <a:prstGeom prst="rect"/>
                  </pic:spPr>
                </pic:pic>
              </a:graphicData>
            </a:graphic>
          </wp:inline>
        </w:drawing>
      </w:r>
    </w:p>
    <w:p>
      <w:pPr>
        <w:pStyle w:val="Heading4"/>
        <w:spacing w:before="200" w:after="120"/>
      </w:pPr>
      <w:r>
        <w:rPr>
          <w:rFonts w:eastAsia="微软雅黑"/>
          <w:b/>
          <w:color w:val="2E5496"/>
          <w:sz w:val="24"/>
        </w:rPr>
        <w:t>6.144.2 各级的处理范围</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级别</w:t>
            </w:r>
          </w:p>
        </w:tc>
        <w:tc>
          <w:tcPr>
            <w:tcW w:type="dxa" w:w="3137"/>
            <w:shd w:val="clear" w:fill="DEEAF6"/>
          </w:tcPr>
          <w:p>
            <w:pPr>
              <w:spacing w:after="20" w:before="20"/>
            </w:pPr>
            <w:r>
              <w:rPr>
                <w:rFonts w:eastAsia="等线"/>
                <w:b/>
                <w:sz w:val="19"/>
              </w:rPr>
              <w:t>处理范围</w:t>
            </w:r>
          </w:p>
        </w:tc>
        <w:tc>
          <w:tcPr>
            <w:tcW w:type="dxa" w:w="3137"/>
            <w:shd w:val="clear" w:fill="DEEAF6"/>
          </w:tcPr>
          <w:p>
            <w:pPr>
              <w:spacing w:after="20" w:before="20"/>
            </w:pPr>
            <w:r>
              <w:rPr>
                <w:rFonts w:eastAsia="等线"/>
                <w:b/>
                <w:sz w:val="19"/>
              </w:rPr>
              <w:t>时限建议</w:t>
            </w:r>
          </w:p>
        </w:tc>
      </w:tr>
      <w:tr>
        <w:tc>
          <w:tcPr>
            <w:tcW w:type="dxa" w:w="3137"/>
          </w:tcPr>
          <w:p>
            <w:pPr>
              <w:spacing w:after="20" w:before="20" w:line="288" w:lineRule="auto"/>
            </w:pPr>
            <w:r>
              <w:rPr>
                <w:rFonts w:eastAsia="等线"/>
                <w:b/>
                <w:sz w:val="19"/>
              </w:rPr>
              <w:t>一线（服务台）</w:t>
            </w:r>
          </w:p>
        </w:tc>
        <w:tc>
          <w:tcPr>
            <w:tcW w:type="dxa" w:w="3137"/>
          </w:tcPr>
          <w:p>
            <w:pPr>
              <w:spacing w:after="20" w:before="20" w:line="288" w:lineRule="auto"/>
            </w:pPr>
            <w:r>
              <w:rPr>
                <w:rFonts w:eastAsia="等线"/>
                <w:b w:val="0"/>
                <w:sz w:val="19"/>
              </w:rPr>
              <w:t>密码重置、MFA 注册引导、客户端配置、文件自助恢复、已知问题</w:t>
            </w:r>
          </w:p>
        </w:tc>
        <w:tc>
          <w:tcPr>
            <w:tcW w:type="dxa" w:w="3137"/>
          </w:tcPr>
          <w:p>
            <w:pPr>
              <w:spacing w:after="20" w:before="20" w:line="288" w:lineRule="auto"/>
            </w:pPr>
            <w:r>
              <w:rPr>
                <w:rFonts w:eastAsia="等线"/>
                <w:b w:val="0"/>
                <w:sz w:val="19"/>
              </w:rPr>
              <w:t>当天</w:t>
            </w:r>
          </w:p>
        </w:tc>
      </w:tr>
      <w:tr>
        <w:tc>
          <w:tcPr>
            <w:tcW w:type="dxa" w:w="3137"/>
          </w:tcPr>
          <w:p>
            <w:pPr>
              <w:spacing w:after="20" w:before="20" w:line="288" w:lineRule="auto"/>
            </w:pPr>
            <w:r>
              <w:rPr>
                <w:rFonts w:eastAsia="等线"/>
                <w:b/>
                <w:sz w:val="19"/>
              </w:rPr>
              <w:t>二线（领域管理员）</w:t>
            </w:r>
          </w:p>
        </w:tc>
        <w:tc>
          <w:tcPr>
            <w:tcW w:type="dxa" w:w="3137"/>
          </w:tcPr>
          <w:p>
            <w:pPr>
              <w:spacing w:after="20" w:before="20" w:line="288" w:lineRule="auto"/>
            </w:pPr>
            <w:r>
              <w:rPr>
                <w:rFonts w:eastAsia="等线"/>
                <w:b w:val="0"/>
                <w:sz w:val="19"/>
              </w:rPr>
              <w:t>邮件追踪、策略排查、权限问题、审计查询、恢复操作</w:t>
            </w:r>
          </w:p>
        </w:tc>
        <w:tc>
          <w:tcPr>
            <w:tcW w:type="dxa" w:w="3137"/>
          </w:tcPr>
          <w:p>
            <w:pPr>
              <w:spacing w:after="20" w:before="20" w:line="288" w:lineRule="auto"/>
            </w:pPr>
            <w:r>
              <w:rPr>
                <w:rFonts w:eastAsia="等线"/>
                <w:b w:val="0"/>
                <w:sz w:val="19"/>
              </w:rPr>
              <w:t>1～2 个工作日</w:t>
            </w:r>
          </w:p>
        </w:tc>
      </w:tr>
      <w:tr>
        <w:tc>
          <w:tcPr>
            <w:tcW w:type="dxa" w:w="3137"/>
          </w:tcPr>
          <w:p>
            <w:pPr>
              <w:spacing w:after="20" w:before="20" w:line="288" w:lineRule="auto"/>
            </w:pPr>
            <w:r>
              <w:rPr>
                <w:rFonts w:eastAsia="等线"/>
                <w:b/>
                <w:sz w:val="19"/>
              </w:rPr>
              <w:t>三线（Microsoft 支持）</w:t>
            </w:r>
          </w:p>
        </w:tc>
        <w:tc>
          <w:tcPr>
            <w:tcW w:type="dxa" w:w="3137"/>
          </w:tcPr>
          <w:p>
            <w:pPr>
              <w:spacing w:after="20" w:before="20" w:line="288" w:lineRule="auto"/>
            </w:pPr>
            <w:r>
              <w:rPr>
                <w:rFonts w:eastAsia="等线"/>
                <w:b w:val="0"/>
                <w:sz w:val="19"/>
              </w:rPr>
              <w:t>服务故障、无法解释的错误、需后台协助</w:t>
            </w:r>
          </w:p>
        </w:tc>
        <w:tc>
          <w:tcPr>
            <w:tcW w:type="dxa" w:w="3137"/>
          </w:tcPr>
          <w:p>
            <w:pPr>
              <w:spacing w:after="20" w:before="20" w:line="288" w:lineRule="auto"/>
            </w:pPr>
            <w:r>
              <w:rPr>
                <w:rFonts w:eastAsia="等线"/>
                <w:b w:val="0"/>
                <w:sz w:val="19"/>
              </w:rPr>
              <w:t>按支持计划</w:t>
            </w:r>
          </w:p>
        </w:tc>
      </w:tr>
      <w:tr>
        <w:tc>
          <w:tcPr>
            <w:tcW w:type="dxa" w:w="3137"/>
          </w:tcPr>
          <w:p>
            <w:pPr>
              <w:spacing w:after="20" w:before="20" w:line="288" w:lineRule="auto"/>
            </w:pPr>
            <w:r>
              <w:rPr>
                <w:rFonts w:eastAsia="等线"/>
                <w:b/>
                <w:sz w:val="19"/>
              </w:rPr>
              <w:t>安全升级（并行）</w:t>
            </w:r>
          </w:p>
        </w:tc>
        <w:tc>
          <w:tcPr>
            <w:tcW w:type="dxa" w:w="3137"/>
          </w:tcPr>
          <w:p>
            <w:pPr>
              <w:spacing w:after="20" w:before="20" w:line="288" w:lineRule="auto"/>
            </w:pPr>
            <w:r>
              <w:rPr>
                <w:rFonts w:eastAsia="等线"/>
                <w:b w:val="0"/>
                <w:sz w:val="19"/>
              </w:rPr>
              <w:t>疑似账号被盗、勒索、数据泄露、BEC</w:t>
            </w:r>
          </w:p>
        </w:tc>
        <w:tc>
          <w:tcPr>
            <w:tcW w:type="dxa" w:w="3137"/>
          </w:tcPr>
          <w:p>
            <w:pPr>
              <w:spacing w:after="20" w:before="20" w:line="288" w:lineRule="auto"/>
            </w:pPr>
            <w:r>
              <w:rPr>
                <w:rFonts w:eastAsia="等线"/>
                <w:b/>
                <w:sz w:val="19"/>
              </w:rPr>
              <w:t>立即</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安全类问题</w:t>
            </w:r>
            <w:r>
              <w:rPr>
                <w:rFonts w:eastAsia="等线"/>
                <w:b/>
                <w:sz w:val="21"/>
              </w:rPr>
              <w:t>不走常规排队</w:t>
            </w:r>
            <w:r>
              <w:rPr>
                <w:rFonts w:eastAsia="等线"/>
                <w:b w:val="0"/>
                <w:sz w:val="21"/>
              </w:rPr>
              <w:t>。服务台一旦识别出疑似安全事件（第7节 6.72），应立即通知安全负责人，而不是按普通工单排队。</w:t>
            </w:r>
          </w:p>
        </w:tc>
      </w:tr>
    </w:tbl>
    <w:p>
      <w:pPr>
        <w:spacing w:after="40"/>
      </w:pPr>
    </w:p>
    <w:p>
      <w:pPr>
        <w:pStyle w:val="Heading3"/>
        <w:spacing w:before="200" w:after="120"/>
      </w:pPr>
      <w:r>
        <w:rPr>
          <w:rFonts w:eastAsia="微软雅黑"/>
          <w:b/>
          <w:color w:val="2E5496"/>
          <w:sz w:val="27"/>
        </w:rPr>
        <w:t>6.145 必须立即升级的情况</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情况</w:t>
            </w:r>
          </w:p>
        </w:tc>
        <w:tc>
          <w:tcPr>
            <w:tcW w:type="dxa" w:w="3137"/>
            <w:shd w:val="clear" w:fill="DEEAF6"/>
          </w:tcPr>
          <w:p>
            <w:pPr>
              <w:spacing w:after="20" w:before="20"/>
            </w:pPr>
            <w:r>
              <w:rPr>
                <w:rFonts w:eastAsia="等线"/>
                <w:b/>
                <w:sz w:val="19"/>
              </w:rPr>
              <w:t>升级对象</w:t>
            </w:r>
          </w:p>
        </w:tc>
        <w:tc>
          <w:tcPr>
            <w:tcW w:type="dxa" w:w="3137"/>
            <w:shd w:val="clear" w:fill="DEEAF6"/>
          </w:tcPr>
          <w:p>
            <w:pPr>
              <w:spacing w:after="20" w:before="20"/>
            </w:pPr>
            <w:r>
              <w:rPr>
                <w:rFonts w:eastAsia="等线"/>
                <w:b/>
                <w:sz w:val="19"/>
              </w:rPr>
              <w:t>原因</w:t>
            </w:r>
          </w:p>
        </w:tc>
      </w:tr>
      <w:tr>
        <w:tc>
          <w:tcPr>
            <w:tcW w:type="dxa" w:w="3137"/>
          </w:tcPr>
          <w:p>
            <w:pPr>
              <w:spacing w:after="20" w:before="20" w:line="288" w:lineRule="auto"/>
            </w:pPr>
            <w:r>
              <w:rPr>
                <w:rFonts w:eastAsia="等线"/>
                <w:b/>
                <w:sz w:val="19"/>
              </w:rPr>
              <w:t>所有管理员无法登录</w:t>
            </w:r>
          </w:p>
        </w:tc>
        <w:tc>
          <w:tcPr>
            <w:tcW w:type="dxa" w:w="3137"/>
          </w:tcPr>
          <w:p>
            <w:pPr>
              <w:spacing w:after="20" w:before="20" w:line="288" w:lineRule="auto"/>
            </w:pPr>
            <w:r>
              <w:rPr>
                <w:rFonts w:eastAsia="等线"/>
                <w:b w:val="0"/>
                <w:sz w:val="19"/>
              </w:rPr>
              <w:t>主管理员 + Microsoft 支持</w:t>
            </w:r>
          </w:p>
        </w:tc>
        <w:tc>
          <w:tcPr>
            <w:tcW w:type="dxa" w:w="3137"/>
          </w:tcPr>
          <w:p>
            <w:pPr>
              <w:spacing w:after="20" w:before="20" w:line="288" w:lineRule="auto"/>
            </w:pPr>
            <w:r>
              <w:rPr>
                <w:rFonts w:eastAsia="等线"/>
                <w:b w:val="0"/>
                <w:sz w:val="19"/>
              </w:rPr>
              <w:t>管理能力丧失（第10节 6.117）</w:t>
            </w:r>
          </w:p>
        </w:tc>
      </w:tr>
      <w:tr>
        <w:tc>
          <w:tcPr>
            <w:tcW w:type="dxa" w:w="3137"/>
          </w:tcPr>
          <w:p>
            <w:pPr>
              <w:spacing w:after="20" w:before="20" w:line="288" w:lineRule="auto"/>
            </w:pPr>
            <w:r>
              <w:rPr>
                <w:rFonts w:eastAsia="等线"/>
                <w:b/>
                <w:sz w:val="19"/>
              </w:rPr>
              <w:t>疑似账号被盗</w:t>
            </w:r>
          </w:p>
        </w:tc>
        <w:tc>
          <w:tcPr>
            <w:tcW w:type="dxa" w:w="3137"/>
          </w:tcPr>
          <w:p>
            <w:pPr>
              <w:spacing w:after="20" w:before="20" w:line="288" w:lineRule="auto"/>
            </w:pPr>
            <w:r>
              <w:rPr>
                <w:rFonts w:eastAsia="等线"/>
                <w:b w:val="0"/>
                <w:sz w:val="19"/>
              </w:rPr>
              <w:t>安全负责人</w:t>
            </w:r>
          </w:p>
        </w:tc>
        <w:tc>
          <w:tcPr>
            <w:tcW w:type="dxa" w:w="3137"/>
          </w:tcPr>
          <w:p>
            <w:pPr>
              <w:spacing w:after="20" w:before="20" w:line="288" w:lineRule="auto"/>
            </w:pPr>
            <w:r>
              <w:rPr>
                <w:rFonts w:eastAsia="等线"/>
                <w:b w:val="0"/>
                <w:sz w:val="19"/>
              </w:rPr>
              <w:t>需立即切断</w:t>
            </w:r>
          </w:p>
        </w:tc>
      </w:tr>
      <w:tr>
        <w:tc>
          <w:tcPr>
            <w:tcW w:type="dxa" w:w="3137"/>
          </w:tcPr>
          <w:p>
            <w:pPr>
              <w:spacing w:after="20" w:before="20" w:line="288" w:lineRule="auto"/>
            </w:pPr>
            <w:r>
              <w:rPr>
                <w:rFonts w:eastAsia="等线"/>
                <w:b/>
                <w:sz w:val="19"/>
              </w:rPr>
              <w:t>疑似勒索软件</w:t>
            </w:r>
          </w:p>
        </w:tc>
        <w:tc>
          <w:tcPr>
            <w:tcW w:type="dxa" w:w="3137"/>
          </w:tcPr>
          <w:p>
            <w:pPr>
              <w:spacing w:after="20" w:before="20" w:line="288" w:lineRule="auto"/>
            </w:pPr>
            <w:r>
              <w:rPr>
                <w:rFonts w:eastAsia="等线"/>
                <w:b w:val="0"/>
                <w:sz w:val="19"/>
              </w:rPr>
              <w:t>安全负责人</w:t>
            </w:r>
          </w:p>
        </w:tc>
        <w:tc>
          <w:tcPr>
            <w:tcW w:type="dxa" w:w="3137"/>
          </w:tcPr>
          <w:p>
            <w:pPr>
              <w:spacing w:after="20" w:before="20" w:line="288" w:lineRule="auto"/>
            </w:pPr>
            <w:r>
              <w:rPr>
                <w:rFonts w:eastAsia="等线"/>
                <w:b w:val="0"/>
                <w:sz w:val="19"/>
              </w:rPr>
              <w:t>每分钟都在扩大损失</w:t>
            </w:r>
          </w:p>
        </w:tc>
      </w:tr>
      <w:tr>
        <w:tc>
          <w:tcPr>
            <w:tcW w:type="dxa" w:w="3137"/>
          </w:tcPr>
          <w:p>
            <w:pPr>
              <w:spacing w:after="20" w:before="20" w:line="288" w:lineRule="auto"/>
            </w:pPr>
            <w:r>
              <w:rPr>
                <w:rFonts w:eastAsia="等线"/>
                <w:b/>
                <w:sz w:val="19"/>
              </w:rPr>
              <w:t>BEC 涉及资金</w:t>
            </w:r>
          </w:p>
        </w:tc>
        <w:tc>
          <w:tcPr>
            <w:tcW w:type="dxa" w:w="3137"/>
          </w:tcPr>
          <w:p>
            <w:pPr>
              <w:spacing w:after="20" w:before="20" w:line="288" w:lineRule="auto"/>
            </w:pPr>
            <w:r>
              <w:rPr>
                <w:rFonts w:eastAsia="等线"/>
                <w:b w:val="0"/>
                <w:sz w:val="19"/>
              </w:rPr>
              <w:t>财务 + 管理层</w:t>
            </w:r>
          </w:p>
        </w:tc>
        <w:tc>
          <w:tcPr>
            <w:tcW w:type="dxa" w:w="3137"/>
          </w:tcPr>
          <w:p>
            <w:pPr>
              <w:spacing w:after="20" w:before="20" w:line="288" w:lineRule="auto"/>
            </w:pPr>
            <w:r>
              <w:rPr>
                <w:rFonts w:eastAsia="等线"/>
                <w:b w:val="0"/>
                <w:sz w:val="19"/>
              </w:rPr>
              <w:t>需止付</w:t>
            </w:r>
          </w:p>
        </w:tc>
      </w:tr>
      <w:tr>
        <w:tc>
          <w:tcPr>
            <w:tcW w:type="dxa" w:w="3137"/>
          </w:tcPr>
          <w:p>
            <w:pPr>
              <w:spacing w:after="20" w:before="20" w:line="288" w:lineRule="auto"/>
            </w:pPr>
            <w:r>
              <w:rPr>
                <w:rFonts w:eastAsia="等线"/>
                <w:b w:val="0"/>
                <w:sz w:val="19"/>
              </w:rPr>
              <w:t>全公司邮件中断</w:t>
            </w:r>
          </w:p>
        </w:tc>
        <w:tc>
          <w:tcPr>
            <w:tcW w:type="dxa" w:w="3137"/>
          </w:tcPr>
          <w:p>
            <w:pPr>
              <w:spacing w:after="20" w:before="20" w:line="288" w:lineRule="auto"/>
            </w:pPr>
            <w:r>
              <w:rPr>
                <w:rFonts w:eastAsia="等线"/>
                <w:b w:val="0"/>
                <w:sz w:val="19"/>
              </w:rPr>
              <w:t>主管理员</w:t>
            </w:r>
          </w:p>
        </w:tc>
        <w:tc>
          <w:tcPr>
            <w:tcW w:type="dxa" w:w="3137"/>
          </w:tcPr>
          <w:p>
            <w:pPr>
              <w:spacing w:after="20" w:before="20" w:line="288" w:lineRule="auto"/>
            </w:pPr>
            <w:r>
              <w:rPr>
                <w:rFonts w:eastAsia="等线"/>
                <w:b w:val="0"/>
                <w:sz w:val="19"/>
              </w:rPr>
              <w:t>业务影响最大</w:t>
            </w:r>
          </w:p>
        </w:tc>
      </w:tr>
      <w:tr>
        <w:tc>
          <w:tcPr>
            <w:tcW w:type="dxa" w:w="3137"/>
          </w:tcPr>
          <w:p>
            <w:pPr>
              <w:spacing w:after="20" w:before="20" w:line="288" w:lineRule="auto"/>
            </w:pPr>
            <w:r>
              <w:rPr>
                <w:rFonts w:eastAsia="等线"/>
                <w:b w:val="0"/>
                <w:sz w:val="19"/>
              </w:rPr>
              <w:t>大量用户无法登录</w:t>
            </w:r>
          </w:p>
        </w:tc>
        <w:tc>
          <w:tcPr>
            <w:tcW w:type="dxa" w:w="3137"/>
          </w:tcPr>
          <w:p>
            <w:pPr>
              <w:spacing w:after="20" w:before="20" w:line="288" w:lineRule="auto"/>
            </w:pPr>
            <w:r>
              <w:rPr>
                <w:rFonts w:eastAsia="等线"/>
                <w:b w:val="0"/>
                <w:sz w:val="19"/>
              </w:rPr>
              <w:t>主管理员</w:t>
            </w:r>
          </w:p>
        </w:tc>
        <w:tc>
          <w:tcPr>
            <w:tcW w:type="dxa" w:w="3137"/>
          </w:tcPr>
          <w:p>
            <w:pPr>
              <w:spacing w:after="20" w:before="20" w:line="288" w:lineRule="auto"/>
            </w:pPr>
            <w:r>
              <w:rPr>
                <w:rFonts w:eastAsia="等线"/>
                <w:b w:val="0"/>
                <w:sz w:val="19"/>
              </w:rPr>
              <w:t>可能是策略问题</w:t>
            </w:r>
          </w:p>
        </w:tc>
      </w:tr>
      <w:tr>
        <w:tc>
          <w:tcPr>
            <w:tcW w:type="dxa" w:w="3137"/>
          </w:tcPr>
          <w:p>
            <w:pPr>
              <w:spacing w:after="20" w:before="20" w:line="288" w:lineRule="auto"/>
            </w:pPr>
            <w:r>
              <w:rPr>
                <w:rFonts w:eastAsia="等线"/>
                <w:b w:val="0"/>
                <w:sz w:val="19"/>
              </w:rPr>
              <w:t>数据大范围丢失</w:t>
            </w:r>
          </w:p>
        </w:tc>
        <w:tc>
          <w:tcPr>
            <w:tcW w:type="dxa" w:w="3137"/>
          </w:tcPr>
          <w:p>
            <w:pPr>
              <w:spacing w:after="20" w:before="20" w:line="288" w:lineRule="auto"/>
            </w:pPr>
            <w:r>
              <w:rPr>
                <w:rFonts w:eastAsia="等线"/>
                <w:b w:val="0"/>
                <w:sz w:val="19"/>
              </w:rPr>
              <w:t>主管理员</w:t>
            </w:r>
          </w:p>
        </w:tc>
        <w:tc>
          <w:tcPr>
            <w:tcW w:type="dxa" w:w="3137"/>
          </w:tcPr>
          <w:p>
            <w:pPr>
              <w:spacing w:after="20" w:before="20" w:line="288" w:lineRule="auto"/>
            </w:pPr>
            <w:r>
              <w:rPr>
                <w:rFonts w:eastAsia="等线"/>
                <w:b w:val="0"/>
                <w:sz w:val="19"/>
              </w:rPr>
              <w:t>需评估恢复方案</w:t>
            </w:r>
          </w:p>
        </w:tc>
      </w:tr>
      <w:tr>
        <w:tc>
          <w:tcPr>
            <w:tcW w:type="dxa" w:w="3137"/>
          </w:tcPr>
          <w:p>
            <w:pPr>
              <w:spacing w:after="20" w:before="20" w:line="288" w:lineRule="auto"/>
            </w:pPr>
            <w:r>
              <w:rPr>
                <w:rFonts w:eastAsia="等线"/>
                <w:b w:val="0"/>
                <w:sz w:val="19"/>
              </w:rPr>
              <w:t>用户能看到不该看的内容</w:t>
            </w:r>
          </w:p>
        </w:tc>
        <w:tc>
          <w:tcPr>
            <w:tcW w:type="dxa" w:w="3137"/>
          </w:tcPr>
          <w:p>
            <w:pPr>
              <w:spacing w:after="20" w:before="20" w:line="288" w:lineRule="auto"/>
            </w:pPr>
            <w:r>
              <w:rPr>
                <w:rFonts w:eastAsia="等线"/>
                <w:b w:val="0"/>
                <w:sz w:val="19"/>
              </w:rPr>
              <w:t>安全负责人</w:t>
            </w:r>
          </w:p>
        </w:tc>
        <w:tc>
          <w:tcPr>
            <w:tcW w:type="dxa" w:w="3137"/>
          </w:tcPr>
          <w:p>
            <w:pPr>
              <w:spacing w:after="20" w:before="20" w:line="288" w:lineRule="auto"/>
            </w:pPr>
            <w:r>
              <w:rPr>
                <w:rFonts w:eastAsia="等线"/>
                <w:b w:val="0"/>
                <w:sz w:val="19"/>
              </w:rPr>
              <w:t>数据泄露迹象</w:t>
            </w:r>
          </w:p>
        </w:tc>
      </w:tr>
      <w:tr>
        <w:tc>
          <w:tcPr>
            <w:tcW w:type="dxa" w:w="3137"/>
          </w:tcPr>
          <w:p>
            <w:pPr>
              <w:spacing w:after="20" w:before="20" w:line="288" w:lineRule="auto"/>
            </w:pPr>
            <w:r>
              <w:rPr>
                <w:rFonts w:eastAsia="等线"/>
                <w:b w:val="0"/>
                <w:sz w:val="19"/>
              </w:rPr>
              <w:t>紧急访问账号有异常登录</w:t>
            </w:r>
          </w:p>
        </w:tc>
        <w:tc>
          <w:tcPr>
            <w:tcW w:type="dxa" w:w="3137"/>
          </w:tcPr>
          <w:p>
            <w:pPr>
              <w:spacing w:after="20" w:before="20" w:line="288" w:lineRule="auto"/>
            </w:pPr>
            <w:r>
              <w:rPr>
                <w:rFonts w:eastAsia="等线"/>
                <w:b w:val="0"/>
                <w:sz w:val="19"/>
              </w:rPr>
              <w:t>安全负责人</w:t>
            </w:r>
          </w:p>
        </w:tc>
        <w:tc>
          <w:tcPr>
            <w:tcW w:type="dxa" w:w="3137"/>
          </w:tcPr>
          <w:p>
            <w:pPr>
              <w:spacing w:after="20" w:before="20" w:line="288" w:lineRule="auto"/>
            </w:pPr>
            <w:r>
              <w:rPr>
                <w:rFonts w:eastAsia="等线"/>
                <w:b w:val="0"/>
                <w:sz w:val="19"/>
              </w:rPr>
              <w:t>最后防线被触动</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把这张表打印出来贴在服务台。判断"要不要立即升级"时不需要思考，照表执行。</w:t>
            </w:r>
          </w:p>
        </w:tc>
      </w:tr>
    </w:tbl>
    <w:p>
      <w:pPr>
        <w:spacing w:after="40"/>
      </w:pPr>
    </w:p>
    <w:p>
      <w:pPr>
        <w:pStyle w:val="Heading3"/>
        <w:spacing w:before="200" w:after="120"/>
      </w:pPr>
      <w:r>
        <w:rPr>
          <w:rFonts w:eastAsia="微软雅黑"/>
          <w:b/>
          <w:color w:val="2E5496"/>
          <w:sz w:val="27"/>
        </w:rPr>
        <w:t>6.146 联系 Microsoft 支持</w:t>
      </w:r>
    </w:p>
    <w:p>
      <w:pPr>
        <w:pStyle w:val="Heading4"/>
        <w:spacing w:before="200" w:after="120"/>
      </w:pPr>
      <w:r>
        <w:rPr>
          <w:rFonts w:eastAsia="微软雅黑"/>
          <w:b/>
          <w:color w:val="2E5496"/>
          <w:sz w:val="24"/>
        </w:rPr>
        <w:t>6.146.1 提交前准备的信息</w:t>
      </w:r>
    </w:p>
    <w:p>
      <w:pPr>
        <w:spacing w:after="40" w:line="324" w:lineRule="auto"/>
        <w:ind w:left="425"/>
      </w:pPr>
      <w:r>
        <w:rPr>
          <w:rFonts w:eastAsia="等线"/>
          <w:sz w:val="22"/>
        </w:rPr>
        <w:t xml:space="preserve">☐  </w:t>
      </w:r>
      <w:r>
        <w:rPr>
          <w:rFonts w:eastAsia="等线"/>
          <w:b/>
          <w:sz w:val="21"/>
        </w:rPr>
        <w:t>租户 ID</w:t>
      </w:r>
      <w:r>
        <w:rPr>
          <w:rFonts w:eastAsia="等线"/>
          <w:b w:val="0"/>
          <w:sz w:val="21"/>
        </w:rPr>
        <w:t xml:space="preserve"> 与主域名。</w:t>
      </w:r>
    </w:p>
    <w:p>
      <w:pPr>
        <w:spacing w:after="40" w:line="324" w:lineRule="auto"/>
        <w:ind w:left="425"/>
      </w:pPr>
      <w:r>
        <w:rPr>
          <w:rFonts w:eastAsia="等线"/>
          <w:sz w:val="22"/>
        </w:rPr>
        <w:t xml:space="preserve">☐  </w:t>
      </w:r>
      <w:r>
        <w:rPr>
          <w:rFonts w:eastAsia="等线"/>
          <w:b w:val="0"/>
          <w:sz w:val="21"/>
        </w:rPr>
        <w:t>问题描述：现象、影响范围、开始时间。</w:t>
      </w:r>
    </w:p>
    <w:p>
      <w:pPr>
        <w:spacing w:after="40" w:line="324" w:lineRule="auto"/>
        <w:ind w:left="425"/>
      </w:pPr>
      <w:r>
        <w:rPr>
          <w:rFonts w:eastAsia="等线"/>
          <w:sz w:val="22"/>
        </w:rPr>
        <w:t xml:space="preserve">☐  </w:t>
      </w:r>
      <w:r>
        <w:rPr>
          <w:rFonts w:eastAsia="等线"/>
          <w:b w:val="0"/>
          <w:sz w:val="21"/>
        </w:rPr>
        <w:t>受影响用户示例（账号 + 具体时间点）。</w:t>
      </w:r>
    </w:p>
    <w:p>
      <w:pPr>
        <w:spacing w:after="40" w:line="324" w:lineRule="auto"/>
        <w:ind w:left="425"/>
      </w:pPr>
      <w:r>
        <w:rPr>
          <w:rFonts w:eastAsia="等线"/>
          <w:sz w:val="22"/>
        </w:rPr>
        <w:t xml:space="preserve">☐  </w:t>
      </w:r>
      <w:r>
        <w:rPr>
          <w:rFonts w:eastAsia="等线"/>
          <w:b/>
          <w:sz w:val="21"/>
        </w:rPr>
        <w:t>错误信息原文截图</w:t>
      </w:r>
      <w:r>
        <w:rPr>
          <w:rFonts w:eastAsia="等线"/>
          <w:b w:val="0"/>
          <w:sz w:val="21"/>
        </w:rPr>
        <w:t>（不要转述、不要翻译）。</w:t>
      </w:r>
    </w:p>
    <w:p>
      <w:pPr>
        <w:spacing w:after="40" w:line="324" w:lineRule="auto"/>
        <w:ind w:left="425"/>
      </w:pPr>
      <w:r>
        <w:rPr>
          <w:rFonts w:eastAsia="等线"/>
          <w:sz w:val="22"/>
        </w:rPr>
        <w:t xml:space="preserve">☐  </w:t>
      </w:r>
      <w:r>
        <w:rPr>
          <w:rFonts w:eastAsia="等线"/>
          <w:b w:val="0"/>
          <w:sz w:val="21"/>
        </w:rPr>
        <w:t>相关标识：邮件追踪 ID、关联 ID、请求 ID。</w:t>
      </w:r>
    </w:p>
    <w:p>
      <w:pPr>
        <w:spacing w:after="40" w:line="324" w:lineRule="auto"/>
        <w:ind w:left="425"/>
      </w:pPr>
      <w:r>
        <w:rPr>
          <w:rFonts w:eastAsia="等线"/>
          <w:sz w:val="22"/>
        </w:rPr>
        <w:t xml:space="preserve">☐  </w:t>
      </w:r>
      <w:r>
        <w:rPr>
          <w:rFonts w:eastAsia="等线"/>
          <w:b w:val="0"/>
          <w:sz w:val="21"/>
        </w:rPr>
        <w:t>已尝试的排查步骤和结果。</w:t>
      </w:r>
    </w:p>
    <w:p>
      <w:pPr>
        <w:spacing w:after="40" w:line="324" w:lineRule="auto"/>
        <w:ind w:left="425"/>
      </w:pPr>
      <w:r>
        <w:rPr>
          <w:rFonts w:eastAsia="等线"/>
          <w:sz w:val="22"/>
        </w:rPr>
        <w:t xml:space="preserve">☐  </w:t>
      </w:r>
      <w:r>
        <w:rPr>
          <w:rFonts w:eastAsia="等线"/>
          <w:b w:val="0"/>
          <w:sz w:val="21"/>
        </w:rPr>
        <w:t>业务影响说明（有助于判断优先级）。</w:t>
      </w:r>
    </w:p>
    <w:p>
      <w:pPr>
        <w:spacing w:after="40" w:line="324" w:lineRule="auto"/>
        <w:ind w:left="425"/>
      </w:pPr>
      <w:r>
        <w:rPr>
          <w:rFonts w:eastAsia="等线"/>
          <w:sz w:val="22"/>
        </w:rPr>
        <w:t xml:space="preserve">☐  </w:t>
      </w:r>
      <w:r>
        <w:rPr>
          <w:rFonts w:eastAsia="等线"/>
          <w:b w:val="0"/>
          <w:sz w:val="21"/>
        </w:rPr>
        <w:t>联系人、时区与可用时段。</w:t>
      </w:r>
    </w:p>
    <w:p>
      <w:pPr>
        <w:pStyle w:val="Heading4"/>
        <w:spacing w:before="200" w:after="120"/>
      </w:pPr>
      <w:r>
        <w:rPr>
          <w:rFonts w:eastAsia="微软雅黑"/>
          <w:b/>
          <w:color w:val="2E5496"/>
          <w:sz w:val="24"/>
        </w:rPr>
        <w:t>6.146.2 提交时的建议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建议</w:t>
            </w:r>
          </w:p>
        </w:tc>
        <w:tc>
          <w:tcPr>
            <w:tcW w:type="dxa" w:w="4705"/>
            <w:shd w:val="clear" w:fill="DEEAF6"/>
          </w:tcPr>
          <w:p>
            <w:pPr>
              <w:spacing w:after="20" w:before="20"/>
            </w:pPr>
            <w:r>
              <w:rPr>
                <w:rFonts w:eastAsia="等线"/>
                <w:b/>
                <w:sz w:val="19"/>
              </w:rPr>
              <w:t>原因</w:t>
            </w:r>
          </w:p>
        </w:tc>
      </w:tr>
      <w:tr>
        <w:tc>
          <w:tcPr>
            <w:tcW w:type="dxa" w:w="4705"/>
          </w:tcPr>
          <w:p>
            <w:pPr>
              <w:spacing w:after="20" w:before="20" w:line="288" w:lineRule="auto"/>
            </w:pPr>
            <w:r>
              <w:rPr>
                <w:rFonts w:eastAsia="等线"/>
                <w:b w:val="0"/>
                <w:sz w:val="19"/>
              </w:rPr>
              <w:t>描述要具体</w:t>
            </w:r>
          </w:p>
        </w:tc>
        <w:tc>
          <w:tcPr>
            <w:tcW w:type="dxa" w:w="4705"/>
          </w:tcPr>
          <w:p>
            <w:pPr>
              <w:spacing w:after="20" w:before="20" w:line="288" w:lineRule="auto"/>
            </w:pPr>
            <w:r>
              <w:rPr>
                <w:rFonts w:eastAsia="等线"/>
                <w:b w:val="0"/>
                <w:sz w:val="19"/>
              </w:rPr>
              <w:t>"邮件有问题"无法处理；"某账号在某时刻发往某域名的邮件退回并提示 X"可以</w:t>
            </w:r>
          </w:p>
        </w:tc>
      </w:tr>
      <w:tr>
        <w:tc>
          <w:tcPr>
            <w:tcW w:type="dxa" w:w="4705"/>
          </w:tcPr>
          <w:p>
            <w:pPr>
              <w:spacing w:after="20" w:before="20" w:line="288" w:lineRule="auto"/>
            </w:pPr>
            <w:r>
              <w:rPr>
                <w:rFonts w:eastAsia="等线"/>
                <w:b w:val="0"/>
                <w:sz w:val="19"/>
              </w:rPr>
              <w:t>说明业务影响</w:t>
            </w:r>
          </w:p>
        </w:tc>
        <w:tc>
          <w:tcPr>
            <w:tcW w:type="dxa" w:w="4705"/>
          </w:tcPr>
          <w:p>
            <w:pPr>
              <w:spacing w:after="20" w:before="20" w:line="288" w:lineRule="auto"/>
            </w:pPr>
            <w:r>
              <w:rPr>
                <w:rFonts w:eastAsia="等线"/>
                <w:b w:val="0"/>
                <w:sz w:val="19"/>
              </w:rPr>
              <w:t>影响多少人、是否阻塞关键业务</w:t>
            </w:r>
          </w:p>
        </w:tc>
      </w:tr>
      <w:tr>
        <w:tc>
          <w:tcPr>
            <w:tcW w:type="dxa" w:w="4705"/>
          </w:tcPr>
          <w:p>
            <w:pPr>
              <w:spacing w:after="20" w:before="20" w:line="288" w:lineRule="auto"/>
            </w:pPr>
            <w:r>
              <w:rPr>
                <w:rFonts w:eastAsia="等线"/>
                <w:b w:val="0"/>
                <w:sz w:val="19"/>
              </w:rPr>
              <w:t>附上已做的排查</w:t>
            </w:r>
          </w:p>
        </w:tc>
        <w:tc>
          <w:tcPr>
            <w:tcW w:type="dxa" w:w="4705"/>
          </w:tcPr>
          <w:p>
            <w:pPr>
              <w:spacing w:after="20" w:before="20" w:line="288" w:lineRule="auto"/>
            </w:pPr>
            <w:r>
              <w:rPr>
                <w:rFonts w:eastAsia="等线"/>
                <w:b w:val="0"/>
                <w:sz w:val="19"/>
              </w:rPr>
              <w:t>避免重复步骤</w:t>
            </w:r>
          </w:p>
        </w:tc>
      </w:tr>
      <w:tr>
        <w:tc>
          <w:tcPr>
            <w:tcW w:type="dxa" w:w="4705"/>
          </w:tcPr>
          <w:p>
            <w:pPr>
              <w:spacing w:after="20" w:before="20" w:line="288" w:lineRule="auto"/>
            </w:pPr>
            <w:r>
              <w:rPr>
                <w:rFonts w:eastAsia="等线"/>
                <w:b w:val="0"/>
                <w:sz w:val="19"/>
              </w:rPr>
              <w:t>保留工单编号</w:t>
            </w:r>
          </w:p>
        </w:tc>
        <w:tc>
          <w:tcPr>
            <w:tcW w:type="dxa" w:w="4705"/>
          </w:tcPr>
          <w:p>
            <w:pPr>
              <w:spacing w:after="20" w:before="20" w:line="288" w:lineRule="auto"/>
            </w:pPr>
            <w:r>
              <w:rPr>
                <w:rFonts w:eastAsia="等线"/>
                <w:b w:val="0"/>
                <w:sz w:val="19"/>
              </w:rPr>
              <w:t>便于后续跟踪与内部记录</w:t>
            </w:r>
          </w:p>
        </w:tc>
      </w:tr>
      <w:tr>
        <w:tc>
          <w:tcPr>
            <w:tcW w:type="dxa" w:w="4705"/>
          </w:tcPr>
          <w:p>
            <w:pPr>
              <w:spacing w:after="20" w:before="20" w:line="288" w:lineRule="auto"/>
            </w:pPr>
            <w:r>
              <w:rPr>
                <w:rFonts w:eastAsia="等线"/>
                <w:b w:val="0"/>
                <w:sz w:val="19"/>
              </w:rPr>
              <w:t>指定联系人</w:t>
            </w:r>
          </w:p>
        </w:tc>
        <w:tc>
          <w:tcPr>
            <w:tcW w:type="dxa" w:w="4705"/>
          </w:tcPr>
          <w:p>
            <w:pPr>
              <w:spacing w:after="20" w:before="20" w:line="288" w:lineRule="auto"/>
            </w:pPr>
            <w:r>
              <w:rPr>
                <w:rFonts w:eastAsia="等线"/>
                <w:b w:val="0"/>
                <w:sz w:val="19"/>
              </w:rPr>
              <w:t>避免支持方联系不到人</w:t>
            </w:r>
          </w:p>
        </w:tc>
      </w:tr>
      <w:tr>
        <w:tc>
          <w:tcPr>
            <w:tcW w:type="dxa" w:w="4705"/>
          </w:tcPr>
          <w:p>
            <w:pPr>
              <w:spacing w:after="20" w:before="20" w:line="288" w:lineRule="auto"/>
            </w:pPr>
            <w:r>
              <w:rPr>
                <w:rFonts w:eastAsia="等线"/>
                <w:b w:val="0"/>
                <w:sz w:val="19"/>
              </w:rPr>
              <w:t>记录沟通过程</w:t>
            </w:r>
          </w:p>
        </w:tc>
        <w:tc>
          <w:tcPr>
            <w:tcW w:type="dxa" w:w="4705"/>
          </w:tcPr>
          <w:p>
            <w:pPr>
              <w:spacing w:after="20" w:before="20" w:line="288" w:lineRule="auto"/>
            </w:pPr>
            <w:r>
              <w:rPr>
                <w:rFonts w:eastAsia="等线"/>
                <w:b w:val="0"/>
                <w:sz w:val="19"/>
              </w:rPr>
              <w:t>便于交接与复盘</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w:t>
            </w:r>
            <w:r>
              <w:rPr>
                <w:rFonts w:eastAsia="等线"/>
                <w:b/>
                <w:sz w:val="21"/>
              </w:rPr>
              <w:t>租户 ID 等基础信息应事先记录在应急文档中</w:t>
            </w:r>
            <w:r>
              <w:rPr>
                <w:rFonts w:eastAsia="等线"/>
                <w:b w:val="0"/>
                <w:sz w:val="21"/>
              </w:rPr>
              <w:t>（见 6.148）。紧急情况下不要现场翻找。</w:t>
            </w:r>
          </w:p>
        </w:tc>
      </w:tr>
    </w:tbl>
    <w:p>
      <w:pPr>
        <w:spacing w:after="40"/>
      </w:pPr>
    </w:p>
    <w:p>
      <w:pPr>
        <w:pStyle w:val="Heading3"/>
        <w:spacing w:before="200" w:after="120"/>
      </w:pPr>
      <w:r>
        <w:rPr>
          <w:rFonts w:eastAsia="微软雅黑"/>
          <w:b/>
          <w:color w:val="2E5496"/>
          <w:sz w:val="27"/>
        </w:rPr>
        <w:t>6.147 知识库建设</w:t>
      </w:r>
    </w:p>
    <w:p>
      <w:pPr>
        <w:pStyle w:val="Heading4"/>
        <w:spacing w:before="200" w:after="120"/>
      </w:pPr>
      <w:r>
        <w:rPr>
          <w:rFonts w:eastAsia="微软雅黑"/>
          <w:b/>
          <w:color w:val="2E5496"/>
          <w:sz w:val="24"/>
        </w:rPr>
        <w:t>6.147.1 为什么需要</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没有知识库</w:t>
            </w:r>
          </w:p>
        </w:tc>
        <w:tc>
          <w:tcPr>
            <w:tcW w:type="dxa" w:w="4705"/>
            <w:shd w:val="clear" w:fill="DEEAF6"/>
          </w:tcPr>
          <w:p>
            <w:pPr>
              <w:spacing w:after="20" w:before="20"/>
            </w:pPr>
            <w:r>
              <w:rPr>
                <w:rFonts w:eastAsia="等线"/>
                <w:b/>
                <w:sz w:val="19"/>
              </w:rPr>
              <w:t>有知识库</w:t>
            </w:r>
          </w:p>
        </w:tc>
      </w:tr>
      <w:tr>
        <w:tc>
          <w:tcPr>
            <w:tcW w:type="dxa" w:w="4705"/>
          </w:tcPr>
          <w:p>
            <w:pPr>
              <w:spacing w:after="20" w:before="20" w:line="288" w:lineRule="auto"/>
            </w:pPr>
            <w:r>
              <w:rPr>
                <w:rFonts w:eastAsia="等线"/>
                <w:b w:val="0"/>
                <w:sz w:val="19"/>
              </w:rPr>
              <w:t>同一问题反复从头排查</w:t>
            </w:r>
          </w:p>
        </w:tc>
        <w:tc>
          <w:tcPr>
            <w:tcW w:type="dxa" w:w="4705"/>
          </w:tcPr>
          <w:p>
            <w:pPr>
              <w:spacing w:after="20" w:before="20" w:line="288" w:lineRule="auto"/>
            </w:pPr>
            <w:r>
              <w:rPr>
                <w:rFonts w:eastAsia="等线"/>
                <w:b w:val="0"/>
                <w:sz w:val="19"/>
              </w:rPr>
              <w:t>直接按记录处理</w:t>
            </w:r>
          </w:p>
        </w:tc>
      </w:tr>
      <w:tr>
        <w:tc>
          <w:tcPr>
            <w:tcW w:type="dxa" w:w="4705"/>
          </w:tcPr>
          <w:p>
            <w:pPr>
              <w:spacing w:after="20" w:before="20" w:line="288" w:lineRule="auto"/>
            </w:pPr>
            <w:r>
              <w:rPr>
                <w:rFonts w:eastAsia="等线"/>
                <w:b w:val="0"/>
                <w:sz w:val="19"/>
              </w:rPr>
              <w:t>经验随人员流动流失</w:t>
            </w:r>
          </w:p>
        </w:tc>
        <w:tc>
          <w:tcPr>
            <w:tcW w:type="dxa" w:w="4705"/>
          </w:tcPr>
          <w:p>
            <w:pPr>
              <w:spacing w:after="20" w:before="20" w:line="288" w:lineRule="auto"/>
            </w:pPr>
            <w:r>
              <w:rPr>
                <w:rFonts w:eastAsia="等线"/>
                <w:b w:val="0"/>
                <w:sz w:val="19"/>
              </w:rPr>
              <w:t>沉淀在组织</w:t>
            </w:r>
          </w:p>
        </w:tc>
      </w:tr>
      <w:tr>
        <w:tc>
          <w:tcPr>
            <w:tcW w:type="dxa" w:w="4705"/>
          </w:tcPr>
          <w:p>
            <w:pPr>
              <w:spacing w:after="20" w:before="20" w:line="288" w:lineRule="auto"/>
            </w:pPr>
            <w:r>
              <w:rPr>
                <w:rFonts w:eastAsia="等线"/>
                <w:b w:val="0"/>
                <w:sz w:val="19"/>
              </w:rPr>
              <w:t>新人上手慢</w:t>
            </w:r>
          </w:p>
        </w:tc>
        <w:tc>
          <w:tcPr>
            <w:tcW w:type="dxa" w:w="4705"/>
          </w:tcPr>
          <w:p>
            <w:pPr>
              <w:spacing w:after="20" w:before="20" w:line="288" w:lineRule="auto"/>
            </w:pPr>
            <w:r>
              <w:rPr>
                <w:rFonts w:eastAsia="等线"/>
                <w:b w:val="0"/>
                <w:sz w:val="19"/>
              </w:rPr>
              <w:t>有可查资料</w:t>
            </w:r>
          </w:p>
        </w:tc>
      </w:tr>
      <w:tr>
        <w:tc>
          <w:tcPr>
            <w:tcW w:type="dxa" w:w="4705"/>
          </w:tcPr>
          <w:p>
            <w:pPr>
              <w:spacing w:after="20" w:before="20" w:line="288" w:lineRule="auto"/>
            </w:pPr>
            <w:r>
              <w:rPr>
                <w:rFonts w:eastAsia="等线"/>
                <w:b w:val="0"/>
                <w:sz w:val="19"/>
              </w:rPr>
              <w:t>用户得到不一致的答复</w:t>
            </w:r>
          </w:p>
        </w:tc>
        <w:tc>
          <w:tcPr>
            <w:tcW w:type="dxa" w:w="4705"/>
          </w:tcPr>
          <w:p>
            <w:pPr>
              <w:spacing w:after="20" w:before="20" w:line="288" w:lineRule="auto"/>
            </w:pPr>
            <w:r>
              <w:rPr>
                <w:rFonts w:eastAsia="等线"/>
                <w:b w:val="0"/>
                <w:sz w:val="19"/>
              </w:rPr>
              <w:t>处理方式统一</w:t>
            </w:r>
          </w:p>
        </w:tc>
      </w:tr>
    </w:tbl>
    <w:p>
      <w:pPr>
        <w:spacing w:after="40"/>
      </w:pPr>
    </w:p>
    <w:p>
      <w:pPr>
        <w:pStyle w:val="Heading4"/>
        <w:spacing w:before="200" w:after="120"/>
      </w:pPr>
      <w:r>
        <w:rPr>
          <w:rFonts w:eastAsia="微软雅黑"/>
          <w:b/>
          <w:color w:val="2E5496"/>
          <w:sz w:val="24"/>
        </w:rPr>
        <w:t>6.147.2 知识库条目模板</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字段</w:t>
            </w:r>
          </w:p>
        </w:tc>
        <w:tc>
          <w:tcPr>
            <w:tcW w:type="dxa" w:w="4705"/>
            <w:shd w:val="clear" w:fill="DEEAF6"/>
          </w:tcPr>
          <w:p>
            <w:pPr>
              <w:spacing w:after="20" w:before="20"/>
            </w:pPr>
            <w:r>
              <w:rPr>
                <w:rFonts w:eastAsia="等线"/>
                <w:b/>
                <w:sz w:val="19"/>
              </w:rPr>
              <w:t>内容</w:t>
            </w:r>
          </w:p>
        </w:tc>
      </w:tr>
      <w:tr>
        <w:tc>
          <w:tcPr>
            <w:tcW w:type="dxa" w:w="4705"/>
          </w:tcPr>
          <w:p>
            <w:pPr>
              <w:spacing w:after="20" w:before="20" w:line="288" w:lineRule="auto"/>
            </w:pPr>
            <w:r>
              <w:rPr>
                <w:rFonts w:eastAsia="等线"/>
                <w:b w:val="0"/>
                <w:sz w:val="19"/>
              </w:rPr>
              <w:t>编号</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标题</w:t>
            </w:r>
          </w:p>
        </w:tc>
        <w:tc>
          <w:tcPr>
            <w:tcW w:type="dxa" w:w="4705"/>
          </w:tcPr>
          <w:p>
            <w:pPr>
              <w:spacing w:after="20" w:before="20" w:line="288" w:lineRule="auto"/>
            </w:pPr>
            <w:r>
              <w:rPr>
                <w:rFonts w:eastAsia="等线"/>
                <w:b/>
                <w:sz w:val="19"/>
              </w:rPr>
              <w:t>用用户的说法</w:t>
            </w:r>
            <w:r>
              <w:rPr>
                <w:rFonts w:eastAsia="等线"/>
                <w:b w:val="0"/>
                <w:sz w:val="19"/>
              </w:rPr>
              <w:t>，例如"Outlook 一直要求输入密码"</w:t>
            </w:r>
          </w:p>
        </w:tc>
      </w:tr>
      <w:tr>
        <w:tc>
          <w:tcPr>
            <w:tcW w:type="dxa" w:w="4705"/>
          </w:tcPr>
          <w:p>
            <w:pPr>
              <w:spacing w:after="20" w:before="20" w:line="288" w:lineRule="auto"/>
            </w:pPr>
            <w:r>
              <w:rPr>
                <w:rFonts w:eastAsia="等线"/>
                <w:b w:val="0"/>
                <w:sz w:val="19"/>
              </w:rPr>
              <w:t>症状</w:t>
            </w:r>
          </w:p>
        </w:tc>
        <w:tc>
          <w:tcPr>
            <w:tcW w:type="dxa" w:w="4705"/>
          </w:tcPr>
          <w:p>
            <w:pPr>
              <w:spacing w:after="20" w:before="20" w:line="288" w:lineRule="auto"/>
            </w:pPr>
            <w:r>
              <w:rPr>
                <w:rFonts w:eastAsia="等线"/>
                <w:b w:val="0"/>
                <w:sz w:val="19"/>
              </w:rPr>
              <w:t>用户看到什么</w:t>
            </w:r>
          </w:p>
        </w:tc>
      </w:tr>
      <w:tr>
        <w:tc>
          <w:tcPr>
            <w:tcW w:type="dxa" w:w="4705"/>
          </w:tcPr>
          <w:p>
            <w:pPr>
              <w:spacing w:after="20" w:before="20" w:line="288" w:lineRule="auto"/>
            </w:pPr>
            <w:r>
              <w:rPr>
                <w:rFonts w:eastAsia="等线"/>
                <w:b w:val="0"/>
                <w:sz w:val="19"/>
              </w:rPr>
              <w:t>适用范围</w:t>
            </w:r>
          </w:p>
        </w:tc>
        <w:tc>
          <w:tcPr>
            <w:tcW w:type="dxa" w:w="4705"/>
          </w:tcPr>
          <w:p>
            <w:pPr>
              <w:spacing w:after="20" w:before="20" w:line="288" w:lineRule="auto"/>
            </w:pPr>
            <w:r>
              <w:rPr>
                <w:rFonts w:eastAsia="等线"/>
                <w:b w:val="0"/>
                <w:sz w:val="19"/>
              </w:rPr>
              <w:t>哪些客户端、哪些用户</w:t>
            </w:r>
          </w:p>
        </w:tc>
      </w:tr>
      <w:tr>
        <w:tc>
          <w:tcPr>
            <w:tcW w:type="dxa" w:w="4705"/>
          </w:tcPr>
          <w:p>
            <w:pPr>
              <w:spacing w:after="20" w:before="20" w:line="288" w:lineRule="auto"/>
            </w:pPr>
            <w:r>
              <w:rPr>
                <w:rFonts w:eastAsia="等线"/>
                <w:b w:val="0"/>
                <w:sz w:val="19"/>
              </w:rPr>
              <w:t>原因</w:t>
            </w:r>
          </w:p>
        </w:tc>
        <w:tc>
          <w:tcPr>
            <w:tcW w:type="dxa" w:w="4705"/>
          </w:tcPr>
          <w:p>
            <w:pPr>
              <w:spacing w:after="20" w:before="20" w:line="288" w:lineRule="auto"/>
            </w:pPr>
            <w:r>
              <w:rPr>
                <w:rFonts w:eastAsia="等线"/>
                <w:b w:val="0"/>
                <w:sz w:val="19"/>
              </w:rPr>
              <w:t>根本原因</w:t>
            </w:r>
          </w:p>
        </w:tc>
      </w:tr>
      <w:tr>
        <w:tc>
          <w:tcPr>
            <w:tcW w:type="dxa" w:w="4705"/>
          </w:tcPr>
          <w:p>
            <w:pPr>
              <w:spacing w:after="20" w:before="20" w:line="288" w:lineRule="auto"/>
            </w:pPr>
            <w:r>
              <w:rPr>
                <w:rFonts w:eastAsia="等线"/>
                <w:b/>
                <w:sz w:val="19"/>
              </w:rPr>
              <w:t>处理步骤</w:t>
            </w:r>
          </w:p>
        </w:tc>
        <w:tc>
          <w:tcPr>
            <w:tcW w:type="dxa" w:w="4705"/>
          </w:tcPr>
          <w:p>
            <w:pPr>
              <w:spacing w:after="20" w:before="20" w:line="288" w:lineRule="auto"/>
            </w:pPr>
            <w:r>
              <w:rPr>
                <w:rFonts w:eastAsia="等线"/>
                <w:b w:val="0"/>
                <w:sz w:val="19"/>
              </w:rPr>
              <w:t>逐步、可照做</w:t>
            </w:r>
          </w:p>
        </w:tc>
      </w:tr>
      <w:tr>
        <w:tc>
          <w:tcPr>
            <w:tcW w:type="dxa" w:w="4705"/>
          </w:tcPr>
          <w:p>
            <w:pPr>
              <w:spacing w:after="20" w:before="20" w:line="288" w:lineRule="auto"/>
            </w:pPr>
            <w:r>
              <w:rPr>
                <w:rFonts w:eastAsia="等线"/>
                <w:b w:val="0"/>
                <w:sz w:val="19"/>
              </w:rPr>
              <w:t>验证方法</w:t>
            </w:r>
          </w:p>
        </w:tc>
        <w:tc>
          <w:tcPr>
            <w:tcW w:type="dxa" w:w="4705"/>
          </w:tcPr>
          <w:p>
            <w:pPr>
              <w:spacing w:after="20" w:before="20" w:line="288" w:lineRule="auto"/>
            </w:pPr>
            <w:r>
              <w:rPr>
                <w:rFonts w:eastAsia="等线"/>
                <w:b w:val="0"/>
                <w:sz w:val="19"/>
              </w:rPr>
              <w:t>如何确认已解决</w:t>
            </w:r>
          </w:p>
        </w:tc>
      </w:tr>
      <w:tr>
        <w:tc>
          <w:tcPr>
            <w:tcW w:type="dxa" w:w="4705"/>
          </w:tcPr>
          <w:p>
            <w:pPr>
              <w:spacing w:after="20" w:before="20" w:line="288" w:lineRule="auto"/>
            </w:pPr>
            <w:r>
              <w:rPr>
                <w:rFonts w:eastAsia="等线"/>
                <w:b w:val="0"/>
                <w:sz w:val="19"/>
              </w:rPr>
              <w:t>需要的权限</w:t>
            </w:r>
          </w:p>
        </w:tc>
        <w:tc>
          <w:tcPr>
            <w:tcW w:type="dxa" w:w="4705"/>
          </w:tcPr>
          <w:p>
            <w:pPr>
              <w:spacing w:after="20" w:before="20" w:line="288" w:lineRule="auto"/>
            </w:pPr>
            <w:r>
              <w:rPr>
                <w:rFonts w:eastAsia="等线"/>
                <w:b w:val="0"/>
                <w:sz w:val="19"/>
              </w:rPr>
              <w:t>一线可做还是需二线</w:t>
            </w:r>
          </w:p>
        </w:tc>
      </w:tr>
      <w:tr>
        <w:tc>
          <w:tcPr>
            <w:tcW w:type="dxa" w:w="4705"/>
          </w:tcPr>
          <w:p>
            <w:pPr>
              <w:spacing w:after="20" w:before="20" w:line="288" w:lineRule="auto"/>
            </w:pPr>
            <w:r>
              <w:rPr>
                <w:rFonts w:eastAsia="等线"/>
                <w:b w:val="0"/>
                <w:sz w:val="19"/>
              </w:rPr>
              <w:t>相关章节</w:t>
            </w:r>
          </w:p>
        </w:tc>
        <w:tc>
          <w:tcPr>
            <w:tcW w:type="dxa" w:w="4705"/>
          </w:tcPr>
          <w:p>
            <w:pPr>
              <w:spacing w:after="20" w:before="20" w:line="288" w:lineRule="auto"/>
            </w:pPr>
            <w:r>
              <w:rPr>
                <w:rFonts w:eastAsia="等线"/>
                <w:b w:val="0"/>
                <w:sz w:val="19"/>
              </w:rPr>
              <w:t>链接到本方案对应小节</w:t>
            </w:r>
          </w:p>
        </w:tc>
      </w:tr>
      <w:tr>
        <w:tc>
          <w:tcPr>
            <w:tcW w:type="dxa" w:w="4705"/>
          </w:tcPr>
          <w:p>
            <w:pPr>
              <w:spacing w:after="20" w:before="20" w:line="288" w:lineRule="auto"/>
            </w:pPr>
            <w:r>
              <w:rPr>
                <w:rFonts w:eastAsia="等线"/>
                <w:b w:val="0"/>
                <w:sz w:val="19"/>
              </w:rPr>
              <w:t>创建/更新日期</w:t>
            </w:r>
          </w:p>
        </w:tc>
        <w:tc>
          <w:tcPr>
            <w:tcW w:type="dxa" w:w="4705"/>
          </w:tcPr>
          <w:p>
            <w:pPr>
              <w:spacing w:after="20" w:before="20" w:line="288" w:lineRule="auto"/>
            </w:pPr>
            <w:r>
              <w:rPr>
                <w:rFonts w:eastAsia="等线"/>
                <w:b w:val="0"/>
                <w:sz w:val="19"/>
              </w:rPr>
              <w:t>—</w:t>
            </w:r>
          </w:p>
        </w:tc>
      </w:tr>
      <w:tr>
        <w:tc>
          <w:tcPr>
            <w:tcW w:type="dxa" w:w="4705"/>
          </w:tcPr>
          <w:p>
            <w:pPr>
              <w:spacing w:after="20" w:before="20" w:line="288" w:lineRule="auto"/>
            </w:pPr>
            <w:r>
              <w:rPr>
                <w:rFonts w:eastAsia="等线"/>
                <w:b w:val="0"/>
                <w:sz w:val="19"/>
              </w:rPr>
              <w:t>维护人</w:t>
            </w:r>
          </w:p>
        </w:tc>
        <w:tc>
          <w:tcPr>
            <w:tcW w:type="dxa" w:w="4705"/>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6.147.3 首批应建立的条目</w:t>
      </w:r>
    </w:p>
    <w:p>
      <w:pPr>
        <w:spacing w:after="80" w:before="0" w:line="336" w:lineRule="auto"/>
      </w:pPr>
      <w:r>
        <w:rPr>
          <w:rFonts w:eastAsia="等线"/>
          <w:b w:val="0"/>
          <w:sz w:val="21"/>
        </w:rPr>
        <w:t>建议从</w:t>
      </w:r>
      <w:r>
        <w:rPr>
          <w:rFonts w:eastAsia="等线"/>
          <w:b/>
          <w:sz w:val="21"/>
        </w:rPr>
        <w:t>工单量最大的 15 个问题</w:t>
      </w:r>
      <w:r>
        <w:rPr>
          <w:rFonts w:eastAsia="等线"/>
          <w:b w:val="0"/>
          <w:sz w:val="21"/>
        </w:rPr>
        <w:t>开始：</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编号</w:t>
            </w:r>
          </w:p>
        </w:tc>
        <w:tc>
          <w:tcPr>
            <w:tcW w:type="dxa" w:w="3137"/>
            <w:shd w:val="clear" w:fill="DEEAF6"/>
          </w:tcPr>
          <w:p>
            <w:pPr>
              <w:spacing w:after="20" w:before="20"/>
            </w:pPr>
            <w:r>
              <w:rPr>
                <w:rFonts w:eastAsia="等线"/>
                <w:b/>
                <w:sz w:val="19"/>
              </w:rPr>
              <w:t>标题（用用户的说法）</w:t>
            </w:r>
          </w:p>
        </w:tc>
        <w:tc>
          <w:tcPr>
            <w:tcW w:type="dxa" w:w="3137"/>
            <w:shd w:val="clear" w:fill="DEEAF6"/>
          </w:tcPr>
          <w:p>
            <w:pPr>
              <w:spacing w:after="20" w:before="20"/>
            </w:pPr>
            <w:r>
              <w:rPr>
                <w:rFonts w:eastAsia="等线"/>
                <w:b/>
                <w:sz w:val="19"/>
              </w:rPr>
              <w:t>参考章节</w:t>
            </w:r>
          </w:p>
        </w:tc>
      </w:tr>
      <w:tr>
        <w:tc>
          <w:tcPr>
            <w:tcW w:type="dxa" w:w="3137"/>
          </w:tcPr>
          <w:p>
            <w:pPr>
              <w:spacing w:after="20" w:before="20" w:line="288" w:lineRule="auto"/>
            </w:pPr>
            <w:r>
              <w:rPr>
                <w:rFonts w:eastAsia="等线"/>
                <w:b w:val="0"/>
                <w:sz w:val="19"/>
              </w:rPr>
              <w:t>KB1</w:t>
            </w:r>
          </w:p>
        </w:tc>
        <w:tc>
          <w:tcPr>
            <w:tcW w:type="dxa" w:w="3137"/>
          </w:tcPr>
          <w:p>
            <w:pPr>
              <w:spacing w:after="20" w:before="20" w:line="288" w:lineRule="auto"/>
            </w:pPr>
            <w:r>
              <w:rPr>
                <w:rFonts w:eastAsia="等线"/>
                <w:b w:val="0"/>
                <w:sz w:val="19"/>
              </w:rPr>
              <w:t>我登不上去了</w:t>
            </w:r>
          </w:p>
        </w:tc>
        <w:tc>
          <w:tcPr>
            <w:tcW w:type="dxa" w:w="3137"/>
          </w:tcPr>
          <w:p>
            <w:pPr>
              <w:spacing w:after="20" w:before="20" w:line="288" w:lineRule="auto"/>
            </w:pPr>
            <w:r>
              <w:rPr>
                <w:rFonts w:eastAsia="等线"/>
                <w:b w:val="0"/>
                <w:sz w:val="19"/>
              </w:rPr>
              <w:t>6.108</w:t>
            </w:r>
          </w:p>
        </w:tc>
      </w:tr>
      <w:tr>
        <w:tc>
          <w:tcPr>
            <w:tcW w:type="dxa" w:w="3137"/>
          </w:tcPr>
          <w:p>
            <w:pPr>
              <w:spacing w:after="20" w:before="20" w:line="288" w:lineRule="auto"/>
            </w:pPr>
            <w:r>
              <w:rPr>
                <w:rFonts w:eastAsia="等线"/>
                <w:b w:val="0"/>
                <w:sz w:val="19"/>
              </w:rPr>
              <w:t>KB2</w:t>
            </w:r>
          </w:p>
        </w:tc>
        <w:tc>
          <w:tcPr>
            <w:tcW w:type="dxa" w:w="3137"/>
          </w:tcPr>
          <w:p>
            <w:pPr>
              <w:spacing w:after="20" w:before="20" w:line="288" w:lineRule="auto"/>
            </w:pPr>
            <w:r>
              <w:rPr>
                <w:rFonts w:eastAsia="等线"/>
                <w:b w:val="0"/>
                <w:sz w:val="19"/>
              </w:rPr>
              <w:t>手机收不到验证请求</w:t>
            </w:r>
          </w:p>
        </w:tc>
        <w:tc>
          <w:tcPr>
            <w:tcW w:type="dxa" w:w="3137"/>
          </w:tcPr>
          <w:p>
            <w:pPr>
              <w:spacing w:after="20" w:before="20" w:line="288" w:lineRule="auto"/>
            </w:pPr>
            <w:r>
              <w:rPr>
                <w:rFonts w:eastAsia="等线"/>
                <w:b w:val="0"/>
                <w:sz w:val="19"/>
              </w:rPr>
              <w:t>6.111</w:t>
            </w:r>
          </w:p>
        </w:tc>
      </w:tr>
      <w:tr>
        <w:tc>
          <w:tcPr>
            <w:tcW w:type="dxa" w:w="3137"/>
          </w:tcPr>
          <w:p>
            <w:pPr>
              <w:spacing w:after="20" w:before="20" w:line="288" w:lineRule="auto"/>
            </w:pPr>
            <w:r>
              <w:rPr>
                <w:rFonts w:eastAsia="等线"/>
                <w:b w:val="0"/>
                <w:sz w:val="19"/>
              </w:rPr>
              <w:t>KB3</w:t>
            </w:r>
          </w:p>
        </w:tc>
        <w:tc>
          <w:tcPr>
            <w:tcW w:type="dxa" w:w="3137"/>
          </w:tcPr>
          <w:p>
            <w:pPr>
              <w:spacing w:after="20" w:before="20" w:line="288" w:lineRule="auto"/>
            </w:pPr>
            <w:r>
              <w:rPr>
                <w:rFonts w:eastAsia="等线"/>
                <w:b w:val="0"/>
                <w:sz w:val="19"/>
              </w:rPr>
              <w:t>我换手机了怎么办</w:t>
            </w:r>
          </w:p>
        </w:tc>
        <w:tc>
          <w:tcPr>
            <w:tcW w:type="dxa" w:w="3137"/>
          </w:tcPr>
          <w:p>
            <w:pPr>
              <w:spacing w:after="20" w:before="20" w:line="288" w:lineRule="auto"/>
            </w:pPr>
            <w:r>
              <w:rPr>
                <w:rFonts w:eastAsia="等线"/>
                <w:b w:val="0"/>
                <w:sz w:val="19"/>
              </w:rPr>
              <w:t>6.112</w:t>
            </w:r>
          </w:p>
        </w:tc>
      </w:tr>
      <w:tr>
        <w:tc>
          <w:tcPr>
            <w:tcW w:type="dxa" w:w="3137"/>
          </w:tcPr>
          <w:p>
            <w:pPr>
              <w:spacing w:after="20" w:before="20" w:line="288" w:lineRule="auto"/>
            </w:pPr>
            <w:r>
              <w:rPr>
                <w:rFonts w:eastAsia="等线"/>
                <w:b w:val="0"/>
                <w:sz w:val="19"/>
              </w:rPr>
              <w:t>KB4</w:t>
            </w:r>
          </w:p>
        </w:tc>
        <w:tc>
          <w:tcPr>
            <w:tcW w:type="dxa" w:w="3137"/>
          </w:tcPr>
          <w:p>
            <w:pPr>
              <w:spacing w:after="20" w:before="20" w:line="288" w:lineRule="auto"/>
            </w:pPr>
            <w:r>
              <w:rPr>
                <w:rFonts w:eastAsia="等线"/>
                <w:b w:val="0"/>
                <w:sz w:val="19"/>
              </w:rPr>
              <w:t>手机丢了怎么办</w:t>
            </w:r>
          </w:p>
        </w:tc>
        <w:tc>
          <w:tcPr>
            <w:tcW w:type="dxa" w:w="3137"/>
          </w:tcPr>
          <w:p>
            <w:pPr>
              <w:spacing w:after="20" w:before="20" w:line="288" w:lineRule="auto"/>
            </w:pPr>
            <w:r>
              <w:rPr>
                <w:rFonts w:eastAsia="等线"/>
                <w:b w:val="0"/>
                <w:sz w:val="19"/>
              </w:rPr>
              <w:t>6.112</w:t>
            </w:r>
          </w:p>
        </w:tc>
      </w:tr>
      <w:tr>
        <w:tc>
          <w:tcPr>
            <w:tcW w:type="dxa" w:w="3137"/>
          </w:tcPr>
          <w:p>
            <w:pPr>
              <w:spacing w:after="20" w:before="20" w:line="288" w:lineRule="auto"/>
            </w:pPr>
            <w:r>
              <w:rPr>
                <w:rFonts w:eastAsia="等线"/>
                <w:b w:val="0"/>
                <w:sz w:val="19"/>
              </w:rPr>
              <w:t>KB5</w:t>
            </w:r>
          </w:p>
        </w:tc>
        <w:tc>
          <w:tcPr>
            <w:tcW w:type="dxa" w:w="3137"/>
          </w:tcPr>
          <w:p>
            <w:pPr>
              <w:spacing w:after="20" w:before="20" w:line="288" w:lineRule="auto"/>
            </w:pPr>
            <w:r>
              <w:rPr>
                <w:rFonts w:eastAsia="等线"/>
                <w:b w:val="0"/>
                <w:sz w:val="19"/>
              </w:rPr>
              <w:t>为什么老是让我验证</w:t>
            </w:r>
          </w:p>
        </w:tc>
        <w:tc>
          <w:tcPr>
            <w:tcW w:type="dxa" w:w="3137"/>
          </w:tcPr>
          <w:p>
            <w:pPr>
              <w:spacing w:after="20" w:before="20" w:line="288" w:lineRule="auto"/>
            </w:pPr>
            <w:r>
              <w:rPr>
                <w:rFonts w:eastAsia="等线"/>
                <w:b w:val="0"/>
                <w:sz w:val="19"/>
              </w:rPr>
              <w:t>6.113</w:t>
            </w:r>
          </w:p>
        </w:tc>
      </w:tr>
      <w:tr>
        <w:tc>
          <w:tcPr>
            <w:tcW w:type="dxa" w:w="3137"/>
          </w:tcPr>
          <w:p>
            <w:pPr>
              <w:spacing w:after="20" w:before="20" w:line="288" w:lineRule="auto"/>
            </w:pPr>
            <w:r>
              <w:rPr>
                <w:rFonts w:eastAsia="等线"/>
                <w:b w:val="0"/>
                <w:sz w:val="19"/>
              </w:rPr>
              <w:t>KB6</w:t>
            </w:r>
          </w:p>
        </w:tc>
        <w:tc>
          <w:tcPr>
            <w:tcW w:type="dxa" w:w="3137"/>
          </w:tcPr>
          <w:p>
            <w:pPr>
              <w:spacing w:after="20" w:before="20" w:line="288" w:lineRule="auto"/>
            </w:pPr>
            <w:r>
              <w:rPr>
                <w:rFonts w:eastAsia="等线"/>
                <w:b w:val="0"/>
                <w:sz w:val="19"/>
              </w:rPr>
              <w:t>Outlook 一直要输入密码</w:t>
            </w:r>
          </w:p>
        </w:tc>
        <w:tc>
          <w:tcPr>
            <w:tcW w:type="dxa" w:w="3137"/>
          </w:tcPr>
          <w:p>
            <w:pPr>
              <w:spacing w:after="20" w:before="20" w:line="288" w:lineRule="auto"/>
            </w:pPr>
            <w:r>
              <w:rPr>
                <w:rFonts w:eastAsia="等线"/>
                <w:b w:val="0"/>
                <w:sz w:val="19"/>
              </w:rPr>
              <w:t>6.124</w:t>
            </w:r>
          </w:p>
        </w:tc>
      </w:tr>
      <w:tr>
        <w:tc>
          <w:tcPr>
            <w:tcW w:type="dxa" w:w="3137"/>
          </w:tcPr>
          <w:p>
            <w:pPr>
              <w:spacing w:after="20" w:before="20" w:line="288" w:lineRule="auto"/>
            </w:pPr>
            <w:r>
              <w:rPr>
                <w:rFonts w:eastAsia="等线"/>
                <w:b w:val="0"/>
                <w:sz w:val="19"/>
              </w:rPr>
              <w:t>KB7</w:t>
            </w:r>
          </w:p>
        </w:tc>
        <w:tc>
          <w:tcPr>
            <w:tcW w:type="dxa" w:w="3137"/>
          </w:tcPr>
          <w:p>
            <w:pPr>
              <w:spacing w:after="20" w:before="20" w:line="288" w:lineRule="auto"/>
            </w:pPr>
            <w:r>
              <w:rPr>
                <w:rFonts w:eastAsia="等线"/>
                <w:b w:val="0"/>
                <w:sz w:val="19"/>
              </w:rPr>
              <w:t>Outlook 配不上邮箱</w:t>
            </w:r>
          </w:p>
        </w:tc>
        <w:tc>
          <w:tcPr>
            <w:tcW w:type="dxa" w:w="3137"/>
          </w:tcPr>
          <w:p>
            <w:pPr>
              <w:spacing w:after="20" w:before="20" w:line="288" w:lineRule="auto"/>
            </w:pPr>
            <w:r>
              <w:rPr>
                <w:rFonts w:eastAsia="等线"/>
                <w:b w:val="0"/>
                <w:sz w:val="19"/>
              </w:rPr>
              <w:t>6.124</w:t>
            </w:r>
          </w:p>
        </w:tc>
      </w:tr>
      <w:tr>
        <w:tc>
          <w:tcPr>
            <w:tcW w:type="dxa" w:w="3137"/>
          </w:tcPr>
          <w:p>
            <w:pPr>
              <w:spacing w:after="20" w:before="20" w:line="288" w:lineRule="auto"/>
            </w:pPr>
            <w:r>
              <w:rPr>
                <w:rFonts w:eastAsia="等线"/>
                <w:b w:val="0"/>
                <w:sz w:val="19"/>
              </w:rPr>
              <w:t>KB8</w:t>
            </w:r>
          </w:p>
        </w:tc>
        <w:tc>
          <w:tcPr>
            <w:tcW w:type="dxa" w:w="3137"/>
          </w:tcPr>
          <w:p>
            <w:pPr>
              <w:spacing w:after="20" w:before="20" w:line="288" w:lineRule="auto"/>
            </w:pPr>
            <w:r>
              <w:rPr>
                <w:rFonts w:eastAsia="等线"/>
                <w:b w:val="0"/>
                <w:sz w:val="19"/>
              </w:rPr>
              <w:t>客户说给我发的邮件我没收到</w:t>
            </w:r>
          </w:p>
        </w:tc>
        <w:tc>
          <w:tcPr>
            <w:tcW w:type="dxa" w:w="3137"/>
          </w:tcPr>
          <w:p>
            <w:pPr>
              <w:spacing w:after="20" w:before="20" w:line="288" w:lineRule="auto"/>
            </w:pPr>
            <w:r>
              <w:rPr>
                <w:rFonts w:eastAsia="等线"/>
                <w:b w:val="0"/>
                <w:sz w:val="19"/>
              </w:rPr>
              <w:t>6.126</w:t>
            </w:r>
          </w:p>
        </w:tc>
      </w:tr>
      <w:tr>
        <w:tc>
          <w:tcPr>
            <w:tcW w:type="dxa" w:w="3137"/>
          </w:tcPr>
          <w:p>
            <w:pPr>
              <w:spacing w:after="20" w:before="20" w:line="288" w:lineRule="auto"/>
            </w:pPr>
            <w:r>
              <w:rPr>
                <w:rFonts w:eastAsia="等线"/>
                <w:b w:val="0"/>
                <w:sz w:val="19"/>
              </w:rPr>
              <w:t>KB9</w:t>
            </w:r>
          </w:p>
        </w:tc>
        <w:tc>
          <w:tcPr>
            <w:tcW w:type="dxa" w:w="3137"/>
          </w:tcPr>
          <w:p>
            <w:pPr>
              <w:spacing w:after="20" w:before="20" w:line="288" w:lineRule="auto"/>
            </w:pPr>
            <w:r>
              <w:rPr>
                <w:rFonts w:eastAsia="等线"/>
                <w:b w:val="0"/>
                <w:sz w:val="19"/>
              </w:rPr>
              <w:t>我发的邮件进了对方垃圾箱</w:t>
            </w:r>
          </w:p>
        </w:tc>
        <w:tc>
          <w:tcPr>
            <w:tcW w:type="dxa" w:w="3137"/>
          </w:tcPr>
          <w:p>
            <w:pPr>
              <w:spacing w:after="20" w:before="20" w:line="288" w:lineRule="auto"/>
            </w:pPr>
            <w:r>
              <w:rPr>
                <w:rFonts w:eastAsia="等线"/>
                <w:b w:val="0"/>
                <w:sz w:val="19"/>
              </w:rPr>
              <w:t>6.128</w:t>
            </w:r>
          </w:p>
        </w:tc>
      </w:tr>
      <w:tr>
        <w:tc>
          <w:tcPr>
            <w:tcW w:type="dxa" w:w="3137"/>
          </w:tcPr>
          <w:p>
            <w:pPr>
              <w:spacing w:after="20" w:before="20" w:line="288" w:lineRule="auto"/>
            </w:pPr>
            <w:r>
              <w:rPr>
                <w:rFonts w:eastAsia="等线"/>
                <w:b w:val="0"/>
                <w:sz w:val="19"/>
              </w:rPr>
              <w:t>KB10</w:t>
            </w:r>
          </w:p>
        </w:tc>
        <w:tc>
          <w:tcPr>
            <w:tcW w:type="dxa" w:w="3137"/>
          </w:tcPr>
          <w:p>
            <w:pPr>
              <w:spacing w:after="20" w:before="20" w:line="288" w:lineRule="auto"/>
            </w:pPr>
            <w:r>
              <w:rPr>
                <w:rFonts w:eastAsia="等线"/>
                <w:b w:val="0"/>
                <w:sz w:val="19"/>
              </w:rPr>
              <w:t>共享邮箱打不开 / 发件人不对</w:t>
            </w:r>
          </w:p>
        </w:tc>
        <w:tc>
          <w:tcPr>
            <w:tcW w:type="dxa" w:w="3137"/>
          </w:tcPr>
          <w:p>
            <w:pPr>
              <w:spacing w:after="20" w:before="20" w:line="288" w:lineRule="auto"/>
            </w:pPr>
            <w:r>
              <w:rPr>
                <w:rFonts w:eastAsia="等线"/>
                <w:b w:val="0"/>
                <w:sz w:val="19"/>
              </w:rPr>
              <w:t>6.129</w:t>
            </w:r>
          </w:p>
        </w:tc>
      </w:tr>
      <w:tr>
        <w:tc>
          <w:tcPr>
            <w:tcW w:type="dxa" w:w="3137"/>
          </w:tcPr>
          <w:p>
            <w:pPr>
              <w:spacing w:after="20" w:before="20" w:line="288" w:lineRule="auto"/>
            </w:pPr>
            <w:r>
              <w:rPr>
                <w:rFonts w:eastAsia="等线"/>
                <w:b w:val="0"/>
                <w:sz w:val="19"/>
              </w:rPr>
              <w:t>KB11</w:t>
            </w:r>
          </w:p>
        </w:tc>
        <w:tc>
          <w:tcPr>
            <w:tcW w:type="dxa" w:w="3137"/>
          </w:tcPr>
          <w:p>
            <w:pPr>
              <w:spacing w:after="20" w:before="20" w:line="288" w:lineRule="auto"/>
            </w:pPr>
            <w:r>
              <w:rPr>
                <w:rFonts w:eastAsia="等线"/>
                <w:b w:val="0"/>
                <w:sz w:val="19"/>
              </w:rPr>
              <w:t>Office 提示未激活</w:t>
            </w:r>
          </w:p>
        </w:tc>
        <w:tc>
          <w:tcPr>
            <w:tcW w:type="dxa" w:w="3137"/>
          </w:tcPr>
          <w:p>
            <w:pPr>
              <w:spacing w:after="20" w:before="20" w:line="288" w:lineRule="auto"/>
            </w:pPr>
            <w:r>
              <w:rPr>
                <w:rFonts w:eastAsia="等线"/>
                <w:b w:val="0"/>
                <w:sz w:val="19"/>
              </w:rPr>
              <w:t>6.121</w:t>
            </w:r>
          </w:p>
        </w:tc>
      </w:tr>
      <w:tr>
        <w:tc>
          <w:tcPr>
            <w:tcW w:type="dxa" w:w="3137"/>
          </w:tcPr>
          <w:p>
            <w:pPr>
              <w:spacing w:after="20" w:before="20" w:line="288" w:lineRule="auto"/>
            </w:pPr>
            <w:r>
              <w:rPr>
                <w:rFonts w:eastAsia="等线"/>
                <w:b w:val="0"/>
                <w:sz w:val="19"/>
              </w:rPr>
              <w:t>KB12</w:t>
            </w:r>
          </w:p>
        </w:tc>
        <w:tc>
          <w:tcPr>
            <w:tcW w:type="dxa" w:w="3137"/>
          </w:tcPr>
          <w:p>
            <w:pPr>
              <w:spacing w:after="20" w:before="20" w:line="288" w:lineRule="auto"/>
            </w:pPr>
            <w:r>
              <w:rPr>
                <w:rFonts w:eastAsia="等线"/>
                <w:b w:val="0"/>
                <w:sz w:val="19"/>
              </w:rPr>
              <w:t>我的宏跑不了了</w:t>
            </w:r>
          </w:p>
        </w:tc>
        <w:tc>
          <w:tcPr>
            <w:tcW w:type="dxa" w:w="3137"/>
          </w:tcPr>
          <w:p>
            <w:pPr>
              <w:spacing w:after="20" w:before="20" w:line="288" w:lineRule="auto"/>
            </w:pPr>
            <w:r>
              <w:rPr>
                <w:rFonts w:eastAsia="等线"/>
                <w:b w:val="0"/>
                <w:sz w:val="19"/>
              </w:rPr>
              <w:t>6.123</w:t>
            </w:r>
          </w:p>
        </w:tc>
      </w:tr>
      <w:tr>
        <w:tc>
          <w:tcPr>
            <w:tcW w:type="dxa" w:w="3137"/>
          </w:tcPr>
          <w:p>
            <w:pPr>
              <w:spacing w:after="20" w:before="20" w:line="288" w:lineRule="auto"/>
            </w:pPr>
            <w:r>
              <w:rPr>
                <w:rFonts w:eastAsia="等线"/>
                <w:b w:val="0"/>
                <w:sz w:val="19"/>
              </w:rPr>
              <w:t>KB13</w:t>
            </w:r>
          </w:p>
        </w:tc>
        <w:tc>
          <w:tcPr>
            <w:tcW w:type="dxa" w:w="3137"/>
          </w:tcPr>
          <w:p>
            <w:pPr>
              <w:spacing w:after="20" w:before="20" w:line="288" w:lineRule="auto"/>
            </w:pPr>
            <w:r>
              <w:rPr>
                <w:rFonts w:eastAsia="等线"/>
                <w:b w:val="0"/>
                <w:sz w:val="19"/>
              </w:rPr>
              <w:t>文件不见了 / 只剩云朵</w:t>
            </w:r>
          </w:p>
        </w:tc>
        <w:tc>
          <w:tcPr>
            <w:tcW w:type="dxa" w:w="3137"/>
          </w:tcPr>
          <w:p>
            <w:pPr>
              <w:spacing w:after="20" w:before="20" w:line="288" w:lineRule="auto"/>
            </w:pPr>
            <w:r>
              <w:rPr>
                <w:rFonts w:eastAsia="等线"/>
                <w:b w:val="0"/>
                <w:sz w:val="19"/>
              </w:rPr>
              <w:t>6.141</w:t>
            </w:r>
          </w:p>
        </w:tc>
      </w:tr>
      <w:tr>
        <w:tc>
          <w:tcPr>
            <w:tcW w:type="dxa" w:w="3137"/>
          </w:tcPr>
          <w:p>
            <w:pPr>
              <w:spacing w:after="20" w:before="20" w:line="288" w:lineRule="auto"/>
            </w:pPr>
            <w:r>
              <w:rPr>
                <w:rFonts w:eastAsia="等线"/>
                <w:b w:val="0"/>
                <w:sz w:val="19"/>
              </w:rPr>
              <w:t>KB14</w:t>
            </w:r>
          </w:p>
        </w:tc>
        <w:tc>
          <w:tcPr>
            <w:tcW w:type="dxa" w:w="3137"/>
          </w:tcPr>
          <w:p>
            <w:pPr>
              <w:spacing w:after="20" w:before="20" w:line="288" w:lineRule="auto"/>
            </w:pPr>
            <w:r>
              <w:rPr>
                <w:rFonts w:eastAsia="等线"/>
                <w:b w:val="0"/>
                <w:sz w:val="19"/>
              </w:rPr>
              <w:t>会议卡顿有回声</w:t>
            </w:r>
          </w:p>
        </w:tc>
        <w:tc>
          <w:tcPr>
            <w:tcW w:type="dxa" w:w="3137"/>
          </w:tcPr>
          <w:p>
            <w:pPr>
              <w:spacing w:after="20" w:before="20" w:line="288" w:lineRule="auto"/>
            </w:pPr>
            <w:r>
              <w:rPr>
                <w:rFonts w:eastAsia="等线"/>
                <w:b w:val="0"/>
                <w:sz w:val="19"/>
              </w:rPr>
              <w:t>6.135</w:t>
            </w:r>
          </w:p>
        </w:tc>
      </w:tr>
      <w:tr>
        <w:tc>
          <w:tcPr>
            <w:tcW w:type="dxa" w:w="3137"/>
          </w:tcPr>
          <w:p>
            <w:pPr>
              <w:spacing w:after="20" w:before="20" w:line="288" w:lineRule="auto"/>
            </w:pPr>
            <w:r>
              <w:rPr>
                <w:rFonts w:eastAsia="等线"/>
                <w:b w:val="0"/>
                <w:sz w:val="19"/>
              </w:rPr>
              <w:t>KB15</w:t>
            </w:r>
          </w:p>
        </w:tc>
        <w:tc>
          <w:tcPr>
            <w:tcW w:type="dxa" w:w="3137"/>
          </w:tcPr>
          <w:p>
            <w:pPr>
              <w:spacing w:after="20" w:before="20" w:line="288" w:lineRule="auto"/>
            </w:pPr>
            <w:r>
              <w:rPr>
                <w:rFonts w:eastAsia="等线"/>
                <w:b w:val="0"/>
                <w:sz w:val="19"/>
              </w:rPr>
              <w:t>录制文件找不到</w:t>
            </w:r>
          </w:p>
        </w:tc>
        <w:tc>
          <w:tcPr>
            <w:tcW w:type="dxa" w:w="3137"/>
          </w:tcPr>
          <w:p>
            <w:pPr>
              <w:spacing w:after="20" w:before="20" w:line="288" w:lineRule="auto"/>
            </w:pPr>
            <w:r>
              <w:rPr>
                <w:rFonts w:eastAsia="等线"/>
                <w:b w:val="0"/>
                <w:sz w:val="19"/>
              </w:rPr>
              <w:t>6.136</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E2EFDA"/>
          </w:tcPr>
          <w:p>
            <w:pPr>
              <w:spacing w:after="40" w:before="40" w:line="324" w:lineRule="auto"/>
            </w:pPr>
            <w:r>
              <w:rPr>
                <w:rFonts w:eastAsia="等线"/>
                <w:b/>
                <w:sz w:val="21"/>
              </w:rPr>
              <w:t>推荐：</w:t>
            </w:r>
            <w:r>
              <w:rPr>
                <w:rFonts w:eastAsia="等线"/>
                <w:b w:val="0"/>
                <w:sz w:val="21"/>
              </w:rPr>
              <w:t xml:space="preserve"> 标题一定要用</w:t>
            </w:r>
            <w:r>
              <w:rPr>
                <w:rFonts w:eastAsia="等线"/>
                <w:b/>
                <w:sz w:val="21"/>
              </w:rPr>
              <w:t>用户的原话</w:t>
            </w:r>
            <w:r>
              <w:rPr>
                <w:rFonts w:eastAsia="等线"/>
                <w:b w:val="0"/>
                <w:sz w:val="21"/>
              </w:rPr>
              <w:t>，而不是技术术语。服务台搜索时输入的是用户说的话，不是"Autodiscover 解析异常"。</w:t>
            </w:r>
          </w:p>
        </w:tc>
      </w:tr>
    </w:tbl>
    <w:p>
      <w:pPr>
        <w:spacing w:after="40"/>
      </w:pPr>
    </w:p>
    <w:p>
      <w:pPr>
        <w:pStyle w:val="Heading4"/>
        <w:spacing w:before="200" w:after="120"/>
      </w:pPr>
      <w:r>
        <w:rPr>
          <w:rFonts w:eastAsia="微软雅黑"/>
          <w:b/>
          <w:color w:val="2E5496"/>
          <w:sz w:val="24"/>
        </w:rPr>
        <w:t>6.147.4 知识库维护机制</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动作</w:t>
            </w:r>
          </w:p>
        </w:tc>
        <w:tc>
          <w:tcPr>
            <w:tcW w:type="dxa" w:w="4705"/>
            <w:shd w:val="clear" w:fill="DEEAF6"/>
          </w:tcPr>
          <w:p>
            <w:pPr>
              <w:spacing w:after="20" w:before="20"/>
            </w:pPr>
            <w:r>
              <w:rPr>
                <w:rFonts w:eastAsia="等线"/>
                <w:b/>
                <w:sz w:val="19"/>
              </w:rPr>
              <w:t>频率</w:t>
            </w:r>
          </w:p>
        </w:tc>
      </w:tr>
      <w:tr>
        <w:tc>
          <w:tcPr>
            <w:tcW w:type="dxa" w:w="4705"/>
          </w:tcPr>
          <w:p>
            <w:pPr>
              <w:spacing w:after="20" w:before="20" w:line="288" w:lineRule="auto"/>
            </w:pPr>
            <w:r>
              <w:rPr>
                <w:rFonts w:eastAsia="等线"/>
                <w:b w:val="0"/>
                <w:sz w:val="19"/>
              </w:rPr>
              <w:t>新增条目（遇到新问题时）</w:t>
            </w:r>
          </w:p>
        </w:tc>
        <w:tc>
          <w:tcPr>
            <w:tcW w:type="dxa" w:w="4705"/>
          </w:tcPr>
          <w:p>
            <w:pPr>
              <w:spacing w:after="20" w:before="20" w:line="288" w:lineRule="auto"/>
            </w:pPr>
            <w:r>
              <w:rPr>
                <w:rFonts w:eastAsia="等线"/>
                <w:b w:val="0"/>
                <w:sz w:val="19"/>
              </w:rPr>
              <w:t>随时</w:t>
            </w:r>
          </w:p>
        </w:tc>
      </w:tr>
      <w:tr>
        <w:tc>
          <w:tcPr>
            <w:tcW w:type="dxa" w:w="4705"/>
          </w:tcPr>
          <w:p>
            <w:pPr>
              <w:spacing w:after="20" w:before="20" w:line="288" w:lineRule="auto"/>
            </w:pPr>
            <w:r>
              <w:rPr>
                <w:rFonts w:eastAsia="等线"/>
                <w:b w:val="0"/>
                <w:sz w:val="19"/>
              </w:rPr>
              <w:t>更新条目（处理方式变化时）</w:t>
            </w:r>
          </w:p>
        </w:tc>
        <w:tc>
          <w:tcPr>
            <w:tcW w:type="dxa" w:w="4705"/>
          </w:tcPr>
          <w:p>
            <w:pPr>
              <w:spacing w:after="20" w:before="20" w:line="288" w:lineRule="auto"/>
            </w:pPr>
            <w:r>
              <w:rPr>
                <w:rFonts w:eastAsia="等线"/>
                <w:b w:val="0"/>
                <w:sz w:val="19"/>
              </w:rPr>
              <w:t>随时</w:t>
            </w:r>
          </w:p>
        </w:tc>
      </w:tr>
      <w:tr>
        <w:tc>
          <w:tcPr>
            <w:tcW w:type="dxa" w:w="4705"/>
          </w:tcPr>
          <w:p>
            <w:pPr>
              <w:spacing w:after="20" w:before="20" w:line="288" w:lineRule="auto"/>
            </w:pPr>
            <w:r>
              <w:rPr>
                <w:rFonts w:eastAsia="等线"/>
                <w:b w:val="0"/>
                <w:sz w:val="19"/>
              </w:rPr>
              <w:t>复核准确性</w:t>
            </w:r>
          </w:p>
        </w:tc>
        <w:tc>
          <w:tcPr>
            <w:tcW w:type="dxa" w:w="4705"/>
          </w:tcPr>
          <w:p>
            <w:pPr>
              <w:spacing w:after="20" w:before="20" w:line="288" w:lineRule="auto"/>
            </w:pPr>
            <w:r>
              <w:rPr>
                <w:rFonts w:eastAsia="等线"/>
                <w:b w:val="0"/>
                <w:sz w:val="19"/>
              </w:rPr>
              <w:t>每季度</w:t>
            </w:r>
          </w:p>
        </w:tc>
      </w:tr>
      <w:tr>
        <w:tc>
          <w:tcPr>
            <w:tcW w:type="dxa" w:w="4705"/>
          </w:tcPr>
          <w:p>
            <w:pPr>
              <w:spacing w:after="20" w:before="20" w:line="288" w:lineRule="auto"/>
            </w:pPr>
            <w:r>
              <w:rPr>
                <w:rFonts w:eastAsia="等线"/>
                <w:b w:val="0"/>
                <w:sz w:val="19"/>
              </w:rPr>
              <w:t>清理过时条目</w:t>
            </w:r>
          </w:p>
        </w:tc>
        <w:tc>
          <w:tcPr>
            <w:tcW w:type="dxa" w:w="4705"/>
          </w:tcPr>
          <w:p>
            <w:pPr>
              <w:spacing w:after="20" w:before="20" w:line="288" w:lineRule="auto"/>
            </w:pPr>
            <w:r>
              <w:rPr>
                <w:rFonts w:eastAsia="等线"/>
                <w:b w:val="0"/>
                <w:sz w:val="19"/>
              </w:rPr>
              <w:t>每季度</w:t>
            </w:r>
          </w:p>
        </w:tc>
      </w:tr>
      <w:tr>
        <w:tc>
          <w:tcPr>
            <w:tcW w:type="dxa" w:w="4705"/>
          </w:tcPr>
          <w:p>
            <w:pPr>
              <w:spacing w:after="20" w:before="20" w:line="288" w:lineRule="auto"/>
            </w:pPr>
            <w:r>
              <w:rPr>
                <w:rFonts w:eastAsia="等线"/>
                <w:b w:val="0"/>
                <w:sz w:val="19"/>
              </w:rPr>
              <w:t>根据工单统计补充热点条目</w:t>
            </w:r>
          </w:p>
        </w:tc>
        <w:tc>
          <w:tcPr>
            <w:tcW w:type="dxa" w:w="4705"/>
          </w:tcPr>
          <w:p>
            <w:pPr>
              <w:spacing w:after="20" w:before="20" w:line="288" w:lineRule="auto"/>
            </w:pPr>
            <w:r>
              <w:rPr>
                <w:rFonts w:eastAsia="等线"/>
                <w:b w:val="0"/>
                <w:sz w:val="19"/>
              </w:rPr>
              <w:t>每月</w:t>
            </w:r>
          </w:p>
        </w:tc>
      </w:tr>
      <w:tr>
        <w:tc>
          <w:tcPr>
            <w:tcW w:type="dxa" w:w="4705"/>
          </w:tcPr>
          <w:p>
            <w:pPr>
              <w:spacing w:after="20" w:before="20" w:line="288" w:lineRule="auto"/>
            </w:pPr>
            <w:r>
              <w:rPr>
                <w:rFonts w:eastAsia="等线"/>
                <w:b w:val="0"/>
                <w:sz w:val="19"/>
              </w:rPr>
              <w:t>功能变化后同步更新</w:t>
            </w:r>
          </w:p>
        </w:tc>
        <w:tc>
          <w:tcPr>
            <w:tcW w:type="dxa" w:w="4705"/>
          </w:tcPr>
          <w:p>
            <w:pPr>
              <w:spacing w:after="20" w:before="20" w:line="288" w:lineRule="auto"/>
            </w:pPr>
            <w:r>
              <w:rPr>
                <w:rFonts w:eastAsia="等线"/>
                <w:b w:val="0"/>
                <w:sz w:val="19"/>
              </w:rPr>
              <w:t>随消息中心通知</w:t>
            </w:r>
          </w:p>
        </w:tc>
      </w:tr>
    </w:tbl>
    <w:p>
      <w:pPr>
        <w:spacing w:after="40"/>
      </w:pPr>
    </w:p>
    <w:p>
      <w:pPr>
        <w:pStyle w:val="Heading3"/>
        <w:spacing w:before="200" w:after="120"/>
      </w:pPr>
      <w:r>
        <w:rPr>
          <w:rFonts w:eastAsia="微软雅黑"/>
          <w:b/>
          <w:color w:val="2E5496"/>
          <w:sz w:val="27"/>
        </w:rPr>
        <w:t>6.148 应急速查文档</w:t>
      </w:r>
    </w:p>
    <w:p>
      <w:pPr>
        <w:spacing w:after="80" w:before="0" w:line="336" w:lineRule="auto"/>
      </w:pPr>
      <w:r>
        <w:rPr>
          <w:rFonts w:eastAsia="等线"/>
          <w:b w:val="0"/>
          <w:sz w:val="21"/>
        </w:rPr>
        <w:t>建议单独维护一份</w:t>
      </w:r>
      <w:r>
        <w:rPr>
          <w:rFonts w:eastAsia="等线"/>
          <w:b/>
          <w:sz w:val="21"/>
        </w:rPr>
        <w:t>应急速查页</w:t>
      </w:r>
      <w:r>
        <w:rPr>
          <w:rFonts w:eastAsia="等线"/>
          <w:b w:val="0"/>
          <w:sz w:val="21"/>
        </w:rPr>
        <w:t>（一页纸），内容：</w:t>
      </w:r>
    </w:p>
    <w:p>
      <w:pPr>
        <w:pStyle w:val="Heading4"/>
        <w:spacing w:before="200" w:after="120"/>
      </w:pPr>
      <w:r>
        <w:rPr>
          <w:rFonts w:eastAsia="微软雅黑"/>
          <w:b/>
          <w:color w:val="2E5496"/>
          <w:sz w:val="24"/>
        </w:rPr>
        <w:t>6.148.1 基础信息</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内容</w:t>
            </w:r>
          </w:p>
        </w:tc>
      </w:tr>
      <w:tr>
        <w:tc>
          <w:tcPr>
            <w:tcW w:type="dxa" w:w="4705"/>
          </w:tcPr>
          <w:p>
            <w:pPr>
              <w:spacing w:after="20" w:before="20" w:line="288" w:lineRule="auto"/>
            </w:pPr>
            <w:r>
              <w:rPr>
                <w:rFonts w:eastAsia="等线"/>
                <w:b w:val="0"/>
                <w:sz w:val="19"/>
              </w:rPr>
              <w:t>租户 ID</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主域名</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初始域名（</w:t>
            </w:r>
            <w:r>
              <w:rPr>
                <w:rFonts w:ascii="Consolas" w:hAnsi="Consolas" w:eastAsia="Consolas"/>
                <w:color w:val="C00000"/>
                <w:sz w:val="18"/>
              </w:rPr>
              <w:t>*.onmicrosoft.com</w:t>
            </w:r>
            <w:r>
              <w:rPr>
                <w:rFonts w:eastAsia="等线"/>
                <w:b w:val="0"/>
                <w:sz w:val="19"/>
              </w:rPr>
              <w:t>）</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订阅与许可概况</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服务版本（全球版/世纪互联版）</w:t>
            </w:r>
          </w:p>
        </w:tc>
        <w:tc>
          <w:tcPr>
            <w:tcW w:type="dxa" w:w="4705"/>
          </w:tcPr>
          <w:p>
            <w:pPr>
              <w:spacing w:after="20" w:before="20" w:line="288" w:lineRule="auto"/>
            </w:pPr>
            <w:r>
              <w:rPr>
                <w:rFonts w:eastAsia="等线"/>
                <w:b w:val="0"/>
                <w:sz w:val="19"/>
              </w:rPr>
              <w:t>待填写</w:t>
            </w:r>
          </w:p>
        </w:tc>
      </w:tr>
    </w:tbl>
    <w:p>
      <w:pPr>
        <w:spacing w:after="40"/>
      </w:pPr>
    </w:p>
    <w:p>
      <w:pPr>
        <w:pStyle w:val="Heading4"/>
        <w:spacing w:before="200" w:after="120"/>
      </w:pPr>
      <w:r>
        <w:rPr>
          <w:rFonts w:eastAsia="微软雅黑"/>
          <w:b/>
          <w:color w:val="2E5496"/>
          <w:sz w:val="24"/>
        </w:rPr>
        <w:t>6.148.2 应急联系人</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角色</w:t>
            </w:r>
          </w:p>
        </w:tc>
        <w:tc>
          <w:tcPr>
            <w:tcW w:type="dxa" w:w="2353"/>
            <w:shd w:val="clear" w:fill="DEEAF6"/>
          </w:tcPr>
          <w:p>
            <w:pPr>
              <w:spacing w:after="20" w:before="20"/>
            </w:pPr>
            <w:r>
              <w:rPr>
                <w:rFonts w:eastAsia="等线"/>
                <w:b/>
                <w:sz w:val="19"/>
              </w:rPr>
              <w:t>姓名</w:t>
            </w:r>
          </w:p>
        </w:tc>
        <w:tc>
          <w:tcPr>
            <w:tcW w:type="dxa" w:w="2353"/>
            <w:shd w:val="clear" w:fill="DEEAF6"/>
          </w:tcPr>
          <w:p>
            <w:pPr>
              <w:spacing w:after="20" w:before="20"/>
            </w:pPr>
            <w:r>
              <w:rPr>
                <w:rFonts w:eastAsia="等线"/>
                <w:b/>
                <w:sz w:val="19"/>
              </w:rPr>
              <w:t>电话</w:t>
            </w:r>
          </w:p>
        </w:tc>
        <w:tc>
          <w:tcPr>
            <w:tcW w:type="dxa" w:w="2353"/>
            <w:shd w:val="clear" w:fill="DEEAF6"/>
          </w:tcPr>
          <w:p>
            <w:pPr>
              <w:spacing w:after="20" w:before="20"/>
            </w:pPr>
            <w:r>
              <w:rPr>
                <w:rFonts w:eastAsia="等线"/>
                <w:b/>
                <w:sz w:val="19"/>
              </w:rPr>
              <w:t>备份人</w:t>
            </w:r>
          </w:p>
        </w:tc>
      </w:tr>
      <w:tr>
        <w:tc>
          <w:tcPr>
            <w:tcW w:type="dxa" w:w="2353"/>
          </w:tcPr>
          <w:p>
            <w:pPr>
              <w:spacing w:after="20" w:before="20" w:line="288" w:lineRule="auto"/>
            </w:pPr>
            <w:r>
              <w:rPr>
                <w:rFonts w:eastAsia="等线"/>
                <w:b w:val="0"/>
                <w:sz w:val="19"/>
              </w:rPr>
              <w:t>主管理员</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eastAsia="等线"/>
                <w:b w:val="0"/>
                <w:sz w:val="19"/>
              </w:rPr>
              <w:t>安全负责人</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eastAsia="等线"/>
                <w:b w:val="0"/>
                <w:sz w:val="19"/>
              </w:rPr>
              <w:t>网络/DNS 负责人</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eastAsia="等线"/>
                <w:b w:val="0"/>
                <w:sz w:val="19"/>
              </w:rPr>
              <w:t>业务决策人</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eastAsia="等线"/>
                <w:b w:val="0"/>
                <w:sz w:val="19"/>
              </w:rPr>
              <w:t>财务负责人（BEC 场景）</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待填写</w:t>
            </w:r>
          </w:p>
        </w:tc>
      </w:tr>
      <w:tr>
        <w:tc>
          <w:tcPr>
            <w:tcW w:type="dxa" w:w="2353"/>
          </w:tcPr>
          <w:p>
            <w:pPr>
              <w:spacing w:after="20" w:before="20" w:line="288" w:lineRule="auto"/>
            </w:pPr>
            <w:r>
              <w:rPr>
                <w:rFonts w:eastAsia="等线"/>
                <w:b w:val="0"/>
                <w:sz w:val="19"/>
              </w:rPr>
              <w:t>DNS 服务商支持</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域名注册商支持</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w:t>
            </w:r>
          </w:p>
        </w:tc>
      </w:tr>
      <w:tr>
        <w:tc>
          <w:tcPr>
            <w:tcW w:type="dxa" w:w="2353"/>
          </w:tcPr>
          <w:p>
            <w:pPr>
              <w:spacing w:after="20" w:before="20" w:line="288" w:lineRule="auto"/>
            </w:pPr>
            <w:r>
              <w:rPr>
                <w:rFonts w:eastAsia="等线"/>
                <w:b w:val="0"/>
                <w:sz w:val="19"/>
              </w:rPr>
              <w:t>实施方/供应商支持</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待填写</w:t>
            </w:r>
          </w:p>
        </w:tc>
        <w:tc>
          <w:tcPr>
            <w:tcW w:type="dxa" w:w="2353"/>
          </w:tcPr>
          <w:p>
            <w:pPr>
              <w:spacing w:after="20" w:before="20" w:line="288" w:lineRule="auto"/>
            </w:pPr>
            <w:r>
              <w:rPr>
                <w:rFonts w:eastAsia="等线"/>
                <w:b w:val="0"/>
                <w:sz w:val="19"/>
              </w:rPr>
              <w:t>—</w:t>
            </w:r>
          </w:p>
        </w:tc>
      </w:tr>
    </w:tbl>
    <w:p>
      <w:pPr>
        <w:spacing w:after="40"/>
      </w:pPr>
    </w:p>
    <w:p>
      <w:pPr>
        <w:pStyle w:val="Heading4"/>
        <w:spacing w:before="200" w:after="120"/>
      </w:pPr>
      <w:r>
        <w:rPr>
          <w:rFonts w:eastAsia="微软雅黑"/>
          <w:b/>
          <w:color w:val="2E5496"/>
          <w:sz w:val="24"/>
        </w:rPr>
        <w:t>6.148.3 关键位置</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项目</w:t>
            </w:r>
          </w:p>
        </w:tc>
        <w:tc>
          <w:tcPr>
            <w:tcW w:type="dxa" w:w="4705"/>
            <w:shd w:val="clear" w:fill="DEEAF6"/>
          </w:tcPr>
          <w:p>
            <w:pPr>
              <w:spacing w:after="20" w:before="20"/>
            </w:pPr>
            <w:r>
              <w:rPr>
                <w:rFonts w:eastAsia="等线"/>
                <w:b/>
                <w:sz w:val="19"/>
              </w:rPr>
              <w:t>位置</w:t>
            </w:r>
          </w:p>
        </w:tc>
      </w:tr>
      <w:tr>
        <w:tc>
          <w:tcPr>
            <w:tcW w:type="dxa" w:w="4705"/>
          </w:tcPr>
          <w:p>
            <w:pPr>
              <w:spacing w:after="20" w:before="20" w:line="288" w:lineRule="auto"/>
            </w:pPr>
            <w:r>
              <w:rPr>
                <w:rFonts w:eastAsia="等线"/>
                <w:b w:val="0"/>
                <w:sz w:val="19"/>
              </w:rPr>
              <w:t>紧急访问账号凭据保管位置</w:t>
            </w:r>
          </w:p>
        </w:tc>
        <w:tc>
          <w:tcPr>
            <w:tcW w:type="dxa" w:w="4705"/>
          </w:tcPr>
          <w:p>
            <w:pPr>
              <w:spacing w:after="20" w:before="20" w:line="288" w:lineRule="auto"/>
            </w:pPr>
            <w:r>
              <w:rPr>
                <w:rFonts w:eastAsia="等线"/>
                <w:b w:val="0"/>
                <w:sz w:val="19"/>
              </w:rPr>
              <w:t>待填写（</w:t>
            </w:r>
            <w:r>
              <w:rPr>
                <w:rFonts w:eastAsia="等线"/>
                <w:b/>
                <w:sz w:val="19"/>
              </w:rPr>
              <w:t>不写具体凭据</w:t>
            </w:r>
            <w:r>
              <w:rPr>
                <w:rFonts w:eastAsia="等线"/>
                <w:b w:val="0"/>
                <w:sz w:val="19"/>
              </w:rPr>
              <w:t>）</w:t>
            </w:r>
          </w:p>
        </w:tc>
      </w:tr>
      <w:tr>
        <w:tc>
          <w:tcPr>
            <w:tcW w:type="dxa" w:w="4705"/>
          </w:tcPr>
          <w:p>
            <w:pPr>
              <w:spacing w:after="20" w:before="20" w:line="288" w:lineRule="auto"/>
            </w:pPr>
            <w:r>
              <w:rPr>
                <w:rFonts w:eastAsia="等线"/>
                <w:b w:val="0"/>
                <w:sz w:val="19"/>
              </w:rPr>
              <w:t>紧急账号保管人</w:t>
            </w:r>
          </w:p>
        </w:tc>
        <w:tc>
          <w:tcPr>
            <w:tcW w:type="dxa" w:w="4705"/>
          </w:tcPr>
          <w:p>
            <w:pPr>
              <w:spacing w:after="20" w:before="20" w:line="288" w:lineRule="auto"/>
            </w:pPr>
            <w:r>
              <w:rPr>
                <w:rFonts w:eastAsia="等线"/>
                <w:b w:val="0"/>
                <w:sz w:val="19"/>
              </w:rPr>
              <w:t>待填写（两人）</w:t>
            </w:r>
          </w:p>
        </w:tc>
      </w:tr>
      <w:tr>
        <w:tc>
          <w:tcPr>
            <w:tcW w:type="dxa" w:w="4705"/>
          </w:tcPr>
          <w:p>
            <w:pPr>
              <w:spacing w:after="20" w:before="20" w:line="288" w:lineRule="auto"/>
            </w:pPr>
            <w:r>
              <w:rPr>
                <w:rFonts w:eastAsia="等线"/>
                <w:b w:val="0"/>
                <w:sz w:val="19"/>
              </w:rPr>
              <w:t>DNS 变更前的原值记录</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关键配置导出留档位置</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备份方案与恢复操作文档</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本方案文档位置</w:t>
            </w:r>
          </w:p>
        </w:tc>
        <w:tc>
          <w:tcPr>
            <w:tcW w:type="dxa" w:w="4705"/>
          </w:tcPr>
          <w:p>
            <w:pPr>
              <w:spacing w:after="20" w:before="20" w:line="288" w:lineRule="auto"/>
            </w:pPr>
            <w:r>
              <w:rPr>
                <w:rFonts w:eastAsia="等线"/>
                <w:b w:val="0"/>
                <w:sz w:val="19"/>
              </w:rPr>
              <w:t>待填写</w:t>
            </w:r>
          </w:p>
        </w:tc>
      </w:tr>
      <w:tr>
        <w:tc>
          <w:tcPr>
            <w:tcW w:type="dxa" w:w="4705"/>
          </w:tcPr>
          <w:p>
            <w:pPr>
              <w:spacing w:after="20" w:before="20" w:line="288" w:lineRule="auto"/>
            </w:pPr>
            <w:r>
              <w:rPr>
                <w:rFonts w:eastAsia="等线"/>
                <w:b w:val="0"/>
                <w:sz w:val="19"/>
              </w:rPr>
              <w:t>知识库位置</w:t>
            </w:r>
          </w:p>
        </w:tc>
        <w:tc>
          <w:tcPr>
            <w:tcW w:type="dxa" w:w="4705"/>
          </w:tcPr>
          <w:p>
            <w:pPr>
              <w:spacing w:after="20" w:before="20" w:line="288" w:lineRule="auto"/>
            </w:pPr>
            <w:r>
              <w:rPr>
                <w:rFonts w:eastAsia="等线"/>
                <w:b w:val="0"/>
                <w:sz w:val="19"/>
              </w:rPr>
              <w:t>待填写</w:t>
            </w:r>
          </w:p>
        </w:tc>
      </w:tr>
    </w:tbl>
    <w:p>
      <w:pPr>
        <w:spacing w:after="40"/>
      </w:pPr>
    </w:p>
    <w:p>
      <w:pPr>
        <w:pStyle w:val="Heading4"/>
        <w:spacing w:before="200" w:after="120"/>
      </w:pPr>
      <w:r>
        <w:rPr>
          <w:rFonts w:eastAsia="微软雅黑"/>
          <w:b/>
          <w:color w:val="2E5496"/>
          <w:sz w:val="24"/>
        </w:rPr>
        <w:t>6.148.4 五个最紧急场景的第一动作</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场景</w:t>
            </w:r>
          </w:p>
        </w:tc>
        <w:tc>
          <w:tcPr>
            <w:tcW w:type="dxa" w:w="4705"/>
            <w:shd w:val="clear" w:fill="DEEAF6"/>
          </w:tcPr>
          <w:p>
            <w:pPr>
              <w:spacing w:after="20" w:before="20"/>
            </w:pPr>
            <w:r>
              <w:rPr>
                <w:rFonts w:eastAsia="等线"/>
                <w:b/>
                <w:sz w:val="19"/>
              </w:rPr>
              <w:t>第一动作</w:t>
            </w:r>
          </w:p>
        </w:tc>
      </w:tr>
      <w:tr>
        <w:tc>
          <w:tcPr>
            <w:tcW w:type="dxa" w:w="4705"/>
          </w:tcPr>
          <w:p>
            <w:pPr>
              <w:spacing w:after="20" w:before="20" w:line="288" w:lineRule="auto"/>
            </w:pPr>
            <w:r>
              <w:rPr>
                <w:rFonts w:eastAsia="等线"/>
                <w:b w:val="0"/>
                <w:sz w:val="19"/>
              </w:rPr>
              <w:t>所有管理员登不上</w:t>
            </w:r>
          </w:p>
        </w:tc>
        <w:tc>
          <w:tcPr>
            <w:tcW w:type="dxa" w:w="4705"/>
          </w:tcPr>
          <w:p>
            <w:pPr>
              <w:spacing w:after="20" w:before="20" w:line="288" w:lineRule="auto"/>
            </w:pPr>
            <w:r>
              <w:rPr>
                <w:rFonts w:eastAsia="等线"/>
                <w:b w:val="0"/>
                <w:sz w:val="19"/>
              </w:rPr>
              <w:t>用紧急访问账号从指定工作站登录（第10节 6.117）</w:t>
            </w:r>
          </w:p>
        </w:tc>
      </w:tr>
      <w:tr>
        <w:tc>
          <w:tcPr>
            <w:tcW w:type="dxa" w:w="4705"/>
          </w:tcPr>
          <w:p>
            <w:pPr>
              <w:spacing w:after="20" w:before="20" w:line="288" w:lineRule="auto"/>
            </w:pPr>
            <w:r>
              <w:rPr>
                <w:rFonts w:eastAsia="等线"/>
                <w:b w:val="0"/>
                <w:sz w:val="19"/>
              </w:rPr>
              <w:t>疑似账号被盗</w:t>
            </w:r>
          </w:p>
        </w:tc>
        <w:tc>
          <w:tcPr>
            <w:tcW w:type="dxa" w:w="4705"/>
          </w:tcPr>
          <w:p>
            <w:pPr>
              <w:spacing w:after="20" w:before="20" w:line="288" w:lineRule="auto"/>
            </w:pPr>
            <w:r>
              <w:rPr>
                <w:rFonts w:eastAsia="等线"/>
                <w:b w:val="0"/>
                <w:sz w:val="19"/>
              </w:rPr>
              <w:t xml:space="preserve">阻止账号 + </w:t>
            </w:r>
            <w:r>
              <w:rPr>
                <w:rFonts w:eastAsia="等线"/>
                <w:b/>
                <w:sz w:val="19"/>
              </w:rPr>
              <w:t>撤销会话</w:t>
            </w:r>
            <w:r>
              <w:rPr>
                <w:rFonts w:eastAsia="等线"/>
                <w:b w:val="0"/>
                <w:sz w:val="19"/>
              </w:rPr>
              <w:t>（第7节 6.73）</w:t>
            </w:r>
          </w:p>
        </w:tc>
      </w:tr>
      <w:tr>
        <w:tc>
          <w:tcPr>
            <w:tcW w:type="dxa" w:w="4705"/>
          </w:tcPr>
          <w:p>
            <w:pPr>
              <w:spacing w:after="20" w:before="20" w:line="288" w:lineRule="auto"/>
            </w:pPr>
            <w:r>
              <w:rPr>
                <w:rFonts w:eastAsia="等线"/>
                <w:b w:val="0"/>
                <w:sz w:val="19"/>
              </w:rPr>
              <w:t>疑似勒索</w:t>
            </w:r>
          </w:p>
        </w:tc>
        <w:tc>
          <w:tcPr>
            <w:tcW w:type="dxa" w:w="4705"/>
          </w:tcPr>
          <w:p>
            <w:pPr>
              <w:spacing w:after="20" w:before="20" w:line="288" w:lineRule="auto"/>
            </w:pPr>
            <w:r>
              <w:rPr>
                <w:rFonts w:eastAsia="等线"/>
                <w:b/>
                <w:sz w:val="19"/>
              </w:rPr>
              <w:t>断网 + 暂停同步</w:t>
            </w:r>
            <w:r>
              <w:rPr>
                <w:rFonts w:eastAsia="等线"/>
                <w:b w:val="0"/>
                <w:sz w:val="19"/>
              </w:rPr>
              <w:t>（第12节 6.143）</w:t>
            </w:r>
          </w:p>
        </w:tc>
      </w:tr>
      <w:tr>
        <w:tc>
          <w:tcPr>
            <w:tcW w:type="dxa" w:w="4705"/>
          </w:tcPr>
          <w:p>
            <w:pPr>
              <w:spacing w:after="20" w:before="20" w:line="288" w:lineRule="auto"/>
            </w:pPr>
            <w:r>
              <w:rPr>
                <w:rFonts w:eastAsia="等线"/>
                <w:b w:val="0"/>
                <w:sz w:val="19"/>
              </w:rPr>
              <w:t>BEC 涉及付款</w:t>
            </w:r>
          </w:p>
        </w:tc>
        <w:tc>
          <w:tcPr>
            <w:tcW w:type="dxa" w:w="4705"/>
          </w:tcPr>
          <w:p>
            <w:pPr>
              <w:spacing w:after="20" w:before="20" w:line="288" w:lineRule="auto"/>
            </w:pPr>
            <w:r>
              <w:rPr>
                <w:rFonts w:eastAsia="等线"/>
                <w:b/>
                <w:sz w:val="19"/>
              </w:rPr>
              <w:t>通知财务止付 + 联系银行</w:t>
            </w:r>
            <w:r>
              <w:rPr>
                <w:rFonts w:eastAsia="等线"/>
                <w:b w:val="0"/>
                <w:sz w:val="19"/>
              </w:rPr>
              <w:t>（第7节 6.74）</w:t>
            </w:r>
          </w:p>
        </w:tc>
      </w:tr>
      <w:tr>
        <w:tc>
          <w:tcPr>
            <w:tcW w:type="dxa" w:w="4705"/>
          </w:tcPr>
          <w:p>
            <w:pPr>
              <w:spacing w:after="20" w:before="20" w:line="288" w:lineRule="auto"/>
            </w:pPr>
            <w:r>
              <w:rPr>
                <w:rFonts w:eastAsia="等线"/>
                <w:b w:val="0"/>
                <w:sz w:val="19"/>
              </w:rPr>
              <w:t>全公司邮件中断</w:t>
            </w:r>
          </w:p>
        </w:tc>
        <w:tc>
          <w:tcPr>
            <w:tcW w:type="dxa" w:w="4705"/>
          </w:tcPr>
          <w:p>
            <w:pPr>
              <w:spacing w:after="20" w:before="20" w:line="288" w:lineRule="auto"/>
            </w:pPr>
            <w:r>
              <w:rPr>
                <w:rFonts w:eastAsia="等线"/>
                <w:b w:val="0"/>
                <w:sz w:val="19"/>
              </w:rPr>
              <w:t>查服务健康 + 查 DNS + 邮件追踪（第11节 6.126）</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D9D9"/>
          </w:tcPr>
          <w:p>
            <w:pPr>
              <w:spacing w:after="40" w:before="40" w:line="324" w:lineRule="auto"/>
            </w:pPr>
            <w:r>
              <w:rPr>
                <w:rFonts w:eastAsia="等线"/>
                <w:b/>
                <w:sz w:val="21"/>
              </w:rPr>
              <w:t>高风险：</w:t>
            </w:r>
            <w:r>
              <w:rPr>
                <w:rFonts w:eastAsia="等线"/>
                <w:b w:val="0"/>
                <w:sz w:val="21"/>
              </w:rPr>
              <w:t xml:space="preserve"> 应急速查文档</w:t>
            </w:r>
            <w:r>
              <w:rPr>
                <w:rFonts w:eastAsia="等线"/>
                <w:b/>
                <w:sz w:val="21"/>
              </w:rPr>
              <w:t>不要存放在只能通过 Microsoft 365 登录才能访问的位置</w:t>
            </w:r>
            <w:r>
              <w:rPr>
                <w:rFonts w:eastAsia="等线"/>
                <w:b w:val="0"/>
                <w:sz w:val="21"/>
              </w:rPr>
              <w:t>。如果发生"所有管理员都登不上"的情况，存在云端的应急文档也打不开。建议同时保留一份离线副本（打印或加密存储在其他位置）。</w:t>
            </w:r>
          </w:p>
        </w:tc>
      </w:tr>
    </w:tbl>
    <w:p>
      <w:pPr>
        <w:spacing w:after="40"/>
      </w:pPr>
    </w:p>
    <w:p>
      <w:pPr>
        <w:pStyle w:val="Heading3"/>
        <w:spacing w:before="200" w:after="120"/>
      </w:pPr>
      <w:r>
        <w:rPr>
          <w:rFonts w:eastAsia="微软雅黑"/>
          <w:b/>
          <w:color w:val="2E5496"/>
          <w:sz w:val="27"/>
        </w:rPr>
        <w:t>6.149 持续改进机制</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输入</w:t>
            </w:r>
          </w:p>
        </w:tc>
        <w:tc>
          <w:tcPr>
            <w:tcW w:type="dxa" w:w="3137"/>
            <w:shd w:val="clear" w:fill="DEEAF6"/>
          </w:tcPr>
          <w:p>
            <w:pPr>
              <w:spacing w:after="20" w:before="20"/>
            </w:pPr>
            <w:r>
              <w:rPr>
                <w:rFonts w:eastAsia="等线"/>
                <w:b/>
                <w:sz w:val="19"/>
              </w:rPr>
              <w:t>动作</w:t>
            </w:r>
          </w:p>
        </w:tc>
        <w:tc>
          <w:tcPr>
            <w:tcW w:type="dxa" w:w="3137"/>
            <w:shd w:val="clear" w:fill="DEEAF6"/>
          </w:tcPr>
          <w:p>
            <w:pPr>
              <w:spacing w:after="20" w:before="20"/>
            </w:pPr>
            <w:r>
              <w:rPr>
                <w:rFonts w:eastAsia="等线"/>
                <w:b/>
                <w:sz w:val="19"/>
              </w:rPr>
              <w:t>频率</w:t>
            </w:r>
          </w:p>
        </w:tc>
      </w:tr>
      <w:tr>
        <w:tc>
          <w:tcPr>
            <w:tcW w:type="dxa" w:w="3137"/>
          </w:tcPr>
          <w:p>
            <w:pPr>
              <w:spacing w:after="20" w:before="20" w:line="288" w:lineRule="auto"/>
            </w:pPr>
            <w:r>
              <w:rPr>
                <w:rFonts w:eastAsia="等线"/>
                <w:b w:val="0"/>
                <w:sz w:val="19"/>
              </w:rPr>
              <w:t>工单统计</w:t>
            </w:r>
          </w:p>
        </w:tc>
        <w:tc>
          <w:tcPr>
            <w:tcW w:type="dxa" w:w="3137"/>
          </w:tcPr>
          <w:p>
            <w:pPr>
              <w:spacing w:after="20" w:before="20" w:line="288" w:lineRule="auto"/>
            </w:pPr>
            <w:r>
              <w:rPr>
                <w:rFonts w:eastAsia="等线"/>
                <w:b w:val="0"/>
                <w:sz w:val="19"/>
              </w:rPr>
              <w:t>识别热点问题 → 补充知识库或培训</w:t>
            </w:r>
          </w:p>
        </w:tc>
        <w:tc>
          <w:tcPr>
            <w:tcW w:type="dxa" w:w="3137"/>
          </w:tcPr>
          <w:p>
            <w:pPr>
              <w:spacing w:after="20" w:before="20" w:line="288" w:lineRule="auto"/>
            </w:pPr>
            <w:r>
              <w:rPr>
                <w:rFonts w:eastAsia="等线"/>
                <w:b w:val="0"/>
                <w:sz w:val="19"/>
              </w:rPr>
              <w:t>每月</w:t>
            </w:r>
          </w:p>
        </w:tc>
      </w:tr>
      <w:tr>
        <w:tc>
          <w:tcPr>
            <w:tcW w:type="dxa" w:w="3137"/>
          </w:tcPr>
          <w:p>
            <w:pPr>
              <w:spacing w:after="20" w:before="20" w:line="288" w:lineRule="auto"/>
            </w:pPr>
            <w:r>
              <w:rPr>
                <w:rFonts w:eastAsia="等线"/>
                <w:b w:val="0"/>
                <w:sz w:val="19"/>
              </w:rPr>
              <w:t>事件复盘</w:t>
            </w:r>
          </w:p>
        </w:tc>
        <w:tc>
          <w:tcPr>
            <w:tcW w:type="dxa" w:w="3137"/>
          </w:tcPr>
          <w:p>
            <w:pPr>
              <w:spacing w:after="20" w:before="20" w:line="288" w:lineRule="auto"/>
            </w:pPr>
            <w:r>
              <w:rPr>
                <w:rFonts w:eastAsia="等线"/>
                <w:b w:val="0"/>
                <w:sz w:val="19"/>
              </w:rPr>
              <w:t>改进措施 → 巡检清单或流程</w:t>
            </w:r>
          </w:p>
        </w:tc>
        <w:tc>
          <w:tcPr>
            <w:tcW w:type="dxa" w:w="3137"/>
          </w:tcPr>
          <w:p>
            <w:pPr>
              <w:spacing w:after="20" w:before="20" w:line="288" w:lineRule="auto"/>
            </w:pPr>
            <w:r>
              <w:rPr>
                <w:rFonts w:eastAsia="等线"/>
                <w:b w:val="0"/>
                <w:sz w:val="19"/>
              </w:rPr>
              <w:t>每次事件后</w:t>
            </w:r>
          </w:p>
        </w:tc>
      </w:tr>
      <w:tr>
        <w:tc>
          <w:tcPr>
            <w:tcW w:type="dxa" w:w="3137"/>
          </w:tcPr>
          <w:p>
            <w:pPr>
              <w:spacing w:after="20" w:before="20" w:line="288" w:lineRule="auto"/>
            </w:pPr>
            <w:r>
              <w:rPr>
                <w:rFonts w:eastAsia="等线"/>
                <w:b w:val="0"/>
                <w:sz w:val="19"/>
              </w:rPr>
              <w:t>演练结果</w:t>
            </w:r>
          </w:p>
        </w:tc>
        <w:tc>
          <w:tcPr>
            <w:tcW w:type="dxa" w:w="3137"/>
          </w:tcPr>
          <w:p>
            <w:pPr>
              <w:spacing w:after="20" w:before="20" w:line="288" w:lineRule="auto"/>
            </w:pPr>
            <w:r>
              <w:rPr>
                <w:rFonts w:eastAsia="等线"/>
                <w:b w:val="0"/>
                <w:sz w:val="19"/>
              </w:rPr>
              <w:t>差距 → 改进计划</w:t>
            </w:r>
          </w:p>
        </w:tc>
        <w:tc>
          <w:tcPr>
            <w:tcW w:type="dxa" w:w="3137"/>
          </w:tcPr>
          <w:p>
            <w:pPr>
              <w:spacing w:after="20" w:before="20" w:line="288" w:lineRule="auto"/>
            </w:pPr>
            <w:r>
              <w:rPr>
                <w:rFonts w:eastAsia="等线"/>
                <w:b w:val="0"/>
                <w:sz w:val="19"/>
              </w:rPr>
              <w:t>每次演练后</w:t>
            </w:r>
          </w:p>
        </w:tc>
      </w:tr>
      <w:tr>
        <w:tc>
          <w:tcPr>
            <w:tcW w:type="dxa" w:w="3137"/>
          </w:tcPr>
          <w:p>
            <w:pPr>
              <w:spacing w:after="20" w:before="20" w:line="288" w:lineRule="auto"/>
            </w:pPr>
            <w:r>
              <w:rPr>
                <w:rFonts w:eastAsia="等线"/>
                <w:b w:val="0"/>
                <w:sz w:val="19"/>
              </w:rPr>
              <w:t>消息中心通知</w:t>
            </w:r>
          </w:p>
        </w:tc>
        <w:tc>
          <w:tcPr>
            <w:tcW w:type="dxa" w:w="3137"/>
          </w:tcPr>
          <w:p>
            <w:pPr>
              <w:spacing w:after="20" w:before="20" w:line="288" w:lineRule="auto"/>
            </w:pPr>
            <w:r>
              <w:rPr>
                <w:rFonts w:eastAsia="等线"/>
                <w:b w:val="0"/>
                <w:sz w:val="19"/>
              </w:rPr>
              <w:t>影响评估 → 变更计划与培训更新</w:t>
            </w:r>
          </w:p>
        </w:tc>
        <w:tc>
          <w:tcPr>
            <w:tcW w:type="dxa" w:w="3137"/>
          </w:tcPr>
          <w:p>
            <w:pPr>
              <w:spacing w:after="20" w:before="20" w:line="288" w:lineRule="auto"/>
            </w:pPr>
            <w:r>
              <w:rPr>
                <w:rFonts w:eastAsia="等线"/>
                <w:b w:val="0"/>
                <w:sz w:val="19"/>
              </w:rPr>
              <w:t>每周</w:t>
            </w:r>
          </w:p>
        </w:tc>
      </w:tr>
      <w:tr>
        <w:tc>
          <w:tcPr>
            <w:tcW w:type="dxa" w:w="3137"/>
          </w:tcPr>
          <w:p>
            <w:pPr>
              <w:spacing w:after="20" w:before="20" w:line="288" w:lineRule="auto"/>
            </w:pPr>
            <w:r>
              <w:rPr>
                <w:rFonts w:eastAsia="等线"/>
                <w:b w:val="0"/>
                <w:sz w:val="19"/>
              </w:rPr>
              <w:t>用户反馈</w:t>
            </w:r>
          </w:p>
        </w:tc>
        <w:tc>
          <w:tcPr>
            <w:tcW w:type="dxa" w:w="3137"/>
          </w:tcPr>
          <w:p>
            <w:pPr>
              <w:spacing w:after="20" w:before="20" w:line="288" w:lineRule="auto"/>
            </w:pPr>
            <w:r>
              <w:rPr>
                <w:rFonts w:eastAsia="等线"/>
                <w:b w:val="0"/>
                <w:sz w:val="19"/>
              </w:rPr>
              <w:t>改进培训与指引</w:t>
            </w:r>
          </w:p>
        </w:tc>
        <w:tc>
          <w:tcPr>
            <w:tcW w:type="dxa" w:w="3137"/>
          </w:tcPr>
          <w:p>
            <w:pPr>
              <w:spacing w:after="20" w:before="20" w:line="288" w:lineRule="auto"/>
            </w:pPr>
            <w:r>
              <w:rPr>
                <w:rFonts w:eastAsia="等线"/>
                <w:b w:val="0"/>
                <w:sz w:val="19"/>
              </w:rPr>
              <w:t>持续</w:t>
            </w:r>
          </w:p>
        </w:tc>
      </w:tr>
      <w:tr>
        <w:tc>
          <w:tcPr>
            <w:tcW w:type="dxa" w:w="3137"/>
          </w:tcPr>
          <w:p>
            <w:pPr>
              <w:spacing w:after="20" w:before="20" w:line="288" w:lineRule="auto"/>
            </w:pPr>
            <w:r>
              <w:rPr>
                <w:rFonts w:eastAsia="等线"/>
                <w:b w:val="0"/>
                <w:sz w:val="19"/>
              </w:rPr>
              <w:t>巡检发现</w:t>
            </w:r>
          </w:p>
        </w:tc>
        <w:tc>
          <w:tcPr>
            <w:tcW w:type="dxa" w:w="3137"/>
          </w:tcPr>
          <w:p>
            <w:pPr>
              <w:spacing w:after="20" w:before="20" w:line="288" w:lineRule="auto"/>
            </w:pPr>
            <w:r>
              <w:rPr>
                <w:rFonts w:eastAsia="等线"/>
                <w:b w:val="0"/>
                <w:sz w:val="19"/>
              </w:rPr>
              <w:t>治理动作</w:t>
            </w:r>
          </w:p>
        </w:tc>
        <w:tc>
          <w:tcPr>
            <w:tcW w:type="dxa" w:w="3137"/>
          </w:tcPr>
          <w:p>
            <w:pPr>
              <w:spacing w:after="20" w:before="20" w:line="288" w:lineRule="auto"/>
            </w:pPr>
            <w:r>
              <w:rPr>
                <w:rFonts w:eastAsia="等线"/>
                <w:b w:val="0"/>
                <w:sz w:val="19"/>
              </w:rPr>
              <w:t>按巡检频率</w:t>
            </w:r>
          </w:p>
        </w:tc>
      </w:tr>
      <w:tr>
        <w:tc>
          <w:tcPr>
            <w:tcW w:type="dxa" w:w="3137"/>
          </w:tcPr>
          <w:p>
            <w:pPr>
              <w:spacing w:after="20" w:before="20" w:line="288" w:lineRule="auto"/>
            </w:pPr>
            <w:r>
              <w:rPr>
                <w:rFonts w:eastAsia="等线"/>
                <w:b w:val="0"/>
                <w:sz w:val="19"/>
              </w:rPr>
              <w:t>年度评审</w:t>
            </w:r>
          </w:p>
        </w:tc>
        <w:tc>
          <w:tcPr>
            <w:tcW w:type="dxa" w:w="3137"/>
          </w:tcPr>
          <w:p>
            <w:pPr>
              <w:spacing w:after="20" w:before="20" w:line="288" w:lineRule="auto"/>
            </w:pPr>
            <w:r>
              <w:rPr>
                <w:rFonts w:eastAsia="等线"/>
                <w:b w:val="0"/>
                <w:sz w:val="19"/>
              </w:rPr>
              <w:t>整体优化与文档修订</w:t>
            </w:r>
          </w:p>
        </w:tc>
        <w:tc>
          <w:tcPr>
            <w:tcW w:type="dxa" w:w="3137"/>
          </w:tcPr>
          <w:p>
            <w:pPr>
              <w:spacing w:after="20" w:before="20" w:line="288" w:lineRule="auto"/>
            </w:pPr>
            <w:r>
              <w:rPr>
                <w:rFonts w:eastAsia="等线"/>
                <w:b w:val="0"/>
                <w:sz w:val="19"/>
              </w:rPr>
              <w:t>每年</w:t>
            </w:r>
          </w:p>
        </w:tc>
      </w:tr>
    </w:tbl>
    <w:p>
      <w:pPr>
        <w:spacing w:after="40"/>
      </w:pPr>
    </w:p>
    <w:p>
      <w:pPr>
        <w:pStyle w:val="Heading4"/>
        <w:spacing w:before="200" w:after="120"/>
      </w:pPr>
      <w:r>
        <w:rPr>
          <w:rFonts w:eastAsia="微软雅黑"/>
          <w:b/>
          <w:color w:val="2E5496"/>
          <w:sz w:val="24"/>
        </w:rPr>
        <w:t>6.149.1 改进闭环的关键</w:t>
      </w:r>
    </w:p>
    <w:p>
      <w:pPr>
        <w:spacing w:after="80" w:before="0" w:line="336" w:lineRule="auto"/>
      </w:pPr>
      <w:r>
        <w:rPr>
          <w:rFonts w:eastAsia="等线"/>
          <w:b/>
          <w:sz w:val="21"/>
        </w:rPr>
        <w:t>必做：</w:t>
      </w:r>
      <w:r>
        <w:rPr>
          <w:rFonts w:eastAsia="等线"/>
          <w:b w:val="0"/>
          <w:sz w:val="21"/>
        </w:rPr>
        <w:t xml:space="preserve"> 改进措施必须落到</w:t>
      </w:r>
      <w:r>
        <w:rPr>
          <w:rFonts w:eastAsia="等线"/>
          <w:b/>
          <w:sz w:val="21"/>
        </w:rPr>
        <w:t>具体载体</w:t>
      </w:r>
      <w:r>
        <w:rPr>
          <w:rFonts w:eastAsia="等线"/>
          <w:b w:val="0"/>
          <w:sz w:val="21"/>
        </w:rPr>
        <w:t>上，否则会停留在会议纪要里：</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改进类型</w:t>
            </w:r>
          </w:p>
        </w:tc>
        <w:tc>
          <w:tcPr>
            <w:tcW w:type="dxa" w:w="4705"/>
            <w:shd w:val="clear" w:fill="DEEAF6"/>
          </w:tcPr>
          <w:p>
            <w:pPr>
              <w:spacing w:after="20" w:before="20"/>
            </w:pPr>
            <w:r>
              <w:rPr>
                <w:rFonts w:eastAsia="等线"/>
                <w:b/>
                <w:sz w:val="19"/>
              </w:rPr>
              <w:t>应落到哪里</w:t>
            </w:r>
          </w:p>
        </w:tc>
      </w:tr>
      <w:tr>
        <w:tc>
          <w:tcPr>
            <w:tcW w:type="dxa" w:w="4705"/>
          </w:tcPr>
          <w:p>
            <w:pPr>
              <w:spacing w:after="20" w:before="20" w:line="288" w:lineRule="auto"/>
            </w:pPr>
            <w:r>
              <w:rPr>
                <w:rFonts w:eastAsia="等线"/>
                <w:b w:val="0"/>
                <w:sz w:val="19"/>
              </w:rPr>
              <w:t>需要定期检查的</w:t>
            </w:r>
          </w:p>
        </w:tc>
        <w:tc>
          <w:tcPr>
            <w:tcW w:type="dxa" w:w="4705"/>
          </w:tcPr>
          <w:p>
            <w:pPr>
              <w:spacing w:after="20" w:before="20" w:line="288" w:lineRule="auto"/>
            </w:pPr>
            <w:r>
              <w:rPr>
                <w:rFonts w:eastAsia="等线"/>
                <w:b w:val="0"/>
                <w:sz w:val="19"/>
              </w:rPr>
              <w:t>巡检清单（第5节）</w:t>
            </w:r>
          </w:p>
        </w:tc>
      </w:tr>
      <w:tr>
        <w:tc>
          <w:tcPr>
            <w:tcW w:type="dxa" w:w="4705"/>
          </w:tcPr>
          <w:p>
            <w:pPr>
              <w:spacing w:after="20" w:before="20" w:line="288" w:lineRule="auto"/>
            </w:pPr>
            <w:r>
              <w:rPr>
                <w:rFonts w:eastAsia="等线"/>
                <w:b w:val="0"/>
                <w:sz w:val="19"/>
              </w:rPr>
              <w:t>需要按步骤执行的</w:t>
            </w:r>
          </w:p>
        </w:tc>
        <w:tc>
          <w:tcPr>
            <w:tcW w:type="dxa" w:w="4705"/>
          </w:tcPr>
          <w:p>
            <w:pPr>
              <w:spacing w:after="20" w:before="20" w:line="288" w:lineRule="auto"/>
            </w:pPr>
            <w:r>
              <w:rPr>
                <w:rFonts w:eastAsia="等线"/>
                <w:b w:val="0"/>
                <w:sz w:val="19"/>
              </w:rPr>
              <w:t>流程文档（第6、7节）</w:t>
            </w:r>
          </w:p>
        </w:tc>
      </w:tr>
      <w:tr>
        <w:tc>
          <w:tcPr>
            <w:tcW w:type="dxa" w:w="4705"/>
          </w:tcPr>
          <w:p>
            <w:pPr>
              <w:spacing w:after="20" w:before="20" w:line="288" w:lineRule="auto"/>
            </w:pPr>
            <w:r>
              <w:rPr>
                <w:rFonts w:eastAsia="等线"/>
                <w:b w:val="0"/>
                <w:sz w:val="19"/>
              </w:rPr>
              <w:t>需要用户知道的</w:t>
            </w:r>
          </w:p>
        </w:tc>
        <w:tc>
          <w:tcPr>
            <w:tcW w:type="dxa" w:w="4705"/>
          </w:tcPr>
          <w:p>
            <w:pPr>
              <w:spacing w:after="20" w:before="20" w:line="288" w:lineRule="auto"/>
            </w:pPr>
            <w:r>
              <w:rPr>
                <w:rFonts w:eastAsia="等线"/>
                <w:b w:val="0"/>
                <w:sz w:val="19"/>
              </w:rPr>
              <w:t>培训材料与快速手册（第9节）</w:t>
            </w:r>
          </w:p>
        </w:tc>
      </w:tr>
      <w:tr>
        <w:tc>
          <w:tcPr>
            <w:tcW w:type="dxa" w:w="4705"/>
          </w:tcPr>
          <w:p>
            <w:pPr>
              <w:spacing w:after="20" w:before="20" w:line="288" w:lineRule="auto"/>
            </w:pPr>
            <w:r>
              <w:rPr>
                <w:rFonts w:eastAsia="等线"/>
                <w:b w:val="0"/>
                <w:sz w:val="19"/>
              </w:rPr>
              <w:t>需要服务台知道的</w:t>
            </w:r>
          </w:p>
        </w:tc>
        <w:tc>
          <w:tcPr>
            <w:tcW w:type="dxa" w:w="4705"/>
          </w:tcPr>
          <w:p>
            <w:pPr>
              <w:spacing w:after="20" w:before="20" w:line="288" w:lineRule="auto"/>
            </w:pPr>
            <w:r>
              <w:rPr>
                <w:rFonts w:eastAsia="等线"/>
                <w:b w:val="0"/>
                <w:sz w:val="19"/>
              </w:rPr>
              <w:t>知识库（本节）</w:t>
            </w:r>
          </w:p>
        </w:tc>
      </w:tr>
      <w:tr>
        <w:tc>
          <w:tcPr>
            <w:tcW w:type="dxa" w:w="4705"/>
          </w:tcPr>
          <w:p>
            <w:pPr>
              <w:spacing w:after="20" w:before="20" w:line="288" w:lineRule="auto"/>
            </w:pPr>
            <w:r>
              <w:rPr>
                <w:rFonts w:eastAsia="等线"/>
                <w:b w:val="0"/>
                <w:sz w:val="19"/>
              </w:rPr>
              <w:t>需要配置变更的</w:t>
            </w:r>
          </w:p>
        </w:tc>
        <w:tc>
          <w:tcPr>
            <w:tcW w:type="dxa" w:w="4705"/>
          </w:tcPr>
          <w:p>
            <w:pPr>
              <w:spacing w:after="20" w:before="20" w:line="288" w:lineRule="auto"/>
            </w:pPr>
            <w:r>
              <w:rPr>
                <w:rFonts w:eastAsia="等线"/>
                <w:b w:val="0"/>
                <w:sz w:val="19"/>
              </w:rPr>
              <w:t>变更申请（第7节）</w:t>
            </w:r>
          </w:p>
        </w:tc>
      </w:tr>
    </w:tbl>
    <w:p>
      <w:pPr>
        <w:spacing w:after="40"/>
      </w:pPr>
    </w:p>
    <w:p>
      <w:pPr>
        <w:pStyle w:val="Heading3"/>
        <w:spacing w:before="200" w:after="120"/>
      </w:pPr>
      <w:r>
        <w:rPr>
          <w:rFonts w:eastAsia="微软雅黑"/>
          <w:b/>
          <w:color w:val="2E5496"/>
          <w:sz w:val="27"/>
        </w:rPr>
        <w:t>6.150 本节完成检查表</w:t>
      </w:r>
    </w:p>
    <w:p>
      <w:pPr>
        <w:spacing w:after="40" w:line="324" w:lineRule="auto"/>
        <w:ind w:left="425"/>
      </w:pPr>
      <w:r>
        <w:rPr>
          <w:rFonts w:eastAsia="等线"/>
          <w:sz w:val="22"/>
        </w:rPr>
        <w:t xml:space="preserve">☐  </w:t>
      </w:r>
      <w:r>
        <w:rPr>
          <w:rFonts w:eastAsia="等线"/>
          <w:b w:val="0"/>
          <w:sz w:val="21"/>
        </w:rPr>
        <w:t>三级升级模型已建立，各级处理范围与时限已明确。</w:t>
      </w:r>
    </w:p>
    <w:p>
      <w:pPr>
        <w:spacing w:after="40" w:line="324" w:lineRule="auto"/>
        <w:ind w:left="425"/>
      </w:pPr>
      <w:r>
        <w:rPr>
          <w:rFonts w:eastAsia="等线"/>
          <w:sz w:val="22"/>
        </w:rPr>
        <w:t xml:space="preserve">☐  </w:t>
      </w:r>
      <w:r>
        <w:rPr>
          <w:rFonts w:eastAsia="等线"/>
          <w:b/>
          <w:sz w:val="21"/>
        </w:rPr>
        <w:t>安全类问题不走常规排队</w:t>
      </w:r>
      <w:r>
        <w:rPr>
          <w:rFonts w:eastAsia="等线"/>
          <w:b w:val="0"/>
          <w:sz w:val="21"/>
        </w:rPr>
        <w:t>已明确并培训。</w:t>
      </w:r>
    </w:p>
    <w:p>
      <w:pPr>
        <w:spacing w:after="40" w:line="324" w:lineRule="auto"/>
        <w:ind w:left="425"/>
      </w:pPr>
      <w:r>
        <w:rPr>
          <w:rFonts w:eastAsia="等线"/>
          <w:sz w:val="22"/>
        </w:rPr>
        <w:t xml:space="preserve">☐  </w:t>
      </w:r>
      <w:r>
        <w:rPr>
          <w:rFonts w:eastAsia="等线"/>
          <w:b w:val="0"/>
          <w:sz w:val="21"/>
        </w:rPr>
        <w:t>"必须立即升级"的情况清单已打印并交付服务台。</w:t>
      </w:r>
    </w:p>
    <w:p>
      <w:pPr>
        <w:spacing w:after="40" w:line="324" w:lineRule="auto"/>
        <w:ind w:left="425"/>
      </w:pPr>
      <w:r>
        <w:rPr>
          <w:rFonts w:eastAsia="等线"/>
          <w:sz w:val="22"/>
        </w:rPr>
        <w:t xml:space="preserve">☐  </w:t>
      </w:r>
      <w:r>
        <w:rPr>
          <w:rFonts w:eastAsia="等线"/>
          <w:b w:val="0"/>
          <w:sz w:val="21"/>
        </w:rPr>
        <w:t>联系 Microsoft 支持的信息准备清单已备好。</w:t>
      </w:r>
    </w:p>
    <w:p>
      <w:pPr>
        <w:spacing w:after="40" w:line="324" w:lineRule="auto"/>
        <w:ind w:left="425"/>
      </w:pPr>
      <w:r>
        <w:rPr>
          <w:rFonts w:eastAsia="等线"/>
          <w:sz w:val="22"/>
        </w:rPr>
        <w:t xml:space="preserve">☐  </w:t>
      </w:r>
      <w:r>
        <w:rPr>
          <w:rFonts w:eastAsia="等线"/>
          <w:b/>
          <w:sz w:val="21"/>
        </w:rPr>
        <w:t>租户 ID 等基础信息已事先记录</w:t>
      </w:r>
      <w:r>
        <w:rPr>
          <w:rFonts w:eastAsia="等线"/>
          <w:b w:val="0"/>
          <w:sz w:val="21"/>
        </w:rPr>
        <w:t>。</w:t>
      </w:r>
    </w:p>
    <w:p>
      <w:pPr>
        <w:spacing w:after="40" w:line="324" w:lineRule="auto"/>
        <w:ind w:left="425"/>
      </w:pPr>
      <w:r>
        <w:rPr>
          <w:rFonts w:eastAsia="等线"/>
          <w:sz w:val="22"/>
        </w:rPr>
        <w:t xml:space="preserve">☐  </w:t>
      </w:r>
      <w:r>
        <w:rPr>
          <w:rFonts w:eastAsia="等线"/>
          <w:b w:val="0"/>
          <w:sz w:val="21"/>
        </w:rPr>
        <w:t>知识库已建立，条目使用统一模板。</w:t>
      </w:r>
    </w:p>
    <w:p>
      <w:pPr>
        <w:spacing w:after="40" w:line="324" w:lineRule="auto"/>
        <w:ind w:left="425"/>
      </w:pPr>
      <w:r>
        <w:rPr>
          <w:rFonts w:eastAsia="等线"/>
          <w:sz w:val="22"/>
        </w:rPr>
        <w:t xml:space="preserve">☐  </w:t>
      </w:r>
      <w:r>
        <w:rPr>
          <w:rFonts w:eastAsia="等线"/>
          <w:b w:val="0"/>
          <w:sz w:val="21"/>
        </w:rPr>
        <w:t>首批 15 个高频条目 KB1～KB15 已创建。</w:t>
      </w:r>
    </w:p>
    <w:p>
      <w:pPr>
        <w:spacing w:after="40" w:line="324" w:lineRule="auto"/>
        <w:ind w:left="425"/>
      </w:pPr>
      <w:r>
        <w:rPr>
          <w:rFonts w:eastAsia="等线"/>
          <w:sz w:val="22"/>
        </w:rPr>
        <w:t xml:space="preserve">☐  </w:t>
      </w:r>
      <w:r>
        <w:rPr>
          <w:rFonts w:eastAsia="等线"/>
          <w:b w:val="0"/>
          <w:sz w:val="21"/>
        </w:rPr>
        <w:t>知识库标题使用</w:t>
      </w:r>
      <w:r>
        <w:rPr>
          <w:rFonts w:eastAsia="等线"/>
          <w:b/>
          <w:sz w:val="21"/>
        </w:rPr>
        <w:t>用户的原话</w:t>
      </w:r>
      <w:r>
        <w:rPr>
          <w:rFonts w:eastAsia="等线"/>
          <w:b w:val="0"/>
          <w:sz w:val="21"/>
        </w:rPr>
        <w:t>而非技术术语。</w:t>
      </w:r>
    </w:p>
    <w:p>
      <w:pPr>
        <w:spacing w:after="40" w:line="324" w:lineRule="auto"/>
        <w:ind w:left="425"/>
      </w:pPr>
      <w:r>
        <w:rPr>
          <w:rFonts w:eastAsia="等线"/>
          <w:sz w:val="22"/>
        </w:rPr>
        <w:t xml:space="preserve">☐  </w:t>
      </w:r>
      <w:r>
        <w:rPr>
          <w:rFonts w:eastAsia="等线"/>
          <w:b w:val="0"/>
          <w:sz w:val="21"/>
        </w:rPr>
        <w:t>知识库维护机制已建立（新增、更新、季度复核）。</w:t>
      </w:r>
    </w:p>
    <w:p>
      <w:pPr>
        <w:spacing w:after="40" w:line="324" w:lineRule="auto"/>
        <w:ind w:left="425"/>
      </w:pPr>
      <w:r>
        <w:rPr>
          <w:rFonts w:eastAsia="等线"/>
          <w:sz w:val="22"/>
        </w:rPr>
        <w:t xml:space="preserve">☐  </w:t>
      </w:r>
      <w:r>
        <w:rPr>
          <w:rFonts w:eastAsia="等线"/>
          <w:b/>
          <w:sz w:val="21"/>
        </w:rPr>
        <w:t>应急速查文档已完成</w:t>
      </w:r>
      <w:r>
        <w:rPr>
          <w:rFonts w:eastAsia="等线"/>
          <w:b w:val="0"/>
          <w:sz w:val="21"/>
        </w:rPr>
        <w:t>（基础信息、联系人、关键位置、五个第一动作）。</w:t>
      </w:r>
    </w:p>
    <w:p>
      <w:pPr>
        <w:spacing w:after="40" w:line="324" w:lineRule="auto"/>
        <w:ind w:left="425"/>
      </w:pPr>
      <w:r>
        <w:rPr>
          <w:rFonts w:eastAsia="等线"/>
          <w:sz w:val="22"/>
        </w:rPr>
        <w:t xml:space="preserve">☐  </w:t>
      </w:r>
      <w:r>
        <w:rPr>
          <w:rFonts w:eastAsia="等线"/>
          <w:b w:val="0"/>
          <w:sz w:val="21"/>
        </w:rPr>
        <w:t>应急速查文档</w:t>
      </w:r>
      <w:r>
        <w:rPr>
          <w:rFonts w:eastAsia="等线"/>
          <w:b/>
          <w:sz w:val="21"/>
        </w:rPr>
        <w:t>有离线副本</w:t>
      </w:r>
      <w:r>
        <w:rPr>
          <w:rFonts w:eastAsia="等线"/>
          <w:b w:val="0"/>
          <w:sz w:val="21"/>
        </w:rPr>
        <w:t>，不依赖 Microsoft 365 登录才能访问。</w:t>
      </w:r>
    </w:p>
    <w:p>
      <w:pPr>
        <w:spacing w:after="40" w:line="324" w:lineRule="auto"/>
        <w:ind w:left="425"/>
      </w:pPr>
      <w:r>
        <w:rPr>
          <w:rFonts w:eastAsia="等线"/>
          <w:sz w:val="22"/>
        </w:rPr>
        <w:t xml:space="preserve">☐  </w:t>
      </w:r>
      <w:r>
        <w:rPr>
          <w:rFonts w:eastAsia="等线"/>
          <w:b w:val="0"/>
          <w:sz w:val="21"/>
        </w:rPr>
        <w:t>紧急账号凭据保管位置已记录（但文档中不含具体凭据）。</w:t>
      </w:r>
    </w:p>
    <w:p>
      <w:pPr>
        <w:spacing w:after="40" w:line="324" w:lineRule="auto"/>
        <w:ind w:left="425"/>
      </w:pPr>
      <w:r>
        <w:rPr>
          <w:rFonts w:eastAsia="等线"/>
          <w:sz w:val="22"/>
        </w:rPr>
        <w:t xml:space="preserve">☐  </w:t>
      </w:r>
      <w:r>
        <w:rPr>
          <w:rFonts w:eastAsia="等线"/>
          <w:b w:val="0"/>
          <w:sz w:val="21"/>
        </w:rPr>
        <w:t>持续改进机制已建立，改进措施有明确载体。</w:t>
      </w:r>
    </w:p>
    <w:p>
      <w:pPr>
        <w:spacing w:after="40" w:line="324" w:lineRule="auto"/>
        <w:ind w:left="425"/>
      </w:pPr>
      <w:r>
        <w:rPr>
          <w:rFonts w:eastAsia="等线"/>
          <w:sz w:val="22"/>
        </w:rPr>
        <w:t xml:space="preserve">☐  </w:t>
      </w:r>
      <w:r>
        <w:rPr>
          <w:rFonts w:eastAsia="等线"/>
          <w:b w:val="0"/>
          <w:sz w:val="21"/>
        </w:rPr>
        <w:t>年度评审与文档修订已排期。</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下一节：</w:t>
            </w:r>
            <w:r>
              <w:rPr>
                <w:rFonts w:eastAsia="等线"/>
                <w:b w:val="0"/>
                <w:sz w:val="21"/>
              </w:rPr>
              <w:t xml:space="preserve"> </w:t>
            </w:r>
            <w:r>
              <w:rPr>
                <w:rFonts w:eastAsia="等线"/>
                <w:b w:val="0"/>
                <w:sz w:val="21"/>
              </w:rPr>
              <w:t>本篇小结与参考资料</w:t>
            </w:r>
          </w:p>
        </w:tc>
      </w:tr>
    </w:tbl>
    <w:p>
      <w:pPr>
        <w:spacing w:after="40"/>
      </w:pPr>
    </w:p>
    <w:p>
      <w:pPr>
        <w:pStyle w:val="Heading2"/>
        <w:spacing w:before="280" w:after="120"/>
      </w:pPr>
      <w:r>
        <w:rPr>
          <w:rFonts w:eastAsia="微软雅黑"/>
          <w:b/>
          <w:color w:val="1F3864"/>
          <w:sz w:val="32"/>
        </w:rPr>
        <w:t>本篇小结与参考资料</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sz w:val="21"/>
              </w:rPr>
              <w:t>所属：</w:t>
            </w:r>
            <w:r>
              <w:rPr>
                <w:rFonts w:eastAsia="等线"/>
                <w:b w:val="0"/>
                <w:sz w:val="21"/>
              </w:rPr>
              <w:t xml:space="preserve"> 第6篇 上线、运维与培训。</w:t>
            </w:r>
          </w:p>
          <w:p>
            <w:pPr>
              <w:spacing w:after="40" w:before="0" w:line="324" w:lineRule="auto"/>
            </w:pPr>
            <w:r>
              <w:rPr>
                <w:rFonts w:eastAsia="等线"/>
                <w:b/>
                <w:sz w:val="21"/>
              </w:rPr>
              <w:t>本节内容：</w:t>
            </w:r>
            <w:r>
              <w:rPr>
                <w:rFonts w:eastAsia="等线"/>
                <w:b w:val="0"/>
                <w:sz w:val="21"/>
              </w:rPr>
              <w:t xml:space="preserve"> 本篇小结、交付物清单、</w:t>
            </w:r>
            <w:r>
              <w:rPr>
                <w:rFonts w:eastAsia="等线"/>
                <w:b/>
                <w:sz w:val="21"/>
              </w:rPr>
              <w:t>全书总结</w:t>
            </w:r>
            <w:r>
              <w:rPr>
                <w:rFonts w:eastAsia="等线"/>
                <w:b w:val="0"/>
                <w:sz w:val="21"/>
              </w:rPr>
              <w:t>、官方参考资料。</w:t>
            </w:r>
          </w:p>
          <w:p>
            <w:pPr>
              <w:spacing w:after="40" w:before="0" w:line="324" w:lineRule="auto"/>
            </w:pPr>
            <w:r>
              <w:rPr>
                <w:rFonts w:eastAsia="等线"/>
                <w:b/>
                <w:sz w:val="21"/>
              </w:rPr>
              <w:t>复核日期：</w:t>
            </w:r>
            <w:r>
              <w:rPr>
                <w:rFonts w:eastAsia="等线"/>
                <w:b w:val="0"/>
                <w:sz w:val="21"/>
              </w:rPr>
              <w:t xml:space="preserve"> 2026-08-28。</w:t>
            </w:r>
          </w:p>
          <w:p>
            <w:pPr>
              <w:spacing w:after="40" w:before="0" w:line="324" w:lineRule="auto"/>
            </w:pPr>
            <w:r>
              <w:rPr>
                <w:rFonts w:eastAsia="等线"/>
                <w:b/>
                <w:sz w:val="21"/>
              </w:rPr>
              <w:t>导航：</w:t>
            </w:r>
            <w:r>
              <w:rPr>
                <w:rFonts w:eastAsia="等线"/>
                <w:b w:val="0"/>
                <w:sz w:val="21"/>
              </w:rPr>
              <w:t xml:space="preserve"> </w:t>
            </w:r>
            <w:r>
              <w:rPr>
                <w:rFonts w:eastAsia="等线"/>
                <w:b w:val="0"/>
                <w:sz w:val="21"/>
              </w:rPr>
              <w:t>返回第6篇目录</w:t>
            </w:r>
            <w:r>
              <w:rPr>
                <w:rFonts w:eastAsia="等线"/>
                <w:b w:val="0"/>
                <w:sz w:val="21"/>
              </w:rPr>
              <w:t>｜上一节：</w:t>
            </w:r>
            <w:r>
              <w:rPr>
                <w:rFonts w:eastAsia="等线"/>
                <w:b w:val="0"/>
                <w:sz w:val="21"/>
              </w:rPr>
              <w:t>升级、支持与知识库</w:t>
            </w:r>
          </w:p>
        </w:tc>
      </w:tr>
    </w:tbl>
    <w:p>
      <w:pPr>
        <w:spacing w:after="40"/>
      </w:pPr>
    </w:p>
    <w:p>
      <w:pPr>
        <w:pStyle w:val="Heading3"/>
        <w:spacing w:before="200" w:after="120"/>
      </w:pPr>
      <w:r>
        <w:rPr>
          <w:rFonts w:eastAsia="微软雅黑"/>
          <w:b/>
          <w:color w:val="2E5496"/>
          <w:sz w:val="27"/>
        </w:rPr>
        <w:t>本篇小结</w:t>
      </w:r>
    </w:p>
    <w:p>
      <w:pPr>
        <w:spacing w:after="80" w:before="0" w:line="336" w:lineRule="auto"/>
      </w:pPr>
      <w:r>
        <w:rPr>
          <w:rFonts w:eastAsia="等线"/>
          <w:b w:val="0"/>
          <w:sz w:val="21"/>
        </w:rPr>
        <w:t>第6篇把前五篇建好的系统</w:t>
      </w:r>
      <w:r>
        <w:rPr>
          <w:rFonts w:eastAsia="等线"/>
          <w:b/>
          <w:sz w:val="21"/>
        </w:rPr>
        <w:t>平稳交付给用户，并建立长期运转的机制</w:t>
      </w:r>
      <w:r>
        <w:rPr>
          <w:rFonts w:eastAsia="等线"/>
          <w:b w:val="0"/>
          <w:sz w:val="21"/>
        </w:rPr>
        <w:t>。</w:t>
      </w:r>
    </w:p>
    <w:p>
      <w:pPr>
        <w:spacing w:after="80" w:before="0" w:line="336" w:lineRule="auto"/>
      </w:pPr>
      <w:r>
        <w:rPr>
          <w:rFonts w:eastAsia="等线"/>
          <w:b/>
          <w:sz w:val="21"/>
        </w:rPr>
        <w:t>上线部分（第 1～4 节）</w:t>
      </w:r>
    </w:p>
    <w:p>
      <w:pPr>
        <w:pStyle w:val="ListBullet"/>
        <w:spacing w:after="40" w:line="324" w:lineRule="auto"/>
      </w:pPr>
      <w:r>
        <w:rPr>
          <w:rFonts w:eastAsia="等线"/>
          <w:b w:val="0"/>
          <w:sz w:val="21"/>
        </w:rPr>
        <w:t>试点是最后也是成本最低的一道防线；</w:t>
      </w:r>
      <w:r>
        <w:rPr>
          <w:rFonts w:eastAsia="等线"/>
          <w:b/>
          <w:sz w:val="21"/>
        </w:rPr>
        <w:t>财务用户必须参与</w:t>
      </w:r>
      <w:r>
        <w:rPr>
          <w:rFonts w:eastAsia="等线"/>
          <w:b w:val="0"/>
          <w:sz w:val="21"/>
        </w:rPr>
        <w:t>，非人账号（打印机、业务系统）必须专门测试。</w:t>
      </w:r>
    </w:p>
    <w:p>
      <w:pPr>
        <w:pStyle w:val="ListBullet"/>
        <w:spacing w:after="40" w:line="324" w:lineRule="auto"/>
      </w:pPr>
      <w:r>
        <w:rPr>
          <w:rFonts w:eastAsia="等线"/>
          <w:b w:val="0"/>
          <w:sz w:val="21"/>
        </w:rPr>
        <w:t>上线前产出五份文档：批次表、时间表、排班表、通知培训计划、回退决策文件，并</w:t>
      </w:r>
      <w:r>
        <w:rPr>
          <w:rFonts w:eastAsia="等线"/>
          <w:b/>
          <w:sz w:val="21"/>
        </w:rPr>
        <w:t>分发到每个参与者手里</w:t>
      </w:r>
      <w:r>
        <w:rPr>
          <w:rFonts w:eastAsia="等线"/>
          <w:b w:val="0"/>
          <w:sz w:val="21"/>
        </w:rPr>
        <w:t>。</w:t>
      </w:r>
    </w:p>
    <w:p>
      <w:pPr>
        <w:pStyle w:val="ListBullet"/>
        <w:spacing w:after="40" w:line="324" w:lineRule="auto"/>
      </w:pPr>
      <w:r>
        <w:rPr>
          <w:rFonts w:eastAsia="等线"/>
          <w:b w:val="0"/>
          <w:sz w:val="21"/>
        </w:rPr>
        <w:t>切换当天三条铁律：</w:t>
      </w:r>
      <w:r>
        <w:rPr>
          <w:rFonts w:eastAsia="等线"/>
          <w:b/>
          <w:sz w:val="21"/>
        </w:rPr>
        <w:t>只做计划内变更、全程记录、回退由决策人宣布</w:t>
      </w:r>
      <w:r>
        <w:rPr>
          <w:rFonts w:eastAsia="等线"/>
          <w:b w:val="0"/>
          <w:sz w:val="21"/>
        </w:rPr>
        <w:t>。</w:t>
      </w:r>
    </w:p>
    <w:p>
      <w:pPr>
        <w:pStyle w:val="ListBullet"/>
        <w:spacing w:after="40" w:line="324" w:lineRule="auto"/>
      </w:pPr>
      <w:r>
        <w:rPr>
          <w:rFonts w:eastAsia="等线"/>
          <w:b w:val="0"/>
          <w:sz w:val="21"/>
        </w:rPr>
        <w:t>放行清单 R1～R31 汇总了前五篇的全部前置条件。</w:t>
      </w:r>
    </w:p>
    <w:p>
      <w:pPr>
        <w:pStyle w:val="ListBullet"/>
        <w:spacing w:after="40" w:line="324" w:lineRule="auto"/>
      </w:pPr>
      <w:r>
        <w:rPr>
          <w:rFonts w:eastAsia="等线"/>
          <w:b w:val="0"/>
          <w:sz w:val="21"/>
        </w:rPr>
        <w:t>验收必须</w:t>
      </w:r>
      <w:r>
        <w:rPr>
          <w:rFonts w:eastAsia="等线"/>
          <w:b/>
          <w:sz w:val="21"/>
        </w:rPr>
        <w:t>经历一个完整业务周期</w:t>
      </w:r>
      <w:r>
        <w:rPr>
          <w:rFonts w:eastAsia="等线"/>
          <w:b w:val="0"/>
          <w:sz w:val="21"/>
        </w:rPr>
        <w:t>，并回收迁移账号与临时凭据。</w:t>
      </w:r>
    </w:p>
    <w:p>
      <w:pPr>
        <w:pStyle w:val="ListBullet"/>
        <w:spacing w:after="40" w:line="324" w:lineRule="auto"/>
      </w:pPr>
      <w:r>
        <w:rPr>
          <w:rFonts w:eastAsia="等线"/>
          <w:b w:val="0"/>
          <w:sz w:val="21"/>
        </w:rPr>
        <w:t>交接不是发文件，要开会、演示关键操作、说明例外与遗留风险，并确认</w:t>
      </w:r>
      <w:r>
        <w:rPr>
          <w:rFonts w:eastAsia="等线"/>
          <w:b/>
          <w:sz w:val="21"/>
        </w:rPr>
        <w:t>外部实施方账号已回收</w:t>
      </w:r>
      <w:r>
        <w:rPr>
          <w:rFonts w:eastAsia="等线"/>
          <w:b w:val="0"/>
          <w:sz w:val="21"/>
        </w:rPr>
        <w:t>。</w:t>
      </w:r>
    </w:p>
    <w:p>
      <w:pPr>
        <w:spacing w:after="80" w:before="0" w:line="336" w:lineRule="auto"/>
      </w:pPr>
      <w:r>
        <w:rPr>
          <w:rFonts w:eastAsia="等线"/>
          <w:b/>
          <w:sz w:val="21"/>
        </w:rPr>
        <w:t>运维部分（第 5～7 节）</w:t>
      </w:r>
    </w:p>
    <w:p>
      <w:pPr>
        <w:pStyle w:val="ListBullet"/>
        <w:spacing w:after="40" w:line="324" w:lineRule="auto"/>
      </w:pPr>
      <w:r>
        <w:rPr>
          <w:rFonts w:eastAsia="等线"/>
          <w:b w:val="0"/>
          <w:sz w:val="21"/>
        </w:rPr>
        <w:t>巡检分四个频率；人力有限时至少做</w:t>
      </w:r>
      <w:r>
        <w:rPr>
          <w:rFonts w:eastAsia="等线"/>
          <w:b/>
          <w:sz w:val="21"/>
        </w:rPr>
        <w:t>最小巡检集</w:t>
      </w:r>
      <w:r>
        <w:rPr>
          <w:rFonts w:eastAsia="等线"/>
          <w:b w:val="0"/>
          <w:sz w:val="21"/>
        </w:rPr>
        <w:t>（告警、紧急账号、备份任务）。</w:t>
      </w:r>
    </w:p>
    <w:p>
      <w:pPr>
        <w:pStyle w:val="ListBullet"/>
        <w:spacing w:after="40" w:line="324" w:lineRule="auto"/>
      </w:pPr>
      <w:r>
        <w:rPr>
          <w:rFonts w:eastAsia="等线"/>
          <w:b/>
          <w:sz w:val="21"/>
        </w:rPr>
        <w:t>消息中心是唯一能提前知道微软要改什么的渠道</w:t>
      </w:r>
      <w:r>
        <w:rPr>
          <w:rFonts w:eastAsia="等线"/>
          <w:b w:val="0"/>
          <w:sz w:val="21"/>
        </w:rPr>
        <w:t>，必须每周查看。</w:t>
      </w:r>
    </w:p>
    <w:p>
      <w:pPr>
        <w:pStyle w:val="ListBullet"/>
        <w:spacing w:after="40" w:line="324" w:lineRule="auto"/>
      </w:pPr>
      <w:r>
        <w:rPr>
          <w:rFonts w:eastAsia="等线"/>
          <w:b w:val="0"/>
          <w:sz w:val="21"/>
        </w:rPr>
        <w:t>例外清零表要跟踪到关闭，续期需风险接受人重新签字。</w:t>
      </w:r>
    </w:p>
    <w:p>
      <w:pPr>
        <w:pStyle w:val="ListBullet"/>
        <w:spacing w:after="40" w:line="324" w:lineRule="auto"/>
      </w:pPr>
      <w:r>
        <w:rPr>
          <w:rFonts w:eastAsia="等线"/>
          <w:b w:val="0"/>
          <w:sz w:val="21"/>
        </w:rPr>
        <w:t>入转离是最高频也最易出安全问题的流程；</w:t>
      </w:r>
      <w:r>
        <w:rPr>
          <w:rFonts w:eastAsia="等线"/>
          <w:b/>
          <w:sz w:val="21"/>
        </w:rPr>
        <w:t>离职五项必查</w:t>
      </w:r>
      <w:r>
        <w:rPr>
          <w:rFonts w:eastAsia="等线"/>
          <w:b w:val="0"/>
          <w:sz w:val="21"/>
        </w:rPr>
        <w:t>和</w:t>
      </w:r>
      <w:r>
        <w:rPr>
          <w:rFonts w:eastAsia="等线"/>
          <w:b/>
          <w:sz w:val="21"/>
        </w:rPr>
        <w:t>管理员离职处理</w:t>
      </w:r>
      <w:r>
        <w:rPr>
          <w:rFonts w:eastAsia="等线"/>
          <w:b w:val="0"/>
          <w:sz w:val="21"/>
        </w:rPr>
        <w:t>是重点。</w:t>
      </w:r>
    </w:p>
    <w:p>
      <w:pPr>
        <w:pStyle w:val="ListBullet"/>
        <w:spacing w:after="40" w:line="324" w:lineRule="auto"/>
      </w:pPr>
      <w:r>
        <w:rPr>
          <w:rFonts w:eastAsia="等线"/>
          <w:b w:val="0"/>
          <w:sz w:val="21"/>
        </w:rPr>
        <w:t>变更管理防止自己改坏系统；</w:t>
      </w:r>
      <w:r>
        <w:rPr>
          <w:rFonts w:eastAsia="等线"/>
          <w:b/>
          <w:sz w:val="21"/>
        </w:rPr>
        <w:t>身份类变更后必须用紧急账号验证登录</w:t>
      </w:r>
      <w:r>
        <w:rPr>
          <w:rFonts w:eastAsia="等线"/>
          <w:b w:val="0"/>
          <w:sz w:val="21"/>
        </w:rPr>
        <w:t>。</w:t>
      </w:r>
    </w:p>
    <w:p>
      <w:pPr>
        <w:pStyle w:val="ListBullet"/>
        <w:spacing w:after="40" w:line="324" w:lineRule="auto"/>
      </w:pPr>
      <w:r>
        <w:rPr>
          <w:rFonts w:eastAsia="等线"/>
          <w:b w:val="0"/>
          <w:sz w:val="21"/>
        </w:rPr>
        <w:t>事件处理覆盖账号被盗、BEC、勒索三类；BEC 最有效的防线是</w:t>
      </w:r>
      <w:r>
        <w:rPr>
          <w:rFonts w:eastAsia="等线"/>
          <w:b/>
          <w:sz w:val="21"/>
        </w:rPr>
        <w:t>业务流程</w:t>
      </w:r>
      <w:r>
        <w:rPr>
          <w:rFonts w:eastAsia="等线"/>
          <w:b w:val="0"/>
          <w:sz w:val="21"/>
        </w:rPr>
        <w:t>而非技术。</w:t>
      </w:r>
    </w:p>
    <w:p>
      <w:pPr>
        <w:spacing w:after="80" w:before="0" w:line="336" w:lineRule="auto"/>
      </w:pPr>
      <w:r>
        <w:rPr>
          <w:rFonts w:eastAsia="等线"/>
          <w:b/>
          <w:sz w:val="21"/>
        </w:rPr>
        <w:t>培训部分（第 8～9 节）</w:t>
      </w:r>
    </w:p>
    <w:p>
      <w:pPr>
        <w:pStyle w:val="ListBullet"/>
        <w:spacing w:after="40" w:line="324" w:lineRule="auto"/>
      </w:pPr>
      <w:r>
        <w:rPr>
          <w:rFonts w:eastAsia="等线"/>
          <w:b w:val="0"/>
          <w:sz w:val="21"/>
        </w:rPr>
        <w:t>管理员培训以</w:t>
      </w:r>
      <w:r>
        <w:rPr>
          <w:rFonts w:eastAsia="等线"/>
          <w:b/>
          <w:sz w:val="21"/>
        </w:rPr>
        <w:t>实操验收</w:t>
      </w:r>
      <w:r>
        <w:rPr>
          <w:rFonts w:eastAsia="等线"/>
          <w:b w:val="0"/>
          <w:sz w:val="21"/>
        </w:rPr>
        <w:t>为准，K1～K10 能力必须亲手做过。</w:t>
      </w:r>
    </w:p>
    <w:p>
      <w:pPr>
        <w:pStyle w:val="ListBullet"/>
        <w:spacing w:after="40" w:line="324" w:lineRule="auto"/>
      </w:pPr>
      <w:r>
        <w:rPr>
          <w:rFonts w:eastAsia="等线"/>
          <w:b/>
          <w:sz w:val="21"/>
        </w:rPr>
        <w:t>服务台培训优先级不低于管理员</w:t>
      </w:r>
      <w:r>
        <w:rPr>
          <w:rFonts w:eastAsia="等线"/>
          <w:b w:val="0"/>
          <w:sz w:val="21"/>
        </w:rPr>
        <w:t>，他们处理 80% 的工单。</w:t>
      </w:r>
    </w:p>
    <w:p>
      <w:pPr>
        <w:pStyle w:val="ListBullet"/>
        <w:spacing w:after="40" w:line="324" w:lineRule="auto"/>
      </w:pPr>
      <w:r>
        <w:rPr>
          <w:rFonts w:eastAsia="等线"/>
          <w:b w:val="0"/>
          <w:sz w:val="21"/>
        </w:rPr>
        <w:t>员工培训"少而精"，安全意识（拒绝未发起的验证请求、识别 BEC）比操作技巧更重要。</w:t>
      </w:r>
    </w:p>
    <w:p>
      <w:pPr>
        <w:pStyle w:val="ListBullet"/>
        <w:spacing w:after="40" w:line="324" w:lineRule="auto"/>
      </w:pPr>
      <w:r>
        <w:rPr>
          <w:rFonts w:eastAsia="等线"/>
          <w:b w:val="0"/>
          <w:sz w:val="21"/>
        </w:rPr>
        <w:t>一页纸快速手册比十页文档有效。</w:t>
      </w:r>
    </w:p>
    <w:p>
      <w:pPr>
        <w:spacing w:after="80" w:before="0" w:line="336" w:lineRule="auto"/>
      </w:pPr>
      <w:r>
        <w:rPr>
          <w:rFonts w:eastAsia="等线"/>
          <w:b/>
          <w:sz w:val="21"/>
        </w:rPr>
        <w:t>故障排查手册（第 10～13 节）</w:t>
      </w:r>
    </w:p>
    <w:p>
      <w:pPr>
        <w:pStyle w:val="ListBullet"/>
        <w:spacing w:after="40" w:line="324" w:lineRule="auto"/>
      </w:pPr>
      <w:r>
        <w:rPr>
          <w:rFonts w:eastAsia="等线"/>
          <w:b w:val="0"/>
          <w:sz w:val="21"/>
        </w:rPr>
        <w:t>按症状索引，首问固定为"</w:t>
      </w:r>
      <w:r>
        <w:rPr>
          <w:rFonts w:eastAsia="等线"/>
          <w:b/>
          <w:sz w:val="21"/>
        </w:rPr>
        <w:t>网页版能否正常使用</w:t>
      </w:r>
      <w:r>
        <w:rPr>
          <w:rFonts w:eastAsia="等线"/>
          <w:b w:val="0"/>
          <w:sz w:val="21"/>
        </w:rPr>
        <w:t>"。</w:t>
      </w:r>
    </w:p>
    <w:p>
      <w:pPr>
        <w:pStyle w:val="ListBullet"/>
        <w:spacing w:after="40" w:line="324" w:lineRule="auto"/>
      </w:pPr>
      <w:r>
        <w:rPr>
          <w:rFonts w:eastAsia="等线"/>
          <w:b w:val="0"/>
          <w:sz w:val="21"/>
        </w:rPr>
        <w:t>三步分流：网页版是否正常 → 是否只有该用户 → 是否同地点/同时段。</w:t>
      </w:r>
    </w:p>
    <w:p>
      <w:pPr>
        <w:pStyle w:val="ListBullet"/>
        <w:spacing w:after="40" w:line="324" w:lineRule="auto"/>
      </w:pPr>
      <w:r>
        <w:rPr>
          <w:rFonts w:eastAsia="等线"/>
          <w:b w:val="0"/>
          <w:sz w:val="21"/>
        </w:rPr>
        <w:t>疑似勒索的</w:t>
      </w:r>
      <w:r>
        <w:rPr>
          <w:rFonts w:eastAsia="等线"/>
          <w:b/>
          <w:sz w:val="21"/>
        </w:rPr>
        <w:t>断网与暂停同步应授权服务台直接执行</w:t>
      </w:r>
      <w:r>
        <w:rPr>
          <w:rFonts w:eastAsia="等线"/>
          <w:b w:val="0"/>
          <w:sz w:val="21"/>
        </w:rPr>
        <w:t>。</w:t>
      </w:r>
    </w:p>
    <w:p>
      <w:pPr>
        <w:pStyle w:val="ListBullet"/>
        <w:spacing w:after="40" w:line="324" w:lineRule="auto"/>
      </w:pPr>
      <w:r>
        <w:rPr>
          <w:rFonts w:eastAsia="等线"/>
          <w:b w:val="0"/>
          <w:sz w:val="21"/>
        </w:rPr>
        <w:t>知识库标题用</w:t>
      </w:r>
      <w:r>
        <w:rPr>
          <w:rFonts w:eastAsia="等线"/>
          <w:b/>
          <w:sz w:val="21"/>
        </w:rPr>
        <w:t>用户的原话</w:t>
      </w:r>
      <w:r>
        <w:rPr>
          <w:rFonts w:eastAsia="等线"/>
          <w:b w:val="0"/>
          <w:sz w:val="21"/>
        </w:rPr>
        <w:t>；应急速查文档要有</w:t>
      </w:r>
      <w:r>
        <w:rPr>
          <w:rFonts w:eastAsia="等线"/>
          <w:b/>
          <w:sz w:val="21"/>
        </w:rPr>
        <w:t>离线副本</w:t>
      </w:r>
      <w:r>
        <w:rPr>
          <w:rFonts w:eastAsia="等线"/>
          <w:b w:val="0"/>
          <w:sz w:val="21"/>
        </w:rPr>
        <w:t>。</w:t>
      </w:r>
    </w:p>
    <w:p>
      <w:pPr>
        <w:pStyle w:val="Heading4"/>
        <w:spacing w:before="200" w:after="120"/>
      </w:pPr>
      <w:r>
        <w:rPr>
          <w:rFonts w:eastAsia="微软雅黑"/>
          <w:b/>
          <w:color w:val="2E5496"/>
          <w:sz w:val="24"/>
        </w:rPr>
        <w:t>本篇最重要的七条纪律</w:t>
      </w:r>
    </w:p>
    <w:p>
      <w:pPr>
        <w:pStyle w:val="ListNumber"/>
        <w:spacing w:after="40" w:line="324" w:lineRule="auto"/>
      </w:pPr>
      <w:r>
        <w:rPr>
          <w:rFonts w:eastAsia="等线"/>
          <w:b/>
          <w:sz w:val="21"/>
        </w:rPr>
        <w:t>试点必须包含财务用户和非人账号测试。</w:t>
      </w:r>
    </w:p>
    <w:p>
      <w:pPr>
        <w:pStyle w:val="ListNumber"/>
        <w:spacing w:after="40" w:line="324" w:lineRule="auto"/>
      </w:pPr>
      <w:r>
        <w:rPr>
          <w:rFonts w:eastAsia="等线"/>
          <w:b/>
          <w:sz w:val="21"/>
        </w:rPr>
        <w:t>切换当天只做计划内变更，全程记录。</w:t>
      </w:r>
    </w:p>
    <w:p>
      <w:pPr>
        <w:pStyle w:val="ListNumber"/>
        <w:spacing w:after="40" w:line="324" w:lineRule="auto"/>
      </w:pPr>
      <w:r>
        <w:rPr>
          <w:rFonts w:eastAsia="等线"/>
          <w:b/>
          <w:sz w:val="21"/>
        </w:rPr>
        <w:t>验收必须经历一个完整业务周期。</w:t>
      </w:r>
    </w:p>
    <w:p>
      <w:pPr>
        <w:pStyle w:val="ListNumber"/>
        <w:spacing w:after="40" w:line="324" w:lineRule="auto"/>
      </w:pPr>
      <w:r>
        <w:rPr>
          <w:rFonts w:eastAsia="等线"/>
          <w:b/>
          <w:sz w:val="21"/>
        </w:rPr>
        <w:t>消息中心每周查看</w:t>
      </w:r>
      <w:r>
        <w:rPr>
          <w:rFonts w:eastAsia="等线"/>
          <w:b w:val="0"/>
          <w:sz w:val="21"/>
        </w:rPr>
        <w:t>——文档会过时，它是权威来源。</w:t>
      </w:r>
    </w:p>
    <w:p>
      <w:pPr>
        <w:pStyle w:val="ListNumber"/>
        <w:spacing w:after="40" w:line="324" w:lineRule="auto"/>
      </w:pPr>
      <w:r>
        <w:rPr>
          <w:rFonts w:eastAsia="等线"/>
          <w:b/>
          <w:sz w:val="21"/>
        </w:rPr>
        <w:t>离职五项必查</w:t>
      </w:r>
      <w:r>
        <w:rPr>
          <w:rFonts w:eastAsia="等线"/>
          <w:b w:val="0"/>
          <w:sz w:val="21"/>
        </w:rPr>
        <w:t>，且管理员离职要重置共享凭据与紧急账号凭据。</w:t>
      </w:r>
    </w:p>
    <w:p>
      <w:pPr>
        <w:pStyle w:val="ListNumber"/>
        <w:spacing w:after="40" w:line="324" w:lineRule="auto"/>
      </w:pPr>
      <w:r>
        <w:rPr>
          <w:rFonts w:eastAsia="等线"/>
          <w:b/>
          <w:sz w:val="21"/>
        </w:rPr>
        <w:t>身份类变更后立即用紧急访问账号验证登录。</w:t>
      </w:r>
    </w:p>
    <w:p>
      <w:pPr>
        <w:pStyle w:val="ListNumber"/>
        <w:spacing w:after="40" w:line="324" w:lineRule="auto"/>
      </w:pPr>
      <w:r>
        <w:rPr>
          <w:rFonts w:eastAsia="等线"/>
          <w:b/>
          <w:sz w:val="21"/>
        </w:rPr>
        <w:t>应急速查文档要有离线副本</w:t>
      </w:r>
      <w:r>
        <w:rPr>
          <w:rFonts w:eastAsia="等线"/>
          <w:b w:val="0"/>
          <w:sz w:val="21"/>
        </w:rPr>
        <w:t>，不能只存在云端。</w:t>
      </w:r>
    </w:p>
    <w:p>
      <w:pPr>
        <w:pStyle w:val="Heading3"/>
        <w:spacing w:before="200" w:after="120"/>
      </w:pPr>
      <w:r>
        <w:rPr>
          <w:rFonts w:eastAsia="微软雅黑"/>
          <w:b/>
          <w:color w:val="2E5496"/>
          <w:sz w:val="27"/>
        </w:rPr>
        <w:t>本篇交付物清单</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编号</w:t>
            </w:r>
          </w:p>
        </w:tc>
        <w:tc>
          <w:tcPr>
            <w:tcW w:type="dxa" w:w="2353"/>
            <w:shd w:val="clear" w:fill="DEEAF6"/>
          </w:tcPr>
          <w:p>
            <w:pPr>
              <w:spacing w:after="20" w:before="20"/>
            </w:pPr>
            <w:r>
              <w:rPr>
                <w:rFonts w:eastAsia="等线"/>
                <w:b/>
                <w:sz w:val="19"/>
              </w:rPr>
              <w:t>交付物</w:t>
            </w:r>
          </w:p>
        </w:tc>
        <w:tc>
          <w:tcPr>
            <w:tcW w:type="dxa" w:w="2353"/>
            <w:shd w:val="clear" w:fill="DEEAF6"/>
          </w:tcPr>
          <w:p>
            <w:pPr>
              <w:spacing w:after="20" w:before="20"/>
            </w:pPr>
            <w:r>
              <w:rPr>
                <w:rFonts w:eastAsia="等线"/>
                <w:b/>
                <w:sz w:val="19"/>
              </w:rPr>
              <w:t>对应小节</w:t>
            </w:r>
          </w:p>
        </w:tc>
        <w:tc>
          <w:tcPr>
            <w:tcW w:type="dxa" w:w="2353"/>
            <w:shd w:val="clear" w:fill="DEEAF6"/>
          </w:tcPr>
          <w:p>
            <w:pPr>
              <w:spacing w:after="20" w:before="20"/>
            </w:pPr>
            <w:r>
              <w:rPr>
                <w:rFonts w:eastAsia="等线"/>
                <w:b/>
                <w:sz w:val="19"/>
              </w:rPr>
              <w:t>状态</w:t>
            </w:r>
          </w:p>
        </w:tc>
      </w:tr>
      <w:tr>
        <w:tc>
          <w:tcPr>
            <w:tcW w:type="dxa" w:w="2353"/>
          </w:tcPr>
          <w:p>
            <w:pPr>
              <w:spacing w:after="20" w:before="20" w:line="288" w:lineRule="auto"/>
            </w:pPr>
            <w:r>
              <w:rPr>
                <w:rFonts w:eastAsia="等线"/>
                <w:b w:val="0"/>
                <w:sz w:val="19"/>
              </w:rPr>
              <w:t>1</w:t>
            </w:r>
          </w:p>
        </w:tc>
        <w:tc>
          <w:tcPr>
            <w:tcW w:type="dxa" w:w="2353"/>
          </w:tcPr>
          <w:p>
            <w:pPr>
              <w:spacing w:after="20" w:before="20" w:line="288" w:lineRule="auto"/>
            </w:pPr>
            <w:r>
              <w:rPr>
                <w:rFonts w:eastAsia="等线"/>
                <w:b w:val="0"/>
                <w:sz w:val="19"/>
              </w:rPr>
              <w:t>试点名单与知情同意</w:t>
            </w:r>
          </w:p>
        </w:tc>
        <w:tc>
          <w:tcPr>
            <w:tcW w:type="dxa" w:w="2353"/>
          </w:tcPr>
          <w:p>
            <w:pPr>
              <w:spacing w:after="20" w:before="20" w:line="288" w:lineRule="auto"/>
            </w:pPr>
            <w:r>
              <w:rPr>
                <w:rFonts w:eastAsia="等线"/>
                <w:b w:val="0"/>
                <w:sz w:val="19"/>
              </w:rPr>
              <w:t>6.3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w:t>
            </w:r>
          </w:p>
        </w:tc>
        <w:tc>
          <w:tcPr>
            <w:tcW w:type="dxa" w:w="2353"/>
          </w:tcPr>
          <w:p>
            <w:pPr>
              <w:spacing w:after="20" w:before="20" w:line="288" w:lineRule="auto"/>
            </w:pPr>
            <w:r>
              <w:rPr>
                <w:rFonts w:eastAsia="等线"/>
                <w:b w:val="0"/>
                <w:sz w:val="19"/>
              </w:rPr>
              <w:t>试点验证记录 P1～P47</w:t>
            </w:r>
          </w:p>
        </w:tc>
        <w:tc>
          <w:tcPr>
            <w:tcW w:type="dxa" w:w="2353"/>
          </w:tcPr>
          <w:p>
            <w:pPr>
              <w:spacing w:after="20" w:before="20" w:line="288" w:lineRule="auto"/>
            </w:pPr>
            <w:r>
              <w:rPr>
                <w:rFonts w:eastAsia="等线"/>
                <w:b w:val="0"/>
                <w:sz w:val="19"/>
              </w:rPr>
              <w:t>6.5–6.10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w:t>
            </w:r>
          </w:p>
        </w:tc>
        <w:tc>
          <w:tcPr>
            <w:tcW w:type="dxa" w:w="2353"/>
          </w:tcPr>
          <w:p>
            <w:pPr>
              <w:spacing w:after="20" w:before="20" w:line="288" w:lineRule="auto"/>
            </w:pPr>
            <w:r>
              <w:rPr>
                <w:rFonts w:eastAsia="等线"/>
                <w:b w:val="0"/>
                <w:sz w:val="19"/>
              </w:rPr>
              <w:t>试点问题登记表</w:t>
            </w:r>
          </w:p>
        </w:tc>
        <w:tc>
          <w:tcPr>
            <w:tcW w:type="dxa" w:w="2353"/>
          </w:tcPr>
          <w:p>
            <w:pPr>
              <w:spacing w:after="20" w:before="20" w:line="288" w:lineRule="auto"/>
            </w:pPr>
            <w:r>
              <w:rPr>
                <w:rFonts w:eastAsia="等线"/>
                <w:b w:val="0"/>
                <w:sz w:val="19"/>
              </w:rPr>
              <w:t>6.11</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4</w:t>
            </w:r>
          </w:p>
        </w:tc>
        <w:tc>
          <w:tcPr>
            <w:tcW w:type="dxa" w:w="2353"/>
          </w:tcPr>
          <w:p>
            <w:pPr>
              <w:spacing w:after="20" w:before="20" w:line="288" w:lineRule="auto"/>
            </w:pPr>
            <w:r>
              <w:rPr>
                <w:rFonts w:eastAsia="等线"/>
                <w:b/>
                <w:sz w:val="19"/>
              </w:rPr>
              <w:t>试点报告（含负面反馈与上线建议）</w:t>
            </w:r>
          </w:p>
        </w:tc>
        <w:tc>
          <w:tcPr>
            <w:tcW w:type="dxa" w:w="2353"/>
          </w:tcPr>
          <w:p>
            <w:pPr>
              <w:spacing w:after="20" w:before="20" w:line="288" w:lineRule="auto"/>
            </w:pPr>
            <w:r>
              <w:rPr>
                <w:rFonts w:eastAsia="等线"/>
                <w:b w:val="0"/>
                <w:sz w:val="19"/>
              </w:rPr>
              <w:t>6.13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5</w:t>
            </w:r>
          </w:p>
        </w:tc>
        <w:tc>
          <w:tcPr>
            <w:tcW w:type="dxa" w:w="2353"/>
          </w:tcPr>
          <w:p>
            <w:pPr>
              <w:spacing w:after="20" w:before="20" w:line="288" w:lineRule="auto"/>
            </w:pPr>
            <w:r>
              <w:rPr>
                <w:rFonts w:eastAsia="等线"/>
                <w:b w:val="0"/>
                <w:sz w:val="19"/>
              </w:rPr>
              <w:t>上线批次表</w:t>
            </w:r>
          </w:p>
        </w:tc>
        <w:tc>
          <w:tcPr>
            <w:tcW w:type="dxa" w:w="2353"/>
          </w:tcPr>
          <w:p>
            <w:pPr>
              <w:spacing w:after="20" w:before="20" w:line="288" w:lineRule="auto"/>
            </w:pPr>
            <w:r>
              <w:rPr>
                <w:rFonts w:eastAsia="等线"/>
                <w:b w:val="0"/>
                <w:sz w:val="19"/>
              </w:rPr>
              <w:t>6.16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6</w:t>
            </w:r>
          </w:p>
        </w:tc>
        <w:tc>
          <w:tcPr>
            <w:tcW w:type="dxa" w:w="2353"/>
          </w:tcPr>
          <w:p>
            <w:pPr>
              <w:spacing w:after="20" w:before="20" w:line="288" w:lineRule="auto"/>
            </w:pPr>
            <w:r>
              <w:rPr>
                <w:rFonts w:eastAsia="等线"/>
                <w:b w:val="0"/>
                <w:sz w:val="19"/>
              </w:rPr>
              <w:t>切换时间表（细化到小时）</w:t>
            </w:r>
          </w:p>
        </w:tc>
        <w:tc>
          <w:tcPr>
            <w:tcW w:type="dxa" w:w="2353"/>
          </w:tcPr>
          <w:p>
            <w:pPr>
              <w:spacing w:after="20" w:before="20" w:line="288" w:lineRule="auto"/>
            </w:pPr>
            <w:r>
              <w:rPr>
                <w:rFonts w:eastAsia="等线"/>
                <w:b w:val="0"/>
                <w:sz w:val="19"/>
              </w:rPr>
              <w:t>6.17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7</w:t>
            </w:r>
          </w:p>
        </w:tc>
        <w:tc>
          <w:tcPr>
            <w:tcW w:type="dxa" w:w="2353"/>
          </w:tcPr>
          <w:p>
            <w:pPr>
              <w:spacing w:after="20" w:before="20" w:line="288" w:lineRule="auto"/>
            </w:pPr>
            <w:r>
              <w:rPr>
                <w:rFonts w:eastAsia="等线"/>
                <w:b w:val="0"/>
                <w:sz w:val="19"/>
              </w:rPr>
              <w:t>排班表（含备份联系人与升级路径）</w:t>
            </w:r>
          </w:p>
        </w:tc>
        <w:tc>
          <w:tcPr>
            <w:tcW w:type="dxa" w:w="2353"/>
          </w:tcPr>
          <w:p>
            <w:pPr>
              <w:spacing w:after="20" w:before="20" w:line="288" w:lineRule="auto"/>
            </w:pPr>
            <w:r>
              <w:rPr>
                <w:rFonts w:eastAsia="等线"/>
                <w:b w:val="0"/>
                <w:sz w:val="19"/>
              </w:rPr>
              <w:t>6.18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8</w:t>
            </w:r>
          </w:p>
        </w:tc>
        <w:tc>
          <w:tcPr>
            <w:tcW w:type="dxa" w:w="2353"/>
          </w:tcPr>
          <w:p>
            <w:pPr>
              <w:spacing w:after="20" w:before="20" w:line="288" w:lineRule="auto"/>
            </w:pPr>
            <w:r>
              <w:rPr>
                <w:rFonts w:eastAsia="等线"/>
                <w:b/>
                <w:sz w:val="19"/>
              </w:rPr>
              <w:t>放行清单 R1～R31</w:t>
            </w:r>
          </w:p>
        </w:tc>
        <w:tc>
          <w:tcPr>
            <w:tcW w:type="dxa" w:w="2353"/>
          </w:tcPr>
          <w:p>
            <w:pPr>
              <w:spacing w:after="20" w:before="20" w:line="288" w:lineRule="auto"/>
            </w:pPr>
            <w:r>
              <w:rPr>
                <w:rFonts w:eastAsia="等线"/>
                <w:b w:val="0"/>
                <w:sz w:val="19"/>
              </w:rPr>
              <w:t>6.19</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9</w:t>
            </w:r>
          </w:p>
        </w:tc>
        <w:tc>
          <w:tcPr>
            <w:tcW w:type="dxa" w:w="2353"/>
          </w:tcPr>
          <w:p>
            <w:pPr>
              <w:spacing w:after="20" w:before="20" w:line="288" w:lineRule="auto"/>
            </w:pPr>
            <w:r>
              <w:rPr>
                <w:rFonts w:eastAsia="等线"/>
                <w:b w:val="0"/>
                <w:sz w:val="19"/>
              </w:rPr>
              <w:t>用户通知与培训计划</w:t>
            </w:r>
          </w:p>
        </w:tc>
        <w:tc>
          <w:tcPr>
            <w:tcW w:type="dxa" w:w="2353"/>
          </w:tcPr>
          <w:p>
            <w:pPr>
              <w:spacing w:after="20" w:before="20" w:line="288" w:lineRule="auto"/>
            </w:pPr>
            <w:r>
              <w:rPr>
                <w:rFonts w:eastAsia="等线"/>
                <w:b w:val="0"/>
                <w:sz w:val="19"/>
              </w:rPr>
              <w:t>6.20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10</w:t>
            </w:r>
          </w:p>
        </w:tc>
        <w:tc>
          <w:tcPr>
            <w:tcW w:type="dxa" w:w="2353"/>
          </w:tcPr>
          <w:p>
            <w:pPr>
              <w:spacing w:after="20" w:before="20" w:line="288" w:lineRule="auto"/>
            </w:pPr>
            <w:r>
              <w:rPr>
                <w:rFonts w:eastAsia="等线"/>
                <w:b/>
                <w:sz w:val="19"/>
              </w:rPr>
              <w:t>回退决策文件</w:t>
            </w:r>
          </w:p>
        </w:tc>
        <w:tc>
          <w:tcPr>
            <w:tcW w:type="dxa" w:w="2353"/>
          </w:tcPr>
          <w:p>
            <w:pPr>
              <w:spacing w:after="20" w:before="20" w:line="288" w:lineRule="auto"/>
            </w:pPr>
            <w:r>
              <w:rPr>
                <w:rFonts w:eastAsia="等线"/>
                <w:b w:val="0"/>
                <w:sz w:val="19"/>
              </w:rPr>
              <w:t>6.21</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11</w:t>
            </w:r>
          </w:p>
        </w:tc>
        <w:tc>
          <w:tcPr>
            <w:tcW w:type="dxa" w:w="2353"/>
          </w:tcPr>
          <w:p>
            <w:pPr>
              <w:spacing w:after="20" w:before="20" w:line="288" w:lineRule="auto"/>
            </w:pPr>
            <w:r>
              <w:rPr>
                <w:rFonts w:eastAsia="等线"/>
                <w:b w:val="0"/>
                <w:sz w:val="19"/>
              </w:rPr>
              <w:t>切换执行记录表</w:t>
            </w:r>
          </w:p>
        </w:tc>
        <w:tc>
          <w:tcPr>
            <w:tcW w:type="dxa" w:w="2353"/>
          </w:tcPr>
          <w:p>
            <w:pPr>
              <w:spacing w:after="20" w:before="20" w:line="288" w:lineRule="auto"/>
            </w:pPr>
            <w:r>
              <w:rPr>
                <w:rFonts w:eastAsia="等线"/>
                <w:b w:val="0"/>
                <w:sz w:val="19"/>
              </w:rPr>
              <w:t>6.24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12</w:t>
            </w:r>
          </w:p>
        </w:tc>
        <w:tc>
          <w:tcPr>
            <w:tcW w:type="dxa" w:w="2353"/>
          </w:tcPr>
          <w:p>
            <w:pPr>
              <w:spacing w:after="20" w:before="20" w:line="288" w:lineRule="auto"/>
            </w:pPr>
            <w:r>
              <w:rPr>
                <w:rFonts w:eastAsia="等线"/>
                <w:b w:val="0"/>
                <w:sz w:val="19"/>
              </w:rPr>
              <w:t>切换验证记录 C1～C18</w:t>
            </w:r>
          </w:p>
        </w:tc>
        <w:tc>
          <w:tcPr>
            <w:tcW w:type="dxa" w:w="2353"/>
          </w:tcPr>
          <w:p>
            <w:pPr>
              <w:spacing w:after="20" w:before="20" w:line="288" w:lineRule="auto"/>
            </w:pPr>
            <w:r>
              <w:rPr>
                <w:rFonts w:eastAsia="等线"/>
                <w:b w:val="0"/>
                <w:sz w:val="19"/>
              </w:rPr>
              <w:t>6.28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13</w:t>
            </w:r>
          </w:p>
        </w:tc>
        <w:tc>
          <w:tcPr>
            <w:tcW w:type="dxa" w:w="2353"/>
          </w:tcPr>
          <w:p>
            <w:pPr>
              <w:spacing w:after="20" w:before="20" w:line="288" w:lineRule="auto"/>
            </w:pPr>
            <w:r>
              <w:rPr>
                <w:rFonts w:eastAsia="等线"/>
                <w:b w:val="0"/>
                <w:sz w:val="19"/>
              </w:rPr>
              <w:t>监控记录表</w:t>
            </w:r>
          </w:p>
        </w:tc>
        <w:tc>
          <w:tcPr>
            <w:tcW w:type="dxa" w:w="2353"/>
          </w:tcPr>
          <w:p>
            <w:pPr>
              <w:spacing w:after="20" w:before="20" w:line="288" w:lineRule="auto"/>
            </w:pPr>
            <w:r>
              <w:rPr>
                <w:rFonts w:eastAsia="等线"/>
                <w:b w:val="0"/>
                <w:sz w:val="19"/>
              </w:rPr>
              <w:t>6.30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14</w:t>
            </w:r>
          </w:p>
        </w:tc>
        <w:tc>
          <w:tcPr>
            <w:tcW w:type="dxa" w:w="2353"/>
          </w:tcPr>
          <w:p>
            <w:pPr>
              <w:spacing w:after="20" w:before="20" w:line="288" w:lineRule="auto"/>
            </w:pPr>
            <w:r>
              <w:rPr>
                <w:rFonts w:eastAsia="等线"/>
                <w:b/>
                <w:sz w:val="19"/>
              </w:rPr>
              <w:t>回退决策记录</w:t>
            </w:r>
            <w:r>
              <w:rPr>
                <w:rFonts w:eastAsia="等线"/>
                <w:b w:val="0"/>
                <w:sz w:val="19"/>
              </w:rPr>
              <w:t>（无论结论）</w:t>
            </w:r>
          </w:p>
        </w:tc>
        <w:tc>
          <w:tcPr>
            <w:tcW w:type="dxa" w:w="2353"/>
          </w:tcPr>
          <w:p>
            <w:pPr>
              <w:spacing w:after="20" w:before="20" w:line="288" w:lineRule="auto"/>
            </w:pPr>
            <w:r>
              <w:rPr>
                <w:rFonts w:eastAsia="等线"/>
                <w:b w:val="0"/>
                <w:sz w:val="19"/>
              </w:rPr>
              <w:t>6.32</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15</w:t>
            </w:r>
          </w:p>
        </w:tc>
        <w:tc>
          <w:tcPr>
            <w:tcW w:type="dxa" w:w="2353"/>
          </w:tcPr>
          <w:p>
            <w:pPr>
              <w:spacing w:after="20" w:before="20" w:line="288" w:lineRule="auto"/>
            </w:pPr>
            <w:r>
              <w:rPr>
                <w:rFonts w:eastAsia="等线"/>
                <w:b w:val="0"/>
                <w:sz w:val="19"/>
              </w:rPr>
              <w:t>第一天/第一周/第一个月检查记录</w:t>
            </w:r>
          </w:p>
        </w:tc>
        <w:tc>
          <w:tcPr>
            <w:tcW w:type="dxa" w:w="2353"/>
          </w:tcPr>
          <w:p>
            <w:pPr>
              <w:spacing w:after="20" w:before="20" w:line="288" w:lineRule="auto"/>
            </w:pPr>
            <w:r>
              <w:rPr>
                <w:rFonts w:eastAsia="等线"/>
                <w:b w:val="0"/>
                <w:sz w:val="19"/>
              </w:rPr>
              <w:t>6.34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16</w:t>
            </w:r>
          </w:p>
        </w:tc>
        <w:tc>
          <w:tcPr>
            <w:tcW w:type="dxa" w:w="2353"/>
          </w:tcPr>
          <w:p>
            <w:pPr>
              <w:spacing w:after="20" w:before="20" w:line="288" w:lineRule="auto"/>
            </w:pPr>
            <w:r>
              <w:rPr>
                <w:rFonts w:eastAsia="等线"/>
                <w:b w:val="0"/>
                <w:sz w:val="19"/>
              </w:rPr>
              <w:t>旧系统下线条件确认 D1～D19</w:t>
            </w:r>
          </w:p>
        </w:tc>
        <w:tc>
          <w:tcPr>
            <w:tcW w:type="dxa" w:w="2353"/>
          </w:tcPr>
          <w:p>
            <w:pPr>
              <w:spacing w:after="20" w:before="20" w:line="288" w:lineRule="auto"/>
            </w:pPr>
            <w:r>
              <w:rPr>
                <w:rFonts w:eastAsia="等线"/>
                <w:b w:val="0"/>
                <w:sz w:val="19"/>
              </w:rPr>
              <w:t>6.35</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17</w:t>
            </w:r>
          </w:p>
        </w:tc>
        <w:tc>
          <w:tcPr>
            <w:tcW w:type="dxa" w:w="2353"/>
          </w:tcPr>
          <w:p>
            <w:pPr>
              <w:spacing w:after="20" w:before="20" w:line="288" w:lineRule="auto"/>
            </w:pPr>
            <w:r>
              <w:rPr>
                <w:rFonts w:eastAsia="等线"/>
                <w:b w:val="0"/>
                <w:sz w:val="19"/>
              </w:rPr>
              <w:t>项目验收清单（汇总各篇）</w:t>
            </w:r>
          </w:p>
        </w:tc>
        <w:tc>
          <w:tcPr>
            <w:tcW w:type="dxa" w:w="2353"/>
          </w:tcPr>
          <w:p>
            <w:pPr>
              <w:spacing w:after="20" w:before="20" w:line="288" w:lineRule="auto"/>
            </w:pPr>
            <w:r>
              <w:rPr>
                <w:rFonts w:eastAsia="等线"/>
                <w:b w:val="0"/>
                <w:sz w:val="19"/>
              </w:rPr>
              <w:t>6.36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18</w:t>
            </w:r>
          </w:p>
        </w:tc>
        <w:tc>
          <w:tcPr>
            <w:tcW w:type="dxa" w:w="2353"/>
          </w:tcPr>
          <w:p>
            <w:pPr>
              <w:spacing w:after="20" w:before="20" w:line="288" w:lineRule="auto"/>
            </w:pPr>
            <w:r>
              <w:rPr>
                <w:rFonts w:eastAsia="等线"/>
                <w:b/>
                <w:sz w:val="19"/>
              </w:rPr>
              <w:t>未完成事项与剩余风险登记（含风险接受人签字）</w:t>
            </w:r>
          </w:p>
        </w:tc>
        <w:tc>
          <w:tcPr>
            <w:tcW w:type="dxa" w:w="2353"/>
          </w:tcPr>
          <w:p>
            <w:pPr>
              <w:spacing w:after="20" w:before="20" w:line="288" w:lineRule="auto"/>
            </w:pPr>
            <w:r>
              <w:rPr>
                <w:rFonts w:eastAsia="等线"/>
                <w:b w:val="0"/>
                <w:sz w:val="19"/>
              </w:rPr>
              <w:t>6.37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19</w:t>
            </w:r>
          </w:p>
        </w:tc>
        <w:tc>
          <w:tcPr>
            <w:tcW w:type="dxa" w:w="2353"/>
          </w:tcPr>
          <w:p>
            <w:pPr>
              <w:spacing w:after="20" w:before="20" w:line="288" w:lineRule="auto"/>
            </w:pPr>
            <w:r>
              <w:rPr>
                <w:rFonts w:eastAsia="等线"/>
                <w:b w:val="0"/>
                <w:sz w:val="19"/>
              </w:rPr>
              <w:t>文档交接清单与交接会议记录</w:t>
            </w:r>
          </w:p>
        </w:tc>
        <w:tc>
          <w:tcPr>
            <w:tcW w:type="dxa" w:w="2353"/>
          </w:tcPr>
          <w:p>
            <w:pPr>
              <w:spacing w:after="20" w:before="20" w:line="288" w:lineRule="auto"/>
            </w:pPr>
            <w:r>
              <w:rPr>
                <w:rFonts w:eastAsia="等线"/>
                <w:b w:val="0"/>
                <w:sz w:val="19"/>
              </w:rPr>
              <w:t>6.38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20</w:t>
            </w:r>
          </w:p>
        </w:tc>
        <w:tc>
          <w:tcPr>
            <w:tcW w:type="dxa" w:w="2353"/>
          </w:tcPr>
          <w:p>
            <w:pPr>
              <w:spacing w:after="20" w:before="20" w:line="288" w:lineRule="auto"/>
            </w:pPr>
            <w:r>
              <w:rPr>
                <w:rFonts w:eastAsia="等线"/>
                <w:b w:val="0"/>
                <w:sz w:val="19"/>
              </w:rPr>
              <w:t>项目总结报告与复盘记录</w:t>
            </w:r>
          </w:p>
        </w:tc>
        <w:tc>
          <w:tcPr>
            <w:tcW w:type="dxa" w:w="2353"/>
          </w:tcPr>
          <w:p>
            <w:pPr>
              <w:spacing w:after="20" w:before="20" w:line="288" w:lineRule="auto"/>
            </w:pPr>
            <w:r>
              <w:rPr>
                <w:rFonts w:eastAsia="等线"/>
                <w:b w:val="0"/>
                <w:sz w:val="19"/>
              </w:rPr>
              <w:t>6.39</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21</w:t>
            </w:r>
          </w:p>
        </w:tc>
        <w:tc>
          <w:tcPr>
            <w:tcW w:type="dxa" w:w="2353"/>
          </w:tcPr>
          <w:p>
            <w:pPr>
              <w:spacing w:after="20" w:before="20" w:line="288" w:lineRule="auto"/>
            </w:pPr>
            <w:r>
              <w:rPr>
                <w:rFonts w:eastAsia="等线"/>
                <w:b/>
                <w:sz w:val="19"/>
              </w:rPr>
              <w:t>巡检清单（日/周/月/季）与责任人</w:t>
            </w:r>
          </w:p>
        </w:tc>
        <w:tc>
          <w:tcPr>
            <w:tcW w:type="dxa" w:w="2353"/>
          </w:tcPr>
          <w:p>
            <w:pPr>
              <w:spacing w:after="20" w:before="20" w:line="288" w:lineRule="auto"/>
            </w:pPr>
            <w:r>
              <w:rPr>
                <w:rFonts w:eastAsia="等线"/>
                <w:b w:val="0"/>
                <w:sz w:val="19"/>
              </w:rPr>
              <w:t>6.44–6.47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22</w:t>
            </w:r>
          </w:p>
        </w:tc>
        <w:tc>
          <w:tcPr>
            <w:tcW w:type="dxa" w:w="2353"/>
          </w:tcPr>
          <w:p>
            <w:pPr>
              <w:spacing w:after="20" w:before="20" w:line="288" w:lineRule="auto"/>
            </w:pPr>
            <w:r>
              <w:rPr>
                <w:rFonts w:eastAsia="等线"/>
                <w:b w:val="0"/>
                <w:sz w:val="19"/>
              </w:rPr>
              <w:t>巡检记录表（建议 SharePoint 列表）</w:t>
            </w:r>
          </w:p>
        </w:tc>
        <w:tc>
          <w:tcPr>
            <w:tcW w:type="dxa" w:w="2353"/>
          </w:tcPr>
          <w:p>
            <w:pPr>
              <w:spacing w:after="20" w:before="20" w:line="288" w:lineRule="auto"/>
            </w:pPr>
            <w:r>
              <w:rPr>
                <w:rFonts w:eastAsia="等线"/>
                <w:b w:val="0"/>
                <w:sz w:val="19"/>
              </w:rPr>
              <w:t>6.48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23</w:t>
            </w:r>
          </w:p>
        </w:tc>
        <w:tc>
          <w:tcPr>
            <w:tcW w:type="dxa" w:w="2353"/>
          </w:tcPr>
          <w:p>
            <w:pPr>
              <w:spacing w:after="20" w:before="20" w:line="288" w:lineRule="auto"/>
            </w:pPr>
            <w:r>
              <w:rPr>
                <w:rFonts w:eastAsia="等线"/>
                <w:b w:val="0"/>
                <w:sz w:val="19"/>
              </w:rPr>
              <w:t>消息中心处理与跟踪表</w:t>
            </w:r>
          </w:p>
        </w:tc>
        <w:tc>
          <w:tcPr>
            <w:tcW w:type="dxa" w:w="2353"/>
          </w:tcPr>
          <w:p>
            <w:pPr>
              <w:spacing w:after="20" w:before="20" w:line="288" w:lineRule="auto"/>
            </w:pPr>
            <w:r>
              <w:rPr>
                <w:rFonts w:eastAsia="等线"/>
                <w:b w:val="0"/>
                <w:sz w:val="19"/>
              </w:rPr>
              <w:t>6.49</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24</w:t>
            </w:r>
          </w:p>
        </w:tc>
        <w:tc>
          <w:tcPr>
            <w:tcW w:type="dxa" w:w="2353"/>
          </w:tcPr>
          <w:p>
            <w:pPr>
              <w:spacing w:after="20" w:before="20" w:line="288" w:lineRule="auto"/>
            </w:pPr>
            <w:r>
              <w:rPr>
                <w:rFonts w:eastAsia="等线"/>
                <w:b w:val="0"/>
                <w:sz w:val="19"/>
              </w:rPr>
              <w:t>月度运维报告机制</w:t>
            </w:r>
          </w:p>
        </w:tc>
        <w:tc>
          <w:tcPr>
            <w:tcW w:type="dxa" w:w="2353"/>
          </w:tcPr>
          <w:p>
            <w:pPr>
              <w:spacing w:after="20" w:before="20" w:line="288" w:lineRule="auto"/>
            </w:pPr>
            <w:r>
              <w:rPr>
                <w:rFonts w:eastAsia="等线"/>
                <w:b w:val="0"/>
                <w:sz w:val="19"/>
              </w:rPr>
              <w:t>6.46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25</w:t>
            </w:r>
          </w:p>
        </w:tc>
        <w:tc>
          <w:tcPr>
            <w:tcW w:type="dxa" w:w="2353"/>
          </w:tcPr>
          <w:p>
            <w:pPr>
              <w:spacing w:after="20" w:before="20" w:line="288" w:lineRule="auto"/>
            </w:pPr>
            <w:r>
              <w:rPr>
                <w:rFonts w:eastAsia="等线"/>
                <w:b/>
                <w:sz w:val="19"/>
              </w:rPr>
              <w:t>入职检查表 N1～N15</w:t>
            </w:r>
          </w:p>
        </w:tc>
        <w:tc>
          <w:tcPr>
            <w:tcW w:type="dxa" w:w="2353"/>
          </w:tcPr>
          <w:p>
            <w:pPr>
              <w:spacing w:after="20" w:before="20" w:line="288" w:lineRule="auto"/>
            </w:pPr>
            <w:r>
              <w:rPr>
                <w:rFonts w:eastAsia="等线"/>
                <w:b w:val="0"/>
                <w:sz w:val="19"/>
              </w:rPr>
              <w:t>6.57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26</w:t>
            </w:r>
          </w:p>
        </w:tc>
        <w:tc>
          <w:tcPr>
            <w:tcW w:type="dxa" w:w="2353"/>
          </w:tcPr>
          <w:p>
            <w:pPr>
              <w:spacing w:after="20" w:before="20" w:line="288" w:lineRule="auto"/>
            </w:pPr>
            <w:r>
              <w:rPr>
                <w:rFonts w:eastAsia="等线"/>
                <w:b/>
                <w:sz w:val="19"/>
              </w:rPr>
              <w:t>转岗检查表 T1～T14</w:t>
            </w:r>
          </w:p>
        </w:tc>
        <w:tc>
          <w:tcPr>
            <w:tcW w:type="dxa" w:w="2353"/>
          </w:tcPr>
          <w:p>
            <w:pPr>
              <w:spacing w:after="20" w:before="20" w:line="288" w:lineRule="auto"/>
            </w:pPr>
            <w:r>
              <w:rPr>
                <w:rFonts w:eastAsia="等线"/>
                <w:b w:val="0"/>
                <w:sz w:val="19"/>
              </w:rPr>
              <w:t>6.58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27</w:t>
            </w:r>
          </w:p>
        </w:tc>
        <w:tc>
          <w:tcPr>
            <w:tcW w:type="dxa" w:w="2353"/>
          </w:tcPr>
          <w:p>
            <w:pPr>
              <w:spacing w:after="20" w:before="20" w:line="288" w:lineRule="auto"/>
            </w:pPr>
            <w:r>
              <w:rPr>
                <w:rFonts w:eastAsia="等线"/>
                <w:b/>
                <w:sz w:val="19"/>
              </w:rPr>
              <w:t>离职检查表 L1～L14 与五项必查 F1～F5</w:t>
            </w:r>
          </w:p>
        </w:tc>
        <w:tc>
          <w:tcPr>
            <w:tcW w:type="dxa" w:w="2353"/>
          </w:tcPr>
          <w:p>
            <w:pPr>
              <w:spacing w:after="20" w:before="20" w:line="288" w:lineRule="auto"/>
            </w:pPr>
            <w:r>
              <w:rPr>
                <w:rFonts w:eastAsia="等线"/>
                <w:b w:val="0"/>
                <w:sz w:val="19"/>
              </w:rPr>
              <w:t>6.59、6.60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28</w:t>
            </w:r>
          </w:p>
        </w:tc>
        <w:tc>
          <w:tcPr>
            <w:tcW w:type="dxa" w:w="2353"/>
          </w:tcPr>
          <w:p>
            <w:pPr>
              <w:spacing w:after="20" w:before="20" w:line="288" w:lineRule="auto"/>
            </w:pPr>
            <w:r>
              <w:rPr>
                <w:rFonts w:eastAsia="等线"/>
                <w:b/>
                <w:sz w:val="19"/>
              </w:rPr>
              <w:t>管理员离职流程 AD1～AD10</w:t>
            </w:r>
          </w:p>
        </w:tc>
        <w:tc>
          <w:tcPr>
            <w:tcW w:type="dxa" w:w="2353"/>
          </w:tcPr>
          <w:p>
            <w:pPr>
              <w:spacing w:after="20" w:before="20" w:line="288" w:lineRule="auto"/>
            </w:pPr>
            <w:r>
              <w:rPr>
                <w:rFonts w:eastAsia="等线"/>
                <w:b w:val="0"/>
                <w:sz w:val="19"/>
              </w:rPr>
              <w:t>6.63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29</w:t>
            </w:r>
          </w:p>
        </w:tc>
        <w:tc>
          <w:tcPr>
            <w:tcW w:type="dxa" w:w="2353"/>
          </w:tcPr>
          <w:p>
            <w:pPr>
              <w:spacing w:after="20" w:before="20" w:line="288" w:lineRule="auto"/>
            </w:pPr>
            <w:r>
              <w:rPr>
                <w:rFonts w:eastAsia="等线"/>
                <w:b w:val="0"/>
                <w:sz w:val="19"/>
              </w:rPr>
              <w:t>流程演练记录 E1～E5</w:t>
            </w:r>
          </w:p>
        </w:tc>
        <w:tc>
          <w:tcPr>
            <w:tcW w:type="dxa" w:w="2353"/>
          </w:tcPr>
          <w:p>
            <w:pPr>
              <w:spacing w:after="20" w:before="20" w:line="288" w:lineRule="auto"/>
            </w:pPr>
            <w:r>
              <w:rPr>
                <w:rFonts w:eastAsia="等线"/>
                <w:b w:val="0"/>
                <w:sz w:val="19"/>
              </w:rPr>
              <w:t>6.65</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30</w:t>
            </w:r>
          </w:p>
        </w:tc>
        <w:tc>
          <w:tcPr>
            <w:tcW w:type="dxa" w:w="2353"/>
          </w:tcPr>
          <w:p>
            <w:pPr>
              <w:spacing w:after="20" w:before="20" w:line="288" w:lineRule="auto"/>
            </w:pPr>
            <w:r>
              <w:rPr>
                <w:rFonts w:eastAsia="等线"/>
                <w:b w:val="0"/>
                <w:sz w:val="19"/>
              </w:rPr>
              <w:t>变更申请表模板与流程</w:t>
            </w:r>
          </w:p>
        </w:tc>
        <w:tc>
          <w:tcPr>
            <w:tcW w:type="dxa" w:w="2353"/>
          </w:tcPr>
          <w:p>
            <w:pPr>
              <w:spacing w:after="20" w:before="20" w:line="288" w:lineRule="auto"/>
            </w:pPr>
            <w:r>
              <w:rPr>
                <w:rFonts w:eastAsia="等线"/>
                <w:b w:val="0"/>
                <w:sz w:val="19"/>
              </w:rPr>
              <w:t>6.69、6.70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31</w:t>
            </w:r>
          </w:p>
        </w:tc>
        <w:tc>
          <w:tcPr>
            <w:tcW w:type="dxa" w:w="2353"/>
          </w:tcPr>
          <w:p>
            <w:pPr>
              <w:spacing w:after="20" w:before="20" w:line="288" w:lineRule="auto"/>
            </w:pPr>
            <w:r>
              <w:rPr>
                <w:rFonts w:eastAsia="等线"/>
                <w:b w:val="0"/>
                <w:sz w:val="19"/>
              </w:rPr>
              <w:t>关键配置定期导出比对机制</w:t>
            </w:r>
          </w:p>
        </w:tc>
        <w:tc>
          <w:tcPr>
            <w:tcW w:type="dxa" w:w="2353"/>
          </w:tcPr>
          <w:p>
            <w:pPr>
              <w:spacing w:after="20" w:before="20" w:line="288" w:lineRule="auto"/>
            </w:pPr>
            <w:r>
              <w:rPr>
                <w:rFonts w:eastAsia="等线"/>
                <w:b w:val="0"/>
                <w:sz w:val="19"/>
              </w:rPr>
              <w:t>6.71</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32</w:t>
            </w:r>
          </w:p>
        </w:tc>
        <w:tc>
          <w:tcPr>
            <w:tcW w:type="dxa" w:w="2353"/>
          </w:tcPr>
          <w:p>
            <w:pPr>
              <w:spacing w:after="20" w:before="20" w:line="288" w:lineRule="auto"/>
            </w:pPr>
            <w:r>
              <w:rPr>
                <w:rFonts w:eastAsia="等线"/>
                <w:b/>
                <w:sz w:val="19"/>
              </w:rPr>
              <w:t>安全事件处理流程</w:t>
            </w:r>
            <w:r>
              <w:rPr>
                <w:rFonts w:eastAsia="等线"/>
                <w:b w:val="0"/>
                <w:sz w:val="19"/>
              </w:rPr>
              <w:t>（账号被盗、BEC、勒索）</w:t>
            </w:r>
          </w:p>
        </w:tc>
        <w:tc>
          <w:tcPr>
            <w:tcW w:type="dxa" w:w="2353"/>
          </w:tcPr>
          <w:p>
            <w:pPr>
              <w:spacing w:after="20" w:before="20" w:line="288" w:lineRule="auto"/>
            </w:pPr>
            <w:r>
              <w:rPr>
                <w:rFonts w:eastAsia="等线"/>
                <w:b w:val="0"/>
                <w:sz w:val="19"/>
              </w:rPr>
              <w:t>6.73–6.75</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33</w:t>
            </w:r>
          </w:p>
        </w:tc>
        <w:tc>
          <w:tcPr>
            <w:tcW w:type="dxa" w:w="2353"/>
          </w:tcPr>
          <w:p>
            <w:pPr>
              <w:spacing w:after="20" w:before="20" w:line="288" w:lineRule="auto"/>
            </w:pPr>
            <w:r>
              <w:rPr>
                <w:rFonts w:eastAsia="等线"/>
                <w:b w:val="0"/>
                <w:sz w:val="19"/>
              </w:rPr>
              <w:t>事件记录表与复盘机制</w:t>
            </w:r>
          </w:p>
        </w:tc>
        <w:tc>
          <w:tcPr>
            <w:tcW w:type="dxa" w:w="2353"/>
          </w:tcPr>
          <w:p>
            <w:pPr>
              <w:spacing w:after="20" w:before="20" w:line="288" w:lineRule="auto"/>
            </w:pPr>
            <w:r>
              <w:rPr>
                <w:rFonts w:eastAsia="等线"/>
                <w:b w:val="0"/>
                <w:sz w:val="19"/>
              </w:rPr>
              <w:t>6.76</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34</w:t>
            </w:r>
          </w:p>
        </w:tc>
        <w:tc>
          <w:tcPr>
            <w:tcW w:type="dxa" w:w="2353"/>
          </w:tcPr>
          <w:p>
            <w:pPr>
              <w:spacing w:after="20" w:before="20" w:line="288" w:lineRule="auto"/>
            </w:pPr>
            <w:r>
              <w:rPr>
                <w:rFonts w:eastAsia="等线"/>
                <w:b w:val="0"/>
                <w:sz w:val="19"/>
              </w:rPr>
              <w:t>管理员培训材料与</w:t>
            </w:r>
            <w:r>
              <w:rPr>
                <w:rFonts w:eastAsia="等线"/>
                <w:b/>
                <w:sz w:val="19"/>
              </w:rPr>
              <w:t>实操考核记录</w:t>
            </w:r>
          </w:p>
        </w:tc>
        <w:tc>
          <w:tcPr>
            <w:tcW w:type="dxa" w:w="2353"/>
          </w:tcPr>
          <w:p>
            <w:pPr>
              <w:spacing w:after="20" w:before="20" w:line="288" w:lineRule="auto"/>
            </w:pPr>
            <w:r>
              <w:rPr>
                <w:rFonts w:eastAsia="等线"/>
                <w:b w:val="0"/>
                <w:sz w:val="19"/>
              </w:rPr>
              <w:t>6.81–6.90</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35</w:t>
            </w:r>
          </w:p>
        </w:tc>
        <w:tc>
          <w:tcPr>
            <w:tcW w:type="dxa" w:w="2353"/>
          </w:tcPr>
          <w:p>
            <w:pPr>
              <w:spacing w:after="20" w:before="20" w:line="288" w:lineRule="auto"/>
            </w:pPr>
            <w:r>
              <w:rPr>
                <w:rFonts w:eastAsia="等线"/>
                <w:b w:val="0"/>
                <w:sz w:val="19"/>
              </w:rPr>
              <w:t>员工培训材料清单</w:t>
            </w:r>
          </w:p>
        </w:tc>
        <w:tc>
          <w:tcPr>
            <w:tcW w:type="dxa" w:w="2353"/>
          </w:tcPr>
          <w:p>
            <w:pPr>
              <w:spacing w:after="20" w:before="20" w:line="288" w:lineRule="auto"/>
            </w:pPr>
            <w:r>
              <w:rPr>
                <w:rFonts w:eastAsia="等线"/>
                <w:b w:val="0"/>
                <w:sz w:val="19"/>
              </w:rPr>
              <w:t>6.103</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36</w:t>
            </w:r>
          </w:p>
        </w:tc>
        <w:tc>
          <w:tcPr>
            <w:tcW w:type="dxa" w:w="2353"/>
          </w:tcPr>
          <w:p>
            <w:pPr>
              <w:spacing w:after="20" w:before="20" w:line="288" w:lineRule="auto"/>
            </w:pPr>
            <w:r>
              <w:rPr>
                <w:rFonts w:eastAsia="等线"/>
                <w:b/>
                <w:sz w:val="19"/>
              </w:rPr>
              <w:t>员工快速手册（一页纸）</w:t>
            </w:r>
          </w:p>
        </w:tc>
        <w:tc>
          <w:tcPr>
            <w:tcW w:type="dxa" w:w="2353"/>
          </w:tcPr>
          <w:p>
            <w:pPr>
              <w:spacing w:after="20" w:before="20" w:line="288" w:lineRule="auto"/>
            </w:pPr>
            <w:r>
              <w:rPr>
                <w:rFonts w:eastAsia="等线"/>
                <w:b w:val="0"/>
                <w:sz w:val="19"/>
              </w:rPr>
              <w:t>6.102</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37</w:t>
            </w:r>
          </w:p>
        </w:tc>
        <w:tc>
          <w:tcPr>
            <w:tcW w:type="dxa" w:w="2353"/>
          </w:tcPr>
          <w:p>
            <w:pPr>
              <w:spacing w:after="20" w:before="20" w:line="288" w:lineRule="auto"/>
            </w:pPr>
            <w:r>
              <w:rPr>
                <w:rFonts w:eastAsia="等线"/>
                <w:b w:val="0"/>
                <w:sz w:val="19"/>
              </w:rPr>
              <w:t>培训效果确认记录</w:t>
            </w:r>
          </w:p>
        </w:tc>
        <w:tc>
          <w:tcPr>
            <w:tcW w:type="dxa" w:w="2353"/>
          </w:tcPr>
          <w:p>
            <w:pPr>
              <w:spacing w:after="20" w:before="20" w:line="288" w:lineRule="auto"/>
            </w:pPr>
            <w:r>
              <w:rPr>
                <w:rFonts w:eastAsia="等线"/>
                <w:b w:val="0"/>
                <w:sz w:val="19"/>
              </w:rPr>
              <w:t>6.104</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38</w:t>
            </w:r>
          </w:p>
        </w:tc>
        <w:tc>
          <w:tcPr>
            <w:tcW w:type="dxa" w:w="2353"/>
          </w:tcPr>
          <w:p>
            <w:pPr>
              <w:spacing w:after="20" w:before="20" w:line="288" w:lineRule="auto"/>
            </w:pPr>
            <w:r>
              <w:rPr>
                <w:rFonts w:eastAsia="等线"/>
                <w:b w:val="0"/>
                <w:sz w:val="19"/>
              </w:rPr>
              <w:t>故障排查手册（第 10～13 节）</w:t>
            </w:r>
          </w:p>
        </w:tc>
        <w:tc>
          <w:tcPr>
            <w:tcW w:type="dxa" w:w="2353"/>
          </w:tcPr>
          <w:p>
            <w:pPr>
              <w:spacing w:after="20" w:before="20" w:line="288" w:lineRule="auto"/>
            </w:pPr>
            <w:r>
              <w:rPr>
                <w:rFonts w:eastAsia="等线"/>
                <w:b w:val="0"/>
                <w:sz w:val="19"/>
              </w:rPr>
              <w:t>—</w:t>
            </w:r>
          </w:p>
        </w:tc>
        <w:tc>
          <w:tcPr>
            <w:tcW w:type="dxa" w:w="2353"/>
          </w:tcPr>
          <w:p>
            <w:pPr>
              <w:spacing w:after="20" w:before="20" w:line="288" w:lineRule="auto"/>
            </w:pPr>
            <w:r>
              <w:rPr>
                <w:rFonts w:eastAsia="等线"/>
                <w:b w:val="0"/>
                <w:sz w:val="19"/>
              </w:rPr>
              <w:t>已完成</w:t>
            </w:r>
          </w:p>
        </w:tc>
      </w:tr>
      <w:tr>
        <w:tc>
          <w:tcPr>
            <w:tcW w:type="dxa" w:w="2353"/>
          </w:tcPr>
          <w:p>
            <w:pPr>
              <w:spacing w:after="20" w:before="20" w:line="288" w:lineRule="auto"/>
            </w:pPr>
            <w:r>
              <w:rPr>
                <w:rFonts w:eastAsia="等线"/>
                <w:b w:val="0"/>
                <w:sz w:val="19"/>
              </w:rPr>
              <w:t>39</w:t>
            </w:r>
          </w:p>
        </w:tc>
        <w:tc>
          <w:tcPr>
            <w:tcW w:type="dxa" w:w="2353"/>
          </w:tcPr>
          <w:p>
            <w:pPr>
              <w:spacing w:after="20" w:before="20" w:line="288" w:lineRule="auto"/>
            </w:pPr>
            <w:r>
              <w:rPr>
                <w:rFonts w:eastAsia="等线"/>
                <w:b/>
                <w:sz w:val="19"/>
              </w:rPr>
              <w:t>知识库首批条目 KB1～KB15</w:t>
            </w:r>
          </w:p>
        </w:tc>
        <w:tc>
          <w:tcPr>
            <w:tcW w:type="dxa" w:w="2353"/>
          </w:tcPr>
          <w:p>
            <w:pPr>
              <w:spacing w:after="20" w:before="20" w:line="288" w:lineRule="auto"/>
            </w:pPr>
            <w:r>
              <w:rPr>
                <w:rFonts w:eastAsia="等线"/>
                <w:b w:val="0"/>
                <w:sz w:val="19"/>
              </w:rPr>
              <w:t>6.147</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40</w:t>
            </w:r>
          </w:p>
        </w:tc>
        <w:tc>
          <w:tcPr>
            <w:tcW w:type="dxa" w:w="2353"/>
          </w:tcPr>
          <w:p>
            <w:pPr>
              <w:spacing w:after="20" w:before="20" w:line="288" w:lineRule="auto"/>
            </w:pPr>
            <w:r>
              <w:rPr>
                <w:rFonts w:eastAsia="等线"/>
                <w:b/>
                <w:sz w:val="19"/>
              </w:rPr>
              <w:t>应急速查文档（含离线副本）</w:t>
            </w:r>
          </w:p>
        </w:tc>
        <w:tc>
          <w:tcPr>
            <w:tcW w:type="dxa" w:w="2353"/>
          </w:tcPr>
          <w:p>
            <w:pPr>
              <w:spacing w:after="20" w:before="20" w:line="288" w:lineRule="auto"/>
            </w:pPr>
            <w:r>
              <w:rPr>
                <w:rFonts w:eastAsia="等线"/>
                <w:b w:val="0"/>
                <w:sz w:val="19"/>
              </w:rPr>
              <w:t>6.148</w:t>
            </w:r>
          </w:p>
        </w:tc>
        <w:tc>
          <w:tcPr>
            <w:tcW w:type="dxa" w:w="2353"/>
          </w:tcPr>
          <w:p>
            <w:pPr>
              <w:spacing w:after="20" w:before="20" w:line="288" w:lineRule="auto"/>
            </w:pPr>
            <w:r>
              <w:rPr>
                <w:rFonts w:eastAsia="等线"/>
                <w:b w:val="0"/>
                <w:sz w:val="19"/>
              </w:rPr>
              <w:t>待完成</w:t>
            </w:r>
          </w:p>
        </w:tc>
      </w:tr>
      <w:tr>
        <w:tc>
          <w:tcPr>
            <w:tcW w:type="dxa" w:w="2353"/>
          </w:tcPr>
          <w:p>
            <w:pPr>
              <w:spacing w:after="20" w:before="20" w:line="288" w:lineRule="auto"/>
            </w:pPr>
            <w:r>
              <w:rPr>
                <w:rFonts w:eastAsia="等线"/>
                <w:b w:val="0"/>
                <w:sz w:val="19"/>
              </w:rPr>
              <w:t>41</w:t>
            </w:r>
          </w:p>
        </w:tc>
        <w:tc>
          <w:tcPr>
            <w:tcW w:type="dxa" w:w="2353"/>
          </w:tcPr>
          <w:p>
            <w:pPr>
              <w:spacing w:after="20" w:before="20" w:line="288" w:lineRule="auto"/>
            </w:pPr>
            <w:r>
              <w:rPr>
                <w:rFonts w:eastAsia="等线"/>
                <w:b w:val="0"/>
                <w:sz w:val="19"/>
              </w:rPr>
              <w:t>持续改进机制</w:t>
            </w:r>
          </w:p>
        </w:tc>
        <w:tc>
          <w:tcPr>
            <w:tcW w:type="dxa" w:w="2353"/>
          </w:tcPr>
          <w:p>
            <w:pPr>
              <w:spacing w:after="20" w:before="20" w:line="288" w:lineRule="auto"/>
            </w:pPr>
            <w:r>
              <w:rPr>
                <w:rFonts w:eastAsia="等线"/>
                <w:b w:val="0"/>
                <w:sz w:val="19"/>
              </w:rPr>
              <w:t>6.149</w:t>
            </w:r>
          </w:p>
        </w:tc>
        <w:tc>
          <w:tcPr>
            <w:tcW w:type="dxa" w:w="2353"/>
          </w:tcPr>
          <w:p>
            <w:pPr>
              <w:spacing w:after="20" w:before="20" w:line="288" w:lineRule="auto"/>
            </w:pPr>
            <w:r>
              <w:rPr>
                <w:rFonts w:eastAsia="等线"/>
                <w:b w:val="0"/>
                <w:sz w:val="19"/>
              </w:rPr>
              <w:t>待完成</w:t>
            </w:r>
          </w:p>
        </w:tc>
      </w:tr>
    </w:tbl>
    <w:p>
      <w:pPr>
        <w:spacing w:after="40"/>
      </w:pPr>
    </w:p>
    <w:p>
      <w:pPr>
        <w:pStyle w:val="Heading3"/>
        <w:spacing w:before="200" w:after="120"/>
      </w:pPr>
      <w:r>
        <w:rPr>
          <w:rFonts w:eastAsia="微软雅黑"/>
          <w:b/>
          <w:color w:val="2E5496"/>
          <w:sz w:val="27"/>
        </w:rPr>
        <w:t>全书总结</w:t>
      </w:r>
    </w:p>
    <w:p>
      <w:pPr>
        <w:spacing w:after="80" w:before="0" w:line="336" w:lineRule="auto"/>
      </w:pPr>
      <w:r>
        <w:rPr>
          <w:rFonts w:eastAsia="等线"/>
          <w:b w:val="0"/>
          <w:sz w:val="21"/>
        </w:rPr>
        <w:t>至此，六篇全部完成。整个方案的逻辑是：</w:t>
      </w:r>
    </w:p>
    <w:p>
      <w:pPr>
        <w:spacing w:before="120" w:after="160"/>
        <w:jc w:val="center"/>
      </w:pPr>
      <w:r>
        <w:drawing>
          <wp:inline xmlns:a="http://schemas.openxmlformats.org/drawingml/2006/main" xmlns:pic="http://schemas.openxmlformats.org/drawingml/2006/picture">
            <wp:extent cx="2066925" cy="6991350"/>
            <wp:docPr id="95" name="Picture 95"/>
            <wp:cNvGraphicFramePr>
              <a:graphicFrameLocks noChangeAspect="1"/>
            </wp:cNvGraphicFramePr>
            <a:graphic>
              <a:graphicData uri="http://schemas.openxmlformats.org/drawingml/2006/picture">
                <pic:pic>
                  <pic:nvPicPr>
                    <pic:cNvPr id="0" name="4e3ae8f04d21934c.png"/>
                    <pic:cNvPicPr/>
                  </pic:nvPicPr>
                  <pic:blipFill>
                    <a:blip r:embed="rId206"/>
                    <a:stretch>
                      <a:fillRect/>
                    </a:stretch>
                  </pic:blipFill>
                  <pic:spPr>
                    <a:xfrm>
                      <a:off x="0" y="0"/>
                      <a:ext cx="2066925" cy="6991350"/>
                    </a:xfrm>
                    <a:prstGeom prst="rect"/>
                  </pic:spPr>
                </pic:pic>
              </a:graphicData>
            </a:graphic>
          </wp:inline>
        </w:drawing>
      </w:r>
    </w:p>
    <w:p>
      <w:pPr>
        <w:pStyle w:val="Heading4"/>
        <w:spacing w:before="200" w:after="120"/>
      </w:pPr>
      <w:r>
        <w:rPr>
          <w:rFonts w:eastAsia="微软雅黑"/>
          <w:b/>
          <w:color w:val="2E5496"/>
          <w:sz w:val="24"/>
        </w:rPr>
        <w:t>全书最重要的十条</w:t>
      </w:r>
    </w:p>
    <w:p>
      <w:pPr>
        <w:pStyle w:val="ListNumber"/>
        <w:spacing w:after="40" w:line="324" w:lineRule="auto"/>
      </w:pPr>
      <w:r>
        <w:rPr>
          <w:rFonts w:eastAsia="等线"/>
          <w:b/>
          <w:sz w:val="21"/>
        </w:rPr>
        <w:t>租户创建国家或地区不可回退</w:t>
      </w:r>
      <w:r>
        <w:rPr>
          <w:rFonts w:eastAsia="等线"/>
          <w:b w:val="0"/>
          <w:sz w:val="21"/>
        </w:rPr>
        <w:t>，创建前必须核对合规要求（第1、2篇）。</w:t>
      </w:r>
    </w:p>
    <w:p>
      <w:pPr>
        <w:pStyle w:val="ListNumber"/>
        <w:spacing w:after="40" w:line="324" w:lineRule="auto"/>
      </w:pPr>
      <w:r>
        <w:rPr>
          <w:rFonts w:eastAsia="等线"/>
          <w:b/>
          <w:sz w:val="21"/>
        </w:rPr>
        <w:t>先建齐所有收件对象，再切 MX</w:t>
      </w:r>
      <w:r>
        <w:rPr>
          <w:rFonts w:eastAsia="等线"/>
          <w:b w:val="0"/>
          <w:sz w:val="21"/>
        </w:rPr>
        <w:t>，顺序不能颠倒（第3篇）。</w:t>
      </w:r>
    </w:p>
    <w:p>
      <w:pPr>
        <w:pStyle w:val="ListNumber"/>
        <w:spacing w:after="40" w:line="324" w:lineRule="auto"/>
      </w:pPr>
      <w:r>
        <w:rPr>
          <w:rFonts w:eastAsia="等线"/>
          <w:b/>
          <w:sz w:val="21"/>
        </w:rPr>
        <w:t>所有阻断型策略必须排除紧急访问账号</w:t>
      </w:r>
      <w:r>
        <w:rPr>
          <w:rFonts w:eastAsia="等线"/>
          <w:b w:val="0"/>
          <w:sz w:val="21"/>
        </w:rPr>
        <w:t>，且变更后立即验证登录（第2篇）。</w:t>
      </w:r>
    </w:p>
    <w:p>
      <w:pPr>
        <w:pStyle w:val="ListNumber"/>
        <w:spacing w:after="40" w:line="324" w:lineRule="auto"/>
      </w:pPr>
      <w:r>
        <w:rPr>
          <w:rFonts w:eastAsia="等线"/>
          <w:b/>
          <w:sz w:val="21"/>
        </w:rPr>
        <w:t>短信验证不作为长期方案</w:t>
      </w:r>
      <w:r>
        <w:rPr>
          <w:rFonts w:eastAsia="等线"/>
          <w:b w:val="0"/>
          <w:sz w:val="21"/>
        </w:rPr>
        <w:t>——2026-09-01 passkey 默认化、2027-02-01 微软提供的短信/语音退役（第2篇）。</w:t>
      </w:r>
    </w:p>
    <w:p>
      <w:pPr>
        <w:pStyle w:val="ListNumber"/>
        <w:spacing w:after="40" w:line="324" w:lineRule="auto"/>
      </w:pPr>
      <w:r>
        <w:rPr>
          <w:rFonts w:eastAsia="等线"/>
          <w:b/>
          <w:sz w:val="21"/>
        </w:rPr>
        <w:t>试迁移不通过，绝不进入批量迁移</w:t>
      </w:r>
      <w:r>
        <w:rPr>
          <w:rFonts w:eastAsia="等线"/>
          <w:b w:val="0"/>
          <w:sz w:val="21"/>
        </w:rPr>
        <w:t>；有委派关系的用户必须同批（第3篇）。</w:t>
      </w:r>
    </w:p>
    <w:p>
      <w:pPr>
        <w:pStyle w:val="ListNumber"/>
        <w:spacing w:after="40" w:line="324" w:lineRule="auto"/>
      </w:pPr>
      <w:r>
        <w:rPr>
          <w:rFonts w:eastAsia="等线"/>
          <w:b/>
          <w:sz w:val="21"/>
        </w:rPr>
        <w:t>高风险 Office 依赖必须由业务用户本人确认结果正确</w:t>
      </w:r>
      <w:r>
        <w:rPr>
          <w:rFonts w:eastAsia="等线"/>
          <w:b w:val="0"/>
          <w:sz w:val="21"/>
        </w:rPr>
        <w:t>，不只是"没报错"（第4篇）。</w:t>
      </w:r>
    </w:p>
    <w:p>
      <w:pPr>
        <w:pStyle w:val="ListNumber"/>
        <w:spacing w:after="40" w:line="324" w:lineRule="auto"/>
      </w:pPr>
      <w:r>
        <w:rPr>
          <w:rFonts w:eastAsia="等线"/>
          <w:b/>
          <w:sz w:val="21"/>
        </w:rPr>
        <w:t>共享链接默认值设为"特定人员 + 查看"</w:t>
      </w:r>
      <w:r>
        <w:rPr>
          <w:rFonts w:eastAsia="等线"/>
          <w:b w:val="0"/>
          <w:sz w:val="21"/>
        </w:rPr>
        <w:t>——成本最低、收益最高的单项配置（第4篇）。</w:t>
      </w:r>
    </w:p>
    <w:p>
      <w:pPr>
        <w:pStyle w:val="ListNumber"/>
        <w:spacing w:after="40" w:line="324" w:lineRule="auto"/>
      </w:pPr>
      <w:r>
        <w:rPr>
          <w:rFonts w:eastAsia="等线"/>
          <w:b/>
          <w:sz w:val="21"/>
        </w:rPr>
        <w:t>同步不是备份</w:t>
      </w:r>
      <w:r>
        <w:rPr>
          <w:rFonts w:eastAsia="等线"/>
          <w:b w:val="0"/>
          <w:sz w:val="21"/>
        </w:rPr>
        <w:t>；恢复能力必须演练，含勒索场景（第4、5篇）。</w:t>
      </w:r>
    </w:p>
    <w:p>
      <w:pPr>
        <w:pStyle w:val="ListNumber"/>
        <w:spacing w:after="40" w:line="324" w:lineRule="auto"/>
      </w:pPr>
      <w:r>
        <w:rPr>
          <w:rFonts w:eastAsia="等线"/>
          <w:b/>
          <w:sz w:val="21"/>
        </w:rPr>
        <w:t>例外必须清零</w:t>
      </w:r>
      <w:r>
        <w:rPr>
          <w:rFonts w:eastAsia="等线"/>
          <w:b w:val="0"/>
          <w:sz w:val="21"/>
        </w:rPr>
        <w:t>，每项有负责人和到期日期（第5篇）。</w:t>
      </w:r>
    </w:p>
    <w:p>
      <w:pPr>
        <w:pStyle w:val="ListNumber"/>
        <w:spacing w:after="40" w:line="324" w:lineRule="auto"/>
      </w:pPr>
      <w:r>
        <w:rPr>
          <w:rFonts w:eastAsia="等线"/>
          <w:b/>
          <w:sz w:val="21"/>
        </w:rPr>
        <w:t>消息中心每周查看</w:t>
      </w:r>
      <w:r>
        <w:rPr>
          <w:rFonts w:eastAsia="等线"/>
          <w:b w:val="0"/>
          <w:sz w:val="21"/>
        </w:rPr>
        <w:t>——本文档会过时，它是权威来源（第6篇）。</w:t>
      </w:r>
    </w:p>
    <w:p>
      <w:pPr>
        <w:pStyle w:val="Heading4"/>
        <w:spacing w:before="200" w:after="120"/>
      </w:pPr>
      <w:r>
        <w:rPr>
          <w:rFonts w:eastAsia="微软雅黑"/>
          <w:b/>
          <w:color w:val="2E5496"/>
          <w:sz w:val="24"/>
        </w:rPr>
        <w:t>需要长期跟踪的时间线</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EEAF6"/>
          </w:tcPr>
          <w:p>
            <w:pPr>
              <w:spacing w:after="20" w:before="20"/>
            </w:pPr>
            <w:r>
              <w:rPr>
                <w:rFonts w:eastAsia="等线"/>
                <w:b/>
                <w:sz w:val="19"/>
              </w:rPr>
              <w:t>事项</w:t>
            </w:r>
          </w:p>
        </w:tc>
        <w:tc>
          <w:tcPr>
            <w:tcW w:type="dxa" w:w="3137"/>
            <w:shd w:val="clear" w:fill="DEEAF6"/>
          </w:tcPr>
          <w:p>
            <w:pPr>
              <w:spacing w:after="20" w:before="20"/>
            </w:pPr>
            <w:r>
              <w:rPr>
                <w:rFonts w:eastAsia="等线"/>
                <w:b/>
                <w:sz w:val="19"/>
              </w:rPr>
              <w:t>状态</w:t>
            </w:r>
          </w:p>
        </w:tc>
        <w:tc>
          <w:tcPr>
            <w:tcW w:type="dxa" w:w="3137"/>
            <w:shd w:val="clear" w:fill="DEEAF6"/>
          </w:tcPr>
          <w:p>
            <w:pPr>
              <w:spacing w:after="20" w:before="20"/>
            </w:pPr>
            <w:r>
              <w:rPr>
                <w:rFonts w:eastAsia="等线"/>
                <w:b/>
                <w:sz w:val="19"/>
              </w:rPr>
              <w:t>所在篇</w:t>
            </w:r>
          </w:p>
        </w:tc>
      </w:tr>
      <w:tr>
        <w:tc>
          <w:tcPr>
            <w:tcW w:type="dxa" w:w="3137"/>
          </w:tcPr>
          <w:p>
            <w:pPr>
              <w:spacing w:after="20" w:before="20" w:line="288" w:lineRule="auto"/>
            </w:pPr>
            <w:r>
              <w:rPr>
                <w:rFonts w:eastAsia="等线"/>
                <w:b/>
                <w:sz w:val="19"/>
              </w:rPr>
              <w:t>passkey 默认化</w:t>
            </w:r>
          </w:p>
        </w:tc>
        <w:tc>
          <w:tcPr>
            <w:tcW w:type="dxa" w:w="3137"/>
          </w:tcPr>
          <w:p>
            <w:pPr>
              <w:spacing w:after="20" w:before="20" w:line="288" w:lineRule="auto"/>
            </w:pPr>
            <w:r>
              <w:rPr>
                <w:rFonts w:eastAsia="等线"/>
                <w:b w:val="0"/>
                <w:sz w:val="19"/>
              </w:rPr>
              <w:t>2026-09-01 起自动启用并引导注册</w:t>
            </w:r>
          </w:p>
        </w:tc>
        <w:tc>
          <w:tcPr>
            <w:tcW w:type="dxa" w:w="3137"/>
          </w:tcPr>
          <w:p>
            <w:pPr>
              <w:spacing w:after="20" w:before="20" w:line="288" w:lineRule="auto"/>
            </w:pPr>
            <w:r>
              <w:rPr>
                <w:rFonts w:eastAsia="等线"/>
                <w:b w:val="0"/>
                <w:sz w:val="19"/>
              </w:rPr>
              <w:t>第2篇 2.79</w:t>
            </w:r>
          </w:p>
        </w:tc>
      </w:tr>
      <w:tr>
        <w:tc>
          <w:tcPr>
            <w:tcW w:type="dxa" w:w="3137"/>
          </w:tcPr>
          <w:p>
            <w:pPr>
              <w:spacing w:after="20" w:before="20" w:line="288" w:lineRule="auto"/>
            </w:pPr>
            <w:r>
              <w:rPr>
                <w:rFonts w:eastAsia="等线"/>
                <w:b/>
                <w:sz w:val="19"/>
              </w:rPr>
              <w:t>微软提供的短信/语音退役</w:t>
            </w:r>
          </w:p>
        </w:tc>
        <w:tc>
          <w:tcPr>
            <w:tcW w:type="dxa" w:w="3137"/>
          </w:tcPr>
          <w:p>
            <w:pPr>
              <w:spacing w:after="20" w:before="20" w:line="288" w:lineRule="auto"/>
            </w:pPr>
            <w:r>
              <w:rPr>
                <w:rFonts w:eastAsia="等线"/>
                <w:b w:val="0"/>
                <w:sz w:val="19"/>
              </w:rPr>
              <w:t>2027-02-01 完全退役</w:t>
            </w:r>
          </w:p>
        </w:tc>
        <w:tc>
          <w:tcPr>
            <w:tcW w:type="dxa" w:w="3137"/>
          </w:tcPr>
          <w:p>
            <w:pPr>
              <w:spacing w:after="20" w:before="20" w:line="288" w:lineRule="auto"/>
            </w:pPr>
            <w:r>
              <w:rPr>
                <w:rFonts w:eastAsia="等线"/>
                <w:b w:val="0"/>
                <w:sz w:val="19"/>
              </w:rPr>
              <w:t>第2篇 2.79</w:t>
            </w:r>
          </w:p>
        </w:tc>
      </w:tr>
      <w:tr>
        <w:tc>
          <w:tcPr>
            <w:tcW w:type="dxa" w:w="3137"/>
          </w:tcPr>
          <w:p>
            <w:pPr>
              <w:spacing w:after="20" w:before="20" w:line="288" w:lineRule="auto"/>
            </w:pPr>
            <w:r>
              <w:rPr>
                <w:rFonts w:eastAsia="等线"/>
                <w:b/>
                <w:sz w:val="19"/>
              </w:rPr>
              <w:t>EWS 阻止非微软应用</w:t>
            </w:r>
          </w:p>
        </w:tc>
        <w:tc>
          <w:tcPr>
            <w:tcW w:type="dxa" w:w="3137"/>
          </w:tcPr>
          <w:p>
            <w:pPr>
              <w:spacing w:after="20" w:before="20" w:line="288" w:lineRule="auto"/>
            </w:pPr>
            <w:r>
              <w:rPr>
                <w:rFonts w:eastAsia="等线"/>
                <w:b w:val="0"/>
                <w:sz w:val="19"/>
              </w:rPr>
              <w:t>2026-10-01 起（影响第三方迁移工具）</w:t>
            </w:r>
          </w:p>
        </w:tc>
        <w:tc>
          <w:tcPr>
            <w:tcW w:type="dxa" w:w="3137"/>
          </w:tcPr>
          <w:p>
            <w:pPr>
              <w:spacing w:after="20" w:before="20" w:line="288" w:lineRule="auto"/>
            </w:pPr>
            <w:r>
              <w:rPr>
                <w:rFonts w:eastAsia="等线"/>
                <w:b w:val="0"/>
                <w:sz w:val="19"/>
              </w:rPr>
              <w:t>第3篇 3.50</w:t>
            </w:r>
          </w:p>
        </w:tc>
      </w:tr>
      <w:tr>
        <w:tc>
          <w:tcPr>
            <w:tcW w:type="dxa" w:w="3137"/>
          </w:tcPr>
          <w:p>
            <w:pPr>
              <w:spacing w:after="20" w:before="20" w:line="288" w:lineRule="auto"/>
            </w:pPr>
            <w:r>
              <w:rPr>
                <w:rFonts w:eastAsia="等线"/>
                <w:b/>
                <w:sz w:val="19"/>
              </w:rPr>
              <w:t>Exchange 2016/2019 ESU 结束</w:t>
            </w:r>
          </w:p>
        </w:tc>
        <w:tc>
          <w:tcPr>
            <w:tcW w:type="dxa" w:w="3137"/>
          </w:tcPr>
          <w:p>
            <w:pPr>
              <w:spacing w:after="20" w:before="20" w:line="288" w:lineRule="auto"/>
            </w:pPr>
            <w:r>
              <w:rPr>
                <w:rFonts w:eastAsia="等线"/>
                <w:b w:val="0"/>
                <w:sz w:val="19"/>
              </w:rPr>
              <w:t>2026 年 10 月</w:t>
            </w:r>
          </w:p>
        </w:tc>
        <w:tc>
          <w:tcPr>
            <w:tcW w:type="dxa" w:w="3137"/>
          </w:tcPr>
          <w:p>
            <w:pPr>
              <w:spacing w:after="20" w:before="20" w:line="288" w:lineRule="auto"/>
            </w:pPr>
            <w:r>
              <w:rPr>
                <w:rFonts w:eastAsia="等线"/>
                <w:b w:val="0"/>
                <w:sz w:val="19"/>
              </w:rPr>
              <w:t>第3篇 3.48</w:t>
            </w:r>
          </w:p>
        </w:tc>
      </w:tr>
      <w:tr>
        <w:tc>
          <w:tcPr>
            <w:tcW w:type="dxa" w:w="3137"/>
          </w:tcPr>
          <w:p>
            <w:pPr>
              <w:spacing w:after="20" w:before="20" w:line="288" w:lineRule="auto"/>
            </w:pPr>
            <w:r>
              <w:rPr>
                <w:rFonts w:eastAsia="等线"/>
                <w:b/>
                <w:sz w:val="19"/>
              </w:rPr>
              <w:t>Office LTSC 2021 连接支持结束</w:t>
            </w:r>
          </w:p>
        </w:tc>
        <w:tc>
          <w:tcPr>
            <w:tcW w:type="dxa" w:w="3137"/>
          </w:tcPr>
          <w:p>
            <w:pPr>
              <w:spacing w:after="20" w:before="20" w:line="288" w:lineRule="auto"/>
            </w:pPr>
            <w:r>
              <w:rPr>
                <w:rFonts w:eastAsia="等线"/>
                <w:b w:val="0"/>
                <w:sz w:val="19"/>
              </w:rPr>
              <w:t>2026-10-13</w:t>
            </w:r>
          </w:p>
        </w:tc>
        <w:tc>
          <w:tcPr>
            <w:tcW w:type="dxa" w:w="3137"/>
          </w:tcPr>
          <w:p>
            <w:pPr>
              <w:spacing w:after="20" w:before="20" w:line="288" w:lineRule="auto"/>
            </w:pPr>
            <w:r>
              <w:rPr>
                <w:rFonts w:eastAsia="等线"/>
                <w:b w:val="0"/>
                <w:sz w:val="19"/>
              </w:rPr>
              <w:t>第4篇 4.5</w:t>
            </w:r>
          </w:p>
        </w:tc>
      </w:tr>
      <w:tr>
        <w:tc>
          <w:tcPr>
            <w:tcW w:type="dxa" w:w="3137"/>
          </w:tcPr>
          <w:p>
            <w:pPr>
              <w:spacing w:after="20" w:before="20" w:line="288" w:lineRule="auto"/>
            </w:pPr>
            <w:r>
              <w:rPr>
                <w:rFonts w:eastAsia="等线"/>
                <w:b w:val="0"/>
                <w:sz w:val="19"/>
              </w:rPr>
              <w:t>Windows 10 上 Microsoft 365 Apps 安全更新</w:t>
            </w:r>
          </w:p>
        </w:tc>
        <w:tc>
          <w:tcPr>
            <w:tcW w:type="dxa" w:w="3137"/>
          </w:tcPr>
          <w:p>
            <w:pPr>
              <w:spacing w:after="20" w:before="20" w:line="288" w:lineRule="auto"/>
            </w:pPr>
            <w:r>
              <w:rPr>
                <w:rFonts w:eastAsia="等线"/>
                <w:b w:val="0"/>
                <w:sz w:val="19"/>
              </w:rPr>
              <w:t>至 2028-10-10</w:t>
            </w:r>
          </w:p>
        </w:tc>
        <w:tc>
          <w:tcPr>
            <w:tcW w:type="dxa" w:w="3137"/>
          </w:tcPr>
          <w:p>
            <w:pPr>
              <w:spacing w:after="20" w:before="20" w:line="288" w:lineRule="auto"/>
            </w:pPr>
            <w:r>
              <w:rPr>
                <w:rFonts w:eastAsia="等线"/>
                <w:b w:val="0"/>
                <w:sz w:val="19"/>
              </w:rPr>
              <w:t>第4篇 4.5</w:t>
            </w:r>
          </w:p>
        </w:tc>
      </w:tr>
      <w:tr>
        <w:tc>
          <w:tcPr>
            <w:tcW w:type="dxa" w:w="3137"/>
          </w:tcPr>
          <w:p>
            <w:pPr>
              <w:spacing w:after="20" w:before="20" w:line="288" w:lineRule="auto"/>
            </w:pPr>
            <w:r>
              <w:rPr>
                <w:rFonts w:eastAsia="等线"/>
                <w:b w:val="0"/>
                <w:sz w:val="19"/>
              </w:rPr>
              <w:t>SMTP AUTH 基本认证</w:t>
            </w:r>
          </w:p>
        </w:tc>
        <w:tc>
          <w:tcPr>
            <w:tcW w:type="dxa" w:w="3137"/>
          </w:tcPr>
          <w:p>
            <w:pPr>
              <w:spacing w:after="20" w:before="20" w:line="288" w:lineRule="auto"/>
            </w:pPr>
            <w:r>
              <w:rPr>
                <w:rFonts w:eastAsia="等线"/>
                <w:b w:val="0"/>
                <w:sz w:val="19"/>
              </w:rPr>
              <w:t>2026 年 12 月底后默认关闭</w:t>
            </w:r>
          </w:p>
        </w:tc>
        <w:tc>
          <w:tcPr>
            <w:tcW w:type="dxa" w:w="3137"/>
          </w:tcPr>
          <w:p>
            <w:pPr>
              <w:spacing w:after="20" w:before="20" w:line="288" w:lineRule="auto"/>
            </w:pPr>
            <w:r>
              <w:rPr>
                <w:rFonts w:eastAsia="等线"/>
                <w:b w:val="0"/>
                <w:sz w:val="19"/>
              </w:rPr>
              <w:t>第1、3篇</w:t>
            </w:r>
          </w:p>
        </w:tc>
      </w:tr>
      <w:tr>
        <w:tc>
          <w:tcPr>
            <w:tcW w:type="dxa" w:w="3137"/>
          </w:tcPr>
          <w:p>
            <w:pPr>
              <w:spacing w:after="20" w:before="20" w:line="288" w:lineRule="auto"/>
            </w:pPr>
            <w:r>
              <w:rPr>
                <w:rFonts w:eastAsia="等线"/>
                <w:b w:val="0"/>
                <w:sz w:val="19"/>
              </w:rPr>
              <w:t>Microsoft 365 Backup 计费方式</w:t>
            </w:r>
          </w:p>
        </w:tc>
        <w:tc>
          <w:tcPr>
            <w:tcW w:type="dxa" w:w="3137"/>
          </w:tcPr>
          <w:p>
            <w:pPr>
              <w:spacing w:after="20" w:before="20" w:line="288" w:lineRule="auto"/>
            </w:pPr>
            <w:r>
              <w:rPr>
                <w:rFonts w:eastAsia="等线"/>
                <w:b w:val="0"/>
                <w:sz w:val="19"/>
              </w:rPr>
              <w:t>2026-04-01 后新客户使用新入口</w:t>
            </w:r>
          </w:p>
        </w:tc>
        <w:tc>
          <w:tcPr>
            <w:tcW w:type="dxa" w:w="3137"/>
          </w:tcPr>
          <w:p>
            <w:pPr>
              <w:spacing w:after="20" w:before="20" w:line="288" w:lineRule="auto"/>
            </w:pPr>
            <w:r>
              <w:rPr>
                <w:rFonts w:eastAsia="等线"/>
                <w:b w:val="0"/>
                <w:sz w:val="19"/>
              </w:rPr>
              <w:t>第5篇 5.54</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FF2CC"/>
          </w:tcPr>
          <w:p>
            <w:pPr>
              <w:spacing w:after="40" w:before="40" w:line="324" w:lineRule="auto"/>
            </w:pPr>
            <w:r>
              <w:rPr>
                <w:rFonts w:eastAsia="等线"/>
                <w:b/>
                <w:sz w:val="21"/>
              </w:rPr>
              <w:t>必做：</w:t>
            </w:r>
            <w:r>
              <w:rPr>
                <w:rFonts w:eastAsia="等线"/>
                <w:b w:val="0"/>
                <w:sz w:val="21"/>
              </w:rPr>
              <w:t xml:space="preserve"> 上表中多个时间点就在</w:t>
            </w:r>
            <w:r>
              <w:rPr>
                <w:rFonts w:eastAsia="等线"/>
                <w:b/>
                <w:sz w:val="21"/>
              </w:rPr>
              <w:t>未来数月内</w:t>
            </w:r>
            <w:r>
              <w:rPr>
                <w:rFonts w:eastAsia="等线"/>
                <w:b w:val="0"/>
                <w:sz w:val="21"/>
              </w:rPr>
              <w:t>。请把它们加入日历提醒，并通过消息中心跟踪最新状态。</w:t>
            </w:r>
          </w:p>
        </w:tc>
      </w:tr>
    </w:tbl>
    <w:p>
      <w:pPr>
        <w:spacing w:after="40"/>
      </w:pPr>
    </w:p>
    <w:p>
      <w:pPr>
        <w:pStyle w:val="Heading4"/>
        <w:spacing w:before="200" w:after="120"/>
      </w:pPr>
      <w:r>
        <w:rPr>
          <w:rFonts w:eastAsia="微软雅黑"/>
          <w:b/>
          <w:color w:val="2E5496"/>
          <w:sz w:val="24"/>
        </w:rPr>
        <w:t>全书文档结构</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EEAF6"/>
          </w:tcPr>
          <w:p>
            <w:pPr>
              <w:spacing w:after="20" w:before="20"/>
            </w:pPr>
            <w:r>
              <w:rPr>
                <w:rFonts w:eastAsia="等线"/>
                <w:b/>
                <w:sz w:val="19"/>
              </w:rPr>
              <w:t>篇</w:t>
            </w:r>
          </w:p>
        </w:tc>
        <w:tc>
          <w:tcPr>
            <w:tcW w:type="dxa" w:w="2353"/>
            <w:shd w:val="clear" w:fill="DEEAF6"/>
          </w:tcPr>
          <w:p>
            <w:pPr>
              <w:spacing w:after="20" w:before="20"/>
            </w:pPr>
            <w:r>
              <w:rPr>
                <w:rFonts w:eastAsia="等线"/>
                <w:b/>
                <w:sz w:val="19"/>
              </w:rPr>
              <w:t>小节数</w:t>
            </w:r>
          </w:p>
        </w:tc>
        <w:tc>
          <w:tcPr>
            <w:tcW w:type="dxa" w:w="2353"/>
            <w:shd w:val="clear" w:fill="DEEAF6"/>
          </w:tcPr>
          <w:p>
            <w:pPr>
              <w:spacing w:after="20" w:before="20"/>
            </w:pPr>
            <w:r>
              <w:rPr>
                <w:rFonts w:eastAsia="等线"/>
                <w:b/>
                <w:sz w:val="19"/>
              </w:rPr>
              <w:t>编号范围</w:t>
            </w:r>
          </w:p>
        </w:tc>
        <w:tc>
          <w:tcPr>
            <w:tcW w:type="dxa" w:w="2353"/>
            <w:shd w:val="clear" w:fill="DEEAF6"/>
          </w:tcPr>
          <w:p>
            <w:pPr>
              <w:spacing w:after="20" w:before="20"/>
            </w:pPr>
            <w:r>
              <w:rPr>
                <w:rFonts w:eastAsia="等线"/>
                <w:b/>
                <w:sz w:val="19"/>
              </w:rPr>
              <w:t>主要交付物数</w:t>
            </w:r>
          </w:p>
        </w:tc>
      </w:tr>
      <w:tr>
        <w:tc>
          <w:tcPr>
            <w:tcW w:type="dxa" w:w="2353"/>
          </w:tcPr>
          <w:p>
            <w:pPr>
              <w:spacing w:after="20" w:before="20" w:line="288" w:lineRule="auto"/>
            </w:pPr>
            <w:r>
              <w:rPr>
                <w:rFonts w:eastAsia="等线"/>
                <w:b w:val="0"/>
                <w:sz w:val="19"/>
              </w:rPr>
              <w:t>第1篇 规划与设计</w:t>
            </w:r>
          </w:p>
        </w:tc>
        <w:tc>
          <w:tcPr>
            <w:tcW w:type="dxa" w:w="2353"/>
          </w:tcPr>
          <w:p>
            <w:pPr>
              <w:spacing w:after="20" w:before="20" w:line="288" w:lineRule="auto"/>
            </w:pPr>
            <w:r>
              <w:rPr>
                <w:rFonts w:eastAsia="等线"/>
                <w:b w:val="0"/>
                <w:sz w:val="19"/>
              </w:rPr>
              <w:t>9</w:t>
            </w:r>
          </w:p>
        </w:tc>
        <w:tc>
          <w:tcPr>
            <w:tcW w:type="dxa" w:w="2353"/>
          </w:tcPr>
          <w:p>
            <w:pPr>
              <w:spacing w:after="20" w:before="20" w:line="288" w:lineRule="auto"/>
            </w:pPr>
            <w:r>
              <w:rPr>
                <w:rFonts w:eastAsia="等线"/>
                <w:b w:val="0"/>
                <w:sz w:val="19"/>
              </w:rPr>
              <w:t>1.1–1.35</w:t>
            </w:r>
          </w:p>
        </w:tc>
        <w:tc>
          <w:tcPr>
            <w:tcW w:type="dxa" w:w="2353"/>
          </w:tcPr>
          <w:p>
            <w:pPr>
              <w:spacing w:after="20" w:before="20" w:line="288" w:lineRule="auto"/>
            </w:pPr>
            <w:r>
              <w:rPr>
                <w:rFonts w:eastAsia="等线"/>
                <w:b w:val="0"/>
                <w:sz w:val="19"/>
              </w:rPr>
              <w:t>15</w:t>
            </w:r>
          </w:p>
        </w:tc>
      </w:tr>
      <w:tr>
        <w:tc>
          <w:tcPr>
            <w:tcW w:type="dxa" w:w="2353"/>
          </w:tcPr>
          <w:p>
            <w:pPr>
              <w:spacing w:after="20" w:before="20" w:line="288" w:lineRule="auto"/>
            </w:pPr>
            <w:r>
              <w:rPr>
                <w:rFonts w:eastAsia="等线"/>
                <w:b w:val="0"/>
                <w:sz w:val="19"/>
              </w:rPr>
              <w:t>第2篇 基础建设</w:t>
            </w:r>
          </w:p>
        </w:tc>
        <w:tc>
          <w:tcPr>
            <w:tcW w:type="dxa" w:w="2353"/>
          </w:tcPr>
          <w:p>
            <w:pPr>
              <w:spacing w:after="20" w:before="20" w:line="288" w:lineRule="auto"/>
            </w:pPr>
            <w:r>
              <w:rPr>
                <w:rFonts w:eastAsia="等线"/>
                <w:b w:val="0"/>
                <w:sz w:val="19"/>
              </w:rPr>
              <w:t>11</w:t>
            </w:r>
          </w:p>
        </w:tc>
        <w:tc>
          <w:tcPr>
            <w:tcW w:type="dxa" w:w="2353"/>
          </w:tcPr>
          <w:p>
            <w:pPr>
              <w:spacing w:after="20" w:before="20" w:line="288" w:lineRule="auto"/>
            </w:pPr>
            <w:r>
              <w:rPr>
                <w:rFonts w:eastAsia="等线"/>
                <w:b w:val="0"/>
                <w:sz w:val="19"/>
              </w:rPr>
              <w:t>2.1–2.119</w:t>
            </w:r>
          </w:p>
        </w:tc>
        <w:tc>
          <w:tcPr>
            <w:tcW w:type="dxa" w:w="2353"/>
          </w:tcPr>
          <w:p>
            <w:pPr>
              <w:spacing w:after="20" w:before="20" w:line="288" w:lineRule="auto"/>
            </w:pPr>
            <w:r>
              <w:rPr>
                <w:rFonts w:eastAsia="等线"/>
                <w:b w:val="0"/>
                <w:sz w:val="19"/>
              </w:rPr>
              <w:t>28</w:t>
            </w:r>
          </w:p>
        </w:tc>
      </w:tr>
      <w:tr>
        <w:tc>
          <w:tcPr>
            <w:tcW w:type="dxa" w:w="2353"/>
          </w:tcPr>
          <w:p>
            <w:pPr>
              <w:spacing w:after="20" w:before="20" w:line="288" w:lineRule="auto"/>
            </w:pPr>
            <w:r>
              <w:rPr>
                <w:rFonts w:eastAsia="等线"/>
                <w:b w:val="0"/>
                <w:sz w:val="19"/>
              </w:rPr>
              <w:t>第3篇 邮件</w:t>
            </w:r>
          </w:p>
        </w:tc>
        <w:tc>
          <w:tcPr>
            <w:tcW w:type="dxa" w:w="2353"/>
          </w:tcPr>
          <w:p>
            <w:pPr>
              <w:spacing w:after="20" w:before="20" w:line="288" w:lineRule="auto"/>
            </w:pPr>
            <w:r>
              <w:rPr>
                <w:rFonts w:eastAsia="等线"/>
                <w:b w:val="0"/>
                <w:sz w:val="19"/>
              </w:rPr>
              <w:t>11</w:t>
            </w:r>
          </w:p>
        </w:tc>
        <w:tc>
          <w:tcPr>
            <w:tcW w:type="dxa" w:w="2353"/>
          </w:tcPr>
          <w:p>
            <w:pPr>
              <w:spacing w:after="20" w:before="20" w:line="288" w:lineRule="auto"/>
            </w:pPr>
            <w:r>
              <w:rPr>
                <w:rFonts w:eastAsia="等线"/>
                <w:b w:val="0"/>
                <w:sz w:val="19"/>
              </w:rPr>
              <w:t>3.1–3.94</w:t>
            </w:r>
          </w:p>
        </w:tc>
        <w:tc>
          <w:tcPr>
            <w:tcW w:type="dxa" w:w="2353"/>
          </w:tcPr>
          <w:p>
            <w:pPr>
              <w:spacing w:after="20" w:before="20" w:line="288" w:lineRule="auto"/>
            </w:pPr>
            <w:r>
              <w:rPr>
                <w:rFonts w:eastAsia="等线"/>
                <w:b w:val="0"/>
                <w:sz w:val="19"/>
              </w:rPr>
              <w:t>32</w:t>
            </w:r>
          </w:p>
        </w:tc>
      </w:tr>
      <w:tr>
        <w:tc>
          <w:tcPr>
            <w:tcW w:type="dxa" w:w="2353"/>
          </w:tcPr>
          <w:p>
            <w:pPr>
              <w:spacing w:after="20" w:before="20" w:line="288" w:lineRule="auto"/>
            </w:pPr>
            <w:r>
              <w:rPr>
                <w:rFonts w:eastAsia="等线"/>
                <w:b w:val="0"/>
                <w:sz w:val="19"/>
              </w:rPr>
              <w:t>第4篇 终端与协作</w:t>
            </w:r>
          </w:p>
        </w:tc>
        <w:tc>
          <w:tcPr>
            <w:tcW w:type="dxa" w:w="2353"/>
          </w:tcPr>
          <w:p>
            <w:pPr>
              <w:spacing w:after="20" w:before="20" w:line="288" w:lineRule="auto"/>
            </w:pPr>
            <w:r>
              <w:rPr>
                <w:rFonts w:eastAsia="等线"/>
                <w:b w:val="0"/>
                <w:sz w:val="19"/>
              </w:rPr>
              <w:t>14</w:t>
            </w:r>
          </w:p>
        </w:tc>
        <w:tc>
          <w:tcPr>
            <w:tcW w:type="dxa" w:w="2353"/>
          </w:tcPr>
          <w:p>
            <w:pPr>
              <w:spacing w:after="20" w:before="20" w:line="288" w:lineRule="auto"/>
            </w:pPr>
            <w:r>
              <w:rPr>
                <w:rFonts w:eastAsia="等线"/>
                <w:b w:val="0"/>
                <w:sz w:val="19"/>
              </w:rPr>
              <w:t>4.1–4.118</w:t>
            </w:r>
          </w:p>
        </w:tc>
        <w:tc>
          <w:tcPr>
            <w:tcW w:type="dxa" w:w="2353"/>
          </w:tcPr>
          <w:p>
            <w:pPr>
              <w:spacing w:after="20" w:before="20" w:line="288" w:lineRule="auto"/>
            </w:pPr>
            <w:r>
              <w:rPr>
                <w:rFonts w:eastAsia="等线"/>
                <w:b w:val="0"/>
                <w:sz w:val="19"/>
              </w:rPr>
              <w:t>34</w:t>
            </w:r>
          </w:p>
        </w:tc>
      </w:tr>
      <w:tr>
        <w:tc>
          <w:tcPr>
            <w:tcW w:type="dxa" w:w="2353"/>
          </w:tcPr>
          <w:p>
            <w:pPr>
              <w:spacing w:after="20" w:before="20" w:line="288" w:lineRule="auto"/>
            </w:pPr>
            <w:r>
              <w:rPr>
                <w:rFonts w:eastAsia="等线"/>
                <w:b w:val="0"/>
                <w:sz w:val="19"/>
              </w:rPr>
              <w:t>第5篇 安全合规与设备</w:t>
            </w:r>
          </w:p>
        </w:tc>
        <w:tc>
          <w:tcPr>
            <w:tcW w:type="dxa" w:w="2353"/>
          </w:tcPr>
          <w:p>
            <w:pPr>
              <w:spacing w:after="20" w:before="20" w:line="288" w:lineRule="auto"/>
            </w:pPr>
            <w:r>
              <w:rPr>
                <w:rFonts w:eastAsia="等线"/>
                <w:b w:val="0"/>
                <w:sz w:val="19"/>
              </w:rPr>
              <w:t>6</w:t>
            </w:r>
          </w:p>
        </w:tc>
        <w:tc>
          <w:tcPr>
            <w:tcW w:type="dxa" w:w="2353"/>
          </w:tcPr>
          <w:p>
            <w:pPr>
              <w:spacing w:after="20" w:before="20" w:line="288" w:lineRule="auto"/>
            </w:pPr>
            <w:r>
              <w:rPr>
                <w:rFonts w:eastAsia="等线"/>
                <w:b w:val="0"/>
                <w:sz w:val="19"/>
              </w:rPr>
              <w:t>5.1–5.60</w:t>
            </w:r>
          </w:p>
        </w:tc>
        <w:tc>
          <w:tcPr>
            <w:tcW w:type="dxa" w:w="2353"/>
          </w:tcPr>
          <w:p>
            <w:pPr>
              <w:spacing w:after="20" w:before="20" w:line="288" w:lineRule="auto"/>
            </w:pPr>
            <w:r>
              <w:rPr>
                <w:rFonts w:eastAsia="等线"/>
                <w:b w:val="0"/>
                <w:sz w:val="19"/>
              </w:rPr>
              <w:t>35</w:t>
            </w:r>
          </w:p>
        </w:tc>
      </w:tr>
      <w:tr>
        <w:tc>
          <w:tcPr>
            <w:tcW w:type="dxa" w:w="2353"/>
          </w:tcPr>
          <w:p>
            <w:pPr>
              <w:spacing w:after="20" w:before="20" w:line="288" w:lineRule="auto"/>
            </w:pPr>
            <w:r>
              <w:rPr>
                <w:rFonts w:eastAsia="等线"/>
                <w:b w:val="0"/>
                <w:sz w:val="19"/>
              </w:rPr>
              <w:t>第6篇 上线运维与培训</w:t>
            </w:r>
          </w:p>
        </w:tc>
        <w:tc>
          <w:tcPr>
            <w:tcW w:type="dxa" w:w="2353"/>
          </w:tcPr>
          <w:p>
            <w:pPr>
              <w:spacing w:after="20" w:before="20" w:line="288" w:lineRule="auto"/>
            </w:pPr>
            <w:r>
              <w:rPr>
                <w:rFonts w:eastAsia="等线"/>
                <w:b w:val="0"/>
                <w:sz w:val="19"/>
              </w:rPr>
              <w:t>14</w:t>
            </w:r>
          </w:p>
        </w:tc>
        <w:tc>
          <w:tcPr>
            <w:tcW w:type="dxa" w:w="2353"/>
          </w:tcPr>
          <w:p>
            <w:pPr>
              <w:spacing w:after="20" w:before="20" w:line="288" w:lineRule="auto"/>
            </w:pPr>
            <w:r>
              <w:rPr>
                <w:rFonts w:eastAsia="等线"/>
                <w:b w:val="0"/>
                <w:sz w:val="19"/>
              </w:rPr>
              <w:t>6.1–6.150</w:t>
            </w:r>
          </w:p>
        </w:tc>
        <w:tc>
          <w:tcPr>
            <w:tcW w:type="dxa" w:w="2353"/>
          </w:tcPr>
          <w:p>
            <w:pPr>
              <w:spacing w:after="20" w:before="20" w:line="288" w:lineRule="auto"/>
            </w:pPr>
            <w:r>
              <w:rPr>
                <w:rFonts w:eastAsia="等线"/>
                <w:b w:val="0"/>
                <w:sz w:val="19"/>
              </w:rPr>
              <w:t>41</w:t>
            </w:r>
          </w:p>
        </w:tc>
      </w:tr>
    </w:tbl>
    <w:p>
      <w:pPr>
        <w:spacing w:after="40"/>
      </w:pPr>
    </w:p>
    <w:p>
      <w:pPr>
        <w:pStyle w:val="Heading3"/>
        <w:spacing w:before="200" w:after="120"/>
      </w:pPr>
      <w:r>
        <w:rPr>
          <w:rFonts w:eastAsia="微软雅黑"/>
          <w:b/>
          <w:color w:val="2E5496"/>
          <w:sz w:val="27"/>
        </w:rPr>
        <w:t>本篇参考资料</w:t>
      </w:r>
    </w:p>
    <w:p>
      <w:pPr>
        <w:spacing w:after="80" w:before="0" w:line="336" w:lineRule="auto"/>
      </w:pPr>
      <w:r>
        <w:rPr>
          <w:rFonts w:eastAsia="等线"/>
          <w:b w:val="0"/>
          <w:sz w:val="21"/>
        </w:rPr>
        <w:t>以下资料均为 Microsoft 官方文档。功能与流程可能随时间变化，正式实施前应再次核对：</w:t>
      </w:r>
    </w:p>
    <w:p>
      <w:pPr>
        <w:spacing w:after="80" w:before="0" w:line="336" w:lineRule="auto"/>
      </w:pPr>
      <w:r>
        <w:rPr>
          <w:rFonts w:eastAsia="等线"/>
          <w:b/>
          <w:sz w:val="21"/>
        </w:rPr>
        <w:t>上线与迁移</w:t>
      </w:r>
    </w:p>
    <w:p>
      <w:pPr>
        <w:pStyle w:val="ListNumber"/>
        <w:spacing w:after="40" w:line="324" w:lineRule="auto"/>
      </w:pPr>
      <w:hyperlink r:id="rId207">
        <w:r>
          <w:rPr>
            <w:color w:val="0563C1"/>
            <w:u w:val="single"/>
            <w:sz w:val="21"/>
            <w:rFonts w:eastAsia="等线"/>
          </w:rPr>
          <w:t>Microsoft 365 deployment guidance</w:t>
        </w:r>
      </w:hyperlink>
    </w:p>
    <w:p>
      <w:pPr>
        <w:pStyle w:val="ListNumber"/>
        <w:spacing w:after="40" w:line="324" w:lineRule="auto"/>
      </w:pPr>
      <w:hyperlink r:id="rId20">
        <w:r>
          <w:rPr>
            <w:color w:val="0563C1"/>
            <w:u w:val="single"/>
            <w:sz w:val="21"/>
            <w:rFonts w:eastAsia="等线"/>
          </w:rPr>
          <w:t>Ways to migrate multiple email accounts to Microsoft 365</w:t>
        </w:r>
      </w:hyperlink>
    </w:p>
    <w:p>
      <w:pPr>
        <w:pStyle w:val="ListNumber"/>
        <w:spacing w:after="40" w:line="324" w:lineRule="auto"/>
      </w:pPr>
      <w:hyperlink r:id="rId16">
        <w:r>
          <w:rPr>
            <w:color w:val="0563C1"/>
            <w:u w:val="single"/>
            <w:sz w:val="21"/>
            <w:rFonts w:eastAsia="等线"/>
          </w:rPr>
          <w:t>Add a custom domain to Microsoft 365</w:t>
        </w:r>
      </w:hyperlink>
    </w:p>
    <w:p>
      <w:pPr>
        <w:spacing w:after="80" w:before="0" w:line="336" w:lineRule="auto"/>
      </w:pPr>
      <w:r>
        <w:rPr>
          <w:rFonts w:eastAsia="等线"/>
          <w:b/>
          <w:sz w:val="21"/>
        </w:rPr>
        <w:t>运维与监控</w:t>
      </w:r>
    </w:p>
    <w:p>
      <w:pPr>
        <w:pStyle w:val="ListNumber"/>
        <w:spacing w:after="40" w:line="324" w:lineRule="auto"/>
      </w:pPr>
      <w:hyperlink r:id="rId208">
        <w:r>
          <w:rPr>
            <w:color w:val="0563C1"/>
            <w:u w:val="single"/>
            <w:sz w:val="21"/>
            <w:rFonts w:eastAsia="等线"/>
          </w:rPr>
          <w:t>How to check Microsoft 365 service health</w:t>
        </w:r>
      </w:hyperlink>
    </w:p>
    <w:p>
      <w:pPr>
        <w:pStyle w:val="ListNumber"/>
        <w:spacing w:after="40" w:line="324" w:lineRule="auto"/>
      </w:pPr>
      <w:hyperlink r:id="rId209">
        <w:r>
          <w:rPr>
            <w:color w:val="0563C1"/>
            <w:u w:val="single"/>
            <w:sz w:val="21"/>
            <w:rFonts w:eastAsia="等线"/>
          </w:rPr>
          <w:t>Message center in the Microsoft 365 admin center</w:t>
        </w:r>
      </w:hyperlink>
    </w:p>
    <w:p>
      <w:pPr>
        <w:pStyle w:val="ListNumber"/>
        <w:spacing w:after="40" w:line="324" w:lineRule="auto"/>
      </w:pPr>
      <w:hyperlink r:id="rId210">
        <w:r>
          <w:rPr>
            <w:color w:val="0563C1"/>
            <w:u w:val="single"/>
            <w:sz w:val="21"/>
            <w:rFonts w:eastAsia="等线"/>
          </w:rPr>
          <w:t>Microsoft 365 admin center activity reports</w:t>
        </w:r>
      </w:hyperlink>
    </w:p>
    <w:p>
      <w:pPr>
        <w:pStyle w:val="ListNumber"/>
        <w:spacing w:after="40" w:line="324" w:lineRule="auto"/>
      </w:pPr>
      <w:hyperlink r:id="rId172">
        <w:r>
          <w:rPr>
            <w:color w:val="0563C1"/>
            <w:u w:val="single"/>
            <w:sz w:val="21"/>
            <w:rFonts w:eastAsia="等线"/>
          </w:rPr>
          <w:t>Microsoft Entra ID sign-in logs</w:t>
        </w:r>
      </w:hyperlink>
    </w:p>
    <w:p>
      <w:pPr>
        <w:pStyle w:val="ListNumber"/>
        <w:spacing w:after="40" w:line="324" w:lineRule="auto"/>
      </w:pPr>
      <w:hyperlink r:id="rId171">
        <w:r>
          <w:rPr>
            <w:color w:val="0563C1"/>
            <w:u w:val="single"/>
            <w:sz w:val="21"/>
            <w:rFonts w:eastAsia="等线"/>
          </w:rPr>
          <w:t>Search the audit log</w:t>
        </w:r>
      </w:hyperlink>
    </w:p>
    <w:p>
      <w:pPr>
        <w:spacing w:after="80" w:before="0" w:line="336" w:lineRule="auto"/>
      </w:pPr>
      <w:r>
        <w:rPr>
          <w:rFonts w:eastAsia="等线"/>
          <w:b/>
          <w:sz w:val="21"/>
        </w:rPr>
        <w:t>账号生命周期</w:t>
      </w:r>
    </w:p>
    <w:p>
      <w:pPr>
        <w:pStyle w:val="ListNumber"/>
        <w:spacing w:after="40" w:line="324" w:lineRule="auto"/>
      </w:pPr>
      <w:hyperlink r:id="rId211">
        <w:r>
          <w:rPr>
            <w:color w:val="0563C1"/>
            <w:u w:val="single"/>
            <w:sz w:val="21"/>
            <w:rFonts w:eastAsia="等线"/>
          </w:rPr>
          <w:t>Add users and assign licenses at the same time</w:t>
        </w:r>
      </w:hyperlink>
    </w:p>
    <w:p>
      <w:pPr>
        <w:pStyle w:val="ListNumber"/>
        <w:spacing w:after="40" w:line="324" w:lineRule="auto"/>
      </w:pPr>
      <w:hyperlink r:id="rId212">
        <w:r>
          <w:rPr>
            <w:color w:val="0563C1"/>
            <w:u w:val="single"/>
            <w:sz w:val="21"/>
            <w:rFonts w:eastAsia="等线"/>
          </w:rPr>
          <w:t>Remove a former employee</w:t>
        </w:r>
      </w:hyperlink>
    </w:p>
    <w:p>
      <w:pPr>
        <w:pStyle w:val="ListNumber"/>
        <w:spacing w:after="40" w:line="324" w:lineRule="auto"/>
      </w:pPr>
      <w:hyperlink r:id="rId213">
        <w:r>
          <w:rPr>
            <w:color w:val="0563C1"/>
            <w:u w:val="single"/>
            <w:sz w:val="21"/>
            <w:rFonts w:eastAsia="等线"/>
          </w:rPr>
          <w:t>Convert a user mailbox to a shared mailbox</w:t>
        </w:r>
      </w:hyperlink>
    </w:p>
    <w:p>
      <w:pPr>
        <w:pStyle w:val="ListNumber"/>
        <w:spacing w:after="40" w:line="324" w:lineRule="auto"/>
      </w:pPr>
      <w:hyperlink r:id="rId130">
        <w:r>
          <w:rPr>
            <w:color w:val="0563C1"/>
            <w:u w:val="single"/>
            <w:sz w:val="21"/>
            <w:rFonts w:eastAsia="等线"/>
          </w:rPr>
          <w:t>OneDrive retention and deletion</w:t>
        </w:r>
      </w:hyperlink>
    </w:p>
    <w:p>
      <w:pPr>
        <w:pStyle w:val="ListNumber"/>
        <w:spacing w:after="40" w:line="324" w:lineRule="auto"/>
      </w:pPr>
      <w:hyperlink r:id="rId214">
        <w:r>
          <w:rPr>
            <w:color w:val="0563C1"/>
            <w:u w:val="single"/>
            <w:sz w:val="21"/>
            <w:rFonts w:eastAsia="等线"/>
          </w:rPr>
          <w:t>Remove a former employee: block sign-in and revoke access</w:t>
        </w:r>
      </w:hyperlink>
    </w:p>
    <w:p>
      <w:pPr>
        <w:spacing w:after="80" w:before="0" w:line="336" w:lineRule="auto"/>
      </w:pPr>
      <w:r>
        <w:rPr>
          <w:rFonts w:eastAsia="等线"/>
          <w:b/>
          <w:sz w:val="21"/>
        </w:rPr>
        <w:t>安全事件处理</w:t>
      </w:r>
    </w:p>
    <w:p>
      <w:pPr>
        <w:pStyle w:val="ListNumber"/>
        <w:spacing w:after="40" w:line="324" w:lineRule="auto"/>
      </w:pPr>
      <w:hyperlink r:id="rId215">
        <w:r>
          <w:rPr>
            <w:color w:val="0563C1"/>
            <w:u w:val="single"/>
            <w:sz w:val="21"/>
            <w:rFonts w:eastAsia="等线"/>
          </w:rPr>
          <w:t>Responding to a compromised email account</w:t>
        </w:r>
      </w:hyperlink>
    </w:p>
    <w:p>
      <w:pPr>
        <w:pStyle w:val="ListNumber"/>
        <w:spacing w:after="40" w:line="324" w:lineRule="auto"/>
      </w:pPr>
      <w:hyperlink r:id="rId216">
        <w:r>
          <w:rPr>
            <w:color w:val="0563C1"/>
            <w:u w:val="single"/>
            <w:sz w:val="21"/>
            <w:rFonts w:eastAsia="等线"/>
          </w:rPr>
          <w:t>Detect and remediate Outlook rules and custom forms injections attacks</w:t>
        </w:r>
      </w:hyperlink>
    </w:p>
    <w:p>
      <w:pPr>
        <w:pStyle w:val="ListNumber"/>
        <w:spacing w:after="40" w:line="324" w:lineRule="auto"/>
      </w:pPr>
      <w:hyperlink r:id="rId217">
        <w:r>
          <w:rPr>
            <w:color w:val="0563C1"/>
            <w:u w:val="single"/>
            <w:sz w:val="21"/>
            <w:rFonts w:eastAsia="等线"/>
          </w:rPr>
          <w:t>Detect and remediate illicit consent grants</w:t>
        </w:r>
      </w:hyperlink>
    </w:p>
    <w:p>
      <w:pPr>
        <w:pStyle w:val="ListNumber"/>
        <w:spacing w:after="40" w:line="324" w:lineRule="auto"/>
      </w:pPr>
      <w:hyperlink r:id="rId218">
        <w:r>
          <w:rPr>
            <w:color w:val="0563C1"/>
            <w:u w:val="single"/>
            <w:sz w:val="21"/>
            <w:rFonts w:eastAsia="等线"/>
          </w:rPr>
          <w:t>Malware and ransomware protection in Microsoft 365</w:t>
        </w:r>
      </w:hyperlink>
    </w:p>
    <w:p>
      <w:pPr>
        <w:pStyle w:val="ListNumber"/>
        <w:spacing w:after="40" w:line="324" w:lineRule="auto"/>
      </w:pPr>
      <w:hyperlink r:id="rId145">
        <w:r>
          <w:rPr>
            <w:color w:val="0563C1"/>
            <w:u w:val="single"/>
            <w:sz w:val="21"/>
            <w:rFonts w:eastAsia="等线"/>
          </w:rPr>
          <w:t>Restore your OneDrive</w:t>
        </w:r>
      </w:hyperlink>
    </w:p>
    <w:p>
      <w:pPr>
        <w:spacing w:after="80" w:before="0" w:line="336" w:lineRule="auto"/>
      </w:pPr>
      <w:r>
        <w:rPr>
          <w:rFonts w:eastAsia="等线"/>
          <w:b/>
          <w:sz w:val="21"/>
        </w:rPr>
        <w:t>故障排查</w:t>
      </w:r>
    </w:p>
    <w:p>
      <w:pPr>
        <w:pStyle w:val="ListNumber"/>
        <w:spacing w:after="40" w:line="324" w:lineRule="auto"/>
      </w:pPr>
      <w:hyperlink r:id="rId93">
        <w:r>
          <w:rPr>
            <w:color w:val="0563C1"/>
            <w:u w:val="single"/>
            <w:sz w:val="21"/>
            <w:rFonts w:eastAsia="等线"/>
          </w:rPr>
          <w:t>Troubleshoot email authentication in Microsoft 365</w:t>
        </w:r>
      </w:hyperlink>
    </w:p>
    <w:p>
      <w:pPr>
        <w:pStyle w:val="ListNumber"/>
        <w:spacing w:after="40" w:line="324" w:lineRule="auto"/>
      </w:pPr>
      <w:hyperlink r:id="rId219">
        <w:r>
          <w:rPr>
            <w:color w:val="0563C1"/>
            <w:u w:val="single"/>
            <w:sz w:val="21"/>
            <w:rFonts w:eastAsia="等线"/>
          </w:rPr>
          <w:t>Message trace in the Microsoft Defender portal</w:t>
        </w:r>
      </w:hyperlink>
    </w:p>
    <w:p>
      <w:pPr>
        <w:pStyle w:val="ListNumber"/>
        <w:spacing w:after="40" w:line="324" w:lineRule="auto"/>
      </w:pPr>
      <w:hyperlink r:id="rId220">
        <w:r>
          <w:rPr>
            <w:color w:val="0563C1"/>
            <w:u w:val="single"/>
            <w:sz w:val="21"/>
            <w:rFonts w:eastAsia="等线"/>
          </w:rPr>
          <w:t>Troubleshoot Microsoft Teams</w:t>
        </w:r>
      </w:hyperlink>
    </w:p>
    <w:p>
      <w:pPr>
        <w:pStyle w:val="ListNumber"/>
        <w:spacing w:after="40" w:line="324" w:lineRule="auto"/>
      </w:pPr>
      <w:hyperlink r:id="rId221">
        <w:r>
          <w:rPr>
            <w:color w:val="0563C1"/>
            <w:u w:val="single"/>
            <w:sz w:val="21"/>
            <w:rFonts w:eastAsia="等线"/>
          </w:rPr>
          <w:t>Fix OneDrive sync problems</w:t>
        </w:r>
      </w:hyperlink>
    </w:p>
    <w:p>
      <w:pPr>
        <w:pStyle w:val="ListNumber"/>
        <w:spacing w:after="40" w:line="324" w:lineRule="auto"/>
      </w:pPr>
      <w:hyperlink r:id="rId222">
        <w:r>
          <w:rPr>
            <w:color w:val="0563C1"/>
            <w:u w:val="single"/>
            <w:sz w:val="21"/>
            <w:rFonts w:eastAsia="等线"/>
          </w:rPr>
          <w:t>Overview of licensing and activation in Microsoft 365 Apps</w:t>
        </w:r>
      </w:hyperlink>
    </w:p>
    <w:p>
      <w:pPr>
        <w:spacing w:after="80" w:before="0" w:line="336" w:lineRule="auto"/>
      </w:pPr>
      <w:r>
        <w:rPr>
          <w:rFonts w:eastAsia="等线"/>
          <w:b/>
          <w:sz w:val="21"/>
        </w:rPr>
        <w:t>支持</w:t>
      </w:r>
    </w:p>
    <w:p>
      <w:pPr>
        <w:pStyle w:val="ListNumber"/>
        <w:spacing w:after="40" w:line="324" w:lineRule="auto"/>
      </w:pPr>
      <w:hyperlink r:id="rId223">
        <w:r>
          <w:rPr>
            <w:color w:val="0563C1"/>
            <w:u w:val="single"/>
            <w:sz w:val="21"/>
            <w:rFonts w:eastAsia="等线"/>
          </w:rPr>
          <w:t>Get support for Microsoft 365 for business</w:t>
        </w:r>
      </w:hyperlink>
    </w:p>
    <w:p>
      <w:pPr>
        <w:pStyle w:val="ListNumber"/>
        <w:spacing w:after="40" w:line="324" w:lineRule="auto"/>
      </w:pPr>
      <w:hyperlink r:id="rId224">
        <w:r>
          <w:rPr>
            <w:color w:val="0563C1"/>
            <w:u w:val="single"/>
            <w:sz w:val="21"/>
            <w:rFonts w:eastAsia="等线"/>
          </w:rPr>
          <w:t>Microsoft 365 for business training and resources</w:t>
        </w:r>
      </w:hyperlink>
    </w:p>
    <w:p>
      <w:pPr>
        <w:pStyle w:val="Heading4"/>
        <w:spacing w:before="200" w:after="120"/>
      </w:pPr>
      <w:r>
        <w:rPr>
          <w:rFonts w:eastAsia="微软雅黑"/>
          <w:b/>
          <w:color w:val="2E5496"/>
          <w:sz w:val="24"/>
        </w:rPr>
        <w:t>需要重点复核的时效性内容</w:t>
      </w:r>
    </w:p>
    <w:tbl>
      <w:tblPr>
        <w:tblStyle w:val="TableGrid"/>
        <w:tblW w:type="auto" w:w="0"/>
        <w:jc w:val="center"/>
        <w:tblLayout w:type="autofit"/>
        <w:tblLook w:firstColumn="1" w:firstRow="1" w:lastColumn="0" w:lastRow="0" w:noHBand="0" w:noVBand="1" w:val="04A0"/>
      </w:tblPr>
      <w:tblGrid>
        <w:gridCol w:w="4705"/>
        <w:gridCol w:w="4705"/>
      </w:tblGrid>
      <w:tr>
        <w:tc>
          <w:tcPr>
            <w:tcW w:type="dxa" w:w="4705"/>
            <w:shd w:val="clear" w:fill="DEEAF6"/>
          </w:tcPr>
          <w:p>
            <w:pPr>
              <w:spacing w:after="20" w:before="20"/>
            </w:pPr>
            <w:r>
              <w:rPr>
                <w:rFonts w:eastAsia="等线"/>
                <w:b/>
                <w:sz w:val="19"/>
              </w:rPr>
              <w:t>内容</w:t>
            </w:r>
          </w:p>
        </w:tc>
        <w:tc>
          <w:tcPr>
            <w:tcW w:type="dxa" w:w="4705"/>
            <w:shd w:val="clear" w:fill="DEEAF6"/>
          </w:tcPr>
          <w:p>
            <w:pPr>
              <w:spacing w:after="20" w:before="20"/>
            </w:pPr>
            <w:r>
              <w:rPr>
                <w:rFonts w:eastAsia="等线"/>
                <w:b/>
                <w:sz w:val="19"/>
              </w:rPr>
              <w:t>说明</w:t>
            </w:r>
          </w:p>
        </w:tc>
      </w:tr>
      <w:tr>
        <w:tc>
          <w:tcPr>
            <w:tcW w:type="dxa" w:w="4705"/>
          </w:tcPr>
          <w:p>
            <w:pPr>
              <w:spacing w:after="20" w:before="20" w:line="288" w:lineRule="auto"/>
            </w:pPr>
            <w:r>
              <w:rPr>
                <w:rFonts w:eastAsia="等线"/>
                <w:b w:val="0"/>
                <w:sz w:val="19"/>
              </w:rPr>
              <w:t>全书涉及的所有产品时间线</w:t>
            </w:r>
          </w:p>
        </w:tc>
        <w:tc>
          <w:tcPr>
            <w:tcW w:type="dxa" w:w="4705"/>
          </w:tcPr>
          <w:p>
            <w:pPr>
              <w:spacing w:after="20" w:before="20" w:line="288" w:lineRule="auto"/>
            </w:pPr>
            <w:r>
              <w:rPr>
                <w:rFonts w:eastAsia="等线"/>
                <w:b w:val="0"/>
                <w:sz w:val="19"/>
              </w:rPr>
              <w:t>见"需要长期跟踪的时间线"表，通过</w:t>
            </w:r>
            <w:r>
              <w:rPr>
                <w:rFonts w:eastAsia="等线"/>
                <w:b/>
                <w:sz w:val="19"/>
              </w:rPr>
              <w:t>消息中心</w:t>
            </w:r>
            <w:r>
              <w:rPr>
                <w:rFonts w:eastAsia="等线"/>
                <w:b w:val="0"/>
                <w:sz w:val="19"/>
              </w:rPr>
              <w:t>跟踪</w:t>
            </w:r>
          </w:p>
        </w:tc>
      </w:tr>
      <w:tr>
        <w:tc>
          <w:tcPr>
            <w:tcW w:type="dxa" w:w="4705"/>
          </w:tcPr>
          <w:p>
            <w:pPr>
              <w:spacing w:after="20" w:before="20" w:line="288" w:lineRule="auto"/>
            </w:pPr>
            <w:r>
              <w:rPr>
                <w:rFonts w:eastAsia="等线"/>
                <w:b w:val="0"/>
                <w:sz w:val="19"/>
              </w:rPr>
              <w:t>管理中心的界面与导航路径</w:t>
            </w:r>
          </w:p>
        </w:tc>
        <w:tc>
          <w:tcPr>
            <w:tcW w:type="dxa" w:w="4705"/>
          </w:tcPr>
          <w:p>
            <w:pPr>
              <w:spacing w:after="20" w:before="20" w:line="288" w:lineRule="auto"/>
            </w:pPr>
            <w:r>
              <w:rPr>
                <w:rFonts w:eastAsia="等线"/>
                <w:b w:val="0"/>
                <w:sz w:val="19"/>
              </w:rPr>
              <w:t>会持续调整；本方案优先记录目的与验证方法</w:t>
            </w:r>
          </w:p>
        </w:tc>
      </w:tr>
      <w:tr>
        <w:tc>
          <w:tcPr>
            <w:tcW w:type="dxa" w:w="4705"/>
          </w:tcPr>
          <w:p>
            <w:pPr>
              <w:spacing w:after="20" w:before="20" w:line="288" w:lineRule="auto"/>
            </w:pPr>
            <w:r>
              <w:rPr>
                <w:rFonts w:eastAsia="等线"/>
                <w:b w:val="0"/>
                <w:sz w:val="19"/>
              </w:rPr>
              <w:t>各项能力的许可归属</w:t>
            </w:r>
          </w:p>
        </w:tc>
        <w:tc>
          <w:tcPr>
            <w:tcW w:type="dxa" w:w="4705"/>
          </w:tcPr>
          <w:p>
            <w:pPr>
              <w:spacing w:after="20" w:before="20" w:line="288" w:lineRule="auto"/>
            </w:pPr>
            <w:r>
              <w:rPr>
                <w:rFonts w:eastAsia="等线"/>
                <w:b w:val="0"/>
                <w:sz w:val="19"/>
              </w:rPr>
              <w:t>产品打包会调整，采购前必须书面核对</w:t>
            </w:r>
          </w:p>
        </w:tc>
      </w:tr>
    </w:tbl>
    <w:p>
      <w:pPr>
        <w:spacing w:after="40"/>
      </w:pP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411"/>
      </w:tblGrid>
      <w:tr>
        <w:tc>
          <w:tcPr>
            <w:tcW w:type="dxa" w:w="9411"/>
            <w:shd w:val="clear" w:fill="F2F2F2"/>
          </w:tcPr>
          <w:p>
            <w:pPr>
              <w:spacing w:after="40" w:before="40" w:line="324" w:lineRule="auto"/>
            </w:pPr>
            <w:r>
              <w:rPr>
                <w:rFonts w:eastAsia="等线"/>
                <w:b w:val="0"/>
                <w:sz w:val="21"/>
              </w:rPr>
              <w:t>Content was rephrased for compliance with licensing restrictions. 本篇对官方资料进行了中文归纳，没有替代微软产品条款、服务说明、合同或企业自身的法律与合规评审。本文档中的账号、域名、路径和人员信息均为虚构示例。</w:t>
            </w:r>
          </w:p>
        </w:tc>
      </w:tr>
    </w:tbl>
    <w:p>
      <w:pPr>
        <w:spacing w:after="40"/>
      </w:pPr>
    </w:p>
    <w:p>
      <w:pPr>
        <w:pStyle w:val="Heading3"/>
        <w:spacing w:before="200" w:after="120"/>
      </w:pPr>
      <w:r>
        <w:rPr>
          <w:rFonts w:eastAsia="微软雅黑"/>
          <w:b/>
          <w:color w:val="2E5496"/>
          <w:sz w:val="27"/>
        </w:rPr>
        <w:t>致读者</w:t>
      </w:r>
    </w:p>
    <w:p>
      <w:pPr>
        <w:spacing w:after="80" w:before="0" w:line="336" w:lineRule="auto"/>
      </w:pPr>
      <w:r>
        <w:rPr>
          <w:rFonts w:eastAsia="等线"/>
          <w:b w:val="0"/>
          <w:sz w:val="21"/>
        </w:rPr>
        <w:t>这套方案的目标不是"照着做就一定成功"，而是</w:t>
      </w:r>
      <w:r>
        <w:rPr>
          <w:rFonts w:eastAsia="等线"/>
          <w:b/>
          <w:sz w:val="21"/>
        </w:rPr>
        <w:t>让你知道每一步该问什么问题、该验证什么、出问题时该怎么退回去</w:t>
      </w:r>
      <w:r>
        <w:rPr>
          <w:rFonts w:eastAsia="等线"/>
          <w:b w:val="0"/>
          <w:sz w:val="21"/>
        </w:rPr>
        <w:t>。</w:t>
      </w:r>
    </w:p>
    <w:p>
      <w:pPr>
        <w:spacing w:after="80" w:before="0" w:line="336" w:lineRule="auto"/>
      </w:pPr>
      <w:r>
        <w:rPr>
          <w:rFonts w:eastAsia="等线"/>
          <w:b w:val="0"/>
          <w:sz w:val="21"/>
        </w:rPr>
        <w:t>如果只能记住三句话：</w:t>
      </w:r>
    </w:p>
    <w:p>
      <w:pPr>
        <w:pStyle w:val="ListNumber"/>
        <w:spacing w:after="40" w:line="324" w:lineRule="auto"/>
      </w:pPr>
      <w:r>
        <w:rPr>
          <w:rFonts w:eastAsia="等线"/>
          <w:b/>
          <w:sz w:val="21"/>
        </w:rPr>
        <w:t>先想清楚再动手</w:t>
      </w:r>
      <w:r>
        <w:rPr>
          <w:rFonts w:eastAsia="等线"/>
          <w:b w:val="0"/>
          <w:sz w:val="21"/>
        </w:rPr>
        <w:t>——第1篇的调查和决策，决定了后面五篇的成败。</w:t>
      </w:r>
    </w:p>
    <w:p>
      <w:pPr>
        <w:pStyle w:val="ListNumber"/>
        <w:spacing w:after="40" w:line="324" w:lineRule="auto"/>
      </w:pPr>
      <w:r>
        <w:rPr>
          <w:rFonts w:eastAsia="等线"/>
          <w:b/>
          <w:sz w:val="21"/>
        </w:rPr>
        <w:t>每个高风险操作都要有验证和回退</w:t>
      </w:r>
      <w:r>
        <w:rPr>
          <w:rFonts w:eastAsia="等线"/>
          <w:b w:val="0"/>
          <w:sz w:val="21"/>
        </w:rPr>
        <w:t>——不是为了流程好看，而是为了出问题时还有路。</w:t>
      </w:r>
    </w:p>
    <w:p>
      <w:pPr>
        <w:pStyle w:val="ListNumber"/>
        <w:spacing w:after="40" w:line="324" w:lineRule="auto"/>
      </w:pPr>
      <w:r>
        <w:rPr>
          <w:rFonts w:eastAsia="等线"/>
          <w:b/>
          <w:sz w:val="21"/>
        </w:rPr>
        <w:t>文档会过时，机制不会</w:t>
      </w:r>
      <w:r>
        <w:rPr>
          <w:rFonts w:eastAsia="等线"/>
          <w:b w:val="0"/>
          <w:sz w:val="21"/>
        </w:rPr>
        <w:t>——巡检、演练、消息中心跟踪和知识库，才是长期可靠的保障。</w:t>
      </w:r>
    </w:p>
    <w:p>
      <w:pPr>
        <w:spacing w:after="80" w:before="0" w:line="336" w:lineRule="auto"/>
      </w:pPr>
      <w:r>
        <w:rPr>
          <w:rFonts w:eastAsia="等线"/>
          <w:b w:val="0"/>
          <w:sz w:val="21"/>
        </w:rPr>
        <w:t>祝项目顺利。</w:t>
      </w:r>
    </w:p>
    <w:p>
      <w:r>
        <w:br w:type="page"/>
      </w:r>
    </w:p>
    <w:sectPr w:rsidR="00FC693F" w:rsidRPr="0006063C" w:rsidSect="00034616">
      <w:footerReference w:type="default" r:id="rId9"/>
      <w:pgSz w:w="11906" w:h="16838"/>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eastAsia="等线"/>
        <w:sz w:val="18"/>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Calibri" w:hAnsi="Calibri"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microsoft.com/en-us/microsoft-365/admin/setup/setup?view=o365-worldwide" TargetMode="External"/><Relationship Id="rId11" Type="http://schemas.openxmlformats.org/officeDocument/2006/relationships/hyperlink" Target="https://learn.microsoft.com/en-us/microsoft-365/enterprise/m365-dr-overview?view=o365-worldwide" TargetMode="External"/><Relationship Id="rId12" Type="http://schemas.openxmlformats.org/officeDocument/2006/relationships/hyperlink" Target="https://learn.microsoft.com/en-us/microsoft-365/enterprise/about-microsoft-365-identity?view=o365-worldwide" TargetMode="External"/><Relationship Id="rId13" Type="http://schemas.openxmlformats.org/officeDocument/2006/relationships/hyperlink" Target="https://learn.microsoft.com/en-us/sharepoint/introduction" TargetMode="External"/><Relationship Id="rId14" Type="http://schemas.openxmlformats.org/officeDocument/2006/relationships/hyperlink" Target="https://learn.microsoft.com/en-us/microsoft-365/admin/services-in-china/services-in-china?view=o365-worldwide" TargetMode="External"/><Relationship Id="rId15" Type="http://schemas.openxmlformats.org/officeDocument/2006/relationships/image" Target="media/image1.png"/><Relationship Id="rId16" Type="http://schemas.openxmlformats.org/officeDocument/2006/relationships/hyperlink" Target="https://learn.microsoft.com/en-us/microsoft-365/admin/setup/add-domain?view=o365-worldwide" TargetMode="External"/><Relationship Id="rId17" Type="http://schemas.openxmlformats.org/officeDocument/2006/relationships/hyperlink" Target="https://learn.microsoft.com/en-us/defender-office-365/email-authentication-spf-configure" TargetMode="External"/><Relationship Id="rId18" Type="http://schemas.openxmlformats.org/officeDocument/2006/relationships/hyperlink" Target="https://learn.microsoft.com/en-us/defender-office-365/email-authentication-dkim-configure" TargetMode="External"/><Relationship Id="rId19" Type="http://schemas.openxmlformats.org/officeDocument/2006/relationships/hyperlink" Target="https://learn.microsoft.com/en-us/defender-office-365/email-authentication-dmarc-configure" TargetMode="External"/><Relationship Id="rId20" Type="http://schemas.openxmlformats.org/officeDocument/2006/relationships/hyperlink" Target="https://learn.microsoft.com/en-us/exchange/mailbox-migration/mailbox-migration" TargetMode="External"/><Relationship Id="rId21" Type="http://schemas.openxmlformats.org/officeDocument/2006/relationships/hyperlink" Target="https://learn.microsoft.com/en-us/microsoft-365-apps/end-of-support/microsoft-365-services-connectivity" TargetMode="External"/><Relationship Id="rId22" Type="http://schemas.openxmlformats.org/officeDocument/2006/relationships/hyperlink" Target="https://learn.microsoft.com/en-us/microsoft-365/enterprise/network-planning-and-performance?view=o365-worldwide" TargetMode="External"/><Relationship Id="rId23" Type="http://schemas.openxmlformats.org/officeDocument/2006/relationships/hyperlink" Target="https://learn.microsoft.com/en-us/microsoftteams/prepare-network" TargetMode="External"/><Relationship Id="rId24" Type="http://schemas.openxmlformats.org/officeDocument/2006/relationships/hyperlink" Target="https://learn.microsoft.com/en-us/microsoftteams/exchange-teams-interact" TargetMode="External"/><Relationship Id="rId25" Type="http://schemas.openxmlformats.org/officeDocument/2006/relationships/image" Target="media/image2.png"/><Relationship Id="rId26" Type="http://schemas.openxmlformats.org/officeDocument/2006/relationships/hyperlink" Target="https://learn.microsoft.com/en-us/entra/identity/hybrid/cloud-sync/what-is-cloud-sync" TargetMode="External"/><Relationship Id="rId27" Type="http://schemas.openxmlformats.org/officeDocument/2006/relationships/hyperlink" Target="https://learn.microsoft.com/en-us/microsoftteams/sharepoint-onedrive-interact" TargetMode="External"/><Relationship Id="rId28" Type="http://schemas.openxmlformats.org/officeDocument/2006/relationships/hyperlink" Target="https://techcommunity.microsoft.com/blog/exchange/updated-exchange-online-smtp-auth-basic-authentication-deprecation-timeline/4489835" TargetMode="External"/><Relationship Id="rId29" Type="http://schemas.openxmlformats.org/officeDocument/2006/relationships/hyperlink" Target="https://learn.microsoft.com/en-us/exchange/clients-and-mobile-in-exchange-online/deprecation-of-basic-authentication-exchange-online" TargetMode="External"/><Relationship Id="rId30" Type="http://schemas.openxmlformats.org/officeDocument/2006/relationships/hyperlink" Target="https://learn.microsoft.com/en-us/entra/fundamentals/security-defaults" TargetMode="External"/><Relationship Id="rId31" Type="http://schemas.openxmlformats.org/officeDocument/2006/relationships/hyperlink" Target="https://learn.microsoft.com/en-us/entra/identity/role-based-access-control/security-emergency-access" TargetMode="External"/><Relationship Id="rId32" Type="http://schemas.openxmlformats.org/officeDocument/2006/relationships/hyperlink" Target="https://learn.microsoft.com/en-us/defender-office-365/recommended-settings-for-eop-and-office365" TargetMode="External"/><Relationship Id="rId33" Type="http://schemas.openxmlformats.org/officeDocument/2006/relationships/hyperlink" Target="https://learn.microsoft.com/en-us/microsoft-365/commerce/licenses/subscriptions-and-licenses?view=o365-worldwide" TargetMode="External"/><Relationship Id="rId34" Type="http://schemas.openxmlformats.org/officeDocument/2006/relationships/hyperlink" Target="https://learn.microsoft.com/en-us/office365/servicedescriptions/office-365-platform-service-description/office-365-plan-options" TargetMode="External"/><Relationship Id="rId35" Type="http://schemas.openxmlformats.org/officeDocument/2006/relationships/hyperlink" Target="https://learn.microsoft.com/en-us/microsoft-365/admin/email/about-shared-mailboxes?view=o365-worldwide" TargetMode="External"/><Relationship Id="rId36" Type="http://schemas.openxmlformats.org/officeDocument/2006/relationships/hyperlink" Target="https://learn.microsoft.com/en-us/powershell/module/exchange/get-dkimsigningconfig?view=exchange-ps" TargetMode="External"/><Relationship Id="rId37" Type="http://schemas.openxmlformats.org/officeDocument/2006/relationships/image" Target="media/image3.png"/><Relationship Id="rId38" Type="http://schemas.openxmlformats.org/officeDocument/2006/relationships/hyperlink" Target="https://learn.microsoft.com/en-us/entra/identity/authentication/concept-mandatory-multifactor-authentication" TargetMode="External"/><Relationship Id="rId39" Type="http://schemas.openxmlformats.org/officeDocument/2006/relationships/image" Target="media/image4.png"/><Relationship Id="rId40" Type="http://schemas.openxmlformats.org/officeDocument/2006/relationships/image" Target="media/image5.png"/><Relationship Id="rId41" Type="http://schemas.openxmlformats.org/officeDocument/2006/relationships/image" Target="media/image6.png"/><Relationship Id="rId42" Type="http://schemas.openxmlformats.org/officeDocument/2006/relationships/image" Target="media/image7.png"/><Relationship Id="rId43" Type="http://schemas.openxmlformats.org/officeDocument/2006/relationships/image" Target="media/image8.png"/><Relationship Id="rId44" Type="http://schemas.openxmlformats.org/officeDocument/2006/relationships/image" Target="media/image9.png"/><Relationship Id="rId45" Type="http://schemas.openxmlformats.org/officeDocument/2006/relationships/image" Target="media/image10.png"/><Relationship Id="rId46" Type="http://schemas.openxmlformats.org/officeDocument/2006/relationships/image" Target="media/image11.png"/><Relationship Id="rId47" Type="http://schemas.openxmlformats.org/officeDocument/2006/relationships/image" Target="media/image12.png"/><Relationship Id="rId48" Type="http://schemas.openxmlformats.org/officeDocument/2006/relationships/image" Target="media/image13.png"/><Relationship Id="rId49" Type="http://schemas.openxmlformats.org/officeDocument/2006/relationships/image" Target="media/image14.png"/><Relationship Id="rId50" Type="http://schemas.openxmlformats.org/officeDocument/2006/relationships/image" Target="media/image15.png"/><Relationship Id="rId51" Type="http://schemas.openxmlformats.org/officeDocument/2006/relationships/hyperlink" Target="https://learn.microsoft.com/en-us/entra/identity/authentication/concept-sms-voice-retirement" TargetMode="External"/><Relationship Id="rId52" Type="http://schemas.openxmlformats.org/officeDocument/2006/relationships/image" Target="media/image16.png"/><Relationship Id="rId53" Type="http://schemas.openxmlformats.org/officeDocument/2006/relationships/hyperlink" Target="https://learn.microsoft.com/en-us/entra/identity/authentication/how-to-authentication-methods-manage" TargetMode="External"/><Relationship Id="rId54" Type="http://schemas.openxmlformats.org/officeDocument/2006/relationships/image" Target="media/image17.png"/><Relationship Id="rId55" Type="http://schemas.openxmlformats.org/officeDocument/2006/relationships/image" Target="media/image18.png"/><Relationship Id="rId56" Type="http://schemas.openxmlformats.org/officeDocument/2006/relationships/image" Target="media/image19.png"/><Relationship Id="rId57" Type="http://schemas.openxmlformats.org/officeDocument/2006/relationships/image" Target="media/image20.png"/><Relationship Id="rId58" Type="http://schemas.openxmlformats.org/officeDocument/2006/relationships/image" Target="media/image21.png"/><Relationship Id="rId59" Type="http://schemas.openxmlformats.org/officeDocument/2006/relationships/image" Target="media/image22.png"/><Relationship Id="rId60" Type="http://schemas.openxmlformats.org/officeDocument/2006/relationships/image" Target="media/image23.png"/><Relationship Id="rId61" Type="http://schemas.openxmlformats.org/officeDocument/2006/relationships/hyperlink" Target="https://techcommunity.microsoft.com/blog/microsoft_365blog/announcing-mandatory-multifactor-authentication-for-the-microsoft-365-admin-cent/4232568" TargetMode="External"/><Relationship Id="rId62" Type="http://schemas.openxmlformats.org/officeDocument/2006/relationships/hyperlink" Target="https://azure.microsoft.com/en-us/blog/azure-mandatory-multifactor-authentication-phase-2-starting-in-october-2025/" TargetMode="External"/><Relationship Id="rId63" Type="http://schemas.openxmlformats.org/officeDocument/2006/relationships/hyperlink" Target="https://learn.microsoft.com/en-us/entra/identity/conditional-access/how-to-policy-mfa-admin-portals" TargetMode="External"/><Relationship Id="rId64" Type="http://schemas.openxmlformats.org/officeDocument/2006/relationships/hyperlink" Target="https://learn.microsoft.com/en-us/defender-office-365/email-authentication-about" TargetMode="External"/><Relationship Id="rId65" Type="http://schemas.openxmlformats.org/officeDocument/2006/relationships/hyperlink" Target="https://learn.microsoft.com/en-us/entra/identity/monitoring-health/recommendation-turn-off-per-user-mfa" TargetMode="External"/><Relationship Id="rId66" Type="http://schemas.openxmlformats.org/officeDocument/2006/relationships/hyperlink" Target="https://learn.microsoft.com/en-us/entra/identity/authentication/concept-authentication-methods" TargetMode="External"/><Relationship Id="rId67" Type="http://schemas.openxmlformats.org/officeDocument/2006/relationships/hyperlink" Target="https://learn.microsoft.com/en-us/entra/identity/authentication/concept-authentication-passkeys-fido2" TargetMode="External"/><Relationship Id="rId68" Type="http://schemas.openxmlformats.org/officeDocument/2006/relationships/hyperlink" Target="https://learn.microsoft.com/en-us/entra/identity/authentication/how-to-plan-prerequisites-phishing-resistant-passwordless-authentication" TargetMode="External"/><Relationship Id="rId69" Type="http://schemas.openxmlformats.org/officeDocument/2006/relationships/hyperlink" Target="https://learn.microsoft.com/en-us/entra/identity/authentication/howto-authentication-temporary-access-pass" TargetMode="External"/><Relationship Id="rId70" Type="http://schemas.openxmlformats.org/officeDocument/2006/relationships/hyperlink" Target="https://learn.microsoft.com/en-us/entra/identity/conditional-access/policy-all-users-mfa-strength" TargetMode="External"/><Relationship Id="rId71" Type="http://schemas.openxmlformats.org/officeDocument/2006/relationships/image" Target="media/image24.png"/><Relationship Id="rId72" Type="http://schemas.openxmlformats.org/officeDocument/2006/relationships/image" Target="media/image25.png"/><Relationship Id="rId73" Type="http://schemas.openxmlformats.org/officeDocument/2006/relationships/image" Target="media/image26.png"/><Relationship Id="rId74" Type="http://schemas.openxmlformats.org/officeDocument/2006/relationships/hyperlink" Target="https://learn.microsoft.com/en-us/purview/autoexpanding-archiving" TargetMode="External"/><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hyperlink" Target="https://learn.microsoft.com/en-us/exchange/mailbox-migration/what-to-know-about-a-cutover-migration" TargetMode="External"/><Relationship Id="rId80" Type="http://schemas.openxmlformats.org/officeDocument/2006/relationships/hyperlink" Target="https://learn.microsoft.com/en-us/troubleshoot/exchange/administration/exchange-2019-2016-end-of-support" TargetMode="External"/><Relationship Id="rId81" Type="http://schemas.openxmlformats.org/officeDocument/2006/relationships/image" Target="media/image31.png"/><Relationship Id="rId82" Type="http://schemas.openxmlformats.org/officeDocument/2006/relationships/hyperlink" Target="https://devblogs.microsoft.com/microsoft365dev/retirement-of-exchange-web-services-in-exchange-online/" TargetMode="External"/><Relationship Id="rId83" Type="http://schemas.openxmlformats.org/officeDocument/2006/relationships/image" Target="media/image32.png"/><Relationship Id="rId84" Type="http://schemas.openxmlformats.org/officeDocument/2006/relationships/image" Target="media/image33.png"/><Relationship Id="rId85" Type="http://schemas.openxmlformats.org/officeDocument/2006/relationships/image" Target="media/image34.png"/><Relationship Id="rId86" Type="http://schemas.openxmlformats.org/officeDocument/2006/relationships/image" Target="media/image35.png"/><Relationship Id="rId87" Type="http://schemas.openxmlformats.org/officeDocument/2006/relationships/image" Target="media/image36.png"/><Relationship Id="rId88" Type="http://schemas.openxmlformats.org/officeDocument/2006/relationships/image" Target="media/image37.png"/><Relationship Id="rId89" Type="http://schemas.openxmlformats.org/officeDocument/2006/relationships/image" Target="media/image38.png"/><Relationship Id="rId90" Type="http://schemas.openxmlformats.org/officeDocument/2006/relationships/hyperlink" Target="https://learn.microsoft.com/en-us/purview/enable-autoexpanding-archiving" TargetMode="External"/><Relationship Id="rId91" Type="http://schemas.openxmlformats.org/officeDocument/2006/relationships/hyperlink" Target="https://learn.microsoft.com/en-us/office365/servicedescriptions/exchange-online-service-description/exchange-online-limits" TargetMode="External"/><Relationship Id="rId92" Type="http://schemas.openxmlformats.org/officeDocument/2006/relationships/hyperlink" Target="https://learn.microsoft.com/en-us/defender-office-365/preset-security-policies" TargetMode="External"/><Relationship Id="rId93" Type="http://schemas.openxmlformats.org/officeDocument/2006/relationships/hyperlink" Target="https://learn.microsoft.com/en-us/defender-office-365/email-authentication-troubleshoot" TargetMode="External"/><Relationship Id="rId94" Type="http://schemas.openxmlformats.org/officeDocument/2006/relationships/hyperlink" Target="https://learn.microsoft.com/en-us/defender-office-365/email-auth-sec-ops-guide" TargetMode="External"/><Relationship Id="rId95" Type="http://schemas.openxmlformats.org/officeDocument/2006/relationships/hyperlink" Target="https://learn.microsoft.com/en-us/exchange/mailbox-migration/cutover-migration-to-office-365" TargetMode="External"/><Relationship Id="rId96" Type="http://schemas.openxmlformats.org/officeDocument/2006/relationships/hyperlink" Target="https://learn.microsoft.com/en-us/exchange/collaboration-exo/public-folders/batch-migration-of-legacy-public-folders" TargetMode="External"/><Relationship Id="rId97" Type="http://schemas.openxmlformats.org/officeDocument/2006/relationships/hyperlink" Target="https://techcommunity.microsoft.com/blog/exchange/announcing-period-2-exchange-20162019-extended-security-update-esu-program/4511603" TargetMode="External"/><Relationship Id="rId98" Type="http://schemas.openxmlformats.org/officeDocument/2006/relationships/hyperlink" Target="https://learn.microsoft.com/en-us/exchange/plan-and-deploy/supportability-matrix?view=exchserver-2019" TargetMode="External"/><Relationship Id="rId99" Type="http://schemas.openxmlformats.org/officeDocument/2006/relationships/image" Target="media/image39.png"/><Relationship Id="rId100" Type="http://schemas.openxmlformats.org/officeDocument/2006/relationships/hyperlink" Target="https://learn.microsoft.com/en-us/microsoft-365-apps/end-of-support/windows-10-support" TargetMode="External"/><Relationship Id="rId101" Type="http://schemas.openxmlformats.org/officeDocument/2006/relationships/hyperlink" Target="https://learn.microsoft.com/en-us/microsoft-365-apps/outlook/get-started/guide-product-availability" TargetMode="External"/><Relationship Id="rId102" Type="http://schemas.openxmlformats.org/officeDocument/2006/relationships/image" Target="media/image40.png"/><Relationship Id="rId103" Type="http://schemas.openxmlformats.org/officeDocument/2006/relationships/image" Target="media/image41.png"/><Relationship Id="rId104" Type="http://schemas.openxmlformats.org/officeDocument/2006/relationships/image" Target="media/image42.png"/><Relationship Id="rId105" Type="http://schemas.openxmlformats.org/officeDocument/2006/relationships/image" Target="media/image43.png"/><Relationship Id="rId106" Type="http://schemas.openxmlformats.org/officeDocument/2006/relationships/image" Target="media/image44.png"/><Relationship Id="rId107" Type="http://schemas.openxmlformats.org/officeDocument/2006/relationships/image" Target="media/image45.png"/><Relationship Id="rId108" Type="http://schemas.openxmlformats.org/officeDocument/2006/relationships/image" Target="media/image46.png"/><Relationship Id="rId109" Type="http://schemas.openxmlformats.org/officeDocument/2006/relationships/image" Target="media/image47.png"/><Relationship Id="rId110" Type="http://schemas.openxmlformats.org/officeDocument/2006/relationships/image" Target="media/image48.png"/><Relationship Id="rId111" Type="http://schemas.openxmlformats.org/officeDocument/2006/relationships/hyperlink" Target="https://learn.microsoft.com/en-us/microsoftteams/shared-channels" TargetMode="External"/><Relationship Id="rId112" Type="http://schemas.openxmlformats.org/officeDocument/2006/relationships/image" Target="media/image49.png"/><Relationship Id="rId113" Type="http://schemas.openxmlformats.org/officeDocument/2006/relationships/hyperlink" Target="https://learn.microsoft.com/en-us/entra/identity/users/groups-lifecycle" TargetMode="External"/><Relationship Id="rId114" Type="http://schemas.openxmlformats.org/officeDocument/2006/relationships/hyperlink" Target="https://learn.microsoft.com/en-us/microsoftteams/team-expiration-renewal" TargetMode="External"/><Relationship Id="rId115" Type="http://schemas.openxmlformats.org/officeDocument/2006/relationships/image" Target="media/image50.png"/><Relationship Id="rId116" Type="http://schemas.openxmlformats.org/officeDocument/2006/relationships/hyperlink" Target="https://learn.microsoft.com/en-us/microsoftteams/manage-teams-recording-expiration-policy" TargetMode="External"/><Relationship Id="rId117" Type="http://schemas.openxmlformats.org/officeDocument/2006/relationships/hyperlink" Target="https://learn.microsoft.com/en-us/microsoftteams/manage-teams-recording-compliance" TargetMode="External"/><Relationship Id="rId118" Type="http://schemas.openxmlformats.org/officeDocument/2006/relationships/image" Target="media/image51.png"/><Relationship Id="rId119" Type="http://schemas.openxmlformats.org/officeDocument/2006/relationships/image" Target="media/image52.png"/><Relationship Id="rId120" Type="http://schemas.openxmlformats.org/officeDocument/2006/relationships/image" Target="media/image53.png"/><Relationship Id="rId121" Type="http://schemas.openxmlformats.org/officeDocument/2006/relationships/image" Target="media/image54.png"/><Relationship Id="rId122" Type="http://schemas.openxmlformats.org/officeDocument/2006/relationships/image" Target="media/image55.png"/><Relationship Id="rId123" Type="http://schemas.openxmlformats.org/officeDocument/2006/relationships/image" Target="media/image56.png"/><Relationship Id="rId124" Type="http://schemas.openxmlformats.org/officeDocument/2006/relationships/image" Target="media/image57.png"/><Relationship Id="rId125" Type="http://schemas.openxmlformats.org/officeDocument/2006/relationships/image" Target="media/image58.png"/><Relationship Id="rId126" Type="http://schemas.openxmlformats.org/officeDocument/2006/relationships/image" Target="media/image59.png"/><Relationship Id="rId127" Type="http://schemas.openxmlformats.org/officeDocument/2006/relationships/image" Target="media/image60.png"/><Relationship Id="rId128" Type="http://schemas.openxmlformats.org/officeDocument/2006/relationships/image" Target="media/image61.png"/><Relationship Id="rId129" Type="http://schemas.openxmlformats.org/officeDocument/2006/relationships/image" Target="media/image62.png"/><Relationship Id="rId130" Type="http://schemas.openxmlformats.org/officeDocument/2006/relationships/hyperlink" Target="https://learn.microsoft.com/en-us/sharepoint/retention-and-deletion" TargetMode="External"/><Relationship Id="rId131" Type="http://schemas.openxmlformats.org/officeDocument/2006/relationships/hyperlink" Target="https://learn.microsoft.com/en-us/sharepoint/set-retention" TargetMode="External"/><Relationship Id="rId132" Type="http://schemas.openxmlformats.org/officeDocument/2006/relationships/image" Target="media/image63.png"/><Relationship Id="rId133" Type="http://schemas.openxmlformats.org/officeDocument/2006/relationships/hyperlink" Target="https://learn.microsoft.com/en-us/microsoft-365-apps/end-of-support/resources" TargetMode="External"/><Relationship Id="rId134" Type="http://schemas.openxmlformats.org/officeDocument/2006/relationships/hyperlink" Target="https://learn.microsoft.com/en-us/lifecycle/office-windows-configuration-matrix" TargetMode="External"/><Relationship Id="rId135" Type="http://schemas.openxmlformats.org/officeDocument/2006/relationships/hyperlink" Target="https://learn.microsoft.com/en-us/microsoft-365-apps/end-of-support/plan-upgrade-older-versions-office" TargetMode="External"/><Relationship Id="rId136" Type="http://schemas.openxmlformats.org/officeDocument/2006/relationships/hyperlink" Target="https://learn.microsoft.com/en-us/microsoft-365-apps/outlook/get-started/deployment-new-outlook" TargetMode="External"/><Relationship Id="rId137" Type="http://schemas.openxmlformats.org/officeDocument/2006/relationships/hyperlink" Target="https://learn.microsoft.com/en-us/microsoft-365-apps/updates/overview-update-channels" TargetMode="External"/><Relationship Id="rId138" Type="http://schemas.openxmlformats.org/officeDocument/2006/relationships/hyperlink" Target="https://learn.microsoft.com/en-us/microsoft-365-apps/deploy/overview-office-deployment-tool" TargetMode="External"/><Relationship Id="rId139" Type="http://schemas.openxmlformats.org/officeDocument/2006/relationships/hyperlink" Target="https://learn.microsoft.com/en-us/microsoft-365-apps/licensing-activation/overview-shared-computer-activation" TargetMode="External"/><Relationship Id="rId140" Type="http://schemas.openxmlformats.org/officeDocument/2006/relationships/hyperlink" Target="https://learn.microsoft.com/en-us/deployoffice/security/internet-macros-blocked" TargetMode="External"/><Relationship Id="rId141" Type="http://schemas.openxmlformats.org/officeDocument/2006/relationships/hyperlink" Target="https://learn.microsoft.com/en-us/deployoffice/security/trusted-locations" TargetMode="External"/><Relationship Id="rId142" Type="http://schemas.openxmlformats.org/officeDocument/2006/relationships/hyperlink" Target="https://learn.microsoft.com/en-us/microsoftteams/tmr-meeting-recording-change" TargetMode="External"/><Relationship Id="rId143" Type="http://schemas.openxmlformats.org/officeDocument/2006/relationships/hyperlink" Target="https://support.microsoft.com/en-us/office/restrictions-and-limitations-in-onedrive-and-sharepoint-64883a5d-228e-48f5-b3d2-eb39e07630fa" TargetMode="External"/><Relationship Id="rId144" Type="http://schemas.openxmlformats.org/officeDocument/2006/relationships/hyperlink" Target="https://learn.microsoft.com/en-us/sharepoint/restore-deleted-onedrive" TargetMode="External"/><Relationship Id="rId145" Type="http://schemas.openxmlformats.org/officeDocument/2006/relationships/hyperlink" Target="https://support.microsoft.com/en-us/office/restore-your-onedrive-fa231298-759d-41cf-bcd0-25ac53eb8a15" TargetMode="External"/><Relationship Id="rId146" Type="http://schemas.openxmlformats.org/officeDocument/2006/relationships/hyperlink" Target="https://learn.microsoft.com/en-us/sharepoint/external-sharing-overview" TargetMode="External"/><Relationship Id="rId147" Type="http://schemas.openxmlformats.org/officeDocument/2006/relationships/hyperlink" Target="https://learn.microsoft.com/en-us/sharepoint/redirect-known-folders" TargetMode="External"/><Relationship Id="rId148" Type="http://schemas.openxmlformats.org/officeDocument/2006/relationships/image" Target="media/image64.png"/><Relationship Id="rId149" Type="http://schemas.openxmlformats.org/officeDocument/2006/relationships/image" Target="media/image65.png"/><Relationship Id="rId150" Type="http://schemas.openxmlformats.org/officeDocument/2006/relationships/image" Target="media/image66.png"/><Relationship Id="rId151" Type="http://schemas.openxmlformats.org/officeDocument/2006/relationships/hyperlink" Target="https://learn.microsoft.com/en-us/purview/audit-log-retention-policies" TargetMode="External"/><Relationship Id="rId152" Type="http://schemas.openxmlformats.org/officeDocument/2006/relationships/hyperlink" Target="https://learn.microsoft.com/en-us/purview/audit-get-started" TargetMode="External"/><Relationship Id="rId153" Type="http://schemas.openxmlformats.org/officeDocument/2006/relationships/image" Target="media/image67.png"/><Relationship Id="rId154" Type="http://schemas.openxmlformats.org/officeDocument/2006/relationships/image" Target="media/image68.png"/><Relationship Id="rId155" Type="http://schemas.openxmlformats.org/officeDocument/2006/relationships/image" Target="media/image69.png"/><Relationship Id="rId156" Type="http://schemas.openxmlformats.org/officeDocument/2006/relationships/image" Target="media/image70.png"/><Relationship Id="rId157" Type="http://schemas.openxmlformats.org/officeDocument/2006/relationships/image" Target="media/image71.png"/><Relationship Id="rId158" Type="http://schemas.openxmlformats.org/officeDocument/2006/relationships/image" Target="media/image72.png"/><Relationship Id="rId159" Type="http://schemas.openxmlformats.org/officeDocument/2006/relationships/image" Target="media/image73.png"/><Relationship Id="rId160" Type="http://schemas.openxmlformats.org/officeDocument/2006/relationships/image" Target="media/image74.png"/><Relationship Id="rId161" Type="http://schemas.openxmlformats.org/officeDocument/2006/relationships/image" Target="media/image75.png"/><Relationship Id="rId162" Type="http://schemas.openxmlformats.org/officeDocument/2006/relationships/hyperlink" Target="https://learn.microsoft.com/en-us/microsoft-365/backup/backup-overview" TargetMode="External"/><Relationship Id="rId163" Type="http://schemas.openxmlformats.org/officeDocument/2006/relationships/hyperlink" Target="https://learn.microsoft.com/en-us/microsoft-365/backup/backup-setup" TargetMode="External"/><Relationship Id="rId164" Type="http://schemas.openxmlformats.org/officeDocument/2006/relationships/hyperlink" Target="https://learn.microsoft.com/en-us/microsoft-365/backup/backup-pricing?view=o365-worldwide" TargetMode="External"/><Relationship Id="rId165" Type="http://schemas.openxmlformats.org/officeDocument/2006/relationships/image" Target="media/image76.png"/><Relationship Id="rId166" Type="http://schemas.openxmlformats.org/officeDocument/2006/relationships/hyperlink" Target="https://learn.microsoft.com/en-us/defender-xdr/microsoft-secure-score" TargetMode="External"/><Relationship Id="rId167" Type="http://schemas.openxmlformats.org/officeDocument/2006/relationships/hyperlink" Target="https://learn.microsoft.com/en-us/entra/identity/enterprise-apps/configure-user-consent" TargetMode="External"/><Relationship Id="rId168" Type="http://schemas.openxmlformats.org/officeDocument/2006/relationships/hyperlink" Target="https://learn.microsoft.com/en-us/entra/identity/enterprise-apps/configure-admin-consent-workflow" TargetMode="External"/><Relationship Id="rId169" Type="http://schemas.openxmlformats.org/officeDocument/2006/relationships/hyperlink" Target="https://learn.microsoft.com/en-us/purview/audit-solutions-overview" TargetMode="External"/><Relationship Id="rId170" Type="http://schemas.openxmlformats.org/officeDocument/2006/relationships/hyperlink" Target="https://learn.microsoft.com/en-us/purview/audit-log-enable-disable" TargetMode="External"/><Relationship Id="rId171" Type="http://schemas.openxmlformats.org/officeDocument/2006/relationships/hyperlink" Target="https://learn.microsoft.com/en-us/purview/audit-search" TargetMode="External"/><Relationship Id="rId172" Type="http://schemas.openxmlformats.org/officeDocument/2006/relationships/hyperlink" Target="https://learn.microsoft.com/en-us/entra/identity/monitoring-health/concept-sign-ins" TargetMode="External"/><Relationship Id="rId173" Type="http://schemas.openxmlformats.org/officeDocument/2006/relationships/hyperlink" Target="https://learn.microsoft.com/en-us/purview/retention" TargetMode="External"/><Relationship Id="rId174" Type="http://schemas.openxmlformats.org/officeDocument/2006/relationships/hyperlink" Target="https://learn.microsoft.com/en-us/purview/retention-policies-sharepoint" TargetMode="External"/><Relationship Id="rId175" Type="http://schemas.openxmlformats.org/officeDocument/2006/relationships/hyperlink" Target="https://learn.microsoft.com/en-us/purview/retention-policies-teams" TargetMode="External"/><Relationship Id="rId176" Type="http://schemas.openxmlformats.org/officeDocument/2006/relationships/hyperlink" Target="https://learn.microsoft.com/en-us/purview/sensitivity-labels" TargetMode="External"/><Relationship Id="rId177" Type="http://schemas.openxmlformats.org/officeDocument/2006/relationships/hyperlink" Target="https://learn.microsoft.com/en-us/purview/dlp-learn-about-dlp" TargetMode="External"/><Relationship Id="rId178" Type="http://schemas.openxmlformats.org/officeDocument/2006/relationships/hyperlink" Target="https://learn.microsoft.com/en-us/purview/ediscovery-create-a-litigation-hold" TargetMode="External"/><Relationship Id="rId179" Type="http://schemas.openxmlformats.org/officeDocument/2006/relationships/hyperlink" Target="https://learn.microsoft.com/en-us/intune/intune-service/fundamentals/what-is-intune" TargetMode="External"/><Relationship Id="rId180" Type="http://schemas.openxmlformats.org/officeDocument/2006/relationships/hyperlink" Target="https://learn.microsoft.com/en-us/intune/intune-service/fundamentals/what-is-device-management" TargetMode="External"/><Relationship Id="rId181" Type="http://schemas.openxmlformats.org/officeDocument/2006/relationships/hyperlink" Target="https://learn.microsoft.com/en-us/intune/intune-service/apps/app-protection-policy" TargetMode="External"/><Relationship Id="rId182" Type="http://schemas.openxmlformats.org/officeDocument/2006/relationships/hyperlink" Target="https://learn.microsoft.com/en-us/intune/intune-service/protect/device-compliance-get-started" TargetMode="External"/><Relationship Id="rId183" Type="http://schemas.openxmlformats.org/officeDocument/2006/relationships/hyperlink" Target="https://learn.microsoft.com/en-us/entra/identity/devices/concept-directory-join" TargetMode="External"/><Relationship Id="rId184" Type="http://schemas.openxmlformats.org/officeDocument/2006/relationships/hyperlink" Target="https://learn.microsoft.com/en-us/entra/identity/devices/concept-device-registration" TargetMode="External"/><Relationship Id="rId185" Type="http://schemas.openxmlformats.org/officeDocument/2006/relationships/hyperlink" Target="https://learn.microsoft.com/en-us/entra/identity/conditional-access/policy-all-users-device-compliance" TargetMode="External"/><Relationship Id="rId186" Type="http://schemas.openxmlformats.org/officeDocument/2006/relationships/hyperlink" Target="https://learn.microsoft.com/en-us/microsoft-365/backup/backup-restore-data" TargetMode="External"/><Relationship Id="rId187" Type="http://schemas.openxmlformats.org/officeDocument/2006/relationships/hyperlink" Target="https://learn.microsoft.com/en-us/exchange/recipients-in-exchange-online/manage-user-mailboxes/recover-deleted-messages" TargetMode="External"/><Relationship Id="rId188" Type="http://schemas.openxmlformats.org/officeDocument/2006/relationships/image" Target="media/image77.png"/><Relationship Id="rId189" Type="http://schemas.openxmlformats.org/officeDocument/2006/relationships/image" Target="media/image78.png"/><Relationship Id="rId190" Type="http://schemas.openxmlformats.org/officeDocument/2006/relationships/image" Target="media/image79.png"/><Relationship Id="rId191" Type="http://schemas.openxmlformats.org/officeDocument/2006/relationships/image" Target="media/image80.png"/><Relationship Id="rId192" Type="http://schemas.openxmlformats.org/officeDocument/2006/relationships/image" Target="media/image81.png"/><Relationship Id="rId193" Type="http://schemas.openxmlformats.org/officeDocument/2006/relationships/image" Target="media/image82.png"/><Relationship Id="rId194" Type="http://schemas.openxmlformats.org/officeDocument/2006/relationships/image" Target="media/image83.png"/><Relationship Id="rId195" Type="http://schemas.openxmlformats.org/officeDocument/2006/relationships/image" Target="media/image84.png"/><Relationship Id="rId196" Type="http://schemas.openxmlformats.org/officeDocument/2006/relationships/image" Target="media/image85.png"/><Relationship Id="rId197" Type="http://schemas.openxmlformats.org/officeDocument/2006/relationships/image" Target="media/image86.png"/><Relationship Id="rId198" Type="http://schemas.openxmlformats.org/officeDocument/2006/relationships/image" Target="media/image87.png"/><Relationship Id="rId199" Type="http://schemas.openxmlformats.org/officeDocument/2006/relationships/image" Target="media/image88.png"/><Relationship Id="rId200" Type="http://schemas.openxmlformats.org/officeDocument/2006/relationships/image" Target="media/image89.png"/><Relationship Id="rId201" Type="http://schemas.openxmlformats.org/officeDocument/2006/relationships/image" Target="media/image90.png"/><Relationship Id="rId202" Type="http://schemas.openxmlformats.org/officeDocument/2006/relationships/image" Target="media/image91.png"/><Relationship Id="rId203" Type="http://schemas.openxmlformats.org/officeDocument/2006/relationships/image" Target="media/image92.png"/><Relationship Id="rId204" Type="http://schemas.openxmlformats.org/officeDocument/2006/relationships/image" Target="media/image93.png"/><Relationship Id="rId205" Type="http://schemas.openxmlformats.org/officeDocument/2006/relationships/image" Target="media/image94.png"/><Relationship Id="rId206" Type="http://schemas.openxmlformats.org/officeDocument/2006/relationships/image" Target="media/image95.png"/><Relationship Id="rId207" Type="http://schemas.openxmlformats.org/officeDocument/2006/relationships/hyperlink" Target="https://learn.microsoft.com/en-us/microsoft-365/enterprise/microsoft-365-overview" TargetMode="External"/><Relationship Id="rId208" Type="http://schemas.openxmlformats.org/officeDocument/2006/relationships/hyperlink" Target="https://learn.microsoft.com/en-us/microsoft-365/enterprise/view-service-health" TargetMode="External"/><Relationship Id="rId209" Type="http://schemas.openxmlformats.org/officeDocument/2006/relationships/hyperlink" Target="https://learn.microsoft.com/en-us/microsoft-365/admin/manage/message-center" TargetMode="External"/><Relationship Id="rId210" Type="http://schemas.openxmlformats.org/officeDocument/2006/relationships/hyperlink" Target="https://learn.microsoft.com/en-us/microsoft-365/admin/activity-reports/activity-reports" TargetMode="External"/><Relationship Id="rId211" Type="http://schemas.openxmlformats.org/officeDocument/2006/relationships/hyperlink" Target="https://learn.microsoft.com/en-us/microsoft-365/admin/add-users/add-users" TargetMode="External"/><Relationship Id="rId212" Type="http://schemas.openxmlformats.org/officeDocument/2006/relationships/hyperlink" Target="https://learn.microsoft.com/en-us/microsoft-365/admin/add-users/remove-former-employee" TargetMode="External"/><Relationship Id="rId213" Type="http://schemas.openxmlformats.org/officeDocument/2006/relationships/hyperlink" Target="https://learn.microsoft.com/en-us/microsoft-365/admin/email/convert-user-mailbox-to-shared-mailbox" TargetMode="External"/><Relationship Id="rId214" Type="http://schemas.openxmlformats.org/officeDocument/2006/relationships/hyperlink" Target="https://learn.microsoft.com/en-us/microsoft-365/admin/add-users/remove-former-employee-step-4" TargetMode="External"/><Relationship Id="rId215" Type="http://schemas.openxmlformats.org/officeDocument/2006/relationships/hyperlink" Target="https://learn.microsoft.com/en-us/defender-office-365/responding-to-a-compromised-email-account" TargetMode="External"/><Relationship Id="rId216" Type="http://schemas.openxmlformats.org/officeDocument/2006/relationships/hyperlink" Target="https://learn.microsoft.com/en-us/defender-office-365/detect-and-remediate-outlook-rules-forms-attack" TargetMode="External"/><Relationship Id="rId217" Type="http://schemas.openxmlformats.org/officeDocument/2006/relationships/hyperlink" Target="https://learn.microsoft.com/en-us/defender-office-365/detect-and-remediate-illicit-consent-grants" TargetMode="External"/><Relationship Id="rId218" Type="http://schemas.openxmlformats.org/officeDocument/2006/relationships/hyperlink" Target="https://learn.microsoft.com/en-us/compliance/assurance/assurance-malware-and-ransomware-protection" TargetMode="External"/><Relationship Id="rId219" Type="http://schemas.openxmlformats.org/officeDocument/2006/relationships/hyperlink" Target="https://learn.microsoft.com/en-us/defender-office-365/message-trace-defender-portal" TargetMode="External"/><Relationship Id="rId220" Type="http://schemas.openxmlformats.org/officeDocument/2006/relationships/hyperlink" Target="https://learn.microsoft.com/en-us/microsoftteams/troubleshoot/teams-welcome" TargetMode="External"/><Relationship Id="rId221" Type="http://schemas.openxmlformats.org/officeDocument/2006/relationships/hyperlink" Target="https://support.microsoft.com/en-us/office/fix-onedrive-sync-problems-0899b115-05f7-45ec-95b2-e4cc8c4670b2" TargetMode="External"/><Relationship Id="rId222" Type="http://schemas.openxmlformats.org/officeDocument/2006/relationships/hyperlink" Target="https://learn.microsoft.com/en-us/microsoft-365-apps/licensing-activation/overview-licensing-activation-microsoft-365-apps" TargetMode="External"/><Relationship Id="rId223" Type="http://schemas.openxmlformats.org/officeDocument/2006/relationships/hyperlink" Target="https://learn.microsoft.com/en-us/microsoft-365/admin/get-help-support" TargetMode="External"/><Relationship Id="rId224" Type="http://schemas.openxmlformats.org/officeDocument/2006/relationships/hyperlink" Target="https://learn.microsoft.com/en-us/microsoft-365/business-vid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