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天津市天气预警报告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生成时间：2026-05-18 01:27:29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发布级别：气象预警分析简报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天津市天气预警报告（2026年5月18日 高风险）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概要总结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2026年5月18日01时监测显示，天津市全域11个行政区均处于高风险状态。当前普遍湿度饱和（94%–100%），气压稳定但降水强度大、持续时间长。今明两日将出现区域性暴雨过程，武清、宝坻、静海、西青、北辰等区02:00–05:00时段单小时雨量达12.5–32.3mm，部分站点已达暴雨至大暴雨量级；第2天（5月18日）白天东南风或北风4–5级，阵风可达6级，叠加残留降水，易引发城市内涝、低洼路段积水、高空坠物及电力设施故障。需高度防范短时强降水引发的次生灾害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重点预警区域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武清区、静海区、西青区、北辰区、宝坻区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分时段风险分析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02:00–05:00：全市普降中到大雨，武清（23.4mm）、静海（32.3mm）、西青（29.1mm）、北辰（25mm）、宝坻（22.1mm）出现暴雨级短时强降水，叠加湿度100%、能见度低于500米，道路湿滑、视线严重受阻；滨海新区、宁河、市区、东丽等地05:00小时雨量超16mm，存在积水快速上升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08:00–11:00：降水减弱为小到中雨，但津南、宁河、市区、滨海新区仍有7–7.3mm集中降雨，叠加东风/东南风4–5级，易致广告牌松动、临时围挡倾覆；静海、西青、北辰午后起转为小雨并持续至20:00，土壤含水量趋于饱和，山前坡地与农田存在浅层滑坡和渍害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14:00–17:00：除蓟州、武清外，其余区域降水基本结束，但静海、西青、北辰、津南、东丽等地仍有0.1–2.3mm零星小雨，路面持续湿滑，叠加午后气温升至23–25℃，体感闷热，易诱发作业人员疲劳与中暑。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防御建议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市民：避免清晨02:00–08:00外出，尤其避开地道桥、下穿路、低洼小区；备好应急照明与防水袋；关注地铁站口、公交枢纽积水情况。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行业：危化品仓储单位立即检查防雷防潮设施；地下商场、停车场加强排水泵值守；数据中心核查UPS与机房除湿系统。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农业：抢排田间积水，对已抽穗水稻暂停灌溉；大棚加固棚膜、清理棚顶积水；果园疏松树盘防止烂根。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交通：交管部门在05:00前完成易积水点位（如西青道、津港公路、京津塘高速天津段）布控；公交集团对途经静海、西青、北辰线路实施动态限速；机场启动低能见度运行预案。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室外作业建议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所有高空、露天、野外作业须于01:30前全面停工，02:00–08:00严禁重启——该时段全市11区湿度饱和、05:00小时雨量普遍超12mm，静海达32.3mm，脚手架、塔吊基础易软化失稳，登高作业存在致命滑坠风险。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建筑施工：即刻停止塔吊吊装、外架搭拆、屋面防水等露天工序；08:00后若仍有中雨（如宁河、市区08:00预报中雨7.3mm），暂缓混凝土浇筑与钢筋绑扎；所有临边洞口增设防滑警示带。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市政养护：02:00–11:00暂停道路铣刨、沥青摊铺及井盖更换；08:00起仅允许开展排水管网清淤（须双人作业+气体检测），静海、西青、北辰区域清淤车辆须加装防侧滑链条。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电力与通信巡检：02:00–14:00暂停杆塔登高与光缆架设；08:00–11:00可开展车载红外测温（车速≤30km/h），重点监测滨海新区、东丽区沿海线路绝缘子污闪风险。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港口与物流装卸：天津港主码头02:00–08:00停止集装箱岸桥作业；北疆港区、东疆保税港区05:00起暂停散货露天堆场作业，防雨布全覆盖须在01:00前完成。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农林牧渔户外作业：02:00–14:00全面停止露地蔬菜采收、果树修剪、水产捕捞；静海、西青、北辰等区养殖户须于01:00前加固鱼塘堤坝、开启增氧机；蓟州区山地林区暂停防火巡护，转为视频监控值守。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后续关注要点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持续盯紧静海、西青、北辰三区土壤含水量变化，防范5月19日午后局地对流触发二次强降水；重点关注滨海新区东南风4–5级持续时长，评估海上作业平台稳定性；5月18日14:00起加密监测市区、津南、东丽等区道路积水点位水位变化；5月19日早间复查各区域低洼路段退水情况，及时开放临时通行通道。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