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2D847E7D" w14:textId="486C8BED" w:rsidR="00364C39" w:rsidRPr="00E902D0" w:rsidRDefault="00364C39" w:rsidP="001F3623">
      <w:pPr>
        <w:tabs>
          <w:tab w:val="left" w:pos="1701"/>
          <w:tab w:val="left" w:pos="2127"/>
        </w:tabs>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RESOLUCIÓN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BC2E3A" w:rsidRPr="00BC2E3A">
        <w:rPr>
          <w:rFonts w:ascii="Arial Narrow" w:eastAsia="Arial Narrow" w:hAnsi="Arial Narrow" w:cs="Arial Narrow"/>
          <w:b/>
          <w:sz w:val="22"/>
          <w:szCs w:val="22"/>
        </w:rPr>
        <w:t>0281-2026/CC1-ST</w:t>
      </w:r>
    </w:p>
    <w:p w14:paraId="634049D8" w14:textId="3CC63E19" w:rsidR="008E1B6A" w:rsidRPr="00E902D0" w:rsidRDefault="008E1B6A" w:rsidP="001F3623">
      <w:pPr>
        <w:tabs>
          <w:tab w:val="left" w:pos="1701"/>
        </w:tabs>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EXPEDIENTE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333585" w:rsidRPr="00333585">
        <w:rPr>
          <w:rFonts w:ascii="Arial Narrow" w:eastAsia="Arial Narrow" w:hAnsi="Arial Narrow" w:cs="Arial Narrow"/>
          <w:b/>
          <w:sz w:val="22"/>
          <w:szCs w:val="22"/>
        </w:rPr>
        <w:t>2349-2026/CC1</w:t>
      </w:r>
    </w:p>
    <w:p w14:paraId="345DC840" w14:textId="2EA6788E" w:rsidR="008E1B6A" w:rsidRPr="00BC2E3A" w:rsidRDefault="008E1B6A" w:rsidP="001F3623">
      <w:pPr>
        <w:tabs>
          <w:tab w:val="left" w:pos="1701"/>
          <w:tab w:val="left" w:pos="2127"/>
        </w:tabs>
        <w:ind w:left="2127" w:hanging="2127"/>
        <w:jc w:val="both"/>
        <w:rPr>
          <w:rFonts w:ascii="Arial Narrow" w:eastAsia="Arial Narrow" w:hAnsi="Arial Narrow" w:cs="Arial Narrow"/>
          <w:b/>
          <w:sz w:val="22"/>
          <w:szCs w:val="22"/>
        </w:rPr>
      </w:pPr>
      <w:r w:rsidRPr="00BC2E3A">
        <w:rPr>
          <w:rFonts w:ascii="Arial Narrow" w:eastAsia="Arial Narrow" w:hAnsi="Arial Narrow" w:cs="Arial Narrow"/>
          <w:b/>
          <w:sz w:val="22"/>
          <w:szCs w:val="22"/>
        </w:rPr>
        <w:t>DENUNCIANTE</w:t>
        <w:tab/>
        <w:t>:</w:t>
        <w:tab/>
        <w:t xml:space="preserve">[DENUNCIANTE] (SEÑOR [APELLIDO])</w:t>
      </w:r>
    </w:p>
    <w:p w14:paraId="2E21CF51" w14:textId="0E859B96" w:rsidR="009E4036" w:rsidRPr="00CC33A3" w:rsidRDefault="008E1B6A" w:rsidP="00BC2E3A">
      <w:pPr>
        <w:tabs>
          <w:tab w:val="left" w:pos="1701"/>
          <w:tab w:val="left" w:pos="2127"/>
        </w:tabs>
        <w:ind w:left="2127" w:hanging="2127"/>
        <w:jc w:val="both"/>
        <w:rPr>
          <w:rFonts w:ascii="Arial Narrow" w:eastAsia="Arial Narrow" w:hAnsi="Arial Narrow" w:cs="Arial Narrow"/>
          <w:b/>
          <w:sz w:val="22"/>
          <w:szCs w:val="22"/>
        </w:rPr>
      </w:pPr>
      <w:r w:rsidRPr="00BC2E3A">
        <w:rPr>
          <w:rFonts w:ascii="Arial Narrow" w:eastAsia="Arial Narrow" w:hAnsi="Arial Narrow" w:cs="Arial Narrow"/>
          <w:b/>
          <w:sz w:val="22"/>
          <w:szCs w:val="22"/>
        </w:rPr>
        <w:t>DENUNCIADO</w:t>
      </w:r>
      <w:r w:rsidR="00511B25" w:rsidRPr="00BC2E3A">
        <w:rPr>
          <w:rFonts w:ascii="Arial Narrow" w:eastAsia="Arial Narrow" w:hAnsi="Arial Narrow" w:cs="Arial Narrow"/>
          <w:b/>
          <w:sz w:val="22"/>
          <w:szCs w:val="22"/>
        </w:rPr>
        <w:t>S</w:t>
      </w:r>
      <w:r w:rsidRPr="00BC2E3A">
        <w:rPr>
          <w:rFonts w:ascii="Arial Narrow" w:eastAsia="Arial Narrow" w:hAnsi="Arial Narrow" w:cs="Arial Narrow"/>
          <w:b/>
          <w:sz w:val="22"/>
          <w:szCs w:val="22"/>
        </w:rPr>
        <w:tab/>
        <w:t>:</w:t>
      </w:r>
      <w:r w:rsidRPr="00BC2E3A">
        <w:rPr>
          <w:rFonts w:ascii="Arial Narrow" w:eastAsia="Arial Narrow" w:hAnsi="Arial Narrow" w:cs="Arial Narrow"/>
          <w:b/>
          <w:sz w:val="22"/>
          <w:szCs w:val="22"/>
        </w:rPr>
        <w:tab/>
      </w:r>
      <w:r w:rsidR="00BC2E3A" w:rsidRPr="00BC2E3A">
        <w:rPr>
          <w:rFonts w:ascii="Arial Narrow" w:eastAsia="Arial Narrow" w:hAnsi="Arial Narrow" w:cs="Arial Narrow"/>
          <w:b/>
          <w:sz w:val="22"/>
          <w:szCs w:val="22"/>
        </w:rPr>
        <w:t>INTERSEGURO COMPAÑÍA DE SEGUROS S.A.</w:t>
      </w:r>
      <w:r w:rsidR="00B80358" w:rsidRPr="00CC33A3">
        <w:rPr>
          <w:rFonts w:ascii="Arial Narrow" w:eastAsia="Arial Narrow" w:hAnsi="Arial Narrow" w:cs="Arial Narrow"/>
          <w:b/>
          <w:sz w:val="22"/>
          <w:szCs w:val="22"/>
        </w:rPr>
        <w:t xml:space="preserve"> (</w:t>
      </w:r>
      <w:r w:rsidR="00BC2E3A" w:rsidRPr="00BC2E3A">
        <w:rPr>
          <w:rFonts w:ascii="Arial Narrow" w:eastAsia="Arial Narrow" w:hAnsi="Arial Narrow" w:cs="Arial Narrow"/>
          <w:b/>
          <w:sz w:val="22"/>
          <w:szCs w:val="22"/>
        </w:rPr>
        <w:t>INTERSEGURO</w:t>
      </w:r>
      <w:r w:rsidR="00B80358" w:rsidRPr="00CC33A3">
        <w:rPr>
          <w:rFonts w:ascii="Arial Narrow" w:eastAsia="Arial Narrow" w:hAnsi="Arial Narrow" w:cs="Arial Narrow"/>
          <w:b/>
          <w:sz w:val="22"/>
          <w:szCs w:val="22"/>
        </w:rPr>
        <w:t>)</w:t>
      </w:r>
    </w:p>
    <w:p w14:paraId="2FCCE269" w14:textId="615674C7" w:rsidR="00364C39" w:rsidRPr="00CC33A3" w:rsidRDefault="00DD7734" w:rsidP="001F3623">
      <w:pPr>
        <w:tabs>
          <w:tab w:val="left" w:pos="1701"/>
          <w:tab w:val="left" w:pos="2268"/>
        </w:tabs>
        <w:ind w:left="2127" w:hanging="2127"/>
        <w:rPr>
          <w:rFonts w:ascii="Arial Narrow" w:eastAsia="Arial Narrow" w:hAnsi="Arial Narrow" w:cs="Arial Narrow"/>
          <w:b/>
          <w:sz w:val="22"/>
          <w:szCs w:val="22"/>
        </w:rPr>
      </w:pPr>
      <w:r w:rsidRPr="00CC33A3">
        <w:rPr>
          <w:rFonts w:ascii="Arial Narrow" w:eastAsia="Arial Narrow" w:hAnsi="Arial Narrow" w:cs="Arial Narrow"/>
          <w:b/>
          <w:sz w:val="22"/>
          <w:szCs w:val="22"/>
        </w:rPr>
        <w:t>MATERIAS</w:t>
      </w:r>
      <w:r w:rsidRPr="00CC33A3">
        <w:rPr>
          <w:rFonts w:ascii="Arial Narrow" w:eastAsia="Arial Narrow" w:hAnsi="Arial Narrow" w:cs="Arial Narrow"/>
          <w:b/>
          <w:sz w:val="22"/>
          <w:szCs w:val="22"/>
        </w:rPr>
        <w:tab/>
        <w:t>:</w:t>
      </w:r>
      <w:r w:rsidRPr="00CC33A3">
        <w:rPr>
          <w:rFonts w:ascii="Arial Narrow" w:eastAsia="Arial Narrow" w:hAnsi="Arial Narrow" w:cs="Arial Narrow"/>
          <w:b/>
          <w:sz w:val="22"/>
          <w:szCs w:val="22"/>
        </w:rPr>
        <w:tab/>
      </w:r>
      <w:r w:rsidR="00364C39" w:rsidRPr="00CC33A3">
        <w:rPr>
          <w:rFonts w:ascii="Arial Narrow" w:eastAsia="Arial Narrow" w:hAnsi="Arial Narrow" w:cs="Arial Narrow"/>
          <w:b/>
          <w:sz w:val="22"/>
          <w:szCs w:val="22"/>
        </w:rPr>
        <w:t>CONFIDENCIALIDAD</w:t>
      </w:r>
    </w:p>
    <w:p w14:paraId="1C9E56B7" w14:textId="1942410D" w:rsidR="00DD7734" w:rsidRPr="00E902D0" w:rsidRDefault="00364C39" w:rsidP="001F3623">
      <w:pPr>
        <w:tabs>
          <w:tab w:val="left" w:pos="1701"/>
          <w:tab w:val="left" w:pos="2268"/>
        </w:tabs>
        <w:ind w:left="2127" w:hanging="2127"/>
        <w:rPr>
          <w:rFonts w:ascii="Arial Narrow" w:eastAsia="Arial Narrow" w:hAnsi="Arial Narrow" w:cs="Arial Narrow"/>
          <w:b/>
          <w:sz w:val="22"/>
          <w:szCs w:val="22"/>
        </w:rPr>
      </w:pPr>
      <w:r w:rsidRPr="00CC33A3">
        <w:rPr>
          <w:rFonts w:ascii="Arial Narrow" w:eastAsia="Arial Narrow" w:hAnsi="Arial Narrow" w:cs="Arial Narrow"/>
          <w:b/>
          <w:sz w:val="22"/>
          <w:szCs w:val="22"/>
        </w:rPr>
        <w:tab/>
      </w:r>
      <w:r w:rsidRPr="00CC33A3">
        <w:rPr>
          <w:rFonts w:ascii="Arial Narrow" w:eastAsia="Arial Narrow" w:hAnsi="Arial Narrow" w:cs="Arial Narrow"/>
          <w:b/>
          <w:sz w:val="22"/>
          <w:szCs w:val="22"/>
        </w:rPr>
        <w:tab/>
      </w:r>
      <w:r w:rsidR="00DD7734" w:rsidRPr="00E902D0">
        <w:rPr>
          <w:rFonts w:ascii="Arial Narrow" w:eastAsia="Arial Narrow" w:hAnsi="Arial Narrow" w:cs="Arial Narrow"/>
          <w:b/>
          <w:sz w:val="22"/>
          <w:szCs w:val="22"/>
        </w:rPr>
        <w:t>ADMISIÓN A TRÁMITE</w:t>
      </w:r>
    </w:p>
    <w:p w14:paraId="01717D35" w14:textId="77777777" w:rsidR="00DD7734" w:rsidRPr="00E902D0" w:rsidRDefault="00DD7734" w:rsidP="001F3623">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ab/>
      </w:r>
      <w:r w:rsidRPr="00E902D0">
        <w:rPr>
          <w:rFonts w:ascii="Arial Narrow" w:eastAsia="Arial Narrow" w:hAnsi="Arial Narrow" w:cs="Arial Narrow"/>
          <w:b/>
          <w:sz w:val="22"/>
          <w:szCs w:val="22"/>
        </w:rPr>
        <w:tab/>
        <w:t>REQUERIMIENTO DE INFORMACIÓN</w:t>
      </w:r>
    </w:p>
    <w:p w14:paraId="2DFE1131" w14:textId="77777777" w:rsidR="00511B25" w:rsidRPr="00E902D0" w:rsidRDefault="00511B25" w:rsidP="001F3623">
      <w:pPr>
        <w:jc w:val="both"/>
        <w:rPr>
          <w:rFonts w:ascii="Arial Narrow" w:eastAsia="Arial Narrow" w:hAnsi="Arial Narrow" w:cs="Arial Narrow"/>
          <w:b/>
          <w:sz w:val="22"/>
          <w:szCs w:val="22"/>
        </w:rPr>
      </w:pPr>
    </w:p>
    <w:p w14:paraId="3B09297A" w14:textId="3D10F53B" w:rsidR="00DD7734" w:rsidRPr="00E902D0" w:rsidRDefault="00DD7734" w:rsidP="001F3623">
      <w:pPr>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Lima, </w:t>
      </w:r>
      <w:r w:rsidR="00333585">
        <w:rPr>
          <w:rFonts w:ascii="Arial Narrow" w:eastAsia="Arial Narrow" w:hAnsi="Arial Narrow" w:cs="Arial Narrow"/>
          <w:sz w:val="22"/>
          <w:szCs w:val="22"/>
        </w:rPr>
        <w:t xml:space="preserve">3 de agosto de 2026</w:t>
      </w:r>
      <w:r w:rsidR="00287905" w:rsidRPr="00E902D0">
        <w:rPr>
          <w:rFonts w:ascii="Arial Narrow" w:eastAsia="Arial Narrow" w:hAnsi="Arial Narrow" w:cs="Arial Narrow"/>
          <w:sz w:val="22"/>
          <w:szCs w:val="22"/>
        </w:rPr>
        <w:t xml:space="preserve"/>
      </w:r>
      <w:r w:rsidR="00333585">
        <w:rPr>
          <w:rFonts w:ascii="Arial Narrow" w:eastAsia="Arial Narrow" w:hAnsi="Arial Narrow" w:cs="Arial Narrow"/>
          <w:sz w:val="22"/>
          <w:szCs w:val="22"/>
        </w:rPr>
        <w:t xml:space="preserve"/>
      </w:r>
      <w:r w:rsidR="00045FF6" w:rsidRPr="00045FF6">
        <w:rPr>
          <w:rFonts w:ascii="Arial Narrow" w:eastAsia="Arial Narrow" w:hAnsi="Arial Narrow" w:cs="Arial Narrow"/>
          <w:sz w:val="22"/>
          <w:szCs w:val="22"/>
        </w:rPr>
        <w:t xml:space="preserve"/>
      </w:r>
      <w:r w:rsidR="00045FF6" w:rsidRPr="00333585">
        <w:rPr>
          <w:rFonts w:ascii="Arial Narrow" w:eastAsia="Arial Narrow" w:hAnsi="Arial Narrow" w:cs="Arial Narrow"/>
          <w:sz w:val="22"/>
          <w:szCs w:val="22"/>
        </w:rPr>
        <w:t xml:space="preserve"/>
      </w:r>
    </w:p>
    <w:p w14:paraId="698913AC" w14:textId="77777777" w:rsidR="00DD7734" w:rsidRPr="00E902D0" w:rsidRDefault="00DD7734" w:rsidP="001F3623">
      <w:pPr>
        <w:tabs>
          <w:tab w:val="left" w:pos="1014"/>
        </w:tabs>
        <w:jc w:val="both"/>
        <w:rPr>
          <w:rFonts w:ascii="Arial Narrow" w:eastAsia="Arial Narrow" w:hAnsi="Arial Narrow" w:cs="Arial Narrow"/>
          <w:sz w:val="22"/>
          <w:szCs w:val="22"/>
        </w:rPr>
      </w:pPr>
    </w:p>
    <w:p w14:paraId="4AC48BF8" w14:textId="77777777" w:rsidR="00DD7734" w:rsidRPr="00E902D0" w:rsidRDefault="00DD7734" w:rsidP="001F3623">
      <w:pPr>
        <w:numPr>
          <w:ilvl w:val="0"/>
          <w:numId w:val="1"/>
        </w:numP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HECHOS</w:t>
      </w:r>
    </w:p>
    <w:p w14:paraId="713A84CE" w14:textId="77777777" w:rsidR="00DD7734" w:rsidRPr="00E902D0" w:rsidRDefault="00DD7734" w:rsidP="001F3623">
      <w:pPr>
        <w:spacing w:before="0" w:after="0" w:line="240" w:lineRule="auto"/>
        <w:jc w:val="both"/>
        <w:rPr>
          <w:rFonts w:ascii="Arial Narrow" w:eastAsia="Arial Narrow" w:hAnsi="Arial Narrow" w:cs="Arial Narrow"/>
          <w:sz w:val="22"/>
          <w:szCs w:val="22"/>
        </w:rPr>
      </w:pPr>
    </w:p>
    <w:p w14:paraId="6F9C91E9" w14:textId="340615E8" w:rsidR="008E1B6A" w:rsidRPr="00CA5CAB" w:rsidRDefault="008E1B6A" w:rsidP="001F3623">
      <w:pPr>
        <w:pStyle w:val="Prrafodelista"/>
        <w:numPr>
          <w:ilvl w:val="1"/>
          <w:numId w:val="2"/>
        </w:numPr>
        <w:ind w:left="567" w:hanging="567"/>
        <w:jc w:val="both"/>
        <w:rPr>
          <w:rFonts w:ascii="Arial Narrow" w:eastAsia="Arial Narrow" w:hAnsi="Arial Narrow" w:cs="Arial Narrow"/>
          <w:sz w:val="22"/>
          <w:szCs w:val="22"/>
        </w:rPr>
      </w:pPr>
      <w:r w:rsidRPr="00CA5CAB">
        <w:rPr>
          <w:rFonts w:ascii="Arial Narrow" w:eastAsia="Arial Narrow" w:hAnsi="Arial Narrow" w:cs="Arial Narrow"/>
          <w:sz w:val="22"/>
          <w:szCs w:val="22"/>
        </w:rPr>
        <w:t xml:space="preserve">Mediante el escrito del 8 de mayo de 2026</w:t>
      </w:r>
      <w:r w:rsidR="00CA5CAB" w:rsidRPr="00CA5CAB">
        <w:rPr>
          <w:rStyle w:val="Refdenotaalpie"/>
          <w:rFonts w:ascii="Arial Narrow" w:eastAsia="Arial Narrow" w:hAnsi="Arial Narrow" w:cs="Arial Narrow"/>
          <w:color w:val="000000"/>
          <w:sz w:val="22"/>
          <w:szCs w:val="22"/>
          <w:vertAlign w:val="superscript"/>
          <w:lang w:val="es-ES" w:eastAsia="es-ES"/>
        </w:rPr>
        <w:footnoteReference w:id="1"/>
      </w:r>
      <w:r w:rsidRPr="00CA5CAB">
        <w:rPr>
          <w:rFonts w:ascii="Arial Narrow" w:eastAsia="Arial Narrow" w:hAnsi="Arial Narrow" w:cs="Arial Narrow"/>
          <w:sz w:val="22"/>
          <w:szCs w:val="22"/>
        </w:rPr>
        <w:t xml:space="preserve">, subsanada mediante escrito del 16 de julio de 2026, el señor [APELLIDO] denunció a Interseguro por presuntas infracciones a la Ley 29571, Código de Protección y Defensa del Consumidor (en adelante, Código), señalando lo siguiente:</w:t>
      </w:r>
      <w:r w:rsidR="00CA5CAB" w:rsidRPr="00CA5CAB">
        <w:rPr>
          <w:rFonts w:ascii="Arial Narrow" w:eastAsia="Arial Narrow" w:hAnsi="Arial Narrow" w:cs="Arial Narrow"/>
          <w:color w:val="000000"/>
          <w:sz w:val="22"/>
          <w:szCs w:val="22"/>
          <w:lang w:val="es-ES" w:eastAsia="es-ES"/>
        </w:rPr>
        <w:t/>
      </w:r>
      <w:r w:rsidR="00CA5CAB" w:rsidRPr="00CA5CAB">
        <w:rPr>
          <w:rFonts w:ascii="Arial Narrow" w:eastAsia="Arial Narrow" w:hAnsi="Arial Narrow" w:cs="Arial Narrow"/>
          <w:color w:val="000000"/>
          <w:sz w:val="22"/>
          <w:szCs w:val="22"/>
          <w:lang w:val="es-ES" w:eastAsia="es-ES"/>
        </w:rPr>
        <w:t/>
      </w:r>
      <w:r w:rsidR="00CA5CAB" w:rsidRPr="00CA5CAB">
        <w:rPr>
          <w:rFonts w:ascii="Arial Narrow" w:eastAsia="Arial Narrow" w:hAnsi="Arial Narrow" w:cs="Arial Narrow"/>
          <w:sz w:val="22"/>
          <w:szCs w:val="22"/>
        </w:rPr>
        <w:t xml:space="preserve"/>
      </w:r>
      <w:r w:rsidR="00CA5CAB" w:rsidRPr="00CA5CAB">
        <w:rPr>
          <w:rFonts w:ascii="Arial Narrow" w:eastAsia="Arial Narrow" w:hAnsi="Arial Narrow" w:cs="Arial Narrow"/>
          <w:sz w:val="22"/>
          <w:szCs w:val="22"/>
        </w:rPr>
        <w:t xml:space="preserve"/>
      </w:r>
      <w:r w:rsidR="00CA5CAB" w:rsidRPr="00CA5CAB">
        <w:rPr>
          <w:rFonts w:ascii="Arial Narrow" w:eastAsia="Arial Narrow" w:hAnsi="Arial Narrow" w:cs="Arial Narrow"/>
          <w:sz w:val="22"/>
          <w:szCs w:val="22"/>
        </w:rPr>
        <w:t/>
      </w:r>
      <w:r w:rsidR="00CA5CAB" w:rsidRPr="00CA5CAB">
        <w:rPr>
          <w:rFonts w:ascii="Arial Narrow" w:eastAsia="Arial Narrow" w:hAnsi="Arial Narrow" w:cs="Arial Narrow"/>
          <w:color w:val="000000"/>
          <w:sz w:val="22"/>
          <w:szCs w:val="22"/>
          <w:lang w:val="es-ES" w:eastAsia="es-ES"/>
        </w:rPr>
        <w:t xml:space="preserve"/>
      </w:r>
      <w:proofErr w:type="spellStart"/>
      <w:r w:rsidR="00CA5CAB" w:rsidRPr="00CA5CAB">
        <w:rPr>
          <w:rFonts w:ascii="Arial Narrow" w:eastAsia="Arial Narrow" w:hAnsi="Arial Narrow" w:cs="Arial Narrow"/>
          <w:color w:val="000000"/>
          <w:sz w:val="22"/>
          <w:szCs w:val="22"/>
          <w:lang w:val="es-ES" w:eastAsia="es-ES"/>
        </w:rPr>
        <w:t/>
      </w:r>
      <w:proofErr w:type="spellEnd"/>
      <w:r w:rsidR="00CA5CAB" w:rsidRPr="00CA5CAB">
        <w:rPr>
          <w:rFonts w:ascii="Arial Narrow" w:eastAsia="Arial Narrow" w:hAnsi="Arial Narrow" w:cs="Arial Narrow"/>
          <w:color w:val="000000"/>
          <w:sz w:val="22"/>
          <w:szCs w:val="22"/>
          <w:lang w:val="es-ES" w:eastAsia="es-ES"/>
        </w:rPr>
        <w:t xml:space="preserve"/>
      </w:r>
      <w:r w:rsidR="00CA5CAB" w:rsidRPr="00CA5CAB">
        <w:rPr>
          <w:rFonts w:ascii="Arial Narrow" w:eastAsia="Arial Narrow" w:hAnsi="Arial Narrow" w:cs="Arial Narrow"/>
          <w:color w:val="000000"/>
          <w:sz w:val="22"/>
          <w:szCs w:val="22"/>
          <w:lang w:val="es-ES" w:eastAsia="es-ES"/>
        </w:rPr>
        <w:t xml:space="preserve"/>
      </w:r>
      <w:r w:rsidR="00CA5CAB" w:rsidRPr="00CA5CAB">
        <w:rPr>
          <w:rFonts w:ascii="Arial Narrow" w:eastAsia="Arial Narrow" w:hAnsi="Arial Narrow" w:cs="Arial Narrow"/>
          <w:sz w:val="22"/>
          <w:szCs w:val="22"/>
          <w:shd w:val="clear" w:color="auto" w:fill="FFFFFF"/>
        </w:rPr>
        <w:t/>
      </w:r>
      <w:r w:rsidR="00CA5CAB" w:rsidRPr="00CA5CAB">
        <w:rPr>
          <w:rFonts w:ascii="Arial Narrow" w:eastAsia="Arial Narrow" w:hAnsi="Arial Narrow" w:cs="Arial Narrow"/>
          <w:color w:val="000000"/>
          <w:sz w:val="22"/>
          <w:szCs w:val="22"/>
          <w:lang w:val="es-ES" w:eastAsia="es-ES"/>
        </w:rPr>
        <w:t xml:space="preserve"/>
      </w:r>
      <w:r w:rsidRPr="00CA5CAB">
        <w:rPr>
          <w:rFonts w:ascii="Arial Narrow" w:eastAsia="Arial Narrow" w:hAnsi="Arial Narrow" w:cs="Arial Narrow"/>
          <w:sz w:val="22"/>
          <w:szCs w:val="22"/>
        </w:rPr>
        <w:t/>
      </w:r>
    </w:p>
    <w:p w14:paraId="5693B893" w14:textId="364C910C" w:rsidR="006B6426" w:rsidRPr="006B6426" w:rsidRDefault="006B6426" w:rsidP="00EF6007">
      <w:pPr>
        <w:spacing w:before="0" w:after="0" w:line="240" w:lineRule="auto"/>
        <w:pBdr>
          <w:top w:val="nil"/>
          <w:left w:val="nil"/>
          <w:bottom w:val="nil"/>
          <w:right w:val="nil"/>
          <w:between w:val="nil"/>
        </w:pBdr>
        <w:jc w:val="both"/>
        <w:rPr>
          <w:rFonts w:ascii="Arial Narrow" w:eastAsia="Arial Narrow" w:hAnsi="Arial Narrow" w:cs="Arial Narrow"/>
          <w:sz w:val="22"/>
          <w:szCs w:val="22"/>
        </w:rPr>
      </w:pPr>
      <w:bookmarkStart w:id="0" w:name="_Hlk140588011"/>
    </w:p>
    <w:p w14:paraId="104D8D2F" w14:textId="564CB388" w:rsidR="006B6426" w:rsidRPr="006B6426" w:rsidRDefault="00EF6007" w:rsidP="00EF6007">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Adquirió un</w:t>
      </w:r>
      <w:r w:rsidR="006B6426" w:rsidRPr="006B6426">
        <w:rPr>
          <w:rFonts w:ascii="Arial Narrow" w:eastAsia="Arial Narrow" w:hAnsi="Arial Narrow" w:cs="Arial Narrow"/>
          <w:sz w:val="22"/>
          <w:szCs w:val="22"/>
        </w:rPr>
        <w:t xml:space="preserve"> Seguro de Desgravamen para crédito hipotecario y consumo revolvente, vinculado a un crédito hipotecario y a una tarjeta de crédito. Asimismo, señaló que, durante la evaluación del crédito, informó a Interbank sus antecedentes oncológicos y que, para ese momento, registraba once años sin actividad oncológica, circunstancia que, según indicó, también se encontraba consignada en su historia clínica.</w:t>
      </w:r>
    </w:p>
    <w:p w14:paraId="50948144" w14:textId="77777777" w:rsidR="006B6426" w:rsidRPr="006B6426" w:rsidRDefault="006B6426" w:rsidP="00EF6007">
      <w:pPr>
        <w:spacing w:before="0" w:after="0" w:line="240" w:lineRule="auto"/>
        <w:pBdr>
          <w:top w:val="nil"/>
          <w:left w:val="nil"/>
          <w:bottom w:val="nil"/>
          <w:right w:val="nil"/>
          <w:between w:val="nil"/>
        </w:pBdr>
        <w:jc w:val="both"/>
        <w:rPr>
          <w:rFonts w:ascii="Arial Narrow" w:eastAsia="Arial Narrow" w:hAnsi="Arial Narrow" w:cs="Arial Narrow"/>
          <w:sz w:val="22"/>
          <w:szCs w:val="22"/>
        </w:rPr>
      </w:pPr>
    </w:p>
    <w:p w14:paraId="6C2FEECF" w14:textId="77777777" w:rsidR="006B6426" w:rsidRPr="006B6426" w:rsidRDefault="006B6426" w:rsidP="00EF6007">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6B6426">
        <w:rPr>
          <w:rFonts w:ascii="Arial Narrow" w:eastAsia="Arial Narrow" w:hAnsi="Arial Narrow" w:cs="Arial Narrow"/>
          <w:sz w:val="22"/>
          <w:szCs w:val="22"/>
        </w:rPr>
        <w:t>El 17 de febrero de 2025, ocurrió la fractura de columna por recurrencia de cáncer de testículo, hecho que posteriormente fue considerado como la fecha de ocurrencia de la invalidez total y definitiva.</w:t>
      </w:r>
    </w:p>
    <w:p w14:paraId="05E964A1" w14:textId="77777777" w:rsidR="006B6426" w:rsidRPr="006B6426" w:rsidRDefault="006B6426" w:rsidP="00EF6007">
      <w:pPr>
        <w:spacing w:before="0" w:after="0" w:line="240" w:lineRule="auto"/>
        <w:pBdr>
          <w:top w:val="nil"/>
          <w:left w:val="nil"/>
          <w:bottom w:val="nil"/>
          <w:right w:val="nil"/>
          <w:between w:val="nil"/>
        </w:pBdr>
        <w:ind w:left="1134" w:hanging="567"/>
        <w:jc w:val="both"/>
        <w:rPr>
          <w:rFonts w:ascii="Arial Narrow" w:eastAsia="Arial Narrow" w:hAnsi="Arial Narrow" w:cs="Arial Narrow"/>
          <w:sz w:val="22"/>
          <w:szCs w:val="22"/>
        </w:rPr>
      </w:pPr>
    </w:p>
    <w:p w14:paraId="65C6177A" w14:textId="77777777" w:rsidR="006B6426" w:rsidRPr="006B6426" w:rsidRDefault="006B6426" w:rsidP="00EF6007">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6B6426">
        <w:rPr>
          <w:rFonts w:ascii="Arial Narrow" w:eastAsia="Arial Narrow" w:hAnsi="Arial Narrow" w:cs="Arial Narrow"/>
          <w:sz w:val="22"/>
          <w:szCs w:val="22"/>
        </w:rPr>
        <w:t>Durante el período comprendido entre el desembolso del crédito hipotecario y la presentación de la solicitud de cobertura del seguro, cumplió con el pago de las cuotas correspondientes al crédito hipotecario y a la tarjeta de crédito de manera puntual, indicando que continuó efectuando dichos pagos.</w:t>
      </w:r>
    </w:p>
    <w:p w14:paraId="7B7F9CDA" w14:textId="77777777" w:rsidR="006B6426" w:rsidRPr="006B6426" w:rsidRDefault="006B6426" w:rsidP="00EF6007">
      <w:pPr>
        <w:spacing w:before="0" w:after="0" w:line="240" w:lineRule="auto"/>
        <w:pBdr>
          <w:top w:val="nil"/>
          <w:left w:val="nil"/>
          <w:bottom w:val="nil"/>
          <w:right w:val="nil"/>
          <w:between w:val="nil"/>
        </w:pBdr>
        <w:ind w:left="1134" w:hanging="567"/>
        <w:jc w:val="both"/>
        <w:rPr>
          <w:rFonts w:ascii="Arial Narrow" w:eastAsia="Arial Narrow" w:hAnsi="Arial Narrow" w:cs="Arial Narrow"/>
          <w:sz w:val="22"/>
          <w:szCs w:val="22"/>
        </w:rPr>
      </w:pPr>
    </w:p>
    <w:p w14:paraId="69B148DC" w14:textId="17DAA40B" w:rsidR="006B6426" w:rsidRPr="006B6426" w:rsidRDefault="006B6426" w:rsidP="00EF6007">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6B6426">
        <w:rPr>
          <w:rFonts w:ascii="Arial Narrow" w:eastAsia="Arial Narrow" w:hAnsi="Arial Narrow" w:cs="Arial Narrow"/>
          <w:sz w:val="22"/>
          <w:szCs w:val="22"/>
        </w:rPr>
        <w:t xml:space="preserve">El 20 de octubre de 2025, recibió el dictamen </w:t>
      </w:r>
      <w:r w:rsidR="00EF6007">
        <w:rPr>
          <w:rFonts w:ascii="Arial Narrow" w:eastAsia="Arial Narrow" w:hAnsi="Arial Narrow" w:cs="Arial Narrow"/>
          <w:sz w:val="22"/>
          <w:szCs w:val="22"/>
        </w:rPr>
        <w:t>médico</w:t>
      </w:r>
      <w:r w:rsidRPr="006B6426">
        <w:rPr>
          <w:rFonts w:ascii="Arial Narrow" w:eastAsia="Arial Narrow" w:hAnsi="Arial Narrow" w:cs="Arial Narrow"/>
          <w:sz w:val="22"/>
          <w:szCs w:val="22"/>
        </w:rPr>
        <w:t>, mediante el cual se le calificó con invalidez total y definitiva, estableciéndose como fecha de ocurrencia el 17 de febrero de 2025, debido a una fractura de columna por recurrencia de cáncer de testículo.</w:t>
      </w:r>
    </w:p>
    <w:p w14:paraId="51450EE4" w14:textId="77777777" w:rsidR="006B6426" w:rsidRPr="006B6426" w:rsidRDefault="006B6426" w:rsidP="00EF6007">
      <w:pPr>
        <w:spacing w:before="0" w:after="0" w:line="240" w:lineRule="auto"/>
        <w:pBdr>
          <w:top w:val="nil"/>
          <w:left w:val="nil"/>
          <w:bottom w:val="nil"/>
          <w:right w:val="nil"/>
          <w:between w:val="nil"/>
        </w:pBdr>
        <w:ind w:left="1134" w:hanging="567"/>
        <w:jc w:val="both"/>
        <w:rPr>
          <w:rFonts w:ascii="Arial Narrow" w:eastAsia="Arial Narrow" w:hAnsi="Arial Narrow" w:cs="Arial Narrow"/>
          <w:sz w:val="22"/>
          <w:szCs w:val="22"/>
        </w:rPr>
      </w:pPr>
    </w:p>
    <w:p w14:paraId="61591B0A" w14:textId="124FCC60" w:rsidR="006B6426" w:rsidRPr="006B6426" w:rsidRDefault="006B6426" w:rsidP="00EF6007">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6B6426">
        <w:rPr>
          <w:rFonts w:ascii="Arial Narrow" w:eastAsia="Arial Narrow" w:hAnsi="Arial Narrow" w:cs="Arial Narrow"/>
          <w:sz w:val="22"/>
          <w:szCs w:val="22"/>
        </w:rPr>
        <w:t>El 27 de octubre de 2025, presentó la solicitud de activación de la cobertura del Seguro de Desgravamen respecto del crédito hipotecario y de la tarjeta de crédito. Asimismo, el crédito hipotecario había sido desembolsado en junio de 2021, más de cincuenta meses antes de la fecha de ocurrencia de la invalidez.</w:t>
      </w:r>
    </w:p>
    <w:p w14:paraId="326F4326" w14:textId="77777777" w:rsidR="006B6426" w:rsidRPr="006B6426" w:rsidRDefault="006B6426" w:rsidP="00EF6007">
      <w:pPr>
        <w:spacing w:before="0" w:after="0" w:line="240" w:lineRule="auto"/>
        <w:pBdr>
          <w:top w:val="nil"/>
          <w:left w:val="nil"/>
          <w:bottom w:val="nil"/>
          <w:right w:val="nil"/>
          <w:between w:val="nil"/>
        </w:pBdr>
        <w:ind w:left="1134" w:hanging="567"/>
        <w:jc w:val="both"/>
        <w:rPr>
          <w:rFonts w:ascii="Arial Narrow" w:eastAsia="Arial Narrow" w:hAnsi="Arial Narrow" w:cs="Arial Narrow"/>
          <w:sz w:val="22"/>
          <w:szCs w:val="22"/>
        </w:rPr>
      </w:pPr>
    </w:p>
    <w:p w14:paraId="716FCD96" w14:textId="6BC68C38" w:rsidR="006B6426" w:rsidRPr="006B6426" w:rsidRDefault="006B6426" w:rsidP="00EF6007">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6B6426">
        <w:rPr>
          <w:rFonts w:ascii="Arial Narrow" w:eastAsia="Arial Narrow" w:hAnsi="Arial Narrow" w:cs="Arial Narrow"/>
          <w:sz w:val="22"/>
          <w:szCs w:val="22"/>
        </w:rPr>
        <w:t xml:space="preserve">El 3 de noviembre de 2025, </w:t>
      </w:r>
      <w:r w:rsidR="00EF6007">
        <w:rPr>
          <w:rFonts w:ascii="Arial Narrow" w:eastAsia="Arial Narrow" w:hAnsi="Arial Narrow" w:cs="Arial Narrow"/>
          <w:sz w:val="22"/>
          <w:szCs w:val="22"/>
        </w:rPr>
        <w:t>se</w:t>
      </w:r>
      <w:r w:rsidRPr="006B6426">
        <w:rPr>
          <w:rFonts w:ascii="Arial Narrow" w:eastAsia="Arial Narrow" w:hAnsi="Arial Narrow" w:cs="Arial Narrow"/>
          <w:sz w:val="22"/>
          <w:szCs w:val="22"/>
        </w:rPr>
        <w:t xml:space="preserve"> le requirió información adicional para la atención de su solicitud, consistente en la historia clínica foliada y fedateada, así como el informe anatomopatológico. En atención a dicho requerimiento, remitió la documentación solicitada a </w:t>
      </w:r>
      <w:r w:rsidRPr="006B6426">
        <w:rPr>
          <w:rFonts w:ascii="Arial Narrow" w:eastAsia="Arial Narrow" w:hAnsi="Arial Narrow" w:cs="Arial Narrow"/>
          <w:sz w:val="22"/>
          <w:szCs w:val="22"/>
        </w:rPr>
        <w:lastRenderedPageBreak/>
        <w:t xml:space="preserve">través del portal de </w:t>
      </w:r>
      <w:proofErr w:type="spellStart"/>
      <w:r w:rsidRPr="006B6426">
        <w:rPr>
          <w:rFonts w:ascii="Arial Narrow" w:eastAsia="Arial Narrow" w:hAnsi="Arial Narrow" w:cs="Arial Narrow"/>
          <w:sz w:val="22"/>
          <w:szCs w:val="22"/>
        </w:rPr>
        <w:t>Interseguro</w:t>
      </w:r>
      <w:proofErr w:type="spellEnd"/>
      <w:r w:rsidRPr="006B6426">
        <w:rPr>
          <w:rFonts w:ascii="Arial Narrow" w:eastAsia="Arial Narrow" w:hAnsi="Arial Narrow" w:cs="Arial Narrow"/>
          <w:sz w:val="22"/>
          <w:szCs w:val="22"/>
        </w:rPr>
        <w:t>, conforme a las instrucciones contenidas en la comunicación recibida.</w:t>
      </w:r>
    </w:p>
    <w:p w14:paraId="692EE9F4" w14:textId="77777777" w:rsidR="006B6426" w:rsidRPr="006B6426" w:rsidRDefault="006B6426" w:rsidP="00EF6007">
      <w:pPr>
        <w:spacing w:before="0" w:after="0" w:line="240" w:lineRule="auto"/>
        <w:pBdr>
          <w:top w:val="nil"/>
          <w:left w:val="nil"/>
          <w:bottom w:val="nil"/>
          <w:right w:val="nil"/>
          <w:between w:val="nil"/>
        </w:pBdr>
        <w:ind w:left="1134" w:hanging="567"/>
        <w:jc w:val="both"/>
        <w:rPr>
          <w:rFonts w:ascii="Arial Narrow" w:eastAsia="Arial Narrow" w:hAnsi="Arial Narrow" w:cs="Arial Narrow"/>
          <w:sz w:val="22"/>
          <w:szCs w:val="22"/>
        </w:rPr>
      </w:pPr>
    </w:p>
    <w:p w14:paraId="47D21639" w14:textId="77777777" w:rsidR="006B6426" w:rsidRPr="006B6426" w:rsidRDefault="006B6426" w:rsidP="00EF6007">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6B6426">
        <w:rPr>
          <w:rFonts w:ascii="Arial Narrow" w:eastAsia="Arial Narrow" w:hAnsi="Arial Narrow" w:cs="Arial Narrow"/>
          <w:sz w:val="22"/>
          <w:szCs w:val="22"/>
        </w:rPr>
        <w:t xml:space="preserve">Con posterioridad, </w:t>
      </w:r>
      <w:proofErr w:type="spellStart"/>
      <w:r w:rsidRPr="006B6426">
        <w:rPr>
          <w:rFonts w:ascii="Arial Narrow" w:eastAsia="Arial Narrow" w:hAnsi="Arial Narrow" w:cs="Arial Narrow"/>
          <w:sz w:val="22"/>
          <w:szCs w:val="22"/>
        </w:rPr>
        <w:t>Interseguro</w:t>
      </w:r>
      <w:proofErr w:type="spellEnd"/>
      <w:r w:rsidRPr="006B6426">
        <w:rPr>
          <w:rFonts w:ascii="Arial Narrow" w:eastAsia="Arial Narrow" w:hAnsi="Arial Narrow" w:cs="Arial Narrow"/>
          <w:sz w:val="22"/>
          <w:szCs w:val="22"/>
        </w:rPr>
        <w:t xml:space="preserve"> denegó inicialmente las solicitudes de activación de la cobertura del Seguro de Desgravamen. Luego de ello, presentó una solicitud de reconsideración, la cual fue admitida para una nueva evaluación.</w:t>
      </w:r>
    </w:p>
    <w:p w14:paraId="61AB67B7" w14:textId="77777777" w:rsidR="006B6426" w:rsidRPr="006B6426" w:rsidRDefault="006B6426" w:rsidP="00EF6007">
      <w:pPr>
        <w:spacing w:before="0" w:after="0" w:line="240" w:lineRule="auto"/>
        <w:pBdr>
          <w:top w:val="nil"/>
          <w:left w:val="nil"/>
          <w:bottom w:val="nil"/>
          <w:right w:val="nil"/>
          <w:between w:val="nil"/>
        </w:pBdr>
        <w:ind w:left="1134" w:hanging="567"/>
        <w:jc w:val="both"/>
        <w:rPr>
          <w:rFonts w:ascii="Arial Narrow" w:eastAsia="Arial Narrow" w:hAnsi="Arial Narrow" w:cs="Arial Narrow"/>
          <w:sz w:val="22"/>
          <w:szCs w:val="22"/>
        </w:rPr>
      </w:pPr>
    </w:p>
    <w:p w14:paraId="07B6BD9D" w14:textId="77777777" w:rsidR="006B6426" w:rsidRPr="00EF6007" w:rsidRDefault="006B6426" w:rsidP="00EF6007">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6B6426">
        <w:rPr>
          <w:rFonts w:ascii="Arial Narrow" w:eastAsia="Arial Narrow" w:hAnsi="Arial Narrow" w:cs="Arial Narrow"/>
          <w:sz w:val="22"/>
          <w:szCs w:val="22"/>
        </w:rPr>
        <w:t xml:space="preserve">El 1 de diciembre de 2025, </w:t>
      </w:r>
      <w:proofErr w:type="spellStart"/>
      <w:r w:rsidRPr="00EF6007">
        <w:rPr>
          <w:rFonts w:ascii="Arial Narrow" w:eastAsia="Arial Narrow" w:hAnsi="Arial Narrow" w:cs="Arial Narrow"/>
          <w:sz w:val="22"/>
          <w:szCs w:val="22"/>
        </w:rPr>
        <w:t>Interseguro</w:t>
      </w:r>
      <w:proofErr w:type="spellEnd"/>
      <w:r w:rsidRPr="00EF6007">
        <w:rPr>
          <w:rFonts w:ascii="Arial Narrow" w:eastAsia="Arial Narrow" w:hAnsi="Arial Narrow" w:cs="Arial Narrow"/>
          <w:sz w:val="22"/>
          <w:szCs w:val="22"/>
        </w:rPr>
        <w:t>, mediante las cartas GOT-SIN-97746-2025 y GOT-SIN-97741-2025, comunicó la aprobación de la activación de la cobertura por invalidez respecto de las obligaciones derivadas de la tarjeta de crédito, aplicándola a las deudas por S/ 5 234,30 y por US$ 49,85.</w:t>
      </w:r>
    </w:p>
    <w:p w14:paraId="0894D341" w14:textId="77777777" w:rsidR="006B6426" w:rsidRPr="00EF6007" w:rsidRDefault="006B6426" w:rsidP="00EF6007">
      <w:pPr>
        <w:spacing w:before="0" w:after="0" w:line="240" w:lineRule="auto"/>
        <w:pBdr>
          <w:top w:val="nil"/>
          <w:left w:val="nil"/>
          <w:bottom w:val="nil"/>
          <w:right w:val="nil"/>
          <w:between w:val="nil"/>
        </w:pBdr>
        <w:ind w:left="1134" w:hanging="567"/>
        <w:jc w:val="both"/>
        <w:rPr>
          <w:rFonts w:ascii="Arial Narrow" w:eastAsia="Arial Narrow" w:hAnsi="Arial Narrow" w:cs="Arial Narrow"/>
          <w:sz w:val="22"/>
          <w:szCs w:val="22"/>
        </w:rPr>
      </w:pPr>
    </w:p>
    <w:p w14:paraId="50792653" w14:textId="77777777" w:rsidR="006B6426" w:rsidRPr="00EF6007" w:rsidRDefault="006B6426" w:rsidP="00EF6007">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EF6007">
        <w:rPr>
          <w:rFonts w:ascii="Arial Narrow" w:eastAsia="Arial Narrow" w:hAnsi="Arial Narrow" w:cs="Arial Narrow"/>
          <w:sz w:val="22"/>
          <w:szCs w:val="22"/>
        </w:rPr>
        <w:t xml:space="preserve">El 2 de diciembre de 2025, </w:t>
      </w:r>
      <w:proofErr w:type="spellStart"/>
      <w:r w:rsidRPr="00EF6007">
        <w:rPr>
          <w:rFonts w:ascii="Arial Narrow" w:eastAsia="Arial Narrow" w:hAnsi="Arial Narrow" w:cs="Arial Narrow"/>
          <w:sz w:val="22"/>
          <w:szCs w:val="22"/>
        </w:rPr>
        <w:t>Interseguro</w:t>
      </w:r>
      <w:proofErr w:type="spellEnd"/>
      <w:r w:rsidRPr="00EF6007">
        <w:rPr>
          <w:rFonts w:ascii="Arial Narrow" w:eastAsia="Arial Narrow" w:hAnsi="Arial Narrow" w:cs="Arial Narrow"/>
          <w:sz w:val="22"/>
          <w:szCs w:val="22"/>
        </w:rPr>
        <w:t>, mediante la carta GOT-SIN-95701-2025, denegó la activación de la cobertura por invalidez respecto del crédito hipotecario, correspondiente a un desembolso de S/ 180 000 y con un saldo aproximado de S/ 121 000 a la fecha de la solicitud, sustentando su decisión en una presunta reticencia vinculada con la declaración de salud presentada durante la afiliación al seguro, indicando que en ella se declaró no contar con preexistencias.</w:t>
      </w:r>
    </w:p>
    <w:p w14:paraId="52C02374" w14:textId="77777777" w:rsidR="006B6426" w:rsidRPr="00EF6007" w:rsidRDefault="006B6426" w:rsidP="00EF6007">
      <w:pPr>
        <w:spacing w:before="0" w:after="0" w:line="240" w:lineRule="auto"/>
        <w:pBdr>
          <w:top w:val="nil"/>
          <w:left w:val="nil"/>
          <w:bottom w:val="nil"/>
          <w:right w:val="nil"/>
          <w:between w:val="nil"/>
        </w:pBdr>
        <w:ind w:left="1134" w:hanging="567"/>
        <w:jc w:val="both"/>
        <w:rPr>
          <w:rFonts w:ascii="Arial Narrow" w:eastAsia="Arial Narrow" w:hAnsi="Arial Narrow" w:cs="Arial Narrow"/>
          <w:sz w:val="22"/>
          <w:szCs w:val="22"/>
        </w:rPr>
      </w:pPr>
    </w:p>
    <w:p w14:paraId="301D0929" w14:textId="3AFE2FEA" w:rsidR="006B6426" w:rsidRPr="00EF6007" w:rsidRDefault="006B6426" w:rsidP="00EF6007">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EF6007">
        <w:rPr>
          <w:rFonts w:ascii="Arial Narrow" w:eastAsia="Arial Narrow" w:hAnsi="Arial Narrow" w:cs="Arial Narrow"/>
          <w:sz w:val="22"/>
          <w:szCs w:val="22"/>
        </w:rPr>
        <w:t xml:space="preserve">Con posterioridad a dicha comunicación, señaló que la historia clínica remitida a </w:t>
      </w:r>
      <w:proofErr w:type="spellStart"/>
      <w:r w:rsidRPr="00EF6007">
        <w:rPr>
          <w:rFonts w:ascii="Arial Narrow" w:eastAsia="Arial Narrow" w:hAnsi="Arial Narrow" w:cs="Arial Narrow"/>
          <w:sz w:val="22"/>
          <w:szCs w:val="22"/>
        </w:rPr>
        <w:t>Interseguro</w:t>
      </w:r>
      <w:proofErr w:type="spellEnd"/>
      <w:r w:rsidRPr="00EF6007">
        <w:rPr>
          <w:rFonts w:ascii="Arial Narrow" w:eastAsia="Arial Narrow" w:hAnsi="Arial Narrow" w:cs="Arial Narrow"/>
          <w:sz w:val="22"/>
          <w:szCs w:val="22"/>
        </w:rPr>
        <w:t xml:space="preserve"> acreditaba que, al momento de la contratación del crédito hipotecario, no presentaba actividad oncológica desde hacía once años y que la invalidez total y definitiva obedecía a la fractura de columna ocurrida el 17 de febrero de 2025.</w:t>
      </w:r>
    </w:p>
    <w:p w14:paraId="64F53293" w14:textId="77777777" w:rsidR="006B6426" w:rsidRPr="00EF6007" w:rsidRDefault="006B6426" w:rsidP="00EF6007">
      <w:pPr>
        <w:spacing w:before="0" w:after="0" w:line="240" w:lineRule="auto"/>
        <w:pBdr>
          <w:top w:val="nil"/>
          <w:left w:val="nil"/>
          <w:bottom w:val="nil"/>
          <w:right w:val="nil"/>
          <w:between w:val="nil"/>
        </w:pBdr>
        <w:ind w:left="1134" w:hanging="567"/>
        <w:jc w:val="both"/>
        <w:rPr>
          <w:rFonts w:ascii="Arial Narrow" w:eastAsia="Arial Narrow" w:hAnsi="Arial Narrow" w:cs="Arial Narrow"/>
          <w:sz w:val="22"/>
          <w:szCs w:val="22"/>
        </w:rPr>
      </w:pPr>
    </w:p>
    <w:p w14:paraId="238C2176" w14:textId="2559DA35" w:rsidR="000D05DA" w:rsidRPr="00EF6007" w:rsidRDefault="006B6426" w:rsidP="00EF6007">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EF6007">
        <w:rPr>
          <w:rFonts w:ascii="Arial Narrow" w:eastAsia="Arial Narrow" w:hAnsi="Arial Narrow" w:cs="Arial Narrow"/>
          <w:sz w:val="22"/>
          <w:szCs w:val="22"/>
        </w:rPr>
        <w:t>Finalmente, I</w:t>
      </w:r>
      <w:proofErr w:type="spellStart"/>
      <w:r w:rsidRPr="00EF6007">
        <w:rPr>
          <w:rFonts w:ascii="Arial Narrow" w:eastAsia="Arial Narrow" w:hAnsi="Arial Narrow" w:cs="Arial Narrow"/>
          <w:sz w:val="22"/>
          <w:szCs w:val="22"/>
        </w:rPr>
        <w:t>nterseguro</w:t>
      </w:r>
      <w:proofErr w:type="spellEnd"/>
      <w:r w:rsidRPr="00EF6007">
        <w:rPr>
          <w:rFonts w:ascii="Arial Narrow" w:eastAsia="Arial Narrow" w:hAnsi="Arial Narrow" w:cs="Arial Narrow"/>
          <w:sz w:val="22"/>
          <w:szCs w:val="22"/>
        </w:rPr>
        <w:t xml:space="preserve"> aprobó la cobertura del Seguro de Desgravamen respecto de las obligaciones derivadas de la tarjeta de crédito en moneda nacional y extranjera, pero denegó la cobertura correspondiente al crédito hipotecario, pese a que ambas solicitudes se sustentaban en el mismo dictamen de invalidez total y definitiva emitido</w:t>
      </w:r>
      <w:r w:rsidR="00852A17" w:rsidRPr="00EF6007">
        <w:rPr>
          <w:rFonts w:ascii="Arial Narrow" w:eastAsia="Arial Narrow" w:hAnsi="Arial Narrow" w:cs="Arial Narrow"/>
          <w:sz w:val="22"/>
          <w:szCs w:val="22"/>
        </w:rPr>
        <w:t>.</w:t>
      </w:r>
    </w:p>
    <w:p w14:paraId="748BB242" w14:textId="2112B76A" w:rsidR="007D3FF9" w:rsidRPr="00EF6007" w:rsidRDefault="007D3FF9" w:rsidP="001F3623">
      <w:pPr>
        <w:spacing w:before="0" w:after="0" w:line="240" w:lineRule="auto"/>
        <w:pBdr>
          <w:top w:val="nil"/>
          <w:left w:val="nil"/>
          <w:bottom w:val="nil"/>
          <w:right w:val="nil"/>
          <w:between w:val="nil"/>
        </w:pBdr>
        <w:jc w:val="both"/>
        <w:rPr>
          <w:rFonts w:ascii="Arial Narrow" w:eastAsia="Arial Narrow" w:hAnsi="Arial Narrow" w:cs="Arial Narrow"/>
          <w:sz w:val="22"/>
          <w:szCs w:val="22"/>
        </w:rPr>
      </w:pPr>
    </w:p>
    <w:bookmarkEnd w:id="0"/>
    <w:p w14:paraId="1616FFB3" w14:textId="79FA878C" w:rsidR="00AF0677" w:rsidRPr="009573C6" w:rsidRDefault="0091485C" w:rsidP="00AF0677">
      <w:pPr>
        <w:pStyle w:val="Prrafodelista"/>
        <w:numPr>
          <w:ilvl w:val="1"/>
          <w:numId w:val="2"/>
        </w:numPr>
        <w:ind w:left="567" w:hanging="567"/>
        <w:jc w:val="both"/>
        <w:rPr>
          <w:rFonts w:ascii="Arial Narrow" w:eastAsia="Arial Narrow" w:hAnsi="Arial Narrow" w:cs="Arial Narrow"/>
          <w:sz w:val="22"/>
          <w:szCs w:val="22"/>
          <w:lang w:eastAsia="es-ES"/>
        </w:rPr>
      </w:pPr>
      <w:r w:rsidRPr="00EF6007">
        <w:rPr>
          <w:rFonts w:ascii="Arial Narrow" w:eastAsia="Arial Narrow" w:hAnsi="Arial Narrow" w:cs="Arial Narrow"/>
          <w:sz w:val="22"/>
          <w:szCs w:val="22"/>
        </w:rPr>
        <w:t xml:space="preserve">El señor [APELLIDO] solicitó, en calidad de medidas correctivas, que la compañía aseguradora cumpla con otorgar la cobertura del seguro de desgravamen por invalidez total y permanente cubriendo el saldo del crédito hipotecario, considerando la devolución de los montos pagados desde el 17 de febrero de 2025 hasta la fecha. Asimismo, requirió el reembolso de costos y costas del presente procedimiento.</w:t>
      </w:r>
      <w:r w:rsidR="00F10C8B" w:rsidRPr="00EF6007">
        <w:rPr>
          <w:rFonts w:ascii="Arial Narrow" w:eastAsia="Arial Narrow" w:hAnsi="Arial Narrow" w:cs="Arial Narrow"/>
          <w:sz w:val="22"/>
          <w:szCs w:val="22"/>
        </w:rPr>
        <w:t xml:space="preserve"/>
      </w:r>
      <w:r w:rsidRPr="00EF6007">
        <w:rPr>
          <w:rFonts w:ascii="Arial Narrow" w:eastAsia="Arial Narrow" w:hAnsi="Arial Narrow" w:cs="Arial Narrow"/>
          <w:sz w:val="22"/>
          <w:szCs w:val="22"/>
        </w:rPr>
        <w:t xml:space="preserve"/>
      </w:r>
      <w:r w:rsidR="008E1B6A" w:rsidRPr="00EF6007">
        <w:rPr>
          <w:rFonts w:ascii="Arial Narrow" w:eastAsia="Arial Narrow" w:hAnsi="Arial Narrow" w:cs="Arial Narrow"/>
          <w:sz w:val="22"/>
          <w:szCs w:val="22"/>
          <w:lang w:eastAsia="es-ES"/>
        </w:rPr>
        <w:t/>
      </w:r>
      <w:r w:rsidRPr="00EF6007">
        <w:rPr>
          <w:rFonts w:ascii="Arial Narrow" w:eastAsia="Arial Narrow" w:hAnsi="Arial Narrow" w:cs="Arial Narrow"/>
          <w:sz w:val="22"/>
          <w:szCs w:val="22"/>
          <w:lang w:eastAsia="es-ES"/>
        </w:rPr>
        <w:t xml:space="preserve"/>
      </w:r>
      <w:r w:rsidRPr="00EF6007">
        <w:rPr>
          <w:rFonts w:ascii="Arial Narrow" w:eastAsia="Arial Narrow" w:hAnsi="Arial Narrow" w:cs="Arial Narrow"/>
          <w:sz w:val="22"/>
          <w:szCs w:val="22"/>
          <w:lang w:eastAsia="es-ES"/>
        </w:rPr>
        <w:t/>
      </w:r>
      <w:r w:rsidRPr="0091485C">
        <w:rPr>
          <w:rFonts w:ascii="Arial Narrow" w:eastAsia="Arial Narrow" w:hAnsi="Arial Narrow" w:cs="Arial Narrow"/>
          <w:sz w:val="22"/>
          <w:szCs w:val="22"/>
          <w:lang w:eastAsia="es-ES"/>
        </w:rPr>
        <w:t xml:space="preserve"/>
      </w:r>
      <w:r>
        <w:rPr>
          <w:rFonts w:ascii="Arial Narrow" w:eastAsia="Arial Narrow" w:hAnsi="Arial Narrow" w:cs="Arial Narrow"/>
          <w:sz w:val="22"/>
          <w:szCs w:val="22"/>
          <w:lang w:eastAsia="es-ES"/>
        </w:rPr>
        <w:t xml:space="preserve"/>
      </w:r>
      <w:r w:rsidRPr="0091485C">
        <w:rPr>
          <w:rFonts w:ascii="Arial Narrow" w:eastAsia="Arial Narrow" w:hAnsi="Arial Narrow" w:cs="Arial Narrow"/>
          <w:sz w:val="22"/>
          <w:szCs w:val="22"/>
          <w:lang w:eastAsia="es-ES"/>
        </w:rPr>
        <w:t xml:space="preserve"/>
      </w:r>
      <w:r w:rsidRPr="009573C6">
        <w:rPr>
          <w:rFonts w:ascii="Arial Narrow" w:eastAsia="Arial Narrow" w:hAnsi="Arial Narrow" w:cs="Arial Narrow"/>
          <w:sz w:val="22"/>
          <w:szCs w:val="22"/>
          <w:lang w:eastAsia="es-ES"/>
        </w:rPr>
        <w:t/>
      </w:r>
      <w:r w:rsidR="009573C6" w:rsidRPr="009573C6">
        <w:rPr>
          <w:rFonts w:ascii="Arial Narrow" w:eastAsia="Arial Narrow" w:hAnsi="Arial Narrow" w:cs="Arial Narrow"/>
          <w:sz w:val="22"/>
          <w:szCs w:val="22"/>
          <w:lang w:eastAsia="es-ES"/>
        </w:rPr>
        <w:t xml:space="preserve"/>
      </w:r>
      <w:r w:rsidRPr="009573C6">
        <w:rPr>
          <w:rFonts w:ascii="Arial Narrow" w:eastAsia="Arial Narrow" w:hAnsi="Arial Narrow" w:cs="Arial Narrow"/>
          <w:sz w:val="22"/>
          <w:szCs w:val="22"/>
          <w:lang w:eastAsia="es-ES"/>
        </w:rPr>
        <w:t/>
      </w:r>
      <w:r w:rsidR="00AF0677" w:rsidRPr="009573C6">
        <w:rPr>
          <w:rFonts w:ascii="Arial Narrow" w:eastAsia="Arial Narrow" w:hAnsi="Arial Narrow" w:cs="Arial Narrow"/>
          <w:color w:val="000000"/>
          <w:sz w:val="22"/>
          <w:szCs w:val="22"/>
          <w:lang w:val="es-ES" w:eastAsia="es-ES"/>
        </w:rPr>
        <w:t xml:space="preserve"/>
      </w:r>
    </w:p>
    <w:p w14:paraId="27AE8452" w14:textId="28427647" w:rsidR="00580024" w:rsidRPr="009573C6" w:rsidRDefault="00580024" w:rsidP="001F3623">
      <w:pPr>
        <w:spacing w:before="0" w:after="0" w:line="240" w:lineRule="auto"/>
        <w:contextualSpacing/>
        <w:jc w:val="both"/>
        <w:rPr>
          <w:rFonts w:ascii="Arial Narrow" w:eastAsia="Arial Narrow" w:hAnsi="Arial Narrow" w:cs="Arial Narrow"/>
          <w:b/>
          <w:color w:val="000000"/>
          <w:sz w:val="22"/>
          <w:szCs w:val="22"/>
        </w:rPr>
      </w:pPr>
    </w:p>
    <w:p w14:paraId="6D170964" w14:textId="77777777" w:rsidR="00580024" w:rsidRPr="009573C6" w:rsidRDefault="00580024" w:rsidP="001F3623">
      <w:pPr>
        <w:numPr>
          <w:ilvl w:val="0"/>
          <w:numId w:val="1"/>
        </w:numPr>
        <w:ind w:left="567" w:hanging="567"/>
        <w:jc w:val="both"/>
        <w:rPr>
          <w:rFonts w:ascii="Arial Narrow" w:eastAsia="Arial Narrow" w:hAnsi="Arial Narrow" w:cs="Arial Narrow"/>
          <w:b/>
          <w:color w:val="000000"/>
          <w:sz w:val="22"/>
          <w:szCs w:val="22"/>
        </w:rPr>
      </w:pPr>
      <w:r w:rsidRPr="009573C6">
        <w:rPr>
          <w:rFonts w:ascii="Arial Narrow" w:eastAsia="Arial Narrow" w:hAnsi="Arial Narrow" w:cs="Arial Narrow"/>
          <w:b/>
          <w:color w:val="000000"/>
          <w:sz w:val="22"/>
          <w:szCs w:val="22"/>
        </w:rPr>
        <w:t xml:space="preserve">DE LA SOLICITUD DE CONFIDENCIALIDAD PRESENTADA </w:t>
      </w:r>
    </w:p>
    <w:p w14:paraId="27D025BC" w14:textId="77777777" w:rsidR="00580024" w:rsidRPr="009573C6" w:rsidRDefault="00580024" w:rsidP="001F3623">
      <w:pPr>
        <w:spacing w:before="0" w:after="0" w:line="240" w:lineRule="auto"/>
        <w:ind w:left="567"/>
        <w:contextualSpacing/>
        <w:jc w:val="both"/>
        <w:rPr>
          <w:rFonts w:ascii="Arial Narrow" w:eastAsia="Arial Narrow" w:hAnsi="Arial Narrow" w:cs="Arial Narrow"/>
          <w:b/>
          <w:color w:val="000000"/>
          <w:sz w:val="22"/>
          <w:szCs w:val="22"/>
        </w:rPr>
      </w:pPr>
    </w:p>
    <w:p w14:paraId="535DF6CB" w14:textId="77777777" w:rsidR="0017457D" w:rsidRPr="005753A4" w:rsidRDefault="0017457D" w:rsidP="001F3623">
      <w:pPr>
        <w:pStyle w:val="Prrafodelista"/>
        <w:numPr>
          <w:ilvl w:val="1"/>
          <w:numId w:val="2"/>
        </w:numPr>
        <w:ind w:left="567" w:hanging="567"/>
        <w:jc w:val="both"/>
        <w:rPr>
          <w:rFonts w:ascii="Arial Narrow" w:eastAsia="Arial Narrow" w:hAnsi="Arial Narrow" w:cs="Arial Narrow"/>
          <w:sz w:val="22"/>
          <w:szCs w:val="22"/>
        </w:rPr>
      </w:pPr>
      <w:r w:rsidRPr="009573C6">
        <w:rPr>
          <w:rFonts w:ascii="Arial Narrow" w:eastAsia="Arial Narrow" w:hAnsi="Arial Narrow" w:cs="Arial Narrow"/>
          <w:sz w:val="22"/>
          <w:szCs w:val="22"/>
        </w:rPr>
        <w:t>El artículo 6 de la Ley sobre Facultades, Normas</w:t>
      </w:r>
      <w:r w:rsidRPr="005753A4">
        <w:rPr>
          <w:rFonts w:ascii="Arial Narrow" w:eastAsia="Arial Narrow" w:hAnsi="Arial Narrow" w:cs="Arial Narrow"/>
          <w:sz w:val="22"/>
          <w:szCs w:val="22"/>
        </w:rPr>
        <w:t xml:space="preserve"> y Organización del Indecopi, aprobada por el Decreto Legislativo </w:t>
      </w:r>
      <w:proofErr w:type="spellStart"/>
      <w:r w:rsidRPr="005753A4">
        <w:rPr>
          <w:rFonts w:ascii="Arial Narrow" w:eastAsia="Arial Narrow" w:hAnsi="Arial Narrow" w:cs="Arial Narrow"/>
          <w:sz w:val="22"/>
          <w:szCs w:val="22"/>
        </w:rPr>
        <w:t/>
      </w:r>
      <w:proofErr w:type="spellEnd"/>
      <w:r w:rsidRPr="005753A4">
        <w:rPr>
          <w:rFonts w:ascii="Arial Narrow" w:eastAsia="Arial Narrow" w:hAnsi="Arial Narrow" w:cs="Arial Narrow"/>
          <w:sz w:val="22"/>
          <w:szCs w:val="22"/>
        </w:rPr>
        <w:t> 807, establece que la información recibida por una Comisión, Oficina o Sala del Tribunal de Defensa de la Competencia y de la Propiedad Intelectual, que constituya un secreto industrial o comercial, deberá ser declarada reservada por la Comisión, Oficina o Sala del Tribunal respectiva, debiendo adoptar las medidas necesarias para garantizar la reserva y confidencialidad de la información.</w:t>
      </w:r>
    </w:p>
    <w:p w14:paraId="56D1A47C" w14:textId="77777777" w:rsidR="0017457D" w:rsidRPr="005753A4" w:rsidRDefault="0017457D" w:rsidP="001F3623">
      <w:pPr>
        <w:spacing w:before="0" w:after="0" w:line="240" w:lineRule="auto"/>
        <w:ind w:left="567"/>
        <w:contextualSpacing/>
        <w:jc w:val="both"/>
        <w:rPr>
          <w:rFonts w:ascii="Arial Narrow" w:eastAsia="Arial Narrow" w:hAnsi="Arial Narrow" w:cs="Arial Narrow"/>
          <w:sz w:val="22"/>
          <w:szCs w:val="22"/>
        </w:rPr>
      </w:pPr>
    </w:p>
    <w:p w14:paraId="43A0019D" w14:textId="77777777" w:rsidR="0017457D" w:rsidRPr="005753A4" w:rsidRDefault="0017457D" w:rsidP="001F3623">
      <w:pPr>
        <w:pStyle w:val="Prrafodelista"/>
        <w:numPr>
          <w:ilvl w:val="1"/>
          <w:numId w:val="2"/>
        </w:numPr>
        <w:ind w:left="567" w:hanging="567"/>
        <w:jc w:val="both"/>
        <w:rPr>
          <w:rFonts w:ascii="Arial Narrow" w:eastAsia="Arial Narrow" w:hAnsi="Arial Narrow" w:cs="Arial Narrow"/>
          <w:sz w:val="22"/>
          <w:szCs w:val="22"/>
        </w:rPr>
      </w:pPr>
      <w:r w:rsidRPr="005753A4">
        <w:rPr>
          <w:rFonts w:ascii="Arial Narrow" w:eastAsia="Arial Narrow" w:hAnsi="Arial Narrow" w:cs="Arial Narrow"/>
          <w:sz w:val="22"/>
          <w:szCs w:val="22"/>
        </w:rPr>
        <w:t xml:space="preserve">De otro lado, la Directiva </w:t>
      </w:r>
      <w:proofErr w:type="spellStart"/>
      <w:r w:rsidRPr="005753A4">
        <w:rPr>
          <w:rFonts w:ascii="Arial Narrow" w:eastAsia="Arial Narrow" w:hAnsi="Arial Narrow" w:cs="Arial Narrow"/>
          <w:sz w:val="22"/>
          <w:szCs w:val="22"/>
        </w:rPr>
        <w:t/>
      </w:r>
      <w:proofErr w:type="spellEnd"/>
      <w:r w:rsidRPr="005753A4">
        <w:rPr>
          <w:rFonts w:ascii="Arial Narrow" w:eastAsia="Arial Narrow" w:hAnsi="Arial Narrow" w:cs="Arial Narrow"/>
          <w:sz w:val="22"/>
          <w:szCs w:val="22"/>
        </w:rPr>
        <w:t xml:space="preserve"> 001-2008/TRI-INDECOPI, Directiva sobre confidencialidad de la información en los procedimientos seguidos por los órganos funcionales del Indecopi (en adelante, </w:t>
      </w:r>
      <w:r w:rsidRPr="005753A4">
        <w:rPr>
          <w:rFonts w:ascii="Arial Narrow" w:eastAsia="Arial Narrow" w:hAnsi="Arial Narrow" w:cs="Arial Narrow"/>
          <w:sz w:val="22"/>
          <w:szCs w:val="22"/>
        </w:rPr>
        <w:lastRenderedPageBreak/>
        <w:t xml:space="preserve">Directiva), modificada por la Directiva </w:t>
      </w:r>
      <w:proofErr w:type="spellStart"/>
      <w:r w:rsidRPr="005753A4">
        <w:rPr>
          <w:rFonts w:ascii="Arial Narrow" w:eastAsia="Arial Narrow" w:hAnsi="Arial Narrow" w:cs="Arial Narrow"/>
          <w:sz w:val="22"/>
          <w:szCs w:val="22"/>
        </w:rPr>
        <w:t/>
      </w:r>
      <w:proofErr w:type="spellEnd"/>
      <w:r w:rsidRPr="005753A4">
        <w:rPr>
          <w:rFonts w:ascii="Arial Narrow" w:eastAsia="Arial Narrow" w:hAnsi="Arial Narrow" w:cs="Arial Narrow"/>
          <w:sz w:val="22"/>
          <w:szCs w:val="22"/>
        </w:rPr>
        <w:t xml:space="preserve"> 002-2017/TRI-INDECOPI y 003-2022/TRI-INDECOPI, establece lo siguiente:</w:t>
      </w:r>
    </w:p>
    <w:p w14:paraId="6C6AB255" w14:textId="77777777" w:rsidR="0017457D" w:rsidRPr="007C0598" w:rsidRDefault="0017457D" w:rsidP="001F3623">
      <w:pPr>
        <w:spacing w:before="0" w:after="0" w:line="240" w:lineRule="auto"/>
        <w:ind w:left="720"/>
        <w:contextualSpacing/>
        <w:rPr>
          <w:rFonts w:ascii="Arial Narrow" w:eastAsia="Arial Narrow" w:hAnsi="Arial Narrow" w:cs="Arial Narrow"/>
          <w:sz w:val="22"/>
          <w:szCs w:val="22"/>
        </w:rPr>
      </w:pPr>
    </w:p>
    <w:p w14:paraId="54485FF6" w14:textId="77777777" w:rsidR="0017457D" w:rsidRPr="007C0598" w:rsidRDefault="0017457D" w:rsidP="001F3623">
      <w:pPr>
        <w:ind w:left="1701" w:right="4" w:hanging="567"/>
        <w:contextualSpacing/>
        <w:jc w:val="both"/>
        <w:rPr>
          <w:rFonts w:ascii="Arial Narrow" w:eastAsia="Arial Narrow" w:hAnsi="Arial Narrow" w:cs="Arial Narrow"/>
          <w:sz w:val="22"/>
          <w:szCs w:val="22"/>
        </w:rPr>
      </w:pPr>
      <w:r w:rsidRPr="007C0598">
        <w:rPr>
          <w:rFonts w:ascii="Arial Narrow" w:eastAsia="Arial Narrow" w:hAnsi="Arial Narrow" w:cs="Arial Narrow"/>
          <w:i/>
          <w:sz w:val="22"/>
          <w:szCs w:val="22"/>
        </w:rPr>
        <w:t>“</w:t>
      </w:r>
      <w:r w:rsidRPr="007C0598">
        <w:rPr>
          <w:rFonts w:ascii="Arial Narrow" w:eastAsia="Arial Narrow" w:hAnsi="Arial Narrow" w:cs="Arial Narrow"/>
          <w:b/>
          <w:i/>
          <w:sz w:val="22"/>
          <w:szCs w:val="22"/>
        </w:rPr>
        <w:t xml:space="preserve">2. </w:t>
      </w:r>
      <w:r w:rsidRPr="007C0598">
        <w:rPr>
          <w:rFonts w:ascii="Arial Narrow" w:eastAsia="Arial Narrow" w:hAnsi="Arial Narrow" w:cs="Arial Narrow"/>
          <w:b/>
          <w:i/>
          <w:sz w:val="22"/>
          <w:szCs w:val="22"/>
        </w:rPr>
        <w:tab/>
        <w:t>INFORMACIÓN CONFIDENCIAL</w:t>
      </w:r>
    </w:p>
    <w:p w14:paraId="77964E95" w14:textId="77777777" w:rsidR="0017457D" w:rsidRPr="007C0598" w:rsidRDefault="0017457D" w:rsidP="001F3623">
      <w:pPr>
        <w:spacing w:before="0" w:after="0" w:line="240" w:lineRule="auto"/>
        <w:ind w:left="1134" w:right="4"/>
        <w:contextualSpacing/>
        <w:jc w:val="both"/>
        <w:rPr>
          <w:rFonts w:ascii="Arial Narrow" w:eastAsia="Arial Narrow" w:hAnsi="Arial Narrow" w:cs="Arial Narrow"/>
          <w:i/>
          <w:sz w:val="22"/>
          <w:szCs w:val="22"/>
        </w:rPr>
      </w:pPr>
    </w:p>
    <w:p w14:paraId="5C51B1BF" w14:textId="77777777" w:rsidR="0017457D" w:rsidRPr="007C0598" w:rsidRDefault="0017457D" w:rsidP="001F3623">
      <w:pPr>
        <w:ind w:left="2268" w:hanging="567"/>
        <w:contextualSpacing/>
        <w:jc w:val="both"/>
        <w:rPr>
          <w:rFonts w:ascii="Arial Narrow" w:eastAsia="Arial Narrow" w:hAnsi="Arial Narrow" w:cs="Arial Narrow"/>
          <w:i/>
          <w:iCs/>
          <w:sz w:val="22"/>
          <w:szCs w:val="22"/>
          <w:lang w:eastAsia="en-US"/>
        </w:rPr>
      </w:pPr>
      <w:r w:rsidRPr="007C0598">
        <w:rPr>
          <w:rFonts w:ascii="Arial Narrow" w:eastAsia="Arial Narrow" w:hAnsi="Arial Narrow" w:cs="Arial Narrow"/>
          <w:i/>
          <w:iCs/>
          <w:sz w:val="22"/>
          <w:szCs w:val="22"/>
          <w:lang w:eastAsia="en-US"/>
        </w:rPr>
        <w:t xml:space="preserve">2.1. </w:t>
      </w:r>
      <w:r w:rsidRPr="007C0598">
        <w:rPr>
          <w:rFonts w:ascii="Arial Narrow" w:eastAsia="Arial Narrow" w:hAnsi="Arial Narrow" w:cs="Arial Narrow"/>
          <w:i/>
          <w:iCs/>
          <w:sz w:val="22"/>
          <w:szCs w:val="22"/>
          <w:lang w:eastAsia="en-US"/>
        </w:rPr>
        <w:tab/>
        <w:t>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la misma o un tercero del que el aportante la hubiere recibido, u otorgue una ventaja significativa para un competidor del aportante de la información.</w:t>
      </w:r>
    </w:p>
    <w:p w14:paraId="451CE3E6" w14:textId="77777777" w:rsidR="0017457D" w:rsidRPr="007C0598" w:rsidRDefault="0017457D" w:rsidP="001F3623">
      <w:pPr>
        <w:spacing w:before="0" w:after="0" w:line="240" w:lineRule="auto"/>
        <w:ind w:left="1134"/>
        <w:contextualSpacing/>
        <w:rPr>
          <w:rFonts w:ascii="Arial Narrow" w:eastAsia="Arial Narrow" w:hAnsi="Arial Narrow" w:cs="Arial Narrow"/>
          <w:sz w:val="22"/>
          <w:szCs w:val="22"/>
          <w:lang w:eastAsia="en-US"/>
        </w:rPr>
      </w:pPr>
      <w:r w:rsidRPr="007C0598">
        <w:rPr>
          <w:rFonts w:ascii="Arial Narrow" w:eastAsia="Arial Narrow" w:hAnsi="Arial Narrow" w:cs="Arial Narrow"/>
          <w:sz w:val="22"/>
          <w:szCs w:val="22"/>
          <w:lang w:eastAsia="en-US"/>
        </w:rPr>
        <w:t>     </w:t>
      </w:r>
    </w:p>
    <w:p w14:paraId="005FBD89" w14:textId="77777777" w:rsidR="0017457D" w:rsidRPr="007C0598" w:rsidRDefault="0017457D" w:rsidP="001F3623">
      <w:pPr>
        <w:ind w:left="2268"/>
        <w:contextualSpacing/>
        <w:rPr>
          <w:rFonts w:ascii="Arial Narrow" w:eastAsia="Arial Narrow" w:hAnsi="Arial Narrow" w:cs="Arial Narrow"/>
          <w:i/>
          <w:iCs/>
          <w:sz w:val="22"/>
          <w:szCs w:val="22"/>
          <w:lang w:eastAsia="en-US"/>
        </w:rPr>
      </w:pPr>
      <w:r w:rsidRPr="007C0598">
        <w:rPr>
          <w:rFonts w:ascii="Arial Narrow" w:eastAsia="Arial Narrow" w:hAnsi="Arial Narrow" w:cs="Arial Narrow"/>
          <w:i/>
          <w:iCs/>
          <w:sz w:val="22"/>
          <w:szCs w:val="22"/>
          <w:lang w:eastAsia="en-US"/>
        </w:rPr>
        <w:t>Puede también declararse confidencial aquella información que sea considerada reservada o confidencial por Ley. Entre estas:</w:t>
      </w:r>
    </w:p>
    <w:p w14:paraId="73F6CF1D" w14:textId="77777777" w:rsidR="0017457D" w:rsidRPr="007C0598" w:rsidRDefault="0017457D" w:rsidP="001F3623">
      <w:pPr>
        <w:spacing w:before="0" w:after="0" w:line="240" w:lineRule="auto"/>
        <w:ind w:left="2268"/>
        <w:contextualSpacing/>
        <w:rPr>
          <w:rFonts w:ascii="Arial Narrow" w:eastAsia="Arial Narrow" w:hAnsi="Arial Narrow" w:cs="Arial Narrow"/>
          <w:i/>
          <w:iCs/>
          <w:sz w:val="22"/>
          <w:szCs w:val="22"/>
          <w:lang w:eastAsia="en-US"/>
        </w:rPr>
      </w:pPr>
    </w:p>
    <w:p w14:paraId="5E747B07" w14:textId="77777777" w:rsidR="0017457D" w:rsidRPr="007C0598" w:rsidRDefault="0017457D" w:rsidP="001F3623">
      <w:pPr>
        <w:ind w:left="2835" w:hanging="567"/>
        <w:contextualSpacing/>
        <w:jc w:val="both"/>
        <w:rPr>
          <w:rFonts w:ascii="Arial Narrow" w:eastAsia="Arial Narrow" w:hAnsi="Arial Narrow" w:cs="Arial Narrow"/>
          <w:i/>
          <w:iCs/>
          <w:sz w:val="22"/>
          <w:szCs w:val="22"/>
          <w:lang w:eastAsia="en-US"/>
        </w:rPr>
      </w:pPr>
      <w:r w:rsidRPr="007C0598">
        <w:rPr>
          <w:rFonts w:ascii="Arial Narrow" w:eastAsia="Arial Narrow" w:hAnsi="Arial Narrow" w:cs="Arial Narrow"/>
          <w:i/>
          <w:iCs/>
          <w:sz w:val="22"/>
          <w:szCs w:val="22"/>
          <w:lang w:eastAsia="en-US"/>
        </w:rPr>
        <w:t xml:space="preserve">a) </w:t>
      </w:r>
      <w:r w:rsidRPr="007C0598">
        <w:rPr>
          <w:rFonts w:ascii="Arial Narrow" w:eastAsia="Arial Narrow" w:hAnsi="Arial Narrow" w:cs="Arial Narrow"/>
          <w:i/>
          <w:iCs/>
          <w:sz w:val="22"/>
          <w:szCs w:val="22"/>
          <w:lang w:eastAsia="en-US"/>
        </w:rPr>
        <w:tab/>
        <w:t>La información referida a los datos personales cuya publicidad constituya una invasión de la intimidad personal y familiar de las partes involucradas en un procedimiento. La información referida a la salud personal, se considera comprendida dentro de la intimidad personal.</w:t>
      </w:r>
    </w:p>
    <w:p w14:paraId="35A0AE8F" w14:textId="77777777" w:rsidR="0017457D" w:rsidRPr="007C0598" w:rsidRDefault="0017457D" w:rsidP="001F3623">
      <w:pPr>
        <w:ind w:left="2835" w:hanging="567"/>
        <w:contextualSpacing/>
        <w:jc w:val="both"/>
        <w:rPr>
          <w:rFonts w:ascii="Arial Narrow" w:eastAsia="Arial Narrow" w:hAnsi="Arial Narrow" w:cs="Arial Narrow"/>
          <w:i/>
          <w:iCs/>
          <w:sz w:val="22"/>
          <w:szCs w:val="22"/>
          <w:lang w:eastAsia="en-US"/>
        </w:rPr>
      </w:pPr>
      <w:r w:rsidRPr="007C0598">
        <w:rPr>
          <w:rFonts w:ascii="Arial Narrow" w:eastAsia="Arial Narrow" w:hAnsi="Arial Narrow" w:cs="Arial Narrow"/>
          <w:i/>
          <w:iCs/>
          <w:sz w:val="22"/>
          <w:szCs w:val="22"/>
          <w:lang w:eastAsia="en-US"/>
        </w:rPr>
        <w:t>     </w:t>
      </w:r>
      <w:r w:rsidRPr="007C0598">
        <w:rPr>
          <w:rFonts w:ascii="Arial Narrow" w:eastAsia="Arial Narrow" w:hAnsi="Arial Narrow" w:cs="Arial Narrow"/>
          <w:i/>
          <w:iCs/>
          <w:sz w:val="22"/>
          <w:szCs w:val="22"/>
          <w:lang w:eastAsia="en-US"/>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705576D1" w14:textId="77777777" w:rsidR="0017457D" w:rsidRPr="007C0598" w:rsidRDefault="0017457D" w:rsidP="001F3623">
      <w:pPr>
        <w:spacing w:before="0" w:after="0" w:line="240" w:lineRule="auto"/>
        <w:ind w:left="2268"/>
        <w:contextualSpacing/>
        <w:jc w:val="both"/>
        <w:rPr>
          <w:rFonts w:ascii="Arial Narrow" w:eastAsia="Arial Narrow" w:hAnsi="Arial Narrow" w:cs="Arial Narrow"/>
          <w:i/>
          <w:iCs/>
          <w:sz w:val="22"/>
          <w:szCs w:val="22"/>
          <w:lang w:eastAsia="en-US"/>
        </w:rPr>
      </w:pPr>
    </w:p>
    <w:p w14:paraId="19BC2C16" w14:textId="77777777" w:rsidR="0017457D" w:rsidRPr="007C0598" w:rsidRDefault="0017457D" w:rsidP="001F3623">
      <w:pPr>
        <w:ind w:left="2835" w:hanging="567"/>
        <w:contextualSpacing/>
        <w:jc w:val="both"/>
        <w:rPr>
          <w:rFonts w:ascii="Arial Narrow" w:eastAsia="Arial Narrow" w:hAnsi="Arial Narrow" w:cs="Arial Narrow"/>
          <w:i/>
          <w:iCs/>
          <w:sz w:val="22"/>
          <w:szCs w:val="22"/>
          <w:lang w:eastAsia="en-US"/>
        </w:rPr>
      </w:pPr>
      <w:r w:rsidRPr="007C0598">
        <w:rPr>
          <w:rFonts w:ascii="Arial Narrow" w:eastAsia="Arial Narrow" w:hAnsi="Arial Narrow" w:cs="Arial Narrow"/>
          <w:i/>
          <w:iCs/>
          <w:sz w:val="22"/>
          <w:szCs w:val="22"/>
          <w:lang w:eastAsia="en-US"/>
        </w:rPr>
        <w:t xml:space="preserve">b) </w:t>
      </w:r>
      <w:r w:rsidRPr="007C0598">
        <w:rPr>
          <w:rFonts w:ascii="Arial Narrow" w:eastAsia="Arial Narrow" w:hAnsi="Arial Narrow" w:cs="Arial Narrow"/>
          <w:i/>
          <w:iCs/>
          <w:sz w:val="22"/>
          <w:szCs w:val="22"/>
          <w:lang w:eastAsia="en-US"/>
        </w:rPr>
        <w:tab/>
        <w:t>Información proveniente de terceras personas ajenas al procedimiento de investigación, cuya divulgación sin previa autorización podría ocasionar perjuicios a alguna de las partes.</w:t>
      </w:r>
    </w:p>
    <w:p w14:paraId="62F3FAB8" w14:textId="77777777" w:rsidR="0017457D" w:rsidRPr="007C0598" w:rsidRDefault="0017457D" w:rsidP="001F3623">
      <w:pPr>
        <w:spacing w:before="0" w:after="0" w:line="240" w:lineRule="auto"/>
        <w:ind w:left="2268"/>
        <w:contextualSpacing/>
        <w:jc w:val="both"/>
        <w:rPr>
          <w:rFonts w:ascii="Arial Narrow" w:eastAsia="Arial Narrow" w:hAnsi="Arial Narrow" w:cs="Arial Narrow"/>
          <w:i/>
          <w:iCs/>
          <w:sz w:val="22"/>
          <w:szCs w:val="22"/>
          <w:lang w:eastAsia="en-US"/>
        </w:rPr>
      </w:pPr>
    </w:p>
    <w:p w14:paraId="44E63D8F" w14:textId="77777777" w:rsidR="0017457D" w:rsidRPr="007C0598" w:rsidRDefault="0017457D" w:rsidP="001F3623">
      <w:pPr>
        <w:ind w:left="2835" w:hanging="567"/>
        <w:contextualSpacing/>
        <w:jc w:val="both"/>
        <w:rPr>
          <w:rFonts w:ascii="Arial Narrow" w:eastAsia="Arial Narrow" w:hAnsi="Arial Narrow" w:cs="Arial Narrow"/>
          <w:i/>
          <w:iCs/>
          <w:sz w:val="22"/>
          <w:szCs w:val="22"/>
          <w:lang w:eastAsia="en-US"/>
        </w:rPr>
      </w:pPr>
      <w:r w:rsidRPr="007C0598">
        <w:rPr>
          <w:rFonts w:ascii="Arial Narrow" w:eastAsia="Arial Narrow" w:hAnsi="Arial Narrow" w:cs="Arial Narrow"/>
          <w:i/>
          <w:iCs/>
          <w:sz w:val="22"/>
          <w:szCs w:val="22"/>
          <w:lang w:eastAsia="en-US"/>
        </w:rPr>
        <w:t>c)</w:t>
      </w:r>
      <w:r w:rsidRPr="007C0598">
        <w:rPr>
          <w:rFonts w:ascii="Arial Narrow" w:eastAsia="Arial Narrow" w:hAnsi="Arial Narrow" w:cs="Arial Narrow"/>
          <w:i/>
          <w:iCs/>
          <w:sz w:val="22"/>
          <w:szCs w:val="22"/>
          <w:lang w:eastAsia="en-US"/>
        </w:rPr>
        <w:tab/>
        <w:t xml:space="preserve"> La información protegida por la respectiva regulación del secreto bancario, tributario, comercial, industrial, empresarial, tecnológico y bursátil.</w:t>
      </w:r>
    </w:p>
    <w:p w14:paraId="4FD4732F" w14:textId="77777777" w:rsidR="0017457D" w:rsidRPr="007C0598" w:rsidRDefault="0017457D" w:rsidP="001F3623">
      <w:pPr>
        <w:spacing w:before="0" w:after="0" w:line="240" w:lineRule="auto"/>
        <w:ind w:left="2835"/>
        <w:contextualSpacing/>
        <w:jc w:val="both"/>
        <w:rPr>
          <w:rFonts w:ascii="Arial Narrow" w:eastAsia="Arial Narrow" w:hAnsi="Arial Narrow" w:cs="Arial Narrow"/>
          <w:i/>
          <w:iCs/>
          <w:sz w:val="22"/>
          <w:szCs w:val="22"/>
          <w:lang w:eastAsia="en-US"/>
        </w:rPr>
      </w:pPr>
    </w:p>
    <w:p w14:paraId="2453C2EB" w14:textId="77777777" w:rsidR="0017457D" w:rsidRPr="007C0598" w:rsidRDefault="0017457D" w:rsidP="001F3623">
      <w:pPr>
        <w:ind w:left="2835"/>
        <w:contextualSpacing/>
        <w:jc w:val="both"/>
        <w:rPr>
          <w:rFonts w:ascii="Arial Narrow" w:eastAsia="Arial Narrow" w:hAnsi="Arial Narrow" w:cs="Arial Narrow"/>
          <w:i/>
          <w:iCs/>
          <w:sz w:val="22"/>
          <w:szCs w:val="22"/>
          <w:lang w:eastAsia="en-US"/>
        </w:rPr>
      </w:pPr>
      <w:r w:rsidRPr="007C0598">
        <w:rPr>
          <w:rFonts w:ascii="Arial Narrow" w:eastAsia="Arial Narrow" w:hAnsi="Arial Narrow" w:cs="Arial Narrow"/>
          <w:i/>
          <w:iCs/>
          <w:sz w:val="22"/>
          <w:szCs w:val="22"/>
          <w:lang w:eastAsia="en-US"/>
        </w:rPr>
        <w:t>Se considerará lo siguiente:</w:t>
      </w:r>
    </w:p>
    <w:p w14:paraId="3C6979FA" w14:textId="77777777" w:rsidR="0017457D" w:rsidRPr="007C0598" w:rsidRDefault="0017457D" w:rsidP="001F3623">
      <w:pPr>
        <w:spacing w:before="0" w:after="0" w:line="240" w:lineRule="auto"/>
        <w:ind w:left="2835"/>
        <w:contextualSpacing/>
        <w:jc w:val="both"/>
        <w:rPr>
          <w:rFonts w:ascii="Arial Narrow" w:eastAsia="Arial Narrow" w:hAnsi="Arial Narrow" w:cs="Arial Narrow"/>
          <w:i/>
          <w:iCs/>
          <w:sz w:val="22"/>
          <w:szCs w:val="22"/>
          <w:lang w:eastAsia="en-US"/>
        </w:rPr>
      </w:pPr>
    </w:p>
    <w:p w14:paraId="35794609" w14:textId="77777777" w:rsidR="0017457D" w:rsidRPr="007C0598" w:rsidRDefault="0017457D" w:rsidP="001F3623">
      <w:pPr>
        <w:ind w:left="2835"/>
        <w:contextualSpacing/>
        <w:jc w:val="both"/>
        <w:rPr>
          <w:rFonts w:ascii="Arial Narrow" w:eastAsia="Arial Narrow" w:hAnsi="Arial Narrow" w:cs="Arial Narrow"/>
          <w:i/>
          <w:iCs/>
          <w:sz w:val="22"/>
          <w:szCs w:val="22"/>
          <w:lang w:eastAsia="en-US"/>
        </w:rPr>
      </w:pPr>
      <w:r w:rsidRPr="007C0598">
        <w:rPr>
          <w:rFonts w:ascii="Arial Narrow" w:eastAsia="Arial Narrow" w:hAnsi="Arial Narrow" w:cs="Arial Narrow"/>
          <w:b/>
          <w:bCs/>
          <w:i/>
          <w:iCs/>
          <w:sz w:val="22"/>
          <w:szCs w:val="22"/>
          <w:lang w:eastAsia="en-US"/>
        </w:rPr>
        <w:t>Secreto comercial:</w:t>
      </w:r>
      <w:r w:rsidRPr="007C0598">
        <w:rPr>
          <w:rFonts w:ascii="Arial Narrow" w:eastAsia="Arial Narrow" w:hAnsi="Arial Narrow" w:cs="Arial Narrow"/>
          <w:i/>
          <w:iCs/>
          <w:sz w:val="22"/>
          <w:szCs w:val="22"/>
          <w:lang w:eastAsia="en-US"/>
        </w:rPr>
        <w:t xml:space="preserve"> aquella información cuya importancia para el desarrollo de la actividad empresarial obliga a las empresas a mantenerla fuera del alcance de terceros ajenos a la empresa;</w:t>
      </w:r>
    </w:p>
    <w:p w14:paraId="0880956C" w14:textId="77777777" w:rsidR="0017457D" w:rsidRPr="007C0598" w:rsidRDefault="0017457D" w:rsidP="001F3623">
      <w:pPr>
        <w:ind w:left="2835"/>
        <w:contextualSpacing/>
        <w:jc w:val="both"/>
        <w:rPr>
          <w:rFonts w:ascii="Arial Narrow" w:eastAsia="Arial Narrow" w:hAnsi="Arial Narrow" w:cs="Arial Narrow"/>
          <w:i/>
          <w:iCs/>
          <w:sz w:val="22"/>
          <w:szCs w:val="22"/>
          <w:lang w:eastAsia="en-US"/>
        </w:rPr>
      </w:pPr>
      <w:r w:rsidRPr="007C0598">
        <w:rPr>
          <w:rFonts w:ascii="Arial Narrow" w:eastAsia="Arial Narrow" w:hAnsi="Arial Narrow" w:cs="Arial Narrow"/>
          <w:b/>
          <w:bCs/>
          <w:i/>
          <w:iCs/>
          <w:sz w:val="22"/>
          <w:szCs w:val="22"/>
          <w:lang w:eastAsia="en-US"/>
        </w:rPr>
        <w:t>Secreto industrial:</w:t>
      </w:r>
      <w:r w:rsidRPr="007C0598">
        <w:rPr>
          <w:rFonts w:ascii="Arial Narrow" w:eastAsia="Arial Narrow" w:hAnsi="Arial Narrow" w:cs="Arial Narrow"/>
          <w:i/>
          <w:iCs/>
          <w:sz w:val="22"/>
          <w:szCs w:val="22"/>
          <w:lang w:eastAsia="en-US"/>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47F11505" w14:textId="77777777" w:rsidR="0017457D" w:rsidRPr="007C0598" w:rsidRDefault="0017457D" w:rsidP="001F3623">
      <w:pPr>
        <w:ind w:left="2835"/>
        <w:contextualSpacing/>
        <w:jc w:val="both"/>
        <w:rPr>
          <w:rFonts w:ascii="Arial Narrow" w:eastAsia="Arial Narrow" w:hAnsi="Arial Narrow" w:cs="Arial Narrow"/>
          <w:i/>
          <w:iCs/>
          <w:sz w:val="22"/>
          <w:szCs w:val="22"/>
          <w:lang w:eastAsia="en-US"/>
        </w:rPr>
      </w:pPr>
      <w:r w:rsidRPr="007C0598">
        <w:rPr>
          <w:rFonts w:ascii="Arial Narrow" w:eastAsia="Arial Narrow" w:hAnsi="Arial Narrow" w:cs="Arial Narrow"/>
          <w:b/>
          <w:bCs/>
          <w:i/>
          <w:iCs/>
          <w:sz w:val="22"/>
          <w:szCs w:val="22"/>
          <w:lang w:eastAsia="en-US"/>
        </w:rPr>
        <w:t>Secreto empresarial:</w:t>
      </w:r>
      <w:r w:rsidRPr="007C0598">
        <w:rPr>
          <w:rFonts w:ascii="Arial Narrow" w:eastAsia="Arial Narrow" w:hAnsi="Arial Narrow" w:cs="Arial Narrow"/>
          <w:i/>
          <w:iCs/>
          <w:sz w:val="22"/>
          <w:szCs w:val="22"/>
          <w:lang w:eastAsia="en-US"/>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6C030EB" w14:textId="77777777" w:rsidR="0017457D" w:rsidRPr="007C0598" w:rsidRDefault="0017457D" w:rsidP="001F3623">
      <w:pPr>
        <w:spacing w:before="0" w:after="0" w:line="240" w:lineRule="auto"/>
        <w:ind w:left="1134"/>
        <w:contextualSpacing/>
        <w:jc w:val="both"/>
        <w:rPr>
          <w:rFonts w:ascii="Arial Narrow" w:eastAsia="Arial Narrow" w:hAnsi="Arial Narrow" w:cs="Arial Narrow"/>
          <w:i/>
          <w:iCs/>
          <w:sz w:val="22"/>
          <w:szCs w:val="22"/>
          <w:lang w:eastAsia="en-US"/>
        </w:rPr>
      </w:pPr>
      <w:r w:rsidRPr="007C0598">
        <w:rPr>
          <w:rFonts w:ascii="Arial Narrow" w:eastAsia="Arial Narrow" w:hAnsi="Arial Narrow" w:cs="Arial Narrow"/>
          <w:i/>
          <w:iCs/>
          <w:sz w:val="22"/>
          <w:szCs w:val="22"/>
          <w:lang w:eastAsia="en-US"/>
        </w:rPr>
        <w:t>   </w:t>
      </w:r>
    </w:p>
    <w:p w14:paraId="16216185" w14:textId="77777777" w:rsidR="0017457D" w:rsidRPr="007C0598" w:rsidRDefault="0017457D" w:rsidP="001F3623">
      <w:pPr>
        <w:ind w:left="3402" w:hanging="567"/>
        <w:contextualSpacing/>
        <w:jc w:val="both"/>
        <w:rPr>
          <w:rFonts w:ascii="Arial Narrow" w:eastAsia="Arial Narrow" w:hAnsi="Arial Narrow" w:cs="Arial Narrow"/>
          <w:i/>
          <w:iCs/>
          <w:sz w:val="22"/>
          <w:szCs w:val="22"/>
          <w:lang w:eastAsia="en-US"/>
        </w:rPr>
      </w:pPr>
      <w:r w:rsidRPr="007C0598">
        <w:rPr>
          <w:rFonts w:ascii="Arial Narrow" w:eastAsia="Arial Narrow" w:hAnsi="Arial Narrow" w:cs="Arial Narrow"/>
          <w:i/>
          <w:iCs/>
          <w:sz w:val="22"/>
          <w:szCs w:val="22"/>
          <w:lang w:eastAsia="en-US"/>
        </w:rPr>
        <w:t xml:space="preserve">c.1 </w:t>
      </w:r>
      <w:r w:rsidRPr="007C0598">
        <w:rPr>
          <w:rFonts w:ascii="Arial Narrow" w:eastAsia="Arial Narrow" w:hAnsi="Arial Narrow" w:cs="Arial Narrow"/>
          <w:i/>
          <w:iCs/>
          <w:sz w:val="22"/>
          <w:szCs w:val="22"/>
          <w:lang w:eastAsia="en-US"/>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19A6DCFF" w14:textId="77777777" w:rsidR="0017457D" w:rsidRPr="007C0598" w:rsidRDefault="0017457D" w:rsidP="001F3623">
      <w:pPr>
        <w:ind w:left="3402" w:hanging="567"/>
        <w:contextualSpacing/>
        <w:jc w:val="both"/>
        <w:rPr>
          <w:rFonts w:ascii="Arial Narrow" w:eastAsia="Arial Narrow" w:hAnsi="Arial Narrow" w:cs="Arial Narrow"/>
          <w:i/>
          <w:iCs/>
          <w:sz w:val="22"/>
          <w:szCs w:val="22"/>
          <w:lang w:eastAsia="en-US"/>
        </w:rPr>
      </w:pPr>
      <w:r w:rsidRPr="007C0598">
        <w:rPr>
          <w:rFonts w:ascii="Arial Narrow" w:eastAsia="Arial Narrow" w:hAnsi="Arial Narrow" w:cs="Arial Narrow"/>
          <w:i/>
          <w:iCs/>
          <w:sz w:val="22"/>
          <w:szCs w:val="22"/>
          <w:lang w:eastAsia="en-US"/>
        </w:rPr>
        <w:t xml:space="preserve">c.2 </w:t>
      </w:r>
      <w:r w:rsidRPr="007C0598">
        <w:rPr>
          <w:rFonts w:ascii="Arial Narrow" w:eastAsia="Arial Narrow" w:hAnsi="Arial Narrow" w:cs="Arial Narrow"/>
          <w:i/>
          <w:iCs/>
          <w:sz w:val="22"/>
          <w:szCs w:val="22"/>
          <w:lang w:eastAsia="en-US"/>
        </w:rPr>
        <w:tab/>
        <w:t>tenga un valor comercial por ser secreta; y</w:t>
      </w:r>
    </w:p>
    <w:p w14:paraId="3178E686" w14:textId="77777777" w:rsidR="0017457D" w:rsidRPr="007C0598" w:rsidRDefault="0017457D" w:rsidP="001F3623">
      <w:pPr>
        <w:ind w:left="3402" w:hanging="567"/>
        <w:contextualSpacing/>
        <w:jc w:val="both"/>
        <w:rPr>
          <w:rFonts w:ascii="Arial Narrow" w:eastAsia="Arial Narrow" w:hAnsi="Arial Narrow" w:cs="Arial Narrow"/>
          <w:i/>
          <w:iCs/>
          <w:sz w:val="22"/>
          <w:szCs w:val="22"/>
          <w:lang w:eastAsia="en-US"/>
        </w:rPr>
      </w:pPr>
      <w:r w:rsidRPr="007C0598">
        <w:rPr>
          <w:rFonts w:ascii="Arial Narrow" w:eastAsia="Arial Narrow" w:hAnsi="Arial Narrow" w:cs="Arial Narrow"/>
          <w:i/>
          <w:iCs/>
          <w:sz w:val="22"/>
          <w:szCs w:val="22"/>
          <w:lang w:eastAsia="en-US"/>
        </w:rPr>
        <w:lastRenderedPageBreak/>
        <w:t xml:space="preserve">c.3 </w:t>
      </w:r>
      <w:r w:rsidRPr="007C0598">
        <w:rPr>
          <w:rFonts w:ascii="Arial Narrow" w:eastAsia="Arial Narrow" w:hAnsi="Arial Narrow" w:cs="Arial Narrow"/>
          <w:i/>
          <w:iCs/>
          <w:sz w:val="22"/>
          <w:szCs w:val="22"/>
          <w:lang w:eastAsia="en-US"/>
        </w:rPr>
        <w:tab/>
        <w:t>haya sido objeto de medidas razonables tomadas por su legítimo poseedor para mantenerla secreta.</w:t>
      </w:r>
    </w:p>
    <w:p w14:paraId="06306BE3" w14:textId="77777777" w:rsidR="0017457D" w:rsidRPr="007C0598" w:rsidRDefault="0017457D" w:rsidP="001F3623">
      <w:pPr>
        <w:spacing w:before="0" w:after="0" w:line="240" w:lineRule="auto"/>
        <w:ind w:left="3402" w:hanging="567"/>
        <w:contextualSpacing/>
        <w:jc w:val="both"/>
        <w:rPr>
          <w:rFonts w:ascii="Arial Narrow" w:eastAsia="Arial Narrow" w:hAnsi="Arial Narrow" w:cs="Arial Narrow"/>
          <w:i/>
          <w:iCs/>
          <w:sz w:val="22"/>
          <w:szCs w:val="22"/>
          <w:lang w:eastAsia="en-US"/>
        </w:rPr>
      </w:pPr>
    </w:p>
    <w:p w14:paraId="0AA7A8B4" w14:textId="77777777" w:rsidR="0017457D" w:rsidRPr="007C0598" w:rsidRDefault="0017457D" w:rsidP="001F3623">
      <w:pPr>
        <w:ind w:left="2835"/>
        <w:contextualSpacing/>
        <w:jc w:val="both"/>
        <w:rPr>
          <w:rFonts w:ascii="Arial Narrow" w:eastAsia="Arial Narrow" w:hAnsi="Arial Narrow" w:cs="Arial Narrow"/>
          <w:i/>
          <w:iCs/>
          <w:sz w:val="22"/>
          <w:szCs w:val="22"/>
          <w:lang w:eastAsia="en-US"/>
        </w:rPr>
      </w:pPr>
      <w:r w:rsidRPr="007C0598">
        <w:rPr>
          <w:rFonts w:ascii="Arial Narrow" w:eastAsia="Arial Narrow" w:hAnsi="Arial Narrow" w:cs="Arial Narrow"/>
          <w:i/>
          <w:iCs/>
          <w:sz w:val="22"/>
          <w:szCs w:val="22"/>
          <w:lang w:eastAsia="en-US"/>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5CFFAE92" w14:textId="77777777" w:rsidR="0017457D" w:rsidRPr="007C0598" w:rsidRDefault="0017457D" w:rsidP="001F3623">
      <w:pPr>
        <w:spacing w:before="0" w:after="0" w:line="240" w:lineRule="auto"/>
        <w:ind w:left="2268" w:right="4" w:hanging="567"/>
        <w:contextualSpacing/>
        <w:jc w:val="both"/>
        <w:rPr>
          <w:rFonts w:ascii="Arial Narrow" w:eastAsia="Arial Narrow" w:hAnsi="Arial Narrow" w:cs="Arial Narrow"/>
          <w:i/>
          <w:iCs/>
          <w:sz w:val="22"/>
          <w:szCs w:val="22"/>
        </w:rPr>
      </w:pPr>
    </w:p>
    <w:p w14:paraId="57D9052F" w14:textId="77777777" w:rsidR="0017457D" w:rsidRPr="005753A4" w:rsidRDefault="0017457D" w:rsidP="001F3623">
      <w:pPr>
        <w:ind w:left="2268" w:right="4" w:hanging="567"/>
        <w:contextualSpacing/>
        <w:jc w:val="both"/>
        <w:rPr>
          <w:rFonts w:ascii="Arial Narrow" w:eastAsia="Arial Narrow" w:hAnsi="Arial Narrow" w:cs="Arial Narrow"/>
          <w:i/>
          <w:iCs/>
          <w:sz w:val="22"/>
          <w:szCs w:val="22"/>
        </w:rPr>
      </w:pPr>
      <w:r w:rsidRPr="007C0598">
        <w:rPr>
          <w:rFonts w:ascii="Arial Narrow" w:eastAsia="Arial Narrow" w:hAnsi="Arial Narrow" w:cs="Arial Narrow"/>
          <w:i/>
          <w:iCs/>
          <w:sz w:val="22"/>
          <w:szCs w:val="22"/>
        </w:rPr>
        <w:t xml:space="preserve">2.2. </w:t>
      </w:r>
      <w:r w:rsidRPr="007C0598">
        <w:rPr>
          <w:rFonts w:ascii="Arial Narrow" w:eastAsia="Arial Narrow" w:hAnsi="Arial Narrow" w:cs="Arial Narrow"/>
          <w:i/>
          <w:iCs/>
          <w:sz w:val="22"/>
          <w:szCs w:val="22"/>
        </w:rPr>
        <w:tab/>
        <w:t>Cuando se declare confidencial la información, esta será de uso exclusivo de los funcionarios encargados del trámite del procedimiento. Dicha información no podrá ser puesta en conocimiento de las demás partes del procedimiento ni de terceros. (…)”.</w:t>
      </w:r>
    </w:p>
    <w:p w14:paraId="3BA8B65D" w14:textId="77777777" w:rsidR="0017457D" w:rsidRPr="005753A4" w:rsidRDefault="0017457D" w:rsidP="001F3623">
      <w:pPr>
        <w:spacing w:before="0" w:after="0" w:line="240" w:lineRule="auto"/>
        <w:ind w:left="2268" w:right="4" w:hanging="567"/>
        <w:contextualSpacing/>
        <w:jc w:val="both"/>
        <w:rPr>
          <w:rFonts w:ascii="Arial Narrow" w:eastAsia="Arial Narrow" w:hAnsi="Arial Narrow" w:cs="Arial Narrow"/>
          <w:sz w:val="22"/>
          <w:szCs w:val="22"/>
        </w:rPr>
      </w:pPr>
    </w:p>
    <w:p w14:paraId="5268E2E7" w14:textId="77777777" w:rsidR="0017457D" w:rsidRPr="005753A4" w:rsidRDefault="0017457D" w:rsidP="001F3623">
      <w:pPr>
        <w:pStyle w:val="Prrafodelista"/>
        <w:numPr>
          <w:ilvl w:val="1"/>
          <w:numId w:val="2"/>
        </w:numPr>
        <w:ind w:left="567" w:hanging="567"/>
        <w:jc w:val="both"/>
        <w:rPr>
          <w:rFonts w:ascii="Arial Narrow" w:eastAsia="Arial Narrow" w:hAnsi="Arial Narrow" w:cs="Arial Narrow"/>
          <w:sz w:val="22"/>
          <w:szCs w:val="22"/>
        </w:rPr>
      </w:pPr>
      <w:r w:rsidRPr="005753A4">
        <w:rPr>
          <w:rFonts w:ascii="Arial Narrow" w:eastAsia="Arial Narrow" w:hAnsi="Arial Narrow" w:cs="Arial Narrow"/>
          <w:sz w:val="22"/>
          <w:szCs w:val="22"/>
        </w:rPr>
        <w:t>Asimismo, el numeral 3.2 de la Directiva señala que todo administrado que solicite la reserva de la información durante la tramitación de los procedimientos a cargo de los órganos funcionales del Indecopi, tiene que cumplir una serie de requisitos al momento de realizar su solicitud de confidencialidad, los que se detallan a continuación:</w:t>
      </w:r>
    </w:p>
    <w:p w14:paraId="1CD59EF2" w14:textId="77777777" w:rsidR="0017457D" w:rsidRPr="007C0598" w:rsidRDefault="0017457D" w:rsidP="001F3623">
      <w:pPr>
        <w:spacing w:before="0" w:after="0" w:line="240" w:lineRule="auto"/>
        <w:contextualSpacing/>
        <w:rPr>
          <w:rFonts w:ascii="Arial Narrow" w:eastAsia="Arial Narrow" w:hAnsi="Arial Narrow" w:cs="Arial Narrow"/>
          <w:sz w:val="22"/>
          <w:szCs w:val="22"/>
        </w:rPr>
      </w:pPr>
    </w:p>
    <w:p w14:paraId="4A3F7A63" w14:textId="77777777" w:rsidR="0017457D" w:rsidRPr="007C0598" w:rsidRDefault="0017457D" w:rsidP="001F3623">
      <w:pPr>
        <w:ind w:left="2268" w:right="4" w:hanging="567"/>
        <w:contextualSpacing/>
        <w:jc w:val="both"/>
        <w:rPr>
          <w:rFonts w:ascii="Arial Narrow" w:eastAsia="Arial Narrow" w:hAnsi="Arial Narrow" w:cs="Arial Narrow"/>
          <w:i/>
          <w:sz w:val="22"/>
          <w:szCs w:val="22"/>
        </w:rPr>
      </w:pPr>
      <w:r w:rsidRPr="007C0598">
        <w:rPr>
          <w:rFonts w:ascii="Arial Narrow" w:eastAsia="Arial Narrow" w:hAnsi="Arial Narrow" w:cs="Arial Narrow"/>
          <w:i/>
          <w:sz w:val="22"/>
          <w:szCs w:val="22"/>
        </w:rPr>
        <w:t xml:space="preserve">“3.2. </w:t>
      </w:r>
      <w:r w:rsidRPr="007C0598">
        <w:rPr>
          <w:rFonts w:ascii="Arial Narrow" w:eastAsia="Arial Narrow" w:hAnsi="Arial Narrow" w:cs="Arial Narrow"/>
          <w:i/>
          <w:sz w:val="22"/>
          <w:szCs w:val="22"/>
        </w:rPr>
        <w:tab/>
        <w:t>Al solicitar la confidencialidad de la información, el aportante de ella deberá cumplir los siguientes requisitos:</w:t>
      </w:r>
    </w:p>
    <w:p w14:paraId="004704F4" w14:textId="77777777" w:rsidR="0017457D" w:rsidRPr="007C0598" w:rsidRDefault="0017457D" w:rsidP="001F3623">
      <w:pPr>
        <w:spacing w:before="0" w:after="0" w:line="240" w:lineRule="auto"/>
        <w:ind w:left="2268" w:right="4" w:hanging="567"/>
        <w:contextualSpacing/>
        <w:jc w:val="both"/>
        <w:rPr>
          <w:rFonts w:ascii="Arial Narrow" w:eastAsia="Arial Narrow" w:hAnsi="Arial Narrow" w:cs="Arial Narrow"/>
          <w:i/>
          <w:sz w:val="22"/>
          <w:szCs w:val="22"/>
        </w:rPr>
      </w:pPr>
    </w:p>
    <w:p w14:paraId="3F95C814" w14:textId="77777777" w:rsidR="0017457D" w:rsidRPr="007C0598" w:rsidRDefault="0017457D" w:rsidP="001F3623">
      <w:pPr>
        <w:ind w:left="2835" w:right="4" w:hanging="567"/>
        <w:contextualSpacing/>
        <w:jc w:val="both"/>
        <w:rPr>
          <w:rFonts w:ascii="Arial Narrow" w:eastAsia="Arial Narrow" w:hAnsi="Arial Narrow" w:cs="Arial Narrow"/>
          <w:i/>
          <w:sz w:val="22"/>
          <w:szCs w:val="22"/>
        </w:rPr>
      </w:pPr>
      <w:r w:rsidRPr="007C0598">
        <w:rPr>
          <w:rFonts w:ascii="Arial Narrow" w:eastAsia="Arial Narrow" w:hAnsi="Arial Narrow" w:cs="Arial Narrow"/>
          <w:i/>
          <w:sz w:val="22"/>
          <w:szCs w:val="22"/>
        </w:rPr>
        <w:t xml:space="preserve">a) </w:t>
      </w:r>
      <w:r w:rsidRPr="007C0598">
        <w:rPr>
          <w:rFonts w:ascii="Arial Narrow" w:eastAsia="Arial Narrow" w:hAnsi="Arial Narrow" w:cs="Arial Narrow"/>
          <w:i/>
          <w:sz w:val="22"/>
          <w:szCs w:val="22"/>
        </w:rPr>
        <w:tab/>
        <w:t xml:space="preserve">Incluir expresamente el pedido de confidencialidad de la información en el mismo escrito en que esta es presentada o en el acta cuando se trate de una visita </w:t>
      </w:r>
      <w:proofErr w:type="spellStart"/>
      <w:r w:rsidRPr="007C0598">
        <w:rPr>
          <w:rFonts w:ascii="Arial Narrow" w:eastAsia="Arial Narrow" w:hAnsi="Arial Narrow" w:cs="Arial Narrow"/>
          <w:i/>
          <w:sz w:val="22"/>
          <w:szCs w:val="22"/>
        </w:rPr>
        <w:t>inspectiva</w:t>
      </w:r>
      <w:proofErr w:type="spellEnd"/>
      <w:r w:rsidRPr="007C0598">
        <w:rPr>
          <w:rFonts w:ascii="Arial Narrow" w:eastAsia="Arial Narrow" w:hAnsi="Arial Narrow" w:cs="Arial Narrow"/>
          <w:i/>
          <w:sz w:val="22"/>
          <w:szCs w:val="22"/>
        </w:rPr>
        <w:t xml:space="preserve"> y se ha solicitado la exhibición de información documentaria. Caso contrario, la autoridad no será responsable de su divulgación.</w:t>
      </w:r>
    </w:p>
    <w:p w14:paraId="70296D06" w14:textId="77777777" w:rsidR="0017457D" w:rsidRPr="007C0598" w:rsidRDefault="0017457D" w:rsidP="001F3623">
      <w:pPr>
        <w:spacing w:before="0" w:after="0" w:line="240" w:lineRule="auto"/>
        <w:ind w:left="2835" w:right="4" w:hanging="567"/>
        <w:contextualSpacing/>
        <w:jc w:val="both"/>
        <w:rPr>
          <w:rFonts w:ascii="Arial Narrow" w:eastAsia="Arial Narrow" w:hAnsi="Arial Narrow" w:cs="Arial Narrow"/>
          <w:i/>
          <w:sz w:val="22"/>
          <w:szCs w:val="22"/>
        </w:rPr>
      </w:pPr>
    </w:p>
    <w:p w14:paraId="00486B88" w14:textId="77777777" w:rsidR="0017457D" w:rsidRPr="007C0598" w:rsidRDefault="0017457D" w:rsidP="001F3623">
      <w:pPr>
        <w:ind w:left="2835" w:right="4" w:hanging="567"/>
        <w:contextualSpacing/>
        <w:jc w:val="both"/>
        <w:rPr>
          <w:rFonts w:ascii="Arial Narrow" w:eastAsia="Arial Narrow" w:hAnsi="Arial Narrow" w:cs="Arial Narrow"/>
          <w:i/>
          <w:sz w:val="22"/>
          <w:szCs w:val="22"/>
        </w:rPr>
      </w:pPr>
      <w:r w:rsidRPr="007C0598">
        <w:rPr>
          <w:rFonts w:ascii="Arial Narrow" w:eastAsia="Arial Narrow" w:hAnsi="Arial Narrow" w:cs="Arial Narrow"/>
          <w:i/>
          <w:sz w:val="22"/>
          <w:szCs w:val="22"/>
        </w:rPr>
        <w:t xml:space="preserve">b) </w:t>
      </w:r>
      <w:r w:rsidRPr="007C0598">
        <w:rPr>
          <w:rFonts w:ascii="Arial Narrow" w:eastAsia="Arial Narrow" w:hAnsi="Arial Narrow" w:cs="Arial Narrow"/>
          <w:i/>
          <w:sz w:val="22"/>
          <w:szCs w:val="22"/>
        </w:rPr>
        <w:tab/>
        <w:t>Identificar en el escrito, de manera clara y precisa, cuál es la información cuya declaración de confidencialidad se solicita y en qué documentos y en qué parte de dichos documentos está incluida. El solicitante no podrá solicitar la confidencialidad, de forma genérica, de toda la información presentada o contenida en los documentos señalados, salvo que sean obtenidos durante el desarrollo de entrevistas o visitas de inspección in situ. En este último caso, el Secretario Técnico, Director, o Jefe del área correspondiente requerirá al solicitante en el curso del procedimiento que precise los alcances de su solicitud, para lo cual le otorgará un plazo de siete (7) días hábiles, para ello, bajo apercibimiento de denegar el pedido de confidencialidad.</w:t>
      </w:r>
    </w:p>
    <w:p w14:paraId="7551E6B1" w14:textId="77777777" w:rsidR="0017457D" w:rsidRPr="007C0598" w:rsidRDefault="0017457D" w:rsidP="001F3623">
      <w:pPr>
        <w:spacing w:before="0" w:after="0" w:line="240" w:lineRule="auto"/>
        <w:ind w:left="2835" w:hanging="567"/>
        <w:contextualSpacing/>
        <w:jc w:val="both"/>
        <w:rPr>
          <w:rFonts w:ascii="Arial Narrow" w:eastAsia="Arial Narrow" w:hAnsi="Arial Narrow" w:cs="Arial Narrow"/>
          <w:i/>
          <w:iCs/>
          <w:sz w:val="22"/>
          <w:szCs w:val="22"/>
        </w:rPr>
      </w:pPr>
    </w:p>
    <w:p w14:paraId="620C0D89" w14:textId="77777777" w:rsidR="0017457D" w:rsidRPr="007C0598" w:rsidRDefault="0017457D" w:rsidP="001F3623">
      <w:pPr>
        <w:ind w:left="2835" w:hanging="567"/>
        <w:contextualSpacing/>
        <w:jc w:val="both"/>
        <w:rPr>
          <w:rFonts w:ascii="Arial Narrow" w:eastAsia="Arial Narrow" w:hAnsi="Arial Narrow" w:cs="Arial Narrow"/>
          <w:i/>
          <w:iCs/>
          <w:sz w:val="22"/>
          <w:szCs w:val="22"/>
        </w:rPr>
      </w:pPr>
      <w:r w:rsidRPr="007C0598">
        <w:rPr>
          <w:rFonts w:ascii="Arial Narrow" w:eastAsia="Arial Narrow" w:hAnsi="Arial Narrow" w:cs="Arial Narrow"/>
          <w:i/>
          <w:iCs/>
          <w:sz w:val="22"/>
          <w:szCs w:val="22"/>
        </w:rPr>
        <w:t xml:space="preserve">c) </w:t>
      </w:r>
      <w:r w:rsidRPr="007C0598">
        <w:rPr>
          <w:rFonts w:ascii="Arial Narrow" w:eastAsia="Arial Narrow" w:hAnsi="Arial Narrow" w:cs="Arial Narrow"/>
          <w:i/>
          <w:iCs/>
          <w:sz w:val="22"/>
          <w:szCs w:val="22"/>
        </w:rPr>
        <w:tab/>
        <w:t>Justificar la solicitud, en caso de que se trate de la información a que se refiere el numeral 2.1. Si la parte solicitante no justifica su pedido, el Secretario Técnico, Director o Jefe del área correspondiente deberá requerírselo, otorgándole un plazo de siete (7) días hábiles para ello, bajo apercibimiento de denegar el pedido de confidencialidad.</w:t>
      </w:r>
    </w:p>
    <w:p w14:paraId="037024F4" w14:textId="77777777" w:rsidR="0017457D" w:rsidRPr="007C0598" w:rsidRDefault="0017457D" w:rsidP="001F3623">
      <w:pPr>
        <w:spacing w:before="0" w:after="0" w:line="240" w:lineRule="auto"/>
        <w:ind w:left="2835" w:hanging="567"/>
        <w:contextualSpacing/>
        <w:jc w:val="both"/>
        <w:rPr>
          <w:rFonts w:ascii="Arial Narrow" w:eastAsia="Arial Narrow" w:hAnsi="Arial Narrow" w:cs="Arial Narrow"/>
          <w:i/>
          <w:iCs/>
          <w:sz w:val="22"/>
          <w:szCs w:val="22"/>
        </w:rPr>
      </w:pPr>
      <w:r w:rsidRPr="007C0598">
        <w:rPr>
          <w:rFonts w:ascii="Arial Narrow" w:eastAsia="Arial Narrow" w:hAnsi="Arial Narrow" w:cs="Arial Narrow"/>
          <w:i/>
          <w:iCs/>
          <w:sz w:val="22"/>
          <w:szCs w:val="22"/>
        </w:rPr>
        <w:t xml:space="preserve"> </w:t>
      </w:r>
    </w:p>
    <w:p w14:paraId="00465280" w14:textId="77777777" w:rsidR="0017457D" w:rsidRPr="007C0598" w:rsidRDefault="0017457D" w:rsidP="001F3623">
      <w:pPr>
        <w:ind w:left="2835" w:hanging="567"/>
        <w:contextualSpacing/>
        <w:jc w:val="both"/>
        <w:rPr>
          <w:rFonts w:ascii="Arial Narrow" w:eastAsia="Arial Narrow" w:hAnsi="Arial Narrow" w:cs="Arial Narrow"/>
          <w:i/>
          <w:iCs/>
          <w:sz w:val="22"/>
          <w:szCs w:val="22"/>
        </w:rPr>
      </w:pPr>
      <w:r w:rsidRPr="007C0598">
        <w:rPr>
          <w:rFonts w:ascii="Arial Narrow" w:eastAsia="Arial Narrow" w:hAnsi="Arial Narrow" w:cs="Arial Narrow"/>
          <w:i/>
          <w:iCs/>
          <w:sz w:val="22"/>
          <w:szCs w:val="22"/>
        </w:rPr>
        <w:t xml:space="preserve">d) </w:t>
      </w:r>
      <w:r w:rsidRPr="007C0598">
        <w:rPr>
          <w:rFonts w:ascii="Arial Narrow" w:eastAsia="Arial Narrow" w:hAnsi="Arial Narrow" w:cs="Arial Narrow"/>
          <w:i/>
          <w:iCs/>
          <w:sz w:val="22"/>
          <w:szCs w:val="22"/>
        </w:rPr>
        <w:tab/>
        <w:t>Presentar un “resumen no confidencial” suficientemente detallado que permita una cabal comprensión del contenido sustancial de la información cuya declaración de confidencialidad se solicita. En caso que la información esté compuesta de series estadísticas, esta deberá ser presentada mediante indicadores que permitan apreciar la tendencia.</w:t>
      </w:r>
    </w:p>
    <w:p w14:paraId="24D7B246" w14:textId="77777777" w:rsidR="0017457D" w:rsidRPr="007C0598" w:rsidRDefault="0017457D" w:rsidP="001F3623">
      <w:pPr>
        <w:spacing w:before="0" w:after="0" w:line="240" w:lineRule="auto"/>
        <w:ind w:left="2835" w:hanging="567"/>
        <w:contextualSpacing/>
        <w:jc w:val="both"/>
        <w:rPr>
          <w:rFonts w:ascii="Arial Narrow" w:eastAsia="Arial Narrow" w:hAnsi="Arial Narrow" w:cs="Arial Narrow"/>
          <w:i/>
          <w:iCs/>
          <w:sz w:val="22"/>
          <w:szCs w:val="22"/>
        </w:rPr>
      </w:pPr>
      <w:r w:rsidRPr="007C0598">
        <w:rPr>
          <w:rFonts w:ascii="Arial Narrow" w:eastAsia="Arial Narrow" w:hAnsi="Arial Narrow" w:cs="Arial Narrow"/>
          <w:i/>
          <w:iCs/>
          <w:sz w:val="22"/>
          <w:szCs w:val="22"/>
        </w:rPr>
        <w:t xml:space="preserve"> </w:t>
      </w:r>
    </w:p>
    <w:p w14:paraId="01DEDCA2" w14:textId="77777777" w:rsidR="0017457D" w:rsidRPr="007C0598" w:rsidRDefault="0017457D" w:rsidP="001F3623">
      <w:pPr>
        <w:ind w:left="2835" w:hanging="3"/>
        <w:contextualSpacing/>
        <w:jc w:val="both"/>
        <w:rPr>
          <w:rFonts w:ascii="Arial Narrow" w:eastAsia="Arial Narrow" w:hAnsi="Arial Narrow" w:cs="Arial Narrow"/>
          <w:i/>
          <w:iCs/>
          <w:sz w:val="22"/>
          <w:szCs w:val="22"/>
        </w:rPr>
      </w:pPr>
      <w:r w:rsidRPr="007C0598">
        <w:rPr>
          <w:rFonts w:ascii="Arial Narrow" w:eastAsia="Arial Narrow" w:hAnsi="Arial Narrow" w:cs="Arial Narrow"/>
          <w:i/>
          <w:iCs/>
          <w:sz w:val="22"/>
          <w:szCs w:val="22"/>
        </w:rPr>
        <w:t xml:space="preserve">De considerar el aportante que la naturaleza de la información impide elaborar un “resumen no confidencial”, deberá comunicarlo al órgano funcional del INDECOPI, exponiendo las razones. Si el órgano resolutivo considera válidas </w:t>
      </w:r>
      <w:r w:rsidRPr="007C0598">
        <w:rPr>
          <w:rFonts w:ascii="Arial Narrow" w:eastAsia="Arial Narrow" w:hAnsi="Arial Narrow" w:cs="Arial Narrow"/>
          <w:i/>
          <w:iCs/>
          <w:sz w:val="22"/>
          <w:szCs w:val="22"/>
        </w:rPr>
        <w:lastRenderedPageBreak/>
        <w:t>dichas razones, le solicitará a la parte que elabore un listado de la información para hacerlo de conocimiento de las demás partes del procedimiento.</w:t>
      </w:r>
    </w:p>
    <w:p w14:paraId="5DC2F35D" w14:textId="77777777" w:rsidR="0017457D" w:rsidRPr="007C0598" w:rsidRDefault="0017457D" w:rsidP="001F3623">
      <w:pPr>
        <w:spacing w:before="0" w:after="0" w:line="240" w:lineRule="auto"/>
        <w:ind w:left="2835" w:hanging="3"/>
        <w:contextualSpacing/>
        <w:jc w:val="both"/>
        <w:rPr>
          <w:rFonts w:ascii="Arial Narrow" w:eastAsia="Arial Narrow" w:hAnsi="Arial Narrow" w:cs="Arial Narrow"/>
          <w:i/>
          <w:iCs/>
          <w:sz w:val="22"/>
          <w:szCs w:val="22"/>
        </w:rPr>
      </w:pPr>
    </w:p>
    <w:p w14:paraId="1AFF1FB1" w14:textId="77777777" w:rsidR="0017457D" w:rsidRPr="007C0598" w:rsidRDefault="0017457D" w:rsidP="001F3623">
      <w:pPr>
        <w:ind w:left="2835" w:hanging="567"/>
        <w:contextualSpacing/>
        <w:jc w:val="both"/>
        <w:rPr>
          <w:rFonts w:ascii="Arial Narrow" w:eastAsia="Arial Narrow" w:hAnsi="Arial Narrow" w:cs="Arial Narrow"/>
          <w:i/>
          <w:iCs/>
          <w:sz w:val="22"/>
          <w:szCs w:val="22"/>
        </w:rPr>
      </w:pPr>
      <w:r w:rsidRPr="007C0598">
        <w:rPr>
          <w:rFonts w:ascii="Arial Narrow" w:eastAsia="Arial Narrow" w:hAnsi="Arial Narrow" w:cs="Arial Narrow"/>
          <w:i/>
          <w:iCs/>
          <w:sz w:val="22"/>
          <w:szCs w:val="22"/>
        </w:rPr>
        <w:t xml:space="preserve"> </w:t>
      </w:r>
      <w:r w:rsidRPr="007C0598">
        <w:rPr>
          <w:rFonts w:ascii="Arial Narrow" w:eastAsia="Arial Narrow" w:hAnsi="Arial Narrow" w:cs="Arial Narrow"/>
          <w:i/>
          <w:iCs/>
          <w:sz w:val="22"/>
          <w:szCs w:val="22"/>
        </w:rPr>
        <w:tab/>
        <w:t>En caso excepcional y de no haber presentado el aportante un “resumen no confidencial” de la información, la autoridad deberá solicitárselo otorgando un plazo de siete (7) días hábiles para ello. Caso contrario se denegará el tratamiento confidencial.</w:t>
      </w:r>
    </w:p>
    <w:p w14:paraId="486F78CE" w14:textId="77777777" w:rsidR="0017457D" w:rsidRPr="007C0598" w:rsidRDefault="0017457D" w:rsidP="001F3623">
      <w:pPr>
        <w:spacing w:before="0" w:after="0" w:line="240" w:lineRule="auto"/>
        <w:ind w:left="2835" w:hanging="567"/>
        <w:contextualSpacing/>
        <w:jc w:val="both"/>
        <w:rPr>
          <w:rFonts w:ascii="Arial Narrow" w:eastAsia="Arial Narrow" w:hAnsi="Arial Narrow" w:cs="Arial Narrow"/>
          <w:i/>
          <w:iCs/>
          <w:sz w:val="22"/>
          <w:szCs w:val="22"/>
        </w:rPr>
      </w:pPr>
    </w:p>
    <w:p w14:paraId="777A56D1" w14:textId="77777777" w:rsidR="0017457D" w:rsidRPr="007C0598" w:rsidRDefault="0017457D" w:rsidP="001F3623">
      <w:pPr>
        <w:ind w:left="2835" w:hanging="567"/>
        <w:contextualSpacing/>
        <w:jc w:val="both"/>
        <w:rPr>
          <w:rFonts w:ascii="Arial Narrow" w:eastAsia="Arial Narrow" w:hAnsi="Arial Narrow" w:cs="Arial Narrow"/>
          <w:i/>
          <w:iCs/>
          <w:sz w:val="22"/>
          <w:szCs w:val="22"/>
        </w:rPr>
      </w:pPr>
      <w:r w:rsidRPr="007C0598">
        <w:rPr>
          <w:rFonts w:ascii="Arial Narrow" w:eastAsia="Arial Narrow" w:hAnsi="Arial Narrow" w:cs="Arial Narrow"/>
          <w:i/>
          <w:iCs/>
          <w:sz w:val="22"/>
          <w:szCs w:val="22"/>
        </w:rPr>
        <w:t xml:space="preserve"> </w:t>
      </w:r>
      <w:r w:rsidRPr="007C0598">
        <w:rPr>
          <w:rFonts w:ascii="Arial Narrow" w:eastAsia="Arial Narrow" w:hAnsi="Arial Narrow" w:cs="Arial Narrow"/>
          <w:i/>
          <w:iCs/>
          <w:sz w:val="22"/>
          <w:szCs w:val="22"/>
        </w:rPr>
        <w:tab/>
        <w:t xml:space="preserve">En el procedimiento se podrá </w:t>
      </w:r>
      <w:proofErr w:type="spellStart"/>
      <w:r w:rsidRPr="007C0598">
        <w:rPr>
          <w:rFonts w:ascii="Arial Narrow" w:eastAsia="Arial Narrow" w:hAnsi="Arial Narrow" w:cs="Arial Narrow"/>
          <w:i/>
          <w:iCs/>
          <w:sz w:val="22"/>
          <w:szCs w:val="22"/>
        </w:rPr>
        <w:t>merituar</w:t>
      </w:r>
      <w:proofErr w:type="spellEnd"/>
      <w:r w:rsidRPr="007C0598">
        <w:rPr>
          <w:rFonts w:ascii="Arial Narrow" w:eastAsia="Arial Narrow" w:hAnsi="Arial Narrow" w:cs="Arial Narrow"/>
          <w:i/>
          <w:iCs/>
          <w:sz w:val="22"/>
          <w:szCs w:val="22"/>
        </w:rPr>
        <w:t xml:space="preserve"> sin otorgarle tratamiento confidencial aquella información para la cual se solicita tratamiento confidencial, si la misma puede ser obtenida de otra fuente con carácter no confidencial.</w:t>
      </w:r>
    </w:p>
    <w:p w14:paraId="2B6183EB" w14:textId="77777777" w:rsidR="0017457D" w:rsidRPr="007C0598" w:rsidRDefault="0017457D" w:rsidP="001F3623">
      <w:pPr>
        <w:spacing w:before="0" w:after="0" w:line="240" w:lineRule="auto"/>
        <w:ind w:left="2835" w:hanging="567"/>
        <w:contextualSpacing/>
        <w:jc w:val="both"/>
        <w:rPr>
          <w:rFonts w:ascii="Arial Narrow" w:eastAsia="Arial Narrow" w:hAnsi="Arial Narrow" w:cs="Arial Narrow"/>
          <w:i/>
          <w:iCs/>
          <w:sz w:val="22"/>
          <w:szCs w:val="22"/>
        </w:rPr>
      </w:pPr>
    </w:p>
    <w:p w14:paraId="570E88BD" w14:textId="77777777" w:rsidR="0017457D" w:rsidRPr="007C0598" w:rsidRDefault="0017457D" w:rsidP="001F3623">
      <w:pPr>
        <w:ind w:left="2835" w:hanging="567"/>
        <w:contextualSpacing/>
        <w:jc w:val="both"/>
        <w:rPr>
          <w:rFonts w:ascii="Arial Narrow" w:eastAsia="Arial Narrow" w:hAnsi="Arial Narrow" w:cs="Arial Narrow"/>
          <w:i/>
          <w:iCs/>
          <w:sz w:val="22"/>
          <w:szCs w:val="22"/>
        </w:rPr>
      </w:pPr>
      <w:r w:rsidRPr="007C0598">
        <w:rPr>
          <w:rFonts w:ascii="Arial Narrow" w:eastAsia="Arial Narrow" w:hAnsi="Arial Narrow" w:cs="Arial Narrow"/>
          <w:i/>
          <w:iCs/>
          <w:sz w:val="22"/>
          <w:szCs w:val="22"/>
        </w:rPr>
        <w:t xml:space="preserve"> e) </w:t>
      </w:r>
      <w:r w:rsidRPr="007C0598">
        <w:rPr>
          <w:rFonts w:ascii="Arial Narrow" w:eastAsia="Arial Narrow" w:hAnsi="Arial Narrow" w:cs="Arial Narrow"/>
          <w:i/>
          <w:iCs/>
          <w:sz w:val="22"/>
          <w:szCs w:val="22"/>
        </w:rPr>
        <w:tab/>
        <w:t>Señalar el plazo por el cual se solicita el tratamiento confidencial de la información presentada.”</w:t>
      </w:r>
    </w:p>
    <w:p w14:paraId="63A0A79B" w14:textId="77777777" w:rsidR="0017457D" w:rsidRPr="005753A4" w:rsidRDefault="0017457D" w:rsidP="001F3623">
      <w:pPr>
        <w:spacing w:before="0" w:after="0" w:line="240" w:lineRule="auto"/>
        <w:ind w:left="567"/>
        <w:contextualSpacing/>
        <w:jc w:val="both"/>
        <w:rPr>
          <w:rFonts w:ascii="Arial Narrow" w:eastAsia="Arial Narrow" w:hAnsi="Arial Narrow" w:cs="Arial Narrow"/>
          <w:sz w:val="22"/>
          <w:szCs w:val="22"/>
        </w:rPr>
      </w:pPr>
    </w:p>
    <w:p w14:paraId="254AC332" w14:textId="77777777" w:rsidR="0017457D" w:rsidRPr="005753A4" w:rsidRDefault="0017457D" w:rsidP="001F3623">
      <w:pPr>
        <w:pStyle w:val="Prrafodelista"/>
        <w:numPr>
          <w:ilvl w:val="1"/>
          <w:numId w:val="2"/>
        </w:numPr>
        <w:ind w:left="567" w:hanging="567"/>
        <w:jc w:val="both"/>
        <w:rPr>
          <w:rFonts w:ascii="Arial Narrow" w:eastAsia="Arial Narrow" w:hAnsi="Arial Narrow" w:cs="Arial Narrow"/>
          <w:sz w:val="22"/>
          <w:szCs w:val="22"/>
        </w:rPr>
      </w:pPr>
      <w:r w:rsidRPr="005753A4">
        <w:rPr>
          <w:rFonts w:ascii="Arial Narrow" w:eastAsia="Arial Narrow" w:hAnsi="Arial Narrow" w:cs="Arial Narrow"/>
          <w:sz w:val="22"/>
          <w:szCs w:val="22"/>
        </w:rPr>
        <w:t>Por ello, al momento de evaluar una solicitud de confidencialidad de información, la Secretaría Técnica -por delegación de facultades- debe, en primer lugar, corroborar el cumplimiento de los requisitos establecidos expresamente en la Directiva, los que se encuentran a cargo de la parte solicitante.</w:t>
      </w:r>
    </w:p>
    <w:p w14:paraId="402F1F7E" w14:textId="77777777" w:rsidR="0017457D" w:rsidRPr="007C0598" w:rsidRDefault="0017457D" w:rsidP="001F3623">
      <w:pPr>
        <w:spacing w:before="0" w:after="0" w:line="240" w:lineRule="auto"/>
        <w:ind w:left="567"/>
        <w:contextualSpacing/>
        <w:jc w:val="both"/>
        <w:rPr>
          <w:rFonts w:ascii="Arial Narrow" w:eastAsia="Arial Narrow" w:hAnsi="Arial Narrow" w:cs="Arial Narrow"/>
          <w:sz w:val="22"/>
          <w:szCs w:val="22"/>
        </w:rPr>
      </w:pPr>
    </w:p>
    <w:p w14:paraId="6AD805CE" w14:textId="77777777" w:rsidR="0017457D" w:rsidRPr="005753A4" w:rsidRDefault="0017457D" w:rsidP="001F3623">
      <w:pPr>
        <w:pStyle w:val="Prrafodelista"/>
        <w:numPr>
          <w:ilvl w:val="1"/>
          <w:numId w:val="2"/>
        </w:numPr>
        <w:ind w:left="567" w:hanging="567"/>
        <w:jc w:val="both"/>
        <w:rPr>
          <w:rFonts w:ascii="Arial Narrow" w:eastAsia="Arial Narrow" w:hAnsi="Arial Narrow" w:cs="Arial Narrow"/>
          <w:sz w:val="22"/>
          <w:szCs w:val="22"/>
        </w:rPr>
      </w:pPr>
      <w:r w:rsidRPr="005753A4">
        <w:rPr>
          <w:rFonts w:ascii="Arial Narrow" w:eastAsia="Arial Narrow" w:hAnsi="Arial Narrow" w:cs="Arial Narrow"/>
          <w:sz w:val="22"/>
          <w:szCs w:val="22"/>
        </w:rPr>
        <w:t xml:space="preserve">Por otra parte, la Directiva establece la excepción a la declaración de confidencialidad, en caso dicho órgano resolutivo </w:t>
      </w:r>
      <w:bookmarkStart w:id="1" w:name="_Hlk169003217"/>
      <w:r w:rsidRPr="005753A4">
        <w:rPr>
          <w:rFonts w:ascii="Arial Narrow" w:eastAsia="Arial Narrow" w:hAnsi="Arial Narrow" w:cs="Arial Narrow"/>
          <w:sz w:val="22"/>
          <w:szCs w:val="22"/>
        </w:rPr>
        <w:t>verifique que la información de la cual se pretende otorgarle el tratamiento confidencial ha podido ser obtenida por otra fuente de carácter no confidencial</w:t>
      </w:r>
      <w:bookmarkEnd w:id="1"/>
      <w:r w:rsidRPr="005753A4">
        <w:rPr>
          <w:rStyle w:val="Refdenotaalpie"/>
          <w:rFonts w:ascii="Arial Narrow" w:eastAsia="Arial Narrow" w:hAnsi="Arial Narrow" w:cs="Arial Narrow"/>
          <w:sz w:val="22"/>
          <w:szCs w:val="22"/>
          <w:vertAlign w:val="superscript"/>
        </w:rPr>
        <w:footnoteReference w:id="2"/>
      </w:r>
      <w:r w:rsidRPr="005753A4">
        <w:rPr>
          <w:rFonts w:ascii="Arial Narrow" w:eastAsia="Arial Narrow" w:hAnsi="Arial Narrow" w:cs="Arial Narrow"/>
          <w:sz w:val="22"/>
          <w:szCs w:val="22"/>
        </w:rPr>
        <w:t>.</w:t>
      </w:r>
    </w:p>
    <w:p w14:paraId="7C63924A" w14:textId="77777777" w:rsidR="0017457D" w:rsidRPr="005753A4" w:rsidRDefault="0017457D" w:rsidP="001F3623">
      <w:pPr>
        <w:spacing w:before="0" w:after="0" w:line="240" w:lineRule="auto"/>
        <w:ind w:left="567"/>
        <w:contextualSpacing/>
        <w:jc w:val="both"/>
        <w:rPr>
          <w:rFonts w:ascii="Arial Narrow" w:eastAsia="Arial Narrow" w:hAnsi="Arial Narrow" w:cs="Arial Narrow"/>
          <w:sz w:val="22"/>
          <w:szCs w:val="22"/>
        </w:rPr>
      </w:pPr>
    </w:p>
    <w:p w14:paraId="12F014CD" w14:textId="77777777" w:rsidR="0017457D" w:rsidRPr="0091485C" w:rsidRDefault="0017457D" w:rsidP="001F3623">
      <w:pPr>
        <w:pStyle w:val="Prrafodelista"/>
        <w:numPr>
          <w:ilvl w:val="1"/>
          <w:numId w:val="2"/>
        </w:numPr>
        <w:ind w:left="567" w:hanging="567"/>
        <w:jc w:val="both"/>
        <w:rPr>
          <w:rFonts w:ascii="Arial Narrow" w:eastAsia="Arial Narrow" w:hAnsi="Arial Narrow" w:cs="Arial Narrow"/>
          <w:sz w:val="22"/>
          <w:szCs w:val="22"/>
        </w:rPr>
      </w:pPr>
      <w:r w:rsidRPr="005753A4">
        <w:rPr>
          <w:rFonts w:ascii="Arial Narrow" w:eastAsia="Arial Narrow" w:hAnsi="Arial Narrow" w:cs="Arial Narrow"/>
          <w:sz w:val="22"/>
          <w:szCs w:val="22"/>
        </w:rPr>
        <w:t xml:space="preserve">Asimismo, la citada norma señala que excepcionalmente por razones de interés público o para garantizar el derecho de defensa, el órgano resolutivo puede determinar que el levantamiento de la confidencialidad resulta imprescindible para </w:t>
      </w:r>
      <w:r w:rsidRPr="0091485C">
        <w:rPr>
          <w:rFonts w:ascii="Arial Narrow" w:eastAsia="Arial Narrow" w:hAnsi="Arial Narrow" w:cs="Arial Narrow"/>
          <w:sz w:val="22"/>
          <w:szCs w:val="22"/>
        </w:rPr>
        <w:t>continuar con la tramitación del procedimiento, lo cual deberá ser declarado en una resolución debidamente motivada</w:t>
      </w:r>
      <w:r w:rsidRPr="0091485C">
        <w:rPr>
          <w:rStyle w:val="Refdenotaalpie"/>
          <w:rFonts w:ascii="Arial Narrow" w:eastAsia="Arial Narrow" w:hAnsi="Arial Narrow" w:cs="Arial Narrow"/>
          <w:sz w:val="22"/>
          <w:szCs w:val="22"/>
          <w:vertAlign w:val="superscript"/>
        </w:rPr>
        <w:footnoteReference w:id="3"/>
      </w:r>
      <w:r w:rsidRPr="0091485C">
        <w:rPr>
          <w:rFonts w:ascii="Arial Narrow" w:eastAsia="Arial Narrow" w:hAnsi="Arial Narrow" w:cs="Arial Narrow"/>
          <w:sz w:val="22"/>
          <w:szCs w:val="22"/>
        </w:rPr>
        <w:t>.</w:t>
      </w:r>
    </w:p>
    <w:p w14:paraId="385ADA2E" w14:textId="77777777" w:rsidR="00580024" w:rsidRPr="0091485C" w:rsidRDefault="00580024" w:rsidP="001F3623">
      <w:pPr>
        <w:pStyle w:val="Prrafodelista"/>
        <w:spacing w:before="0" w:after="0" w:line="240" w:lineRule="auto"/>
        <w:rPr>
          <w:rFonts w:ascii="Arial Narrow" w:eastAsia="Arial Narrow" w:hAnsi="Arial Narrow" w:cs="Arial Narrow"/>
          <w:sz w:val="22"/>
          <w:szCs w:val="22"/>
        </w:rPr>
      </w:pPr>
    </w:p>
    <w:p w14:paraId="4D97CAD5" w14:textId="5C4C4695" w:rsidR="007D73D2" w:rsidRPr="0091485C" w:rsidRDefault="00580024" w:rsidP="001F3623">
      <w:pPr>
        <w:pStyle w:val="Prrafodelista"/>
        <w:numPr>
          <w:ilvl w:val="1"/>
          <w:numId w:val="2"/>
        </w:numPr>
        <w:ind w:left="567" w:hanging="567"/>
        <w:jc w:val="both"/>
        <w:rPr>
          <w:rFonts w:ascii="Arial Narrow" w:eastAsia="Arial Narrow" w:hAnsi="Arial Narrow" w:cs="Arial Narrow"/>
          <w:sz w:val="22"/>
          <w:szCs w:val="22"/>
        </w:rPr>
      </w:pPr>
      <w:r w:rsidRPr="0091485C">
        <w:rPr>
          <w:rFonts w:ascii="Arial Narrow" w:eastAsia="Arial Narrow" w:hAnsi="Arial Narrow" w:cs="Arial Narrow"/>
          <w:spacing w:val="-3"/>
          <w:sz w:val="22"/>
          <w:szCs w:val="22"/>
        </w:rPr>
        <w:t>D</w:t>
      </w:r>
      <w:r w:rsidRPr="0091485C">
        <w:rPr>
          <w:rFonts w:ascii="Arial Narrow" w:eastAsia="Arial Narrow" w:hAnsi="Arial Narrow" w:cs="Arial Narrow"/>
          <w:sz w:val="22"/>
          <w:szCs w:val="22"/>
        </w:rPr>
        <w:t xml:space="preserve">e acuerdo con el inciso 7.1.3 del numeral 7.1 del acápite 7 Directiva </w:t>
      </w:r>
      <w:proofErr w:type="spellStart"/>
      <w:r w:rsidRPr="0091485C">
        <w:rPr>
          <w:rFonts w:ascii="Arial Narrow" w:eastAsia="Arial Narrow" w:hAnsi="Arial Narrow" w:cs="Arial Narrow"/>
          <w:sz w:val="22"/>
          <w:szCs w:val="22"/>
        </w:rPr>
        <w:t/>
      </w:r>
      <w:proofErr w:type="spellEnd"/>
      <w:r w:rsidRPr="0091485C">
        <w:rPr>
          <w:rFonts w:ascii="Arial Narrow" w:eastAsia="Arial Narrow" w:hAnsi="Arial Narrow" w:cs="Arial Narrow"/>
          <w:sz w:val="22"/>
          <w:szCs w:val="22"/>
        </w:rPr>
        <w:t xml:space="preserve"> 001-2025-GEG/INDECOPI, Directiva que regula la tramitación del expediente electrónico del Instituto Nacional de Defensa de la Competencia y de la Protección de la Propiedad Intelectual-Indecopi; el solicitante debe señalar de manera expresa la confidencialidad y adjuntar el archivo de manera independiente</w:t>
      </w:r>
      <w:r w:rsidRPr="0091485C">
        <w:rPr>
          <w:rStyle w:val="Refdenotaalpie"/>
          <w:rFonts w:ascii="Arial Narrow" w:eastAsia="Arial Narrow" w:hAnsi="Arial Narrow" w:cs="Arial Narrow"/>
          <w:sz w:val="22"/>
          <w:szCs w:val="22"/>
          <w:vertAlign w:val="superscript"/>
        </w:rPr>
        <w:footnoteReference w:id="4"/>
      </w:r>
      <w:r w:rsidRPr="0091485C">
        <w:rPr>
          <w:rFonts w:ascii="Arial Narrow" w:eastAsia="Arial Narrow" w:hAnsi="Arial Narrow" w:cs="Arial Narrow"/>
          <w:sz w:val="22"/>
          <w:szCs w:val="22"/>
        </w:rPr>
        <w:t xml:space="preserve">; siendo que </w:t>
      </w:r>
      <w:r w:rsidRPr="0091485C">
        <w:rPr>
          <w:rFonts w:ascii="Arial Narrow" w:eastAsia="Arial Narrow" w:hAnsi="Arial Narrow" w:cs="Arial Narrow"/>
          <w:sz w:val="22"/>
          <w:szCs w:val="22"/>
        </w:rPr>
        <w:lastRenderedPageBreak/>
        <w:t>en caso el administrado no cumpla con este último requisito el Órgano Resolutivo le solicitará que subsane dicha omisión o que indique si desea tener por no presentado su escrito, bajo apercibimiento de incorporarlo al expediente como documento de carácter público con el mismo tratamiento que cualquier pieza incluida en dicho expediente.</w:t>
      </w:r>
    </w:p>
    <w:p w14:paraId="658E0EA8" w14:textId="77777777" w:rsidR="007D73D2" w:rsidRPr="005753A4" w:rsidRDefault="007D73D2" w:rsidP="001F3623">
      <w:pPr>
        <w:pStyle w:val="Prrafodelista"/>
        <w:spacing w:before="0" w:after="0" w:line="240" w:lineRule="auto"/>
        <w:rPr>
          <w:rFonts w:ascii="Arial Narrow" w:eastAsia="Arial Narrow" w:hAnsi="Arial Narrow" w:cs="Arial Narrow"/>
          <w:sz w:val="22"/>
          <w:szCs w:val="22"/>
        </w:rPr>
      </w:pPr>
    </w:p>
    <w:p w14:paraId="3949F6CE" w14:textId="4A1DAEEF" w:rsidR="007D73D2" w:rsidRPr="00EF6007" w:rsidRDefault="007D73D2" w:rsidP="001F3623">
      <w:pPr>
        <w:pStyle w:val="Prrafodelista"/>
        <w:numPr>
          <w:ilvl w:val="1"/>
          <w:numId w:val="2"/>
        </w:numPr>
        <w:ind w:left="567" w:hanging="567"/>
        <w:jc w:val="both"/>
        <w:rPr>
          <w:rFonts w:ascii="Arial Narrow" w:eastAsia="Arial Narrow" w:hAnsi="Arial Narrow" w:cs="Arial Narrow"/>
          <w:sz w:val="22"/>
          <w:szCs w:val="22"/>
        </w:rPr>
      </w:pPr>
      <w:r w:rsidRPr="005753A4">
        <w:rPr>
          <w:rFonts w:ascii="Arial Narrow" w:eastAsia="Arial Narrow" w:hAnsi="Arial Narrow" w:cs="Arial Narrow"/>
          <w:spacing w:val="-3"/>
          <w:sz w:val="22"/>
          <w:szCs w:val="22"/>
          <w:lang w:val="es-ES"/>
        </w:rPr>
        <w:t xml:space="preserve">Con fecha </w:t>
      </w:r>
      <w:r w:rsidR="00EF6007" w:rsidRPr="00EF6007">
        <w:rPr>
          <w:rFonts w:ascii="Arial Narrow" w:eastAsia="Arial Narrow" w:hAnsi="Arial Narrow" w:cs="Arial Narrow"/>
          <w:color w:val="000000"/>
          <w:sz w:val="22"/>
          <w:szCs w:val="22"/>
          <w:lang w:val="es-ES" w:eastAsia="es-ES"/>
        </w:rPr>
        <w:t>8 de mayo de 2026</w:t>
      </w:r>
      <w:r w:rsidRPr="005753A4">
        <w:rPr>
          <w:rFonts w:ascii="Arial Narrow" w:eastAsia="Arial Narrow" w:hAnsi="Arial Narrow" w:cs="Arial Narrow"/>
          <w:spacing w:val="-3"/>
          <w:sz w:val="22"/>
          <w:szCs w:val="22"/>
          <w:lang w:val="es-ES"/>
        </w:rPr>
        <w:t xml:space="preserve">, </w:t>
      </w:r>
      <w:r w:rsidR="00EF6007">
        <w:rPr>
          <w:rFonts w:ascii="Arial Narrow" w:eastAsia="Arial Narrow" w:hAnsi="Arial Narrow" w:cs="Arial Narrow"/>
          <w:bCs/>
          <w:sz w:val="22"/>
          <w:szCs w:val="22"/>
        </w:rPr>
        <w:t xml:space="preserve">el señor [APELLIDO]</w:t>
      </w:r>
      <w:r w:rsidRPr="005753A4">
        <w:rPr>
          <w:rFonts w:ascii="Arial Narrow" w:eastAsia="Arial Narrow" w:hAnsi="Arial Narrow" w:cs="Arial Narrow"/>
          <w:spacing w:val="-3"/>
          <w:sz w:val="22"/>
          <w:szCs w:val="22"/>
          <w:lang w:val="es-ES"/>
        </w:rPr>
        <w:t xml:space="preserve"> </w:t>
      </w:r>
      <w:r w:rsidRPr="00EF6007">
        <w:rPr>
          <w:rFonts w:ascii="Arial Narrow" w:eastAsia="Arial Narrow" w:hAnsi="Arial Narrow" w:cs="Arial Narrow"/>
          <w:spacing w:val="-3"/>
          <w:sz w:val="22"/>
          <w:szCs w:val="22"/>
          <w:lang w:val="es-ES"/>
        </w:rPr>
        <w:t>presentó un escrito mediante el cual consignó como confidencial el anexo denominado “</w:t>
      </w:r>
      <w:r w:rsidR="00EF6007" w:rsidRPr="00EF6007">
        <w:rPr>
          <w:rFonts w:ascii="Arial Narrow" w:eastAsia="Arial Narrow" w:hAnsi="Arial Narrow" w:cs="Arial Narrow"/>
          <w:i/>
          <w:iCs/>
          <w:spacing w:val="-3"/>
          <w:sz w:val="22"/>
          <w:szCs w:val="22"/>
        </w:rPr>
        <w:t>SOLICITUD DE CONFIDENCIALIDAD DE INFORMACIÓN_.PDF</w:t>
      </w:r>
      <w:r w:rsidRPr="00EF6007">
        <w:rPr>
          <w:rFonts w:ascii="Arial Narrow" w:eastAsia="Arial Narrow" w:hAnsi="Arial Narrow" w:cs="Arial Narrow"/>
          <w:i/>
          <w:iCs/>
          <w:spacing w:val="-3"/>
          <w:sz w:val="22"/>
          <w:szCs w:val="22"/>
        </w:rPr>
        <w:t>”.</w:t>
      </w:r>
    </w:p>
    <w:p w14:paraId="578425FF" w14:textId="77777777" w:rsidR="00580024" w:rsidRPr="00EF6007" w:rsidRDefault="00580024" w:rsidP="001F3623">
      <w:pPr>
        <w:pStyle w:val="Prrafodelista"/>
        <w:spacing w:before="0" w:after="0" w:line="240" w:lineRule="auto"/>
        <w:rPr>
          <w:rStyle w:val="normaltextrun"/>
          <w:rFonts w:ascii="Arial Narrow" w:eastAsia="Arial Narrow" w:hAnsi="Arial Narrow" w:cs="Arial Narrow"/>
          <w:sz w:val="22"/>
          <w:szCs w:val="22"/>
        </w:rPr>
      </w:pPr>
    </w:p>
    <w:p w14:paraId="03B29735" w14:textId="5ACB03B6" w:rsidR="00580024" w:rsidRPr="00EF6007" w:rsidRDefault="00580024" w:rsidP="001F3623">
      <w:pPr>
        <w:pStyle w:val="Prrafodelista"/>
        <w:numPr>
          <w:ilvl w:val="1"/>
          <w:numId w:val="2"/>
        </w:numPr>
        <w:ind w:left="567" w:hanging="567"/>
        <w:jc w:val="both"/>
        <w:rPr>
          <w:rFonts w:ascii="Arial Narrow" w:eastAsia="Arial Narrow" w:hAnsi="Arial Narrow" w:cs="Arial Narrow"/>
          <w:sz w:val="22"/>
          <w:szCs w:val="22"/>
          <w:lang w:val="es-ES"/>
        </w:rPr>
      </w:pPr>
      <w:r w:rsidRPr="00EF6007">
        <w:rPr>
          <w:rStyle w:val="normaltextrun"/>
          <w:rFonts w:ascii="Arial Narrow" w:eastAsia="Arial Narrow" w:hAnsi="Arial Narrow" w:cs="Arial Narrow"/>
          <w:sz w:val="22"/>
          <w:szCs w:val="22"/>
        </w:rPr>
        <w:t xml:space="preserve">Mediante Resolución </w:t>
      </w:r>
      <w:proofErr w:type="spellStart"/>
      <w:r w:rsidRPr="00EF6007">
        <w:rPr>
          <w:rStyle w:val="normaltextrun"/>
          <w:rFonts w:ascii="Arial Narrow" w:eastAsia="Arial Narrow" w:hAnsi="Arial Narrow" w:cs="Arial Narrow"/>
          <w:sz w:val="22"/>
          <w:szCs w:val="22"/>
        </w:rPr>
        <w:t/>
      </w:r>
      <w:proofErr w:type="spellEnd"/>
      <w:r w:rsidRPr="00EF6007">
        <w:rPr>
          <w:rStyle w:val="normaltextrun"/>
          <w:rFonts w:ascii="Arial Narrow" w:eastAsia="Arial Narrow" w:hAnsi="Arial Narrow" w:cs="Arial Narrow"/>
          <w:sz w:val="22"/>
          <w:szCs w:val="22"/>
        </w:rPr>
        <w:t xml:space="preserve"> 2 de fecha </w:t>
      </w:r>
      <w:r w:rsidR="00EF6007" w:rsidRPr="00EF6007">
        <w:rPr>
          <w:rStyle w:val="normaltextrun"/>
          <w:rFonts w:ascii="Arial Narrow" w:eastAsia="Arial Narrow" w:hAnsi="Arial Narrow" w:cs="Arial Narrow"/>
          <w:sz w:val="22"/>
          <w:szCs w:val="22"/>
        </w:rPr>
        <w:t>10 de julio de 2026</w:t>
      </w:r>
      <w:r w:rsidRPr="00EF6007">
        <w:rPr>
          <w:rStyle w:val="normaltextrun"/>
          <w:rFonts w:ascii="Arial Narrow" w:eastAsia="Arial Narrow" w:hAnsi="Arial Narrow" w:cs="Arial Narrow"/>
          <w:sz w:val="22"/>
          <w:szCs w:val="22"/>
        </w:rPr>
        <w:t>, se requirió</w:t>
      </w:r>
      <w:r w:rsidRPr="00EF6007">
        <w:rPr>
          <w:rStyle w:val="normaltextrun"/>
          <w:rFonts w:ascii="Arial Narrow" w:eastAsia="Arial Narrow" w:hAnsi="Arial Narrow" w:cs="Arial Narrow"/>
          <w:sz w:val="22"/>
          <w:szCs w:val="22"/>
          <w:lang w:val="es-ES"/>
        </w:rPr>
        <w:t xml:space="preserve"> al señor [APELLIDO]</w:t>
      </w:r>
      <w:r w:rsidR="00EF6007" w:rsidRPr="00EF6007">
        <w:rPr>
          <w:rStyle w:val="normaltextrun"/>
          <w:rFonts w:ascii="Arial Narrow" w:eastAsia="Arial Narrow" w:hAnsi="Arial Narrow" w:cs="Arial Narrow"/>
          <w:sz w:val="22"/>
          <w:szCs w:val="22"/>
          <w:lang w:val="es-ES"/>
        </w:rPr>
        <w:t xml:space="preserve"> </w:t>
      </w:r>
      <w:r w:rsidRPr="00EF6007">
        <w:rPr>
          <w:rStyle w:val="normaltextrun"/>
          <w:rFonts w:ascii="Arial Narrow" w:eastAsia="Arial Narrow" w:hAnsi="Arial Narrow" w:cs="Arial Narrow"/>
          <w:sz w:val="22"/>
          <w:szCs w:val="22"/>
          <w:lang w:val="es-ES"/>
        </w:rPr>
        <w:t xml:space="preserve">de acuerdo a la Directiva </w:t>
      </w:r>
      <w:proofErr w:type="spellStart"/>
      <w:r w:rsidRPr="00EF6007">
        <w:rPr>
          <w:rStyle w:val="normaltextrun"/>
          <w:rFonts w:ascii="Arial Narrow" w:eastAsia="Arial Narrow" w:hAnsi="Arial Narrow" w:cs="Arial Narrow"/>
          <w:sz w:val="22"/>
          <w:szCs w:val="22"/>
          <w:lang w:val="es-ES"/>
        </w:rPr>
        <w:t/>
      </w:r>
      <w:proofErr w:type="spellEnd"/>
      <w:r w:rsidRPr="00EF6007">
        <w:rPr>
          <w:rStyle w:val="normaltextrun"/>
          <w:rFonts w:ascii="Arial Narrow" w:eastAsia="Arial Narrow" w:hAnsi="Arial Narrow" w:cs="Arial Narrow"/>
          <w:sz w:val="22"/>
          <w:szCs w:val="22"/>
          <w:lang w:val="es-ES"/>
        </w:rPr>
        <w:t xml:space="preserve"> 001-2025-GEG/INDECOPI, que, </w:t>
      </w:r>
      <w:r w:rsidRPr="00EF6007">
        <w:rPr>
          <w:rStyle w:val="normaltextrun"/>
          <w:rFonts w:ascii="Arial Narrow" w:eastAsia="Arial Narrow" w:hAnsi="Arial Narrow" w:cs="Arial Narrow"/>
          <w:b/>
          <w:bCs/>
          <w:sz w:val="22"/>
          <w:szCs w:val="22"/>
          <w:lang w:val="es-ES"/>
        </w:rPr>
        <w:t>en el plazo improrrogable de cuatro (4) días hábiles</w:t>
      </w:r>
      <w:r w:rsidRPr="00EF6007">
        <w:rPr>
          <w:rStyle w:val="normaltextrun"/>
          <w:rFonts w:ascii="Arial Narrow" w:eastAsia="Arial Narrow" w:hAnsi="Arial Narrow" w:cs="Arial Narrow"/>
          <w:sz w:val="22"/>
          <w:szCs w:val="22"/>
          <w:lang w:val="es-ES"/>
        </w:rPr>
        <w:t xml:space="preserve"> contado a partir del día siguiente de notificada la presente, cumpla con</w:t>
      </w:r>
      <w:r w:rsidRPr="00EF6007">
        <w:rPr>
          <w:rFonts w:ascii="Arial Narrow" w:eastAsia="Arial Narrow" w:hAnsi="Arial Narrow" w:cs="Arial Narrow"/>
          <w:sz w:val="22"/>
          <w:szCs w:val="22"/>
        </w:rPr>
        <w:t>:</w:t>
      </w:r>
    </w:p>
    <w:p w14:paraId="755F917C" w14:textId="77777777" w:rsidR="00580024" w:rsidRPr="00EF6007" w:rsidRDefault="00580024" w:rsidP="001F3623">
      <w:pPr>
        <w:pStyle w:val="Prrafodelista"/>
        <w:spacing w:before="0" w:after="0" w:line="240" w:lineRule="auto"/>
        <w:rPr>
          <w:rFonts w:ascii="Arial Narrow" w:eastAsia="Arial Narrow" w:hAnsi="Arial Narrow" w:cs="Arial Narrow"/>
          <w:i/>
          <w:iCs/>
          <w:sz w:val="22"/>
          <w:szCs w:val="22"/>
          <w:lang w:val="es-ES"/>
        </w:rPr>
      </w:pPr>
    </w:p>
    <w:p w14:paraId="61242575" w14:textId="77777777" w:rsidR="00EF6007" w:rsidRPr="00EF6007" w:rsidRDefault="00EF6007" w:rsidP="00EF6007">
      <w:pPr>
        <w:pStyle w:val="Prrafodelista"/>
        <w:numPr>
          <w:ilvl w:val="0"/>
          <w:numId w:val="49"/>
        </w:numPr>
        <w:ind w:left="1134" w:hanging="567"/>
        <w:jc w:val="both"/>
        <w:rPr>
          <w:rFonts w:ascii="Arial Narrow" w:eastAsia="Arial Narrow" w:hAnsi="Arial Narrow" w:cs="Arial Narrow"/>
          <w:i/>
          <w:iCs/>
          <w:sz w:val="22"/>
          <w:szCs w:val="22"/>
          <w:lang w:val="es-ES"/>
        </w:rPr>
      </w:pPr>
      <w:r w:rsidRPr="00EF6007">
        <w:rPr>
          <w:rFonts w:ascii="Arial Narrow" w:eastAsia="Arial Narrow" w:hAnsi="Arial Narrow" w:cs="Arial Narrow"/>
          <w:i/>
          <w:iCs/>
          <w:sz w:val="22"/>
          <w:szCs w:val="22"/>
          <w:lang w:eastAsia="es-ES"/>
        </w:rPr>
        <w:t>Indicar de forma expresa que solicita la confidencialidad de la información precisando el nombre del documento independiente que requiere sea declarado confidencial y presentarlo en un documento separado e independiente; o, de ser el caso señalar que desea que no se declare como confidencial el/los documento(s).</w:t>
      </w:r>
    </w:p>
    <w:p w14:paraId="08CEB838" w14:textId="77777777" w:rsidR="00EF6007" w:rsidRPr="00EF6007" w:rsidRDefault="00EF6007" w:rsidP="00EF6007">
      <w:pPr>
        <w:pStyle w:val="Prrafodelista"/>
        <w:spacing w:before="0" w:after="0" w:line="240" w:lineRule="auto"/>
        <w:ind w:left="1134"/>
        <w:jc w:val="both"/>
        <w:rPr>
          <w:rFonts w:ascii="Arial Narrow" w:eastAsia="Arial Narrow" w:hAnsi="Arial Narrow" w:cs="Arial Narrow"/>
          <w:i/>
          <w:iCs/>
          <w:sz w:val="22"/>
          <w:szCs w:val="22"/>
          <w:lang w:val="es-ES"/>
        </w:rPr>
      </w:pPr>
    </w:p>
    <w:p w14:paraId="5010A655" w14:textId="77777777" w:rsidR="00EF6007" w:rsidRPr="00EF6007" w:rsidRDefault="00EF6007" w:rsidP="00EF6007">
      <w:pPr>
        <w:pStyle w:val="Prrafodelista"/>
        <w:numPr>
          <w:ilvl w:val="0"/>
          <w:numId w:val="49"/>
        </w:numPr>
        <w:ind w:left="1134" w:hanging="567"/>
        <w:jc w:val="both"/>
        <w:rPr>
          <w:rFonts w:ascii="Arial Narrow" w:eastAsia="Arial Narrow" w:hAnsi="Arial Narrow" w:cs="Arial Narrow"/>
          <w:i/>
          <w:iCs/>
          <w:sz w:val="22"/>
          <w:szCs w:val="22"/>
          <w:lang w:val="es-ES"/>
        </w:rPr>
      </w:pPr>
      <w:r w:rsidRPr="00EF6007">
        <w:rPr>
          <w:rFonts w:ascii="Arial Narrow" w:eastAsia="Arial Narrow" w:hAnsi="Arial Narrow" w:cs="Arial Narrow"/>
          <w:i/>
          <w:iCs/>
          <w:sz w:val="22"/>
          <w:szCs w:val="22"/>
          <w:lang w:eastAsia="es-ES"/>
        </w:rPr>
        <w:t>Indicar de forma expresa que solicita la confidencialidad de la información precisando el nombre del documento independiente que requiere sea declarado confidencial y presentarlo en un documento separado e independiente.</w:t>
      </w:r>
    </w:p>
    <w:p w14:paraId="29C9E3D2" w14:textId="77777777" w:rsidR="00EF6007" w:rsidRPr="00EF6007" w:rsidRDefault="00EF6007" w:rsidP="00EF6007">
      <w:pPr>
        <w:pStyle w:val="Prrafodelista"/>
        <w:spacing w:before="0" w:after="0" w:line="240" w:lineRule="auto"/>
        <w:rPr>
          <w:rFonts w:ascii="Arial Narrow" w:eastAsia="Arial Narrow" w:hAnsi="Arial Narrow" w:cs="Arial Narrow"/>
          <w:i/>
          <w:iCs/>
          <w:sz w:val="22"/>
          <w:szCs w:val="22"/>
          <w:lang w:eastAsia="es-ES"/>
        </w:rPr>
      </w:pPr>
    </w:p>
    <w:p w14:paraId="559EF241" w14:textId="6BCDC522" w:rsidR="00580024" w:rsidRPr="00EF6007" w:rsidRDefault="00EF6007" w:rsidP="00EF6007">
      <w:pPr>
        <w:pStyle w:val="Prrafodelista"/>
        <w:numPr>
          <w:ilvl w:val="0"/>
          <w:numId w:val="49"/>
        </w:numPr>
        <w:ind w:left="1134" w:hanging="567"/>
        <w:jc w:val="both"/>
        <w:rPr>
          <w:rStyle w:val="normaltextrun"/>
          <w:rFonts w:ascii="Arial Narrow" w:eastAsia="Arial Narrow" w:hAnsi="Arial Narrow" w:cs="Arial Narrow"/>
          <w:i/>
          <w:iCs/>
          <w:sz w:val="22"/>
          <w:szCs w:val="22"/>
          <w:lang w:val="es-ES"/>
        </w:rPr>
      </w:pPr>
      <w:r w:rsidRPr="00EF6007">
        <w:rPr>
          <w:rFonts w:ascii="Arial Narrow" w:eastAsia="Arial Narrow" w:hAnsi="Arial Narrow" w:cs="Arial Narrow"/>
          <w:i/>
          <w:iCs/>
          <w:sz w:val="22"/>
          <w:szCs w:val="22"/>
          <w:lang w:eastAsia="es-ES"/>
        </w:rPr>
        <w:t>Dicho requerimiento se realiza bajo apercibimiento de incorporar todos los documentos al expediente como documentos de carácter público con el mismo tratamiento que cualquier otra pieza incluida en dicho expediente.</w:t>
      </w:r>
    </w:p>
    <w:p w14:paraId="4DC07F94" w14:textId="77777777" w:rsidR="00580024" w:rsidRPr="00EF6007" w:rsidRDefault="00580024" w:rsidP="001F3623">
      <w:pPr>
        <w:pStyle w:val="Prrafodelista"/>
        <w:spacing w:before="0" w:after="0" w:line="240" w:lineRule="auto"/>
        <w:rPr>
          <w:rFonts w:ascii="Arial Narrow" w:eastAsia="Arial Narrow" w:hAnsi="Arial Narrow" w:cs="Arial Narrow"/>
          <w:i/>
          <w:iCs/>
          <w:sz w:val="22"/>
          <w:szCs w:val="22"/>
          <w:lang w:val="es-ES"/>
        </w:rPr>
      </w:pPr>
    </w:p>
    <w:p w14:paraId="6CEB340B" w14:textId="713A822C" w:rsidR="00580024" w:rsidRPr="00EF6007" w:rsidRDefault="00580024" w:rsidP="001F3623">
      <w:pPr>
        <w:pStyle w:val="Prrafodelista"/>
        <w:numPr>
          <w:ilvl w:val="1"/>
          <w:numId w:val="2"/>
        </w:numPr>
        <w:ind w:left="567" w:hanging="567"/>
        <w:jc w:val="both"/>
        <w:rPr>
          <w:rStyle w:val="normaltextrun"/>
          <w:rFonts w:ascii="Arial Narrow" w:eastAsia="Arial Narrow" w:hAnsi="Arial Narrow" w:cs="Arial Narrow"/>
          <w:sz w:val="22"/>
          <w:szCs w:val="22"/>
        </w:rPr>
      </w:pPr>
      <w:r w:rsidRPr="00EF6007">
        <w:rPr>
          <w:rFonts w:ascii="Arial Narrow" w:eastAsia="Arial Narrow" w:hAnsi="Arial Narrow" w:cs="Arial Narrow"/>
          <w:spacing w:val="-3"/>
          <w:sz w:val="22"/>
          <w:szCs w:val="22"/>
          <w:lang w:val="es-ES"/>
        </w:rPr>
        <w:t xml:space="preserve">La Resolución 1 fue debidamente notificada al señor [APELLIDO] el 14 de julio de 2026, al correo electrónico [CORREO].</w:t>
      </w:r>
      <w:r w:rsidR="00EF6007" w:rsidRPr="00EF6007">
        <w:rPr>
          <w:rFonts w:ascii="Arial Narrow" w:eastAsia="Arial Narrow" w:hAnsi="Arial Narrow" w:cs="Arial Narrow"/>
          <w:spacing w:val="-3"/>
          <w:sz w:val="22"/>
          <w:szCs w:val="22"/>
          <w:lang w:val="es-ES"/>
        </w:rPr>
        <w:t/>
      </w:r>
      <w:r w:rsidRPr="00EF6007">
        <w:rPr>
          <w:rFonts w:ascii="Arial Narrow" w:eastAsia="Arial Narrow" w:hAnsi="Arial Narrow" w:cs="Arial Narrow"/>
          <w:spacing w:val="-3"/>
          <w:sz w:val="22"/>
          <w:szCs w:val="22"/>
          <w:lang w:val="es-ES"/>
        </w:rPr>
        <w:t xml:space="preserve"/>
      </w:r>
      <w:r w:rsidR="00EF6007" w:rsidRPr="00EF6007">
        <w:rPr>
          <w:rStyle w:val="normaltextrun"/>
          <w:rFonts w:ascii="Arial Narrow" w:eastAsia="Arial Narrow" w:hAnsi="Arial Narrow" w:cs="Arial Narrow"/>
          <w:sz w:val="22"/>
          <w:szCs w:val="22"/>
        </w:rPr>
        <w:t/>
      </w:r>
      <w:r w:rsidR="00EF6007" w:rsidRPr="00EF6007">
        <w:rPr>
          <w:rStyle w:val="normaltextrun"/>
          <w:rFonts w:ascii="Arial Narrow" w:eastAsia="Arial Narrow" w:hAnsi="Arial Narrow" w:cs="Arial Narrow"/>
          <w:sz w:val="22"/>
          <w:szCs w:val="22"/>
        </w:rPr>
        <w:t xml:space="preserve"/>
      </w:r>
      <w:r w:rsidRPr="00EF6007">
        <w:rPr>
          <w:rFonts w:ascii="Arial Narrow" w:eastAsia="Arial Narrow" w:hAnsi="Arial Narrow" w:cs="Arial Narrow"/>
          <w:spacing w:val="-3"/>
          <w:sz w:val="22"/>
          <w:szCs w:val="22"/>
          <w:lang w:val="es-ES"/>
        </w:rPr>
        <w:t xml:space="preserve"/>
      </w:r>
      <w:r w:rsidR="00EF6007" w:rsidRPr="00EF6007">
        <w:rPr>
          <w:rFonts w:ascii="Arial Narrow" w:eastAsia="Arial Narrow" w:hAnsi="Arial Narrow" w:cs="Arial Narrow"/>
          <w:sz w:val="22"/>
          <w:szCs w:val="22"/>
        </w:rPr>
        <w:t/>
      </w:r>
      <w:r w:rsidR="00EF6007" w:rsidRPr="00EF6007">
        <w:rPr>
          <w:rFonts w:ascii="Arial Narrow" w:eastAsia="Arial Narrow" w:hAnsi="Arial Narrow" w:cs="Arial Narrow"/>
          <w:sz w:val="22"/>
          <w:szCs w:val="22"/>
        </w:rPr>
        <w:t/>
      </w:r>
    </w:p>
    <w:p w14:paraId="29C37BAC" w14:textId="77777777" w:rsidR="00EF6007" w:rsidRPr="00EF6007" w:rsidRDefault="00EF6007" w:rsidP="00EF6007">
      <w:pPr>
        <w:spacing w:before="0" w:after="0" w:line="240" w:lineRule="auto"/>
        <w:rPr>
          <w:rFonts w:ascii="Arial Narrow" w:eastAsia="Arial Narrow" w:hAnsi="Arial Narrow" w:cs="Arial Narrow"/>
          <w:i/>
          <w:iCs/>
          <w:sz w:val="22"/>
          <w:szCs w:val="22"/>
          <w:lang w:val="es-ES"/>
        </w:rPr>
      </w:pPr>
    </w:p>
    <w:p w14:paraId="23370C2D" w14:textId="2CD662A0" w:rsidR="00952F6E" w:rsidRPr="00EF6007" w:rsidRDefault="00580024" w:rsidP="00EF6007">
      <w:pPr>
        <w:pStyle w:val="Prrafodelista"/>
        <w:numPr>
          <w:ilvl w:val="1"/>
          <w:numId w:val="2"/>
        </w:numPr>
        <w:ind w:left="567" w:hanging="567"/>
        <w:jc w:val="both"/>
        <w:rPr>
          <w:rFonts w:ascii="Arial Narrow" w:eastAsia="Arial Narrow" w:hAnsi="Arial Narrow" w:cs="Arial Narrow"/>
          <w:sz w:val="22"/>
          <w:szCs w:val="22"/>
        </w:rPr>
      </w:pPr>
      <w:r w:rsidRPr="005753A4">
        <w:rPr>
          <w:rFonts w:ascii="Arial Narrow" w:eastAsia="Arial Narrow" w:hAnsi="Arial Narrow" w:cs="Arial Narrow"/>
          <w:spacing w:val="-3"/>
          <w:sz w:val="22"/>
          <w:szCs w:val="22"/>
          <w:lang w:val="es-ES"/>
        </w:rPr>
        <w:t xml:space="preserve">Con fecha </w:t>
      </w:r>
      <w:r w:rsidR="00EF6007" w:rsidRPr="00EF6007">
        <w:rPr>
          <w:rStyle w:val="normaltextrun"/>
          <w:rFonts w:ascii="Arial Narrow" w:eastAsia="Arial Narrow" w:hAnsi="Arial Narrow" w:cs="Arial Narrow"/>
          <w:sz w:val="22"/>
          <w:szCs w:val="22"/>
        </w:rPr>
        <w:t xml:space="preserve">16 de julio de 2026</w:t>
      </w:r>
      <w:r w:rsidR="00EF6007">
        <w:rPr>
          <w:rStyle w:val="normaltextrun"/>
          <w:rFonts w:ascii="Arial Narrow" w:eastAsia="Arial Narrow" w:hAnsi="Arial Narrow" w:cs="Arial Narrow"/>
          <w:sz w:val="22"/>
          <w:szCs w:val="22"/>
        </w:rPr>
        <w:t xml:space="preserve"/>
      </w:r>
      <w:r w:rsidR="00EF6007" w:rsidRPr="00EF6007">
        <w:rPr>
          <w:rStyle w:val="normaltextrun"/>
          <w:rFonts w:ascii="Arial Narrow" w:eastAsia="Arial Narrow" w:hAnsi="Arial Narrow" w:cs="Arial Narrow"/>
          <w:sz w:val="22"/>
          <w:szCs w:val="22"/>
        </w:rPr>
        <w:t xml:space="preserve"/>
      </w:r>
      <w:r w:rsidRPr="005753A4">
        <w:rPr>
          <w:rFonts w:ascii="Arial Narrow" w:eastAsia="Arial Narrow" w:hAnsi="Arial Narrow" w:cs="Arial Narrow"/>
          <w:spacing w:val="-3"/>
          <w:sz w:val="22"/>
          <w:szCs w:val="22"/>
          <w:lang w:val="es-ES"/>
        </w:rPr>
        <w:t xml:space="preserve">, </w:t>
      </w:r>
      <w:r w:rsidR="00EF6007">
        <w:rPr>
          <w:rFonts w:ascii="Arial Narrow" w:eastAsia="Arial Narrow" w:hAnsi="Arial Narrow" w:cs="Arial Narrow"/>
          <w:bCs/>
          <w:sz w:val="22"/>
          <w:szCs w:val="22"/>
        </w:rPr>
        <w:t xml:space="preserve">el señor [APELLIDO]</w:t>
      </w:r>
      <w:r w:rsidRPr="005753A4">
        <w:rPr>
          <w:rFonts w:ascii="Arial Narrow" w:eastAsia="Arial Narrow" w:hAnsi="Arial Narrow" w:cs="Arial Narrow"/>
          <w:spacing w:val="-3"/>
          <w:sz w:val="22"/>
          <w:szCs w:val="22"/>
          <w:lang w:val="es-ES"/>
        </w:rPr>
        <w:t xml:space="preserve"> presentó un escrito mediante el cual consignó como confidencial el anexo denominado “</w:t>
      </w:r>
      <w:r w:rsidR="00EF6007" w:rsidRPr="00EF6007">
        <w:rPr>
          <w:rFonts w:ascii="Arial Narrow" w:eastAsia="Arial Narrow" w:hAnsi="Arial Narrow" w:cs="Arial Narrow"/>
          <w:spacing w:val="-3"/>
          <w:sz w:val="22"/>
          <w:szCs w:val="22"/>
        </w:rPr>
        <w:t>06 Y 08 - DICTAMEN COMAFP E IMAGENES INVALIDEZ TOTAL Y PERMANENTE.PDF</w:t>
      </w:r>
      <w:r w:rsidRPr="005753A4">
        <w:rPr>
          <w:rFonts w:ascii="Arial Narrow" w:eastAsia="Arial Narrow" w:hAnsi="Arial Narrow" w:cs="Arial Narrow"/>
          <w:spacing w:val="-3"/>
          <w:sz w:val="22"/>
          <w:szCs w:val="22"/>
        </w:rPr>
        <w:t>”.</w:t>
      </w:r>
      <w:r w:rsidR="00EF6007">
        <w:rPr>
          <w:rFonts w:ascii="Arial Narrow" w:eastAsia="Arial Narrow" w:hAnsi="Arial Narrow" w:cs="Arial Narrow"/>
          <w:spacing w:val="-3"/>
          <w:sz w:val="22"/>
          <w:szCs w:val="22"/>
        </w:rPr>
        <w:t xml:space="preserve"> </w:t>
      </w:r>
      <w:r w:rsidR="00952F6E" w:rsidRPr="00EF6007">
        <w:rPr>
          <w:rFonts w:ascii="Arial Narrow" w:eastAsia="Arial Narrow" w:hAnsi="Arial Narrow" w:cs="Arial Narrow"/>
          <w:sz w:val="22"/>
          <w:szCs w:val="22"/>
        </w:rPr>
        <w:t xml:space="preserve">En el presente caso, </w:t>
      </w:r>
      <w:r w:rsidR="00EF6007" w:rsidRPr="00EF6007">
        <w:rPr>
          <w:rFonts w:ascii="Arial Narrow" w:eastAsia="Arial Narrow" w:hAnsi="Arial Narrow" w:cs="Arial Narrow"/>
          <w:sz w:val="22"/>
          <w:szCs w:val="22"/>
        </w:rPr>
        <w:t xml:space="preserve">se ha podido apreciar que los mencionados documentos contienen información se -entre otros- información referida a la salud personal del señor [APELLIDO]</w:t>
      </w:r>
      <w:r w:rsidR="00952F6E" w:rsidRPr="00EF6007">
        <w:rPr>
          <w:rFonts w:ascii="Arial Narrow" w:eastAsia="Arial Narrow" w:hAnsi="Arial Narrow" w:cs="Arial Narrow"/>
          <w:sz w:val="22"/>
          <w:szCs w:val="22"/>
        </w:rPr>
        <w:t>.</w:t>
      </w:r>
    </w:p>
    <w:p w14:paraId="2D08B9A5" w14:textId="77777777" w:rsidR="000B5493" w:rsidRPr="000B5493" w:rsidRDefault="000B5493" w:rsidP="001F3623">
      <w:pPr>
        <w:pStyle w:val="Prrafodelista"/>
        <w:spacing w:before="0" w:after="0" w:line="240" w:lineRule="auto"/>
        <w:rPr>
          <w:rFonts w:ascii="Arial Narrow" w:eastAsia="Arial Narrow" w:hAnsi="Arial Narrow" w:cs="Arial Narrow"/>
          <w:sz w:val="22"/>
          <w:szCs w:val="22"/>
        </w:rPr>
      </w:pPr>
    </w:p>
    <w:p w14:paraId="1DF14080" w14:textId="7F8301AF" w:rsidR="0008707E" w:rsidRPr="00EF6007" w:rsidRDefault="000B5493" w:rsidP="001F3623">
      <w:pPr>
        <w:pStyle w:val="Prrafodelista"/>
        <w:numPr>
          <w:ilvl w:val="1"/>
          <w:numId w:val="2"/>
        </w:numPr>
        <w:ind w:left="567" w:hanging="567"/>
        <w:jc w:val="both"/>
        <w:rPr>
          <w:rFonts w:ascii="Arial Narrow" w:eastAsia="Arial Narrow" w:hAnsi="Arial Narrow" w:cs="Arial Narrow"/>
          <w:sz w:val="22"/>
          <w:szCs w:val="22"/>
        </w:rPr>
      </w:pPr>
      <w:r w:rsidRPr="00EF6007">
        <w:rPr>
          <w:rFonts w:ascii="Arial Narrow" w:eastAsia="Arial Narrow" w:hAnsi="Arial Narrow" w:cs="Arial Narrow"/>
          <w:sz w:val="22"/>
          <w:szCs w:val="22"/>
        </w:rPr>
        <w:t xml:space="preserve">Cabe destacar que </w:t>
      </w:r>
      <w:r w:rsidR="00EF6007" w:rsidRPr="00EF6007">
        <w:rPr>
          <w:rFonts w:ascii="Arial Narrow" w:eastAsia="Arial Narrow" w:hAnsi="Arial Narrow" w:cs="Arial Narrow"/>
          <w:sz w:val="22"/>
          <w:szCs w:val="22"/>
        </w:rPr>
        <w:t xml:space="preserve">el señor [APELLIDO]</w:t>
      </w:r>
      <w:r w:rsidRPr="00EF6007">
        <w:rPr>
          <w:rFonts w:ascii="Arial Narrow" w:eastAsia="Arial Narrow" w:hAnsi="Arial Narrow" w:cs="Arial Narrow"/>
          <w:sz w:val="22"/>
          <w:szCs w:val="22"/>
        </w:rPr>
        <w:t xml:space="preserve"> ha señalado que se deberá declarar la confidencialidad de la información antes mencionada por tiempo indefinido. Asimismo, presentó un resumen no confidencial de los documentos cuya confidencialidad solicita</w:t>
      </w:r>
      <w:r w:rsidR="00580024" w:rsidRPr="00EF6007">
        <w:rPr>
          <w:rFonts w:ascii="Arial Narrow" w:eastAsia="Arial Narrow" w:hAnsi="Arial Narrow" w:cs="Arial Narrow"/>
          <w:sz w:val="22"/>
          <w:szCs w:val="22"/>
        </w:rPr>
        <w:t xml:space="preserve">. </w:t>
      </w:r>
    </w:p>
    <w:p w14:paraId="4B442592" w14:textId="77777777" w:rsidR="0008707E" w:rsidRPr="00EF6007" w:rsidRDefault="0008707E" w:rsidP="001F3623">
      <w:pPr>
        <w:pStyle w:val="Prrafodelista"/>
        <w:spacing w:before="0" w:after="0" w:line="240" w:lineRule="auto"/>
        <w:rPr>
          <w:rFonts w:ascii="Arial Narrow" w:eastAsia="Arial Narrow" w:hAnsi="Arial Narrow" w:cs="Arial Narrow"/>
          <w:sz w:val="22"/>
          <w:szCs w:val="22"/>
        </w:rPr>
      </w:pPr>
    </w:p>
    <w:p w14:paraId="742642AB" w14:textId="373FCBF4" w:rsidR="0008707E" w:rsidRPr="0091485C" w:rsidRDefault="00891387" w:rsidP="001F3623">
      <w:pPr>
        <w:pStyle w:val="Prrafodelista"/>
        <w:numPr>
          <w:ilvl w:val="1"/>
          <w:numId w:val="2"/>
        </w:numPr>
        <w:ind w:left="567" w:hanging="567"/>
        <w:jc w:val="both"/>
        <w:rPr>
          <w:rFonts w:ascii="Arial Narrow" w:eastAsia="Arial Narrow" w:hAnsi="Arial Narrow" w:cs="Arial Narrow"/>
          <w:sz w:val="22"/>
          <w:szCs w:val="22"/>
        </w:rPr>
      </w:pPr>
      <w:r w:rsidRPr="00EF6007">
        <w:rPr>
          <w:rFonts w:ascii="Arial Narrow" w:eastAsia="Arial Narrow" w:hAnsi="Arial Narrow" w:cs="Arial Narrow"/>
          <w:sz w:val="22"/>
          <w:szCs w:val="22"/>
        </w:rPr>
        <w:t xml:space="preserve">En atención a la referida solicitud, y tomando en consideración los cinco (5) requisitos establecidos </w:t>
      </w:r>
      <w:r w:rsidRPr="00EF6007">
        <w:rPr>
          <w:rFonts w:ascii="Arial Narrow" w:eastAsia="Arial Narrow" w:hAnsi="Arial Narrow" w:cs="Arial Narrow"/>
          <w:bCs/>
          <w:sz w:val="22"/>
          <w:szCs w:val="22"/>
        </w:rPr>
        <w:t>en el punto 3.2 de la Directiva, la Secretaría</w:t>
      </w:r>
      <w:r w:rsidRPr="0091485C">
        <w:rPr>
          <w:rFonts w:ascii="Arial Narrow" w:eastAsia="Arial Narrow" w:hAnsi="Arial Narrow" w:cs="Arial Narrow"/>
          <w:bCs/>
          <w:sz w:val="22"/>
          <w:szCs w:val="22"/>
        </w:rPr>
        <w:t xml:space="preserve"> Técnica considera que La Positiva ha cumplido con: (i)</w:t>
      </w:r>
      <w:r w:rsidRPr="0091485C">
        <w:rPr>
          <w:rFonts w:ascii="Arial Narrow" w:eastAsia="Arial Narrow" w:hAnsi="Arial Narrow" w:cs="Arial Narrow"/>
          <w:sz w:val="22"/>
          <w:szCs w:val="22"/>
        </w:rPr>
        <w:t xml:space="preserve"> incluir expresamente su pedido de confidencialidad; (</w:t>
      </w:r>
      <w:proofErr w:type="spellStart"/>
      <w:r w:rsidRPr="0091485C">
        <w:rPr>
          <w:rFonts w:ascii="Arial Narrow" w:eastAsia="Arial Narrow" w:hAnsi="Arial Narrow" w:cs="Arial Narrow"/>
          <w:sz w:val="22"/>
          <w:szCs w:val="22"/>
        </w:rPr>
        <w:t>ii</w:t>
      </w:r>
      <w:proofErr w:type="spellEnd"/>
      <w:r w:rsidRPr="0091485C">
        <w:rPr>
          <w:rFonts w:ascii="Arial Narrow" w:eastAsia="Arial Narrow" w:hAnsi="Arial Narrow" w:cs="Arial Narrow"/>
          <w:sz w:val="22"/>
          <w:szCs w:val="22"/>
        </w:rPr>
        <w:t>) identificar de manera clara la información cuya declaración de confidencialidad había solicitado; (</w:t>
      </w:r>
      <w:proofErr w:type="spellStart"/>
      <w:r w:rsidRPr="0091485C">
        <w:rPr>
          <w:rFonts w:ascii="Arial Narrow" w:eastAsia="Arial Narrow" w:hAnsi="Arial Narrow" w:cs="Arial Narrow"/>
          <w:sz w:val="22"/>
          <w:szCs w:val="22"/>
        </w:rPr>
        <w:t>iii</w:t>
      </w:r>
      <w:proofErr w:type="spellEnd"/>
      <w:r w:rsidRPr="0091485C">
        <w:rPr>
          <w:rFonts w:ascii="Arial Narrow" w:eastAsia="Arial Narrow" w:hAnsi="Arial Narrow" w:cs="Arial Narrow"/>
          <w:sz w:val="22"/>
          <w:szCs w:val="22"/>
        </w:rPr>
        <w:t>) la justificación de su solicitud; (</w:t>
      </w:r>
      <w:proofErr w:type="spellStart"/>
      <w:r w:rsidRPr="0091485C">
        <w:rPr>
          <w:rFonts w:ascii="Arial Narrow" w:eastAsia="Arial Narrow" w:hAnsi="Arial Narrow" w:cs="Arial Narrow"/>
          <w:sz w:val="22"/>
          <w:szCs w:val="22"/>
        </w:rPr>
        <w:t>iv</w:t>
      </w:r>
      <w:proofErr w:type="spellEnd"/>
      <w:r w:rsidRPr="0091485C">
        <w:rPr>
          <w:rFonts w:ascii="Arial Narrow" w:eastAsia="Arial Narrow" w:hAnsi="Arial Narrow" w:cs="Arial Narrow"/>
          <w:sz w:val="22"/>
          <w:szCs w:val="22"/>
        </w:rPr>
        <w:t xml:space="preserve">) </w:t>
      </w:r>
      <w:r w:rsidRPr="0091485C">
        <w:rPr>
          <w:rFonts w:ascii="Arial Narrow" w:eastAsia="Arial Narrow" w:hAnsi="Arial Narrow" w:cs="Arial Narrow"/>
          <w:sz w:val="22"/>
          <w:szCs w:val="22"/>
        </w:rPr>
        <w:lastRenderedPageBreak/>
        <w:t>presentar un resumen no confidencial suficientemente detallado que permita una cabal comprensión del contenido sustancial de la información cuya declaración de confidencialidad se solicita; y, (</w:t>
      </w:r>
      <w:proofErr w:type="spellStart"/>
      <w:r w:rsidRPr="0091485C">
        <w:rPr>
          <w:rFonts w:ascii="Arial Narrow" w:eastAsia="Arial Narrow" w:hAnsi="Arial Narrow" w:cs="Arial Narrow"/>
          <w:sz w:val="22"/>
          <w:szCs w:val="22"/>
        </w:rPr>
        <w:t>iv</w:t>
      </w:r>
      <w:proofErr w:type="spellEnd"/>
      <w:r w:rsidRPr="0091485C">
        <w:rPr>
          <w:rFonts w:ascii="Arial Narrow" w:eastAsia="Arial Narrow" w:hAnsi="Arial Narrow" w:cs="Arial Narrow"/>
          <w:sz w:val="22"/>
          <w:szCs w:val="22"/>
        </w:rPr>
        <w:t>) el plazo por el cual se solicita se mantenga la confidencialidad de la información.</w:t>
      </w:r>
    </w:p>
    <w:p w14:paraId="7AD89D3E" w14:textId="77777777" w:rsidR="0008707E" w:rsidRPr="0091485C" w:rsidRDefault="0008707E" w:rsidP="001F3623">
      <w:pPr>
        <w:pStyle w:val="Prrafodelista"/>
        <w:spacing w:before="0" w:after="0" w:line="240" w:lineRule="auto"/>
        <w:rPr>
          <w:rFonts w:ascii="Arial Narrow" w:eastAsia="Arial Narrow" w:hAnsi="Arial Narrow" w:cs="Arial Narrow"/>
          <w:sz w:val="22"/>
          <w:szCs w:val="22"/>
        </w:rPr>
      </w:pPr>
    </w:p>
    <w:p w14:paraId="519D287F" w14:textId="3B457F02" w:rsidR="00891387" w:rsidRPr="007F6E3E" w:rsidRDefault="00891387" w:rsidP="001F3623">
      <w:pPr>
        <w:pStyle w:val="Prrafodelista"/>
        <w:numPr>
          <w:ilvl w:val="1"/>
          <w:numId w:val="2"/>
        </w:numPr>
        <w:ind w:left="567" w:hanging="567"/>
        <w:jc w:val="both"/>
        <w:rPr>
          <w:rFonts w:ascii="Arial Narrow" w:eastAsia="Arial Narrow" w:hAnsi="Arial Narrow" w:cs="Arial Narrow"/>
          <w:sz w:val="22"/>
          <w:szCs w:val="22"/>
        </w:rPr>
      </w:pPr>
      <w:r w:rsidRPr="0091485C">
        <w:rPr>
          <w:rFonts w:ascii="Arial Narrow" w:eastAsia="Arial Narrow" w:hAnsi="Arial Narrow" w:cs="Arial Narrow"/>
          <w:sz w:val="22"/>
          <w:szCs w:val="22"/>
        </w:rPr>
        <w:t>Por lo expuesto, corresponde</w:t>
      </w:r>
      <w:r w:rsidRPr="0008707E">
        <w:rPr>
          <w:rFonts w:ascii="Arial Narrow" w:eastAsia="Arial Narrow" w:hAnsi="Arial Narrow" w:cs="Arial Narrow"/>
          <w:sz w:val="22"/>
          <w:szCs w:val="22"/>
        </w:rPr>
        <w:t xml:space="preserve"> emitir </w:t>
      </w:r>
      <w:r w:rsidRPr="007F6E3E">
        <w:rPr>
          <w:rFonts w:ascii="Arial Narrow" w:eastAsia="Arial Narrow" w:hAnsi="Arial Narrow" w:cs="Arial Narrow"/>
          <w:sz w:val="22"/>
          <w:szCs w:val="22"/>
        </w:rPr>
        <w:t>un pronunciamiento sobre la solicitud de confidencialidad formulada.</w:t>
      </w:r>
    </w:p>
    <w:p w14:paraId="15277525" w14:textId="77777777" w:rsidR="00891387" w:rsidRPr="007F6E3E" w:rsidRDefault="00891387" w:rsidP="001F3623">
      <w:pPr>
        <w:spacing w:before="0" w:after="0" w:line="240" w:lineRule="auto"/>
        <w:contextualSpacing/>
        <w:rPr>
          <w:rFonts w:ascii="Arial Narrow" w:eastAsia="Arial Narrow" w:hAnsi="Arial Narrow" w:cs="Arial Narrow"/>
          <w:sz w:val="22"/>
          <w:szCs w:val="22"/>
        </w:rPr>
      </w:pPr>
    </w:p>
    <w:p w14:paraId="5C012304" w14:textId="77777777" w:rsidR="0074308E" w:rsidRPr="007F6E3E" w:rsidRDefault="0074308E" w:rsidP="0074308E">
      <w:pPr>
        <w:contextualSpacing/>
        <w:rPr>
          <w:rFonts w:ascii="Arial Narrow" w:eastAsia="Arial Narrow" w:hAnsi="Arial Narrow" w:cs="Arial Narrow"/>
          <w:b/>
          <w:bCs/>
          <w:sz w:val="22"/>
          <w:szCs w:val="22"/>
        </w:rPr>
      </w:pPr>
      <w:r w:rsidRPr="007F6E3E">
        <w:rPr>
          <w:rFonts w:ascii="Arial Narrow" w:eastAsia="Arial Narrow" w:hAnsi="Arial Narrow" w:cs="Arial Narrow"/>
          <w:b/>
          <w:bCs/>
          <w:sz w:val="22"/>
          <w:szCs w:val="22"/>
        </w:rPr>
        <w:t>De la declaración de confidencialidad</w:t>
      </w:r>
    </w:p>
    <w:p w14:paraId="32A9414C" w14:textId="77777777" w:rsidR="0074308E" w:rsidRPr="007F6E3E" w:rsidRDefault="0074308E" w:rsidP="0074308E">
      <w:pPr>
        <w:spacing w:before="0" w:after="0" w:line="240" w:lineRule="auto"/>
        <w:rPr>
          <w:rFonts w:ascii="Arial Narrow" w:eastAsia="Arial Narrow" w:hAnsi="Arial Narrow" w:cs="Arial Narrow"/>
          <w:sz w:val="22"/>
          <w:szCs w:val="22"/>
        </w:rPr>
      </w:pPr>
    </w:p>
    <w:p w14:paraId="223AC938" w14:textId="542D05C4" w:rsidR="0074308E" w:rsidRPr="007F6E3E" w:rsidRDefault="0074308E" w:rsidP="0074308E">
      <w:pPr>
        <w:numPr>
          <w:ilvl w:val="0"/>
          <w:numId w:val="48"/>
        </w:numPr>
        <w:ind w:left="567" w:hanging="567"/>
        <w:contextualSpacing/>
        <w:jc w:val="both"/>
        <w:rPr>
          <w:rFonts w:ascii="Arial Narrow" w:eastAsia="Arial Narrow" w:hAnsi="Arial Narrow" w:cs="Arial Narrow"/>
          <w:sz w:val="22"/>
          <w:szCs w:val="22"/>
        </w:rPr>
      </w:pPr>
      <w:r w:rsidRPr="007F6E3E">
        <w:rPr>
          <w:rFonts w:ascii="Arial Narrow" w:eastAsia="Arial Narrow" w:hAnsi="Arial Narrow" w:cs="Arial Narrow"/>
          <w:sz w:val="22"/>
          <w:szCs w:val="22"/>
          <w:lang w:eastAsia="en-US"/>
        </w:rPr>
        <w:t xml:space="preserve">En el presente caso, de la revisión de la información presentada por el señor [APELLIDO]</w:t>
      </w:r>
      <w:r w:rsidR="007F6E3E" w:rsidRPr="007F6E3E">
        <w:rPr>
          <w:rFonts w:ascii="Arial Narrow" w:eastAsia="Arial Narrow" w:hAnsi="Arial Narrow" w:cs="Arial Narrow"/>
          <w:sz w:val="22"/>
          <w:szCs w:val="22"/>
          <w:lang w:eastAsia="en-US"/>
        </w:rPr>
        <w:t xml:space="preserve"/>
      </w:r>
      <w:r w:rsidRPr="007F6E3E">
        <w:rPr>
          <w:rFonts w:ascii="Arial Narrow" w:eastAsia="Arial Narrow" w:hAnsi="Arial Narrow" w:cs="Arial Narrow"/>
          <w:sz w:val="22"/>
          <w:szCs w:val="22"/>
          <w:lang w:eastAsia="en-US"/>
        </w:rPr>
        <w:t xml:space="preserve"> en </w:t>
      </w:r>
      <w:r w:rsidR="007F6E3E" w:rsidRPr="007F6E3E">
        <w:rPr>
          <w:rFonts w:ascii="Arial Narrow" w:eastAsia="Arial Narrow" w:hAnsi="Arial Narrow" w:cs="Arial Narrow"/>
          <w:sz w:val="22"/>
          <w:szCs w:val="22"/>
          <w:lang w:eastAsia="en-US"/>
        </w:rPr>
        <w:t>el</w:t>
      </w:r>
      <w:r w:rsidRPr="007F6E3E">
        <w:rPr>
          <w:rFonts w:ascii="Arial Narrow" w:eastAsia="Arial Narrow" w:hAnsi="Arial Narrow" w:cs="Arial Narrow"/>
          <w:sz w:val="22"/>
          <w:szCs w:val="22"/>
          <w:lang w:eastAsia="en-US"/>
        </w:rPr>
        <w:t xml:space="preserve"> documento </w:t>
      </w:r>
      <w:r w:rsidRPr="007F6E3E">
        <w:rPr>
          <w:rFonts w:ascii="Arial Narrow" w:eastAsia="Arial Narrow" w:hAnsi="Arial Narrow" w:cs="Arial Narrow"/>
          <w:spacing w:val="-3"/>
          <w:sz w:val="22"/>
          <w:szCs w:val="22"/>
          <w:lang w:val="es-ES"/>
        </w:rPr>
        <w:t>denominado “</w:t>
      </w:r>
      <w:r w:rsidR="007F6E3E" w:rsidRPr="007F6E3E">
        <w:rPr>
          <w:rFonts w:ascii="Arial Narrow" w:eastAsia="Arial Narrow" w:hAnsi="Arial Narrow" w:cs="Arial Narrow"/>
          <w:i/>
          <w:iCs/>
          <w:spacing w:val="-3"/>
          <w:sz w:val="22"/>
          <w:szCs w:val="22"/>
        </w:rPr>
        <w:t>06 Y 08 - DICTAMEN COMAFP E IMAGENES INVALIDEZ TOTAL Y PERMANENTE.PDF</w:t>
      </w:r>
      <w:r w:rsidRPr="007F6E3E">
        <w:rPr>
          <w:rFonts w:ascii="Arial Narrow" w:eastAsia="Arial Narrow" w:hAnsi="Arial Narrow" w:cs="Arial Narrow"/>
          <w:spacing w:val="-3"/>
          <w:sz w:val="22"/>
          <w:szCs w:val="22"/>
          <w:lang w:val="es-ES"/>
        </w:rPr>
        <w:t>”</w:t>
      </w:r>
      <w:r w:rsidRPr="007F6E3E">
        <w:rPr>
          <w:rFonts w:ascii="Arial Narrow" w:eastAsia="Arial Narrow" w:hAnsi="Arial Narrow" w:cs="Arial Narrow"/>
          <w:sz w:val="22"/>
          <w:szCs w:val="22"/>
        </w:rPr>
        <w:t xml:space="preserve"> presentados en</w:t>
      </w:r>
      <w:r w:rsidRPr="007F6E3E">
        <w:rPr>
          <w:rFonts w:ascii="Arial Narrow" w:eastAsia="Arial Narrow" w:hAnsi="Arial Narrow" w:cs="Arial Narrow"/>
          <w:sz w:val="22"/>
          <w:szCs w:val="22"/>
          <w:lang w:eastAsia="en-US"/>
        </w:rPr>
        <w:t xml:space="preserve"> el escrito del </w:t>
      </w:r>
      <w:r w:rsidR="007F6E3E" w:rsidRPr="007F6E3E">
        <w:rPr>
          <w:rFonts w:ascii="Arial Narrow" w:eastAsia="Arial Narrow" w:hAnsi="Arial Narrow" w:cs="Arial Narrow"/>
          <w:sz w:val="22"/>
          <w:szCs w:val="22"/>
          <w:lang w:eastAsia="en-US"/>
        </w:rPr>
        <w:t xml:space="preserve">16 de julio de 2026</w:t>
      </w:r>
      <w:r w:rsidRPr="007F6E3E">
        <w:rPr>
          <w:rFonts w:ascii="Arial Narrow" w:eastAsia="Arial Narrow" w:hAnsi="Arial Narrow" w:cs="Arial Narrow"/>
          <w:sz w:val="22"/>
          <w:szCs w:val="22"/>
          <w:lang w:eastAsia="en-US"/>
        </w:rPr>
        <w:t xml:space="preserve"/>
      </w:r>
      <w:r w:rsidR="007F6E3E" w:rsidRPr="007F6E3E">
        <w:rPr>
          <w:rFonts w:ascii="Arial Narrow" w:eastAsia="Arial Narrow" w:hAnsi="Arial Narrow" w:cs="Arial Narrow"/>
          <w:sz w:val="22"/>
          <w:szCs w:val="22"/>
          <w:lang w:eastAsia="en-US"/>
        </w:rPr>
        <w:t xml:space="preserve"/>
      </w:r>
      <w:r w:rsidRPr="007F6E3E">
        <w:rPr>
          <w:rFonts w:ascii="Arial Narrow" w:eastAsia="Arial Narrow" w:hAnsi="Arial Narrow" w:cs="Arial Narrow"/>
          <w:sz w:val="22"/>
          <w:szCs w:val="22"/>
          <w:lang w:eastAsia="en-US"/>
        </w:rPr>
        <w:t xml:space="preserve">, se ha podido apreciar que los mencionados documentos contienen información </w:t>
      </w:r>
      <w:r w:rsidRPr="007F6E3E">
        <w:rPr>
          <w:rFonts w:ascii="Arial Narrow" w:eastAsia="Arial Narrow" w:hAnsi="Arial Narrow" w:cs="Arial Narrow"/>
          <w:sz w:val="22"/>
          <w:szCs w:val="22"/>
        </w:rPr>
        <w:t xml:space="preserve">se -entre otros- información </w:t>
      </w:r>
      <w:r w:rsidRPr="007F6E3E">
        <w:rPr>
          <w:rFonts w:ascii="Arial Narrow" w:eastAsia="Arial Narrow" w:hAnsi="Arial Narrow" w:cs="Arial Narrow"/>
          <w:sz w:val="22"/>
          <w:szCs w:val="22"/>
          <w:lang w:eastAsia="en-US"/>
        </w:rPr>
        <w:t>referida a la salud personal</w:t>
      </w:r>
      <w:r w:rsidRPr="007F6E3E">
        <w:rPr>
          <w:rFonts w:ascii="Arial Narrow" w:eastAsia="Arial Narrow" w:hAnsi="Arial Narrow" w:cs="Arial Narrow"/>
          <w:i/>
          <w:iCs/>
          <w:sz w:val="22"/>
          <w:szCs w:val="22"/>
          <w:lang w:eastAsia="en-US"/>
        </w:rPr>
        <w:t xml:space="preserve"> </w:t>
      </w:r>
      <w:r w:rsidRPr="007F6E3E">
        <w:rPr>
          <w:rFonts w:ascii="Arial Narrow" w:eastAsia="Arial Narrow" w:hAnsi="Arial Narrow" w:cs="Arial Narrow"/>
          <w:sz w:val="22"/>
          <w:szCs w:val="22"/>
        </w:rPr>
        <w:t xml:space="preserve">del señor [APELLIDO]</w:t>
      </w:r>
      <w:r w:rsidRPr="007F6E3E">
        <w:rPr>
          <w:rFonts w:ascii="Arial Narrow" w:eastAsia="Arial Narrow" w:hAnsi="Arial Narrow" w:cs="Arial Narrow"/>
          <w:sz w:val="22"/>
          <w:szCs w:val="22"/>
          <w:lang w:eastAsia="en-US"/>
        </w:rPr>
        <w:t>.</w:t>
      </w:r>
    </w:p>
    <w:p w14:paraId="44461D32" w14:textId="77777777" w:rsidR="0074308E" w:rsidRPr="007F6E3E" w:rsidRDefault="0074308E" w:rsidP="0074308E">
      <w:pPr>
        <w:pStyle w:val="Prrafodelista"/>
        <w:spacing w:before="0" w:after="0" w:line="240" w:lineRule="auto"/>
        <w:ind w:left="567" w:hanging="567"/>
        <w:rPr>
          <w:rFonts w:ascii="Arial Narrow" w:eastAsia="Arial Narrow" w:hAnsi="Arial Narrow" w:cs="Arial Narrow"/>
          <w:sz w:val="22"/>
          <w:szCs w:val="22"/>
        </w:rPr>
      </w:pPr>
    </w:p>
    <w:p w14:paraId="50DAD550" w14:textId="40F360B2" w:rsidR="0074308E" w:rsidRPr="007F6E3E" w:rsidRDefault="0074308E" w:rsidP="0074308E">
      <w:pPr>
        <w:numPr>
          <w:ilvl w:val="0"/>
          <w:numId w:val="48"/>
        </w:numPr>
        <w:ind w:left="567" w:hanging="567"/>
        <w:contextualSpacing/>
        <w:jc w:val="both"/>
        <w:rPr>
          <w:rFonts w:ascii="Arial Narrow" w:eastAsia="Arial Narrow" w:hAnsi="Arial Narrow" w:cs="Arial Narrow"/>
          <w:sz w:val="22"/>
          <w:szCs w:val="22"/>
        </w:rPr>
      </w:pPr>
      <w:r w:rsidRPr="007F6E3E">
        <w:rPr>
          <w:rFonts w:ascii="Arial Narrow" w:eastAsia="Arial Narrow" w:hAnsi="Arial Narrow" w:cs="Arial Narrow"/>
          <w:sz w:val="22"/>
          <w:szCs w:val="22"/>
        </w:rPr>
        <w:t xml:space="preserve">Adicionalmente, esta Secretaría Técnica debe precisar que el documento </w:t>
      </w:r>
      <w:r w:rsidRPr="007F6E3E">
        <w:rPr>
          <w:rFonts w:ascii="Arial Narrow" w:eastAsia="Arial Narrow" w:hAnsi="Arial Narrow" w:cs="Arial Narrow"/>
          <w:spacing w:val="-3"/>
          <w:sz w:val="22"/>
          <w:szCs w:val="22"/>
          <w:lang w:val="es-ES"/>
        </w:rPr>
        <w:t>“</w:t>
      </w:r>
      <w:r w:rsidR="007F6E3E" w:rsidRPr="007F6E3E">
        <w:rPr>
          <w:rFonts w:ascii="Arial Narrow" w:eastAsia="Arial Narrow" w:hAnsi="Arial Narrow" w:cs="Arial Narrow"/>
          <w:i/>
          <w:iCs/>
          <w:spacing w:val="-3"/>
          <w:sz w:val="22"/>
          <w:szCs w:val="22"/>
        </w:rPr>
        <w:t>06 Y 08 - DICTAMEN COMAFP E IMAGENES INVALIDEZ TOTAL Y PERMANENTE.PDF</w:t>
      </w:r>
      <w:r w:rsidRPr="007F6E3E">
        <w:rPr>
          <w:rFonts w:ascii="Arial Narrow" w:eastAsia="Arial Narrow" w:hAnsi="Arial Narrow" w:cs="Arial Narrow"/>
          <w:spacing w:val="-3"/>
          <w:sz w:val="22"/>
          <w:szCs w:val="22"/>
          <w:lang w:val="es-ES"/>
        </w:rPr>
        <w:t xml:space="preserve">” </w:t>
      </w:r>
      <w:r w:rsidRPr="007F6E3E">
        <w:rPr>
          <w:rFonts w:ascii="Arial Narrow" w:eastAsia="Arial Narrow" w:hAnsi="Arial Narrow" w:cs="Arial Narrow"/>
          <w:sz w:val="22"/>
          <w:szCs w:val="22"/>
        </w:rPr>
        <w:t xml:space="preserve">presentado por </w:t>
      </w:r>
      <w:r w:rsidRPr="007F6E3E">
        <w:rPr>
          <w:rFonts w:ascii="Arial Narrow" w:eastAsia="Arial Narrow" w:hAnsi="Arial Narrow" w:cs="Arial Narrow"/>
          <w:sz w:val="22"/>
          <w:szCs w:val="22"/>
          <w:lang w:eastAsia="en-US"/>
        </w:rPr>
        <w:t xml:space="preserve">el señor [APELLIDO]</w:t>
      </w:r>
      <w:r w:rsidR="007F6E3E" w:rsidRPr="007F6E3E">
        <w:rPr>
          <w:rFonts w:ascii="Arial Narrow" w:eastAsia="Arial Narrow" w:hAnsi="Arial Narrow" w:cs="Arial Narrow"/>
          <w:sz w:val="22"/>
          <w:szCs w:val="22"/>
          <w:lang w:eastAsia="en-US"/>
        </w:rPr>
        <w:t xml:space="preserve"/>
      </w:r>
      <w:r w:rsidRPr="007F6E3E">
        <w:rPr>
          <w:rFonts w:ascii="Arial Narrow" w:eastAsia="Arial Narrow" w:hAnsi="Arial Narrow" w:cs="Arial Narrow"/>
          <w:sz w:val="22"/>
          <w:szCs w:val="22"/>
          <w:lang w:eastAsia="en-US"/>
        </w:rPr>
        <w:t xml:space="preserve"> </w:t>
      </w:r>
      <w:r w:rsidR="007F6E3E">
        <w:rPr>
          <w:rFonts w:ascii="Arial Narrow" w:eastAsia="Arial Narrow" w:hAnsi="Arial Narrow" w:cs="Arial Narrow"/>
          <w:sz w:val="22"/>
          <w:szCs w:val="22"/>
          <w:lang w:eastAsia="en-US"/>
        </w:rPr>
        <w:t>contiene</w:t>
      </w:r>
      <w:r w:rsidRPr="007F6E3E">
        <w:rPr>
          <w:rFonts w:ascii="Arial Narrow" w:eastAsia="Arial Narrow" w:hAnsi="Arial Narrow" w:cs="Arial Narrow"/>
          <w:sz w:val="22"/>
          <w:szCs w:val="22"/>
          <w:lang w:eastAsia="en-US"/>
        </w:rPr>
        <w:t xml:space="preserve"> </w:t>
      </w:r>
      <w:r w:rsidR="007F6E3E">
        <w:rPr>
          <w:rFonts w:ascii="Arial Narrow" w:eastAsia="Arial Narrow" w:hAnsi="Arial Narrow" w:cs="Arial Narrow"/>
          <w:sz w:val="22"/>
          <w:szCs w:val="22"/>
          <w:lang w:eastAsia="en-US"/>
        </w:rPr>
        <w:t>e</w:t>
      </w:r>
      <w:r w:rsidRPr="007F6E3E">
        <w:rPr>
          <w:rFonts w:ascii="Arial Narrow" w:eastAsia="Arial Narrow" w:hAnsi="Arial Narrow" w:cs="Arial Narrow"/>
          <w:sz w:val="22"/>
          <w:szCs w:val="22"/>
          <w:lang w:eastAsia="en-US"/>
        </w:rPr>
        <w:t xml:space="preserve">l </w:t>
      </w:r>
      <w:r w:rsidRPr="007F6E3E">
        <w:rPr>
          <w:rFonts w:ascii="Arial Narrow" w:eastAsia="Arial Narrow" w:hAnsi="Arial Narrow" w:cs="Arial Narrow"/>
          <w:sz w:val="22"/>
          <w:szCs w:val="22"/>
          <w:lang w:eastAsia="es-ES"/>
        </w:rPr>
        <w:t xml:space="preserve">dictamen de invalidez total y permanente se remitió a </w:t>
      </w:r>
      <w:r w:rsidR="007F6E3E" w:rsidRPr="007F6E3E">
        <w:rPr>
          <w:rFonts w:ascii="Arial Narrow" w:eastAsia="Arial Narrow" w:hAnsi="Arial Narrow" w:cs="Arial Narrow"/>
          <w:sz w:val="22"/>
          <w:szCs w:val="22"/>
          <w:lang w:eastAsia="es-ES"/>
        </w:rPr>
        <w:t>la compañía aseguradora</w:t>
      </w:r>
      <w:r w:rsidRPr="007F6E3E">
        <w:rPr>
          <w:rFonts w:ascii="Arial Narrow" w:eastAsia="Arial Narrow" w:hAnsi="Arial Narrow" w:cs="Arial Narrow"/>
          <w:sz w:val="22"/>
          <w:szCs w:val="22"/>
          <w:lang w:eastAsia="es-ES"/>
        </w:rPr>
        <w:t>,</w:t>
      </w:r>
      <w:r w:rsidRPr="007F6E3E">
        <w:rPr>
          <w:rFonts w:ascii="Arial Narrow" w:eastAsia="Arial Narrow" w:hAnsi="Arial Narrow" w:cs="Arial Narrow"/>
          <w:sz w:val="22"/>
          <w:szCs w:val="22"/>
        </w:rPr>
        <w:t xml:space="preserve"> conforme se puede </w:t>
      </w:r>
      <w:r w:rsidR="007F6E3E">
        <w:rPr>
          <w:rFonts w:ascii="Arial Narrow" w:eastAsia="Arial Narrow" w:hAnsi="Arial Narrow" w:cs="Arial Narrow"/>
          <w:sz w:val="22"/>
          <w:szCs w:val="22"/>
        </w:rPr>
        <w:t>advertir</w:t>
      </w:r>
      <w:r w:rsidRPr="007F6E3E">
        <w:rPr>
          <w:rFonts w:ascii="Arial Narrow" w:eastAsia="Arial Narrow" w:hAnsi="Arial Narrow" w:cs="Arial Narrow"/>
          <w:sz w:val="22"/>
          <w:szCs w:val="22"/>
        </w:rPr>
        <w:t xml:space="preserve"> del escrito de denuncia </w:t>
      </w:r>
      <w:r w:rsidR="007F6E3E" w:rsidRPr="007F6E3E">
        <w:rPr>
          <w:rFonts w:ascii="Arial Narrow" w:eastAsia="Arial Narrow" w:hAnsi="Arial Narrow" w:cs="Arial Narrow"/>
          <w:sz w:val="22"/>
          <w:szCs w:val="22"/>
        </w:rPr>
        <w:t>y los medios probatorios</w:t>
      </w:r>
      <w:r w:rsidRPr="007F6E3E">
        <w:rPr>
          <w:rFonts w:ascii="Arial Narrow" w:eastAsia="Arial Narrow" w:hAnsi="Arial Narrow" w:cs="Arial Narrow"/>
          <w:sz w:val="22"/>
          <w:szCs w:val="22"/>
        </w:rPr>
        <w:t>. Por tal motivo, no corresponde que el mencionado documento sea declarado confidencial frente a la parte denunciada.</w:t>
      </w:r>
    </w:p>
    <w:p w14:paraId="678E8910" w14:textId="77777777" w:rsidR="0074308E" w:rsidRPr="007F6E3E" w:rsidRDefault="0074308E" w:rsidP="007F6E3E">
      <w:pPr>
        <w:spacing w:before="0" w:after="0" w:line="240" w:lineRule="auto"/>
        <w:rPr>
          <w:rFonts w:ascii="Arial Narrow" w:eastAsia="Arial Narrow" w:hAnsi="Arial Narrow" w:cs="Arial Narrow"/>
          <w:sz w:val="22"/>
          <w:szCs w:val="22"/>
        </w:rPr>
      </w:pPr>
    </w:p>
    <w:p w14:paraId="622D09D2" w14:textId="7A1D2CD5" w:rsidR="0074308E" w:rsidRPr="007F6E3E" w:rsidRDefault="0074308E" w:rsidP="0074308E">
      <w:pPr>
        <w:numPr>
          <w:ilvl w:val="0"/>
          <w:numId w:val="48"/>
        </w:numPr>
        <w:ind w:left="567" w:hanging="567"/>
        <w:contextualSpacing/>
        <w:jc w:val="both"/>
        <w:rPr>
          <w:rFonts w:ascii="Arial Narrow" w:eastAsia="Arial Narrow" w:hAnsi="Arial Narrow" w:cs="Arial Narrow"/>
          <w:sz w:val="22"/>
          <w:szCs w:val="22"/>
        </w:rPr>
      </w:pPr>
      <w:r w:rsidRPr="007F6E3E">
        <w:rPr>
          <w:rFonts w:ascii="Arial Narrow" w:eastAsia="Arial Narrow" w:hAnsi="Arial Narrow" w:cs="Arial Narrow"/>
          <w:sz w:val="22"/>
          <w:szCs w:val="22"/>
        </w:rPr>
        <w:t xml:space="preserve">Sin embargo, esta Secretaría Técnica puede advertir que la información contenida en los documentos </w:t>
      </w:r>
      <w:r w:rsidR="007F6E3E" w:rsidRPr="007F6E3E">
        <w:rPr>
          <w:rFonts w:ascii="Arial Narrow" w:eastAsia="Arial Narrow" w:hAnsi="Arial Narrow" w:cs="Arial Narrow"/>
          <w:i/>
          <w:iCs/>
          <w:spacing w:val="-3"/>
          <w:sz w:val="22"/>
          <w:szCs w:val="22"/>
          <w:lang w:val="es-ES"/>
        </w:rPr>
        <w:t>“</w:t>
      </w:r>
      <w:r w:rsidR="007F6E3E" w:rsidRPr="007F6E3E">
        <w:rPr>
          <w:rFonts w:ascii="Arial Narrow" w:eastAsia="Arial Narrow" w:hAnsi="Arial Narrow" w:cs="Arial Narrow"/>
          <w:i/>
          <w:iCs/>
          <w:spacing w:val="-3"/>
          <w:sz w:val="22"/>
          <w:szCs w:val="22"/>
        </w:rPr>
        <w:t>06 Y 08 - DICTAMEN COMAFP E IMAGENES INVALIDEZ TOTAL Y PERMANENTE.PDF</w:t>
      </w:r>
      <w:r w:rsidRPr="007F6E3E">
        <w:rPr>
          <w:rFonts w:ascii="Arial Narrow" w:eastAsia="Arial Narrow" w:hAnsi="Arial Narrow" w:cs="Arial Narrow"/>
          <w:spacing w:val="-3"/>
          <w:sz w:val="22"/>
          <w:szCs w:val="22"/>
          <w:lang w:val="es-ES"/>
        </w:rPr>
        <w:t>”</w:t>
      </w:r>
      <w:r w:rsidRPr="007F6E3E">
        <w:rPr>
          <w:rFonts w:ascii="Arial Narrow" w:eastAsia="Arial Narrow" w:hAnsi="Arial Narrow" w:cs="Arial Narrow"/>
          <w:sz w:val="22"/>
          <w:szCs w:val="22"/>
        </w:rPr>
        <w:t xml:space="preserve">, implica datos sensibles referidos a la salud personal cuya confidencialidad </w:t>
      </w:r>
      <w:r w:rsidRPr="007F6E3E">
        <w:rPr>
          <w:rFonts w:ascii="Arial Narrow" w:eastAsia="Arial Narrow" w:hAnsi="Arial Narrow" w:cs="Arial Narrow"/>
          <w:sz w:val="22"/>
          <w:szCs w:val="22"/>
          <w:lang w:eastAsia="en-US"/>
        </w:rPr>
        <w:t xml:space="preserve">el señor [APELLIDO]</w:t>
      </w:r>
      <w:r w:rsidR="007F6E3E" w:rsidRPr="007F6E3E">
        <w:rPr>
          <w:rFonts w:ascii="Arial Narrow" w:eastAsia="Arial Narrow" w:hAnsi="Arial Narrow" w:cs="Arial Narrow"/>
          <w:sz w:val="22"/>
          <w:szCs w:val="22"/>
          <w:lang w:eastAsia="en-US"/>
        </w:rPr>
        <w:t xml:space="preserve"/>
      </w:r>
      <w:r w:rsidRPr="007F6E3E">
        <w:rPr>
          <w:rFonts w:ascii="Arial Narrow" w:eastAsia="Arial Narrow" w:hAnsi="Arial Narrow" w:cs="Arial Narrow"/>
          <w:sz w:val="22"/>
          <w:szCs w:val="22"/>
          <w:lang w:eastAsia="en-US"/>
        </w:rPr>
        <w:t xml:space="preserve"> </w:t>
      </w:r>
      <w:r w:rsidRPr="007F6E3E">
        <w:rPr>
          <w:rFonts w:ascii="Arial Narrow" w:eastAsia="Arial Narrow" w:hAnsi="Arial Narrow" w:cs="Arial Narrow"/>
          <w:sz w:val="22"/>
          <w:szCs w:val="22"/>
        </w:rPr>
        <w:t xml:space="preserve">solicita. En este contexto, y en aplicación del artículo 2.1, literal a) de la Directiva </w:t>
      </w:r>
      <w:proofErr w:type="spellStart"/>
      <w:r w:rsidRPr="007F6E3E">
        <w:rPr>
          <w:rFonts w:ascii="Arial Narrow" w:eastAsia="Arial Narrow" w:hAnsi="Arial Narrow" w:cs="Arial Narrow"/>
          <w:sz w:val="22"/>
          <w:szCs w:val="22"/>
        </w:rPr>
        <w:t/>
      </w:r>
      <w:proofErr w:type="spellEnd"/>
      <w:r w:rsidRPr="007F6E3E">
        <w:rPr>
          <w:rFonts w:ascii="Arial Narrow" w:eastAsia="Arial Narrow" w:hAnsi="Arial Narrow" w:cs="Arial Narrow"/>
          <w:sz w:val="22"/>
          <w:szCs w:val="22"/>
        </w:rPr>
        <w:t xml:space="preserve"> 001-2008/TRI-INDECOPI, los datos relacionados con la salud del señor [APELLIDO] sobre diagnósticos médicos, se consideran expresamente parte de la intimidad personal; por tanto, no pueden ser divulgados frente a terceros, puesto que podría exponer datos personales </w:t>
      </w:r>
      <w:r w:rsidRPr="007F6E3E">
        <w:rPr>
          <w:rFonts w:ascii="Arial Narrow" w:eastAsia="Arial Narrow" w:hAnsi="Arial Narrow" w:cs="Arial Narrow"/>
          <w:sz w:val="22"/>
          <w:szCs w:val="22"/>
          <w:lang w:eastAsia="en-US"/>
        </w:rPr>
        <w:t>referidos a la salud personal</w:t>
      </w:r>
      <w:r w:rsidRPr="007F6E3E">
        <w:rPr>
          <w:rFonts w:ascii="Arial Narrow" w:eastAsia="Arial Narrow" w:hAnsi="Arial Narrow" w:cs="Arial Narrow"/>
          <w:i/>
          <w:iCs/>
          <w:sz w:val="22"/>
          <w:szCs w:val="22"/>
          <w:lang w:eastAsia="en-US"/>
        </w:rPr>
        <w:t xml:space="preserve"> </w:t>
      </w:r>
      <w:r w:rsidRPr="007F6E3E">
        <w:rPr>
          <w:rFonts w:ascii="Arial Narrow" w:eastAsia="Arial Narrow" w:hAnsi="Arial Narrow" w:cs="Arial Narrow"/>
          <w:sz w:val="22"/>
          <w:szCs w:val="22"/>
        </w:rPr>
        <w:t xml:space="preserve">del señor [APELLIDO].</w:t>
      </w:r>
      <w:r w:rsidR="007F6E3E" w:rsidRPr="007F6E3E">
        <w:rPr>
          <w:rFonts w:ascii="Arial Narrow" w:eastAsia="Arial Narrow" w:hAnsi="Arial Narrow" w:cs="Arial Narrow"/>
          <w:sz w:val="22"/>
          <w:szCs w:val="22"/>
        </w:rPr>
        <w:t xml:space="preserve"> </w:t>
      </w:r>
    </w:p>
    <w:p w14:paraId="4112C416" w14:textId="77777777" w:rsidR="0074308E" w:rsidRPr="007F6E3E" w:rsidRDefault="0074308E" w:rsidP="0091485C">
      <w:pPr>
        <w:spacing w:before="0" w:after="0" w:line="240" w:lineRule="auto"/>
        <w:rPr>
          <w:rFonts w:ascii="Arial Narrow" w:eastAsia="Arial Narrow" w:hAnsi="Arial Narrow" w:cs="Arial Narrow"/>
          <w:sz w:val="22"/>
          <w:szCs w:val="22"/>
        </w:rPr>
      </w:pPr>
    </w:p>
    <w:p w14:paraId="07F9575D" w14:textId="24DF0AD5" w:rsidR="0074308E" w:rsidRPr="007F6E3E" w:rsidRDefault="0074308E" w:rsidP="0074308E">
      <w:pPr>
        <w:numPr>
          <w:ilvl w:val="0"/>
          <w:numId w:val="48"/>
        </w:numPr>
        <w:ind w:left="567" w:hanging="567"/>
        <w:contextualSpacing/>
        <w:jc w:val="both"/>
        <w:rPr>
          <w:rFonts w:ascii="Arial Narrow" w:eastAsia="Arial Narrow" w:hAnsi="Arial Narrow" w:cs="Arial Narrow"/>
          <w:sz w:val="22"/>
          <w:szCs w:val="22"/>
        </w:rPr>
      </w:pPr>
      <w:r w:rsidRPr="007F6E3E">
        <w:rPr>
          <w:rFonts w:ascii="Arial Narrow" w:eastAsia="Arial Narrow" w:hAnsi="Arial Narrow" w:cs="Arial Narrow"/>
          <w:sz w:val="22"/>
          <w:szCs w:val="22"/>
        </w:rPr>
        <w:t xml:space="preserve">En atención a lo expuesto, de conformidad con lo establecido en la referida Directiva, la Secretaría Técnica considera que corresponde declarar la confidencialidad, frente a terceros, </w:t>
      </w:r>
      <w:r w:rsidRPr="007F6E3E">
        <w:rPr>
          <w:rFonts w:ascii="Arial Narrow" w:eastAsia="Arial Narrow" w:hAnsi="Arial Narrow" w:cs="Arial Narrow"/>
          <w:sz w:val="22"/>
          <w:szCs w:val="22"/>
        </w:rPr>
        <w:t xml:space="preserve">la cual obra en el </w:t>
      </w:r>
      <w:r w:rsidRPr="007F6E3E">
        <w:rPr>
          <w:rFonts w:ascii="Arial Narrow" w:eastAsia="Arial Narrow" w:hAnsi="Arial Narrow" w:cs="Arial Narrow"/>
          <w:b/>
          <w:bCs/>
          <w:sz w:val="22"/>
          <w:szCs w:val="22"/>
        </w:rPr>
        <w:t xml:space="preserve">documento </w:t>
      </w:r>
      <w:proofErr w:type="spellStart"/>
      <w:r w:rsidRPr="007F6E3E">
        <w:rPr>
          <w:rFonts w:ascii="Arial Narrow" w:eastAsia="Arial Narrow" w:hAnsi="Arial Narrow" w:cs="Arial Narrow"/>
          <w:b/>
          <w:bCs/>
          <w:sz w:val="22"/>
          <w:szCs w:val="22"/>
        </w:rPr>
        <w:t/>
      </w:r>
      <w:proofErr w:type="spellEnd"/>
      <w:r w:rsidRPr="007F6E3E">
        <w:rPr>
          <w:rFonts w:ascii="Arial Narrow" w:eastAsia="Arial Narrow" w:hAnsi="Arial Narrow" w:cs="Arial Narrow"/>
          <w:b/>
          <w:bCs/>
          <w:sz w:val="22"/>
          <w:szCs w:val="22"/>
        </w:rPr>
        <w:t xml:space="preserve"> </w:t>
      </w:r>
      <w:r w:rsidR="007F6E3E" w:rsidRPr="007F6E3E">
        <w:rPr>
          <w:rFonts w:ascii="Arial Narrow" w:eastAsia="Arial Narrow" w:hAnsi="Arial Narrow" w:cs="Arial Narrow"/>
          <w:b/>
          <w:bCs/>
          <w:sz w:val="22"/>
          <w:szCs w:val="22"/>
        </w:rPr>
        <w:t>2</w:t>
      </w:r>
      <w:r w:rsidRPr="007F6E3E">
        <w:rPr>
          <w:rFonts w:ascii="Arial Narrow" w:eastAsia="Arial Narrow" w:hAnsi="Arial Narrow" w:cs="Arial Narrow"/>
          <w:b/>
          <w:bCs/>
          <w:sz w:val="22"/>
          <w:szCs w:val="22"/>
        </w:rPr>
        <w:t xml:space="preserve"> denominado “</w:t>
      </w:r>
      <w:r w:rsidR="007F6E3E" w:rsidRPr="007F6E3E">
        <w:rPr>
          <w:rFonts w:ascii="Arial Narrow" w:eastAsia="Arial Narrow" w:hAnsi="Arial Narrow" w:cs="Arial Narrow"/>
          <w:b/>
          <w:bCs/>
          <w:sz w:val="22"/>
          <w:szCs w:val="22"/>
        </w:rPr>
        <w:t>06 Y 08 - DICTAMEN COMAFP E IMAGENES INVALIDEZ TOTAL Y PERMANENTE.PDF</w:t>
      </w:r>
      <w:r w:rsidRPr="007F6E3E">
        <w:rPr>
          <w:rFonts w:ascii="Arial Narrow" w:eastAsia="Arial Narrow" w:hAnsi="Arial Narrow" w:cs="Arial Narrow"/>
          <w:b/>
          <w:bCs/>
          <w:sz w:val="22"/>
          <w:szCs w:val="22"/>
        </w:rPr>
        <w:t xml:space="preserve">”, de la pieza </w:t>
      </w:r>
      <w:proofErr w:type="spellStart"/>
      <w:r w:rsidRPr="007F6E3E">
        <w:rPr>
          <w:rFonts w:ascii="Arial Narrow" w:eastAsia="Arial Narrow" w:hAnsi="Arial Narrow" w:cs="Arial Narrow"/>
          <w:b/>
          <w:bCs/>
          <w:sz w:val="22"/>
          <w:szCs w:val="22"/>
        </w:rPr>
        <w:t/>
      </w:r>
      <w:proofErr w:type="spellEnd"/>
      <w:r w:rsidRPr="007F6E3E">
        <w:rPr>
          <w:rFonts w:ascii="Arial Narrow" w:eastAsia="Arial Narrow" w:hAnsi="Arial Narrow" w:cs="Arial Narrow"/>
          <w:sz w:val="22"/>
          <w:szCs w:val="22"/>
        </w:rPr>
        <w:t xml:space="preserve"> </w:t>
      </w:r>
      <w:r w:rsidRPr="007F6E3E">
        <w:rPr>
          <w:rFonts w:ascii="Arial Narrow" w:eastAsia="Arial Narrow" w:hAnsi="Arial Narrow" w:cs="Arial Narrow"/>
          <w:b/>
          <w:bCs/>
          <w:sz w:val="22"/>
          <w:szCs w:val="22"/>
        </w:rPr>
        <w:t>7</w:t>
      </w:r>
      <w:r w:rsidRPr="007F6E3E">
        <w:rPr>
          <w:rFonts w:ascii="Arial Narrow" w:eastAsia="Arial Narrow" w:hAnsi="Arial Narrow" w:cs="Arial Narrow"/>
          <w:sz w:val="22"/>
          <w:szCs w:val="22"/>
        </w:rPr>
        <w:t xml:space="preserve"> </w:t>
      </w:r>
      <w:r w:rsidRPr="007F6E3E">
        <w:rPr>
          <w:rFonts w:ascii="Arial Narrow" w:eastAsia="Arial Narrow" w:hAnsi="Arial Narrow" w:cs="Arial Narrow"/>
          <w:sz w:val="22"/>
          <w:szCs w:val="22"/>
        </w:rPr>
        <w:t xml:space="preserve">del expediente, presentado el </w:t>
      </w:r>
      <w:r w:rsidR="007F6E3E" w:rsidRPr="007F6E3E">
        <w:rPr>
          <w:rFonts w:ascii="Arial Narrow" w:eastAsia="Arial Narrow" w:hAnsi="Arial Narrow" w:cs="Arial Narrow"/>
          <w:sz w:val="22"/>
          <w:szCs w:val="22"/>
        </w:rPr>
        <w:t xml:space="preserve">16 de julio de 2026</w:t>
      </w:r>
      <w:r w:rsidRPr="007F6E3E">
        <w:rPr>
          <w:rFonts w:ascii="Arial Narrow" w:eastAsia="Arial Narrow" w:hAnsi="Arial Narrow" w:cs="Arial Narrow"/>
          <w:sz w:val="22"/>
          <w:szCs w:val="22"/>
        </w:rPr>
        <w:t xml:space="preserve"/>
      </w:r>
      <w:r w:rsidR="007F6E3E" w:rsidRPr="007F6E3E">
        <w:rPr>
          <w:rFonts w:ascii="Arial Narrow" w:eastAsia="Arial Narrow" w:hAnsi="Arial Narrow" w:cs="Arial Narrow"/>
          <w:sz w:val="22"/>
          <w:szCs w:val="22"/>
        </w:rPr>
        <w:t xml:space="preserve"/>
      </w:r>
      <w:r w:rsidRPr="007F6E3E">
        <w:rPr>
          <w:rFonts w:ascii="Arial Narrow" w:eastAsia="Arial Narrow" w:hAnsi="Arial Narrow" w:cs="Arial Narrow"/>
          <w:sz w:val="22"/>
          <w:szCs w:val="22"/>
        </w:rPr>
        <w:t xml:space="preserve"/>
      </w:r>
      <w:r w:rsidR="007F6E3E" w:rsidRPr="007F6E3E">
        <w:rPr>
          <w:rFonts w:ascii="Arial Narrow" w:eastAsia="Arial Narrow" w:hAnsi="Arial Narrow" w:cs="Arial Narrow"/>
          <w:sz w:val="22"/>
          <w:szCs w:val="22"/>
        </w:rPr>
        <w:t xml:space="preserve"/>
      </w:r>
      <w:r w:rsidRPr="007F6E3E">
        <w:rPr>
          <w:rFonts w:ascii="Arial Narrow" w:eastAsia="Arial Narrow" w:hAnsi="Arial Narrow" w:cs="Arial Narrow"/>
          <w:sz w:val="22"/>
          <w:szCs w:val="22"/>
        </w:rPr>
        <w:t>;</w:t>
      </w:r>
      <w:r w:rsidRPr="007F6E3E">
        <w:rPr>
          <w:rFonts w:ascii="Arial Narrow" w:eastAsia="Arial Narrow" w:hAnsi="Arial Narrow" w:cs="Arial Narrow"/>
          <w:sz w:val="22"/>
          <w:szCs w:val="22"/>
        </w:rPr>
        <w:t xml:space="preserve"> precisándose que la confidencialidad declarada deberá mantenerse permanentemente</w:t>
      </w:r>
      <w:r w:rsidRPr="007F6E3E">
        <w:rPr>
          <w:rFonts w:ascii="Arial Narrow" w:eastAsia="Arial Narrow" w:hAnsi="Arial Narrow" w:cs="Arial Narrow"/>
          <w:sz w:val="22"/>
          <w:szCs w:val="22"/>
        </w:rPr>
        <w:t>.</w:t>
      </w:r>
    </w:p>
    <w:p w14:paraId="5B9B3BC5" w14:textId="77777777" w:rsidR="0091485C" w:rsidRPr="007F6E3E" w:rsidRDefault="0091485C" w:rsidP="0091485C">
      <w:pPr>
        <w:pStyle w:val="Prrafodelista"/>
        <w:spacing w:before="0" w:after="0" w:line="240" w:lineRule="auto"/>
        <w:rPr>
          <w:rFonts w:ascii="Arial Narrow" w:eastAsia="Arial Narrow" w:hAnsi="Arial Narrow" w:cs="Arial Narrow"/>
          <w:sz w:val="22"/>
          <w:szCs w:val="22"/>
        </w:rPr>
      </w:pPr>
    </w:p>
    <w:p w14:paraId="02824B9B" w14:textId="32C1289D" w:rsidR="0091485C" w:rsidRPr="007F6E3E" w:rsidRDefault="0091485C" w:rsidP="0091485C">
      <w:pPr>
        <w:numPr>
          <w:ilvl w:val="0"/>
          <w:numId w:val="48"/>
        </w:numPr>
        <w:ind w:left="567" w:hanging="567"/>
        <w:contextualSpacing/>
        <w:jc w:val="both"/>
        <w:rPr>
          <w:rFonts w:ascii="Arial Narrow" w:eastAsia="Arial Narrow" w:hAnsi="Arial Narrow" w:cs="Arial Narrow"/>
          <w:sz w:val="22"/>
          <w:szCs w:val="22"/>
        </w:rPr>
      </w:pPr>
      <w:r w:rsidRPr="007F6E3E">
        <w:rPr>
          <w:rFonts w:ascii="Arial Narrow" w:eastAsia="Arial Narrow" w:hAnsi="Arial Narrow" w:cs="Arial Narrow"/>
          <w:sz w:val="22"/>
          <w:szCs w:val="22"/>
          <w:shd w:val="clear" w:color="auto" w:fill="FFFFFF"/>
        </w:rPr>
        <w:t>Es pertinente requerir a las partes del procedimiento guardar la reserva correspondiente de la información señalada precedentemente, ello en concordancia con el principio de buena fe procedimental</w:t>
      </w:r>
      <w:r w:rsidRPr="007F6E3E">
        <w:rPr>
          <w:rStyle w:val="Refdenotaalpie"/>
          <w:rFonts w:ascii="Arial Narrow" w:eastAsia="Arial Narrow" w:hAnsi="Arial Narrow" w:cs="Arial Narrow"/>
          <w:sz w:val="22"/>
          <w:szCs w:val="22"/>
          <w:shd w:val="clear" w:color="auto" w:fill="FFFFFF"/>
          <w:vertAlign w:val="superscript"/>
        </w:rPr>
        <w:footnoteReference w:id="5"/>
      </w:r>
      <w:r w:rsidRPr="007F6E3E">
        <w:rPr>
          <w:rFonts w:ascii="Arial Narrow" w:eastAsia="Arial Narrow" w:hAnsi="Arial Narrow" w:cs="Arial Narrow"/>
          <w:sz w:val="22"/>
          <w:szCs w:val="22"/>
          <w:shd w:val="clear" w:color="auto" w:fill="FFFFFF"/>
        </w:rPr>
        <w:t xml:space="preserve"> que rige los procedimientos administrativos.</w:t>
      </w:r>
    </w:p>
    <w:p w14:paraId="03993653" w14:textId="77777777" w:rsidR="0074308E" w:rsidRPr="0074308E" w:rsidRDefault="0074308E" w:rsidP="0074308E">
      <w:pPr>
        <w:spacing w:before="0" w:after="0" w:line="240" w:lineRule="auto"/>
        <w:rPr>
          <w:rStyle w:val="eop"/>
          <w:rFonts w:ascii="Arial Narrow" w:eastAsia="Arial Narrow" w:hAnsi="Arial Narrow" w:cs="Arial Narrow"/>
          <w:sz w:val="22"/>
          <w:szCs w:val="22"/>
        </w:rPr>
      </w:pPr>
    </w:p>
    <w:p w14:paraId="23B40812" w14:textId="656541CE" w:rsidR="00812331" w:rsidRPr="006B6426" w:rsidRDefault="0074308E" w:rsidP="001F3623">
      <w:pPr>
        <w:pStyle w:val="Prrafodelista"/>
        <w:numPr>
          <w:ilvl w:val="0"/>
          <w:numId w:val="48"/>
        </w:numPr>
        <w:ind w:left="567" w:hanging="567"/>
        <w:jc w:val="both"/>
        <w:rPr>
          <w:rFonts w:ascii="Arial Narrow" w:eastAsia="Arial Narrow" w:hAnsi="Arial Narrow" w:cs="Arial Narrow"/>
          <w:sz w:val="22"/>
          <w:szCs w:val="22"/>
        </w:rPr>
      </w:pPr>
      <w:r w:rsidRPr="0091485C">
        <w:rPr>
          <w:rStyle w:val="eop"/>
          <w:rFonts w:ascii="Arial Narrow" w:eastAsia="Arial Narrow" w:hAnsi="Arial Narrow" w:cs="Arial Narrow"/>
          <w:sz w:val="22"/>
          <w:szCs w:val="22"/>
        </w:rPr>
        <w:t xml:space="preserve">Finalmente, en </w:t>
      </w:r>
      <w:r w:rsidRPr="0091485C">
        <w:rPr>
          <w:rFonts w:ascii="Arial Narrow" w:eastAsia="Arial Narrow" w:hAnsi="Arial Narrow" w:cs="Arial Narrow"/>
          <w:sz w:val="22"/>
          <w:szCs w:val="22"/>
        </w:rPr>
        <w:t xml:space="preserve">caso el titular de la información que fue declarada confidencial, a través de este pronunciamiento, presente de manera posterior un nuevo escrito o documento que contenga la misma información deberá cumplir </w:t>
      </w:r>
      <w:r w:rsidRPr="006B6426">
        <w:rPr>
          <w:rFonts w:ascii="Arial Narrow" w:eastAsia="Arial Narrow" w:hAnsi="Arial Narrow" w:cs="Arial Narrow"/>
          <w:sz w:val="22"/>
          <w:szCs w:val="22"/>
        </w:rPr>
        <w:t xml:space="preserve">con los requisitos establecidos en los numerales 5.11 y 5.12 de la </w:t>
      </w:r>
      <w:r w:rsidRPr="006B6426">
        <w:rPr>
          <w:rFonts w:ascii="Arial Narrow" w:eastAsia="Arial Narrow" w:hAnsi="Arial Narrow" w:cs="Arial Narrow"/>
          <w:sz w:val="22"/>
          <w:szCs w:val="22"/>
        </w:rPr>
        <w:t xml:space="preserve">Directiva </w:t>
      </w:r>
      <w:proofErr w:type="spellStart"/>
      <w:r w:rsidRPr="006B6426">
        <w:rPr>
          <w:rFonts w:ascii="Arial Narrow" w:eastAsia="Arial Narrow" w:hAnsi="Arial Narrow" w:cs="Arial Narrow"/>
          <w:sz w:val="22"/>
          <w:szCs w:val="22"/>
        </w:rPr>
        <w:t/>
      </w:r>
      <w:proofErr w:type="spellEnd"/>
      <w:r w:rsidRPr="006B6426">
        <w:rPr>
          <w:rFonts w:ascii="Arial Narrow" w:eastAsia="Arial Narrow" w:hAnsi="Arial Narrow" w:cs="Arial Narrow"/>
          <w:sz w:val="22"/>
          <w:szCs w:val="22"/>
        </w:rPr>
        <w:t> 001-2008/TRI-INDECOPI</w:t>
      </w:r>
      <w:r w:rsidRPr="006B6426">
        <w:rPr>
          <w:rFonts w:ascii="Arial Narrow" w:eastAsia="Arial Narrow" w:hAnsi="Arial Narrow" w:cs="Arial Narrow"/>
          <w:sz w:val="22"/>
          <w:szCs w:val="22"/>
        </w:rPr>
        <w:t>, bajo apercibimiento de incorporar al expediente principal dicha documentación en su integridad y trasladarla sin ninguna medida de seguridad en particular, de ser el caso</w:t>
      </w:r>
      <w:r w:rsidRPr="006B6426">
        <w:rPr>
          <w:rStyle w:val="Refdenotaalpie"/>
          <w:rFonts w:ascii="Arial Narrow" w:eastAsia="Arial Narrow" w:hAnsi="Arial Narrow" w:cs="Arial Narrow"/>
          <w:sz w:val="22"/>
          <w:szCs w:val="22"/>
          <w:vertAlign w:val="superscript"/>
        </w:rPr>
        <w:footnoteReference w:id="6"/>
      </w:r>
      <w:r w:rsidRPr="006B6426">
        <w:rPr>
          <w:rFonts w:ascii="Arial Narrow" w:eastAsia="Arial Narrow" w:hAnsi="Arial Narrow" w:cs="Arial Narrow"/>
          <w:sz w:val="22"/>
          <w:szCs w:val="22"/>
        </w:rPr>
        <w:t>.</w:t>
      </w:r>
    </w:p>
    <w:p w14:paraId="0E208EA1" w14:textId="77777777" w:rsidR="00543B73" w:rsidRPr="006B6426" w:rsidRDefault="00543B73" w:rsidP="001F3623">
      <w:pPr>
        <w:spacing w:before="0" w:after="0" w:line="240" w:lineRule="auto"/>
        <w:jc w:val="both"/>
        <w:rPr>
          <w:rFonts w:ascii="Arial Narrow" w:eastAsia="Arial Narrow" w:hAnsi="Arial Narrow" w:cs="Arial Narrow"/>
          <w:sz w:val="22"/>
          <w:szCs w:val="22"/>
        </w:rPr>
      </w:pPr>
    </w:p>
    <w:p w14:paraId="0C905DA1" w14:textId="37D7F064" w:rsidR="00DD7734" w:rsidRPr="006B6426" w:rsidRDefault="00DD7734" w:rsidP="001F3623">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6B6426">
        <w:rPr>
          <w:rFonts w:ascii="Arial Narrow" w:eastAsia="Arial Narrow" w:hAnsi="Arial Narrow" w:cs="Arial Narrow"/>
          <w:b/>
          <w:sz w:val="22"/>
          <w:szCs w:val="22"/>
        </w:rPr>
        <w:t>DE LA ADMISIÓN A TRÁMITE DE LA DENUNCIA</w:t>
      </w:r>
    </w:p>
    <w:p w14:paraId="19649EC4" w14:textId="77777777" w:rsidR="00DD7734" w:rsidRPr="006B6426" w:rsidRDefault="00DD7734" w:rsidP="001F3623">
      <w:pPr>
        <w:spacing w:before="0" w:after="0" w:line="240" w:lineRule="auto"/>
        <w:jc w:val="both"/>
        <w:rPr>
          <w:rFonts w:ascii="Arial Narrow" w:eastAsia="Arial Narrow" w:hAnsi="Arial Narrow" w:cs="Arial Narrow"/>
          <w:sz w:val="22"/>
          <w:szCs w:val="22"/>
        </w:rPr>
      </w:pPr>
    </w:p>
    <w:p w14:paraId="443B2B98" w14:textId="1D97E12E" w:rsidR="008E1B6A" w:rsidRPr="006B6426" w:rsidRDefault="008E1B6A" w:rsidP="001F3623">
      <w:pPr>
        <w:pStyle w:val="Prrafodelista"/>
        <w:numPr>
          <w:ilvl w:val="1"/>
          <w:numId w:val="2"/>
        </w:numPr>
        <w:ind w:left="567" w:hanging="567"/>
        <w:jc w:val="both"/>
        <w:rPr>
          <w:rFonts w:ascii="Arial Narrow" w:eastAsia="Arial Narrow" w:hAnsi="Arial Narrow" w:cs="Arial Narrow"/>
          <w:sz w:val="22"/>
          <w:szCs w:val="22"/>
        </w:rPr>
      </w:pPr>
      <w:bookmarkStart w:id="2" w:name="_heading=h.gjdgxs" w:colFirst="0" w:colLast="0"/>
      <w:bookmarkStart w:id="3" w:name="_Hlk86243063"/>
      <w:bookmarkStart w:id="4" w:name="_Hlk87354553"/>
      <w:bookmarkStart w:id="5" w:name="_Hlk88726398"/>
      <w:bookmarkEnd w:id="2"/>
      <w:r w:rsidRPr="006B6426">
        <w:rPr>
          <w:rFonts w:ascii="Arial Narrow" w:eastAsia="Arial Narrow" w:hAnsi="Arial Narrow" w:cs="Arial Narrow"/>
          <w:sz w:val="22"/>
          <w:szCs w:val="22"/>
        </w:rPr>
        <w:t>La Secretaría Técnica de la Comisión de Protección al Consumidor </w:t>
      </w:r>
      <w:proofErr w:type="spellStart"/>
      <w:r w:rsidRPr="006B6426">
        <w:rPr>
          <w:rFonts w:ascii="Arial Narrow" w:eastAsia="Arial Narrow" w:hAnsi="Arial Narrow" w:cs="Arial Narrow"/>
          <w:sz w:val="22"/>
          <w:szCs w:val="22"/>
        </w:rPr>
        <w:t/>
      </w:r>
      <w:proofErr w:type="spellEnd"/>
      <w:r w:rsidRPr="006B6426">
        <w:rPr>
          <w:rFonts w:ascii="Arial Narrow" w:eastAsia="Arial Narrow" w:hAnsi="Arial Narrow" w:cs="Arial Narrow"/>
          <w:sz w:val="22"/>
          <w:szCs w:val="22"/>
        </w:rPr>
        <w:t> 1 (en adelante, Secretaría Técnica), en ejercicio de sus facultades</w:t>
      </w:r>
      <w:r w:rsidRPr="006B6426">
        <w:rPr>
          <w:rStyle w:val="Refdenotaalpie"/>
          <w:rFonts w:ascii="Arial Narrow" w:eastAsia="Arial Narrow" w:hAnsi="Arial Narrow" w:cs="Arial Narrow"/>
          <w:sz w:val="22"/>
          <w:szCs w:val="22"/>
          <w:vertAlign w:val="superscript"/>
        </w:rPr>
        <w:footnoteReference w:id="7"/>
      </w:r>
      <w:r w:rsidRPr="006B6426">
        <w:rPr>
          <w:rFonts w:ascii="Arial Narrow" w:eastAsia="Arial Narrow" w:hAnsi="Arial Narrow" w:cs="Arial Narrow"/>
          <w:sz w:val="22"/>
          <w:szCs w:val="22"/>
          <w:vertAlign w:val="superscript"/>
        </w:rPr>
        <w:t>,</w:t>
      </w:r>
      <w:r w:rsidRPr="006B6426">
        <w:rPr>
          <w:rFonts w:ascii="Arial Narrow" w:eastAsia="Arial Narrow" w:hAnsi="Arial Narrow" w:cs="Arial Narrow"/>
          <w:sz w:val="22"/>
          <w:szCs w:val="22"/>
        </w:rPr>
        <w:t xml:space="preserve"> considera que el hecho </w:t>
      </w:r>
      <w:bookmarkEnd w:id="3"/>
      <w:r w:rsidRPr="006B6426">
        <w:rPr>
          <w:rFonts w:ascii="Arial Narrow" w:eastAsia="Arial Narrow" w:hAnsi="Arial Narrow" w:cs="Arial Narrow"/>
          <w:sz w:val="22"/>
          <w:szCs w:val="22"/>
        </w:rPr>
        <w:t xml:space="preserve">consistente en que </w:t>
      </w:r>
      <w:r w:rsidR="006B6426" w:rsidRPr="006B6426">
        <w:rPr>
          <w:rFonts w:ascii="Arial Narrow" w:eastAsia="Arial Narrow" w:hAnsi="Arial Narrow" w:cs="Arial Narrow"/>
          <w:bCs/>
          <w:sz w:val="22"/>
          <w:szCs w:val="22"/>
        </w:rPr>
        <w:t xml:space="preserve">la compañía aseguradora </w:t>
      </w:r>
      <w:r w:rsidR="006B6426" w:rsidRPr="006B6426">
        <w:rPr>
          <w:rFonts w:ascii="Arial Narrow" w:eastAsia="Arial Narrow" w:hAnsi="Arial Narrow" w:cs="Arial Narrow"/>
          <w:sz w:val="22"/>
          <w:szCs w:val="22"/>
        </w:rPr>
        <w:t xml:space="preserve">se habría negado a otorgar la cobertura de la </w:t>
      </w:r>
      <w:r w:rsidR="006B6426" w:rsidRPr="006B6426">
        <w:rPr>
          <w:rFonts w:ascii="Arial Narrow" w:eastAsia="Arial Narrow" w:hAnsi="Arial Narrow" w:cs="Arial Narrow"/>
          <w:sz w:val="22"/>
          <w:szCs w:val="22"/>
          <w:lang w:eastAsia="es-ES"/>
        </w:rPr>
        <w:t>Póliza del Seguro de Desgravamen del crédito hipotecario 00***272 por la invalidez total y permanente que padece</w:t>
      </w:r>
      <w:r w:rsidR="007E5A55" w:rsidRPr="006B6426">
        <w:rPr>
          <w:rFonts w:ascii="Arial Narrow" w:eastAsia="Arial Narrow" w:hAnsi="Arial Narrow" w:cs="Arial Narrow"/>
          <w:sz w:val="22"/>
          <w:szCs w:val="22"/>
          <w:lang w:eastAsia="es-ES"/>
        </w:rPr>
        <w:t xml:space="preserve">; </w:t>
      </w:r>
      <w:r w:rsidRPr="006B6426">
        <w:rPr>
          <w:rFonts w:ascii="Arial Narrow" w:eastAsia="Arial Narrow" w:hAnsi="Arial Narrow" w:cs="Arial Narrow"/>
          <w:sz w:val="22"/>
          <w:szCs w:val="22"/>
        </w:rPr>
        <w:t>involucraría una afectación a sus expectativas, al no haber encontrado una correspondencia entre lo que esperaba recibir de parte del proveedor denunciado y lo que realmente recibió. Por consiguiente, corresponde calificar el hecho materia de denuncia como una presunta infracción al deber de idoneidad, tipificado en los artículos 18 y 19 del Código</w:t>
      </w:r>
      <w:r w:rsidRPr="006B6426">
        <w:rPr>
          <w:rStyle w:val="Refdenotaalpie"/>
          <w:rFonts w:ascii="Arial Narrow" w:eastAsia="Arial Narrow" w:hAnsi="Arial Narrow" w:cs="Arial Narrow"/>
          <w:sz w:val="22"/>
          <w:szCs w:val="22"/>
          <w:vertAlign w:val="superscript"/>
        </w:rPr>
        <w:footnoteReference w:id="8"/>
      </w:r>
      <w:r w:rsidRPr="006B6426">
        <w:rPr>
          <w:rFonts w:ascii="Arial Narrow" w:eastAsia="Arial Narrow" w:hAnsi="Arial Narrow" w:cs="Arial Narrow"/>
          <w:sz w:val="22"/>
          <w:szCs w:val="22"/>
        </w:rPr>
        <w:t>.</w:t>
      </w:r>
      <w:bookmarkEnd w:id="4"/>
      <w:bookmarkEnd w:id="5"/>
    </w:p>
    <w:p w14:paraId="22BFBFFA" w14:textId="77777777" w:rsidR="00BF2F86" w:rsidRPr="006B6426" w:rsidRDefault="00BF2F86" w:rsidP="001F3623">
      <w:pPr>
        <w:spacing w:before="0" w:after="0" w:line="240" w:lineRule="auto"/>
        <w:jc w:val="both"/>
        <w:rPr>
          <w:rFonts w:ascii="Arial Narrow" w:eastAsia="Arial Narrow" w:hAnsi="Arial Narrow" w:cs="Arial Narrow"/>
          <w:sz w:val="22"/>
          <w:szCs w:val="22"/>
        </w:rPr>
      </w:pPr>
    </w:p>
    <w:p w14:paraId="07BA1A4C" w14:textId="7224C486" w:rsidR="006B6426" w:rsidRPr="006B6426" w:rsidRDefault="006B6426" w:rsidP="006B6426">
      <w:pPr>
        <w:pStyle w:val="Prrafodelista"/>
        <w:numPr>
          <w:ilvl w:val="1"/>
          <w:numId w:val="2"/>
        </w:numPr>
        <w:ind w:left="567" w:hanging="567"/>
        <w:jc w:val="both"/>
        <w:rPr>
          <w:rFonts w:ascii="Arial Narrow" w:eastAsia="Arial Narrow" w:hAnsi="Arial Narrow" w:cs="Arial Narrow"/>
          <w:sz w:val="22"/>
          <w:szCs w:val="22"/>
        </w:rPr>
      </w:pPr>
      <w:r w:rsidRPr="006B6426">
        <w:rPr>
          <w:rFonts w:ascii="Arial Narrow" w:eastAsia="Arial Narrow" w:hAnsi="Arial Narrow" w:cs="Arial Narrow"/>
          <w:bCs/>
          <w:color w:val="000000"/>
          <w:sz w:val="22"/>
          <w:szCs w:val="22"/>
        </w:rPr>
        <w:t>Además,</w:t>
      </w:r>
      <w:r w:rsidRPr="006B6426">
        <w:rPr>
          <w:rFonts w:ascii="Arial Narrow" w:eastAsia="Arial Narrow" w:hAnsi="Arial Narrow" w:cs="Arial Narrow"/>
          <w:sz w:val="22"/>
          <w:szCs w:val="22"/>
        </w:rPr>
        <w:t xml:space="preserve"> la Secretaría Técnica, en ejercicio de sus facultades, </w:t>
      </w:r>
      <w:r w:rsidRPr="006B6426">
        <w:rPr>
          <w:rFonts w:ascii="Arial Narrow" w:eastAsia="Arial Narrow" w:hAnsi="Arial Narrow" w:cs="Arial Narrow"/>
          <w:color w:val="000000"/>
          <w:sz w:val="22"/>
          <w:szCs w:val="22"/>
        </w:rPr>
        <w:t xml:space="preserve">considera </w:t>
      </w:r>
      <w:r w:rsidRPr="006B6426">
        <w:rPr>
          <w:rFonts w:ascii="Arial Narrow" w:eastAsia="Arial Narrow" w:hAnsi="Arial Narrow" w:cs="Arial Narrow"/>
          <w:sz w:val="22"/>
          <w:szCs w:val="22"/>
        </w:rPr>
        <w:t xml:space="preserve">que el hecho denunciado, consistente en que </w:t>
      </w:r>
      <w:r w:rsidRPr="009573C6">
        <w:rPr>
          <w:rFonts w:ascii="Arial Narrow" w:eastAsia="Arial Narrow" w:hAnsi="Arial Narrow" w:cs="Arial Narrow"/>
          <w:color w:val="000000"/>
          <w:sz w:val="22"/>
          <w:szCs w:val="22"/>
          <w:shd w:val="clear" w:color="auto" w:fill="FFFFFF"/>
        </w:rPr>
        <w:t xml:space="preserve">la compañía aseguradora habría </w:t>
      </w:r>
      <w:r>
        <w:rPr>
          <w:rFonts w:ascii="Arial Narrow" w:eastAsia="Arial Narrow" w:hAnsi="Arial Narrow" w:cs="Arial Narrow"/>
          <w:color w:val="000000"/>
          <w:sz w:val="22"/>
          <w:szCs w:val="22"/>
          <w:shd w:val="clear" w:color="auto" w:fill="FFFFFF"/>
        </w:rPr>
        <w:t>generado</w:t>
      </w:r>
      <w:r w:rsidRPr="009573C6">
        <w:rPr>
          <w:rFonts w:ascii="Arial Narrow" w:eastAsia="Arial Narrow" w:hAnsi="Arial Narrow" w:cs="Arial Narrow"/>
          <w:color w:val="000000"/>
          <w:sz w:val="22"/>
          <w:szCs w:val="22"/>
          <w:shd w:val="clear" w:color="auto" w:fill="FFFFFF"/>
        </w:rPr>
        <w:t xml:space="preserve"> </w:t>
      </w:r>
      <w:r>
        <w:rPr>
          <w:rFonts w:ascii="Arial Narrow" w:eastAsia="Arial Narrow" w:hAnsi="Arial Narrow" w:cs="Arial Narrow"/>
          <w:color w:val="000000"/>
          <w:sz w:val="22"/>
          <w:szCs w:val="22"/>
          <w:shd w:val="clear" w:color="auto" w:fill="FFFFFF"/>
        </w:rPr>
        <w:t>una condición discriminatoria</w:t>
      </w:r>
      <w:r w:rsidRPr="009573C6">
        <w:rPr>
          <w:rFonts w:ascii="Arial Narrow" w:eastAsia="Arial Narrow" w:hAnsi="Arial Narrow" w:cs="Arial Narrow"/>
          <w:color w:val="000000"/>
          <w:sz w:val="22"/>
          <w:szCs w:val="22"/>
          <w:shd w:val="clear" w:color="auto" w:fill="FFFFFF"/>
        </w:rPr>
        <w:t xml:space="preserve"> </w:t>
      </w:r>
      <w:r>
        <w:rPr>
          <w:rFonts w:ascii="Arial Narrow" w:eastAsia="Arial Narrow" w:hAnsi="Arial Narrow" w:cs="Arial Narrow"/>
          <w:color w:val="000000"/>
          <w:sz w:val="22"/>
          <w:szCs w:val="22"/>
          <w:shd w:val="clear" w:color="auto" w:fill="FFFFFF"/>
        </w:rPr>
        <w:t>a</w:t>
      </w:r>
      <w:r w:rsidRPr="009573C6">
        <w:rPr>
          <w:rFonts w:ascii="Arial Narrow" w:eastAsia="Arial Narrow" w:hAnsi="Arial Narrow" w:cs="Arial Narrow"/>
          <w:color w:val="000000"/>
          <w:sz w:val="22"/>
          <w:szCs w:val="22"/>
          <w:shd w:val="clear" w:color="auto" w:fill="FFFFFF"/>
        </w:rPr>
        <w:t>l denunciante</w:t>
      </w:r>
      <w:r>
        <w:rPr>
          <w:rFonts w:ascii="Arial Narrow" w:eastAsia="Arial Narrow" w:hAnsi="Arial Narrow" w:cs="Arial Narrow"/>
          <w:color w:val="000000"/>
          <w:sz w:val="22"/>
          <w:szCs w:val="22"/>
          <w:shd w:val="clear" w:color="auto" w:fill="FFFFFF"/>
        </w:rPr>
        <w:t xml:space="preserve"> por su condición de paciente oncológico para poder acceder a un crédito</w:t>
      </w:r>
      <w:r w:rsidRPr="006B6426">
        <w:rPr>
          <w:rFonts w:ascii="Arial Narrow" w:eastAsia="Arial Narrow" w:hAnsi="Arial Narrow" w:cs="Arial Narrow"/>
          <w:color w:val="000000"/>
          <w:sz w:val="22"/>
          <w:szCs w:val="22"/>
        </w:rPr>
        <w:t xml:space="preserve">. Por consiguiente, corresponde calificar el hecho materia de denuncia como una presunta infracción al </w:t>
      </w:r>
      <w:r w:rsidRPr="006B6426">
        <w:rPr>
          <w:rFonts w:ascii="Arial Narrow" w:eastAsia="Arial Narrow" w:hAnsi="Arial Narrow" w:cs="Arial Narrow"/>
          <w:color w:val="000000"/>
          <w:sz w:val="22"/>
          <w:szCs w:val="22"/>
          <w:shd w:val="clear" w:color="auto" w:fill="FFFFFF"/>
        </w:rPr>
        <w:t xml:space="preserve">artículo 38 del </w:t>
      </w:r>
      <w:r w:rsidRPr="006B6426">
        <w:rPr>
          <w:rFonts w:ascii="Arial Narrow" w:eastAsia="Arial Narrow" w:hAnsi="Arial Narrow" w:cs="Arial Narrow"/>
          <w:sz w:val="22"/>
          <w:szCs w:val="22"/>
        </w:rPr>
        <w:t>Código</w:t>
      </w:r>
      <w:r w:rsidRPr="006B6426">
        <w:rPr>
          <w:rStyle w:val="Refdenotaalpie"/>
          <w:rFonts w:ascii="Arial Narrow" w:eastAsia="Arial Narrow" w:hAnsi="Arial Narrow" w:cs="Arial Narrow"/>
          <w:sz w:val="22"/>
          <w:szCs w:val="22"/>
          <w:vertAlign w:val="superscript"/>
        </w:rPr>
        <w:footnoteReference w:id="9"/>
      </w:r>
      <w:r w:rsidRPr="006B6426">
        <w:rPr>
          <w:rFonts w:ascii="Arial Narrow" w:eastAsia="Arial Narrow" w:hAnsi="Arial Narrow" w:cs="Arial Narrow"/>
          <w:sz w:val="22"/>
          <w:szCs w:val="22"/>
        </w:rPr>
        <w:t>.</w:t>
      </w:r>
    </w:p>
    <w:p w14:paraId="39E96FE5" w14:textId="77777777" w:rsidR="00A959DF" w:rsidRPr="006B6426" w:rsidRDefault="00A959DF" w:rsidP="001F3623">
      <w:pPr>
        <w:spacing w:before="0" w:after="0" w:line="240" w:lineRule="auto"/>
        <w:jc w:val="both"/>
        <w:rPr>
          <w:rFonts w:ascii="Arial Narrow" w:eastAsia="Arial Narrow" w:hAnsi="Arial Narrow" w:cs="Arial Narrow"/>
          <w:sz w:val="22"/>
          <w:szCs w:val="22"/>
        </w:rPr>
      </w:pPr>
    </w:p>
    <w:p w14:paraId="260996F6" w14:textId="4003B0B9" w:rsidR="00DF284F" w:rsidRPr="0091485C" w:rsidRDefault="00DD7734" w:rsidP="0091485C">
      <w:pPr>
        <w:pStyle w:val="Prrafodelista"/>
        <w:numPr>
          <w:ilvl w:val="1"/>
          <w:numId w:val="2"/>
        </w:numPr>
        <w:ind w:left="567" w:hanging="567"/>
        <w:jc w:val="both"/>
        <w:rPr>
          <w:rFonts w:ascii="Arial Narrow" w:eastAsia="Arial Narrow" w:hAnsi="Arial Narrow" w:cs="Arial Narrow"/>
          <w:sz w:val="22"/>
          <w:szCs w:val="22"/>
        </w:rPr>
      </w:pPr>
      <w:r w:rsidRPr="006B6426">
        <w:rPr>
          <w:rFonts w:ascii="Arial Narrow" w:eastAsia="Arial Narrow" w:hAnsi="Arial Narrow" w:cs="Arial Narrow"/>
          <w:sz w:val="22"/>
          <w:szCs w:val="22"/>
        </w:rPr>
        <w:t>En tanto la denuncia reúne los requis</w:t>
      </w:r>
      <w:r w:rsidRPr="00E902D0">
        <w:rPr>
          <w:rFonts w:ascii="Arial Narrow" w:eastAsia="Arial Narrow" w:hAnsi="Arial Narrow" w:cs="Arial Narrow"/>
          <w:sz w:val="22"/>
          <w:szCs w:val="22"/>
        </w:rPr>
        <w:t>itos establecidos por la norma citada, corresponde admitirla a trámite.</w:t>
      </w:r>
    </w:p>
    <w:p w14:paraId="01F0B2E8" w14:textId="77777777" w:rsidR="00543B73" w:rsidRPr="00E902D0" w:rsidRDefault="00543B73" w:rsidP="001F3623">
      <w:pPr>
        <w:spacing w:before="0" w:after="0" w:line="240" w:lineRule="auto"/>
        <w:pBdr>
          <w:top w:val="nil"/>
          <w:left w:val="nil"/>
          <w:bottom w:val="nil"/>
          <w:right w:val="nil"/>
          <w:between w:val="nil"/>
        </w:pBdr>
        <w:jc w:val="both"/>
        <w:rPr>
          <w:rFonts w:ascii="Arial Narrow" w:eastAsia="Arial Narrow" w:hAnsi="Arial Narrow" w:cs="Arial Narrow"/>
          <w:sz w:val="22"/>
          <w:szCs w:val="22"/>
        </w:rPr>
      </w:pPr>
    </w:p>
    <w:p w14:paraId="733EEF6D" w14:textId="6C68D355" w:rsidR="00DD7734" w:rsidRPr="00E902D0" w:rsidRDefault="00DD7734" w:rsidP="001F3623">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REQUERIMIENTO DE INFORMACIÓN</w:t>
      </w:r>
    </w:p>
    <w:p w14:paraId="50741013" w14:textId="77777777" w:rsidR="00DD7734" w:rsidRPr="00E902D0" w:rsidRDefault="00DD7734" w:rsidP="001F3623">
      <w:pPr>
        <w:spacing w:before="0" w:after="0" w:line="240" w:lineRule="auto"/>
        <w:pBdr>
          <w:top w:val="nil"/>
          <w:left w:val="nil"/>
          <w:bottom w:val="nil"/>
          <w:right w:val="nil"/>
          <w:between w:val="nil"/>
        </w:pBdr>
        <w:ind w:left="567"/>
        <w:jc w:val="both"/>
        <w:rPr>
          <w:rFonts w:ascii="Arial Narrow" w:eastAsia="Arial Narrow" w:hAnsi="Arial Narrow" w:cs="Arial Narrow"/>
          <w:b/>
          <w:sz w:val="22"/>
          <w:szCs w:val="22"/>
        </w:rPr>
      </w:pPr>
    </w:p>
    <w:p w14:paraId="5FA14DA4" w14:textId="247AF412" w:rsidR="00543B73" w:rsidRPr="009573C6" w:rsidRDefault="00DD7734" w:rsidP="00A10C77">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A efectos de tener mayores elementos de juicio que sirvan para la resolución definitiva del presente caso, la Secretaría Técnica, en ejercicio de las facultades que la ley le confiere</w:t>
      </w:r>
      <w:r w:rsidR="009317A3" w:rsidRPr="00E902D0">
        <w:rPr>
          <w:rStyle w:val="Refdenotaalpie"/>
          <w:rFonts w:ascii="Arial Narrow" w:eastAsia="Arial Narrow" w:hAnsi="Arial Narrow" w:cs="Arial Narrow"/>
          <w:sz w:val="22"/>
          <w:szCs w:val="22"/>
          <w:vertAlign w:val="superscript"/>
        </w:rPr>
        <w:footnoteReference w:id="10"/>
      </w:r>
      <w:r w:rsidRPr="00E902D0">
        <w:rPr>
          <w:rFonts w:ascii="Arial Narrow" w:eastAsia="Arial Narrow" w:hAnsi="Arial Narrow" w:cs="Arial Narrow"/>
          <w:sz w:val="22"/>
          <w:szCs w:val="22"/>
        </w:rPr>
        <w:t xml:space="preserve">, conviene en requerir </w:t>
      </w:r>
      <w:r w:rsidR="00A84D46" w:rsidRPr="00E902D0">
        <w:rPr>
          <w:rFonts w:ascii="Arial Narrow" w:eastAsia="Arial Narrow" w:hAnsi="Arial Narrow" w:cs="Arial Narrow"/>
          <w:sz w:val="22"/>
          <w:szCs w:val="22"/>
        </w:rPr>
        <w:t xml:space="preserve">a </w:t>
      </w:r>
      <w:proofErr w:type="spellStart"/>
      <w:r w:rsidR="0091485C" w:rsidRPr="0091485C">
        <w:rPr>
          <w:rFonts w:ascii="Arial Narrow" w:eastAsia="Arial Narrow" w:hAnsi="Arial Narrow" w:cs="Arial Narrow"/>
          <w:sz w:val="22"/>
          <w:szCs w:val="22"/>
        </w:rPr>
        <w:t>Interseguro</w:t>
      </w:r>
      <w:proofErr w:type="spellEnd"/>
      <w:r w:rsidR="0091485C" w:rsidRPr="0091485C">
        <w:rPr>
          <w:rFonts w:ascii="Arial Narrow" w:eastAsia="Arial Narrow" w:hAnsi="Arial Narrow" w:cs="Arial Narrow"/>
          <w:sz w:val="22"/>
          <w:szCs w:val="22"/>
        </w:rPr>
        <w:t xml:space="preserve"> Compañía de Seguros S.A.</w:t>
      </w:r>
      <w:r w:rsidR="0091485C">
        <w:rPr>
          <w:rFonts w:ascii="Arial Narrow" w:eastAsia="Arial Narrow" w:hAnsi="Arial Narrow" w:cs="Arial Narrow"/>
          <w:sz w:val="22"/>
          <w:szCs w:val="22"/>
        </w:rPr>
        <w:t xml:space="preserve"> </w:t>
      </w:r>
      <w:r w:rsidRPr="00E902D0">
        <w:rPr>
          <w:rFonts w:ascii="Arial Narrow" w:eastAsia="Arial Narrow" w:hAnsi="Arial Narrow" w:cs="Arial Narrow"/>
          <w:sz w:val="22"/>
          <w:szCs w:val="22"/>
        </w:rPr>
        <w:t xml:space="preserve">que, en un plazo no mayor de cinco (5) días hábiles contado a partir del día siguiente de la </w:t>
      </w:r>
      <w:r w:rsidRPr="009573C6">
        <w:rPr>
          <w:rFonts w:ascii="Arial Narrow" w:eastAsia="Arial Narrow" w:hAnsi="Arial Narrow" w:cs="Arial Narrow"/>
          <w:sz w:val="22"/>
          <w:szCs w:val="22"/>
        </w:rPr>
        <w:t xml:space="preserve">notificación de la presente resolución, cumpla </w:t>
      </w:r>
      <w:r w:rsidRPr="009573C6">
        <w:rPr>
          <w:rStyle w:val="normaltextrun"/>
          <w:rFonts w:ascii="Arial Narrow" w:eastAsia="Arial Narrow" w:hAnsi="Arial Narrow" w:cs="Arial Narrow"/>
          <w:sz w:val="22"/>
          <w:szCs w:val="22"/>
          <w:shd w:val="clear" w:color="auto" w:fill="FFFFFF"/>
        </w:rPr>
        <w:t>co</w:t>
      </w:r>
      <w:r w:rsidR="00A10C77" w:rsidRPr="009573C6">
        <w:rPr>
          <w:rStyle w:val="normaltextrun"/>
          <w:rFonts w:ascii="Arial Narrow" w:eastAsia="Arial Narrow" w:hAnsi="Arial Narrow" w:cs="Arial Narrow"/>
          <w:sz w:val="22"/>
          <w:szCs w:val="22"/>
          <w:shd w:val="clear" w:color="auto" w:fill="FFFFFF"/>
        </w:rPr>
        <w:t>n</w:t>
      </w:r>
      <w:r w:rsidR="00543B73" w:rsidRPr="009573C6">
        <w:rPr>
          <w:rFonts w:ascii="Arial Narrow" w:eastAsia="Arial Narrow" w:hAnsi="Arial Narrow" w:cs="Arial Narrow"/>
          <w:sz w:val="22"/>
          <w:szCs w:val="22"/>
        </w:rPr>
        <w:t xml:space="preserve">: </w:t>
      </w:r>
      <w:r w:rsidR="002B6B18" w:rsidRPr="009573C6">
        <w:rPr>
          <w:rFonts w:ascii="Arial Narrow" w:eastAsia="Arial Narrow" w:hAnsi="Arial Narrow" w:cs="Arial Narrow"/>
          <w:sz w:val="22"/>
          <w:szCs w:val="22"/>
          <w:lang w:val="es-ES" w:eastAsia="es-ES"/>
        </w:rPr>
        <w:t xml:space="preserve">(i) </w:t>
      </w:r>
      <w:r w:rsidR="002B6B18" w:rsidRPr="009573C6">
        <w:rPr>
          <w:rFonts w:ascii="Arial Narrow" w:eastAsia="Arial Narrow" w:hAnsi="Arial Narrow" w:cs="Arial Narrow"/>
          <w:sz w:val="22"/>
          <w:szCs w:val="22"/>
        </w:rPr>
        <w:t xml:space="preserve">presentar una copia completa, legible y debidamente suscrita de la </w:t>
      </w:r>
      <w:r w:rsidR="002B6B18" w:rsidRPr="009573C6">
        <w:rPr>
          <w:rFonts w:ascii="Arial Narrow" w:eastAsia="Arial Narrow" w:hAnsi="Arial Narrow" w:cs="Arial Narrow"/>
          <w:sz w:val="22"/>
          <w:szCs w:val="22"/>
          <w:lang w:eastAsia="es-ES"/>
        </w:rPr>
        <w:t xml:space="preserve">Póliza </w:t>
      </w:r>
      <w:r w:rsidR="009573C6" w:rsidRPr="009573C6">
        <w:rPr>
          <w:rFonts w:ascii="Arial Narrow" w:eastAsia="Arial Narrow" w:hAnsi="Arial Narrow" w:cs="Arial Narrow"/>
          <w:sz w:val="22"/>
          <w:szCs w:val="22"/>
          <w:lang w:eastAsia="es-ES"/>
        </w:rPr>
        <w:t xml:space="preserve">del Seguro de Desgravamen del </w:t>
      </w:r>
      <w:r w:rsidR="009573C6" w:rsidRPr="009573C6">
        <w:rPr>
          <w:rFonts w:ascii="Arial Narrow" w:eastAsia="Arial Narrow" w:hAnsi="Arial Narrow" w:cs="Arial Narrow"/>
          <w:sz w:val="22"/>
          <w:szCs w:val="22"/>
          <w:lang w:eastAsia="es-ES"/>
        </w:rPr>
        <w:t>crédito hipotecario 00</w:t>
      </w:r>
      <w:r w:rsidR="009573C6" w:rsidRPr="009573C6">
        <w:rPr>
          <w:rFonts w:ascii="Arial Narrow" w:eastAsia="Arial Narrow" w:hAnsi="Arial Narrow" w:cs="Arial Narrow"/>
          <w:sz w:val="22"/>
          <w:szCs w:val="22"/>
          <w:lang w:eastAsia="es-ES"/>
        </w:rPr>
        <w:t>***</w:t>
      </w:r>
      <w:r w:rsidR="009573C6" w:rsidRPr="009573C6">
        <w:rPr>
          <w:rFonts w:ascii="Arial Narrow" w:eastAsia="Arial Narrow" w:hAnsi="Arial Narrow" w:cs="Arial Narrow"/>
          <w:sz w:val="22"/>
          <w:szCs w:val="22"/>
          <w:lang w:eastAsia="es-ES"/>
        </w:rPr>
        <w:t>272</w:t>
      </w:r>
      <w:r w:rsidR="002B6B18" w:rsidRPr="009573C6">
        <w:rPr>
          <w:rFonts w:ascii="Arial Narrow" w:eastAsia="Arial Narrow" w:hAnsi="Arial Narrow" w:cs="Arial Narrow"/>
          <w:sz w:val="22"/>
          <w:szCs w:val="22"/>
        </w:rPr>
        <w:t>; (</w:t>
      </w:r>
      <w:proofErr w:type="spellStart"/>
      <w:r w:rsidR="002B6B18" w:rsidRPr="009573C6">
        <w:rPr>
          <w:rFonts w:ascii="Arial Narrow" w:eastAsia="Arial Narrow" w:hAnsi="Arial Narrow" w:cs="Arial Narrow"/>
          <w:sz w:val="22"/>
          <w:szCs w:val="22"/>
        </w:rPr>
        <w:t>ii</w:t>
      </w:r>
      <w:proofErr w:type="spellEnd"/>
      <w:r w:rsidR="002B6B18" w:rsidRPr="009573C6">
        <w:rPr>
          <w:rFonts w:ascii="Arial Narrow" w:eastAsia="Arial Narrow" w:hAnsi="Arial Narrow" w:cs="Arial Narrow"/>
          <w:sz w:val="22"/>
          <w:szCs w:val="22"/>
        </w:rPr>
        <w:t xml:space="preserve">) </w:t>
      </w:r>
      <w:r w:rsidR="009573C6" w:rsidRPr="009573C6">
        <w:rPr>
          <w:rFonts w:ascii="Arial Narrow" w:eastAsia="Arial Narrow" w:hAnsi="Arial Narrow" w:cs="Arial Narrow"/>
          <w:sz w:val="22"/>
          <w:szCs w:val="22"/>
        </w:rPr>
        <w:t xml:space="preserve">presentar los medios probatorios que acrediten </w:t>
      </w:r>
      <w:r w:rsidR="009573C6" w:rsidRPr="009573C6">
        <w:rPr>
          <w:rFonts w:ascii="Arial Narrow" w:eastAsia="Arial Narrow" w:hAnsi="Arial Narrow" w:cs="Arial Narrow"/>
          <w:sz w:val="22"/>
          <w:szCs w:val="22"/>
        </w:rPr>
        <w:lastRenderedPageBreak/>
        <w:t>que la negativa de cobertura fue justificada</w:t>
      </w:r>
      <w:r w:rsidR="002B6B18" w:rsidRPr="009573C6">
        <w:rPr>
          <w:rFonts w:ascii="Arial Narrow" w:eastAsia="Arial Narrow" w:hAnsi="Arial Narrow" w:cs="Arial Narrow"/>
          <w:sz w:val="22"/>
          <w:szCs w:val="22"/>
        </w:rPr>
        <w:t>; y, (</w:t>
      </w:r>
      <w:proofErr w:type="spellStart"/>
      <w:r w:rsidR="002B6B18" w:rsidRPr="009573C6">
        <w:rPr>
          <w:rFonts w:ascii="Arial Narrow" w:eastAsia="Arial Narrow" w:hAnsi="Arial Narrow" w:cs="Arial Narrow"/>
          <w:sz w:val="22"/>
          <w:szCs w:val="22"/>
        </w:rPr>
        <w:t>iii</w:t>
      </w:r>
      <w:proofErr w:type="spellEnd"/>
      <w:r w:rsidR="002B6B18" w:rsidRPr="009573C6">
        <w:rPr>
          <w:rFonts w:ascii="Arial Narrow" w:eastAsia="Arial Narrow" w:hAnsi="Arial Narrow" w:cs="Arial Narrow"/>
          <w:sz w:val="22"/>
          <w:szCs w:val="22"/>
        </w:rPr>
        <w:t>)</w:t>
      </w:r>
      <w:r w:rsidR="002B6B18" w:rsidRPr="009573C6">
        <w:rPr>
          <w:rFonts w:ascii="Arial Narrow" w:eastAsia="Arial Narrow" w:hAnsi="Arial Narrow" w:cs="Arial Narrow"/>
          <w:sz w:val="22"/>
          <w:szCs w:val="22"/>
          <w:lang w:val="es-ES" w:eastAsia="es-ES"/>
        </w:rPr>
        <w:t xml:space="preserve"> </w:t>
      </w:r>
      <w:r w:rsidR="002B6B18" w:rsidRPr="009573C6">
        <w:rPr>
          <w:rFonts w:ascii="Arial Narrow" w:eastAsia="Arial Narrow" w:hAnsi="Arial Narrow" w:cs="Arial Narrow"/>
          <w:sz w:val="22"/>
          <w:szCs w:val="22"/>
        </w:rPr>
        <w:t>presentar todas las comunicaciones cursadas con el denunciante</w:t>
      </w:r>
      <w:r w:rsidR="00543B73" w:rsidRPr="009573C6">
        <w:rPr>
          <w:rFonts w:ascii="Arial Narrow" w:eastAsia="Arial Narrow" w:hAnsi="Arial Narrow" w:cs="Arial Narrow"/>
          <w:sz w:val="22"/>
          <w:szCs w:val="22"/>
        </w:rPr>
        <w:t xml:space="preserve">. </w:t>
      </w:r>
    </w:p>
    <w:p w14:paraId="0D137131" w14:textId="77777777" w:rsidR="00543B73" w:rsidRPr="00E902D0" w:rsidRDefault="00543B73" w:rsidP="001F3623">
      <w:pPr>
        <w:spacing w:before="0" w:after="0" w:line="240" w:lineRule="auto"/>
        <w:jc w:val="both"/>
        <w:rPr>
          <w:rFonts w:ascii="Arial Narrow" w:eastAsia="Arial Narrow" w:hAnsi="Arial Narrow" w:cs="Arial Narrow"/>
          <w:sz w:val="22"/>
          <w:szCs w:val="22"/>
        </w:rPr>
      </w:pPr>
    </w:p>
    <w:p w14:paraId="13303696" w14:textId="77777777" w:rsidR="00DD7734" w:rsidRPr="00E902D0" w:rsidRDefault="00DD7734" w:rsidP="001F3623">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RESOLUCIÓN DE LA SECRETARÍA TÉCNICA</w:t>
      </w:r>
    </w:p>
    <w:p w14:paraId="3BAAC97F" w14:textId="77777777" w:rsidR="00DD7734" w:rsidRPr="00E902D0" w:rsidRDefault="00DD7734" w:rsidP="001F3623">
      <w:pPr>
        <w:spacing w:before="0" w:after="0" w:line="240" w:lineRule="auto"/>
        <w:pBdr>
          <w:top w:val="nil"/>
          <w:left w:val="nil"/>
          <w:bottom w:val="nil"/>
          <w:right w:val="nil"/>
          <w:between w:val="nil"/>
        </w:pBdr>
        <w:ind w:left="567"/>
        <w:jc w:val="both"/>
        <w:rPr>
          <w:rFonts w:ascii="Arial Narrow" w:eastAsia="Arial Narrow" w:hAnsi="Arial Narrow" w:cs="Arial Narrow"/>
          <w:b/>
          <w:sz w:val="22"/>
          <w:szCs w:val="22"/>
        </w:rPr>
      </w:pPr>
    </w:p>
    <w:p w14:paraId="4EC40022" w14:textId="6EDE30D4" w:rsidR="00167A06" w:rsidRPr="00E902D0" w:rsidRDefault="00167A06" w:rsidP="001F3623">
      <w:pPr>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 xml:space="preserve">PRIMERO:</w:t>
      </w:r>
      <w:r w:rsidRPr="00E902D0">
        <w:rPr>
          <w:rFonts w:ascii="Arial Narrow" w:eastAsia="Arial Narrow" w:hAnsi="Arial Narrow" w:cs="Arial Narrow"/>
          <w:sz w:val="22"/>
          <w:szCs w:val="22"/>
        </w:rPr>
        <w:t xml:space="preserve"> calificar como confidencial, frente a terceros ajenos al procedimiento, la información presentada por el señor [DENUNCIANTE] con su escrito de denuncia del 8 de mayo de 2026, subsanada mediante escrito del 16 de julio de 2026, la cual obra en el documento 2 denominado “06 Y 08 - DICTAMEN COMAFP E IMAGENES INVALIDEZ TOTAL Y PERMANENTE.PDF”, de la pieza 7 del expediente, presentado el 16 de julio de 2026; precisándose que la confidencialidad declarada deberá mantenerse permanentemente.</w:t>
      </w:r>
      <w:r w:rsidR="00A10C77" w:rsidRPr="00A10C77">
        <w:rPr>
          <w:rFonts w:ascii="Arial Narrow" w:eastAsia="Arial Narrow" w:hAnsi="Arial Narrow" w:cs="Arial Narrow"/>
          <w:sz w:val="22"/>
          <w:szCs w:val="22"/>
        </w:rPr>
        <w:t/>
      </w:r>
      <w:r w:rsidR="00A10C77">
        <w:rPr>
          <w:rFonts w:ascii="Arial Narrow" w:eastAsia="Arial Narrow" w:hAnsi="Arial Narrow" w:cs="Arial Narrow"/>
          <w:sz w:val="22"/>
          <w:szCs w:val="22"/>
        </w:rPr>
        <w:t xml:space="preserve"/>
      </w:r>
      <w:r w:rsidR="0026499E" w:rsidRPr="0026499E">
        <w:rPr>
          <w:rFonts w:ascii="Arial Narrow" w:eastAsia="Arial Narrow" w:hAnsi="Arial Narrow" w:cs="Arial Narrow"/>
          <w:sz w:val="22"/>
          <w:szCs w:val="22"/>
        </w:rPr>
        <w:t xml:space="preserve"/>
      </w:r>
      <w:r w:rsidR="00364C39" w:rsidRPr="00E902D0">
        <w:rPr>
          <w:rFonts w:ascii="Arial Narrow" w:eastAsia="Arial Narrow" w:hAnsi="Arial Narrow" w:cs="Arial Narrow"/>
          <w:sz w:val="22"/>
          <w:szCs w:val="22"/>
        </w:rPr>
        <w:t xml:space="preserve"/>
      </w:r>
      <w:r w:rsidR="0091485C" w:rsidRPr="00CA5CAB">
        <w:rPr>
          <w:rFonts w:ascii="Arial Narrow" w:eastAsia="Arial Narrow" w:hAnsi="Arial Narrow" w:cs="Arial Narrow"/>
          <w:sz w:val="22"/>
          <w:szCs w:val="22"/>
        </w:rPr>
        <w:t/>
      </w:r>
      <w:r w:rsidR="00364C39" w:rsidRPr="00E902D0">
        <w:rPr>
          <w:rFonts w:ascii="Arial Narrow" w:eastAsia="Arial Narrow" w:hAnsi="Arial Narrow" w:cs="Arial Narrow"/>
          <w:sz w:val="22"/>
          <w:szCs w:val="22"/>
        </w:rPr>
        <w:t xml:space="preserve"/>
      </w:r>
      <w:r w:rsidR="007F6E3E" w:rsidRPr="007F6E3E">
        <w:rPr>
          <w:rFonts w:ascii="Arial Narrow" w:eastAsia="Arial Narrow" w:hAnsi="Arial Narrow" w:cs="Arial Narrow"/>
          <w:sz w:val="22"/>
          <w:szCs w:val="22"/>
        </w:rPr>
        <w:t xml:space="preserve"/>
      </w:r>
      <w:r w:rsidR="007F6E3E" w:rsidRPr="007F6E3E">
        <w:rPr>
          <w:rFonts w:ascii="Arial Narrow" w:eastAsia="Arial Narrow" w:hAnsi="Arial Narrow" w:cs="Arial Narrow"/>
          <w:sz w:val="22"/>
          <w:szCs w:val="22"/>
        </w:rPr>
        <w:t xml:space="preserve"/>
      </w:r>
      <w:proofErr w:type="spellStart"/>
      <w:r w:rsidR="007F6E3E" w:rsidRPr="007F6E3E">
        <w:rPr>
          <w:rFonts w:ascii="Arial Narrow" w:eastAsia="Arial Narrow" w:hAnsi="Arial Narrow" w:cs="Arial Narrow"/>
          <w:sz w:val="22"/>
          <w:szCs w:val="22"/>
        </w:rPr>
        <w:t/>
      </w:r>
      <w:proofErr w:type="spellEnd"/>
      <w:r w:rsidR="007F6E3E" w:rsidRPr="007F6E3E">
        <w:rPr>
          <w:rFonts w:ascii="Arial Narrow" w:eastAsia="Arial Narrow" w:hAnsi="Arial Narrow" w:cs="Arial Narrow"/>
          <w:sz w:val="22"/>
          <w:szCs w:val="22"/>
        </w:rPr>
        <w:t xml:space="preserve"/>
      </w:r>
      <w:proofErr w:type="spellStart"/>
      <w:r w:rsidR="007F6E3E" w:rsidRPr="007F6E3E">
        <w:rPr>
          <w:rFonts w:ascii="Arial Narrow" w:eastAsia="Arial Narrow" w:hAnsi="Arial Narrow" w:cs="Arial Narrow"/>
          <w:sz w:val="22"/>
          <w:szCs w:val="22"/>
        </w:rPr>
        <w:t/>
      </w:r>
      <w:proofErr w:type="spellEnd"/>
      <w:r w:rsidR="007F6E3E" w:rsidRPr="007F6E3E">
        <w:rPr>
          <w:rFonts w:ascii="Arial Narrow" w:eastAsia="Arial Narrow" w:hAnsi="Arial Narrow" w:cs="Arial Narrow"/>
          <w:sz w:val="22"/>
          <w:szCs w:val="22"/>
        </w:rPr>
        <w:t xml:space="preserve"/>
      </w:r>
      <w:r w:rsidR="007F6E3E" w:rsidRPr="007F6E3E">
        <w:rPr>
          <w:rFonts w:ascii="Arial Narrow" w:eastAsia="Arial Narrow" w:hAnsi="Arial Narrow" w:cs="Arial Narrow"/>
          <w:sz w:val="22"/>
          <w:szCs w:val="22"/>
        </w:rPr>
        <w:t/>
      </w:r>
      <w:r w:rsidR="007F6E3E" w:rsidRPr="007F6E3E">
        <w:rPr>
          <w:rFonts w:ascii="Arial Narrow" w:eastAsia="Arial Narrow" w:hAnsi="Arial Narrow" w:cs="Arial Narrow"/>
          <w:sz w:val="22"/>
          <w:szCs w:val="22"/>
        </w:rPr>
        <w:t xml:space="preserve"/>
      </w:r>
      <w:r w:rsidR="007F6E3E" w:rsidRPr="007F6E3E">
        <w:rPr>
          <w:rFonts w:ascii="Arial Narrow" w:eastAsia="Arial Narrow" w:hAnsi="Arial Narrow" w:cs="Arial Narrow"/>
          <w:sz w:val="22"/>
          <w:szCs w:val="22"/>
        </w:rPr>
        <w:t/>
      </w:r>
      <w:r w:rsidR="00364C39" w:rsidRPr="00E902D0">
        <w:rPr>
          <w:rFonts w:ascii="Arial Narrow" w:eastAsia="Arial Narrow" w:hAnsi="Arial Narrow" w:cs="Arial Narrow"/>
          <w:sz w:val="22"/>
          <w:szCs w:val="22"/>
        </w:rPr>
        <w:t xml:space="preserve"/>
      </w:r>
      <w:r w:rsidR="00364C39" w:rsidRPr="0091485C">
        <w:rPr>
          <w:rFonts w:ascii="Arial Narrow" w:eastAsia="Arial Narrow" w:hAnsi="Arial Narrow" w:cs="Arial Narrow"/>
          <w:sz w:val="22"/>
          <w:szCs w:val="22"/>
        </w:rPr>
        <w:t/>
      </w:r>
    </w:p>
    <w:p w14:paraId="692F717C" w14:textId="77777777" w:rsidR="00167A06" w:rsidRPr="00E902D0" w:rsidRDefault="00167A06" w:rsidP="001F3623">
      <w:pPr>
        <w:spacing w:before="0" w:after="0" w:line="240" w:lineRule="auto"/>
        <w:jc w:val="both"/>
        <w:rPr>
          <w:rFonts w:ascii="Arial Narrow" w:eastAsia="Arial Narrow" w:hAnsi="Arial Narrow" w:cs="Arial Narrow"/>
          <w:b/>
          <w:sz w:val="22"/>
          <w:szCs w:val="22"/>
        </w:rPr>
      </w:pPr>
    </w:p>
    <w:p w14:paraId="451933ED" w14:textId="3C625977" w:rsidR="00A84D46" w:rsidRPr="009573C6" w:rsidRDefault="00167A06" w:rsidP="001F3623">
      <w:pPr>
        <w:jc w:val="both"/>
        <w:rPr>
          <w:rFonts w:ascii="Arial Narrow" w:eastAsia="Arial Narrow" w:hAnsi="Arial Narrow" w:cs="Arial Narrow"/>
          <w:bCs/>
          <w:sz w:val="22"/>
          <w:szCs w:val="22"/>
        </w:rPr>
      </w:pPr>
      <w:r w:rsidRPr="00E902D0">
        <w:rPr>
          <w:rFonts w:ascii="Arial Narrow" w:eastAsia="Arial Narrow" w:hAnsi="Arial Narrow" w:cs="Arial Narrow"/>
          <w:b/>
          <w:sz w:val="22"/>
          <w:szCs w:val="22"/>
        </w:rPr>
        <w:t xml:space="preserve">SEGUNDO:</w:t>
      </w:r>
      <w:r w:rsidRPr="00E902D0">
        <w:rPr>
          <w:rFonts w:ascii="Arial Narrow" w:eastAsia="Arial Narrow" w:hAnsi="Arial Narrow" w:cs="Arial Narrow"/>
          <w:sz w:val="22"/>
          <w:szCs w:val="22"/>
        </w:rPr>
        <w:t xml:space="preserve"> admitir a trámite la denuncia del 8 de mayo de 2026, subsanada mediante escrito del 16 de julio de 2026, interpuesta por el señor [DENUNCIANTE]. contra Interseguro Compañía de Seguros S.A. por lo siguiente:</w:t>
      </w:r>
      <w:r w:rsidR="00DD7734" w:rsidRPr="00E902D0">
        <w:rPr>
          <w:rFonts w:ascii="Arial Narrow" w:eastAsia="Arial Narrow" w:hAnsi="Arial Narrow" w:cs="Arial Narrow"/>
          <w:sz w:val="22"/>
          <w:szCs w:val="22"/>
        </w:rPr>
        <w:t xml:space="preserve"/>
      </w:r>
      <w:r w:rsidR="00A84D46" w:rsidRPr="00E902D0">
        <w:rPr>
          <w:rFonts w:ascii="Arial Narrow" w:eastAsia="Arial Narrow" w:hAnsi="Arial Narrow" w:cs="Arial Narrow"/>
          <w:sz w:val="22"/>
          <w:szCs w:val="22"/>
        </w:rPr>
        <w:t xml:space="preserve"/>
      </w:r>
      <w:r w:rsidR="0091485C" w:rsidRPr="00CA5CAB">
        <w:rPr>
          <w:rFonts w:ascii="Arial Narrow" w:eastAsia="Arial Narrow" w:hAnsi="Arial Narrow" w:cs="Arial Narrow"/>
          <w:sz w:val="22"/>
          <w:szCs w:val="22"/>
        </w:rPr>
        <w:t/>
      </w:r>
      <w:r w:rsidR="00A84D46" w:rsidRPr="00E902D0">
        <w:rPr>
          <w:rFonts w:ascii="Arial Narrow" w:eastAsia="Arial Narrow" w:hAnsi="Arial Narrow" w:cs="Arial Narrow"/>
          <w:sz w:val="22"/>
          <w:szCs w:val="22"/>
        </w:rPr>
        <w:t xml:space="preserve"/>
      </w:r>
      <w:r w:rsidR="00A84D46" w:rsidRPr="009573C6">
        <w:rPr>
          <w:rFonts w:ascii="Arial Narrow" w:eastAsia="Arial Narrow" w:hAnsi="Arial Narrow" w:cs="Arial Narrow"/>
          <w:sz w:val="22"/>
          <w:szCs w:val="22"/>
        </w:rPr>
        <w:t/>
      </w:r>
      <w:r w:rsidR="00294A2E" w:rsidRPr="009573C6">
        <w:rPr>
          <w:rFonts w:ascii="Arial Narrow" w:eastAsia="Arial Narrow" w:hAnsi="Arial Narrow" w:cs="Arial Narrow"/>
          <w:sz w:val="22"/>
          <w:szCs w:val="22"/>
        </w:rPr>
        <w:t xml:space="preserve"/>
      </w:r>
      <w:r w:rsidR="0026499E" w:rsidRPr="009573C6">
        <w:rPr>
          <w:rFonts w:ascii="Arial Narrow" w:eastAsia="Arial Narrow" w:hAnsi="Arial Narrow" w:cs="Arial Narrow"/>
          <w:sz w:val="22"/>
          <w:szCs w:val="22"/>
        </w:rPr>
        <w:t xml:space="preserve"/>
      </w:r>
      <w:r w:rsidR="0026499E" w:rsidRPr="009573C6">
        <w:rPr>
          <w:rFonts w:ascii="Arial Narrow" w:eastAsia="Arial Narrow" w:hAnsi="Arial Narrow" w:cs="Arial Narrow"/>
          <w:sz w:val="22"/>
          <w:szCs w:val="22"/>
        </w:rPr>
        <w:t/>
      </w:r>
      <w:r w:rsidR="00115282" w:rsidRPr="009573C6">
        <w:rPr>
          <w:rFonts w:ascii="Arial Narrow" w:eastAsia="Arial Narrow" w:hAnsi="Arial Narrow" w:cs="Arial Narrow"/>
          <w:sz w:val="22"/>
          <w:szCs w:val="22"/>
        </w:rPr>
        <w:t xml:space="preserve"/>
      </w:r>
      <w:r w:rsidR="00A84D46" w:rsidRPr="009573C6">
        <w:rPr>
          <w:rFonts w:ascii="Arial Narrow" w:eastAsia="Arial Narrow" w:hAnsi="Arial Narrow" w:cs="Arial Narrow"/>
          <w:sz w:val="22"/>
          <w:szCs w:val="22"/>
        </w:rPr>
        <w:t/>
      </w:r>
      <w:r w:rsidR="00294A2E" w:rsidRPr="009573C6">
        <w:rPr>
          <w:rFonts w:ascii="Arial Narrow" w:eastAsia="Arial Narrow" w:hAnsi="Arial Narrow" w:cs="Arial Narrow"/>
          <w:sz w:val="22"/>
          <w:szCs w:val="22"/>
        </w:rPr>
        <w:t xml:space="preserve"/>
      </w:r>
      <w:proofErr w:type="spellStart"/>
      <w:r w:rsidR="0091485C" w:rsidRPr="009573C6">
        <w:rPr>
          <w:rFonts w:ascii="Arial Narrow" w:eastAsia="Arial Narrow" w:hAnsi="Arial Narrow" w:cs="Arial Narrow"/>
          <w:sz w:val="22"/>
          <w:szCs w:val="22"/>
        </w:rPr>
        <w:t/>
      </w:r>
      <w:proofErr w:type="spellEnd"/>
      <w:r w:rsidR="0091485C" w:rsidRPr="009573C6">
        <w:rPr>
          <w:rFonts w:ascii="Arial Narrow" w:eastAsia="Arial Narrow" w:hAnsi="Arial Narrow" w:cs="Arial Narrow"/>
          <w:sz w:val="22"/>
          <w:szCs w:val="22"/>
        </w:rPr>
        <w:t xml:space="preserve"/>
      </w:r>
      <w:r w:rsidR="002B6B18" w:rsidRPr="009573C6">
        <w:rPr>
          <w:rStyle w:val="normaltextrun"/>
          <w:rFonts w:ascii="Arial Narrow" w:eastAsia="Arial Narrow" w:hAnsi="Arial Narrow" w:cs="Arial Narrow"/>
          <w:sz w:val="22"/>
          <w:szCs w:val="22"/>
          <w:shd w:val="clear" w:color="auto" w:fill="FFFFFF"/>
        </w:rPr>
        <w:t xml:space="preserve"/>
      </w:r>
      <w:r w:rsidR="00A84D46" w:rsidRPr="009573C6">
        <w:rPr>
          <w:rFonts w:ascii="Arial Narrow" w:eastAsia="Arial Narrow" w:hAnsi="Arial Narrow" w:cs="Arial Narrow"/>
          <w:sz w:val="22"/>
          <w:szCs w:val="22"/>
        </w:rPr>
        <w:t/>
      </w:r>
    </w:p>
    <w:p w14:paraId="117416CC" w14:textId="77777777" w:rsidR="00BF4466" w:rsidRPr="009573C6" w:rsidRDefault="00BF4466" w:rsidP="001F3623">
      <w:pPr>
        <w:spacing w:before="0" w:after="0" w:line="240" w:lineRule="auto"/>
        <w:jc w:val="both"/>
        <w:rPr>
          <w:rFonts w:ascii="Arial Narrow" w:eastAsia="Arial Narrow" w:hAnsi="Arial Narrow" w:cs="Arial Narrow"/>
          <w:sz w:val="22"/>
          <w:szCs w:val="22"/>
        </w:rPr>
      </w:pPr>
    </w:p>
    <w:p w14:paraId="3642C1CA" w14:textId="77777777" w:rsidR="009573C6" w:rsidRPr="006B6426" w:rsidRDefault="00A84D46" w:rsidP="009573C6">
      <w:pPr>
        <w:pStyle w:val="Prrafodelista"/>
        <w:numPr>
          <w:ilvl w:val="2"/>
          <w:numId w:val="1"/>
        </w:numPr>
        <w:ind w:left="567" w:hanging="567"/>
        <w:jc w:val="both"/>
        <w:rPr>
          <w:rFonts w:ascii="Arial Narrow" w:eastAsia="Arial Narrow" w:hAnsi="Arial Narrow" w:cs="Arial Narrow"/>
          <w:sz w:val="22"/>
          <w:szCs w:val="22"/>
        </w:rPr>
      </w:pPr>
      <w:r w:rsidRPr="009573C6">
        <w:rPr>
          <w:rFonts w:ascii="Arial Narrow" w:eastAsia="Arial Narrow" w:hAnsi="Arial Narrow" w:cs="Arial Narrow"/>
          <w:sz w:val="22"/>
          <w:szCs w:val="22"/>
        </w:rPr>
        <w:t xml:space="preserve">Presunta infracción de los artículos 18 y 19 de la Ley </w:t>
      </w:r>
      <w:proofErr w:type="spellStart"/>
      <w:r w:rsidRPr="009573C6">
        <w:rPr>
          <w:rFonts w:ascii="Arial Narrow" w:eastAsia="Arial Narrow" w:hAnsi="Arial Narrow" w:cs="Arial Narrow"/>
          <w:sz w:val="22"/>
          <w:szCs w:val="22"/>
        </w:rPr>
        <w:t/>
      </w:r>
      <w:proofErr w:type="spellEnd"/>
      <w:r w:rsidRPr="009573C6">
        <w:rPr>
          <w:rFonts w:ascii="Arial Narrow" w:eastAsia="Arial Narrow" w:hAnsi="Arial Narrow" w:cs="Arial Narrow"/>
          <w:sz w:val="22"/>
          <w:szCs w:val="22"/>
        </w:rPr>
        <w:t xml:space="preserve"> 29571, Código de Protección y Defensa del Consumidor, </w:t>
      </w:r>
      <w:r w:rsidR="005336F6" w:rsidRPr="009573C6">
        <w:rPr>
          <w:rFonts w:ascii="Arial Narrow" w:eastAsia="Arial Narrow" w:hAnsi="Arial Narrow" w:cs="Arial Narrow"/>
          <w:sz w:val="22"/>
          <w:szCs w:val="22"/>
        </w:rPr>
        <w:t xml:space="preserve">en tanto </w:t>
      </w:r>
      <w:bookmarkStart w:id="6" w:name="_Hlk196227313"/>
      <w:r w:rsidR="009573C6" w:rsidRPr="009573C6">
        <w:rPr>
          <w:rFonts w:ascii="Arial Narrow" w:eastAsia="Arial Narrow" w:hAnsi="Arial Narrow" w:cs="Arial Narrow"/>
          <w:bCs/>
          <w:sz w:val="22"/>
          <w:szCs w:val="22"/>
        </w:rPr>
        <w:t>la compañía aseguradora</w:t>
      </w:r>
      <w:r w:rsidR="00E902D0" w:rsidRPr="009573C6">
        <w:rPr>
          <w:rFonts w:ascii="Arial Narrow" w:eastAsia="Arial Narrow" w:hAnsi="Arial Narrow" w:cs="Arial Narrow"/>
          <w:bCs/>
          <w:sz w:val="22"/>
          <w:szCs w:val="22"/>
        </w:rPr>
        <w:t xml:space="preserve"> </w:t>
      </w:r>
      <w:r w:rsidR="005336F6" w:rsidRPr="009573C6">
        <w:rPr>
          <w:rFonts w:ascii="Arial Narrow" w:eastAsia="Arial Narrow" w:hAnsi="Arial Narrow" w:cs="Arial Narrow"/>
          <w:sz w:val="22"/>
          <w:szCs w:val="22"/>
        </w:rPr>
        <w:t xml:space="preserve">se habría negado a otorgar la cobertura </w:t>
      </w:r>
      <w:bookmarkEnd w:id="6"/>
      <w:r w:rsidR="009573C6" w:rsidRPr="009573C6">
        <w:rPr>
          <w:rFonts w:ascii="Arial Narrow" w:eastAsia="Arial Narrow" w:hAnsi="Arial Narrow" w:cs="Arial Narrow"/>
          <w:sz w:val="22"/>
          <w:szCs w:val="22"/>
        </w:rPr>
        <w:t xml:space="preserve">de la </w:t>
      </w:r>
      <w:r w:rsidR="009573C6" w:rsidRPr="009573C6">
        <w:rPr>
          <w:rFonts w:ascii="Arial Narrow" w:eastAsia="Arial Narrow" w:hAnsi="Arial Narrow" w:cs="Arial Narrow"/>
          <w:sz w:val="22"/>
          <w:szCs w:val="22"/>
          <w:lang w:eastAsia="es-ES"/>
        </w:rPr>
        <w:t>Póliza del Seguro de Desgravamen del crédito hipotecario 00***272</w:t>
      </w:r>
      <w:r w:rsidR="009573C6" w:rsidRPr="009573C6">
        <w:rPr>
          <w:rFonts w:ascii="Arial Narrow" w:eastAsia="Arial Narrow" w:hAnsi="Arial Narrow" w:cs="Arial Narrow"/>
          <w:sz w:val="22"/>
          <w:szCs w:val="22"/>
          <w:lang w:eastAsia="es-ES"/>
        </w:rPr>
        <w:t xml:space="preserve"> por la invalidez total y permanente que padece</w:t>
      </w:r>
      <w:r w:rsidR="007725A9" w:rsidRPr="009573C6">
        <w:rPr>
          <w:rFonts w:ascii="Arial Narrow" w:eastAsia="Arial Narrow" w:hAnsi="Arial Narrow" w:cs="Arial Narrow"/>
          <w:sz w:val="22"/>
          <w:szCs w:val="22"/>
          <w:lang w:eastAsia="es-ES"/>
        </w:rPr>
        <w:t>.</w:t>
      </w:r>
    </w:p>
    <w:p w14:paraId="685E2F1D" w14:textId="77777777" w:rsidR="006B6426" w:rsidRPr="009573C6" w:rsidRDefault="006B6426" w:rsidP="006B6426">
      <w:pPr>
        <w:pStyle w:val="Prrafodelista"/>
        <w:spacing w:before="0" w:after="0" w:line="240" w:lineRule="auto"/>
        <w:ind w:left="567"/>
        <w:jc w:val="both"/>
        <w:rPr>
          <w:rFonts w:ascii="Arial Narrow" w:eastAsia="Arial Narrow" w:hAnsi="Arial Narrow" w:cs="Arial Narrow"/>
          <w:sz w:val="22"/>
          <w:szCs w:val="22"/>
        </w:rPr>
      </w:pPr>
    </w:p>
    <w:p w14:paraId="78DBF70E" w14:textId="47216CA7" w:rsidR="00294A2E" w:rsidRPr="009573C6" w:rsidRDefault="009573C6" w:rsidP="009573C6">
      <w:pPr>
        <w:pStyle w:val="Prrafodelista"/>
        <w:numPr>
          <w:ilvl w:val="2"/>
          <w:numId w:val="1"/>
        </w:numPr>
        <w:ind w:left="567" w:hanging="567"/>
        <w:jc w:val="both"/>
        <w:rPr>
          <w:rFonts w:ascii="Arial Narrow" w:eastAsia="Arial Narrow" w:hAnsi="Arial Narrow" w:cs="Arial Narrow"/>
          <w:sz w:val="22"/>
          <w:szCs w:val="22"/>
        </w:rPr>
      </w:pPr>
      <w:r w:rsidRPr="009573C6">
        <w:rPr>
          <w:rFonts w:ascii="Arial Narrow" w:eastAsia="Arial Narrow" w:hAnsi="Arial Narrow" w:cs="Arial Narrow"/>
          <w:color w:val="000000"/>
          <w:sz w:val="22"/>
          <w:szCs w:val="22"/>
          <w:shd w:val="clear" w:color="auto" w:fill="FFFFFF"/>
        </w:rPr>
        <w:t xml:space="preserve">Presunta infracción al artículo 38 de la Ley 29571, Código de Protección y Defensa del Consumidor, en tanto la compañía aseguradora habría </w:t>
      </w:r>
      <w:r>
        <w:rPr>
          <w:rFonts w:ascii="Arial Narrow" w:eastAsia="Arial Narrow" w:hAnsi="Arial Narrow" w:cs="Arial Narrow"/>
          <w:color w:val="000000"/>
          <w:sz w:val="22"/>
          <w:szCs w:val="22"/>
          <w:shd w:val="clear" w:color="auto" w:fill="FFFFFF"/>
        </w:rPr>
        <w:t>generado</w:t>
      </w:r>
      <w:r w:rsidRPr="009573C6">
        <w:rPr>
          <w:rFonts w:ascii="Arial Narrow" w:eastAsia="Arial Narrow" w:hAnsi="Arial Narrow" w:cs="Arial Narrow"/>
          <w:color w:val="000000"/>
          <w:sz w:val="22"/>
          <w:szCs w:val="22"/>
          <w:shd w:val="clear" w:color="auto" w:fill="FFFFFF"/>
        </w:rPr>
        <w:t xml:space="preserve"> </w:t>
      </w:r>
      <w:r w:rsidR="006B6426">
        <w:rPr>
          <w:rFonts w:ascii="Arial Narrow" w:eastAsia="Arial Narrow" w:hAnsi="Arial Narrow" w:cs="Arial Narrow"/>
          <w:color w:val="000000"/>
          <w:sz w:val="22"/>
          <w:szCs w:val="22"/>
          <w:shd w:val="clear" w:color="auto" w:fill="FFFFFF"/>
        </w:rPr>
        <w:t>una condición discriminatoria</w:t>
      </w:r>
      <w:r w:rsidRPr="009573C6">
        <w:rPr>
          <w:rFonts w:ascii="Arial Narrow" w:eastAsia="Arial Narrow" w:hAnsi="Arial Narrow" w:cs="Arial Narrow"/>
          <w:color w:val="000000"/>
          <w:sz w:val="22"/>
          <w:szCs w:val="22"/>
          <w:shd w:val="clear" w:color="auto" w:fill="FFFFFF"/>
        </w:rPr>
        <w:t xml:space="preserve"> </w:t>
      </w:r>
      <w:r>
        <w:rPr>
          <w:rFonts w:ascii="Arial Narrow" w:eastAsia="Arial Narrow" w:hAnsi="Arial Narrow" w:cs="Arial Narrow"/>
          <w:color w:val="000000"/>
          <w:sz w:val="22"/>
          <w:szCs w:val="22"/>
          <w:shd w:val="clear" w:color="auto" w:fill="FFFFFF"/>
        </w:rPr>
        <w:t>a</w:t>
      </w:r>
      <w:r w:rsidRPr="009573C6">
        <w:rPr>
          <w:rFonts w:ascii="Arial Narrow" w:eastAsia="Arial Narrow" w:hAnsi="Arial Narrow" w:cs="Arial Narrow"/>
          <w:color w:val="000000"/>
          <w:sz w:val="22"/>
          <w:szCs w:val="22"/>
          <w:shd w:val="clear" w:color="auto" w:fill="FFFFFF"/>
        </w:rPr>
        <w:t>l denunciante</w:t>
      </w:r>
      <w:r w:rsidR="006B6426">
        <w:rPr>
          <w:rFonts w:ascii="Arial Narrow" w:eastAsia="Arial Narrow" w:hAnsi="Arial Narrow" w:cs="Arial Narrow"/>
          <w:color w:val="000000"/>
          <w:sz w:val="22"/>
          <w:szCs w:val="22"/>
          <w:shd w:val="clear" w:color="auto" w:fill="FFFFFF"/>
        </w:rPr>
        <w:t xml:space="preserve"> por su condición de paciente oncológico para poder acceder a un crédito</w:t>
      </w:r>
      <w:r w:rsidRPr="009573C6">
        <w:rPr>
          <w:rFonts w:ascii="Arial Narrow" w:eastAsia="Arial Narrow" w:hAnsi="Arial Narrow" w:cs="Arial Narrow"/>
          <w:color w:val="000000"/>
          <w:sz w:val="22"/>
          <w:szCs w:val="22"/>
          <w:shd w:val="clear" w:color="auto" w:fill="FFFFFF"/>
        </w:rPr>
        <w:t>.</w:t>
      </w:r>
    </w:p>
    <w:p w14:paraId="4F8CBFAD" w14:textId="77777777" w:rsidR="002E38D6" w:rsidRPr="009573C6" w:rsidRDefault="002E38D6" w:rsidP="001F3623">
      <w:pPr>
        <w:spacing w:before="0" w:after="0" w:line="240" w:lineRule="auto"/>
        <w:pBdr>
          <w:top w:val="nil"/>
          <w:left w:val="nil"/>
          <w:bottom w:val="nil"/>
          <w:right w:val="nil"/>
          <w:between w:val="nil"/>
        </w:pBdr>
        <w:jc w:val="both"/>
        <w:rPr>
          <w:rFonts w:ascii="Arial Narrow" w:eastAsia="Arial Narrow" w:hAnsi="Arial Narrow" w:cs="Arial Narrow"/>
          <w:sz w:val="22"/>
          <w:szCs w:val="22"/>
        </w:rPr>
      </w:pPr>
    </w:p>
    <w:p w14:paraId="29C4DA0A" w14:textId="77940D4B" w:rsidR="004A02B9" w:rsidRPr="00E902D0" w:rsidRDefault="00167A06" w:rsidP="001F3623">
      <w:pPr>
        <w:jc w:val="both"/>
        <w:rPr>
          <w:rFonts w:ascii="Arial Narrow" w:eastAsia="Arial Narrow" w:hAnsi="Arial Narrow" w:cs="Arial Narrow"/>
          <w:sz w:val="22"/>
          <w:szCs w:val="22"/>
        </w:rPr>
      </w:pPr>
      <w:r w:rsidRPr="009573C6">
        <w:rPr>
          <w:rFonts w:ascii="Arial Narrow" w:eastAsia="Arial Narrow" w:hAnsi="Arial Narrow" w:cs="Arial Narrow"/>
          <w:b/>
          <w:sz w:val="22"/>
          <w:szCs w:val="22"/>
        </w:rPr>
        <w:t>TERCER</w:t>
      </w:r>
      <w:r w:rsidR="00A67DAD" w:rsidRPr="009573C6">
        <w:rPr>
          <w:rFonts w:ascii="Arial Narrow" w:eastAsia="Arial Narrow" w:hAnsi="Arial Narrow" w:cs="Arial Narrow"/>
          <w:b/>
          <w:sz w:val="22"/>
          <w:szCs w:val="22"/>
        </w:rPr>
        <w:t>O</w:t>
      </w:r>
      <w:r w:rsidR="00DD7734" w:rsidRPr="009573C6">
        <w:rPr>
          <w:rFonts w:ascii="Arial Narrow" w:eastAsia="Arial Narrow" w:hAnsi="Arial Narrow" w:cs="Arial Narrow"/>
          <w:b/>
          <w:sz w:val="22"/>
          <w:szCs w:val="22"/>
        </w:rPr>
        <w:t xml:space="preserve">:</w:t>
      </w:r>
      <w:r w:rsidR="00DD7734" w:rsidRPr="009573C6">
        <w:rPr>
          <w:rFonts w:ascii="Arial Narrow" w:eastAsia="Arial Narrow" w:hAnsi="Arial Narrow" w:cs="Arial Narrow"/>
          <w:sz w:val="22"/>
          <w:szCs w:val="22"/>
        </w:rPr>
        <w:t xml:space="preserve"> </w:t>
      </w:r>
      <w:r w:rsidR="00A27BCD" w:rsidRPr="009573C6">
        <w:rPr>
          <w:rFonts w:ascii="Arial Narrow" w:eastAsia="Arial Narrow" w:hAnsi="Arial Narrow" w:cs="Arial Narrow"/>
          <w:sz w:val="22"/>
          <w:szCs w:val="22"/>
        </w:rPr>
        <w:t xml:space="preserve">tener por ofrecidos los medios probatorios presentados en el escrito de denuncia del </w:t>
      </w:r>
      <w:bookmarkStart w:id="7" w:name="_Hlk84970831"/>
      <w:r w:rsidR="0091485C" w:rsidRPr="009573C6">
        <w:rPr>
          <w:rFonts w:ascii="Arial Narrow" w:eastAsia="Arial Narrow" w:hAnsi="Arial Narrow" w:cs="Arial Narrow"/>
          <w:sz w:val="22"/>
          <w:szCs w:val="22"/>
        </w:rPr>
        <w:t>8 de mayo de 2026 , subsanada mediante</w:t>
      </w:r>
      <w:r w:rsidR="0091485C" w:rsidRPr="00CA5CAB">
        <w:rPr>
          <w:rFonts w:ascii="Arial Narrow" w:eastAsia="Arial Narrow" w:hAnsi="Arial Narrow" w:cs="Arial Narrow"/>
          <w:sz w:val="22"/>
          <w:szCs w:val="22"/>
        </w:rPr>
        <w:t xml:space="preserve"> escrito del 16 de julio de 2026</w:t>
      </w:r>
      <w:r w:rsidR="00294A2E" w:rsidRPr="00E902D0">
        <w:rPr>
          <w:rFonts w:ascii="Arial Narrow" w:eastAsia="Arial Narrow" w:hAnsi="Arial Narrow" w:cs="Arial Narrow"/>
          <w:sz w:val="22"/>
          <w:szCs w:val="22"/>
        </w:rPr>
        <w:t xml:space="preserve">. </w:t>
      </w:r>
    </w:p>
    <w:p w14:paraId="03EB0BD9" w14:textId="77777777" w:rsidR="004A02B9" w:rsidRPr="00E902D0" w:rsidRDefault="004A02B9" w:rsidP="001F3623">
      <w:pPr>
        <w:spacing w:before="0" w:after="0" w:line="240" w:lineRule="auto"/>
        <w:jc w:val="both"/>
        <w:rPr>
          <w:rFonts w:ascii="Arial Narrow" w:eastAsia="Arial Narrow" w:hAnsi="Arial Narrow" w:cs="Arial Narrow"/>
          <w:sz w:val="22"/>
          <w:szCs w:val="22"/>
        </w:rPr>
      </w:pPr>
    </w:p>
    <w:p w14:paraId="2DC92C85" w14:textId="6799BF6F" w:rsidR="00A67DAD" w:rsidRPr="00E902D0" w:rsidRDefault="00167A06" w:rsidP="001F3623">
      <w:pPr>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CUART</w:t>
      </w:r>
      <w:r w:rsidR="00A67DAD" w:rsidRPr="00E902D0">
        <w:rPr>
          <w:rFonts w:ascii="Arial Narrow" w:eastAsia="Arial Narrow" w:hAnsi="Arial Narrow" w:cs="Arial Narrow"/>
          <w:b/>
          <w:bCs/>
          <w:sz w:val="22"/>
          <w:szCs w:val="22"/>
        </w:rPr>
        <w:t>O</w:t>
      </w:r>
      <w:r w:rsidR="00A67DAD" w:rsidRPr="00E902D0">
        <w:rPr>
          <w:rFonts w:ascii="Arial Narrow" w:eastAsia="Arial Narrow" w:hAnsi="Arial Narrow" w:cs="Arial Narrow"/>
          <w:sz w:val="22"/>
          <w:szCs w:val="22"/>
        </w:rPr>
        <w:t xml:space="preserve">:</w:t>
      </w:r>
      <w:r w:rsidR="00A67DAD" w:rsidRPr="00E902D0">
        <w:rPr>
          <w:rFonts w:ascii="Arial Narrow" w:eastAsia="Arial Narrow" w:hAnsi="Arial Narrow" w:cs="Arial Narrow"/>
          <w:sz w:val="22"/>
          <w:szCs w:val="22"/>
        </w:rPr>
        <w:t xml:space="preserve"> requerir </w:t>
      </w:r>
      <w:r w:rsidR="0091485C" w:rsidRPr="00E902D0">
        <w:rPr>
          <w:rFonts w:ascii="Arial Narrow" w:eastAsia="Arial Narrow" w:hAnsi="Arial Narrow" w:cs="Arial Narrow"/>
          <w:sz w:val="22"/>
          <w:szCs w:val="22"/>
          <w:lang w:val="es-ES" w:eastAsia="es-ES"/>
        </w:rPr>
        <w:t xml:space="preserve">a </w:t>
      </w:r>
      <w:proofErr w:type="spellStart"/>
      <w:r w:rsidR="0091485C" w:rsidRPr="0026499E">
        <w:rPr>
          <w:rFonts w:ascii="Arial Narrow" w:eastAsia="Arial Narrow" w:hAnsi="Arial Narrow" w:cs="Arial Narrow"/>
          <w:sz w:val="22"/>
          <w:szCs w:val="22"/>
        </w:rPr>
        <w:t>Interseguro</w:t>
      </w:r>
      <w:proofErr w:type="spellEnd"/>
      <w:r w:rsidR="0091485C" w:rsidRPr="0026499E">
        <w:rPr>
          <w:rFonts w:ascii="Arial Narrow" w:eastAsia="Arial Narrow" w:hAnsi="Arial Narrow" w:cs="Arial Narrow"/>
          <w:sz w:val="22"/>
          <w:szCs w:val="22"/>
        </w:rPr>
        <w:t xml:space="preserve"> Compañía de Seguros S.A.</w:t>
      </w:r>
      <w:r w:rsidR="0091485C">
        <w:rPr>
          <w:rFonts w:ascii="Arial Narrow" w:eastAsia="Arial Narrow" w:hAnsi="Arial Narrow" w:cs="Arial Narrow"/>
          <w:sz w:val="22"/>
          <w:szCs w:val="22"/>
        </w:rPr>
        <w:t xml:space="preserve"> </w:t>
      </w:r>
      <w:r w:rsidR="00A67DAD" w:rsidRPr="00E902D0">
        <w:rPr>
          <w:rFonts w:ascii="Arial Narrow" w:eastAsia="Arial Narrow" w:hAnsi="Arial Narrow" w:cs="Arial Narrow"/>
          <w:sz w:val="22"/>
          <w:szCs w:val="22"/>
        </w:rPr>
        <w:t xml:space="preserve">que cumpla con lo siguiente: </w:t>
      </w:r>
    </w:p>
    <w:bookmarkEnd w:id="7"/>
    <w:p w14:paraId="19BDC2CF" w14:textId="77777777" w:rsidR="00A67DAD" w:rsidRPr="00E902D0" w:rsidRDefault="00A67DAD" w:rsidP="001F3623">
      <w:pPr>
        <w:spacing w:before="0" w:after="0" w:line="240" w:lineRule="auto"/>
        <w:autoSpaceDE w:val="0"/>
        <w:autoSpaceDN w:val="0"/>
        <w:adjustRightInd w:val="0"/>
        <w:jc w:val="both"/>
        <w:rPr>
          <w:rFonts w:ascii="Arial Narrow" w:eastAsia="Arial Narrow" w:hAnsi="Arial Narrow" w:cs="Arial Narrow"/>
          <w:sz w:val="22"/>
          <w:szCs w:val="22"/>
        </w:rPr>
      </w:pPr>
    </w:p>
    <w:p w14:paraId="1FE74689" w14:textId="77777777" w:rsidR="00A67DAD" w:rsidRPr="00E902D0" w:rsidRDefault="00A67DAD" w:rsidP="001F3623">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0689A641" w14:textId="77777777" w:rsidR="00A67DAD" w:rsidRPr="00E902D0" w:rsidRDefault="00A67DAD" w:rsidP="001F3623">
      <w:pPr>
        <w:spacing w:before="0" w:after="0" w:line="240" w:lineRule="auto"/>
        <w:widowControl w:val="0"/>
        <w:ind w:left="567" w:hanging="567"/>
        <w:jc w:val="both"/>
        <w:rPr>
          <w:rFonts w:ascii="Arial Narrow" w:eastAsia="Arial Narrow" w:hAnsi="Arial Narrow" w:cs="Arial Narrow"/>
          <w:sz w:val="22"/>
          <w:szCs w:val="22"/>
        </w:rPr>
      </w:pPr>
    </w:p>
    <w:p w14:paraId="69BBACBB" w14:textId="77777777" w:rsidR="00A67DAD" w:rsidRPr="00E902D0" w:rsidRDefault="00A67DAD" w:rsidP="001F3623">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8" w:name="_Hlk136949140"/>
    </w:p>
    <w:p w14:paraId="5FDE66B6" w14:textId="77777777" w:rsidR="00A67DAD" w:rsidRPr="00E902D0" w:rsidRDefault="00A67DAD" w:rsidP="001F3623">
      <w:pPr>
        <w:spacing w:before="0" w:after="0" w:line="240" w:lineRule="auto"/>
        <w:widowControl w:val="0"/>
        <w:ind w:left="567"/>
        <w:jc w:val="both"/>
        <w:rPr>
          <w:rFonts w:ascii="Arial Narrow" w:eastAsia="Arial Narrow" w:hAnsi="Arial Narrow" w:cs="Arial Narrow"/>
          <w:sz w:val="22"/>
          <w:szCs w:val="22"/>
        </w:rPr>
      </w:pPr>
    </w:p>
    <w:p w14:paraId="721739B8" w14:textId="77777777" w:rsidR="00A67DAD" w:rsidRPr="00E902D0" w:rsidRDefault="00A67DAD" w:rsidP="001F3623">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consignar el Número de Registro Único de Contribuyentes (RUC);</w:t>
      </w:r>
    </w:p>
    <w:p w14:paraId="000E2D60" w14:textId="77777777" w:rsidR="00A67DAD" w:rsidRPr="00E902D0" w:rsidRDefault="00A67DAD" w:rsidP="001F3623">
      <w:pPr>
        <w:spacing w:before="0" w:after="0" w:line="240" w:lineRule="auto"/>
        <w:widowControl w:val="0"/>
        <w:ind w:left="567"/>
        <w:jc w:val="both"/>
        <w:rPr>
          <w:rFonts w:ascii="Arial Narrow" w:eastAsia="Arial Narrow" w:hAnsi="Arial Narrow" w:cs="Arial Narrow"/>
          <w:sz w:val="22"/>
          <w:szCs w:val="22"/>
        </w:rPr>
      </w:pPr>
    </w:p>
    <w:p w14:paraId="3AEF7426" w14:textId="77777777" w:rsidR="00A67DAD" w:rsidRPr="00E902D0" w:rsidRDefault="00A67DAD" w:rsidP="001F3623">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fijar domicilio procesal para el procedimiento, de conformidad con el numeral 1 del artículo 442 del Código Procesal Civil; y,</w:t>
      </w:r>
      <w:bookmarkStart w:id="9" w:name="_Hlk136948279"/>
    </w:p>
    <w:p w14:paraId="0F479918" w14:textId="77777777" w:rsidR="00A67DAD" w:rsidRPr="00E902D0" w:rsidRDefault="00A67DAD" w:rsidP="001F3623">
      <w:pPr>
        <w:spacing w:before="0" w:after="0" w:line="240" w:lineRule="auto"/>
        <w:widowControl w:val="0"/>
        <w:ind w:left="567"/>
        <w:jc w:val="both"/>
        <w:rPr>
          <w:rFonts w:ascii="Arial Narrow" w:eastAsia="Arial Narrow" w:hAnsi="Arial Narrow" w:cs="Arial Narrow"/>
          <w:sz w:val="22"/>
          <w:szCs w:val="22"/>
        </w:rPr>
      </w:pPr>
    </w:p>
    <w:p w14:paraId="48C8F32D" w14:textId="77777777" w:rsidR="00A67DAD" w:rsidRPr="00E902D0" w:rsidRDefault="00A67DAD" w:rsidP="001F3623">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902D0">
        <w:rPr>
          <w:rStyle w:val="Refdenotaalpie"/>
          <w:rFonts w:ascii="Arial Narrow" w:eastAsia="Arial Narrow" w:hAnsi="Arial Narrow" w:cs="Arial Narrow"/>
          <w:sz w:val="22"/>
          <w:szCs w:val="22"/>
          <w:vertAlign w:val="superscript"/>
        </w:rPr>
        <w:footnoteReference w:id="11"/>
      </w:r>
      <w:r w:rsidRPr="00E902D0">
        <w:rPr>
          <w:rFonts w:ascii="Arial Narrow" w:eastAsia="Arial Narrow" w:hAnsi="Arial Narrow" w:cs="Arial Narrow"/>
          <w:sz w:val="22"/>
          <w:szCs w:val="22"/>
        </w:rPr>
        <w:t xml:space="preserve">. Ello, a fin de que la Comisión pueda </w:t>
      </w:r>
      <w:proofErr w:type="spellStart"/>
      <w:r w:rsidRPr="00E902D0">
        <w:rPr>
          <w:rFonts w:ascii="Arial Narrow" w:eastAsia="Arial Narrow" w:hAnsi="Arial Narrow" w:cs="Arial Narrow"/>
          <w:sz w:val="22"/>
          <w:szCs w:val="22"/>
        </w:rPr>
        <w:lastRenderedPageBreak/>
        <w:t>merituar</w:t>
      </w:r>
      <w:proofErr w:type="spellEnd"/>
      <w:r w:rsidRPr="00E902D0">
        <w:rPr>
          <w:rFonts w:ascii="Arial Narrow" w:eastAsia="Arial Narrow" w:hAnsi="Arial Narrow" w:cs="Arial Narrow"/>
          <w:sz w:val="22"/>
          <w:szCs w:val="22"/>
        </w:rPr>
        <w:t xml:space="preserve"> dicha documentación, conforme lo establece el artículo 110 del </w:t>
      </w:r>
      <w:r w:rsidRPr="00E902D0">
        <w:rPr>
          <w:rFonts w:ascii="Arial Narrow" w:eastAsia="Arial Narrow" w:hAnsi="Arial Narrow" w:cs="Arial Narrow"/>
          <w:spacing w:val="-2"/>
          <w:sz w:val="22"/>
          <w:szCs w:val="22"/>
        </w:rPr>
        <w:t>Código</w:t>
      </w:r>
      <w:r w:rsidRPr="00E902D0">
        <w:rPr>
          <w:rStyle w:val="Refdenotaalpie"/>
          <w:rFonts w:ascii="Arial Narrow" w:eastAsia="Arial Narrow" w:hAnsi="Arial Narrow" w:cs="Arial Narrow"/>
          <w:spacing w:val="-2"/>
          <w:sz w:val="22"/>
          <w:szCs w:val="22"/>
          <w:vertAlign w:val="superscript"/>
        </w:rPr>
        <w:footnoteReference w:id="12"/>
      </w:r>
      <w:r w:rsidRPr="00E902D0">
        <w:rPr>
          <w:rFonts w:ascii="Arial Narrow" w:eastAsia="Arial Narrow" w:hAnsi="Arial Narrow" w:cs="Arial Narrow"/>
          <w:spacing w:val="-2"/>
          <w:sz w:val="22"/>
          <w:szCs w:val="22"/>
        </w:rPr>
        <w:t>.</w:t>
      </w:r>
      <w:bookmarkEnd w:id="9"/>
    </w:p>
    <w:bookmarkEnd w:id="8"/>
    <w:p w14:paraId="6025EDCC" w14:textId="77777777" w:rsidR="00A67DAD" w:rsidRPr="00E902D0" w:rsidRDefault="00A67DAD" w:rsidP="001F3623">
      <w:pPr>
        <w:spacing w:before="0" w:after="0" w:line="240" w:lineRule="auto"/>
        <w:jc w:val="both"/>
        <w:rPr>
          <w:rFonts w:ascii="Arial Narrow" w:eastAsia="Arial Narrow" w:hAnsi="Arial Narrow" w:cs="Arial Narrow"/>
          <w:b/>
          <w:bCs/>
          <w:sz w:val="22"/>
          <w:szCs w:val="22"/>
          <w:lang w:eastAsia="es-ES"/>
        </w:rPr>
      </w:pPr>
    </w:p>
    <w:p>
      <w:pPr>
        <w:jc w:val="both"/>
        <w:rPr>
          <w:rFonts w:ascii="Arial Narrow" w:eastAsia="Arial Narrow" w:hAnsi="Arial Narrow" w:cs="Arial Narrow"/>
          <w:sz w:val="22"/>
          <w:szCs w:val="22"/>
        </w:rPr>
        <w:spacing w:line="240" w:lineRule="auto"/>
      </w:pPr>
      <w:r>
        <w:rPr>
          <w:rFonts w:ascii="Arial Narrow" w:eastAsia="Arial Narrow" w:hAnsi="Arial Narrow" w:cs="Arial Narrow"/>
          <w:b w:val="1"/>
          <w:bCs w:val="1"/>
          <w:sz w:val="22"/>
          <w:szCs w:val="22"/>
        </w:rPr>
        <w:t xml:space="preserve">QUINTO: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Interseguro Compañía de Seguros S.A. para que, de conformidad con lo dispuesto por el artículo 26 de la Ley sobre Facultades, Normas y Organización del Indecopi, aprobada por Decreto Legislativo 807</w:t>
      </w:r>
      <w:r w:rsidR="00CA5CAB" w:rsidRPr="00CA5CAB">
        <w:rPr>
          <w:rStyle w:val="Refdenotaalpie"/>
          <w:rFonts w:ascii="Arial Narrow" w:eastAsia="Arial Narrow" w:hAnsi="Arial Narrow" w:cs="Arial Narrow"/>
          <w:color w:val="000000"/>
          <w:sz w:val="22"/>
          <w:szCs w:val="22"/>
          <w:vertAlign w:val="superscript"/>
          <w:lang w:val="es-ES" w:eastAsia="es-ES"/>
        </w:rPr>
        <w:footnoteReference w:id="13"/>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CA5CAB" w:rsidRPr="00CA5CAB">
        <w:rPr>
          <w:rStyle w:val="Refdenotaalpie"/>
          <w:rFonts w:ascii="Arial Narrow" w:eastAsia="Arial Narrow" w:hAnsi="Arial Narrow" w:cs="Arial Narrow"/>
          <w:color w:val="000000"/>
          <w:sz w:val="22"/>
          <w:szCs w:val="22"/>
          <w:vertAlign w:val="superscript"/>
          <w:lang w:val="es-ES" w:eastAsia="es-ES"/>
        </w:rPr>
        <w:footnoteReference w:id="14"/>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E1B770C" w14:textId="77777777" w:rsidR="00A84D46" w:rsidRPr="00E902D0" w:rsidRDefault="00A84D46" w:rsidP="001F3623">
      <w:pPr>
        <w:spacing w:before="0" w:after="0" w:line="240" w:lineRule="auto"/>
        <w:jc w:val="both"/>
        <w:rPr>
          <w:rFonts w:ascii="Arial Narrow" w:eastAsia="Arial Narrow" w:hAnsi="Arial Narrow" w:cs="Arial Narrow"/>
          <w:b/>
          <w:bCs/>
          <w:sz w:val="22"/>
          <w:szCs w:val="22"/>
          <w:lang w:eastAsia="es-ES"/>
        </w:rPr>
      </w:pPr>
    </w:p>
    <w:p w14:paraId="5D99DE99" w14:textId="3FA45D66" w:rsidR="00294A2E" w:rsidRPr="00E902D0" w:rsidRDefault="00A84D46" w:rsidP="001F3623">
      <w:pPr>
        <w:jc w:val="both"/>
        <w:rPr>
          <w:rFonts w:ascii="Arial Narrow" w:eastAsia="Arial Narrow" w:hAnsi="Arial Narrow" w:cs="Arial Narrow"/>
          <w:sz w:val="22"/>
          <w:szCs w:val="22"/>
          <w:lang w:val="es-ES" w:eastAsia="es-ES"/>
        </w:rPr>
      </w:pPr>
      <w:r w:rsidRPr="00E902D0">
        <w:rPr>
          <w:rFonts w:ascii="Arial Narrow" w:eastAsia="Arial Narrow" w:hAnsi="Arial Narrow" w:cs="Arial Narrow"/>
          <w:b/>
          <w:bCs/>
          <w:spacing w:val="-2"/>
          <w:sz w:val="22"/>
          <w:szCs w:val="22"/>
          <w:lang w:eastAsia="es-ES"/>
        </w:rPr>
        <w:t>SEXTO</w:t>
      </w:r>
      <w:r w:rsidRPr="00E902D0">
        <w:rPr>
          <w:rFonts w:ascii="Arial Narrow" w:eastAsia="Arial Narrow" w:hAnsi="Arial Narrow" w:cs="Arial Narrow"/>
          <w:bCs/>
          <w:sz w:val="22"/>
          <w:szCs w:val="22"/>
          <w:lang w:val="es-ES" w:eastAsia="es-ES"/>
        </w:rPr>
        <w:t>:</w:t>
      </w:r>
      <w:r w:rsidRPr="00E902D0">
        <w:rPr>
          <w:rFonts w:ascii="Arial Narrow" w:eastAsia="Arial Narrow" w:hAnsi="Arial Narrow" w:cs="Arial Narrow"/>
          <w:sz w:val="22"/>
          <w:szCs w:val="22"/>
          <w:lang w:val="es-ES" w:eastAsia="es-ES"/>
        </w:rPr>
        <w:t xml:space="preserve"> </w:t>
      </w:r>
      <w:r w:rsidRPr="00E902D0">
        <w:rPr>
          <w:rFonts w:ascii="Arial Narrow" w:eastAsia="Arial Narrow" w:hAnsi="Arial Narrow" w:cs="Arial Narrow"/>
          <w:sz w:val="22"/>
          <w:szCs w:val="22"/>
          <w:lang w:val="es-ES" w:eastAsia="es-ES"/>
        </w:rPr>
        <w:t xml:space="preserve">requerir </w:t>
      </w:r>
      <w:r w:rsidR="00294A2E" w:rsidRPr="00E902D0">
        <w:rPr>
          <w:rFonts w:ascii="Arial Narrow" w:eastAsia="Arial Narrow" w:hAnsi="Arial Narrow" w:cs="Arial Narrow"/>
          <w:sz w:val="22"/>
          <w:szCs w:val="22"/>
          <w:lang w:val="es-ES" w:eastAsia="es-ES"/>
        </w:rPr>
        <w:t xml:space="preserve">a </w:t>
      </w:r>
      <w:proofErr w:type="spellStart"/>
      <w:r w:rsidR="0074308E" w:rsidRPr="0026499E">
        <w:rPr>
          <w:rFonts w:ascii="Arial Narrow" w:eastAsia="Arial Narrow" w:hAnsi="Arial Narrow" w:cs="Arial Narrow"/>
          <w:sz w:val="22"/>
          <w:szCs w:val="22"/>
        </w:rPr>
        <w:t>Interseguro</w:t>
      </w:r>
      <w:proofErr w:type="spellEnd"/>
      <w:r w:rsidR="0074308E" w:rsidRPr="0026499E">
        <w:rPr>
          <w:rFonts w:ascii="Arial Narrow" w:eastAsia="Arial Narrow" w:hAnsi="Arial Narrow" w:cs="Arial Narrow"/>
          <w:sz w:val="22"/>
          <w:szCs w:val="22"/>
        </w:rPr>
        <w:t xml:space="preserve"> Compañía de Seguros S.A. </w:t>
      </w:r>
      <w:r w:rsidRPr="00E902D0">
        <w:rPr>
          <w:rFonts w:ascii="Arial Narrow" w:eastAsia="Arial Narrow" w:hAnsi="Arial Narrow" w:cs="Arial Narrow"/>
          <w:sz w:val="22"/>
          <w:szCs w:val="22"/>
          <w:lang w:val="es-ES" w:eastAsia="es-ES"/>
        </w:rPr>
        <w:t>que, en un plazo no mayor de cinco (5) días hábiles contado a partir del día siguiente de la notificación de la presente resolución, cumpla con lo siguiente:</w:t>
      </w:r>
      <w:r w:rsidR="00D457D4" w:rsidRPr="00E902D0">
        <w:rPr>
          <w:rFonts w:ascii="Arial Narrow" w:eastAsia="Arial Narrow" w:hAnsi="Arial Narrow" w:cs="Arial Narrow"/>
          <w:sz w:val="22"/>
          <w:szCs w:val="22"/>
          <w:lang w:val="es-ES" w:eastAsia="es-ES"/>
        </w:rPr>
        <w:t xml:space="preserve"> </w:t>
      </w:r>
      <w:r w:rsidR="009573C6" w:rsidRPr="009573C6">
        <w:rPr>
          <w:rFonts w:ascii="Arial Narrow" w:eastAsia="Arial Narrow" w:hAnsi="Arial Narrow" w:cs="Arial Narrow"/>
          <w:sz w:val="22"/>
          <w:szCs w:val="22"/>
          <w:lang w:val="es-ES" w:eastAsia="es-ES"/>
        </w:rPr>
        <w:t xml:space="preserve">(i) </w:t>
      </w:r>
      <w:r w:rsidR="009573C6" w:rsidRPr="009573C6">
        <w:rPr>
          <w:rFonts w:ascii="Arial Narrow" w:eastAsia="Arial Narrow" w:hAnsi="Arial Narrow" w:cs="Arial Narrow"/>
          <w:sz w:val="22"/>
          <w:szCs w:val="22"/>
        </w:rPr>
        <w:t xml:space="preserve">presentar una copia completa, legible y debidamente suscrita de la </w:t>
      </w:r>
      <w:r w:rsidR="009573C6" w:rsidRPr="009573C6">
        <w:rPr>
          <w:rFonts w:ascii="Arial Narrow" w:eastAsia="Arial Narrow" w:hAnsi="Arial Narrow" w:cs="Arial Narrow"/>
          <w:sz w:val="22"/>
          <w:szCs w:val="22"/>
          <w:lang w:eastAsia="es-ES"/>
        </w:rPr>
        <w:t>Póliza del Seguro de Desgravamen del crédito hipotecario 00***272</w:t>
      </w:r>
      <w:r w:rsidR="009573C6" w:rsidRPr="009573C6">
        <w:rPr>
          <w:rFonts w:ascii="Arial Narrow" w:eastAsia="Arial Narrow" w:hAnsi="Arial Narrow" w:cs="Arial Narrow"/>
          <w:sz w:val="22"/>
          <w:szCs w:val="22"/>
        </w:rPr>
        <w:t>; (</w:t>
      </w:r>
      <w:proofErr w:type="spellStart"/>
      <w:r w:rsidR="009573C6" w:rsidRPr="009573C6">
        <w:rPr>
          <w:rFonts w:ascii="Arial Narrow" w:eastAsia="Arial Narrow" w:hAnsi="Arial Narrow" w:cs="Arial Narrow"/>
          <w:sz w:val="22"/>
          <w:szCs w:val="22"/>
        </w:rPr>
        <w:t>ii</w:t>
      </w:r>
      <w:proofErr w:type="spellEnd"/>
      <w:r w:rsidR="009573C6" w:rsidRPr="009573C6">
        <w:rPr>
          <w:rFonts w:ascii="Arial Narrow" w:eastAsia="Arial Narrow" w:hAnsi="Arial Narrow" w:cs="Arial Narrow"/>
          <w:sz w:val="22"/>
          <w:szCs w:val="22"/>
        </w:rPr>
        <w:t>) presentar los medios probatorios que acrediten que la negativa de cobertura fue justificada; y, (</w:t>
      </w:r>
      <w:proofErr w:type="spellStart"/>
      <w:r w:rsidR="009573C6" w:rsidRPr="009573C6">
        <w:rPr>
          <w:rFonts w:ascii="Arial Narrow" w:eastAsia="Arial Narrow" w:hAnsi="Arial Narrow" w:cs="Arial Narrow"/>
          <w:sz w:val="22"/>
          <w:szCs w:val="22"/>
        </w:rPr>
        <w:t>iii</w:t>
      </w:r>
      <w:proofErr w:type="spellEnd"/>
      <w:r w:rsidR="009573C6" w:rsidRPr="009573C6">
        <w:rPr>
          <w:rFonts w:ascii="Arial Narrow" w:eastAsia="Arial Narrow" w:hAnsi="Arial Narrow" w:cs="Arial Narrow"/>
          <w:sz w:val="22"/>
          <w:szCs w:val="22"/>
        </w:rPr>
        <w:t>)</w:t>
      </w:r>
      <w:r w:rsidR="009573C6" w:rsidRPr="009573C6">
        <w:rPr>
          <w:rFonts w:ascii="Arial Narrow" w:eastAsia="Arial Narrow" w:hAnsi="Arial Narrow" w:cs="Arial Narrow"/>
          <w:sz w:val="22"/>
          <w:szCs w:val="22"/>
          <w:lang w:val="es-ES" w:eastAsia="es-ES"/>
        </w:rPr>
        <w:t xml:space="preserve"> </w:t>
      </w:r>
      <w:r w:rsidR="009573C6" w:rsidRPr="009573C6">
        <w:rPr>
          <w:rFonts w:ascii="Arial Narrow" w:eastAsia="Arial Narrow" w:hAnsi="Arial Narrow" w:cs="Arial Narrow"/>
          <w:sz w:val="22"/>
          <w:szCs w:val="22"/>
        </w:rPr>
        <w:t>presentar todas las comunicaciones cursadas con el denunciante</w:t>
      </w:r>
      <w:r w:rsidR="009573C6">
        <w:rPr>
          <w:rFonts w:ascii="Arial Narrow" w:eastAsia="Arial Narrow" w:hAnsi="Arial Narrow" w:cs="Arial Narrow"/>
          <w:sz w:val="22"/>
          <w:szCs w:val="22"/>
        </w:rPr>
        <w:t>.</w:t>
      </w:r>
    </w:p>
    <w:p w14:paraId="42601899" w14:textId="77777777" w:rsidR="00A67DAD" w:rsidRPr="00E902D0" w:rsidRDefault="00A67DAD" w:rsidP="001F3623">
      <w:pPr>
        <w:spacing w:before="0" w:after="0" w:line="240" w:lineRule="auto"/>
        <w:pBdr>
          <w:top w:val="nil"/>
          <w:left w:val="nil"/>
          <w:bottom w:val="nil"/>
          <w:right w:val="nil"/>
          <w:between w:val="nil"/>
        </w:pBdr>
        <w:jc w:val="both"/>
        <w:rPr>
          <w:rFonts w:ascii="Arial Narrow" w:eastAsia="Arial Narrow" w:hAnsi="Arial Narrow" w:cs="Arial Narrow"/>
          <w:sz w:val="22"/>
          <w:szCs w:val="22"/>
        </w:rPr>
      </w:pPr>
      <w:bookmarkStart w:id="10" w:name="_Hlk136949693"/>
    </w:p>
    <w:p w14:paraId="7B9C8AF5" w14:textId="34174BDB" w:rsidR="00A67DAD" w:rsidRPr="001A65A2" w:rsidRDefault="007E5A55" w:rsidP="001F3623">
      <w:pPr>
        <w:pBdr>
          <w:top w:val="nil"/>
          <w:left w:val="nil"/>
          <w:bottom w:val="nil"/>
          <w:right w:val="nil"/>
          <w:between w:val="nil"/>
        </w:pBdr>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OCTAVO</w:t>
      </w:r>
      <w:r w:rsidR="00A67DAD" w:rsidRPr="00E902D0">
        <w:rPr>
          <w:rFonts w:ascii="Arial Narrow" w:eastAsia="Arial Narrow" w:hAnsi="Arial Narrow" w:cs="Arial Narrow"/>
          <w:b/>
          <w:bCs/>
          <w:sz w:val="22"/>
          <w:szCs w:val="22"/>
        </w:rPr>
        <w:t xml:space="preserve">:</w:t>
      </w:r>
      <w:r w:rsidR="00A67DAD" w:rsidRPr="00E902D0">
        <w:rPr>
          <w:rFonts w:ascii="Arial Narrow" w:eastAsia="Arial Narrow" w:hAnsi="Arial Narrow" w:cs="Arial Narrow"/>
          <w:sz w:val="22"/>
          <w:szCs w:val="22"/>
        </w:rPr>
        <w:t xml:space="preserve"> </w:t>
      </w:r>
      <w:r w:rsidR="00A67DAD" w:rsidRPr="00E902D0">
        <w:rPr>
          <w:rFonts w:ascii="Arial Narrow" w:eastAsia="Arial Narrow" w:hAnsi="Arial Narrow" w:cs="Arial Narrow"/>
          <w:sz w:val="22"/>
          <w:szCs w:val="22"/>
        </w:rPr>
        <w:t>informar a las partes que el artículo 110</w:t>
      </w:r>
      <w:r w:rsidR="00982687" w:rsidRPr="00E902D0">
        <w:rPr>
          <w:rFonts w:ascii="Arial Narrow" w:eastAsia="Arial Narrow" w:hAnsi="Arial Narrow" w:cs="Arial Narrow"/>
          <w:sz w:val="22"/>
          <w:szCs w:val="22"/>
        </w:rPr>
        <w:t/>
      </w:r>
      <w:r w:rsidR="00A67DAD" w:rsidRPr="00E902D0">
        <w:rPr>
          <w:rFonts w:ascii="Arial Narrow" w:eastAsia="Arial Narrow" w:hAnsi="Arial Narrow" w:cs="Arial Narrow"/>
          <w:sz w:val="22"/>
          <w:szCs w:val="22"/>
        </w:rPr>
        <w:t xml:space="preserve"> de la Ley </w:t>
      </w:r>
      <w:proofErr w:type="spellStart"/>
      <w:r w:rsidR="00A67DAD" w:rsidRPr="00E902D0">
        <w:rPr>
          <w:rFonts w:ascii="Arial Narrow" w:eastAsia="Arial Narrow" w:hAnsi="Arial Narrow" w:cs="Arial Narrow"/>
          <w:sz w:val="22"/>
          <w:szCs w:val="22"/>
        </w:rPr>
        <w:t/>
      </w:r>
      <w:proofErr w:type="spellEnd"/>
      <w:r w:rsidR="00A67DAD" w:rsidRPr="00E902D0">
        <w:rPr>
          <w:rFonts w:ascii="Arial Narrow" w:eastAsia="Arial Narrow" w:hAnsi="Arial Narrow" w:cs="Arial Narrow"/>
          <w:sz w:val="22"/>
          <w:szCs w:val="22"/>
        </w:rPr>
        <w:t xml:space="preserve"> 29571, Código de Protección y Defensa del </w:t>
      </w:r>
      <w:r w:rsidR="00A67DAD" w:rsidRPr="00E902D0">
        <w:rPr>
          <w:rFonts w:ascii="Arial Narrow" w:eastAsia="Arial Narrow" w:hAnsi="Arial Narrow" w:cs="Arial Narrow"/>
          <w:sz w:val="22"/>
          <w:szCs w:val="22"/>
        </w:rPr>
        <w:t>Consumidor</w:t>
      </w:r>
      <w:r w:rsidR="00A67DAD" w:rsidRPr="00E902D0">
        <w:rPr>
          <w:rStyle w:val="Refdenotaalpie"/>
          <w:rFonts w:ascii="Arial Narrow" w:eastAsia="Arial Narrow" w:hAnsi="Arial Narrow" w:cs="Arial Narrow"/>
          <w:sz w:val="22"/>
          <w:szCs w:val="22"/>
          <w:vertAlign w:val="superscript"/>
        </w:rPr>
        <w:footnoteReference w:id="15"/>
      </w:r>
      <w:r w:rsidR="00A67DAD" w:rsidRPr="00E902D0">
        <w:rPr>
          <w:rFonts w:ascii="Arial Narrow" w:eastAsia="Arial Narrow" w:hAnsi="Arial Narrow" w:cs="Arial Narrow"/>
          <w:sz w:val="22"/>
          <w:szCs w:val="22"/>
        </w:rPr>
        <w:t xml:space="preserve">, faculta a la Comisión a calificar las infracciones de la referida norma como leves, graves </w:t>
      </w:r>
      <w:r w:rsidR="00A67DAD" w:rsidRPr="00E902D0">
        <w:rPr>
          <w:rFonts w:ascii="Arial Narrow" w:eastAsia="Arial Narrow" w:hAnsi="Arial Narrow" w:cs="Arial Narrow"/>
          <w:sz w:val="22"/>
          <w:szCs w:val="22"/>
        </w:rPr>
        <w:lastRenderedPageBreak/>
        <w:t xml:space="preserve">o muy graves e imponer sanciones que van desde una amonestación hasta una multa por un máximo de 450 Unidades Impositivas </w:t>
      </w:r>
      <w:r w:rsidR="00A67DAD" w:rsidRPr="001A65A2">
        <w:rPr>
          <w:rFonts w:ascii="Arial Narrow" w:eastAsia="Arial Narrow" w:hAnsi="Arial Narrow" w:cs="Arial Narrow"/>
          <w:sz w:val="22"/>
          <w:szCs w:val="22"/>
        </w:rPr>
        <w:t>Tributarias, sin perjuicio de las medidas correctivas, reparadoras y complementarias, que puedan ordenarse de acuerdo a lo estipulado en los artículos 114</w:t>
      </w:r>
      <w:r w:rsidR="00982687" w:rsidRPr="001A65A2">
        <w:rPr>
          <w:rFonts w:ascii="Arial Narrow" w:eastAsia="Arial Narrow" w:hAnsi="Arial Narrow" w:cs="Arial Narrow"/>
          <w:sz w:val="22"/>
          <w:szCs w:val="22"/>
        </w:rPr>
        <w:t/>
      </w:r>
      <w:r w:rsidR="00A67DAD" w:rsidRPr="001A65A2">
        <w:rPr>
          <w:rFonts w:ascii="Arial Narrow" w:eastAsia="Arial Narrow" w:hAnsi="Arial Narrow" w:cs="Arial Narrow"/>
          <w:sz w:val="22"/>
          <w:szCs w:val="22"/>
        </w:rPr>
        <w:t>, 115</w:t>
      </w:r>
      <w:r w:rsidR="00982687" w:rsidRPr="001A65A2">
        <w:rPr>
          <w:rFonts w:ascii="Arial Narrow" w:eastAsia="Arial Narrow" w:hAnsi="Arial Narrow" w:cs="Arial Narrow"/>
          <w:sz w:val="22"/>
          <w:szCs w:val="22"/>
        </w:rPr>
        <w:t/>
      </w:r>
      <w:r w:rsidR="00A67DAD" w:rsidRPr="001A65A2">
        <w:rPr>
          <w:rFonts w:ascii="Arial Narrow" w:eastAsia="Arial Narrow" w:hAnsi="Arial Narrow" w:cs="Arial Narrow"/>
          <w:sz w:val="22"/>
          <w:szCs w:val="22"/>
        </w:rPr>
        <w:t xml:space="preserve"> y 116</w:t>
      </w:r>
      <w:r w:rsidR="00982687" w:rsidRPr="001A65A2">
        <w:rPr>
          <w:rFonts w:ascii="Arial Narrow" w:eastAsia="Arial Narrow" w:hAnsi="Arial Narrow" w:cs="Arial Narrow"/>
          <w:sz w:val="22"/>
          <w:szCs w:val="22"/>
        </w:rPr>
        <w:t/>
      </w:r>
      <w:r w:rsidR="00A67DAD" w:rsidRPr="001A65A2">
        <w:rPr>
          <w:rFonts w:ascii="Arial Narrow" w:eastAsia="Arial Narrow" w:hAnsi="Arial Narrow" w:cs="Arial Narrow"/>
          <w:sz w:val="22"/>
          <w:szCs w:val="22"/>
        </w:rPr>
        <w:t xml:space="preserve"> de la referida norma</w:t>
      </w:r>
      <w:r w:rsidR="00A67DAD" w:rsidRPr="001A65A2">
        <w:rPr>
          <w:rStyle w:val="Refdenotaalpie"/>
          <w:rFonts w:ascii="Arial Narrow" w:eastAsia="Arial Narrow" w:hAnsi="Arial Narrow" w:cs="Arial Narrow"/>
          <w:sz w:val="22"/>
          <w:szCs w:val="22"/>
          <w:vertAlign w:val="superscript"/>
        </w:rPr>
        <w:footnoteReference w:id="16"/>
      </w:r>
      <w:r w:rsidR="00A67DAD" w:rsidRPr="001A65A2">
        <w:rPr>
          <w:rFonts w:ascii="Arial Narrow" w:eastAsia="Arial Narrow" w:hAnsi="Arial Narrow" w:cs="Arial Narrow"/>
          <w:sz w:val="22"/>
          <w:szCs w:val="22"/>
        </w:rPr>
        <w:t>.</w:t>
      </w:r>
    </w:p>
    <w:p w14:paraId="3F8BCFFE" w14:textId="7CC5F1D0" w:rsidR="00A67DAD" w:rsidRPr="001A65A2" w:rsidRDefault="00A67DAD" w:rsidP="001F3623">
      <w:pPr>
        <w:jc w:val="both"/>
        <w:rPr>
          <w:rFonts w:ascii="Arial Narrow" w:eastAsia="Arial Narrow" w:hAnsi="Arial Narrow" w:cs="Arial Narrow"/>
          <w:spacing w:val="-2"/>
          <w:sz w:val="22"/>
          <w:szCs w:val="22"/>
        </w:rPr>
      </w:pPr>
      <w:bookmarkStart w:id="12" w:name="_Hlk136948310"/>
      <w:r w:rsidRPr="001A65A2">
        <w:rPr>
          <w:rFonts w:ascii="Arial Narrow" w:eastAsia="Arial Narrow" w:hAnsi="Arial Narrow" w:cs="Arial Narrow"/>
          <w:sz w:val="22"/>
          <w:szCs w:val="22"/>
        </w:rPr>
        <w:lastRenderedPageBreak/>
        <w:t>Asimismo, se considera circunstancias atenuantes para la graduación de la sanción, el allanamiento de la denuncia o el reconocimiento de las pretensiones en ella contenidas, de acuerdo al artículo 112</w:t>
      </w:r>
      <w:r w:rsidR="00982687" w:rsidRPr="001A65A2">
        <w:rPr>
          <w:rFonts w:ascii="Arial Narrow" w:eastAsia="Arial Narrow" w:hAnsi="Arial Narrow" w:cs="Arial Narrow"/>
          <w:sz w:val="22"/>
          <w:szCs w:val="22"/>
        </w:rPr>
        <w:t/>
      </w:r>
      <w:r w:rsidRPr="001A65A2">
        <w:rPr>
          <w:rFonts w:ascii="Arial Narrow" w:eastAsia="Arial Narrow" w:hAnsi="Arial Narrow" w:cs="Arial Narrow"/>
          <w:sz w:val="22"/>
          <w:szCs w:val="22"/>
        </w:rPr>
        <w:t xml:space="preserve"> del Código</w:t>
      </w:r>
      <w:r w:rsidRPr="001A65A2">
        <w:rPr>
          <w:rStyle w:val="Refdenotaalpie"/>
          <w:rFonts w:ascii="Arial Narrow" w:eastAsia="Arial Narrow" w:hAnsi="Arial Narrow" w:cs="Arial Narrow"/>
          <w:sz w:val="22"/>
          <w:szCs w:val="22"/>
          <w:vertAlign w:val="superscript"/>
        </w:rPr>
        <w:footnoteReference w:id="17"/>
      </w:r>
      <w:r w:rsidRPr="001A65A2">
        <w:rPr>
          <w:rFonts w:ascii="Arial Narrow" w:eastAsia="Arial Narrow" w:hAnsi="Arial Narrow" w:cs="Arial Narrow"/>
          <w:sz w:val="22"/>
          <w:szCs w:val="22"/>
        </w:rPr>
        <w:t>.</w:t>
      </w:r>
    </w:p>
    <w:bookmarkEnd w:id="12"/>
    <w:p w14:paraId="71B707D5" w14:textId="77777777" w:rsidR="00A67DAD" w:rsidRPr="001A65A2" w:rsidRDefault="00A67DAD" w:rsidP="001F3623">
      <w:pPr>
        <w:spacing w:before="0" w:after="0" w:line="240" w:lineRule="auto"/>
        <w:shd w:val="clear" w:color="auto" w:fill="FFFFFF" w:themeFill="background1"/>
        <w:jc w:val="both"/>
        <w:rPr>
          <w:rFonts w:ascii="Arial Narrow" w:eastAsia="Arial Narrow" w:hAnsi="Arial Narrow" w:cs="Arial Narrow"/>
          <w:b/>
          <w:bCs/>
          <w:sz w:val="22"/>
          <w:szCs w:val="22"/>
        </w:rPr>
      </w:pPr>
    </w:p>
    <w:p w14:paraId="15B457F0" w14:textId="7414ECCE" w:rsidR="00A67DAD" w:rsidRPr="001A65A2" w:rsidRDefault="007E5A55" w:rsidP="001F3623">
      <w:pPr>
        <w:shd w:val="clear" w:color="auto" w:fill="FFFFFF" w:themeFill="background1"/>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t>NOVENO</w:t>
      </w:r>
      <w:r w:rsidR="00A67DAD" w:rsidRPr="001A65A2">
        <w:rPr>
          <w:rFonts w:ascii="Arial Narrow" w:eastAsia="Arial Narrow" w:hAnsi="Arial Narrow" w:cs="Arial Narrow"/>
          <w:b/>
          <w:bCs/>
          <w:sz w:val="22"/>
          <w:szCs w:val="22"/>
        </w:rPr>
        <w:t>:</w:t>
      </w:r>
      <w:r w:rsidR="00A67DAD" w:rsidRPr="001A65A2">
        <w:rPr>
          <w:rFonts w:ascii="Arial Narrow" w:eastAsia="Arial Narrow" w:hAnsi="Arial Narrow" w:cs="Arial Narrow"/>
          <w:sz w:val="22"/>
          <w:szCs w:val="22"/>
        </w:rPr>
        <w:t xml:space="preserve"> informar a las partes que conforme a lo establecido en el artículo 39 del </w:t>
      </w:r>
      <w:r w:rsidR="00A67DAD" w:rsidRPr="001A65A2">
        <w:rPr>
          <w:rFonts w:ascii="Arial Narrow" w:eastAsia="Arial Narrow" w:hAnsi="Arial Narrow" w:cs="Arial Narrow"/>
          <w:sz w:val="22"/>
          <w:szCs w:val="22"/>
          <w:lang w:eastAsia="es-ES"/>
        </w:rPr>
        <w:t xml:space="preserve">Decreto Legislativo </w:t>
      </w:r>
      <w:proofErr w:type="spellStart"/>
      <w:r w:rsidR="00A67DAD" w:rsidRPr="001A65A2">
        <w:rPr>
          <w:rFonts w:ascii="Arial Narrow" w:eastAsia="Arial Narrow" w:hAnsi="Arial Narrow" w:cs="Arial Narrow"/>
          <w:sz w:val="22"/>
          <w:szCs w:val="22"/>
          <w:lang w:eastAsia="es-ES"/>
        </w:rPr>
        <w:t/>
      </w:r>
      <w:proofErr w:type="spellEnd"/>
      <w:r w:rsidR="00A67DAD" w:rsidRPr="001A65A2">
        <w:rPr>
          <w:rFonts w:ascii="Arial Narrow" w:eastAsia="Arial Narrow" w:hAnsi="Arial Narrow" w:cs="Arial Narrow"/>
          <w:sz w:val="22"/>
          <w:szCs w:val="22"/>
          <w:lang w:eastAsia="es-ES"/>
        </w:rPr>
        <w:t> 807</w:t>
      </w:r>
      <w:r w:rsidR="00A67DAD" w:rsidRPr="001A65A2">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1A65A2" w:rsidRDefault="00A67DAD" w:rsidP="001F3623">
      <w:pPr>
        <w:spacing w:before="0" w:after="0" w:line="240" w:lineRule="auto"/>
        <w:shd w:val="clear" w:color="auto" w:fill="FFFFFF"/>
        <w:jc w:val="both"/>
        <w:rPr>
          <w:rFonts w:ascii="Arial Narrow" w:eastAsia="Arial Narrow" w:hAnsi="Arial Narrow" w:cs="Arial Narrow"/>
          <w:sz w:val="22"/>
          <w:szCs w:val="22"/>
        </w:rPr>
      </w:pPr>
    </w:p>
    <w:p w14:paraId="4FC33B52" w14:textId="629464E4" w:rsidR="00A67DAD" w:rsidRPr="001A65A2" w:rsidRDefault="007E5A55" w:rsidP="001F3623">
      <w:pPr>
        <w:suppressAutoHyphens/>
        <w:jc w:val="both"/>
        <w:rPr>
          <w:rFonts w:ascii="Arial Narrow" w:eastAsia="Arial Narrow" w:hAnsi="Arial Narrow" w:cs="Arial Narrow"/>
          <w:sz w:val="22"/>
          <w:szCs w:val="22"/>
          <w:u w:val="single"/>
        </w:rPr>
      </w:pPr>
      <w:r w:rsidRPr="001A65A2">
        <w:rPr>
          <w:rFonts w:ascii="Arial Narrow" w:eastAsia="Arial Narrow" w:hAnsi="Arial Narrow" w:cs="Arial Narrow"/>
          <w:b/>
          <w:bCs/>
          <w:sz w:val="22"/>
          <w:szCs w:val="22"/>
        </w:rPr>
        <w:t>DÉCIMO</w:t>
      </w:r>
      <w:r w:rsidR="00A67DAD" w:rsidRPr="001A65A2">
        <w:rPr>
          <w:rFonts w:ascii="Arial Narrow" w:eastAsia="Arial Narrow" w:hAnsi="Arial Narrow" w:cs="Arial Narrow"/>
          <w:b/>
          <w:bCs/>
          <w:sz w:val="22"/>
          <w:szCs w:val="22"/>
        </w:rPr>
        <w:t xml:space="preserve">:</w:t>
      </w:r>
      <w:r w:rsidR="00A67DAD" w:rsidRPr="001A65A2">
        <w:rPr>
          <w:rFonts w:ascii="Arial Narrow" w:eastAsia="Arial Narrow" w:hAnsi="Arial Narrow" w:cs="Arial Narrow"/>
          <w:sz w:val="22"/>
          <w:szCs w:val="22"/>
        </w:rPr>
        <w:t xml:space="preserve"> </w:t>
      </w:r>
      <w:r w:rsidR="00A67DAD" w:rsidRPr="001A65A2">
        <w:rPr>
          <w:rFonts w:ascii="Arial Narrow" w:eastAsia="Arial Narrow" w:hAnsi="Arial Narrow" w:cs="Arial Narrow"/>
          <w:sz w:val="22"/>
          <w:szCs w:val="22"/>
        </w:rPr>
        <w:t xml:space="preserve">comunicar a las partes que, de acuerdo a lo señalado por el artículo 29 del Decreto Legislativo </w:t>
      </w:r>
      <w:proofErr w:type="spellStart"/>
      <w:r w:rsidR="00A67DAD" w:rsidRPr="001A65A2">
        <w:rPr>
          <w:rFonts w:ascii="Arial Narrow" w:eastAsia="Arial Narrow" w:hAnsi="Arial Narrow" w:cs="Arial Narrow"/>
          <w:sz w:val="22"/>
          <w:szCs w:val="22"/>
        </w:rPr>
        <w:t/>
      </w:r>
      <w:proofErr w:type="spellEnd"/>
      <w:r w:rsidR="00A67DAD" w:rsidRPr="001A65A2">
        <w:rPr>
          <w:rFonts w:ascii="Arial Narrow" w:eastAsia="Arial Narrow" w:hAnsi="Arial Narrow" w:cs="Arial Narrow"/>
          <w:sz w:val="22"/>
          <w:szCs w:val="22"/>
        </w:rPr>
        <w:t xml:space="preserve"> 807</w:t>
      </w:r>
      <w:r w:rsidR="00A67DAD" w:rsidRPr="001A65A2">
        <w:rPr>
          <w:rStyle w:val="Refdenotaalpie"/>
          <w:rFonts w:ascii="Arial Narrow" w:eastAsia="Arial Narrow" w:hAnsi="Arial Narrow" w:cs="Arial Narrow"/>
          <w:sz w:val="22"/>
          <w:szCs w:val="22"/>
          <w:vertAlign w:val="superscript"/>
        </w:rPr>
        <w:footnoteReference w:id="18"/>
      </w:r>
      <w:r w:rsidR="00A67DAD" w:rsidRPr="001A65A2">
        <w:rPr>
          <w:rFonts w:ascii="Arial Narrow" w:eastAsia="Arial Narrow" w:hAnsi="Arial Narrow" w:cs="Arial Narrow"/>
          <w:sz w:val="22"/>
          <w:szCs w:val="22"/>
        </w:rPr>
        <w:t xml:space="preserve">, hasta antes de la emisión de la Resolución Final tienen la posibilidad de solicitar se les cite a una audiencia de conciliación. En caso deleguen a favor de una tercera persona su actuación en la diligencia programada, esta deberá presentar un poder especial con firma legalizada ante Notario Público, donde conste </w:t>
      </w:r>
      <w:r w:rsidR="00A67DAD" w:rsidRPr="001A65A2">
        <w:rPr>
          <w:rFonts w:ascii="Arial Narrow" w:eastAsia="Arial Narrow" w:hAnsi="Arial Narrow" w:cs="Arial Narrow"/>
          <w:sz w:val="22"/>
          <w:szCs w:val="22"/>
        </w:rPr>
        <w:t>expresamente su facultad para asistir y conciliar en su representación</w:t>
      </w:r>
      <w:r w:rsidR="00A67DAD" w:rsidRPr="001A65A2">
        <w:rPr>
          <w:rFonts w:ascii="Arial Narrow" w:eastAsia="Arial Narrow" w:hAnsi="Arial Narrow" w:cs="Arial Narrow"/>
          <w:sz w:val="22"/>
          <w:szCs w:val="22"/>
        </w:rPr>
        <w:t>.</w:t>
      </w:r>
      <w:r w:rsidR="00A67DAD" w:rsidRPr="001A65A2">
        <w:rPr>
          <w:rFonts w:ascii="Arial Narrow" w:eastAsia="Arial Narrow" w:hAnsi="Arial Narrow" w:cs="Arial Narrow"/>
          <w:sz w:val="22"/>
          <w:szCs w:val="22"/>
        </w:rPr>
        <w:t xml:space="preserve"> </w:t>
      </w:r>
      <w:r w:rsidR="00A67DAD" w:rsidRPr="001A65A2">
        <w:rPr>
          <w:rFonts w:ascii="Arial Narrow" w:eastAsia="Arial Narrow" w:hAnsi="Arial Narrow" w:cs="Arial Narrow"/>
          <w:sz w:val="22"/>
          <w:szCs w:val="22"/>
        </w:rPr>
        <w:t xml:space="preserve">Ello bajo apercibimiento de no realizar la audiencia de conciliación y levantar el acta de inasistencia correspondiente. </w:t>
      </w:r>
    </w:p>
    <w:p w14:paraId="0FC7A55D" w14:textId="77777777" w:rsidR="00A67DAD" w:rsidRPr="001A65A2" w:rsidRDefault="00A67DAD" w:rsidP="001F3623">
      <w:pPr>
        <w:spacing w:before="0" w:after="0" w:line="240" w:lineRule="auto"/>
        <w:shd w:val="clear" w:color="auto" w:fill="FFFFFF" w:themeFill="background1"/>
        <w:jc w:val="both"/>
        <w:rPr>
          <w:rFonts w:ascii="Arial Narrow" w:eastAsia="Arial Narrow" w:hAnsi="Arial Narrow" w:cs="Arial Narrow"/>
          <w:b/>
          <w:bCs/>
          <w:sz w:val="22"/>
          <w:szCs w:val="22"/>
        </w:rPr>
      </w:pPr>
    </w:p>
    <w:p w14:paraId="3F3E79CD" w14:textId="541AB5EA" w:rsidR="00431C66" w:rsidRPr="001A65A2" w:rsidRDefault="00167A06" w:rsidP="001F3623">
      <w:pPr>
        <w:shd w:val="clear" w:color="auto" w:fill="FFFFFF" w:themeFill="background1"/>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lastRenderedPageBreak/>
        <w:t>DÉCIMO</w:t>
      </w:r>
      <w:r w:rsidR="007E5A55" w:rsidRPr="001A65A2">
        <w:rPr>
          <w:rFonts w:ascii="Arial Narrow" w:eastAsia="Arial Narrow" w:hAnsi="Arial Narrow" w:cs="Arial Narrow"/>
          <w:b/>
          <w:bCs/>
          <w:sz w:val="22"/>
          <w:szCs w:val="22"/>
        </w:rPr>
        <w:t xml:space="preserve"> PRIMERO</w:t>
      </w:r>
      <w:r w:rsidR="00A67DAD" w:rsidRPr="001A65A2">
        <w:rPr>
          <w:rFonts w:ascii="Arial Narrow" w:eastAsia="Arial Narrow" w:hAnsi="Arial Narrow" w:cs="Arial Narrow"/>
          <w:b/>
          <w:bCs/>
          <w:sz w:val="22"/>
          <w:szCs w:val="22"/>
        </w:rPr>
        <w:t xml:space="preserve">:</w:t>
      </w:r>
      <w:r w:rsidR="00A67DAD" w:rsidRPr="001A65A2">
        <w:rPr>
          <w:rFonts w:ascii="Arial Narrow" w:eastAsia="Arial Narrow" w:hAnsi="Arial Narrow" w:cs="Arial Narrow"/>
          <w:sz w:val="22"/>
          <w:szCs w:val="22"/>
        </w:rPr>
        <w:t xml:space="preserve"> </w:t>
      </w:r>
      <w:r w:rsidR="00A67DAD" w:rsidRPr="001A65A2">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41FE7D9F" w14:textId="77777777" w:rsidR="00431C66" w:rsidRPr="001A65A2" w:rsidRDefault="00431C66" w:rsidP="001F3623">
      <w:pPr>
        <w:spacing w:before="0" w:after="0" w:line="240" w:lineRule="auto"/>
        <w:shd w:val="clear" w:color="auto" w:fill="FFFFFF" w:themeFill="background1"/>
        <w:jc w:val="both"/>
        <w:rPr>
          <w:rFonts w:ascii="Arial Narrow" w:eastAsia="Arial Narrow" w:hAnsi="Arial Narrow" w:cs="Arial Narrow"/>
          <w:sz w:val="22"/>
          <w:szCs w:val="22"/>
        </w:rPr>
      </w:pPr>
    </w:p>
    <w:bookmarkEnd w:id="10"/>
    <w:p w14:paraId="56C123D6" w14:textId="1408E9C0" w:rsidR="00A81E02" w:rsidRPr="0026499E" w:rsidRDefault="00A81E02" w:rsidP="001F3623">
      <w:pPr>
        <w:suppressAutoHyphens/>
        <w:jc w:val="both"/>
        <w:rPr>
          <w:rFonts w:ascii="Arial Narrow" w:eastAsia="Arial Narrow" w:hAnsi="Arial Narrow" w:cs="Arial Narrow"/>
          <w:sz w:val="22"/>
          <w:szCs w:val="22"/>
        </w:rPr>
      </w:pPr>
      <w:r w:rsidRPr="0026499E">
        <w:rPr>
          <w:rFonts w:ascii="Arial Narrow" w:eastAsia="Arial Narrow" w:hAnsi="Arial Narrow" w:cs="Arial Narrow"/>
          <w:b/>
          <w:bCs/>
          <w:sz w:val="22"/>
          <w:szCs w:val="22"/>
        </w:rPr>
        <w:t xml:space="preserve">DÉCIMO SEGUNDO:</w:t>
      </w:r>
      <w:r w:rsidRPr="0026499E">
        <w:rPr>
          <w:rFonts w:ascii="Arial Narrow" w:eastAsia="Arial Narrow" w:hAnsi="Arial Narrow" w:cs="Arial Narrow"/>
          <w:sz w:val="22"/>
          <w:szCs w:val="22"/>
        </w:rPr>
        <w:t xml:space="preserve"> </w:t>
      </w:r>
      <w:r w:rsidRPr="0026499E">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26499E">
        <w:rPr>
          <w:rFonts w:ascii="Arial Narrow" w:eastAsia="Arial Narrow" w:hAnsi="Arial Narrow" w:cs="Arial Narrow"/>
          <w:spacing w:val="-3"/>
          <w:sz w:val="22"/>
          <w:szCs w:val="22"/>
        </w:rPr>
        <w:t/>
      </w:r>
      <w:r w:rsidRPr="0026499E">
        <w:rPr>
          <w:rFonts w:ascii="Arial Narrow" w:eastAsia="Arial Narrow" w:hAnsi="Arial Narrow" w:cs="Arial Narrow"/>
          <w:spacing w:val="-3"/>
          <w:sz w:val="22"/>
          <w:szCs w:val="22"/>
        </w:rPr>
        <w:t xml:space="preserve"/>
      </w:r>
      <w:r w:rsidR="0026499E" w:rsidRPr="0026499E">
        <w:rPr>
          <w:rFonts w:ascii="Arial Narrow" w:eastAsia="Arial Narrow" w:hAnsi="Arial Narrow" w:cs="Arial Narrow"/>
          <w:spacing w:val="-3"/>
          <w:sz w:val="22"/>
          <w:szCs w:val="22"/>
        </w:rPr>
        <w:t/>
      </w:r>
      <w:r w:rsidRPr="0026499E">
        <w:rPr>
          <w:rFonts w:ascii="Arial Narrow" w:eastAsia="Arial Narrow" w:hAnsi="Arial Narrow" w:cs="Arial Narrow"/>
          <w:spacing w:val="-3"/>
          <w:sz w:val="22"/>
          <w:szCs w:val="22"/>
        </w:rPr>
        <w:t xml:space="preserve"/>
      </w:r>
      <w:r w:rsidR="0026499E" w:rsidRPr="0026499E">
        <w:rPr>
          <w:rFonts w:ascii="Arial Narrow" w:eastAsia="Arial Narrow" w:hAnsi="Arial Narrow" w:cs="Arial Narrow"/>
          <w:color w:val="000000"/>
          <w:sz w:val="22"/>
          <w:szCs w:val="22"/>
          <w:shd w:val="clear" w:color="auto" w:fill="FFFFFF"/>
        </w:rPr>
        <w:t xml:space="preserve"/>
      </w:r>
      <w:r w:rsidRPr="0026499E">
        <w:rPr>
          <w:rFonts w:ascii="Arial Narrow" w:eastAsia="Arial Narrow" w:hAnsi="Arial Narrow" w:cs="Arial Narrow"/>
          <w:color w:val="000000"/>
          <w:sz w:val="22"/>
          <w:szCs w:val="22"/>
        </w:rPr>
        <w:t/>
      </w:r>
      <w:r w:rsidR="0026499E" w:rsidRPr="0026499E">
        <w:rPr>
          <w:rFonts w:ascii="Arial Narrow" w:eastAsia="Arial Narrow" w:hAnsi="Arial Narrow" w:cs="Arial Narrow"/>
          <w:color w:val="000000"/>
          <w:sz w:val="22"/>
          <w:szCs w:val="22"/>
        </w:rPr>
        <w:t/>
      </w:r>
      <w:r w:rsidRPr="0026499E">
        <w:rPr>
          <w:rFonts w:ascii="Arial Narrow" w:eastAsia="Arial Narrow" w:hAnsi="Arial Narrow" w:cs="Arial Narrow"/>
          <w:color w:val="000000"/>
          <w:sz w:val="22"/>
          <w:szCs w:val="22"/>
        </w:rPr>
        <w:t xml:space="preserve"/>
      </w:r>
      <w:r w:rsidRPr="0026499E">
        <w:rPr>
          <w:rFonts w:ascii="Arial Narrow" w:eastAsia="Arial Narrow" w:hAnsi="Arial Narrow" w:cs="Arial Narrow"/>
          <w:color w:val="000000"/>
          <w:sz w:val="22"/>
          <w:szCs w:val="22"/>
        </w:rPr>
        <w:t/>
      </w:r>
      <w:r w:rsidRPr="0026499E">
        <w:rPr>
          <w:rFonts w:ascii="Arial Narrow" w:eastAsia="Arial Narrow" w:hAnsi="Arial Narrow" w:cs="Arial Narrow"/>
          <w:color w:val="000000"/>
          <w:sz w:val="22"/>
          <w:szCs w:val="22"/>
        </w:rPr>
        <w:t xml:space="preserve"/>
      </w:r>
      <w:proofErr w:type="spellStart"/>
      <w:r w:rsidRPr="0026499E">
        <w:rPr>
          <w:rFonts w:ascii="Arial Narrow" w:eastAsia="Arial Narrow" w:hAnsi="Arial Narrow" w:cs="Arial Narrow"/>
          <w:color w:val="000000"/>
          <w:sz w:val="22"/>
          <w:szCs w:val="22"/>
        </w:rPr>
        <w:t/>
      </w:r>
      <w:proofErr w:type="spellEnd"/>
      <w:r w:rsidRPr="0026499E">
        <w:rPr>
          <w:rFonts w:ascii="Arial Narrow" w:eastAsia="Arial Narrow" w:hAnsi="Arial Narrow" w:cs="Arial Narrow"/>
          <w:color w:val="000000"/>
          <w:sz w:val="22"/>
          <w:szCs w:val="22"/>
        </w:rPr>
        <w:t xml:space="preserve"/>
      </w:r>
      <w:r w:rsidR="0026499E" w:rsidRPr="0026499E">
        <w:rPr>
          <w:rFonts w:ascii="Arial Narrow" w:eastAsia="Arial Narrow" w:hAnsi="Arial Narrow" w:cs="Arial Narrow"/>
          <w:color w:val="000000"/>
          <w:sz w:val="22"/>
          <w:szCs w:val="22"/>
        </w:rPr>
        <w:t/>
      </w:r>
      <w:r w:rsidR="0026499E" w:rsidRPr="0026499E">
        <w:rPr>
          <w:rStyle w:val="Refdenotaalpie"/>
          <w:rFonts w:ascii="Arial Narrow" w:eastAsia="Arial Narrow" w:hAnsi="Arial Narrow" w:cs="Arial Narrow"/>
          <w:sz w:val="22"/>
          <w:szCs w:val="22"/>
          <w:vertAlign w:val="superscript"/>
        </w:rPr>
        <w:footnoteReference w:id="19"/>
      </w:r>
      <w:r w:rsidR="0026499E" w:rsidRPr="0026499E">
        <w:rPr>
          <w:rFonts w:ascii="Arial Narrow" w:eastAsia="Arial Narrow" w:hAnsi="Arial Narrow" w:cs="Arial Narrow"/>
          <w:sz w:val="22"/>
          <w:szCs w:val="22"/>
        </w:rPr>
        <w:t/>
      </w:r>
    </w:p>
    <w:p w14:paraId="4A88A19B" w14:textId="77777777" w:rsidR="00A81E02" w:rsidRPr="0026499E" w:rsidRDefault="00A81E02" w:rsidP="001F3623">
      <w:pPr>
        <w:spacing w:before="0" w:after="0" w:line="240" w:lineRule="auto"/>
        <w:suppressAutoHyphens/>
        <w:jc w:val="both"/>
        <w:rPr>
          <w:rFonts w:ascii="Arial Narrow" w:eastAsia="Arial Narrow" w:hAnsi="Arial Narrow" w:cs="Arial Narrow"/>
          <w:sz w:val="22"/>
          <w:szCs w:val="22"/>
        </w:rPr>
      </w:pPr>
    </w:p>
    <w:p w14:paraId="76ACA17B" w14:textId="468714B2" w:rsidR="00A81E02" w:rsidRPr="001A65A2" w:rsidRDefault="00A81E02" w:rsidP="001F3623">
      <w:pPr>
        <w:suppressAutoHyphens/>
        <w:jc w:val="both"/>
        <w:rPr>
          <w:rFonts w:ascii="Arial Narrow" w:eastAsia="Arial Narrow" w:hAnsi="Arial Narrow" w:cs="Arial Narrow"/>
          <w:sz w:val="22"/>
          <w:szCs w:val="22"/>
        </w:rPr>
      </w:pPr>
      <w:r w:rsidRPr="0026499E">
        <w:rPr>
          <w:rFonts w:ascii="Arial Narrow" w:eastAsia="Arial Narrow" w:hAnsi="Arial Narrow" w:cs="Arial Narrow"/>
          <w:b/>
          <w:bCs/>
          <w:sz w:val="22"/>
          <w:szCs w:val="22"/>
        </w:rPr>
        <w:t xml:space="preserve">DÉCIMO </w:t>
      </w:r>
      <w:r w:rsidRPr="0026499E">
        <w:rPr>
          <w:rFonts w:ascii="Arial Narrow" w:eastAsia="Arial Narrow" w:hAnsi="Arial Narrow" w:cs="Arial Narrow"/>
          <w:b/>
          <w:spacing w:val="-3"/>
          <w:sz w:val="22"/>
          <w:szCs w:val="22"/>
        </w:rPr>
        <w:t>TERCERO</w:t>
      </w:r>
      <w:r w:rsidRPr="0026499E">
        <w:rPr>
          <w:rFonts w:ascii="Arial Narrow" w:eastAsia="Arial Narrow" w:hAnsi="Arial Narrow" w:cs="Arial Narrow"/>
          <w:b/>
          <w:bCs/>
          <w:sz w:val="22"/>
          <w:szCs w:val="22"/>
        </w:rPr>
        <w:t>:</w:t>
      </w:r>
      <w:r w:rsidRPr="0026499E">
        <w:rPr>
          <w:rFonts w:ascii="Arial Narrow" w:eastAsia="Arial Narrow" w:hAnsi="Arial Narrow" w:cs="Arial Narrow"/>
          <w:sz w:val="22"/>
          <w:szCs w:val="22"/>
        </w:rPr>
        <w:t xml:space="preserve"> </w:t>
      </w:r>
      <w:r w:rsidRPr="0026499E">
        <w:rPr>
          <w:rFonts w:ascii="Arial Narrow" w:eastAsia="Arial Narrow" w:hAnsi="Arial Narrow" w:cs="Arial Narrow"/>
          <w:color w:val="000000"/>
          <w:sz w:val="22"/>
          <w:szCs w:val="22"/>
        </w:rPr>
        <w:t xml:space="preserve">requerir a </w:t>
      </w:r>
      <w:proofErr w:type="spellStart"/>
      <w:r w:rsidR="0026499E" w:rsidRPr="0026499E">
        <w:rPr>
          <w:rFonts w:ascii="Arial Narrow" w:eastAsia="Arial Narrow" w:hAnsi="Arial Narrow" w:cs="Arial Narrow"/>
          <w:sz w:val="22"/>
          <w:szCs w:val="22"/>
        </w:rPr>
        <w:t>Interseguro</w:t>
      </w:r>
      <w:proofErr w:type="spellEnd"/>
      <w:r w:rsidR="0026499E" w:rsidRPr="0026499E">
        <w:rPr>
          <w:rFonts w:ascii="Arial Narrow" w:eastAsia="Arial Narrow" w:hAnsi="Arial Narrow" w:cs="Arial Narrow"/>
          <w:sz w:val="22"/>
          <w:szCs w:val="22"/>
        </w:rPr>
        <w:t xml:space="preserve"> Compañía de Seguros </w:t>
      </w:r>
      <w:r w:rsidR="0026499E" w:rsidRPr="0026499E">
        <w:rPr>
          <w:rFonts w:ascii="Arial Narrow" w:eastAsia="Arial Narrow" w:hAnsi="Arial Narrow" w:cs="Arial Narrow"/>
          <w:sz w:val="22"/>
          <w:szCs w:val="22"/>
        </w:rPr>
        <w:t>S.A</w:t>
      </w:r>
      <w:r w:rsidRPr="0026499E">
        <w:rPr>
          <w:rFonts w:ascii="Arial Narrow" w:eastAsia="Arial Narrow" w:hAnsi="Arial Narrow" w:cs="Arial Narrow"/>
          <w:sz w:val="22"/>
          <w:szCs w:val="22"/>
        </w:rPr>
        <w:t xml:space="preserve">. </w:t>
      </w:r>
      <w:r w:rsidRPr="0026499E">
        <w:rPr>
          <w:rFonts w:ascii="Arial Narrow" w:eastAsia="Arial Narrow" w:hAnsi="Arial Narrow" w:cs="Arial Narrow"/>
          <w:sz w:val="22"/>
          <w:szCs w:val="22"/>
          <w:shd w:val="clear" w:color="auto" w:fill="FFFFFF"/>
        </w:rPr>
        <w:t xml:space="preserve">para que </w:t>
      </w:r>
      <w:r w:rsidRPr="0026499E">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5BCBBDDF" w14:textId="77777777" w:rsidR="00A81E02" w:rsidRPr="001A65A2" w:rsidRDefault="00A81E02" w:rsidP="001F3623">
      <w:pPr>
        <w:suppressAutoHyphens/>
        <w:jc w:val="both"/>
        <w:rPr>
          <w:rFonts w:ascii="Arial Narrow" w:eastAsia="Arial Narrow" w:hAnsi="Arial Narrow" w:cs="Arial Narrow"/>
          <w:bCs/>
          <w:sz w:val="22"/>
          <w:szCs w:val="22"/>
        </w:rPr>
      </w:pPr>
    </w:p>
    <w:p w14:paraId="4CA9F2F3" w14:textId="77777777" w:rsidR="00A67DAD" w:rsidRPr="009E4D9B" w:rsidRDefault="00A67DAD" w:rsidP="001F3623">
      <w:pPr>
        <w:shd w:val="clear" w:color="auto" w:fill="FFFFFF"/>
        <w:rPr>
          <w:rFonts w:ascii="Arial Narrow" w:eastAsia="Arial Narrow" w:hAnsi="Arial Narrow" w:cs="Arial Narrow"/>
          <w:b/>
          <w:bCs/>
          <w:sz w:val="22"/>
          <w:szCs w:val="22"/>
        </w:rPr>
      </w:pPr>
    </w:p>
    <w:p w14:paraId="39F7A3A6" w14:textId="77777777" w:rsidR="009E4D9B" w:rsidRPr="009E4D9B" w:rsidRDefault="009E4D9B" w:rsidP="009E4D9B">
      <w:pPr>
        <w:jc w:val="both"/>
        <w:rPr>
          <w:rFonts w:ascii="Arial Narrow" w:eastAsia="Arial Narrow" w:hAnsi="Arial Narrow" w:cs="Arial Narrow"/>
          <w:b/>
          <w:color w:val="000000"/>
          <w:sz w:val="22"/>
          <w:szCs w:val="22"/>
        </w:rPr>
      </w:pPr>
    </w:p>
    <w:p w14:paraId="6C4DEA66" w14:textId="77777777" w:rsidR="009E4D9B" w:rsidRPr="009E4D9B" w:rsidRDefault="009E4D9B" w:rsidP="009E4D9B">
      <w:pPr>
        <w:jc w:val="both"/>
        <w:rPr>
          <w:rFonts w:ascii="Arial Narrow" w:eastAsia="Arial Narrow" w:hAnsi="Arial Narrow" w:cs="Arial Narrow"/>
          <w:b/>
          <w:color w:val="000000"/>
          <w:sz w:val="22"/>
          <w:szCs w:val="22"/>
          <w:lang w:val="es-ES"/>
        </w:rPr>
      </w:pPr>
    </w:p>
    <w:p w14:paraId="042635C2" w14:textId="77777777" w:rsidR="009E4D9B" w:rsidRPr="00CC33A3" w:rsidRDefault="009E4D9B" w:rsidP="009E4D9B">
      <w:pPr>
        <w:shd w:val="clear" w:color="auto" w:fill="FFFFFF"/>
        <w:jc w:val="center"/>
        <w:rPr>
          <w:rFonts w:ascii="Arial Narrow" w:eastAsia="Arial Narrow" w:hAnsi="Arial Narrow" w:cs="Arial Narrow"/>
          <w:b/>
          <w:color w:val="000000"/>
          <w:sz w:val="22"/>
          <w:szCs w:val="22"/>
          <w:lang w:val="pt-PT"/>
        </w:rPr>
      </w:pPr>
      <w:r w:rsidRPr="00CC33A3">
        <w:rPr>
          <w:rFonts w:ascii="Arial Narrow" w:eastAsia="Arial Narrow" w:hAnsi="Arial Narrow" w:cs="Arial Narrow"/>
          <w:b/>
          <w:color w:val="000000"/>
          <w:sz w:val="22"/>
          <w:szCs w:val="22"/>
          <w:lang w:val="pt-PT"/>
        </w:rPr>
        <w:t xml:space="preserve">Firmado digitalmente por </w:t>
      </w:r>
    </w:p>
    <w:p w14:paraId="48E8F9C4" w14:textId="77777777" w:rsidR="009E4D9B" w:rsidRPr="00CC33A3" w:rsidRDefault="009E4D9B" w:rsidP="009E4D9B">
      <w:pPr>
        <w:shd w:val="clear" w:color="auto" w:fill="FFFFFF"/>
        <w:jc w:val="center"/>
        <w:rPr>
          <w:rFonts w:ascii="Arial Narrow" w:eastAsia="Arial Narrow" w:hAnsi="Arial Narrow" w:cs="Arial Narrow"/>
          <w:b/>
          <w:color w:val="000000"/>
          <w:sz w:val="22"/>
          <w:szCs w:val="22"/>
          <w:lang w:val="pt-PT"/>
        </w:rPr>
      </w:pPr>
      <w:r w:rsidRPr="00CC33A3">
        <w:rPr>
          <w:rFonts w:ascii="Arial Narrow" w:eastAsia="Arial Narrow" w:hAnsi="Arial Narrow" w:cs="Arial Narrow"/>
          <w:b/>
          <w:color w:val="000000"/>
          <w:sz w:val="22"/>
          <w:szCs w:val="22"/>
          <w:lang w:val="pt-PT"/>
        </w:rPr>
        <w:t xml:space="preserve">EVELING ROA QUISPE</w:t>
      </w:r>
    </w:p>
    <w:p w14:paraId="2CC2A713" w14:textId="77777777" w:rsidR="009E4D9B" w:rsidRPr="00CC33A3" w:rsidRDefault="009E4D9B" w:rsidP="009E4D9B">
      <w:pPr>
        <w:shd w:val="clear" w:color="auto" w:fill="FFFFFF"/>
        <w:jc w:val="center"/>
        <w:rPr>
          <w:rFonts w:ascii="Arial Narrow" w:eastAsia="Arial Narrow" w:hAnsi="Arial Narrow" w:cs="Arial Narrow"/>
          <w:b/>
          <w:color w:val="000000"/>
          <w:sz w:val="22"/>
          <w:szCs w:val="22"/>
          <w:lang w:val="pt-PT"/>
        </w:rPr>
      </w:pPr>
      <w:r w:rsidRPr="00CC33A3">
        <w:rPr>
          <w:rFonts w:ascii="Arial Narrow" w:eastAsia="Arial Narrow" w:hAnsi="Arial Narrow" w:cs="Arial Narrow"/>
          <w:b/>
          <w:color w:val="000000"/>
          <w:sz w:val="22"/>
          <w:szCs w:val="22"/>
          <w:lang w:val="pt-PT"/>
        </w:rPr>
        <w:t xml:space="preserve">Secretaria Técnica</w:t>
      </w:r>
    </w:p>
    <w:p w14:paraId="429059B2" w14:textId="77777777" w:rsidR="009E4D9B" w:rsidRPr="00CC33A3" w:rsidRDefault="009E4D9B" w:rsidP="009E4D9B">
      <w:pPr>
        <w:shd w:val="clear" w:color="auto" w:fill="FFFFFF"/>
        <w:jc w:val="center"/>
        <w:rPr>
          <w:rFonts w:ascii="Arial Narrow" w:eastAsia="Arial Narrow" w:hAnsi="Arial Narrow" w:cs="Arial Narrow"/>
          <w:b/>
          <w:color w:val="000000"/>
          <w:sz w:val="22"/>
          <w:szCs w:val="22"/>
        </w:rPr>
      </w:pPr>
      <w:r w:rsidRPr="00CC33A3">
        <w:rPr>
          <w:rFonts w:ascii="Arial Narrow" w:eastAsia="Arial Narrow" w:hAnsi="Arial Narrow" w:cs="Arial Narrow"/>
          <w:b/>
          <w:color w:val="000000"/>
          <w:sz w:val="22"/>
          <w:szCs w:val="22"/>
        </w:rPr>
        <w:t>Comisión de Protección al Consumidor 1</w:t>
      </w:r>
    </w:p>
    <w:p w14:paraId="36CDDAAE" w14:textId="53B4795F" w:rsidR="009E4D9B" w:rsidRPr="009E4D9B" w:rsidRDefault="009573C6" w:rsidP="009E4D9B">
      <w:pPr>
        <w:rPr>
          <w:rFonts w:ascii="Arial Narrow" w:eastAsia="Arial Narrow" w:hAnsi="Arial Narrow" w:cs="Arial Narrow"/>
          <w:sz w:val="22"/>
          <w:szCs w:val="22"/>
        </w:rPr>
      </w:pPr>
      <w:r>
        <w:rPr>
          <w:rFonts w:ascii="Arial Narrow" w:eastAsia="Arial Narrow" w:hAnsi="Arial Narrow" w:cs="Arial Narrow"/>
          <w:sz w:val="22"/>
          <w:szCs w:val="22"/>
        </w:rPr>
        <w:t>LGP</w:t>
      </w:r>
      <w:r w:rsidR="009E4D9B" w:rsidRPr="00CC33A3">
        <w:rPr>
          <w:rFonts w:ascii="Arial Narrow" w:eastAsia="Arial Narrow" w:hAnsi="Arial Narrow" w:cs="Arial Narrow"/>
          <w:sz w:val="22"/>
          <w:szCs w:val="22"/>
        </w:rPr>
        <w:t>/</w:t>
      </w:r>
      <w:proofErr w:type="spellStart"/>
      <w:r w:rsidR="0026499E">
        <w:rPr>
          <w:rFonts w:ascii="Arial Narrow" w:eastAsia="Arial Narrow" w:hAnsi="Arial Narrow" w:cs="Arial Narrow"/>
          <w:sz w:val="22"/>
          <w:szCs w:val="22"/>
        </w:rPr>
        <w:t>jcq</w:t>
      </w:r>
      <w:proofErr w:type="spellEnd"/>
    </w:p>
    <w:p w14:paraId="124B16F6" w14:textId="77777777" w:rsidR="009E4D9B" w:rsidRPr="009E4D9B" w:rsidRDefault="009E4D9B" w:rsidP="009E4D9B">
      <w:pPr>
        <w:rPr>
          <w:rFonts w:ascii="Arial Narrow" w:eastAsia="Arial Narrow" w:hAnsi="Arial Narrow" w:cs="Arial Narrow"/>
          <w:sz w:val="22"/>
          <w:szCs w:val="22"/>
        </w:rPr>
      </w:pPr>
    </w:p>
    <w:p w14:paraId="04334BAB" w14:textId="5EF6B7D7" w:rsidR="00DD7734" w:rsidRPr="009E4D9B" w:rsidRDefault="00DD7734" w:rsidP="009E4D9B">
      <w:pPr>
        <w:shd w:val="clear" w:color="auto" w:fill="FFFFFF"/>
        <w:rPr>
          <w:rFonts w:ascii="Arial Narrow" w:eastAsia="Arial Narrow" w:hAnsi="Arial Narrow" w:cs="Arial Narrow"/>
          <w:sz w:val="22"/>
          <w:szCs w:val="22"/>
        </w:rPr>
      </w:pPr>
    </w:p>
    <w:sectPr w:rsidR="00DD7734" w:rsidRPr="009E4D9B">
      <w:headerReference w:type="default" r:id="rId12"/>
      <w:footerReference w:type="default" r:id="rId13"/>
      <w:pgSz w:w="11906" w:h="16838"/>
      <w:pgMar w:top="1417" w:right="1701" w:bottom="1417" w:left="1701" w:header="709" w:footer="709" w:gutter="0"/>
      <w:pgNumType w:start="1"/>
      <w:cols w:space="72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F0B693C" w14:textId="77777777" w:rsidR="00F002A1" w:rsidRDefault="00F002A1" w:rsidP="00DD7734">
      <w:r>
        <w:separator/>
      </w:r>
    </w:p>
  </w:endnote>
  <w:endnote w:type="continuationSeparator" w:id="0">
    <w:p w14:paraId="37781CEC" w14:textId="77777777" w:rsidR="00F002A1" w:rsidRDefault="00F002A1"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54BF38F" w14:textId="6881D45C" w:rsidR="00CE0BA9" w:rsidRDefault="00DB22A3">
    <w:pPr>
      <w:pBdr>
        <w:top w:val="nil"/>
        <w:left w:val="nil"/>
        <w:bottom w:val="nil"/>
        <w:right w:val="nil"/>
        <w:between w:val="nil"/>
      </w:pBdr>
      <w:tabs>
        <w:tab w:val="center" w:pos="4419"/>
        <w:tab w:val="right" w:pos="8838"/>
      </w:tabs>
      <w:rPr>
        <w:rFonts w:ascii="Arial Narrow" w:eastAsia="Arial" w:hAnsi="Arial Narrow" w:cs="Arial"/>
        <w:color w:val="000000"/>
        <w:sz w:val="16"/>
        <w:szCs w:val="16"/>
      </w:rPr>
    </w:pPr>
    <w:r>
      <w:rPr>
        <w:rFonts w:ascii="Arial Narrow" w:eastAsia="Arial" w:hAnsi="Arial Narrow" w:cs="Arial"/>
        <w:color w:val="000000"/>
        <w:sz w:val="16"/>
        <w:szCs w:val="16"/>
      </w:rPr>
      <w:t>M-CPC-01/0</w:t>
    </w:r>
    <w:r w:rsidR="00A67DAD">
      <w:rPr>
        <w:rFonts w:ascii="Arial Narrow" w:eastAsia="Arial" w:hAnsi="Arial Narrow"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Narrow" w:eastAsia="Arial" w:hAnsi="Arial Narrow" w:cs="Arial"/>
        <w:color w:val="000000"/>
        <w:sz w:val="16"/>
        <w:szCs w:val="16"/>
      </w:rPr>
      <w:tab/>
    </w:r>
    <w:r>
      <w:rPr>
        <w:rFonts w:ascii="Arial Narrow" w:eastAsia="Arial" w:hAnsi="Arial Narrow" w:cs="Arial"/>
        <w:color w:val="000000"/>
        <w:sz w:val="16"/>
        <w:szCs w:val="16"/>
      </w:rPr>
      <w:fldChar w:fldCharType="begin"/>
    </w:r>
    <w:r>
      <w:rPr>
        <w:rFonts w:ascii="Arial Narrow" w:eastAsia="Arial" w:hAnsi="Arial Narrow" w:cs="Arial"/>
        <w:color w:val="000000"/>
        <w:sz w:val="16"/>
        <w:szCs w:val="16"/>
      </w:rPr>
      <w:instrText>PAGE</w:instrText>
    </w:r>
    <w:r>
      <w:rPr>
        <w:rFonts w:ascii="Arial Narrow" w:eastAsia="Arial" w:hAnsi="Arial Narrow" w:cs="Arial"/>
        <w:color w:val="000000"/>
        <w:sz w:val="16"/>
        <w:szCs w:val="16"/>
      </w:rPr>
      <w:fldChar w:fldCharType="separate"/>
    </w:r>
    <w:r>
      <w:rPr>
        <w:rFonts w:ascii="Arial Narrow" w:eastAsia="Arial" w:hAnsi="Arial Narrow" w:cs="Arial"/>
        <w:noProof/>
        <w:color w:val="000000"/>
        <w:sz w:val="16"/>
        <w:szCs w:val="16"/>
      </w:rPr>
      <w:t>6</w:t>
    </w:r>
    <w:r>
      <w:rPr>
        <w:rFonts w:ascii="Arial Narrow" w:eastAsia="Arial" w:hAnsi="Arial Narrow"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79A80D54" w14:textId="77777777" w:rsidR="00F002A1" w:rsidRDefault="00F002A1" w:rsidP="00DD7734">
      <w:r>
        <w:separator/>
      </w:r>
    </w:p>
  </w:footnote>
  <w:footnote w:type="continuationSeparator" w:id="0">
    <w:p w14:paraId="09BEC909" w14:textId="77777777" w:rsidR="00F002A1" w:rsidRDefault="00F002A1" w:rsidP="00DD7734">
      <w:r>
        <w:continuationSeparator/>
      </w:r>
    </w:p>
  </w:footnote>
  <w:footnote w:id="1">
    <w:p w14:paraId="1F3B6882" w14:textId="6698B605" w:rsidR="00CA5CAB" w:rsidRPr="007F6E3E" w:rsidRDefault="00CA5CAB" w:rsidP="00CA5CAB">
      <w:pPr>
        <w:pStyle w:val="Textonotapie"/>
        <w:tabs>
          <w:tab w:val="left" w:pos="567"/>
        </w:tabs>
        <w:ind w:left="567" w:hanging="567"/>
        <w:jc w:val="both"/>
        <w:rPr>
          <w:rFonts w:ascii="Arial Narrow" w:eastAsia="Arial Narrow" w:hAnsi="Arial Narrow" w:cs="Arial Narrow"/>
          <w:sz w:val="16"/>
          <w:szCs w:val="16"/>
        </w:rPr>
      </w:pPr>
      <w:r w:rsidRPr="007F6E3E">
        <w:rPr>
          <w:rStyle w:val="Refdenotaalpie"/>
          <w:rFonts w:ascii="Arial Narrow" w:eastAsia="Arial Narrow" w:hAnsi="Arial Narrow" w:cs="Arial Narrow"/>
          <w:sz w:val="16"/>
          <w:szCs w:val="16"/>
          <w:vertAlign w:val="superscript"/>
        </w:rPr>
        <w:footnoteRef/>
      </w:r>
      <w:r w:rsidRPr="007F6E3E">
        <w:rPr>
          <w:rFonts w:ascii="Arial Narrow" w:eastAsia="Arial Narrow" w:hAnsi="Arial Narrow" w:cs="Arial Narrow"/>
          <w:sz w:val="16"/>
          <w:szCs w:val="16"/>
        </w:rPr>
        <w:t xml:space="preserve"/>
      </w:r>
      <w:r w:rsidRPr="007F6E3E">
        <w:rPr>
          <w:rFonts w:ascii="Arial Narrow" w:eastAsia="Arial Narrow" w:hAnsi="Arial Narrow" w:cs="Arial Narrow"/>
          <w:sz w:val="16"/>
          <w:szCs w:val="16"/>
        </w:rPr>
        <w:tab/>
        <w:t xml:space="preserve">Denuncia remitida a esta Comisión mediante DOCUMENTO DE TRASLADO </w:t>
      </w:r>
      <w:proofErr w:type="spellStart"/>
      <w:r w:rsidRPr="007F6E3E">
        <w:rPr>
          <w:rFonts w:ascii="Arial Narrow" w:eastAsia="Arial Narrow" w:hAnsi="Arial Narrow" w:cs="Arial Narrow"/>
          <w:sz w:val="16"/>
          <w:szCs w:val="16"/>
        </w:rPr>
        <w:t xml:space="preserve"/>
      </w:r>
      <w:proofErr w:type="spellEnd"/>
      <w:r w:rsidRPr="007F6E3E">
        <w:rPr>
          <w:rFonts w:ascii="Arial Narrow" w:eastAsia="Arial Narrow" w:hAnsi="Arial Narrow" w:cs="Arial Narrow"/>
          <w:sz w:val="16"/>
          <w:szCs w:val="16"/>
        </w:rPr>
        <w:t xml:space="preserve">030-2026-CPC-TAC/INDECOPI</w:t>
      </w:r>
      <w:r w:rsidRPr="007F6E3E">
        <w:rPr>
          <w:rFonts w:ascii="Arial Narrow" w:eastAsia="Arial Narrow" w:hAnsi="Arial Narrow" w:cs="Arial Narrow"/>
          <w:sz w:val="16"/>
          <w:szCs w:val="16"/>
        </w:rPr>
        <w:t xml:space="preserve"> </w:t>
      </w:r>
      <w:r w:rsidRPr="007F6E3E">
        <w:rPr>
          <w:rFonts w:ascii="Arial Narrow" w:eastAsia="Arial Narrow" w:hAnsi="Arial Narrow" w:cs="Arial Narrow"/>
          <w:sz w:val="16"/>
          <w:szCs w:val="16"/>
        </w:rPr>
        <w:t xml:space="preserve">de fecha 18 de junio de 2026, recibida el 30 de junio de 2026.</w:t>
      </w:r>
    </w:p>
    <w:p>
      <w:pPr>
        <w:pStyle w:val="Textonotapie"/>
        <w:ind w:left="567" w:hanging="567"/>
        <w:jc w:val="both"/>
        <w:rPr>
          <w:rFonts w:ascii="Arial Narrow" w:eastAsia="Arial Narrow" w:hAnsi="Arial Narrow" w:cs="Arial Narrow"/>
          <w:sz w:val="16"/>
          <w:szCs w:val="16"/>
        </w:rPr>
      </w:pPr>
    </w:p>
  </w:footnote>
  <w:footnote w:id="2">
    <w:p w14:paraId="1F5AAFF3" w14:textId="77777777" w:rsidR="0017457D" w:rsidRPr="007F6E3E" w:rsidRDefault="0017457D" w:rsidP="0017457D">
      <w:pPr>
        <w:pStyle w:val="Textonotapie"/>
        <w:tabs>
          <w:tab w:val="left" w:pos="567"/>
        </w:tabs>
        <w:ind w:left="567" w:hanging="567"/>
        <w:jc w:val="both"/>
        <w:rPr>
          <w:rFonts w:ascii="Arial Narrow" w:eastAsia="Arial Narrow" w:hAnsi="Arial Narrow" w:cs="Arial Narrow"/>
          <w:sz w:val="16"/>
          <w:szCs w:val="16"/>
        </w:rPr>
      </w:pPr>
      <w:r w:rsidRPr="007F6E3E">
        <w:rPr>
          <w:rStyle w:val="Refdenotaalpie"/>
          <w:rFonts w:ascii="Arial Narrow" w:eastAsia="Arial Narrow" w:hAnsi="Arial Narrow" w:cs="Arial Narrow"/>
          <w:sz w:val="16"/>
          <w:szCs w:val="16"/>
          <w:vertAlign w:val="superscript"/>
        </w:rPr>
        <w:footnoteRef/>
      </w:r>
      <w:r w:rsidRPr="007F6E3E">
        <w:rPr>
          <w:rFonts w:ascii="Arial Narrow" w:eastAsia="Arial Narrow" w:hAnsi="Arial Narrow" w:cs="Arial Narrow"/>
          <w:sz w:val="16"/>
          <w:szCs w:val="16"/>
        </w:rPr>
        <w:t xml:space="preserve"/>
      </w:r>
      <w:r w:rsidRPr="007F6E3E">
        <w:rPr>
          <w:rFonts w:ascii="Arial Narrow" w:eastAsia="Arial Narrow" w:hAnsi="Arial Narrow" w:cs="Arial Narrow"/>
          <w:sz w:val="16"/>
          <w:szCs w:val="16"/>
        </w:rPr>
      </w:r>
      <w:r w:rsidRPr="007F6E3E">
        <w:rPr>
          <w:rFonts w:ascii="Arial Narrow" w:eastAsia="Arial Narrow" w:hAnsi="Arial Narrow" w:cs="Arial Narrow"/>
          <w:b/>
          <w:sz w:val="16"/>
          <w:szCs w:val="16"/>
        </w:rPr>
        <w:tab/>
        <w:t xml:space="preserve">DIRECTIVA 001-2008-TRI-INDECOPI, DIRECTIVA SOBRE CONFIDENCIALIDAD DE LA INFORMACIÓN EN LOS PROCEDIMIENTOS SEGUIDOS POR LOS ÓRGANOS FUNCIONALES DEL INDECOPI, MODIFICADA POR LA DIRECTIVA </w:t>
      </w:r>
      <w:proofErr w:type="spellStart"/>
      <w:r w:rsidRPr="007F6E3E">
        <w:rPr>
          <w:rFonts w:ascii="Arial Narrow" w:eastAsia="Arial Narrow" w:hAnsi="Arial Narrow" w:cs="Arial Narrow"/>
          <w:b/>
          <w:sz w:val="16"/>
          <w:szCs w:val="16"/>
        </w:rPr>
        <w:t/>
      </w:r>
      <w:proofErr w:type="spellEnd"/>
      <w:r w:rsidRPr="007F6E3E">
        <w:rPr>
          <w:rFonts w:ascii="Arial Narrow" w:eastAsia="Arial Narrow" w:hAnsi="Arial Narrow" w:cs="Arial Narrow"/>
          <w:b/>
          <w:sz w:val="16"/>
          <w:szCs w:val="16"/>
        </w:rPr>
        <w:t xml:space="preserve">002-2017/TRI-INDECOPI, PUBLICADA EL 24 de noviembre de 2017</w:t>
      </w:r>
      <w:r w:rsidRPr="007F6E3E">
        <w:rPr>
          <w:rFonts w:ascii="Arial Narrow" w:eastAsia="Arial Narrow" w:hAnsi="Arial Narrow" w:cs="Arial Narrow"/>
          <w:sz w:val="16"/>
          <w:szCs w:val="16"/>
        </w:rPr>
        <w:t xml:space="preserve"> </w:t>
      </w:r>
    </w:p>
    <w:p w14:paraId="751CCEF2" w14:textId="77777777" w:rsidR="0017457D" w:rsidRPr="007F6E3E" w:rsidRDefault="0017457D" w:rsidP="0017457D">
      <w:pPr>
        <w:pStyle w:val="Textonotapie"/>
        <w:ind w:left="567"/>
        <w:jc w:val="both"/>
        <w:rPr>
          <w:rFonts w:ascii="Arial Narrow" w:eastAsia="Arial Narrow" w:hAnsi="Arial Narrow" w:cs="Arial Narrow"/>
          <w:b/>
          <w:sz w:val="16"/>
          <w:szCs w:val="16"/>
        </w:rPr>
      </w:pPr>
      <w:r w:rsidRPr="007F6E3E">
        <w:rPr>
          <w:rFonts w:ascii="Arial Narrow" w:eastAsia="Arial Narrow" w:hAnsi="Arial Narrow" w:cs="Arial Narrow"/>
          <w:b/>
          <w:sz w:val="16"/>
          <w:szCs w:val="16"/>
        </w:rPr>
        <w:t>3. Declaración de confidencialidad de la información</w:t>
      </w:r>
    </w:p>
    <w:p w14:paraId="6D3C19AA" w14:textId="77777777" w:rsidR="0017457D" w:rsidRPr="007F6E3E" w:rsidRDefault="0017457D" w:rsidP="0017457D">
      <w:pPr>
        <w:pStyle w:val="Textonotapie"/>
        <w:ind w:left="567"/>
        <w:rPr>
          <w:rFonts w:ascii="Arial Narrow" w:eastAsia="Arial Narrow" w:hAnsi="Arial Narrow" w:cs="Arial Narrow"/>
          <w:sz w:val="16"/>
          <w:szCs w:val="16"/>
        </w:rPr>
      </w:pPr>
      <w:r w:rsidRPr="007F6E3E">
        <w:rPr>
          <w:rFonts w:ascii="Arial Narrow" w:eastAsia="Arial Narrow" w:hAnsi="Arial Narrow" w:cs="Arial Narrow"/>
          <w:sz w:val="16"/>
          <w:szCs w:val="16"/>
        </w:rPr>
        <w:t>(…)</w:t>
      </w:r>
    </w:p>
    <w:p w14:paraId="35B1836C" w14:textId="77777777" w:rsidR="0017457D" w:rsidRPr="007F6E3E" w:rsidRDefault="0017457D" w:rsidP="0017457D">
      <w:pPr>
        <w:pStyle w:val="Textonotapie"/>
        <w:ind w:left="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 xml:space="preserve">En el procedimiento se podrá </w:t>
      </w:r>
      <w:proofErr w:type="spellStart"/>
      <w:r w:rsidRPr="007F6E3E">
        <w:rPr>
          <w:rFonts w:ascii="Arial Narrow" w:eastAsia="Arial Narrow" w:hAnsi="Arial Narrow" w:cs="Arial Narrow"/>
          <w:sz w:val="16"/>
          <w:szCs w:val="16"/>
        </w:rPr>
        <w:t>merituar</w:t>
      </w:r>
      <w:proofErr w:type="spellEnd"/>
      <w:r w:rsidRPr="007F6E3E">
        <w:rPr>
          <w:rFonts w:ascii="Arial Narrow" w:eastAsia="Arial Narrow" w:hAnsi="Arial Narrow" w:cs="Arial Narrow"/>
          <w:sz w:val="16"/>
          <w:szCs w:val="16"/>
        </w:rPr>
        <w:t xml:space="preserve"> sin otorgarle tratamiento confidencial aquella información para la cual se solicita tratamiento confidencial, si la misma puede ser obtenida de otra fuente con carácter no confidencial. </w:t>
      </w:r>
    </w:p>
    <w:p w14:paraId="760B9907" w14:textId="77777777" w:rsidR="0017457D" w:rsidRPr="007F6E3E" w:rsidRDefault="0017457D" w:rsidP="0017457D">
      <w:pPr>
        <w:pStyle w:val="Textonotapie"/>
        <w:ind w:left="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3">
    <w:p w14:paraId="69756111" w14:textId="77777777" w:rsidR="0017457D" w:rsidRPr="007F6E3E" w:rsidRDefault="0017457D" w:rsidP="0017457D">
      <w:pPr>
        <w:tabs>
          <w:tab w:val="left" w:pos="567"/>
        </w:tabs>
        <w:ind w:left="567" w:hanging="567"/>
        <w:jc w:val="both"/>
        <w:rPr>
          <w:rFonts w:ascii="Arial Narrow" w:eastAsia="Arial Narrow" w:hAnsi="Arial Narrow" w:cs="Arial Narrow"/>
          <w:sz w:val="16"/>
          <w:szCs w:val="16"/>
        </w:rPr>
      </w:pPr>
      <w:r w:rsidRPr="007F6E3E">
        <w:rPr>
          <w:rStyle w:val="Refdenotaalpie"/>
          <w:rFonts w:ascii="Arial Narrow" w:eastAsia="Arial Narrow" w:hAnsi="Arial Narrow" w:cs="Arial Narrow"/>
          <w:sz w:val="16"/>
          <w:szCs w:val="16"/>
          <w:vertAlign w:val="superscript"/>
        </w:rPr>
        <w:footnoteRef/>
      </w:r>
      <w:r w:rsidRPr="007F6E3E">
        <w:rPr>
          <w:rFonts w:ascii="Arial Narrow" w:eastAsia="Arial Narrow" w:hAnsi="Arial Narrow" w:cs="Arial Narrow"/>
          <w:sz w:val="16"/>
          <w:szCs w:val="16"/>
        </w:rPr>
        <w:t xml:space="preserve"/>
      </w:r>
      <w:r w:rsidRPr="007F6E3E">
        <w:rPr>
          <w:rFonts w:ascii="Arial Narrow" w:eastAsia="Arial Narrow" w:hAnsi="Arial Narrow" w:cs="Arial Narrow"/>
          <w:sz w:val="16"/>
          <w:szCs w:val="16"/>
        </w:rPr>
      </w:r>
      <w:r w:rsidRPr="007F6E3E">
        <w:rPr>
          <w:rFonts w:ascii="Arial Narrow" w:eastAsia="Arial Narrow" w:hAnsi="Arial Narrow" w:cs="Arial Narrow"/>
          <w:b/>
          <w:sz w:val="16"/>
          <w:szCs w:val="16"/>
        </w:rPr>
        <w:tab/>
        <w:t xml:space="preserve">DIRECTIVA </w:t>
      </w:r>
      <w:proofErr w:type="spellStart"/>
      <w:r w:rsidRPr="007F6E3E">
        <w:rPr>
          <w:rFonts w:ascii="Arial Narrow" w:eastAsia="Arial Narrow" w:hAnsi="Arial Narrow" w:cs="Arial Narrow"/>
          <w:b/>
          <w:sz w:val="16"/>
          <w:szCs w:val="16"/>
        </w:rPr>
        <w:t/>
      </w:r>
      <w:proofErr w:type="spellEnd"/>
      <w:r w:rsidRPr="007F6E3E">
        <w:rPr>
          <w:rFonts w:ascii="Arial Narrow" w:eastAsia="Arial Narrow" w:hAnsi="Arial Narrow" w:cs="Arial Narrow"/>
          <w:b/>
          <w:sz w:val="16"/>
          <w:szCs w:val="16"/>
        </w:rPr>
        <w:t xml:space="preserve">001-2008/TRI-INDECOPI, SOBRE CONFIDENCIALIDAD DE LA INFORMACIÓN EN LOS PROCEDIMIENTOS SEGUIDOS POR LOS ÓRGANOS FUNCIONALES DEL INDECOPI</w:t>
      </w:r>
    </w:p>
    <w:p w14:paraId="5719C0E9" w14:textId="77777777" w:rsidR="0017457D" w:rsidRPr="007F6E3E" w:rsidRDefault="0017457D" w:rsidP="0017457D">
      <w:pPr>
        <w:ind w:left="284"/>
        <w:jc w:val="both"/>
        <w:rPr>
          <w:rFonts w:ascii="Arial Narrow" w:eastAsia="Arial Narrow" w:hAnsi="Arial Narrow" w:cs="Arial Narrow"/>
          <w:b/>
          <w:sz w:val="16"/>
          <w:szCs w:val="16"/>
        </w:rPr>
      </w:pPr>
      <w:r w:rsidRPr="007F6E3E">
        <w:rPr>
          <w:rFonts w:ascii="Arial Narrow" w:eastAsia="Arial Narrow" w:hAnsi="Arial Narrow" w:cs="Arial Narrow"/>
          <w:sz w:val="16"/>
          <w:szCs w:val="16"/>
        </w:rPr>
        <w:t xml:space="preserve"> </w:t>
      </w:r>
      <w:r w:rsidRPr="007F6E3E">
        <w:rPr>
          <w:rFonts w:ascii="Arial Narrow" w:eastAsia="Arial Narrow" w:hAnsi="Arial Narrow" w:cs="Arial Narrow"/>
          <w:b/>
          <w:sz w:val="16"/>
          <w:szCs w:val="16"/>
        </w:rPr>
        <w:t>4. Levantamiento del tratamiento confidencial de la información</w:t>
      </w:r>
    </w:p>
    <w:p w14:paraId="120A8E87" w14:textId="77777777" w:rsidR="0017457D" w:rsidRPr="007F6E3E" w:rsidRDefault="0017457D" w:rsidP="0017457D">
      <w:pPr>
        <w:ind w:left="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 xml:space="preserve"> (….) </w:t>
      </w:r>
    </w:p>
    <w:p w14:paraId="3A0A8964" w14:textId="77777777" w:rsidR="0017457D" w:rsidRPr="007F6E3E" w:rsidRDefault="0017457D" w:rsidP="0017457D">
      <w:pPr>
        <w:ind w:left="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Excepcionalmente, por razones de interés público o para garantizar el derecho de defensa, el órgano resolutivo puede determinar el levantamiento de la confidencialidad resulta imprescindible para continuar con la tramitación del procedimiento, lo cual deberá ser declarado en una resolución debidamente motivada.</w:t>
      </w:r>
      <w:r w:rsidRPr="007F6E3E">
        <w:rPr>
          <w:rFonts w:ascii="Arial Narrow" w:eastAsia="Arial Narrow" w:hAnsi="Arial Narrow" w:cs="Arial Narrow"/>
          <w:sz w:val="16"/>
          <w:szCs w:val="16"/>
        </w:rPr>
        <w:tab/>
      </w:r>
    </w:p>
    <w:p w14:paraId="41458B95" w14:textId="77777777" w:rsidR="0017457D" w:rsidRPr="007F6E3E" w:rsidRDefault="0017457D" w:rsidP="0017457D">
      <w:pPr>
        <w:ind w:left="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Para efectos de evaluar la conveniencia de levantar la confidencialidad de la información, los órganos resolutivos tendrán en cuenta los principios de ponderación y razonabilidad.</w:t>
      </w:r>
    </w:p>
    <w:p>
      <w:pPr>
        <w:ind w:left="567" w:hanging="567"/>
        <w:jc w:val="both"/>
        <w:rPr>
          <w:rFonts w:ascii="Arial Narrow" w:eastAsia="Arial Narrow" w:hAnsi="Arial Narrow" w:cs="Arial Narrow"/>
          <w:sz w:val="16"/>
          <w:szCs w:val="16"/>
        </w:rPr>
      </w:pPr>
    </w:p>
  </w:footnote>
  <w:footnote w:id="4">
    <w:p w14:paraId="17D18599" w14:textId="77777777" w:rsidR="00580024" w:rsidRPr="007F6E3E" w:rsidRDefault="00580024" w:rsidP="00580024">
      <w:pPr>
        <w:pStyle w:val="Sinespaciado"/>
        <w:tabs>
          <w:tab w:val="left" w:pos="567"/>
        </w:tabs>
        <w:ind w:left="567" w:hanging="567"/>
        <w:jc w:val="both"/>
        <w:rPr>
          <w:rFonts w:ascii="Arial Narrow" w:eastAsia="Arial Narrow" w:hAnsi="Arial Narrow" w:cs="Arial Narrow"/>
          <w:b/>
          <w:sz w:val="16"/>
          <w:szCs w:val="16"/>
        </w:rPr>
      </w:pPr>
      <w:r w:rsidRPr="007F6E3E">
        <w:rPr>
          <w:rStyle w:val="Refdenotaalpie"/>
          <w:rFonts w:ascii="Arial Narrow" w:eastAsia="Arial Narrow" w:hAnsi="Arial Narrow" w:cs="Arial Narrow"/>
          <w:sz w:val="16"/>
          <w:szCs w:val="16"/>
          <w:vertAlign w:val="superscript"/>
        </w:rPr>
        <w:footnoteRef/>
      </w:r>
      <w:r w:rsidRPr="007F6E3E">
        <w:rPr>
          <w:rFonts w:ascii="Arial Narrow" w:eastAsia="Arial Narrow" w:hAnsi="Arial Narrow" w:cs="Arial Narrow"/>
          <w:sz w:val="16"/>
          <w:szCs w:val="16"/>
        </w:rPr>
        <w:t xml:space="preserve"/>
      </w:r>
      <w:r w:rsidRPr="007F6E3E">
        <w:rPr>
          <w:rFonts w:ascii="Arial Narrow" w:eastAsia="Arial Narrow" w:hAnsi="Arial Narrow" w:cs="Arial Narrow"/>
          <w:sz w:val="16"/>
          <w:szCs w:val="16"/>
        </w:rPr>
      </w:r>
      <w:r w:rsidRPr="007F6E3E">
        <w:rPr>
          <w:rFonts w:ascii="Arial Narrow" w:eastAsia="Arial Narrow" w:hAnsi="Arial Narrow" w:cs="Arial Narrow"/>
          <w:b/>
          <w:bCs/>
          <w:sz w:val="16"/>
          <w:szCs w:val="16"/>
        </w:rPr>
        <w:tab/>
        <w:t xml:space="preserve">Directiva </w:t>
      </w:r>
      <w:proofErr w:type="spellStart"/>
      <w:r w:rsidRPr="007F6E3E">
        <w:rPr>
          <w:rFonts w:ascii="Arial Narrow" w:eastAsia="Arial Narrow" w:hAnsi="Arial Narrow" w:cs="Arial Narrow"/>
          <w:b/>
          <w:bCs/>
          <w:sz w:val="16"/>
          <w:szCs w:val="16"/>
        </w:rPr>
        <w:t/>
      </w:r>
      <w:proofErr w:type="spellEnd"/>
      <w:r w:rsidRPr="007F6E3E">
        <w:rPr>
          <w:rFonts w:ascii="Arial Narrow" w:eastAsia="Arial Narrow" w:hAnsi="Arial Narrow" w:cs="Arial Narrow"/>
          <w:b/>
          <w:bCs/>
          <w:sz w:val="16"/>
          <w:szCs w:val="16"/>
        </w:rPr>
        <w:t xml:space="preserve">001-2025-GEG/INDECOPI, Directiva que regula la tramitación del expediente electrónico del Instituto Nacional de Defensa de la Competencia y de la Protección de la Propiedad Intelectual</w:t>
      </w:r>
      <w:r w:rsidRPr="007F6E3E">
        <w:rPr>
          <w:rFonts w:ascii="Arial Narrow" w:eastAsia="Arial Narrow" w:hAnsi="Arial Narrow" w:cs="Arial Narrow"/>
          <w:sz w:val="16"/>
          <w:szCs w:val="16"/>
        </w:rPr>
        <w:t>-</w:t>
      </w:r>
      <w:r w:rsidRPr="007F6E3E">
        <w:rPr>
          <w:rFonts w:ascii="Arial Narrow" w:eastAsia="Arial Narrow" w:hAnsi="Arial Narrow" w:cs="Arial Narrow"/>
          <w:b/>
          <w:sz w:val="16"/>
          <w:szCs w:val="16"/>
        </w:rPr>
        <w:t xml:space="preserve"> INDECOPI, publicada el 11 de abril de 2025</w:t>
      </w:r>
    </w:p>
    <w:p w14:paraId="5BFEEDC9" w14:textId="77777777" w:rsidR="00580024" w:rsidRPr="007F6E3E" w:rsidRDefault="00580024" w:rsidP="00580024">
      <w:pPr>
        <w:pStyle w:val="Sinespaciado"/>
        <w:ind w:left="567"/>
        <w:jc w:val="both"/>
        <w:rPr>
          <w:rFonts w:ascii="Arial Narrow" w:eastAsia="Arial Narrow" w:hAnsi="Arial Narrow" w:cs="Arial Narrow"/>
          <w:b/>
          <w:sz w:val="16"/>
          <w:szCs w:val="16"/>
        </w:rPr>
      </w:pPr>
      <w:r w:rsidRPr="007F6E3E">
        <w:rPr>
          <w:rFonts w:ascii="Arial Narrow" w:eastAsia="Arial Narrow" w:hAnsi="Arial Narrow" w:cs="Arial Narrow"/>
          <w:b/>
          <w:sz w:val="16"/>
          <w:szCs w:val="16"/>
        </w:rPr>
        <w:t>7. Disposiciones especificas</w:t>
      </w:r>
    </w:p>
    <w:p w14:paraId="5DF5227E" w14:textId="77777777" w:rsidR="00580024" w:rsidRPr="007F6E3E" w:rsidRDefault="00580024" w:rsidP="00580024">
      <w:pPr>
        <w:pStyle w:val="Sinespaciado"/>
        <w:ind w:left="567"/>
        <w:jc w:val="both"/>
        <w:rPr>
          <w:rFonts w:ascii="Arial Narrow" w:eastAsia="Arial Narrow" w:hAnsi="Arial Narrow" w:cs="Arial Narrow"/>
          <w:b/>
          <w:sz w:val="16"/>
          <w:szCs w:val="16"/>
        </w:rPr>
      </w:pPr>
      <w:r w:rsidRPr="007F6E3E">
        <w:rPr>
          <w:rFonts w:ascii="Arial Narrow" w:eastAsia="Arial Narrow" w:hAnsi="Arial Narrow" w:cs="Arial Narrow"/>
          <w:b/>
          <w:sz w:val="16"/>
          <w:szCs w:val="16"/>
        </w:rPr>
        <w:t>7.1 Presentación de documentos</w:t>
      </w:r>
    </w:p>
    <w:p w14:paraId="203919E3" w14:textId="77777777" w:rsidR="00580024" w:rsidRPr="007F6E3E" w:rsidRDefault="00580024" w:rsidP="00580024">
      <w:pPr>
        <w:pStyle w:val="Sinespaciado"/>
        <w:ind w:left="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w:t>
      </w:r>
    </w:p>
    <w:p w14:paraId="49A2D256" w14:textId="77777777" w:rsidR="00580024" w:rsidRPr="007F6E3E" w:rsidRDefault="00580024" w:rsidP="00580024">
      <w:pPr>
        <w:pStyle w:val="Sinespaciado"/>
        <w:ind w:left="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7.1.3. Al presentar documentos reservados a través de la MDPV, el administrado debe solicitar la confidencialidad de manera expresa y adjuntar el archivo en un documento independiente. En caso el administrado no cumpla con este último requisito el órgano resolutivo le solicitará que subsane dicha omisión o que indique si desea tener por no presentado su escrito en el plazo improrrogable de cuatro (04) días hábiles, bajo apercibimiento de incorporarlo al expediente como documento de carácter público con el mismo tratamiento que cualquier otra pieza incluida en dicho expediente.</w:t>
      </w:r>
    </w:p>
    <w:p w14:paraId="066C01EA" w14:textId="77777777" w:rsidR="00580024" w:rsidRPr="007F6E3E" w:rsidRDefault="00580024" w:rsidP="00580024">
      <w:pPr>
        <w:pStyle w:val="Sinespaciado"/>
        <w:ind w:left="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w:t>
      </w:r>
    </w:p>
    <w:p>
      <w:pPr>
        <w:pStyle w:val="Sinespaciado"/>
        <w:ind w:left="567" w:hanging="567"/>
        <w:jc w:val="both"/>
        <w:rPr>
          <w:rFonts w:ascii="Arial Narrow" w:eastAsia="Arial Narrow" w:hAnsi="Arial Narrow" w:cs="Arial Narrow"/>
          <w:b/>
          <w:sz w:val="16"/>
          <w:szCs w:val="16"/>
        </w:rPr>
      </w:pPr>
    </w:p>
  </w:footnote>
  <w:footnote w:id="5">
    <w:p w14:paraId="50B4ECD3" w14:textId="77777777" w:rsidR="0091485C" w:rsidRPr="007F6E3E" w:rsidRDefault="0091485C" w:rsidP="0091485C">
      <w:pPr>
        <w:pStyle w:val="paragraph"/>
        <w:tabs>
          <w:tab w:val="left" w:pos="555"/>
        </w:tabs>
        <w:spacing w:before="0" w:beforeAutospacing="0" w:after="0" w:afterAutospacing="0"/>
        <w:ind w:left="555" w:hanging="555"/>
        <w:jc w:val="both"/>
        <w:textAlignment w:val="baseline"/>
        <w:rPr>
          <w:rFonts w:ascii="Arial Narrow" w:eastAsia="Arial Narrow" w:hAnsi="Arial Narrow" w:cs="Arial Narrow"/>
          <w:sz w:val="16"/>
          <w:szCs w:val="16"/>
        </w:rPr>
      </w:pPr>
      <w:r w:rsidRPr="007F6E3E">
        <w:rPr>
          <w:rStyle w:val="Refdenotaalpie"/>
          <w:rFonts w:ascii="Arial Narrow" w:eastAsia="Arial Narrow" w:hAnsi="Arial Narrow" w:cs="Arial Narrow"/>
          <w:sz w:val="16"/>
          <w:szCs w:val="16"/>
          <w:vertAlign w:val="superscript"/>
        </w:rPr>
        <w:footnoteRef/>
      </w:r>
      <w:r w:rsidRPr="007F6E3E">
        <w:rPr>
          <w:rFonts w:ascii="Arial Narrow" w:eastAsia="Arial Narrow" w:hAnsi="Arial Narrow" w:cs="Arial Narrow"/>
          <w:sz w:val="16"/>
          <w:szCs w:val="16"/>
        </w:rPr>
        <w:t xml:space="preserve"/>
      </w:r>
      <w:r w:rsidRPr="007F6E3E">
        <w:rPr>
          <w:rFonts w:ascii="Arial Narrow" w:eastAsia="Arial Narrow" w:hAnsi="Arial Narrow" w:cs="Arial Narrow"/>
          <w:sz w:val="16"/>
          <w:szCs w:val="16"/>
        </w:rPr>
      </w:r>
      <w:r w:rsidRPr="007F6E3E">
        <w:rPr>
          <w:rStyle w:val="normaltextrun"/>
          <w:rFonts w:ascii="Arial Narrow" w:eastAsia="Arial Narrow" w:hAnsi="Arial Narrow" w:cs="Arial Narrow"/>
          <w:b/>
          <w:bCs/>
          <w:sz w:val="16"/>
          <w:szCs w:val="16"/>
        </w:rPr>
        <w:tab/>
        <w:t xml:space="preserve">DECRETO SUPREMO </w:t>
      </w:r>
      <w:proofErr w:type="spellStart"/>
      <w:r w:rsidRPr="007F6E3E">
        <w:rPr>
          <w:rStyle w:val="normaltextrun"/>
          <w:rFonts w:ascii="Arial Narrow" w:eastAsia="Arial Narrow" w:hAnsi="Arial Narrow" w:cs="Arial Narrow"/>
          <w:b/>
          <w:bCs/>
          <w:sz w:val="16"/>
          <w:szCs w:val="16"/>
        </w:rPr>
        <w:t/>
      </w:r>
      <w:proofErr w:type="spellEnd"/>
      <w:r w:rsidRPr="007F6E3E">
        <w:rPr>
          <w:rStyle w:val="normaltextrun"/>
          <w:rFonts w:ascii="Arial Narrow" w:eastAsia="Arial Narrow" w:hAnsi="Arial Narrow" w:cs="Arial Narrow"/>
          <w:b/>
          <w:bCs/>
          <w:sz w:val="16"/>
          <w:szCs w:val="16"/>
        </w:rPr>
        <w:t xml:space="preserve"> 006-2026-JUS, TEXTO ÚNICO ORDENADO DE LA LEY DEL PROCEDIMIENTO ADMINISTRATIVO GENERAL, publicado el 30 de abril de 2026.</w:t>
      </w:r>
      <w:r w:rsidRPr="007F6E3E">
        <w:rPr>
          <w:rStyle w:val="eop"/>
          <w:rFonts w:ascii="Arial Narrow" w:eastAsia="Arial Narrow" w:hAnsi="Arial Narrow" w:cs="Arial Narrow"/>
          <w:sz w:val="16"/>
          <w:szCs w:val="16"/>
        </w:rPr>
        <w:t xml:space="preserve"> </w:t>
      </w:r>
    </w:p>
    <w:p w14:paraId="47EE4460" w14:textId="77777777" w:rsidR="0091485C" w:rsidRPr="007F6E3E" w:rsidRDefault="0091485C" w:rsidP="0091485C">
      <w:pPr>
        <w:pStyle w:val="paragraph"/>
        <w:spacing w:before="0" w:beforeAutospacing="0" w:after="0" w:afterAutospacing="0"/>
        <w:ind w:left="555" w:hanging="555"/>
        <w:jc w:val="both"/>
        <w:textAlignment w:val="baseline"/>
        <w:rPr>
          <w:rFonts w:ascii="Arial Narrow" w:eastAsia="Arial Narrow" w:hAnsi="Arial Narrow" w:cs="Arial Narrow"/>
          <w:sz w:val="16"/>
          <w:szCs w:val="16"/>
        </w:rPr>
      </w:pPr>
      <w:r w:rsidRPr="007F6E3E">
        <w:rPr>
          <w:rStyle w:val="normaltextrun"/>
          <w:rFonts w:ascii="Arial Narrow" w:eastAsia="Arial Narrow" w:hAnsi="Arial Narrow" w:cs="Arial Narrow"/>
          <w:b/>
          <w:bCs/>
          <w:sz w:val="16"/>
          <w:szCs w:val="16"/>
        </w:rPr>
        <w:t xml:space="preserve">            </w:t>
      </w:r>
      <w:r w:rsidRPr="007F6E3E">
        <w:rPr>
          <w:rStyle w:val="normaltextrun"/>
          <w:rFonts w:ascii="Arial Narrow" w:eastAsia="Arial Narrow" w:hAnsi="Arial Narrow" w:cs="Arial Narrow"/>
          <w:b/>
          <w:bCs/>
          <w:sz w:val="16"/>
          <w:szCs w:val="16"/>
        </w:rPr>
        <w:tab/>
        <w:t>Artículo IV. Principios del procedimiento administrativo</w:t>
      </w:r>
      <w:r w:rsidRPr="007F6E3E">
        <w:rPr>
          <w:rStyle w:val="eop"/>
          <w:rFonts w:ascii="Arial Narrow" w:eastAsia="Arial Narrow" w:hAnsi="Arial Narrow" w:cs="Arial Narrow"/>
          <w:sz w:val="16"/>
          <w:szCs w:val="16"/>
        </w:rPr>
        <w:t xml:space="preserve"> </w:t>
      </w:r>
    </w:p>
    <w:p w14:paraId="1AC1FC08" w14:textId="77777777" w:rsidR="0091485C" w:rsidRPr="007F6E3E" w:rsidRDefault="0091485C" w:rsidP="0091485C">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7F6E3E">
        <w:rPr>
          <w:rStyle w:val="normaltextrun"/>
          <w:rFonts w:ascii="Arial Narrow" w:eastAsia="Arial Narrow" w:hAnsi="Arial Narrow" w:cs="Arial Narrow"/>
          <w:sz w:val="16"/>
          <w:szCs w:val="16"/>
        </w:rPr>
        <w:t>1. El procedimiento administrativo se sustenta fundamentalmente en los siguientes principios, sin perjuicio de la vigencia de otros principios generales del Derecho Administrativo:</w:t>
      </w:r>
      <w:r w:rsidRPr="007F6E3E">
        <w:rPr>
          <w:rStyle w:val="eop"/>
          <w:rFonts w:ascii="Arial Narrow" w:eastAsia="Arial Narrow" w:hAnsi="Arial Narrow" w:cs="Arial Narrow"/>
          <w:sz w:val="16"/>
          <w:szCs w:val="16"/>
        </w:rPr>
        <w:t xml:space="preserve"> </w:t>
      </w:r>
    </w:p>
    <w:p w14:paraId="1EEE7AA0" w14:textId="77777777" w:rsidR="0091485C" w:rsidRPr="007F6E3E" w:rsidRDefault="0091485C" w:rsidP="0091485C">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7F6E3E">
        <w:rPr>
          <w:rStyle w:val="normaltextrun"/>
          <w:rFonts w:ascii="Arial Narrow" w:eastAsia="Arial Narrow" w:hAnsi="Arial Narrow" w:cs="Arial Narrow"/>
          <w:sz w:val="16"/>
          <w:szCs w:val="16"/>
        </w:rPr>
        <w:t>(…)</w:t>
      </w:r>
      <w:r w:rsidRPr="007F6E3E">
        <w:rPr>
          <w:rStyle w:val="eop"/>
          <w:rFonts w:ascii="Arial Narrow" w:eastAsia="Arial Narrow" w:hAnsi="Arial Narrow" w:cs="Arial Narrow"/>
          <w:sz w:val="16"/>
          <w:szCs w:val="16"/>
        </w:rPr>
        <w:t xml:space="preserve"> </w:t>
      </w:r>
    </w:p>
    <w:p w14:paraId="3DE31D0C" w14:textId="77777777" w:rsidR="0091485C" w:rsidRPr="007F6E3E" w:rsidRDefault="0091485C" w:rsidP="0091485C">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7F6E3E">
        <w:rPr>
          <w:rStyle w:val="normaltextrun"/>
          <w:rFonts w:ascii="Arial Narrow" w:eastAsia="Arial Narrow" w:hAnsi="Arial Narrow" w:cs="Arial Narrow"/>
          <w:b/>
          <w:bCs/>
          <w:sz w:val="16"/>
          <w:szCs w:val="16"/>
        </w:rPr>
        <w:t xml:space="preserve">1.8 Principio de buena fe procedimental.- </w:t>
      </w:r>
      <w:r w:rsidRPr="007F6E3E">
        <w:rPr>
          <w:rStyle w:val="normaltextrun"/>
          <w:rFonts w:ascii="Arial Narrow" w:eastAsia="Arial Narrow" w:hAnsi="Arial Narrow" w:cs="Arial Narrow"/>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7F6E3E">
        <w:rPr>
          <w:rStyle w:val="eop"/>
          <w:rFonts w:ascii="Arial Narrow" w:eastAsia="Arial Narrow" w:hAnsi="Arial Narrow" w:cs="Arial Narrow"/>
          <w:sz w:val="16"/>
          <w:szCs w:val="16"/>
        </w:rPr>
        <w:t xml:space="preserve"> </w:t>
      </w:r>
    </w:p>
    <w:p w14:paraId="4CDE35CB" w14:textId="77777777" w:rsidR="0091485C" w:rsidRPr="007F6E3E" w:rsidRDefault="0091485C" w:rsidP="0091485C">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7F6E3E">
        <w:rPr>
          <w:rStyle w:val="normaltextrun"/>
          <w:rFonts w:ascii="Arial Narrow" w:eastAsia="Arial Narrow" w:hAnsi="Arial Narrow" w:cs="Arial Narrow"/>
          <w:sz w:val="16"/>
          <w:szCs w:val="16"/>
        </w:rPr>
        <w:t>Ninguna regulación del procedimiento administrativo puede interpretarse de modo tal que ampare alguna conducta contra la buena fe procedimental.</w:t>
      </w:r>
      <w:r w:rsidRPr="007F6E3E">
        <w:rPr>
          <w:rStyle w:val="eop"/>
          <w:rFonts w:ascii="Arial Narrow" w:eastAsia="Arial Narrow" w:hAnsi="Arial Narrow" w:cs="Arial Narrow"/>
          <w:sz w:val="16"/>
          <w:szCs w:val="16"/>
        </w:rPr>
        <w:t xml:space="preserve"> </w:t>
      </w:r>
    </w:p>
    <w:p>
      <w:pPr>
        <w:pStyle w:val="paragraph"/>
        <w:spacing w:before="0" w:beforeAutospacing="0" w:after="0" w:afterAutospacing="0"/>
        <w:ind w:left="555" w:hanging="555"/>
        <w:jc w:val="both"/>
        <w:textAlignment w:val="baseline"/>
        <w:rPr>
          <w:rFonts w:ascii="Arial Narrow" w:eastAsia="Arial Narrow" w:hAnsi="Arial Narrow" w:cs="Arial Narrow"/>
          <w:sz w:val="16"/>
          <w:szCs w:val="16"/>
        </w:rPr>
      </w:pPr>
    </w:p>
  </w:footnote>
  <w:footnote w:id="6">
    <w:p w14:paraId="6113FDD5" w14:textId="77777777" w:rsidR="0074308E" w:rsidRPr="007F6E3E" w:rsidRDefault="0074308E" w:rsidP="0074308E">
      <w:pPr>
        <w:pStyle w:val="Textonotapie"/>
        <w:tabs>
          <w:tab w:val="left" w:pos="567"/>
        </w:tabs>
        <w:ind w:left="567" w:hanging="567"/>
        <w:jc w:val="both"/>
        <w:rPr>
          <w:rFonts w:ascii="Arial Narrow" w:eastAsia="Arial Narrow" w:hAnsi="Arial Narrow" w:cs="Arial Narrow"/>
          <w:b/>
          <w:bCs/>
          <w:sz w:val="16"/>
          <w:szCs w:val="16"/>
        </w:rPr>
      </w:pPr>
      <w:r w:rsidRPr="007F6E3E">
        <w:rPr>
          <w:rStyle w:val="Refdenotaalpie"/>
          <w:rFonts w:ascii="Arial Narrow" w:eastAsia="Arial Narrow" w:hAnsi="Arial Narrow" w:cs="Arial Narrow"/>
          <w:sz w:val="16"/>
          <w:szCs w:val="16"/>
          <w:vertAlign w:val="superscript"/>
        </w:rPr>
        <w:footnoteRef/>
      </w:r>
      <w:r w:rsidRPr="007F6E3E">
        <w:rPr>
          <w:rFonts w:ascii="Arial Narrow" w:eastAsia="Arial Narrow" w:hAnsi="Arial Narrow" w:cs="Arial Narrow"/>
          <w:sz w:val="16"/>
          <w:szCs w:val="16"/>
        </w:rPr>
        <w:t xml:space="preserve"/>
      </w:r>
      <w:r w:rsidRPr="007F6E3E">
        <w:rPr>
          <w:rFonts w:ascii="Arial Narrow" w:eastAsia="Arial Narrow" w:hAnsi="Arial Narrow" w:cs="Arial Narrow"/>
          <w:sz w:val="16"/>
          <w:szCs w:val="16"/>
        </w:rPr>
      </w:r>
      <w:r w:rsidRPr="007F6E3E">
        <w:rPr>
          <w:rFonts w:ascii="Arial Narrow" w:eastAsia="Arial Narrow" w:hAnsi="Arial Narrow" w:cs="Arial Narrow"/>
          <w:b/>
          <w:bCs/>
          <w:sz w:val="16"/>
          <w:szCs w:val="16"/>
        </w:rPr>
        <w:tab/>
        <w:t xml:space="preserve">DIRECTIVA </w:t>
      </w:r>
      <w:proofErr w:type="spellStart"/>
      <w:r w:rsidRPr="007F6E3E">
        <w:rPr>
          <w:rFonts w:ascii="Arial Narrow" w:eastAsia="Arial Narrow" w:hAnsi="Arial Narrow" w:cs="Arial Narrow"/>
          <w:b/>
          <w:bCs/>
          <w:sz w:val="16"/>
          <w:szCs w:val="16"/>
        </w:rPr>
        <w:t/>
      </w:r>
      <w:proofErr w:type="spellEnd"/>
      <w:r w:rsidRPr="007F6E3E">
        <w:rPr>
          <w:rFonts w:ascii="Arial Narrow" w:eastAsia="Arial Narrow" w:hAnsi="Arial Narrow" w:cs="Arial Narrow"/>
          <w:b/>
          <w:bCs/>
          <w:sz w:val="16"/>
          <w:szCs w:val="16"/>
        </w:rPr>
        <w:t xml:space="preserve">001-2008-TRI-INDECOPI, DIRECTIVA SOBRE CONFIDENCIALIDAD DE LA INFORMACIÓN EN LOS PROCEDIMIENTOS SEGUIDOS POR LOS ÓRGANOS FUNCIONALES DEL INDECOPI, modificada por la DIRECTIVA </w:t>
      </w:r>
      <w:proofErr w:type="spellStart"/>
      <w:r w:rsidRPr="007F6E3E">
        <w:rPr>
          <w:rFonts w:ascii="Arial Narrow" w:eastAsia="Arial Narrow" w:hAnsi="Arial Narrow" w:cs="Arial Narrow"/>
          <w:b/>
          <w:bCs/>
          <w:sz w:val="16"/>
          <w:szCs w:val="16"/>
        </w:rPr>
        <w:t/>
      </w:r>
      <w:proofErr w:type="spellEnd"/>
      <w:r w:rsidRPr="007F6E3E">
        <w:rPr>
          <w:rFonts w:ascii="Arial Narrow" w:eastAsia="Arial Narrow" w:hAnsi="Arial Narrow" w:cs="Arial Narrow"/>
          <w:b/>
          <w:bCs/>
          <w:sz w:val="16"/>
          <w:szCs w:val="16"/>
        </w:rPr>
        <w:t xml:space="preserve">003-2022/TRI-INDECOPI</w:t>
      </w:r>
    </w:p>
    <w:p w14:paraId="56FDCCA3" w14:textId="77777777" w:rsidR="0074308E" w:rsidRPr="007F6E3E" w:rsidRDefault="0074308E" w:rsidP="0074308E">
      <w:pPr>
        <w:pStyle w:val="Textonotapie"/>
        <w:ind w:left="1134" w:hanging="1134"/>
        <w:jc w:val="both"/>
        <w:rPr>
          <w:rFonts w:ascii="Arial Narrow" w:eastAsia="Arial Narrow" w:hAnsi="Arial Narrow" w:cs="Arial Narrow"/>
          <w:sz w:val="16"/>
          <w:szCs w:val="16"/>
        </w:rPr>
      </w:pPr>
      <w:r w:rsidRPr="007F6E3E">
        <w:rPr>
          <w:rFonts w:ascii="Arial Narrow" w:eastAsia="Arial Narrow" w:hAnsi="Arial Narrow" w:cs="Arial Narrow"/>
          <w:sz w:val="16"/>
          <w:szCs w:val="16"/>
        </w:rPr>
        <w:t xml:space="preserve">5.11 </w:t>
      </w:r>
      <w:r w:rsidRPr="007F6E3E">
        <w:rPr>
          <w:rFonts w:ascii="Arial Narrow" w:eastAsia="Arial Narrow" w:hAnsi="Arial Narrow" w:cs="Arial Narrow"/>
          <w:sz w:val="16"/>
          <w:szCs w:val="16"/>
        </w:rPr>
        <w:tab/>
        <w:t xml:space="preserve">En caso de que el titular de la información previamente declarada confidencial presente de manera posterior un nuevo escrito o documento que contenga la misma información, deberá adjuntar una “versión confidencial” que señale —de manera clara y precisa— en qué parte está incluida la información previamente declarada confidencial. </w:t>
      </w:r>
    </w:p>
    <w:p w14:paraId="61A07782" w14:textId="77777777" w:rsidR="0074308E" w:rsidRPr="007F6E3E" w:rsidRDefault="0074308E" w:rsidP="0074308E">
      <w:pPr>
        <w:pStyle w:val="Textonotapie"/>
        <w:ind w:left="1134"/>
        <w:jc w:val="both"/>
        <w:rPr>
          <w:rFonts w:ascii="Arial Narrow" w:eastAsia="Arial Narrow" w:hAnsi="Arial Narrow" w:cs="Arial Narrow"/>
          <w:sz w:val="16"/>
          <w:szCs w:val="16"/>
        </w:rPr>
      </w:pPr>
      <w:r w:rsidRPr="007F6E3E">
        <w:rPr>
          <w:rFonts w:ascii="Arial Narrow" w:eastAsia="Arial Narrow" w:hAnsi="Arial Narrow" w:cs="Arial Narrow"/>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64159E73" w14:textId="77777777" w:rsidR="0074308E" w:rsidRPr="007F6E3E" w:rsidRDefault="0074308E" w:rsidP="0074308E">
      <w:pPr>
        <w:pStyle w:val="Textonotapie"/>
        <w:ind w:left="1134"/>
        <w:jc w:val="both"/>
        <w:rPr>
          <w:rFonts w:ascii="Arial Narrow" w:eastAsia="Arial Narrow" w:hAnsi="Arial Narrow" w:cs="Arial Narrow"/>
          <w:sz w:val="16"/>
          <w:szCs w:val="16"/>
        </w:rPr>
      </w:pPr>
      <w:r w:rsidRPr="007F6E3E">
        <w:rPr>
          <w:rFonts w:ascii="Arial Narrow" w:eastAsia="Arial Narrow" w:hAnsi="Arial Narrow" w:cs="Arial Narrow"/>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5C9DA23A" w14:textId="77777777" w:rsidR="0074308E" w:rsidRPr="007F6E3E" w:rsidRDefault="0074308E" w:rsidP="0074308E">
      <w:pPr>
        <w:pStyle w:val="Textonotapie"/>
        <w:ind w:left="1134" w:hanging="1134"/>
        <w:jc w:val="both"/>
        <w:rPr>
          <w:rFonts w:ascii="Arial Narrow" w:eastAsia="Arial Narrow" w:hAnsi="Arial Narrow" w:cs="Arial Narrow"/>
          <w:sz w:val="16"/>
          <w:szCs w:val="16"/>
        </w:rPr>
      </w:pPr>
      <w:r w:rsidRPr="007F6E3E">
        <w:rPr>
          <w:rFonts w:ascii="Arial Narrow" w:eastAsia="Arial Narrow" w:hAnsi="Arial Narrow" w:cs="Arial Narrow"/>
          <w:sz w:val="16"/>
          <w:szCs w:val="16"/>
        </w:rPr>
        <w:t xml:space="preserve">5.12 </w:t>
      </w:r>
      <w:r w:rsidRPr="007F6E3E">
        <w:rPr>
          <w:rFonts w:ascii="Arial Narrow" w:eastAsia="Arial Narrow" w:hAnsi="Arial Narrow" w:cs="Arial Narrow"/>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pPr>
        <w:pStyle w:val="Textonotapie"/>
        <w:ind w:left="567" w:hanging="567"/>
        <w:jc w:val="both"/>
        <w:rPr>
          <w:rFonts w:ascii="Arial Narrow" w:eastAsia="Arial Narrow" w:hAnsi="Arial Narrow" w:cs="Arial Narrow"/>
          <w:b/>
          <w:bCs/>
          <w:sz w:val="16"/>
          <w:szCs w:val="16"/>
        </w:rPr>
      </w:pPr>
    </w:p>
  </w:footnote>
  <w:footnote w:id="7">
    <w:p w14:paraId="2D0441EF" w14:textId="77777777" w:rsidR="008E1B6A" w:rsidRPr="007F6E3E" w:rsidRDefault="008E1B6A" w:rsidP="000D05DA">
      <w:pPr>
        <w:pStyle w:val="Textonotapie"/>
        <w:tabs>
          <w:tab w:val="left" w:pos="567"/>
        </w:tabs>
        <w:ind w:left="567" w:hanging="567"/>
        <w:jc w:val="both"/>
        <w:rPr>
          <w:rFonts w:ascii="Arial Narrow" w:eastAsia="Arial Narrow" w:hAnsi="Arial Narrow" w:cs="Arial Narrow"/>
          <w:b/>
          <w:bCs/>
          <w:sz w:val="16"/>
          <w:szCs w:val="16"/>
        </w:rPr>
      </w:pPr>
      <w:r w:rsidRPr="007F6E3E">
        <w:rPr>
          <w:rStyle w:val="Refdenotaalpie"/>
          <w:rFonts w:ascii="Arial Narrow" w:eastAsia="Arial Narrow" w:hAnsi="Arial Narrow" w:cs="Arial Narrow"/>
          <w:sz w:val="16"/>
          <w:szCs w:val="16"/>
          <w:vertAlign w:val="superscript"/>
        </w:rPr>
        <w:footnoteRef/>
      </w:r>
      <w:r w:rsidRPr="007F6E3E">
        <w:rPr>
          <w:rFonts w:ascii="Arial Narrow" w:eastAsia="Arial Narrow" w:hAnsi="Arial Narrow" w:cs="Arial Narrow"/>
          <w:sz w:val="16"/>
          <w:szCs w:val="16"/>
        </w:rPr>
        <w:t xml:space="preserve"/>
      </w:r>
      <w:r w:rsidRPr="007F6E3E">
        <w:rPr>
          <w:rFonts w:ascii="Arial Narrow" w:eastAsia="Arial Narrow" w:hAnsi="Arial Narrow" w:cs="Arial Narrow"/>
          <w:sz w:val="16"/>
          <w:szCs w:val="16"/>
        </w:rPr>
      </w:r>
      <w:r w:rsidRPr="007F6E3E">
        <w:rPr>
          <w:rFonts w:ascii="Arial Narrow" w:eastAsia="Arial Narrow" w:hAnsi="Arial Narrow" w:cs="Arial Narrow"/>
          <w:b/>
          <w:bCs/>
          <w:sz w:val="16"/>
          <w:szCs w:val="16"/>
        </w:rPr>
        <w:tab/>
        <w:t xml:space="preserve">LEY </w:t>
      </w:r>
      <w:proofErr w:type="spellStart"/>
      <w:r w:rsidRPr="007F6E3E">
        <w:rPr>
          <w:rFonts w:ascii="Arial Narrow" w:eastAsia="Arial Narrow" w:hAnsi="Arial Narrow" w:cs="Arial Narrow"/>
          <w:b/>
          <w:bCs/>
          <w:sz w:val="16"/>
          <w:szCs w:val="16"/>
        </w:rPr>
        <w:t/>
      </w:r>
      <w:proofErr w:type="spellEnd"/>
      <w:r w:rsidRPr="007F6E3E">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7F6E3E">
        <w:rPr>
          <w:rFonts w:ascii="Arial Narrow" w:eastAsia="Arial Narrow" w:hAnsi="Arial Narrow" w:cs="Arial Narrow"/>
          <w:b/>
          <w:bCs/>
          <w:sz w:val="16"/>
          <w:szCs w:val="16"/>
        </w:rPr>
        <w:t/>
      </w:r>
      <w:proofErr w:type="spellEnd"/>
      <w:r w:rsidRPr="007F6E3E">
        <w:rPr>
          <w:rFonts w:ascii="Arial Narrow" w:eastAsia="Arial Narrow" w:hAnsi="Arial Narrow" w:cs="Arial Narrow"/>
          <w:b/>
          <w:bCs/>
          <w:sz w:val="16"/>
          <w:szCs w:val="16"/>
        </w:rPr>
        <w:t xml:space="preserve">1308 </w:t>
      </w:r>
    </w:p>
    <w:p w14:paraId="17622DE4" w14:textId="77777777" w:rsidR="008E1B6A" w:rsidRPr="007F6E3E" w:rsidRDefault="008E1B6A" w:rsidP="000D05DA">
      <w:pPr>
        <w:pStyle w:val="Textonotapie"/>
        <w:ind w:left="567"/>
        <w:jc w:val="both"/>
        <w:rPr>
          <w:rFonts w:ascii="Arial Narrow" w:eastAsia="Arial Narrow" w:hAnsi="Arial Narrow" w:cs="Arial Narrow"/>
          <w:sz w:val="16"/>
          <w:szCs w:val="16"/>
        </w:rPr>
      </w:pPr>
      <w:r w:rsidRPr="007F6E3E">
        <w:rPr>
          <w:rFonts w:ascii="Arial Narrow" w:eastAsia="Arial Narrow" w:hAnsi="Arial Narrow" w:cs="Arial Narrow"/>
          <w:b/>
          <w:bCs/>
          <w:sz w:val="16"/>
          <w:szCs w:val="16"/>
        </w:rPr>
        <w:t>Artículo 105.- Autoridad competente.</w:t>
      </w:r>
      <w:r w:rsidRPr="007F6E3E">
        <w:rPr>
          <w:rFonts w:ascii="Arial Narrow" w:eastAsia="Arial Narrow" w:hAnsi="Arial Narrow" w:cs="Arial Narrow"/>
          <w:sz w:val="16"/>
          <w:szCs w:val="16"/>
        </w:rPr>
        <w:t xml:space="preserve"> </w:t>
      </w:r>
    </w:p>
    <w:p w14:paraId="2C8742EB" w14:textId="77777777" w:rsidR="008E1B6A" w:rsidRPr="007F6E3E" w:rsidRDefault="008E1B6A" w:rsidP="000D05DA">
      <w:pPr>
        <w:pStyle w:val="Textonotapie"/>
        <w:ind w:left="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7F6E3E">
        <w:rPr>
          <w:rFonts w:ascii="Arial Narrow" w:eastAsia="Arial Narrow" w:hAnsi="Arial Narrow" w:cs="Arial Narrow"/>
          <w:sz w:val="16"/>
          <w:szCs w:val="16"/>
        </w:rPr>
        <w:t/>
      </w:r>
      <w:proofErr w:type="spellEnd"/>
      <w:r w:rsidRPr="007F6E3E">
        <w:rPr>
          <w:rFonts w:ascii="Arial Narrow" w:eastAsia="Arial Narrow" w:hAnsi="Arial Narrow" w:cs="Arial Narrow"/>
          <w:sz w:val="16"/>
          <w:szCs w:val="16"/>
        </w:rPr>
        <w:t xml:space="preserve">1033, Ley de Organización y Funciones del Indecopi. Dicha competencia solo puede ser negada cuando ella haya sido asignada o se asigne a favor de otro organismo por norma expresa con rango de ley. </w:t>
      </w:r>
    </w:p>
    <w:p w14:paraId="5C1F08F6" w14:textId="77777777" w:rsidR="008E1B6A" w:rsidRPr="007F6E3E" w:rsidRDefault="008E1B6A" w:rsidP="000D05DA">
      <w:pPr>
        <w:pStyle w:val="Textonotapie"/>
        <w:ind w:left="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 xml:space="preserve">(…). </w:t>
      </w:r>
    </w:p>
    <w:p w14:paraId="1484CF8E" w14:textId="77777777" w:rsidR="008E1B6A" w:rsidRPr="007F6E3E" w:rsidRDefault="008E1B6A" w:rsidP="000D05DA">
      <w:pPr>
        <w:pStyle w:val="Textonotapie"/>
        <w:ind w:left="567"/>
        <w:jc w:val="both"/>
        <w:rPr>
          <w:rFonts w:ascii="Arial Narrow" w:eastAsia="Arial Narrow" w:hAnsi="Arial Narrow" w:cs="Arial Narrow"/>
          <w:b/>
          <w:bCs/>
          <w:sz w:val="16"/>
          <w:szCs w:val="16"/>
        </w:rPr>
      </w:pPr>
      <w:r w:rsidRPr="007F6E3E">
        <w:rPr>
          <w:rFonts w:ascii="Arial Narrow" w:eastAsia="Arial Narrow" w:hAnsi="Arial Narrow" w:cs="Arial Narrow"/>
          <w:b/>
          <w:bCs/>
          <w:sz w:val="16"/>
          <w:szCs w:val="16"/>
        </w:rPr>
        <w:t xml:space="preserve">LEY DE ORGANIZACIÓN Y FUNCIONES DEL INDECOPI, APROBADA POR DECRETO LEGISLATIVO </w:t>
      </w:r>
      <w:proofErr w:type="spellStart"/>
      <w:r w:rsidRPr="007F6E3E">
        <w:rPr>
          <w:rFonts w:ascii="Arial Narrow" w:eastAsia="Arial Narrow" w:hAnsi="Arial Narrow" w:cs="Arial Narrow"/>
          <w:b/>
          <w:bCs/>
          <w:sz w:val="16"/>
          <w:szCs w:val="16"/>
        </w:rPr>
        <w:t/>
      </w:r>
      <w:proofErr w:type="spellEnd"/>
      <w:r w:rsidRPr="007F6E3E">
        <w:rPr>
          <w:rFonts w:ascii="Arial Narrow" w:eastAsia="Arial Narrow" w:hAnsi="Arial Narrow" w:cs="Arial Narrow"/>
          <w:b/>
          <w:bCs/>
          <w:sz w:val="16"/>
          <w:szCs w:val="16"/>
        </w:rPr>
        <w:t xml:space="preserve">1033 </w:t>
      </w:r>
    </w:p>
    <w:p w14:paraId="461B3D92" w14:textId="77777777" w:rsidR="008E1B6A" w:rsidRPr="007F6E3E" w:rsidRDefault="008E1B6A" w:rsidP="000D05DA">
      <w:pPr>
        <w:pStyle w:val="Textonotapie"/>
        <w:ind w:left="567"/>
        <w:jc w:val="both"/>
        <w:rPr>
          <w:rFonts w:ascii="Arial Narrow" w:eastAsia="Arial Narrow" w:hAnsi="Arial Narrow" w:cs="Arial Narrow"/>
          <w:sz w:val="16"/>
          <w:szCs w:val="16"/>
        </w:rPr>
      </w:pPr>
      <w:r w:rsidRPr="007F6E3E">
        <w:rPr>
          <w:rFonts w:ascii="Arial Narrow" w:eastAsia="Arial Narrow" w:hAnsi="Arial Narrow" w:cs="Arial Narrow"/>
          <w:b/>
          <w:bCs/>
          <w:sz w:val="16"/>
          <w:szCs w:val="16"/>
        </w:rPr>
        <w:t>Artículo 27.-</w:t>
      </w:r>
      <w:r w:rsidRPr="007F6E3E">
        <w:rPr>
          <w:rFonts w:ascii="Arial Narrow" w:eastAsia="Arial Narrow" w:hAnsi="Arial Narrow" w:cs="Arial Narrow"/>
          <w:sz w:val="16"/>
          <w:szCs w:val="16"/>
        </w:rPr>
        <w:t xml:space="preserve"> De la Comisión de Protección al Consumidor.- </w:t>
      </w:r>
    </w:p>
    <w:p w14:paraId="1E15F2B7" w14:textId="77777777" w:rsidR="008E1B6A" w:rsidRPr="007F6E3E" w:rsidRDefault="008E1B6A" w:rsidP="000D05DA">
      <w:pPr>
        <w:pStyle w:val="Textonotapie"/>
        <w:ind w:left="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52967BE2" w14:textId="77777777" w:rsidR="008E1B6A" w:rsidRPr="007F6E3E" w:rsidRDefault="008E1B6A" w:rsidP="000D05DA">
      <w:pPr>
        <w:pStyle w:val="Textonotapie"/>
        <w:ind w:left="567"/>
        <w:jc w:val="both"/>
        <w:rPr>
          <w:rFonts w:ascii="Arial Narrow" w:eastAsia="Arial Narrow" w:hAnsi="Arial Narrow" w:cs="Arial Narrow"/>
          <w:b/>
          <w:bCs/>
          <w:sz w:val="16"/>
          <w:szCs w:val="16"/>
        </w:rPr>
      </w:pPr>
      <w:r w:rsidRPr="007F6E3E">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7F6E3E">
        <w:rPr>
          <w:rFonts w:ascii="Arial Narrow" w:eastAsia="Arial Narrow" w:hAnsi="Arial Narrow" w:cs="Arial Narrow"/>
          <w:b/>
          <w:bCs/>
          <w:sz w:val="16"/>
          <w:szCs w:val="16"/>
        </w:rPr>
        <w:t/>
      </w:r>
      <w:proofErr w:type="spellEnd"/>
      <w:r w:rsidRPr="007F6E3E">
        <w:rPr>
          <w:rFonts w:ascii="Arial Narrow" w:eastAsia="Arial Narrow" w:hAnsi="Arial Narrow" w:cs="Arial Narrow"/>
          <w:b/>
          <w:bCs/>
          <w:sz w:val="16"/>
          <w:szCs w:val="16"/>
        </w:rPr>
        <w:t xml:space="preserve">807 </w:t>
      </w:r>
    </w:p>
    <w:p w14:paraId="721B7F24" w14:textId="77777777" w:rsidR="008E1B6A" w:rsidRPr="007F6E3E" w:rsidRDefault="008E1B6A" w:rsidP="000D05DA">
      <w:pPr>
        <w:pStyle w:val="Textonotapie"/>
        <w:ind w:left="567"/>
        <w:jc w:val="both"/>
        <w:rPr>
          <w:rFonts w:ascii="Arial Narrow" w:eastAsia="Arial Narrow" w:hAnsi="Arial Narrow" w:cs="Arial Narrow"/>
          <w:sz w:val="16"/>
          <w:szCs w:val="16"/>
        </w:rPr>
      </w:pPr>
      <w:r w:rsidRPr="007F6E3E">
        <w:rPr>
          <w:rFonts w:ascii="Arial Narrow" w:eastAsia="Arial Narrow" w:hAnsi="Arial Narrow" w:cs="Arial Narrow"/>
          <w:b/>
          <w:bCs/>
          <w:sz w:val="16"/>
          <w:szCs w:val="16"/>
        </w:rPr>
        <w:t>Artículo 24.</w:t>
      </w:r>
      <w:r w:rsidRPr="007F6E3E">
        <w:rPr>
          <w:rFonts w:ascii="Arial Narrow" w:eastAsia="Arial Narrow" w:hAnsi="Arial Narrow" w:cs="Arial Narrow"/>
          <w:sz w:val="16"/>
          <w:szCs w:val="16"/>
        </w:rPr>
        <w:t xml:space="preserve">- El Secretario Técnico se encargará de la tramitación del procedimiento. Para ello, cuenta con las siguientes facultades: </w:t>
      </w:r>
    </w:p>
    <w:p w14:paraId="23E97374" w14:textId="77777777" w:rsidR="008E1B6A" w:rsidRPr="007F6E3E" w:rsidRDefault="008E1B6A" w:rsidP="000D05DA">
      <w:pPr>
        <w:pStyle w:val="Textonotapie"/>
        <w:ind w:left="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 xml:space="preserve">(...) </w:t>
      </w:r>
    </w:p>
    <w:p w14:paraId="4DFEE7DB" w14:textId="77777777" w:rsidR="008E1B6A" w:rsidRPr="007F6E3E" w:rsidRDefault="008E1B6A" w:rsidP="000D05DA">
      <w:pPr>
        <w:pStyle w:val="Textonotapie"/>
        <w:ind w:left="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 xml:space="preserve">c) Admitir denuncias a trámite, en aquellos casos en que la Comisión le haya delegado esta facultad. </w:t>
      </w:r>
    </w:p>
    <w:p w14:paraId="471197AC" w14:textId="77777777" w:rsidR="008E1B6A" w:rsidRPr="007F6E3E" w:rsidRDefault="008E1B6A" w:rsidP="000D05DA">
      <w:pPr>
        <w:pStyle w:val="Textonotapie"/>
        <w:ind w:left="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 xml:space="preserve">(...). </w:t>
      </w:r>
    </w:p>
    <w:p>
      <w:pPr>
        <w:pStyle w:val="Textonotapie"/>
        <w:ind w:left="567" w:hanging="567"/>
        <w:jc w:val="both"/>
        <w:rPr>
          <w:rFonts w:ascii="Arial Narrow" w:eastAsia="Arial Narrow" w:hAnsi="Arial Narrow" w:cs="Arial Narrow"/>
          <w:b/>
          <w:bCs/>
          <w:sz w:val="16"/>
          <w:szCs w:val="16"/>
        </w:rPr>
      </w:pPr>
    </w:p>
  </w:footnote>
  <w:footnote w:id="8">
    <w:p w14:paraId="08F47688" w14:textId="77777777" w:rsidR="008E1B6A" w:rsidRPr="007F6E3E" w:rsidRDefault="008E1B6A" w:rsidP="000D05DA">
      <w:pPr>
        <w:pStyle w:val="paragraph"/>
        <w:tabs>
          <w:tab w:val="left" w:pos="555"/>
        </w:tabs>
        <w:spacing w:before="0" w:beforeAutospacing="0" w:after="0" w:afterAutospacing="0"/>
        <w:ind w:left="555" w:hanging="555"/>
        <w:jc w:val="both"/>
        <w:textAlignment w:val="baseline"/>
        <w:rPr>
          <w:rFonts w:ascii="Arial Narrow" w:eastAsia="Arial Narrow" w:hAnsi="Arial Narrow" w:cs="Arial Narrow"/>
          <w:b/>
          <w:bCs/>
          <w:sz w:val="16"/>
          <w:szCs w:val="16"/>
          <w:lang w:eastAsia="en-US"/>
        </w:rPr>
      </w:pPr>
      <w:r w:rsidRPr="007F6E3E">
        <w:rPr>
          <w:rStyle w:val="Refdenotaalpie"/>
          <w:rFonts w:ascii="Arial Narrow" w:eastAsia="Arial Narrow" w:hAnsi="Arial Narrow" w:cs="Arial Narrow"/>
          <w:sz w:val="16"/>
          <w:szCs w:val="16"/>
          <w:lang w:eastAsia="en-US"/>
          <w:vertAlign w:val="superscript"/>
        </w:rPr>
        <w:footnoteRef/>
      </w:r>
      <w:r w:rsidRPr="007F6E3E">
        <w:rPr>
          <w:rStyle w:val="Refdenotaalpie"/>
          <w:rFonts w:ascii="Arial Narrow" w:eastAsia="Arial Narrow" w:hAnsi="Arial Narrow" w:cs="Arial Narrow"/>
          <w:sz w:val="16"/>
          <w:szCs w:val="16"/>
          <w:lang w:eastAsia="en-US"/>
        </w:rPr>
        <w:t xml:space="preserve"/>
      </w:r>
      <w:r w:rsidRPr="007F6E3E">
        <w:rPr>
          <w:rFonts w:ascii="Arial Narrow" w:eastAsia="Arial Narrow" w:hAnsi="Arial Narrow" w:cs="Arial Narrow"/>
          <w:sz w:val="16"/>
          <w:szCs w:val="16"/>
          <w:lang w:val="es-ES"/>
        </w:rPr>
      </w:r>
      <w:r w:rsidRPr="007F6E3E">
        <w:rPr>
          <w:rFonts w:ascii="Arial Narrow" w:eastAsia="Arial Narrow" w:hAnsi="Arial Narrow" w:cs="Arial Narrow"/>
          <w:b/>
          <w:bCs/>
          <w:sz w:val="16"/>
          <w:szCs w:val="16"/>
          <w:lang w:eastAsia="en-US"/>
        </w:rPr>
        <w:tab/>
        <w:t xml:space="preserve">LEY 29571, CÓDIGO DE PROTECCIÓN Y DEFENSA DEL CONSUMIDOR, publicado el 2 de setiembre de 2010 y modificado por Decreto Legislativo </w:t>
      </w:r>
      <w:proofErr w:type="spellStart"/>
      <w:r w:rsidRPr="007F6E3E">
        <w:rPr>
          <w:rFonts w:ascii="Arial Narrow" w:eastAsia="Arial Narrow" w:hAnsi="Arial Narrow" w:cs="Arial Narrow"/>
          <w:b/>
          <w:bCs/>
          <w:sz w:val="16"/>
          <w:szCs w:val="16"/>
          <w:lang w:eastAsia="en-US"/>
        </w:rPr>
        <w:t/>
      </w:r>
      <w:proofErr w:type="spellEnd"/>
      <w:r w:rsidRPr="007F6E3E">
        <w:rPr>
          <w:rFonts w:ascii="Arial Narrow" w:eastAsia="Arial Narrow" w:hAnsi="Arial Narrow" w:cs="Arial Narrow"/>
          <w:b/>
          <w:bCs/>
          <w:sz w:val="16"/>
          <w:szCs w:val="16"/>
          <w:lang w:eastAsia="en-US"/>
        </w:rPr>
        <w:t xml:space="preserve">1308</w:t>
      </w:r>
      <w:r w:rsidRPr="007F6E3E">
        <w:rPr>
          <w:rFonts w:ascii="Arial Narrow" w:eastAsia="Arial Narrow" w:hAnsi="Arial Narrow" w:cs="Arial Narrow"/>
          <w:b/>
          <w:bCs/>
          <w:sz w:val="16"/>
          <w:szCs w:val="16"/>
          <w:lang w:eastAsia="en-US"/>
        </w:rPr>
        <w:tab/>
      </w:r>
      <w:r w:rsidRPr="007F6E3E">
        <w:rPr>
          <w:rFonts w:ascii="Arial Narrow" w:eastAsia="Arial Narrow" w:hAnsi="Arial Narrow" w:cs="Arial Narrow"/>
          <w:b/>
          <w:bCs/>
          <w:sz w:val="16"/>
          <w:szCs w:val="16"/>
          <w:lang w:eastAsia="en-US"/>
        </w:rPr>
        <w:tab/>
      </w:r>
    </w:p>
    <w:p w14:paraId="2573F91A" w14:textId="77777777" w:rsidR="008E1B6A" w:rsidRPr="007F6E3E" w:rsidRDefault="008E1B6A" w:rsidP="000D05DA">
      <w:pPr>
        <w:pStyle w:val="paragraph"/>
        <w:spacing w:before="0" w:beforeAutospacing="0" w:after="0" w:afterAutospacing="0"/>
        <w:ind w:left="567"/>
        <w:jc w:val="both"/>
        <w:textAlignment w:val="baseline"/>
        <w:rPr>
          <w:rFonts w:ascii="Arial Narrow" w:eastAsia="Arial Narrow" w:hAnsi="Arial Narrow" w:cs="Arial Narrow"/>
          <w:b/>
          <w:bCs/>
          <w:sz w:val="16"/>
          <w:szCs w:val="16"/>
          <w:lang w:eastAsia="en-US"/>
        </w:rPr>
      </w:pPr>
      <w:r w:rsidRPr="007F6E3E">
        <w:rPr>
          <w:rFonts w:ascii="Arial Narrow" w:eastAsia="Arial Narrow" w:hAnsi="Arial Narrow" w:cs="Arial Narrow"/>
          <w:b/>
          <w:bCs/>
          <w:sz w:val="16"/>
          <w:szCs w:val="16"/>
          <w:lang w:eastAsia="en-US"/>
        </w:rPr>
        <w:t>Artículo 18.- Idoneidad</w:t>
      </w:r>
    </w:p>
    <w:p w14:paraId="6D282F09" w14:textId="77777777" w:rsidR="008E1B6A" w:rsidRPr="007F6E3E" w:rsidRDefault="008E1B6A" w:rsidP="000D05DA">
      <w:pPr>
        <w:pStyle w:val="paragraph"/>
        <w:spacing w:before="0" w:beforeAutospacing="0" w:after="0" w:afterAutospacing="0"/>
        <w:ind w:left="555" w:hanging="555"/>
        <w:jc w:val="both"/>
        <w:textAlignment w:val="baseline"/>
        <w:rPr>
          <w:rFonts w:ascii="Arial Narrow" w:eastAsia="Arial Narrow" w:hAnsi="Arial Narrow" w:cs="Arial Narrow"/>
          <w:sz w:val="16"/>
          <w:szCs w:val="16"/>
          <w:lang w:eastAsia="en-US"/>
        </w:rPr>
      </w:pPr>
      <w:r w:rsidRPr="007F6E3E">
        <w:rPr>
          <w:rFonts w:ascii="Arial Narrow" w:eastAsia="Arial Narrow" w:hAnsi="Arial Narrow" w:cs="Arial Narrow"/>
          <w:sz w:val="16"/>
          <w:szCs w:val="16"/>
          <w:lang w:eastAsia="en-US"/>
        </w:rPr>
        <w:tab/>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39A16F3F" w14:textId="77777777" w:rsidR="008E1B6A" w:rsidRPr="007F6E3E" w:rsidRDefault="008E1B6A" w:rsidP="000D05DA">
      <w:pPr>
        <w:pStyle w:val="paragraph"/>
        <w:spacing w:before="0" w:beforeAutospacing="0" w:after="0" w:afterAutospacing="0"/>
        <w:ind w:left="555" w:hanging="555"/>
        <w:jc w:val="both"/>
        <w:textAlignment w:val="baseline"/>
        <w:rPr>
          <w:rFonts w:ascii="Arial Narrow" w:eastAsia="Arial Narrow" w:hAnsi="Arial Narrow" w:cs="Arial Narrow"/>
          <w:sz w:val="16"/>
          <w:szCs w:val="16"/>
          <w:lang w:eastAsia="en-US"/>
        </w:rPr>
      </w:pPr>
      <w:r w:rsidRPr="007F6E3E">
        <w:rPr>
          <w:rFonts w:ascii="Arial Narrow" w:eastAsia="Arial Narrow" w:hAnsi="Arial Narrow" w:cs="Arial Narrow"/>
          <w:sz w:val="16"/>
          <w:szCs w:val="16"/>
          <w:lang w:eastAsia="en-US"/>
        </w:rPr>
        <w:tab/>
        <w:t>La idoneidad es evaluada en función a la propia naturaleza del producto o servicio y a su aptitud para satisfacer la finalidad para la cual ha sido puesto en el mercado.</w:t>
      </w:r>
    </w:p>
    <w:p w14:paraId="01358AD9" w14:textId="77777777" w:rsidR="008E1B6A" w:rsidRPr="007F6E3E" w:rsidRDefault="008E1B6A" w:rsidP="000D05DA">
      <w:pPr>
        <w:pStyle w:val="paragraph"/>
        <w:spacing w:before="0" w:beforeAutospacing="0" w:after="0" w:afterAutospacing="0"/>
        <w:ind w:left="555" w:hanging="555"/>
        <w:jc w:val="both"/>
        <w:textAlignment w:val="baseline"/>
        <w:rPr>
          <w:rFonts w:ascii="Arial Narrow" w:eastAsia="Arial Narrow" w:hAnsi="Arial Narrow" w:cs="Arial Narrow"/>
          <w:sz w:val="16"/>
          <w:szCs w:val="16"/>
          <w:lang w:eastAsia="en-US"/>
        </w:rPr>
      </w:pPr>
      <w:r w:rsidRPr="007F6E3E">
        <w:rPr>
          <w:rFonts w:ascii="Arial Narrow" w:eastAsia="Arial Narrow" w:hAnsi="Arial Narrow" w:cs="Arial Narrow"/>
          <w:sz w:val="16"/>
          <w:szCs w:val="16"/>
          <w:lang w:eastAsia="en-US"/>
        </w:rPr>
        <w:tab/>
        <w:t>Las autorizaciones por parte de los organismos del Estado para la fabricación de un producto o la prestación de un servicio, en los casos que sea necesario, no eximen de responsabilidad al proveedor frente al consumidor.</w:t>
      </w:r>
    </w:p>
    <w:p w14:paraId="20D57978" w14:textId="77777777" w:rsidR="008E1B6A" w:rsidRPr="007F6E3E" w:rsidRDefault="008E1B6A" w:rsidP="000D05DA">
      <w:pPr>
        <w:pStyle w:val="paragraph"/>
        <w:spacing w:before="0" w:beforeAutospacing="0" w:after="0" w:afterAutospacing="0"/>
        <w:ind w:firstLine="555"/>
        <w:jc w:val="both"/>
        <w:textAlignment w:val="baseline"/>
        <w:rPr>
          <w:rFonts w:ascii="Arial Narrow" w:eastAsia="Arial Narrow" w:hAnsi="Arial Narrow" w:cs="Arial Narrow"/>
          <w:b/>
          <w:bCs/>
          <w:sz w:val="16"/>
          <w:szCs w:val="16"/>
          <w:lang w:eastAsia="en-US"/>
        </w:rPr>
      </w:pPr>
      <w:r w:rsidRPr="007F6E3E">
        <w:rPr>
          <w:rFonts w:ascii="Arial Narrow" w:eastAsia="Arial Narrow" w:hAnsi="Arial Narrow" w:cs="Arial Narrow"/>
          <w:b/>
          <w:bCs/>
          <w:sz w:val="16"/>
          <w:szCs w:val="16"/>
          <w:lang w:eastAsia="en-US"/>
        </w:rPr>
        <w:t>Artículo 19.- Obligación de los proveedores</w:t>
      </w:r>
    </w:p>
    <w:p w14:paraId="38A1B8C0" w14:textId="77777777" w:rsidR="008E1B6A" w:rsidRPr="007F6E3E" w:rsidRDefault="008E1B6A" w:rsidP="000D05DA">
      <w:pPr>
        <w:pStyle w:val="Textonotapie"/>
        <w:ind w:left="567" w:hanging="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ab/>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paragraph"/>
        <w:spacing w:before="0" w:beforeAutospacing="0" w:after="0" w:afterAutospacing="0"/>
        <w:ind w:left="555" w:hanging="555"/>
        <w:jc w:val="both"/>
        <w:textAlignment w:val="baseline"/>
        <w:rPr>
          <w:rFonts w:ascii="Arial Narrow" w:eastAsia="Arial Narrow" w:hAnsi="Arial Narrow" w:cs="Arial Narrow"/>
          <w:b/>
          <w:bCs/>
          <w:sz w:val="16"/>
          <w:szCs w:val="16"/>
          <w:lang w:eastAsia="en-US"/>
        </w:rPr>
      </w:pPr>
    </w:p>
  </w:footnote>
  <w:footnote w:id="9">
    <w:p w14:paraId="098F7741" w14:textId="77777777" w:rsidR="006B6426" w:rsidRPr="007F6E3E" w:rsidRDefault="006B6426" w:rsidP="006B6426">
      <w:pPr>
        <w:pStyle w:val="Textonotapie"/>
        <w:tabs>
          <w:tab w:val="left" w:pos="567"/>
        </w:tabs>
        <w:ind w:left="567" w:right="-1" w:hanging="567"/>
        <w:jc w:val="both"/>
        <w:rPr>
          <w:rFonts w:ascii="Arial Narrow" w:eastAsia="Arial Narrow" w:hAnsi="Arial Narrow" w:cs="Arial Narrow"/>
          <w:b/>
          <w:bCs/>
          <w:sz w:val="16"/>
          <w:szCs w:val="16"/>
        </w:rPr>
      </w:pPr>
      <w:r w:rsidRPr="007F6E3E">
        <w:rPr>
          <w:rStyle w:val="Refdenotaalpie"/>
          <w:rFonts w:ascii="Arial Narrow" w:eastAsia="Arial Narrow" w:hAnsi="Arial Narrow" w:cs="Arial Narrow"/>
          <w:sz w:val="16"/>
          <w:szCs w:val="16"/>
          <w:vertAlign w:val="superscript"/>
        </w:rPr>
        <w:footnoteRef/>
      </w:r>
      <w:r w:rsidRPr="007F6E3E">
        <w:rPr>
          <w:rFonts w:ascii="Arial Narrow" w:eastAsia="Arial Narrow" w:hAnsi="Arial Narrow" w:cs="Arial Narrow"/>
          <w:sz w:val="16"/>
          <w:szCs w:val="16"/>
        </w:rPr>
        <w:t xml:space="preserve"/>
      </w:r>
      <w:r w:rsidRPr="007F6E3E">
        <w:rPr>
          <w:rFonts w:ascii="Arial Narrow" w:eastAsia="Arial Narrow" w:hAnsi="Arial Narrow" w:cs="Arial Narrow"/>
          <w:sz w:val="16"/>
          <w:szCs w:val="16"/>
        </w:rPr>
      </w:r>
      <w:r w:rsidRPr="007F6E3E">
        <w:rPr>
          <w:rFonts w:ascii="Arial Narrow" w:eastAsia="Arial Narrow" w:hAnsi="Arial Narrow" w:cs="Arial Narrow"/>
          <w:b/>
          <w:bCs/>
          <w:sz w:val="16"/>
          <w:szCs w:val="16"/>
        </w:rPr>
        <w:tab/>
        <w:t xml:space="preserve">LEY </w:t>
      </w:r>
      <w:proofErr w:type="spellStart"/>
      <w:r w:rsidRPr="007F6E3E">
        <w:rPr>
          <w:rFonts w:ascii="Arial Narrow" w:eastAsia="Arial Narrow" w:hAnsi="Arial Narrow" w:cs="Arial Narrow"/>
          <w:b/>
          <w:bCs/>
          <w:sz w:val="16"/>
          <w:szCs w:val="16"/>
        </w:rPr>
        <w:t/>
      </w:r>
      <w:proofErr w:type="spellEnd"/>
      <w:r w:rsidRPr="007F6E3E">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7F6E3E">
        <w:rPr>
          <w:rFonts w:ascii="Arial Narrow" w:eastAsia="Arial Narrow" w:hAnsi="Arial Narrow" w:cs="Arial Narrow"/>
          <w:b/>
          <w:bCs/>
          <w:sz w:val="16"/>
          <w:szCs w:val="16"/>
        </w:rPr>
        <w:t/>
      </w:r>
      <w:proofErr w:type="spellEnd"/>
      <w:r w:rsidRPr="007F6E3E">
        <w:rPr>
          <w:rFonts w:ascii="Arial Narrow" w:eastAsia="Arial Narrow" w:hAnsi="Arial Narrow" w:cs="Arial Narrow"/>
          <w:b/>
          <w:bCs/>
          <w:sz w:val="16"/>
          <w:szCs w:val="16"/>
        </w:rPr>
        <w:t xml:space="preserve">1308 </w:t>
      </w:r>
    </w:p>
    <w:p w14:paraId="5FDEC171" w14:textId="77777777" w:rsidR="006B6426" w:rsidRPr="007F6E3E" w:rsidRDefault="006B6426" w:rsidP="006B6426">
      <w:pPr>
        <w:pStyle w:val="Textonotapie"/>
        <w:ind w:left="567" w:right="-1"/>
        <w:jc w:val="both"/>
        <w:rPr>
          <w:rFonts w:ascii="Arial Narrow" w:eastAsia="Arial Narrow" w:hAnsi="Arial Narrow" w:cs="Arial Narrow"/>
          <w:b/>
          <w:bCs/>
          <w:sz w:val="16"/>
          <w:szCs w:val="16"/>
        </w:rPr>
      </w:pPr>
      <w:r w:rsidRPr="007F6E3E">
        <w:rPr>
          <w:rFonts w:ascii="Arial Narrow" w:eastAsia="Arial Narrow" w:hAnsi="Arial Narrow" w:cs="Arial Narrow"/>
          <w:b/>
          <w:bCs/>
          <w:sz w:val="16"/>
          <w:szCs w:val="16"/>
        </w:rPr>
        <w:t>Artículo 38.- Prohibición de discriminación de consumidores</w:t>
      </w:r>
    </w:p>
    <w:p w14:paraId="7FAFFB2A" w14:textId="77777777" w:rsidR="006B6426" w:rsidRPr="007F6E3E" w:rsidRDefault="006B6426" w:rsidP="006B6426">
      <w:pPr>
        <w:pStyle w:val="Textonotapie"/>
        <w:ind w:left="567" w:right="-1"/>
        <w:jc w:val="both"/>
        <w:rPr>
          <w:rFonts w:ascii="Arial Narrow" w:eastAsia="Arial Narrow" w:hAnsi="Arial Narrow" w:cs="Arial Narrow"/>
          <w:sz w:val="16"/>
          <w:szCs w:val="16"/>
        </w:rPr>
      </w:pPr>
      <w:r w:rsidRPr="007F6E3E">
        <w:rPr>
          <w:rFonts w:ascii="Arial Narrow" w:eastAsia="Arial Narrow" w:hAnsi="Arial Narrow" w:cs="Arial Narrow"/>
          <w:sz w:val="16"/>
          <w:szCs w:val="16"/>
        </w:rPr>
        <w:t xml:space="preserve">38.1 Los proveedores no pueden establecer discriminación alguna por motivo de origen, raza, sexo, idioma, religión, opinión, condición económica o de cualquier otra índole, respecto de los consumidores, se encuentren estos dentro o expuestos a una relación de consumo. 38.2 Está prohibida la exclusión de personas sin que medien causas de seguridad del establecimiento o tranquilidad de sus clientes u otros motivos similares. </w:t>
      </w:r>
    </w:p>
    <w:p w14:paraId="1D4388C6" w14:textId="77777777" w:rsidR="006B6426" w:rsidRPr="007F6E3E" w:rsidRDefault="006B6426" w:rsidP="006B6426">
      <w:pPr>
        <w:pStyle w:val="Textonotapie"/>
        <w:ind w:left="567" w:right="-1"/>
        <w:jc w:val="both"/>
        <w:rPr>
          <w:rFonts w:ascii="Arial Narrow" w:eastAsia="Arial Narrow" w:hAnsi="Arial Narrow" w:cs="Arial Narrow"/>
          <w:sz w:val="16"/>
          <w:szCs w:val="16"/>
        </w:rPr>
      </w:pPr>
      <w:r w:rsidRPr="007F6E3E">
        <w:rPr>
          <w:rFonts w:ascii="Arial Narrow" w:eastAsia="Arial Narrow" w:hAnsi="Arial Narrow" w:cs="Arial Narrow"/>
          <w:sz w:val="16"/>
          <w:szCs w:val="16"/>
        </w:rPr>
        <w:t>38.3 El trato diferente de los consumidores debe obedecer a causas objetivas y razonables. La atención preferente en un establecimiento debe responder a situaciones de hecho distintas que justifiquen un trato diferente y existir una proporcionalidad entre el fin perseguido y el trato diferente que se otorga</w:t>
      </w:r>
      <w:r w:rsidRPr="007F6E3E">
        <w:rPr>
          <w:rFonts w:ascii="Arial Narrow" w:eastAsia="Arial Narrow" w:hAnsi="Arial Narrow" w:cs="Arial Narrow"/>
          <w:b/>
          <w:bCs/>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10">
    <w:p w14:paraId="40C24910" w14:textId="77777777" w:rsidR="009317A3" w:rsidRPr="007F6E3E" w:rsidRDefault="009317A3" w:rsidP="000D05DA">
      <w:pPr>
        <w:tabs>
          <w:tab w:val="left" w:pos="567"/>
        </w:tabs>
        <w:ind w:left="567" w:hanging="567"/>
        <w:jc w:val="both"/>
        <w:rPr>
          <w:rFonts w:ascii="Arial Narrow" w:eastAsia="Arial Narrow" w:hAnsi="Arial Narrow" w:cs="Arial Narrow"/>
          <w:sz w:val="16"/>
          <w:szCs w:val="16"/>
        </w:rPr>
      </w:pPr>
      <w:r w:rsidRPr="007F6E3E">
        <w:rPr>
          <w:rStyle w:val="Refdenotaalpie"/>
          <w:rFonts w:ascii="Arial Narrow" w:eastAsia="Arial Narrow" w:hAnsi="Arial Narrow" w:cs="Arial Narrow"/>
          <w:sz w:val="16"/>
          <w:szCs w:val="16"/>
          <w:vertAlign w:val="superscript"/>
        </w:rPr>
        <w:footnoteRef/>
      </w:r>
      <w:r w:rsidRPr="007F6E3E">
        <w:rPr>
          <w:rFonts w:ascii="Arial Narrow" w:eastAsia="Arial Narrow" w:hAnsi="Arial Narrow" w:cs="Arial Narrow"/>
          <w:sz w:val="16"/>
          <w:szCs w:val="16"/>
        </w:rPr>
        <w:t xml:space="preserve"/>
      </w:r>
      <w:r w:rsidRPr="007F6E3E">
        <w:rPr>
          <w:rFonts w:ascii="Arial Narrow" w:eastAsia="Arial Narrow" w:hAnsi="Arial Narrow" w:cs="Arial Narrow"/>
          <w:sz w:val="16"/>
          <w:szCs w:val="16"/>
        </w:rPr>
      </w:r>
      <w:r w:rsidRPr="007F6E3E">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7F6E3E">
        <w:rPr>
          <w:rFonts w:ascii="Arial Narrow" w:eastAsia="Arial Narrow" w:hAnsi="Arial Narrow" w:cs="Arial Narrow"/>
          <w:b/>
          <w:bCs/>
          <w:sz w:val="16"/>
          <w:szCs w:val="16"/>
        </w:rPr>
        <w:t/>
      </w:r>
      <w:proofErr w:type="spellEnd"/>
      <w:r w:rsidRPr="007F6E3E">
        <w:rPr>
          <w:rFonts w:ascii="Arial Narrow" w:eastAsia="Arial Narrow" w:hAnsi="Arial Narrow" w:cs="Arial Narrow"/>
          <w:b/>
          <w:bCs/>
          <w:sz w:val="16"/>
          <w:szCs w:val="16"/>
        </w:rPr>
        <w:t xml:space="preserve">807, publicado el 18 de abril de 1996</w:t>
      </w:r>
    </w:p>
    <w:p w14:paraId="7879C4CC" w14:textId="77777777" w:rsidR="009317A3" w:rsidRPr="007F6E3E" w:rsidRDefault="009317A3" w:rsidP="000D05DA">
      <w:pPr>
        <w:ind w:left="567"/>
        <w:jc w:val="both"/>
        <w:rPr>
          <w:rFonts w:ascii="Arial Narrow" w:eastAsia="Arial Narrow" w:hAnsi="Arial Narrow" w:cs="Arial Narrow"/>
          <w:sz w:val="16"/>
          <w:szCs w:val="16"/>
        </w:rPr>
      </w:pPr>
      <w:r w:rsidRPr="007F6E3E">
        <w:rPr>
          <w:rFonts w:ascii="Arial Narrow" w:eastAsia="Arial Narrow" w:hAnsi="Arial Narrow" w:cs="Arial Narrow"/>
          <w:b/>
          <w:bCs/>
          <w:sz w:val="16"/>
          <w:szCs w:val="16"/>
        </w:rPr>
        <w:t>Artículo 1.</w:t>
      </w:r>
      <w:r w:rsidRPr="007F6E3E">
        <w:rPr>
          <w:rFonts w:ascii="Arial Narrow" w:eastAsia="Arial Narrow" w:hAnsi="Arial Narrow" w:cs="Arial Narrow"/>
          <w:sz w:val="16"/>
          <w:szCs w:val="16"/>
        </w:rPr>
        <w:t>-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2BC512C7" w14:textId="77777777" w:rsidR="009317A3" w:rsidRPr="007F6E3E" w:rsidRDefault="009317A3" w:rsidP="000D05DA">
      <w:pPr>
        <w:ind w:left="567"/>
        <w:jc w:val="both"/>
        <w:rPr>
          <w:rFonts w:ascii="Arial Narrow" w:eastAsia="Arial Narrow" w:hAnsi="Arial Narrow" w:cs="Arial Narrow"/>
          <w:sz w:val="16"/>
          <w:szCs w:val="16"/>
        </w:rPr>
      </w:pPr>
      <w:r w:rsidRPr="007F6E3E">
        <w:rPr>
          <w:rFonts w:ascii="Arial Narrow" w:eastAsia="Arial Narrow" w:hAnsi="Arial Narrow" w:cs="Arial Narrow"/>
          <w:b/>
          <w:bCs/>
          <w:sz w:val="16"/>
          <w:szCs w:val="16"/>
        </w:rPr>
        <w:t xml:space="preserve">Artículo 2.- </w:t>
      </w:r>
      <w:r w:rsidRPr="007F6E3E">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7F6E3E" w:rsidRDefault="009317A3" w:rsidP="000D05DA">
      <w:pPr>
        <w:ind w:left="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7F6E3E" w:rsidRDefault="009317A3" w:rsidP="000D05DA">
      <w:pPr>
        <w:ind w:left="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w:t>
      </w:r>
    </w:p>
    <w:p w14:paraId="17B7BD12" w14:textId="77777777" w:rsidR="009317A3" w:rsidRPr="007F6E3E" w:rsidRDefault="009317A3" w:rsidP="000D05DA">
      <w:pPr>
        <w:ind w:firstLine="567"/>
        <w:jc w:val="both"/>
        <w:rPr>
          <w:rFonts w:ascii="Arial Narrow" w:eastAsia="Arial Narrow" w:hAnsi="Arial Narrow" w:cs="Arial Narrow"/>
          <w:sz w:val="16"/>
          <w:szCs w:val="16"/>
        </w:rPr>
      </w:pPr>
      <w:r w:rsidRPr="007F6E3E">
        <w:rPr>
          <w:rFonts w:ascii="Arial Narrow" w:eastAsia="Arial Narrow" w:hAnsi="Arial Narrow" w:cs="Arial Narrow"/>
          <w:b/>
          <w:bCs/>
          <w:sz w:val="16"/>
          <w:szCs w:val="16"/>
        </w:rPr>
        <w:t>Artículo 24.-</w:t>
      </w:r>
      <w:r w:rsidRPr="007F6E3E">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EDD0951" w14:textId="77777777" w:rsidR="009317A3" w:rsidRPr="007F6E3E" w:rsidRDefault="009317A3" w:rsidP="000D05DA">
      <w:pPr>
        <w:ind w:firstLine="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w:t>
      </w:r>
    </w:p>
    <w:p w14:paraId="00BB67F5" w14:textId="77777777" w:rsidR="009317A3" w:rsidRPr="007F6E3E" w:rsidRDefault="009317A3" w:rsidP="000D05DA">
      <w:pPr>
        <w:ind w:left="567" w:hanging="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f)</w:t>
      </w:r>
      <w:r w:rsidRPr="007F6E3E">
        <w:rPr>
          <w:rFonts w:ascii="Arial Narrow" w:eastAsia="Arial Narrow" w:hAnsi="Arial Narrow" w:cs="Arial Narrow"/>
          <w:sz w:val="16"/>
          <w:szCs w:val="16"/>
        </w:rPr>
        <w:tab/>
      </w:r>
      <w:r w:rsidRPr="007F6E3E">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7F6E3E" w:rsidRDefault="009317A3" w:rsidP="000D05DA">
      <w:pPr>
        <w:pStyle w:val="Textonotapie"/>
        <w:tabs>
          <w:tab w:val="left" w:pos="567"/>
        </w:tabs>
        <w:ind w:left="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w:t>
      </w:r>
    </w:p>
    <w:p>
      <w:pPr>
        <w:ind w:left="567" w:hanging="567"/>
        <w:jc w:val="both"/>
        <w:rPr>
          <w:rFonts w:ascii="Arial Narrow" w:eastAsia="Arial Narrow" w:hAnsi="Arial Narrow" w:cs="Arial Narrow"/>
          <w:sz w:val="16"/>
          <w:szCs w:val="16"/>
        </w:rPr>
      </w:pPr>
    </w:p>
  </w:footnote>
  <w:footnote w:id="11">
    <w:p w14:paraId="7F79DA54" w14:textId="77777777" w:rsidR="00A67DAD" w:rsidRPr="007F6E3E" w:rsidRDefault="00A67DAD" w:rsidP="000D05DA">
      <w:pPr>
        <w:pStyle w:val="Textonotapie"/>
        <w:tabs>
          <w:tab w:val="left" w:pos="567"/>
        </w:tabs>
        <w:ind w:left="567" w:hanging="567"/>
        <w:jc w:val="both"/>
        <w:rPr>
          <w:rFonts w:ascii="Arial Narrow" w:eastAsia="Arial Narrow" w:hAnsi="Arial Narrow" w:cs="Arial Narrow"/>
          <w:sz w:val="16"/>
          <w:szCs w:val="16"/>
        </w:rPr>
      </w:pPr>
      <w:r w:rsidRPr="007F6E3E">
        <w:rPr>
          <w:rStyle w:val="Refdenotaalpie"/>
          <w:rFonts w:ascii="Arial Narrow" w:eastAsia="Arial Narrow" w:hAnsi="Arial Narrow" w:cs="Arial Narrow"/>
          <w:sz w:val="16"/>
          <w:szCs w:val="16"/>
          <w:vertAlign w:val="superscript"/>
        </w:rPr>
        <w:footnoteRef/>
      </w:r>
      <w:r w:rsidRPr="007F6E3E">
        <w:rPr>
          <w:rFonts w:ascii="Arial Narrow" w:eastAsia="Arial Narrow" w:hAnsi="Arial Narrow" w:cs="Arial Narrow"/>
          <w:sz w:val="16"/>
          <w:szCs w:val="16"/>
        </w:rPr>
        <w:t xml:space="preserve"/>
      </w:r>
      <w:r w:rsidRPr="007F6E3E">
        <w:rPr>
          <w:rFonts w:ascii="Arial Narrow" w:eastAsia="Arial Narrow" w:hAnsi="Arial Narrow" w:cs="Arial Narrow"/>
          <w:sz w:val="16"/>
          <w:szCs w:val="16"/>
        </w:rPr>
      </w:r>
      <w:r w:rsidRPr="007F6E3E">
        <w:rPr>
          <w:rFonts w:ascii="Arial Narrow" w:eastAsia="Arial Narrow" w:hAnsi="Arial Narrow" w:cs="Arial Narrow"/>
          <w:sz w:val="16"/>
          <w:szCs w:val="16"/>
          <w:lang w:eastAsia="es-PE"/>
        </w:rPr>
        <w:tab/>
        <w:t xml:space="preserve">El número de trabajadores se atenderá siempre que la empresa haya sido constituida antes de la vigencia de la Ley </w:t>
      </w:r>
      <w:proofErr w:type="spellStart"/>
      <w:r w:rsidRPr="007F6E3E">
        <w:rPr>
          <w:rFonts w:ascii="Arial Narrow" w:eastAsia="Arial Narrow" w:hAnsi="Arial Narrow" w:cs="Arial Narrow"/>
          <w:sz w:val="16"/>
          <w:szCs w:val="16"/>
          <w:lang w:eastAsia="es-PE"/>
        </w:rPr>
        <w:t/>
      </w:r>
      <w:proofErr w:type="spellEnd"/>
      <w:r w:rsidRPr="007F6E3E">
        <w:rPr>
          <w:rFonts w:ascii="Arial Narrow" w:eastAsia="Arial Narrow" w:hAnsi="Arial Narrow" w:cs="Arial Narrow"/>
          <w:sz w:val="16"/>
          <w:szCs w:val="16"/>
          <w:lang w:eastAsia="es-PE"/>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12">
    <w:p w14:paraId="6FA4396A" w14:textId="77777777" w:rsidR="00A67DAD" w:rsidRPr="007F6E3E" w:rsidRDefault="00A67DAD" w:rsidP="000D05DA">
      <w:pPr>
        <w:pStyle w:val="Textonotapie"/>
        <w:tabs>
          <w:tab w:val="left" w:pos="567"/>
        </w:tabs>
        <w:ind w:left="567" w:hanging="567"/>
        <w:jc w:val="both"/>
        <w:rPr>
          <w:rFonts w:ascii="Arial Narrow" w:eastAsia="Arial Narrow" w:hAnsi="Arial Narrow" w:cs="Arial Narrow"/>
          <w:sz w:val="16"/>
          <w:szCs w:val="16"/>
        </w:rPr>
      </w:pPr>
      <w:r w:rsidRPr="007F6E3E">
        <w:rPr>
          <w:rStyle w:val="Refdenotaalpie"/>
          <w:rFonts w:ascii="Arial Narrow" w:eastAsia="Arial Narrow" w:hAnsi="Arial Narrow" w:cs="Arial Narrow"/>
          <w:sz w:val="16"/>
          <w:szCs w:val="16"/>
          <w:vertAlign w:val="superscript"/>
        </w:rPr>
        <w:footnoteRef/>
      </w:r>
      <w:r w:rsidRPr="007F6E3E">
        <w:rPr>
          <w:rFonts w:ascii="Arial Narrow" w:eastAsia="Arial Narrow" w:hAnsi="Arial Narrow" w:cs="Arial Narrow"/>
          <w:sz w:val="16"/>
          <w:szCs w:val="16"/>
        </w:rPr>
        <w:t xml:space="preserve"/>
      </w:r>
      <w:r w:rsidRPr="007F6E3E">
        <w:rPr>
          <w:rFonts w:ascii="Arial Narrow" w:eastAsia="Arial Narrow" w:hAnsi="Arial Narrow" w:cs="Arial Narrow"/>
          <w:sz w:val="16"/>
          <w:szCs w:val="16"/>
        </w:rPr>
      </w:r>
      <w:r w:rsidRPr="007F6E3E">
        <w:rPr>
          <w:rFonts w:ascii="Arial Narrow" w:eastAsia="Arial Narrow" w:hAnsi="Arial Narrow" w:cs="Arial Narrow"/>
          <w:b/>
          <w:sz w:val="16"/>
          <w:szCs w:val="16"/>
        </w:rPr>
        <w:tab/>
        <w:t xml:space="preserve">LEY </w:t>
      </w:r>
      <w:proofErr w:type="spellStart"/>
      <w:r w:rsidRPr="007F6E3E">
        <w:rPr>
          <w:rFonts w:ascii="Arial Narrow" w:eastAsia="Arial Narrow" w:hAnsi="Arial Narrow" w:cs="Arial Narrow"/>
          <w:b/>
          <w:sz w:val="16"/>
          <w:szCs w:val="16"/>
        </w:rPr>
        <w:t xml:space="preserve"/>
      </w:r>
      <w:r w:rsidRPr="007F6E3E">
        <w:rPr>
          <w:rFonts w:ascii="Arial Narrow" w:eastAsia="Arial Narrow" w:hAnsi="Arial Narrow" w:cs="Arial Narrow"/>
          <w:b/>
          <w:bCs/>
          <w:sz w:val="16"/>
          <w:szCs w:val="16"/>
        </w:rPr>
        <w:t/>
      </w:r>
      <w:proofErr w:type="spellEnd"/>
      <w:r w:rsidRPr="007F6E3E">
        <w:rPr>
          <w:rFonts w:ascii="Arial Narrow" w:eastAsia="Arial Narrow" w:hAnsi="Arial Narrow" w:cs="Arial Narrow"/>
          <w:b/>
          <w:bCs/>
          <w:sz w:val="16"/>
          <w:szCs w:val="16"/>
        </w:rPr>
        <w:t xml:space="preserve">29571, CÓDIGO DE PROTECCIÓN Y DEFENSA DEL CONSUMIDOR.</w:t>
      </w:r>
    </w:p>
    <w:p w14:paraId="0A3B7FAA" w14:textId="77777777" w:rsidR="00A67DAD" w:rsidRPr="007F6E3E" w:rsidRDefault="00A67DAD" w:rsidP="000D05DA">
      <w:pPr>
        <w:pStyle w:val="Textonotapie"/>
        <w:ind w:left="567" w:hanging="567"/>
        <w:jc w:val="both"/>
        <w:rPr>
          <w:rFonts w:ascii="Arial Narrow" w:eastAsia="Arial Narrow" w:hAnsi="Arial Narrow" w:cs="Arial Narrow"/>
          <w:b/>
          <w:bCs/>
          <w:sz w:val="16"/>
          <w:szCs w:val="16"/>
        </w:rPr>
      </w:pPr>
      <w:r w:rsidRPr="007F6E3E">
        <w:rPr>
          <w:rFonts w:ascii="Arial Narrow" w:eastAsia="Arial Narrow" w:hAnsi="Arial Narrow" w:cs="Arial Narrow"/>
          <w:sz w:val="16"/>
          <w:szCs w:val="16"/>
        </w:rPr>
        <w:tab/>
      </w:r>
      <w:r w:rsidRPr="007F6E3E">
        <w:rPr>
          <w:rFonts w:ascii="Arial Narrow" w:eastAsia="Arial Narrow" w:hAnsi="Arial Narrow" w:cs="Arial Narrow"/>
          <w:b/>
          <w:bCs/>
          <w:sz w:val="16"/>
          <w:szCs w:val="16"/>
        </w:rPr>
        <w:t>Artículo 110.- Sanciones Administrativas</w:t>
      </w:r>
    </w:p>
    <w:p w14:paraId="279D47D8" w14:textId="77777777" w:rsidR="00A67DAD" w:rsidRPr="007F6E3E" w:rsidRDefault="00A67DAD" w:rsidP="000D05DA">
      <w:pPr>
        <w:autoSpaceDE w:val="0"/>
        <w:autoSpaceDN w:val="0"/>
        <w:adjustRightInd w:val="0"/>
        <w:ind w:left="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w:t>
      </w:r>
    </w:p>
    <w:p w14:paraId="57D9EDF4" w14:textId="77777777" w:rsidR="00A67DAD" w:rsidRPr="007F6E3E" w:rsidRDefault="00A67DAD" w:rsidP="000D05DA">
      <w:pPr>
        <w:autoSpaceDE w:val="0"/>
        <w:autoSpaceDN w:val="0"/>
        <w:adjustRightInd w:val="0"/>
        <w:ind w:left="567"/>
        <w:jc w:val="both"/>
        <w:rPr>
          <w:rFonts w:ascii="Arial Narrow" w:eastAsia="Arial Narrow" w:hAnsi="Arial Narrow" w:cs="Arial Narrow"/>
          <w:b/>
          <w:bCs/>
          <w:sz w:val="16"/>
          <w:szCs w:val="16"/>
        </w:rPr>
      </w:pPr>
      <w:r w:rsidRPr="007F6E3E">
        <w:rPr>
          <w:rFonts w:ascii="Arial Narrow" w:eastAsia="Arial Narrow" w:hAnsi="Arial Narrow" w:cs="Arial Narrow"/>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7F6E3E" w:rsidRDefault="00A67DAD" w:rsidP="00E6053D">
      <w:pPr>
        <w:pStyle w:val="Textonotapie"/>
        <w:ind w:left="567"/>
        <w:jc w:val="both"/>
        <w:rPr>
          <w:rFonts w:ascii="Arial Narrow" w:eastAsia="Arial Narrow" w:hAnsi="Arial Narrow" w:cs="Arial Narrow"/>
          <w:bCs/>
          <w:sz w:val="16"/>
          <w:szCs w:val="16"/>
        </w:rPr>
      </w:pPr>
      <w:r w:rsidRPr="007F6E3E">
        <w:rPr>
          <w:rFonts w:ascii="Arial Narrow" w:eastAsia="Arial Narrow" w:hAnsi="Arial Narrow" w:cs="Arial Narrow"/>
          <w:bCs/>
          <w:sz w:val="16"/>
          <w:szCs w:val="16"/>
        </w:rPr>
        <w:t>[…]</w:t>
      </w:r>
    </w:p>
    <w:p>
      <w:pPr>
        <w:pStyle w:val="Textonotapie"/>
        <w:ind w:left="567" w:hanging="567"/>
        <w:jc w:val="both"/>
        <w:rPr>
          <w:rFonts w:ascii="Arial Narrow" w:eastAsia="Arial Narrow" w:hAnsi="Arial Narrow" w:cs="Arial Narrow"/>
          <w:sz w:val="16"/>
          <w:szCs w:val="16"/>
        </w:rPr>
      </w:pPr>
    </w:p>
  </w:footnote>
  <w:footnote w:id="13">
    <w:p>
      <w:pPr>
        <w:pStyle w:val="Textonotapie"/>
        <w:tabs>
          <w:tab w:val="left" w:pos="567"/>
        </w:tabs>
        <w:ind w:left="567" w:hanging="567"/>
        <w:jc w:val="both"/>
        <w:rPr>
          <w:rFonts w:ascii="Arial Narrow" w:eastAsia="Arial Narrow" w:hAnsi="Arial Narrow" w:cs="Arial Narrow"/>
          <w:sz w:val="16"/>
          <w:szCs w:val="16"/>
        </w:rPr>
      </w:pPr>
      <w:r w:rsidRPr="007F6E3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4">
    <w:p>
      <w:pPr>
        <w:pStyle w:val="Textonotapie"/>
        <w:tabs>
          <w:tab w:val="left" w:pos="567"/>
        </w:tabs>
        <w:ind w:left="567" w:hanging="567"/>
        <w:jc w:val="both"/>
        <w:rPr>
          <w:rFonts w:ascii="Arial Narrow" w:eastAsia="Arial Narrow" w:hAnsi="Arial Narrow" w:cs="Arial Narrow"/>
          <w:sz w:val="16"/>
          <w:szCs w:val="16"/>
        </w:rPr>
      </w:pPr>
      <w:r w:rsidRPr="007F6E3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5">
    <w:p w14:paraId="2D80E67B" w14:textId="77777777" w:rsidR="00A67DAD" w:rsidRPr="007F6E3E" w:rsidRDefault="00A67DAD" w:rsidP="000D05DA">
      <w:pPr>
        <w:tabs>
          <w:tab w:val="left" w:pos="567"/>
        </w:tabs>
        <w:ind w:left="567" w:hanging="567"/>
        <w:jc w:val="both"/>
        <w:rPr>
          <w:rFonts w:ascii="Arial Narrow" w:eastAsia="Arial Narrow" w:hAnsi="Arial Narrow" w:cs="Arial Narrow"/>
          <w:b/>
          <w:bCs/>
          <w:sz w:val="16"/>
          <w:szCs w:val="16"/>
        </w:rPr>
      </w:pPr>
      <w:r w:rsidRPr="007F6E3E">
        <w:rPr>
          <w:rStyle w:val="Refdenotaalpie"/>
          <w:rFonts w:ascii="Arial Narrow" w:eastAsia="Arial Narrow" w:hAnsi="Arial Narrow" w:cs="Arial Narrow"/>
          <w:sz w:val="16"/>
          <w:szCs w:val="16"/>
          <w:vertAlign w:val="superscript"/>
        </w:rPr>
        <w:footnoteRef/>
      </w:r>
      <w:r w:rsidRPr="007F6E3E">
        <w:rPr>
          <w:rFonts w:ascii="Arial Narrow" w:eastAsia="Arial Narrow" w:hAnsi="Arial Narrow" w:cs="Arial Narrow"/>
          <w:sz w:val="16"/>
          <w:szCs w:val="16"/>
        </w:rPr>
        <w:tab/>
        <w:t xml:space="preserve"/>
      </w:r>
      <w:r w:rsidRPr="007F6E3E">
        <w:rPr>
          <w:rFonts w:ascii="Arial Narrow" w:eastAsia="Arial Narrow" w:hAnsi="Arial Narrow" w:cs="Arial Narrow"/>
          <w:b/>
          <w:bCs/>
          <w:sz w:val="16"/>
          <w:szCs w:val="16"/>
        </w:rPr>
        <w:t xml:space="preserve">LEY 29571, CÓDIGO DE PROTECCIÓN Y DEFENSA DEL CONSUMIDOR, publicado el 2 de setiembre de 2010 y modificado por Decreto Legislativo </w:t>
      </w:r>
      <w:proofErr w:type="spellStart"/>
      <w:r w:rsidRPr="007F6E3E">
        <w:rPr>
          <w:rFonts w:ascii="Arial Narrow" w:eastAsia="Arial Narrow" w:hAnsi="Arial Narrow" w:cs="Arial Narrow"/>
          <w:b/>
          <w:bCs/>
          <w:sz w:val="16"/>
          <w:szCs w:val="16"/>
        </w:rPr>
        <w:t/>
      </w:r>
      <w:proofErr w:type="spellEnd"/>
      <w:r w:rsidRPr="007F6E3E">
        <w:rPr>
          <w:rFonts w:ascii="Arial Narrow" w:eastAsia="Arial Narrow" w:hAnsi="Arial Narrow" w:cs="Arial Narrow"/>
          <w:b/>
          <w:bCs/>
          <w:sz w:val="16"/>
          <w:szCs w:val="16"/>
        </w:rPr>
        <w:t xml:space="preserve">1308</w:t>
      </w:r>
    </w:p>
    <w:p w14:paraId="4516B93A" w14:textId="77777777" w:rsidR="00A67DAD" w:rsidRPr="007F6E3E" w:rsidRDefault="00A67DAD" w:rsidP="000D05DA">
      <w:pPr>
        <w:ind w:left="567" w:hanging="567"/>
        <w:jc w:val="both"/>
        <w:rPr>
          <w:rFonts w:ascii="Arial Narrow" w:eastAsia="Arial Narrow" w:hAnsi="Arial Narrow" w:cs="Arial Narrow"/>
          <w:b/>
          <w:sz w:val="16"/>
          <w:szCs w:val="16"/>
        </w:rPr>
      </w:pPr>
      <w:r w:rsidRPr="007F6E3E">
        <w:rPr>
          <w:rFonts w:ascii="Arial Narrow" w:eastAsia="Arial Narrow" w:hAnsi="Arial Narrow" w:cs="Arial Narrow"/>
          <w:b/>
          <w:sz w:val="16"/>
          <w:szCs w:val="16"/>
        </w:rPr>
        <w:tab/>
        <w:t>Artículo 110.- Sanciones administrativas</w:t>
      </w:r>
    </w:p>
    <w:p w14:paraId="13CCB6EC" w14:textId="77777777" w:rsidR="00A67DAD" w:rsidRPr="007F6E3E" w:rsidRDefault="00A67DAD" w:rsidP="000D05DA">
      <w:pPr>
        <w:ind w:left="566"/>
        <w:jc w:val="both"/>
        <w:rPr>
          <w:rFonts w:ascii="Arial Narrow" w:eastAsia="Arial Narrow" w:hAnsi="Arial Narrow" w:cs="Arial Narrow"/>
          <w:sz w:val="16"/>
          <w:szCs w:val="16"/>
        </w:rPr>
      </w:pPr>
      <w:r w:rsidRPr="007F6E3E">
        <w:rPr>
          <w:rFonts w:ascii="Arial Narrow" w:eastAsia="Arial Narrow" w:hAnsi="Arial Narrow" w:cs="Arial Narrow"/>
          <w:sz w:val="16"/>
          <w:szCs w:val="16"/>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2F922ED6" w14:textId="77777777" w:rsidR="00A67DAD" w:rsidRPr="007F6E3E" w:rsidRDefault="00A67DAD" w:rsidP="000D05DA">
      <w:pPr>
        <w:numPr>
          <w:ilvl w:val="0"/>
          <w:numId w:val="3"/>
        </w:numPr>
        <w:ind w:left="426" w:firstLine="141"/>
        <w:jc w:val="both"/>
        <w:rPr>
          <w:rFonts w:ascii="Arial Narrow" w:eastAsia="Arial Narrow" w:hAnsi="Arial Narrow" w:cs="Arial Narrow"/>
          <w:sz w:val="16"/>
          <w:szCs w:val="16"/>
        </w:rPr>
      </w:pPr>
      <w:r w:rsidRPr="007F6E3E">
        <w:rPr>
          <w:rFonts w:ascii="Arial Narrow" w:eastAsia="Arial Narrow" w:hAnsi="Arial Narrow" w:cs="Arial Narrow"/>
          <w:sz w:val="16"/>
          <w:szCs w:val="16"/>
        </w:rPr>
        <w:t>Infracciones leves, con una amonestación o con una multa de hasta cincuenta (50) UIT.</w:t>
      </w:r>
    </w:p>
    <w:p w14:paraId="161B9CF0" w14:textId="77777777" w:rsidR="00A67DAD" w:rsidRPr="007F6E3E" w:rsidRDefault="00A67DAD" w:rsidP="000D05DA">
      <w:pPr>
        <w:numPr>
          <w:ilvl w:val="0"/>
          <w:numId w:val="3"/>
        </w:numPr>
        <w:ind w:left="426" w:firstLine="141"/>
        <w:jc w:val="both"/>
        <w:rPr>
          <w:rFonts w:ascii="Arial Narrow" w:eastAsia="Arial Narrow" w:hAnsi="Arial Narrow" w:cs="Arial Narrow"/>
          <w:sz w:val="16"/>
          <w:szCs w:val="16"/>
        </w:rPr>
      </w:pPr>
      <w:r w:rsidRPr="007F6E3E">
        <w:rPr>
          <w:rFonts w:ascii="Arial Narrow" w:eastAsia="Arial Narrow" w:hAnsi="Arial Narrow" w:cs="Arial Narrow"/>
          <w:sz w:val="16"/>
          <w:szCs w:val="16"/>
        </w:rPr>
        <w:t>Infracciones graves, con una multa de hasta ciento cincuenta (150) UIT.</w:t>
      </w:r>
    </w:p>
    <w:p w14:paraId="3C606AD2" w14:textId="77777777" w:rsidR="00A67DAD" w:rsidRPr="007F6E3E" w:rsidRDefault="00A67DAD" w:rsidP="000D05DA">
      <w:pPr>
        <w:numPr>
          <w:ilvl w:val="0"/>
          <w:numId w:val="3"/>
        </w:numPr>
        <w:ind w:left="426" w:firstLine="141"/>
        <w:jc w:val="both"/>
        <w:rPr>
          <w:rFonts w:ascii="Arial Narrow" w:eastAsia="Arial Narrow" w:hAnsi="Arial Narrow" w:cs="Arial Narrow"/>
          <w:sz w:val="16"/>
          <w:szCs w:val="16"/>
        </w:rPr>
      </w:pPr>
      <w:r w:rsidRPr="007F6E3E">
        <w:rPr>
          <w:rFonts w:ascii="Arial Narrow" w:eastAsia="Arial Narrow" w:hAnsi="Arial Narrow" w:cs="Arial Narrow"/>
          <w:sz w:val="16"/>
          <w:szCs w:val="16"/>
        </w:rPr>
        <w:t>Infracciones muy graves, con una multa de hasta cuatrocientos cincuenta (450) UIT.</w:t>
      </w:r>
    </w:p>
    <w:p w14:paraId="38475EF1" w14:textId="77777777" w:rsidR="00A67DAD" w:rsidRPr="007F6E3E" w:rsidRDefault="00A67DAD" w:rsidP="000D05DA">
      <w:pPr>
        <w:ind w:left="567" w:hanging="426"/>
        <w:jc w:val="both"/>
        <w:rPr>
          <w:rFonts w:ascii="Arial Narrow" w:eastAsia="Arial Narrow" w:hAnsi="Arial Narrow" w:cs="Arial Narrow"/>
          <w:sz w:val="16"/>
          <w:szCs w:val="16"/>
        </w:rPr>
      </w:pPr>
      <w:r w:rsidRPr="007F6E3E">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F1BC3BF" w14:textId="77777777" w:rsidR="00A67DAD" w:rsidRPr="007F6E3E" w:rsidRDefault="00A67DAD" w:rsidP="000D05DA">
      <w:pPr>
        <w:ind w:left="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 xml:space="preserve"> </w:t>
      </w:r>
      <w:bookmarkStart w:id="11" w:name="_Int_GRbm5as9"/>
      <w:r w:rsidRPr="007F6E3E">
        <w:rPr>
          <w:rFonts w:ascii="Arial Narrow" w:eastAsia="Arial Narrow" w:hAnsi="Arial Narrow" w:cs="Arial Narrow"/>
          <w:sz w:val="16"/>
          <w:szCs w:val="16"/>
        </w:rPr>
        <w:t>En caso que</w:t>
      </w:r>
      <w:bookmarkEnd w:id="11"/>
      <w:r w:rsidRPr="007F6E3E">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w:t>
      </w:r>
      <w:proofErr w:type="spellStart"/>
      <w:r w:rsidRPr="007F6E3E">
        <w:rPr>
          <w:rFonts w:ascii="Arial Narrow" w:eastAsia="Arial Narrow" w:hAnsi="Arial Narrow" w:cs="Arial Narrow"/>
          <w:sz w:val="16"/>
          <w:szCs w:val="16"/>
        </w:rPr>
        <w:t/>
      </w:r>
      <w:proofErr w:type="spellEnd"/>
      <w:r w:rsidRPr="007F6E3E">
        <w:rPr>
          <w:rFonts w:ascii="Arial Narrow" w:eastAsia="Arial Narrow" w:hAnsi="Arial Narrow" w:cs="Arial Narrow"/>
          <w:sz w:val="16"/>
          <w:szCs w:val="16"/>
        </w:rPr>
        <w:t xml:space="preserve">27444, Ley del Procedimiento Administrativo General o la norma que la sustituya o complemente.</w:t>
      </w:r>
    </w:p>
    <w:p w14:paraId="27315639" w14:textId="77777777" w:rsidR="00A67DAD" w:rsidRPr="007F6E3E"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w:t>
      </w:r>
    </w:p>
    <w:p>
      <w:pPr>
        <w:ind w:left="567" w:hanging="567"/>
        <w:jc w:val="both"/>
        <w:rPr>
          <w:rFonts w:ascii="Arial Narrow" w:eastAsia="Arial Narrow" w:hAnsi="Arial Narrow" w:cs="Arial Narrow"/>
          <w:b/>
          <w:bCs/>
          <w:sz w:val="16"/>
          <w:szCs w:val="16"/>
        </w:rPr>
      </w:pPr>
    </w:p>
  </w:footnote>
  <w:footnote w:id="16">
    <w:p w14:paraId="770E73AA" w14:textId="77777777" w:rsidR="00A67DAD" w:rsidRPr="007F6E3E" w:rsidRDefault="00A67DAD" w:rsidP="000D05DA">
      <w:pPr>
        <w:tabs>
          <w:tab w:val="left" w:pos="567"/>
        </w:tabs>
        <w:ind w:left="567" w:hanging="567"/>
        <w:jc w:val="both"/>
        <w:rPr>
          <w:rFonts w:ascii="Arial Narrow" w:hAnsi="Arial Narrow"/>
          <w:b/>
          <w:bCs/>
          <w:sz w:val="15"/>
          <w:szCs w:val="15"/>
        </w:rPr>
      </w:pPr>
      <w:r w:rsidRPr="007F6E3E">
        <w:rPr>
          <w:rStyle w:val="Refdenotaalpie"/>
          <w:rFonts w:ascii="Arial Narrow" w:hAnsi="Arial Narrow"/>
          <w:sz w:val="15"/>
          <w:szCs w:val="15"/>
        </w:rPr>
        <w:t>7</w:t>
      </w:r>
      <w:r w:rsidRPr="007F6E3E">
        <w:rPr>
          <w:rFonts w:ascii="Arial Narrow" w:hAnsi="Arial Narrow"/>
          <w:sz w:val="15"/>
          <w:szCs w:val="15"/>
        </w:rPr>
        <w:tab/>
      </w:r>
      <w:r w:rsidRPr="007F6E3E">
        <w:rPr>
          <w:rFonts w:ascii="Arial Narrow" w:hAnsi="Arial Narrow"/>
          <w:b/>
          <w:bCs/>
          <w:sz w:val="15"/>
          <w:szCs w:val="15"/>
        </w:rPr>
        <w:t xml:space="preserve">LEY 29571, CÓDIGO DE PROTECCIÓN Y DEFENSA DEL CONSUMIDOR, publicado el 2 de setiembre de 2010 y modificado por Decreto Legislativo </w:t>
      </w:r>
      <w:proofErr w:type="spellStart"/>
      <w:r w:rsidRPr="007F6E3E">
        <w:rPr>
          <w:rFonts w:ascii="Arial Narrow" w:hAnsi="Arial Narrow"/>
          <w:b/>
          <w:bCs/>
          <w:sz w:val="15"/>
          <w:szCs w:val="15"/>
        </w:rPr>
        <w:t/>
      </w:r>
      <w:proofErr w:type="spellEnd"/>
      <w:r w:rsidRPr="007F6E3E">
        <w:rPr>
          <w:rFonts w:ascii="Arial Narrow" w:hAnsi="Arial Narrow"/>
          <w:b/>
          <w:bCs/>
          <w:sz w:val="15"/>
          <w:szCs w:val="15"/>
        </w:rPr>
        <w:t xml:space="preserve">1308</w:t>
      </w:r>
    </w:p>
    <w:p w14:paraId="00782CF5" w14:textId="77777777" w:rsidR="00A67DAD" w:rsidRPr="007F6E3E" w:rsidRDefault="00A67DAD" w:rsidP="000D05DA">
      <w:pPr>
        <w:ind w:left="567" w:hanging="567"/>
        <w:jc w:val="both"/>
        <w:rPr>
          <w:rFonts w:ascii="Arial Narrow" w:eastAsia="Arial Narrow" w:hAnsi="Arial Narrow" w:cs="Arial Narrow"/>
          <w:sz w:val="15"/>
          <w:szCs w:val="15"/>
        </w:rPr>
      </w:pPr>
      <w:r w:rsidRPr="007F6E3E">
        <w:rPr>
          <w:rFonts w:ascii="Arial Narrow" w:eastAsia="Arial Narrow" w:hAnsi="Arial Narrow" w:cs="Arial Narrow"/>
          <w:b/>
          <w:sz w:val="15"/>
          <w:szCs w:val="15"/>
        </w:rPr>
        <w:tab/>
        <w:t>Artículo 114.- Medidas correctivas</w:t>
      </w:r>
    </w:p>
    <w:p w14:paraId="1D617192" w14:textId="77777777" w:rsidR="00A67DAD" w:rsidRPr="007F6E3E" w:rsidRDefault="00A67DAD" w:rsidP="000D05DA">
      <w:pPr>
        <w:ind w:left="567"/>
        <w:jc w:val="both"/>
        <w:rPr>
          <w:rFonts w:ascii="Arial Narrow" w:eastAsia="Arial Narrow" w:hAnsi="Arial Narrow" w:cs="Arial Narrow"/>
          <w:sz w:val="15"/>
          <w:szCs w:val="15"/>
        </w:rPr>
      </w:pPr>
      <w:r w:rsidRPr="007F6E3E">
        <w:rPr>
          <w:rFonts w:ascii="Arial Narrow" w:eastAsia="Arial Narrow" w:hAnsi="Arial Narrow" w:cs="Arial Narrow"/>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7F6E3E" w:rsidRDefault="00A67DAD" w:rsidP="000D05DA">
      <w:pPr>
        <w:ind w:left="567" w:hanging="567"/>
        <w:jc w:val="both"/>
        <w:rPr>
          <w:rFonts w:ascii="Arial Narrow" w:eastAsia="Arial Narrow" w:hAnsi="Arial Narrow" w:cs="Arial Narrow"/>
          <w:sz w:val="15"/>
          <w:szCs w:val="15"/>
        </w:rPr>
      </w:pPr>
      <w:r w:rsidRPr="007F6E3E">
        <w:rPr>
          <w:rFonts w:ascii="Arial Narrow" w:eastAsia="Arial Narrow" w:hAnsi="Arial Narrow" w:cs="Arial Narrow"/>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7F6E3E" w:rsidRDefault="00A67DAD" w:rsidP="000D05DA">
      <w:pPr>
        <w:ind w:left="567" w:hanging="567"/>
        <w:jc w:val="both"/>
        <w:rPr>
          <w:rFonts w:ascii="Arial Narrow" w:eastAsia="Arial Narrow" w:hAnsi="Arial Narrow" w:cs="Arial Narrow"/>
          <w:sz w:val="15"/>
          <w:szCs w:val="15"/>
        </w:rPr>
      </w:pPr>
      <w:r w:rsidRPr="007F6E3E">
        <w:rPr>
          <w:rFonts w:ascii="Arial Narrow" w:eastAsia="Arial Narrow" w:hAnsi="Arial Narrow" w:cs="Arial Narrow"/>
          <w:sz w:val="15"/>
          <w:szCs w:val="15"/>
        </w:rPr>
        <w:tab/>
        <w:t>Las medidas correctivas complementarias pueden dictarse de oficio o a pedido de parte.</w:t>
      </w:r>
    </w:p>
    <w:p w14:paraId="562AE6E1" w14:textId="77777777" w:rsidR="00A67DAD" w:rsidRPr="007F6E3E" w:rsidRDefault="00A67DAD" w:rsidP="000D05DA">
      <w:pPr>
        <w:ind w:left="567" w:hanging="567"/>
        <w:jc w:val="both"/>
        <w:rPr>
          <w:rFonts w:ascii="Arial Narrow" w:eastAsia="Arial Narrow" w:hAnsi="Arial Narrow" w:cs="Arial Narrow"/>
          <w:sz w:val="15"/>
          <w:szCs w:val="15"/>
        </w:rPr>
      </w:pPr>
      <w:r w:rsidRPr="007F6E3E">
        <w:rPr>
          <w:rFonts w:ascii="Arial Narrow" w:eastAsia="Arial Narrow" w:hAnsi="Arial Narrow" w:cs="Arial Narrow"/>
          <w:b/>
          <w:sz w:val="15"/>
          <w:szCs w:val="15"/>
        </w:rPr>
        <w:tab/>
        <w:t>Artículo 115.- Medidas correctivas reparadoras</w:t>
      </w:r>
    </w:p>
    <w:p w14:paraId="46E82319" w14:textId="77777777" w:rsidR="00A67DAD" w:rsidRPr="007F6E3E" w:rsidRDefault="00A67DAD" w:rsidP="000D05DA">
      <w:pPr>
        <w:tabs>
          <w:tab w:val="left" w:pos="568"/>
        </w:tabs>
        <w:ind w:left="1134" w:hanging="1134"/>
        <w:jc w:val="both"/>
        <w:rPr>
          <w:rFonts w:ascii="Arial Narrow" w:eastAsia="Arial Narrow" w:hAnsi="Arial Narrow" w:cs="Arial Narrow"/>
          <w:sz w:val="15"/>
          <w:szCs w:val="15"/>
        </w:rPr>
      </w:pPr>
      <w:r w:rsidRPr="007F6E3E">
        <w:rPr>
          <w:rFonts w:ascii="Arial Narrow" w:eastAsia="Arial Narrow" w:hAnsi="Arial Narrow" w:cs="Arial Narrow"/>
          <w:sz w:val="15"/>
          <w:szCs w:val="15"/>
        </w:rPr>
        <w:t xml:space="preserve">115.1 </w:t>
      </w:r>
      <w:r w:rsidRPr="007F6E3E">
        <w:rPr>
          <w:rFonts w:ascii="Arial Narrow" w:eastAsia="Arial Narrow" w:hAnsi="Arial Narrow" w:cs="Arial Narrow"/>
          <w:sz w:val="15"/>
          <w:szCs w:val="15"/>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7F6E3E" w:rsidRDefault="00A67DAD" w:rsidP="000D05DA">
      <w:pPr>
        <w:numPr>
          <w:ilvl w:val="0"/>
          <w:numId w:val="7"/>
        </w:numPr>
        <w:ind w:left="1418"/>
        <w:jc w:val="both"/>
        <w:rPr>
          <w:rFonts w:ascii="Arial Narrow" w:eastAsia="Arial Narrow" w:hAnsi="Arial Narrow" w:cs="Arial Narrow"/>
          <w:sz w:val="15"/>
          <w:szCs w:val="15"/>
        </w:rPr>
      </w:pPr>
      <w:r w:rsidRPr="007F6E3E">
        <w:rPr>
          <w:rFonts w:ascii="Arial Narrow" w:eastAsia="Arial Narrow" w:hAnsi="Arial Narrow" w:cs="Arial Narrow"/>
          <w:sz w:val="15"/>
          <w:szCs w:val="15"/>
        </w:rPr>
        <w:t>Reparar productos.</w:t>
      </w:r>
    </w:p>
    <w:p w14:paraId="13BF0CF1" w14:textId="77777777" w:rsidR="00A67DAD" w:rsidRPr="007F6E3E" w:rsidRDefault="00A67DAD" w:rsidP="000D05DA">
      <w:pPr>
        <w:numPr>
          <w:ilvl w:val="0"/>
          <w:numId w:val="7"/>
        </w:numPr>
        <w:ind w:left="1418"/>
        <w:jc w:val="both"/>
        <w:rPr>
          <w:rFonts w:ascii="Arial Narrow" w:eastAsia="Arial Narrow" w:hAnsi="Arial Narrow" w:cs="Arial Narrow"/>
          <w:sz w:val="15"/>
          <w:szCs w:val="15"/>
        </w:rPr>
      </w:pPr>
      <w:r w:rsidRPr="007F6E3E">
        <w:rPr>
          <w:rFonts w:ascii="Arial Narrow" w:eastAsia="Arial Narrow" w:hAnsi="Arial Narrow" w:cs="Arial Narrow"/>
          <w:sz w:val="15"/>
          <w:szCs w:val="15"/>
        </w:rPr>
        <w:t>Cambiar productos por otros de idénticas o similares características, cuando la reparación no sea posible o no resulte razonable según las circunstancias.</w:t>
      </w:r>
    </w:p>
    <w:p w14:paraId="23603306" w14:textId="77777777" w:rsidR="00A67DAD" w:rsidRPr="007F6E3E" w:rsidRDefault="00A67DAD" w:rsidP="000D05DA">
      <w:pPr>
        <w:numPr>
          <w:ilvl w:val="0"/>
          <w:numId w:val="7"/>
        </w:numPr>
        <w:ind w:left="1418"/>
        <w:jc w:val="both"/>
        <w:rPr>
          <w:rFonts w:ascii="Arial Narrow" w:eastAsia="Arial Narrow" w:hAnsi="Arial Narrow" w:cs="Arial Narrow"/>
          <w:sz w:val="15"/>
          <w:szCs w:val="15"/>
        </w:rPr>
      </w:pPr>
      <w:r w:rsidRPr="007F6E3E">
        <w:rPr>
          <w:rFonts w:ascii="Arial Narrow" w:eastAsia="Arial Narrow" w:hAnsi="Arial Narrow" w:cs="Arial Narrow"/>
          <w:sz w:val="15"/>
          <w:szCs w:val="15"/>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7F6E3E" w:rsidRDefault="00A67DAD" w:rsidP="000D05DA">
      <w:pPr>
        <w:numPr>
          <w:ilvl w:val="0"/>
          <w:numId w:val="7"/>
        </w:numPr>
        <w:ind w:left="1418"/>
        <w:jc w:val="both"/>
        <w:rPr>
          <w:rFonts w:ascii="Arial Narrow" w:eastAsia="Arial Narrow" w:hAnsi="Arial Narrow" w:cs="Arial Narrow"/>
          <w:sz w:val="15"/>
          <w:szCs w:val="15"/>
        </w:rPr>
      </w:pPr>
      <w:r w:rsidRPr="007F6E3E">
        <w:rPr>
          <w:rFonts w:ascii="Arial Narrow" w:eastAsia="Arial Narrow" w:hAnsi="Arial Narrow" w:cs="Arial Narrow"/>
          <w:sz w:val="15"/>
          <w:szCs w:val="15"/>
        </w:rPr>
        <w:t>Cumplir con ejecutar la prestación u obligación asumida; y si esto no resulte posible o no sea razonable, otra de efectos equivalentes, incluyendo prestaciones dinerarias.</w:t>
      </w:r>
    </w:p>
    <w:p w14:paraId="4ED0299F" w14:textId="77777777" w:rsidR="00A67DAD" w:rsidRPr="007F6E3E" w:rsidRDefault="00A67DAD" w:rsidP="000D05DA">
      <w:pPr>
        <w:numPr>
          <w:ilvl w:val="0"/>
          <w:numId w:val="7"/>
        </w:numPr>
        <w:ind w:left="1418"/>
        <w:jc w:val="both"/>
        <w:rPr>
          <w:rFonts w:ascii="Arial Narrow" w:eastAsia="Arial Narrow" w:hAnsi="Arial Narrow" w:cs="Arial Narrow"/>
          <w:sz w:val="15"/>
          <w:szCs w:val="15"/>
        </w:rPr>
      </w:pPr>
      <w:r w:rsidRPr="007F6E3E">
        <w:rPr>
          <w:rFonts w:ascii="Arial Narrow" w:eastAsia="Arial Narrow" w:hAnsi="Arial Narrow" w:cs="Arial Narrow"/>
          <w:sz w:val="15"/>
          <w:szCs w:val="15"/>
        </w:rPr>
        <w:t>Cumplir con ejecutar otras prestaciones u obligaciones legales o convencionales a su cargo.</w:t>
      </w:r>
    </w:p>
    <w:p w14:paraId="22D9A4F6" w14:textId="77777777" w:rsidR="00A67DAD" w:rsidRPr="007F6E3E" w:rsidRDefault="00A67DAD" w:rsidP="000D05DA">
      <w:pPr>
        <w:numPr>
          <w:ilvl w:val="0"/>
          <w:numId w:val="7"/>
        </w:numPr>
        <w:ind w:left="1418"/>
        <w:jc w:val="both"/>
        <w:rPr>
          <w:rFonts w:ascii="Arial Narrow" w:eastAsia="Arial Narrow" w:hAnsi="Arial Narrow" w:cs="Arial Narrow"/>
          <w:sz w:val="15"/>
          <w:szCs w:val="15"/>
        </w:rPr>
      </w:pPr>
      <w:r w:rsidRPr="007F6E3E">
        <w:rPr>
          <w:rFonts w:ascii="Arial Narrow" w:eastAsia="Arial Narrow" w:hAnsi="Arial Narrow" w:cs="Arial Narrow"/>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7F6E3E" w:rsidRDefault="00A67DAD" w:rsidP="000D05DA">
      <w:pPr>
        <w:numPr>
          <w:ilvl w:val="0"/>
          <w:numId w:val="7"/>
        </w:numPr>
        <w:ind w:left="1418"/>
        <w:jc w:val="both"/>
        <w:rPr>
          <w:rFonts w:ascii="Arial Narrow" w:eastAsia="Arial Narrow" w:hAnsi="Arial Narrow" w:cs="Arial Narrow"/>
          <w:sz w:val="15"/>
          <w:szCs w:val="15"/>
        </w:rPr>
      </w:pPr>
      <w:r w:rsidRPr="007F6E3E">
        <w:rPr>
          <w:rFonts w:ascii="Arial Narrow" w:eastAsia="Arial Narrow" w:hAnsi="Arial Narrow" w:cs="Arial Narrow"/>
          <w:sz w:val="15"/>
          <w:szCs w:val="15"/>
        </w:rPr>
        <w:t>En los supuestos de pagos indebidos o en exceso, devolver estos montos, más los intereses correspondientes.</w:t>
      </w:r>
    </w:p>
    <w:p w14:paraId="402DB100" w14:textId="77777777" w:rsidR="00A67DAD" w:rsidRPr="007F6E3E" w:rsidRDefault="00A67DAD" w:rsidP="000D05DA">
      <w:pPr>
        <w:numPr>
          <w:ilvl w:val="0"/>
          <w:numId w:val="7"/>
        </w:numPr>
        <w:ind w:left="1418"/>
        <w:jc w:val="both"/>
        <w:rPr>
          <w:rFonts w:ascii="Arial Narrow" w:eastAsia="Arial Narrow" w:hAnsi="Arial Narrow" w:cs="Arial Narrow"/>
          <w:sz w:val="15"/>
          <w:szCs w:val="15"/>
        </w:rPr>
      </w:pPr>
      <w:r w:rsidRPr="007F6E3E">
        <w:rPr>
          <w:rFonts w:ascii="Arial Narrow" w:eastAsia="Arial Narrow" w:hAnsi="Arial Narrow" w:cs="Arial Narrow"/>
          <w:sz w:val="15"/>
          <w:szCs w:val="15"/>
        </w:rPr>
        <w:t>Pagar los gastos incurridos por el consumidor para mitigar las consecuencias de la infracción administrativa.</w:t>
      </w:r>
    </w:p>
    <w:p w14:paraId="33EC2A49" w14:textId="77777777" w:rsidR="00A67DAD" w:rsidRPr="007F6E3E" w:rsidRDefault="00A67DAD" w:rsidP="000D05DA">
      <w:pPr>
        <w:numPr>
          <w:ilvl w:val="0"/>
          <w:numId w:val="7"/>
        </w:numPr>
        <w:ind w:left="1418"/>
        <w:jc w:val="both"/>
        <w:rPr>
          <w:rFonts w:ascii="Arial Narrow" w:eastAsia="Arial Narrow" w:hAnsi="Arial Narrow" w:cs="Arial Narrow"/>
          <w:sz w:val="15"/>
          <w:szCs w:val="15"/>
        </w:rPr>
      </w:pPr>
      <w:r w:rsidRPr="007F6E3E">
        <w:rPr>
          <w:rFonts w:ascii="Arial Narrow" w:eastAsia="Arial Narrow" w:hAnsi="Arial Narrow" w:cs="Arial Narrow"/>
          <w:sz w:val="15"/>
          <w:szCs w:val="15"/>
        </w:rPr>
        <w:t>Otras medidas reparadoras análogas de efectos equivalentes a las anteriores.</w:t>
      </w:r>
    </w:p>
    <w:p w14:paraId="70FBCDA6" w14:textId="77777777" w:rsidR="00A67DAD" w:rsidRPr="007F6E3E" w:rsidRDefault="00A67DAD" w:rsidP="000D05DA">
      <w:pPr>
        <w:tabs>
          <w:tab w:val="left" w:pos="568"/>
        </w:tabs>
        <w:ind w:left="1134"/>
        <w:jc w:val="both"/>
        <w:rPr>
          <w:rFonts w:ascii="Arial Narrow" w:eastAsia="Arial Narrow" w:hAnsi="Arial Narrow" w:cs="Arial Narrow"/>
          <w:sz w:val="15"/>
          <w:szCs w:val="15"/>
        </w:rPr>
      </w:pPr>
      <w:r w:rsidRPr="007F6E3E">
        <w:rPr>
          <w:rFonts w:ascii="Arial Narrow" w:eastAsia="Arial Narrow" w:hAnsi="Arial Narrow" w:cs="Arial Narrow"/>
          <w:sz w:val="15"/>
          <w:szCs w:val="15"/>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2707385A" w14:textId="77777777" w:rsidR="00A67DAD" w:rsidRPr="007F6E3E" w:rsidRDefault="00A67DAD" w:rsidP="000D05DA">
      <w:pPr>
        <w:ind w:left="1134"/>
        <w:jc w:val="both"/>
        <w:rPr>
          <w:rFonts w:ascii="Arial Narrow" w:eastAsia="Arial Narrow" w:hAnsi="Arial Narrow" w:cs="Arial Narrow"/>
          <w:sz w:val="15"/>
          <w:szCs w:val="15"/>
        </w:rPr>
      </w:pPr>
      <w:r w:rsidRPr="007F6E3E">
        <w:rPr>
          <w:rFonts w:ascii="Arial Narrow" w:eastAsia="Arial Narrow" w:hAnsi="Arial Narrow" w:cs="Arial Narrow"/>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96BDE21" w14:textId="77777777" w:rsidR="00A67DAD" w:rsidRPr="007F6E3E" w:rsidRDefault="00A67DAD" w:rsidP="000D05DA">
      <w:pPr>
        <w:ind w:left="1134"/>
        <w:jc w:val="both"/>
        <w:rPr>
          <w:rFonts w:ascii="Arial Narrow" w:eastAsia="Arial Narrow" w:hAnsi="Arial Narrow" w:cs="Arial Narrow"/>
          <w:sz w:val="15"/>
          <w:szCs w:val="15"/>
        </w:rPr>
      </w:pPr>
      <w:r w:rsidRPr="007F6E3E">
        <w:rPr>
          <w:rFonts w:ascii="Arial Narrow" w:eastAsia="Arial Narrow" w:hAnsi="Arial Narrow" w:cs="Arial Narrow"/>
          <w:sz w:val="15"/>
          <w:szCs w:val="15"/>
        </w:rPr>
        <w:t>115.4 Corresponde al consumidor que solicita el dictado de la medida correctiva reparadora probar las consecuencias patrimoniales directas e inmediatas causadas por la comisión de la infracción administrativa.</w:t>
      </w:r>
    </w:p>
    <w:p w14:paraId="4E069314" w14:textId="77777777" w:rsidR="00A67DAD" w:rsidRPr="007F6E3E" w:rsidRDefault="00A67DAD" w:rsidP="000D05DA">
      <w:pPr>
        <w:ind w:left="1134"/>
        <w:jc w:val="both"/>
        <w:rPr>
          <w:rFonts w:ascii="Arial Narrow" w:eastAsia="Arial Narrow" w:hAnsi="Arial Narrow" w:cs="Arial Narrow"/>
          <w:sz w:val="15"/>
          <w:szCs w:val="15"/>
        </w:rPr>
      </w:pPr>
      <w:r w:rsidRPr="007F6E3E">
        <w:rPr>
          <w:rFonts w:ascii="Arial Narrow" w:eastAsia="Arial Narrow" w:hAnsi="Arial Narrow" w:cs="Arial Narrow"/>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1368CC9D" w14:textId="77777777" w:rsidR="00A67DAD" w:rsidRPr="007F6E3E" w:rsidRDefault="00A67DAD" w:rsidP="000D05DA">
      <w:pPr>
        <w:ind w:left="1134"/>
        <w:jc w:val="both"/>
        <w:rPr>
          <w:rFonts w:ascii="Arial Narrow" w:eastAsia="Arial Narrow" w:hAnsi="Arial Narrow" w:cs="Arial Narrow"/>
          <w:sz w:val="15"/>
          <w:szCs w:val="15"/>
        </w:rPr>
      </w:pPr>
      <w:r w:rsidRPr="007F6E3E">
        <w:rPr>
          <w:rFonts w:ascii="Arial Narrow" w:eastAsia="Arial Narrow" w:hAnsi="Arial Narrow" w:cs="Arial Narrow"/>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AFFCC47" w14:textId="77777777" w:rsidR="00A67DAD" w:rsidRPr="007F6E3E" w:rsidRDefault="00A67DAD" w:rsidP="000D05DA">
      <w:pPr>
        <w:ind w:left="1134" w:hanging="1134"/>
        <w:jc w:val="both"/>
        <w:rPr>
          <w:rFonts w:ascii="Arial Narrow" w:eastAsia="Arial Narrow" w:hAnsi="Arial Narrow" w:cs="Arial Narrow"/>
          <w:sz w:val="15"/>
          <w:szCs w:val="15"/>
        </w:rPr>
      </w:pPr>
      <w:r w:rsidRPr="007F6E3E">
        <w:rPr>
          <w:rFonts w:ascii="Arial Narrow" w:eastAsia="Arial Narrow" w:hAnsi="Arial Narrow" w:cs="Arial Narrow"/>
          <w:sz w:val="15"/>
          <w:szCs w:val="15"/>
        </w:rPr>
        <w:t xml:space="preserve">115.7 </w:t>
      </w:r>
      <w:r w:rsidRPr="007F6E3E">
        <w:rPr>
          <w:rFonts w:ascii="Arial Narrow" w:eastAsia="Arial Narrow" w:hAnsi="Arial Narrow" w:cs="Arial Narrow"/>
          <w:sz w:val="15"/>
          <w:szCs w:val="15"/>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B75DE27" w14:textId="77777777" w:rsidR="00A67DAD" w:rsidRPr="007F6E3E" w:rsidRDefault="00A67DAD" w:rsidP="000D05DA">
      <w:pPr>
        <w:pBdr>
          <w:top w:val="nil"/>
          <w:left w:val="nil"/>
          <w:bottom w:val="nil"/>
          <w:right w:val="nil"/>
          <w:between w:val="nil"/>
        </w:pBdr>
        <w:ind w:left="567"/>
        <w:jc w:val="both"/>
        <w:rPr>
          <w:rFonts w:ascii="Arial Narrow" w:eastAsia="Arial Narrow" w:hAnsi="Arial Narrow" w:cs="Arial Narrow"/>
          <w:b/>
          <w:sz w:val="15"/>
          <w:szCs w:val="15"/>
        </w:rPr>
      </w:pPr>
      <w:r w:rsidRPr="007F6E3E">
        <w:rPr>
          <w:rFonts w:ascii="Arial Narrow" w:eastAsia="Arial Narrow" w:hAnsi="Arial Narrow" w:cs="Arial Narrow"/>
          <w:b/>
          <w:sz w:val="15"/>
          <w:szCs w:val="15"/>
        </w:rPr>
        <w:t>Artículo 116.- Medidas correctivas complementarias</w:t>
      </w:r>
    </w:p>
    <w:p w14:paraId="33D8402E" w14:textId="77777777" w:rsidR="00A67DAD" w:rsidRPr="007F6E3E" w:rsidRDefault="00A67DAD" w:rsidP="000D05DA">
      <w:pPr>
        <w:pBdr>
          <w:top w:val="nil"/>
          <w:left w:val="nil"/>
          <w:bottom w:val="nil"/>
          <w:right w:val="nil"/>
          <w:between w:val="nil"/>
        </w:pBdr>
        <w:ind w:left="567"/>
        <w:jc w:val="both"/>
        <w:rPr>
          <w:rFonts w:ascii="Arial Narrow" w:eastAsia="Arial Narrow" w:hAnsi="Arial Narrow" w:cs="Arial Narrow"/>
          <w:sz w:val="15"/>
          <w:szCs w:val="15"/>
        </w:rPr>
      </w:pPr>
      <w:r w:rsidRPr="007F6E3E">
        <w:rPr>
          <w:rFonts w:ascii="Arial Narrow" w:eastAsia="Arial Narrow" w:hAnsi="Arial Narrow" w:cs="Arial Narrow"/>
          <w:sz w:val="15"/>
          <w:szCs w:val="15"/>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7F6E3E"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5"/>
          <w:szCs w:val="15"/>
        </w:rPr>
      </w:pPr>
      <w:r w:rsidRPr="007F6E3E">
        <w:rPr>
          <w:rFonts w:ascii="Arial Narrow" w:eastAsia="Arial Narrow" w:hAnsi="Arial Narrow" w:cs="Arial Narrow"/>
          <w:sz w:val="15"/>
          <w:szCs w:val="15"/>
        </w:rPr>
        <w:t>Que el proveedor cumpla con atender la solicitud de información requerida por el consumidor, siempre que dicho requerimiento guarde relación con el producto adquirido o servicio contratado.</w:t>
      </w:r>
    </w:p>
    <w:p w14:paraId="7BB19736" w14:textId="77777777" w:rsidR="00A67DAD" w:rsidRPr="007F6E3E"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5"/>
          <w:szCs w:val="15"/>
        </w:rPr>
      </w:pPr>
      <w:r w:rsidRPr="007F6E3E">
        <w:rPr>
          <w:rFonts w:ascii="Arial Narrow" w:eastAsia="Arial Narrow" w:hAnsi="Arial Narrow" w:cs="Arial Narrow"/>
          <w:sz w:val="15"/>
          <w:szCs w:val="15"/>
        </w:rPr>
        <w:t>Declarar inexigibles las cláusulas que han sido identificadas como abusivas en el procedimiento.</w:t>
      </w:r>
    </w:p>
    <w:p w14:paraId="6702E328" w14:textId="77777777" w:rsidR="00A67DAD" w:rsidRPr="007F6E3E"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5"/>
          <w:szCs w:val="15"/>
        </w:rPr>
      </w:pPr>
      <w:r w:rsidRPr="007F6E3E">
        <w:rPr>
          <w:rFonts w:ascii="Arial Narrow" w:eastAsia="Arial Narrow" w:hAnsi="Arial Narrow" w:cs="Arial Narrow"/>
          <w:sz w:val="15"/>
          <w:szCs w:val="15"/>
        </w:rPr>
        <w:t>El decomiso y destrucción de la mercadería, envases, envolturas o etiquetas.</w:t>
      </w:r>
    </w:p>
    <w:p w14:paraId="74D16F23" w14:textId="77777777" w:rsidR="00A67DAD" w:rsidRPr="007F6E3E"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5"/>
          <w:szCs w:val="15"/>
        </w:rPr>
      </w:pPr>
      <w:r w:rsidRPr="007F6E3E">
        <w:rPr>
          <w:rFonts w:ascii="Arial Narrow" w:eastAsia="Arial Narrow" w:hAnsi="Arial Narrow" w:cs="Arial Narrow"/>
          <w:sz w:val="15"/>
          <w:szCs w:val="15"/>
        </w:rPr>
        <w:t xml:space="preserve">En caso de infracciones muy graves y de reincidencia o </w:t>
      </w:r>
      <w:proofErr w:type="spellStart"/>
      <w:r w:rsidRPr="007F6E3E">
        <w:rPr>
          <w:rFonts w:ascii="Arial Narrow" w:eastAsia="Arial Narrow" w:hAnsi="Arial Narrow" w:cs="Arial Narrow"/>
          <w:sz w:val="15"/>
          <w:szCs w:val="15"/>
        </w:rPr>
        <w:t>reiterancia</w:t>
      </w:r>
      <w:proofErr w:type="spellEnd"/>
      <w:r w:rsidRPr="007F6E3E">
        <w:rPr>
          <w:rFonts w:ascii="Arial Narrow" w:eastAsia="Arial Narrow" w:hAnsi="Arial Narrow" w:cs="Arial Narrow"/>
          <w:sz w:val="15"/>
          <w:szCs w:val="15"/>
        </w:rPr>
        <w:t>:</w:t>
      </w:r>
    </w:p>
    <w:p w14:paraId="21A18A5A" w14:textId="77777777" w:rsidR="00A67DAD" w:rsidRPr="007F6E3E" w:rsidRDefault="00A67DAD" w:rsidP="000D05DA">
      <w:pPr>
        <w:pBdr>
          <w:top w:val="nil"/>
          <w:left w:val="nil"/>
          <w:bottom w:val="nil"/>
          <w:right w:val="nil"/>
          <w:between w:val="nil"/>
        </w:pBdr>
        <w:ind w:left="567"/>
        <w:jc w:val="both"/>
        <w:rPr>
          <w:rFonts w:ascii="Arial Narrow" w:eastAsia="Arial Narrow" w:hAnsi="Arial Narrow" w:cs="Arial Narrow"/>
          <w:sz w:val="15"/>
          <w:szCs w:val="15"/>
        </w:rPr>
      </w:pPr>
      <w:r w:rsidRPr="007F6E3E">
        <w:rPr>
          <w:rFonts w:ascii="Arial Narrow" w:eastAsia="Arial Narrow" w:hAnsi="Arial Narrow" w:cs="Arial Narrow"/>
          <w:sz w:val="15"/>
          <w:szCs w:val="15"/>
        </w:rPr>
        <w:t>(i) Solicitar a la autoridad correspondiente la clausura temporal del establecimiento industrial, comercial y de servicios por un plazo máximo de seis (6) meses.</w:t>
      </w:r>
    </w:p>
    <w:p w14:paraId="4D456341" w14:textId="77777777" w:rsidR="00A67DAD" w:rsidRPr="007F6E3E" w:rsidRDefault="00A67DAD" w:rsidP="000D05DA">
      <w:pPr>
        <w:pBdr>
          <w:top w:val="nil"/>
          <w:left w:val="nil"/>
          <w:bottom w:val="nil"/>
          <w:right w:val="nil"/>
          <w:between w:val="nil"/>
        </w:pBdr>
        <w:ind w:left="567"/>
        <w:jc w:val="both"/>
        <w:rPr>
          <w:rFonts w:ascii="Arial Narrow" w:eastAsia="Arial Narrow" w:hAnsi="Arial Narrow" w:cs="Arial Narrow"/>
          <w:sz w:val="15"/>
          <w:szCs w:val="15"/>
        </w:rPr>
      </w:pPr>
      <w:r w:rsidRPr="007F6E3E">
        <w:rPr>
          <w:rFonts w:ascii="Arial Narrow" w:eastAsia="Arial Narrow" w:hAnsi="Arial Narrow" w:cs="Arial Narrow"/>
          <w:sz w:val="15"/>
          <w:szCs w:val="15"/>
        </w:rPr>
        <w:t>(</w:t>
      </w:r>
      <w:proofErr w:type="spellStart"/>
      <w:r w:rsidRPr="007F6E3E">
        <w:rPr>
          <w:rFonts w:ascii="Arial Narrow" w:eastAsia="Arial Narrow" w:hAnsi="Arial Narrow" w:cs="Arial Narrow"/>
          <w:sz w:val="15"/>
          <w:szCs w:val="15"/>
        </w:rPr>
        <w:t>ii</w:t>
      </w:r>
      <w:proofErr w:type="spellEnd"/>
      <w:r w:rsidRPr="007F6E3E">
        <w:rPr>
          <w:rFonts w:ascii="Arial Narrow" w:eastAsia="Arial Narrow" w:hAnsi="Arial Narrow" w:cs="Arial Narrow"/>
          <w:sz w:val="15"/>
          <w:szCs w:val="15"/>
        </w:rPr>
        <w:t>) Solicitar a la autoridad competente la inhabilitación, temporal o permanente, del proveedor en función de los alcances de la infracción sancionada.</w:t>
      </w:r>
    </w:p>
    <w:p w14:paraId="1076DC7F" w14:textId="77777777" w:rsidR="00A67DAD" w:rsidRPr="007F6E3E"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5"/>
          <w:szCs w:val="15"/>
        </w:rPr>
      </w:pPr>
      <w:r w:rsidRPr="007F6E3E">
        <w:rPr>
          <w:rFonts w:ascii="Arial Narrow" w:eastAsia="Arial Narrow" w:hAnsi="Arial Narrow" w:cs="Arial Narrow"/>
          <w:sz w:val="15"/>
          <w:szCs w:val="15"/>
        </w:rPr>
        <w:t xml:space="preserve">Publicación de avisos </w:t>
      </w:r>
      <w:proofErr w:type="spellStart"/>
      <w:r w:rsidRPr="007F6E3E">
        <w:rPr>
          <w:rFonts w:ascii="Arial Narrow" w:eastAsia="Arial Narrow" w:hAnsi="Arial Narrow" w:cs="Arial Narrow"/>
          <w:sz w:val="15"/>
          <w:szCs w:val="15"/>
        </w:rPr>
        <w:t>rectificatorios</w:t>
      </w:r>
      <w:proofErr w:type="spellEnd"/>
      <w:r w:rsidRPr="007F6E3E">
        <w:rPr>
          <w:rFonts w:ascii="Arial Narrow" w:eastAsia="Arial Narrow" w:hAnsi="Arial Narrow" w:cs="Arial Narrow"/>
          <w:sz w:val="15"/>
          <w:szCs w:val="15"/>
        </w:rPr>
        <w:t xml:space="preserve"> o informativos en la forma que determine el Indecopi, tomando en consideración los medios que resulten idóneos para revertir los efectos que el acto objeto de sanción ha ocasionado.</w:t>
      </w:r>
    </w:p>
    <w:p w14:paraId="3AF5A4C4" w14:textId="77777777" w:rsidR="00A67DAD" w:rsidRPr="007F6E3E"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5"/>
          <w:szCs w:val="15"/>
        </w:rPr>
      </w:pPr>
      <w:r w:rsidRPr="007F6E3E">
        <w:rPr>
          <w:rFonts w:ascii="Arial Narrow" w:eastAsia="Arial Narrow" w:hAnsi="Arial Narrow" w:cs="Arial Narrow"/>
          <w:sz w:val="15"/>
          <w:szCs w:val="15"/>
        </w:rPr>
        <w:t>Cualquier otra medida correctiva que tenga el objeto de revertir los efectos de la conducta infractora o evitar que esta se produzca nuevamente en el futuro.</w:t>
      </w:r>
    </w:p>
    <w:p w14:paraId="3E23584C" w14:textId="77777777" w:rsidR="00A67DAD" w:rsidRPr="007F6E3E" w:rsidRDefault="00A67DAD" w:rsidP="000D05DA">
      <w:pPr>
        <w:pBdr>
          <w:top w:val="nil"/>
          <w:left w:val="nil"/>
          <w:bottom w:val="nil"/>
          <w:right w:val="nil"/>
          <w:between w:val="nil"/>
        </w:pBdr>
        <w:ind w:left="567"/>
        <w:jc w:val="both"/>
        <w:rPr>
          <w:rFonts w:ascii="Arial Narrow" w:eastAsia="Arial Narrow" w:hAnsi="Arial Narrow" w:cs="Arial Narrow"/>
          <w:sz w:val="15"/>
          <w:szCs w:val="15"/>
        </w:rPr>
      </w:pPr>
      <w:r w:rsidRPr="007F6E3E">
        <w:rPr>
          <w:rFonts w:ascii="Arial Narrow" w:eastAsia="Arial Narrow" w:hAnsi="Arial Narrow" w:cs="Arial Narrow"/>
          <w:sz w:val="15"/>
          <w:szCs w:val="15"/>
        </w:rPr>
        <w:t>El Indecopi está facultado para solicitar a la autoridad municipal y policial el apoyo respectivo para la ejecución de las medidas correctivas complementarias correspondientes.</w:t>
      </w:r>
    </w:p>
    <w:p w14:paraId="6CFF4209" w14:textId="77777777" w:rsidR="00A67DAD" w:rsidRPr="007F6E3E" w:rsidRDefault="00A67DAD" w:rsidP="000D05DA">
      <w:pPr>
        <w:ind w:left="567" w:hanging="567"/>
        <w:jc w:val="both"/>
        <w:rPr>
          <w:rFonts w:ascii="Arial Narrow" w:hAnsi="Arial Narrow"/>
          <w:sz w:val="15"/>
          <w:szCs w:val="15"/>
        </w:rPr>
      </w:pPr>
    </w:p>
  </w:footnote>
  <w:footnote w:id="17">
    <w:p w14:paraId="179538BA" w14:textId="77777777" w:rsidR="00A67DAD" w:rsidRPr="007F6E3E" w:rsidRDefault="00A67DAD" w:rsidP="000D05DA">
      <w:pPr>
        <w:pStyle w:val="Textonotapie"/>
        <w:tabs>
          <w:tab w:val="left" w:pos="567"/>
        </w:tabs>
        <w:ind w:left="567" w:hanging="567"/>
        <w:jc w:val="both"/>
        <w:rPr>
          <w:rFonts w:ascii="Arial Narrow" w:eastAsia="Arial Narrow" w:hAnsi="Arial Narrow" w:cs="Arial Narrow"/>
          <w:b/>
          <w:sz w:val="16"/>
          <w:szCs w:val="16"/>
        </w:rPr>
      </w:pPr>
      <w:r w:rsidRPr="007F6E3E">
        <w:rPr>
          <w:rStyle w:val="Refdenotaalpie"/>
          <w:rFonts w:ascii="Arial Narrow" w:eastAsia="Arial Narrow" w:hAnsi="Arial Narrow" w:cs="Arial Narrow"/>
          <w:sz w:val="16"/>
          <w:szCs w:val="16"/>
          <w:vertAlign w:val="superscript"/>
        </w:rPr>
        <w:footnoteRef/>
      </w:r>
      <w:r w:rsidRPr="007F6E3E">
        <w:rPr>
          <w:rFonts w:ascii="Arial Narrow" w:eastAsia="Arial Narrow" w:hAnsi="Arial Narrow" w:cs="Arial Narrow"/>
          <w:sz w:val="16"/>
          <w:szCs w:val="16"/>
        </w:rPr>
        <w:t xml:space="preserve"/>
      </w:r>
      <w:r w:rsidRPr="007F6E3E">
        <w:rPr>
          <w:rFonts w:ascii="Arial Narrow" w:eastAsia="Arial Narrow" w:hAnsi="Arial Narrow" w:cs="Arial Narrow"/>
          <w:sz w:val="16"/>
          <w:szCs w:val="16"/>
        </w:rPr>
      </w:r>
      <w:r w:rsidRPr="007F6E3E">
        <w:rPr>
          <w:rFonts w:ascii="Arial Narrow" w:eastAsia="Arial Narrow" w:hAnsi="Arial Narrow" w:cs="Arial Narrow"/>
          <w:b/>
          <w:sz w:val="16"/>
          <w:szCs w:val="16"/>
        </w:rPr>
        <w:tab/>
        <w:t>LEY 29571, CÓDIGO DE PROTECCIÓN Y DEFENSA DEL CONSUMIDOR</w:t>
      </w:r>
    </w:p>
    <w:p w14:paraId="52ADE8F2" w14:textId="77777777" w:rsidR="00A67DAD" w:rsidRPr="007F6E3E" w:rsidRDefault="00A67DAD" w:rsidP="000D05DA">
      <w:pPr>
        <w:pStyle w:val="Textonotapie"/>
        <w:ind w:left="567" w:hanging="567"/>
        <w:jc w:val="both"/>
        <w:rPr>
          <w:rFonts w:ascii="Arial Narrow" w:eastAsia="Arial Narrow" w:hAnsi="Arial Narrow" w:cs="Arial Narrow"/>
          <w:b/>
          <w:sz w:val="16"/>
          <w:szCs w:val="16"/>
        </w:rPr>
      </w:pPr>
      <w:r w:rsidRPr="007F6E3E">
        <w:rPr>
          <w:rFonts w:ascii="Arial Narrow" w:eastAsia="Arial Narrow" w:hAnsi="Arial Narrow" w:cs="Arial Narrow"/>
          <w:b/>
          <w:sz w:val="16"/>
          <w:szCs w:val="16"/>
        </w:rPr>
        <w:tab/>
        <w:t>Artículo 112.- Criterios de graduación de las sanciones administrativas</w:t>
      </w:r>
    </w:p>
    <w:p w14:paraId="74CE80A6" w14:textId="77777777" w:rsidR="00A67DAD" w:rsidRPr="007F6E3E" w:rsidRDefault="00A67DAD" w:rsidP="000D05DA">
      <w:pPr>
        <w:pStyle w:val="Textonotapie"/>
        <w:ind w:left="567" w:hanging="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ab/>
        <w:t>[…]</w:t>
      </w:r>
    </w:p>
    <w:p w14:paraId="312A605C" w14:textId="77777777" w:rsidR="00A67DAD" w:rsidRPr="007F6E3E" w:rsidRDefault="00A67DAD" w:rsidP="000D05DA">
      <w:pPr>
        <w:pStyle w:val="Textonotapie"/>
        <w:ind w:left="567" w:hanging="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ab/>
        <w:t>Se consideran circunstancias atenuantes especiales, las siguientes:</w:t>
      </w:r>
    </w:p>
    <w:p w14:paraId="41BF6D3B" w14:textId="77777777" w:rsidR="00A67DAD" w:rsidRPr="007F6E3E" w:rsidRDefault="00A67DAD" w:rsidP="000D05DA">
      <w:pPr>
        <w:pStyle w:val="Textonotapie"/>
        <w:ind w:left="567" w:hanging="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ab/>
        <w:t>[…]</w:t>
      </w:r>
    </w:p>
    <w:p w14:paraId="67CE5908" w14:textId="77777777" w:rsidR="00A67DAD" w:rsidRPr="007F6E3E" w:rsidRDefault="00A67DAD" w:rsidP="000D05DA">
      <w:pPr>
        <w:pStyle w:val="Textonotapie"/>
        <w:ind w:left="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7F6E3E">
        <w:rPr>
          <w:rFonts w:ascii="Arial Narrow" w:eastAsia="Arial Narrow" w:hAnsi="Arial Narrow" w:cs="Arial Narrow"/>
          <w:sz w:val="16"/>
          <w:szCs w:val="16"/>
        </w:rPr>
        <w:t>liminarmente</w:t>
      </w:r>
      <w:proofErr w:type="spellEnd"/>
      <w:r w:rsidRPr="007F6E3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ind w:left="567" w:hanging="567"/>
        <w:jc w:val="both"/>
        <w:rPr>
          <w:rFonts w:ascii="Arial Narrow" w:eastAsia="Arial Narrow" w:hAnsi="Arial Narrow" w:cs="Arial Narrow"/>
          <w:b/>
          <w:sz w:val="16"/>
          <w:szCs w:val="16"/>
        </w:rPr>
      </w:pPr>
    </w:p>
  </w:footnote>
  <w:footnote w:id="18">
    <w:p w14:paraId="480C084C" w14:textId="77777777" w:rsidR="00A67DAD" w:rsidRPr="007F6E3E" w:rsidRDefault="00A67DAD" w:rsidP="000D05DA">
      <w:pPr>
        <w:autoSpaceDE w:val="0"/>
        <w:autoSpaceDN w:val="0"/>
        <w:adjustRightInd w:val="0"/>
        <w:tabs>
          <w:tab w:val="left" w:pos="567"/>
        </w:tabs>
        <w:ind w:left="567" w:hanging="567"/>
        <w:jc w:val="both"/>
        <w:rPr>
          <w:rFonts w:ascii="Arial Narrow" w:eastAsia="Arial Narrow" w:hAnsi="Arial Narrow" w:cs="Arial Narrow"/>
          <w:b/>
          <w:bCs/>
          <w:sz w:val="16"/>
          <w:szCs w:val="16"/>
        </w:rPr>
      </w:pPr>
      <w:r w:rsidRPr="007F6E3E">
        <w:rPr>
          <w:rStyle w:val="Refdenotaalpie"/>
          <w:rFonts w:ascii="Arial Narrow" w:eastAsia="Arial Narrow" w:hAnsi="Arial Narrow" w:cs="Arial Narrow"/>
          <w:b/>
          <w:bCs/>
          <w:sz w:val="16"/>
          <w:szCs w:val="16"/>
          <w:vertAlign w:val="superscript"/>
        </w:rPr>
        <w:footnoteRef/>
      </w:r>
      <w:r w:rsidRPr="007F6E3E">
        <w:rPr>
          <w:rFonts w:ascii="Arial Narrow" w:eastAsia="Arial Narrow" w:hAnsi="Arial Narrow" w:cs="Arial Narrow"/>
          <w:b/>
          <w:bCs/>
          <w:sz w:val="16"/>
          <w:szCs w:val="16"/>
        </w:rPr>
        <w:t xml:space="preserve"/>
      </w:r>
      <w:r w:rsidRPr="007F6E3E">
        <w:rPr>
          <w:rFonts w:ascii="Arial Narrow" w:eastAsia="Arial Narrow" w:hAnsi="Arial Narrow" w:cs="Arial Narrow"/>
          <w:b/>
          <w:bCs/>
          <w:sz w:val="16"/>
          <w:szCs w:val="16"/>
        </w:rPr>
        <w:tab/>
        <w:t xml:space="preserve">DECRETO LEGISLATIVO </w:t>
      </w:r>
      <w:proofErr w:type="spellStart"/>
      <w:r w:rsidRPr="007F6E3E">
        <w:rPr>
          <w:rFonts w:ascii="Arial Narrow" w:eastAsia="Arial Narrow" w:hAnsi="Arial Narrow" w:cs="Arial Narrow"/>
          <w:b/>
          <w:bCs/>
          <w:sz w:val="16"/>
          <w:szCs w:val="16"/>
        </w:rPr>
        <w:t/>
      </w:r>
      <w:proofErr w:type="spellEnd"/>
      <w:r w:rsidRPr="007F6E3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10A71711" w14:textId="77777777" w:rsidR="00A67DAD" w:rsidRPr="007F6E3E" w:rsidRDefault="00A67DAD" w:rsidP="000D05DA">
      <w:pPr>
        <w:pStyle w:val="NormalWeb"/>
        <w:spacing w:after="0" w:line="240" w:lineRule="auto"/>
        <w:ind w:left="567"/>
        <w:jc w:val="both"/>
        <w:rPr>
          <w:rFonts w:ascii="Arial Narrow" w:eastAsia="Arial Narrow" w:hAnsi="Arial Narrow" w:cs="Arial Narrow"/>
          <w:sz w:val="16"/>
          <w:szCs w:val="16"/>
        </w:rPr>
      </w:pPr>
      <w:r w:rsidRPr="007F6E3E">
        <w:rPr>
          <w:rFonts w:ascii="Arial Narrow" w:eastAsia="Arial Narrow" w:hAnsi="Arial Narrow" w:cs="Arial Narrow"/>
          <w:b/>
          <w:sz w:val="16"/>
          <w:szCs w:val="16"/>
        </w:rPr>
        <w:t xml:space="preserve">Artículo 29.- </w:t>
      </w:r>
      <w:r w:rsidRPr="007F6E3E">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ind w:left="567" w:hanging="567"/>
        <w:jc w:val="both"/>
        <w:rPr>
          <w:rFonts w:ascii="Arial Narrow" w:eastAsia="Arial Narrow" w:hAnsi="Arial Narrow" w:cs="Arial Narrow"/>
          <w:b/>
          <w:bCs/>
          <w:sz w:val="16"/>
          <w:szCs w:val="16"/>
        </w:rPr>
      </w:pPr>
    </w:p>
  </w:footnote>
  <w:footnote w:id="19">
    <w:p w14:paraId="34FC1B3B" w14:textId="77777777" w:rsidR="0026499E" w:rsidRPr="007F6E3E" w:rsidRDefault="0026499E" w:rsidP="0026499E">
      <w:pPr>
        <w:pStyle w:val="Textonotapie"/>
        <w:tabs>
          <w:tab w:val="left" w:pos="567"/>
        </w:tabs>
        <w:ind w:left="567" w:hanging="567"/>
        <w:jc w:val="both"/>
        <w:rPr>
          <w:rFonts w:ascii="Arial Narrow" w:eastAsia="Arial Narrow" w:hAnsi="Arial Narrow" w:cs="Arial Narrow"/>
          <w:sz w:val="16"/>
          <w:szCs w:val="16"/>
        </w:rPr>
      </w:pPr>
      <w:r w:rsidRPr="007F6E3E">
        <w:rPr>
          <w:rStyle w:val="Refdenotaalpie"/>
          <w:rFonts w:ascii="Arial Narrow" w:eastAsia="Arial Narrow" w:hAnsi="Arial Narrow" w:cs="Arial Narrow"/>
          <w:sz w:val="16"/>
          <w:szCs w:val="16"/>
          <w:vertAlign w:val="superscript"/>
        </w:rPr>
        <w:footnoteRef/>
      </w:r>
      <w:r w:rsidRPr="007F6E3E">
        <w:rPr>
          <w:rFonts w:ascii="Arial Narrow" w:eastAsia="Arial Narrow" w:hAnsi="Arial Narrow" w:cs="Arial Narrow"/>
          <w:sz w:val="16"/>
          <w:szCs w:val="16"/>
        </w:rPr>
        <w:t xml:space="preserve"/>
      </w:r>
      <w:r w:rsidRPr="007F6E3E">
        <w:rPr>
          <w:rFonts w:ascii="Arial Narrow" w:eastAsia="Arial Narrow" w:hAnsi="Arial Narrow" w:cs="Arial Narrow"/>
          <w:sz w:val="16"/>
          <w:szCs w:val="16"/>
        </w:rPr>
      </w:r>
      <w:r w:rsidRPr="007F6E3E">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46AD6DEA" w14:textId="77777777" w:rsidR="0026499E" w:rsidRPr="007F6E3E" w:rsidRDefault="0026499E" w:rsidP="0026499E">
      <w:pPr>
        <w:pStyle w:val="Textonotapie"/>
        <w:ind w:left="1134"/>
        <w:jc w:val="both"/>
        <w:rPr>
          <w:rFonts w:ascii="Arial Narrow" w:eastAsia="Arial Narrow" w:hAnsi="Arial Narrow" w:cs="Arial Narrow"/>
          <w:b/>
          <w:bCs/>
          <w:sz w:val="16"/>
          <w:szCs w:val="16"/>
        </w:rPr>
      </w:pPr>
      <w:r w:rsidRPr="007F6E3E">
        <w:rPr>
          <w:rFonts w:ascii="Arial Narrow" w:eastAsia="Arial Narrow" w:hAnsi="Arial Narrow" w:cs="Arial Narrow"/>
          <w:b/>
          <w:bCs/>
          <w:sz w:val="16"/>
          <w:szCs w:val="16"/>
        </w:rPr>
        <w:t>Artículo 20.- Modalidades de notificación</w:t>
      </w:r>
    </w:p>
    <w:p w14:paraId="065E8ECA" w14:textId="77777777" w:rsidR="0026499E" w:rsidRPr="007F6E3E" w:rsidRDefault="0026499E" w:rsidP="0026499E">
      <w:pPr>
        <w:pStyle w:val="Textonotapie"/>
        <w:ind w:left="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74989A9F" w14:textId="77777777" w:rsidR="0026499E" w:rsidRPr="007F6E3E" w:rsidRDefault="0026499E" w:rsidP="0026499E">
      <w:pPr>
        <w:pStyle w:val="Textonotapie"/>
        <w:ind w:left="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D70AB4B" w14:textId="77777777" w:rsidR="0026499E" w:rsidRPr="007F6E3E" w:rsidRDefault="0026499E" w:rsidP="0026499E">
      <w:pPr>
        <w:pStyle w:val="Textonotapie"/>
        <w:ind w:left="567"/>
        <w:jc w:val="both"/>
        <w:rPr>
          <w:rFonts w:ascii="Arial Narrow" w:eastAsia="Arial Narrow" w:hAnsi="Arial Narrow" w:cs="Arial Narrow"/>
          <w:sz w:val="16"/>
          <w:szCs w:val="16"/>
        </w:rPr>
      </w:pPr>
      <w:r w:rsidRPr="007F6E3E">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279262FA" w14:textId="77777777" w:rsidR="0086008C" w:rsidRDefault="0086008C">
          <w:pPr>
            <w:tabs>
              <w:tab w:val="center" w:pos="4419"/>
              <w:tab w:val="right" w:pos="8838"/>
            </w:tabs>
            <w:jc w:val="right"/>
            <w:rPr>
              <w:rFonts w:ascii="Arial Narrow" w:eastAsia="Arial Narrow" w:hAnsi="Arial Narrow" w:cs="Arial Narrow"/>
              <w:b/>
              <w:i/>
              <w:sz w:val="16"/>
              <w:szCs w:val="16"/>
            </w:rPr>
          </w:pPr>
        </w:p>
        <w:p w14:paraId="34546C90" w14:textId="77777777" w:rsidR="0086008C" w:rsidRDefault="0086008C">
          <w:pPr>
            <w:tabs>
              <w:tab w:val="center" w:pos="4419"/>
              <w:tab w:val="right" w:pos="8838"/>
            </w:tabs>
            <w:jc w:val="right"/>
            <w:rPr>
              <w:rFonts w:ascii="Arial Narrow" w:eastAsia="Arial Narrow" w:hAnsi="Arial Narrow" w:cs="Arial Narrow"/>
              <w:b/>
              <w:i/>
              <w:sz w:val="16"/>
              <w:szCs w:val="16"/>
            </w:rPr>
          </w:pPr>
        </w:p>
        <w:p w14:paraId="10B6CE4D" w14:textId="77777777" w:rsidR="0086008C" w:rsidRDefault="0086008C">
          <w:pPr>
            <w:tabs>
              <w:tab w:val="center" w:pos="4419"/>
              <w:tab w:val="right" w:pos="8838"/>
            </w:tabs>
            <w:jc w:val="right"/>
            <w:rPr>
              <w:rFonts w:ascii="Arial Narrow" w:eastAsia="Arial Narrow" w:hAnsi="Arial Narrow" w:cs="Arial Narrow"/>
              <w:b/>
              <w:i/>
              <w:sz w:val="16"/>
              <w:szCs w:val="16"/>
            </w:rPr>
          </w:pPr>
        </w:p>
        <w:p w14:paraId="53C31282" w14:textId="77777777" w:rsidR="0086008C" w:rsidRDefault="0086008C">
          <w:pPr>
            <w:tabs>
              <w:tab w:val="center" w:pos="4419"/>
              <w:tab w:val="right" w:pos="8838"/>
            </w:tabs>
            <w:jc w:val="right"/>
            <w:rPr>
              <w:rFonts w:ascii="Arial Narrow" w:eastAsia="Arial Narrow" w:hAnsi="Arial Narrow" w:cs="Arial Narrow"/>
              <w:b/>
              <w:i/>
              <w:sz w:val="16"/>
              <w:szCs w:val="16"/>
            </w:rPr>
          </w:pPr>
        </w:p>
        <w:p w14:paraId="3476800D" w14:textId="50151492"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9"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20"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1"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2"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3"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4A77FCF"/>
    <w:multiLevelType w:val="hybridMultilevel"/>
    <w:tmpl w:val="0674F6F2"/>
    <w:lvl w:ilvl="0" w:tplc="04090017">
      <w:start w:val="1"/>
      <w:numFmt w:val="lowerLetter"/>
      <w:lvlText w:val="%1)"/>
      <w:lvlJc w:val="left"/>
      <w:pPr>
        <w:ind w:left="2988" w:hanging="360"/>
      </w:pPr>
      <w:rPr>
        <w:rFonts w:hint="default"/>
      </w:rPr>
    </w:lvl>
    <w:lvl w:ilvl="1" w:tplc="280A0019" w:tentative="1">
      <w:start w:val="1"/>
      <w:numFmt w:val="lowerLetter"/>
      <w:lvlText w:val="%2."/>
      <w:lvlJc w:val="left"/>
      <w:pPr>
        <w:ind w:left="3708" w:hanging="360"/>
      </w:pPr>
    </w:lvl>
    <w:lvl w:ilvl="2" w:tplc="280A001B" w:tentative="1">
      <w:start w:val="1"/>
      <w:numFmt w:val="lowerRoman"/>
      <w:lvlText w:val="%3."/>
      <w:lvlJc w:val="right"/>
      <w:pPr>
        <w:ind w:left="4428" w:hanging="180"/>
      </w:pPr>
    </w:lvl>
    <w:lvl w:ilvl="3" w:tplc="280A000F" w:tentative="1">
      <w:start w:val="1"/>
      <w:numFmt w:val="decimal"/>
      <w:lvlText w:val="%4."/>
      <w:lvlJc w:val="left"/>
      <w:pPr>
        <w:ind w:left="5148" w:hanging="360"/>
      </w:pPr>
    </w:lvl>
    <w:lvl w:ilvl="4" w:tplc="280A0019" w:tentative="1">
      <w:start w:val="1"/>
      <w:numFmt w:val="lowerLetter"/>
      <w:lvlText w:val="%5."/>
      <w:lvlJc w:val="left"/>
      <w:pPr>
        <w:ind w:left="5868" w:hanging="360"/>
      </w:pPr>
    </w:lvl>
    <w:lvl w:ilvl="5" w:tplc="280A001B" w:tentative="1">
      <w:start w:val="1"/>
      <w:numFmt w:val="lowerRoman"/>
      <w:lvlText w:val="%6."/>
      <w:lvlJc w:val="right"/>
      <w:pPr>
        <w:ind w:left="6588" w:hanging="180"/>
      </w:pPr>
    </w:lvl>
    <w:lvl w:ilvl="6" w:tplc="280A000F" w:tentative="1">
      <w:start w:val="1"/>
      <w:numFmt w:val="decimal"/>
      <w:lvlText w:val="%7."/>
      <w:lvlJc w:val="left"/>
      <w:pPr>
        <w:ind w:left="7308" w:hanging="360"/>
      </w:pPr>
    </w:lvl>
    <w:lvl w:ilvl="7" w:tplc="280A0019" w:tentative="1">
      <w:start w:val="1"/>
      <w:numFmt w:val="lowerLetter"/>
      <w:lvlText w:val="%8."/>
      <w:lvlJc w:val="left"/>
      <w:pPr>
        <w:ind w:left="8028" w:hanging="360"/>
      </w:pPr>
    </w:lvl>
    <w:lvl w:ilvl="8" w:tplc="280A001B" w:tentative="1">
      <w:start w:val="1"/>
      <w:numFmt w:val="lowerRoman"/>
      <w:lvlText w:val="%9."/>
      <w:lvlJc w:val="right"/>
      <w:pPr>
        <w:ind w:left="8748" w:hanging="180"/>
      </w:pPr>
    </w:lvl>
  </w:abstractNum>
  <w:abstractNum w:abstractNumId="28"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9"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0"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3"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4"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9"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40"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1"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2"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4"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7" w15:restartNumberingAfterBreak="0">
    <w:nsid w:val="7B72258E"/>
    <w:multiLevelType w:val="hybridMultilevel"/>
    <w:tmpl w:val="62E675D4"/>
    <w:lvl w:ilvl="0" w:tplc="D3B4372A">
      <w:start w:val="1"/>
      <w:numFmt w:val="decimal"/>
      <w:lvlText w:val="%1."/>
      <w:lvlJc w:val="left"/>
      <w:pPr>
        <w:ind w:left="8222" w:firstLine="142"/>
      </w:pPr>
      <w:rPr>
        <w:rFonts w:ascii="Arial Narrow" w:eastAsia="Times New Roman" w:hAnsi="Arial Narrow" w:cs="Arial" w:hint="default"/>
        <w:b w:val="0"/>
        <w:bCs w:val="0"/>
        <w:i w:val="0"/>
        <w:sz w:val="22"/>
        <w:szCs w:val="22"/>
      </w:rPr>
    </w:lvl>
    <w:lvl w:ilvl="1" w:tplc="D99A70D4">
      <w:start w:val="1"/>
      <w:numFmt w:val="lowerLetter"/>
      <w:lvlText w:val="%2."/>
      <w:lvlJc w:val="left"/>
      <w:pPr>
        <w:ind w:left="1440" w:firstLine="1080"/>
      </w:pPr>
      <w:rPr>
        <w:rFonts w:cs="Times New Roman"/>
      </w:rPr>
    </w:lvl>
    <w:lvl w:ilvl="2" w:tplc="08EC9B3A">
      <w:start w:val="1"/>
      <w:numFmt w:val="lowerRoman"/>
      <w:lvlText w:val="%3."/>
      <w:lvlJc w:val="right"/>
      <w:pPr>
        <w:ind w:left="2160" w:firstLine="1980"/>
      </w:pPr>
      <w:rPr>
        <w:rFonts w:cs="Times New Roman"/>
      </w:rPr>
    </w:lvl>
    <w:lvl w:ilvl="3" w:tplc="A01A9FB6">
      <w:start w:val="1"/>
      <w:numFmt w:val="decimal"/>
      <w:lvlText w:val="%4."/>
      <w:lvlJc w:val="left"/>
      <w:pPr>
        <w:ind w:left="2880" w:firstLine="2520"/>
      </w:pPr>
      <w:rPr>
        <w:rFonts w:cs="Times New Roman"/>
      </w:rPr>
    </w:lvl>
    <w:lvl w:ilvl="4" w:tplc="7F962472">
      <w:start w:val="1"/>
      <w:numFmt w:val="lowerLetter"/>
      <w:lvlText w:val="%5."/>
      <w:lvlJc w:val="left"/>
      <w:pPr>
        <w:ind w:left="3600" w:firstLine="3240"/>
      </w:pPr>
      <w:rPr>
        <w:rFonts w:cs="Times New Roman"/>
      </w:rPr>
    </w:lvl>
    <w:lvl w:ilvl="5" w:tplc="77F46A44">
      <w:start w:val="1"/>
      <w:numFmt w:val="lowerRoman"/>
      <w:lvlText w:val="%6."/>
      <w:lvlJc w:val="right"/>
      <w:pPr>
        <w:ind w:left="4320" w:firstLine="4140"/>
      </w:pPr>
      <w:rPr>
        <w:rFonts w:cs="Times New Roman"/>
      </w:rPr>
    </w:lvl>
    <w:lvl w:ilvl="6" w:tplc="3D0C7848">
      <w:start w:val="1"/>
      <w:numFmt w:val="decimal"/>
      <w:lvlText w:val="%7."/>
      <w:lvlJc w:val="left"/>
      <w:pPr>
        <w:ind w:left="5040" w:firstLine="4680"/>
      </w:pPr>
      <w:rPr>
        <w:rFonts w:cs="Times New Roman"/>
      </w:rPr>
    </w:lvl>
    <w:lvl w:ilvl="7" w:tplc="E3387836">
      <w:start w:val="1"/>
      <w:numFmt w:val="lowerLetter"/>
      <w:lvlText w:val="%8."/>
      <w:lvlJc w:val="left"/>
      <w:pPr>
        <w:ind w:left="5760" w:firstLine="5400"/>
      </w:pPr>
      <w:rPr>
        <w:rFonts w:cs="Times New Roman"/>
      </w:rPr>
    </w:lvl>
    <w:lvl w:ilvl="8" w:tplc="15BE8326">
      <w:start w:val="1"/>
      <w:numFmt w:val="lowerRoman"/>
      <w:lvlText w:val="%9."/>
      <w:lvlJc w:val="right"/>
      <w:pPr>
        <w:ind w:left="6480" w:firstLine="6300"/>
      </w:pPr>
      <w:rPr>
        <w:rFonts w:cs="Times New Roman"/>
      </w:rPr>
    </w:lvl>
  </w:abstractNum>
  <w:abstractNum w:abstractNumId="48"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35030996">
    <w:abstractNumId w:val="9"/>
  </w:num>
  <w:num w:numId="2" w16cid:durableId="1697269182">
    <w:abstractNumId w:val="13"/>
  </w:num>
  <w:num w:numId="3" w16cid:durableId="447430383">
    <w:abstractNumId w:val="28"/>
  </w:num>
  <w:num w:numId="4" w16cid:durableId="1483884505">
    <w:abstractNumId w:val="41"/>
  </w:num>
  <w:num w:numId="5" w16cid:durableId="455567226">
    <w:abstractNumId w:val="18"/>
  </w:num>
  <w:num w:numId="6" w16cid:durableId="2026444446">
    <w:abstractNumId w:val="38"/>
  </w:num>
  <w:num w:numId="7" w16cid:durableId="226570501">
    <w:abstractNumId w:val="46"/>
  </w:num>
  <w:num w:numId="8" w16cid:durableId="17315576">
    <w:abstractNumId w:val="7"/>
  </w:num>
  <w:num w:numId="9" w16cid:durableId="884608599">
    <w:abstractNumId w:val="10"/>
  </w:num>
  <w:num w:numId="10" w16cid:durableId="1295600377">
    <w:abstractNumId w:val="19"/>
  </w:num>
  <w:num w:numId="11" w16cid:durableId="705102885">
    <w:abstractNumId w:val="21"/>
  </w:num>
  <w:num w:numId="12" w16cid:durableId="777453909">
    <w:abstractNumId w:val="22"/>
  </w:num>
  <w:num w:numId="13" w16cid:durableId="1773547146">
    <w:abstractNumId w:val="35"/>
  </w:num>
  <w:num w:numId="14" w16cid:durableId="966929564">
    <w:abstractNumId w:val="30"/>
  </w:num>
  <w:num w:numId="15" w16cid:durableId="85274778">
    <w:abstractNumId w:val="40"/>
  </w:num>
  <w:num w:numId="16" w16cid:durableId="1718360001">
    <w:abstractNumId w:val="5"/>
  </w:num>
  <w:num w:numId="17" w16cid:durableId="279728277">
    <w:abstractNumId w:val="11"/>
  </w:num>
  <w:num w:numId="18" w16cid:durableId="1192692785">
    <w:abstractNumId w:val="31"/>
  </w:num>
  <w:num w:numId="19" w16cid:durableId="1151214660">
    <w:abstractNumId w:val="16"/>
  </w:num>
  <w:num w:numId="20" w16cid:durableId="266160511">
    <w:abstractNumId w:val="37"/>
  </w:num>
  <w:num w:numId="21" w16cid:durableId="1489009618">
    <w:abstractNumId w:val="45"/>
  </w:num>
  <w:num w:numId="22" w16cid:durableId="405494340">
    <w:abstractNumId w:val="36"/>
  </w:num>
  <w:num w:numId="23" w16cid:durableId="1938783093">
    <w:abstractNumId w:val="8"/>
  </w:num>
  <w:num w:numId="24" w16cid:durableId="1179657738">
    <w:abstractNumId w:val="1"/>
  </w:num>
  <w:num w:numId="25" w16cid:durableId="374084724">
    <w:abstractNumId w:val="44"/>
  </w:num>
  <w:num w:numId="26" w16cid:durableId="1965382508">
    <w:abstractNumId w:val="3"/>
  </w:num>
  <w:num w:numId="27" w16cid:durableId="109898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246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51800111">
    <w:abstractNumId w:val="26"/>
  </w:num>
  <w:num w:numId="30" w16cid:durableId="87261686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5754369">
    <w:abstractNumId w:val="32"/>
  </w:num>
  <w:num w:numId="32" w16cid:durableId="965937931">
    <w:abstractNumId w:val="42"/>
  </w:num>
  <w:num w:numId="33" w16cid:durableId="743726392">
    <w:abstractNumId w:val="4"/>
  </w:num>
  <w:num w:numId="34" w16cid:durableId="881937306">
    <w:abstractNumId w:val="34"/>
  </w:num>
  <w:num w:numId="35" w16cid:durableId="1657686163">
    <w:abstractNumId w:val="23"/>
  </w:num>
  <w:num w:numId="36" w16cid:durableId="1089889263">
    <w:abstractNumId w:val="6"/>
  </w:num>
  <w:num w:numId="37" w16cid:durableId="675116514">
    <w:abstractNumId w:val="14"/>
  </w:num>
  <w:num w:numId="38" w16cid:durableId="1904487413">
    <w:abstractNumId w:val="39"/>
  </w:num>
  <w:num w:numId="39" w16cid:durableId="2099280310">
    <w:abstractNumId w:val="20"/>
  </w:num>
  <w:num w:numId="40" w16cid:durableId="1195078004">
    <w:abstractNumId w:val="33"/>
  </w:num>
  <w:num w:numId="41" w16cid:durableId="49620898">
    <w:abstractNumId w:val="12"/>
  </w:num>
  <w:num w:numId="42" w16cid:durableId="2073698004">
    <w:abstractNumId w:val="25"/>
  </w:num>
  <w:num w:numId="43" w16cid:durableId="1507860776">
    <w:abstractNumId w:val="43"/>
  </w:num>
  <w:num w:numId="44" w16cid:durableId="413547567">
    <w:abstractNumId w:val="48"/>
  </w:num>
  <w:num w:numId="45" w16cid:durableId="987981963">
    <w:abstractNumId w:val="29"/>
  </w:num>
  <w:num w:numId="46" w16cid:durableId="350886285">
    <w:abstractNumId w:val="2"/>
  </w:num>
  <w:num w:numId="47" w16cid:durableId="1323312085">
    <w:abstractNumId w:val="24"/>
  </w:num>
  <w:num w:numId="48" w16cid:durableId="522668121">
    <w:abstractNumId w:val="17"/>
  </w:num>
  <w:num w:numId="49" w16cid:durableId="1734307935">
    <w:abstractNumId w:val="27"/>
  </w:num>
  <w:num w:numId="50" w16cid:durableId="1287276932">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234F0"/>
    <w:rsid w:val="00023EA3"/>
    <w:rsid w:val="0003646E"/>
    <w:rsid w:val="000410A1"/>
    <w:rsid w:val="00043967"/>
    <w:rsid w:val="00043EB1"/>
    <w:rsid w:val="00045FF6"/>
    <w:rsid w:val="00046B1E"/>
    <w:rsid w:val="0005087C"/>
    <w:rsid w:val="000534C4"/>
    <w:rsid w:val="00053790"/>
    <w:rsid w:val="00057CD6"/>
    <w:rsid w:val="0006208C"/>
    <w:rsid w:val="00063D70"/>
    <w:rsid w:val="00064607"/>
    <w:rsid w:val="00065780"/>
    <w:rsid w:val="00074CFC"/>
    <w:rsid w:val="00074FDB"/>
    <w:rsid w:val="000752C0"/>
    <w:rsid w:val="00075DD0"/>
    <w:rsid w:val="00081B5E"/>
    <w:rsid w:val="00084372"/>
    <w:rsid w:val="0008707E"/>
    <w:rsid w:val="000872D2"/>
    <w:rsid w:val="00092D7E"/>
    <w:rsid w:val="00097100"/>
    <w:rsid w:val="000A722F"/>
    <w:rsid w:val="000A73BC"/>
    <w:rsid w:val="000B3CA4"/>
    <w:rsid w:val="000B5493"/>
    <w:rsid w:val="000B6701"/>
    <w:rsid w:val="000B70D3"/>
    <w:rsid w:val="000C0809"/>
    <w:rsid w:val="000D05DA"/>
    <w:rsid w:val="000D60BC"/>
    <w:rsid w:val="000D7F06"/>
    <w:rsid w:val="000E5B82"/>
    <w:rsid w:val="000E7549"/>
    <w:rsid w:val="000F2B3C"/>
    <w:rsid w:val="000F7517"/>
    <w:rsid w:val="001026BA"/>
    <w:rsid w:val="001057E0"/>
    <w:rsid w:val="00107F0E"/>
    <w:rsid w:val="00115282"/>
    <w:rsid w:val="00116092"/>
    <w:rsid w:val="0012370C"/>
    <w:rsid w:val="00123B1A"/>
    <w:rsid w:val="0012411C"/>
    <w:rsid w:val="00125056"/>
    <w:rsid w:val="00134394"/>
    <w:rsid w:val="00141480"/>
    <w:rsid w:val="00144AFA"/>
    <w:rsid w:val="00147C32"/>
    <w:rsid w:val="001519A2"/>
    <w:rsid w:val="00151F4E"/>
    <w:rsid w:val="00152A7A"/>
    <w:rsid w:val="001568CF"/>
    <w:rsid w:val="00160180"/>
    <w:rsid w:val="0016082A"/>
    <w:rsid w:val="001613B0"/>
    <w:rsid w:val="00167A06"/>
    <w:rsid w:val="001708A1"/>
    <w:rsid w:val="0017234C"/>
    <w:rsid w:val="0017457D"/>
    <w:rsid w:val="001923FC"/>
    <w:rsid w:val="00195017"/>
    <w:rsid w:val="0019585D"/>
    <w:rsid w:val="00196146"/>
    <w:rsid w:val="00197AA0"/>
    <w:rsid w:val="00197DAA"/>
    <w:rsid w:val="001A4DE6"/>
    <w:rsid w:val="001A65A2"/>
    <w:rsid w:val="001B2C39"/>
    <w:rsid w:val="001B4DF6"/>
    <w:rsid w:val="001B5DF9"/>
    <w:rsid w:val="001B7F49"/>
    <w:rsid w:val="001D47D4"/>
    <w:rsid w:val="001D7531"/>
    <w:rsid w:val="001E095E"/>
    <w:rsid w:val="001E4481"/>
    <w:rsid w:val="001E48B9"/>
    <w:rsid w:val="001F0D62"/>
    <w:rsid w:val="001F0F0F"/>
    <w:rsid w:val="001F118A"/>
    <w:rsid w:val="001F3623"/>
    <w:rsid w:val="001F6E0F"/>
    <w:rsid w:val="00226F0C"/>
    <w:rsid w:val="002314BB"/>
    <w:rsid w:val="00237896"/>
    <w:rsid w:val="00262B8A"/>
    <w:rsid w:val="0026499E"/>
    <w:rsid w:val="00274295"/>
    <w:rsid w:val="00280603"/>
    <w:rsid w:val="00284755"/>
    <w:rsid w:val="002853DD"/>
    <w:rsid w:val="002877B9"/>
    <w:rsid w:val="00287905"/>
    <w:rsid w:val="00291AD7"/>
    <w:rsid w:val="00292C8C"/>
    <w:rsid w:val="00294A2E"/>
    <w:rsid w:val="002A45CC"/>
    <w:rsid w:val="002A5279"/>
    <w:rsid w:val="002B4A4F"/>
    <w:rsid w:val="002B6B18"/>
    <w:rsid w:val="002C165E"/>
    <w:rsid w:val="002C17A5"/>
    <w:rsid w:val="002C7295"/>
    <w:rsid w:val="002C7D7A"/>
    <w:rsid w:val="002D4ED8"/>
    <w:rsid w:val="002D6A44"/>
    <w:rsid w:val="002E38D6"/>
    <w:rsid w:val="002E4BC9"/>
    <w:rsid w:val="002E5FC2"/>
    <w:rsid w:val="00301B68"/>
    <w:rsid w:val="00322B17"/>
    <w:rsid w:val="00324236"/>
    <w:rsid w:val="0032424C"/>
    <w:rsid w:val="00326232"/>
    <w:rsid w:val="003304B1"/>
    <w:rsid w:val="00333585"/>
    <w:rsid w:val="003405EA"/>
    <w:rsid w:val="003457BF"/>
    <w:rsid w:val="00347936"/>
    <w:rsid w:val="00356C53"/>
    <w:rsid w:val="00360B63"/>
    <w:rsid w:val="003610A2"/>
    <w:rsid w:val="00364C39"/>
    <w:rsid w:val="003664A2"/>
    <w:rsid w:val="00366F95"/>
    <w:rsid w:val="00371893"/>
    <w:rsid w:val="0037643B"/>
    <w:rsid w:val="00376786"/>
    <w:rsid w:val="00380361"/>
    <w:rsid w:val="0038344E"/>
    <w:rsid w:val="00384B4D"/>
    <w:rsid w:val="00385921"/>
    <w:rsid w:val="00392726"/>
    <w:rsid w:val="003A3D90"/>
    <w:rsid w:val="003A61CF"/>
    <w:rsid w:val="003B2ABF"/>
    <w:rsid w:val="003B3B4D"/>
    <w:rsid w:val="003B4556"/>
    <w:rsid w:val="003B55D7"/>
    <w:rsid w:val="003C696C"/>
    <w:rsid w:val="003D42B3"/>
    <w:rsid w:val="003E4754"/>
    <w:rsid w:val="003F424D"/>
    <w:rsid w:val="003F5352"/>
    <w:rsid w:val="004025B4"/>
    <w:rsid w:val="00404816"/>
    <w:rsid w:val="00415E47"/>
    <w:rsid w:val="00426533"/>
    <w:rsid w:val="00431BDE"/>
    <w:rsid w:val="00431C66"/>
    <w:rsid w:val="00446AE1"/>
    <w:rsid w:val="0045047C"/>
    <w:rsid w:val="00450925"/>
    <w:rsid w:val="00465219"/>
    <w:rsid w:val="004659CD"/>
    <w:rsid w:val="004712E9"/>
    <w:rsid w:val="00482336"/>
    <w:rsid w:val="0048414E"/>
    <w:rsid w:val="004861C2"/>
    <w:rsid w:val="004932DA"/>
    <w:rsid w:val="0049594D"/>
    <w:rsid w:val="004A02B9"/>
    <w:rsid w:val="004A13F8"/>
    <w:rsid w:val="004B7AB0"/>
    <w:rsid w:val="004C1F80"/>
    <w:rsid w:val="004C79D1"/>
    <w:rsid w:val="004D2FCD"/>
    <w:rsid w:val="004D3AF8"/>
    <w:rsid w:val="004D40A6"/>
    <w:rsid w:val="004E20C2"/>
    <w:rsid w:val="004E754E"/>
    <w:rsid w:val="004E75EE"/>
    <w:rsid w:val="004F64B1"/>
    <w:rsid w:val="004F7E49"/>
    <w:rsid w:val="00501BE6"/>
    <w:rsid w:val="00511B25"/>
    <w:rsid w:val="00513381"/>
    <w:rsid w:val="0051434C"/>
    <w:rsid w:val="00516218"/>
    <w:rsid w:val="00524F96"/>
    <w:rsid w:val="00530E1B"/>
    <w:rsid w:val="005328EF"/>
    <w:rsid w:val="00532DD7"/>
    <w:rsid w:val="005336F6"/>
    <w:rsid w:val="00543B73"/>
    <w:rsid w:val="0055500D"/>
    <w:rsid w:val="005572DC"/>
    <w:rsid w:val="0056109F"/>
    <w:rsid w:val="00562A3F"/>
    <w:rsid w:val="005753A4"/>
    <w:rsid w:val="005761C7"/>
    <w:rsid w:val="0057715C"/>
    <w:rsid w:val="00580024"/>
    <w:rsid w:val="0058484C"/>
    <w:rsid w:val="00595C71"/>
    <w:rsid w:val="00595EDA"/>
    <w:rsid w:val="00596952"/>
    <w:rsid w:val="005B065B"/>
    <w:rsid w:val="005C358B"/>
    <w:rsid w:val="005E0EBF"/>
    <w:rsid w:val="005F15C8"/>
    <w:rsid w:val="005F30FB"/>
    <w:rsid w:val="005F6CDB"/>
    <w:rsid w:val="005F7FBE"/>
    <w:rsid w:val="00611C6C"/>
    <w:rsid w:val="00615836"/>
    <w:rsid w:val="006177E8"/>
    <w:rsid w:val="006216F2"/>
    <w:rsid w:val="00623319"/>
    <w:rsid w:val="0063071A"/>
    <w:rsid w:val="0063423D"/>
    <w:rsid w:val="00635CF3"/>
    <w:rsid w:val="00647B7F"/>
    <w:rsid w:val="00655FEA"/>
    <w:rsid w:val="0066497D"/>
    <w:rsid w:val="00670488"/>
    <w:rsid w:val="00671334"/>
    <w:rsid w:val="00676B14"/>
    <w:rsid w:val="00683EBE"/>
    <w:rsid w:val="00692F05"/>
    <w:rsid w:val="00694CDC"/>
    <w:rsid w:val="0069770F"/>
    <w:rsid w:val="006A1BC5"/>
    <w:rsid w:val="006A2C13"/>
    <w:rsid w:val="006B002D"/>
    <w:rsid w:val="006B1661"/>
    <w:rsid w:val="006B6426"/>
    <w:rsid w:val="006D611F"/>
    <w:rsid w:val="006E4F18"/>
    <w:rsid w:val="006F60F9"/>
    <w:rsid w:val="00712F18"/>
    <w:rsid w:val="00723F91"/>
    <w:rsid w:val="00730BE9"/>
    <w:rsid w:val="00734C61"/>
    <w:rsid w:val="0074034C"/>
    <w:rsid w:val="00742B8D"/>
    <w:rsid w:val="0074308E"/>
    <w:rsid w:val="00743E26"/>
    <w:rsid w:val="00747D69"/>
    <w:rsid w:val="00762935"/>
    <w:rsid w:val="0077074C"/>
    <w:rsid w:val="007725A9"/>
    <w:rsid w:val="00772960"/>
    <w:rsid w:val="007755BC"/>
    <w:rsid w:val="007765F3"/>
    <w:rsid w:val="007804D1"/>
    <w:rsid w:val="007824BF"/>
    <w:rsid w:val="00783759"/>
    <w:rsid w:val="00783941"/>
    <w:rsid w:val="00787338"/>
    <w:rsid w:val="007A16EE"/>
    <w:rsid w:val="007A6C83"/>
    <w:rsid w:val="007B356B"/>
    <w:rsid w:val="007B67F9"/>
    <w:rsid w:val="007D3FF9"/>
    <w:rsid w:val="007D6EFF"/>
    <w:rsid w:val="007D72D6"/>
    <w:rsid w:val="007D73D2"/>
    <w:rsid w:val="007E5A55"/>
    <w:rsid w:val="007E72EC"/>
    <w:rsid w:val="007F05D6"/>
    <w:rsid w:val="007F3C91"/>
    <w:rsid w:val="007F6E3E"/>
    <w:rsid w:val="00801989"/>
    <w:rsid w:val="00802420"/>
    <w:rsid w:val="00803DFC"/>
    <w:rsid w:val="00812331"/>
    <w:rsid w:val="00833C50"/>
    <w:rsid w:val="008364DD"/>
    <w:rsid w:val="008421A0"/>
    <w:rsid w:val="00844B09"/>
    <w:rsid w:val="00845502"/>
    <w:rsid w:val="00850497"/>
    <w:rsid w:val="008508C1"/>
    <w:rsid w:val="00851CFC"/>
    <w:rsid w:val="00852A17"/>
    <w:rsid w:val="008564AE"/>
    <w:rsid w:val="0086008C"/>
    <w:rsid w:val="008607E5"/>
    <w:rsid w:val="00860B8C"/>
    <w:rsid w:val="008666C3"/>
    <w:rsid w:val="00873388"/>
    <w:rsid w:val="00891387"/>
    <w:rsid w:val="008926DF"/>
    <w:rsid w:val="008A2459"/>
    <w:rsid w:val="008A2F99"/>
    <w:rsid w:val="008B77C7"/>
    <w:rsid w:val="008D38C1"/>
    <w:rsid w:val="008E1B6A"/>
    <w:rsid w:val="008E20CE"/>
    <w:rsid w:val="008E5131"/>
    <w:rsid w:val="008E5DF6"/>
    <w:rsid w:val="008E752F"/>
    <w:rsid w:val="008F345D"/>
    <w:rsid w:val="008F635D"/>
    <w:rsid w:val="00900884"/>
    <w:rsid w:val="00902CFB"/>
    <w:rsid w:val="00902E15"/>
    <w:rsid w:val="0090564A"/>
    <w:rsid w:val="00906E02"/>
    <w:rsid w:val="00911227"/>
    <w:rsid w:val="0091485C"/>
    <w:rsid w:val="00920266"/>
    <w:rsid w:val="00925C08"/>
    <w:rsid w:val="00926640"/>
    <w:rsid w:val="00927778"/>
    <w:rsid w:val="009306E6"/>
    <w:rsid w:val="009317A3"/>
    <w:rsid w:val="00952F6E"/>
    <w:rsid w:val="00954AAB"/>
    <w:rsid w:val="00955713"/>
    <w:rsid w:val="009573C6"/>
    <w:rsid w:val="00975BA2"/>
    <w:rsid w:val="00982687"/>
    <w:rsid w:val="009828AC"/>
    <w:rsid w:val="00990762"/>
    <w:rsid w:val="00994E4D"/>
    <w:rsid w:val="009A18DB"/>
    <w:rsid w:val="009C4EE6"/>
    <w:rsid w:val="009D68D5"/>
    <w:rsid w:val="009E3E92"/>
    <w:rsid w:val="009E4036"/>
    <w:rsid w:val="009E4D9B"/>
    <w:rsid w:val="009F49D2"/>
    <w:rsid w:val="00A01569"/>
    <w:rsid w:val="00A065F5"/>
    <w:rsid w:val="00A103A9"/>
    <w:rsid w:val="00A10C77"/>
    <w:rsid w:val="00A20E46"/>
    <w:rsid w:val="00A23BA3"/>
    <w:rsid w:val="00A27BCD"/>
    <w:rsid w:val="00A44E9B"/>
    <w:rsid w:val="00A47FD5"/>
    <w:rsid w:val="00A54410"/>
    <w:rsid w:val="00A67DAD"/>
    <w:rsid w:val="00A76F9C"/>
    <w:rsid w:val="00A81E02"/>
    <w:rsid w:val="00A84D46"/>
    <w:rsid w:val="00A92D46"/>
    <w:rsid w:val="00A93CC4"/>
    <w:rsid w:val="00A9480F"/>
    <w:rsid w:val="00A94EED"/>
    <w:rsid w:val="00A959DF"/>
    <w:rsid w:val="00A95CA2"/>
    <w:rsid w:val="00A97C0F"/>
    <w:rsid w:val="00AA5ACB"/>
    <w:rsid w:val="00AB07C7"/>
    <w:rsid w:val="00AB094E"/>
    <w:rsid w:val="00AB26F8"/>
    <w:rsid w:val="00AB2EE2"/>
    <w:rsid w:val="00AB5F95"/>
    <w:rsid w:val="00AC2394"/>
    <w:rsid w:val="00AE1F6A"/>
    <w:rsid w:val="00AE68E8"/>
    <w:rsid w:val="00AF0677"/>
    <w:rsid w:val="00AF3AAD"/>
    <w:rsid w:val="00B00067"/>
    <w:rsid w:val="00B06963"/>
    <w:rsid w:val="00B1624F"/>
    <w:rsid w:val="00B16B8E"/>
    <w:rsid w:val="00B22444"/>
    <w:rsid w:val="00B22D95"/>
    <w:rsid w:val="00B30203"/>
    <w:rsid w:val="00B378B4"/>
    <w:rsid w:val="00B42439"/>
    <w:rsid w:val="00B46C78"/>
    <w:rsid w:val="00B52D66"/>
    <w:rsid w:val="00B65709"/>
    <w:rsid w:val="00B80358"/>
    <w:rsid w:val="00B835C7"/>
    <w:rsid w:val="00B83C2A"/>
    <w:rsid w:val="00B83FD2"/>
    <w:rsid w:val="00B84E1B"/>
    <w:rsid w:val="00B934B7"/>
    <w:rsid w:val="00B95E6F"/>
    <w:rsid w:val="00BA04CF"/>
    <w:rsid w:val="00BA5216"/>
    <w:rsid w:val="00BA5787"/>
    <w:rsid w:val="00BB0F13"/>
    <w:rsid w:val="00BB13FC"/>
    <w:rsid w:val="00BB193E"/>
    <w:rsid w:val="00BC0999"/>
    <w:rsid w:val="00BC2E3A"/>
    <w:rsid w:val="00BC460A"/>
    <w:rsid w:val="00BC5A56"/>
    <w:rsid w:val="00BE2091"/>
    <w:rsid w:val="00BE5776"/>
    <w:rsid w:val="00BF1AEA"/>
    <w:rsid w:val="00BF2F86"/>
    <w:rsid w:val="00BF4466"/>
    <w:rsid w:val="00C03F10"/>
    <w:rsid w:val="00C04377"/>
    <w:rsid w:val="00C04582"/>
    <w:rsid w:val="00C13676"/>
    <w:rsid w:val="00C17AD1"/>
    <w:rsid w:val="00C27D2E"/>
    <w:rsid w:val="00C31B84"/>
    <w:rsid w:val="00C4341D"/>
    <w:rsid w:val="00C436E8"/>
    <w:rsid w:val="00C44F05"/>
    <w:rsid w:val="00C451C4"/>
    <w:rsid w:val="00C47FD0"/>
    <w:rsid w:val="00C505C2"/>
    <w:rsid w:val="00C50C11"/>
    <w:rsid w:val="00C645A5"/>
    <w:rsid w:val="00C70C36"/>
    <w:rsid w:val="00C727C5"/>
    <w:rsid w:val="00C74312"/>
    <w:rsid w:val="00C90FE7"/>
    <w:rsid w:val="00CA5CAB"/>
    <w:rsid w:val="00CA7790"/>
    <w:rsid w:val="00CB110E"/>
    <w:rsid w:val="00CC33A3"/>
    <w:rsid w:val="00CC3E58"/>
    <w:rsid w:val="00CC5F7F"/>
    <w:rsid w:val="00CD0320"/>
    <w:rsid w:val="00CD3CE9"/>
    <w:rsid w:val="00CD5F9D"/>
    <w:rsid w:val="00CE0BA9"/>
    <w:rsid w:val="00CE1384"/>
    <w:rsid w:val="00D07740"/>
    <w:rsid w:val="00D07FA9"/>
    <w:rsid w:val="00D11E30"/>
    <w:rsid w:val="00D124F6"/>
    <w:rsid w:val="00D23B66"/>
    <w:rsid w:val="00D26941"/>
    <w:rsid w:val="00D304D8"/>
    <w:rsid w:val="00D447B6"/>
    <w:rsid w:val="00D457D4"/>
    <w:rsid w:val="00D53F75"/>
    <w:rsid w:val="00D63584"/>
    <w:rsid w:val="00D63E38"/>
    <w:rsid w:val="00D719D9"/>
    <w:rsid w:val="00D755C6"/>
    <w:rsid w:val="00D8154B"/>
    <w:rsid w:val="00D84940"/>
    <w:rsid w:val="00D87B3B"/>
    <w:rsid w:val="00D87C74"/>
    <w:rsid w:val="00D96C00"/>
    <w:rsid w:val="00DA24E9"/>
    <w:rsid w:val="00DA5AFC"/>
    <w:rsid w:val="00DB182C"/>
    <w:rsid w:val="00DB22A3"/>
    <w:rsid w:val="00DB2D64"/>
    <w:rsid w:val="00DB532B"/>
    <w:rsid w:val="00DB55AA"/>
    <w:rsid w:val="00DB6854"/>
    <w:rsid w:val="00DC1C7B"/>
    <w:rsid w:val="00DC3373"/>
    <w:rsid w:val="00DC59EB"/>
    <w:rsid w:val="00DD3597"/>
    <w:rsid w:val="00DD6360"/>
    <w:rsid w:val="00DD7734"/>
    <w:rsid w:val="00DE03A1"/>
    <w:rsid w:val="00DE3DCB"/>
    <w:rsid w:val="00DF284F"/>
    <w:rsid w:val="00DF370D"/>
    <w:rsid w:val="00DF4DA7"/>
    <w:rsid w:val="00E0374A"/>
    <w:rsid w:val="00E11D67"/>
    <w:rsid w:val="00E15285"/>
    <w:rsid w:val="00E17990"/>
    <w:rsid w:val="00E210CF"/>
    <w:rsid w:val="00E212D5"/>
    <w:rsid w:val="00E3115A"/>
    <w:rsid w:val="00E36524"/>
    <w:rsid w:val="00E37886"/>
    <w:rsid w:val="00E6053D"/>
    <w:rsid w:val="00E650E5"/>
    <w:rsid w:val="00E716B3"/>
    <w:rsid w:val="00E71F32"/>
    <w:rsid w:val="00E902D0"/>
    <w:rsid w:val="00E92076"/>
    <w:rsid w:val="00EA0DB3"/>
    <w:rsid w:val="00EA19AE"/>
    <w:rsid w:val="00ED6BAE"/>
    <w:rsid w:val="00EE1B15"/>
    <w:rsid w:val="00EF2986"/>
    <w:rsid w:val="00EF2DBA"/>
    <w:rsid w:val="00EF52F8"/>
    <w:rsid w:val="00EF6007"/>
    <w:rsid w:val="00F002A1"/>
    <w:rsid w:val="00F072B1"/>
    <w:rsid w:val="00F10C8B"/>
    <w:rsid w:val="00F1119F"/>
    <w:rsid w:val="00F14BCC"/>
    <w:rsid w:val="00F14D76"/>
    <w:rsid w:val="00F224F7"/>
    <w:rsid w:val="00F25E1B"/>
    <w:rsid w:val="00F510F0"/>
    <w:rsid w:val="00F52977"/>
    <w:rsid w:val="00F60688"/>
    <w:rsid w:val="00F611CE"/>
    <w:rsid w:val="00F64B23"/>
    <w:rsid w:val="00F75D3A"/>
    <w:rsid w:val="00F76653"/>
    <w:rsid w:val="00F767CC"/>
    <w:rsid w:val="00F76F84"/>
    <w:rsid w:val="00F84952"/>
    <w:rsid w:val="00F85617"/>
    <w:rsid w:val="00F85734"/>
    <w:rsid w:val="00F87C3B"/>
    <w:rsid w:val="00F87E55"/>
    <w:rsid w:val="00F90C64"/>
    <w:rsid w:val="00F96C89"/>
    <w:rsid w:val="00FB160B"/>
    <w:rsid w:val="00FB1BFE"/>
    <w:rsid w:val="00FC2559"/>
    <w:rsid w:val="00FC5D1C"/>
    <w:rsid w:val="00FC6288"/>
    <w:rsid w:val="00FD0BB6"/>
    <w:rsid w:val="00FD1283"/>
    <w:rsid w:val="00FE4DAC"/>
    <w:rsid w:val="00FF0259"/>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 w:type="paragraph" w:customStyle="1" w:styleId="Notaapie">
    <w:name w:val="Nota a pie"/>
    <w:basedOn w:val="Textonotapie"/>
    <w:rsid w:val="00580024"/>
    <w:pPr>
      <w:ind w:left="180"/>
      <w:jc w:val="both"/>
    </w:pPr>
    <w:rPr>
      <w:rFonts w:ascii="Arial Narrow" w:hAnsi="Arial Narrow"/>
      <w:b/>
      <w:sz w:val="16"/>
      <w:szCs w:val="16"/>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customXml/itemProps2.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4B4CB3-D698-43A3-943C-4C388DD5E732}">
  <ds:schemaRefs>
    <ds:schemaRef ds:uri="http://schemas.microsoft.com/sharepoint/events"/>
  </ds:schemaRefs>
</ds:datastoreItem>
</file>

<file path=customXml/itemProps4.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41EE3383-0673-4A9F-8307-6718305D98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644</TotalTime>
  <Pages>14</Pages>
  <Words>4378</Words>
  <Characters>24080</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45</cp:revision>
  <cp:lastPrinted>2023-09-08T15:34:00Z</cp:lastPrinted>
  <dcterms:created xsi:type="dcterms:W3CDTF">2023-09-06T17:33:00Z</dcterms:created>
  <dcterms:modified xsi:type="dcterms:W3CDTF">2026-08-03T22:21:00Z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