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EB8CA7" w:rsidR="00CA59A2" w:rsidRPr="00231972"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31972">
        <w:rPr>
          <w:rFonts w:ascii="Arial Narrow" w:eastAsia="Arial Narrow" w:hAnsi="Arial Narrow" w:cs="Arial Narrow"/>
          <w:b/>
          <w:color w:val="000000"/>
          <w:kern w:val="0"/>
          <w:sz w:val="22"/>
          <w:szCs w:val="22"/>
          <w:lang w:eastAsia="es-PE"/>
          <w14:ligatures w14:val="none"/>
        </w:rPr>
        <w:t xml:space="preserve">EXPEDIENTE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bCs/>
          <w:color w:val="000000"/>
          <w:kern w:val="0"/>
          <w:sz w:val="22"/>
          <w:szCs w:val="22"/>
          <w:shd w:val="clear" w:color="auto" w:fill="FFFFFF"/>
          <w:lang w:eastAsia="es-PE"/>
          <w14:ligatures w14:val="none"/>
        </w:rPr>
        <w:t>1647-2026</w:t>
      </w:r>
      <w:r w:rsidRPr="0023197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DENUNCIADO</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3941EC" w:rsidRPr="00231972">
        <w:rPr>
          <w:rFonts w:ascii="Arial Narrow" w:eastAsia="Arial Narrow" w:hAnsi="Arial Narrow" w:cs="Arial Narrow"/>
          <w:b/>
          <w:color w:val="000000"/>
          <w:kern w:val="0"/>
          <w:sz w:val="22"/>
          <w:szCs w:val="22"/>
          <w:lang w:eastAsia="es-PE"/>
          <w14:ligatures w14:val="none"/>
        </w:rPr>
        <w:t xml:space="preserve">CRECER SEGUROS S.A. COMPAÑIA DE SEGUROS </w:t>
      </w:r>
      <w:r w:rsidRPr="00231972">
        <w:rPr>
          <w:rFonts w:ascii="Arial Narrow" w:eastAsia="Arial Narrow" w:hAnsi="Arial Narrow" w:cs="Arial Narrow"/>
          <w:b/>
          <w:color w:val="000000"/>
          <w:kern w:val="0"/>
          <w:sz w:val="22"/>
          <w:szCs w:val="22"/>
          <w:lang w:eastAsia="es-PE"/>
          <w14:ligatures w14:val="none"/>
        </w:rPr>
        <w:t>(</w:t>
      </w:r>
      <w:r w:rsidR="003941EC" w:rsidRPr="00231972">
        <w:rPr>
          <w:rFonts w:ascii="Arial Narrow" w:eastAsia="Arial Narrow" w:hAnsi="Arial Narrow" w:cs="Arial Narrow"/>
          <w:b/>
          <w:color w:val="000000"/>
          <w:kern w:val="0"/>
          <w:sz w:val="22"/>
          <w:szCs w:val="22"/>
          <w:lang w:eastAsia="es-PE"/>
          <w14:ligatures w14:val="none"/>
        </w:rPr>
        <w:t>CRECER SEGUROS</w:t>
      </w:r>
      <w:r w:rsidRPr="00231972">
        <w:rPr>
          <w:rFonts w:ascii="Arial Narrow" w:eastAsia="Arial Narrow" w:hAnsi="Arial Narrow" w:cs="Arial Narrow"/>
          <w:b/>
          <w:color w:val="000000"/>
          <w:kern w:val="0"/>
          <w:sz w:val="22"/>
          <w:szCs w:val="22"/>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MATERIAS</w:t>
      </w:r>
      <w:r w:rsidRPr="00231972">
        <w:rPr>
          <w:rFonts w:ascii="Arial Narrow" w:eastAsia="Arial Narrow" w:hAnsi="Arial Narrow" w:cs="Arial Narrow"/>
          <w:b/>
          <w:color w:val="000000"/>
          <w:kern w:val="0"/>
          <w:sz w:val="22"/>
          <w:szCs w:val="22"/>
          <w:lang w:eastAsia="es-PE"/>
          <w14:ligatures w14:val="none"/>
        </w:rPr>
        <w:tab/>
        <w:t xml:space="preserve">: </w:t>
      </w:r>
      <w:r w:rsidRPr="002319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color w:val="000000"/>
          <w:kern w:val="0"/>
          <w:sz w:val="22"/>
          <w:szCs w:val="22"/>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31972">
        <w:rPr>
          <w:rFonts w:ascii="Arial Narrow" w:eastAsia="Arial Narrow" w:hAnsi="Arial Narrow" w:cs="Arial Narrow"/>
          <w:color w:val="000000"/>
          <w:kern w:val="0"/>
          <w:sz w:val="22"/>
          <w:szCs w:val="22"/>
          <w:shd w:val="clear" w:color="auto" w:fill="FFFFFF"/>
          <w:lang w:eastAsia="es-PE"/>
          <w14:ligatures w14:val="none"/>
        </w:rPr>
        <w:t xml:space="preserve">Lima, </w:t>
      </w:r>
      <w:r w:rsidR="005E25D6" w:rsidRPr="00231972">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19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Mediante el escrito del 9 de febrero de 2026</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1972">
        <w:rPr>
          <w:rFonts w:ascii="Arial Narrow" w:eastAsia="Arial Narrow" w:hAnsi="Arial Narrow" w:cs="Arial Narrow"/>
          <w:color w:val="000000"/>
          <w:kern w:val="0"/>
          <w:sz w:val="22"/>
          <w:szCs w:val="22"/>
          <w:lang w:val="es-ES" w:eastAsia="es-ES"/>
          <w14:ligatures w14:val="none"/>
        </w:rPr>
        <w:t xml:space="preserve">, el señor [APELLIDO] denunció a Crecer Seguros por presuntas infracciones a la Ley 29571, Código de Protección y Defensa del Consumidor</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319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B6888" w:rsidRPr="00231972">
        <w:rPr>
          <w:rFonts w:ascii="Arial Narrow" w:eastAsia="Arial Narrow" w:hAnsi="Arial Narrow" w:cs="Arial Narrow"/>
          <w:color w:val="000000"/>
          <w:kern w:val="0"/>
          <w:sz w:val="22"/>
          <w:szCs w:val="22"/>
          <w:lang w:val="es-ES" w:eastAsia="es-ES"/>
          <w14:ligatures w14:val="none"/>
        </w:rPr>
        <w:t/>
      </w:r>
      <w:r w:rsidR="00996DC2"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xml:space="preserve"/>
      </w:r>
      <w:r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color w:val="000000"/>
          <w:kern w:val="0"/>
          <w:sz w:val="22"/>
          <w:szCs w:val="22"/>
          <w:lang w:val="es-ES" w:eastAsia="es-ES"/>
          <w14:ligatures w14:val="none"/>
        </w:rPr>
        <w:t xml:space="preserve"/>
      </w:r>
      <w:r w:rsidR="003941E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color w:val="000000"/>
          <w:kern w:val="0"/>
          <w:sz w:val="22"/>
          <w:szCs w:val="22"/>
          <w:lang w:val="es-ES" w:eastAsia="es-ES"/>
          <w14:ligatures w14:val="none"/>
        </w:rPr>
        <w:t xml:space="preserve"/>
      </w:r>
      <w:r w:rsid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lang w:val="es-ES" w:eastAsia="es-ES"/>
          <w14:ligatures w14:val="none"/>
        </w:rPr>
        <w:t/>
      </w:r>
      <w:r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31972" w:rsidRDefault="00CA59A2" w:rsidP="00224E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Adquirió el</w:t>
      </w:r>
      <w:r w:rsidR="00224EFF" w:rsidRPr="00231972">
        <w:rPr>
          <w:rFonts w:ascii="Arial Narrow" w:eastAsia="Arial Narrow" w:hAnsi="Arial Narrow" w:cs="Arial Narrow"/>
          <w:color w:val="000000"/>
          <w:kern w:val="0"/>
          <w:sz w:val="22"/>
          <w:szCs w:val="22"/>
          <w:lang w:eastAsia="es-ES"/>
          <w14:ligatures w14:val="none"/>
        </w:rPr>
        <w:t xml:space="preserve"> Crédito Hipotecario </w:t>
      </w:r>
      <w:r w:rsidR="00224EFF" w:rsidRPr="00231972">
        <w:rPr>
          <w:rFonts w:ascii="Arial Narrow" w:eastAsia="Arial Narrow" w:hAnsi="Arial Narrow" w:cs="Arial Narrow"/>
          <w:color w:val="000000"/>
          <w:kern w:val="0"/>
          <w:sz w:val="22"/>
          <w:szCs w:val="22"/>
          <w:lang w:val="es-ES" w:eastAsia="es-ES"/>
          <w14:ligatures w14:val="none"/>
        </w:rPr>
        <w:t>12****3647</w:t>
      </w:r>
      <w:r w:rsidR="00224EFF" w:rsidRPr="00231972">
        <w:rPr>
          <w:rFonts w:ascii="Arial Narrow" w:eastAsia="Arial Narrow" w:hAnsi="Arial Narrow" w:cs="Arial Narrow"/>
          <w:color w:val="000000"/>
          <w:kern w:val="0"/>
          <w:sz w:val="22"/>
          <w:szCs w:val="22"/>
          <w:lang w:eastAsia="es-ES"/>
          <w14:ligatures w14:val="none"/>
        </w:rPr>
        <w:t xml:space="preserve">, por el monto de S/102 400,00 y a un plazo de 180 meses, con una tasa de interés compensatorio efectiva anual de 9,00%, </w:t>
      </w:r>
      <w:r w:rsidRPr="00231972">
        <w:rPr>
          <w:rFonts w:ascii="Arial Narrow" w:eastAsia="Arial Narrow" w:hAnsi="Arial Narrow" w:cs="Arial Narrow"/>
          <w:color w:val="000000"/>
          <w:kern w:val="0"/>
          <w:sz w:val="22"/>
          <w:szCs w:val="22"/>
          <w:lang w:eastAsia="es-ES"/>
          <w14:ligatures w14:val="none"/>
        </w:rPr>
        <w:t>el cual estaba asociado al</w:t>
      </w:r>
      <w:r w:rsidR="00224EFF" w:rsidRPr="00231972">
        <w:rPr>
          <w:rFonts w:ascii="Arial Narrow" w:eastAsia="Arial Narrow" w:hAnsi="Arial Narrow" w:cs="Arial Narrow"/>
          <w:color w:val="000000"/>
          <w:kern w:val="0"/>
          <w:sz w:val="22"/>
          <w:szCs w:val="22"/>
          <w:lang w:eastAsia="es-ES"/>
          <w14:ligatures w14:val="none"/>
        </w:rPr>
        <w:t xml:space="preserve"> Seguro de Desgravamen</w:t>
      </w:r>
      <w:r w:rsidR="00FD4F81" w:rsidRPr="00231972">
        <w:rPr>
          <w:rFonts w:ascii="Arial Narrow" w:eastAsia="Arial Narrow" w:hAnsi="Arial Narrow" w:cs="Arial Narrow"/>
          <w:color w:val="000000"/>
          <w:kern w:val="0"/>
          <w:sz w:val="22"/>
          <w:szCs w:val="22"/>
          <w:lang w:eastAsia="es-ES"/>
          <w14:ligatures w14:val="none"/>
        </w:rPr>
        <w:t xml:space="preserve"> emitido por </w:t>
      </w:r>
      <w:r w:rsidR="00FD4F81" w:rsidRPr="00231972">
        <w:rPr>
          <w:rFonts w:ascii="Arial Narrow" w:eastAsia="Arial Narrow" w:hAnsi="Arial Narrow" w:cs="Arial Narrow"/>
          <w:color w:val="000000"/>
          <w:kern w:val="0"/>
          <w:sz w:val="22"/>
          <w:szCs w:val="22"/>
          <w:lang w:val="es-ES" w:eastAsia="es-ES"/>
          <w14:ligatures w14:val="none"/>
        </w:rPr>
        <w:t>Crecer Seguros</w:t>
      </w:r>
      <w:r w:rsidR="00224EFF" w:rsidRPr="00231972">
        <w:rPr>
          <w:rFonts w:ascii="Arial Narrow" w:eastAsia="Arial Narrow" w:hAnsi="Arial Narrow" w:cs="Arial Narrow"/>
          <w:color w:val="000000"/>
          <w:kern w:val="0"/>
          <w:sz w:val="22"/>
          <w:szCs w:val="22"/>
          <w:lang w:eastAsia="es-ES"/>
          <w14:ligatures w14:val="none"/>
        </w:rPr>
        <w:t>.</w:t>
      </w:r>
      <w:r w:rsidR="00FD4F81" w:rsidRPr="00231972">
        <w:rPr>
          <w:rFonts w:ascii="Arial Narrow" w:eastAsia="Arial Narrow" w:hAnsi="Arial Narrow" w:cs="Arial Narrow"/>
          <w:color w:val="000000"/>
          <w:kern w:val="0"/>
          <w:sz w:val="22"/>
          <w:szCs w:val="22"/>
          <w:lang w:eastAsia="es-ES"/>
          <w14:ligatures w14:val="none"/>
        </w:rPr>
        <w:t xml:space="preserve"> </w:t>
      </w:r>
    </w:p>
    <w:p w14:paraId="408DCDFF"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18 de abril de 2019, abordó el vehículo con Placa de Rodaje D8V-961 a fin de ser trasladado a la ciudad de Lima.</w:t>
      </w:r>
      <w:r w:rsidR="00FD4F81" w:rsidRPr="00231972">
        <w:rPr>
          <w:rFonts w:ascii="Arial Narrow" w:eastAsia="Arial Narrow" w:hAnsi="Arial Narrow" w:cs="Arial Narrow"/>
          <w:color w:val="000000"/>
          <w:kern w:val="0"/>
          <w:sz w:val="22"/>
          <w:szCs w:val="22"/>
          <w:lang w:eastAsia="es-ES"/>
          <w14:ligatures w14:val="none"/>
        </w:rPr>
        <w:t xml:space="preserve"> M</w:t>
      </w:r>
      <w:r w:rsidRPr="00231972">
        <w:rPr>
          <w:rFonts w:ascii="Arial Narrow" w:eastAsia="Arial Narrow" w:hAnsi="Arial Narrow" w:cs="Arial Narrow"/>
          <w:color w:val="000000"/>
          <w:kern w:val="0"/>
          <w:sz w:val="22"/>
          <w:szCs w:val="22"/>
          <w:lang w:eastAsia="es-ES"/>
          <w14:ligatures w14:val="none"/>
        </w:rPr>
        <w:t xml:space="preserve">ientras el </w:t>
      </w:r>
      <w:r w:rsidR="00FD4F81" w:rsidRPr="00231972">
        <w:rPr>
          <w:rFonts w:ascii="Arial Narrow" w:eastAsia="Arial Narrow" w:hAnsi="Arial Narrow" w:cs="Arial Narrow"/>
          <w:color w:val="000000"/>
          <w:kern w:val="0"/>
          <w:sz w:val="22"/>
          <w:szCs w:val="22"/>
          <w:lang w:eastAsia="es-ES"/>
          <w14:ligatures w14:val="none"/>
        </w:rPr>
        <w:t xml:space="preserve">referido </w:t>
      </w:r>
      <w:r w:rsidRPr="00231972">
        <w:rPr>
          <w:rFonts w:ascii="Arial Narrow" w:eastAsia="Arial Narrow" w:hAnsi="Arial Narrow" w:cs="Arial Narrow"/>
          <w:color w:val="000000"/>
          <w:kern w:val="0"/>
          <w:sz w:val="22"/>
          <w:szCs w:val="22"/>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Ante lo sucedido</w:t>
      </w:r>
      <w:r w:rsidR="00224EFF" w:rsidRPr="00231972">
        <w:rPr>
          <w:rFonts w:ascii="Arial Narrow" w:eastAsia="Arial Narrow" w:hAnsi="Arial Narrow" w:cs="Arial Narrow"/>
          <w:color w:val="000000"/>
          <w:kern w:val="0"/>
          <w:sz w:val="22"/>
          <w:szCs w:val="22"/>
          <w:lang w:eastAsia="es-ES"/>
          <w14:ligatures w14:val="none"/>
        </w:rPr>
        <w:t xml:space="preserve">, efectivos policiales lo trasladaron </w:t>
      </w:r>
      <w:r w:rsidRPr="00231972">
        <w:rPr>
          <w:rFonts w:ascii="Arial Narrow" w:eastAsia="Arial Narrow" w:hAnsi="Arial Narrow" w:cs="Arial Narrow"/>
          <w:color w:val="000000"/>
          <w:kern w:val="0"/>
          <w:sz w:val="22"/>
          <w:szCs w:val="22"/>
          <w:lang w:eastAsia="es-ES"/>
          <w14:ligatures w14:val="none"/>
        </w:rPr>
        <w:t>a un hospital</w:t>
      </w:r>
      <w:r w:rsidR="00224EFF" w:rsidRPr="00231972">
        <w:rPr>
          <w:rFonts w:ascii="Arial Narrow" w:eastAsia="Arial Narrow" w:hAnsi="Arial Narrow" w:cs="Arial Narrow"/>
          <w:color w:val="000000"/>
          <w:kern w:val="0"/>
          <w:sz w:val="22"/>
          <w:szCs w:val="22"/>
          <w:lang w:eastAsia="es-ES"/>
          <w14:ligatures w14:val="none"/>
        </w:rPr>
        <w:t xml:space="preserve"> y, debido a las lesiones presentadas, posteriormente fue </w:t>
      </w:r>
      <w:r w:rsidRPr="00231972">
        <w:rPr>
          <w:rFonts w:ascii="Arial Narrow" w:eastAsia="Arial Narrow" w:hAnsi="Arial Narrow" w:cs="Arial Narrow"/>
          <w:color w:val="000000"/>
          <w:kern w:val="0"/>
          <w:sz w:val="22"/>
          <w:szCs w:val="22"/>
          <w:lang w:eastAsia="es-ES"/>
          <w14:ligatures w14:val="none"/>
        </w:rPr>
        <w:t>trasladado</w:t>
      </w:r>
      <w:r w:rsidR="00224EFF" w:rsidRPr="00231972">
        <w:rPr>
          <w:rFonts w:ascii="Arial Narrow" w:eastAsia="Arial Narrow" w:hAnsi="Arial Narrow" w:cs="Arial Narrow"/>
          <w:color w:val="000000"/>
          <w:kern w:val="0"/>
          <w:sz w:val="22"/>
          <w:szCs w:val="22"/>
          <w:lang w:eastAsia="es-ES"/>
          <w14:ligatures w14:val="none"/>
        </w:rPr>
        <w:t xml:space="preserve"> a la </w:t>
      </w:r>
      <w:r w:rsidRPr="00231972">
        <w:rPr>
          <w:rFonts w:ascii="Arial Narrow" w:eastAsia="Arial Narrow" w:hAnsi="Arial Narrow" w:cs="Arial Narrow"/>
          <w:color w:val="000000"/>
          <w:kern w:val="0"/>
          <w:sz w:val="22"/>
          <w:szCs w:val="22"/>
          <w:lang w:eastAsia="es-ES"/>
          <w14:ligatures w14:val="none"/>
        </w:rPr>
        <w:t>provincia y departamento</w:t>
      </w:r>
      <w:r w:rsidR="00224EFF" w:rsidRPr="00231972">
        <w:rPr>
          <w:rFonts w:ascii="Arial Narrow" w:eastAsia="Arial Narrow" w:hAnsi="Arial Narrow" w:cs="Arial Narrow"/>
          <w:color w:val="000000"/>
          <w:kern w:val="0"/>
          <w:sz w:val="22"/>
          <w:szCs w:val="22"/>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Luego</w:t>
      </w:r>
      <w:r w:rsidR="00224EFF" w:rsidRPr="00231972">
        <w:rPr>
          <w:rFonts w:ascii="Arial Narrow" w:eastAsia="Arial Narrow" w:hAnsi="Arial Narrow" w:cs="Arial Narrow"/>
          <w:color w:val="000000"/>
          <w:kern w:val="0"/>
          <w:sz w:val="22"/>
          <w:szCs w:val="22"/>
          <w:lang w:eastAsia="es-ES"/>
          <w14:ligatures w14:val="none"/>
        </w:rPr>
        <w:t>, se sometió a múltiples intervenciones quirúrgicas y tratamientos médicos vinculados a las lesiones sufridas en el accidente de tránsito.</w:t>
      </w:r>
      <w:r w:rsidRPr="00231972">
        <w:rPr>
          <w:rFonts w:ascii="Arial Narrow" w:eastAsia="Arial Narrow" w:hAnsi="Arial Narrow" w:cs="Arial Narrow"/>
          <w:color w:val="000000"/>
          <w:kern w:val="0"/>
          <w:sz w:val="22"/>
          <w:szCs w:val="22"/>
          <w:lang w:eastAsia="es-ES"/>
          <w14:ligatures w14:val="none"/>
        </w:rPr>
        <w:t xml:space="preserve"> </w:t>
      </w:r>
      <w:r w:rsidR="00224EFF" w:rsidRPr="00231972">
        <w:rPr>
          <w:rFonts w:ascii="Arial Narrow" w:eastAsia="Arial Narrow" w:hAnsi="Arial Narrow" w:cs="Arial Narrow"/>
          <w:color w:val="000000"/>
          <w:kern w:val="0"/>
          <w:sz w:val="22"/>
          <w:szCs w:val="22"/>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9 de julio de 2025, mediante Dictamen de Evaluación y Calificación de Invalidez 01797-2025, se le dictaminó invalidez total y permanente.</w:t>
      </w:r>
      <w:r w:rsidR="00BA24CE" w:rsidRPr="00231972">
        <w:rPr>
          <w:rFonts w:ascii="Arial Narrow" w:eastAsia="Arial Narrow" w:hAnsi="Arial Narrow" w:cs="Arial Narrow"/>
          <w:color w:val="000000"/>
          <w:kern w:val="0"/>
          <w:sz w:val="22"/>
          <w:szCs w:val="22"/>
          <w:lang w:eastAsia="es-ES"/>
          <w14:ligatures w14:val="none"/>
        </w:rPr>
        <w:t xml:space="preserve"> Posteriormente</w:t>
      </w:r>
      <w:r w:rsidRPr="00231972">
        <w:rPr>
          <w:rFonts w:ascii="Arial Narrow" w:eastAsia="Arial Narrow" w:hAnsi="Arial Narrow" w:cs="Arial Narrow"/>
          <w:color w:val="000000"/>
          <w:kern w:val="0"/>
          <w:sz w:val="22"/>
          <w:szCs w:val="22"/>
          <w:lang w:eastAsia="es-ES"/>
          <w14:ligatures w14:val="none"/>
        </w:rPr>
        <w:t xml:space="preserve">, solicitó a Crecer Seguros la cobertura del </w:t>
      </w:r>
      <w:r w:rsidR="00BA24CE"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 adjuntando el Dictamen de Evaluación y Calificación de Invalidez 01797-2025 y documentación médica vinculada a su estado de salud.</w:t>
      </w:r>
      <w:r w:rsidR="00BA24CE" w:rsidRPr="00231972">
        <w:rPr>
          <w:rFonts w:ascii="Arial Narrow" w:eastAsia="Arial Narrow" w:hAnsi="Arial Narrow" w:cs="Arial Narrow"/>
          <w:color w:val="000000"/>
          <w:kern w:val="0"/>
          <w:sz w:val="22"/>
          <w:szCs w:val="22"/>
          <w:lang w:eastAsia="es-ES"/>
          <w14:ligatures w14:val="none"/>
        </w:rPr>
        <w:t xml:space="preserve"> </w:t>
      </w:r>
    </w:p>
    <w:p w14:paraId="0155DE35"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Arial Narrow" w:hAnsi="Arial Narrow" w:cs="Arial Narrow"/>
          <w:color w:val="000000"/>
          <w:kern w:val="0"/>
          <w:sz w:val="22"/>
          <w:szCs w:val="22"/>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w:t>
      </w:r>
    </w:p>
    <w:p w14:paraId="16574DD7" w14:textId="77777777" w:rsidR="00224EFF" w:rsidRPr="00231972" w:rsidRDefault="00224EFF" w:rsidP="00224E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No obstante,</w:t>
      </w:r>
      <w:r w:rsidR="00224EFF" w:rsidRPr="00231972">
        <w:rPr>
          <w:rFonts w:ascii="Arial Narrow" w:eastAsia="Arial Narrow" w:hAnsi="Arial Narrow" w:cs="Arial Narrow"/>
          <w:color w:val="000000"/>
          <w:kern w:val="0"/>
          <w:sz w:val="22"/>
          <w:szCs w:val="22"/>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Arial Narrow" w:hAnsi="Arial Narrow" w:cs="Arial Narrow"/>
          <w:color w:val="000000"/>
          <w:kern w:val="0"/>
          <w:sz w:val="22"/>
          <w:szCs w:val="22"/>
          <w:lang w:eastAsia="es-ES"/>
          <w14:ligatures w14:val="none"/>
        </w:rPr>
        <w:t xml:space="preserve">el otorgamiento </w:t>
      </w:r>
      <w:r w:rsidR="00224EFF" w:rsidRPr="00231972">
        <w:rPr>
          <w:rFonts w:ascii="Arial Narrow" w:eastAsia="Arial Narrow" w:hAnsi="Arial Narrow" w:cs="Arial Narrow"/>
          <w:color w:val="000000"/>
          <w:kern w:val="0"/>
          <w:sz w:val="22"/>
          <w:szCs w:val="22"/>
          <w:lang w:eastAsia="es-ES"/>
          <w14:ligatures w14:val="none"/>
        </w:rPr>
        <w:t>de la cobertura del Seguro de Desgravamen.</w:t>
      </w:r>
    </w:p>
    <w:p w14:paraId="33E14FF7" w14:textId="77777777" w:rsidR="00CA59A2" w:rsidRPr="00231972"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kern w:val="0"/>
          <w14:ligatures w14:val="none"/>
          <w:sz w:val="22"/>
          <w:szCs w:val="22"/>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00D03E59" w:rsidRPr="00231972">
        <w:rPr>
          <w:rFonts w:ascii="Arial Narrow" w:eastAsia="Arial Narrow" w:hAnsi="Arial Narrow" w:cs="Arial Narrow"/>
          <w:color w:val="000000"/>
          <w:kern w:val="0"/>
          <w:sz w:val="22"/>
          <w:szCs w:val="22"/>
          <w:lang w:val="es-ES" w:eastAsia="es-ES"/>
          <w14:ligatures w14:val="none"/>
        </w:rPr>
        <w:t/>
      </w:r>
      <w:r w:rsidR="00CA59A2" w:rsidRPr="00231972">
        <w:rPr>
          <w:rFonts w:ascii="Arial Narrow" w:eastAsia="Arial Narrow" w:hAnsi="Arial Narrow" w:cs="Arial Narrow"/>
          <w:color w:val="000000"/>
          <w:kern w:val="0"/>
          <w:sz w:val="22"/>
          <w:szCs w:val="22"/>
          <w:lang w:val="es-ES" w:eastAsia="es-ES"/>
          <w14:ligatures w14:val="none"/>
        </w:rPr>
        <w:t xml:space="preserve"/>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31972"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1972"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19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sz w:val="22"/>
          <w:szCs w:val="22"/>
          <w:vertAlign w:val="superscript"/>
          <w14:ligatures w14:val="none"/>
        </w:rPr>
        <w:footnoteReference w:id="3"/>
      </w:r>
      <w:r w:rsidRPr="00231972">
        <w:rPr>
          <w:rFonts w:ascii="Arial Narrow" w:eastAsia="Arial Narrow" w:hAnsi="Arial Narrow" w:cs="Arial Narrow"/>
          <w:color w:val="000000"/>
          <w:kern w:val="0"/>
          <w:sz w:val="22"/>
          <w:szCs w:val="22"/>
          <w:lang w:eastAsia="es-PE"/>
          <w14:ligatures w14:val="none"/>
        </w:rPr>
        <w:t xml:space="preserve">, </w:t>
      </w:r>
      <w:r w:rsidR="00121544" w:rsidRPr="00231972">
        <w:rPr>
          <w:rFonts w:ascii="Arial Narrow" w:eastAsia="Arial Narrow" w:hAnsi="Arial Narrow" w:cs="Arial Narrow"/>
          <w:color w:val="000000"/>
          <w:kern w:val="0"/>
          <w:sz w:val="22"/>
          <w:szCs w:val="22"/>
          <w:lang w:eastAsia="es-PE"/>
          <w14:ligatures w14:val="none"/>
        </w:rPr>
        <w:t xml:space="preserve">considera </w:t>
      </w:r>
      <w:r w:rsidR="00121544" w:rsidRPr="00231972">
        <w:rPr>
          <w:rFonts w:ascii="Arial Narrow" w:eastAsia="Arial Narrow" w:hAnsi="Arial Narrow" w:cs="Arial Narrow"/>
          <w:kern w:val="0"/>
          <w14:ligatures w14:val="none"/>
          <w:sz w:val="22"/>
          <w:szCs w:val="22"/>
        </w:rPr>
        <w:t xml:space="preserve">que el hecho denunciado, </w:t>
      </w:r>
      <w:bookmarkStart w:id="6" w:name="_Hlk211591623"/>
      <w:r w:rsidR="00121544" w:rsidRPr="00231972">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DE3980" w:rsidRPr="00231972">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31972">
        <w:rPr>
          <w:rFonts w:ascii="Arial Narrow" w:eastAsia="Arial Narrow" w:hAnsi="Arial Narrow" w:cs="Arial Narrow"/>
          <w:kern w:val="0"/>
          <w14:ligatures w14:val="none"/>
          <w:sz w:val="22"/>
          <w:szCs w:val="22"/>
        </w:rPr>
        <w:t>.</w:t>
      </w:r>
      <w:bookmarkEnd w:id="1"/>
      <w:bookmarkEnd w:id="6"/>
      <w:bookmarkEnd w:id="8"/>
      <w:bookmarkEnd w:id="9"/>
    </w:p>
    <w:p w14:paraId="7F5CCE02" w14:textId="77777777" w:rsidR="00DE3980" w:rsidRPr="00231972" w:rsidRDefault="00DE3980" w:rsidP="00DE398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sz w:val="22"/>
          <w:szCs w:val="22"/>
          <w:vertAlign w:val="superscript"/>
          <w14:ligatures w14:val="none"/>
        </w:rPr>
        <w:footnoteReference w:id="5"/>
      </w:r>
      <w:r w:rsidRPr="0023197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31972"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3197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Arial Narrow" w:hAnsi="Arial Narrow" w:cs="Arial Narrow"/>
          <w:color w:val="000000"/>
          <w:kern w:val="0"/>
          <w:sz w:val="22"/>
          <w:szCs w:val="22"/>
          <w:lang w:val="es-ES" w:eastAsia="es-ES"/>
          <w14:ligatures w14:val="none"/>
        </w:rPr>
        <w:t xml:space="preserve">a la compañía aseguradora </w:t>
      </w:r>
      <w:r w:rsidRPr="0023197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Arial Narrow" w:hAnsi="Arial Narrow" w:cs="Arial Narrow"/>
          <w:color w:val="000000"/>
          <w:kern w:val="0"/>
          <w:sz w:val="22"/>
          <w:szCs w:val="22"/>
          <w:lang w:val="es-ES" w:eastAsia="es-ES"/>
          <w14:ligatures w14:val="none"/>
        </w:rPr>
        <w:t>de Desgravamen del crédito</w:t>
      </w:r>
      <w:r w:rsidR="00642661" w:rsidRPr="00231972">
        <w:rPr>
          <w:rFonts w:ascii="Arial Narrow" w:eastAsia="Arial Narrow" w:hAnsi="Arial Narrow" w:cs="Arial Narrow"/>
          <w:color w:val="000000"/>
          <w:kern w:val="0"/>
          <w:sz w:val="22"/>
          <w:szCs w:val="22"/>
          <w:lang w:val="es-ES" w:eastAsia="es-ES"/>
          <w14:ligatures w14:val="none"/>
        </w:rPr>
        <w:t xml:space="preserve"> 12****3647</w:t>
      </w:r>
      <w:r w:rsidRPr="0023197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3197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3197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3980" w:rsidRPr="00231972">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23197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231972">
        <w:rPr>
          <w:rFonts w:ascii="Arial Narrow" w:eastAsia="Arial Narrow" w:hAnsi="Arial Narrow" w:cs="Arial Narrow"/>
          <w:color w:val="000000"/>
          <w:kern w:val="0"/>
          <w:sz w:val="22"/>
          <w:szCs w:val="22"/>
          <w:lang w:val="es-ES" w:eastAsia="es-ES"/>
          <w14:ligatures w14:val="none"/>
        </w:rPr>
        <w:t xml:space="preserve">con la parte denunciante </w:t>
      </w:r>
      <w:r w:rsidRPr="00231972">
        <w:rPr>
          <w:rFonts w:ascii="Arial Narrow" w:eastAsia="Arial Narrow" w:hAnsi="Arial Narrow" w:cs="Arial Narrow"/>
          <w:color w:val="000000"/>
          <w:kern w:val="0"/>
          <w:sz w:val="22"/>
          <w:szCs w:val="22"/>
          <w:lang w:val="es-ES" w:eastAsia="es-ES"/>
          <w14:ligatures w14:val="none"/>
        </w:rPr>
        <w:t xml:space="preserve">en virtud </w:t>
      </w:r>
      <w:r w:rsidR="00F01410" w:rsidRPr="00231972">
        <w:rPr>
          <w:rFonts w:ascii="Arial Narrow" w:eastAsia="Arial Narrow" w:hAnsi="Arial Narrow" w:cs="Arial Narrow"/>
          <w:color w:val="000000"/>
          <w:kern w:val="0"/>
          <w:sz w:val="22"/>
          <w:szCs w:val="22"/>
          <w:lang w:val="es-ES" w:eastAsia="es-ES"/>
          <w14:ligatures w14:val="none"/>
        </w:rPr>
        <w:t xml:space="preserve">de los hechos materia </w:t>
      </w:r>
      <w:r w:rsidRPr="00231972">
        <w:rPr>
          <w:rFonts w:ascii="Arial Narrow" w:eastAsia="Arial Narrow" w:hAnsi="Arial Narrow" w:cs="Arial Narrow"/>
          <w:color w:val="000000"/>
          <w:kern w:val="0"/>
          <w:sz w:val="22"/>
          <w:szCs w:val="22"/>
          <w:lang w:val="es-ES" w:eastAsia="es-ES"/>
          <w14:ligatures w14:val="none"/>
        </w:rPr>
        <w:t>de denuncia.</w:t>
      </w:r>
      <w:r w:rsidRPr="0023197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31972"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31972"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7C61EA11" w:rsidR="00CA59A2" w:rsidRPr="00231972" w:rsidRDefault="00CA59A2" w:rsidP="002421BD">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PRIMERO:</w:t>
      </w:r>
      <w:r w:rsidRPr="00231972">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pacing w:val="-3"/>
          <w:kern w:val="0"/>
          <w14:ligatures w14:val="none"/>
          <w:sz w:val="22"/>
          <w:szCs w:val="22"/>
        </w:rPr>
        <w:t xml:space="preserve"/>
      </w:r>
      <w:r w:rsidR="00FF411C" w:rsidRPr="00231972">
        <w:rPr>
          <w:rFonts w:ascii="Arial Narrow" w:eastAsia="Arial Narrow" w:hAnsi="Arial Narrow" w:cs="Arial Narrow"/>
          <w:color w:val="000000"/>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z w:val="22"/>
          <w:szCs w:val="22"/>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31972">
        <w:rPr>
          <w:rFonts w:ascii="Arial Narrow" w:eastAsia="Arial Narrow" w:hAnsi="Arial Narrow" w:cs="Arial Narrow"/>
          <w:color w:val="000000"/>
          <w:kern w:val="0"/>
          <w:sz w:val="22"/>
          <w:szCs w:val="22"/>
          <w:shd w:val="clear" w:color="auto" w:fill="FFFFFF"/>
          <w:lang w:eastAsia="es-PE"/>
          <w14:ligatures w14:val="none"/>
        </w:rPr>
        <w:t/>
      </w:r>
      <w:r w:rsidR="002421BD" w:rsidRPr="00231972">
        <w:rPr>
          <w:rFonts w:ascii="Arial Narrow" w:eastAsia="Arial Narrow" w:hAnsi="Arial Narrow" w:cs="Arial Narrow"/>
          <w:color w:val="000000"/>
          <w:kern w:val="0"/>
          <w:sz w:val="22"/>
          <w:szCs w:val="22"/>
          <w:shd w:val="clear" w:color="auto" w:fill="FFFFFF"/>
          <w:lang w:eastAsia="es-PE"/>
          <w14:ligatures w14:val="none"/>
        </w:rPr>
        <w:t/>
      </w:r>
      <w:r w:rsidR="00711750" w:rsidRPr="00231972">
        <w:rPr>
          <w:rFonts w:ascii="Arial Narrow" w:eastAsia="Arial Narrow" w:hAnsi="Arial Narrow" w:cs="Arial Narrow"/>
          <w:color w:val="000000"/>
          <w:kern w:val="0"/>
          <w:sz w:val="22"/>
          <w:szCs w:val="22"/>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711750" w:rsidRPr="00231972">
        <w:rPr>
          <w:rFonts w:ascii="Arial Narrow" w:eastAsia="Arial Narrow" w:hAnsi="Arial Narrow" w:cs="Arial Narrow"/>
          <w:kern w:val="0"/>
          <w:sz w:val="22"/>
          <w:szCs w:val="22"/>
          <w:lang w:eastAsia="es-PE"/>
          <w14:ligatures w14:val="none"/>
        </w:rPr>
        <w:t xml:space="preserve"/>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231972">
        <w:rPr>
          <w:rFonts w:ascii="Arial Narrow" w:eastAsia="Arial Narrow" w:hAnsi="Arial Narrow" w:cs="Arial Narrow"/>
          <w:kern w:val="0"/>
          <w:sz w:val="22"/>
          <w:szCs w:val="22"/>
          <w:shd w:val="clear" w:color="auto" w:fill="FFFFFF"/>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FB44B8" w:rsidRPr="00231972">
        <w:rPr>
          <w:rFonts w:ascii="Arial Narrow" w:eastAsia="Arial Narrow" w:hAnsi="Arial Narrow" w:cs="Arial Narrow"/>
          <w:kern w:val="0"/>
          <w:sz w:val="22"/>
          <w:szCs w:val="22"/>
          <w:shd w:val="clear" w:color="auto" w:fill="FFFFFF"/>
          <w:lang w:eastAsia="es-PE"/>
          <w14:ligatures w14:val="none"/>
        </w:rPr>
        <w:t/>
      </w:r>
      <w:r w:rsidR="00DE3980" w:rsidRPr="00231972">
        <w:rPr>
          <w:rFonts w:ascii="Arial Narrow" w:eastAsia="Arial Narrow" w:hAnsi="Arial Narrow" w:cs="Arial Narrow"/>
          <w:kern w:val="0"/>
          <w:sz w:val="22"/>
          <w:szCs w:val="22"/>
          <w:shd w:val="clear" w:color="auto" w:fill="FFFFFF"/>
          <w:lang w:eastAsia="es-PE"/>
          <w14:ligatures w14:val="none"/>
        </w:rPr>
        <w:t xml:space="preserve"/>
      </w:r>
      <w:r w:rsidR="00855B34" w:rsidRPr="00231972">
        <w:rPr>
          <w:rFonts w:ascii="Arial Narrow" w:eastAsia="Arial Narrow" w:hAnsi="Arial Narrow" w:cs="Arial Narrow"/>
          <w:kern w:val="0"/>
          <w:sz w:val="22"/>
          <w:szCs w:val="22"/>
          <w:shd w:val="clear" w:color="auto" w:fill="FFFFFF"/>
          <w:lang w:eastAsia="es-PE"/>
          <w14:ligatures w14:val="none"/>
        </w:rPr>
        <w:t/>
      </w:r>
      <w:r w:rsidR="00FB44B8"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r w:rsidR="00855B34"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bookmarkEnd w:id="14"/>
    </w:p>
    <w:p w14:paraId="733BB6B8" w14:textId="77777777" w:rsidR="002421BD" w:rsidRPr="00231972" w:rsidRDefault="002421BD" w:rsidP="00242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b/>
          <w:color w:val="000000"/>
          <w:kern w:val="0"/>
          <w:sz w:val="22"/>
          <w:szCs w:val="22"/>
          <w:lang w:eastAsia="es-PE"/>
          <w14:ligatures w14:val="none"/>
        </w:rPr>
        <w:t>SEGUNDO:</w:t>
      </w:r>
      <w:r w:rsidRPr="002319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1972">
        <w:rPr>
          <w:rFonts w:ascii="Arial Narrow" w:eastAsia="Arial Narrow" w:hAnsi="Arial Narrow" w:cs="Arial Narrow"/>
          <w:color w:val="000000"/>
          <w:kern w:val="0"/>
          <w:sz w:val="22"/>
          <w:szCs w:val="22"/>
          <w:lang w:val="es-ES" w:eastAsia="es-ES"/>
          <w14:ligatures w14:val="none"/>
        </w:rPr>
        <w:t xml:space="preserve">del </w:t>
      </w:r>
      <w:r w:rsidR="00FF411C" w:rsidRPr="00231972">
        <w:rPr>
          <w:rFonts w:ascii="Arial Narrow" w:eastAsia="Arial Narrow" w:hAnsi="Arial Narrow" w:cs="Arial Narrow"/>
          <w:color w:val="000000"/>
          <w:kern w:val="0"/>
          <w:sz w:val="22"/>
          <w:szCs w:val="22"/>
          <w:lang w:val="es-ES" w:eastAsia="es-ES"/>
          <w14:ligatures w14:val="none"/>
        </w:rPr>
        <w:t>9 de febrero de 2026</w:t>
      </w:r>
      <w:r w:rsidRPr="00231972">
        <w:rPr>
          <w:rFonts w:ascii="Arial Narrow" w:eastAsia="Arial Narrow" w:hAnsi="Arial Narrow" w:cs="Arial Narrow"/>
          <w:kern w:val="0"/>
          <w14:ligatures w14:val="none"/>
          <w:sz w:val="22"/>
          <w:szCs w:val="22"/>
        </w:rPr>
        <w:t>.</w:t>
      </w:r>
    </w:p>
    <w:p w14:paraId="68A17E97" w14:textId="77777777" w:rsidR="00CA59A2" w:rsidRPr="00231972"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TERCERO:</w:t>
      </w:r>
      <w:r w:rsidRPr="00231972">
        <w:rPr>
          <w:rFonts w:ascii="Arial Narrow" w:eastAsia="Arial Narrow" w:hAnsi="Arial Narrow" w:cs="Arial Narrow"/>
          <w:color w:val="000000"/>
          <w:kern w:val="0"/>
          <w:sz w:val="22"/>
          <w:szCs w:val="22"/>
          <w:lang w:eastAsia="es-PE"/>
          <w14:ligatures w14:val="none"/>
        </w:rPr>
        <w:t xml:space="preserve"> </w:t>
      </w:r>
      <w:r w:rsidRPr="00231972">
        <w:rPr>
          <w:rFonts w:ascii="Arial Narrow" w:eastAsia="Arial Narrow" w:hAnsi="Arial Narrow" w:cs="Arial Narrow"/>
          <w:color w:val="000000"/>
          <w:kern w:val="0"/>
          <w:sz w:val="22"/>
          <w:szCs w:val="22"/>
          <w:lang w:eastAsia="es-PE"/>
          <w14:ligatures w14:val="none"/>
        </w:rPr>
        <w:t xml:space="preserve">requerir a </w:t>
      </w:r>
      <w:r w:rsidR="00FF411C"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3197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1972">
        <w:rPr>
          <w:rFonts w:ascii="Arial Narrow" w:eastAsia="Arial Narrow" w:hAnsi="Arial Narrow" w:cs="Arial Narrow"/>
          <w:kern w:val="0"/>
          <w:sz w:val="22"/>
          <w:szCs w:val="22"/>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Arial Narrow" w:hAnsi="Arial Narrow" w:cs="Arial Narrow"/>
          <w:kern w:val="0"/>
          <w14:ligatures w14:val="none"/>
          <w:sz w:val="22"/>
          <w:szCs w:val="22"/>
        </w:rPr>
        <w:lastRenderedPageBreak/>
        <w:t>económicas y el número de trabajadores con el que cuenta</w:t>
      </w:r>
      <w:r w:rsidRPr="00231972">
        <w:rPr>
          <w:rStyle w:val="Refdenotaalpie"/>
          <w:rFonts w:ascii="Arial Narrow" w:eastAsia="Arial Narrow" w:hAnsi="Arial Narrow" w:cs="Arial Narrow"/>
          <w:kern w:val="0"/>
          <w:sz w:val="22"/>
          <w:szCs w:val="22"/>
          <w:vertAlign w:val="superscript"/>
          <w14:ligatures w14:val="none"/>
        </w:rPr>
        <w:footnoteReference w:id="6"/>
      </w:r>
      <w:r w:rsidRPr="0023197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31972">
        <w:rPr>
          <w:rFonts w:ascii="Arial Narrow" w:eastAsia="Arial Narrow" w:hAnsi="Arial Narrow" w:cs="Arial Narrow"/>
          <w:spacing w:val="-2"/>
          <w:kern w:val="0"/>
          <w14:ligatures w14:val="none"/>
          <w:sz w:val="22"/>
          <w:szCs w:val="22"/>
        </w:rPr>
        <w:t>Código</w:t>
      </w:r>
      <w:r w:rsidRPr="00231972">
        <w:rPr>
          <w:rStyle w:val="Refdenotaalpie"/>
          <w:rFonts w:ascii="Arial Narrow" w:eastAsia="Arial Narrow" w:hAnsi="Arial Narrow" w:cs="Arial Narrow"/>
          <w:spacing w:val="-2"/>
          <w:kern w:val="0"/>
          <w:sz w:val="22"/>
          <w:szCs w:val="22"/>
          <w:vertAlign w:val="superscript"/>
          <w14:ligatures w14:val="none"/>
        </w:rPr>
        <w:footnoteReference w:id="7"/>
      </w:r>
      <w:r w:rsidRPr="00231972">
        <w:rPr>
          <w:rFonts w:ascii="Arial Narrow" w:eastAsia="Arial Narrow" w:hAnsi="Arial Narrow" w:cs="Arial Narrow"/>
          <w:spacing w:val="-2"/>
          <w:kern w:val="0"/>
          <w14:ligatures w14:val="none"/>
          <w:sz w:val="22"/>
          <w:szCs w:val="22"/>
        </w:rPr>
        <w:t>.</w:t>
      </w:r>
    </w:p>
    <w:p w14:paraId="1F11FE32" w14:textId="77777777" w:rsidR="00CA59A2" w:rsidRPr="00231972"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31972"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3C51CF"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b/>
          <w:color w:val="000000"/>
          <w:kern w:val="0"/>
          <w:sz w:val="22"/>
          <w:szCs w:val="22"/>
          <w:lang w:eastAsia="es-PE"/>
          <w14:ligatures w14:val="none"/>
        </w:rPr>
        <w:t xml:space="preserve">QUINTO:</w:t>
      </w:r>
      <w:r w:rsidRPr="00231972">
        <w:rPr>
          <w:rFonts w:ascii="Arial Narrow" w:eastAsia="Arial Narrow" w:hAnsi="Arial Narrow" w:cs="Arial Narrow"/>
          <w:color w:val="000000"/>
          <w:kern w:val="0"/>
          <w:sz w:val="22"/>
          <w:szCs w:val="22"/>
          <w:lang w:eastAsia="es-PE"/>
          <w14:ligatures w14:val="none"/>
        </w:rPr>
        <w:t xml:space="preserve"> </w:t>
      </w:r>
      <w:bookmarkStart w:id="15" w:name="_Hlk188286813"/>
      <w:r w:rsidRPr="00231972">
        <w:rPr>
          <w:rFonts w:ascii="Arial Narrow" w:eastAsia="Arial Narrow" w:hAnsi="Arial Narrow" w:cs="Arial Narrow"/>
          <w:color w:val="000000"/>
          <w:kern w:val="0"/>
          <w:sz w:val="22"/>
          <w:szCs w:val="22"/>
          <w:lang w:eastAsia="es-ES"/>
          <w14:ligatures w14:val="none"/>
        </w:rPr>
        <w:t xml:space="preserve">requerir </w:t>
      </w:r>
      <w:r w:rsidRPr="00231972">
        <w:rPr>
          <w:rFonts w:ascii="Arial Narrow" w:eastAsia="Arial Narrow" w:hAnsi="Arial Narrow" w:cs="Arial Narrow"/>
          <w:color w:val="000000"/>
          <w:kern w:val="0"/>
          <w:sz w:val="22"/>
          <w:szCs w:val="22"/>
          <w:lang w:val="es-ES" w:eastAsia="es-ES"/>
          <w14:ligatures w14:val="none"/>
        </w:rPr>
        <w:t xml:space="preserve">que, en un </w:t>
      </w:r>
      <w:r w:rsidRPr="0023197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31972">
        <w:rPr>
          <w:rFonts w:ascii="Arial Narrow" w:eastAsia="Arial Narrow" w:hAnsi="Arial Narrow" w:cs="Arial Narrow"/>
          <w:color w:val="000000"/>
          <w:kern w:val="0"/>
          <w:sz w:val="22"/>
          <w:szCs w:val="22"/>
          <w:lang w:eastAsia="es-ES"/>
          <w14:ligatures w14:val="none"/>
        </w:rPr>
        <w:t xml:space="preserve">, </w:t>
      </w:r>
      <w:bookmarkStart w:id="16" w:name="_Hlk188286828"/>
      <w:r w:rsidRPr="00231972">
        <w:rPr>
          <w:rFonts w:ascii="Arial Narrow" w:eastAsia="Arial Narrow" w:hAnsi="Arial Narrow" w:cs="Arial Narrow"/>
          <w:color w:val="000000"/>
          <w:kern w:val="0"/>
          <w:sz w:val="22"/>
          <w:szCs w:val="22"/>
          <w:shd w:val="clear" w:color="auto" w:fill="FFFFFF"/>
          <w:lang w:eastAsia="es-PE"/>
          <w14:ligatures w14:val="none"/>
        </w:rPr>
        <w:t>el proveedor denunciado</w:t>
      </w:r>
      <w:r w:rsidRPr="00231972">
        <w:rPr>
          <w:rFonts w:ascii="Arial Narrow" w:eastAsia="Arial Narrow" w:hAnsi="Arial Narrow" w:cs="Arial Narrow"/>
          <w:color w:val="000000"/>
          <w:kern w:val="0"/>
          <w:sz w:val="22"/>
          <w:szCs w:val="22"/>
          <w:lang w:eastAsia="es-ES"/>
          <w14:ligatures w14:val="none"/>
        </w:rPr>
        <w:t xml:space="preserve"> </w:t>
      </w:r>
      <w:bookmarkEnd w:id="16"/>
      <w:r w:rsidRPr="00231972">
        <w:rPr>
          <w:rFonts w:ascii="Arial Narrow" w:eastAsia="Arial Narrow" w:hAnsi="Arial Narrow" w:cs="Arial Narrow"/>
          <w:color w:val="000000"/>
          <w:kern w:val="0"/>
          <w:sz w:val="22"/>
          <w:szCs w:val="22"/>
          <w:lang w:val="es-ES" w:eastAsia="es-ES"/>
          <w14:ligatures w14:val="none"/>
        </w:rPr>
        <w:t xml:space="preserve">cumpla con: </w:t>
      </w:r>
      <w:r w:rsidR="00642661" w:rsidRPr="0023197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31972"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SEXTO:</w:t>
      </w:r>
      <w:r w:rsidRPr="00231972">
        <w:rPr>
          <w:rFonts w:ascii="Arial Narrow" w:eastAsia="Arial Narrow" w:hAnsi="Arial Narrow" w:cs="Arial Narrow"/>
          <w:color w:val="000000"/>
          <w:kern w:val="0"/>
          <w:sz w:val="22"/>
          <w:szCs w:val="22"/>
          <w:lang w:eastAsia="es-PE"/>
          <w14:ligatures w14:val="none"/>
        </w:rPr>
        <w:t xml:space="preserve"> </w:t>
      </w:r>
      <w:bookmarkStart w:id="17" w:name="_Hlk188286915"/>
      <w:r w:rsidRPr="002319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231972">
        <w:rPr>
          <w:rFonts w:ascii="Arial Narrow" w:eastAsia="Arial Narrow" w:hAnsi="Arial Narrow" w:cs="Arial Narrow"/>
          <w:color w:val="000000"/>
          <w:kern w:val="0"/>
          <w:sz w:val="22"/>
          <w:szCs w:val="22"/>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29571</w:t>
      </w:r>
      <w:r w:rsidRPr="00231972">
        <w:rPr>
          <w:rFonts w:ascii="Arial Narrow" w:eastAsia="Arial Narrow" w:hAnsi="Arial Narrow" w:cs="Arial Narrow"/>
          <w:color w:val="000000"/>
          <w:kern w:val="0"/>
          <w:sz w:val="22"/>
          <w:szCs w:val="22"/>
          <w:lang w:eastAsia="es-PE"/>
          <w14:ligatures w14:val="none"/>
        </w:rPr>
        <w:t>, Código de Protección y Defensa del Consumidor</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319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31972">
        <w:rPr>
          <w:rFonts w:ascii="Arial Narrow" w:eastAsia="Arial Narrow" w:hAnsi="Arial Narrow" w:cs="Arial Narrow"/>
          <w:color w:val="000000"/>
          <w:kern w:val="0"/>
          <w:sz w:val="22"/>
          <w:szCs w:val="22"/>
          <w:lang w:eastAsia="es-PE"/>
          <w14:ligatures w14:val="none"/>
        </w:rPr>
        <w:t xml:space="preserve">. </w:t>
      </w:r>
      <w:bookmarkEnd w:id="17"/>
      <w:r w:rsidRPr="002319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31972">
        <w:rPr>
          <w:rFonts w:ascii="Arial Narrow" w:eastAsia="Arial Narrow" w:hAnsi="Arial Narrow" w:cs="Arial Narrow"/>
          <w:color w:val="000000"/>
          <w:kern w:val="0"/>
          <w:sz w:val="22"/>
          <w:szCs w:val="22"/>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lastRenderedPageBreak/>
        <w:t>SÉTIMO:</w:t>
      </w:r>
      <w:r w:rsidRPr="002319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31972">
        <w:rPr>
          <w:rFonts w:ascii="Arial Narrow" w:eastAsia="Arial Narrow" w:hAnsi="Arial Narrow" w:cs="Arial Narrow"/>
          <w:b/>
          <w:bCs/>
          <w:kern w:val="0"/>
          <w14:ligatures w14:val="none"/>
          <w:sz w:val="22"/>
          <w:szCs w:val="22"/>
        </w:rPr>
        <w:t>OCTAVO</w:t>
      </w:r>
      <w:r w:rsidRPr="00231972">
        <w:rPr>
          <w:rFonts w:ascii="Arial Narrow" w:eastAsia="Arial Narrow" w:hAnsi="Arial Narrow" w:cs="Arial Narrow"/>
          <w:b/>
          <w:kern w:val="0"/>
          <w14:ligatures w14:val="none"/>
          <w:sz w:val="22"/>
          <w:szCs w:val="22"/>
        </w:rPr>
        <w:t>:</w:t>
      </w:r>
      <w:r w:rsidRPr="0023197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31972">
        <w:rPr>
          <w:rStyle w:val="Refdenotaalpie"/>
          <w:rFonts w:ascii="Arial Narrow" w:eastAsia="Arial Narrow" w:hAnsi="Arial Narrow" w:cs="Arial Narrow"/>
          <w:kern w:val="0"/>
          <w:sz w:val="22"/>
          <w:szCs w:val="22"/>
          <w:vertAlign w:val="superscript"/>
          <w14:ligatures w14:val="none"/>
        </w:rPr>
        <w:footnoteReference w:id="13"/>
      </w:r>
      <w:r w:rsidRPr="0023197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Arial Narrow" w:hAnsi="Arial Narrow" w:cs="Arial Narrow"/>
          <w:kern w:val="0"/>
          <w:sz w:val="22"/>
          <w:szCs w:val="22"/>
          <w14:ligatures w14:val="none"/>
        </w:rPr>
        <w:t>expresamente su facultad para asistir y conciliar en su representación</w:t>
      </w:r>
      <w:r w:rsidRPr="00231972">
        <w:rPr>
          <w:rFonts w:ascii="Arial Narrow" w:eastAsia="Arial Narrow" w:hAnsi="Arial Narrow" w:cs="Arial Narrow"/>
          <w:kern w:val="0"/>
          <w14:ligatures w14:val="none"/>
          <w:sz w:val="22"/>
          <w:szCs w:val="22"/>
        </w:rPr>
        <w:t>.</w:t>
      </w:r>
      <w:r w:rsidRPr="00231972">
        <w:rPr>
          <w:rFonts w:ascii="Arial Narrow" w:eastAsia="Arial Narrow" w:hAnsi="Arial Narrow" w:cs="Arial Narrow"/>
          <w:kern w:val="0"/>
          <w14:ligatures w14:val="none"/>
          <w:sz w:val="22"/>
          <w:szCs w:val="22"/>
        </w:rPr>
        <w:t xml:space="preserve"> </w:t>
      </w:r>
      <w:r w:rsidRPr="0023197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NOVENO:</w:t>
      </w:r>
      <w:r w:rsidRPr="002319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1CDFEABC" w:rsidR="005B4857"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t xml:space="preserve">DÉCIMO: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31972">
        <w:rPr>
          <w:rFonts w:ascii="Arial Narrow" w:eastAsia="Arial Narrow" w:hAnsi="Arial Narrow" w:cs="Arial Narrow"/>
          <w:color w:val="000000"/>
          <w:sz w:val="22"/>
          <w:szCs w:val="22"/>
        </w:rPr>
        <w:t/>
      </w:r>
      <w:r w:rsidR="005B4857" w:rsidRPr="00231972">
        <w:rPr>
          <w:rStyle w:val="Refdenotaalpie"/>
          <w:rFonts w:ascii="Arial Narrow" w:eastAsia="Arial Narrow" w:hAnsi="Arial Narrow" w:cs="Arial Narrow"/>
          <w:sz w:val="22"/>
          <w:szCs w:val="22"/>
          <w:vertAlign w:val="superscript"/>
        </w:rPr>
        <w:footnoteReference w:id="14"/>
      </w:r>
      <w:r w:rsidR="005B4857" w:rsidRPr="00231972">
        <w:rPr>
          <w:rFonts w:ascii="Arial Narrow" w:eastAsia="Arial Narrow" w:hAnsi="Arial Narrow" w:cs="Arial Narrow"/>
          <w:sz w:val="22"/>
          <w:szCs w:val="22"/>
        </w:rPr>
        <w:t/>
      </w:r>
    </w:p>
    <w:p w14:paraId="083D8417" w14:textId="18CD3C2A" w:rsidR="00CA59A2"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lastRenderedPageBreak/>
        <w:t>DÉCIMO PRIMERO: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color w:val="000000"/>
          <w:sz w:val="22"/>
          <w:szCs w:val="22"/>
        </w:rPr>
        <w:t xml:space="preserve">requerir a </w:t>
      </w:r>
      <w:r w:rsidR="00A77C21"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sz w:val="22"/>
          <w:szCs w:val="22"/>
          <w:shd w:val="clear" w:color="auto" w:fill="FFFFFF"/>
        </w:rPr>
        <w:t xml:space="preserve">para que </w:t>
      </w:r>
      <w:r w:rsidRPr="002319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31972"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 xml:space="preserve">Denuncia remitida a esta Comisión mediante </w:t>
      </w:r>
      <w:r w:rsidR="009B6888" w:rsidRPr="00231972">
        <w:rPr>
          <w:rFonts w:ascii="Arial Narrow" w:eastAsia="Arial Narrow" w:hAnsi="Arial Narrow" w:cs="Arial Narrow"/>
          <w:sz w:val="16"/>
          <w:szCs w:val="16"/>
        </w:rPr>
        <w:t xml:space="preserve">DOCUMENTO DE TRASLADO 053-2026-CPC-PIU/INDECOPI </w:t>
      </w:r>
      <w:r w:rsidRPr="00231972">
        <w:rPr>
          <w:rFonts w:ascii="Arial Narrow" w:eastAsia="Arial Narrow" w:hAnsi="Arial Narrow" w:cs="Arial Narrow"/>
          <w:sz w:val="16"/>
          <w:szCs w:val="16"/>
        </w:rPr>
        <w:t xml:space="preserve">de fecha </w:t>
      </w:r>
      <w:r w:rsidR="009B6888" w:rsidRPr="00231972">
        <w:rPr>
          <w:rFonts w:ascii="Arial Narrow" w:eastAsia="Arial Narrow" w:hAnsi="Arial Narrow" w:cs="Arial Narrow"/>
          <w:sz w:val="16"/>
          <w:szCs w:val="16"/>
        </w:rPr>
        <w:t>17 de abril de 2026</w:t>
      </w:r>
      <w:r w:rsidRPr="00231972">
        <w:rPr>
          <w:rFonts w:ascii="Arial Narrow" w:eastAsia="Arial Narrow" w:hAnsi="Arial Narrow" w:cs="Arial Narrow"/>
          <w:sz w:val="16"/>
          <w:szCs w:val="16"/>
        </w:rPr>
        <w:t xml:space="preserve">, </w:t>
      </w:r>
      <w:r w:rsidR="00D95607" w:rsidRPr="00231972">
        <w:rPr>
          <w:rFonts w:ascii="Arial Narrow" w:eastAsia="Arial Narrow" w:hAnsi="Arial Narrow" w:cs="Arial Narrow"/>
          <w:sz w:val="16"/>
          <w:szCs w:val="16"/>
        </w:rPr>
        <w:t xml:space="preserve">recibida </w:t>
      </w:r>
      <w:r w:rsidRPr="00231972">
        <w:rPr>
          <w:rFonts w:ascii="Arial Narrow" w:eastAsia="Arial Narrow" w:hAnsi="Arial Narrow" w:cs="Arial Narrow"/>
          <w:sz w:val="16"/>
          <w:szCs w:val="16"/>
        </w:rPr>
        <w:t xml:space="preserve">el </w:t>
      </w:r>
      <w:r w:rsidR="005E25D6" w:rsidRPr="00231972">
        <w:rPr>
          <w:rFonts w:ascii="Arial Narrow" w:eastAsia="Arial Narrow" w:hAnsi="Arial Narrow" w:cs="Arial Narrow"/>
          <w:sz w:val="16"/>
          <w:szCs w:val="16"/>
        </w:rPr>
        <w:t>11 de mayo de 2026</w:t>
      </w:r>
      <w:r w:rsidRPr="0023197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Publicado</w:t>
      </w:r>
      <w:r w:rsidRPr="00231972">
        <w:rPr>
          <w:rFonts w:ascii="Arial Narrow" w:eastAsia="Arial Narrow" w:hAnsi="Arial Narrow" w:cs="Arial Narrow"/>
          <w:b/>
          <w:sz w:val="16"/>
          <w:szCs w:val="16"/>
        </w:rPr>
        <w:t xml:space="preserve"> </w:t>
      </w:r>
      <w:r w:rsidRPr="002319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ab/>
        <w:t>Artículo 27.-</w:t>
      </w:r>
      <w:r w:rsidRPr="00231972">
        <w:rPr>
          <w:rFonts w:ascii="Arial Narrow" w:eastAsia="Arial Narrow" w:hAnsi="Arial Narrow" w:cs="Arial Narrow"/>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bCs/>
          <w:sz w:val="16"/>
          <w:szCs w:val="16"/>
        </w:rPr>
        <w:tab/>
        <w:t xml:space="preserve">LEY SOBRE FACULTADES, NORMAS Y ORGANIZACIÓN DEL INDECOPI, APROBADA POR DECRETO LEGISLATIVO 807 Artículo 24.-</w:t>
      </w:r>
      <w:r w:rsidRPr="002319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31972" w:rsidRDefault="00CA59A2" w:rsidP="007205B3">
      <w:pPr>
        <w:pStyle w:val="Textonotapie"/>
        <w:ind w:left="567"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31972"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vertAlign w:val="superscript"/>
        </w:rPr>
        <w:t xml:space="preserve"/>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31972"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00A008E2" w:rsidRPr="00231972">
        <w:rPr>
          <w:rFonts w:ascii="Arial Narrow" w:eastAsia="Arial Narrow" w:hAnsi="Arial Narrow" w:cs="Arial Narrow"/>
          <w:b/>
          <w:sz w:val="16"/>
          <w:szCs w:val="16"/>
        </w:rPr>
        <w:tab/>
        <w:t>LEY 29571, CÓDIGO DE PROTECCIÓN Y DEFENSA DEL CONSUMIDOR</w:t>
      </w:r>
      <w:r w:rsidR="00A008E2" w:rsidRPr="00231972">
        <w:rPr>
          <w:rFonts w:ascii="Arial Narrow" w:eastAsia="Arial Narrow" w:hAnsi="Arial Narrow" w:cs="Arial Narrow"/>
          <w:b/>
          <w:bCs/>
          <w:sz w:val="16"/>
          <w:szCs w:val="16"/>
        </w:rPr>
        <w:t xml:space="preserve">, </w:t>
      </w:r>
      <w:r w:rsidR="00A008E2" w:rsidRPr="0023197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31972" w:rsidRDefault="00CA59A2" w:rsidP="007205B3">
      <w:pPr>
        <w:spacing w:after="0" w:line="240" w:lineRule="auto"/>
        <w:ind w:left="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31972"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 xml:space="preserve">LEY </w:t>
      </w:r>
      <w:r w:rsidR="003A71B1" w:rsidRPr="00231972">
        <w:rPr>
          <w:rFonts w:ascii="Arial Narrow" w:eastAsia="Arial Narrow" w:hAnsi="Arial Narrow" w:cs="Arial Narrow"/>
          <w:b/>
          <w:sz w:val="16"/>
          <w:szCs w:val="16"/>
        </w:rPr>
        <w:t>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31972"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b/>
          <w:bCs/>
          <w:sz w:val="16"/>
          <w:szCs w:val="16"/>
          <w:vertAlign w:val="superscript"/>
        </w:rPr>
        <w:footnoteRef/>
      </w:r>
      <w:r w:rsidRPr="00231972">
        <w:rPr>
          <w:rFonts w:ascii="Arial Narrow" w:eastAsia="Arial Narrow" w:hAnsi="Arial Narrow" w:cs="Arial Narrow"/>
          <w:b/>
          <w:bCs/>
          <w:sz w:val="16"/>
          <w:szCs w:val="16"/>
        </w:rPr>
        <w:t xml:space="preserve"/>
      </w:r>
      <w:r w:rsidRPr="002319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eastAsia="Arial Narrow" w:hAnsi="Arial Narrow" w:cs="Arial Narrow"/>
          <w:bCs/>
          <w:sz w:val="16"/>
          <w:szCs w:val="16"/>
        </w:rPr>
      </w:pPr>
      <w:r w:rsidRPr="00231972">
        <w:rPr>
          <w:rFonts w:ascii="Arial Narrow" w:eastAsia="Arial Narrow" w:hAnsi="Arial Narrow" w:cs="Arial Narrow"/>
          <w:b/>
          <w:sz w:val="16"/>
          <w:szCs w:val="16"/>
        </w:rPr>
        <w:t xml:space="preserve">Artículo 29.- </w:t>
      </w:r>
      <w:r w:rsidRPr="002319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31972" w:rsidRDefault="005B4857"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r>
      <w:r w:rsidRPr="00231972">
        <w:rPr>
          <w:rFonts w:ascii="Arial Narrow" w:eastAsia="Arial Narrow" w:hAnsi="Arial Narrow" w:cs="Arial Narrow"/>
          <w:sz w:val="16"/>
          <w:szCs w:val="16"/>
        </w:rPr>
      </w:r>
      <w:r w:rsidRPr="00231972">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231972" w:rsidRDefault="005B4857" w:rsidP="007205B3">
      <w:pPr>
        <w:pStyle w:val="Textonotapie"/>
        <w:ind w:left="1134"/>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