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0002" w:rsidRPr="00E20002">
        <w:rPr>
          <w:rFonts w:ascii="Arial Narrow" w:eastAsia="Arial Narrow" w:hAnsi="Arial Narrow" w:cs="Arial Narrow"/>
          <w:b/>
          <w:bCs/>
          <w:color w:val="000000"/>
          <w:kern w:val="0"/>
          <w:sz w:val="22"/>
          <w:szCs w:val="22"/>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MAPFRE PER</w:t>
      </w:r>
      <w:r w:rsidR="00C76D1B">
        <w:rPr>
          <w:rFonts w:ascii="Arial Narrow" w:eastAsia="Arial Narrow" w:hAnsi="Arial Narrow" w:cs="Arial Narrow"/>
          <w:b/>
          <w:color w:val="000000"/>
          <w:kern w:val="0"/>
          <w:sz w:val="22"/>
          <w:szCs w:val="22"/>
          <w:lang w:eastAsia="es-PE"/>
          <w14:ligatures w14:val="none"/>
        </w:rPr>
        <w:t>Ú</w:t>
      </w:r>
      <w:r w:rsidR="00593420" w:rsidRPr="00593420">
        <w:rPr>
          <w:rFonts w:ascii="Arial Narrow" w:eastAsia="Arial Narrow" w:hAnsi="Arial Narrow" w:cs="Arial Narrow"/>
          <w:b/>
          <w:color w:val="000000"/>
          <w:kern w:val="0"/>
          <w:sz w:val="22"/>
          <w:szCs w:val="22"/>
          <w:lang w:eastAsia="es-PE"/>
          <w14:ligatures w14:val="none"/>
        </w:rPr>
        <w:t xml:space="preserve"> COMPAÑ</w:t>
      </w:r>
      <w:r w:rsidR="00C76D1B">
        <w:rPr>
          <w:rFonts w:ascii="Arial Narrow" w:eastAsia="Arial Narrow" w:hAnsi="Arial Narrow" w:cs="Arial Narrow"/>
          <w:b/>
          <w:color w:val="000000"/>
          <w:kern w:val="0"/>
          <w:sz w:val="22"/>
          <w:szCs w:val="22"/>
          <w:lang w:eastAsia="es-PE"/>
          <w14:ligatures w14:val="none"/>
        </w:rPr>
        <w:t>Í</w:t>
      </w:r>
      <w:r w:rsidR="00593420" w:rsidRPr="00593420">
        <w:rPr>
          <w:rFonts w:ascii="Arial Narrow" w:eastAsia="Arial Narrow" w:hAnsi="Arial Narrow" w:cs="Arial Narrow"/>
          <w:b/>
          <w:color w:val="000000"/>
          <w:kern w:val="0"/>
          <w:sz w:val="22"/>
          <w:szCs w:val="22"/>
          <w:lang w:eastAsia="es-PE"/>
          <w14:ligatures w14:val="none"/>
        </w:rPr>
        <w:t xml:space="preserve">A DE SEGUROS Y REASEGUROS </w:t>
      </w:r>
      <w:r w:rsidR="00A8071A" w:rsidRPr="00593420">
        <w:rPr>
          <w:rFonts w:ascii="Arial Narrow" w:eastAsia="Arial Narrow" w:hAnsi="Arial Narrow" w:cs="Arial Narrow"/>
          <w:b/>
          <w:color w:val="000000"/>
          <w:kern w:val="0"/>
          <w:sz w:val="22"/>
          <w:szCs w:val="22"/>
          <w:lang w:eastAsia="es-PE"/>
          <w14:ligatures w14:val="none"/>
        </w:rPr>
        <w:t>S.A. (</w:t>
      </w:r>
      <w:r w:rsidR="00593420" w:rsidRPr="00593420">
        <w:rPr>
          <w:rFonts w:ascii="Arial Narrow" w:eastAsia="Arial Narrow" w:hAnsi="Arial Narrow" w:cs="Arial Narrow"/>
          <w:b/>
          <w:color w:val="000000"/>
          <w:kern w:val="0"/>
          <w:sz w:val="22"/>
          <w:szCs w:val="22"/>
          <w:lang w:eastAsia="es-PE"/>
          <w14:ligatures w14:val="none"/>
        </w:rPr>
        <w:t>MAPFRE</w:t>
      </w:r>
      <w:r w:rsidR="00A8071A" w:rsidRPr="00593420">
        <w:rPr>
          <w:rFonts w:ascii="Arial Narrow" w:eastAsia="Arial Narrow" w:hAnsi="Arial Narrow" w:cs="Arial Narrow"/>
          <w:b/>
          <w:color w:val="000000"/>
          <w:kern w:val="0"/>
          <w:sz w:val="22"/>
          <w:szCs w:val="22"/>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MATERIAS</w:t>
      </w:r>
      <w:r w:rsidRPr="00593420">
        <w:rPr>
          <w:rFonts w:ascii="Arial Narrow" w:eastAsia="Arial Narrow" w:hAnsi="Arial Narrow" w:cs="Arial Narrow"/>
          <w:b/>
          <w:color w:val="000000"/>
          <w:kern w:val="0"/>
          <w:sz w:val="22"/>
          <w:szCs w:val="22"/>
          <w:lang w:eastAsia="es-PE"/>
          <w14:ligatures w14:val="none"/>
        </w:rPr>
        <w:tab/>
        <w:t xml:space="preserve">: </w:t>
      </w:r>
      <w:r w:rsidRPr="0059342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REQUERIMIENTO DE INFORMACIÓN</w:t>
      </w:r>
      <w:r w:rsidR="00A8071A" w:rsidRPr="00593420">
        <w:rPr>
          <w:rFonts w:ascii="Arial Narrow" w:eastAsia="Arial Narrow" w:hAnsi="Arial Narrow" w:cs="Arial Narrow"/>
          <w:b/>
          <w:color w:val="000000"/>
          <w:kern w:val="0"/>
          <w:sz w:val="22"/>
          <w:szCs w:val="22"/>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 xml:space="preserve">RESOLUCIÓN </w:t>
      </w:r>
      <w:r w:rsidRPr="00593420">
        <w:rPr>
          <w:rFonts w:ascii="Arial Narrow" w:eastAsia="Arial Narrow" w:hAnsi="Arial Narrow" w:cs="Arial Narrow"/>
          <w:b/>
          <w:color w:val="000000"/>
          <w:kern w:val="0"/>
          <w:sz w:val="22"/>
          <w:szCs w:val="22"/>
          <w:lang w:eastAsia="es-PE"/>
          <w14:ligatures w14:val="none"/>
        </w:rPr>
        <w:tab/>
        <w:t>:</w:t>
      </w:r>
      <w:r w:rsidRPr="00593420">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3420">
        <w:rPr>
          <w:rFonts w:ascii="Arial Narrow" w:eastAsia="Arial Narrow" w:hAnsi="Arial Narrow" w:cs="Arial Narrow"/>
          <w:color w:val="000000"/>
          <w:kern w:val="0"/>
          <w:sz w:val="22"/>
          <w:szCs w:val="22"/>
          <w:shd w:val="clear" w:color="auto" w:fill="FFFFFF"/>
          <w:lang w:eastAsia="es-PE"/>
          <w14:ligatures w14:val="none"/>
        </w:rPr>
        <w:t xml:space="preserve">Lima, </w:t>
      </w:r>
      <w:r w:rsidR="00E57A50">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B3186D">
        <w:rPr>
          <w:rFonts w:ascii="Arial Narrow" w:eastAsia="Arial Narrow" w:hAnsi="Arial Narrow" w:cs="Arial Narrow"/>
          <w:color w:val="000000"/>
          <w:kern w:val="0"/>
          <w:sz w:val="22"/>
          <w:szCs w:val="22"/>
          <w:shd w:val="clear" w:color="auto" w:fill="FFFFFF"/>
          <w:lang w:eastAsia="es-PE"/>
          <w14:ligatures w14:val="none"/>
        </w:rPr>
        <w:t xml:space="preserve"/>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9342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2D24">
        <w:rPr>
          <w:rFonts w:ascii="Arial Narrow" w:eastAsia="Arial Narrow" w:hAnsi="Arial Narrow" w:cs="Arial Narrow"/>
          <w:color w:val="000000"/>
          <w:kern w:val="0"/>
          <w:sz w:val="22"/>
          <w:szCs w:val="22"/>
          <w:lang w:val="es-ES" w:eastAsia="es-ES"/>
          <w14:ligatures w14:val="none"/>
        </w:rPr>
        <w:t xml:space="preserve">Mediante el escrito del 2 de abril de 2025</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2D24">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2D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D35A7"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w:r>
      <w:r w:rsidR="00DF13D0"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xml:space="preserve"/>
      </w:r>
      <w:proofErr w:type="spellStart"/>
      <w:r w:rsidR="00593420" w:rsidRPr="003D2D24">
        <w:rPr>
          <w:rFonts w:ascii="Arial Narrow" w:eastAsia="Arial Narrow" w:hAnsi="Arial Narrow" w:cs="Arial Narrow"/>
          <w:kern w:val="0"/>
          <w14:ligatures w14:val="none"/>
          <w:sz w:val="22"/>
          <w:szCs w:val="22"/>
        </w:rPr>
        <w:t/>
      </w:r>
      <w:proofErr w:type="spellEnd"/>
      <w:r w:rsidR="00593420" w:rsidRPr="003D2D24">
        <w:rPr>
          <w:rFonts w:ascii="Arial Narrow" w:eastAsia="Arial Narrow" w:hAnsi="Arial Narrow" w:cs="Arial Narrow"/>
          <w:kern w:val="0"/>
          <w14:ligatures w14:val="none"/>
          <w:sz w:val="22"/>
          <w:szCs w:val="22"/>
        </w:rPr>
        <w:t xml:space="preserve"/>
      </w:r>
      <w:r w:rsidRPr="003D2D24">
        <w:rPr>
          <w:rFonts w:ascii="Arial Narrow" w:eastAsia="Arial Narrow" w:hAnsi="Arial Narrow" w:cs="Arial Narrow"/>
          <w:kern w:val="0"/>
          <w14:ligatures w14:val="none"/>
          <w:sz w:val="22"/>
          <w:szCs w:val="22"/>
        </w:rPr>
        <w:t/>
      </w:r>
      <w:r w:rsidRPr="003D2D24">
        <w:rPr>
          <w:rFonts w:ascii="Arial Narrow" w:eastAsia="Arial Narrow" w:hAnsi="Arial Narrow" w:cs="Arial Narrow"/>
          <w:color w:val="000000"/>
          <w:kern w:val="0"/>
          <w:sz w:val="22"/>
          <w:szCs w:val="22"/>
          <w:lang w:val="es-ES" w:eastAsia="es-ES"/>
          <w14:ligatures w14:val="none"/>
        </w:rPr>
        <w:t xml:space="preserve"/>
      </w:r>
      <w:r w:rsidR="00593420"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D2D24" w:rsidRDefault="00AB3A58" w:rsidP="00C76D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0E43">
        <w:rPr>
          <w:rFonts w:ascii="Arial Narrow" w:eastAsia="Arial Narrow" w:hAnsi="Arial Narrow" w:cs="Arial Narrow"/>
          <w:color w:val="000000"/>
          <w:kern w:val="0"/>
          <w:sz w:val="22"/>
          <w:szCs w:val="22"/>
          <w:lang w:eastAsia="es-ES"/>
          <w14:ligatures w14:val="none"/>
        </w:rPr>
        <w:t xml:space="preserve">El 31 de mayo de 2023, tuvo un accidente de tránsito conduciendo el vehículo </w:t>
      </w:r>
      <w:r w:rsidR="00913B62" w:rsidRPr="00600E43">
        <w:rPr>
          <w:rFonts w:ascii="Arial Narrow" w:eastAsia="Arial Narrow" w:hAnsi="Arial Narrow" w:cs="Arial Narrow"/>
          <w:color w:val="000000"/>
          <w:kern w:val="0"/>
          <w:sz w:val="22"/>
          <w:szCs w:val="22"/>
          <w:lang w:eastAsia="es-ES"/>
          <w14:ligatures w14:val="none"/>
        </w:rPr>
        <w:t xml:space="preserve">tipo </w:t>
      </w:r>
      <w:r w:rsidRPr="00600E43">
        <w:rPr>
          <w:rFonts w:ascii="Arial Narrow" w:eastAsia="Arial Narrow" w:hAnsi="Arial Narrow" w:cs="Arial Narrow"/>
          <w:color w:val="000000"/>
          <w:kern w:val="0"/>
          <w:sz w:val="22"/>
          <w:szCs w:val="22"/>
          <w:lang w:eastAsia="es-ES"/>
          <w14:ligatures w14:val="none"/>
        </w:rPr>
        <w:t>motocicleta con Placa de Rodaje 8941FC</w:t>
      </w:r>
      <w:r w:rsidR="00913B62" w:rsidRPr="00600E43">
        <w:rPr>
          <w:rFonts w:ascii="Arial Narrow" w:eastAsia="Arial Narrow" w:hAnsi="Arial Narrow" w:cs="Arial Narrow"/>
          <w:color w:val="000000"/>
          <w:kern w:val="0"/>
          <w:sz w:val="22"/>
          <w:szCs w:val="22"/>
          <w:lang w:eastAsia="es-ES"/>
          <w14:ligatures w14:val="none"/>
        </w:rPr>
        <w:t xml:space="preserve"> (en adelante, Vehículo Asegurado)</w:t>
      </w:r>
      <w:r w:rsidRPr="00600E43">
        <w:rPr>
          <w:rFonts w:ascii="Arial Narrow" w:eastAsia="Arial Narrow" w:hAnsi="Arial Narrow" w:cs="Arial Narrow"/>
          <w:color w:val="000000"/>
          <w:kern w:val="0"/>
          <w:sz w:val="22"/>
          <w:szCs w:val="22"/>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Arial Narrow" w:hAnsi="Arial Narrow" w:cs="Arial Narrow"/>
          <w:color w:val="000000"/>
          <w:kern w:val="0"/>
          <w:sz w:val="22"/>
          <w:szCs w:val="22"/>
          <w:lang w:eastAsia="es-ES"/>
          <w14:ligatures w14:val="none"/>
        </w:rPr>
        <w:t>Vehículo Asegurado</w:t>
      </w:r>
      <w:r w:rsidR="005F7E4A">
        <w:rPr>
          <w:rFonts w:ascii="Arial Narrow" w:eastAsia="Arial Narrow" w:hAnsi="Arial Narrow" w:cs="Arial Narrow"/>
          <w:color w:val="000000"/>
          <w:kern w:val="0"/>
          <w:sz w:val="22"/>
          <w:szCs w:val="22"/>
          <w:lang w:eastAsia="es-ES"/>
          <w14:ligatures w14:val="none"/>
        </w:rPr>
        <w:t xml:space="preserve"> </w:t>
      </w:r>
      <w:r w:rsidRPr="00600E43">
        <w:rPr>
          <w:rFonts w:ascii="Arial Narrow" w:eastAsia="Arial Narrow" w:hAnsi="Arial Narrow" w:cs="Arial Narrow"/>
          <w:color w:val="000000"/>
          <w:kern w:val="0"/>
          <w:sz w:val="22"/>
          <w:szCs w:val="22"/>
          <w:lang w:eastAsia="es-ES"/>
          <w14:ligatures w14:val="none"/>
        </w:rPr>
        <w:t xml:space="preserve">involucrado contaba con </w:t>
      </w:r>
      <w:r w:rsidR="00155841" w:rsidRPr="00600E43">
        <w:rPr>
          <w:rFonts w:ascii="Arial Narrow" w:eastAsia="Arial Narrow" w:hAnsi="Arial Narrow" w:cs="Arial Narrow"/>
          <w:color w:val="000000"/>
          <w:kern w:val="0"/>
          <w:sz w:val="22"/>
          <w:szCs w:val="22"/>
          <w:lang w:eastAsia="es-ES"/>
          <w14:ligatures w14:val="none"/>
        </w:rPr>
        <w:t xml:space="preserve">Seguro Obligatorio de Accidentes de Tránsito (SOAT) – Póliza </w:t>
      </w:r>
      <w:r w:rsidRPr="00600E43">
        <w:rPr>
          <w:rFonts w:ascii="Arial Narrow" w:eastAsia="Arial Narrow" w:hAnsi="Arial Narrow" w:cs="Arial Narrow"/>
          <w:color w:val="000000"/>
          <w:kern w:val="0"/>
          <w:sz w:val="22"/>
          <w:szCs w:val="22"/>
          <w:lang w:eastAsia="es-ES"/>
          <w14:ligatures w14:val="none"/>
        </w:rPr>
        <w:t>3022300045710-1</w:t>
      </w:r>
      <w:r w:rsidR="002726D6" w:rsidRPr="00600E43">
        <w:rPr>
          <w:rFonts w:ascii="Arial Narrow" w:eastAsia="Arial Narrow" w:hAnsi="Arial Narrow" w:cs="Arial Narrow"/>
          <w:color w:val="000000"/>
          <w:kern w:val="0"/>
          <w:sz w:val="22"/>
          <w:szCs w:val="22"/>
          <w:lang w:eastAsia="es-ES"/>
          <w14:ligatures w14:val="none"/>
        </w:rPr>
        <w:t xml:space="preserve"> </w:t>
      </w:r>
      <w:r w:rsidR="00444351">
        <w:rPr>
          <w:rFonts w:ascii="Arial Narrow" w:eastAsia="Arial Narrow" w:hAnsi="Arial Narrow" w:cs="Arial Narrow"/>
          <w:color w:val="000000"/>
          <w:kern w:val="0"/>
          <w:sz w:val="22"/>
          <w:szCs w:val="22"/>
          <w:lang w:eastAsia="es-ES"/>
          <w14:ligatures w14:val="none"/>
        </w:rPr>
        <w:t>c</w:t>
      </w:r>
      <w:r w:rsidRPr="00600E43">
        <w:rPr>
          <w:rFonts w:ascii="Arial Narrow" w:eastAsia="Arial Narrow" w:hAnsi="Arial Narrow" w:cs="Arial Narrow"/>
          <w:color w:val="000000"/>
          <w:kern w:val="0"/>
          <w:sz w:val="22"/>
          <w:szCs w:val="22"/>
          <w:lang w:eastAsia="es-ES"/>
          <w14:ligatures w14:val="none"/>
        </w:rPr>
        <w:t xml:space="preserve">ontratado con </w:t>
      </w:r>
      <w:r w:rsidR="00155841" w:rsidRPr="00600E43">
        <w:rPr>
          <w:rFonts w:ascii="Arial Narrow" w:eastAsia="Arial Narrow" w:hAnsi="Arial Narrow" w:cs="Arial Narrow"/>
          <w:color w:val="000000"/>
          <w:kern w:val="0"/>
          <w:sz w:val="22"/>
          <w:szCs w:val="22"/>
          <w:lang w:val="es-ES" w:eastAsia="es-ES"/>
          <w14:ligatures w14:val="none"/>
        </w:rPr>
        <w:t>Mapfre</w:t>
      </w:r>
      <w:r w:rsidRPr="00600E43">
        <w:rPr>
          <w:rFonts w:ascii="Arial Narrow" w:eastAsia="Arial Narrow" w:hAnsi="Arial Narrow" w:cs="Arial Narrow"/>
          <w:color w:val="000000"/>
          <w:kern w:val="0"/>
          <w:sz w:val="22"/>
          <w:szCs w:val="22"/>
          <w:lang w:eastAsia="es-ES"/>
          <w14:ligatures w14:val="none"/>
        </w:rPr>
        <w:t>.</w:t>
      </w:r>
    </w:p>
    <w:p w14:paraId="1C07270A" w14:textId="77777777" w:rsidR="00C477D0" w:rsidRPr="00A47E76"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 de abril de 2024, </w:t>
      </w:r>
      <w:r w:rsidR="008D433B" w:rsidRPr="008D433B">
        <w:rPr>
          <w:rFonts w:ascii="Arial Narrow" w:eastAsia="Arial Narrow" w:hAnsi="Arial Narrow" w:cs="Arial Narrow"/>
          <w:color w:val="000000"/>
          <w:kern w:val="0"/>
          <w:sz w:val="22"/>
          <w:szCs w:val="22"/>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Arial Narrow" w:hAnsi="Arial Narrow" w:cs="Arial Narrow"/>
          <w:color w:val="000000"/>
          <w:kern w:val="0"/>
          <w:sz w:val="22"/>
          <w:szCs w:val="22"/>
          <w:lang w:eastAsia="es-ES"/>
          <w14:ligatures w14:val="none"/>
        </w:rPr>
        <w:t>.</w:t>
      </w:r>
    </w:p>
    <w:p w14:paraId="7AA413B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18 de abril de 2024, mediante correo electrónico</w:t>
      </w:r>
      <w:r w:rsidR="003D2D24" w:rsidRPr="003D2D24">
        <w:rPr>
          <w:rFonts w:ascii="Arial Narrow" w:eastAsia="Arial Narrow" w:hAnsi="Arial Narrow" w:cs="Arial Narrow"/>
          <w:color w:val="000000"/>
          <w:kern w:val="0"/>
          <w:sz w:val="22"/>
          <w:szCs w:val="22"/>
          <w:lang w:val="es-ES" w:eastAsia="es-ES"/>
          <w14:ligatures w14:val="none"/>
        </w:rPr>
        <w:t xml:space="preserve"> Mapfre le </w:t>
      </w:r>
      <w:r w:rsidRPr="00C477D0">
        <w:rPr>
          <w:rFonts w:ascii="Arial Narrow" w:eastAsia="Arial Narrow" w:hAnsi="Arial Narrow" w:cs="Arial Narrow"/>
          <w:color w:val="000000"/>
          <w:kern w:val="0"/>
          <w:sz w:val="22"/>
          <w:szCs w:val="22"/>
          <w:lang w:eastAsia="es-ES"/>
          <w14:ligatures w14:val="none"/>
        </w:rPr>
        <w:t xml:space="preserve">comunicó que la solicitud fue observada porque el informe médico no indicaba el porcentaje </w:t>
      </w:r>
      <w:r w:rsidR="00C601D1">
        <w:rPr>
          <w:rFonts w:ascii="Arial Narrow" w:eastAsia="Arial Narrow" w:hAnsi="Arial Narrow" w:cs="Arial Narrow"/>
          <w:color w:val="000000"/>
          <w:kern w:val="0"/>
          <w:sz w:val="22"/>
          <w:szCs w:val="22"/>
          <w:lang w:eastAsia="es-ES"/>
          <w14:ligatures w14:val="none"/>
        </w:rPr>
        <w:t xml:space="preserve">del </w:t>
      </w:r>
      <w:r w:rsidR="002732D8">
        <w:rPr>
          <w:rFonts w:ascii="Arial Narrow" w:eastAsia="Arial Narrow" w:hAnsi="Arial Narrow" w:cs="Arial Narrow"/>
          <w:color w:val="000000"/>
          <w:kern w:val="0"/>
          <w:sz w:val="22"/>
          <w:szCs w:val="22"/>
          <w:lang w:eastAsia="es-ES"/>
          <w14:ligatures w14:val="none"/>
        </w:rPr>
        <w:t>grado</w:t>
      </w:r>
      <w:r w:rsidR="00C601D1">
        <w:rPr>
          <w:rFonts w:ascii="Arial Narrow" w:eastAsia="Arial Narrow" w:hAnsi="Arial Narrow" w:cs="Arial Narrow"/>
          <w:color w:val="000000"/>
          <w:kern w:val="0"/>
          <w:sz w:val="22"/>
          <w:szCs w:val="22"/>
          <w:lang w:eastAsia="es-ES"/>
          <w14:ligatures w14:val="none"/>
        </w:rPr>
        <w:t xml:space="preserve"> </w:t>
      </w:r>
      <w:r w:rsidR="002732D8">
        <w:rPr>
          <w:rFonts w:ascii="Arial Narrow" w:eastAsia="Arial Narrow" w:hAnsi="Arial Narrow" w:cs="Arial Narrow"/>
          <w:color w:val="000000"/>
          <w:kern w:val="0"/>
          <w:sz w:val="22"/>
          <w:szCs w:val="22"/>
          <w:lang w:eastAsia="es-ES"/>
          <w14:ligatures w14:val="none"/>
        </w:rPr>
        <w:t xml:space="preserve">de </w:t>
      </w:r>
      <w:r w:rsidR="00B11BB2">
        <w:rPr>
          <w:rFonts w:ascii="Arial Narrow" w:eastAsia="Arial Narrow" w:hAnsi="Arial Narrow" w:cs="Arial Narrow"/>
          <w:color w:val="000000"/>
          <w:kern w:val="0"/>
          <w:sz w:val="22"/>
          <w:szCs w:val="22"/>
          <w:lang w:eastAsia="es-ES"/>
          <w14:ligatures w14:val="none"/>
        </w:rPr>
        <w:t>lesión recibido</w:t>
      </w:r>
      <w:r w:rsidRPr="00C477D0">
        <w:rPr>
          <w:rFonts w:ascii="Arial Narrow" w:eastAsia="Arial Narrow" w:hAnsi="Arial Narrow" w:cs="Arial Narrow"/>
          <w:color w:val="000000"/>
          <w:kern w:val="0"/>
          <w:sz w:val="22"/>
          <w:szCs w:val="22"/>
          <w:lang w:eastAsia="es-ES"/>
          <w14:ligatures w14:val="none"/>
        </w:rPr>
        <w:t>, requiriendo que su médico tratante brindara dicho porcentaje.</w:t>
      </w:r>
    </w:p>
    <w:p w14:paraId="6BD3A9A1"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19 de abril de 2024, en respuesta a dicha carta, su tío comunicó vía correo electrónico </w:t>
      </w:r>
      <w:r w:rsidR="008D433B" w:rsidRPr="008D433B">
        <w:rPr>
          <w:rFonts w:ascii="Arial Narrow" w:eastAsia="Arial Narrow" w:hAnsi="Arial Narrow" w:cs="Arial Narrow"/>
          <w:color w:val="000000"/>
          <w:kern w:val="0"/>
          <w:sz w:val="22"/>
          <w:szCs w:val="22"/>
          <w:lang w:eastAsia="es-ES"/>
          <w14:ligatures w14:val="none"/>
        </w:rPr>
        <w:t>que no correspondía determinar un porcentaje para sustentar la invalidez permanente, y que la pérdida total de ambos ojos justificaba el 100%</w:t>
      </w:r>
      <w:r w:rsidR="008D433B">
        <w:rPr>
          <w:rFonts w:ascii="Arial Narrow" w:eastAsia="Arial Narrow" w:hAnsi="Arial Narrow" w:cs="Arial Narrow"/>
          <w:color w:val="000000"/>
          <w:kern w:val="0"/>
          <w:sz w:val="22"/>
          <w:szCs w:val="22"/>
          <w:lang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de la cobertura correspondiente a cuatro </w:t>
      </w:r>
      <w:r w:rsidR="000869A4" w:rsidRPr="00034B31">
        <w:rPr>
          <w:rFonts w:ascii="Arial Narrow" w:eastAsia="Arial Narrow" w:hAnsi="Arial Narrow" w:cs="Arial Narrow"/>
          <w:color w:val="000000"/>
          <w:kern w:val="0"/>
          <w:sz w:val="22"/>
          <w:szCs w:val="22"/>
          <w:lang w:eastAsia="es-ES"/>
          <w14:ligatures w14:val="none"/>
        </w:rPr>
        <w:t xml:space="preserve">(4) </w:t>
      </w:r>
      <w:r w:rsidRPr="00C477D0">
        <w:rPr>
          <w:rFonts w:ascii="Arial Narrow" w:eastAsia="Arial Narrow" w:hAnsi="Arial Narrow" w:cs="Arial Narrow"/>
          <w:color w:val="000000"/>
          <w:kern w:val="0"/>
          <w:sz w:val="22"/>
          <w:szCs w:val="22"/>
          <w:lang w:eastAsia="es-ES"/>
          <w14:ligatures w14:val="none"/>
        </w:rPr>
        <w:t>UIT.</w:t>
      </w:r>
    </w:p>
    <w:p w14:paraId="21BDBBDF"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22 de abril de 2024, </w:t>
      </w:r>
      <w:r w:rsidR="00034B31" w:rsidRPr="00034B31">
        <w:rPr>
          <w:rFonts w:ascii="Arial Narrow" w:eastAsia="Arial Narrow" w:hAnsi="Arial Narrow" w:cs="Arial Narrow"/>
          <w:color w:val="000000"/>
          <w:kern w:val="0"/>
          <w:sz w:val="22"/>
          <w:szCs w:val="22"/>
          <w:lang w:val="es-ES" w:eastAsia="es-ES"/>
          <w14:ligatures w14:val="none"/>
        </w:rPr>
        <w:t>Mapfre le</w:t>
      </w:r>
      <w:r w:rsidR="00444351">
        <w:rPr>
          <w:rFonts w:ascii="Arial Narrow" w:eastAsia="Arial Narrow" w:hAnsi="Arial Narrow" w:cs="Arial Narrow"/>
          <w:color w:val="000000"/>
          <w:kern w:val="0"/>
          <w:sz w:val="22"/>
          <w:szCs w:val="22"/>
          <w:lang w:val="es-ES"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indicó </w:t>
      </w:r>
      <w:r w:rsidR="00444351" w:rsidRPr="00C477D0">
        <w:rPr>
          <w:rFonts w:ascii="Arial Narrow" w:eastAsia="Arial Narrow" w:hAnsi="Arial Narrow" w:cs="Arial Narrow"/>
          <w:color w:val="000000"/>
          <w:kern w:val="0"/>
          <w:sz w:val="22"/>
          <w:szCs w:val="22"/>
          <w:lang w:eastAsia="es-ES"/>
          <w14:ligatures w14:val="none"/>
        </w:rPr>
        <w:t>que,</w:t>
      </w:r>
      <w:r w:rsidRPr="00C477D0">
        <w:rPr>
          <w:rFonts w:ascii="Arial Narrow" w:eastAsia="Arial Narrow" w:hAnsi="Arial Narrow" w:cs="Arial Narrow"/>
          <w:color w:val="000000"/>
          <w:kern w:val="0"/>
          <w:sz w:val="22"/>
          <w:szCs w:val="22"/>
          <w:lang w:eastAsia="es-ES"/>
          <w14:ligatures w14:val="none"/>
        </w:rPr>
        <w:t xml:space="preserve"> </w:t>
      </w:r>
      <w:r w:rsidR="00702B09" w:rsidRPr="00702B09">
        <w:rPr>
          <w:rFonts w:ascii="Arial Narrow" w:eastAsia="Arial Narrow" w:hAnsi="Arial Narrow" w:cs="Arial Narrow"/>
          <w:color w:val="000000"/>
          <w:kern w:val="0"/>
          <w:sz w:val="22"/>
          <w:szCs w:val="22"/>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Arial Narrow" w:hAnsi="Arial Narrow" w:cs="Arial Narrow"/>
          <w:color w:val="000000"/>
          <w:kern w:val="0"/>
          <w:sz w:val="22"/>
          <w:szCs w:val="22"/>
          <w:lang w:eastAsia="es-ES"/>
          <w14:ligatures w14:val="none"/>
        </w:rPr>
        <w:t>.</w:t>
      </w:r>
    </w:p>
    <w:p w14:paraId="3A869FF4"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w:t>
      </w:r>
      <w:r w:rsidR="0084493D">
        <w:rPr>
          <w:rFonts w:ascii="Arial Narrow" w:eastAsia="Arial Narrow" w:hAnsi="Arial Narrow" w:cs="Arial Narrow"/>
          <w:color w:val="000000"/>
          <w:kern w:val="0"/>
          <w:sz w:val="22"/>
          <w:szCs w:val="22"/>
          <w:lang w:eastAsia="es-ES"/>
          <w14:ligatures w14:val="none"/>
        </w:rPr>
        <w:t xml:space="preserve"> de mayo</w:t>
      </w:r>
      <w:r w:rsidRPr="00C477D0">
        <w:rPr>
          <w:rFonts w:ascii="Arial Narrow" w:eastAsia="Arial Narrow" w:hAnsi="Arial Narrow" w:cs="Arial Narrow"/>
          <w:color w:val="000000"/>
          <w:kern w:val="0"/>
          <w:sz w:val="22"/>
          <w:szCs w:val="22"/>
          <w:lang w:eastAsia="es-ES"/>
          <w14:ligatures w14:val="none"/>
        </w:rPr>
        <w:t>, 31 de mayo y 25 de junio de 2024,</w:t>
      </w:r>
      <w:r w:rsidR="00B977CE">
        <w:rPr>
          <w:rFonts w:ascii="Arial Narrow" w:eastAsia="Arial Narrow" w:hAnsi="Arial Narrow" w:cs="Arial Narrow"/>
          <w:color w:val="000000"/>
          <w:kern w:val="0"/>
          <w:sz w:val="22"/>
          <w:szCs w:val="22"/>
          <w:lang w:eastAsia="es-ES"/>
          <w14:ligatures w14:val="none"/>
        </w:rPr>
        <w:t xml:space="preserve"> mediante </w:t>
      </w:r>
      <w:r w:rsidRPr="00C477D0">
        <w:rPr>
          <w:rFonts w:ascii="Arial Narrow" w:eastAsia="Arial Narrow" w:hAnsi="Arial Narrow" w:cs="Arial Narrow"/>
          <w:color w:val="000000"/>
          <w:kern w:val="0"/>
          <w:sz w:val="22"/>
          <w:szCs w:val="22"/>
          <w:lang w:eastAsia="es-ES"/>
          <w14:ligatures w14:val="none"/>
        </w:rPr>
        <w:t xml:space="preserve">correos electrónicos enviados por su tío </w:t>
      </w:r>
      <w:r w:rsidR="00034B31" w:rsidRPr="0083083B">
        <w:rPr>
          <w:rFonts w:ascii="Arial Narrow" w:eastAsia="Arial Narrow" w:hAnsi="Arial Narrow" w:cs="Arial Narrow"/>
          <w:color w:val="000000"/>
          <w:kern w:val="0"/>
          <w:sz w:val="22"/>
          <w:szCs w:val="22"/>
          <w:lang w:eastAsia="es-ES"/>
          <w14:ligatures w14:val="none"/>
        </w:rPr>
        <w:t xml:space="preserve">a </w:t>
      </w:r>
      <w:r w:rsidR="00034B31" w:rsidRPr="0083083B">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4 de octubre de 2024, </w:t>
      </w:r>
      <w:r w:rsidR="00BB79A1" w:rsidRPr="00FB32CE">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xml:space="preserve">, mediante correo electrónico </w:t>
      </w:r>
      <w:r w:rsidR="00BB79A1" w:rsidRPr="00FB32CE">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Arial Narrow" w:hAnsi="Arial Narrow" w:cs="Arial Narrow"/>
          <w:color w:val="000000"/>
          <w:kern w:val="0"/>
          <w:sz w:val="22"/>
          <w:szCs w:val="22"/>
          <w:lang w:eastAsia="es-ES"/>
          <w14:ligatures w14:val="none"/>
        </w:rPr>
        <w:t>asignada</w:t>
      </w:r>
      <w:r w:rsidRPr="00C477D0">
        <w:rPr>
          <w:rFonts w:ascii="Arial Narrow" w:eastAsia="Arial Narrow" w:hAnsi="Arial Narrow" w:cs="Arial Narrow"/>
          <w:color w:val="000000"/>
          <w:kern w:val="0"/>
          <w:sz w:val="22"/>
          <w:szCs w:val="22"/>
          <w:lang w:eastAsia="es-ES"/>
          <w14:ligatures w14:val="none"/>
        </w:rPr>
        <w:t>, para el día 5 de octubre de 2024.</w:t>
      </w:r>
      <w:r w:rsidR="00D9242B" w:rsidRPr="00FB32CE">
        <w:rPr>
          <w:rFonts w:ascii="Arial Narrow" w:eastAsia="Arial Narrow" w:hAnsi="Arial Narrow" w:cs="Arial Narrow"/>
          <w:color w:val="000000"/>
          <w:kern w:val="0"/>
          <w:sz w:val="22"/>
          <w:szCs w:val="22"/>
          <w:lang w:eastAsia="es-ES"/>
          <w14:ligatures w14:val="none"/>
        </w:rPr>
        <w:t xml:space="preserve"> Posteriormente, se reprogramó la cita de evaluación médica para el día 10 de octubre de 2024.</w:t>
      </w:r>
      <w:r w:rsidR="00365367" w:rsidRPr="00FB32CE">
        <w:rPr>
          <w:rFonts w:ascii="Arial Narrow" w:eastAsia="Arial Narrow" w:hAnsi="Arial Narrow" w:cs="Arial Narrow"/>
          <w:color w:val="000000"/>
          <w:kern w:val="0"/>
          <w:sz w:val="22"/>
          <w:szCs w:val="22"/>
          <w:lang w:eastAsia="es-ES"/>
          <w14:ligatures w14:val="none"/>
        </w:rPr>
        <w:t xml:space="preserve"> </w:t>
      </w:r>
    </w:p>
    <w:p w14:paraId="48558BC8" w14:textId="77777777" w:rsidR="00C477D0" w:rsidRPr="00FB32CE"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18 de octubre de 2024, </w:t>
      </w:r>
      <w:r w:rsidR="006D0E70" w:rsidRPr="00FB32CE">
        <w:rPr>
          <w:rFonts w:ascii="Arial Narrow" w:eastAsia="Arial Narrow" w:hAnsi="Arial Narrow" w:cs="Arial Narrow"/>
          <w:color w:val="000000"/>
          <w:kern w:val="0"/>
          <w:sz w:val="22"/>
          <w:szCs w:val="22"/>
          <w:lang w:val="es-ES" w:eastAsia="es-ES"/>
          <w14:ligatures w14:val="none"/>
        </w:rPr>
        <w:t>Mapfre</w:t>
      </w:r>
      <w:r w:rsidR="006D0E70" w:rsidRPr="00FB32CE">
        <w:rPr>
          <w:rFonts w:ascii="Arial Narrow" w:eastAsia="Arial Narrow" w:hAnsi="Arial Narrow" w:cs="Arial Narrow"/>
          <w:color w:val="000000"/>
          <w:kern w:val="0"/>
          <w:sz w:val="22"/>
          <w:szCs w:val="22"/>
          <w:lang w:eastAsia="es-ES"/>
          <w14:ligatures w14:val="none"/>
        </w:rPr>
        <w:t xml:space="preserve"> </w:t>
      </w:r>
      <w:r w:rsidR="00B977CE">
        <w:rPr>
          <w:rFonts w:ascii="Arial Narrow" w:eastAsia="Arial Narrow" w:hAnsi="Arial Narrow" w:cs="Arial Narrow"/>
          <w:color w:val="000000"/>
          <w:kern w:val="0"/>
          <w:sz w:val="22"/>
          <w:szCs w:val="22"/>
          <w:lang w:eastAsia="es-ES"/>
          <w14:ligatures w14:val="none"/>
        </w:rPr>
        <w:t xml:space="preserve">le </w:t>
      </w:r>
      <w:r w:rsidR="007E3CB6">
        <w:rPr>
          <w:rFonts w:ascii="Arial Narrow" w:eastAsia="Arial Narrow" w:hAnsi="Arial Narrow" w:cs="Arial Narrow"/>
          <w:color w:val="000000"/>
          <w:kern w:val="0"/>
          <w:sz w:val="22"/>
          <w:szCs w:val="22"/>
          <w:lang w:eastAsia="es-ES"/>
          <w14:ligatures w14:val="none"/>
        </w:rPr>
        <w:t>habría realizado</w:t>
      </w:r>
      <w:r w:rsidRPr="00C477D0">
        <w:rPr>
          <w:rFonts w:ascii="Arial Narrow" w:eastAsia="Arial Narrow" w:hAnsi="Arial Narrow" w:cs="Arial Narrow"/>
          <w:color w:val="000000"/>
          <w:kern w:val="0"/>
          <w:sz w:val="22"/>
          <w:szCs w:val="22"/>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Arial Narrow" w:hAnsi="Arial Narrow" w:cs="Arial Narrow"/>
          <w:color w:val="000000"/>
          <w:kern w:val="0"/>
          <w:sz w:val="22"/>
          <w:szCs w:val="22"/>
          <w:lang w:eastAsia="es-ES"/>
          <w14:ligatures w14:val="none"/>
        </w:rPr>
        <w:t xml:space="preserve"> le</w:t>
      </w:r>
      <w:r w:rsidRPr="00C477D0">
        <w:rPr>
          <w:rFonts w:ascii="Arial Narrow" w:eastAsia="Arial Narrow" w:hAnsi="Arial Narrow" w:cs="Arial Narrow"/>
          <w:color w:val="000000"/>
          <w:kern w:val="0"/>
          <w:sz w:val="22"/>
          <w:szCs w:val="22"/>
          <w:lang w:eastAsia="es-ES"/>
          <w14:ligatures w14:val="none"/>
        </w:rPr>
        <w:t xml:space="preserve"> fue debidamente notificada en su debido momento. </w:t>
      </w:r>
    </w:p>
    <w:p w14:paraId="1494A60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12 de febrero de 2025, </w:t>
      </w:r>
      <w:r w:rsidR="00FB32CE" w:rsidRPr="005C11C1">
        <w:rPr>
          <w:rFonts w:ascii="Arial Narrow" w:eastAsia="Arial Narrow" w:hAnsi="Arial Narrow" w:cs="Arial Narrow"/>
          <w:color w:val="000000"/>
          <w:kern w:val="0"/>
          <w:sz w:val="22"/>
          <w:szCs w:val="22"/>
          <w:lang w:val="es-ES" w:eastAsia="es-ES"/>
          <w14:ligatures w14:val="none"/>
        </w:rPr>
        <w:t>Mapfre</w:t>
      </w:r>
      <w:r w:rsidR="00FB32CE" w:rsidRPr="005C11C1">
        <w:rPr>
          <w:rFonts w:ascii="Arial Narrow" w:eastAsia="Arial Narrow" w:hAnsi="Arial Narrow" w:cs="Arial Narrow"/>
          <w:color w:val="000000"/>
          <w:kern w:val="0"/>
          <w:sz w:val="22"/>
          <w:szCs w:val="22"/>
          <w:lang w:eastAsia="es-ES"/>
          <w14:ligatures w14:val="none"/>
        </w:rPr>
        <w:t xml:space="preserve"> </w:t>
      </w:r>
      <w:r w:rsidR="00B977CE" w:rsidRPr="005C11C1">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comunicó </w:t>
      </w:r>
      <w:r w:rsidR="002D16C5" w:rsidRPr="002D16C5">
        <w:rPr>
          <w:rFonts w:ascii="Arial Narrow" w:eastAsia="Arial Narrow" w:hAnsi="Arial Narrow" w:cs="Arial Narrow"/>
          <w:color w:val="000000"/>
          <w:kern w:val="0"/>
          <w:sz w:val="22"/>
          <w:szCs w:val="22"/>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Arial Narrow" w:hAnsi="Arial Narrow" w:cs="Arial Narrow"/>
          <w:color w:val="000000"/>
          <w:kern w:val="0"/>
          <w:sz w:val="22"/>
          <w:szCs w:val="22"/>
          <w:lang w:eastAsia="es-ES"/>
          <w14:ligatures w14:val="none"/>
        </w:rPr>
        <w:t>.</w:t>
      </w:r>
      <w:r w:rsidR="00B977CE" w:rsidRPr="00A47E76">
        <w:rPr>
          <w:rFonts w:ascii="Arial Narrow" w:eastAsia="Arial Narrow" w:hAnsi="Arial Narrow" w:cs="Arial Narrow"/>
          <w:color w:val="000000"/>
          <w:kern w:val="0"/>
          <w:sz w:val="22"/>
          <w:szCs w:val="22"/>
          <w:lang w:eastAsia="es-ES"/>
          <w14:ligatures w14:val="none"/>
        </w:rPr>
        <w:t xml:space="preserve"> </w:t>
      </w:r>
    </w:p>
    <w:p w14:paraId="00BAFC4E" w14:textId="77777777" w:rsidR="00A47E76" w:rsidRPr="00A47E76" w:rsidRDefault="00A47E76"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3 de marzo de 2025, </w:t>
      </w:r>
      <w:r w:rsidR="002D16C5" w:rsidRPr="002D16C5">
        <w:rPr>
          <w:rFonts w:ascii="Arial Narrow" w:eastAsia="Arial Narrow" w:hAnsi="Arial Narrow" w:cs="Arial Narrow"/>
          <w:color w:val="000000"/>
          <w:kern w:val="0"/>
          <w:sz w:val="22"/>
          <w:szCs w:val="22"/>
          <w:lang w:eastAsia="es-ES"/>
          <w14:ligatures w14:val="none"/>
        </w:rPr>
        <w:t>luego de presentar el Reclamo 00001188-2025-SAC/RC ante Indecopi, Mapfre no asistió a la audiencia de conciliación,</w:t>
      </w:r>
      <w:r w:rsidR="00401198">
        <w:rPr>
          <w:rFonts w:ascii="Arial Narrow" w:eastAsia="Arial Narrow" w:hAnsi="Arial Narrow" w:cs="Arial Narrow"/>
          <w:color w:val="000000"/>
          <w:kern w:val="0"/>
          <w:sz w:val="22"/>
          <w:szCs w:val="22"/>
          <w:lang w:eastAsia="es-ES"/>
          <w14:ligatures w14:val="none"/>
        </w:rPr>
        <w:t xml:space="preserve"> no obstante, </w:t>
      </w:r>
      <w:r w:rsidR="002D16C5" w:rsidRPr="002D16C5">
        <w:rPr>
          <w:rFonts w:ascii="Arial Narrow" w:eastAsia="Arial Narrow" w:hAnsi="Arial Narrow" w:cs="Arial Narrow"/>
          <w:color w:val="000000"/>
          <w:kern w:val="0"/>
          <w:sz w:val="22"/>
          <w:szCs w:val="22"/>
          <w:lang w:eastAsia="es-ES"/>
          <w14:ligatures w14:val="none"/>
        </w:rPr>
        <w:t xml:space="preserve">un representante </w:t>
      </w:r>
      <w:r w:rsidR="00401198">
        <w:rPr>
          <w:rFonts w:ascii="Arial Narrow" w:eastAsia="Arial Narrow" w:hAnsi="Arial Narrow" w:cs="Arial Narrow"/>
          <w:color w:val="000000"/>
          <w:kern w:val="0"/>
          <w:sz w:val="22"/>
          <w:szCs w:val="22"/>
          <w:lang w:eastAsia="es-ES"/>
          <w14:ligatures w14:val="none"/>
        </w:rPr>
        <w:t xml:space="preserve">de la compañía aseguradora </w:t>
      </w:r>
      <w:r w:rsidR="002D16C5" w:rsidRPr="002D16C5">
        <w:rPr>
          <w:rFonts w:ascii="Arial Narrow" w:eastAsia="Arial Narrow" w:hAnsi="Arial Narrow" w:cs="Arial Narrow"/>
          <w:color w:val="000000"/>
          <w:kern w:val="0"/>
          <w:sz w:val="22"/>
          <w:szCs w:val="22"/>
          <w:lang w:eastAsia="es-ES"/>
          <w14:ligatures w14:val="none"/>
        </w:rPr>
        <w:t>informó por correo que el 18 de octubre de 2024 se efectuó el pago mediante giro bancario en el banco Scotiabank, disponible en cualquiera de sus sedes</w:t>
      </w:r>
      <w:r w:rsidRPr="008D5DB9">
        <w:rPr>
          <w:rFonts w:ascii="Arial Narrow" w:eastAsia="Arial Narrow" w:hAnsi="Arial Narrow" w:cs="Arial Narrow"/>
          <w:color w:val="000000"/>
          <w:kern w:val="0"/>
          <w:sz w:val="22"/>
          <w:szCs w:val="22"/>
          <w:lang w:eastAsia="es-ES"/>
          <w14:ligatures w14:val="none"/>
        </w:rPr>
        <w:t>.</w:t>
      </w:r>
    </w:p>
    <w:p w14:paraId="367AEB96" w14:textId="77777777" w:rsidR="00B977CE" w:rsidRPr="00A47E76" w:rsidRDefault="00B977CE"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7E76">
        <w:rPr>
          <w:rFonts w:ascii="Arial Narrow" w:eastAsia="Arial Narrow" w:hAnsi="Arial Narrow" w:cs="Arial Narrow"/>
          <w:color w:val="000000"/>
          <w:kern w:val="0"/>
          <w:sz w:val="22"/>
          <w:szCs w:val="22"/>
          <w:lang w:eastAsia="es-ES"/>
          <w14:ligatures w14:val="none"/>
        </w:rPr>
        <w:t xml:space="preserve">El 4 de marzo de 2025, </w:t>
      </w:r>
      <w:bookmarkEnd w:id="1"/>
      <w:r w:rsidR="00401198" w:rsidRPr="00401198">
        <w:rPr>
          <w:rFonts w:ascii="Arial Narrow" w:eastAsia="Arial Narrow" w:hAnsi="Arial Narrow" w:cs="Arial Narrow"/>
          <w:color w:val="000000"/>
          <w:kern w:val="0"/>
          <w:sz w:val="22"/>
          <w:szCs w:val="22"/>
          <w:lang w:eastAsia="es-ES"/>
          <w14:ligatures w14:val="none"/>
        </w:rPr>
        <w:t xml:space="preserve">Mapfre </w:t>
      </w:r>
      <w:r w:rsidR="00401198">
        <w:rPr>
          <w:rFonts w:ascii="Arial Narrow" w:eastAsia="Arial Narrow" w:hAnsi="Arial Narrow" w:cs="Arial Narrow"/>
          <w:color w:val="000000"/>
          <w:kern w:val="0"/>
          <w:sz w:val="22"/>
          <w:szCs w:val="22"/>
          <w:lang w:eastAsia="es-ES"/>
          <w14:ligatures w14:val="none"/>
        </w:rPr>
        <w:t xml:space="preserve">le </w:t>
      </w:r>
      <w:r w:rsidR="00401198" w:rsidRPr="00401198">
        <w:rPr>
          <w:rFonts w:ascii="Arial Narrow" w:eastAsia="Arial Narrow" w:hAnsi="Arial Narrow" w:cs="Arial Narrow"/>
          <w:color w:val="000000"/>
          <w:kern w:val="0"/>
          <w:sz w:val="22"/>
          <w:szCs w:val="22"/>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42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Arial Narrow" w:hAnsi="Arial Narrow" w:cs="Arial Narrow"/>
          <w:kern w:val="0"/>
          <w14:ligatures w14:val="none"/>
          <w:sz w:val="22"/>
          <w:szCs w:val="22"/>
        </w:rPr>
        <w:t xml:space="preserve"/>
      </w:r>
      <w:proofErr w:type="spellStart"/>
      <w:r w:rsidRPr="00144201">
        <w:rPr>
          <w:rFonts w:ascii="Arial Narrow" w:eastAsia="Arial Narrow" w:hAnsi="Arial Narrow" w:cs="Arial Narrow"/>
          <w:kern w:val="0"/>
          <w14:ligatures w14:val="none"/>
          <w:sz w:val="22"/>
          <w:szCs w:val="22"/>
        </w:rPr>
        <w:t/>
      </w:r>
      <w:proofErr w:type="spellEnd"/>
      <w:r w:rsidRPr="00144201">
        <w:rPr>
          <w:rFonts w:ascii="Arial Narrow" w:eastAsia="Arial Narrow" w:hAnsi="Arial Narrow" w:cs="Arial Narrow"/>
          <w:kern w:val="0"/>
          <w14:ligatures w14:val="none"/>
          <w:sz w:val="22"/>
          <w:szCs w:val="22"/>
        </w:rPr>
        <w:t xml:space="preserve"/>
      </w:r>
      <w:r w:rsidR="00767C41" w:rsidRPr="00144201">
        <w:rPr>
          <w:rFonts w:ascii="Arial Narrow" w:eastAsia="Arial Narrow" w:hAnsi="Arial Narrow" w:cs="Arial Narrow"/>
          <w:color w:val="000000"/>
          <w:kern w:val="0"/>
          <w:sz w:val="22"/>
          <w:szCs w:val="22"/>
          <w:lang w:val="es-ES" w:eastAsia="es-ES"/>
          <w14:ligatures w14:val="none"/>
        </w:rPr>
        <w:t xml:space="preserve"/>
      </w:r>
      <w:r w:rsidRPr="00144201">
        <w:rPr>
          <w:rFonts w:ascii="Arial Narrow" w:eastAsia="Arial Narrow" w:hAnsi="Arial Narrow" w:cs="Arial Narrow"/>
          <w:color w:val="000000"/>
          <w:kern w:val="0"/>
          <w:sz w:val="22"/>
          <w:szCs w:val="22"/>
          <w:lang w:val="es-ES" w:eastAsia="es-ES"/>
          <w14:ligatures w14:val="none"/>
        </w:rPr>
        <w:t xml:space="preserve"/>
      </w:r>
      <w:r w:rsidR="00767C41" w:rsidRPr="00144201">
        <w:rPr>
          <w:rFonts w:ascii="Arial Narrow" w:eastAsia="Arial Narrow" w:hAnsi="Arial Narrow" w:cs="Arial Narrow"/>
          <w:color w:val="000000"/>
          <w:kern w:val="0"/>
          <w:sz w:val="22"/>
          <w:szCs w:val="22"/>
          <w:lang w:val="es-ES" w:eastAsia="es-ES"/>
          <w14:ligatures w14:val="none"/>
        </w:rPr>
        <w:t/>
      </w:r>
      <w:r w:rsidR="00032937" w:rsidRPr="00144201">
        <w:rPr>
          <w:rFonts w:ascii="Arial Narrow" w:eastAsia="Arial Narrow" w:hAnsi="Arial Narrow" w:cs="Arial Narrow"/>
          <w:color w:val="000000"/>
          <w:kern w:val="0"/>
          <w:sz w:val="22"/>
          <w:szCs w:val="22"/>
          <w:lang w:val="es-ES" w:eastAsia="es-ES"/>
          <w14:ligatures w14:val="none"/>
        </w:rPr>
        <w:t xml:space="preserve"/>
      </w:r>
      <w:r w:rsidR="00000F6A"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144201"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00F6A" w:rsidRPr="00144201">
        <w:rPr>
          <w:rFonts w:ascii="Arial Narrow" w:eastAsia="Arial Narrow" w:hAnsi="Arial Narrow" w:cs="Arial Narrow"/>
          <w:color w:val="000000"/>
          <w:kern w:val="0"/>
          <w:sz w:val="22"/>
          <w:szCs w:val="22"/>
          <w:lang w:eastAsia="es-ES"/>
          <w14:ligatures w14:val="none"/>
        </w:rPr>
        <w:t xml:space="preserve"/>
      </w:r>
      <w:proofErr w:type="spellStart"/>
      <w:r w:rsidR="00000F6A" w:rsidRPr="00144201">
        <w:rPr>
          <w:rFonts w:ascii="Arial Narrow" w:eastAsia="Arial Narrow" w:hAnsi="Arial Narrow" w:cs="Arial Narrow"/>
          <w:color w:val="000000"/>
          <w:kern w:val="0"/>
          <w:sz w:val="22"/>
          <w:szCs w:val="22"/>
          <w:lang w:eastAsia="es-ES"/>
          <w14:ligatures w14:val="none"/>
        </w:rPr>
        <w:t/>
      </w:r>
      <w:proofErr w:type="spellEnd"/>
      <w:r w:rsidR="00000F6A" w:rsidRPr="00144201">
        <w:rPr>
          <w:rFonts w:ascii="Arial Narrow" w:eastAsia="Arial Narrow" w:hAnsi="Arial Narrow" w:cs="Arial Narrow"/>
          <w:color w:val="000000"/>
          <w:kern w:val="0"/>
          <w:sz w:val="22"/>
          <w:szCs w:val="22"/>
          <w:lang w:eastAsia="es-ES"/>
          <w14:ligatures w14:val="none"/>
        </w:rPr>
        <w:t xml:space="preserve"/>
      </w:r>
      <w:r w:rsidR="00000F6A" w:rsidRPr="00600E43">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val="es-ES" w:eastAsia="es-ES"/>
          <w14:ligatures w14:val="none"/>
        </w:rPr>
        <w:t/>
      </w:r>
      <w:proofErr w:type="spellStart"/>
      <w:r w:rsidR="00032937">
        <w:rPr>
          <w:rFonts w:ascii="Arial Narrow" w:eastAsia="Arial Narrow" w:hAnsi="Arial Narrow" w:cs="Arial Narrow"/>
          <w:color w:val="000000"/>
          <w:kern w:val="0"/>
          <w:sz w:val="22"/>
          <w:szCs w:val="22"/>
          <w:lang w:val="es-ES" w:eastAsia="es-ES"/>
          <w14:ligatures w14:val="none"/>
        </w:rPr>
        <w:t/>
      </w:r>
      <w:proofErr w:type="spellEnd"/>
      <w:r w:rsidR="00032937">
        <w:rPr>
          <w:rFonts w:ascii="Arial Narrow" w:eastAsia="Arial Narrow" w:hAnsi="Arial Narrow" w:cs="Arial Narrow"/>
          <w:color w:val="000000"/>
          <w:kern w:val="0"/>
          <w:sz w:val="22"/>
          <w:szCs w:val="22"/>
          <w:lang w:val="es-ES" w:eastAsia="es-ES"/>
          <w14:ligatures w14:val="none"/>
        </w:rPr>
        <w:t xml:space="preserve"/>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sidRPr="00B32FF5">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eastAsia="es-ES"/>
          <w14:ligatures w14:val="none"/>
        </w:rPr>
        <w:t xml:space="preserve"/>
      </w:r>
      <w:r w:rsidR="00767C41" w:rsidRPr="00F71D8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C76D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76D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546BB">
        <w:rPr>
          <w:rFonts w:ascii="Arial Narrow" w:eastAsia="Arial Narrow" w:hAnsi="Arial Narrow" w:cs="Arial Narrow"/>
          <w:color w:val="000000"/>
          <w:kern w:val="0"/>
          <w:sz w:val="22"/>
          <w:szCs w:val="22"/>
          <w:lang w:eastAsia="es-PE"/>
          <w14:ligatures w14:val="none"/>
        </w:rPr>
        <w:t xml:space="preserve">La </w:t>
      </w:r>
      <w:r w:rsidR="00405C2F" w:rsidRPr="00C546BB">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C546BB"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sz w:val="22"/>
          <w:szCs w:val="22"/>
          <w:vertAlign w:val="superscript"/>
          <w14:ligatures w14:val="none"/>
        </w:rPr>
        <w:footnoteReference w:id="3"/>
      </w:r>
      <w:r w:rsidR="00C546BB" w:rsidRPr="00584D7B">
        <w:rPr>
          <w:rFonts w:ascii="Arial Narrow" w:eastAsia="Arial Narrow" w:hAnsi="Arial Narrow" w:cs="Arial Narrow"/>
          <w:color w:val="000000"/>
          <w:kern w:val="0"/>
          <w:sz w:val="22"/>
          <w:szCs w:val="22"/>
          <w:lang w:eastAsia="es-PE"/>
          <w14:ligatures w14:val="none"/>
        </w:rPr>
        <w:t xml:space="preserve">, considera </w:t>
      </w:r>
      <w:r w:rsidR="00C546BB" w:rsidRPr="00584D7B">
        <w:rPr>
          <w:rFonts w:ascii="Arial Narrow" w:eastAsia="Arial Narrow" w:hAnsi="Arial Narrow" w:cs="Arial Narrow"/>
          <w:kern w:val="0"/>
          <w14:ligatures w14:val="none"/>
          <w:sz w:val="22"/>
          <w:szCs w:val="22"/>
        </w:rPr>
        <w:t>que el hecho denunciado</w:t>
      </w:r>
      <w:r w:rsidR="00C546BB" w:rsidRPr="00584D7B">
        <w:rPr>
          <w:rFonts w:ascii="Arial Narrow" w:eastAsia="Arial Narrow" w:hAnsi="Arial Narrow" w:cs="Arial Narrow"/>
          <w:color w:val="000000"/>
          <w:kern w:val="0"/>
          <w:sz w:val="22"/>
          <w:szCs w:val="22"/>
          <w:lang w:eastAsia="es-PE"/>
          <w14:ligatures w14:val="none"/>
        </w:rPr>
        <w:t xml:space="preserve">, consistente </w:t>
      </w:r>
      <w:r w:rsidR="00C546BB" w:rsidRPr="007251A9">
        <w:rPr>
          <w:rFonts w:ascii="Arial Narrow" w:eastAsia="Arial Narrow" w:hAnsi="Arial Narrow" w:cs="Arial Narrow"/>
          <w:color w:val="000000"/>
          <w:kern w:val="0"/>
          <w:sz w:val="22"/>
          <w:szCs w:val="22"/>
          <w:lang w:eastAsia="es-PE"/>
          <w14:ligatures w14:val="none"/>
        </w:rPr>
        <w:t xml:space="preserve">en que </w:t>
      </w:r>
      <w:r w:rsidR="007F1F5D" w:rsidRPr="007251A9">
        <w:rPr>
          <w:rFonts w:ascii="Arial Narrow" w:eastAsia="Arial Narrow" w:hAnsi="Arial Narrow" w:cs="Arial Narrow"/>
          <w:color w:val="000000"/>
          <w:kern w:val="0"/>
          <w:sz w:val="22"/>
          <w:szCs w:val="22"/>
          <w:lang w:val="es-ES" w:eastAsia="es-ES"/>
          <w14:ligatures w14:val="none"/>
        </w:rPr>
        <w:t>la</w:t>
      </w:r>
      <w:r w:rsidR="007F1F5D" w:rsidRPr="007F1F5D">
        <w:rPr>
          <w:rFonts w:ascii="Arial Narrow" w:eastAsia="Arial Narrow" w:hAnsi="Arial Narrow" w:cs="Arial Narrow"/>
          <w:color w:val="000000"/>
          <w:kern w:val="0"/>
          <w:sz w:val="22"/>
          <w:szCs w:val="22"/>
          <w:lang w:val="es-ES" w:eastAsia="es-ES"/>
          <w14:ligatures w14:val="none"/>
        </w:rPr>
        <w:t xml:space="preserve"> </w:t>
      </w:r>
      <w:r w:rsidR="007F1F5D" w:rsidRPr="007F1F5D">
        <w:rPr>
          <w:rFonts w:ascii="Arial Narrow" w:eastAsia="Arial Narrow" w:hAnsi="Arial Narrow" w:cs="Arial Narrow"/>
          <w:color w:val="000000"/>
          <w:kern w:val="0"/>
          <w:sz w:val="22"/>
          <w:szCs w:val="22"/>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Arial Narrow" w:hAnsi="Arial Narrow" w:cs="Arial Narrow"/>
          <w:color w:val="000000"/>
          <w:kern w:val="0"/>
          <w:sz w:val="22"/>
          <w:szCs w:val="22"/>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sz w:val="22"/>
          <w:szCs w:val="22"/>
        </w:rPr>
        <w:t>, tipificado en los artículos 18</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y 19</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del Código</w:t>
      </w:r>
      <w:r w:rsidR="00C546BB" w:rsidRPr="008C60DC">
        <w:rPr>
          <w:rStyle w:val="Refdenotaalpie"/>
          <w:rFonts w:ascii="Arial Narrow" w:eastAsia="Arial Narrow" w:hAnsi="Arial Narrow" w:cs="Arial Narrow"/>
          <w:kern w:val="0"/>
          <w:sz w:val="22"/>
          <w:szCs w:val="22"/>
          <w:vertAlign w:val="superscript"/>
          <w14:ligatures w14:val="none"/>
        </w:rPr>
        <w:footnoteReference w:id="4"/>
      </w:r>
      <w:r w:rsidR="00C546BB" w:rsidRPr="008C60DC">
        <w:rPr>
          <w:rFonts w:ascii="Arial Narrow" w:eastAsia="Arial Narrow" w:hAnsi="Arial Narrow" w:cs="Arial Narrow"/>
          <w:kern w:val="0"/>
          <w14:ligatures w14:val="none"/>
          <w:sz w:val="22"/>
          <w:szCs w:val="22"/>
        </w:rPr>
        <w:t>.</w:t>
      </w:r>
    </w:p>
    <w:p w14:paraId="0AB241F7" w14:textId="77777777" w:rsidR="00C546BB" w:rsidRPr="008C60DC" w:rsidRDefault="00C546BB" w:rsidP="00C76D1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43AE3691" w14:textId="77777777" w:rsidR="00A43FFE" w:rsidRPr="00A43FFE" w:rsidRDefault="00A43FFE" w:rsidP="00A43FFE">
      <w:pPr>
        <w:pStyle w:val="Prrafodelista"/>
        <w:spacing w:before="0" w:after="0" w:line="240" w:lineRule="auto"/>
        <w:rPr>
          <w:rFonts w:ascii="Arial Narrow" w:eastAsia="Arial Narrow" w:hAnsi="Arial Narrow" w:cs="Arial Narrow"/>
          <w:kern w:val="0"/>
          <w14:ligatures w14:val="none"/>
          <w:sz w:val="22"/>
          <w:szCs w:val="22"/>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p>
    <w:p w14:paraId="5D349BEE" w14:textId="77777777" w:rsidR="00C546BB" w:rsidRPr="005B0989" w:rsidRDefault="00C546BB" w:rsidP="00C76D1B">
      <w:pPr>
        <w:pStyle w:val="Prrafodelista"/>
        <w:spacing w:before="0" w:after="0" w:line="240" w:lineRule="auto"/>
        <w:rPr>
          <w:rFonts w:ascii="Arial Narrow" w:eastAsia="Arial Narrow" w:hAnsi="Arial Narrow" w:cs="Arial Narrow"/>
          <w:kern w:val="0"/>
          <w14:ligatures w14:val="none"/>
          <w:sz w:val="22"/>
          <w:szCs w:val="22"/>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09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sz w:val="22"/>
          <w:szCs w:val="22"/>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Narrow"/>
          <w:kern w:val="0"/>
          <w:sz w:val="22"/>
          <w:szCs w:val="22"/>
          <w:vertAlign w:val="superscript"/>
          <w14:ligatures w14:val="none"/>
        </w:rPr>
        <w:footnoteReference w:id="5"/>
      </w:r>
      <w:r w:rsidRPr="005B0989">
        <w:rPr>
          <w:rFonts w:ascii="Arial Narrow" w:eastAsia="Arial Narrow" w:hAnsi="Arial Narrow" w:cs="Arial Narrow"/>
          <w:kern w:val="0"/>
          <w14:ligatures w14:val="none"/>
          <w:sz w:val="22"/>
          <w:szCs w:val="22"/>
        </w:rPr>
        <w:t>.</w:t>
      </w:r>
    </w:p>
    <w:p w14:paraId="4F1E88E9" w14:textId="5DFDC9BD" w:rsidR="008641BD" w:rsidRPr="00C546BB" w:rsidRDefault="008641BD"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76D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Arial Narrow" w:hAnsi="Arial Narrow" w:cs="Arial Narrow"/>
          <w:color w:val="000000"/>
          <w:kern w:val="0"/>
          <w:sz w:val="22"/>
          <w:szCs w:val="22"/>
          <w:lang w:val="es-ES" w:eastAsia="es-ES"/>
          <w14:ligatures w14:val="none"/>
        </w:rPr>
        <w:t>con lo siguiente:</w:t>
      </w:r>
      <w:r w:rsidR="005E06C2" w:rsidRPr="009523D1">
        <w:rPr>
          <w:rFonts w:ascii="Arial Narrow" w:eastAsia="Arial Narrow" w:hAnsi="Arial Narrow" w:cs="Arial Narrow"/>
          <w:color w:val="000000"/>
          <w:kern w:val="0"/>
          <w:sz w:val="22"/>
          <w:szCs w:val="22"/>
          <w:lang w:val="es-ES" w:eastAsia="es-ES"/>
          <w14:ligatures w14:val="none"/>
        </w:rPr>
        <w:t xml:space="preserve"> </w:t>
      </w:r>
      <w:r w:rsidR="007F1F5D"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1F5D" w:rsidRPr="009523D1">
        <w:rPr>
          <w:rFonts w:ascii="Arial Narrow" w:eastAsia="Arial Narrow" w:hAnsi="Arial Narrow" w:cs="Arial Narrow"/>
          <w:color w:val="000000"/>
          <w:kern w:val="0"/>
          <w:sz w:val="22"/>
          <w:szCs w:val="22"/>
          <w:lang w:eastAsia="es-ES"/>
          <w14:ligatures w14:val="none"/>
        </w:rPr>
        <w:t xml:space="preserve">Póliza </w:t>
      </w:r>
      <w:r w:rsidR="007F1F5D" w:rsidRPr="009523D1">
        <w:rPr>
          <w:rFonts w:ascii="Arial Narrow" w:eastAsia="Arial Narrow" w:hAnsi="Arial Narrow" w:cs="Arial Narrow"/>
          <w:color w:val="000000"/>
          <w:kern w:val="0"/>
          <w:sz w:val="22"/>
          <w:szCs w:val="22"/>
          <w:lang w:val="es-ES" w:eastAsia="es-ES"/>
          <w14:ligatures w14:val="none"/>
        </w:rPr>
        <w:t xml:space="preserve"/>
      </w:r>
      <w:r w:rsidR="007F1F5D" w:rsidRPr="009523D1">
        <w:rPr>
          <w:rFonts w:ascii="Arial Narrow" w:eastAsia="Arial Narrow" w:hAnsi="Arial Narrow" w:cs="Arial Narrow"/>
          <w:color w:val="000000"/>
          <w:kern w:val="0"/>
          <w:sz w:val="22"/>
          <w:szCs w:val="22"/>
          <w:lang w:eastAsia="es-ES"/>
          <w14:ligatures w14:val="none"/>
        </w:rPr>
        <w:t xml:space="preserve">3022300045710-1 </w:t>
      </w:r>
      <w:r w:rsidR="007F1F5D"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7F1F5D" w:rsidRPr="009523D1">
        <w:rPr>
          <w:rFonts w:ascii="Arial Narrow" w:eastAsia="Arial Narrow" w:hAnsi="Arial Narrow" w:cs="Arial Narrow"/>
          <w:color w:val="000000"/>
          <w:kern w:val="0"/>
          <w:sz w:val="22"/>
          <w:szCs w:val="22"/>
          <w:lang w:val="es-ES" w:eastAsia="es-ES"/>
          <w14:ligatures w14:val="none"/>
        </w:rPr>
        <w:t>ii</w:t>
      </w:r>
      <w:proofErr w:type="spellEnd"/>
      <w:r w:rsidR="007F1F5D"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9523D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76D1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76D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abril de 2025 interpuesta por el señor [APELLIDO] Espíritu [APELLIDO]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C4864" w:rsidRPr="004C4864">
        <w:rPr>
          <w:rFonts w:ascii="Arial Narrow" w:eastAsia="Arial Narrow" w:hAnsi="Arial Narrow" w:cs="Arial Narrow"/>
          <w:color w:val="000000"/>
          <w:kern w:val="0"/>
          <w:sz w:val="22"/>
          <w:szCs w:val="22"/>
          <w:lang w:val="es-ES" w:eastAsia="es-ES"/>
          <w14:ligatures w14:val="none"/>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pacing w:val="-3"/>
          <w:kern w:val="0"/>
          <w14:ligatures w14:val="none"/>
          <w:sz w:val="22"/>
          <w:szCs w:val="22"/>
        </w:rPr>
        <w:t xml:space="preserve"/>
      </w:r>
      <w:r w:rsidR="003C1E64" w:rsidRPr="004C4864">
        <w:rPr>
          <w:rFonts w:ascii="Arial Narrow" w:eastAsia="Arial Narrow" w:hAnsi="Arial Narrow" w:cs="Arial Narrow"/>
          <w:spacing w:val="-3"/>
          <w:kern w:val="0"/>
          <w14:ligatures w14:val="none"/>
          <w:sz w:val="22"/>
          <w:szCs w:val="22"/>
        </w:rPr>
        <w:t/>
      </w:r>
      <w:r w:rsidR="006354EC" w:rsidRPr="004C4864">
        <w:rPr>
          <w:rFonts w:ascii="Arial Narrow" w:eastAsia="Arial Narrow" w:hAnsi="Arial Narrow" w:cs="Arial Narrow"/>
          <w:spacing w:val="-3"/>
          <w:kern w:val="0"/>
          <w14:ligatures w14:val="none"/>
          <w:sz w:val="22"/>
          <w:szCs w:val="22"/>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z w:val="22"/>
          <w:szCs w:val="22"/>
        </w:rPr>
        <w:t/>
      </w:r>
      <w:r w:rsidR="006354EC" w:rsidRPr="009302AB">
        <w:rPr>
          <w:rFonts w:ascii="Arial Narrow" w:eastAsia="Arial Narrow" w:hAnsi="Arial Narrow" w:cs="Arial Narrow"/>
          <w:sz w:val="22"/>
          <w:szCs w:val="22"/>
        </w:rPr>
        <w:t xml:space="preserve"/>
      </w:r>
      <w:r w:rsidR="006354EC" w:rsidRPr="005E06C2">
        <w:rPr>
          <w:rFonts w:ascii="Arial Narrow" w:eastAsia="Arial Narrow" w:hAnsi="Arial Narrow" w:cs="Arial Narrow"/>
          <w:sz w:val="22"/>
          <w:szCs w:val="22"/>
        </w:rPr>
        <w:t/>
      </w:r>
      <w:r w:rsidR="00232389" w:rsidRPr="005E06C2">
        <w:rPr>
          <w:rFonts w:ascii="Arial Narrow" w:eastAsia="Arial Narrow" w:hAnsi="Arial Narrow" w:cs="Arial Narrow"/>
          <w:color w:val="000000"/>
          <w:kern w:val="0"/>
          <w:sz w:val="22"/>
          <w:szCs w:val="22"/>
          <w:shd w:val="clear" w:color="auto" w:fill="FFFFFF"/>
          <w:lang w:eastAsia="es-PE"/>
          <w14:ligatures w14:val="none"/>
        </w:rPr>
        <w:t xml:space="preserve"/>
      </w:r>
      <w:bookmarkStart w:id="5" w:name="_Hlk197959810"/>
      <w:r w:rsidR="00C546BB" w:rsidRPr="00584D7B">
        <w:rPr>
          <w:rFonts w:ascii="Arial Narrow" w:eastAsia="Arial Narrow" w:hAnsi="Arial Narrow" w:cs="Arial Narrow"/>
          <w:sz w:val="22"/>
          <w:szCs w:val="22"/>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005B52F8" w:rsidRPr="007F1F5D">
        <w:rPr>
          <w:rFonts w:ascii="Arial Narrow" w:eastAsia="Arial Narrow" w:hAnsi="Arial Narrow" w:cs="Arial Narrow"/>
          <w:color w:val="000000"/>
          <w:kern w:val="0"/>
          <w:sz w:val="22"/>
          <w:szCs w:val="22"/>
          <w:lang w:val="es-ES" w:eastAsia="es-ES"/>
          <w14:ligatures w14:val="none"/>
        </w:rPr>
        <w:t xml:space="preserve">la compañía aseguradora </w:t>
      </w:r>
      <w:r w:rsidR="005B52F8" w:rsidRPr="007F1F5D">
        <w:rPr>
          <w:rFonts w:ascii="Arial Narrow" w:eastAsia="Arial Narrow" w:hAnsi="Arial Narrow" w:cs="Arial Narrow"/>
          <w:color w:val="000000"/>
          <w:kern w:val="0"/>
          <w:sz w:val="22"/>
          <w:szCs w:val="22"/>
          <w:lang w:eastAsia="es-PE"/>
          <w14:ligatures w14:val="none"/>
        </w:rPr>
        <w:t>no habría cumplido con atender</w:t>
      </w:r>
      <w:r w:rsidR="00C76D1B" w:rsidRPr="007F1F5D">
        <w:rPr>
          <w:rFonts w:ascii="Arial Narrow" w:eastAsia="Arial Narrow" w:hAnsi="Arial Narrow" w:cs="Arial Narrow"/>
          <w:color w:val="000000"/>
          <w:kern w:val="0"/>
          <w:sz w:val="22"/>
          <w:szCs w:val="22"/>
          <w:lang w:eastAsia="es-PE"/>
          <w14:ligatures w14:val="none"/>
        </w:rPr>
        <w:t>, dentro del plazo legal,</w:t>
      </w:r>
      <w:r w:rsidR="005B52F8" w:rsidRPr="007F1F5D">
        <w:rPr>
          <w:rFonts w:ascii="Arial Narrow" w:eastAsia="Arial Narrow" w:hAnsi="Arial Narrow" w:cs="Arial Narrow"/>
          <w:color w:val="000000"/>
          <w:kern w:val="0"/>
          <w:sz w:val="22"/>
          <w:szCs w:val="22"/>
          <w:lang w:eastAsia="es-PE"/>
          <w14:ligatures w14:val="none"/>
        </w:rPr>
        <w:t xml:space="preserve"> la solicitud de </w:t>
      </w:r>
      <w:r w:rsidR="00C76D1B" w:rsidRPr="007F1F5D">
        <w:rPr>
          <w:rFonts w:ascii="Arial Narrow" w:eastAsia="Arial Narrow" w:hAnsi="Arial Narrow" w:cs="Arial Narrow"/>
          <w:color w:val="000000"/>
          <w:kern w:val="0"/>
          <w:sz w:val="22"/>
          <w:szCs w:val="22"/>
          <w:lang w:eastAsia="es-PE"/>
          <w14:ligatures w14:val="none"/>
        </w:rPr>
        <w:t>cobertura del Seguro Obligatorio de Accidentes de Tránsito</w:t>
      </w:r>
      <w:r w:rsidR="005B52F8" w:rsidRPr="007F1F5D">
        <w:rPr>
          <w:rFonts w:ascii="Arial Narrow" w:eastAsia="Arial Narrow" w:hAnsi="Arial Narrow" w:cs="Arial Narrow"/>
          <w:color w:val="000000"/>
          <w:kern w:val="0"/>
          <w:sz w:val="22"/>
          <w:szCs w:val="22"/>
          <w:lang w:eastAsia="es-PE"/>
          <w14:ligatures w14:val="none"/>
        </w:rPr>
        <w:t xml:space="preserve"> por invalidez permanente presentada por el denunciante el 2 de abril de 2024</w:t>
      </w:r>
      <w:r w:rsidR="00C76D1B">
        <w:rPr>
          <w:rFonts w:ascii="Arial Narrow" w:eastAsia="Arial Narrow" w:hAnsi="Arial Narrow" w:cs="Arial Narrow"/>
          <w:color w:val="000000"/>
          <w:kern w:val="0"/>
          <w:sz w:val="22"/>
          <w:szCs w:val="22"/>
          <w:lang w:eastAsia="es-PE"/>
          <w14:ligatures w14:val="none"/>
        </w:rPr>
        <w:t>.</w:t>
      </w:r>
    </w:p>
    <w:p w14:paraId="6961582F" w14:textId="77777777" w:rsidR="00C546BB" w:rsidRDefault="00C546BB" w:rsidP="00C76D1B">
      <w:pPr>
        <w:pStyle w:val="Prrafodelista"/>
        <w:spacing w:before="0" w:after="0" w:line="240" w:lineRule="auto"/>
        <w:ind w:left="567"/>
        <w:jc w:val="both"/>
        <w:rPr>
          <w:rFonts w:ascii="Arial Narrow" w:eastAsia="Arial Narrow" w:hAnsi="Arial Narrow" w:cs="Arial Narrow"/>
          <w:sz w:val="22"/>
          <w:szCs w:val="22"/>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Pr="007251A9">
        <w:rPr>
          <w:rFonts w:ascii="Arial Narrow" w:eastAsia="Arial Narrow" w:hAnsi="Arial Narrow" w:cs="Arial Narrow"/>
          <w:color w:val="000000"/>
          <w:kern w:val="0"/>
          <w:sz w:val="22"/>
          <w:szCs w:val="22"/>
          <w:lang w:val="es-ES" w:eastAsia="es-ES"/>
          <w14:ligatures w14:val="none"/>
        </w:rPr>
        <w:t xml:space="preserve">la compañía aseguradora </w:t>
      </w:r>
      <w:r w:rsidRPr="007251A9">
        <w:rPr>
          <w:rFonts w:ascii="Arial Narrow" w:eastAsia="Arial Narrow" w:hAnsi="Arial Narrow" w:cs="Arial Narrow"/>
          <w:color w:val="000000"/>
          <w:kern w:val="0"/>
          <w:sz w:val="22"/>
          <w:szCs w:val="22"/>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Arial Narrow" w:hAnsi="Arial Narrow" w:cs="Arial Narrow"/>
          <w:color w:val="000000"/>
          <w:kern w:val="0"/>
          <w:sz w:val="22"/>
          <w:szCs w:val="22"/>
          <w:lang w:eastAsia="es-PE"/>
          <w14:ligatures w14:val="none"/>
        </w:rPr>
        <w:t>.</w:t>
      </w:r>
    </w:p>
    <w:p w14:paraId="5C6F4196" w14:textId="77777777" w:rsidR="003C1E64" w:rsidRPr="008C60DC" w:rsidRDefault="003C1E64" w:rsidP="00C76D1B">
      <w:pPr>
        <w:pStyle w:val="Prrafodelista"/>
        <w:spacing w:before="0" w:after="0" w:line="240" w:lineRule="auto"/>
        <w:ind w:left="567"/>
        <w:jc w:val="both"/>
        <w:rPr>
          <w:rFonts w:ascii="Arial Narrow" w:eastAsia="Arial Narrow" w:hAnsi="Arial Narrow" w:cs="Arial Narrow"/>
          <w:sz w:val="22"/>
          <w:szCs w:val="22"/>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60DC">
        <w:rPr>
          <w:rFonts w:ascii="Arial Narrow" w:eastAsia="Arial Narrow" w:hAnsi="Arial Narrow" w:cs="Arial Narrow"/>
          <w:sz w:val="22"/>
          <w:szCs w:val="22"/>
        </w:rPr>
        <w:t xml:space="preserve">Presunta infracción de los artículos 18 y 19 de la Ley 29571, Código de Protección y Defensa del Consumidor, en </w:t>
      </w:r>
      <w:r w:rsidRPr="00487874">
        <w:rPr>
          <w:rFonts w:ascii="Arial Narrow" w:eastAsia="Arial Narrow" w:hAnsi="Arial Narrow" w:cs="Arial Narrow"/>
          <w:sz w:val="22"/>
          <w:szCs w:val="22"/>
        </w:rPr>
        <w:t xml:space="preserve">tanto </w:t>
      </w:r>
      <w:r w:rsidRPr="007251A9">
        <w:rPr>
          <w:rFonts w:ascii="Arial Narrow" w:eastAsia="Arial Narrow" w:hAnsi="Arial Narrow" w:cs="Arial Narrow"/>
          <w:kern w:val="0"/>
          <w14:ligatures w14:val="none"/>
          <w:sz w:val="22"/>
          <w:szCs w:val="22"/>
        </w:rPr>
        <w:t>la compañía aseguradora habría</w:t>
      </w:r>
      <w:r w:rsidR="00C76D1B" w:rsidRPr="007251A9">
        <w:rPr>
          <w:rFonts w:ascii="Arial Narrow" w:eastAsia="Arial Narrow" w:hAnsi="Arial Narrow" w:cs="Arial Narrow"/>
          <w:kern w:val="0"/>
          <w14:ligatures w14:val="none"/>
          <w:sz w:val="22"/>
          <w:szCs w:val="22"/>
        </w:rPr>
        <w:t xml:space="preserve"> realizado un pago parcial de la cobertura del </w:t>
      </w:r>
      <w:r w:rsidR="00C76D1B" w:rsidRPr="007251A9">
        <w:rPr>
          <w:rFonts w:ascii="Arial Narrow" w:eastAsia="Arial Narrow" w:hAnsi="Arial Narrow" w:cs="Arial Narrow"/>
          <w:color w:val="000000"/>
          <w:kern w:val="0"/>
          <w:sz w:val="22"/>
          <w:szCs w:val="22"/>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Arial Narrow" w:hAnsi="Arial Narrow" w:cs="Arial Narrow"/>
          <w:color w:val="000000"/>
          <w:kern w:val="0"/>
          <w:sz w:val="22"/>
          <w:szCs w:val="22"/>
          <w:lang w:eastAsia="es-PE"/>
          <w14:ligatures w14:val="none"/>
        </w:rPr>
        <w:t>.</w:t>
      </w:r>
    </w:p>
    <w:p w14:paraId="181A842D" w14:textId="77777777" w:rsidR="00C76D1B" w:rsidRPr="00C76D1B" w:rsidRDefault="00C76D1B"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61DE">
        <w:rPr>
          <w:rFonts w:ascii="Arial Narrow" w:eastAsia="Arial Narrow" w:hAnsi="Arial Narrow" w:cs="Arial Narrow"/>
          <w:kern w:val="0"/>
          <w:sz w:val="22"/>
          <w:szCs w:val="22"/>
          <w:lang w:eastAsia="es-PE"/>
          <w14:ligatures w14:val="none"/>
        </w:rPr>
        <w:t xml:space="preserve">Presunta </w:t>
      </w:r>
      <w:r w:rsidRPr="005861DE">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5861DE">
        <w:rPr>
          <w:rFonts w:ascii="Arial Narrow" w:eastAsia="Arial Narrow" w:hAnsi="Arial Narrow" w:cs="Arial Narrow"/>
          <w:kern w:val="0"/>
          <w:sz w:val="22"/>
          <w:szCs w:val="22"/>
          <w:lang w:eastAsia="es-PE"/>
          <w14:ligatures w14:val="none"/>
        </w:rPr>
        <w:t xml:space="preserve">de </w:t>
      </w:r>
      <w:r w:rsidRPr="005861D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sz w:val="22"/>
          <w:szCs w:val="22"/>
        </w:rPr>
        <w:t xml:space="preserve">la compañía aseguradora habría proporcionado </w:t>
      </w:r>
      <w:r w:rsidR="003C1E64" w:rsidRPr="00DE266A">
        <w:rPr>
          <w:rFonts w:ascii="Arial Narrow" w:eastAsia="Arial Narrow" w:hAnsi="Arial Narrow" w:cs="Arial Narrow"/>
          <w:kern w:val="0"/>
          <w14:ligatures w14:val="none"/>
          <w:sz w:val="22"/>
          <w:szCs w:val="22"/>
        </w:rPr>
        <w:t>i</w:t>
      </w:r>
      <w:r w:rsidR="008F1CB5" w:rsidRPr="00DE266A">
        <w:rPr>
          <w:rFonts w:ascii="Arial Narrow" w:eastAsia="Arial Narrow" w:hAnsi="Arial Narrow" w:cs="Arial Narrow"/>
          <w:kern w:val="0"/>
          <w14:ligatures w14:val="none"/>
          <w:sz w:val="22"/>
          <w:szCs w:val="22"/>
        </w:rPr>
        <w:t xml:space="preserve">nformación </w:t>
      </w:r>
      <w:r w:rsidR="003C1E64" w:rsidRPr="00DE266A">
        <w:rPr>
          <w:rFonts w:ascii="Arial Narrow" w:eastAsia="Arial Narrow" w:hAnsi="Arial Narrow" w:cs="Arial Narrow"/>
          <w:kern w:val="0"/>
          <w14:ligatures w14:val="none"/>
          <w:sz w:val="22"/>
          <w:szCs w:val="22"/>
        </w:rPr>
        <w:t xml:space="preserve">incorrecta al denunciante respecto al porcentaje que le correspondía por la cobertura del </w:t>
      </w:r>
      <w:r w:rsidR="003C1E64" w:rsidRPr="00DE266A">
        <w:rPr>
          <w:rFonts w:ascii="Arial Narrow" w:eastAsia="Arial Narrow" w:hAnsi="Arial Narrow" w:cs="Arial Narrow"/>
          <w:color w:val="000000"/>
          <w:kern w:val="0"/>
          <w:sz w:val="22"/>
          <w:szCs w:val="22"/>
          <w:lang w:eastAsia="es-PE"/>
          <w14:ligatures w14:val="none"/>
        </w:rPr>
        <w:t>Seguro Obligatorio de Accidentes de Tránsito por la pérdida de ambos ojos</w:t>
      </w:r>
      <w:r w:rsidR="003C1E64">
        <w:rPr>
          <w:rFonts w:ascii="Arial Narrow" w:eastAsia="Arial Narrow" w:hAnsi="Arial Narrow" w:cs="Arial Narrow"/>
          <w:color w:val="000000"/>
          <w:kern w:val="0"/>
          <w:sz w:val="22"/>
          <w:szCs w:val="22"/>
          <w:lang w:eastAsia="es-PE"/>
          <w14:ligatures w14:val="none"/>
        </w:rPr>
        <w:t>.</w:t>
      </w:r>
    </w:p>
    <w:bookmarkEnd w:id="5"/>
    <w:p w14:paraId="5CA08EE9" w14:textId="77777777" w:rsidR="008641BD" w:rsidRPr="0026598E" w:rsidRDefault="008641BD" w:rsidP="00C76D1B">
      <w:pPr>
        <w:spacing w:before="0" w:after="0" w:line="240" w:lineRule="auto"/>
        <w:jc w:val="both"/>
        <w:rPr>
          <w:rFonts w:ascii="Arial Narrow" w:eastAsia="Arial Narrow" w:hAnsi="Arial Narrow" w:cs="Arial Narrow"/>
          <w:kern w:val="0"/>
          <w14:ligatures w14:val="none"/>
          <w:sz w:val="22"/>
          <w:szCs w:val="22"/>
        </w:rPr>
      </w:pPr>
    </w:p>
    <w:p w14:paraId="64718910" w14:textId="59EA1588" w:rsidR="00AB3A58" w:rsidRPr="0026598E" w:rsidRDefault="00AB3A58" w:rsidP="00C76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C4864" w:rsidRPr="00BF64CE">
        <w:rPr>
          <w:rFonts w:ascii="Arial Narrow" w:eastAsia="Arial Narrow" w:hAnsi="Arial Narrow" w:cs="Arial Narrow"/>
          <w:color w:val="000000"/>
          <w:kern w:val="0"/>
          <w:sz w:val="22"/>
          <w:szCs w:val="22"/>
          <w:lang w:val="es-ES" w:eastAsia="es-ES"/>
          <w14:ligatures w14:val="none"/>
        </w:rPr>
        <w:t>2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76D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354EC" w:rsidRPr="009302AB">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76D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FDEEC42" w:rsidR="008641BD"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6354EC" w:rsidRPr="009302AB">
        <w:rPr>
          <w:rFonts w:ascii="Arial Narrow" w:eastAsia="Arial Narrow" w:hAnsi="Arial Narrow" w:cs="Arial Narrow"/>
          <w:sz w:val="22"/>
          <w:szCs w:val="22"/>
        </w:rPr>
        <w:t xml:space="preserve">Mapfre Perú </w:t>
      </w:r>
      <w:r w:rsidR="006354EC" w:rsidRPr="009523D1">
        <w:rPr>
          <w:rFonts w:ascii="Arial Narrow" w:eastAsia="Arial Narrow" w:hAnsi="Arial Narrow" w:cs="Arial Narrow"/>
          <w:sz w:val="22"/>
          <w:szCs w:val="22"/>
        </w:rPr>
        <w:t>Compañía de Seguros y Reaseguros S.A.</w:t>
      </w:r>
      <w:r w:rsidRPr="009523D1">
        <w:rPr>
          <w:rFonts w:ascii="Arial Narrow" w:eastAsia="Arial Narrow" w:hAnsi="Arial Narrow" w:cs="Arial Narrow"/>
          <w:color w:val="000000"/>
          <w:kern w:val="0"/>
          <w:sz w:val="22"/>
          <w:szCs w:val="22"/>
          <w:lang w:eastAsia="es-ES"/>
          <w14:ligatures w14:val="none"/>
        </w:rPr>
        <w:t xml:space="preserve">, </w:t>
      </w:r>
      <w:bookmarkEnd w:id="7"/>
      <w:r w:rsidR="002B7DCD" w:rsidRPr="009523D1">
        <w:rPr>
          <w:rFonts w:ascii="Arial Narrow" w:eastAsia="Arial Narrow" w:hAnsi="Arial Narrow" w:cs="Arial Narrow"/>
          <w:color w:val="000000"/>
          <w:kern w:val="0"/>
          <w:sz w:val="22"/>
          <w:szCs w:val="22"/>
          <w:lang w:val="es-ES" w:eastAsia="es-ES"/>
          <w14:ligatures w14:val="none"/>
        </w:rPr>
        <w:t xml:space="preserve">cumpla con: </w:t>
      </w:r>
      <w:r w:rsidR="005E06C2"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E06C2" w:rsidRPr="009523D1">
        <w:rPr>
          <w:rFonts w:ascii="Arial Narrow" w:eastAsia="Arial Narrow" w:hAnsi="Arial Narrow" w:cs="Arial Narrow"/>
          <w:color w:val="000000"/>
          <w:kern w:val="0"/>
          <w:sz w:val="22"/>
          <w:szCs w:val="22"/>
          <w:lang w:eastAsia="es-ES"/>
          <w14:ligatures w14:val="none"/>
        </w:rPr>
        <w:t xml:space="preserve">Póliza </w:t>
      </w:r>
      <w:r w:rsidR="005E06C2" w:rsidRPr="009523D1">
        <w:rPr>
          <w:rFonts w:ascii="Arial Narrow" w:eastAsia="Arial Narrow" w:hAnsi="Arial Narrow" w:cs="Arial Narrow"/>
          <w:color w:val="000000"/>
          <w:kern w:val="0"/>
          <w:sz w:val="22"/>
          <w:szCs w:val="22"/>
          <w:lang w:val="es-ES" w:eastAsia="es-ES"/>
          <w14:ligatures w14:val="none"/>
        </w:rPr>
        <w:t xml:space="preserve"/>
      </w:r>
      <w:r w:rsidR="009523D1" w:rsidRPr="009523D1">
        <w:rPr>
          <w:rFonts w:ascii="Arial Narrow" w:eastAsia="Arial Narrow" w:hAnsi="Arial Narrow" w:cs="Arial Narrow"/>
          <w:color w:val="000000"/>
          <w:kern w:val="0"/>
          <w:sz w:val="22"/>
          <w:szCs w:val="22"/>
          <w:lang w:eastAsia="es-ES"/>
          <w14:ligatures w14:val="none"/>
        </w:rPr>
        <w:t>3022300045710-1</w:t>
      </w:r>
      <w:r w:rsidR="005E06C2" w:rsidRPr="009523D1">
        <w:rPr>
          <w:rFonts w:ascii="Arial Narrow" w:eastAsia="Arial Narrow" w:hAnsi="Arial Narrow" w:cs="Arial Narrow"/>
          <w:color w:val="000000"/>
          <w:kern w:val="0"/>
          <w:sz w:val="22"/>
          <w:szCs w:val="22"/>
          <w:lang w:eastAsia="es-ES"/>
          <w14:ligatures w14:val="none"/>
        </w:rPr>
        <w:t xml:space="preserve"> </w:t>
      </w:r>
      <w:r w:rsidR="005E06C2"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5E06C2" w:rsidRPr="009523D1">
        <w:rPr>
          <w:rFonts w:ascii="Arial Narrow" w:eastAsia="Arial Narrow" w:hAnsi="Arial Narrow" w:cs="Arial Narrow"/>
          <w:color w:val="000000"/>
          <w:kern w:val="0"/>
          <w:sz w:val="22"/>
          <w:szCs w:val="22"/>
          <w:lang w:val="es-ES" w:eastAsia="es-ES"/>
          <w14:ligatures w14:val="none"/>
        </w:rPr>
        <w:t>ii</w:t>
      </w:r>
      <w:proofErr w:type="spellEnd"/>
      <w:r w:rsidR="005E06C2"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54593B4" w:rsidR="0036368C" w:rsidRPr="00A67ADF" w:rsidRDefault="0036368C" w:rsidP="00C76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spacing w:val="-3"/>
          <w:kern w:val="0"/>
          <w14:ligatures w14:val="none"/>
          <w:sz w:val="22"/>
          <w:szCs w:val="22"/>
        </w:rPr>
        <w:t/>
      </w:r>
      <w:r w:rsidR="009302AB" w:rsidRPr="000D1846">
        <w:rPr>
          <w:rFonts w:ascii="Arial Narrow" w:eastAsia="Arial Narrow" w:hAnsi="Arial Narrow" w:cs="Arial Narrow"/>
          <w:spacing w:val="-3"/>
          <w:kern w:val="0"/>
          <w14:ligatures w14:val="none"/>
          <w:sz w:val="22"/>
          <w:szCs w:val="22"/>
        </w:rPr>
        <w:t xml:space="preserve"/>
      </w:r>
      <w:proofErr w:type="spellStart"/>
      <w:r w:rsidR="009302AB" w:rsidRPr="000D1846">
        <w:rPr>
          <w:rFonts w:ascii="Arial Narrow" w:eastAsia="Arial Narrow" w:hAnsi="Arial Narrow" w:cs="Arial Narrow"/>
          <w:spacing w:val="-3"/>
          <w:kern w:val="0"/>
          <w14:ligatures w14:val="none"/>
          <w:sz w:val="22"/>
          <w:szCs w:val="22"/>
        </w:rPr>
        <w:t/>
      </w:r>
      <w:proofErr w:type="spellEnd"/>
      <w:r w:rsidR="009302AB" w:rsidRPr="000D1846">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color w:val="000000"/>
          <w:sz w:val="22"/>
          <w:szCs w:val="22"/>
        </w:rPr>
        <w:t/>
      </w:r>
      <w:r w:rsidRPr="000D1846">
        <w:rPr>
          <w:rFonts w:ascii="Arial Narrow" w:eastAsia="Arial Narrow" w:hAnsi="Arial Narrow" w:cs="Arial Narrow"/>
          <w:color w:val="000000"/>
          <w:kern w:val="0"/>
          <w:sz w:val="22"/>
          <w:szCs w:val="22"/>
          <w:lang w:eastAsia="es-PE"/>
          <w14:ligatures w14:val="none"/>
        </w:rPr>
        <w:t/>
      </w:r>
      <w:r w:rsidRPr="000D18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C76D1B">
      <w:pPr>
        <w:spacing w:before="0" w:after="0" w:line="240" w:lineRule="auto"/>
        <w:suppressAutoHyphens/>
        <w:jc w:val="both"/>
        <w:rPr>
          <w:rFonts w:ascii="Arial Narrow" w:eastAsia="Arial Narrow" w:hAnsi="Arial Narrow" w:cs="Arial Narrow"/>
          <w:sz w:val="22"/>
          <w:szCs w:val="22"/>
        </w:rPr>
      </w:pPr>
    </w:p>
    <w:p w14:paraId="39B58299" w14:textId="358CCD0D" w:rsidR="0036368C" w:rsidRPr="0026598E" w:rsidRDefault="0036368C" w:rsidP="00C76D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2AB">
        <w:rPr>
          <w:rFonts w:ascii="Arial Narrow" w:eastAsia="Arial Narrow" w:hAnsi="Arial Narrow" w:cs="Arial Narrow"/>
          <w:color w:val="000000"/>
          <w:sz w:val="22"/>
          <w:szCs w:val="22"/>
        </w:rPr>
        <w:t xml:space="preserve">a </w:t>
      </w:r>
      <w:r w:rsidRPr="009302AB">
        <w:rPr>
          <w:rFonts w:ascii="Arial Narrow" w:eastAsia="Arial Narrow" w:hAnsi="Arial Narrow" w:cs="Arial Narrow"/>
          <w:sz w:val="22"/>
          <w:szCs w:val="22"/>
        </w:rPr>
        <w:t xml:space="preserve">Mapfre Perú Compañía de Seguros y Reaseguros S.A. </w:t>
      </w:r>
      <w:r w:rsidRPr="009302AB">
        <w:rPr>
          <w:rFonts w:ascii="Arial Narrow" w:eastAsia="Arial Narrow" w:hAnsi="Arial Narrow" w:cs="Arial Narrow"/>
          <w:sz w:val="22"/>
          <w:szCs w:val="22"/>
          <w:shd w:val="clear" w:color="auto" w:fill="FFFFFF"/>
        </w:rPr>
        <w:t xml:space="preserve">para que </w:t>
      </w:r>
      <w:r w:rsidRPr="00930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C76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eastAsia="Arial Narrow" w:hAnsi="Arial Narrow" w:cs="Arial Narrow"/>
          <w:sz w:val="22"/>
          <w:szCs w:val="22"/>
        </w:rPr>
      </w:pPr>
    </w:p>
    <w:p w14:paraId="44351FDE" w14:textId="77777777" w:rsidR="00AB3A58" w:rsidRPr="0026598E" w:rsidRDefault="00AB3A58" w:rsidP="00C76D1B">
      <w:pPr>
        <w:spacing w:line="240" w:lineRule="auto"/>
        <w:rPr>
          <w:rFonts w:ascii="Arial Narrow" w:eastAsia="Arial Narrow" w:hAnsi="Arial Narrow" w:cs="Arial Narrow"/>
          <w:sz w:val="22"/>
          <w:szCs w:val="22"/>
        </w:rPr>
      </w:pPr>
    </w:p>
    <w:p w14:paraId="0B9A1116" w14:textId="77777777" w:rsidR="001B5674" w:rsidRPr="0026598E" w:rsidRDefault="001B5674" w:rsidP="00C76D1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Denuncia remitida a esta Comisión mediante MEMORANDUM </w:t>
      </w:r>
      <w:r w:rsidR="00563C32" w:rsidRPr="00C76D1B">
        <w:rPr>
          <w:rFonts w:ascii="Arial Narrow" w:eastAsia="Arial Narrow" w:hAnsi="Arial Narrow" w:cs="Arial Narrow"/>
          <w:sz w:val="16"/>
          <w:szCs w:val="16"/>
        </w:rPr>
        <w:t xml:space="preserve">000986-2025-PS1/INDECOPI </w:t>
      </w:r>
      <w:r w:rsidRPr="00C76D1B">
        <w:rPr>
          <w:rFonts w:ascii="Arial Narrow" w:eastAsia="Arial Narrow" w:hAnsi="Arial Narrow" w:cs="Arial Narrow"/>
          <w:sz w:val="16"/>
          <w:szCs w:val="16"/>
        </w:rPr>
        <w:t xml:space="preserve">de fecha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 </w:t>
      </w:r>
      <w:proofErr w:type="spellStart"/>
      <w:r w:rsidRPr="00C76D1B">
        <w:rPr>
          <w:rFonts w:ascii="Arial Narrow" w:eastAsia="Arial Narrow" w:hAnsi="Arial Narrow" w:cs="Arial Narrow"/>
          <w:sz w:val="16"/>
          <w:szCs w:val="16"/>
        </w:rPr>
        <w:t xml:space="preserve">recibida</w:t>
      </w:r>
      <w:proofErr w:type="spellEnd"/>
      <w:r w:rsidRPr="00C76D1B">
        <w:rPr>
          <w:rFonts w:ascii="Arial Narrow" w:eastAsia="Arial Narrow" w:hAnsi="Arial Narrow" w:cs="Arial Narrow"/>
          <w:sz w:val="16"/>
          <w:szCs w:val="16"/>
        </w:rPr>
        <w:t xml:space="preserve"> el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Publicado</w:t>
      </w:r>
      <w:r w:rsidRPr="00C76D1B">
        <w:rPr>
          <w:rFonts w:ascii="Arial Narrow" w:eastAsia="Arial Narrow" w:hAnsi="Arial Narrow" w:cs="Arial Narrow"/>
          <w:b/>
          <w:sz w:val="16"/>
          <w:szCs w:val="16"/>
        </w:rPr>
        <w:t xml:space="preserve"> </w:t>
      </w:r>
      <w:r w:rsidRPr="00C76D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b/>
        <w:t>Artículo 27.-</w:t>
      </w:r>
      <w:r w:rsidRPr="00C76D1B">
        <w:rPr>
          <w:rFonts w:ascii="Arial Narrow" w:eastAsia="Arial Narrow" w:hAnsi="Arial Narrow" w:cs="Arial Narrow"/>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004F1373" w:rsidRPr="00C76D1B">
        <w:rPr>
          <w:rFonts w:ascii="Arial Narrow" w:eastAsia="Arial Narrow" w:hAnsi="Arial Narrow" w:cs="Arial Narrow"/>
          <w:b/>
          <w:bCs/>
          <w:sz w:val="16"/>
          <w:szCs w:val="16"/>
        </w:rPr>
        <w:tab/>
        <w:t>LEY SOBRE FACULTADES, NORMAS Y ORGANIZACIÓN DEL INDECOPI, APROBADA POR DECRETO LEGISLATIVO 807 Artículo 24.-</w:t>
      </w:r>
      <w:r w:rsidR="004F1373" w:rsidRPr="00C76D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76D1B">
        <w:rPr>
          <w:rFonts w:ascii="Arial Narrow" w:eastAsia="Arial Narrow" w:hAnsi="Arial Narrow" w:cs="Arial Narrow"/>
          <w:sz w:val="16"/>
          <w:szCs w:val="16"/>
        </w:rPr>
        <w:t/>
      </w:r>
      <w:proofErr w:type="spellEnd"/>
      <w:r w:rsidRPr="00C76D1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76D1B" w:rsidRDefault="00AB3A58"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vertAlign w:val="superscript"/>
        </w:rPr>
        <w:t xml:space="preserve"/>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76D1B" w:rsidRDefault="00B2526D"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r>
      <w:r w:rsidRPr="00C76D1B">
        <w:rPr>
          <w:rFonts w:ascii="Arial Narrow" w:eastAsia="Arial Narrow" w:hAnsi="Arial Narrow" w:cs="Arial Narrow"/>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76D1B" w:rsidRDefault="00B2526D" w:rsidP="00C76D1B">
      <w:pPr>
        <w:spacing w:after="0" w:line="240" w:lineRule="auto"/>
        <w:ind w:left="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d. En caso de infracciones muy graves y de reincidencia o </w:t>
      </w:r>
      <w:proofErr w:type="spellStart"/>
      <w:r w:rsidRPr="00C76D1B">
        <w:rPr>
          <w:rFonts w:ascii="Arial Narrow" w:eastAsia="Arial Narrow" w:hAnsi="Arial Narrow" w:cs="Arial Narrow"/>
          <w:sz w:val="16"/>
          <w:szCs w:val="16"/>
        </w:rPr>
        <w:t>reiterancia</w:t>
      </w:r>
      <w:proofErr w:type="spellEnd"/>
      <w:r w:rsidRPr="00C76D1B">
        <w:rPr>
          <w:rFonts w:ascii="Arial Narrow" w:eastAsia="Arial Narrow" w:hAnsi="Arial Narrow" w:cs="Arial Narrow"/>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roofErr w:type="spellStart"/>
      <w:r w:rsidRPr="00C76D1B">
        <w:rPr>
          <w:rFonts w:ascii="Arial Narrow" w:eastAsia="Arial Narrow" w:hAnsi="Arial Narrow" w:cs="Arial Narrow"/>
          <w:sz w:val="16"/>
          <w:szCs w:val="16"/>
        </w:rPr>
        <w:t>ii</w:t>
      </w:r>
      <w:proofErr w:type="spellEnd"/>
      <w:r w:rsidRPr="00C76D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e. Publicación de avisos </w:t>
      </w:r>
      <w:proofErr w:type="spellStart"/>
      <w:r w:rsidRPr="00C76D1B">
        <w:rPr>
          <w:rFonts w:ascii="Arial Narrow" w:eastAsia="Arial Narrow" w:hAnsi="Arial Narrow" w:cs="Arial Narrow"/>
          <w:sz w:val="16"/>
          <w:szCs w:val="16"/>
        </w:rPr>
        <w:t>rectificatorios</w:t>
      </w:r>
      <w:proofErr w:type="spellEnd"/>
      <w:r w:rsidRPr="00C76D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b/>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Narrow"/>
          <w:sz w:val="16"/>
          <w:szCs w:val="16"/>
        </w:rPr>
        <w:t>liminarmente</w:t>
      </w:r>
      <w:proofErr w:type="spellEnd"/>
      <w:r w:rsidRPr="00C76D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76D1B" w:rsidRDefault="00AB3A58" w:rsidP="00C76D1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b/>
          <w:bCs/>
          <w:sz w:val="16"/>
          <w:szCs w:val="16"/>
          <w:vertAlign w:val="superscript"/>
        </w:rPr>
        <w:footnoteRef/>
      </w:r>
      <w:r w:rsidRPr="00C76D1B">
        <w:rPr>
          <w:rFonts w:ascii="Arial Narrow" w:eastAsia="Arial Narrow" w:hAnsi="Arial Narrow" w:cs="Arial Narrow"/>
          <w:b/>
          <w:bCs/>
          <w:sz w:val="16"/>
          <w:szCs w:val="16"/>
        </w:rPr>
        <w:t xml:space="preserve"/>
      </w:r>
      <w:r w:rsidRPr="00C76D1B">
        <w:rPr>
          <w:rFonts w:ascii="Arial Narrow" w:eastAsia="Arial Narrow" w:hAnsi="Arial Narrow" w:cs="Arial Narrow"/>
          <w:b/>
          <w:bCs/>
          <w:sz w:val="16"/>
          <w:szCs w:val="16"/>
        </w:rPr>
        <w:tab/>
        <w:t xml:space="preserve">DECRETO LEGISLATIVO </w:t>
      </w:r>
      <w:proofErr w:type="spellStart"/>
      <w:r w:rsidRPr="00C76D1B">
        <w:rPr>
          <w:rFonts w:ascii="Arial Narrow" w:eastAsia="Arial Narrow" w:hAnsi="Arial Narrow" w:cs="Arial Narrow"/>
          <w:b/>
          <w:bCs/>
          <w:sz w:val="16"/>
          <w:szCs w:val="16"/>
        </w:rPr>
        <w:t/>
      </w:r>
      <w:proofErr w:type="spellEnd"/>
      <w:r w:rsidRPr="00C76D1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eastAsia="Arial Narrow" w:hAnsi="Arial Narrow" w:cs="Arial Narrow"/>
          <w:bCs/>
          <w:sz w:val="16"/>
          <w:szCs w:val="16"/>
        </w:rPr>
      </w:pPr>
      <w:r w:rsidRPr="00C76D1B">
        <w:rPr>
          <w:rFonts w:ascii="Arial Narrow" w:eastAsia="Arial Narrow" w:hAnsi="Arial Narrow" w:cs="Arial Narrow"/>
          <w:b/>
          <w:sz w:val="16"/>
          <w:szCs w:val="16"/>
        </w:rPr>
        <w:t xml:space="preserve">Artículo 29.- </w:t>
      </w:r>
      <w:r w:rsidRPr="00C76D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76D1B" w:rsidRDefault="0036368C"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20.- Modalidades de notificación</w:t>
      </w:r>
    </w:p>
    <w:p w14:paraId="64B83E49" w14:textId="77777777" w:rsidR="0036368C" w:rsidRPr="00C76D1B" w:rsidRDefault="0036368C" w:rsidP="00C76D1B">
      <w:pPr>
        <w:pStyle w:val="Textonotapie"/>
        <w:ind w:left="1134" w:hanging="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20.4. </w:t>
      </w:r>
      <w:r w:rsidRPr="00C76D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