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B9D8597" w14:textId="77777777" w:rsidR="00CA59A2" w:rsidRPr="00F34E8D" w:rsidRDefault="00CA59A2" w:rsidP="00F34E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EXPEDIENTE</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DENUNCIANTE</w:t>
        <w:tab/>
        <w:t>:</w:t>
        <w:tab/>
        <w:t xml:space="preserve">[DENUNCIANTE] (SEÑOR [APELLIDO])</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DENUNCIADO</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MATERIAS</w:t>
      </w:r>
      <w:r w:rsidRPr="00F34E8D">
        <w:rPr>
          <w:rFonts w:ascii="Arial Narrow" w:eastAsia="Arial Narrow" w:hAnsi="Arial Narrow" w:cs="Arial Narrow"/>
          <w:b/>
          <w:color w:val="000000"/>
          <w:kern w:val="0"/>
          <w:sz w:val="22"/>
          <w:szCs w:val="22"/>
          <w:lang w:eastAsia="es-PE"/>
          <w14:ligatures w14:val="none"/>
        </w:rPr>
        <w:tab/>
        <w:t>:</w:t>
      </w:r>
      <w:r w:rsidR="00F34E8D" w:rsidRPr="00F34E8D">
        <w:rPr>
          <w:rFonts w:ascii="Arial Narrow" w:eastAsia="Arial Narrow" w:hAnsi="Arial Narrow" w:cs="Arial Narrow"/>
          <w:b/>
          <w:color w:val="000000"/>
          <w:kern w:val="0"/>
          <w:sz w:val="22"/>
          <w:szCs w:val="22"/>
          <w:lang w:eastAsia="es-PE"/>
          <w14:ligatures w14:val="none"/>
        </w:rPr>
        <w:t xml:space="preserve"> </w:t>
      </w:r>
      <w:r w:rsidRPr="00F34E8D">
        <w:rPr>
          <w:rFonts w:ascii="Arial Narrow" w:eastAsia="Arial Narrow" w:hAnsi="Arial Narrow" w:cs="Arial Narrow"/>
          <w:b/>
          <w:color w:val="000000"/>
          <w:kern w:val="0"/>
          <w:sz w:val="22"/>
          <w:szCs w:val="22"/>
          <w:lang w:eastAsia="es-PE"/>
          <w14:ligatures w14:val="none"/>
        </w:rPr>
        <w:t xml:space="preserve"> </w:t>
      </w:r>
      <w:r w:rsidRPr="00F34E8D">
        <w:rPr>
          <w:rFonts w:ascii="Arial Narrow" w:eastAsia="Arial Narrow" w:hAnsi="Arial Narrow" w:cs="Arial Narrow"/>
          <w:b/>
          <w:color w:val="000000"/>
          <w:kern w:val="0"/>
          <w:sz w:val="22"/>
          <w:szCs w:val="22"/>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RESOLUCIÓN</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2</w:t>
      </w:r>
    </w:p>
    <w:p w14:paraId="6C4B84F1" w14:textId="77777777"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4E8D">
        <w:rPr>
          <w:rFonts w:ascii="Arial Narrow" w:eastAsia="Arial Narrow" w:hAnsi="Arial Narrow" w:cs="Arial Narrow"/>
          <w:color w:val="000000"/>
          <w:sz w:val="22"/>
          <w:szCs w:val="22"/>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 xml:space="preserve">HECHOS </w:t>
      </w:r>
    </w:p>
    <w:p w14:paraId="4B9F42FB"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color w:val="000000"/>
          <w:sz w:val="22"/>
          <w:szCs w:val="22"/>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w:t>
      </w:r>
      <w:r w:rsidR="00F34E8D" w:rsidRPr="00F34E8D">
        <w:rPr>
          <w:rStyle w:val="Refdenotaalpie"/>
          <w:rFonts w:ascii="Arial Narrow" w:eastAsia="Arial Narrow" w:hAnsi="Arial Narrow" w:cs="Arial Narrow"/>
          <w:color w:val="000000"/>
          <w:sz w:val="22"/>
          <w:szCs w:val="22"/>
          <w:vertAlign w:val="superscript"/>
        </w:rPr>
        <w:footnoteReference w:id="1"/>
      </w:r>
      <w:r w:rsidRPr="00F34E8D">
        <w:rPr>
          <w:rFonts w:ascii="Arial Narrow" w:eastAsia="Arial Narrow" w:hAnsi="Arial Narrow" w:cs="Arial Narrow"/>
          <w:color w:val="000000"/>
          <w:sz w:val="22"/>
          <w:szCs w:val="22"/>
        </w:rPr>
        <w:t xml:space="preserve"> (en adelante, el Código), señalando lo siguiente:</w:t>
      </w:r>
      <w:r w:rsidR="006E0756">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6E0756">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xml:space="preserve"/>
      </w:r>
      <w:r w:rsidR="009029FE">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9029FE">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9029FE">
        <w:rPr>
          <w:rFonts w:ascii="Arial Narrow" w:eastAsia="Arial Narrow" w:hAnsi="Arial Narrow" w:cs="Arial Narrow"/>
          <w:color w:val="000000"/>
          <w:sz w:val="22"/>
          <w:szCs w:val="22"/>
        </w:rPr>
        <w:t/>
      </w:r>
      <w:r w:rsidR="006E0756" w:rsidRPr="006E0756">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
      </w:r>
      <w:r w:rsidRPr="00F34E8D">
        <w:rPr>
          <w:rFonts w:ascii="Arial Narrow" w:eastAsia="Arial Narrow" w:hAnsi="Arial Narrow" w:cs="Arial Narrow"/>
          <w:color w:val="000000"/>
          <w:sz w:val="22"/>
          <w:szCs w:val="22"/>
        </w:rPr>
        <w:t/>
      </w:r>
    </w:p>
    <w:p w14:paraId="33F168C6" w14:textId="77777777" w:rsidR="00091C49" w:rsidRPr="00F34E8D" w:rsidRDefault="00091C49" w:rsidP="00F34E8D">
      <w:pPr>
        <w:spacing w:before="0" w:after="0" w:line="240" w:lineRule="auto"/>
        <w:jc w:val="both"/>
        <w:rPr>
          <w:rFonts w:ascii="Arial Narrow" w:eastAsia="Arial Narrow" w:hAnsi="Arial Narrow" w:cs="Arial Narrow"/>
          <w:sz w:val="22"/>
          <w:szCs w:val="22"/>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s="Arial Narrow"/>
          <w:color w:val="000000"/>
          <w:sz w:val="22"/>
          <w:szCs w:val="22"/>
        </w:rPr>
        <w:t xml:space="preserve"/>
      </w:r>
      <w:r w:rsidRPr="009029FE">
        <w:rPr>
          <w:rFonts w:ascii="Arial Narrow" w:eastAsia="Arial Narrow" w:hAnsi="Arial Narrow" w:cs="Arial Narrow"/>
          <w:color w:val="000000"/>
          <w:sz w:val="22"/>
          <w:szCs w:val="22"/>
        </w:rPr>
        <w:t/>
      </w:r>
      <w:r w:rsidR="00105E0A">
        <w:rPr>
          <w:rFonts w:ascii="Arial Narrow" w:eastAsia="Arial Narrow" w:hAnsi="Arial Narrow" w:cs="Arial Narrow"/>
          <w:color w:val="000000"/>
          <w:sz w:val="22"/>
          <w:szCs w:val="22"/>
        </w:rPr>
        <w:t xml:space="preserve"/>
      </w:r>
      <w:r w:rsidR="007C6F10">
        <w:rPr>
          <w:rFonts w:ascii="Arial Narrow" w:eastAsia="Arial Narrow" w:hAnsi="Arial Narrow" w:cs="Arial Narrow"/>
          <w:color w:val="000000"/>
          <w:sz w:val="22"/>
          <w:szCs w:val="22"/>
        </w:rPr>
        <w:t/>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w:r>
    </w:p>
    <w:p w14:paraId="4F753DFF" w14:textId="77777777" w:rsidR="009029FE" w:rsidRPr="009029FE" w:rsidRDefault="009029FE" w:rsidP="00105E0A">
      <w:pPr>
        <w:pStyle w:val="Prrafodelista"/>
        <w:spacing w:before="0" w:after="0" w:line="240" w:lineRule="auto"/>
        <w:ind w:left="1134"/>
        <w:jc w:val="both"/>
        <w:rPr>
          <w:rFonts w:ascii="Arial Narrow" w:eastAsia="Arial Narrow" w:hAnsi="Arial Narrow" w:cs="Arial Narrow"/>
          <w:color w:val="000000"/>
          <w:sz w:val="22"/>
          <w:szCs w:val="22"/>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before="0" w:after="0" w:line="240" w:lineRule="auto"/>
        <w:ind w:left="1134"/>
        <w:jc w:val="both"/>
        <w:rPr>
          <w:rFonts w:ascii="Arial Narrow" w:eastAsia="Arial Narrow" w:hAnsi="Arial Narrow" w:cs="Arial Narrow"/>
          <w:color w:val="000000"/>
          <w:sz w:val="22"/>
          <w:szCs w:val="22"/>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El 11 de junio de 2026, obtuvo el carné de inscripción en el Registro Nacional de la Persona con Discapacidad</w:t>
      </w:r>
      <w:r w:rsidR="00C435B2">
        <w:rPr>
          <w:rFonts w:ascii="Arial Narrow" w:eastAsia="Arial Narrow" w:hAnsi="Arial Narrow" w:cs="Arial Narrow"/>
          <w:color w:val="000000"/>
          <w:sz w:val="22"/>
          <w:szCs w:val="22"/>
        </w:rPr>
        <w:t xml:space="preserve"> del </w:t>
      </w:r>
      <w:r w:rsidR="00C435B2" w:rsidRPr="00C435B2">
        <w:rPr>
          <w:rFonts w:ascii="Arial Narrow" w:eastAsia="Arial Narrow" w:hAnsi="Arial Narrow" w:cs="Arial Narrow"/>
          <w:color w:val="000000"/>
          <w:sz w:val="22"/>
          <w:szCs w:val="22"/>
        </w:rPr>
        <w:t>Consejo Nacional para la Integración de la Persona con Discapacidad</w:t>
      </w:r>
      <w:r w:rsidR="00C435B2">
        <w:rPr>
          <w:rFonts w:ascii="Arial Narrow" w:eastAsia="Arial Narrow" w:hAnsi="Arial Narrow" w:cs="Arial Narrow"/>
          <w:color w:val="000000"/>
          <w:sz w:val="22"/>
          <w:szCs w:val="22"/>
        </w:rPr>
        <w:t xml:space="preserve"> (en adelante, carné de CONADIS)</w:t>
      </w:r>
      <w:r w:rsidRPr="009029FE">
        <w:rPr>
          <w:rFonts w:ascii="Arial Narrow" w:eastAsia="Arial Narrow" w:hAnsi="Arial Narrow" w:cs="Arial Narrow"/>
          <w:color w:val="000000"/>
          <w:sz w:val="22"/>
          <w:szCs w:val="22"/>
        </w:rPr>
        <w:t>. Posteriormente, presentó ante una solicitud de indemnización por</w:t>
      </w:r>
      <w:r w:rsidR="007C6F10">
        <w:rPr>
          <w:rFonts w:ascii="Arial Narrow" w:eastAsia="Arial Narrow" w:hAnsi="Arial Narrow" w:cs="Arial Narrow"/>
          <w:color w:val="000000"/>
          <w:sz w:val="22"/>
          <w:szCs w:val="22"/>
        </w:rPr>
        <w:t xml:space="preserve"> la</w:t>
      </w:r>
      <w:r w:rsidRPr="009029FE">
        <w:rPr>
          <w:rFonts w:ascii="Arial Narrow" w:eastAsia="Arial Narrow" w:hAnsi="Arial Narrow" w:cs="Arial Narrow"/>
          <w:color w:val="000000"/>
          <w:sz w:val="22"/>
          <w:szCs w:val="22"/>
        </w:rPr>
        <w:t xml:space="preserve"> muerte </w:t>
      </w:r>
      <w:r w:rsidR="007C6F10">
        <w:rPr>
          <w:rFonts w:ascii="Arial Narrow" w:eastAsia="Arial Narrow" w:hAnsi="Arial Narrow" w:cs="Arial Narrow"/>
          <w:color w:val="000000"/>
          <w:sz w:val="22"/>
          <w:szCs w:val="22"/>
        </w:rPr>
        <w:t>de su hermana</w:t>
      </w:r>
      <w:r w:rsidRPr="009029FE">
        <w:rPr>
          <w:rFonts w:ascii="Arial Narrow" w:eastAsia="Arial Narrow" w:hAnsi="Arial Narrow" w:cs="Arial Narrow"/>
          <w:color w:val="000000"/>
          <w:sz w:val="22"/>
          <w:szCs w:val="22"/>
        </w:rPr>
        <w:t xml:space="preserve">, sustentando su condición de hermano mayor de edad con discapacidad mediante el Certificado de Discapacidad 01074325 y el </w:t>
      </w:r>
      <w:r w:rsidR="00C435B2">
        <w:rPr>
          <w:rFonts w:ascii="Arial Narrow" w:eastAsia="Arial Narrow" w:hAnsi="Arial Narrow" w:cs="Arial Narrow"/>
          <w:color w:val="000000"/>
          <w:sz w:val="22"/>
          <w:szCs w:val="22"/>
        </w:rPr>
        <w:t>carné de CONADIS</w:t>
      </w:r>
      <w:r w:rsidRPr="009029FE">
        <w:rPr>
          <w:rFonts w:ascii="Arial Narrow" w:eastAsia="Arial Narrow" w:hAnsi="Arial Narrow" w:cs="Arial Narrow"/>
          <w:color w:val="000000"/>
          <w:sz w:val="22"/>
          <w:szCs w:val="22"/>
        </w:rPr>
        <w:t>.</w:t>
      </w:r>
      <w:r w:rsidR="00C435B2">
        <w:rPr>
          <w:rFonts w:ascii="Arial Narrow" w:eastAsia="Arial Narrow" w:hAnsi="Arial Narrow" w:cs="Arial Narrow"/>
          <w:color w:val="000000"/>
          <w:sz w:val="22"/>
          <w:szCs w:val="22"/>
        </w:rPr>
        <w:t xml:space="preserve"> </w:t>
      </w:r>
    </w:p>
    <w:p w14:paraId="7FE9AFCF" w14:textId="77777777" w:rsidR="009029FE" w:rsidRPr="009029FE" w:rsidRDefault="009029FE" w:rsidP="00105E0A">
      <w:pPr>
        <w:pStyle w:val="Prrafodelista"/>
        <w:spacing w:before="0" w:after="0" w:line="240" w:lineRule="auto"/>
        <w:ind w:left="1134"/>
        <w:jc w:val="both"/>
        <w:rPr>
          <w:rFonts w:ascii="Arial Narrow" w:eastAsia="Arial Narrow" w:hAnsi="Arial Narrow" w:cs="Arial Narrow"/>
          <w:color w:val="000000"/>
          <w:sz w:val="22"/>
          <w:szCs w:val="22"/>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29FE">
        <w:rPr>
          <w:rFonts w:ascii="Arial Narrow" w:eastAsia="Arial Narrow" w:hAnsi="Arial Narrow" w:cs="Arial Narrow"/>
          <w:color w:val="000000"/>
          <w:sz w:val="22"/>
          <w:szCs w:val="22"/>
        </w:rPr>
        <w:t xml:space="preserve">El 25 de junio de 2026, mediante Carta GSIN-1320018/2026, </w:t>
      </w:r>
      <w:r w:rsidR="00C435B2" w:rsidRPr="009029FE">
        <w:rPr>
          <w:rFonts w:ascii="Arial Narrow" w:eastAsia="Arial Narrow" w:hAnsi="Arial Narrow" w:cs="Arial Narrow"/>
          <w:color w:val="000000"/>
          <w:sz w:val="22"/>
          <w:szCs w:val="22"/>
        </w:rPr>
        <w:t>Pacífico</w:t>
      </w:r>
      <w:r w:rsidR="00C435B2" w:rsidRPr="009029FE">
        <w:rPr>
          <w:rFonts w:ascii="Arial Narrow" w:eastAsia="Arial Narrow" w:hAnsi="Arial Narrow" w:cs="Arial Narrow"/>
          <w:color w:val="000000"/>
          <w:sz w:val="22"/>
          <w:szCs w:val="22"/>
        </w:rPr>
        <w:t xml:space="preserve"> </w:t>
      </w:r>
      <w:r w:rsidRPr="009029FE">
        <w:rPr>
          <w:rFonts w:ascii="Arial Narrow" w:eastAsia="Arial Narrow" w:hAnsi="Arial Narrow" w:cs="Arial Narrow"/>
          <w:color w:val="000000"/>
          <w:sz w:val="22"/>
          <w:szCs w:val="22"/>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s="Arial Narrow"/>
          <w:color w:val="000000"/>
          <w:sz w:val="22"/>
          <w:szCs w:val="22"/>
        </w:rPr>
        <w:t>incapacidad total y permanente para el trabajo equivalente a un menoscabo de 100 %.</w:t>
      </w:r>
      <w:r w:rsidR="00C435B2" w:rsidRPr="00EB5557">
        <w:rPr>
          <w:rFonts w:ascii="Arial Narrow" w:eastAsia="Arial Narrow" w:hAnsi="Arial Narrow" w:cs="Arial Narrow"/>
          <w:color w:val="000000"/>
          <w:sz w:val="22"/>
          <w:szCs w:val="22"/>
        </w:rPr>
        <w:t xml:space="preserve"> </w:t>
      </w:r>
    </w:p>
    <w:p w14:paraId="21E667B8" w14:textId="77777777" w:rsidR="00CA59A2" w:rsidRPr="00EB5557" w:rsidRDefault="00CA59A2" w:rsidP="00F34E8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5557">
        <w:rPr>
          <w:rFonts w:ascii="Arial Narrow" w:eastAsia="Arial Narrow" w:hAnsi="Arial Narrow" w:cs="Arial Narrow"/>
          <w:color w:val="000000"/>
          <w:sz w:val="22"/>
          <w:szCs w:val="22"/>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sz w:val="22"/>
          <w:szCs w:val="22"/>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sz w:val="22"/>
          <w:szCs w:val="22"/>
        </w:rPr>
        <w:t/>
      </w:r>
      <w:r w:rsidR="00E55249" w:rsidRPr="00F15D3B">
        <w:rPr>
          <w:rFonts w:ascii="Arial Narrow" w:eastAsia="Arial Narrow" w:hAnsi="Arial Narrow" w:cs="Arial Narrow"/>
          <w:color w:val="000000"/>
          <w:kern w:val="0"/>
          <w:sz w:val="22"/>
          <w:szCs w:val="22"/>
          <w:lang w:val="es-ES" w:eastAsia="es-ES"/>
          <w14:ligatures w14:val="none"/>
        </w:rPr>
        <w:t xml:space="preserve"/>
      </w:r>
      <w:r w:rsidR="00EB5557" w:rsidRPr="00F15D3B">
        <w:rPr>
          <w:rFonts w:ascii="Arial Narrow" w:eastAsia="Arial Narrow" w:hAnsi="Arial Narrow" w:cs="Arial Narrow"/>
          <w:color w:val="000000"/>
          <w:kern w:val="0"/>
          <w:sz w:val="22"/>
          <w:szCs w:val="22"/>
          <w:lang w:val="es-ES" w:eastAsia="es-ES"/>
          <w14:ligatures w14:val="none"/>
        </w:rPr>
        <w:t xml:space="preserve"/>
      </w:r>
      <w:r w:rsidR="00F15D3B" w:rsidRPr="00F15D3B">
        <w:rPr>
          <w:rFonts w:ascii="Arial Narrow" w:eastAsia="Arial Narrow" w:hAnsi="Arial Narrow" w:cs="Arial Narrow"/>
          <w:color w:val="000000"/>
          <w:kern w:val="0"/>
          <w:sz w:val="22"/>
          <w:szCs w:val="22"/>
          <w:lang w:val="es-ES" w:eastAsia="es-ES"/>
          <w14:ligatures w14:val="none"/>
        </w:rPr>
        <w:t xml:space="preserve"/>
      </w:r>
      <w:r w:rsidR="00EB5557" w:rsidRPr="00F15D3B">
        <w:rPr>
          <w:rFonts w:ascii="Arial Narrow" w:eastAsia="Arial Narrow" w:hAnsi="Arial Narrow" w:cs="Arial Narrow"/>
          <w:color w:val="000000"/>
          <w:kern w:val="0"/>
          <w:sz w:val="22"/>
          <w:szCs w:val="22"/>
          <w:lang w:val="es-ES" w:eastAsia="es-ES"/>
          <w14:ligatures w14:val="none"/>
        </w:rPr>
        <w:t/>
      </w:r>
      <w:r w:rsidR="00E55249" w:rsidRPr="00F15D3B">
        <w:rPr>
          <w:rFonts w:ascii="Arial Narrow" w:eastAsia="Arial Narrow" w:hAnsi="Arial Narrow" w:cs="Arial Narrow"/>
          <w:color w:val="000000"/>
          <w:kern w:val="0"/>
          <w:sz w:val="22"/>
          <w:szCs w:val="22"/>
          <w:lang w:val="es-ES" w:eastAsia="es-ES"/>
          <w14:ligatures w14:val="none"/>
        </w:rPr>
        <w:t/>
      </w:r>
      <w:r w:rsidRPr="00F15D3B">
        <w:rPr>
          <w:rFonts w:ascii="Arial Narrow" w:eastAsia="Arial Narrow" w:hAnsi="Arial Narrow" w:cs="Arial Narrow"/>
          <w:color w:val="000000"/>
          <w:sz w:val="22"/>
          <w:szCs w:val="22"/>
        </w:rPr>
        <w:t/>
      </w:r>
    </w:p>
    <w:p w14:paraId="4D629618" w14:textId="69631953" w:rsidR="00F15D3B" w:rsidRDefault="00F15D3B" w:rsidP="00F15D3B">
      <w:pPr>
        <w:spacing w:before="0" w:after="0" w:line="240" w:lineRule="auto"/>
        <w:tabs>
          <w:tab w:val="num" w:pos="1440"/>
        </w:tabs>
        <w:ind w:left="1080"/>
        <w:contextualSpacing/>
        <w:jc w:val="both"/>
        <w:rPr>
          <w:rFonts w:ascii="Arial Narrow" w:eastAsia="Arial Narrow" w:hAnsi="Arial Narrow" w:cs="Arial Narrow"/>
          <w:color w:val="000000"/>
          <w:sz w:val="22"/>
          <w:szCs w:val="22"/>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5D3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50B10D2" w14:textId="77777777" w:rsidR="00CA59A2" w:rsidRPr="00F15D3B" w:rsidRDefault="00CA59A2" w:rsidP="00F34E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5D3B">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w:t>
      </w:r>
      <w:r w:rsidR="00DE65E1" w:rsidRPr="00F15D3B">
        <w:rPr>
          <w:rStyle w:val="Refdenotaalpie"/>
          <w:rFonts w:ascii="Arial Narrow" w:eastAsia="Arial Narrow" w:hAnsi="Arial Narrow" w:cs="Arial Narrow"/>
          <w:kern w:val="0"/>
          <w:sz w:val="22"/>
          <w:szCs w:val="22"/>
          <w:vertAlign w:val="superscript"/>
          <w14:ligatures w14:val="none"/>
        </w:rPr>
        <w:footnoteReference w:id="2"/>
      </w:r>
      <w:r w:rsidRPr="00F15D3B">
        <w:rPr>
          <w:rFonts w:ascii="Arial Narrow" w:eastAsia="Arial Narrow" w:hAnsi="Arial Narrow" w:cs="Arial Narrow"/>
          <w:color w:val="000000"/>
          <w:sz w:val="22"/>
          <w:szCs w:val="22"/>
        </w:rPr>
        <w:t xml:space="preserve">,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Arial Narrow" w:hAnsi="Arial Narrow" w:cs="Arial Narrow"/>
          <w:color w:val="000000"/>
          <w:kern w:val="0"/>
          <w:sz w:val="22"/>
          <w:szCs w:val="22"/>
          <w:lang w:eastAsia="es-PE"/>
          <w14:ligatures w14:val="none"/>
        </w:rPr>
        <w:t/>
      </w:r>
      <w:r w:rsidR="00DE65E1" w:rsidRPr="00F15D3B">
        <w:rPr>
          <w:rFonts w:ascii="Arial Narrow" w:eastAsia="Arial Narrow" w:hAnsi="Arial Narrow" w:cs="Arial Narrow"/>
          <w:color w:val="000000"/>
          <w:kern w:val="0"/>
          <w:sz w:val="22"/>
          <w:szCs w:val="22"/>
          <w:lang w:eastAsia="es-PE"/>
          <w14:ligatures w14:val="none"/>
        </w:rPr>
        <w:t xml:space="preserve"/>
      </w:r>
      <w:r w:rsidR="00DE65E1" w:rsidRPr="00F15D3B">
        <w:rPr>
          <w:rFonts w:ascii="Arial Narrow" w:eastAsia="Arial Narrow" w:hAnsi="Arial Narrow" w:cs="Arial Narrow"/>
          <w:kern w:val="0"/>
          <w14:ligatures w14:val="none"/>
          <w:sz w:val="22"/>
          <w:szCs w:val="22"/>
        </w:rPr>
        <w:t xml:space="preserve"/>
      </w:r>
      <w:bookmarkStart w:id="2" w:name="_Hlk213160885"/>
      <w:bookmarkStart w:id="3" w:name="_Hlk213151898"/>
      <w:r w:rsidR="00F15D3B" w:rsidRPr="00F15D3B">
        <w:rPr>
          <w:rFonts w:ascii="Arial Narrow" w:eastAsia="Arial Narrow" w:hAnsi="Arial Narrow" w:cs="Arial Narrow"/>
          <w:color w:val="000000"/>
          <w:kern w:val="0"/>
          <w:sz w:val="22"/>
          <w:szCs w:val="22"/>
          <w:shd w:val="clear" w:color="auto" w:fill="FFFFFF"/>
          <w:lang w:eastAsia="es-PE"/>
          <w14:ligatures w14:val="none"/>
        </w:rPr>
        <w:t/>
      </w:r>
      <w:r w:rsidR="00DE65E1" w:rsidRPr="00F15D3B">
        <w:rPr>
          <w:rFonts w:ascii="Arial Narrow" w:eastAsia="Arial Narrow" w:hAnsi="Arial Narrow" w:cs="Arial Narrow"/>
          <w:kern w:val="0"/>
          <w14:ligatures w14:val="none"/>
          <w:sz w:val="22"/>
          <w:szCs w:val="22"/>
        </w:rPr>
        <w:t/>
      </w:r>
      <w:bookmarkStart w:id="4" w:name="_Hlk213160896"/>
      <w:bookmarkEnd w:id="2"/>
      <w:r w:rsidR="00DE65E1" w:rsidRPr="00F15D3B">
        <w:rPr>
          <w:rStyle w:val="Refdenotaalpie"/>
          <w:rFonts w:ascii="Arial Narrow" w:eastAsia="Arial Narrow" w:hAnsi="Arial Narrow" w:cs="Arial Narrow"/>
          <w:kern w:val="0"/>
          <w:sz w:val="22"/>
          <w:szCs w:val="22"/>
          <w:vertAlign w:val="superscript"/>
          <w14:ligatures w14:val="none"/>
        </w:rPr>
        <w:footnoteReference w:id="3"/>
      </w:r>
      <w:bookmarkEnd w:id="4"/>
      <w:r w:rsidR="00DE65E1" w:rsidRPr="00F15D3B">
        <w:rPr>
          <w:rFonts w:ascii="Arial Narrow" w:eastAsia="Arial Narrow" w:hAnsi="Arial Narrow" w:cs="Arial Narrow"/>
          <w:kern w:val="0"/>
          <w14:ligatures w14:val="none"/>
          <w:sz w:val="22"/>
          <w:szCs w:val="22"/>
        </w:rPr>
        <w:t/>
      </w:r>
      <w:bookmarkEnd w:id="3"/>
    </w:p>
    <w:p w14:paraId="676B5093" w14:textId="3668C077" w:rsidR="00121544" w:rsidRPr="00F15D3B" w:rsidRDefault="00121544" w:rsidP="00DE65E1">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5D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sz w:val="22"/>
          <w:szCs w:val="22"/>
          <w:vertAlign w:val="superscript"/>
          <w14:ligatures w14:val="none"/>
        </w:rPr>
        <w:footnoteReference w:id="4"/>
      </w:r>
      <w:r w:rsidRPr="00F15D3B">
        <w:rPr>
          <w:rFonts w:ascii="Arial Narrow" w:eastAsia="Arial Narrow" w:hAnsi="Arial Narrow" w:cs="Arial Narrow"/>
          <w:color w:val="000000"/>
          <w:kern w:val="0"/>
          <w:sz w:val="22"/>
          <w:szCs w:val="22"/>
          <w:lang w:eastAsia="es-PE"/>
          <w14:ligatures w14:val="none"/>
        </w:rPr>
        <w:t>.</w:t>
      </w:r>
    </w:p>
    <w:p w14:paraId="44AA0477" w14:textId="77777777" w:rsidR="00CA59A2" w:rsidRPr="00F15D3B" w:rsidRDefault="00CA59A2" w:rsidP="00F34E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5D3B">
        <w:rPr>
          <w:rFonts w:ascii="Arial Narrow" w:eastAsia="Arial Narrow" w:hAnsi="Arial Narrow" w:cs="Arial Narrow"/>
          <w:b/>
          <w:color w:val="000000"/>
          <w:kern w:val="0"/>
          <w:sz w:val="22"/>
          <w:szCs w:val="22"/>
          <w:lang w:eastAsia="es-PE"/>
          <w14:ligatures w14:val="none"/>
        </w:rPr>
        <w:t>REQUERIMIENTO DE INFORMACIÓN</w:t>
      </w:r>
    </w:p>
    <w:p w14:paraId="70635B65"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color w:val="000000"/>
          <w:sz w:val="22"/>
          <w:szCs w:val="22"/>
        </w:rPr>
        <w:t xml:space="preserve">A </w:t>
      </w:r>
      <w:r w:rsidR="00D163A4"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w:t>
      </w:r>
      <w:r w:rsidR="00D163A4" w:rsidRPr="00EB44D5">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w:t>
      </w:r>
      <w:r w:rsidR="00EB44D5" w:rsidRPr="00EB44D5">
        <w:rPr>
          <w:rFonts w:ascii="Arial Narrow" w:eastAsia="Arial Narrow" w:hAnsi="Arial Narrow" w:cs="Arial Narrow"/>
          <w:color w:val="000000"/>
          <w:kern w:val="0"/>
          <w:sz w:val="22"/>
          <w:szCs w:val="22"/>
          <w:lang w:val="es-ES" w:eastAsia="es-ES"/>
          <w14:ligatures w14:val="none"/>
        </w:rPr>
        <w:t xml:space="preserve">del </w:t>
      </w:r>
      <w:r w:rsidR="00EB44D5" w:rsidRPr="00EB44D5">
        <w:rPr>
          <w:rFonts w:ascii="Arial Narrow" w:eastAsia="Arial Narrow" w:hAnsi="Arial Narrow" w:cs="Arial Narrow"/>
          <w:color w:val="000000"/>
          <w:sz w:val="22"/>
          <w:szCs w:val="22"/>
        </w:rPr>
        <w:t>Seguro Obligatorio de Accidentes de Tránsito – Póliza 2012016076</w:t>
      </w:r>
      <w:r w:rsidR="00D163A4" w:rsidRPr="00EB44D5">
        <w:rPr>
          <w:rFonts w:ascii="Arial Narrow" w:eastAsia="Arial Narrow" w:hAnsi="Arial Narrow" w:cs="Arial Narrow"/>
          <w:color w:val="000000"/>
          <w:kern w:val="0"/>
          <w:sz w:val="22"/>
          <w:szCs w:val="22"/>
          <w:lang w:val="es-ES" w:eastAsia="es-ES"/>
          <w14:ligatures w14:val="none"/>
        </w:rPr>
        <w:t xml:space="preserve">, </w:t>
      </w:r>
      <w:bookmarkStart w:id="6" w:name="_Hlk211877008"/>
      <w:r w:rsidR="00D163A4" w:rsidRPr="00EB44D5">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D163A4" w:rsidRPr="00EB44D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B44D5" w:rsidRPr="00EB44D5">
        <w:rPr>
          <w:rFonts w:ascii="Arial Narrow" w:eastAsia="Arial Narrow" w:hAnsi="Arial Narrow" w:cs="Arial Narrow"/>
          <w:color w:val="000000"/>
          <w:kern w:val="0"/>
          <w:sz w:val="22"/>
          <w:szCs w:val="22"/>
          <w:lang w:val="es-ES" w:eastAsia="es-ES"/>
          <w14:ligatures w14:val="none"/>
        </w:rPr>
        <w:t>que la negativa de otorgamiento de cobertura fuejustificada</w:t>
      </w:r>
      <w:r w:rsidR="00D163A4" w:rsidRPr="00EB44D5">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00EB44D5">
        <w:rPr>
          <w:rFonts w:ascii="Arial Narrow" w:eastAsia="Arial Narrow" w:hAnsi="Arial Narrow" w:cs="Arial Narrow"/>
          <w:color w:val="000000"/>
          <w:kern w:val="0"/>
          <w:sz w:val="22"/>
          <w:szCs w:val="22"/>
          <w:lang w:val="es-ES" w:eastAsia="es-ES"/>
          <w14:ligatures w14:val="none"/>
        </w:rPr>
        <w:t xml:space="preserve"> </w:t>
      </w:r>
    </w:p>
    <w:bookmarkEnd w:id="5"/>
    <w:p w14:paraId="1C210CE9" w14:textId="77777777" w:rsidR="00CA59A2" w:rsidRPr="00F34E8D" w:rsidRDefault="00CA59A2" w:rsidP="00F34E8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RESOLUCIÓN DE LA SECRETARÍA TÉCNICA</w:t>
      </w:r>
      <w:r w:rsidR="00F34E8D" w:rsidRPr="00F34E8D">
        <w:rPr>
          <w:rFonts w:ascii="Arial Narrow" w:eastAsia="Arial Narrow" w:hAnsi="Arial Narrow" w:cs="Arial Narrow"/>
          <w:b/>
          <w:color w:val="000000"/>
          <w:kern w:val="0"/>
          <w:sz w:val="22"/>
          <w:szCs w:val="22"/>
          <w:lang w:eastAsia="es-PE"/>
          <w14:ligatures w14:val="none"/>
        </w:rPr>
        <w:t xml:space="preserve"> </w:t>
      </w:r>
    </w:p>
    <w:p w14:paraId="7DF6598A" w14:textId="77777777" w:rsidR="00CA59A2" w:rsidRPr="00F34E8D" w:rsidRDefault="00CA59A2" w:rsidP="00F34E8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5F17FE" w14:textId="0C26E78E" w:rsidR="00121544" w:rsidRPr="00F15D3B" w:rsidRDefault="00CA59A2" w:rsidP="00D163A4">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 xml:space="preserve">PRIMERO:</w:t>
      </w:r>
      <w:r w:rsidRPr="00F34E8D">
        <w:rPr>
          <w:rFonts w:ascii="Arial Narrow" w:eastAsia="Arial Narrow" w:hAnsi="Arial Narrow" w:cs="Arial Narrow"/>
          <w:color w:val="000000"/>
          <w:sz w:val="22"/>
          <w:szCs w:val="22"/>
        </w:rPr>
        <w:t xml:space="preserve">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s="Arial Narrow"/>
          <w:color w:val="000000"/>
          <w:sz w:val="22"/>
          <w:szCs w:val="22"/>
        </w:rPr>
        <w:t xml:space="preserve"/>
      </w:r>
      <w:r w:rsidR="00D163A4" w:rsidRPr="00F34E8D">
        <w:rPr>
          <w:rFonts w:ascii="Arial Narrow" w:eastAsia="Arial Narrow" w:hAnsi="Arial Narrow" w:cs="Arial Narrow"/>
          <w:color w:val="000000"/>
          <w:sz w:val="22"/>
          <w:szCs w:val="22"/>
        </w:rPr>
        <w:t xml:space="preserve"/>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w:r>
      <w:r w:rsidR="00D163A4">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sz w:val="22"/>
          <w:szCs w:val="22"/>
        </w:rPr>
        <w:t/>
      </w:r>
      <w:r w:rsidR="00D163A4" w:rsidRPr="00F15D3B">
        <w:rPr>
          <w:rFonts w:ascii="Arial Narrow" w:eastAsia="Arial Narrow" w:hAnsi="Arial Narrow" w:cs="Arial Narrow"/>
          <w:color w:val="000000"/>
          <w:sz w:val="22"/>
          <w:szCs w:val="22"/>
        </w:rPr>
        <w:t xml:space="preserve"/>
      </w:r>
      <w:r w:rsidRPr="00F15D3B">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sz w:val="22"/>
          <w:szCs w:val="22"/>
        </w:rPr>
        <w:t xml:space="preserve"/>
      </w:r>
      <w:r w:rsidRPr="00F15D3B">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kern w:val="0"/>
          <w:sz w:val="22"/>
          <w:szCs w:val="22"/>
          <w:lang w:eastAsia="es-PE"/>
          <w14:ligatures w14:val="none"/>
        </w:rPr>
        <w:t/>
      </w:r>
      <w:r w:rsidR="00D163A4" w:rsidRPr="00F15D3B">
        <w:rPr>
          <w:rFonts w:ascii="Arial Narrow" w:eastAsia="Arial Narrow" w:hAnsi="Arial Narrow" w:cs="Arial Narrow"/>
          <w:kern w:val="0"/>
          <w:sz w:val="22"/>
          <w:szCs w:val="22"/>
          <w:shd w:val="clear" w:color="auto" w:fill="FFFFFF"/>
          <w:lang w:eastAsia="es-PE"/>
          <w14:ligatures w14:val="none"/>
        </w:rPr>
        <w:t xml:space="preserve"/>
      </w:r>
      <w:r w:rsidR="00D163A4" w:rsidRPr="00F15D3B">
        <w:rPr>
          <w:rFonts w:ascii="Arial Narrow" w:eastAsia="Arial Narrow" w:hAnsi="Arial Narrow" w:cs="Arial Narrow"/>
          <w:kern w:val="0"/>
          <w:sz w:val="22"/>
          <w:szCs w:val="22"/>
          <w:shd w:val="clear" w:color="auto" w:fill="FFFFFF"/>
          <w:lang w:eastAsia="es-PE"/>
          <w14:ligatures w14:val="none"/>
        </w:rPr>
        <w:t/>
      </w:r>
      <w:r w:rsidR="00D163A4" w:rsidRPr="00F15D3B">
        <w:rPr>
          <w:rFonts w:ascii="Arial Narrow" w:eastAsia="Arial Narrow" w:hAnsi="Arial Narrow" w:cs="Arial Narrow"/>
          <w:kern w:val="0"/>
          <w:sz w:val="22"/>
          <w:szCs w:val="22"/>
          <w:lang w:eastAsia="es-PE"/>
          <w14:ligatures w14:val="none"/>
        </w:rPr>
        <w:t xml:space="preserve"/>
      </w:r>
      <w:r w:rsidR="00D163A4" w:rsidRPr="00F15D3B">
        <w:rPr>
          <w:rFonts w:ascii="Arial Narrow" w:eastAsia="Arial Narrow" w:hAnsi="Arial Narrow" w:cs="Arial Narrow"/>
          <w:kern w:val="0"/>
          <w:sz w:val="22"/>
          <w:szCs w:val="22"/>
          <w:shd w:val="clear" w:color="auto" w:fill="FFFFFF"/>
          <w:lang w:eastAsia="es-PE"/>
          <w14:ligatures w14:val="none"/>
        </w:rPr>
        <w:t xml:space="preserve"/>
      </w:r>
      <w:r w:rsidR="00F15D3B" w:rsidRPr="00F15D3B">
        <w:rPr>
          <w:rFonts w:ascii="Arial Narrow" w:eastAsia="Arial Narrow" w:hAnsi="Arial Narrow" w:cs="Arial Narrow"/>
          <w:color w:val="000000"/>
          <w:sz w:val="22"/>
          <w:szCs w:val="22"/>
        </w:rPr>
        <w:t/>
      </w:r>
      <w:r w:rsidR="00F15D3B" w:rsidRPr="00F15D3B">
        <w:rPr>
          <w:rFonts w:ascii="Arial Narrow" w:eastAsia="Arial Narrow" w:hAnsi="Arial Narrow" w:cs="Arial Narrow"/>
          <w:color w:val="000000"/>
          <w:sz w:val="22"/>
          <w:szCs w:val="22"/>
        </w:rPr>
        <w:t xml:space="preserve"/>
      </w:r>
      <w:r w:rsidR="00F15D3B" w:rsidRPr="00F15D3B">
        <w:rPr>
          <w:rFonts w:ascii="Arial Narrow" w:eastAsia="Arial Narrow" w:hAnsi="Arial Narrow" w:cs="Arial Narrow"/>
          <w:color w:val="000000"/>
          <w:kern w:val="0"/>
          <w:sz w:val="22"/>
          <w:szCs w:val="22"/>
          <w:lang w:val="es-ES" w:eastAsia="es-ES"/>
          <w14:ligatures w14:val="none"/>
        </w:rPr>
        <w:t/>
      </w:r>
      <w:r w:rsidR="00711750" w:rsidRPr="00F15D3B">
        <w:rPr>
          <w:rFonts w:ascii="Arial Narrow" w:eastAsia="Arial Narrow" w:hAnsi="Arial Narrow" w:cs="Arial Narrow"/>
          <w:color w:val="000000"/>
          <w:sz w:val="22"/>
          <w:szCs w:val="22"/>
        </w:rPr>
        <w:t/>
      </w:r>
    </w:p>
    <w:p w14:paraId="55284171" w14:textId="77777777" w:rsidR="00091C49" w:rsidRPr="00F15D3B" w:rsidRDefault="00091C49" w:rsidP="00F34E8D">
      <w:pPr>
        <w:spacing w:before="0" w:after="0" w:line="240" w:lineRule="auto"/>
        <w:jc w:val="both"/>
        <w:rPr>
          <w:rFonts w:ascii="Arial Narrow" w:eastAsia="Arial Narrow" w:hAnsi="Arial Narrow" w:cs="Arial Narrow"/>
          <w:sz w:val="22"/>
          <w:szCs w:val="22"/>
        </w:rPr>
      </w:pPr>
    </w:p>
    <w:p w14:paraId="0463618C" w14:textId="4843F524" w:rsidR="00CA59A2" w:rsidRPr="00F34E8D" w:rsidRDefault="00CA59A2" w:rsidP="00F34E8D">
      <w:pPr>
        <w:spacing w:after="0" w:line="240" w:lineRule="auto"/>
        <w:contextualSpacing/>
        <w:jc w:val="both"/>
        <w:rPr>
          <w:rFonts w:ascii="Arial Narrow" w:eastAsia="Arial Narrow" w:hAnsi="Arial Narrow" w:cs="Arial Narrow"/>
          <w:kern w:val="0"/>
          <w14:ligatures w14:val="none"/>
          <w:sz w:val="22"/>
          <w:szCs w:val="22"/>
        </w:rPr>
      </w:pPr>
      <w:r w:rsidRPr="00F15D3B">
        <w:rPr>
          <w:rFonts w:ascii="Arial Narrow" w:eastAsia="Arial Narrow" w:hAnsi="Arial Narrow" w:cs="Arial Narrow"/>
          <w:b/>
          <w:color w:val="000000"/>
          <w:sz w:val="22"/>
          <w:szCs w:val="22"/>
        </w:rPr>
        <w:t xml:space="preserve">SEGUNDO:</w:t>
      </w:r>
      <w:r w:rsidRPr="00F15D3B">
        <w:rPr>
          <w:rFonts w:ascii="Arial Narrow" w:eastAsia="Arial Narrow" w:hAnsi="Arial Narrow" w:cs="Arial Narrow"/>
          <w:color w:val="000000"/>
          <w:sz w:val="22"/>
          <w:szCs w:val="22"/>
        </w:rPr>
        <w:t xml:space="preserve"> </w:t>
      </w:r>
      <w:r w:rsidRPr="00F15D3B">
        <w:rPr>
          <w:rFonts w:ascii="Arial Narrow" w:eastAsia="Arial Narrow" w:hAnsi="Arial Narrow" w:cs="Arial Narrow"/>
          <w:color w:val="000000"/>
          <w:sz w:val="22"/>
          <w:szCs w:val="22"/>
        </w:rPr>
        <w:t>tener por ofrecidos los medios probatorios</w:t>
      </w:r>
      <w:r w:rsidRPr="00F34E8D">
        <w:rPr>
          <w:rFonts w:ascii="Arial Narrow" w:eastAsia="Arial Narrow" w:hAnsi="Arial Narrow" w:cs="Arial Narrow"/>
          <w:color w:val="000000"/>
          <w:sz w:val="22"/>
          <w:szCs w:val="22"/>
        </w:rPr>
        <w:t xml:space="preserve"> presentados en el escrito de denuncia del </w:t>
      </w:r>
      <w:r w:rsidR="00D163A4" w:rsidRPr="00F34E8D">
        <w:rPr>
          <w:rFonts w:ascii="Arial Narrow" w:eastAsia="Arial Narrow" w:hAnsi="Arial Narrow" w:cs="Arial Narrow"/>
          <w:color w:val="000000"/>
          <w:sz w:val="22"/>
          <w:szCs w:val="22"/>
        </w:rPr>
        <w:t xml:space="preserve">6 de julio de 2026, </w:t>
      </w:r>
      <w:r w:rsidR="00D163A4">
        <w:rPr>
          <w:rFonts w:ascii="Arial Narrow" w:eastAsia="Arial Narrow" w:hAnsi="Arial Narrow" w:cs="Arial Narrow"/>
          <w:color w:val="000000"/>
          <w:sz w:val="22"/>
          <w:szCs w:val="22"/>
        </w:rPr>
        <w:t xml:space="preserve">complementado mediante escrito del </w:t>
      </w:r>
      <w:r w:rsidR="00D163A4" w:rsidRPr="006E0756">
        <w:rPr>
          <w:rFonts w:ascii="Arial Narrow" w:eastAsia="Arial Narrow" w:hAnsi="Arial Narrow" w:cs="Arial Narrow"/>
          <w:color w:val="000000"/>
          <w:sz w:val="22"/>
          <w:szCs w:val="22"/>
        </w:rPr>
        <w:t xml:space="preserve">14 de julio de 2026</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y </w:t>
      </w:r>
      <w:r w:rsidR="00D163A4">
        <w:rPr>
          <w:rFonts w:ascii="Arial Narrow" w:eastAsia="Arial Narrow" w:hAnsi="Arial Narrow" w:cs="Arial Narrow"/>
          <w:color w:val="000000"/>
          <w:sz w:val="22"/>
          <w:szCs w:val="22"/>
        </w:rPr>
        <w:t xml:space="preserve">subsanado mediante escrito del </w:t>
      </w:r>
      <w:r w:rsidR="00D163A4" w:rsidRPr="006E0756">
        <w:rPr>
          <w:rFonts w:ascii="Arial Narrow" w:eastAsia="Arial Narrow" w:hAnsi="Arial Narrow" w:cs="Arial Narrow"/>
          <w:color w:val="000000"/>
          <w:sz w:val="22"/>
          <w:szCs w:val="22"/>
        </w:rPr>
        <w:t xml:space="preserve">16 de julio de 2026</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w:t>
      </w:r>
    </w:p>
    <w:p w14:paraId="73A1F4FF" w14:textId="77777777" w:rsidR="00CA59A2" w:rsidRPr="00F34E8D" w:rsidRDefault="00CA59A2" w:rsidP="00F34E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 xml:space="preserve">TERCERO: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requerir a Pacífico Compañía de Seguros y Reaseguros S.A. que cumpla con lo siguiente:</w:t>
      </w:r>
    </w:p>
    <w:p w14:paraId="7F5A2D5D"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34E8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34E8D">
        <w:rPr>
          <w:rFonts w:ascii="Arial Narrow" w:eastAsia="Arial Narrow" w:hAnsi="Arial Narrow" w:cs="Arial Narrow"/>
          <w:color w:val="000000"/>
          <w:kern w:val="0"/>
          <w:sz w:val="22"/>
          <w:szCs w:val="22"/>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34E8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Narrow"/>
          <w:color w:val="000000"/>
          <w:kern w:val="0"/>
          <w:sz w:val="22"/>
          <w:szCs w:val="22"/>
          <w:vertAlign w:val="superscript"/>
          <w14:ligatures w14:val="none"/>
        </w:rPr>
        <w:footnoteReference w:id="5"/>
      </w:r>
      <w:r w:rsidRPr="00F34E8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34E8D">
        <w:rPr>
          <w:rFonts w:ascii="Arial Narrow" w:eastAsia="Arial Narrow" w:hAnsi="Arial Narrow" w:cs="Arial Narrow"/>
          <w:color w:val="000000"/>
          <w:spacing w:val="-2"/>
          <w:kern w:val="0"/>
          <w14:ligatures w14:val="none"/>
          <w:sz w:val="22"/>
          <w:szCs w:val="22"/>
        </w:rPr>
        <w:t>Código</w:t>
      </w:r>
      <w:r w:rsidRPr="00F34E8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F34E8D">
        <w:rPr>
          <w:rFonts w:ascii="Arial Narrow" w:eastAsia="Arial Narrow" w:hAnsi="Arial Narrow" w:cs="Arial Narrow"/>
          <w:color w:val="000000"/>
          <w:spacing w:val="-2"/>
          <w:kern w:val="0"/>
          <w14:ligatures w14:val="none"/>
          <w:sz w:val="22"/>
          <w:szCs w:val="22"/>
        </w:rPr>
        <w:t>.</w:t>
      </w:r>
    </w:p>
    <w:p w14:paraId="4F7C9052" w14:textId="77777777" w:rsidR="00CA59A2" w:rsidRPr="00F34E8D" w:rsidRDefault="00CA59A2" w:rsidP="00F34E8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34E8D" w:rsidRPr="00F34E8D">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34E8D" w:rsidRPr="00F34E8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E5B303"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711391C" w14:textId="2A195131" w:rsidR="00CA59A2" w:rsidRPr="00F34E8D" w:rsidRDefault="00CA59A2" w:rsidP="00F34E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b/>
          <w:color w:val="000000"/>
          <w:sz w:val="22"/>
          <w:szCs w:val="22"/>
        </w:rPr>
        <w:t xml:space="preserve">QUINTO:</w:t>
      </w:r>
      <w:r w:rsidRPr="00F34E8D">
        <w:rPr>
          <w:rFonts w:ascii="Arial Narrow" w:eastAsia="Arial Narrow" w:hAnsi="Arial Narrow" w:cs="Arial Narrow"/>
          <w:color w:val="000000"/>
          <w:sz w:val="22"/>
          <w:szCs w:val="22"/>
        </w:rPr>
        <w:t xml:space="preserve"> </w:t>
      </w:r>
      <w:bookmarkStart w:id="7" w:name="_Hlk188286813"/>
      <w:r w:rsidR="00780D54" w:rsidRPr="00EB4D2D">
        <w:rPr>
          <w:rFonts w:ascii="Arial Narrow" w:eastAsia="Arial Narrow" w:hAnsi="Arial Narrow" w:cs="Arial Narrow"/>
          <w:color w:val="000000"/>
          <w:kern w:val="0"/>
          <w:sz w:val="22"/>
          <w:szCs w:val="22"/>
          <w:lang w:eastAsia="es-ES"/>
          <w14:ligatures w14:val="none"/>
        </w:rPr>
        <w:t xml:space="preserve">requerir </w:t>
      </w:r>
      <w:r w:rsidR="00780D54" w:rsidRPr="00EB4D2D">
        <w:rPr>
          <w:rFonts w:ascii="Arial Narrow" w:eastAsia="Arial Narrow" w:hAnsi="Arial Narrow" w:cs="Arial Narrow"/>
          <w:color w:val="000000"/>
          <w:kern w:val="0"/>
          <w:sz w:val="22"/>
          <w:szCs w:val="22"/>
          <w:lang w:val="es-ES" w:eastAsia="es-ES"/>
          <w14:ligatures w14:val="none"/>
        </w:rPr>
        <w:t xml:space="preserve">que, en un </w:t>
      </w:r>
      <w:r w:rsidR="00780D54"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00780D54" w:rsidRPr="00EB4D2D">
        <w:rPr>
          <w:rFonts w:ascii="Arial Narrow" w:eastAsia="Arial Narrow" w:hAnsi="Arial Narrow" w:cs="Arial Narrow"/>
          <w:color w:val="000000"/>
          <w:kern w:val="0"/>
          <w:sz w:val="22"/>
          <w:szCs w:val="22"/>
          <w:lang w:eastAsia="es-ES"/>
          <w14:ligatures w14:val="none"/>
        </w:rPr>
        <w:t xml:space="preserve">, </w:t>
      </w:r>
      <w:bookmarkStart w:id="8" w:name="_Hlk188286828"/>
      <w:r w:rsidR="00780D54"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780D54" w:rsidRPr="00EB4D2D">
        <w:rPr>
          <w:rFonts w:ascii="Arial Narrow" w:eastAsia="Arial Narrow" w:hAnsi="Arial Narrow" w:cs="Arial Narrow"/>
          <w:color w:val="000000"/>
          <w:kern w:val="0"/>
          <w:sz w:val="22"/>
          <w:szCs w:val="22"/>
          <w:lang w:eastAsia="es-ES"/>
          <w14:ligatures w14:val="none"/>
        </w:rPr>
        <w:t xml:space="preserve"> </w:t>
      </w:r>
      <w:bookmarkEnd w:id="8"/>
      <w:r w:rsidR="00780D54" w:rsidRPr="00EB4D2D">
        <w:rPr>
          <w:rFonts w:ascii="Arial Narrow" w:eastAsia="Arial Narrow" w:hAnsi="Arial Narrow" w:cs="Arial Narrow"/>
          <w:color w:val="000000"/>
          <w:kern w:val="0"/>
          <w:sz w:val="22"/>
          <w:szCs w:val="22"/>
          <w:lang w:val="es-ES" w:eastAsia="es-ES"/>
          <w14:ligatures w14:val="none"/>
        </w:rPr>
        <w:t xml:space="preserve">cumpla con: </w:t>
      </w:r>
      <w:r w:rsidR="00EB44D5" w:rsidRPr="00EB44D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EB44D5" w:rsidRPr="00EB44D5">
        <w:rPr>
          <w:rFonts w:ascii="Arial Narrow" w:eastAsia="Arial Narrow" w:hAnsi="Arial Narrow" w:cs="Arial Narrow"/>
          <w:color w:val="000000"/>
          <w:sz w:val="22"/>
          <w:szCs w:val="22"/>
        </w:rPr>
        <w:t>Seguro Obligatorio de Accidentes de Tránsito – Póliza 2012016076</w:t>
      </w:r>
      <w:r w:rsidR="00EB44D5" w:rsidRPr="00EB44D5">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s="Arial Narrow"/>
          <w:color w:val="000000"/>
          <w:sz w:val="22"/>
          <w:szCs w:val="22"/>
        </w:rPr>
        <w:t>.</w:t>
      </w:r>
    </w:p>
    <w:p w14:paraId="3AC8916F" w14:textId="77777777" w:rsidR="00CA59A2" w:rsidRPr="00F34E8D" w:rsidRDefault="00CA59A2" w:rsidP="00F34E8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SEXTO:</w:t>
      </w:r>
      <w:r w:rsidRPr="00F34E8D">
        <w:rPr>
          <w:rFonts w:ascii="Arial Narrow" w:eastAsia="Arial Narrow" w:hAnsi="Arial Narrow" w:cs="Arial Narrow"/>
          <w:color w:val="000000"/>
          <w:kern w:val="0"/>
          <w:sz w:val="22"/>
          <w:szCs w:val="22"/>
          <w:lang w:eastAsia="es-PE"/>
          <w14:ligatures w14:val="none"/>
        </w:rPr>
        <w:t xml:space="preserve"> </w:t>
      </w:r>
      <w:bookmarkStart w:id="9" w:name="_Hlk188286915"/>
      <w:r w:rsidRPr="00F34E8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34E8D">
        <w:rPr>
          <w:rFonts w:ascii="Arial Narrow" w:eastAsia="Arial Narrow" w:hAnsi="Arial Narrow" w:cs="Arial Narrow"/>
          <w:color w:val="000000"/>
          <w:kern w:val="0"/>
          <w:sz w:val="22"/>
          <w:szCs w:val="22"/>
          <w:lang w:eastAsia="es-PE"/>
          <w14:ligatures w14:val="none"/>
        </w:rPr>
        <w:t>29571</w:t>
      </w:r>
      <w:r w:rsidRPr="00F34E8D">
        <w:rPr>
          <w:rFonts w:ascii="Arial Narrow" w:eastAsia="Arial Narrow" w:hAnsi="Arial Narrow" w:cs="Arial Narrow"/>
          <w:color w:val="000000"/>
          <w:kern w:val="0"/>
          <w:sz w:val="22"/>
          <w:szCs w:val="22"/>
          <w:lang w:eastAsia="es-PE"/>
          <w14:ligatures w14:val="none"/>
        </w:rPr>
        <w:t>, Código de Protección y Defensa del Consumidor</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34E8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F34E8D">
        <w:rPr>
          <w:rFonts w:ascii="Arial Narrow" w:eastAsia="Arial Narrow" w:hAnsi="Arial Narrow" w:cs="Arial Narrow"/>
          <w:color w:val="000000"/>
          <w:kern w:val="0"/>
          <w:sz w:val="22"/>
          <w:szCs w:val="22"/>
          <w:lang w:eastAsia="es-PE"/>
          <w14:ligatures w14:val="none"/>
        </w:rPr>
        <w:t xml:space="preserve">. </w:t>
      </w:r>
      <w:bookmarkEnd w:id="9"/>
      <w:r w:rsidRPr="00F34E8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34E8D">
        <w:rPr>
          <w:rFonts w:ascii="Arial Narrow" w:eastAsia="Arial Narrow" w:hAnsi="Arial Narrow" w:cs="Arial Narrow"/>
          <w:color w:val="000000"/>
          <w:kern w:val="0"/>
          <w:sz w:val="22"/>
          <w:szCs w:val="22"/>
          <w:lang w:eastAsia="es-PE"/>
          <w14:ligatures w14:val="none"/>
        </w:rPr>
        <w:t>.</w:t>
      </w:r>
    </w:p>
    <w:p w14:paraId="3D40E2D8" w14:textId="77777777" w:rsidR="00CA59A2" w:rsidRPr="00F34E8D" w:rsidRDefault="00CA59A2" w:rsidP="00F34E8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SÉTIMO:</w:t>
      </w:r>
      <w:r w:rsidRPr="00F34E8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Arial Narrow" w:hAnsi="Arial Narrow" w:cs="Arial Narrow"/>
          <w:kern w:val="0"/>
          <w:sz w:val="22"/>
          <w:szCs w:val="22"/>
          <w:u w:val="single"/>
          <w14:ligatures w14:val="none"/>
        </w:rPr>
      </w:pPr>
      <w:r w:rsidRPr="00F34E8D">
        <w:rPr>
          <w:rFonts w:ascii="Arial Narrow" w:eastAsia="Arial Narrow" w:hAnsi="Arial Narrow" w:cs="Arial Narrow"/>
          <w:b/>
          <w:bCs/>
          <w:color w:val="000000"/>
          <w:kern w:val="0"/>
          <w14:ligatures w14:val="none"/>
          <w:sz w:val="22"/>
          <w:szCs w:val="22"/>
        </w:rPr>
        <w:lastRenderedPageBreak/>
        <w:t>OCTAVO</w:t>
      </w:r>
      <w:r w:rsidRPr="00F34E8D">
        <w:rPr>
          <w:rFonts w:ascii="Arial Narrow" w:eastAsia="Arial Narrow" w:hAnsi="Arial Narrow" w:cs="Arial Narrow"/>
          <w:b/>
          <w:color w:val="000000"/>
          <w:kern w:val="0"/>
          <w14:ligatures w14:val="none"/>
          <w:sz w:val="22"/>
          <w:szCs w:val="22"/>
        </w:rPr>
        <w:t>:</w:t>
      </w:r>
      <w:r w:rsidRPr="00F34E8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34E8D" w:rsidRPr="00F34E8D">
        <w:rPr>
          <w:rFonts w:ascii="Arial Narrow" w:eastAsia="Arial Narrow" w:hAnsi="Arial Narrow" w:cs="Arial Narrow"/>
          <w:color w:val="000000"/>
          <w:kern w:val="0"/>
          <w14:ligatures w14:val="none"/>
          <w:sz w:val="22"/>
          <w:szCs w:val="22"/>
        </w:rPr>
        <w:t xml:space="preserve"> </w:t>
      </w:r>
      <w:r w:rsidRPr="00F34E8D">
        <w:rPr>
          <w:rFonts w:ascii="Arial Narrow" w:eastAsia="Arial Narrow" w:hAnsi="Arial Narrow" w:cs="Arial Narrow"/>
          <w:color w:val="000000"/>
          <w:kern w:val="0"/>
          <w14:ligatures w14:val="none"/>
          <w:sz w:val="22"/>
          <w:szCs w:val="22"/>
        </w:rPr>
        <w:t>807</w:t>
      </w:r>
      <w:r w:rsidRPr="00F34E8D">
        <w:rPr>
          <w:rStyle w:val="Refdenotaalpie"/>
          <w:rFonts w:ascii="Arial Narrow" w:eastAsia="Arial Narrow" w:hAnsi="Arial Narrow" w:cs="Arial Narrow"/>
          <w:color w:val="000000"/>
          <w:kern w:val="0"/>
          <w:sz w:val="22"/>
          <w:szCs w:val="22"/>
          <w:vertAlign w:val="superscript"/>
          <w14:ligatures w14:val="none"/>
        </w:rPr>
        <w:footnoteReference w:id="12"/>
      </w:r>
      <w:r w:rsidRPr="00F34E8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Narrow"/>
          <w:color w:val="000000"/>
          <w:kern w:val="0"/>
          <w:sz w:val="22"/>
          <w:szCs w:val="22"/>
          <w14:ligatures w14:val="none"/>
        </w:rPr>
        <w:t>expresamente su facultad para asistir y conciliar en su representación</w:t>
      </w:r>
      <w:r w:rsidRPr="00F34E8D">
        <w:rPr>
          <w:rFonts w:ascii="Arial Narrow" w:eastAsia="Arial Narrow" w:hAnsi="Arial Narrow" w:cs="Arial Narrow"/>
          <w:color w:val="000000"/>
          <w:kern w:val="0"/>
          <w14:ligatures w14:val="none"/>
          <w:sz w:val="22"/>
          <w:szCs w:val="22"/>
        </w:rPr>
        <w:t>.</w:t>
      </w:r>
      <w:r w:rsidRPr="00F34E8D">
        <w:rPr>
          <w:rFonts w:ascii="Arial Narrow" w:eastAsia="Arial Narrow" w:hAnsi="Arial Narrow" w:cs="Arial Narrow"/>
          <w:color w:val="000000"/>
          <w:kern w:val="0"/>
          <w14:ligatures w14:val="none"/>
          <w:sz w:val="22"/>
          <w:szCs w:val="22"/>
        </w:rPr>
        <w:t xml:space="preserve"> </w:t>
      </w:r>
      <w:r w:rsidRPr="00F34E8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pacing w:before="0" w:after="0" w:line="240" w:lineRule="auto"/>
        <w:suppressAutoHyphens/>
        <w:jc w:val="both"/>
        <w:rPr>
          <w:rFonts w:ascii="Arial Narrow" w:eastAsia="Arial Narrow" w:hAnsi="Arial Narrow" w:cs="Arial Narrow"/>
          <w:kern w:val="0"/>
          <w:sz w:val="22"/>
          <w:szCs w:val="22"/>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NOVENO:</w:t>
      </w:r>
      <w:r w:rsidRPr="00F34E8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C26C9AF" w14:textId="081114EC" w:rsidR="005B4857" w:rsidRPr="00F34E8D" w:rsidRDefault="00CA59A2" w:rsidP="00F34E8D">
      <w:pPr>
        <w:suppressAutoHyphens/>
        <w:spacing w:after="0" w:line="240" w:lineRule="auto"/>
        <w:jc w:val="both"/>
        <w:rPr>
          <w:rFonts w:ascii="Arial Narrow" w:eastAsia="Arial Narrow" w:hAnsi="Arial Narrow" w:cs="Arial Narrow"/>
          <w:sz w:val="22"/>
          <w:szCs w:val="22"/>
        </w:rPr>
      </w:pPr>
      <w:r w:rsidRPr="00F34E8D">
        <w:rPr>
          <w:rFonts w:ascii="Arial Narrow" w:eastAsia="Arial Narrow" w:hAnsi="Arial Narrow" w:cs="Arial Narrow"/>
          <w:b/>
          <w:color w:val="000000"/>
          <w:sz w:val="22"/>
          <w:szCs w:val="22"/>
        </w:rPr>
        <w:t xml:space="preserve">DÉCIMO: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s="Arial Narrow"/>
          <w:color w:val="000000"/>
          <w:sz w:val="22"/>
          <w:szCs w:val="22"/>
        </w:rPr>
        <w:t xml:space="preserve"/>
      </w:r>
      <w:r w:rsidR="00780D54" w:rsidRPr="00F34E8D">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
      </w:r>
      <w:r w:rsidR="00F34E8D" w:rsidRPr="00F34E8D">
        <w:rPr>
          <w:rStyle w:val="Refdenotaalpie"/>
          <w:rFonts w:ascii="Arial Narrow" w:eastAsia="Arial Narrow" w:hAnsi="Arial Narrow" w:cs="Arial Narrow"/>
          <w:color w:val="000000"/>
          <w:sz w:val="22"/>
          <w:szCs w:val="22"/>
          <w:vertAlign w:val="superscript"/>
        </w:rPr>
        <w:footnoteReference w:id="13"/>
      </w:r>
      <w:r w:rsidRPr="00F34E8D">
        <w:rPr>
          <w:rFonts w:ascii="Arial Narrow" w:eastAsia="Arial Narrow" w:hAnsi="Arial Narrow" w:cs="Arial Narrow"/>
          <w:color w:val="000000"/>
          <w:sz w:val="22"/>
          <w:szCs w:val="22"/>
        </w:rPr>
        <w:t/>
      </w:r>
    </w:p>
    <w:p w14:paraId="5714150A" w14:textId="77777777" w:rsidR="005B4857" w:rsidRPr="00F34E8D" w:rsidRDefault="005B4857" w:rsidP="00F34E8D">
      <w:pPr>
        <w:spacing w:before="0" w:after="0" w:line="240" w:lineRule="auto"/>
        <w:suppressAutoHyphens/>
        <w:jc w:val="both"/>
        <w:rPr>
          <w:rFonts w:ascii="Arial Narrow" w:eastAsia="Arial Narrow" w:hAnsi="Arial Narrow" w:cs="Arial Narrow"/>
          <w:sz w:val="22"/>
          <w:szCs w:val="22"/>
        </w:rPr>
      </w:pPr>
    </w:p>
    <w:p w14:paraId="3F986C8C" w14:textId="64A5F1C6" w:rsidR="00091C49" w:rsidRPr="003F441E" w:rsidRDefault="00CA59A2" w:rsidP="003F441E">
      <w:pPr>
        <w:suppressAutoHyphens/>
        <w:spacing w:after="0" w:line="240" w:lineRule="auto"/>
        <w:jc w:val="both"/>
        <w:rPr>
          <w:rFonts w:ascii="Arial Narrow" w:eastAsia="Arial Narrow" w:hAnsi="Arial Narrow" w:cs="Arial Narrow"/>
          <w:sz w:val="22"/>
          <w:szCs w:val="22"/>
        </w:rPr>
      </w:pPr>
      <w:r w:rsidRPr="00F34E8D">
        <w:rPr>
          <w:rFonts w:ascii="Arial Narrow" w:eastAsia="Arial Narrow" w:hAnsi="Arial Narrow" w:cs="Arial Narrow"/>
          <w:b/>
          <w:bCs/>
          <w:color w:val="000000"/>
          <w:sz w:val="22"/>
          <w:szCs w:val="22"/>
        </w:rPr>
        <w:t>DÉCIMO PRIMERO: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 xml:space="preserve">requerir a </w:t>
      </w:r>
      <w:r w:rsidR="003F441E" w:rsidRPr="003F441E">
        <w:rPr>
          <w:rFonts w:ascii="Arial Narrow" w:eastAsia="Arial Narrow" w:hAnsi="Arial Narrow" w:cs="Arial Narrow"/>
          <w:color w:val="000000"/>
          <w:sz w:val="22"/>
          <w:szCs w:val="22"/>
        </w:rPr>
        <w:t xml:space="preserve">Pacífico Compañía de Seguros y Reaseguros </w:t>
      </w:r>
      <w:r w:rsidR="003F441E" w:rsidRPr="003F441E">
        <w:rPr>
          <w:rFonts w:ascii="Arial Narrow" w:eastAsia="Arial Narrow" w:hAnsi="Arial Narrow" w:cs="Arial Narrow"/>
          <w:color w:val="000000"/>
          <w:sz w:val="22"/>
          <w:szCs w:val="22"/>
        </w:rPr>
        <w:t xml:space="preserve">S.A. </w:t>
      </w:r>
      <w:r w:rsidRPr="00F34E8D">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eastAsia="Arial Narrow" w:hAnsi="Arial Narrow" w:cs="Arial Narrow"/>
          <w:sz w:val="22"/>
          <w:szCs w:val="22"/>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color w:val="000000"/>
          <w:sz w:val="22"/>
          <w:szCs w:val="22"/>
        </w:rPr>
        <w:t>Comisión de Protección al Consumidor 1</w:t>
      </w:r>
    </w:p>
    <w:p w14:paraId="6F049542" w14:textId="284C9533" w:rsidR="001B5674" w:rsidRPr="00EB44D5" w:rsidRDefault="00780D54" w:rsidP="00EB44D5">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34E8D">
        <w:rPr>
          <w:rFonts w:ascii="Arial Narrow" w:eastAsia="Arial Narrow" w:hAnsi="Arial Narrow" w:cs="Arial Narrow"/>
          <w:color w:val="000000"/>
          <w:sz w:val="16"/>
          <w:szCs w:val="16"/>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eastAsia="Arial Narrow" w:hAnsi="Arial Narrow" w:cs="Arial Narrow"/>
          <w:sz w:val="16"/>
          <w:szCs w:val="16"/>
          <w:lang w:val="es-419"/>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sz w:val="16"/>
          <w:szCs w:val="16"/>
        </w:rPr>
        <w:t xml:space="preserve"/>
      </w:r>
      <w:r w:rsidRPr="00F34E8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 </w:t>
      </w:r>
    </w:p>
    <w:p w14:paraId="24932838" w14:textId="5361F21E"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sz w:val="16"/>
          <w:szCs w:val="16"/>
        </w:rPr>
        <w:t xml:space="preserve"/>
      </w:r>
      <w:r w:rsidRPr="00F34E8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34E8D">
        <w:rPr>
          <w:rFonts w:ascii="Arial Narrow" w:eastAsia="Arial Narrow" w:hAnsi="Arial Narrow" w:cs="Arial Narrow"/>
          <w:sz w:val="16"/>
          <w:szCs w:val="16"/>
        </w:rPr>
        <w:t xml:space="preserve">Ley </w:t>
      </w:r>
      <w:r w:rsidRPr="00F34E8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6DFC4FFD" w14:textId="7777777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110.- sanciones Administrativas</w:t>
      </w:r>
    </w:p>
    <w:p w14:paraId="18DF6B27"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4E1E80B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eastAsia="Arial Narrow" w:hAnsi="Arial Narrow" w:cs="Arial Narrow"/>
          <w:bCs/>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0F05A4A5" w14:textId="654B781A"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110.- sanciones administrativas</w:t>
      </w:r>
    </w:p>
    <w:p w14:paraId="58456D74"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2DEA7B86" w14:textId="36B9222A"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114.- medidas correctivas</w:t>
      </w:r>
    </w:p>
    <w:p w14:paraId="48CAA3B0"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Reparar productos.</w:t>
      </w:r>
    </w:p>
    <w:p w14:paraId="50EB44A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7EABFA4" w14:textId="6E52DEE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4CFE6EAC" w14:textId="42F8406F"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5EB22FE9" w14:textId="4F8F21FF"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4E4F0A8" w14:textId="7777777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bCs/>
          <w:sz w:val="16"/>
          <w:szCs w:val="16"/>
          <w:vertAlign w:val="superscript"/>
        </w:rPr>
        <w:footnoteRef/>
      </w:r>
      <w:r w:rsidRP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b/>
          <w:sz w:val="16"/>
          <w:szCs w:val="16"/>
        </w:rPr>
        <w:t>Artículo 29.-</w:t>
      </w:r>
      <w:r w:rsidRPr="00F34E8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A7011A4" w14:textId="77777777" w:rsidR="00F34E8D" w:rsidRPr="00F34E8D" w:rsidRDefault="00F34E8D" w:rsidP="00F34E8D">
      <w:pPr>
        <w:pStyle w:val="Textonotapie"/>
        <w:tabs>
          <w:tab w:val="left" w:pos="567"/>
        </w:tabs>
        <w:ind w:left="567" w:hanging="567"/>
        <w:jc w:val="both"/>
        <w:rPr>
          <w:rFonts w:ascii="Arial Narrow" w:eastAsia="Arial Narrow" w:hAnsi="Arial Narrow" w:cs="Arial Narrow"/>
          <w:b/>
          <w:sz w:val="16"/>
          <w:szCs w:val="16"/>
          <w:lang w:val="es-419"/>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b/>
          <w:sz w:val="16"/>
          <w:szCs w:val="16"/>
        </w:rPr>
        <w:t xml:space="preserve"/>
      </w:r>
      <w:r w:rsidRPr="00F34E8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eastAsia="Arial Narrow" w:hAnsi="Arial Narrow" w:cs="Arial Narrow"/>
          <w:b/>
          <w:sz w:val="16"/>
          <w:szCs w:val="16"/>
          <w:lang w:val="es-419"/>
        </w:rPr>
      </w:pPr>
      <w:r w:rsidRPr="00F34E8D">
        <w:rPr>
          <w:rFonts w:ascii="Arial Narrow" w:eastAsia="Arial Narrow" w:hAnsi="Arial Narrow" w:cs="Arial Narrow"/>
          <w:b/>
          <w:sz w:val="16"/>
          <w:szCs w:val="16"/>
          <w:lang w:val="es-419"/>
        </w:rPr>
        <w:t>Artículo 20.- modalidades de notificación</w:t>
      </w:r>
    </w:p>
    <w:p w14:paraId="07D5E5C4" w14:textId="77777777" w:rsidR="00F34E8D" w:rsidRPr="00F34E8D" w:rsidRDefault="00F34E8D" w:rsidP="00F34E8D">
      <w:pPr>
        <w:pStyle w:val="Textonotapie"/>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