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C29A393" w:rsidR="00CA59A2" w:rsidRPr="008B19C1" w:rsidRDefault="00CA59A2" w:rsidP="008B19C1">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8B19C1">
        <w:rPr>
          <w:rFonts w:ascii="Arial Narrow" w:eastAsia="Arial Narrow" w:hAnsi="Arial Narrow" w:cs="Arial Narrow"/>
          <w:b/>
          <w:color w:val="000000"/>
          <w:kern w:val="0"/>
          <w:sz w:val="22"/>
          <w:szCs w:val="22"/>
          <w:lang w:eastAsia="es-PE"/>
          <w14:ligatures w14:val="none"/>
        </w:rPr>
        <w:t xml:space="preserve">EXPEDIENTE </w:t>
      </w:r>
      <w:r w:rsidRPr="008B19C1">
        <w:rPr>
          <w:rFonts w:ascii="Arial Narrow" w:eastAsia="Arial Narrow" w:hAnsi="Arial Narrow" w:cs="Arial Narrow"/>
          <w:b/>
          <w:color w:val="000000"/>
          <w:kern w:val="0"/>
          <w:sz w:val="22"/>
          <w:szCs w:val="22"/>
          <w:lang w:eastAsia="es-PE"/>
          <w14:ligatures w14:val="none"/>
        </w:rPr>
        <w:tab/>
        <w:t>:</w:t>
      </w:r>
      <w:r w:rsidRPr="008B19C1">
        <w:rPr>
          <w:rFonts w:ascii="Arial Narrow" w:eastAsia="Arial Narrow" w:hAnsi="Arial Narrow" w:cs="Arial Narrow"/>
          <w:b/>
          <w:color w:val="000000"/>
          <w:kern w:val="0"/>
          <w:sz w:val="22"/>
          <w:szCs w:val="22"/>
          <w:lang w:eastAsia="es-PE"/>
          <w14:ligatures w14:val="none"/>
        </w:rPr>
        <w:tab/>
      </w:r>
      <w:r w:rsidR="00031593" w:rsidRPr="008B19C1">
        <w:rPr>
          <w:rFonts w:ascii="Arial Narrow" w:eastAsia="Arial Narrow" w:hAnsi="Arial Narrow" w:cs="Arial Narrow"/>
          <w:b/>
          <w:bCs/>
          <w:color w:val="000000"/>
          <w:kern w:val="0"/>
          <w:sz w:val="22"/>
          <w:szCs w:val="22"/>
          <w:shd w:val="clear" w:color="auto" w:fill="FFFFFF"/>
          <w:lang w:eastAsia="es-PE"/>
          <w14:ligatures w14:val="none"/>
        </w:rPr>
        <w:t>1498-2026/CC1</w:t>
      </w:r>
    </w:p>
    <w:p w14:paraId="2192C54C" w14:textId="77777777" w:rsidR="00031593" w:rsidRPr="008B19C1" w:rsidRDefault="00CA59A2" w:rsidP="008B19C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16A7B0C8" w14:textId="77777777" w:rsidR="00031593" w:rsidRPr="008B19C1" w:rsidRDefault="00031593" w:rsidP="008B19C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DENUNCIADO</w:t>
      </w:r>
      <w:r w:rsidRPr="008B19C1">
        <w:rPr>
          <w:rFonts w:ascii="Arial Narrow" w:eastAsia="Arial Narrow" w:hAnsi="Arial Narrow" w:cs="Arial Narrow"/>
          <w:b/>
          <w:color w:val="000000"/>
          <w:kern w:val="0"/>
          <w:sz w:val="22"/>
          <w:szCs w:val="22"/>
          <w:lang w:eastAsia="es-PE"/>
          <w14:ligatures w14:val="none"/>
        </w:rPr>
        <w:tab/>
        <w:t>:</w:t>
      </w:r>
      <w:r w:rsidRPr="008B19C1">
        <w:rPr>
          <w:rFonts w:ascii="Arial Narrow" w:eastAsia="Arial Narrow" w:hAnsi="Arial Narrow" w:cs="Arial Narrow"/>
          <w:b/>
          <w:color w:val="000000"/>
          <w:kern w:val="0"/>
          <w:sz w:val="22"/>
          <w:szCs w:val="22"/>
          <w:lang w:eastAsia="es-PE"/>
          <w14:ligatures w14:val="none"/>
        </w:rPr>
        <w:tab/>
        <w:t>MAPFRE PERÚ COMPAÑÍA DE SEGUROS Y REASEGUROS S.A. (MAPFRE)</w:t>
      </w:r>
    </w:p>
    <w:p w14:paraId="022D2B94" w14:textId="3A3596AA" w:rsidR="00CA59A2" w:rsidRPr="008B19C1" w:rsidRDefault="00CA59A2" w:rsidP="008B19C1">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MATERIAS</w:t>
      </w:r>
      <w:r w:rsidRPr="008B19C1">
        <w:rPr>
          <w:rFonts w:ascii="Arial Narrow" w:eastAsia="Arial Narrow" w:hAnsi="Arial Narrow" w:cs="Arial Narrow"/>
          <w:b/>
          <w:color w:val="000000"/>
          <w:kern w:val="0"/>
          <w:sz w:val="22"/>
          <w:szCs w:val="22"/>
          <w:lang w:eastAsia="es-PE"/>
          <w14:ligatures w14:val="none"/>
        </w:rPr>
        <w:tab/>
        <w:t xml:space="preserve">: </w:t>
      </w:r>
      <w:r w:rsidRPr="008B19C1">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8B19C1" w:rsidRDefault="00CA59A2" w:rsidP="008B19C1">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5FC49F6E" w:rsidR="00CA59A2" w:rsidRPr="008B19C1" w:rsidRDefault="00CA59A2" w:rsidP="008B19C1">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 xml:space="preserve">RESOLUCIÓN </w:t>
      </w:r>
      <w:r w:rsidRPr="008B19C1">
        <w:rPr>
          <w:rFonts w:ascii="Arial Narrow" w:eastAsia="Arial Narrow" w:hAnsi="Arial Narrow" w:cs="Arial Narrow"/>
          <w:b/>
          <w:color w:val="000000"/>
          <w:kern w:val="0"/>
          <w:sz w:val="22"/>
          <w:szCs w:val="22"/>
          <w:lang w:eastAsia="es-PE"/>
          <w14:ligatures w14:val="none"/>
        </w:rPr>
        <w:tab/>
        <w:t>:</w:t>
      </w:r>
      <w:r w:rsidRPr="008B19C1">
        <w:rPr>
          <w:rFonts w:ascii="Arial Narrow" w:eastAsia="Arial Narrow" w:hAnsi="Arial Narrow" w:cs="Arial Narrow"/>
          <w:b/>
          <w:color w:val="000000"/>
          <w:kern w:val="0"/>
          <w:sz w:val="22"/>
          <w:szCs w:val="22"/>
          <w:lang w:eastAsia="es-PE"/>
          <w14:ligatures w14:val="none"/>
        </w:rPr>
        <w:tab/>
      </w:r>
      <w:r w:rsidR="00031593" w:rsidRPr="008B19C1">
        <w:rPr>
          <w:rFonts w:ascii="Arial Narrow" w:eastAsia="Arial Narrow" w:hAnsi="Arial Narrow" w:cs="Arial Narrow"/>
          <w:b/>
          <w:color w:val="000000"/>
          <w:kern w:val="0"/>
          <w:sz w:val="22"/>
          <w:szCs w:val="22"/>
          <w:lang w:eastAsia="es-PE"/>
          <w14:ligatures w14:val="none"/>
        </w:rPr>
        <w:t>1</w:t>
      </w:r>
    </w:p>
    <w:p w14:paraId="5BA3A18D" w14:textId="77777777" w:rsidR="00CA59A2" w:rsidRPr="008B19C1" w:rsidRDefault="00CA59A2" w:rsidP="008B19C1">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7C549DE" w:rsidR="00CA59A2" w:rsidRPr="008B19C1" w:rsidRDefault="00CA59A2" w:rsidP="008B19C1">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8B19C1">
        <w:rPr>
          <w:rFonts w:ascii="Arial Narrow" w:eastAsia="Arial Narrow" w:hAnsi="Arial Narrow" w:cs="Arial Narrow"/>
          <w:color w:val="000000"/>
          <w:kern w:val="0"/>
          <w:sz w:val="22"/>
          <w:szCs w:val="22"/>
          <w:shd w:val="clear" w:color="auto" w:fill="FFFFFF"/>
          <w:lang w:eastAsia="es-PE"/>
          <w14:ligatures w14:val="none"/>
        </w:rPr>
        <w:t xml:space="preserve">Lima, </w:t>
      </w:r>
      <w:r w:rsidR="00031593" w:rsidRPr="008B19C1">
        <w:rPr>
          <w:rFonts w:ascii="Arial Narrow" w:eastAsia="Arial Narrow" w:hAnsi="Arial Narrow" w:cs="Arial Narrow"/>
          <w:color w:val="000000"/>
          <w:kern w:val="0"/>
          <w:sz w:val="22"/>
          <w:szCs w:val="22"/>
          <w:shd w:val="clear" w:color="auto" w:fill="FFFFFF"/>
          <w:lang w:eastAsia="es-PE"/>
          <w14:ligatures w14:val="none"/>
        </w:rPr>
        <w:t xml:space="preserve">21 de mayo de 2026</w:t>
      </w:r>
      <w:r w:rsidRPr="008B19C1">
        <w:rPr>
          <w:rFonts w:ascii="Arial Narrow" w:eastAsia="Arial Narrow" w:hAnsi="Arial Narrow" w:cs="Arial Narrow"/>
          <w:color w:val="000000"/>
          <w:kern w:val="0"/>
          <w:sz w:val="22"/>
          <w:szCs w:val="22"/>
          <w:shd w:val="clear" w:color="auto" w:fill="FFFFFF"/>
          <w:lang w:eastAsia="es-PE"/>
          <w14:ligatures w14:val="none"/>
        </w:rPr>
        <w:t xml:space="preserve"/>
      </w:r>
      <w:r w:rsidR="00366C46" w:rsidRPr="008B19C1">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8B19C1">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8B19C1" w:rsidRDefault="00CA59A2" w:rsidP="008B19C1">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8B19C1" w:rsidRDefault="00CA59A2" w:rsidP="008B19C1">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8B19C1" w:rsidRDefault="00CA59A2" w:rsidP="008B19C1">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43AA1C8E" w:rsidR="00CA59A2" w:rsidRPr="008B19C1" w:rsidRDefault="00CA59A2" w:rsidP="008B19C1">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B19C1">
        <w:rPr>
          <w:rFonts w:ascii="Arial Narrow" w:eastAsia="Arial Narrow" w:hAnsi="Arial Narrow" w:cs="Arial Narrow"/>
          <w:color w:val="000000"/>
          <w:kern w:val="0"/>
          <w:sz w:val="22"/>
          <w:szCs w:val="22"/>
          <w:lang w:val="es-ES" w:eastAsia="es-ES"/>
          <w14:ligatures w14:val="none"/>
        </w:rPr>
        <w:t xml:space="preserve">Mediante el escrito del 27 de abril de 2026, complementado mediante escrito del 8 de mayo de 2026, el señor [APELLIDO] denunció a Mapfre por presuntas infracciones a la Ley 29571, Código de Protección y Defensa del Consumidor</w:t>
      </w:r>
      <w:r w:rsidRPr="008B19C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B19C1">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717771" w:rsidRPr="008B19C1">
        <w:rPr>
          <w:rFonts w:ascii="Arial Narrow" w:eastAsia="Arial Narrow" w:hAnsi="Arial Narrow" w:cs="Arial Narrow"/>
          <w:color w:val="000000"/>
          <w:kern w:val="0"/>
          <w:sz w:val="22"/>
          <w:szCs w:val="22"/>
          <w:lang w:val="es-ES" w:eastAsia="es-ES"/>
          <w14:ligatures w14:val="none"/>
        </w:rPr>
        <w:t/>
      </w:r>
      <w:r w:rsidR="00996DC2" w:rsidRPr="008B19C1">
        <w:rPr>
          <w:rFonts w:ascii="Arial Narrow" w:eastAsia="Arial Narrow" w:hAnsi="Arial Narrow" w:cs="Arial Narrow"/>
          <w:color w:val="000000"/>
          <w:kern w:val="0"/>
          <w:sz w:val="22"/>
          <w:szCs w:val="22"/>
          <w:lang w:val="es-ES" w:eastAsia="es-ES"/>
          <w14:ligatures w14:val="none"/>
        </w:rPr>
        <w:t xml:space="preserve"/>
      </w:r>
      <w:r w:rsidR="00717771" w:rsidRPr="008B19C1">
        <w:rPr>
          <w:rFonts w:ascii="Arial Narrow" w:eastAsia="Arial Narrow" w:hAnsi="Arial Narrow" w:cs="Arial Narrow"/>
          <w:color w:val="000000"/>
          <w:kern w:val="0"/>
          <w:sz w:val="22"/>
          <w:szCs w:val="22"/>
          <w:lang w:val="es-ES" w:eastAsia="es-ES"/>
          <w14:ligatures w14:val="none"/>
        </w:rPr>
        <w:t/>
      </w:r>
      <w:r w:rsidR="00996DC2" w:rsidRPr="008B19C1">
        <w:rPr>
          <w:rFonts w:ascii="Arial Narrow" w:eastAsia="Arial Narrow" w:hAnsi="Arial Narrow" w:cs="Arial Narrow"/>
          <w:kern w:val="0"/>
          <w14:ligatures w14:val="none"/>
          <w:sz w:val="22"/>
          <w:szCs w:val="22"/>
        </w:rPr>
        <w:t/>
      </w:r>
      <w:r w:rsidRPr="008B19C1">
        <w:rPr>
          <w:rFonts w:ascii="Arial Narrow" w:eastAsia="Arial Narrow" w:hAnsi="Arial Narrow" w:cs="Arial Narrow"/>
          <w:kern w:val="0"/>
          <w14:ligatures w14:val="none"/>
          <w:sz w:val="22"/>
          <w:szCs w:val="22"/>
        </w:rPr>
        <w:t xml:space="preserve"/>
      </w:r>
      <w:r w:rsidR="00717771" w:rsidRPr="008B19C1">
        <w:rPr>
          <w:rFonts w:ascii="Arial Narrow" w:eastAsia="Arial Narrow" w:hAnsi="Arial Narrow" w:cs="Arial Narrow"/>
          <w:kern w:val="0"/>
          <w14:ligatures w14:val="none"/>
          <w:sz w:val="22"/>
          <w:szCs w:val="22"/>
        </w:rPr>
        <w:t/>
      </w:r>
      <w:r w:rsidRPr="008B19C1">
        <w:rPr>
          <w:rFonts w:ascii="Arial Narrow" w:eastAsia="Arial Narrow" w:hAnsi="Arial Narrow" w:cs="Arial Narrow"/>
          <w:kern w:val="0"/>
          <w14:ligatures w14:val="none"/>
          <w:sz w:val="22"/>
          <w:szCs w:val="22"/>
        </w:rPr>
        <w:t xml:space="preserve"/>
      </w:r>
      <w:r w:rsidR="00717771" w:rsidRPr="008B19C1">
        <w:rPr>
          <w:rFonts w:ascii="Arial Narrow" w:eastAsia="Arial Narrow" w:hAnsi="Arial Narrow" w:cs="Arial Narrow"/>
          <w:kern w:val="0"/>
          <w14:ligatures w14:val="none"/>
          <w:sz w:val="22"/>
          <w:szCs w:val="22"/>
        </w:rPr>
        <w:t/>
      </w:r>
      <w:r w:rsidRPr="008B19C1">
        <w:rPr>
          <w:rFonts w:ascii="Arial Narrow" w:eastAsia="Arial Narrow" w:hAnsi="Arial Narrow" w:cs="Arial Narrow"/>
          <w:kern w:val="0"/>
          <w14:ligatures w14:val="none"/>
          <w:sz w:val="22"/>
          <w:szCs w:val="22"/>
        </w:rPr>
        <w:t xml:space="preserve"/>
      </w:r>
      <w:r w:rsidRPr="008B19C1">
        <w:rPr>
          <w:rFonts w:ascii="Arial Narrow" w:eastAsia="Arial Narrow" w:hAnsi="Arial Narrow" w:cs="Arial Narrow"/>
          <w:color w:val="000000"/>
          <w:kern w:val="0"/>
          <w:sz w:val="22"/>
          <w:szCs w:val="22"/>
          <w:lang w:val="es-ES" w:eastAsia="es-ES"/>
          <w14:ligatures w14:val="none"/>
        </w:rPr>
        <w:t xml:space="preserve"/>
      </w:r>
      <w:r w:rsidR="00717771" w:rsidRPr="008B19C1">
        <w:rPr>
          <w:rFonts w:ascii="Arial Narrow" w:eastAsia="Arial Narrow" w:hAnsi="Arial Narrow" w:cs="Arial Narrow"/>
          <w:color w:val="000000"/>
          <w:kern w:val="0"/>
          <w:sz w:val="22"/>
          <w:szCs w:val="22"/>
          <w:lang w:val="es-ES" w:eastAsia="es-ES"/>
          <w14:ligatures w14:val="none"/>
        </w:rPr>
        <w:t xml:space="preserve"/>
      </w:r>
      <w:r w:rsidRPr="008B19C1">
        <w:rPr>
          <w:rFonts w:ascii="Arial Narrow" w:eastAsia="Arial Narrow" w:hAnsi="Arial Narrow" w:cs="Arial Narrow"/>
          <w:color w:val="000000"/>
          <w:kern w:val="0"/>
          <w:sz w:val="22"/>
          <w:szCs w:val="22"/>
          <w:lang w:val="es-ES" w:eastAsia="es-ES"/>
          <w14:ligatures w14:val="none"/>
        </w:rPr>
        <w:t xml:space="preserve"/>
      </w:r>
      <w:r w:rsidR="003A71B1" w:rsidRPr="008B19C1">
        <w:rPr>
          <w:rFonts w:ascii="Arial Narrow" w:eastAsia="Arial Narrow" w:hAnsi="Arial Narrow" w:cs="Arial Narrow"/>
          <w:kern w:val="0"/>
          <w:sz w:val="22"/>
          <w:szCs w:val="22"/>
          <w:shd w:val="clear" w:color="auto" w:fill="FFFFFF"/>
          <w:lang w:eastAsia="es-PE"/>
          <w14:ligatures w14:val="none"/>
        </w:rPr>
        <w:t/>
      </w:r>
      <w:r w:rsidRPr="008B19C1">
        <w:rPr>
          <w:rFonts w:ascii="Arial Narrow" w:eastAsia="Arial Narrow" w:hAnsi="Arial Narrow" w:cs="Arial Narrow"/>
          <w:color w:val="000000"/>
          <w:kern w:val="0"/>
          <w:sz w:val="22"/>
          <w:szCs w:val="22"/>
          <w:lang w:val="es-ES" w:eastAsia="es-ES"/>
          <w14:ligatures w14:val="none"/>
        </w:rPr>
        <w:t/>
      </w:r>
      <w:r w:rsidRPr="008B19C1">
        <w:rPr>
          <w:rFonts w:ascii="Arial Narrow" w:eastAsia="Arial Narrow" w:hAnsi="Arial Narrow" w:cs="Arial Narrow"/>
          <w:color w:val="000000"/>
          <w:kern w:val="0"/>
          <w:sz w:val="22"/>
          <w:szCs w:val="22"/>
          <w:lang w:val="es-ES" w:eastAsia="es-ES"/>
          <w14:ligatures w14:val="none"/>
        </w:rPr>
        <w:t xml:space="preserve"/>
      </w:r>
      <w:r w:rsidRPr="008B19C1">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8B19C1" w:rsidRDefault="00CA59A2" w:rsidP="008B19C1">
      <w:pPr>
        <w:spacing w:before="0" w:after="0" w:line="240" w:lineRule="auto"/>
        <w:tabs>
          <w:tab w:val="left" w:pos="1134"/>
        </w:tabs>
        <w:contextualSpacing/>
        <w:jc w:val="both"/>
        <w:rPr>
          <w:rFonts w:ascii="Arial Narrow" w:eastAsia="Arial Narrow" w:hAnsi="Arial Narrow" w:cs="Arial Narrow"/>
          <w:color w:val="000000"/>
          <w:kern w:val="0"/>
          <w:sz w:val="22"/>
          <w:szCs w:val="22"/>
          <w:lang w:val="es-ES" w:eastAsia="es-ES"/>
          <w14:ligatures w14:val="none"/>
        </w:rPr>
      </w:pPr>
    </w:p>
    <w:p w14:paraId="3BCA3EEE" w14:textId="101FEA93" w:rsidR="009C4A5C" w:rsidRPr="008B19C1" w:rsidRDefault="002E479B"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En 2020, participó</w:t>
      </w:r>
      <w:r w:rsidR="009C4A5C" w:rsidRPr="008B19C1">
        <w:rPr>
          <w:rFonts w:ascii="Arial Narrow" w:eastAsia="Arial Narrow" w:hAnsi="Arial Narrow" w:cs="Arial Narrow"/>
          <w:color w:val="000000"/>
          <w:kern w:val="0"/>
          <w:sz w:val="22"/>
          <w:szCs w:val="22"/>
          <w:lang w:eastAsia="es-ES"/>
          <w14:ligatures w14:val="none"/>
        </w:rPr>
        <w:t xml:space="preserve"> como voluntario en el ensayo clínico de la vacuna contra el SARS-CoV-2 del laboratorio Sinopharm, patrocinado por la Universidad Peruana Cayetano Heredia. </w:t>
      </w:r>
    </w:p>
    <w:p w14:paraId="58DCF9BD" w14:textId="77777777" w:rsidR="009C4A5C" w:rsidRPr="008B19C1" w:rsidRDefault="009C4A5C" w:rsidP="008B19C1">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065BA3A" w14:textId="77777777" w:rsidR="009C4A5C" w:rsidRPr="008B19C1" w:rsidRDefault="009C4A5C"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26 de octubre de 2020, recibió la primera dosis de la vacuna en el [APELLIDO] del ensayo clínico, y, el 16 de noviembre de 2020, recibió la segunda dosis de la vacuna. </w:t>
      </w:r>
    </w:p>
    <w:p w14:paraId="49A6127E" w14:textId="77777777" w:rsidR="009C4A5C" w:rsidRPr="008B19C1" w:rsidRDefault="009C4A5C"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3205A4C" w14:textId="77777777" w:rsidR="009C4A5C" w:rsidRPr="008B19C1" w:rsidRDefault="009C4A5C"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26 de noviembre de 2020, comenzó a presentar molestias físicas, las cuales reportó al monitor del ensayo. Posteriormente, acudió a la clínica universitaria de la Universidad Nacional Mayor de San Marcos, donde el investigador principal constató una marcada debilidad y ausencia de reflejos en sus miembros superiores e inferiores. </w:t>
      </w:r>
    </w:p>
    <w:p w14:paraId="0B34C604" w14:textId="77777777" w:rsidR="009C4A5C" w:rsidRPr="008B19C1" w:rsidRDefault="009C4A5C"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29D47F9" w14:textId="4B34B2EA" w:rsidR="009C4A5C" w:rsidRPr="008B19C1" w:rsidRDefault="009C4A5C"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29 de noviembre de 2020, </w:t>
      </w:r>
      <w:r w:rsidR="002E479B" w:rsidRPr="008B19C1">
        <w:rPr>
          <w:rFonts w:ascii="Arial Narrow" w:eastAsia="Arial Narrow" w:hAnsi="Arial Narrow" w:cs="Arial Narrow"/>
          <w:color w:val="000000"/>
          <w:kern w:val="0"/>
          <w:sz w:val="22"/>
          <w:szCs w:val="22"/>
          <w:lang w:eastAsia="es-ES"/>
          <w14:ligatures w14:val="none"/>
        </w:rPr>
        <w:t xml:space="preserve">por su estado de salud, acudió al servicio de emergencia del Hospital Nacional Edgardo Rebagliati </w:t>
      </w:r>
      <w:proofErr w:type="spellStart"/>
      <w:r w:rsidR="002E479B" w:rsidRPr="008B19C1">
        <w:rPr>
          <w:rFonts w:ascii="Arial Narrow" w:eastAsia="Arial Narrow" w:hAnsi="Arial Narrow" w:cs="Arial Narrow"/>
          <w:color w:val="000000"/>
          <w:kern w:val="0"/>
          <w:sz w:val="22"/>
          <w:szCs w:val="22"/>
          <w:lang w:eastAsia="es-ES"/>
          <w14:ligatures w14:val="none"/>
        </w:rPr>
        <w:t>Martins</w:t>
      </w:r>
      <w:proofErr w:type="spellEnd"/>
      <w:r w:rsidR="002E479B" w:rsidRPr="008B19C1">
        <w:rPr>
          <w:rFonts w:ascii="Arial Narrow" w:eastAsia="Arial Narrow" w:hAnsi="Arial Narrow" w:cs="Arial Narrow"/>
          <w:color w:val="000000"/>
          <w:kern w:val="0"/>
          <w:sz w:val="22"/>
          <w:szCs w:val="22"/>
          <w:lang w:eastAsia="es-ES"/>
          <w14:ligatures w14:val="none"/>
        </w:rPr>
        <w:t>; del cual fue dado de alta sin evidenciarse mejoría del cuadro paralítico, siendo posteriormente diagnosticado con síndrome de Guillain-Barré</w:t>
      </w:r>
      <w:r w:rsidRPr="008B19C1">
        <w:rPr>
          <w:rFonts w:ascii="Arial Narrow" w:eastAsia="Arial Narrow" w:hAnsi="Arial Narrow" w:cs="Arial Narrow"/>
          <w:color w:val="000000"/>
          <w:kern w:val="0"/>
          <w:sz w:val="22"/>
          <w:szCs w:val="22"/>
          <w:lang w:eastAsia="es-ES"/>
          <w14:ligatures w14:val="none"/>
        </w:rPr>
        <w:t xml:space="preserve">. </w:t>
      </w:r>
    </w:p>
    <w:p w14:paraId="66DECE9F" w14:textId="77777777" w:rsidR="009C4A5C" w:rsidRPr="008B19C1" w:rsidRDefault="009C4A5C"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CA99D09" w14:textId="7E1C8E74" w:rsidR="009C4A5C" w:rsidRPr="008B19C1" w:rsidRDefault="009C4A5C"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30 de noviembre de 2020, </w:t>
      </w:r>
      <w:r w:rsidR="009E3C17" w:rsidRPr="008B19C1">
        <w:rPr>
          <w:rFonts w:ascii="Arial Narrow" w:eastAsia="Arial Narrow" w:hAnsi="Arial Narrow" w:cs="Arial Narrow"/>
          <w:color w:val="000000"/>
          <w:kern w:val="0"/>
          <w:sz w:val="22"/>
          <w:szCs w:val="22"/>
          <w:lang w:eastAsia="es-ES"/>
          <w14:ligatures w14:val="none"/>
        </w:rPr>
        <w:t xml:space="preserve">interpuso </w:t>
      </w:r>
      <w:r w:rsidRPr="008B19C1">
        <w:rPr>
          <w:rFonts w:ascii="Arial Narrow" w:eastAsia="Arial Narrow" w:hAnsi="Arial Narrow" w:cs="Arial Narrow"/>
          <w:color w:val="000000"/>
          <w:kern w:val="0"/>
          <w:sz w:val="22"/>
          <w:szCs w:val="22"/>
          <w:lang w:eastAsia="es-ES"/>
          <w14:ligatures w14:val="none"/>
        </w:rPr>
        <w:t xml:space="preserve">un reclamo ante Mapfre, solicitando la cobertura del Seguro de Responsabilidad Civil – Póliza 2402010100577 (en adelante, Seguro de Responsabilidad Civil). </w:t>
      </w:r>
    </w:p>
    <w:p w14:paraId="61FA1BBD" w14:textId="77777777" w:rsidR="009C4A5C" w:rsidRPr="008B19C1" w:rsidRDefault="009C4A5C"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30707B6" w14:textId="3000D8B0" w:rsidR="009C4A5C" w:rsidRPr="008B19C1" w:rsidRDefault="009C4A5C"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18 de diciembre de 2020, reiteró el reclamo ante la misma compañía aseguradora. El 30 de diciembre de 2020, recibió respuesta de la compañía aseguradora indicando </w:t>
      </w:r>
      <w:bookmarkStart w:id="1" w:name="_Hlk204852515"/>
      <w:r w:rsidRPr="008B19C1">
        <w:rPr>
          <w:rFonts w:ascii="Arial Narrow" w:eastAsia="Arial Narrow" w:hAnsi="Arial Narrow" w:cs="Arial Narrow"/>
          <w:color w:val="000000"/>
          <w:kern w:val="0"/>
          <w:sz w:val="22"/>
          <w:szCs w:val="22"/>
          <w:lang w:eastAsia="es-ES"/>
          <w14:ligatures w14:val="none"/>
        </w:rPr>
        <w:t xml:space="preserve">que su solicitud se encontraba en evaluación y que debía presentar los documentos requeridos por </w:t>
      </w:r>
      <w:r w:rsidR="005E1D47" w:rsidRPr="008B19C1">
        <w:rPr>
          <w:rFonts w:ascii="Arial Narrow" w:eastAsia="Arial Narrow" w:hAnsi="Arial Narrow" w:cs="Arial Narrow"/>
          <w:color w:val="000000"/>
          <w:kern w:val="0"/>
          <w:sz w:val="22"/>
          <w:szCs w:val="22"/>
          <w:lang w:eastAsia="es-ES"/>
          <w14:ligatures w14:val="none"/>
        </w:rPr>
        <w:t>Sedgwick Perú Ajustadores de Seguros S.A.C.</w:t>
      </w:r>
      <w:r w:rsidRPr="008B19C1">
        <w:rPr>
          <w:rFonts w:ascii="Arial Narrow" w:eastAsia="Arial Narrow" w:hAnsi="Arial Narrow" w:cs="Arial Narrow"/>
          <w:color w:val="000000"/>
          <w:kern w:val="0"/>
          <w:sz w:val="22"/>
          <w:szCs w:val="22"/>
          <w:lang w:eastAsia="es-ES"/>
          <w14:ligatures w14:val="none"/>
        </w:rPr>
        <w:t xml:space="preserve"> No obstante, nunca se le notificó dicho requerimiento</w:t>
      </w:r>
      <w:bookmarkEnd w:id="1"/>
      <w:r w:rsidRPr="008B19C1">
        <w:rPr>
          <w:rFonts w:ascii="Arial Narrow" w:eastAsia="Arial Narrow" w:hAnsi="Arial Narrow" w:cs="Arial Narrow"/>
          <w:color w:val="000000"/>
          <w:kern w:val="0"/>
          <w:sz w:val="22"/>
          <w:szCs w:val="22"/>
          <w:lang w:eastAsia="es-ES"/>
          <w14:ligatures w14:val="none"/>
        </w:rPr>
        <w:t xml:space="preserve">. </w:t>
      </w:r>
    </w:p>
    <w:p w14:paraId="4FBFBA17" w14:textId="77777777" w:rsidR="009C4A5C" w:rsidRPr="008B19C1" w:rsidRDefault="009C4A5C"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952F08E" w14:textId="77777777" w:rsidR="009C4A5C" w:rsidRPr="008B19C1" w:rsidRDefault="009C4A5C"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1 de febrero de 2022, el Instituto Nacional de Salud emitió el Informe 001-2022-AVSPI-OEI-OGITT/INS, concluyendo que el síndrome de Guillain-Barré sufrido estaba posiblemente relacionado con la administración de la vacuna del ensayo clínico. </w:t>
      </w:r>
    </w:p>
    <w:p w14:paraId="4DE33627" w14:textId="77777777" w:rsidR="009C4A5C" w:rsidRPr="008B19C1" w:rsidRDefault="009C4A5C"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0A14359" w14:textId="3F637878" w:rsidR="009C4A5C" w:rsidRPr="008B19C1" w:rsidRDefault="009C4A5C"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lastRenderedPageBreak/>
        <w:t xml:space="preserve">El 27 de enero de 2025, el Instituto Nacional de Salud remitió el Memorando 092-2025-DIIS-INS, mediante el cual se le proporcionó la póliza del Seguro de Responsabilidad civil, los documentos que acreditan la reacción adversa producida por la vacuna en el ensayo. </w:t>
      </w:r>
    </w:p>
    <w:p w14:paraId="65A16441" w14:textId="77777777" w:rsidR="009C4A5C" w:rsidRPr="008B19C1" w:rsidRDefault="009C4A5C"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B8FF0EB" w14:textId="44BADADD" w:rsidR="009C4A5C" w:rsidRPr="008B19C1" w:rsidRDefault="009C4A5C"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29 de enero de 2025, recibió la Nota Informativa 161-2025-SUDE-/DIIS/INS, </w:t>
      </w:r>
      <w:r w:rsidR="00A908F4" w:rsidRPr="008B19C1">
        <w:rPr>
          <w:rFonts w:ascii="Arial Narrow" w:eastAsia="Arial Narrow" w:hAnsi="Arial Narrow" w:cs="Arial Narrow"/>
          <w:color w:val="000000"/>
          <w:kern w:val="0"/>
          <w:sz w:val="22"/>
          <w:szCs w:val="22"/>
          <w:lang w:eastAsia="es-ES"/>
          <w14:ligatures w14:val="none"/>
        </w:rPr>
        <w:t>mediante la cual acreditaba la existencia de una reacción adversa grave. En atención a dicho documento, procedió a informar al patrocinador del ensayo clínico</w:t>
      </w:r>
      <w:r w:rsidRPr="008B19C1">
        <w:rPr>
          <w:rFonts w:ascii="Arial Narrow" w:eastAsia="Arial Narrow" w:hAnsi="Arial Narrow" w:cs="Arial Narrow"/>
          <w:color w:val="000000"/>
          <w:kern w:val="0"/>
          <w:sz w:val="22"/>
          <w:szCs w:val="22"/>
          <w:lang w:eastAsia="es-ES"/>
          <w14:ligatures w14:val="none"/>
        </w:rPr>
        <w:t xml:space="preserve">. </w:t>
      </w:r>
    </w:p>
    <w:p w14:paraId="6634EBE7" w14:textId="77777777" w:rsidR="00A84781" w:rsidRPr="008B19C1" w:rsidRDefault="00A84781"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58B25C6" w14:textId="558C2D35" w:rsidR="00A84781" w:rsidRPr="008B19C1" w:rsidRDefault="00473957"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10 de marzo de 2026, </w:t>
      </w:r>
      <w:r w:rsidR="00A84781" w:rsidRPr="008B19C1">
        <w:rPr>
          <w:rFonts w:ascii="Arial Narrow" w:eastAsia="Arial Narrow" w:hAnsi="Arial Narrow" w:cs="Arial Narrow"/>
          <w:color w:val="000000"/>
          <w:kern w:val="0"/>
          <w:sz w:val="22"/>
          <w:szCs w:val="22"/>
          <w:lang w:eastAsia="es-ES"/>
          <w14:ligatures w14:val="none"/>
        </w:rPr>
        <w:t xml:space="preserve">la información recibida por parte del </w:t>
      </w:r>
      <w:r w:rsidRPr="008B19C1">
        <w:rPr>
          <w:rFonts w:ascii="Arial Narrow" w:eastAsia="Arial Narrow" w:hAnsi="Arial Narrow" w:cs="Arial Narrow"/>
          <w:color w:val="000000"/>
          <w:kern w:val="0"/>
          <w:sz w:val="22"/>
          <w:szCs w:val="22"/>
          <w:lang w:eastAsia="es-ES"/>
          <w14:ligatures w14:val="none"/>
        </w:rPr>
        <w:t xml:space="preserve">Instituto Nacional de Salud, </w:t>
      </w:r>
      <w:r w:rsidR="00A84781" w:rsidRPr="008B19C1">
        <w:rPr>
          <w:rFonts w:ascii="Arial Narrow" w:eastAsia="Arial Narrow" w:hAnsi="Arial Narrow" w:cs="Arial Narrow"/>
          <w:color w:val="000000"/>
          <w:kern w:val="0"/>
          <w:sz w:val="22"/>
          <w:szCs w:val="22"/>
          <w:lang w:eastAsia="es-ES"/>
          <w14:ligatures w14:val="none"/>
        </w:rPr>
        <w:t xml:space="preserve">solicitó a </w:t>
      </w:r>
      <w:r w:rsidRPr="008B19C1">
        <w:rPr>
          <w:rFonts w:ascii="Arial Narrow" w:eastAsia="Arial Narrow" w:hAnsi="Arial Narrow" w:cs="Arial Narrow"/>
          <w:color w:val="000000"/>
          <w:kern w:val="0"/>
          <w:sz w:val="22"/>
          <w:szCs w:val="22"/>
          <w:lang w:val="es-ES" w:eastAsia="es-ES"/>
          <w14:ligatures w14:val="none"/>
        </w:rPr>
        <w:t xml:space="preserve">Mapfre </w:t>
      </w:r>
      <w:r w:rsidR="00A84781" w:rsidRPr="008B19C1">
        <w:rPr>
          <w:rFonts w:ascii="Arial Narrow" w:eastAsia="Arial Narrow" w:hAnsi="Arial Narrow" w:cs="Arial Narrow"/>
          <w:color w:val="000000"/>
          <w:kern w:val="0"/>
          <w:sz w:val="22"/>
          <w:szCs w:val="22"/>
          <w:lang w:eastAsia="es-ES"/>
          <w14:ligatures w14:val="none"/>
        </w:rPr>
        <w:t xml:space="preserve">una nueva evaluación y </w:t>
      </w:r>
      <w:r w:rsidRPr="008B19C1">
        <w:rPr>
          <w:rFonts w:ascii="Arial Narrow" w:eastAsia="Arial Narrow" w:hAnsi="Arial Narrow" w:cs="Arial Narrow"/>
          <w:color w:val="000000"/>
          <w:kern w:val="0"/>
          <w:sz w:val="22"/>
          <w:szCs w:val="22"/>
          <w:lang w:eastAsia="es-ES"/>
          <w14:ligatures w14:val="none"/>
        </w:rPr>
        <w:t>pago de la cobertura del Seguro de Responsabilidad Civil</w:t>
      </w:r>
      <w:r w:rsidR="00D37F04" w:rsidRPr="008B19C1">
        <w:rPr>
          <w:rFonts w:ascii="Arial Narrow" w:eastAsia="Arial Narrow" w:hAnsi="Arial Narrow" w:cs="Arial Narrow"/>
          <w:color w:val="000000"/>
          <w:kern w:val="0"/>
          <w:sz w:val="22"/>
          <w:szCs w:val="22"/>
          <w:lang w:eastAsia="es-ES"/>
          <w14:ligatures w14:val="none"/>
        </w:rPr>
        <w:t xml:space="preserve">, la cual fue </w:t>
      </w:r>
      <w:r w:rsidR="00A84781" w:rsidRPr="008B19C1">
        <w:rPr>
          <w:rFonts w:ascii="Arial Narrow" w:eastAsia="Arial Narrow" w:hAnsi="Arial Narrow" w:cs="Arial Narrow"/>
          <w:color w:val="000000"/>
          <w:kern w:val="0"/>
          <w:sz w:val="22"/>
          <w:szCs w:val="22"/>
          <w:lang w:eastAsia="es-ES"/>
          <w14:ligatures w14:val="none"/>
        </w:rPr>
        <w:t xml:space="preserve">registrada con </w:t>
      </w:r>
      <w:r w:rsidR="00D37F04" w:rsidRPr="008B19C1">
        <w:rPr>
          <w:rFonts w:ascii="Arial Narrow" w:eastAsia="Arial Narrow" w:hAnsi="Arial Narrow" w:cs="Arial Narrow"/>
          <w:color w:val="000000"/>
          <w:kern w:val="0"/>
          <w:sz w:val="22"/>
          <w:szCs w:val="22"/>
          <w:lang w:eastAsia="es-ES"/>
          <w14:ligatures w14:val="none"/>
        </w:rPr>
        <w:t>el</w:t>
      </w:r>
      <w:r w:rsidR="00A84781" w:rsidRPr="008B19C1">
        <w:rPr>
          <w:rFonts w:ascii="Arial Narrow" w:eastAsia="Arial Narrow" w:hAnsi="Arial Narrow" w:cs="Arial Narrow"/>
          <w:color w:val="000000"/>
          <w:kern w:val="0"/>
          <w:sz w:val="22"/>
          <w:szCs w:val="22"/>
          <w:lang w:eastAsia="es-ES"/>
          <w14:ligatures w14:val="none"/>
        </w:rPr>
        <w:t xml:space="preserve"> caso</w:t>
      </w:r>
      <w:r w:rsidR="00D37F04" w:rsidRPr="008B19C1">
        <w:rPr>
          <w:rFonts w:ascii="Arial Narrow" w:eastAsia="Arial Narrow" w:hAnsi="Arial Narrow" w:cs="Arial Narrow"/>
          <w:color w:val="000000"/>
          <w:kern w:val="0"/>
          <w:sz w:val="22"/>
          <w:szCs w:val="22"/>
          <w:lang w:eastAsia="es-ES"/>
          <w14:ligatures w14:val="none"/>
        </w:rPr>
        <w:t xml:space="preserve"> </w:t>
      </w:r>
      <w:r w:rsidR="00A84781" w:rsidRPr="008B19C1">
        <w:rPr>
          <w:rFonts w:ascii="Arial Narrow" w:eastAsia="Arial Narrow" w:hAnsi="Arial Narrow" w:cs="Arial Narrow"/>
          <w:color w:val="000000"/>
          <w:kern w:val="0"/>
          <w:sz w:val="22"/>
          <w:szCs w:val="22"/>
          <w:lang w:eastAsia="es-ES"/>
          <w14:ligatures w14:val="none"/>
        </w:rPr>
        <w:t xml:space="preserve"> 89116173</w:t>
      </w:r>
    </w:p>
    <w:p w14:paraId="354B623B" w14:textId="77777777" w:rsidR="00A84781" w:rsidRPr="008B19C1" w:rsidRDefault="00A84781" w:rsidP="008B19C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2FB15D5C" w:rsidR="00CA59A2" w:rsidRPr="008B19C1" w:rsidRDefault="00D37F04" w:rsidP="008B19C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19C1">
        <w:rPr>
          <w:rFonts w:ascii="Arial Narrow" w:eastAsia="Arial Narrow" w:hAnsi="Arial Narrow" w:cs="Arial Narrow"/>
          <w:color w:val="000000"/>
          <w:kern w:val="0"/>
          <w:sz w:val="22"/>
          <w:szCs w:val="22"/>
          <w:lang w:eastAsia="es-ES"/>
          <w14:ligatures w14:val="none"/>
        </w:rPr>
        <w:t xml:space="preserve">El </w:t>
      </w:r>
      <w:r w:rsidR="00A84781" w:rsidRPr="008B19C1">
        <w:rPr>
          <w:rFonts w:ascii="Arial Narrow" w:eastAsia="Arial Narrow" w:hAnsi="Arial Narrow" w:cs="Arial Narrow"/>
          <w:color w:val="000000"/>
          <w:kern w:val="0"/>
          <w:sz w:val="22"/>
          <w:szCs w:val="22"/>
          <w:lang w:eastAsia="es-ES"/>
          <w14:ligatures w14:val="none"/>
        </w:rPr>
        <w:t xml:space="preserve">24 de abril de 2026</w:t>
      </w:r>
      <w:r w:rsidRPr="008B19C1">
        <w:rPr>
          <w:rFonts w:ascii="Arial Narrow" w:eastAsia="Arial Narrow" w:hAnsi="Arial Narrow" w:cs="Arial Narrow"/>
          <w:color w:val="000000"/>
          <w:kern w:val="0"/>
          <w:sz w:val="22"/>
          <w:szCs w:val="22"/>
          <w:lang w:eastAsia="es-ES"/>
          <w14:ligatures w14:val="none"/>
        </w:rPr>
        <w:t xml:space="preserve">, </w:t>
      </w:r>
      <w:r w:rsidR="00A84781" w:rsidRPr="008B19C1">
        <w:rPr>
          <w:rFonts w:ascii="Arial Narrow" w:eastAsia="Arial Narrow" w:hAnsi="Arial Narrow" w:cs="Arial Narrow"/>
          <w:color w:val="000000"/>
          <w:kern w:val="0"/>
          <w:sz w:val="22"/>
          <w:szCs w:val="22"/>
          <w:lang w:eastAsia="es-ES"/>
          <w14:ligatures w14:val="none"/>
        </w:rPr>
        <w:t xml:space="preserve">venció el plazo para </w:t>
      </w:r>
      <w:r w:rsidRPr="008B19C1">
        <w:rPr>
          <w:rFonts w:ascii="Arial Narrow" w:eastAsia="Arial Narrow" w:hAnsi="Arial Narrow" w:cs="Arial Narrow"/>
          <w:color w:val="000000"/>
          <w:kern w:val="0"/>
          <w:sz w:val="22"/>
          <w:szCs w:val="22"/>
          <w:lang w:eastAsia="es-ES"/>
          <w14:ligatures w14:val="none"/>
        </w:rPr>
        <w:t xml:space="preserve">que </w:t>
      </w:r>
      <w:r w:rsidRPr="008B19C1">
        <w:rPr>
          <w:rFonts w:ascii="Arial Narrow" w:eastAsia="Arial Narrow" w:hAnsi="Arial Narrow" w:cs="Arial Narrow"/>
          <w:color w:val="000000"/>
          <w:kern w:val="0"/>
          <w:sz w:val="22"/>
          <w:szCs w:val="22"/>
          <w:lang w:val="es-ES" w:eastAsia="es-ES"/>
          <w14:ligatures w14:val="none"/>
        </w:rPr>
        <w:t xml:space="preserve">Mapfre </w:t>
      </w:r>
      <w:r w:rsidRPr="008B19C1">
        <w:rPr>
          <w:rFonts w:ascii="Arial Narrow" w:eastAsia="Arial Narrow" w:hAnsi="Arial Narrow" w:cs="Arial Narrow"/>
          <w:color w:val="000000"/>
          <w:kern w:val="0"/>
          <w:sz w:val="22"/>
          <w:szCs w:val="22"/>
          <w:lang w:eastAsia="es-ES"/>
          <w14:ligatures w14:val="none"/>
        </w:rPr>
        <w:t>emita</w:t>
      </w:r>
      <w:r w:rsidR="00A84781" w:rsidRPr="008B19C1">
        <w:rPr>
          <w:rFonts w:ascii="Arial Narrow" w:eastAsia="Arial Narrow" w:hAnsi="Arial Narrow" w:cs="Arial Narrow"/>
          <w:color w:val="000000"/>
          <w:kern w:val="0"/>
          <w:sz w:val="22"/>
          <w:szCs w:val="22"/>
          <w:lang w:eastAsia="es-ES"/>
          <w14:ligatures w14:val="none"/>
        </w:rPr>
        <w:t xml:space="preserve"> pronunciamiento </w:t>
      </w:r>
      <w:r w:rsidRPr="008B19C1">
        <w:rPr>
          <w:rFonts w:ascii="Arial Narrow" w:eastAsia="Arial Narrow" w:hAnsi="Arial Narrow" w:cs="Arial Narrow"/>
          <w:color w:val="000000"/>
          <w:kern w:val="0"/>
          <w:sz w:val="22"/>
          <w:szCs w:val="22"/>
          <w:lang w:eastAsia="es-ES"/>
          <w14:ligatures w14:val="none"/>
        </w:rPr>
        <w:t xml:space="preserve">de </w:t>
      </w:r>
      <w:r w:rsidR="00214BA6" w:rsidRPr="008B19C1">
        <w:rPr>
          <w:rFonts w:ascii="Arial Narrow" w:eastAsia="Arial Narrow" w:hAnsi="Arial Narrow" w:cs="Arial Narrow"/>
          <w:color w:val="000000"/>
          <w:kern w:val="0"/>
          <w:sz w:val="22"/>
          <w:szCs w:val="22"/>
          <w:lang w:eastAsia="es-ES"/>
          <w14:ligatures w14:val="none"/>
        </w:rPr>
        <w:t>su solicitud</w:t>
      </w:r>
      <w:r w:rsidRPr="008B19C1">
        <w:rPr>
          <w:rFonts w:ascii="Arial Narrow" w:eastAsia="Arial Narrow" w:hAnsi="Arial Narrow" w:cs="Arial Narrow"/>
          <w:color w:val="000000"/>
          <w:kern w:val="0"/>
          <w:sz w:val="22"/>
          <w:szCs w:val="22"/>
          <w:lang w:eastAsia="es-ES"/>
          <w14:ligatures w14:val="none"/>
        </w:rPr>
        <w:t xml:space="preserve"> del 10 de marzo de 2026, la cual no fue respondida hasta la fecha</w:t>
      </w:r>
      <w:r w:rsidR="00A84781" w:rsidRPr="008B19C1">
        <w:rPr>
          <w:rFonts w:ascii="Arial Narrow" w:eastAsia="Arial Narrow" w:hAnsi="Arial Narrow" w:cs="Arial Narrow"/>
          <w:color w:val="000000"/>
          <w:kern w:val="0"/>
          <w:sz w:val="22"/>
          <w:szCs w:val="22"/>
          <w:lang w:eastAsia="es-ES"/>
          <w14:ligatures w14:val="none"/>
        </w:rPr>
        <w:t>.</w:t>
      </w:r>
    </w:p>
    <w:p w14:paraId="33E14FF7" w14:textId="77777777" w:rsidR="00CA59A2" w:rsidRPr="008B19C1" w:rsidRDefault="00CA59A2" w:rsidP="008B19C1">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7FE035E0" w:rsidR="00CA59A2" w:rsidRPr="008B19C1" w:rsidRDefault="009C4A5C" w:rsidP="008B19C1">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B19C1">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otorgar la cobertura del Seguro de Responsabilidad Civil por la suma de US$ 500 000,00. Asimismo, requirió el reembolso de costos y costas del presente procedimiento.</w:t>
      </w:r>
      <w:r w:rsidR="00CA59A2" w:rsidRPr="008B19C1">
        <w:rPr>
          <w:rFonts w:ascii="Arial Narrow" w:eastAsia="Arial Narrow" w:hAnsi="Arial Narrow" w:cs="Arial Narrow"/>
          <w:color w:val="000000"/>
          <w:kern w:val="0"/>
          <w:sz w:val="22"/>
          <w:szCs w:val="22"/>
          <w:lang w:val="es-ES" w:eastAsia="es-ES"/>
          <w14:ligatures w14:val="none"/>
        </w:rPr>
        <w:t xml:space="preserve"/>
      </w:r>
      <w:r w:rsidR="002F5F26" w:rsidRPr="008B19C1">
        <w:rPr>
          <w:rFonts w:ascii="Arial Narrow" w:eastAsia="Arial Narrow" w:hAnsi="Arial Narrow" w:cs="Arial Narrow"/>
          <w:color w:val="000000"/>
          <w:kern w:val="0"/>
          <w:sz w:val="22"/>
          <w:szCs w:val="22"/>
          <w:lang w:eastAsia="es-ES"/>
          <w14:ligatures w14:val="none"/>
        </w:rPr>
        <w:t/>
      </w:r>
      <w:r w:rsidR="00473957" w:rsidRPr="008B19C1">
        <w:rPr>
          <w:rFonts w:ascii="Arial Narrow" w:eastAsia="Arial Narrow" w:hAnsi="Arial Narrow" w:cs="Arial Narrow"/>
          <w:color w:val="000000"/>
          <w:kern w:val="0"/>
          <w:sz w:val="22"/>
          <w:szCs w:val="22"/>
          <w:lang w:val="es-ES" w:eastAsia="es-ES"/>
          <w14:ligatures w14:val="none"/>
        </w:rPr>
        <w:t xml:space="preserve"/>
      </w:r>
      <w:r w:rsidR="00CA59A2" w:rsidRPr="008B19C1">
        <w:rPr>
          <w:rFonts w:ascii="Arial Narrow" w:eastAsia="Arial Narrow" w:hAnsi="Arial Narrow" w:cs="Arial Narrow"/>
          <w:color w:val="000000"/>
          <w:kern w:val="0"/>
          <w:sz w:val="22"/>
          <w:szCs w:val="22"/>
          <w:lang w:val="es-ES" w:eastAsia="es-ES"/>
          <w14:ligatures w14:val="none"/>
        </w:rPr>
        <w:t xml:space="preserve"/>
      </w:r>
      <w:r w:rsidR="002F5F26" w:rsidRPr="008B19C1">
        <w:rPr>
          <w:rFonts w:ascii="Arial Narrow" w:eastAsia="Arial Narrow" w:hAnsi="Arial Narrow" w:cs="Arial Narrow"/>
          <w:color w:val="000000"/>
          <w:kern w:val="0"/>
          <w:sz w:val="22"/>
          <w:szCs w:val="22"/>
          <w:lang w:val="es-ES" w:eastAsia="es-ES"/>
          <w14:ligatures w14:val="none"/>
        </w:rPr>
        <w:t/>
      </w:r>
      <w:r w:rsidR="00CA59A2" w:rsidRPr="008B19C1">
        <w:rPr>
          <w:rFonts w:ascii="Arial Narrow" w:eastAsia="Arial Narrow" w:hAnsi="Arial Narrow" w:cs="Arial Narrow"/>
          <w:color w:val="000000"/>
          <w:kern w:val="0"/>
          <w:sz w:val="22"/>
          <w:szCs w:val="22"/>
          <w:lang w:val="es-ES" w:eastAsia="es-ES"/>
          <w14:ligatures w14:val="none"/>
        </w:rPr>
        <w:t/>
      </w:r>
    </w:p>
    <w:p w14:paraId="66005174" w14:textId="77777777" w:rsidR="00CA59A2" w:rsidRPr="008B19C1" w:rsidRDefault="00CA59A2" w:rsidP="008B19C1">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8B19C1" w:rsidRDefault="00CA59A2" w:rsidP="008B19C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8B19C1" w:rsidRDefault="00CA59A2" w:rsidP="008B19C1">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2" w:name="_Hlk212795168"/>
      <w:bookmarkStart w:id="3" w:name="_Hlk218848146"/>
    </w:p>
    <w:p w14:paraId="2DC7B64E" w14:textId="06F668D4" w:rsidR="00121544" w:rsidRPr="008B19C1" w:rsidRDefault="00CA59A2" w:rsidP="008B19C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4" w:name="_Hlk140755208"/>
      <w:bookmarkStart w:id="5" w:name="_Hlk155945813"/>
      <w:bookmarkStart w:id="6" w:name="_Hlk155944687"/>
      <w:r w:rsidRPr="008B19C1">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4"/>
      <w:bookmarkEnd w:id="5"/>
      <w:bookmarkEnd w:id="6"/>
      <w:r w:rsidRPr="008B19C1">
        <w:rPr>
          <w:rStyle w:val="Refdenotaalpie"/>
          <w:rFonts w:ascii="Arial Narrow" w:eastAsia="Arial Narrow" w:hAnsi="Arial Narrow" w:cs="Arial Narrow"/>
          <w:kern w:val="0"/>
          <w:sz w:val="22"/>
          <w:szCs w:val="22"/>
          <w:vertAlign w:val="superscript"/>
          <w14:ligatures w14:val="none"/>
        </w:rPr>
        <w:footnoteReference w:id="2"/>
      </w:r>
      <w:r w:rsidRPr="008B19C1">
        <w:rPr>
          <w:rFonts w:ascii="Arial Narrow" w:eastAsia="Arial Narrow" w:hAnsi="Arial Narrow" w:cs="Arial Narrow"/>
          <w:color w:val="000000"/>
          <w:kern w:val="0"/>
          <w:sz w:val="22"/>
          <w:szCs w:val="22"/>
          <w:lang w:eastAsia="es-PE"/>
          <w14:ligatures w14:val="none"/>
        </w:rPr>
        <w:t xml:space="preserve">, </w:t>
      </w:r>
      <w:r w:rsidR="00121544" w:rsidRPr="008B19C1">
        <w:rPr>
          <w:rFonts w:ascii="Arial Narrow" w:eastAsia="Arial Narrow" w:hAnsi="Arial Narrow" w:cs="Arial Narrow"/>
          <w:color w:val="000000"/>
          <w:kern w:val="0"/>
          <w:sz w:val="22"/>
          <w:szCs w:val="22"/>
          <w:lang w:eastAsia="es-PE"/>
          <w14:ligatures w14:val="none"/>
        </w:rPr>
        <w:t xml:space="preserve">considera </w:t>
      </w:r>
      <w:r w:rsidR="00121544" w:rsidRPr="008B19C1">
        <w:rPr>
          <w:rFonts w:ascii="Arial Narrow" w:eastAsia="Arial Narrow" w:hAnsi="Arial Narrow" w:cs="Arial Narrow"/>
          <w:kern w:val="0"/>
          <w14:ligatures w14:val="none"/>
          <w:sz w:val="22"/>
          <w:szCs w:val="22"/>
        </w:rPr>
        <w:t xml:space="preserve">que el hecho denunciado, </w:t>
      </w:r>
      <w:bookmarkStart w:id="7" w:name="_Hlk211591623"/>
      <w:r w:rsidR="00121544" w:rsidRPr="008B19C1">
        <w:rPr>
          <w:rFonts w:ascii="Arial Narrow" w:eastAsia="Arial Narrow" w:hAnsi="Arial Narrow" w:cs="Arial Narrow"/>
          <w:kern w:val="0"/>
          <w14:ligatures w14:val="none"/>
          <w:sz w:val="22"/>
          <w:szCs w:val="22"/>
        </w:rPr>
        <w:t xml:space="preserve">consistente en que </w:t>
      </w:r>
      <w:bookmarkStart w:id="8" w:name="_Hlk213160885"/>
      <w:bookmarkStart w:id="9" w:name="_Hlk213151898"/>
      <w:bookmarkStart w:id="10" w:name="_Hlk215061838"/>
      <w:r w:rsidR="00CF6C24" w:rsidRPr="008B19C1">
        <w:rPr>
          <w:rFonts w:ascii="Arial Narrow" w:eastAsia="Arial Narrow" w:hAnsi="Arial Narrow" w:cs="Arial Narrow"/>
          <w:kern w:val="0"/>
          <w:sz w:val="22"/>
          <w:szCs w:val="22"/>
          <w:shd w:val="clear" w:color="auto" w:fill="FFFFFF"/>
          <w:lang w:eastAsia="es-PE"/>
          <w14:ligatures w14:val="none"/>
        </w:rPr>
        <w:t>la compañía aseguradora no habría cumplido con pagar dentro del plazo legal el monto de US$ 500,000,00 a favor del denunciante por la cobertura de la Póliza 2402010100577 del Seguro de Responsabilidad Civil por el ensayo de la vacuna SINOPHARM, presentada el 10 de marzo de 2026</w:t>
      </w:r>
      <w:r w:rsidR="00711750" w:rsidRPr="008B19C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B19C1">
        <w:rPr>
          <w:rFonts w:ascii="Arial Narrow" w:eastAsia="Arial Narrow" w:hAnsi="Arial Narrow" w:cs="Arial Narrow"/>
          <w:color w:val="000000"/>
          <w:kern w:val="0"/>
          <w:sz w:val="22"/>
          <w:szCs w:val="22"/>
          <w:lang w:eastAsia="es-PE"/>
          <w14:ligatures w14:val="none"/>
        </w:rPr>
        <w:t/>
      </w:r>
      <w:r w:rsidR="00711750" w:rsidRPr="008B19C1">
        <w:rPr>
          <w:rFonts w:ascii="Arial Narrow" w:eastAsia="Arial Narrow" w:hAnsi="Arial Narrow" w:cs="Arial Narrow"/>
          <w:kern w:val="0"/>
          <w14:ligatures w14:val="none"/>
          <w:sz w:val="22"/>
          <w:szCs w:val="22"/>
        </w:rPr>
        <w:t xml:space="preserve"> y 19</w:t>
      </w:r>
      <w:r w:rsidR="00711750" w:rsidRPr="008B19C1">
        <w:rPr>
          <w:rFonts w:ascii="Arial Narrow" w:eastAsia="Arial Narrow" w:hAnsi="Arial Narrow" w:cs="Arial Narrow"/>
          <w:color w:val="000000"/>
          <w:kern w:val="0"/>
          <w:sz w:val="22"/>
          <w:szCs w:val="22"/>
          <w:lang w:eastAsia="es-PE"/>
          <w14:ligatures w14:val="none"/>
        </w:rPr>
        <w:t/>
      </w:r>
      <w:r w:rsidR="00711750" w:rsidRPr="008B19C1">
        <w:rPr>
          <w:rFonts w:ascii="Arial Narrow" w:eastAsia="Arial Narrow" w:hAnsi="Arial Narrow" w:cs="Arial Narrow"/>
          <w:kern w:val="0"/>
          <w14:ligatures w14:val="none"/>
          <w:sz w:val="22"/>
          <w:szCs w:val="22"/>
        </w:rPr>
        <w:t xml:space="preserve"> del Código</w:t>
      </w:r>
      <w:bookmarkStart w:id="11" w:name="_Hlk213160896"/>
      <w:bookmarkEnd w:id="8"/>
      <w:r w:rsidR="00711750" w:rsidRPr="008B19C1">
        <w:rPr>
          <w:rStyle w:val="Refdenotaalpie"/>
          <w:rFonts w:ascii="Arial Narrow" w:eastAsia="Arial Narrow" w:hAnsi="Arial Narrow" w:cs="Arial Narrow"/>
          <w:kern w:val="0"/>
          <w:sz w:val="22"/>
          <w:szCs w:val="22"/>
          <w:vertAlign w:val="superscript"/>
          <w14:ligatures w14:val="none"/>
        </w:rPr>
        <w:footnoteReference w:id="3"/>
      </w:r>
      <w:bookmarkEnd w:id="11"/>
      <w:r w:rsidR="00711750" w:rsidRPr="008B19C1">
        <w:rPr>
          <w:rFonts w:ascii="Arial Narrow" w:eastAsia="Arial Narrow" w:hAnsi="Arial Narrow" w:cs="Arial Narrow"/>
          <w:kern w:val="0"/>
          <w14:ligatures w14:val="none"/>
          <w:sz w:val="22"/>
          <w:szCs w:val="22"/>
        </w:rPr>
        <w:t>.</w:t>
      </w:r>
      <w:bookmarkEnd w:id="2"/>
      <w:bookmarkEnd w:id="9"/>
    </w:p>
    <w:bookmarkEnd w:id="7"/>
    <w:bookmarkEnd w:id="10"/>
    <w:p w14:paraId="432038D6" w14:textId="0A9F6D75" w:rsidR="00CA59A2" w:rsidRPr="008B19C1" w:rsidRDefault="00CA59A2" w:rsidP="008B19C1">
      <w:pPr>
        <w:spacing w:before="0" w:after="0" w:line="240" w:lineRule="auto"/>
        <w:contextualSpacing/>
        <w:jc w:val="both"/>
        <w:rPr>
          <w:rFonts w:ascii="Arial Narrow" w:eastAsia="Arial Narrow" w:hAnsi="Arial Narrow" w:cs="Arial Narrow"/>
          <w:kern w:val="0"/>
          <w:sz w:val="22"/>
          <w:szCs w:val="22"/>
          <w:lang w:eastAsia="es-PE"/>
          <w14:ligatures w14:val="none"/>
        </w:rPr>
      </w:pPr>
    </w:p>
    <w:bookmarkEnd w:id="3"/>
    <w:p w14:paraId="463134E5" w14:textId="77777777" w:rsidR="00CA59A2" w:rsidRPr="008B19C1" w:rsidRDefault="00CA59A2" w:rsidP="008B19C1">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8B19C1">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8B19C1">
        <w:rPr>
          <w:rStyle w:val="Refdenotaalpie"/>
          <w:rFonts w:ascii="Arial Narrow" w:eastAsia="Arial Narrow" w:hAnsi="Arial Narrow" w:cs="Arial Narrow"/>
          <w:kern w:val="0"/>
          <w:sz w:val="22"/>
          <w:szCs w:val="22"/>
          <w:vertAlign w:val="superscript"/>
          <w14:ligatures w14:val="none"/>
        </w:rPr>
        <w:footnoteReference w:id="4"/>
      </w:r>
      <w:r w:rsidRPr="008B19C1">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8B19C1" w:rsidRDefault="00CA59A2" w:rsidP="008B19C1">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8B19C1" w:rsidRDefault="00CA59A2" w:rsidP="008B19C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8B19C1" w:rsidRDefault="00CA59A2" w:rsidP="008B19C1">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7EDA05D1" w:rsidR="00CA59A2" w:rsidRPr="008B19C1" w:rsidRDefault="00CA59A2" w:rsidP="008B19C1">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B19C1">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8B19C1">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717771" w:rsidRPr="008B19C1">
        <w:rPr>
          <w:rFonts w:ascii="Arial Narrow" w:eastAsia="Arial Narrow" w:hAnsi="Arial Narrow" w:cs="Arial Narrow"/>
          <w:color w:val="000000"/>
          <w:kern w:val="0"/>
          <w:sz w:val="22"/>
          <w:szCs w:val="22"/>
          <w:lang w:val="es-ES" w:eastAsia="es-ES"/>
          <w14:ligatures w14:val="none"/>
        </w:rPr>
        <w:t>a la compañía aseguradora</w:t>
      </w:r>
      <w:r w:rsidRPr="008B19C1">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CF6C24" w:rsidRPr="008B19C1">
        <w:rPr>
          <w:rFonts w:ascii="Arial Narrow" w:eastAsia="Arial Narrow" w:hAnsi="Arial Narrow" w:cs="Arial Narrow"/>
          <w:kern w:val="0"/>
          <w:sz w:val="22"/>
          <w:szCs w:val="22"/>
          <w:shd w:val="clear" w:color="auto" w:fill="FFFFFF"/>
          <w:lang w:eastAsia="es-PE"/>
          <w14:ligatures w14:val="none"/>
        </w:rPr>
        <w:t>Póliza 2402010100577 del Seguro de Responsabilidad Civil</w:t>
      </w:r>
      <w:r w:rsidRPr="008B19C1">
        <w:rPr>
          <w:rFonts w:ascii="Arial Narrow" w:eastAsia="Arial Narrow" w:hAnsi="Arial Narrow" w:cs="Arial Narrow"/>
          <w:color w:val="000000"/>
          <w:kern w:val="0"/>
          <w:sz w:val="22"/>
          <w:szCs w:val="22"/>
          <w:lang w:val="es-ES" w:eastAsia="es-ES"/>
          <w14:ligatures w14:val="none"/>
        </w:rPr>
        <w:t xml:space="preserve">, </w:t>
      </w:r>
      <w:bookmarkStart w:id="14" w:name="_Hlk211877008"/>
      <w:r w:rsidRPr="008B19C1">
        <w:rPr>
          <w:rFonts w:ascii="Arial Narrow" w:eastAsia="Arial Narrow" w:hAnsi="Arial Narrow" w:cs="Arial Narrow"/>
          <w:color w:val="000000"/>
          <w:kern w:val="0"/>
          <w:sz w:val="22"/>
          <w:szCs w:val="22"/>
          <w:lang w:val="es-ES" w:eastAsia="es-ES"/>
          <w14:ligatures w14:val="none"/>
        </w:rPr>
        <w:t>así como el cargo de remisión de la póliza</w:t>
      </w:r>
      <w:bookmarkEnd w:id="14"/>
      <w:r w:rsidRPr="008B19C1">
        <w:rPr>
          <w:rFonts w:ascii="Arial Narrow" w:eastAsia="Arial Narrow" w:hAnsi="Arial Narrow" w:cs="Arial Narrow"/>
          <w:color w:val="000000"/>
          <w:kern w:val="0"/>
          <w:sz w:val="22"/>
          <w:szCs w:val="22"/>
          <w:lang w:val="es-ES" w:eastAsia="es-ES"/>
          <w14:ligatures w14:val="none"/>
        </w:rPr>
        <w:t>; (</w:t>
      </w:r>
      <w:proofErr w:type="spellStart"/>
      <w:r w:rsidRPr="008B19C1">
        <w:rPr>
          <w:rFonts w:ascii="Arial Narrow" w:eastAsia="Arial Narrow" w:hAnsi="Arial Narrow" w:cs="Arial Narrow"/>
          <w:color w:val="000000"/>
          <w:kern w:val="0"/>
          <w:sz w:val="22"/>
          <w:szCs w:val="22"/>
          <w:lang w:val="es-ES" w:eastAsia="es-ES"/>
          <w14:ligatures w14:val="none"/>
        </w:rPr>
        <w:t>ii</w:t>
      </w:r>
      <w:proofErr w:type="spellEnd"/>
      <w:r w:rsidRPr="008B19C1">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CF6C24" w:rsidRPr="008B19C1">
        <w:rPr>
          <w:rFonts w:ascii="Arial Narrow" w:eastAsia="Arial Narrow" w:hAnsi="Arial Narrow" w:cs="Arial Narrow"/>
          <w:color w:val="000000"/>
          <w:kern w:val="0"/>
          <w:sz w:val="22"/>
          <w:szCs w:val="22"/>
          <w:lang w:val="es-ES" w:eastAsia="es-ES"/>
          <w14:ligatures w14:val="none"/>
        </w:rPr>
        <w:t xml:space="preserve">que atendió dentro del plazo legal la solicitud de </w:t>
      </w:r>
      <w:r w:rsidR="00BB1EDD" w:rsidRPr="008B19C1">
        <w:rPr>
          <w:rFonts w:ascii="Arial Narrow" w:eastAsia="Arial Narrow" w:hAnsi="Arial Narrow" w:cs="Arial Narrow"/>
          <w:color w:val="000000"/>
          <w:kern w:val="0"/>
          <w:sz w:val="22"/>
          <w:szCs w:val="22"/>
          <w:lang w:val="es-ES" w:eastAsia="es-ES"/>
          <w14:ligatures w14:val="none"/>
        </w:rPr>
        <w:t xml:space="preserve">otorgamiento de </w:t>
      </w:r>
      <w:r w:rsidR="00CF6C24" w:rsidRPr="008B19C1">
        <w:rPr>
          <w:rFonts w:ascii="Arial Narrow" w:eastAsia="Arial Narrow" w:hAnsi="Arial Narrow" w:cs="Arial Narrow"/>
          <w:color w:val="000000"/>
          <w:kern w:val="0"/>
          <w:sz w:val="22"/>
          <w:szCs w:val="22"/>
          <w:lang w:val="es-ES" w:eastAsia="es-ES"/>
          <w14:ligatures w14:val="none"/>
        </w:rPr>
        <w:t xml:space="preserve">cobertura presentada por el denunciante el </w:t>
      </w:r>
      <w:r w:rsidR="00BB1EDD" w:rsidRPr="008B19C1">
        <w:rPr>
          <w:rFonts w:ascii="Arial Narrow" w:eastAsia="Arial Narrow" w:hAnsi="Arial Narrow" w:cs="Arial Narrow"/>
          <w:color w:val="000000"/>
          <w:kern w:val="0"/>
          <w:sz w:val="22"/>
          <w:szCs w:val="22"/>
          <w:lang w:val="es-ES" w:eastAsia="es-ES"/>
          <w14:ligatures w14:val="none"/>
        </w:rPr>
        <w:t xml:space="preserve">10 de marzo de 2026</w:t>
      </w:r>
      <w:r w:rsidRPr="008B19C1">
        <w:rPr>
          <w:rFonts w:ascii="Arial Narrow" w:eastAsia="Arial Narrow" w:hAnsi="Arial Narrow" w:cs="Arial Narrow"/>
          <w:color w:val="000000"/>
          <w:kern w:val="0"/>
          <w:sz w:val="22"/>
          <w:szCs w:val="22"/>
          <w:lang w:val="es-ES" w:eastAsia="es-ES"/>
          <w14:ligatures w14:val="none"/>
        </w:rPr>
        <w:t>; y, (</w:t>
      </w:r>
      <w:proofErr w:type="spellStart"/>
      <w:r w:rsidRPr="008B19C1">
        <w:rPr>
          <w:rFonts w:ascii="Arial Narrow" w:eastAsia="Arial Narrow" w:hAnsi="Arial Narrow" w:cs="Arial Narrow"/>
          <w:color w:val="000000"/>
          <w:kern w:val="0"/>
          <w:sz w:val="22"/>
          <w:szCs w:val="22"/>
          <w:lang w:val="es-ES" w:eastAsia="es-ES"/>
          <w14:ligatures w14:val="none"/>
        </w:rPr>
        <w:t>iii</w:t>
      </w:r>
      <w:proofErr w:type="spellEnd"/>
      <w:r w:rsidRPr="008B19C1">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8B19C1">
        <w:rPr>
          <w:rFonts w:ascii="Arial Narrow" w:eastAsia="Arial Narrow" w:hAnsi="Arial Narrow" w:cs="Arial Narrow"/>
          <w:color w:val="000000"/>
          <w:kern w:val="0"/>
          <w:sz w:val="22"/>
          <w:szCs w:val="22"/>
          <w:lang w:val="es-ES" w:eastAsia="es-ES"/>
          <w14:ligatures w14:val="none"/>
        </w:rPr>
        <w:t xml:space="preserve">con la parte denunciante </w:t>
      </w:r>
      <w:r w:rsidRPr="008B19C1">
        <w:rPr>
          <w:rFonts w:ascii="Arial Narrow" w:eastAsia="Arial Narrow" w:hAnsi="Arial Narrow" w:cs="Arial Narrow"/>
          <w:color w:val="000000"/>
          <w:kern w:val="0"/>
          <w:sz w:val="22"/>
          <w:szCs w:val="22"/>
          <w:lang w:val="es-ES" w:eastAsia="es-ES"/>
          <w14:ligatures w14:val="none"/>
        </w:rPr>
        <w:t xml:space="preserve">en virtud </w:t>
      </w:r>
      <w:r w:rsidR="00F01410" w:rsidRPr="008B19C1">
        <w:rPr>
          <w:rFonts w:ascii="Arial Narrow" w:eastAsia="Arial Narrow" w:hAnsi="Arial Narrow" w:cs="Arial Narrow"/>
          <w:color w:val="000000"/>
          <w:kern w:val="0"/>
          <w:sz w:val="22"/>
          <w:szCs w:val="22"/>
          <w:lang w:val="es-ES" w:eastAsia="es-ES"/>
          <w14:ligatures w14:val="none"/>
        </w:rPr>
        <w:t xml:space="preserve">de los hechos materia </w:t>
      </w:r>
      <w:r w:rsidRPr="008B19C1">
        <w:rPr>
          <w:rFonts w:ascii="Arial Narrow" w:eastAsia="Arial Narrow" w:hAnsi="Arial Narrow" w:cs="Arial Narrow"/>
          <w:color w:val="000000"/>
          <w:kern w:val="0"/>
          <w:sz w:val="22"/>
          <w:szCs w:val="22"/>
          <w:lang w:val="es-ES" w:eastAsia="es-ES"/>
          <w14:ligatures w14:val="none"/>
        </w:rPr>
        <w:t>de denuncia.</w:t>
      </w:r>
      <w:r w:rsidRPr="008B19C1">
        <w:rPr>
          <w:rFonts w:ascii="Arial Narrow" w:eastAsia="Arial Narrow" w:hAnsi="Arial Narrow" w:cs="Arial Narrow"/>
          <w:color w:val="000000"/>
          <w:kern w:val="0"/>
          <w:sz w:val="22"/>
          <w:szCs w:val="22"/>
          <w:lang w:eastAsia="es-ES"/>
          <w14:ligatures w14:val="none"/>
        </w:rPr>
        <w:t xml:space="preserve"> </w:t>
      </w:r>
      <w:r w:rsidR="00CF6C24" w:rsidRPr="008B19C1">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8B19C1" w:rsidRDefault="00CA59A2" w:rsidP="008B19C1">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8B19C1" w:rsidRDefault="00CA59A2" w:rsidP="008B19C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8B19C1" w:rsidRDefault="00CA59A2" w:rsidP="008B19C1">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9215327" w14:textId="27447407" w:rsidR="00121544" w:rsidRPr="008B19C1" w:rsidRDefault="00CA59A2" w:rsidP="008B19C1">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 xml:space="preserve">PRIMERO:</w:t>
      </w:r>
      <w:r w:rsidRPr="008B19C1">
        <w:rPr>
          <w:rFonts w:ascii="Arial Narrow" w:eastAsia="Arial Narrow" w:hAnsi="Arial Narrow" w:cs="Arial Narrow"/>
          <w:color w:val="000000"/>
          <w:kern w:val="0"/>
          <w:sz w:val="22"/>
          <w:szCs w:val="22"/>
          <w:lang w:eastAsia="es-PE"/>
          <w14:ligatures w14:val="none"/>
        </w:rPr>
        <w:t xml:space="preserve"> admitir a trámite la denuncia del 27 de abril de 2026, complementado mediante escrito del 8 de mayo de 2026 interpuesta por el señor [DENUNCIANTE] contra Mapfre Perú Compañía de Seguros y Reaseguros S.A., por presunta infracción a los artículos 18 y 19 de la Ley 29571, Código de Protección y Defensa del Consumidor, en tanto la compañía aseguradora no habría cumplido con pagar dentro del plazo legal el monto de US$ 500,000,00 a favor del denunciante por la cobertura de la Póliza 2402010100577 del Seguro de Responsabilidad Civil por el ensayo de la vacuna SINOPHARM, presentada el 10 de marzo de 2026.</w:t>
      </w:r>
      <w:r w:rsidRPr="008B19C1">
        <w:rPr>
          <w:rFonts w:ascii="Arial Narrow" w:eastAsia="Arial Narrow" w:hAnsi="Arial Narrow" w:cs="Arial Narrow"/>
          <w:color w:val="000000"/>
          <w:kern w:val="0"/>
          <w:sz w:val="22"/>
          <w:szCs w:val="22"/>
          <w:shd w:val="clear" w:color="auto" w:fill="FFFFFF"/>
          <w:lang w:eastAsia="es-PE"/>
          <w14:ligatures w14:val="none"/>
        </w:rPr>
        <w:t xml:space="preserve"/>
      </w:r>
      <w:r w:rsidR="00AE2F61" w:rsidRPr="008B19C1">
        <w:rPr>
          <w:rFonts w:ascii="Arial Narrow" w:eastAsia="Arial Narrow" w:hAnsi="Arial Narrow" w:cs="Arial Narrow"/>
          <w:color w:val="000000"/>
          <w:kern w:val="0"/>
          <w:sz w:val="22"/>
          <w:szCs w:val="22"/>
          <w:lang w:val="es-ES" w:eastAsia="es-ES"/>
          <w14:ligatures w14:val="none"/>
        </w:rPr>
        <w:t xml:space="preserve"/>
      </w:r>
      <w:r w:rsidRPr="008B19C1">
        <w:rPr>
          <w:rFonts w:ascii="Arial Narrow" w:eastAsia="Arial Narrow" w:hAnsi="Arial Narrow" w:cs="Arial Narrow"/>
          <w:color w:val="000000"/>
          <w:kern w:val="0"/>
          <w:sz w:val="22"/>
          <w:szCs w:val="22"/>
          <w:shd w:val="clear" w:color="auto" w:fill="FFFFFF"/>
          <w:lang w:eastAsia="es-PE"/>
          <w14:ligatures w14:val="none"/>
        </w:rPr>
        <w:t xml:space="preserve"/>
      </w:r>
      <w:r w:rsidR="00717771" w:rsidRPr="008B19C1">
        <w:rPr>
          <w:rFonts w:ascii="Arial Narrow" w:eastAsia="Arial Narrow" w:hAnsi="Arial Narrow" w:cs="Arial Narrow"/>
          <w:spacing w:val="-3"/>
          <w:kern w:val="0"/>
          <w14:ligatures w14:val="none"/>
          <w:sz w:val="22"/>
          <w:szCs w:val="22"/>
        </w:rPr>
        <w:t xml:space="preserve"/>
      </w:r>
      <w:r w:rsidR="00717771" w:rsidRPr="008B19C1">
        <w:rPr>
          <w:rFonts w:ascii="Arial Narrow" w:eastAsia="Arial Narrow" w:hAnsi="Arial Narrow" w:cs="Arial Narrow"/>
          <w:color w:val="000000"/>
          <w:kern w:val="0"/>
          <w:sz w:val="22"/>
          <w:szCs w:val="22"/>
          <w:shd w:val="clear" w:color="auto" w:fill="FFFFFF"/>
          <w:lang w:eastAsia="es-PE"/>
          <w14:ligatures w14:val="none"/>
        </w:rPr>
        <w:t xml:space="preserve"/>
      </w:r>
      <w:r w:rsidRPr="008B19C1">
        <w:rPr>
          <w:rFonts w:ascii="Arial Narrow" w:eastAsia="Arial Narrow" w:hAnsi="Arial Narrow" w:cs="Arial Narrow"/>
          <w:color w:val="000000"/>
          <w:kern w:val="0"/>
          <w:sz w:val="22"/>
          <w:szCs w:val="22"/>
          <w:shd w:val="clear" w:color="auto" w:fill="FFFFFF"/>
          <w:lang w:eastAsia="es-PE"/>
          <w14:ligatures w14:val="none"/>
        </w:rPr>
        <w:t xml:space="preserve"/>
      </w:r>
      <w:r w:rsidR="00717771" w:rsidRPr="008B19C1">
        <w:rPr>
          <w:rFonts w:ascii="Arial Narrow" w:eastAsia="Arial Narrow" w:hAnsi="Arial Narrow" w:cs="Arial Narrow"/>
          <w:sz w:val="22"/>
          <w:szCs w:val="22"/>
        </w:rPr>
        <w:t/>
      </w:r>
      <w:r w:rsidRPr="008B19C1">
        <w:rPr>
          <w:rFonts w:ascii="Arial Narrow" w:eastAsia="Arial Narrow" w:hAnsi="Arial Narrow" w:cs="Arial Narrow"/>
          <w:color w:val="000000"/>
          <w:kern w:val="0"/>
          <w:sz w:val="22"/>
          <w:szCs w:val="22"/>
          <w:shd w:val="clear" w:color="auto" w:fill="FFFFFF"/>
          <w:lang w:eastAsia="es-PE"/>
          <w14:ligatures w14:val="none"/>
        </w:rPr>
        <w:t xml:space="preserve"/>
      </w:r>
      <w:bookmarkStart w:id="15" w:name="_Hlk215062067"/>
      <w:r w:rsidR="00121544" w:rsidRPr="008B19C1">
        <w:rPr>
          <w:rFonts w:ascii="Arial Narrow" w:eastAsia="Arial Narrow" w:hAnsi="Arial Narrow" w:cs="Arial Narrow"/>
          <w:color w:val="000000"/>
          <w:kern w:val="0"/>
          <w:sz w:val="22"/>
          <w:szCs w:val="22"/>
          <w:shd w:val="clear" w:color="auto" w:fill="FFFFFF"/>
          <w:lang w:eastAsia="es-PE"/>
          <w14:ligatures w14:val="none"/>
        </w:rPr>
        <w:t xml:space="preserve"/>
      </w:r>
      <w:r w:rsidR="00C75355" w:rsidRPr="008B19C1">
        <w:rPr>
          <w:rFonts w:ascii="Arial Narrow" w:eastAsia="Arial Narrow" w:hAnsi="Arial Narrow" w:cs="Arial Narrow"/>
          <w:color w:val="000000"/>
          <w:kern w:val="0"/>
          <w:sz w:val="22"/>
          <w:szCs w:val="22"/>
          <w:shd w:val="clear" w:color="auto" w:fill="FFFFFF"/>
          <w:lang w:eastAsia="es-PE"/>
          <w14:ligatures w14:val="none"/>
        </w:rPr>
        <w:t/>
      </w:r>
      <w:r w:rsidR="00711750" w:rsidRPr="008B19C1">
        <w:rPr>
          <w:rFonts w:ascii="Arial Narrow" w:eastAsia="Arial Narrow" w:hAnsi="Arial Narrow" w:cs="Arial Narrow"/>
          <w:color w:val="000000"/>
          <w:kern w:val="0"/>
          <w:sz w:val="22"/>
          <w:szCs w:val="22"/>
          <w:lang w:eastAsia="es-PE"/>
          <w14:ligatures w14:val="none"/>
        </w:rPr>
        <w:t/>
      </w:r>
      <w:r w:rsidR="00711750" w:rsidRPr="008B19C1">
        <w:rPr>
          <w:rFonts w:ascii="Arial Narrow" w:eastAsia="Arial Narrow" w:hAnsi="Arial Narrow" w:cs="Arial Narrow"/>
          <w:kern w:val="0"/>
          <w:sz w:val="22"/>
          <w:szCs w:val="22"/>
          <w:shd w:val="clear" w:color="auto" w:fill="FFFFFF"/>
          <w:lang w:eastAsia="es-PE"/>
          <w14:ligatures w14:val="none"/>
        </w:rPr>
        <w:t xml:space="preserve"/>
      </w:r>
      <w:r w:rsidR="00711750" w:rsidRPr="008B19C1">
        <w:rPr>
          <w:rFonts w:ascii="Arial Narrow" w:eastAsia="Arial Narrow" w:hAnsi="Arial Narrow" w:cs="Arial Narrow"/>
          <w:kern w:val="0"/>
          <w:sz w:val="22"/>
          <w:szCs w:val="22"/>
          <w:lang w:eastAsia="es-PE"/>
          <w14:ligatures w14:val="none"/>
        </w:rPr>
        <w:t xml:space="preserve"/>
      </w:r>
      <w:r w:rsidR="00711750" w:rsidRPr="008B19C1">
        <w:rPr>
          <w:rFonts w:ascii="Arial Narrow" w:eastAsia="Arial Narrow" w:hAnsi="Arial Narrow" w:cs="Arial Narrow"/>
          <w:kern w:val="0"/>
          <w:sz w:val="22"/>
          <w:szCs w:val="22"/>
          <w:shd w:val="clear" w:color="auto" w:fill="FFFFFF"/>
          <w:lang w:eastAsia="es-PE"/>
          <w14:ligatures w14:val="none"/>
        </w:rPr>
        <w:t xml:space="preserve"/>
      </w:r>
      <w:r w:rsidR="003A71B1" w:rsidRPr="008B19C1">
        <w:rPr>
          <w:rFonts w:ascii="Arial Narrow" w:eastAsia="Arial Narrow" w:hAnsi="Arial Narrow" w:cs="Arial Narrow"/>
          <w:kern w:val="0"/>
          <w:sz w:val="22"/>
          <w:szCs w:val="22"/>
          <w:shd w:val="clear" w:color="auto" w:fill="FFFFFF"/>
          <w:lang w:eastAsia="es-PE"/>
          <w14:ligatures w14:val="none"/>
        </w:rPr>
        <w:t/>
      </w:r>
      <w:r w:rsidR="00711750" w:rsidRPr="008B19C1">
        <w:rPr>
          <w:rFonts w:ascii="Arial Narrow" w:eastAsia="Arial Narrow" w:hAnsi="Arial Narrow" w:cs="Arial Narrow"/>
          <w:kern w:val="0"/>
          <w:sz w:val="22"/>
          <w:szCs w:val="22"/>
          <w:shd w:val="clear" w:color="auto" w:fill="FFFFFF"/>
          <w:lang w:eastAsia="es-PE"/>
          <w14:ligatures w14:val="none"/>
        </w:rPr>
        <w:t xml:space="preserve"/>
      </w:r>
      <w:r w:rsidR="00FB44B8" w:rsidRPr="008B19C1">
        <w:rPr>
          <w:rFonts w:ascii="Arial Narrow" w:eastAsia="Arial Narrow" w:hAnsi="Arial Narrow" w:cs="Arial Narrow"/>
          <w:kern w:val="0"/>
          <w:sz w:val="22"/>
          <w:szCs w:val="22"/>
          <w:shd w:val="clear" w:color="auto" w:fill="FFFFFF"/>
          <w:lang w:eastAsia="es-PE"/>
          <w14:ligatures w14:val="none"/>
        </w:rPr>
        <w:t xml:space="preserve"/>
      </w:r>
      <w:r w:rsidR="00C75355" w:rsidRPr="008B19C1">
        <w:rPr>
          <w:rFonts w:ascii="Arial Narrow" w:eastAsia="Arial Narrow" w:hAnsi="Arial Narrow" w:cs="Arial Narrow"/>
          <w:kern w:val="0"/>
          <w:sz w:val="22"/>
          <w:szCs w:val="22"/>
          <w:shd w:val="clear" w:color="auto" w:fill="FFFFFF"/>
          <w:lang w:eastAsia="es-PE"/>
          <w14:ligatures w14:val="none"/>
        </w:rPr>
        <w:t xml:space="preserve"/>
      </w:r>
      <w:r w:rsidR="00CF6C24" w:rsidRPr="008B19C1">
        <w:rPr>
          <w:rFonts w:ascii="Arial Narrow" w:eastAsia="Arial Narrow" w:hAnsi="Arial Narrow" w:cs="Arial Narrow"/>
          <w:kern w:val="0"/>
          <w:sz w:val="22"/>
          <w:szCs w:val="22"/>
          <w:shd w:val="clear" w:color="auto" w:fill="FFFFFF"/>
          <w:lang w:eastAsia="es-PE"/>
          <w14:ligatures w14:val="none"/>
        </w:rPr>
        <w:t xml:space="preserve"/>
      </w:r>
      <w:r w:rsidR="00C75355" w:rsidRPr="008B19C1">
        <w:rPr>
          <w:rFonts w:ascii="Arial Narrow" w:eastAsia="Arial Narrow" w:hAnsi="Arial Narrow" w:cs="Arial Narrow"/>
          <w:kern w:val="0"/>
          <w:sz w:val="22"/>
          <w:szCs w:val="22"/>
          <w:shd w:val="clear" w:color="auto" w:fill="FFFFFF"/>
          <w:lang w:eastAsia="es-PE"/>
          <w14:ligatures w14:val="none"/>
        </w:rPr>
        <w:t/>
      </w:r>
    </w:p>
    <w:bookmarkEnd w:id="15"/>
    <w:p w14:paraId="042B3F54" w14:textId="777BBF33" w:rsidR="00CA59A2" w:rsidRPr="008B19C1" w:rsidRDefault="00CA59A2" w:rsidP="008B19C1">
      <w:pPr>
        <w:spacing w:before="0" w:after="0" w:line="240" w:lineRule="auto"/>
        <w:contextualSpacing/>
        <w:jc w:val="both"/>
        <w:rPr>
          <w:rFonts w:ascii="Arial Narrow" w:eastAsia="Arial Narrow" w:hAnsi="Arial Narrow" w:cs="Arial Narrow"/>
          <w:kern w:val="0"/>
          <w14:ligatures w14:val="none"/>
          <w:sz w:val="22"/>
          <w:szCs w:val="22"/>
        </w:rPr>
      </w:pPr>
    </w:p>
    <w:p w14:paraId="0A292C9F" w14:textId="0F0F27B6" w:rsidR="00CA59A2" w:rsidRPr="008B19C1" w:rsidRDefault="00CA59A2" w:rsidP="008B19C1">
      <w:pPr>
        <w:spacing w:after="0" w:line="240" w:lineRule="auto"/>
        <w:contextualSpacing/>
        <w:jc w:val="both"/>
        <w:rPr>
          <w:rFonts w:ascii="Arial Narrow" w:eastAsia="Arial Narrow" w:hAnsi="Arial Narrow" w:cs="Arial Narrow"/>
          <w:kern w:val="0"/>
          <w14:ligatures w14:val="none"/>
          <w:sz w:val="22"/>
          <w:szCs w:val="22"/>
        </w:rPr>
      </w:pPr>
      <w:r w:rsidRPr="008B19C1">
        <w:rPr>
          <w:rFonts w:ascii="Arial Narrow" w:eastAsia="Arial Narrow" w:hAnsi="Arial Narrow" w:cs="Arial Narrow"/>
          <w:b/>
          <w:color w:val="000000"/>
          <w:kern w:val="0"/>
          <w:sz w:val="22"/>
          <w:szCs w:val="22"/>
          <w:lang w:eastAsia="es-PE"/>
          <w14:ligatures w14:val="none"/>
        </w:rPr>
        <w:t>SEGUNDO:</w:t>
      </w:r>
      <w:r w:rsidRPr="008B19C1">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8B19C1">
        <w:rPr>
          <w:rFonts w:ascii="Arial Narrow" w:eastAsia="Arial Narrow" w:hAnsi="Arial Narrow" w:cs="Arial Narrow"/>
          <w:color w:val="000000"/>
          <w:kern w:val="0"/>
          <w:sz w:val="22"/>
          <w:szCs w:val="22"/>
          <w:lang w:val="es-ES" w:eastAsia="es-ES"/>
          <w14:ligatures w14:val="none"/>
        </w:rPr>
        <w:t xml:space="preserve">del </w:t>
      </w:r>
      <w:r w:rsidR="00AE2F61" w:rsidRPr="008B19C1">
        <w:rPr>
          <w:rFonts w:ascii="Arial Narrow" w:eastAsia="Arial Narrow" w:hAnsi="Arial Narrow" w:cs="Arial Narrow"/>
          <w:color w:val="000000"/>
          <w:kern w:val="0"/>
          <w:sz w:val="22"/>
          <w:szCs w:val="22"/>
          <w:lang w:val="es-ES" w:eastAsia="es-ES"/>
          <w14:ligatures w14:val="none"/>
        </w:rPr>
        <w:t>27 de abril de 2026, complementado mediante escrito del 8 de mayo de 2026</w:t>
      </w:r>
      <w:r w:rsidRPr="008B19C1">
        <w:rPr>
          <w:rFonts w:ascii="Arial Narrow" w:eastAsia="Arial Narrow" w:hAnsi="Arial Narrow" w:cs="Arial Narrow"/>
          <w:kern w:val="0"/>
          <w14:ligatures w14:val="none"/>
          <w:sz w:val="22"/>
          <w:szCs w:val="22"/>
        </w:rPr>
        <w:t>.</w:t>
      </w:r>
    </w:p>
    <w:p w14:paraId="68A17E97" w14:textId="77777777" w:rsidR="00CA59A2" w:rsidRPr="008B19C1" w:rsidRDefault="00CA59A2" w:rsidP="008B19C1">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B12D1EE" w:rsidR="00CA59A2" w:rsidRPr="008B19C1" w:rsidRDefault="00CA59A2" w:rsidP="008B19C1">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 xml:space="preserve">TERCERO:</w:t>
      </w:r>
      <w:r w:rsidRPr="008B19C1">
        <w:rPr>
          <w:rFonts w:ascii="Arial Narrow" w:eastAsia="Arial Narrow" w:hAnsi="Arial Narrow" w:cs="Arial Narrow"/>
          <w:color w:val="000000"/>
          <w:kern w:val="0"/>
          <w:sz w:val="22"/>
          <w:szCs w:val="22"/>
          <w:lang w:eastAsia="es-PE"/>
          <w14:ligatures w14:val="none"/>
        </w:rPr>
        <w:t xml:space="preserve"> </w:t>
      </w:r>
      <w:r w:rsidRPr="008B19C1">
        <w:rPr>
          <w:rFonts w:ascii="Arial Narrow" w:eastAsia="Arial Narrow" w:hAnsi="Arial Narrow" w:cs="Arial Narrow"/>
          <w:color w:val="000000"/>
          <w:kern w:val="0"/>
          <w:sz w:val="22"/>
          <w:szCs w:val="22"/>
          <w:lang w:eastAsia="es-PE"/>
          <w14:ligatures w14:val="none"/>
        </w:rPr>
        <w:t xml:space="preserve">requerir a </w:t>
      </w:r>
      <w:r w:rsidR="00717771" w:rsidRPr="008B19C1">
        <w:rPr>
          <w:rFonts w:ascii="Arial Narrow" w:eastAsia="Arial Narrow" w:hAnsi="Arial Narrow" w:cs="Arial Narrow"/>
          <w:sz w:val="22"/>
          <w:szCs w:val="22"/>
        </w:rPr>
        <w:t xml:space="preserve">Mapfre Perú Compañía de Seguros y Reaseguros S.A. </w:t>
      </w:r>
      <w:r w:rsidRPr="008B19C1">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8B19C1" w:rsidRDefault="00CA59A2" w:rsidP="008B19C1">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8B19C1" w:rsidRDefault="00CA59A2" w:rsidP="008B19C1">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8B19C1" w:rsidRDefault="00CA59A2" w:rsidP="008B19C1">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8B19C1" w:rsidRDefault="00CA59A2" w:rsidP="008B19C1">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8B19C1" w:rsidRDefault="00CA59A2" w:rsidP="008B19C1">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8B19C1">
        <w:rPr>
          <w:rFonts w:ascii="Arial Narrow" w:eastAsia="Arial Narrow" w:hAnsi="Arial Narrow" w:cs="Arial Narrow"/>
          <w:color w:val="000000"/>
          <w:kern w:val="0"/>
          <w:sz w:val="22"/>
          <w:szCs w:val="22"/>
          <w:lang w:eastAsia="es-PE"/>
          <w14:ligatures w14:val="none"/>
        </w:rPr>
        <w:lastRenderedPageBreak/>
        <w:t>fijar domicilio procesal para el procedimiento, de conformidad con el numeral 1 del artículo 442</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color w:val="000000"/>
          <w:kern w:val="0"/>
          <w:sz w:val="22"/>
          <w:szCs w:val="22"/>
          <w:lang w:eastAsia="es-PE"/>
          <w14:ligatures w14:val="none"/>
        </w:rPr>
        <w:t xml:space="preserve"> del Código Procesal Civil. </w:t>
      </w:r>
      <w:r w:rsidRPr="008B19C1">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8B19C1">
        <w:rPr>
          <w:rFonts w:ascii="Arial Narrow" w:eastAsia="Arial Narrow" w:hAnsi="Arial Narrow" w:cs="Arial Narrow"/>
          <w:kern w:val="0"/>
          <w:sz w:val="22"/>
          <w:szCs w:val="22"/>
          <w:lang w:val="es"/>
          <w14:ligatures w14:val="none"/>
        </w:rPr>
        <w:t>;</w:t>
      </w:r>
    </w:p>
    <w:p w14:paraId="7C63E340" w14:textId="77777777" w:rsidR="00CA59A2" w:rsidRPr="008B19C1" w:rsidRDefault="00CA59A2" w:rsidP="008B19C1">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8B19C1">
        <w:rPr>
          <w:rFonts w:ascii="Arial Narrow" w:eastAsia="Arial Narrow" w:hAnsi="Arial Narrow" w:cs="Arial Narrow"/>
          <w:kern w:val="0"/>
          <w14:ligatures w14:val="none"/>
          <w:sz w:val="22"/>
          <w:szCs w:val="22"/>
        </w:rPr>
        <w:t xml:space="preserve">en caso califique como </w:t>
      </w:r>
      <w:proofErr w:type="gramStart"/>
      <w:r w:rsidRPr="008B19C1">
        <w:rPr>
          <w:rFonts w:ascii="Arial Narrow" w:eastAsia="Arial Narrow" w:hAnsi="Arial Narrow" w:cs="Arial Narrow"/>
          <w:kern w:val="0"/>
          <w14:ligatures w14:val="none"/>
          <w:sz w:val="22"/>
          <w:szCs w:val="22"/>
        </w:rPr>
        <w:t>micro empresa</w:t>
      </w:r>
      <w:proofErr w:type="gramEnd"/>
      <w:r w:rsidRPr="008B19C1">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8B19C1">
        <w:rPr>
          <w:rStyle w:val="Refdenotaalpie"/>
          <w:rFonts w:ascii="Arial Narrow" w:eastAsia="Arial Narrow" w:hAnsi="Arial Narrow" w:cs="Arial Narrow"/>
          <w:kern w:val="0"/>
          <w:sz w:val="22"/>
          <w:szCs w:val="22"/>
          <w:vertAlign w:val="superscript"/>
          <w14:ligatures w14:val="none"/>
        </w:rPr>
        <w:footnoteReference w:id="5"/>
      </w:r>
      <w:r w:rsidRPr="008B19C1">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kern w:val="0"/>
          <w14:ligatures w14:val="none"/>
          <w:sz w:val="22"/>
          <w:szCs w:val="22"/>
        </w:rPr>
        <w:t xml:space="preserve"> del </w:t>
      </w:r>
      <w:r w:rsidRPr="008B19C1">
        <w:rPr>
          <w:rFonts w:ascii="Arial Narrow" w:eastAsia="Arial Narrow" w:hAnsi="Arial Narrow" w:cs="Arial Narrow"/>
          <w:spacing w:val="-2"/>
          <w:kern w:val="0"/>
          <w14:ligatures w14:val="none"/>
          <w:sz w:val="22"/>
          <w:szCs w:val="22"/>
        </w:rPr>
        <w:t>Código</w:t>
      </w:r>
      <w:r w:rsidRPr="008B19C1">
        <w:rPr>
          <w:rStyle w:val="Refdenotaalpie"/>
          <w:rFonts w:ascii="Arial Narrow" w:eastAsia="Arial Narrow" w:hAnsi="Arial Narrow" w:cs="Arial Narrow"/>
          <w:spacing w:val="-2"/>
          <w:kern w:val="0"/>
          <w:sz w:val="22"/>
          <w:szCs w:val="22"/>
          <w:vertAlign w:val="superscript"/>
          <w14:ligatures w14:val="none"/>
        </w:rPr>
        <w:footnoteReference w:id="6"/>
      </w:r>
      <w:r w:rsidRPr="008B19C1">
        <w:rPr>
          <w:rFonts w:ascii="Arial Narrow" w:eastAsia="Arial Narrow" w:hAnsi="Arial Narrow" w:cs="Arial Narrow"/>
          <w:spacing w:val="-2"/>
          <w:kern w:val="0"/>
          <w14:ligatures w14:val="none"/>
          <w:sz w:val="22"/>
          <w:szCs w:val="22"/>
        </w:rPr>
        <w:t>.</w:t>
      </w:r>
    </w:p>
    <w:p w14:paraId="1F11FE32" w14:textId="77777777" w:rsidR="00CA59A2" w:rsidRPr="008B19C1" w:rsidRDefault="00CA59A2" w:rsidP="008B19C1">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8B19C1">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B19C1">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8B19C1" w:rsidRDefault="00CA59A2" w:rsidP="008B19C1">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7E91376A" w:rsidR="00CA59A2" w:rsidRPr="008B19C1" w:rsidRDefault="00CA59A2" w:rsidP="008B19C1">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8B19C1">
        <w:rPr>
          <w:rFonts w:ascii="Arial Narrow" w:eastAsia="Arial Narrow" w:hAnsi="Arial Narrow" w:cs="Arial Narrow"/>
          <w:b/>
          <w:color w:val="000000"/>
          <w:kern w:val="0"/>
          <w:sz w:val="22"/>
          <w:szCs w:val="22"/>
          <w:lang w:eastAsia="es-PE"/>
          <w14:ligatures w14:val="none"/>
        </w:rPr>
        <w:t xml:space="preserve">QUINTO:</w:t>
      </w:r>
      <w:r w:rsidRPr="008B19C1">
        <w:rPr>
          <w:rFonts w:ascii="Arial Narrow" w:eastAsia="Arial Narrow" w:hAnsi="Arial Narrow" w:cs="Arial Narrow"/>
          <w:color w:val="000000"/>
          <w:kern w:val="0"/>
          <w:sz w:val="22"/>
          <w:szCs w:val="22"/>
          <w:lang w:eastAsia="es-PE"/>
          <w14:ligatures w14:val="none"/>
        </w:rPr>
        <w:t xml:space="preserve"> </w:t>
      </w:r>
      <w:bookmarkStart w:id="16" w:name="_Hlk188286813"/>
      <w:r w:rsidRPr="008B19C1">
        <w:rPr>
          <w:rFonts w:ascii="Arial Narrow" w:eastAsia="Arial Narrow" w:hAnsi="Arial Narrow" w:cs="Arial Narrow"/>
          <w:color w:val="000000"/>
          <w:kern w:val="0"/>
          <w:sz w:val="22"/>
          <w:szCs w:val="22"/>
          <w:lang w:eastAsia="es-ES"/>
          <w14:ligatures w14:val="none"/>
        </w:rPr>
        <w:t xml:space="preserve">requerir </w:t>
      </w:r>
      <w:r w:rsidRPr="008B19C1">
        <w:rPr>
          <w:rFonts w:ascii="Arial Narrow" w:eastAsia="Arial Narrow" w:hAnsi="Arial Narrow" w:cs="Arial Narrow"/>
          <w:color w:val="000000"/>
          <w:kern w:val="0"/>
          <w:sz w:val="22"/>
          <w:szCs w:val="22"/>
          <w:lang w:val="es-ES" w:eastAsia="es-ES"/>
          <w14:ligatures w14:val="none"/>
        </w:rPr>
        <w:t xml:space="preserve">que, en un </w:t>
      </w:r>
      <w:r w:rsidRPr="008B19C1">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Pr="008B19C1">
        <w:rPr>
          <w:rFonts w:ascii="Arial Narrow" w:eastAsia="Arial Narrow" w:hAnsi="Arial Narrow" w:cs="Arial Narrow"/>
          <w:color w:val="000000"/>
          <w:kern w:val="0"/>
          <w:sz w:val="22"/>
          <w:szCs w:val="22"/>
          <w:lang w:eastAsia="es-ES"/>
          <w14:ligatures w14:val="none"/>
        </w:rPr>
        <w:t xml:space="preserve">, </w:t>
      </w:r>
      <w:bookmarkStart w:id="17" w:name="_Hlk188286828"/>
      <w:r w:rsidRPr="008B19C1">
        <w:rPr>
          <w:rFonts w:ascii="Arial Narrow" w:eastAsia="Arial Narrow" w:hAnsi="Arial Narrow" w:cs="Arial Narrow"/>
          <w:color w:val="000000"/>
          <w:kern w:val="0"/>
          <w:sz w:val="22"/>
          <w:szCs w:val="22"/>
          <w:shd w:val="clear" w:color="auto" w:fill="FFFFFF"/>
          <w:lang w:eastAsia="es-PE"/>
          <w14:ligatures w14:val="none"/>
        </w:rPr>
        <w:t>el proveedor denunciado</w:t>
      </w:r>
      <w:r w:rsidRPr="008B19C1">
        <w:rPr>
          <w:rFonts w:ascii="Arial Narrow" w:eastAsia="Arial Narrow" w:hAnsi="Arial Narrow" w:cs="Arial Narrow"/>
          <w:color w:val="000000"/>
          <w:kern w:val="0"/>
          <w:sz w:val="22"/>
          <w:szCs w:val="22"/>
          <w:lang w:eastAsia="es-ES"/>
          <w14:ligatures w14:val="none"/>
        </w:rPr>
        <w:t xml:space="preserve"> </w:t>
      </w:r>
      <w:bookmarkEnd w:id="17"/>
      <w:r w:rsidRPr="008B19C1">
        <w:rPr>
          <w:rFonts w:ascii="Arial Narrow" w:eastAsia="Arial Narrow" w:hAnsi="Arial Narrow" w:cs="Arial Narrow"/>
          <w:color w:val="000000"/>
          <w:kern w:val="0"/>
          <w:sz w:val="22"/>
          <w:szCs w:val="22"/>
          <w:lang w:val="es-ES" w:eastAsia="es-ES"/>
          <w14:ligatures w14:val="none"/>
        </w:rPr>
        <w:t xml:space="preserve">cumpla con: </w:t>
      </w:r>
      <w:r w:rsidR="00BB1EDD" w:rsidRPr="008B19C1">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BB1EDD" w:rsidRPr="008B19C1">
        <w:rPr>
          <w:rFonts w:ascii="Arial Narrow" w:eastAsia="Arial Narrow" w:hAnsi="Arial Narrow" w:cs="Arial Narrow"/>
          <w:kern w:val="0"/>
          <w:sz w:val="22"/>
          <w:szCs w:val="22"/>
          <w:shd w:val="clear" w:color="auto" w:fill="FFFFFF"/>
          <w:lang w:eastAsia="es-PE"/>
          <w14:ligatures w14:val="none"/>
        </w:rPr>
        <w:t>Póliza 2402010100577 del Seguro de Responsabilidad Civil</w:t>
      </w:r>
      <w:r w:rsidR="00BB1EDD" w:rsidRPr="008B19C1">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BB1EDD" w:rsidRPr="008B19C1">
        <w:rPr>
          <w:rFonts w:ascii="Arial Narrow" w:eastAsia="Arial Narrow" w:hAnsi="Arial Narrow" w:cs="Arial Narrow"/>
          <w:color w:val="000000"/>
          <w:kern w:val="0"/>
          <w:sz w:val="22"/>
          <w:szCs w:val="22"/>
          <w:lang w:val="es-ES" w:eastAsia="es-ES"/>
          <w14:ligatures w14:val="none"/>
        </w:rPr>
        <w:t>ii</w:t>
      </w:r>
      <w:proofErr w:type="spellEnd"/>
      <w:r w:rsidR="00BB1EDD" w:rsidRPr="008B19C1">
        <w:rPr>
          <w:rFonts w:ascii="Arial Narrow" w:eastAsia="Arial Narrow" w:hAnsi="Arial Narrow" w:cs="Arial Narrow"/>
          <w:color w:val="000000"/>
          <w:kern w:val="0"/>
          <w:sz w:val="22"/>
          <w:szCs w:val="22"/>
          <w:lang w:val="es-ES" w:eastAsia="es-ES"/>
          <w14:ligatures w14:val="none"/>
        </w:rPr>
        <w:t xml:space="preserve">) presentar los medios probatorios que acrediten que atendió dentro del plazo legal la solicitud de otorgamiento de cobertura presentada por el denunciante el 10 de marzo de 2026; y, (</w:t>
      </w:r>
      <w:proofErr w:type="spellStart"/>
      <w:r w:rsidR="00BB1EDD" w:rsidRPr="008B19C1">
        <w:rPr>
          <w:rFonts w:ascii="Arial Narrow" w:eastAsia="Arial Narrow" w:hAnsi="Arial Narrow" w:cs="Arial Narrow"/>
          <w:color w:val="000000"/>
          <w:kern w:val="0"/>
          <w:sz w:val="22"/>
          <w:szCs w:val="22"/>
          <w:lang w:val="es-ES" w:eastAsia="es-ES"/>
          <w14:ligatures w14:val="none"/>
        </w:rPr>
        <w:t>iii</w:t>
      </w:r>
      <w:proofErr w:type="spellEnd"/>
      <w:r w:rsidR="00BB1EDD" w:rsidRPr="008B19C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B19C1">
        <w:rPr>
          <w:rFonts w:ascii="Arial Narrow" w:eastAsia="Arial Narrow" w:hAnsi="Arial Narrow" w:cs="Arial Narrow"/>
          <w:color w:val="000000"/>
          <w:kern w:val="0"/>
          <w:sz w:val="22"/>
          <w:szCs w:val="22"/>
          <w:lang w:val="es-ES" w:eastAsia="es-ES"/>
          <w14:ligatures w14:val="none"/>
        </w:rPr>
        <w:t>.</w:t>
      </w:r>
    </w:p>
    <w:p w14:paraId="12A4D8BD" w14:textId="77777777" w:rsidR="00CA59A2" w:rsidRPr="008B19C1" w:rsidRDefault="00CA59A2" w:rsidP="008B19C1">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7113F95E" w:rsidR="00CA59A2" w:rsidRPr="008B19C1" w:rsidRDefault="00CA59A2" w:rsidP="008B19C1">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SEXTO:</w:t>
      </w:r>
      <w:r w:rsidRPr="008B19C1">
        <w:rPr>
          <w:rFonts w:ascii="Arial Narrow" w:eastAsia="Arial Narrow" w:hAnsi="Arial Narrow" w:cs="Arial Narrow"/>
          <w:color w:val="000000"/>
          <w:kern w:val="0"/>
          <w:sz w:val="22"/>
          <w:szCs w:val="22"/>
          <w:lang w:eastAsia="es-PE"/>
          <w14:ligatures w14:val="none"/>
        </w:rPr>
        <w:t xml:space="preserve"> </w:t>
      </w:r>
      <w:bookmarkStart w:id="18" w:name="_Hlk188286915"/>
      <w:r w:rsidRPr="008B19C1">
        <w:rPr>
          <w:rFonts w:ascii="Arial Narrow" w:eastAsia="Arial Narrow" w:hAnsi="Arial Narrow" w:cs="Arial Narrow"/>
          <w:color w:val="000000"/>
          <w:kern w:val="0"/>
          <w:sz w:val="22"/>
          <w:szCs w:val="22"/>
          <w:lang w:eastAsia="es-PE"/>
          <w14:ligatures w14:val="none"/>
        </w:rPr>
        <w:t>informar a las partes que el artículo 110</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color w:val="000000"/>
          <w:kern w:val="0"/>
          <w:sz w:val="22"/>
          <w:szCs w:val="22"/>
          <w:lang w:eastAsia="es-PE"/>
          <w14:ligatures w14:val="none"/>
        </w:rPr>
        <w:t xml:space="preserve"> de la Ley </w:t>
      </w:r>
      <w:r w:rsidR="003A71B1" w:rsidRPr="008B19C1">
        <w:rPr>
          <w:rFonts w:ascii="Arial Narrow" w:eastAsia="Arial Narrow" w:hAnsi="Arial Narrow" w:cs="Arial Narrow"/>
          <w:kern w:val="0"/>
          <w:sz w:val="22"/>
          <w:szCs w:val="22"/>
          <w:shd w:val="clear" w:color="auto" w:fill="FFFFFF"/>
          <w:lang w:eastAsia="es-PE"/>
          <w14:ligatures w14:val="none"/>
        </w:rPr>
        <w:t>29571</w:t>
      </w:r>
      <w:r w:rsidRPr="008B19C1">
        <w:rPr>
          <w:rFonts w:ascii="Arial Narrow" w:eastAsia="Arial Narrow" w:hAnsi="Arial Narrow" w:cs="Arial Narrow"/>
          <w:color w:val="000000"/>
          <w:kern w:val="0"/>
          <w:sz w:val="22"/>
          <w:szCs w:val="22"/>
          <w:lang w:eastAsia="es-PE"/>
          <w14:ligatures w14:val="none"/>
        </w:rPr>
        <w:t>, Código de Protección y Defensa del Consumidor</w:t>
      </w:r>
      <w:r w:rsidRPr="008B19C1">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8B19C1">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color w:val="000000"/>
          <w:kern w:val="0"/>
          <w:sz w:val="22"/>
          <w:szCs w:val="22"/>
          <w:lang w:eastAsia="es-PE"/>
          <w14:ligatures w14:val="none"/>
        </w:rPr>
        <w:t>, 115</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color w:val="000000"/>
          <w:kern w:val="0"/>
          <w:sz w:val="22"/>
          <w:szCs w:val="22"/>
          <w:lang w:eastAsia="es-PE"/>
          <w14:ligatures w14:val="none"/>
        </w:rPr>
        <w:t xml:space="preserve"> y 116</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color w:val="000000"/>
          <w:kern w:val="0"/>
          <w:sz w:val="22"/>
          <w:szCs w:val="22"/>
          <w:lang w:eastAsia="es-PE"/>
          <w14:ligatures w14:val="none"/>
        </w:rPr>
        <w:t xml:space="preserve"> de la referida norma</w:t>
      </w:r>
      <w:r w:rsidRPr="008B19C1">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8B19C1">
        <w:rPr>
          <w:rFonts w:ascii="Arial Narrow" w:eastAsia="Arial Narrow" w:hAnsi="Arial Narrow" w:cs="Arial Narrow"/>
          <w:color w:val="000000"/>
          <w:kern w:val="0"/>
          <w:sz w:val="22"/>
          <w:szCs w:val="22"/>
          <w:lang w:eastAsia="es-PE"/>
          <w14:ligatures w14:val="none"/>
        </w:rPr>
        <w:t xml:space="preserve">. </w:t>
      </w:r>
      <w:bookmarkEnd w:id="18"/>
      <w:r w:rsidRPr="008B19C1">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color w:val="000000"/>
          <w:kern w:val="0"/>
          <w:sz w:val="22"/>
          <w:szCs w:val="22"/>
          <w:lang w:eastAsia="es-PE"/>
          <w14:ligatures w14:val="none"/>
        </w:rPr>
        <w:t xml:space="preserve"> del Código</w:t>
      </w:r>
      <w:r w:rsidRPr="008B19C1">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8B19C1">
        <w:rPr>
          <w:rFonts w:ascii="Arial Narrow" w:eastAsia="Arial Narrow" w:hAnsi="Arial Narrow" w:cs="Arial Narrow"/>
          <w:color w:val="000000"/>
          <w:kern w:val="0"/>
          <w:sz w:val="22"/>
          <w:szCs w:val="22"/>
          <w:lang w:eastAsia="es-PE"/>
          <w14:ligatures w14:val="none"/>
        </w:rPr>
        <w:t>.</w:t>
      </w:r>
    </w:p>
    <w:p w14:paraId="0ECE55DF" w14:textId="77777777" w:rsidR="00CA59A2" w:rsidRPr="008B19C1" w:rsidRDefault="00CA59A2" w:rsidP="008B19C1">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8B19C1" w:rsidRDefault="00CA59A2" w:rsidP="008B19C1">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SÉTIMO:</w:t>
      </w:r>
      <w:r w:rsidRPr="008B19C1">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8B19C1" w:rsidRDefault="00CA59A2" w:rsidP="008B19C1">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8B19C1" w:rsidRDefault="00CA59A2" w:rsidP="008B19C1">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8B19C1">
        <w:rPr>
          <w:rFonts w:ascii="Arial Narrow" w:eastAsia="Arial Narrow" w:hAnsi="Arial Narrow" w:cs="Arial Narrow"/>
          <w:b/>
          <w:bCs/>
          <w:kern w:val="0"/>
          <w14:ligatures w14:val="none"/>
          <w:sz w:val="22"/>
          <w:szCs w:val="22"/>
        </w:rPr>
        <w:t>OCTAVO</w:t>
      </w:r>
      <w:r w:rsidRPr="008B19C1">
        <w:rPr>
          <w:rFonts w:ascii="Arial Narrow" w:eastAsia="Arial Narrow" w:hAnsi="Arial Narrow" w:cs="Arial Narrow"/>
          <w:b/>
          <w:kern w:val="0"/>
          <w14:ligatures w14:val="none"/>
          <w:sz w:val="22"/>
          <w:szCs w:val="22"/>
        </w:rPr>
        <w:t>:</w:t>
      </w:r>
      <w:r w:rsidRPr="008B19C1">
        <w:rPr>
          <w:rFonts w:ascii="Arial Narrow" w:eastAsia="Arial Narrow" w:hAnsi="Arial Narrow" w:cs="Arial Narrow"/>
          <w:kern w:val="0"/>
          <w14:ligatures w14:val="none"/>
          <w:sz w:val="22"/>
          <w:szCs w:val="22"/>
        </w:rPr>
        <w:t xml:space="preserve"> comunicar a las partes que, </w:t>
      </w:r>
      <w:proofErr w:type="gramStart"/>
      <w:r w:rsidRPr="008B19C1">
        <w:rPr>
          <w:rFonts w:ascii="Arial Narrow" w:eastAsia="Arial Narrow" w:hAnsi="Arial Narrow" w:cs="Arial Narrow"/>
          <w:kern w:val="0"/>
          <w14:ligatures w14:val="none"/>
          <w:sz w:val="22"/>
          <w:szCs w:val="22"/>
        </w:rPr>
        <w:t>de acuerdo a</w:t>
      </w:r>
      <w:proofErr w:type="gramEnd"/>
      <w:r w:rsidRPr="008B19C1">
        <w:rPr>
          <w:rFonts w:ascii="Arial Narrow" w:eastAsia="Arial Narrow" w:hAnsi="Arial Narrow" w:cs="Arial Narrow"/>
          <w:kern w:val="0"/>
          <w14:ligatures w14:val="none"/>
          <w:sz w:val="22"/>
          <w:szCs w:val="22"/>
        </w:rPr>
        <w:t xml:space="preserve"> lo señalado por el artículo 29</w:t>
      </w:r>
      <w:r w:rsidRPr="008B19C1">
        <w:rPr>
          <w:rFonts w:ascii="Arial Narrow" w:eastAsia="Arial Narrow" w:hAnsi="Arial Narrow" w:cs="Arial Narrow"/>
          <w:color w:val="000000"/>
          <w:kern w:val="0"/>
          <w:sz w:val="22"/>
          <w:szCs w:val="22"/>
          <w:lang w:eastAsia="es-PE"/>
          <w14:ligatures w14:val="none"/>
        </w:rPr>
        <w:t/>
      </w:r>
      <w:r w:rsidRPr="008B19C1">
        <w:rPr>
          <w:rFonts w:ascii="Arial Narrow" w:eastAsia="Arial Narrow" w:hAnsi="Arial Narrow" w:cs="Arial Narrow"/>
          <w:kern w:val="0"/>
          <w14:ligatures w14:val="none"/>
          <w:sz w:val="22"/>
          <w:szCs w:val="22"/>
        </w:rPr>
        <w:t xml:space="preserve"> del Decreto Legislativo 807</w:t>
      </w:r>
      <w:r w:rsidRPr="008B19C1">
        <w:rPr>
          <w:rStyle w:val="Refdenotaalpie"/>
          <w:rFonts w:ascii="Arial Narrow" w:eastAsia="Arial Narrow" w:hAnsi="Arial Narrow" w:cs="Arial Narrow"/>
          <w:kern w:val="0"/>
          <w:sz w:val="22"/>
          <w:szCs w:val="22"/>
          <w:vertAlign w:val="superscript"/>
          <w14:ligatures w14:val="none"/>
        </w:rPr>
        <w:footnoteReference w:id="12"/>
      </w:r>
      <w:r w:rsidRPr="008B19C1">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B19C1">
        <w:rPr>
          <w:rFonts w:ascii="Arial Narrow" w:eastAsia="Arial Narrow" w:hAnsi="Arial Narrow" w:cs="Arial Narrow"/>
          <w:kern w:val="0"/>
          <w:sz w:val="22"/>
          <w:szCs w:val="22"/>
          <w14:ligatures w14:val="none"/>
        </w:rPr>
        <w:t>expresamente su facultad para asistir y conciliar en su representación</w:t>
      </w:r>
      <w:r w:rsidRPr="008B19C1">
        <w:rPr>
          <w:rFonts w:ascii="Arial Narrow" w:eastAsia="Arial Narrow" w:hAnsi="Arial Narrow" w:cs="Arial Narrow"/>
          <w:kern w:val="0"/>
          <w14:ligatures w14:val="none"/>
          <w:sz w:val="22"/>
          <w:szCs w:val="22"/>
        </w:rPr>
        <w:t>.</w:t>
      </w:r>
      <w:r w:rsidRPr="008B19C1">
        <w:rPr>
          <w:rFonts w:ascii="Arial Narrow" w:eastAsia="Arial Narrow" w:hAnsi="Arial Narrow" w:cs="Arial Narrow"/>
          <w:kern w:val="0"/>
          <w14:ligatures w14:val="none"/>
          <w:sz w:val="22"/>
          <w:szCs w:val="22"/>
        </w:rPr>
        <w:t xml:space="preserve"> </w:t>
      </w:r>
      <w:r w:rsidRPr="008B19C1">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8B19C1" w:rsidRDefault="00CA59A2" w:rsidP="008B19C1">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8B19C1" w:rsidRDefault="00CA59A2" w:rsidP="008B19C1">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B19C1">
        <w:rPr>
          <w:rFonts w:ascii="Arial Narrow" w:eastAsia="Arial Narrow" w:hAnsi="Arial Narrow" w:cs="Arial Narrow"/>
          <w:b/>
          <w:color w:val="000000"/>
          <w:kern w:val="0"/>
          <w:sz w:val="22"/>
          <w:szCs w:val="22"/>
          <w:lang w:eastAsia="es-PE"/>
          <w14:ligatures w14:val="none"/>
        </w:rPr>
        <w:t>NOVENO:</w:t>
      </w:r>
      <w:r w:rsidRPr="008B19C1">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8B19C1" w:rsidRDefault="00CA59A2" w:rsidP="008B19C1">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00C1E8AE" w14:textId="4C95C146" w:rsidR="005B4857" w:rsidRPr="008B19C1" w:rsidRDefault="00CA59A2" w:rsidP="008B19C1">
      <w:pPr>
        <w:suppressAutoHyphens/>
        <w:spacing w:after="0" w:line="240" w:lineRule="auto"/>
        <w:contextualSpacing/>
        <w:jc w:val="both"/>
        <w:rPr>
          <w:rFonts w:ascii="Arial Narrow" w:eastAsia="Arial Narrow" w:hAnsi="Arial Narrow" w:cs="Arial Narrow"/>
          <w:sz w:val="22"/>
          <w:szCs w:val="22"/>
        </w:rPr>
      </w:pPr>
      <w:r w:rsidRPr="008B19C1">
        <w:rPr>
          <w:rFonts w:ascii="Arial Narrow" w:eastAsia="Arial Narrow" w:hAnsi="Arial Narrow" w:cs="Arial Narrow"/>
          <w:b/>
          <w:bCs/>
          <w:sz w:val="22"/>
          <w:szCs w:val="22"/>
        </w:rPr>
        <w:t xml:space="preserve">DÉCIMO:</w:t>
      </w:r>
      <w:r w:rsidRPr="008B19C1">
        <w:rPr>
          <w:rFonts w:ascii="Arial Narrow" w:eastAsia="Arial Narrow" w:hAnsi="Arial Narrow" w:cs="Arial Narrow"/>
          <w:sz w:val="22"/>
          <w:szCs w:val="22"/>
        </w:rPr>
        <w:t xml:space="preserve"> </w:t>
      </w:r>
      <w:r w:rsidRPr="008B19C1">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B19C1">
        <w:rPr>
          <w:rFonts w:ascii="Arial Narrow" w:eastAsia="Arial Narrow" w:hAnsi="Arial Narrow" w:cs="Arial Narrow"/>
          <w:spacing w:val="-3"/>
          <w:kern w:val="0"/>
          <w14:ligatures w14:val="none"/>
          <w:sz w:val="22"/>
          <w:szCs w:val="22"/>
        </w:rPr>
        <w:t/>
      </w:r>
      <w:r w:rsidRPr="008B19C1">
        <w:rPr>
          <w:rFonts w:ascii="Arial Narrow" w:eastAsia="Arial Narrow" w:hAnsi="Arial Narrow" w:cs="Arial Narrow"/>
          <w:spacing w:val="-3"/>
          <w:kern w:val="0"/>
          <w14:ligatures w14:val="none"/>
          <w:sz w:val="22"/>
          <w:szCs w:val="22"/>
        </w:rPr>
        <w:t xml:space="preserve"/>
      </w:r>
      <w:r w:rsidR="00031593" w:rsidRPr="008B19C1">
        <w:rPr>
          <w:rFonts w:ascii="Arial Narrow" w:eastAsia="Arial Narrow" w:hAnsi="Arial Narrow" w:cs="Arial Narrow"/>
          <w:spacing w:val="-3"/>
          <w:kern w:val="0"/>
          <w14:ligatures w14:val="none"/>
          <w:sz w:val="22"/>
          <w:szCs w:val="22"/>
        </w:rPr>
        <w:t xml:space="preserve"/>
      </w:r>
      <w:r w:rsidR="00031593" w:rsidRPr="008B19C1">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8B19C1">
        <w:rPr>
          <w:rFonts w:ascii="Arial Narrow" w:eastAsia="Arial Narrow" w:hAnsi="Arial Narrow" w:cs="Arial Narrow"/>
          <w:color w:val="000000"/>
          <w:sz w:val="22"/>
          <w:szCs w:val="22"/>
        </w:rPr>
        <w:t/>
      </w:r>
      <w:r w:rsidR="005B4857" w:rsidRPr="008B19C1">
        <w:rPr>
          <w:rFonts w:ascii="Arial Narrow" w:eastAsia="Arial Narrow" w:hAnsi="Arial Narrow" w:cs="Arial Narrow"/>
          <w:color w:val="000000"/>
          <w:kern w:val="0"/>
          <w:sz w:val="22"/>
          <w:szCs w:val="22"/>
          <w:lang w:eastAsia="es-PE"/>
          <w14:ligatures w14:val="none"/>
        </w:rPr>
        <w:t/>
      </w:r>
      <w:r w:rsidR="005B4857" w:rsidRPr="008B19C1">
        <w:rPr>
          <w:rFonts w:ascii="Arial Narrow" w:eastAsia="Arial Narrow" w:hAnsi="Arial Narrow" w:cs="Arial Narrow"/>
          <w:color w:val="000000"/>
          <w:sz w:val="22"/>
          <w:szCs w:val="22"/>
        </w:rPr>
        <w:t xml:space="preserve"/>
      </w:r>
      <w:r w:rsidR="005B4857" w:rsidRPr="008B19C1">
        <w:rPr>
          <w:rFonts w:ascii="Arial Narrow" w:eastAsia="Arial Narrow" w:hAnsi="Arial Narrow" w:cs="Arial Narrow"/>
          <w:color w:val="000000"/>
          <w:kern w:val="0"/>
          <w:sz w:val="22"/>
          <w:szCs w:val="22"/>
          <w:lang w:eastAsia="es-PE"/>
          <w14:ligatures w14:val="none"/>
        </w:rPr>
        <w:t/>
      </w:r>
      <w:r w:rsidR="005B4857" w:rsidRPr="008B19C1">
        <w:rPr>
          <w:rFonts w:ascii="Arial Narrow" w:eastAsia="Arial Narrow" w:hAnsi="Arial Narrow" w:cs="Arial Narrow"/>
          <w:color w:val="000000"/>
          <w:sz w:val="22"/>
          <w:szCs w:val="22"/>
        </w:rPr>
        <w:t xml:space="preserve"/>
      </w:r>
      <w:r w:rsidR="005B4857" w:rsidRPr="008B19C1">
        <w:rPr>
          <w:rStyle w:val="Refdenotaalpie"/>
          <w:rFonts w:ascii="Arial Narrow" w:eastAsia="Arial Narrow" w:hAnsi="Arial Narrow" w:cs="Arial Narrow"/>
          <w:sz w:val="22"/>
          <w:szCs w:val="22"/>
          <w:vertAlign w:val="superscript"/>
        </w:rPr>
        <w:footnoteReference w:id="13"/>
      </w:r>
      <w:r w:rsidR="005B4857" w:rsidRPr="008B19C1">
        <w:rPr>
          <w:rFonts w:ascii="Arial Narrow" w:eastAsia="Arial Narrow" w:hAnsi="Arial Narrow" w:cs="Arial Narrow"/>
          <w:sz w:val="22"/>
          <w:szCs w:val="22"/>
        </w:rPr>
        <w:t/>
      </w:r>
    </w:p>
    <w:p w14:paraId="61F34625" w14:textId="77777777" w:rsidR="005B4857" w:rsidRPr="008B19C1" w:rsidRDefault="005B4857" w:rsidP="008B19C1">
      <w:pPr>
        <w:spacing w:before="0" w:after="0" w:line="240" w:lineRule="auto"/>
        <w:suppressAutoHyphens/>
        <w:contextualSpacing/>
        <w:jc w:val="both"/>
        <w:rPr>
          <w:rFonts w:ascii="Arial Narrow" w:eastAsia="Arial Narrow" w:hAnsi="Arial Narrow" w:cs="Arial Narrow"/>
          <w:sz w:val="22"/>
          <w:szCs w:val="22"/>
        </w:rPr>
      </w:pPr>
    </w:p>
    <w:p w14:paraId="36317C11" w14:textId="2A549A80" w:rsidR="00CA59A2" w:rsidRPr="008B19C1" w:rsidRDefault="00CA59A2" w:rsidP="008B19C1">
      <w:pPr>
        <w:suppressAutoHyphens/>
        <w:spacing w:after="0" w:line="240" w:lineRule="auto"/>
        <w:contextualSpacing/>
        <w:jc w:val="both"/>
        <w:rPr>
          <w:rFonts w:ascii="Arial Narrow" w:eastAsia="Arial Narrow" w:hAnsi="Arial Narrow" w:cs="Arial Narrow"/>
          <w:bCs/>
          <w:sz w:val="22"/>
          <w:szCs w:val="22"/>
        </w:rPr>
      </w:pPr>
      <w:r w:rsidRPr="008B19C1">
        <w:rPr>
          <w:rFonts w:ascii="Arial Narrow" w:eastAsia="Arial Narrow" w:hAnsi="Arial Narrow" w:cs="Arial Narrow"/>
          <w:b/>
          <w:bCs/>
          <w:sz w:val="22"/>
          <w:szCs w:val="22"/>
        </w:rPr>
        <w:t>DÉCIMO PRIMERO:</w:t>
      </w:r>
      <w:r w:rsidRPr="008B19C1">
        <w:rPr>
          <w:rFonts w:ascii="Arial Narrow" w:eastAsia="Arial Narrow" w:hAnsi="Arial Narrow" w:cs="Arial Narrow"/>
          <w:sz w:val="22"/>
          <w:szCs w:val="22"/>
        </w:rPr>
        <w:t xml:space="preserve"> </w:t>
      </w:r>
      <w:bookmarkStart w:id="20" w:name="_Hlk198890962"/>
      <w:r w:rsidR="00031593" w:rsidRPr="008B19C1">
        <w:rPr>
          <w:rFonts w:ascii="Arial Narrow" w:eastAsia="Arial Narrow" w:hAnsi="Arial Narrow" w:cs="Arial Narrow"/>
          <w:color w:val="000000"/>
          <w:sz w:val="22"/>
          <w:szCs w:val="22"/>
        </w:rPr>
        <w:t xml:space="preserve">requerir a </w:t>
      </w:r>
      <w:r w:rsidR="00031593" w:rsidRPr="008B19C1">
        <w:rPr>
          <w:rFonts w:ascii="Arial Narrow" w:eastAsia="Arial Narrow" w:hAnsi="Arial Narrow" w:cs="Arial Narrow"/>
          <w:sz w:val="22"/>
          <w:szCs w:val="22"/>
        </w:rPr>
        <w:t xml:space="preserve">Mapfre Perú Compañía de Seguros y Reaseguros S.A. </w:t>
      </w:r>
      <w:r w:rsidR="00031593" w:rsidRPr="008B19C1">
        <w:rPr>
          <w:rFonts w:ascii="Arial Narrow" w:eastAsia="Arial Narrow" w:hAnsi="Arial Narrow" w:cs="Arial Narrow"/>
          <w:sz w:val="22"/>
          <w:szCs w:val="22"/>
          <w:shd w:val="clear" w:color="auto" w:fill="FFFFFF"/>
        </w:rPr>
        <w:t xml:space="preserve">para que </w:t>
      </w:r>
      <w:r w:rsidR="00031593" w:rsidRPr="008B19C1">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bookmarkEnd w:id="20"/>
    <w:p w14:paraId="23716787" w14:textId="77777777" w:rsidR="00CA59A2" w:rsidRPr="008B19C1" w:rsidRDefault="00CA59A2" w:rsidP="008B19C1">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8B19C1" w:rsidRDefault="00CA59A2" w:rsidP="008B19C1">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8B19C1" w:rsidRDefault="00CA59A2" w:rsidP="008B19C1">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8B19C1" w:rsidRDefault="00762D3E" w:rsidP="008B19C1">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8B19C1" w:rsidRDefault="003A00D7" w:rsidP="008B19C1">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B19C1">
        <w:rPr>
          <w:rFonts w:ascii="Arial Narrow" w:eastAsia="Arial Narrow" w:hAnsi="Arial Narrow" w:cs="Arial Narrow"/>
          <w:b/>
          <w:color w:val="000000"/>
          <w:sz w:val="22"/>
          <w:szCs w:val="22"/>
          <w:lang w:eastAsia="es-PE"/>
        </w:rPr>
        <w:t xml:space="preserve">Firmado digitalmente por </w:t>
      </w:r>
    </w:p>
    <w:p w14:paraId="77B75AD1" w14:textId="77777777" w:rsidR="00C03E0B" w:rsidRPr="008B19C1" w:rsidRDefault="00C03E0B" w:rsidP="008B19C1">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B19C1">
        <w:rPr>
          <w:rFonts w:ascii="Arial Narrow" w:eastAsia="Arial Narrow" w:hAnsi="Arial Narrow" w:cs="Arial Narrow"/>
          <w:b/>
          <w:color w:val="000000"/>
          <w:sz w:val="22"/>
          <w:szCs w:val="22"/>
          <w:lang w:eastAsia="es-PE"/>
        </w:rPr>
        <w:t>EVELING ROA QUISPE</w:t>
      </w:r>
    </w:p>
    <w:p w14:paraId="679F0DF1" w14:textId="77777777" w:rsidR="00C03E0B" w:rsidRPr="008B19C1" w:rsidRDefault="00C03E0B" w:rsidP="008B19C1">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B19C1">
        <w:rPr>
          <w:rFonts w:ascii="Arial Narrow" w:eastAsia="Arial Narrow" w:hAnsi="Arial Narrow" w:cs="Arial Narrow"/>
          <w:b/>
          <w:color w:val="000000"/>
          <w:sz w:val="22"/>
          <w:szCs w:val="22"/>
          <w:lang w:eastAsia="es-PE"/>
        </w:rPr>
        <w:t>Secretaria Técnica</w:t>
      </w:r>
    </w:p>
    <w:p w14:paraId="13657175" w14:textId="0FE1E1C5" w:rsidR="003A00D7" w:rsidRPr="008B19C1" w:rsidRDefault="003A00D7" w:rsidP="008B19C1">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B19C1">
        <w:rPr>
          <w:rFonts w:ascii="Arial Narrow" w:eastAsia="Arial Narrow" w:hAnsi="Arial Narrow" w:cs="Arial Narrow"/>
          <w:b/>
          <w:color w:val="000000"/>
          <w:sz w:val="22"/>
          <w:szCs w:val="22"/>
          <w:lang w:eastAsia="es-PE"/>
        </w:rPr>
        <w:t>Comisión de Protección al Consumidor 1</w:t>
      </w:r>
    </w:p>
    <w:p w14:paraId="35BE4E13" w14:textId="77777777" w:rsidR="003A00D7" w:rsidRPr="008B19C1" w:rsidRDefault="003A00D7" w:rsidP="008B19C1">
      <w:pPr>
        <w:spacing w:after="0" w:line="240" w:lineRule="auto"/>
        <w:contextualSpacing/>
        <w:rPr>
          <w:rFonts w:ascii="Arial Narrow" w:eastAsia="Arial Narrow" w:hAnsi="Arial Narrow" w:cs="Arial Narrow"/>
          <w:sz w:val="16"/>
          <w:szCs w:val="16"/>
        </w:rPr>
      </w:pPr>
      <w:r w:rsidRPr="008B19C1">
        <w:rPr>
          <w:rFonts w:ascii="Arial Narrow" w:eastAsia="Arial Narrow" w:hAnsi="Arial Narrow" w:cs="Arial Narrow"/>
          <w:sz w:val="16"/>
          <w:szCs w:val="16"/>
        </w:rPr>
        <w:t>LGP/JCQ</w:t>
      </w:r>
    </w:p>
    <w:p w14:paraId="4423ADE9" w14:textId="77777777" w:rsidR="00CA59A2" w:rsidRPr="008B19C1" w:rsidRDefault="00CA59A2" w:rsidP="008B19C1">
      <w:pPr>
        <w:spacing w:after="0" w:line="240" w:lineRule="auto"/>
        <w:contextualSpacing/>
        <w:rPr>
          <w:rFonts w:ascii="Arial Narrow" w:eastAsia="Arial Narrow" w:hAnsi="Arial Narrow" w:cs="Arial Narrow"/>
          <w:sz w:val="22"/>
          <w:szCs w:val="22"/>
        </w:rPr>
      </w:pPr>
    </w:p>
    <w:p w14:paraId="74AAB5F4" w14:textId="77777777" w:rsidR="001B5674" w:rsidRPr="008B19C1" w:rsidRDefault="001B5674" w:rsidP="008B19C1">
      <w:pPr>
        <w:spacing w:after="0" w:line="240" w:lineRule="auto"/>
        <w:contextualSpacing/>
        <w:rPr>
          <w:rFonts w:ascii="Arial Narrow" w:eastAsia="Arial Narrow" w:hAnsi="Arial Narrow" w:cs="Arial Narrow"/>
          <w:sz w:val="22"/>
          <w:szCs w:val="22"/>
        </w:rPr>
      </w:pPr>
    </w:p>
    <w:sectPr w:rsidR="001B5674" w:rsidRPr="008B19C1"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7E94C22" w14:textId="77777777" w:rsidR="00B007C6" w:rsidRDefault="00B007C6" w:rsidP="00DA79A0">
      <w:pPr>
        <w:spacing w:after="0" w:line="240" w:lineRule="auto"/>
      </w:pPr>
      <w:r>
        <w:separator/>
      </w:r>
    </w:p>
  </w:endnote>
  <w:endnote w:type="continuationSeparator" w:id="0">
    <w:p w14:paraId="4B2DD747" w14:textId="77777777" w:rsidR="00B007C6" w:rsidRDefault="00B007C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94979FD" w14:textId="77777777" w:rsidR="00B007C6" w:rsidRDefault="00B007C6" w:rsidP="00DA79A0">
      <w:pPr>
        <w:spacing w:after="0" w:line="240" w:lineRule="auto"/>
      </w:pPr>
      <w:r>
        <w:separator/>
      </w:r>
    </w:p>
  </w:footnote>
  <w:footnote w:type="continuationSeparator" w:id="0">
    <w:p w14:paraId="25A9DE49" w14:textId="77777777" w:rsidR="00B007C6" w:rsidRDefault="00B007C6" w:rsidP="00DA79A0">
      <w:pPr>
        <w:spacing w:after="0" w:line="240" w:lineRule="auto"/>
      </w:pPr>
      <w:r>
        <w:continuationSeparator/>
      </w:r>
    </w:p>
  </w:footnote>
  <w:footnote w:id="1">
    <w:p w14:paraId="1A82CAE4" w14:textId="77777777" w:rsidR="00CA59A2" w:rsidRPr="008B19C1" w:rsidRDefault="00CA59A2" w:rsidP="008B19C1">
      <w:pPr>
        <w:pStyle w:val="Textonotapie"/>
        <w:tabs>
          <w:tab w:val="left" w:pos="567"/>
        </w:tabs>
        <w:ind w:left="567" w:hanging="567"/>
        <w:jc w:val="both"/>
        <w:rPr>
          <w:rFonts w:ascii="Arial Narrow" w:eastAsia="Arial Narrow" w:hAnsi="Arial Narrow" w:cs="Arial Narrow"/>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tab/>
        <w:t>Publicado</w:t>
      </w:r>
      <w:r w:rsidRPr="008B19C1">
        <w:rPr>
          <w:rFonts w:ascii="Arial Narrow" w:eastAsia="Arial Narrow" w:hAnsi="Arial Narrow" w:cs="Arial Narrow"/>
          <w:b/>
          <w:sz w:val="16"/>
          <w:szCs w:val="16"/>
        </w:rPr>
        <w:t xml:space="preserve"> </w:t>
      </w:r>
      <w:r w:rsidRPr="008B19C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b/>
          <w:bCs/>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r>
      <w:r w:rsidRPr="008B19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b/>
          <w:bCs/>
          <w:sz w:val="16"/>
          <w:szCs w:val="16"/>
        </w:rPr>
      </w:pPr>
      <w:r w:rsidRPr="008B19C1">
        <w:rPr>
          <w:rFonts w:ascii="Arial Narrow" w:eastAsia="Arial Narrow" w:hAnsi="Arial Narrow" w:cs="Arial Narrow"/>
          <w:b/>
          <w:bCs/>
          <w:sz w:val="16"/>
          <w:szCs w:val="16"/>
        </w:rPr>
        <w:tab/>
        <w:t>Artículo 105.- Autoridad competente.</w:t>
      </w:r>
    </w:p>
    <w:p w14:paraId="7C7DEEBE"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 xml:space="preserve">(…). </w:t>
      </w:r>
    </w:p>
    <w:p w14:paraId="704590F7"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b/>
          <w:bCs/>
          <w:sz w:val="16"/>
          <w:szCs w:val="16"/>
        </w:rPr>
      </w:pPr>
      <w:r w:rsidRPr="008B19C1">
        <w:rPr>
          <w:rFonts w:ascii="Arial Narrow" w:eastAsia="Arial Narrow" w:hAnsi="Arial Narrow" w:cs="Arial Narrow"/>
          <w:sz w:val="16"/>
          <w:szCs w:val="16"/>
        </w:rPr>
        <w:tab/>
      </w:r>
      <w:r w:rsidRPr="008B19C1">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sz w:val="16"/>
          <w:szCs w:val="16"/>
        </w:rPr>
      </w:pPr>
      <w:r w:rsidRPr="008B19C1">
        <w:rPr>
          <w:rFonts w:ascii="Arial Narrow" w:eastAsia="Arial Narrow" w:hAnsi="Arial Narrow" w:cs="Arial Narrow"/>
          <w:b/>
          <w:bCs/>
          <w:sz w:val="16"/>
          <w:szCs w:val="16"/>
        </w:rPr>
        <w:tab/>
        <w:t>Artículo 27.-</w:t>
      </w:r>
      <w:r w:rsidRPr="008B19C1">
        <w:rPr>
          <w:rFonts w:ascii="Arial Narrow" w:eastAsia="Arial Narrow" w:hAnsi="Arial Narrow" w:cs="Arial Narrow"/>
          <w:sz w:val="16"/>
          <w:szCs w:val="16"/>
        </w:rPr>
        <w:t xml:space="preserve"> De la Comisión de Protección al Consumidor.- </w:t>
      </w:r>
    </w:p>
    <w:p w14:paraId="5B348423"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8B19C1" w:rsidRDefault="00711750" w:rsidP="008B19C1">
      <w:pPr>
        <w:pStyle w:val="Textonotapie"/>
        <w:tabs>
          <w:tab w:val="left" w:pos="567"/>
        </w:tabs>
        <w:ind w:left="567" w:right="-1" w:hanging="567"/>
        <w:jc w:val="both"/>
        <w:rPr>
          <w:rFonts w:ascii="Arial Narrow" w:eastAsia="Arial Narrow" w:hAnsi="Arial Narrow" w:cs="Arial Narrow"/>
          <w:b/>
          <w:bCs/>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r>
      <w:r w:rsidRPr="008B19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8B19C1" w:rsidRDefault="00711750" w:rsidP="008B19C1">
      <w:pPr>
        <w:pStyle w:val="Textonotapie"/>
        <w:ind w:left="567" w:right="-1"/>
        <w:jc w:val="both"/>
        <w:rPr>
          <w:rFonts w:ascii="Arial Narrow" w:eastAsia="Arial Narrow" w:hAnsi="Arial Narrow" w:cs="Arial Narrow"/>
          <w:b/>
          <w:bCs/>
          <w:sz w:val="16"/>
          <w:szCs w:val="16"/>
        </w:rPr>
      </w:pPr>
      <w:r w:rsidRPr="008B19C1">
        <w:rPr>
          <w:rFonts w:ascii="Arial Narrow" w:eastAsia="Arial Narrow" w:hAnsi="Arial Narrow" w:cs="Arial Narrow"/>
          <w:b/>
          <w:bCs/>
          <w:sz w:val="16"/>
          <w:szCs w:val="16"/>
        </w:rPr>
        <w:t xml:space="preserve">Artículo 18.- Idoneidad </w:t>
      </w:r>
    </w:p>
    <w:p w14:paraId="478C8B3B" w14:textId="77777777" w:rsidR="00711750" w:rsidRPr="008B19C1" w:rsidRDefault="00711750" w:rsidP="008B19C1">
      <w:pPr>
        <w:pStyle w:val="Textonotapie"/>
        <w:ind w:left="567" w:right="-1"/>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B19C1" w:rsidRDefault="00711750" w:rsidP="008B19C1">
      <w:pPr>
        <w:pStyle w:val="Textonotapie"/>
        <w:ind w:left="567" w:right="-1"/>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8B19C1" w:rsidRDefault="00711750" w:rsidP="008B19C1">
      <w:pPr>
        <w:pStyle w:val="Textonotapie"/>
        <w:ind w:left="567" w:right="-1"/>
        <w:jc w:val="both"/>
        <w:rPr>
          <w:rFonts w:ascii="Arial Narrow" w:eastAsia="Arial Narrow" w:hAnsi="Arial Narrow" w:cs="Arial Narrow"/>
          <w:sz w:val="16"/>
          <w:szCs w:val="16"/>
        </w:rPr>
      </w:pPr>
      <w:r w:rsidRPr="008B19C1">
        <w:rPr>
          <w:rFonts w:ascii="Arial Narrow" w:eastAsia="Arial Narrow" w:hAnsi="Arial Narrow" w:cs="Arial Narrow"/>
          <w:b/>
          <w:bCs/>
          <w:sz w:val="16"/>
          <w:szCs w:val="16"/>
        </w:rPr>
        <w:t xml:space="preserve">Artículo 19.- Obligación de los proveedores </w:t>
      </w:r>
    </w:p>
    <w:p w14:paraId="21160F25" w14:textId="77777777" w:rsidR="00711750" w:rsidRPr="008B19C1" w:rsidRDefault="00711750" w:rsidP="008B19C1">
      <w:pPr>
        <w:pStyle w:val="Textonotapie"/>
        <w:ind w:left="567" w:right="-1"/>
        <w:jc w:val="both"/>
        <w:rPr>
          <w:rFonts w:ascii="Arial Narrow" w:eastAsia="Arial Narrow" w:hAnsi="Arial Narrow" w:cs="Arial Narrow"/>
          <w:sz w:val="16"/>
          <w:szCs w:val="16"/>
        </w:rPr>
      </w:pPr>
      <w:r w:rsidRPr="008B19C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r>
      <w:r w:rsidRPr="008B19C1">
        <w:rPr>
          <w:rFonts w:ascii="Arial Narrow" w:eastAsia="Arial Narrow" w:hAnsi="Arial Narrow" w:cs="Arial Narrow"/>
          <w:b/>
          <w:bCs/>
          <w:sz w:val="16"/>
          <w:szCs w:val="16"/>
        </w:rPr>
        <w:tab/>
        <w:t>LEY SOBRE FACULTADES, NORMAS Y ORGANIZACIÓN DEL INDECOPI, APROBADA POR DECRETO LEGISLATIVO 807 Artículo 24.-</w:t>
      </w:r>
      <w:r w:rsidRPr="008B19C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 xml:space="preserve">(...) </w:t>
      </w:r>
    </w:p>
    <w:p w14:paraId="7B2AB955"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8B19C1" w:rsidRDefault="00CA59A2" w:rsidP="008B19C1">
      <w:pPr>
        <w:pStyle w:val="Textonotapie"/>
        <w:tabs>
          <w:tab w:val="left" w:pos="567"/>
        </w:tabs>
        <w:ind w:left="567" w:right="-1" w:hanging="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8B19C1" w:rsidRDefault="00CA59A2" w:rsidP="008B19C1">
      <w:pPr>
        <w:pStyle w:val="Textonotapie"/>
        <w:tabs>
          <w:tab w:val="left" w:pos="567"/>
        </w:tabs>
        <w:ind w:left="567" w:hanging="567"/>
        <w:jc w:val="both"/>
        <w:rPr>
          <w:rFonts w:ascii="Arial Narrow" w:eastAsia="Arial Narrow" w:hAnsi="Arial Narrow" w:cs="Arial Narrow"/>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B19C1">
        <w:rPr>
          <w:rFonts w:ascii="Arial Narrow" w:eastAsia="Arial Narrow" w:hAnsi="Arial Narrow" w:cs="Arial Narrow"/>
          <w:sz w:val="16"/>
          <w:szCs w:val="16"/>
        </w:rPr>
        <w:t>entrada en vigencia</w:t>
      </w:r>
      <w:proofErr w:type="gramEnd"/>
      <w:r w:rsidRPr="008B19C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13F69B8" w:rsidR="00CA59A2" w:rsidRPr="008B19C1" w:rsidRDefault="00CA59A2" w:rsidP="008B19C1">
      <w:pPr>
        <w:pStyle w:val="Textonotapie"/>
        <w:tabs>
          <w:tab w:val="left" w:pos="567"/>
        </w:tabs>
        <w:ind w:left="567" w:hanging="567"/>
        <w:jc w:val="both"/>
        <w:rPr>
          <w:rFonts w:ascii="Arial Narrow" w:eastAsia="Arial Narrow" w:hAnsi="Arial Narrow" w:cs="Arial Narrow"/>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r>
      <w:r w:rsidRPr="008B19C1">
        <w:rPr>
          <w:rFonts w:ascii="Arial Narrow" w:eastAsia="Arial Narrow" w:hAnsi="Arial Narrow" w:cs="Arial Narrow"/>
          <w:b/>
          <w:sz w:val="16"/>
          <w:szCs w:val="16"/>
        </w:rPr>
        <w:tab/>
        <w:t xml:space="preserve">LEY </w:t>
      </w:r>
      <w:r w:rsidR="003A71B1" w:rsidRPr="008B19C1">
        <w:rPr>
          <w:rFonts w:ascii="Arial Narrow" w:eastAsia="Arial Narrow" w:hAnsi="Arial Narrow" w:cs="Arial Narrow"/>
          <w:b/>
          <w:sz w:val="16"/>
          <w:szCs w:val="16"/>
        </w:rPr>
        <w:t>29571</w:t>
      </w:r>
      <w:r w:rsidRPr="008B19C1">
        <w:rPr>
          <w:rFonts w:ascii="Arial Narrow" w:eastAsia="Arial Narrow" w:hAnsi="Arial Narrow" w:cs="Arial Narrow"/>
          <w:b/>
          <w:sz w:val="16"/>
          <w:szCs w:val="16"/>
        </w:rPr>
        <w:t>, CÓDIGO DE PROTECCIÓN Y DEFENSA DEL CONSUMIDOR</w:t>
      </w:r>
      <w:r w:rsidRPr="008B19C1">
        <w:rPr>
          <w:rFonts w:ascii="Arial Narrow" w:eastAsia="Arial Narrow" w:hAnsi="Arial Narrow" w:cs="Arial Narrow"/>
          <w:b/>
          <w:bCs/>
          <w:sz w:val="16"/>
          <w:szCs w:val="16"/>
        </w:rPr>
        <w:t xml:space="preserve">, </w:t>
      </w:r>
      <w:r w:rsidRPr="008B19C1">
        <w:rPr>
          <w:rFonts w:ascii="Arial Narrow" w:eastAsia="Arial Narrow" w:hAnsi="Arial Narrow" w:cs="Arial Narrow"/>
          <w:b/>
          <w:sz w:val="16"/>
          <w:szCs w:val="16"/>
        </w:rPr>
        <w:t>publicado el 2 de setiembre de 2010 y modificado por Decreto Legislativo 1308</w:t>
      </w:r>
    </w:p>
    <w:p w14:paraId="6D8A2F03" w14:textId="77777777" w:rsidR="00CA59A2" w:rsidRPr="008B19C1" w:rsidRDefault="00CA59A2" w:rsidP="008B19C1">
      <w:pPr>
        <w:pStyle w:val="Textonotapie"/>
        <w:ind w:left="567" w:hanging="567"/>
        <w:jc w:val="both"/>
        <w:rPr>
          <w:rFonts w:ascii="Arial Narrow" w:eastAsia="Arial Narrow" w:hAnsi="Arial Narrow" w:cs="Arial Narrow"/>
          <w:b/>
          <w:bCs/>
          <w:sz w:val="16"/>
          <w:szCs w:val="16"/>
        </w:rPr>
      </w:pPr>
      <w:r w:rsidRPr="008B19C1">
        <w:rPr>
          <w:rFonts w:ascii="Arial Narrow" w:eastAsia="Arial Narrow" w:hAnsi="Arial Narrow" w:cs="Arial Narrow"/>
          <w:sz w:val="16"/>
          <w:szCs w:val="16"/>
        </w:rPr>
        <w:tab/>
      </w:r>
      <w:r w:rsidRPr="008B19C1">
        <w:rPr>
          <w:rFonts w:ascii="Arial Narrow" w:eastAsia="Arial Narrow" w:hAnsi="Arial Narrow" w:cs="Arial Narrow"/>
          <w:b/>
          <w:bCs/>
          <w:sz w:val="16"/>
          <w:szCs w:val="16"/>
        </w:rPr>
        <w:t>Artículo 110.- Sanciones Administrativas</w:t>
      </w:r>
    </w:p>
    <w:p w14:paraId="693A834B" w14:textId="77777777" w:rsidR="00CA59A2" w:rsidRPr="008B19C1" w:rsidRDefault="00CA59A2" w:rsidP="008B19C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B19C1">
        <w:rPr>
          <w:rFonts w:ascii="Arial Narrow" w:eastAsia="Arial Narrow" w:hAnsi="Arial Narrow" w:cs="Arial Narrow"/>
          <w:sz w:val="16"/>
          <w:szCs w:val="16"/>
          <w:lang w:eastAsia="es-PE"/>
        </w:rPr>
        <w:t>(…)</w:t>
      </w:r>
    </w:p>
    <w:p w14:paraId="04CBC22B" w14:textId="77777777" w:rsidR="00CA59A2" w:rsidRPr="008B19C1" w:rsidRDefault="00CA59A2" w:rsidP="008B19C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B19C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B19C1" w:rsidRDefault="00CA59A2" w:rsidP="008B19C1">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B19C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8B19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8B19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954FD8E" w:rsidR="00CA59A2" w:rsidRPr="008B19C1" w:rsidRDefault="00CA59A2" w:rsidP="008B19C1">
      <w:pPr>
        <w:tabs>
          <w:tab w:val="left" w:pos="567"/>
        </w:tabs>
        <w:spacing w:after="0" w:line="240" w:lineRule="auto"/>
        <w:ind w:left="567" w:hanging="567"/>
        <w:jc w:val="both"/>
        <w:rPr>
          <w:rFonts w:ascii="Arial Narrow" w:eastAsia="Arial Narrow" w:hAnsi="Arial Narrow" w:cs="Arial Narrow"/>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vertAlign w:val="superscript"/>
        </w:rPr>
        <w:t xml:space="preserve"/>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r>
      <w:r w:rsidRPr="008B19C1">
        <w:rPr>
          <w:rFonts w:ascii="Arial Narrow" w:eastAsia="Arial Narrow" w:hAnsi="Arial Narrow" w:cs="Arial Narrow"/>
          <w:b/>
          <w:sz w:val="16"/>
          <w:szCs w:val="16"/>
        </w:rPr>
        <w:tab/>
        <w:t xml:space="preserve">LEY </w:t>
      </w:r>
      <w:r w:rsidR="003A71B1" w:rsidRPr="008B19C1">
        <w:rPr>
          <w:rFonts w:ascii="Arial Narrow" w:eastAsia="Arial Narrow" w:hAnsi="Arial Narrow" w:cs="Arial Narrow"/>
          <w:b/>
          <w:sz w:val="16"/>
          <w:szCs w:val="16"/>
        </w:rPr>
        <w:t>29571</w:t>
      </w:r>
      <w:r w:rsidRPr="008B19C1">
        <w:rPr>
          <w:rFonts w:ascii="Arial Narrow" w:eastAsia="Arial Narrow" w:hAnsi="Arial Narrow" w:cs="Arial Narrow"/>
          <w:b/>
          <w:sz w:val="16"/>
          <w:szCs w:val="16"/>
        </w:rPr>
        <w:t>, CÓDIGO DE PROTECCIÓN Y DEFENSA DEL CONSUMIDOR</w:t>
      </w:r>
      <w:r w:rsidRPr="008B19C1">
        <w:rPr>
          <w:rFonts w:ascii="Arial Narrow" w:eastAsia="Arial Narrow" w:hAnsi="Arial Narrow" w:cs="Arial Narrow"/>
          <w:b/>
          <w:bCs/>
          <w:sz w:val="16"/>
          <w:szCs w:val="16"/>
        </w:rPr>
        <w:t xml:space="preserve">, </w:t>
      </w:r>
      <w:r w:rsidRPr="008B19C1">
        <w:rPr>
          <w:rFonts w:ascii="Arial Narrow" w:eastAsia="Arial Narrow" w:hAnsi="Arial Narrow" w:cs="Arial Narrow"/>
          <w:b/>
          <w:sz w:val="16"/>
          <w:szCs w:val="16"/>
        </w:rPr>
        <w:t>publicado el 2 de setiembre de 2010 y modificado por Decreto Legislativo 1308</w:t>
      </w:r>
    </w:p>
    <w:p w14:paraId="4BC9BF8D" w14:textId="77777777" w:rsidR="00CA59A2" w:rsidRPr="008B19C1" w:rsidRDefault="00CA59A2" w:rsidP="008B19C1">
      <w:pPr>
        <w:spacing w:after="0" w:line="240" w:lineRule="auto"/>
        <w:ind w:left="567" w:hanging="567"/>
        <w:jc w:val="both"/>
        <w:rPr>
          <w:rFonts w:ascii="Arial Narrow" w:eastAsia="Arial Narrow" w:hAnsi="Arial Narrow" w:cs="Arial Narrow"/>
          <w:b/>
          <w:sz w:val="16"/>
          <w:szCs w:val="16"/>
        </w:rPr>
      </w:pPr>
      <w:r w:rsidRPr="008B19C1">
        <w:rPr>
          <w:rFonts w:ascii="Arial Narrow" w:eastAsia="Arial Narrow" w:hAnsi="Arial Narrow" w:cs="Arial Narrow"/>
          <w:b/>
          <w:sz w:val="16"/>
          <w:szCs w:val="16"/>
        </w:rPr>
        <w:tab/>
        <w:t>Artículo 110.- Sanciones administrativas</w:t>
      </w:r>
    </w:p>
    <w:p w14:paraId="15C6524D"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B19C1" w:rsidRDefault="00CA59A2" w:rsidP="008B19C1">
      <w:pPr>
        <w:numPr>
          <w:ilvl w:val="0"/>
          <w:numId w:val="2"/>
        </w:numPr>
        <w:spacing w:after="0" w:line="240" w:lineRule="auto"/>
        <w:ind w:left="426" w:firstLine="141"/>
        <w:jc w:val="both"/>
        <w:rPr>
          <w:rFonts w:ascii="Arial Narrow" w:eastAsia="Arial Narrow" w:hAnsi="Arial Narrow" w:cs="Arial Narrow"/>
          <w:sz w:val="16"/>
          <w:szCs w:val="16"/>
        </w:rPr>
      </w:pPr>
      <w:r w:rsidRPr="008B19C1">
        <w:rPr>
          <w:rFonts w:ascii="Arial Narrow" w:eastAsia="Arial Narrow" w:hAnsi="Arial Narrow" w:cs="Arial Narrow"/>
          <w:sz w:val="16"/>
          <w:szCs w:val="16"/>
        </w:rPr>
        <w:t>Infracciones leves, con una amonestación o con una multa de hasta cincuenta (50) UIT.</w:t>
      </w:r>
    </w:p>
    <w:p w14:paraId="3EC7469A" w14:textId="77777777" w:rsidR="00CA59A2" w:rsidRPr="008B19C1" w:rsidRDefault="00CA59A2" w:rsidP="008B19C1">
      <w:pPr>
        <w:numPr>
          <w:ilvl w:val="0"/>
          <w:numId w:val="2"/>
        </w:numPr>
        <w:spacing w:after="0" w:line="240" w:lineRule="auto"/>
        <w:ind w:left="426" w:firstLine="141"/>
        <w:jc w:val="both"/>
        <w:rPr>
          <w:rFonts w:ascii="Arial Narrow" w:eastAsia="Arial Narrow" w:hAnsi="Arial Narrow" w:cs="Arial Narrow"/>
          <w:sz w:val="16"/>
          <w:szCs w:val="16"/>
        </w:rPr>
      </w:pPr>
      <w:r w:rsidRPr="008B19C1">
        <w:rPr>
          <w:rFonts w:ascii="Arial Narrow" w:eastAsia="Arial Narrow" w:hAnsi="Arial Narrow" w:cs="Arial Narrow"/>
          <w:sz w:val="16"/>
          <w:szCs w:val="16"/>
        </w:rPr>
        <w:t>Infracciones graves, con una multa de hasta ciento cincuenta (150) UIT.</w:t>
      </w:r>
    </w:p>
    <w:p w14:paraId="7DEC6213" w14:textId="77777777" w:rsidR="00CA59A2" w:rsidRPr="008B19C1" w:rsidRDefault="00CA59A2" w:rsidP="008B19C1">
      <w:pPr>
        <w:numPr>
          <w:ilvl w:val="0"/>
          <w:numId w:val="2"/>
        </w:numPr>
        <w:spacing w:after="0" w:line="240" w:lineRule="auto"/>
        <w:ind w:left="426" w:firstLine="141"/>
        <w:jc w:val="both"/>
        <w:rPr>
          <w:rFonts w:ascii="Arial Narrow" w:eastAsia="Arial Narrow" w:hAnsi="Arial Narrow" w:cs="Arial Narrow"/>
          <w:sz w:val="16"/>
          <w:szCs w:val="16"/>
        </w:rPr>
      </w:pPr>
      <w:r w:rsidRPr="008B19C1">
        <w:rPr>
          <w:rFonts w:ascii="Arial Narrow" w:eastAsia="Arial Narrow" w:hAnsi="Arial Narrow" w:cs="Arial Narrow"/>
          <w:sz w:val="16"/>
          <w:szCs w:val="16"/>
        </w:rPr>
        <w:t>Infracciones muy graves, con una multa de hasta cuatrocientos cincuenta (450) UIT.</w:t>
      </w:r>
    </w:p>
    <w:p w14:paraId="707B74D3"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14:paraId="6DE82B39" w14:textId="77777777" w:rsidR="00A008E2" w:rsidRPr="008B19C1" w:rsidRDefault="00CA59A2" w:rsidP="008B19C1">
      <w:pPr>
        <w:tabs>
          <w:tab w:val="left" w:pos="567"/>
        </w:tabs>
        <w:spacing w:after="0" w:line="240" w:lineRule="auto"/>
        <w:ind w:left="567" w:hanging="567"/>
        <w:jc w:val="both"/>
        <w:rPr>
          <w:rFonts w:ascii="Arial Narrow" w:eastAsia="Arial Narrow" w:hAnsi="Arial Narrow" w:cs="Arial Narrow"/>
          <w:b/>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r>
      <w:r w:rsidR="00A008E2" w:rsidRPr="008B19C1">
        <w:rPr>
          <w:rFonts w:ascii="Arial Narrow" w:eastAsia="Arial Narrow" w:hAnsi="Arial Narrow" w:cs="Arial Narrow"/>
          <w:b/>
          <w:sz w:val="16"/>
          <w:szCs w:val="16"/>
        </w:rPr>
        <w:tab/>
        <w:t>LEY 29571, CÓDIGO DE PROTECCIÓN Y DEFENSA DEL CONSUMIDOR</w:t>
      </w:r>
      <w:r w:rsidR="00A008E2" w:rsidRPr="008B19C1">
        <w:rPr>
          <w:rFonts w:ascii="Arial Narrow" w:eastAsia="Arial Narrow" w:hAnsi="Arial Narrow" w:cs="Arial Narrow"/>
          <w:b/>
          <w:bCs/>
          <w:sz w:val="16"/>
          <w:szCs w:val="16"/>
        </w:rPr>
        <w:t xml:space="preserve">, </w:t>
      </w:r>
      <w:r w:rsidR="00A008E2" w:rsidRPr="008B19C1">
        <w:rPr>
          <w:rFonts w:ascii="Arial Narrow" w:eastAsia="Arial Narrow" w:hAnsi="Arial Narrow" w:cs="Arial Narrow"/>
          <w:b/>
          <w:sz w:val="16"/>
          <w:szCs w:val="16"/>
        </w:rPr>
        <w:t>publicado el 2 de setiembre de 2010 y modificado por Decreto Legislativo 1308</w:t>
      </w:r>
    </w:p>
    <w:p w14:paraId="4B3DC1A8" w14:textId="1F467AF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b/>
          <w:sz w:val="16"/>
          <w:szCs w:val="16"/>
        </w:rPr>
        <w:t>Artículo 114.- Medidas correctivas</w:t>
      </w:r>
    </w:p>
    <w:p w14:paraId="1B3B1F61"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B19C1" w:rsidRDefault="00CA59A2" w:rsidP="008B19C1">
      <w:pPr>
        <w:spacing w:after="0" w:line="240" w:lineRule="auto"/>
        <w:ind w:left="567" w:hanging="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B19C1" w:rsidRDefault="00CA59A2" w:rsidP="008B19C1">
      <w:pPr>
        <w:spacing w:after="0" w:line="240" w:lineRule="auto"/>
        <w:ind w:left="567" w:hanging="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8B19C1" w:rsidRDefault="00CA59A2" w:rsidP="008B19C1">
      <w:pPr>
        <w:spacing w:after="0" w:line="240" w:lineRule="auto"/>
        <w:ind w:left="567" w:hanging="567"/>
        <w:jc w:val="both"/>
        <w:rPr>
          <w:rFonts w:ascii="Arial Narrow" w:eastAsia="Arial Narrow" w:hAnsi="Arial Narrow" w:cs="Arial Narrow"/>
          <w:sz w:val="16"/>
          <w:szCs w:val="16"/>
        </w:rPr>
      </w:pPr>
      <w:r w:rsidRPr="008B19C1">
        <w:rPr>
          <w:rFonts w:ascii="Arial Narrow" w:eastAsia="Arial Narrow" w:hAnsi="Arial Narrow" w:cs="Arial Narrow"/>
          <w:b/>
          <w:sz w:val="16"/>
          <w:szCs w:val="16"/>
        </w:rPr>
        <w:tab/>
        <w:t>Artículo 115.- Medidas correctivas reparadoras</w:t>
      </w:r>
    </w:p>
    <w:p w14:paraId="0A0E4012" w14:textId="77777777" w:rsidR="00CA59A2" w:rsidRPr="008B19C1" w:rsidRDefault="00CA59A2" w:rsidP="008B19C1">
      <w:pPr>
        <w:spacing w:after="0" w:line="240" w:lineRule="auto"/>
        <w:ind w:left="567" w:hanging="283"/>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Reparar productos.</w:t>
      </w:r>
    </w:p>
    <w:p w14:paraId="64B5280D"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8B19C1" w:rsidRDefault="00CA59A2" w:rsidP="008B19C1">
      <w:pPr>
        <w:numPr>
          <w:ilvl w:val="0"/>
          <w:numId w:val="1"/>
        </w:numPr>
        <w:spacing w:after="0" w:line="240" w:lineRule="auto"/>
        <w:ind w:left="567" w:firstLine="0"/>
        <w:jc w:val="both"/>
        <w:rPr>
          <w:rFonts w:ascii="Arial Narrow" w:eastAsia="Arial Narrow" w:hAnsi="Arial Narrow" w:cs="Arial Narrow"/>
          <w:sz w:val="16"/>
          <w:szCs w:val="16"/>
        </w:rPr>
      </w:pPr>
      <w:r w:rsidRPr="008B19C1">
        <w:rPr>
          <w:rFonts w:ascii="Arial Narrow" w:eastAsia="Arial Narrow" w:hAnsi="Arial Narrow" w:cs="Arial Narrow"/>
          <w:sz w:val="16"/>
          <w:szCs w:val="16"/>
        </w:rPr>
        <w:t>Otras medidas reparadoras análogas de efectos equivalentes a las anteriores.</w:t>
      </w:r>
    </w:p>
    <w:p w14:paraId="764F3361" w14:textId="77777777" w:rsidR="00CA59A2" w:rsidRPr="008B19C1" w:rsidRDefault="00CA59A2" w:rsidP="008B19C1">
      <w:pPr>
        <w:pStyle w:val="Sinespaciad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B19C1">
        <w:rPr>
          <w:rFonts w:ascii="Arial Narrow" w:eastAsia="Arial Narrow" w:hAnsi="Arial Narrow" w:cs="Arial Narrow"/>
          <w:sz w:val="16"/>
          <w:szCs w:val="16"/>
        </w:rPr>
        <w:t>conjuntamente con</w:t>
      </w:r>
      <w:proofErr w:type="gramEnd"/>
      <w:r w:rsidRPr="008B19C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8B19C1" w:rsidRDefault="00CA59A2" w:rsidP="008B19C1">
      <w:pPr>
        <w:spacing w:after="0" w:line="240" w:lineRule="auto"/>
        <w:ind w:left="567"/>
        <w:jc w:val="both"/>
        <w:rPr>
          <w:rFonts w:ascii="Arial Narrow" w:eastAsia="Arial Narrow" w:hAnsi="Arial Narrow" w:cs="Arial Narrow"/>
          <w:b/>
          <w:bCs/>
          <w:sz w:val="16"/>
          <w:szCs w:val="16"/>
        </w:rPr>
      </w:pPr>
      <w:r w:rsidRPr="008B19C1">
        <w:rPr>
          <w:rFonts w:ascii="Arial Narrow" w:eastAsia="Arial Narrow" w:hAnsi="Arial Narrow" w:cs="Arial Narrow"/>
          <w:b/>
          <w:bCs/>
          <w:sz w:val="16"/>
          <w:szCs w:val="16"/>
        </w:rPr>
        <w:t>Artículo 116.- Medidas correctivas complementarias</w:t>
      </w:r>
    </w:p>
    <w:p w14:paraId="795BD0E8"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d. En caso de infracciones muy graves y de reincidencia o </w:t>
      </w:r>
      <w:proofErr w:type="spellStart"/>
      <w:r w:rsidRPr="008B19C1">
        <w:rPr>
          <w:rFonts w:ascii="Arial Narrow" w:eastAsia="Arial Narrow" w:hAnsi="Arial Narrow" w:cs="Arial Narrow"/>
          <w:sz w:val="16"/>
          <w:szCs w:val="16"/>
        </w:rPr>
        <w:t>reiterancia</w:t>
      </w:r>
      <w:proofErr w:type="spellEnd"/>
      <w:r w:rsidRPr="008B19C1">
        <w:rPr>
          <w:rFonts w:ascii="Arial Narrow" w:eastAsia="Arial Narrow" w:hAnsi="Arial Narrow" w:cs="Arial Narrow"/>
          <w:sz w:val="16"/>
          <w:szCs w:val="16"/>
        </w:rPr>
        <w:t xml:space="preserve">: </w:t>
      </w:r>
    </w:p>
    <w:p w14:paraId="700F1C70"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w:t>
      </w:r>
      <w:proofErr w:type="spellStart"/>
      <w:r w:rsidRPr="008B19C1">
        <w:rPr>
          <w:rFonts w:ascii="Arial Narrow" w:eastAsia="Arial Narrow" w:hAnsi="Arial Narrow" w:cs="Arial Narrow"/>
          <w:sz w:val="16"/>
          <w:szCs w:val="16"/>
        </w:rPr>
        <w:t>ii</w:t>
      </w:r>
      <w:proofErr w:type="spellEnd"/>
      <w:r w:rsidRPr="008B19C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e. Publicación de avisos </w:t>
      </w:r>
      <w:proofErr w:type="spellStart"/>
      <w:r w:rsidRPr="008B19C1">
        <w:rPr>
          <w:rFonts w:ascii="Arial Narrow" w:eastAsia="Arial Narrow" w:hAnsi="Arial Narrow" w:cs="Arial Narrow"/>
          <w:sz w:val="16"/>
          <w:szCs w:val="16"/>
        </w:rPr>
        <w:t>rectificatorios</w:t>
      </w:r>
      <w:proofErr w:type="spellEnd"/>
      <w:r w:rsidRPr="008B19C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B19C1" w:rsidRDefault="00CA59A2" w:rsidP="008B19C1">
      <w:pPr>
        <w:spacing w:after="0" w:line="240" w:lineRule="auto"/>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1">
    <w:p w14:paraId="1E48C7DB" w14:textId="287E072E" w:rsidR="00CA59A2" w:rsidRPr="008B19C1" w:rsidRDefault="00CA59A2" w:rsidP="008B19C1">
      <w:pPr>
        <w:pStyle w:val="Textonotapie"/>
        <w:tabs>
          <w:tab w:val="left" w:pos="567"/>
        </w:tabs>
        <w:ind w:left="567" w:hanging="567"/>
        <w:jc w:val="both"/>
        <w:rPr>
          <w:rFonts w:ascii="Arial Narrow" w:eastAsia="Arial Narrow" w:hAnsi="Arial Narrow" w:cs="Arial Narrow"/>
          <w:b/>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r>
      <w:r w:rsidRPr="008B19C1">
        <w:rPr>
          <w:rFonts w:ascii="Arial Narrow" w:eastAsia="Arial Narrow" w:hAnsi="Arial Narrow" w:cs="Arial Narrow"/>
          <w:b/>
          <w:sz w:val="16"/>
          <w:szCs w:val="16"/>
        </w:rPr>
        <w:tab/>
        <w:t xml:space="preserve">LEY </w:t>
      </w:r>
      <w:r w:rsidR="003A71B1" w:rsidRPr="008B19C1">
        <w:rPr>
          <w:rFonts w:ascii="Arial Narrow" w:eastAsia="Arial Narrow" w:hAnsi="Arial Narrow" w:cs="Arial Narrow"/>
          <w:b/>
          <w:sz w:val="16"/>
          <w:szCs w:val="16"/>
        </w:rPr>
        <w:t>29571</w:t>
      </w:r>
      <w:r w:rsidRPr="008B19C1">
        <w:rPr>
          <w:rFonts w:ascii="Arial Narrow" w:eastAsia="Arial Narrow" w:hAnsi="Arial Narrow" w:cs="Arial Narrow"/>
          <w:b/>
          <w:sz w:val="16"/>
          <w:szCs w:val="16"/>
        </w:rPr>
        <w:t>, CÓDIGO DE PROTECCIÓN Y DEFENSA DEL CONSUMIDOR</w:t>
      </w:r>
      <w:r w:rsidRPr="008B19C1">
        <w:rPr>
          <w:rFonts w:ascii="Arial Narrow" w:eastAsia="Arial Narrow" w:hAnsi="Arial Narrow" w:cs="Arial Narrow"/>
          <w:b/>
          <w:bCs/>
          <w:sz w:val="16"/>
          <w:szCs w:val="16"/>
        </w:rPr>
        <w:t xml:space="preserve">, </w:t>
      </w:r>
      <w:r w:rsidRPr="008B19C1">
        <w:rPr>
          <w:rFonts w:ascii="Arial Narrow" w:eastAsia="Arial Narrow" w:hAnsi="Arial Narrow" w:cs="Arial Narrow"/>
          <w:b/>
          <w:sz w:val="16"/>
          <w:szCs w:val="16"/>
        </w:rPr>
        <w:t>publicado el 2 de setiembre de 2010 y modificado por Decreto Legislativo 1308</w:t>
      </w:r>
    </w:p>
    <w:p w14:paraId="6927EAA2" w14:textId="77777777" w:rsidR="00CA59A2" w:rsidRPr="008B19C1" w:rsidRDefault="00CA59A2" w:rsidP="008B19C1">
      <w:pPr>
        <w:pStyle w:val="Textonotapie"/>
        <w:tabs>
          <w:tab w:val="left" w:pos="567"/>
        </w:tabs>
        <w:jc w:val="both"/>
        <w:rPr>
          <w:rFonts w:ascii="Arial Narrow" w:eastAsia="Arial Narrow" w:hAnsi="Arial Narrow" w:cs="Arial Narrow"/>
          <w:b/>
          <w:sz w:val="16"/>
          <w:szCs w:val="16"/>
        </w:rPr>
      </w:pPr>
      <w:r w:rsidRPr="008B19C1">
        <w:rPr>
          <w:rFonts w:ascii="Arial Narrow" w:eastAsia="Arial Narrow" w:hAnsi="Arial Narrow" w:cs="Arial Narrow"/>
          <w:b/>
          <w:sz w:val="16"/>
          <w:szCs w:val="16"/>
        </w:rPr>
        <w:tab/>
        <w:t>Artículo 112.- Criterios de graduación de las sanciones administrativas</w:t>
      </w:r>
    </w:p>
    <w:p w14:paraId="3B612D08" w14:textId="77777777" w:rsidR="00CA59A2" w:rsidRPr="008B19C1" w:rsidRDefault="00CA59A2" w:rsidP="008B19C1">
      <w:pPr>
        <w:pStyle w:val="Textonotapie"/>
        <w:tabs>
          <w:tab w:val="left" w:pos="567"/>
        </w:tabs>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w:t>
      </w:r>
    </w:p>
    <w:p w14:paraId="1A096021" w14:textId="77777777" w:rsidR="00CA59A2" w:rsidRPr="008B19C1" w:rsidRDefault="00CA59A2" w:rsidP="008B19C1">
      <w:pPr>
        <w:pStyle w:val="Textonotapie"/>
        <w:tabs>
          <w:tab w:val="left" w:pos="567"/>
        </w:tabs>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Se consideran circunstancias atenuantes especiales, las siguientes:</w:t>
      </w:r>
    </w:p>
    <w:p w14:paraId="74B98BC1" w14:textId="77777777" w:rsidR="00CA59A2" w:rsidRPr="008B19C1" w:rsidRDefault="00CA59A2" w:rsidP="008B19C1">
      <w:pPr>
        <w:pStyle w:val="Textonotapie"/>
        <w:tabs>
          <w:tab w:val="left" w:pos="567"/>
        </w:tabs>
        <w:jc w:val="both"/>
        <w:rPr>
          <w:rFonts w:ascii="Arial Narrow" w:eastAsia="Arial Narrow" w:hAnsi="Arial Narrow" w:cs="Arial Narrow"/>
          <w:sz w:val="16"/>
          <w:szCs w:val="16"/>
        </w:rPr>
      </w:pPr>
      <w:r w:rsidRPr="008B19C1">
        <w:rPr>
          <w:rFonts w:ascii="Arial Narrow" w:eastAsia="Arial Narrow" w:hAnsi="Arial Narrow" w:cs="Arial Narrow"/>
          <w:sz w:val="16"/>
          <w:szCs w:val="16"/>
        </w:rPr>
        <w:tab/>
        <w:t>(…)</w:t>
      </w:r>
    </w:p>
    <w:p w14:paraId="0D336D0B" w14:textId="77777777" w:rsidR="00CA59A2" w:rsidRPr="008B19C1" w:rsidRDefault="00CA59A2" w:rsidP="008B19C1">
      <w:pPr>
        <w:pStyle w:val="Textonotapie"/>
        <w:tabs>
          <w:tab w:val="left" w:pos="567"/>
        </w:tabs>
        <w:ind w:left="567"/>
        <w:jc w:val="both"/>
        <w:rPr>
          <w:rFonts w:ascii="Arial Narrow" w:eastAsia="Arial Narrow" w:hAnsi="Arial Narrow" w:cs="Arial Narrow"/>
          <w:sz w:val="16"/>
          <w:szCs w:val="16"/>
        </w:rPr>
      </w:pPr>
      <w:r w:rsidRPr="008B19C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B19C1">
        <w:rPr>
          <w:rFonts w:ascii="Arial Narrow" w:eastAsia="Arial Narrow" w:hAnsi="Arial Narrow" w:cs="Arial Narrow"/>
          <w:sz w:val="16"/>
          <w:szCs w:val="16"/>
        </w:rPr>
        <w:t>liminarmente</w:t>
      </w:r>
      <w:proofErr w:type="spellEnd"/>
      <w:r w:rsidRPr="008B19C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8B19C1" w:rsidRDefault="00CA59A2" w:rsidP="008B19C1">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8B19C1">
        <w:rPr>
          <w:rStyle w:val="Refdenotaalpie"/>
          <w:rFonts w:ascii="Arial Narrow" w:eastAsia="Arial Narrow" w:hAnsi="Arial Narrow" w:cs="Arial Narrow"/>
          <w:b/>
          <w:bCs/>
          <w:sz w:val="16"/>
          <w:szCs w:val="16"/>
          <w:vertAlign w:val="superscript"/>
        </w:rPr>
        <w:footnoteRef/>
      </w:r>
      <w:r w:rsidRPr="008B19C1">
        <w:rPr>
          <w:rFonts w:ascii="Arial Narrow" w:eastAsia="Arial Narrow" w:hAnsi="Arial Narrow" w:cs="Arial Narrow"/>
          <w:b/>
          <w:bCs/>
          <w:sz w:val="16"/>
          <w:szCs w:val="16"/>
        </w:rPr>
        <w:t xml:space="preserve"/>
      </w:r>
      <w:r w:rsidRPr="008B19C1">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8B19C1" w:rsidRDefault="00CA59A2" w:rsidP="008B19C1">
      <w:pPr>
        <w:pStyle w:val="NormalWeb"/>
        <w:spacing w:after="0" w:line="240" w:lineRule="auto"/>
        <w:ind w:left="567"/>
        <w:jc w:val="both"/>
        <w:rPr>
          <w:rFonts w:ascii="Arial Narrow" w:eastAsia="Arial Narrow" w:hAnsi="Arial Narrow" w:cs="Arial Narrow"/>
          <w:bCs/>
          <w:sz w:val="16"/>
          <w:szCs w:val="16"/>
        </w:rPr>
      </w:pPr>
      <w:r w:rsidRPr="008B19C1">
        <w:rPr>
          <w:rFonts w:ascii="Arial Narrow" w:eastAsia="Arial Narrow" w:hAnsi="Arial Narrow" w:cs="Arial Narrow"/>
          <w:b/>
          <w:sz w:val="16"/>
          <w:szCs w:val="16"/>
        </w:rPr>
        <w:t xml:space="preserve">Artículo 29.- </w:t>
      </w:r>
      <w:r w:rsidRPr="008B19C1">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38ECAFCC" w14:textId="77777777" w:rsidR="005B4857" w:rsidRPr="008B19C1" w:rsidRDefault="005B4857" w:rsidP="008B19C1">
      <w:pPr>
        <w:pStyle w:val="Textonotapie"/>
        <w:tabs>
          <w:tab w:val="left" w:pos="567"/>
        </w:tabs>
        <w:ind w:left="567" w:hanging="567"/>
        <w:jc w:val="both"/>
        <w:rPr>
          <w:rFonts w:ascii="Arial Narrow" w:eastAsia="Arial Narrow" w:hAnsi="Arial Narrow" w:cs="Arial Narrow"/>
          <w:sz w:val="16"/>
          <w:szCs w:val="16"/>
        </w:rPr>
      </w:pPr>
      <w:r w:rsidRPr="008B19C1">
        <w:rPr>
          <w:rStyle w:val="Refdenotaalpie"/>
          <w:rFonts w:ascii="Arial Narrow" w:eastAsia="Arial Narrow" w:hAnsi="Arial Narrow" w:cs="Arial Narrow"/>
          <w:sz w:val="16"/>
          <w:szCs w:val="16"/>
          <w:vertAlign w:val="superscript"/>
        </w:rPr>
        <w:footnoteRef/>
      </w:r>
      <w:r w:rsidRPr="008B19C1">
        <w:rPr>
          <w:rFonts w:ascii="Arial Narrow" w:eastAsia="Arial Narrow" w:hAnsi="Arial Narrow" w:cs="Arial Narrow"/>
          <w:sz w:val="16"/>
          <w:szCs w:val="16"/>
        </w:rPr>
        <w:t xml:space="preserve"/>
      </w:r>
      <w:r w:rsidRPr="008B19C1">
        <w:rPr>
          <w:rFonts w:ascii="Arial Narrow" w:eastAsia="Arial Narrow" w:hAnsi="Arial Narrow" w:cs="Arial Narrow"/>
          <w:sz w:val="16"/>
          <w:szCs w:val="16"/>
        </w:rPr>
      </w:r>
      <w:r w:rsidRPr="008B19C1">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8B19C1" w:rsidRDefault="005B4857" w:rsidP="008B19C1">
      <w:pPr>
        <w:pStyle w:val="Textonotapie"/>
        <w:ind w:left="1134"/>
        <w:jc w:val="both"/>
        <w:rPr>
          <w:rFonts w:ascii="Arial Narrow" w:eastAsia="Arial Narrow" w:hAnsi="Arial Narrow" w:cs="Arial Narrow"/>
          <w:b/>
          <w:bCs/>
          <w:sz w:val="16"/>
          <w:szCs w:val="16"/>
        </w:rPr>
      </w:pPr>
      <w:r w:rsidRPr="008B19C1">
        <w:rPr>
          <w:rFonts w:ascii="Arial Narrow" w:eastAsia="Arial Narrow" w:hAnsi="Arial Narrow" w:cs="Arial Narrow"/>
          <w:b/>
          <w:bCs/>
          <w:sz w:val="16"/>
          <w:szCs w:val="16"/>
        </w:rPr>
        <w:t>Artículo 20.- Modalidades de notificación</w:t>
      </w:r>
    </w:p>
    <w:p w14:paraId="6A7D11FC" w14:textId="77777777" w:rsidR="005B4857" w:rsidRPr="008B19C1" w:rsidRDefault="005B4857" w:rsidP="008B19C1">
      <w:pPr>
        <w:pStyle w:val="Textonotapie"/>
        <w:ind w:left="567"/>
        <w:jc w:val="both"/>
        <w:rPr>
          <w:rFonts w:ascii="Arial Narrow" w:eastAsia="Arial Narrow" w:hAnsi="Arial Narrow" w:cs="Arial Narrow"/>
          <w:sz w:val="16"/>
          <w:szCs w:val="16"/>
          <w:lang w:val="es-ES"/>
        </w:rPr>
      </w:pPr>
      <w:r w:rsidRPr="008B19C1">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8B19C1" w:rsidRDefault="005B4857" w:rsidP="008B19C1">
      <w:pPr>
        <w:pStyle w:val="Textonotapie"/>
        <w:ind w:left="567"/>
        <w:jc w:val="both"/>
        <w:rPr>
          <w:rFonts w:ascii="Arial Narrow" w:eastAsia="Arial Narrow" w:hAnsi="Arial Narrow" w:cs="Arial Narrow"/>
          <w:sz w:val="16"/>
          <w:szCs w:val="16"/>
          <w:lang w:val="es-ES"/>
        </w:rPr>
      </w:pPr>
      <w:r w:rsidRPr="008B19C1">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8B19C1" w:rsidRDefault="005B4857" w:rsidP="008B19C1">
      <w:pPr>
        <w:pStyle w:val="Textonotapie"/>
        <w:ind w:left="567"/>
        <w:jc w:val="both"/>
        <w:rPr>
          <w:rFonts w:ascii="Arial Narrow" w:eastAsia="Arial Narrow" w:hAnsi="Arial Narrow" w:cs="Arial Narrow"/>
          <w:sz w:val="16"/>
          <w:szCs w:val="16"/>
          <w:lang w:val="es-ES"/>
        </w:rPr>
      </w:pPr>
      <w:r w:rsidRPr="008B19C1">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31593"/>
    <w:rsid w:val="00043A1C"/>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00DF"/>
    <w:rsid w:val="002017B0"/>
    <w:rsid w:val="002024D8"/>
    <w:rsid w:val="0021374A"/>
    <w:rsid w:val="00214BA6"/>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479B"/>
    <w:rsid w:val="002E5997"/>
    <w:rsid w:val="002E5B3A"/>
    <w:rsid w:val="002F36CE"/>
    <w:rsid w:val="002F47E6"/>
    <w:rsid w:val="002F5F26"/>
    <w:rsid w:val="0030215E"/>
    <w:rsid w:val="003246B7"/>
    <w:rsid w:val="00327F5B"/>
    <w:rsid w:val="003303E9"/>
    <w:rsid w:val="003304BA"/>
    <w:rsid w:val="003416D0"/>
    <w:rsid w:val="00345437"/>
    <w:rsid w:val="00353D90"/>
    <w:rsid w:val="003569CD"/>
    <w:rsid w:val="003609C5"/>
    <w:rsid w:val="00366C46"/>
    <w:rsid w:val="003719B7"/>
    <w:rsid w:val="003748FB"/>
    <w:rsid w:val="003A00D7"/>
    <w:rsid w:val="003A3BA5"/>
    <w:rsid w:val="003A3BA6"/>
    <w:rsid w:val="003A4195"/>
    <w:rsid w:val="003A555E"/>
    <w:rsid w:val="003A71B1"/>
    <w:rsid w:val="003B2B42"/>
    <w:rsid w:val="003C22C4"/>
    <w:rsid w:val="003C6685"/>
    <w:rsid w:val="004251B6"/>
    <w:rsid w:val="0043238F"/>
    <w:rsid w:val="00453840"/>
    <w:rsid w:val="004551D0"/>
    <w:rsid w:val="00466DFF"/>
    <w:rsid w:val="0047310F"/>
    <w:rsid w:val="00473957"/>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1D47"/>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17771"/>
    <w:rsid w:val="00732D6C"/>
    <w:rsid w:val="00735F8D"/>
    <w:rsid w:val="0074378D"/>
    <w:rsid w:val="0074704C"/>
    <w:rsid w:val="00760226"/>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19C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C4A5C"/>
    <w:rsid w:val="009D2900"/>
    <w:rsid w:val="009D4278"/>
    <w:rsid w:val="009D66A2"/>
    <w:rsid w:val="009D7D45"/>
    <w:rsid w:val="009E3C17"/>
    <w:rsid w:val="00A008E2"/>
    <w:rsid w:val="00A0361F"/>
    <w:rsid w:val="00A04DB7"/>
    <w:rsid w:val="00A17FC8"/>
    <w:rsid w:val="00A23703"/>
    <w:rsid w:val="00A331E7"/>
    <w:rsid w:val="00A37879"/>
    <w:rsid w:val="00A50683"/>
    <w:rsid w:val="00A54BBE"/>
    <w:rsid w:val="00A66205"/>
    <w:rsid w:val="00A66BF2"/>
    <w:rsid w:val="00A66DE0"/>
    <w:rsid w:val="00A675FC"/>
    <w:rsid w:val="00A7053E"/>
    <w:rsid w:val="00A760AA"/>
    <w:rsid w:val="00A84194"/>
    <w:rsid w:val="00A84781"/>
    <w:rsid w:val="00A87B9B"/>
    <w:rsid w:val="00A908F4"/>
    <w:rsid w:val="00A91613"/>
    <w:rsid w:val="00AA1996"/>
    <w:rsid w:val="00AA61D3"/>
    <w:rsid w:val="00AB0626"/>
    <w:rsid w:val="00AC5DF4"/>
    <w:rsid w:val="00AC634C"/>
    <w:rsid w:val="00AE2D20"/>
    <w:rsid w:val="00AE2F61"/>
    <w:rsid w:val="00B007C6"/>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1EDD"/>
    <w:rsid w:val="00BB47E5"/>
    <w:rsid w:val="00BC42BA"/>
    <w:rsid w:val="00BD2086"/>
    <w:rsid w:val="00BD470D"/>
    <w:rsid w:val="00BD7737"/>
    <w:rsid w:val="00BE23D5"/>
    <w:rsid w:val="00BF1B59"/>
    <w:rsid w:val="00C03E0B"/>
    <w:rsid w:val="00C04498"/>
    <w:rsid w:val="00C2093C"/>
    <w:rsid w:val="00C30CCD"/>
    <w:rsid w:val="00C56FC4"/>
    <w:rsid w:val="00C6431E"/>
    <w:rsid w:val="00C72EFF"/>
    <w:rsid w:val="00C75355"/>
    <w:rsid w:val="00C77DFA"/>
    <w:rsid w:val="00C803D9"/>
    <w:rsid w:val="00C93C33"/>
    <w:rsid w:val="00C95E59"/>
    <w:rsid w:val="00CA59A2"/>
    <w:rsid w:val="00CA6090"/>
    <w:rsid w:val="00CB098D"/>
    <w:rsid w:val="00CC5228"/>
    <w:rsid w:val="00CD0C8E"/>
    <w:rsid w:val="00CD118F"/>
    <w:rsid w:val="00CD1878"/>
    <w:rsid w:val="00CD245D"/>
    <w:rsid w:val="00CD62B5"/>
    <w:rsid w:val="00CE01D5"/>
    <w:rsid w:val="00CE35A6"/>
    <w:rsid w:val="00CF40EB"/>
    <w:rsid w:val="00CF6C24"/>
    <w:rsid w:val="00D0172A"/>
    <w:rsid w:val="00D049FC"/>
    <w:rsid w:val="00D04A70"/>
    <w:rsid w:val="00D13818"/>
    <w:rsid w:val="00D37F04"/>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C0C8F"/>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E1FBD"/>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Pages>
  <Words>1826</Words>
  <Characters>10049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122</cp:revision>
  <cp:lastPrinted>2026-05-25T14:49:00Z</cp:lastPrinted>
  <dcterms:created xsi:type="dcterms:W3CDTF">2024-06-18T08:44:00Z</dcterms:created>
  <dcterms:modified xsi:type="dcterms:W3CDTF">2026-05-25T14:49:00Z</dcterms:modified>
</cp:coreProperties>
</file>