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248CB7" w14:textId="7E7207F2" w:rsidR="0031743C" w:rsidRPr="00683F2A" w:rsidRDefault="0031743C" w:rsidP="00987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83F2A">
        <w:rPr>
          <w:rFonts w:ascii="Arial Narrow" w:eastAsia="Arial Narrow" w:hAnsi="Arial Narrow" w:cs="Arial Narrow"/>
          <w:b/>
          <w:color w:val="000000"/>
          <w:kern w:val="0"/>
          <w:sz w:val="22"/>
          <w:szCs w:val="22"/>
          <w:lang w:eastAsia="es-PE"/>
          <w14:ligatures w14:val="none"/>
        </w:rPr>
        <w:t xml:space="preserve">EXPEDIENTE </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r>
      <w:r w:rsidR="007324DC" w:rsidRPr="00683F2A">
        <w:rPr>
          <w:rFonts w:ascii="Arial Narrow" w:eastAsia="Arial Narrow" w:hAnsi="Arial Narrow" w:cs="Arial Narrow"/>
          <w:b/>
          <w:bCs/>
          <w:color w:val="000000"/>
          <w:kern w:val="0"/>
          <w:sz w:val="22"/>
          <w:szCs w:val="22"/>
          <w:shd w:val="clear" w:color="auto" w:fill="FFFFFF"/>
          <w:lang w:eastAsia="es-PE"/>
          <w14:ligatures w14:val="none"/>
        </w:rPr>
        <w:t>0613</w:t>
      </w:r>
      <w:r w:rsidRPr="00683F2A">
        <w:rPr>
          <w:rFonts w:ascii="Arial Narrow" w:eastAsia="Arial Narrow" w:hAnsi="Arial Narrow" w:cs="Arial Narrow"/>
          <w:b/>
          <w:bCs/>
          <w:color w:val="000000"/>
          <w:kern w:val="0"/>
          <w:sz w:val="22"/>
          <w:szCs w:val="22"/>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DENUNCIADO</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MATERIAS</w:t>
      </w:r>
      <w:r w:rsidRPr="00683F2A">
        <w:rPr>
          <w:rFonts w:ascii="Arial Narrow" w:eastAsia="Arial Narrow" w:hAnsi="Arial Narrow" w:cs="Arial Narrow"/>
          <w:b/>
          <w:color w:val="000000"/>
          <w:kern w:val="0"/>
          <w:sz w:val="22"/>
          <w:szCs w:val="22"/>
          <w:lang w:eastAsia="es-PE"/>
          <w14:ligatures w14:val="none"/>
        </w:rPr>
        <w:tab/>
        <w:t xml:space="preserve">: </w:t>
      </w:r>
      <w:r w:rsidRPr="00683F2A">
        <w:rPr>
          <w:rFonts w:ascii="Arial Narrow" w:eastAsia="Arial Narrow" w:hAnsi="Arial Narrow" w:cs="Arial Narrow"/>
          <w:b/>
          <w:color w:val="000000"/>
          <w:kern w:val="0"/>
          <w:sz w:val="22"/>
          <w:szCs w:val="22"/>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RESOLUCIÓN </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3F2A">
        <w:rPr>
          <w:rFonts w:ascii="Arial Narrow" w:eastAsia="Arial Narrow" w:hAnsi="Arial Narrow" w:cs="Arial Narrow"/>
          <w:color w:val="000000"/>
          <w:kern w:val="0"/>
          <w:sz w:val="22"/>
          <w:szCs w:val="22"/>
          <w:shd w:val="clear" w:color="auto" w:fill="FFFFFF"/>
          <w:lang w:eastAsia="es-PE"/>
          <w14:ligatures w14:val="none"/>
        </w:rPr>
        <w:t>Lima,</w:t>
      </w:r>
      <w:r w:rsidR="00987AD9" w:rsidRPr="00683F2A">
        <w:rPr>
          <w:rFonts w:ascii="Arial Narrow" w:eastAsia="Arial Narrow" w:hAnsi="Arial Narrow" w:cs="Arial Narrow"/>
          <w:color w:val="000000"/>
          <w:kern w:val="0"/>
          <w:sz w:val="22"/>
          <w:szCs w:val="22"/>
          <w:shd w:val="clear" w:color="auto" w:fill="FFFFFF"/>
          <w:lang w:eastAsia="es-PE"/>
          <w14:ligatures w14:val="none"/>
        </w:rPr>
        <w:t xml:space="preserve"> 15 de abril de 2025</w:t>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009779F0"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xml:space="preserve"> </w:t>
      </w:r>
    </w:p>
    <w:p w14:paraId="736142E7" w14:textId="77777777"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HECHOS </w:t>
      </w:r>
    </w:p>
    <w:p w14:paraId="30478AAB"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val="es-ES" w:eastAsia="es-ES"/>
          <w14:ligatures w14:val="none"/>
        </w:rPr>
        <w:t xml:space="preserve">Mediante el escrito del 10 de marzo de 2025, el señor [APELLIDO] denunció a Rímac por presuntas infracciones a la Ley 29571, Código de Protección y Defensa del Consumidor</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3F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3370E" w:rsidRPr="00683F2A">
        <w:rPr>
          <w:rFonts w:ascii="Arial Narrow" w:eastAsia="Arial Narrow" w:hAnsi="Arial Narrow" w:cs="Arial Narrow"/>
          <w:color w:val="000000"/>
          <w:kern w:val="0"/>
          <w:sz w:val="22"/>
          <w:szCs w:val="22"/>
          <w:lang w:val="es-ES" w:eastAsia="es-ES"/>
          <w14:ligatures w14:val="none"/>
        </w:rPr>
        <w:t/>
      </w:r>
      <w:r w:rsidR="009779F0"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9779F0"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9779F0"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kern w:val="0"/>
          <w14:ligatures w14:val="none"/>
          <w:sz w:val="22"/>
          <w:szCs w:val="22"/>
        </w:rPr>
        <w:t xml:space="preserve"/>
      </w:r>
      <w:r w:rsidR="009779F0"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color w:val="000000"/>
          <w:kern w:val="0"/>
          <w:sz w:val="22"/>
          <w:szCs w:val="22"/>
          <w:lang w:val="es-ES" w:eastAsia="es-ES"/>
          <w14:ligatures w14:val="none"/>
        </w:rPr>
        <w:t xml:space="preserve"/>
      </w:r>
      <w:r w:rsidRPr="00683F2A">
        <w:rPr>
          <w:rFonts w:ascii="Arial Narrow" w:eastAsia="Arial Narrow" w:hAnsi="Arial Narrow" w:cs="Arial Narrow"/>
          <w:bCs/>
          <w:color w:val="000000"/>
          <w:kern w:val="0"/>
          <w:sz w:val="22"/>
          <w:szCs w:val="22"/>
          <w:lang w:val="es-ES" w:eastAsia="es-ES"/>
          <w14:ligatures w14:val="none"/>
        </w:rPr>
        <w:t/>
      </w:r>
    </w:p>
    <w:p w14:paraId="01B45589" w14:textId="77777777" w:rsidR="007324DC" w:rsidRPr="00683F2A" w:rsidRDefault="007324DC" w:rsidP="00987A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El 12 de setiembre de 2023, adquirió la Póliza del Seguro Vehicular</w:t>
      </w:r>
      <w:r w:rsidR="005F7379" w:rsidRPr="00683F2A">
        <w:rPr>
          <w:rFonts w:ascii="Arial Narrow" w:eastAsia="Arial Narrow" w:hAnsi="Arial Narrow" w:cs="Arial Narrow"/>
          <w:color w:val="000000"/>
          <w:kern w:val="0"/>
          <w:sz w:val="22"/>
          <w:szCs w:val="22"/>
          <w:lang w:eastAsia="es-ES"/>
          <w14:ligatures w14:val="none"/>
        </w:rPr>
        <w:t xml:space="preserve"> 21011372946 (en adelante, Seguro Vehicular)</w:t>
      </w:r>
      <w:r w:rsidRPr="00683F2A">
        <w:rPr>
          <w:rFonts w:ascii="Arial Narrow" w:eastAsia="Arial Narrow" w:hAnsi="Arial Narrow" w:cs="Arial Narrow"/>
          <w:color w:val="000000"/>
          <w:kern w:val="0"/>
          <w:sz w:val="22"/>
          <w:szCs w:val="22"/>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1 de setiembre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Arial Narrow" w:hAnsi="Arial Narrow" w:cs="Arial Narrow"/>
          <w:color w:val="000000"/>
          <w:kern w:val="0"/>
          <w:sz w:val="22"/>
          <w:szCs w:val="22"/>
          <w:lang w:eastAsia="es-ES"/>
          <w14:ligatures w14:val="none"/>
        </w:rPr>
        <w:t>realizó el</w:t>
      </w:r>
      <w:r w:rsidRPr="00683F2A">
        <w:rPr>
          <w:rFonts w:ascii="Arial Narrow" w:eastAsia="Arial Narrow" w:hAnsi="Arial Narrow" w:cs="Arial Narrow"/>
          <w:color w:val="000000"/>
          <w:kern w:val="0"/>
          <w:sz w:val="22"/>
          <w:szCs w:val="22"/>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3 de setiembre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26 de setiembre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30 de setiembre de 2024, mediante </w:t>
      </w:r>
      <w:r w:rsidRPr="00683F2A">
        <w:rPr>
          <w:rFonts w:ascii="Arial Narrow" w:eastAsia="Arial Narrow" w:hAnsi="Arial Narrow" w:cs="Arial Narrow"/>
          <w:i/>
          <w:iCs/>
          <w:color w:val="000000"/>
          <w:kern w:val="0"/>
          <w:sz w:val="22"/>
          <w:szCs w:val="22"/>
          <w:lang w:eastAsia="es-ES"/>
          <w14:ligatures w14:val="none"/>
        </w:rPr>
        <w:t>WhatsApp</w:t>
      </w:r>
      <w:r w:rsidRPr="00683F2A">
        <w:rPr>
          <w:rFonts w:ascii="Arial Narrow" w:eastAsia="Arial Narrow" w:hAnsi="Arial Narrow" w:cs="Arial Narrow"/>
          <w:color w:val="000000"/>
          <w:kern w:val="0"/>
          <w:sz w:val="22"/>
          <w:szCs w:val="22"/>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Arial Narrow" w:hAnsi="Arial Narrow" w:cs="Arial Narrow"/>
          <w:color w:val="000000"/>
          <w:kern w:val="0"/>
          <w:sz w:val="22"/>
          <w:szCs w:val="22"/>
          <w:lang w:eastAsia="es-ES"/>
          <w14:ligatures w14:val="none"/>
        </w:rPr>
        <w:t xml:space="preserve"/>
      </w:r>
      <w:r w:rsidR="0031743C"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color w:val="000000"/>
          <w:kern w:val="0"/>
          <w:sz w:val="22"/>
          <w:szCs w:val="22"/>
          <w:lang w:val="es-ES" w:eastAsia="es-ES"/>
          <w14:ligatures w14:val="none"/>
        </w:rPr>
        <w:t xml:space="preserve"/>
      </w:r>
      <w:r w:rsidR="0068591F" w:rsidRPr="00683F2A">
        <w:rPr>
          <w:rFonts w:ascii="Arial Narrow" w:eastAsia="Arial Narrow" w:hAnsi="Arial Narrow" w:cs="Arial Narrow"/>
          <w:color w:val="000000"/>
          <w:kern w:val="0"/>
          <w:sz w:val="22"/>
          <w:szCs w:val="22"/>
          <w:lang w:val="es-ES" w:eastAsia="es-ES"/>
          <w14:ligatures w14:val="none"/>
        </w:rPr>
        <w:t xml:space="preserve"/>
      </w:r>
      <w:r w:rsidR="0031743C" w:rsidRPr="00683F2A">
        <w:rPr>
          <w:rFonts w:ascii="Arial Narrow" w:eastAsia="Arial Narrow" w:hAnsi="Arial Narrow" w:cs="Arial Narrow"/>
          <w:color w:val="000000"/>
          <w:kern w:val="0"/>
          <w:sz w:val="22"/>
          <w:szCs w:val="22"/>
          <w:lang w:val="es-ES" w:eastAsia="es-ES"/>
          <w14:ligatures w14:val="none"/>
        </w:rPr>
        <w:t xml:space="preserve"/>
      </w:r>
    </w:p>
    <w:p w14:paraId="139F09CE" w14:textId="77777777" w:rsidR="0031743C" w:rsidRPr="00683F2A" w:rsidRDefault="0031743C" w:rsidP="00987AD9">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Arial Narrow" w:hAnsi="Arial Narrow" w:cs="Arial Narrow"/>
          <w:sz w:val="22"/>
          <w:szCs w:val="22"/>
          <w:vertAlign w:val="superscript"/>
        </w:rPr>
        <w:footnoteReference w:id="2"/>
      </w:r>
      <w:r w:rsidRPr="00683F2A">
        <w:rPr>
          <w:rFonts w:ascii="Arial Narrow" w:eastAsia="Arial Narrow" w:hAnsi="Arial Narrow" w:cs="Arial Narrow"/>
          <w:color w:val="000000"/>
          <w:kern w:val="0"/>
          <w:sz w:val="22"/>
          <w:szCs w:val="22"/>
          <w:lang w:eastAsia="es-PE"/>
          <w14:ligatures w14:val="none"/>
        </w:rPr>
        <w:t xml:space="preserve">, considera </w:t>
      </w:r>
      <w:r w:rsidRPr="00683F2A">
        <w:rPr>
          <w:rFonts w:ascii="Arial Narrow" w:eastAsia="Arial Narrow" w:hAnsi="Arial Narrow" w:cs="Arial Narrow"/>
          <w:kern w:val="0"/>
          <w14:ligatures w14:val="none"/>
          <w:sz w:val="22"/>
          <w:szCs w:val="22"/>
        </w:rPr>
        <w:t xml:space="preserve">que el hecho denunciado, consistente en que </w:t>
      </w:r>
      <w:bookmarkEnd w:id="1"/>
      <w:bookmarkEnd w:id="2"/>
      <w:bookmarkEnd w:id="3"/>
      <w:r w:rsidR="007A5471" w:rsidRPr="00683F2A">
        <w:rPr>
          <w:rFonts w:ascii="Arial Narrow" w:eastAsia="Arial Narrow" w:hAnsi="Arial Narrow" w:cs="Arial Narrow"/>
          <w:kern w:val="0"/>
          <w:sz w:val="22"/>
          <w:szCs w:val="22"/>
          <w:shd w:val="clear" w:color="auto" w:fill="FFFFFF"/>
          <w:lang w:eastAsia="es-PE"/>
          <w14:ligatures w14:val="none"/>
        </w:rPr>
        <w:t xml:space="preserve">en tanto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sz w:val="22"/>
          <w:szCs w:val="22"/>
          <w:vertAlign w:val="superscript"/>
          <w14:ligatures w14:val="none"/>
        </w:rPr>
        <w:footnoteReference w:id="3"/>
      </w:r>
      <w:r w:rsidRPr="00683F2A">
        <w:rPr>
          <w:rFonts w:ascii="Arial Narrow" w:eastAsia="Arial Narrow" w:hAnsi="Arial Narrow" w:cs="Arial Narrow"/>
          <w:kern w:val="0"/>
          <w14:ligatures w14:val="none"/>
          <w:sz w:val="22"/>
          <w:szCs w:val="22"/>
        </w:rPr>
        <w:t>.</w:t>
      </w:r>
    </w:p>
    <w:p w14:paraId="1DAC8F6A" w14:textId="77777777" w:rsidR="0093370E" w:rsidRPr="00683F2A" w:rsidRDefault="0093370E" w:rsidP="0098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Además, la</w:t>
      </w:r>
      <w:r w:rsidR="00FF26FE" w:rsidRPr="00683F2A">
        <w:rPr>
          <w:rFonts w:ascii="Arial Narrow" w:eastAsia="Arial Narrow" w:hAnsi="Arial Narrow" w:cs="Arial Narrow"/>
          <w:color w:val="000000"/>
          <w:kern w:val="0"/>
          <w:sz w:val="22"/>
          <w:szCs w:val="22"/>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before="0" w:after="0" w:line="240" w:lineRule="auto"/>
        <w:rPr>
          <w:rFonts w:ascii="Arial Narrow" w:eastAsia="Arial Narrow" w:hAnsi="Arial Narrow" w:cs="Arial Narrow"/>
          <w:kern w:val="0"/>
          <w14:ligatures w14:val="none"/>
          <w:sz w:val="22"/>
          <w:szCs w:val="22"/>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kern w:val="0"/>
          <w14:ligatures w14:val="none"/>
          <w:sz w:val="22"/>
          <w:szCs w:val="22"/>
        </w:rPr>
        <w:t>Así también</w:t>
      </w:r>
      <w:r w:rsidRPr="00683F2A">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Asimismo, la</w:t>
      </w:r>
      <w:r w:rsidR="0031743C" w:rsidRPr="00683F2A">
        <w:rPr>
          <w:rFonts w:ascii="Arial Narrow" w:eastAsia="Arial Narrow" w:hAnsi="Arial Narrow" w:cs="Arial Narrow"/>
          <w:color w:val="000000"/>
          <w:kern w:val="0"/>
          <w:sz w:val="22"/>
          <w:szCs w:val="22"/>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before="0" w:after="0" w:line="240" w:lineRule="auto"/>
        <w:jc w:val="both"/>
        <w:rPr>
          <w:rFonts w:ascii="Arial Narrow" w:eastAsia="Arial Narrow" w:hAnsi="Arial Narrow" w:cs="Arial Narrow"/>
          <w:kern w:val="0"/>
          <w14:ligatures w14:val="none"/>
          <w:sz w:val="22"/>
          <w:szCs w:val="22"/>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before="0" w:after="0" w:line="240" w:lineRule="auto"/>
        <w:jc w:val="both"/>
        <w:rPr>
          <w:rFonts w:ascii="Arial Narrow" w:eastAsia="Arial Narrow" w:hAnsi="Arial Narrow" w:cs="Arial Narrow"/>
          <w:kern w:val="0"/>
          <w14:ligatures w14:val="none"/>
          <w:sz w:val="22"/>
          <w:szCs w:val="22"/>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REQUERIMIENTO DE INFORMACIÓN</w:t>
      </w:r>
    </w:p>
    <w:p w14:paraId="2DD86EB3"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Arial Narrow" w:hAnsi="Arial Narrow" w:cs="Arial Narrow"/>
          <w:color w:val="000000"/>
          <w:kern w:val="0"/>
          <w:sz w:val="22"/>
          <w:szCs w:val="22"/>
          <w:lang w:val="es-ES" w:eastAsia="es-ES"/>
          <w14:ligatures w14:val="none"/>
        </w:rPr>
        <w:t>.</w:t>
      </w:r>
    </w:p>
    <w:p w14:paraId="35E51497" w14:textId="77777777" w:rsidR="0031743C" w:rsidRPr="00683F2A" w:rsidRDefault="0031743C" w:rsidP="00987A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RESOLUCIÓN DE LA SECRETARÍA TÉCNICA </w:t>
      </w:r>
    </w:p>
    <w:p w14:paraId="1518833F" w14:textId="77777777" w:rsidR="0031743C" w:rsidRPr="00683F2A" w:rsidRDefault="0031743C" w:rsidP="00987A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86FD4C3" w14:textId="1FAB5C1E"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lastRenderedPageBreak/>
        <w:t xml:space="preserve">PRIMERO:</w:t>
      </w:r>
      <w:r w:rsidRPr="00683F2A">
        <w:rPr>
          <w:rFonts w:ascii="Arial Narrow" w:eastAsia="Arial Narrow" w:hAnsi="Arial Narrow" w:cs="Arial Narrow"/>
          <w:color w:val="000000"/>
          <w:kern w:val="0"/>
          <w:sz w:val="22"/>
          <w:szCs w:val="22"/>
          <w:lang w:eastAsia="es-PE"/>
          <w14:ligatures w14:val="none"/>
        </w:rPr>
        <w:t xml:space="preserve"> admitir a trámite la denuncia del 10 de marzo de 2025, interpuesta por el señor [DENUNCIANTE] contra Rímac Seguros y Reaseguros S.A., por lo siguiente:</w:t>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lang w:val="es-ES" w:eastAsia="es-ES"/>
          <w14:ligatures w14:val="none"/>
        </w:rPr>
        <w:t xml:space="preserve"/>
      </w:r>
      <w:r w:rsidR="0093370E" w:rsidRPr="00683F2A">
        <w:rPr>
          <w:rFonts w:ascii="Arial Narrow" w:eastAsia="Arial Narrow" w:hAnsi="Arial Narrow" w:cs="Arial Narrow"/>
          <w:color w:val="000000"/>
          <w:kern w:val="0"/>
          <w:sz w:val="22"/>
          <w:szCs w:val="22"/>
          <w:lang w:val="es-ES" w:eastAsia="es-ES"/>
          <w14:ligatures w14:val="none"/>
        </w:rPr>
        <w:t/>
      </w:r>
      <w:r w:rsidR="005D2811"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5D2811"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5D2811"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005D2811"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w:r>
      <w:bookmarkStart w:id="4" w:name="_Hlk138779332"/>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lang w:eastAsia="es-PE"/>
          <w14:ligatures w14:val="none"/>
        </w:rPr>
        <w:t xml:space="preserve"/>
      </w:r>
      <w:bookmarkEnd w:id="4"/>
      <w:r w:rsidRPr="00683F2A">
        <w:rPr>
          <w:rFonts w:ascii="Arial Narrow" w:eastAsia="Arial Narrow" w:hAnsi="Arial Narrow" w:cs="Arial Narrow"/>
          <w:color w:val="000000"/>
          <w:kern w:val="0"/>
          <w:sz w:val="22"/>
          <w:szCs w:val="22"/>
          <w:lang w:eastAsia="es-PE"/>
          <w14:ligatures w14:val="none"/>
        </w:rPr>
        <w:t/>
      </w:r>
    </w:p>
    <w:p w14:paraId="2542249E"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aprobar oportunamente la reparación del vehículo asegurado por el siniestro del 1 de setiembre de 2024.</w:t>
      </w:r>
    </w:p>
    <w:p w14:paraId="7AEF1C5E" w14:textId="77777777" w:rsidR="00BF7906" w:rsidRPr="00683F2A" w:rsidRDefault="00BF7906"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gestionar la reparación oportuna del vehículo asegurado, de acuerdo a los plazos ofrecidos.</w:t>
      </w:r>
    </w:p>
    <w:p w14:paraId="3990B5B3" w14:textId="77777777" w:rsidR="00FF5616" w:rsidRPr="00683F2A" w:rsidRDefault="00FF5616"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brindar un vehículo de reemplazo al denunciante por el siniestro del 1 de setiembre de 2024, pese a sus solicitudes.</w:t>
      </w:r>
    </w:p>
    <w:p w14:paraId="56AFEA05" w14:textId="77777777" w:rsidR="00FF5616" w:rsidRPr="00683F2A" w:rsidRDefault="00FF5616"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005D2811" w:rsidRPr="00683F2A">
        <w:rPr>
          <w:rFonts w:ascii="Arial Narrow" w:eastAsia="Arial Narrow" w:hAnsi="Arial Narrow" w:cs="Arial Narrow"/>
          <w:kern w:val="0"/>
          <w14:ligatures w14:val="none"/>
          <w:sz w:val="22"/>
          <w:szCs w:val="22"/>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sz w:val="22"/>
          <w:szCs w:val="22"/>
        </w:rPr>
        <w:t xml:space="preserve">20 de diciembre de 2024</w:t>
      </w:r>
      <w:r w:rsidR="005D2811" w:rsidRPr="00683F2A">
        <w:rPr>
          <w:rFonts w:ascii="Arial Narrow" w:eastAsia="Arial Narrow" w:hAnsi="Arial Narrow" w:cs="Arial Narrow"/>
          <w:kern w:val="0"/>
          <w14:ligatures w14:val="none"/>
          <w:sz w:val="22"/>
          <w:szCs w:val="22"/>
        </w:rPr>
        <w:t xml:space="preserve">.</w:t>
      </w:r>
    </w:p>
    <w:p w14:paraId="738DD76D" w14:textId="77777777" w:rsidR="001D5813" w:rsidRPr="00683F2A" w:rsidRDefault="001D5813" w:rsidP="00987AD9">
      <w:pPr>
        <w:spacing w:before="0" w:after="0" w:line="240" w:lineRule="auto"/>
        <w:jc w:val="both"/>
        <w:rPr>
          <w:rFonts w:ascii="Arial Narrow" w:eastAsia="Arial Narrow" w:hAnsi="Arial Narrow" w:cs="Arial Narrow"/>
          <w:kern w:val="0"/>
          <w:sz w:val="22"/>
          <w:szCs w:val="22"/>
          <w:lang w:eastAsia="es-PE"/>
          <w14:ligatures w14:val="none"/>
        </w:rPr>
      </w:pPr>
    </w:p>
    <w:p w14:paraId="0509C2BC" w14:textId="6B502061" w:rsidR="0031743C" w:rsidRPr="00683F2A" w:rsidRDefault="0031743C" w:rsidP="00987AD9">
      <w:pPr>
        <w:spacing w:line="240" w:lineRule="auto"/>
        <w:contextualSpacing/>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b/>
          <w:color w:val="000000"/>
          <w:kern w:val="0"/>
          <w:sz w:val="22"/>
          <w:szCs w:val="22"/>
          <w:lang w:eastAsia="es-PE"/>
          <w14:ligatures w14:val="none"/>
        </w:rPr>
        <w:t>SEGUNDO:</w:t>
      </w:r>
      <w:r w:rsidRPr="00683F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3F2A">
        <w:rPr>
          <w:rFonts w:ascii="Arial Narrow" w:eastAsia="Arial Narrow" w:hAnsi="Arial Narrow" w:cs="Arial Narrow"/>
          <w:color w:val="000000"/>
          <w:kern w:val="0"/>
          <w:sz w:val="22"/>
          <w:szCs w:val="22"/>
          <w:lang w:val="es-ES" w:eastAsia="es-ES"/>
          <w14:ligatures w14:val="none"/>
        </w:rPr>
        <w:t xml:space="preserve">del </w:t>
      </w:r>
      <w:r w:rsidR="005D2811" w:rsidRPr="00683F2A">
        <w:rPr>
          <w:rFonts w:ascii="Arial Narrow" w:eastAsia="Arial Narrow" w:hAnsi="Arial Narrow" w:cs="Arial Narrow"/>
          <w:color w:val="000000"/>
          <w:kern w:val="0"/>
          <w:sz w:val="22"/>
          <w:szCs w:val="22"/>
          <w:lang w:val="es-ES" w:eastAsia="es-ES"/>
          <w14:ligatures w14:val="none"/>
        </w:rPr>
        <w:t>10 de marzo de 2025.</w:t>
      </w:r>
    </w:p>
    <w:p w14:paraId="62804BFC" w14:textId="77777777" w:rsidR="0031743C" w:rsidRPr="00683F2A" w:rsidRDefault="0031743C" w:rsidP="0098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TERCERO:</w:t>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color w:val="000000"/>
          <w:kern w:val="0"/>
          <w:sz w:val="22"/>
          <w:szCs w:val="22"/>
          <w:lang w:eastAsia="es-PE"/>
          <w14:ligatures w14:val="none"/>
        </w:rPr>
        <w:t xml:space="preserve">requerir a </w:t>
      </w:r>
      <w:r w:rsidRPr="00683F2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sz w:val="22"/>
          <w:szCs w:val="22"/>
          <w:lang w:eastAsia="es-PE"/>
          <w14:ligatures w14:val="none"/>
        </w:rPr>
        <w:t>que cumpla con lo siguiente:</w:t>
      </w:r>
    </w:p>
    <w:p w14:paraId="05001B75"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del Código Procesal Civil</w:t>
      </w:r>
      <w:r w:rsidR="00683F2A" w:rsidRPr="00683F2A">
        <w:rPr>
          <w:rStyle w:val="Refdenotaalpie"/>
          <w:rFonts w:ascii="Arial Narrow" w:eastAsia="Arial Narrow" w:hAnsi="Arial Narrow" w:cs="Arial Narrow"/>
          <w:kern w:val="0"/>
          <w:sz w:val="22"/>
          <w:szCs w:val="22"/>
          <w:vertAlign w:val="superscript"/>
          <w14:ligatures w14:val="none"/>
        </w:rPr>
        <w:footnoteReference w:id="4"/>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83F2A">
        <w:rPr>
          <w:rFonts w:ascii="Arial Narrow" w:eastAsia="Arial Narrow" w:hAnsi="Arial Narrow" w:cs="Arial Narrow"/>
          <w:kern w:val="0"/>
          <w:sz w:val="22"/>
          <w:szCs w:val="22"/>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Arial Narrow" w:hAnsi="Arial Narrow" w:cs="Arial Narrow"/>
          <w:kern w:val="0"/>
          <w14:ligatures w14:val="none"/>
          <w:sz w:val="22"/>
          <w:szCs w:val="22"/>
        </w:rPr>
        <w:lastRenderedPageBreak/>
        <w:t>económicas y el número de trabajadores con el que cuenta</w:t>
      </w:r>
      <w:r w:rsidRPr="00683F2A">
        <w:rPr>
          <w:rStyle w:val="Refdenotaalpie"/>
          <w:rFonts w:ascii="Arial Narrow" w:eastAsia="Arial Narrow" w:hAnsi="Arial Narrow" w:cs="Arial Narrow"/>
          <w:kern w:val="0"/>
          <w:sz w:val="22"/>
          <w:szCs w:val="22"/>
          <w:vertAlign w:val="superscript"/>
          <w14:ligatures w14:val="none"/>
        </w:rPr>
        <w:footnoteReference w:id="5"/>
      </w:r>
      <w:r w:rsidRPr="00683F2A">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83F2A">
        <w:rPr>
          <w:rFonts w:ascii="Arial Narrow" w:eastAsia="Arial Narrow" w:hAnsi="Arial Narrow" w:cs="Arial Narrow"/>
          <w:spacing w:val="-2"/>
          <w:kern w:val="0"/>
          <w14:ligatures w14:val="none"/>
          <w:sz w:val="22"/>
          <w:szCs w:val="22"/>
        </w:rPr>
        <w:t>Código</w:t>
      </w:r>
      <w:r w:rsidRPr="00683F2A">
        <w:rPr>
          <w:rStyle w:val="Refdenotaalpie"/>
          <w:rFonts w:ascii="Arial Narrow" w:eastAsia="Arial Narrow" w:hAnsi="Arial Narrow" w:cs="Arial Narrow"/>
          <w:spacing w:val="-2"/>
          <w:kern w:val="0"/>
          <w:sz w:val="22"/>
          <w:szCs w:val="22"/>
          <w:vertAlign w:val="superscript"/>
          <w14:ligatures w14:val="none"/>
        </w:rPr>
        <w:footnoteReference w:id="6"/>
      </w:r>
      <w:r w:rsidRPr="00683F2A">
        <w:rPr>
          <w:rFonts w:ascii="Arial Narrow" w:eastAsia="Arial Narrow" w:hAnsi="Arial Narrow" w:cs="Arial Narrow"/>
          <w:spacing w:val="-2"/>
          <w:kern w:val="0"/>
          <w14:ligatures w14:val="none"/>
          <w:sz w:val="22"/>
          <w:szCs w:val="22"/>
        </w:rPr>
        <w:t>.</w:t>
      </w:r>
    </w:p>
    <w:p w14:paraId="21FF21CC" w14:textId="77777777" w:rsidR="0031743C" w:rsidRPr="00683F2A" w:rsidRDefault="0031743C" w:rsidP="00987A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CF6340"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93168F" w14:textId="2C0A7F61" w:rsidR="005D2811" w:rsidRPr="00683F2A" w:rsidRDefault="0031743C" w:rsidP="00987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b/>
          <w:color w:val="000000"/>
          <w:kern w:val="0"/>
          <w:sz w:val="22"/>
          <w:szCs w:val="22"/>
          <w:lang w:eastAsia="es-PE"/>
          <w14:ligatures w14:val="none"/>
        </w:rPr>
        <w:t xml:space="preserve">QUINTO:</w:t>
      </w:r>
      <w:r w:rsidRPr="00683F2A">
        <w:rPr>
          <w:rFonts w:ascii="Arial Narrow" w:eastAsia="Arial Narrow" w:hAnsi="Arial Narrow" w:cs="Arial Narrow"/>
          <w:color w:val="000000"/>
          <w:kern w:val="0"/>
          <w:sz w:val="22"/>
          <w:szCs w:val="22"/>
          <w:lang w:eastAsia="es-PE"/>
          <w14:ligatures w14:val="none"/>
        </w:rPr>
        <w:t xml:space="preserve"> </w:t>
      </w:r>
      <w:bookmarkStart w:id="5" w:name="_Hlk171515351"/>
      <w:r w:rsidRPr="00683F2A">
        <w:rPr>
          <w:rFonts w:ascii="Arial Narrow" w:eastAsia="Arial Narrow" w:hAnsi="Arial Narrow" w:cs="Arial Narrow"/>
          <w:color w:val="000000"/>
          <w:kern w:val="0"/>
          <w:sz w:val="22"/>
          <w:szCs w:val="22"/>
          <w:lang w:eastAsia="es-PE"/>
          <w14:ligatures w14:val="none"/>
        </w:rPr>
        <w:t xml:space="preserve">requerir </w:t>
      </w:r>
      <w:r w:rsidRPr="00683F2A">
        <w:rPr>
          <w:rFonts w:ascii="Arial Narrow" w:eastAsia="Arial Narrow" w:hAnsi="Arial Narrow" w:cs="Arial Narrow"/>
          <w:color w:val="000000"/>
          <w:kern w:val="0"/>
          <w:sz w:val="22"/>
          <w:szCs w:val="22"/>
          <w:lang w:val="es-ES" w:eastAsia="es-ES"/>
          <w14:ligatures w14:val="none"/>
        </w:rPr>
        <w:t xml:space="preserve">que, en un </w:t>
      </w:r>
      <w:r w:rsidRPr="00683F2A">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sz w:val="22"/>
          <w:szCs w:val="22"/>
          <w:lang w:eastAsia="es-PE"/>
          <w14:ligatures w14:val="none"/>
        </w:rPr>
        <w:t>resolución,</w:t>
      </w:r>
      <w:bookmarkEnd w:id="5"/>
      <w:r w:rsidRPr="00683F2A">
        <w:rPr>
          <w:rFonts w:ascii="Arial Narrow" w:eastAsia="Arial Narrow" w:hAnsi="Arial Narrow" w:cs="Arial Narrow"/>
          <w:kern w:val="0"/>
          <w:sz w:val="22"/>
          <w:szCs w:val="22"/>
          <w:lang w:eastAsia="es-PE"/>
          <w14:ligatures w14:val="none"/>
        </w:rPr>
        <w:t xml:space="preserve"> </w:t>
      </w:r>
      <w:r w:rsidRPr="00683F2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683F2A">
        <w:rPr>
          <w:rFonts w:ascii="Arial Narrow" w:eastAsia="Arial Narrow" w:hAnsi="Arial Narrow" w:cs="Arial Narrow"/>
          <w:kern w:val="0"/>
          <w:sz w:val="22"/>
          <w:szCs w:val="22"/>
          <w:shd w:val="clear" w:color="auto" w:fill="FFFFFF"/>
          <w:lang w:eastAsia="es-PE"/>
          <w14:ligatures w14:val="none"/>
        </w:rPr>
        <w:t xml:space="preserve">, </w:t>
      </w:r>
      <w:r w:rsidRPr="00683F2A">
        <w:rPr>
          <w:rFonts w:ascii="Arial Narrow" w:eastAsia="Arial Narrow" w:hAnsi="Arial Narrow" w:cs="Arial Narrow"/>
          <w:kern w:val="0"/>
          <w:sz w:val="22"/>
          <w:szCs w:val="22"/>
          <w:lang w:val="es-ES" w:eastAsia="es-ES"/>
          <w14:ligatures w14:val="none"/>
        </w:rPr>
        <w:t>cumpla con lo siguiente:</w:t>
      </w:r>
      <w:r w:rsidRPr="00683F2A">
        <w:rPr>
          <w:rFonts w:ascii="Arial Narrow" w:eastAsia="Arial Narrow" w:hAnsi="Arial Narrow" w:cs="Arial Narrow"/>
          <w:color w:val="000000"/>
          <w:kern w:val="0"/>
          <w:sz w:val="22"/>
          <w:szCs w:val="22"/>
          <w:lang w:val="es-ES" w:eastAsia="es-ES"/>
          <w14:ligatures w14:val="none"/>
        </w:rPr>
        <w:t xml:space="preserve"> </w:t>
      </w:r>
      <w:r w:rsidR="005D2811" w:rsidRPr="00683F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D2811" w:rsidRPr="00683F2A">
        <w:rPr>
          <w:rFonts w:ascii="Arial Narrow" w:eastAsia="Arial Narrow" w:hAnsi="Arial Narrow" w:cs="Arial Narrow"/>
          <w:color w:val="000000"/>
          <w:kern w:val="0"/>
          <w:sz w:val="22"/>
          <w:szCs w:val="22"/>
          <w:lang w:eastAsia="es-ES"/>
          <w14:ligatures w14:val="none"/>
        </w:rPr>
        <w:t xml:space="preserve">21011372946 del Seguro Vehicular </w:t>
      </w:r>
      <w:r w:rsidR="005D2811" w:rsidRPr="00683F2A">
        <w:rPr>
          <w:rFonts w:ascii="Arial Narrow" w:eastAsia="Arial Narrow" w:hAnsi="Arial Narrow" w:cs="Arial Narrow"/>
          <w:color w:val="000000"/>
          <w:kern w:val="0"/>
          <w:sz w:val="22"/>
          <w:szCs w:val="22"/>
          <w:lang w:val="es-ES" w:eastAsia="es-ES"/>
          <w14:ligatures w14:val="none"/>
        </w:rPr>
        <w:t>materia de denuncia, así como el cargo de remisión de la póliza</w:t>
      </w:r>
      <w:r w:rsidR="005D2811" w:rsidRPr="00683F2A">
        <w:rPr>
          <w:rFonts w:ascii="Arial Narrow" w:eastAsia="Arial Narrow" w:hAnsi="Arial Narrow" w:cs="Arial Narrow"/>
          <w:color w:val="000000"/>
          <w:kern w:val="0"/>
          <w:sz w:val="22"/>
          <w:szCs w:val="22"/>
          <w:lang w:eastAsia="es-ES"/>
          <w14:ligatures w14:val="none"/>
        </w:rPr>
        <w:t>; (ii)</w:t>
      </w:r>
      <w:r w:rsidR="005D2811" w:rsidRPr="00683F2A">
        <w:rPr>
          <w:rFonts w:ascii="Arial Narrow" w:eastAsia="Arial Narrow" w:hAnsi="Arial Narrow" w:cs="Arial Narrow"/>
          <w:color w:val="000000"/>
          <w:kern w:val="0"/>
          <w:sz w:val="22"/>
          <w:szCs w:val="22"/>
          <w:lang w:val="es-ES" w:eastAsia="es-ES"/>
          <w14:ligatures w14:val="none"/>
        </w:rPr>
        <w:t xml:space="preserve"> presentar los medios probatorios que </w:t>
      </w:r>
      <w:r w:rsidR="006D3C2B" w:rsidRPr="00683F2A">
        <w:rPr>
          <w:rFonts w:ascii="Arial Narrow" w:eastAsia="Arial Narrow" w:hAnsi="Arial Narrow" w:cs="Arial Narrow"/>
          <w:color w:val="000000"/>
          <w:kern w:val="0"/>
          <w:sz w:val="22"/>
          <w:szCs w:val="22"/>
          <w:lang w:val="es-ES" w:eastAsia="es-ES"/>
          <w14:ligatures w14:val="none"/>
        </w:rPr>
        <w:t xml:space="preserve">justifiquen la falta de entrega del vehículo de reemplazo al consumidor; </w:t>
      </w:r>
      <w:r w:rsidR="006D3C2B" w:rsidRPr="00683F2A">
        <w:rPr>
          <w:rFonts w:ascii="Arial Narrow" w:eastAsia="Arial Narrow" w:hAnsi="Arial Narrow" w:cs="Arial Narrow"/>
          <w:color w:val="000000"/>
          <w:kern w:val="0"/>
          <w:sz w:val="22"/>
          <w:szCs w:val="22"/>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ES"/>
          <w14:ligatures w14:val="none"/>
        </w:rPr>
        <w:t xml:space="preserve">SEXTO:</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color w:val="000000"/>
          <w:kern w:val="0"/>
          <w:sz w:val="22"/>
          <w:szCs w:val="22"/>
          <w:lang w:eastAsia="es-PE"/>
          <w14:ligatures w14:val="none"/>
        </w:rPr>
        <w:t>informar a las partes que el artículo 110</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83F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115</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y 116</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referida norma</w:t>
      </w:r>
      <w:r w:rsidR="00683F2A"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del Código</w:t>
      </w:r>
      <w:r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83F2A">
        <w:rPr>
          <w:rFonts w:ascii="Arial Narrow" w:eastAsia="Arial Narrow" w:hAnsi="Arial Narrow" w:cs="Arial Narrow"/>
          <w:color w:val="000000"/>
          <w:kern w:val="0"/>
          <w:sz w:val="22"/>
          <w:szCs w:val="22"/>
          <w:lang w:eastAsia="es-PE"/>
          <w14:ligatures w14:val="none"/>
        </w:rPr>
        <w:t>.</w:t>
      </w:r>
    </w:p>
    <w:p w14:paraId="4B14125A" w14:textId="77777777" w:rsidR="0031743C" w:rsidRPr="00683F2A" w:rsidRDefault="0031743C" w:rsidP="00987A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SÉTIMO:</w:t>
      </w:r>
      <w:r w:rsidRPr="00683F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83F2A"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83F2A">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Arial Narrow" w:hAnsi="Arial Narrow" w:cs="Arial Narrow"/>
          <w:kern w:val="0"/>
          <w:sz w:val="22"/>
          <w:szCs w:val="22"/>
          <w:u w:val="single"/>
          <w14:ligatures w14:val="none"/>
        </w:rPr>
      </w:pPr>
      <w:r w:rsidRPr="00683F2A">
        <w:rPr>
          <w:rFonts w:ascii="Arial Narrow" w:eastAsia="Arial Narrow" w:hAnsi="Arial Narrow" w:cs="Arial Narrow"/>
          <w:b/>
          <w:bCs/>
          <w:kern w:val="0"/>
          <w14:ligatures w14:val="none"/>
          <w:sz w:val="22"/>
          <w:szCs w:val="22"/>
        </w:rPr>
        <w:t>OCTAVO</w:t>
      </w:r>
      <w:r w:rsidRPr="00683F2A">
        <w:rPr>
          <w:rFonts w:ascii="Arial Narrow" w:eastAsia="Arial Narrow" w:hAnsi="Arial Narrow" w:cs="Arial Narrow"/>
          <w:b/>
          <w:kern w:val="0"/>
          <w14:ligatures w14:val="none"/>
          <w:sz w:val="22"/>
          <w:szCs w:val="22"/>
        </w:rPr>
        <w:t>:</w:t>
      </w:r>
      <w:r w:rsidRPr="00683F2A">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683F2A">
        <w:rPr>
          <w:rStyle w:val="Refdenotaalpie"/>
          <w:rFonts w:ascii="Arial Narrow" w:eastAsia="Arial Narrow" w:hAnsi="Arial Narrow" w:cs="Arial Narrow"/>
          <w:kern w:val="0"/>
          <w:sz w:val="22"/>
          <w:szCs w:val="22"/>
          <w:vertAlign w:val="superscript"/>
          <w14:ligatures w14:val="none"/>
        </w:rPr>
        <w:footnoteReference w:id="13"/>
      </w:r>
      <w:r w:rsidRPr="00683F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Arial Narrow" w:hAnsi="Arial Narrow" w:cs="Arial Narrow"/>
          <w:kern w:val="0"/>
          <w:sz w:val="22"/>
          <w:szCs w:val="22"/>
          <w14:ligatures w14:val="none"/>
        </w:rPr>
        <w:t>expresamente su facultad para asistir y conciliar en su representación</w:t>
      </w:r>
      <w:r w:rsidRPr="00683F2A">
        <w:rPr>
          <w:rFonts w:ascii="Arial Narrow" w:eastAsia="Arial Narrow" w:hAnsi="Arial Narrow" w:cs="Arial Narrow"/>
          <w:kern w:val="0"/>
          <w14:ligatures w14:val="none"/>
          <w:sz w:val="22"/>
          <w:szCs w:val="22"/>
        </w:rPr>
        <w:t>.</w:t>
      </w:r>
      <w:r w:rsidRPr="00683F2A">
        <w:rPr>
          <w:rFonts w:ascii="Arial Narrow" w:eastAsia="Arial Narrow" w:hAnsi="Arial Narrow" w:cs="Arial Narrow"/>
          <w:kern w:val="0"/>
          <w14:ligatures w14:val="none"/>
          <w:sz w:val="22"/>
          <w:szCs w:val="22"/>
        </w:rPr>
        <w:t xml:space="preserve"> </w:t>
      </w:r>
      <w:r w:rsidRPr="00683F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pacing w:before="0" w:after="0" w:line="240" w:lineRule="auto"/>
        <w:suppressAutoHyphens/>
        <w:jc w:val="both"/>
        <w:rPr>
          <w:rFonts w:ascii="Arial Narrow" w:eastAsia="Arial Narrow" w:hAnsi="Arial Narrow" w:cs="Arial Narrow"/>
          <w:kern w:val="0"/>
          <w:sz w:val="22"/>
          <w:szCs w:val="22"/>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NOVENO:</w:t>
      </w:r>
      <w:r w:rsidRPr="00683F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367D1AC" w14:textId="043467D6" w:rsidR="0031743C" w:rsidRPr="00683F2A" w:rsidRDefault="0031743C" w:rsidP="00987AD9">
      <w:pPr>
        <w:suppressAutoHyphens/>
        <w:spacing w:after="0" w:line="240" w:lineRule="auto"/>
        <w:jc w:val="both"/>
        <w:rPr>
          <w:rFonts w:ascii="Arial Narrow" w:eastAsia="Arial Narrow" w:hAnsi="Arial Narrow" w:cs="Arial Narrow"/>
          <w:sz w:val="22"/>
          <w:szCs w:val="22"/>
        </w:rPr>
      </w:pPr>
      <w:r w:rsidRPr="00683F2A">
        <w:rPr>
          <w:rFonts w:ascii="Arial Narrow" w:eastAsia="Arial Narrow" w:hAnsi="Arial Narrow" w:cs="Arial Narrow"/>
          <w:b/>
          <w:spacing w:val="-3"/>
          <w:kern w:val="0"/>
          <w14:ligatures w14:val="none"/>
          <w:sz w:val="22"/>
          <w:szCs w:val="22"/>
        </w:rPr>
        <w:t xml:space="preserve">DÉCIMO:</w:t>
      </w:r>
      <w:r w:rsidRPr="00683F2A">
        <w:rPr>
          <w:rFonts w:ascii="Arial Narrow" w:eastAsia="Arial Narrow" w:hAnsi="Arial Narrow" w:cs="Arial Narrow"/>
          <w:spacing w:val="-3"/>
          <w:kern w:val="0"/>
          <w14:ligatures w14:val="none"/>
          <w:sz w:val="22"/>
          <w:szCs w:val="22"/>
        </w:rPr>
        <w:t xml:space="preserve"> </w:t>
      </w:r>
      <w:r w:rsidRPr="00683F2A">
        <w:rPr>
          <w:rFonts w:ascii="Arial Narrow" w:eastAsia="Arial Narrow" w:hAnsi="Arial Narrow" w:cs="Arial Narrow"/>
          <w:spacing w:val="-3"/>
          <w:kern w:val="0"/>
          <w14:ligatures w14:val="none"/>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eastAsia="Arial Narrow" w:hAnsi="Arial Narrow" w:cs="Arial Narrow"/>
          <w:spacing w:val="-3"/>
          <w:kern w:val="0"/>
          <w14:ligatures w14:val="none"/>
          <w:sz w:val="22"/>
          <w:szCs w:val="22"/>
        </w:rPr>
        <w:t xml:space="preserve"/>
      </w:r>
      <w:r w:rsidR="005D2811" w:rsidRPr="00683F2A">
        <w:rPr>
          <w:rFonts w:ascii="Arial Narrow" w:eastAsia="Arial Narrow" w:hAnsi="Arial Narrow" w:cs="Arial Narrow"/>
          <w:spacing w:val="-3"/>
          <w:kern w:val="0"/>
          <w14:ligatures w14:val="none"/>
          <w:sz w:val="22"/>
          <w:szCs w:val="22"/>
        </w:rPr>
        <w:t xml:space="preserve"/>
      </w:r>
      <w:r w:rsidR="005D2811"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kern w:val="0"/>
          <w14:ligatures w14:val="none"/>
          <w:sz w:val="22"/>
          <w:szCs w:val="22"/>
        </w:rPr>
        <w:t/>
      </w:r>
      <w:r w:rsidR="005D2811"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spacing w:val="-3"/>
          <w:kern w:val="0"/>
          <w14:ligatures w14:val="none"/>
          <w:sz w:val="22"/>
          <w:szCs w:val="22"/>
        </w:rPr>
        <w:t xml:space="preserve"/>
      </w:r>
      <w:r w:rsidRPr="00683F2A">
        <w:rPr>
          <w:rFonts w:ascii="Arial Narrow" w:eastAsia="Arial Narrow" w:hAnsi="Arial Narrow" w:cs="Arial Narrow"/>
          <w:color w:val="000000"/>
          <w:sz w:val="22"/>
          <w:szCs w:val="22"/>
        </w:rPr>
        <w:t xml:space="preserve"/>
      </w:r>
      <w:r w:rsidRPr="00683F2A">
        <w:rPr>
          <w:rFonts w:ascii="Arial Narrow" w:eastAsia="Arial Narrow" w:hAnsi="Arial Narrow" w:cs="Arial Narrow"/>
          <w:color w:val="000000"/>
          <w:sz w:val="22"/>
          <w:szCs w:val="22"/>
        </w:rPr>
        <w:lastRenderedPageBreak/>
        <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sz w:val="22"/>
          <w:szCs w:val="22"/>
        </w:rPr>
        <w:t xml:space="preserve"/>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sz w:val="22"/>
          <w:szCs w:val="22"/>
        </w:rPr>
        <w:t xml:space="preserve"/>
      </w:r>
      <w:r w:rsidRPr="00683F2A">
        <w:rPr>
          <w:rStyle w:val="Refdenotaalpie"/>
          <w:rFonts w:ascii="Arial Narrow" w:eastAsia="Arial Narrow" w:hAnsi="Arial Narrow" w:cs="Arial Narrow"/>
          <w:sz w:val="22"/>
          <w:szCs w:val="22"/>
          <w:vertAlign w:val="superscript"/>
        </w:rPr>
        <w:footnoteReference w:id="14"/>
      </w:r>
      <w:r w:rsidRPr="00683F2A">
        <w:rPr>
          <w:rFonts w:ascii="Arial Narrow" w:eastAsia="Arial Narrow" w:hAnsi="Arial Narrow" w:cs="Arial Narrow"/>
          <w:sz w:val="22"/>
          <w:szCs w:val="22"/>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Firmado digitalmente por</w:t>
      </w:r>
    </w:p>
    <w:p w14:paraId="47964A4B" w14:textId="77777777"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LUISA ANALÍ SILVA MALPARTIDA</w:t>
      </w:r>
    </w:p>
    <w:p w14:paraId="6BACFFC0" w14:textId="77777777"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Secretaria Técnica Ad Hoc</w:t>
      </w:r>
    </w:p>
    <w:p w14:paraId="66DC6727" w14:textId="77777777" w:rsidR="0031743C" w:rsidRPr="00683F2A" w:rsidRDefault="0031743C" w:rsidP="00987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83F2A">
        <w:rPr>
          <w:rFonts w:ascii="Arial Narrow" w:eastAsia="Arial Narrow" w:hAnsi="Arial Narrow" w:cs="Arial Narrow"/>
          <w:b/>
          <w:bCs/>
          <w:color w:val="000000"/>
          <w:kern w:val="0"/>
          <w14:ligatures w14:val="none"/>
          <w:sz w:val="22"/>
          <w:szCs w:val="22"/>
        </w:rPr>
        <w:t>Comisión </w:t>
      </w:r>
      <w:r w:rsidRPr="00683F2A">
        <w:rPr>
          <w:rFonts w:ascii="Arial Narrow" w:eastAsia="Arial Narrow" w:hAnsi="Arial Narrow" w:cs="Arial Narrow"/>
          <w:b/>
          <w:bCs/>
          <w:color w:val="000000"/>
          <w:kern w:val="0"/>
          <w:sz w:val="22"/>
          <w:szCs w:val="22"/>
          <w:shd w:val="clear" w:color="auto" w:fill="FFFFFF"/>
          <w14:ligatures w14:val="none"/>
        </w:rPr>
        <w:t>de</w:t>
      </w:r>
      <w:r w:rsidRPr="00683F2A">
        <w:rPr>
          <w:rFonts w:ascii="Arial Narrow" w:eastAsia="Arial Narrow" w:hAnsi="Arial Narrow" w:cs="Arial Narrow"/>
          <w:b/>
          <w:bCs/>
          <w:color w:val="000000"/>
          <w:kern w:val="0"/>
          <w14:ligatures w14:val="none"/>
          <w:sz w:val="22"/>
          <w:szCs w:val="22"/>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Narrow"/>
          <w:color w:val="000000"/>
          <w:kern w:val="0"/>
          <w:sz w:val="16"/>
          <w:szCs w:val="16"/>
          <w:lang w:eastAsia="es-PE"/>
          <w14:ligatures w14:val="none"/>
        </w:rPr>
      </w:pPr>
      <w:r w:rsidRPr="00683F2A">
        <w:rPr>
          <w:rFonts w:ascii="Arial Narrow" w:eastAsia="Arial Narrow" w:hAnsi="Arial Narrow" w:cs="Arial Narrow"/>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eastAsia="Arial Narrow" w:hAnsi="Arial Narrow" w:cs="Arial Narrow"/>
          <w:sz w:val="22"/>
          <w:szCs w:val="22"/>
        </w:rPr>
      </w:pPr>
    </w:p>
    <w:p w14:paraId="25384940" w14:textId="77777777" w:rsidR="0031743C" w:rsidRPr="00683F2A" w:rsidRDefault="0031743C" w:rsidP="00987AD9">
      <w:pPr>
        <w:spacing w:line="240" w:lineRule="auto"/>
        <w:rPr>
          <w:rFonts w:ascii="Arial Narrow" w:eastAsia="Arial Narrow" w:hAnsi="Arial Narrow" w:cs="Arial Narrow"/>
          <w:sz w:val="22"/>
          <w:szCs w:val="22"/>
        </w:rPr>
      </w:pPr>
    </w:p>
    <w:p w14:paraId="728A4CF7" w14:textId="77777777" w:rsidR="001B5674" w:rsidRPr="00683F2A" w:rsidRDefault="001B5674" w:rsidP="00987AD9">
      <w:pPr>
        <w:spacing w:line="240" w:lineRule="auto"/>
        <w:rPr>
          <w:rFonts w:ascii="Arial Narrow" w:eastAsia="Arial Narrow" w:hAnsi="Arial Narrow" w:cs="Arial Narrow"/>
          <w:sz w:val="22"/>
          <w:szCs w:val="22"/>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tab/>
        <w:t>Publicado</w:t>
      </w:r>
      <w:r w:rsidRPr="00683F2A">
        <w:rPr>
          <w:rFonts w:ascii="Arial Narrow" w:eastAsia="Arial Narrow" w:hAnsi="Arial Narrow" w:cs="Arial Narrow"/>
          <w:b/>
          <w:sz w:val="16"/>
          <w:szCs w:val="16"/>
        </w:rPr>
        <w:t xml:space="preserve"> </w:t>
      </w:r>
      <w:r w:rsidRPr="00683F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E049F92"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105.- Autoridad competente.</w:t>
      </w:r>
      <w:r w:rsidRPr="00683F2A">
        <w:rPr>
          <w:rFonts w:ascii="Arial Narrow" w:eastAsia="Arial Narrow" w:hAnsi="Arial Narrow" w:cs="Arial Narrow"/>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27.-</w:t>
      </w:r>
      <w:r w:rsidRPr="00683F2A">
        <w:rPr>
          <w:rFonts w:ascii="Arial Narrow" w:eastAsia="Arial Narrow" w:hAnsi="Arial Narrow" w:cs="Arial Narrow"/>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63F97CD"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24.</w:t>
      </w:r>
      <w:r w:rsidRPr="00683F2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62BD4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442.-</w:t>
      </w:r>
      <w:r w:rsidRPr="00683F2A">
        <w:rPr>
          <w:rFonts w:ascii="Arial Narrow" w:eastAsia="Arial Narrow" w:hAnsi="Arial Narrow" w:cs="Arial Narrow"/>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CF0E660"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390AA122"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eastAsia="Arial Narrow" w:hAnsi="Arial Narrow" w:cs="Arial Narrow"/>
          <w:b/>
          <w:bCs/>
          <w:sz w:val="16"/>
          <w:szCs w:val="16"/>
        </w:rPr>
      </w:pP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83F2A">
        <w:rPr>
          <w:rFonts w:ascii="Arial Narrow" w:eastAsia="Arial Narrow" w:hAnsi="Arial Narrow" w:cs="Arial Narrow"/>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83F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eastAsia="Arial Narrow" w:hAnsi="Arial Narrow" w:cs="Arial Narrow"/>
          <w:bCs/>
          <w:sz w:val="16"/>
          <w:szCs w:val="16"/>
        </w:rPr>
      </w:pPr>
      <w:r w:rsidRPr="00683F2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C5C0806" w14:textId="77777777" w:rsidR="0031743C" w:rsidRPr="00683F2A" w:rsidRDefault="0031743C" w:rsidP="00486CE1">
      <w:pPr>
        <w:tabs>
          <w:tab w:val="left" w:pos="567"/>
        </w:tabs>
        <w:spacing w:after="0" w:line="240" w:lineRule="auto"/>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vertAlign w:val="superscript"/>
        </w:rPr>
        <w:t xml:space="preserve"/>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Narrow"/>
          <w:b/>
          <w:sz w:val="16"/>
          <w:szCs w:val="16"/>
        </w:rPr>
      </w:pPr>
      <w:r w:rsidRPr="00683F2A">
        <w:rPr>
          <w:rFonts w:ascii="Arial Narrow" w:eastAsia="Arial Narrow" w:hAnsi="Arial Narrow" w:cs="Arial Narrow"/>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6BE43B4" w14:textId="77777777" w:rsidR="00683F2A" w:rsidRPr="00683F2A" w:rsidRDefault="00683F2A" w:rsidP="00683F2A">
      <w:pPr>
        <w:tabs>
          <w:tab w:val="left" w:pos="567"/>
        </w:tabs>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 xml:space="preserve"/>
      </w:r>
      <w:r w:rsidRPr="00683F2A">
        <w:rPr>
          <w:rFonts w:ascii="Arial Narrow" w:eastAsia="Arial Narrow" w:hAnsi="Arial Narrow" w:cs="Arial Narrow"/>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Las medidas correctivas complementarias pueden dictarse de oficio o a pedido de parte.</w:t>
      </w:r>
    </w:p>
    <w:p w14:paraId="42CAD721"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los supuestos de pagos indebidos o en exceso, devolver estos montos, más los intereses correspondientes.</w:t>
      </w:r>
    </w:p>
    <w:p w14:paraId="25A2C16C"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Pagar los gastos incurridos por el consumidor para mitigar las consecuencias de la infracción administrativa.</w:t>
      </w:r>
    </w:p>
    <w:p w14:paraId="6FE30C8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D63681E" w14:textId="77777777" w:rsidR="00683F2A" w:rsidRPr="00683F2A" w:rsidRDefault="00683F2A" w:rsidP="00683F2A">
      <w:pPr>
        <w:spacing w:after="0" w:line="240" w:lineRule="auto"/>
        <w:ind w:left="567"/>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49D08C4"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b/>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Narrow"/>
          <w:b/>
          <w:sz w:val="16"/>
          <w:szCs w:val="16"/>
        </w:rPr>
      </w:pPr>
      <w:r w:rsidRPr="00683F2A">
        <w:rPr>
          <w:rFonts w:ascii="Arial Narrow" w:eastAsia="Arial Narrow" w:hAnsi="Arial Narrow" w:cs="Arial Narrow"/>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Narrow"/>
          <w:b/>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Narrow"/>
          <w:bCs/>
          <w:sz w:val="16"/>
          <w:szCs w:val="16"/>
        </w:rPr>
      </w:pPr>
      <w:r w:rsidRPr="00683F2A">
        <w:rPr>
          <w:rFonts w:ascii="Arial Narrow" w:eastAsia="Arial Narrow" w:hAnsi="Arial Narrow" w:cs="Arial Narrow"/>
          <w:b/>
          <w:sz w:val="16"/>
          <w:szCs w:val="16"/>
        </w:rPr>
        <w:tab/>
      </w:r>
      <w:r w:rsidRPr="00683F2A">
        <w:rPr>
          <w:rFonts w:ascii="Arial Narrow" w:eastAsia="Arial Narrow" w:hAnsi="Arial Narrow" w:cs="Arial Narrow"/>
          <w:b/>
          <w:sz w:val="16"/>
          <w:szCs w:val="16"/>
        </w:rPr>
        <w:t xml:space="preserve">Artículo 39.- </w:t>
      </w:r>
      <w:r w:rsidRPr="00683F2A">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62F870C" w14:textId="77777777" w:rsidR="0031743C" w:rsidRPr="00683F2A" w:rsidRDefault="0031743C" w:rsidP="00486C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b/>
          <w:bCs/>
          <w:sz w:val="16"/>
          <w:szCs w:val="16"/>
          <w:vertAlign w:val="superscript"/>
        </w:rPr>
        <w:footnoteRef/>
      </w:r>
      <w:r w:rsidRPr="00683F2A">
        <w:rPr>
          <w:rFonts w:ascii="Arial Narrow" w:eastAsia="Arial Narrow" w:hAnsi="Arial Narrow" w:cs="Arial Narrow"/>
          <w:b/>
          <w:bCs/>
          <w:sz w:val="16"/>
          <w:szCs w:val="16"/>
        </w:rPr>
        <w:t xml:space="preserve"/>
      </w:r>
      <w:r w:rsidRPr="00683F2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eastAsia="Arial Narrow" w:hAnsi="Arial Narrow" w:cs="Arial Narrow"/>
          <w:bCs/>
          <w:sz w:val="16"/>
          <w:szCs w:val="16"/>
        </w:rPr>
      </w:pPr>
      <w:r w:rsidRPr="00683F2A">
        <w:rPr>
          <w:rFonts w:ascii="Arial Narrow" w:eastAsia="Arial Narrow" w:hAnsi="Arial Narrow" w:cs="Arial Narrow"/>
          <w:b/>
          <w:sz w:val="16"/>
          <w:szCs w:val="16"/>
        </w:rPr>
        <w:t xml:space="preserve">Artículo 29.- </w:t>
      </w:r>
      <w:r w:rsidRPr="00683F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467927B1"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Artículo 20. Modalidades de notificación|</w:t>
      </w:r>
    </w:p>
    <w:p w14:paraId="2DFB533D" w14:textId="77777777" w:rsidR="0031743C" w:rsidRPr="00683F2A" w:rsidRDefault="0031743C" w:rsidP="00486CE1">
      <w:pPr>
        <w:pStyle w:val="Textonotapie"/>
        <w:ind w:left="1134" w:hanging="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20.4. </w:t>
      </w:r>
      <w:r w:rsidRPr="00683F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