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Times New Roman" w:hAnsi="Arial Narrow" w:cs="Times New Roman"/>
          <w:b/>
          <w:bCs/>
          <w:color w:val="000000"/>
          <w:kern w:val="0"/>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DENUNCIADOS</w:t>
      </w:r>
      <w:r w:rsidRPr="005273D7">
        <w:rPr>
          <w:rFonts w:ascii="Arial Narrow" w:eastAsia="Arial Narrow" w:hAnsi="Arial Narrow" w:cs="Arial Narrow"/>
          <w:b/>
          <w:color w:val="000000"/>
          <w:kern w:val="0"/>
          <w:lang w:eastAsia="es-PE"/>
          <w14:ligatures w14:val="none"/>
        </w:rPr>
        <w:tab/>
        <w:t>:</w:t>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LA POSITIVA SEGUROS Y REASEGUROS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ab/>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EMPRESA DE CRÉDITOS SANTANDER CONSUMO PERÚ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MATERIAS</w:t>
      </w:r>
      <w:r w:rsidRPr="005273D7">
        <w:rPr>
          <w:rFonts w:ascii="Arial Narrow" w:eastAsia="Arial Narrow" w:hAnsi="Arial Narrow" w:cs="Arial Narrow"/>
          <w:b/>
          <w:color w:val="000000"/>
          <w:kern w:val="0"/>
          <w:lang w:eastAsia="es-PE"/>
          <w14:ligatures w14:val="none"/>
        </w:rPr>
        <w:tab/>
        <w:t xml:space="preserve">: </w:t>
      </w:r>
      <w:r w:rsidRPr="005273D7">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REQUERIMIENTO DE</w:t>
      </w:r>
      <w:r w:rsidRPr="00D5131F">
        <w:rPr>
          <w:rFonts w:ascii="Arial Narrow" w:eastAsia="Arial Narrow" w:hAnsi="Arial Narrow" w:cs="Arial Narrow"/>
          <w:b/>
          <w:color w:val="000000"/>
          <w:kern w:val="0"/>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60A94">
        <w:rPr>
          <w:rFonts w:ascii="Arial Narrow" w:eastAsia="Times New Roman" w:hAnsi="Arial Narrow" w:cs="Times New Roman"/>
          <w:color w:val="000000"/>
          <w:kern w:val="0"/>
          <w:shd w:val="clear" w:color="auto" w:fill="FFFFFF"/>
          <w:lang w:eastAsia="es-PE"/>
          <w14:ligatures w14:val="none"/>
        </w:rPr>
        <w:t xml:space="preserve">, </w:t>
      </w:r>
      <w:r w:rsidR="001B6218" w:rsidRPr="00560A9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Times New Roman" w:hAnsi="Arial Narrow" w:cs="Arial"/>
          <w:color w:val="000000"/>
          <w:kern w:val="0"/>
          <w:lang w:val="es-ES" w:eastAsia="es-ES"/>
          <w14:ligatures w14:val="none"/>
        </w:rPr>
        <w:t xml:space="preserve"/>
      </w:r>
      <w:r w:rsidR="005273D7" w:rsidRPr="00861A68">
        <w:rPr>
          <w:rFonts w:ascii="Arial Narrow" w:eastAsia="Times New Roman" w:hAnsi="Arial Narrow" w:cs="Arial"/>
          <w:color w:val="000000"/>
          <w:kern w:val="0"/>
          <w:lang w:val="es-ES" w:eastAsia="es-ES"/>
          <w14:ligatures w14:val="none"/>
        </w:rPr>
        <w:t/>
      </w:r>
      <w:r w:rsidRPr="00861A68">
        <w:rPr>
          <w:rStyle w:val="Refdenotaalpie"/>
          <w:rFonts w:ascii="Arial Narrow" w:eastAsia="Times New Roman" w:hAnsi="Arial Narrow" w:cs="Times New Roman"/>
          <w:color w:val="000000"/>
          <w:kern w:val="0"/>
          <w:vertAlign w:val="superscript"/>
          <w:lang w:val="es-ES" w:eastAsia="es-ES"/>
          <w14:ligatures w14:val="none"/>
        </w:rPr>
        <w:footnoteReference w:id="1"/>
      </w:r>
      <w:r w:rsidRPr="00861A68">
        <w:rPr>
          <w:rFonts w:ascii="Arial Narrow" w:eastAsia="Times New Roman" w:hAnsi="Arial Narrow" w:cs="Arial"/>
          <w:color w:val="000000"/>
          <w:kern w:val="0"/>
          <w:lang w:val="es-ES" w:eastAsia="es-ES"/>
          <w14:ligatures w14:val="none"/>
        </w:rPr>
        <w:t xml:space="preserve"/>
      </w:r>
      <w:r w:rsidR="00861A68" w:rsidRPr="00861A68">
        <w:rPr>
          <w:rFonts w:ascii="Arial Narrow" w:eastAsia="Times New Roman" w:hAnsi="Arial Narrow" w:cs="Arial"/>
          <w:color w:val="000000"/>
          <w:kern w:val="0"/>
          <w:lang w:val="es-ES" w:eastAsia="es-ES"/>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xml:space="preserve"/>
      </w:r>
      <w:r w:rsidRPr="00861A68">
        <w:rPr>
          <w:rFonts w:ascii="Arial Narrow" w:eastAsia="Calibri" w:hAnsi="Arial Narrow" w:cs="Arial"/>
          <w:kern w:val="0"/>
          <w14:ligatures w14:val="none"/>
        </w:rPr>
        <w:t/>
      </w:r>
      <w:r w:rsidRPr="00861A6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4354B8">
        <w:rPr>
          <w:rFonts w:ascii="Arial Narrow" w:eastAsia="Times New Roman" w:hAnsi="Arial Narrow" w:cs="Arial"/>
          <w:color w:val="000000"/>
          <w:kern w:val="0"/>
          <w:lang w:val="es-ES" w:eastAsia="es-ES"/>
          <w14:ligatures w14:val="none"/>
        </w:rPr>
        <w:t/>
      </w:r>
      <w:r w:rsidRPr="004354B8">
        <w:rPr>
          <w:rStyle w:val="Refdenotaalpie"/>
          <w:rFonts w:ascii="Arial Narrow" w:eastAsia="Times New Roman" w:hAnsi="Arial Narrow" w:cs="Times New Roman"/>
          <w:color w:val="000000"/>
          <w:kern w:val="0"/>
          <w:vertAlign w:val="superscript"/>
          <w:lang w:val="es-ES" w:eastAsia="es-ES"/>
          <w14:ligatures w14:val="none"/>
        </w:rPr>
        <w:footnoteReference w:id="2"/>
      </w:r>
      <w:r w:rsidRPr="004354B8">
        <w:rPr>
          <w:rFonts w:ascii="Arial Narrow" w:eastAsia="Times New Roman" w:hAnsi="Arial Narrow" w:cs="Arial"/>
          <w:color w:val="000000"/>
          <w:kern w:val="0"/>
          <w:lang w:val="es-ES" w:eastAsia="es-ES"/>
          <w14:ligatures w14:val="none"/>
        </w:rPr>
        <w:t xml:space="preserve"/>
      </w:r>
      <w:r w:rsidRPr="004354B8">
        <w:rPr>
          <w:rFonts w:ascii="Arial Narrow" w:eastAsia="Times New Roman" w:hAnsi="Arial Narrow" w:cs="Arial"/>
          <w:bCs/>
          <w:color w:val="000000"/>
          <w:kern w:val="0"/>
          <w:lang w:val="es-ES" w:eastAsia="es-ES"/>
          <w14:ligatures w14:val="none"/>
        </w:rPr>
        <w:t/>
      </w:r>
    </w:p>
    <w:p w14:paraId="251848E5" w14:textId="77777777" w:rsidR="00E60CD7" w:rsidRPr="004354B8" w:rsidRDefault="00E60CD7" w:rsidP="0004255E">
      <w:pPr>
        <w:spacing w:after="0" w:line="240" w:lineRule="auto"/>
        <w:jc w:val="both"/>
        <w:rPr>
          <w:rFonts w:ascii="Arial Narrow" w:eastAsia="Times New Roman" w:hAnsi="Arial Narrow" w:cs="Arial"/>
          <w:color w:val="000000"/>
          <w:kern w:val="0"/>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21 de febrero de 2026, tuvo un accidente automovilístico con </w:t>
      </w:r>
      <w:r w:rsidR="00EB1EB1" w:rsidRPr="004354B8">
        <w:rPr>
          <w:rFonts w:ascii="Arial Narrow" w:eastAsia="Times New Roman" w:hAnsi="Arial Narrow" w:cs="Arial"/>
          <w:color w:val="000000"/>
          <w:kern w:val="0"/>
          <w:lang w:eastAsia="es-ES"/>
          <w14:ligatures w14:val="none"/>
        </w:rPr>
        <w:t>su</w:t>
      </w:r>
      <w:r w:rsidRPr="004354B8">
        <w:rPr>
          <w:rFonts w:ascii="Arial Narrow" w:eastAsia="Times New Roman" w:hAnsi="Arial Narrow" w:cs="Arial"/>
          <w:color w:val="000000"/>
          <w:kern w:val="0"/>
          <w:lang w:eastAsia="es-ES"/>
          <w14:ligatures w14:val="none"/>
        </w:rPr>
        <w:t xml:space="preserve"> vehículo con Placa de Rodaje Z6K-368</w:t>
      </w:r>
      <w:r w:rsidR="00EB1EB1" w:rsidRPr="004354B8">
        <w:rPr>
          <w:rFonts w:ascii="Arial Narrow" w:eastAsia="Times New Roman" w:hAnsi="Arial Narrow" w:cs="Arial"/>
          <w:color w:val="000000"/>
          <w:kern w:val="0"/>
          <w:lang w:eastAsia="es-ES"/>
          <w14:ligatures w14:val="none"/>
        </w:rPr>
        <w:t xml:space="preserve"> asegurado con e</w:t>
      </w:r>
      <w:r w:rsidR="00EB1EB1" w:rsidRPr="004354B8">
        <w:rPr>
          <w:rFonts w:ascii="Arial Narrow" w:eastAsia="Times New Roman" w:hAnsi="Arial Narrow" w:cs="Arial"/>
          <w:color w:val="000000"/>
          <w:kern w:val="0"/>
          <w:lang w:val="es-ES" w:eastAsia="es-ES"/>
          <w14:ligatures w14:val="none"/>
        </w:rPr>
        <w:t>l Seguro Vehicular</w:t>
      </w:r>
      <w:r w:rsidR="00EB1EB1" w:rsidRPr="004354B8">
        <w:rPr>
          <w:rFonts w:ascii="Arial Narrow" w:eastAsia="Times New Roman" w:hAnsi="Arial Narrow" w:cs="Arial"/>
          <w:color w:val="000000"/>
          <w:kern w:val="0"/>
          <w:lang w:val="es-ES" w:eastAsia="es-ES"/>
          <w14:ligatures w14:val="none"/>
        </w:rPr>
        <w:t xml:space="preserve"> - </w:t>
      </w:r>
      <w:r w:rsidR="00EB1EB1" w:rsidRPr="004354B8">
        <w:rPr>
          <w:rFonts w:ascii="Arial Narrow" w:eastAsia="Times New Roman" w:hAnsi="Arial Narrow" w:cs="Arial"/>
          <w:color w:val="000000"/>
          <w:kern w:val="0"/>
          <w:lang w:val="es-ES" w:eastAsia="es-ES"/>
          <w14:ligatures w14:val="none"/>
        </w:rPr>
        <w:t xml:space="preserve">Póliza </w:t>
      </w:r>
      <w:r w:rsidR="00EB1EB1" w:rsidRPr="004354B8">
        <w:rPr>
          <w:rFonts w:ascii="Arial Narrow" w:eastAsia="Times New Roman" w:hAnsi="Arial Narrow" w:cs="Arial"/>
          <w:color w:val="000000"/>
          <w:kern w:val="0"/>
          <w:lang w:eastAsia="es-ES"/>
          <w14:ligatures w14:val="none"/>
        </w:rPr>
        <w:t>230241599</w:t>
      </w:r>
      <w:r w:rsidR="00EB1EB1" w:rsidRPr="004354B8">
        <w:rPr>
          <w:rFonts w:ascii="Arial Narrow" w:eastAsia="Times New Roman" w:hAnsi="Arial Narrow" w:cs="Arial"/>
          <w:color w:val="000000"/>
          <w:kern w:val="0"/>
          <w:lang w:eastAsia="es-ES"/>
          <w14:ligatures w14:val="none"/>
        </w:rPr>
        <w:t xml:space="preserve"> emitido por </w:t>
      </w:r>
      <w:r w:rsidR="00EB1EB1" w:rsidRPr="004354B8">
        <w:rPr>
          <w:rFonts w:ascii="Arial Narrow" w:eastAsia="Times New Roman" w:hAnsi="Arial Narrow" w:cs="Arial"/>
          <w:color w:val="000000"/>
          <w:kern w:val="0"/>
          <w:lang w:val="es-ES" w:eastAsia="es-ES"/>
          <w14:ligatures w14:val="none"/>
        </w:rPr>
        <w:t xml:space="preserve">La Positiva </w:t>
      </w:r>
      <w:r w:rsidR="00EB1EB1" w:rsidRPr="004354B8">
        <w:rPr>
          <w:rFonts w:ascii="Arial Narrow" w:eastAsia="Times New Roman" w:hAnsi="Arial Narrow" w:cs="Arial"/>
          <w:color w:val="000000"/>
          <w:kern w:val="0"/>
          <w:lang w:eastAsia="es-ES"/>
          <w14:ligatures w14:val="none"/>
        </w:rPr>
        <w:t xml:space="preserve">(en adelante,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w:t>
      </w:r>
      <w:r w:rsidRPr="004354B8">
        <w:rPr>
          <w:rFonts w:ascii="Arial Narrow" w:eastAsia="Times New Roman" w:hAnsi="Arial Narrow" w:cs="Arial"/>
          <w:color w:val="000000"/>
          <w:kern w:val="0"/>
          <w:lang w:eastAsia="es-ES"/>
          <w14:ligatures w14:val="none"/>
        </w:rPr>
        <w:t>, producto de un choque con otro vehículo.</w:t>
      </w:r>
      <w:r w:rsidR="002B3AE7" w:rsidRPr="004354B8">
        <w:rPr>
          <w:rFonts w:ascii="Arial Narrow" w:eastAsia="Times New Roman" w:hAnsi="Arial Narrow" w:cs="Arial"/>
          <w:color w:val="000000"/>
          <w:kern w:val="0"/>
          <w:lang w:eastAsia="es-ES"/>
          <w14:ligatures w14:val="none"/>
        </w:rPr>
        <w:t xml:space="preserve"> </w:t>
      </w:r>
      <w:r w:rsidRPr="004354B8">
        <w:rPr>
          <w:rFonts w:ascii="Arial Narrow" w:eastAsia="Times New Roman" w:hAnsi="Arial Narrow" w:cs="Arial"/>
          <w:color w:val="000000"/>
          <w:kern w:val="0"/>
          <w:lang w:eastAsia="es-ES"/>
          <w14:ligatures w14:val="none"/>
        </w:rPr>
        <w:t xml:space="preserve">El mismo día, </w:t>
      </w:r>
      <w:r w:rsidR="00EB1EB1" w:rsidRPr="004354B8">
        <w:rPr>
          <w:rFonts w:ascii="Arial Narrow" w:eastAsia="Times New Roman" w:hAnsi="Arial Narrow" w:cs="Arial"/>
          <w:color w:val="000000"/>
          <w:kern w:val="0"/>
          <w:lang w:eastAsia="es-ES"/>
          <w14:ligatures w14:val="none"/>
        </w:rPr>
        <w:t>solicitó el otorgamiento de cobertura del</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 xml:space="preserve"> </w:t>
      </w:r>
      <w:r w:rsidR="002B3AE7" w:rsidRPr="004354B8">
        <w:rPr>
          <w:rFonts w:ascii="Arial Narrow" w:eastAsia="Times New Roman" w:hAnsi="Arial Narrow" w:cs="Arial"/>
          <w:color w:val="000000"/>
          <w:kern w:val="0"/>
          <w:lang w:eastAsia="es-ES"/>
          <w14:ligatures w14:val="none"/>
        </w:rPr>
        <w:t>a</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que venía pagando puntualmente a través de </w:t>
      </w:r>
      <w:r w:rsidR="002B3AE7"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 como parte de un crédito vehicular.</w:t>
      </w:r>
    </w:p>
    <w:p w14:paraId="5EC25CE3" w14:textId="77777777" w:rsidR="0004255E" w:rsidRPr="00680B41" w:rsidRDefault="0004255E" w:rsidP="00680B41">
      <w:pPr>
        <w:spacing w:after="0" w:line="240" w:lineRule="auto"/>
        <w:jc w:val="both"/>
        <w:rPr>
          <w:rFonts w:ascii="Arial Narrow" w:eastAsia="Times New Roman" w:hAnsi="Arial Narrow" w:cs="Arial"/>
          <w:color w:val="000000"/>
          <w:kern w:val="0"/>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23 de febrero de 2026, se comunicó telefónicamente con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en dos ocasiones, sin recibir información detallada sobre la reparación</w:t>
      </w:r>
      <w:r w:rsidR="00680B41">
        <w:rPr>
          <w:rFonts w:ascii="Arial Narrow" w:eastAsia="Times New Roman" w:hAnsi="Arial Narrow" w:cs="Arial"/>
          <w:color w:val="000000"/>
          <w:kern w:val="0"/>
          <w:lang w:eastAsia="es-ES"/>
          <w14:ligatures w14:val="none"/>
        </w:rPr>
        <w:t xml:space="preserve"> y</w:t>
      </w:r>
      <w:r w:rsidRPr="004354B8">
        <w:rPr>
          <w:rFonts w:ascii="Arial Narrow" w:eastAsia="Times New Roman" w:hAnsi="Arial Narrow" w:cs="Arial"/>
          <w:color w:val="000000"/>
          <w:kern w:val="0"/>
          <w:lang w:eastAsia="es-ES"/>
          <w14:ligatures w14:val="none"/>
        </w:rPr>
        <w:t xml:space="preserve"> entrega</w:t>
      </w:r>
      <w:r w:rsidR="00680B41">
        <w:rPr>
          <w:rFonts w:ascii="Arial Narrow" w:eastAsia="Times New Roman" w:hAnsi="Arial Narrow" w:cs="Arial"/>
          <w:color w:val="000000"/>
          <w:kern w:val="0"/>
          <w:lang w:eastAsia="es-ES"/>
          <w14:ligatures w14:val="none"/>
        </w:rPr>
        <w:t xml:space="preserve"> del vehículo asegurado, más el correspondiente otorgamiento de cobertura </w:t>
      </w:r>
      <w:r w:rsidRPr="004354B8">
        <w:rPr>
          <w:rFonts w:ascii="Arial Narrow" w:eastAsia="Times New Roman" w:hAnsi="Arial Narrow" w:cs="Arial"/>
          <w:color w:val="000000"/>
          <w:kern w:val="0"/>
          <w:lang w:eastAsia="es-ES"/>
          <w14:ligatures w14: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w:t>
      </w:r>
    </w:p>
    <w:p w14:paraId="7CC993C4"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Los días 25, 26 y 27 de febrero de 2026, realizó múltiples comunicaciones con </w:t>
      </w:r>
      <w:r w:rsidR="007C17FB" w:rsidRPr="004354B8">
        <w:rPr>
          <w:rFonts w:ascii="Arial Narrow" w:eastAsia="Times New Roman" w:hAnsi="Arial Narrow" w:cs="Arial"/>
          <w:color w:val="000000"/>
          <w:kern w:val="0"/>
          <w:lang w:val="es-ES" w:eastAsia="es-ES"/>
          <w14:ligatures w14:val="none"/>
        </w:rPr>
        <w:t>La Positiva</w:t>
      </w:r>
      <w:r w:rsidRPr="004354B8">
        <w:rPr>
          <w:rFonts w:ascii="Arial Narrow" w:eastAsia="Times New Roman" w:hAnsi="Arial Narrow" w:cs="Arial"/>
          <w:color w:val="000000"/>
          <w:kern w:val="0"/>
          <w:lang w:eastAsia="es-ES"/>
          <w14:ligatures w14:val="none"/>
        </w:rPr>
        <w:t xml:space="preserve">, recibiendo respuestas evasivas. </w:t>
      </w:r>
      <w:r w:rsidR="00BD7BF7">
        <w:rPr>
          <w:rFonts w:ascii="Arial Narrow" w:eastAsia="Times New Roman" w:hAnsi="Arial Narrow" w:cs="Arial"/>
          <w:color w:val="000000"/>
          <w:kern w:val="0"/>
          <w:lang w:eastAsia="es-ES"/>
          <w14:ligatures w14:val="none"/>
        </w:rPr>
        <w:t>Iba a presentar un</w:t>
      </w:r>
      <w:r w:rsidRPr="004354B8">
        <w:rPr>
          <w:rFonts w:ascii="Arial Narrow" w:eastAsia="Times New Roman" w:hAnsi="Arial Narrow" w:cs="Arial"/>
          <w:color w:val="000000"/>
          <w:kern w:val="0"/>
          <w:lang w:eastAsia="es-ES"/>
          <w14:ligatures w14:val="none"/>
        </w:rPr>
        <w:t xml:space="preserve"> </w:t>
      </w:r>
      <w:r w:rsidR="00BE093F" w:rsidRPr="004354B8">
        <w:rPr>
          <w:rFonts w:ascii="Arial Narrow" w:eastAsia="Times New Roman" w:hAnsi="Arial Narrow" w:cs="Arial"/>
          <w:color w:val="000000"/>
          <w:kern w:val="0"/>
          <w:lang w:eastAsia="es-ES"/>
          <w14:ligatures w14:val="none"/>
        </w:rPr>
        <w:t>reclamo,</w:t>
      </w:r>
      <w:r w:rsidR="00BD7BF7">
        <w:rPr>
          <w:rFonts w:ascii="Arial Narrow" w:eastAsia="Times New Roman" w:hAnsi="Arial Narrow" w:cs="Arial"/>
          <w:color w:val="000000"/>
          <w:kern w:val="0"/>
          <w:lang w:eastAsia="es-ES"/>
          <w14:ligatures w14:val="none"/>
        </w:rPr>
        <w:t xml:space="preserve"> pero se desistió de hacerlo </w:t>
      </w:r>
      <w:r w:rsidR="00BE093F">
        <w:rPr>
          <w:rFonts w:ascii="Arial Narrow" w:eastAsia="Times New Roman" w:hAnsi="Arial Narrow" w:cs="Arial"/>
          <w:color w:val="000000"/>
          <w:kern w:val="0"/>
          <w:lang w:eastAsia="es-ES"/>
          <w14:ligatures w14:val="none"/>
        </w:rPr>
        <w:t xml:space="preserve">porque </w:t>
      </w:r>
      <w:r w:rsidR="00BD7BF7">
        <w:rPr>
          <w:rFonts w:ascii="Arial Narrow" w:eastAsia="Times New Roman" w:hAnsi="Arial Narrow" w:cs="Arial"/>
          <w:color w:val="000000"/>
          <w:kern w:val="0"/>
          <w:lang w:eastAsia="es-ES"/>
          <w14:ligatures w14:val="none"/>
        </w:rPr>
        <w:t>que le indicaron que lo atenderían</w:t>
      </w:r>
      <w:r w:rsidRPr="004354B8">
        <w:rPr>
          <w:rFonts w:ascii="Arial Narrow" w:eastAsia="Times New Roman" w:hAnsi="Arial Narrow" w:cs="Arial"/>
          <w:color w:val="000000"/>
          <w:kern w:val="0"/>
          <w:lang w:eastAsia="es-ES"/>
          <w14:ligatures w14:val="none"/>
        </w:rPr>
        <w:t xml:space="preserve">, pero la </w:t>
      </w:r>
      <w:r w:rsidR="00BD7BF7">
        <w:rPr>
          <w:rFonts w:ascii="Arial Narrow" w:eastAsia="Times New Roman" w:hAnsi="Arial Narrow" w:cs="Arial"/>
          <w:color w:val="000000"/>
          <w:kern w:val="0"/>
          <w:lang w:eastAsia="es-ES"/>
          <w14:ligatures w14:val="none"/>
        </w:rPr>
        <w:t xml:space="preserve">referida </w:t>
      </w:r>
      <w:r w:rsidRPr="004354B8">
        <w:rPr>
          <w:rFonts w:ascii="Arial Narrow" w:eastAsia="Times New Roman" w:hAnsi="Arial Narrow" w:cs="Arial"/>
          <w:color w:val="000000"/>
          <w:kern w:val="0"/>
          <w:lang w:eastAsia="es-ES"/>
          <w14:ligatures w14:val="none"/>
        </w:rPr>
        <w:t>atención prometida no se efectuó.</w:t>
      </w:r>
      <w:r w:rsidR="007C17FB" w:rsidRPr="004354B8">
        <w:rPr>
          <w:rFonts w:ascii="Arial Narrow" w:eastAsia="Times New Roman" w:hAnsi="Arial Narrow" w:cs="Arial"/>
          <w:color w:val="000000"/>
          <w:kern w:val="0"/>
          <w:lang w:eastAsia="es-ES"/>
          <w14:ligatures w14:val="none"/>
        </w:rPr>
        <w:t xml:space="preserve"> </w:t>
      </w:r>
    </w:p>
    <w:p w14:paraId="3BF07AE8"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 de marzo de 2026, recibió un mensaje de</w:t>
      </w:r>
      <w:r w:rsidR="007C17FB" w:rsidRPr="004354B8">
        <w:rPr>
          <w:rFonts w:ascii="Arial Narrow" w:eastAsia="Times New Roman" w:hAnsi="Arial Narrow" w:cs="Arial"/>
          <w:color w:val="000000"/>
          <w:kern w:val="0"/>
          <w:lang w:eastAsia="es-ES"/>
          <w14:ligatures w14:val="none"/>
        </w:rPr>
        <w:t>l aplicativo</w:t>
      </w:r>
      <w:r w:rsidRPr="004354B8">
        <w:rPr>
          <w:rFonts w:ascii="Arial Narrow" w:eastAsia="Times New Roman" w:hAnsi="Arial Narrow" w:cs="Arial"/>
          <w:color w:val="000000"/>
          <w:kern w:val="0"/>
          <w:lang w:eastAsia="es-ES"/>
          <w14:ligatures w14:val="none"/>
        </w:rPr>
        <w:t xml:space="preserve"> </w:t>
      </w:r>
      <w:proofErr w:type="spellStart"/>
      <w:r w:rsidRPr="004354B8">
        <w:rPr>
          <w:rFonts w:ascii="Arial Narrow" w:eastAsia="Times New Roman" w:hAnsi="Arial Narrow" w:cs="Arial"/>
          <w:color w:val="000000"/>
          <w:kern w:val="0"/>
          <w:lang w:eastAsia="es-ES"/>
          <w14:ligatures w14:val="none"/>
        </w:rPr>
        <w:t>Whatsapp</w:t>
      </w:r>
      <w:proofErr w:type="spellEnd"/>
      <w:r w:rsidRPr="004354B8">
        <w:rPr>
          <w:rFonts w:ascii="Arial Narrow" w:eastAsia="Times New Roman" w:hAnsi="Arial Narrow" w:cs="Arial"/>
          <w:color w:val="000000"/>
          <w:kern w:val="0"/>
          <w:lang w:eastAsia="es-ES"/>
          <w14:ligatures w14:val="none"/>
        </w:rPr>
        <w:t xml:space="preserve"> de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w14:ligatures w14:val="none"/>
        </w:rPr>
        <w:t xml:space="preserve">del </w:t>
      </w:r>
      <w:r w:rsidR="007C17FB"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y que la vigencia del seguro había sido solo hasta el 2 de noviembre de 2024</w:t>
      </w:r>
      <w:r w:rsidR="00BE093F">
        <w:rPr>
          <w:rFonts w:ascii="Arial Narrow" w:eastAsia="Times New Roman" w:hAnsi="Arial Narrow" w:cs="Arial"/>
          <w:color w:val="000000"/>
          <w:kern w:val="0"/>
          <w:lang w:eastAsia="es-ES"/>
          <w14:ligatures w14:val="none"/>
        </w:rPr>
        <w:t>, siendo este hecho atribuible a una coordinación entre La Positiva y Santander</w:t>
      </w:r>
      <w:r w:rsidR="004354B8" w:rsidRPr="004354B8">
        <w:rPr>
          <w:rFonts w:ascii="Arial Narrow" w:eastAsia="Times New Roman" w:hAnsi="Arial Narrow" w:cs="Arial"/>
          <w:color w:val="000000"/>
          <w:kern w:val="0"/>
          <w:lang w:eastAsia="es-ES"/>
          <w14:ligatures w14:val="none"/>
        </w:rPr>
        <w:t>.</w:t>
      </w:r>
    </w:p>
    <w:p w14:paraId="2B4C571A"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No obstante, había pagado</w:t>
      </w:r>
      <w:r w:rsidR="0004255E" w:rsidRPr="004354B8">
        <w:rPr>
          <w:rFonts w:ascii="Arial Narrow" w:eastAsia="Times New Roman" w:hAnsi="Arial Narrow" w:cs="Arial"/>
          <w:color w:val="000000"/>
          <w:kern w:val="0"/>
          <w:lang w:eastAsia="es-ES"/>
          <w14:ligatures w14:val="none"/>
        </w:rPr>
        <w:t xml:space="preserve"> puntualmente todas las </w:t>
      </w:r>
      <w:r w:rsidRPr="004354B8">
        <w:rPr>
          <w:rFonts w:ascii="Arial Narrow" w:eastAsia="Times New Roman" w:hAnsi="Arial Narrow" w:cs="Arial"/>
          <w:color w:val="000000"/>
          <w:kern w:val="0"/>
          <w:lang w:eastAsia="es-ES"/>
          <w14:ligatures w14:val="none"/>
        </w:rPr>
        <w:t>primas</w:t>
      </w:r>
      <w:r w:rsidR="0004255E" w:rsidRPr="004354B8">
        <w:rPr>
          <w:rFonts w:ascii="Arial Narrow" w:eastAsia="Times New Roman" w:hAnsi="Arial Narrow" w:cs="Arial"/>
          <w:color w:val="000000"/>
          <w:kern w:val="0"/>
          <w:lang w:eastAsia="es-ES"/>
          <w14:ligatures w14:val="none"/>
        </w:rPr>
        <w:t xml:space="preserve"> del </w:t>
      </w:r>
      <w:r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w:t>
      </w:r>
      <w:r w:rsidR="0004255E" w:rsidRPr="004354B8">
        <w:rPr>
          <w:rFonts w:ascii="Arial Narrow" w:eastAsia="Times New Roman" w:hAnsi="Arial Narrow" w:cs="Arial"/>
          <w:color w:val="000000"/>
          <w:kern w:val="0"/>
          <w:lang w:eastAsia="es-ES"/>
          <w14:ligatures w14:val="none"/>
        </w:rPr>
        <w:t xml:space="preserve">a través de </w:t>
      </w:r>
      <w:r w:rsidRPr="004354B8">
        <w:rPr>
          <w:rFonts w:ascii="Arial Narrow" w:eastAsia="Times New Roman" w:hAnsi="Arial Narrow" w:cs="Arial"/>
          <w:color w:val="000000"/>
          <w:kern w:val="0"/>
          <w:lang w:val="es-ES" w:eastAsia="es-ES"/>
          <w14:ligatures w14:val="none"/>
        </w:rPr>
        <w:t>Santander</w:t>
      </w:r>
      <w:r w:rsidR="0004255E" w:rsidRPr="004354B8">
        <w:rPr>
          <w:rFonts w:ascii="Arial Narrow" w:eastAsia="Times New Roman" w:hAnsi="Arial Narrow" w:cs="Arial"/>
          <w:color w:val="000000"/>
          <w:kern w:val="0"/>
          <w:lang w:eastAsia="es-ES"/>
          <w14:ligatures w14:val="none"/>
        </w:rPr>
        <w:t xml:space="preserve">, como parte de las cuotas del crédito vehicular </w:t>
      </w:r>
      <w:r w:rsidRPr="004354B8">
        <w:rPr>
          <w:rFonts w:ascii="Arial Narrow" w:eastAsia="Times New Roman" w:hAnsi="Arial Narrow" w:cs="Arial"/>
          <w:color w:val="000000"/>
          <w:kern w:val="0"/>
          <w:lang w:eastAsia="es-ES"/>
          <w14:ligatures w14:val="none"/>
        </w:rPr>
        <w:t>asociado</w:t>
      </w:r>
      <w:r w:rsidR="0004255E" w:rsidRPr="004354B8">
        <w:rPr>
          <w:rFonts w:ascii="Arial Narrow" w:eastAsia="Times New Roman" w:hAnsi="Arial Narrow" w:cs="Arial"/>
          <w:color w:val="000000"/>
          <w:kern w:val="0"/>
          <w:lang w:eastAsia="es-ES"/>
          <w14:ligatures w14:val="none"/>
        </w:rPr>
        <w:t>.</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bookmarkStart w:id="1" w:name="_Hlk206587071"/>
      <w:r w:rsidR="002A3A14" w:rsidRPr="002A3A14">
        <w:rPr>
          <w:rFonts w:ascii="Arial Narrow" w:eastAsia="Times New Roman" w:hAnsi="Arial Narrow" w:cs="Arial"/>
          <w:color w:val="000000"/>
          <w:kern w:val="0"/>
          <w:lang w:val="es-ES" w:eastAsia="es-ES"/>
          <w14:ligatures w14:val="none"/>
        </w:rPr>
        <w:t/>
      </w:r>
      <w:r w:rsidR="00E60CD7" w:rsidRPr="002A3A14">
        <w:rPr>
          <w:rFonts w:ascii="Arial Narrow" w:eastAsia="Times New Roman" w:hAnsi="Arial Narrow" w:cs="Arial"/>
          <w:color w:val="000000"/>
          <w:kern w:val="0"/>
          <w:lang w:val="es-ES" w:eastAsia="es-ES"/>
          <w14:ligatures w14:val="none"/>
        </w:rPr>
        <w:t xml:space="preserve"/>
      </w:r>
      <w:r w:rsidR="002A3A14" w:rsidRPr="002A3A14">
        <w:rPr>
          <w:rFonts w:ascii="Arial Narrow" w:eastAsia="Times New Roman" w:hAnsi="Arial Narrow" w:cs="Arial"/>
          <w:color w:val="000000"/>
          <w:kern w:val="0"/>
          <w:lang w:val="es-ES" w:eastAsia="es-ES"/>
          <w14:ligatures w14:val="none"/>
        </w:rPr>
        <w:t xml:space="preserve"/>
      </w:r>
      <w:r w:rsidR="00E60CD7" w:rsidRPr="002A3A14">
        <w:rPr>
          <w:rFonts w:ascii="Arial Narrow" w:eastAsia="Times New Roman" w:hAnsi="Arial Narrow" w:cs="Arial"/>
          <w:color w:val="000000"/>
          <w:kern w:val="0"/>
          <w:lang w:val="es-ES" w:eastAsia="es-ES"/>
          <w14:ligatures w14:val="none"/>
        </w:rPr>
        <w:t xml:space="preserve"/>
      </w:r>
      <w:r w:rsidR="002A3A14" w:rsidRPr="002A3A14">
        <w:rPr>
          <w:rFonts w:ascii="Arial Narrow" w:eastAsia="Times New Roman" w:hAnsi="Arial Narrow" w:cs="Arial"/>
          <w:color w:val="000000"/>
          <w:kern w:val="0"/>
          <w:lang w:val="es-ES" w:eastAsia="es-ES"/>
          <w14:ligatures w14:val="none"/>
        </w:rPr>
        <w:t xml:space="preserve"/>
      </w:r>
      <w:r w:rsidR="00E60CD7" w:rsidRPr="002A3A1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w:t>
      </w:r>
      <w:r w:rsidRPr="005D0373">
        <w:rPr>
          <w:rFonts w:ascii="Arial Narrow" w:eastAsia="Arial Narrow" w:hAnsi="Arial Narrow" w:cs="Arial Narrow"/>
          <w:b/>
          <w:color w:val="000000"/>
          <w:kern w:val="0"/>
          <w:lang w:eastAsia="es-PE"/>
          <w14:ligatures w14:val="none"/>
        </w:rPr>
        <w:t>LA ADMISIÓN A TRÁMITE DE LA DENUNCIA</w:t>
      </w:r>
    </w:p>
    <w:p w14:paraId="4BBBE1C2" w14: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w14:ligatures w14:val="none"/>
        </w:rPr>
        <w:t xml:space="preserve">La Secretaría </w:t>
      </w:r>
      <w:bookmarkEnd w:id="2"/>
      <w:bookmarkEnd w:id="3"/>
      <w:bookmarkEnd w:id="4"/>
      <w:r w:rsidRPr="005D037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vertAlign w:val="superscript"/>
          <w14:ligatures w14:val="none"/>
        </w:rPr>
        <w:footnoteReference w:id="3"/>
      </w:r>
      <w:r w:rsidRPr="005D0373">
        <w:rPr>
          <w:rFonts w:ascii="Arial Narrow" w:eastAsia="Times New Roman" w:hAnsi="Arial Narrow" w:cs="Segoe UI"/>
          <w:color w:val="000000"/>
          <w:kern w:val="0"/>
          <w:lang w:eastAsia="es-PE"/>
          <w14:ligatures w14:val="none"/>
        </w:rPr>
        <w:t xml:space="preserve">, considera </w:t>
      </w:r>
      <w:r w:rsidRPr="005D0373">
        <w:rPr>
          <w:rFonts w:ascii="Arial Narrow" w:eastAsia="Arial Narrow" w:hAnsi="Arial Narrow" w:cs="Arial Narrow"/>
          <w:kern w:val="0"/>
          <w14:ligatures w14:val="none"/>
        </w:rPr>
        <w:t xml:space="preserve">que el hecho denunciado, </w:t>
      </w:r>
      <w:r w:rsidR="008424BB" w:rsidRPr="005D0373">
        <w:rPr>
          <w:rFonts w:ascii="Arial Narrow" w:eastAsia="Arial Narrow" w:hAnsi="Arial Narrow" w:cs="Arial Narrow"/>
          <w:kern w:val="0"/>
          <w14:ligatures w14: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w14:ligatures w14:val="none"/>
        </w:rPr>
        <w:t/>
      </w:r>
      <w:r w:rsidR="008424BB" w:rsidRPr="005D0373">
        <w:rPr>
          <w:rFonts w:ascii="Arial Narrow" w:eastAsia="Arial Narrow" w:hAnsi="Arial Narrow" w:cs="Arial Narrow"/>
          <w:kern w:val="0"/>
          <w14:ligatures w14:val="none"/>
        </w:rPr>
        <w:t xml:space="preserve"> y 19</w:t>
      </w:r>
      <w:r w:rsidR="008424BB" w:rsidRPr="005D0373">
        <w:rPr>
          <w:rFonts w:ascii="Arial Narrow" w:eastAsia="Times New Roman" w:hAnsi="Arial Narrow" w:cs="Segoe UI"/>
          <w:color w:val="000000"/>
          <w:kern w:val="0"/>
          <w:lang w:eastAsia="es-PE"/>
          <w14:ligatures w14:val="none"/>
        </w:rPr>
        <w:t/>
      </w:r>
      <w:r w:rsidR="008424BB" w:rsidRPr="005D0373">
        <w:rPr>
          <w:rFonts w:ascii="Arial Narrow" w:eastAsia="Arial Narrow" w:hAnsi="Arial Narrow" w:cs="Arial Narrow"/>
          <w:kern w:val="0"/>
          <w14:ligatures w14:val="none"/>
        </w:rPr>
        <w:t xml:space="preserve"> del Código</w:t>
      </w:r>
      <w:bookmarkStart w:id="5" w:name="_Hlk211599421"/>
      <w:r w:rsidR="008424BB" w:rsidRPr="005D0373">
        <w:rPr>
          <w:rStyle w:val="Refdenotaalpie"/>
          <w:rFonts w:ascii="Arial Narrow" w:eastAsia="Arial Narrow" w:hAnsi="Arial Narrow" w:cs="Arial"/>
          <w:kern w:val="0"/>
          <w:vertAlign w:val="superscript"/>
          <w14:ligatures w14:val="none"/>
        </w:rPr>
        <w:footnoteReference w:id="4"/>
      </w:r>
      <w:r w:rsidR="008424BB" w:rsidRPr="005D0373">
        <w:rPr>
          <w:rFonts w:ascii="Arial Narrow" w:eastAsia="Arial Narrow" w:hAnsi="Arial Narrow" w:cs="Arial Narrow"/>
          <w:kern w:val="0"/>
          <w14:ligatures w14:val="none"/>
        </w:rPr>
        <w:t>.</w:t>
      </w:r>
      <w:bookmarkEnd w:id="5"/>
    </w:p>
    <w:p w14:paraId="2F8D23C0"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w14:ligatures w14:val="none"/>
        </w:rPr>
        <w:t xml:space="preserve">considera </w:t>
      </w:r>
      <w:r w:rsidRPr="005D0373">
        <w:rPr>
          <w:rFonts w:ascii="Arial Narrow" w:eastAsia="Arial Narrow" w:hAnsi="Arial Narrow" w:cs="Arial Narrow"/>
          <w:kern w:val="0"/>
          <w14:ligatures w14: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w14:ligatures w14:val="none"/>
        </w:rPr>
        <w:t xml:space="preserve">habría negado injustificadamente la cobertura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w:t>
      </w:r>
      <w:r w:rsidR="001754CB" w:rsidRPr="005D0373">
        <w:rPr>
          <w:rFonts w:ascii="Arial Narrow" w:eastAsia="Times New Roman" w:hAnsi="Arial Narrow" w:cs="Arial"/>
          <w:color w:val="000000"/>
          <w:kern w:val="0"/>
          <w:lang w:eastAsia="es-ES"/>
          <w14:ligatures w14:val="none"/>
        </w:rPr>
        <w:t xml:space="preserve"> a la</w:t>
      </w:r>
      <w:r w:rsidR="001754CB"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1754CB" w:rsidRPr="005D0373">
        <w:rPr>
          <w:rFonts w:ascii="Arial Narrow" w:eastAsia="Times New Roman" w:hAnsi="Arial Narrow" w:cs="Arial"/>
          <w:color w:val="000000"/>
          <w:kern w:val="0"/>
          <w:lang w:eastAsia="es-ES"/>
          <w14:ligatures w14:val="none"/>
        </w:rPr>
        <w:t xml:space="preserve">21 de febrero de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bookmarkEnd w:id="6"/>
    <w:p w14:paraId="6BDA4B7E" w14:textId="49AF511E" w:rsidR="00CA50CD" w:rsidRPr="005D0373" w:rsidRDefault="00CA50CD" w:rsidP="008F3040">
      <w:pPr>
        <w:spacing w:after="0" w:line="240" w:lineRule="auto"/>
        <w:jc w:val="both"/>
        <w:rPr>
          <w:rFonts w:ascii="Arial Narrow" w:eastAsia="Arial Narrow" w:hAnsi="Arial Narrow" w:cs="Arial Narrow"/>
          <w:kern w:val="0"/>
          <w14:ligatures w14:val="none"/>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Asimismo, </w:t>
      </w:r>
      <w:r w:rsidRPr="005D0373">
        <w:rPr>
          <w:rFonts w:ascii="Arial Narrow" w:eastAsia="Times New Roman" w:hAnsi="Arial Narrow" w:cs="Arial"/>
          <w:color w:val="000000"/>
          <w:kern w:val="0"/>
          <w:lang w:eastAsia="es-PE"/>
          <w14:ligatures w14:val="none"/>
        </w:rPr>
        <w:t xml:space="preserve">la Secretaría Técnica, en ejercicio de sus facultades, considera </w:t>
      </w:r>
      <w:r w:rsidRPr="005D0373">
        <w:rPr>
          <w:rFonts w:ascii="Arial Narrow" w:eastAsia="Arial Narrow" w:hAnsi="Arial Narrow" w:cs="Arial"/>
          <w:kern w:val="0"/>
          <w14:ligatures w14: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w14:ligatures w14:val="none"/>
        </w:rPr>
        <w:t xml:space="preserve">la </w:t>
      </w:r>
      <w:r w:rsidR="001754CB" w:rsidRPr="005D0373">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kern w:val="0"/>
          <w14:ligatures w14:val="none"/>
        </w:rPr>
        <w:t>.</w:t>
      </w:r>
    </w:p>
    <w:p w14:paraId="7A507243" w14:textId="77777777" w:rsidR="00CA50CD" w:rsidRPr="005D0373" w:rsidRDefault="00CA50CD" w:rsidP="008F3040">
      <w:pPr>
        <w:spacing w:after="0" w:line="240" w:lineRule="auto"/>
        <w:jc w:val="both"/>
        <w:rPr>
          <w:rFonts w:ascii="Arial Narrow" w:eastAsia="Arial Narrow" w:hAnsi="Arial Narrow" w:cs="Arial Narrow"/>
          <w:kern w:val="0"/>
          <w14:ligatures w14:val="none"/>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5D0373">
        <w:rPr>
          <w:rFonts w:ascii="Arial Narrow" w:eastAsia="Arial Narrow" w:hAnsi="Arial Narrow" w:cs="Arial"/>
          <w:kern w:val="0"/>
          <w14:ligatures w14: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w14:ligatures w14:val="none"/>
        </w:rPr>
        <w:t>que</w:t>
      </w:r>
      <w:proofErr w:type="spellEnd"/>
      <w:r w:rsidR="005D0373" w:rsidRPr="005D0373">
        <w:rPr>
          <w:rFonts w:ascii="Arial Narrow" w:eastAsia="Times New Roman" w:hAnsi="Arial Narrow" w:cs="Times New Roman"/>
          <w:color w:val="000000"/>
          <w:kern w:val="0"/>
          <w:shd w:val="clear" w:color="auto" w:fill="FFFFFF"/>
          <w:lang w:eastAsia="es-PE"/>
          <w14:ligatures w14:val="none"/>
        </w:rPr>
        <w:t xml:space="preserve"> </w:t>
      </w:r>
      <w:r w:rsidR="005D0373" w:rsidRPr="005D0373">
        <w:rPr>
          <w:rFonts w:ascii="Arial Narrow" w:eastAsia="Arial Narrow" w:hAnsi="Arial Narrow" w:cs="Arial Narrow"/>
          <w:kern w:val="0"/>
          <w14:ligatures w14:val="none"/>
        </w:rPr>
        <w:t xml:space="preserve">los proveedores denunciados </w:t>
      </w:r>
      <w:r w:rsidR="005D0373" w:rsidRPr="005D0373">
        <w:rPr>
          <w:rFonts w:ascii="Arial Narrow" w:eastAsia="Times New Roman" w:hAnsi="Arial Narrow" w:cs="Times New Roman"/>
          <w:kern w:val="0"/>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p w14:paraId="2E7770E0" w14:textId="77777777" w:rsidR="00E60CD7" w:rsidRPr="005D0373" w:rsidRDefault="00E60CD7" w:rsidP="001754CB">
      <w:pPr>
        <w:spacing w:after="0" w:line="240" w:lineRule="auto"/>
        <w:jc w:val="both"/>
        <w:rPr>
          <w:rFonts w:ascii="Arial Narrow" w:eastAsia="Calibri" w:hAnsi="Arial Narrow" w:cs="Arial Narrow"/>
          <w:kern w:val="0"/>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D0373">
        <w:rPr>
          <w:rStyle w:val="Refdenotaalpie"/>
          <w:rFonts w:ascii="Arial Narrow" w:eastAsia="Arial Narrow" w:hAnsi="Arial Narrow" w:cs="Arial Narrow"/>
          <w:kern w:val="0"/>
          <w:vertAlign w:val="superscript"/>
          <w14:ligatures w14:val="none"/>
        </w:rPr>
        <w:footnoteReference w:id="5"/>
      </w:r>
      <w:r w:rsidRPr="005D0373">
        <w:rPr>
          <w:rFonts w:ascii="Arial Narrow" w:eastAsia="Arial" w:hAnsi="Arial Narrow" w:cs="Arial"/>
          <w:color w:val="000000"/>
          <w:kern w:val="0"/>
          <w:lang w:eastAsia="es-PE"/>
          <w14:ligatures w14:val="none"/>
        </w:rPr>
        <w:t>.</w:t>
      </w:r>
    </w:p>
    <w:p w14:paraId="17426A8E" w14: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REQUERIMIENTO DE INFORMACION</w:t>
      </w:r>
    </w:p>
    <w:p w14:paraId="6252E905" w14: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w14:ligatures w14:val="none"/>
        </w:rPr>
        <w:t xml:space="preserve">conviene requerir a los proveedores denunciados </w:t>
      </w:r>
      <w:bookmarkEnd w:id="7"/>
      <w:r w:rsidRPr="005D037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w14:ligatures w14:val="none"/>
        </w:rPr>
        <w:t>cumplan con lo siguiente:</w:t>
      </w:r>
    </w:p>
    <w:p w14:paraId="345D7F88"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u w:val="single"/>
          <w:lang w:val="es-ES" w:eastAsia="es-ES"/>
          <w14:ligatures w14:val="none"/>
        </w:rPr>
        <w:t>A La Positiva</w:t>
      </w:r>
      <w:r w:rsidRPr="005D0373">
        <w:rPr>
          <w:rFonts w:ascii="Arial Narrow" w:eastAsia="Times New Roman" w:hAnsi="Arial Narrow" w:cs="Arial"/>
          <w:color w:val="000000"/>
          <w:kern w:val="0"/>
          <w:lang w:val="es-ES" w:eastAsia="es-ES"/>
          <w14:ligatures w14:val="none"/>
        </w:rPr>
        <w:t xml:space="preserve">: (i) presentar una copia debidamente suscrita de la Póliza </w:t>
      </w:r>
      <w:r w:rsidRPr="005D0373">
        <w:rPr>
          <w:rFonts w:ascii="Arial Narrow" w:eastAsia="Times New Roman" w:hAnsi="Arial Narrow" w:cs="Arial"/>
          <w:color w:val="000000"/>
          <w:kern w:val="0"/>
          <w:lang w:eastAsia="es-ES"/>
          <w14:ligatures w14:val="none"/>
        </w:rPr>
        <w:t xml:space="preserve"/>
      </w:r>
      <w:r w:rsidR="00D35F79" w:rsidRPr="005D0373">
        <w:rPr>
          <w:rFonts w:ascii="Arial Narrow" w:eastAsia="Times New Roman" w:hAnsi="Arial Narrow" w:cs="Arial"/>
          <w:color w:val="000000"/>
          <w:kern w:val="0"/>
          <w:lang w:eastAsia="es-ES"/>
          <w14:ligatures w14:val="none"/>
        </w:rPr>
        <w:t>230241599</w:t>
      </w:r>
      <w:r w:rsidR="00D35F79" w:rsidRPr="005D0373">
        <w:rPr>
          <w:rFonts w:ascii="Arial Narrow" w:eastAsia="Times New Roman" w:hAnsi="Arial Narrow" w:cs="Arial"/>
          <w:color w:val="000000"/>
          <w:kern w:val="0"/>
          <w:lang w:eastAsia="es-ES"/>
          <w14:ligatures w14:val="none"/>
        </w:rPr>
        <w:t xml:space="preserve"> </w:t>
      </w:r>
      <w:r w:rsidRPr="005D0373">
        <w:rPr>
          <w:rFonts w:ascii="Arial Narrow" w:eastAsia="Times New Roman" w:hAnsi="Arial Narrow" w:cs="Arial"/>
          <w:color w:val="000000"/>
          <w:kern w:val="0"/>
          <w:lang w:val="es-ES" w:eastAsia="es-ES"/>
          <w14:ligatures w14:val="none"/>
        </w:rPr>
        <w:t>del Seguro Vehicular materia de denuncia; y, (</w:t>
      </w:r>
      <w:proofErr w:type="spellStart"/>
      <w:r w:rsidRPr="005D0373">
        <w:rPr>
          <w:rFonts w:ascii="Arial Narrow" w:eastAsia="Times New Roman" w:hAnsi="Arial Narrow" w:cs="Arial"/>
          <w:color w:val="000000"/>
          <w:kern w:val="0"/>
          <w:lang w:val="es-ES" w:eastAsia="es-ES"/>
          <w14:ligatures w14:val="none"/>
        </w:rPr>
        <w:t>ii</w:t>
      </w:r>
      <w:proofErr w:type="spellEnd"/>
      <w:r w:rsidRPr="005D0373">
        <w:rPr>
          <w:rFonts w:ascii="Arial Narrow" w:eastAsia="Times New Roman" w:hAnsi="Arial Narrow" w:cs="Arial"/>
          <w:color w:val="000000"/>
          <w:kern w:val="0"/>
          <w:lang w:val="es-ES" w:eastAsia="es-ES"/>
          <w14:ligatures w14:val="none"/>
        </w:rPr>
        <w:t>) presentar todas las comunicaciones cursadas con la parte denunciante</w:t>
      </w:r>
      <w:r w:rsidR="00E9332A" w:rsidRPr="005D0373">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Pr="005D037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D0373">
        <w:rPr>
          <w:rFonts w:ascii="Arial Narrow" w:eastAsia="Times New Roman" w:hAnsi="Arial Narrow" w:cs="Arial"/>
          <w:color w:val="000000"/>
          <w:kern w:val="0"/>
          <w:u w:val="single"/>
          <w:lang w:val="es-ES" w:eastAsia="es-ES"/>
          <w14:ligatures w14:val="none"/>
        </w:rPr>
        <w:t>A Santander</w:t>
      </w:r>
      <w:r w:rsidRPr="005D0373">
        <w:rPr>
          <w:rFonts w:ascii="Arial Narrow" w:eastAsia="Times New Roman" w:hAnsi="Arial Narrow" w:cs="Arial"/>
          <w:color w:val="000000"/>
          <w:kern w:val="0"/>
          <w:lang w:val="es-ES" w:eastAsia="es-ES"/>
          <w14:ligatures w14:val="none"/>
        </w:rPr>
        <w:t>:</w:t>
      </w:r>
      <w:r w:rsidRPr="005D0373">
        <w:rPr>
          <w:rFonts w:ascii="Arial Narrow" w:eastAsia="Times New Roman" w:hAnsi="Arial Narrow" w:cs="Arial"/>
          <w:color w:val="000000"/>
          <w:kern w:val="0"/>
          <w:lang w:eastAsia="es-ES"/>
          <w14:ligatures w14:val="none"/>
        </w:rPr>
        <w:t xml:space="preserve"> </w:t>
      </w:r>
      <w:r w:rsidR="00E9332A" w:rsidRPr="005D0373">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5D0373">
        <w:rPr>
          <w:rFonts w:ascii="Arial Narrow" w:eastAsia="Times New Roman" w:hAnsi="Arial Narrow" w:cs="Arial"/>
          <w:color w:val="000000"/>
          <w:kern w:val="0"/>
          <w:lang w:eastAsia="es-ES"/>
          <w14:ligatures w14:val="none"/>
        </w:rPr>
        <w:t xml:space="preserve">230241599 </w:t>
      </w:r>
      <w:r w:rsidR="00E9332A" w:rsidRPr="005D0373">
        <w:rPr>
          <w:rFonts w:ascii="Arial Narrow" w:eastAsia="Times New Roman" w:hAnsi="Arial Narrow" w:cs="Arial"/>
          <w:color w:val="000000"/>
          <w:kern w:val="0"/>
          <w:lang w:val="es-ES" w:eastAsia="es-ES"/>
          <w14:ligatures w14:val="none"/>
        </w:rPr>
        <w:t>del Seguro Vehicular materia de denuncia; y, (</w:t>
      </w:r>
      <w:proofErr w:type="spellStart"/>
      <w:r w:rsidR="00E9332A" w:rsidRPr="005D0373">
        <w:rPr>
          <w:rFonts w:ascii="Arial Narrow" w:eastAsia="Times New Roman" w:hAnsi="Arial Narrow" w:cs="Arial"/>
          <w:color w:val="000000"/>
          <w:kern w:val="0"/>
          <w:lang w:val="es-ES" w:eastAsia="es-ES"/>
          <w14:ligatures w14:val="none"/>
        </w:rPr>
        <w:t>ii</w:t>
      </w:r>
      <w:proofErr w:type="spellEnd"/>
      <w:r w:rsidR="00E9332A" w:rsidRPr="005D0373">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w14:ligatures w14:val="none"/>
        </w:rPr>
        <w:t>.</w:t>
      </w:r>
      <w:bookmarkEnd w:id="8"/>
    </w:p>
    <w:p w14:paraId="76AC2520"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84541BE" w:rsidR="008424BB" w:rsidRPr="005D0373" w:rsidRDefault="00E60CD7" w:rsidP="008F3040">
      <w:pPr>
        <w:spacing w:after="0" w:line="240" w:lineRule="auto"/>
        <w:jc w:val="both"/>
        <w:rPr>
          <w:rFonts w:ascii="Arial Narrow" w:eastAsia="Calibri" w:hAnsi="Arial Narrow" w:cs="Arial Narrow"/>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Arial"/>
          <w:color w:val="000000"/>
          <w:kern w:val="0"/>
          <w:lang w:val="es-ES" w:eastAsia="es-ES"/>
          <w14:ligatures w14:val="none"/>
        </w:rPr>
        <w:t/>
      </w:r>
      <w:r w:rsidRPr="005D0373">
        <w:rPr>
          <w:rFonts w:ascii="Arial Narrow" w:eastAsia="Times New Roman" w:hAnsi="Arial Narrow" w:cs="Arial"/>
          <w:color w:val="000000"/>
          <w:kern w:val="0"/>
          <w:lang w:val="es-ES" w:eastAsia="es-ES"/>
          <w14:ligatures w14:val="none"/>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Times New Roman"/>
          <w:color w:val="000000"/>
          <w:kern w:val="0"/>
          <w:shd w:val="clear" w:color="auto" w:fill="FFFFFF"/>
          <w:lang w:eastAsia="es-PE"/>
          <w14:ligatures w14:val="none"/>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Pr="005D0373">
        <w:rPr>
          <w:rFonts w:ascii="Arial Narrow" w:eastAsia="Arial Narrow" w:hAnsi="Arial Narrow" w:cs="Arial Narrow"/>
          <w:bCs/>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00CA50CD" w:rsidRPr="005D0373">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5D037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w:t>
      </w:r>
      <w:r w:rsidR="00D67CE6" w:rsidRPr="005D0373">
        <w:rPr>
          <w:rFonts w:ascii="Arial Narrow" w:eastAsia="Times New Roman" w:hAnsi="Arial Narrow" w:cs="Times New Roman"/>
          <w:kern w:val="0"/>
          <w:shd w:val="clear" w:color="auto" w:fill="FFFFFF"/>
          <w:lang w:eastAsia="es-PE"/>
          <w14:ligatures w14:val="none"/>
        </w:rPr>
        <w:t>Ley 29571</w:t>
      </w:r>
      <w:r w:rsidRPr="005D037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w14:ligatures w14:val="none"/>
        </w:rPr>
        <w:t xml:space="preserve">Póliza </w:t>
      </w:r>
      <w:r w:rsidR="00F60081" w:rsidRPr="005D0373">
        <w:rPr>
          <w:rFonts w:ascii="Arial Narrow" w:eastAsia="Times New Roman" w:hAnsi="Arial Narrow" w:cs="Arial"/>
          <w:color w:val="000000"/>
          <w:kern w:val="0"/>
          <w:lang w:eastAsia="es-ES"/>
          <w14:ligatures w14:val="none"/>
        </w:rPr>
        <w:t xml:space="preserve">230241599 </w:t>
      </w:r>
      <w:r w:rsidR="00F60081" w:rsidRPr="005D0373">
        <w:rPr>
          <w:rFonts w:ascii="Arial Narrow" w:eastAsia="Times New Roman" w:hAnsi="Arial Narrow" w:cs="Arial"/>
          <w:color w:val="000000"/>
          <w:kern w:val="0"/>
          <w:lang w:val="es-ES" w:eastAsia="es-ES"/>
          <w14:ligatures w14:val="none"/>
        </w:rPr>
        <w:t>del Seguro Vehicular</w:t>
      </w:r>
      <w:r w:rsidR="00F60081" w:rsidRPr="005D0373">
        <w:rPr>
          <w:rFonts w:ascii="Arial Narrow" w:eastAsia="Times New Roman" w:hAnsi="Arial Narrow" w:cs="Arial"/>
          <w:color w:val="000000"/>
          <w:kern w:val="0"/>
          <w:lang w:val="es-ES" w:eastAsia="es-ES"/>
          <w14:ligatures w14:val="none"/>
        </w:rPr>
        <w:t xml:space="preserve">, pese a que </w:t>
      </w:r>
      <w:r w:rsidR="00040D68" w:rsidRPr="005D0373">
        <w:rPr>
          <w:rFonts w:ascii="Arial Narrow" w:eastAsia="Times New Roman" w:hAnsi="Arial Narrow" w:cs="Arial"/>
          <w:color w:val="000000"/>
          <w:kern w:val="0"/>
          <w:lang w:val="es-ES" w:eastAsia="es-ES"/>
          <w14:ligatures w14:val="none"/>
        </w:rPr>
        <w:t>la</w:t>
      </w:r>
      <w:r w:rsidR="00F60081" w:rsidRPr="005D0373">
        <w:rPr>
          <w:rFonts w:ascii="Arial Narrow" w:eastAsia="Times New Roman" w:hAnsi="Arial Narrow" w:cs="Arial"/>
          <w:color w:val="000000"/>
          <w:kern w:val="0"/>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rPr>
        <w:t>.</w:t>
      </w:r>
    </w:p>
    <w:p w14:paraId="1BB297F4" w14: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w14:ligatures w14:val="none"/>
        </w:rPr>
        <w:t xml:space="preserve">habría negado </w:t>
      </w:r>
      <w:r w:rsidR="00040D68" w:rsidRPr="005D0373">
        <w:rPr>
          <w:rFonts w:ascii="Arial Narrow" w:eastAsia="Times New Roman" w:hAnsi="Arial Narrow" w:cs="Times New Roman"/>
          <w:kern w:val="0"/>
          <w:shd w:val="clear" w:color="auto" w:fill="FFFFFF"/>
          <w:lang w:eastAsia="es-PE"/>
          <w14:ligatures w14:val="none"/>
        </w:rPr>
        <w:t>injustificadamente</w:t>
      </w:r>
      <w:r w:rsidRPr="005D0373">
        <w:rPr>
          <w:rFonts w:ascii="Arial Narrow" w:eastAsia="Times New Roman" w:hAnsi="Arial Narrow" w:cs="Times New Roman"/>
          <w:kern w:val="0"/>
          <w:shd w:val="clear" w:color="auto" w:fill="FFFFFF"/>
          <w:lang w:eastAsia="es-PE"/>
          <w14:ligatures w14:val="none"/>
        </w:rPr>
        <w:t xml:space="preserve"> la cobertura </w:t>
      </w:r>
      <w:r w:rsidR="002236D8" w:rsidRPr="005D0373">
        <w:rPr>
          <w:rFonts w:ascii="Arial Narrow" w:eastAsia="Times New Roman" w:hAnsi="Arial Narrow" w:cs="Times New Roman"/>
          <w:kern w:val="0"/>
          <w:shd w:val="clear" w:color="auto" w:fill="FFFFFF"/>
          <w:lang w:eastAsia="es-PE"/>
          <w14:ligatures w14:val="none"/>
        </w:rPr>
        <w:t xml:space="preserve">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eastAsia="es-ES"/>
          <w14:ligatures w14:val="none"/>
        </w:rPr>
        <w:t xml:space="preserve"> </w:t>
      </w:r>
      <w:r w:rsidR="00040D68" w:rsidRPr="005D0373">
        <w:rPr>
          <w:rFonts w:ascii="Arial Narrow" w:eastAsia="Times New Roman" w:hAnsi="Arial Narrow" w:cs="Arial"/>
          <w:color w:val="000000"/>
          <w:kern w:val="0"/>
          <w:lang w:eastAsia="es-ES"/>
          <w14:ligatures w14:val="none"/>
        </w:rPr>
        <w:t>a la</w:t>
      </w:r>
      <w:r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040D68" w:rsidRPr="005D0373">
        <w:rPr>
          <w:rFonts w:ascii="Arial Narrow" w:eastAsia="Times New Roman" w:hAnsi="Arial Narrow" w:cs="Arial"/>
          <w:color w:val="000000"/>
          <w:kern w:val="0"/>
          <w:lang w:eastAsia="es-ES"/>
          <w14:ligatures w14:val="none"/>
        </w:rPr>
        <w:t xml:space="preserve">21 de febrero de 2026</w:t>
      </w:r>
      <w:r w:rsidRPr="005D0373">
        <w:rPr>
          <w:rFonts w:ascii="Arial Narrow" w:eastAsia="Arial Narrow" w:hAnsi="Arial Narrow" w:cs="Arial Narrow"/>
          <w:kern w:val="0"/>
          <w14:ligatures w14:val="none"/>
        </w:rPr>
        <w:t>.</w:t>
      </w:r>
    </w:p>
    <w:p w14:paraId="1E2A8ECE" w14:textId="1049567A"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754CB" w:rsidRPr="005D0373">
        <w:rPr>
          <w:rFonts w:ascii="Arial Narrow" w:eastAsia="Times New Roman" w:hAnsi="Arial Narrow" w:cs="Times New Roman"/>
          <w:kern w:val="0"/>
          <w:shd w:val="clear" w:color="auto" w:fill="FFFFFF"/>
          <w:lang w:eastAsia="es-PE"/>
          <w14:ligatures w14:val="none"/>
        </w:rPr>
        <w:t xml:space="preserve">la </w:t>
      </w:r>
      <w:r w:rsidRPr="005D0373">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D0373">
        <w:rPr>
          <w:rFonts w:ascii="Arial Narrow" w:eastAsia="Times New Roman" w:hAnsi="Arial Narrow" w:cs="Times New Roman"/>
          <w:color w:val="000000"/>
          <w:kern w:val="0"/>
          <w:shd w:val="clear" w:color="auto" w:fill="FFFFFF"/>
          <w:lang w:eastAsia="es-PE"/>
          <w14:ligatures w14: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w14:ligatures w14:val="none"/>
        </w:rPr>
        <w:t xml:space="preserve">la vigencia 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val="es-ES" w:eastAsia="es-ES"/>
          <w14:ligatures w14:val="none"/>
        </w:rPr>
        <w:t xml:space="preserve">, </w:t>
      </w:r>
      <w:r w:rsidR="002236D8" w:rsidRPr="005D0373">
        <w:rPr>
          <w:rFonts w:ascii="Arial Narrow" w:eastAsia="Times New Roman" w:hAnsi="Arial Narrow" w:cs="Arial"/>
          <w:color w:val="000000"/>
          <w:kern w:val="0"/>
          <w:lang w:val="es-ES" w:eastAsia="es-ES"/>
          <w14:ligatures w14: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w14:ligatures w14:val="none"/>
        </w:rPr>
        <w:t xml:space="preserve"> a la entidad financiera</w:t>
      </w:r>
      <w:r w:rsidRPr="005D0373">
        <w:rPr>
          <w:rFonts w:ascii="Arial Narrow" w:eastAsia="Arial Narrow" w:hAnsi="Arial Narrow" w:cs="Arial Narrow"/>
          <w:kern w:val="0"/>
          <w14:ligatures w14:val="none"/>
        </w:rPr>
        <w:t>.</w:t>
      </w:r>
    </w:p>
    <w:p w14:paraId="029B1FE7" w14:textId="77777777"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5D0373">
        <w:rPr>
          <w:rFonts w:ascii="Arial Narrow" w:eastAsia="Arial Narrow" w:hAnsi="Arial Narrow" w:cs="Arial Narrow"/>
          <w:kern w:val="0"/>
          <w14:ligatures w14:val="none"/>
        </w:rPr>
        <w:t xml:space="preserve">Presunta </w:t>
      </w:r>
      <w:r w:rsidR="001754CB" w:rsidRPr="005D0373">
        <w:rPr>
          <w:rFonts w:ascii="Arial Narrow" w:eastAsia="Times New Roman" w:hAnsi="Arial Narrow" w:cs="Times New Roman"/>
          <w:kern w:val="0"/>
          <w:shd w:val="clear" w:color="auto" w:fill="FFFFFF"/>
          <w:lang w:eastAsia="es-PE"/>
          <w14:ligatures w14:val="none"/>
        </w:rPr>
        <w:t>infracción a los artículos 18 y 19</w:t>
      </w:r>
      <w:r w:rsidR="001754CB" w:rsidRPr="005D0373">
        <w:rPr>
          <w:rFonts w:ascii="Arial Narrow" w:eastAsia="Calibri" w:hAnsi="Arial Narrow" w:cs="Arial Narrow"/>
          <w:kern w:val="0"/>
          <w:lang w:eastAsia="es-PE"/>
          <w14:ligatures w14:val="none"/>
        </w:rPr>
        <w:t xml:space="preserve"> de </w:t>
      </w:r>
      <w:r w:rsidR="001754CB" w:rsidRPr="005D0373">
        <w:rPr>
          <w:rFonts w:ascii="Arial Narrow" w:eastAsia="Times New Roman" w:hAnsi="Arial Narrow" w:cs="Times New Roman"/>
          <w:kern w:val="0"/>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rPr>
        <w:t xml:space="preserve">, </w:t>
      </w:r>
      <w:r w:rsidRPr="005D0373">
        <w:rPr>
          <w:rFonts w:ascii="Arial Narrow" w:eastAsia="Times New Roman" w:hAnsi="Arial Narrow" w:cs="Times New Roman"/>
          <w:kern w:val="0"/>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rPr>
        <w:t xml:space="preserve">los proveedores denunciados </w:t>
      </w:r>
      <w:r w:rsidRPr="005D0373">
        <w:rPr>
          <w:rFonts w:ascii="Arial Narrow" w:eastAsia="Times New Roman" w:hAnsi="Arial Narrow" w:cs="Times New Roman"/>
          <w:kern w:val="0"/>
          <w:shd w:val="clear" w:color="auto" w:fill="FFFFFF"/>
          <w:lang w:eastAsia="es-PE"/>
          <w14:ligatures w14:val="none"/>
        </w:rPr>
        <w:t>no habrían cumplido con</w:t>
      </w:r>
      <w:bookmarkEnd w:id="9"/>
      <w:r w:rsidR="0081383F" w:rsidRPr="005D0373">
        <w:rPr>
          <w:rFonts w:ascii="Arial Narrow" w:eastAsia="Times New Roman" w:hAnsi="Arial Narrow" w:cs="Times New Roman"/>
          <w:kern w:val="0"/>
          <w:shd w:val="clear" w:color="auto" w:fill="FFFFFF"/>
          <w:lang w:eastAsia="es-PE"/>
          <w14:ligatures w14:val="none"/>
        </w:rPr>
        <w:t xml:space="preserve"> atender adecuadamente</w:t>
      </w:r>
      <w:r w:rsidR="0081383F" w:rsidRPr="001754CB">
        <w:rPr>
          <w:rFonts w:ascii="Arial Narrow" w:eastAsia="Times New Roman" w:hAnsi="Arial Narrow" w:cs="Times New Roman"/>
          <w:kern w:val="0"/>
          <w:shd w:val="clear" w:color="auto" w:fill="FFFFFF"/>
          <w:lang w:eastAsia="es-PE"/>
          <w14:ligatures w14: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w14:ligatures w14:val="none"/>
        </w:rPr>
        <w:t>23, 25, 26 y 27 de febrero de 2026</w:t>
      </w:r>
      <w:r w:rsidRPr="001754CB">
        <w:rPr>
          <w:rFonts w:ascii="Arial Narrow" w:eastAsia="Arial Narrow" w:hAnsi="Arial Narrow" w:cs="Arial Narrow"/>
          <w:kern w:val="0"/>
          <w14:ligatures w14:val="none"/>
        </w:rPr>
        <w:t>.</w:t>
      </w:r>
    </w:p>
    <w:p w14:paraId="1DEB3481" w14:textId="77777777" w:rsidR="00E60CD7" w:rsidRPr="001754CB" w:rsidRDefault="00E60CD7" w:rsidP="008F3040">
      <w:pPr>
        <w:spacing w:after="0" w:line="240" w:lineRule="auto"/>
        <w:jc w:val="both"/>
        <w:rPr>
          <w:rFonts w:ascii="Arial Narrow" w:eastAsia="Arial Narrow" w:hAnsi="Arial Narrow" w:cs="Arial Narrow"/>
          <w:kern w:val="0"/>
          <w14:ligatures w14:val="none"/>
        </w:rPr>
      </w:pPr>
    </w:p>
    <w:p w14:paraId="634A0D61" w14:textId="767EA55B" w:rsidR="00E60CD7" w:rsidRPr="0026598E" w:rsidRDefault="00E60CD7" w:rsidP="008F3040">
      <w:pPr>
        <w:spacing w:line="240" w:lineRule="auto"/>
        <w:contextualSpacing/>
        <w:jc w:val="both"/>
        <w:rPr>
          <w:rFonts w:ascii="Arial Narrow" w:eastAsia="Calibri" w:hAnsi="Arial Narrow" w:cs="Arial"/>
          <w:kern w:val="0"/>
          <w14:ligatures w14:val="none"/>
        </w:rPr>
      </w:pPr>
      <w:r w:rsidRPr="001754CB">
        <w:rPr>
          <w:rFonts w:ascii="Arial Narrow" w:eastAsia="Arial Narrow" w:hAnsi="Arial Narrow" w:cs="Arial Narrow"/>
          <w:b/>
          <w:color w:val="000000"/>
          <w:kern w:val="0"/>
          <w:lang w:eastAsia="es-PE"/>
          <w14:ligatures w14:val="none"/>
        </w:rPr>
        <w:t>SEGUNDO:</w:t>
      </w:r>
      <w:r w:rsidRPr="001754C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542B99">
        <w:rPr>
          <w:rFonts w:ascii="Arial Narrow" w:eastAsia="Arial Narrow" w:hAnsi="Arial Narrow" w:cs="Arial Narrow"/>
          <w:color w:val="000000"/>
          <w:kern w:val="0"/>
          <w:lang w:eastAsia="es-PE"/>
          <w14:ligatures w14:val="none"/>
        </w:rPr>
        <w:t xml:space="preserve">denuncia </w:t>
      </w:r>
      <w:r w:rsidRPr="00542B99">
        <w:rPr>
          <w:rFonts w:ascii="Arial Narrow" w:eastAsia="Times New Roman" w:hAnsi="Arial Narrow" w:cs="Arial"/>
          <w:color w:val="000000"/>
          <w:kern w:val="0"/>
          <w:lang w:val="es-ES" w:eastAsia="es-ES"/>
          <w14:ligatures w14:val="none"/>
        </w:rPr>
        <w:t xml:space="preserve">del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861A6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61A6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FEC587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w14:ligatures w14:val="none"/>
        </w:rPr>
        <w:t>,</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42B99">
        <w:rPr>
          <w:rFonts w:ascii="Arial Narrow" w:eastAsia="Times New Roman" w:hAnsi="Arial Narrow" w:cs="Arial"/>
          <w:color w:val="000000"/>
          <w:kern w:val="0"/>
          <w:lang w:eastAsia="es-ES"/>
          <w14:ligatures w14:val="none"/>
        </w:rPr>
        <w:t xml:space="preserve">, </w:t>
      </w:r>
      <w:r w:rsidRPr="00542B99">
        <w:rPr>
          <w:rFonts w:ascii="Arial Narrow" w:eastAsia="Times New Roman" w:hAnsi="Arial Narrow" w:cs="Arial"/>
          <w:color w:val="000000"/>
          <w:kern w:val="0"/>
          <w:lang w:val="es-ES" w:eastAsia="es-ES"/>
          <w14:ligatures w14:val="none"/>
        </w:rPr>
        <w:t>cump</w:t>
      </w:r>
      <w:r w:rsidRPr="00843FBB">
        <w:rPr>
          <w:rFonts w:ascii="Arial Narrow" w:eastAsia="Times New Roman" w:hAnsi="Arial Narrow" w:cs="Arial"/>
          <w:color w:val="000000"/>
          <w:kern w:val="0"/>
          <w:lang w:val="es-ES" w:eastAsia="es-ES"/>
          <w14:ligatures w14:val="none"/>
        </w:rPr>
        <w:t xml:space="preserve">la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F19FD">
        <w:rPr>
          <w:rFonts w:ascii="Arial Narrow" w:hAnsi="Arial Narrow" w:cs="Arial"/>
          <w:bCs/>
          <w:spacing w:val="-3"/>
          <w:kern w:val="0"/>
          <w14:ligatures w14:val="none"/>
        </w:rPr>
        <w:t xml:space="preserve"/>
      </w:r>
      <w:r w:rsidR="00AF19FD" w:rsidRPr="00AF19FD">
        <w:rPr>
          <w:rFonts w:ascii="Arial Narrow" w:eastAsia="Times New Roman" w:hAnsi="Arial Narrow" w:cs="Times New Roman"/>
          <w:color w:val="000000"/>
          <w:kern w:val="0"/>
          <w:shd w:val="clear" w:color="auto" w:fill="FFFFFF"/>
          <w:lang w:eastAsia="es-PE"/>
          <w14:ligatures w14:val="none"/>
        </w:rPr>
        <w:t xml:space="preserve"/>
      </w:r>
      <w:r w:rsidR="00EB6EFB" w:rsidRPr="00AF19FD">
        <w:rPr>
          <w:rFonts w:ascii="Arial Narrow" w:hAnsi="Arial Narrow"/>
          <w:color w:val="000000"/>
        </w:rPr>
        <w:t/>
      </w:r>
      <w:r w:rsidR="00EB6EFB" w:rsidRPr="00AF19FD">
        <w:rPr>
          <w:rFonts w:ascii="Arial Narrow" w:eastAsia="Times New Roman" w:hAnsi="Arial Narrow" w:cs="Segoe UI"/>
          <w:color w:val="000000"/>
          <w:kern w:val="0"/>
          <w:lang w:eastAsia="es-PE"/>
          <w14:ligatures w14:val="none"/>
        </w:rPr>
        <w:t/>
      </w:r>
      <w:r w:rsidR="00EB6EFB" w:rsidRPr="00AF19FD">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47423714" w14: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EVELING ROA QUISPE</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Secretaria Técnica</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6"/>
          <w:szCs w:val="14"/>
          <w:vertAlign w:val="superscript"/>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861A68">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61A68">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