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AA111B" w:rsidRPr="00AA111B">
        <w:rPr>
          <w:rFonts w:ascii="Arial Narrow" w:eastAsia="Times New Roman" w:hAnsi="Arial Narrow" w:cs="Times New Roman"/>
          <w:b/>
          <w:bCs/>
          <w:color w:val="000000"/>
          <w:kern w:val="0"/>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DENUNCIADOS</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LA POSITIVA SEGUROS Y REASEGUROS S.A.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LA POSITIVA</w:t>
      </w:r>
      <w:r w:rsidRPr="00AA111B">
        <w:rPr>
          <w:rFonts w:ascii="Arial Narrow" w:eastAsia="Arial Narrow" w:hAnsi="Arial Narrow" w:cs="Arial Narrow"/>
          <w:b/>
          <w:color w:val="000000"/>
          <w:kern w:val="0"/>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ab/>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CORREDORES DE SEGUROS FALABELLA S.A.C.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CORREDORES FALABELLA</w:t>
      </w:r>
      <w:r w:rsidRPr="00AA111B">
        <w:rPr>
          <w:rFonts w:ascii="Arial Narrow" w:eastAsia="Arial Narrow" w:hAnsi="Arial Narrow" w:cs="Arial Narrow"/>
          <w:b/>
          <w:color w:val="000000"/>
          <w:kern w:val="0"/>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MATERIAS</w:t>
      </w:r>
      <w:r w:rsidRPr="00AA111B">
        <w:rPr>
          <w:rFonts w:ascii="Arial Narrow" w:eastAsia="Arial Narrow" w:hAnsi="Arial Narrow" w:cs="Arial Narrow"/>
          <w:b/>
          <w:color w:val="000000"/>
          <w:kern w:val="0"/>
          <w:lang w:eastAsia="es-PE"/>
          <w14:ligatures w14:val="none"/>
        </w:rPr>
        <w:tab/>
        <w:t xml:space="preserve">: </w:t>
      </w:r>
      <w:r w:rsidRPr="00AA111B">
        <w:rPr>
          <w:rFonts w:ascii="Arial Narrow" w:eastAsia="Arial Narrow" w:hAnsi="Arial Narrow" w:cs="Arial Narrow"/>
          <w:b/>
          <w:color w:val="000000"/>
          <w:kern w:val="0"/>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RESOLUCIÓN </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111B">
        <w:rPr>
          <w:rFonts w:ascii="Arial Narrow" w:eastAsia="Times New Roman" w:hAnsi="Arial Narrow" w:cs="Times New Roman"/>
          <w:color w:val="000000"/>
          <w:kern w:val="0"/>
          <w:shd w:val="clear" w:color="auto" w:fill="FFFFFF"/>
          <w:lang w:eastAsia="es-PE"/>
          <w14:ligatures w14:val="none"/>
        </w:rPr>
        <w:t xml:space="preserve">Lima, </w:t>
      </w:r>
      <w:r w:rsidR="001F2408">
        <w:rPr>
          <w:rFonts w:ascii="Arial Narrow" w:eastAsia="Times New Roman" w:hAnsi="Arial Narrow" w:cs="Times New Roman"/>
          <w:color w:val="000000"/>
          <w:kern w:val="0"/>
          <w:shd w:val="clear" w:color="auto" w:fill="FFFFFF"/>
          <w:lang w:eastAsia="es-PE"/>
          <w14:ligatures w14:val="none"/>
        </w:rPr>
        <w:t xml:space="preserve">6 de febrero de 2026</w:t>
      </w:r>
      <w:r w:rsidRPr="00AA111B">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297B62" w:rsidRPr="00AA111B">
        <w:rPr>
          <w:rFonts w:ascii="Arial Narrow" w:eastAsia="Times New Roman" w:hAnsi="Arial Narrow" w:cs="Times New Roman"/>
          <w:color w:val="000000"/>
          <w:kern w:val="0"/>
          <w:shd w:val="clear" w:color="auto" w:fill="FFFFFF"/>
          <w:lang w:eastAsia="es-PE"/>
          <w14:ligatures w14:val="none"/>
        </w:rPr>
        <w:t xml:space="preserve"/>
      </w:r>
      <w:r w:rsidR="00B25E5C" w:rsidRPr="00AA111B">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5 de noviembre de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Times New Roman" w:hAnsi="Arial Narrow" w:cs="Arial"/>
          <w:color w:val="000000"/>
          <w:kern w:val="0"/>
          <w:lang w:val="es-ES" w:eastAsia="es-ES"/>
          <w14:ligatures w14:val="none"/>
        </w:rPr>
        <w:t xml:space="preserve"/>
      </w:r>
      <w:r w:rsidR="00C553D3" w:rsidRPr="00C553D3">
        <w:rPr>
          <w:rFonts w:ascii="Arial Narrow" w:eastAsia="Times New Roman" w:hAnsi="Arial Narrow" w:cs="Arial"/>
          <w:color w:val="000000"/>
          <w:kern w:val="0"/>
          <w:lang w:val="es-ES" w:eastAsia="es-ES"/>
          <w14:ligatures w14:val="none"/>
        </w:rPr>
        <w:t/>
      </w:r>
      <w:r w:rsidRPr="00C553D3">
        <w:rPr>
          <w:rFonts w:ascii="Arial Narrow" w:eastAsia="Times New Roman" w:hAnsi="Arial Narrow" w:cs="Arial"/>
          <w:color w:val="000000"/>
          <w:kern w:val="0"/>
          <w:lang w:val="es-ES" w:eastAsia="es-ES"/>
          <w14:ligatures w14:val="none"/>
        </w:rPr>
        <w:t xml:space="preserve"/>
      </w:r>
      <w:r w:rsidR="00C553D3"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A83ABA" w:rsidRPr="007430BD">
        <w:rPr>
          <w:rFonts w:ascii="Arial Narrow" w:eastAsia="Times New Roman" w:hAnsi="Arial Narrow" w:cs="Arial"/>
          <w:color w:val="000000"/>
          <w:kern w:val="0"/>
          <w:lang w:val="es-ES" w:eastAsia="es-ES"/>
          <w14:ligatures w14:val="none"/>
        </w:rPr>
        <w:t/>
      </w:r>
      <w:r w:rsidRPr="007430B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Pr="007430BD">
        <w:rPr>
          <w:rFonts w:ascii="Arial Narrow" w:eastAsia="Calibri" w:hAnsi="Arial Narrow" w:cs="Arial"/>
          <w:kern w:val="0"/>
          <w14:ligatures w14:val="none"/>
        </w:rPr>
        <w:t xml:space="preserve"/>
      </w:r>
      <w:r w:rsidR="00AA111B" w:rsidRPr="007430BD">
        <w:rPr>
          <w:rFonts w:ascii="Arial Narrow" w:eastAsia="Calibri" w:hAnsi="Arial Narrow" w:cs="Arial"/>
          <w:kern w:val="0"/>
          <w14:ligatures w14:val="none"/>
        </w:rPr>
        <w:t/>
      </w:r>
      <w:r w:rsidR="00AA111B" w:rsidRPr="00AA111B">
        <w:rPr>
          <w:rFonts w:ascii="Arial Narrow" w:eastAsia="Calibri" w:hAnsi="Arial Narrow" w:cs="Arial"/>
          <w:kern w:val="0"/>
          <w14:ligatures w14:val="none"/>
        </w:rPr>
        <w:t xml:space="preserve"/>
      </w:r>
      <w:r w:rsidRPr="00AA111B">
        <w:rPr>
          <w:rFonts w:ascii="Arial Narrow" w:eastAsia="Calibri" w:hAnsi="Arial Narrow" w:cs="Arial"/>
          <w:kern w:val="0"/>
          <w14:ligatures w14:val="none"/>
        </w:rPr>
        <w:t/>
      </w:r>
      <w:r w:rsidRPr="00AA111B">
        <w:rPr>
          <w:rFonts w:ascii="Arial Narrow" w:eastAsia="Times New Roman" w:hAnsi="Arial Narrow" w:cs="Arial"/>
          <w:color w:val="000000"/>
          <w:kern w:val="0"/>
          <w:lang w:val="es-ES" w:eastAsia="es-ES"/>
          <w14:ligatures w14:val="none"/>
        </w:rPr>
        <w:t xml:space="preserve"/>
      </w:r>
      <w:r w:rsidR="00AA111B" w:rsidRPr="00AA111B">
        <w:rPr>
          <w:rFonts w:ascii="Arial Narrow" w:eastAsia="Times New Roman" w:hAnsi="Arial Narrow" w:cs="Arial"/>
          <w:color w:val="000000"/>
          <w:kern w:val="0"/>
          <w:lang w:val="es-ES" w:eastAsia="es-ES"/>
          <w14:ligatures w14:val="none"/>
        </w:rPr>
        <w:t xml:space="preserve"/>
      </w:r>
      <w:r w:rsidRPr="00AA111B">
        <w:rPr>
          <w:rFonts w:ascii="Arial Narrow" w:eastAsia="Times New Roman" w:hAnsi="Arial Narrow" w:cs="Arial"/>
          <w:color w:val="000000"/>
          <w:kern w:val="0"/>
          <w:lang w:val="es-ES" w:eastAsia="es-ES"/>
          <w14:ligatures w14:val="none"/>
        </w:rPr>
        <w:t/>
      </w:r>
      <w:r w:rsidRPr="00C279B7">
        <w:rPr>
          <w:rFonts w:ascii="Arial Narrow" w:eastAsia="Times New Roman" w:hAnsi="Arial Narrow" w:cs="Arial"/>
          <w:color w:val="000000"/>
          <w:kern w:val="0"/>
          <w:lang w:val="es-ES" w:eastAsia="es-ES"/>
          <w14:ligatures w14:val="none"/>
        </w:rPr>
        <w:t/>
      </w:r>
      <w:r w:rsidRPr="00C279B7">
        <w:rPr>
          <w:rStyle w:val="Refdenotaalpie"/>
          <w:rFonts w:ascii="Arial Narrow" w:eastAsia="Times New Roman" w:hAnsi="Arial Narrow" w:cs="Times New Roman"/>
          <w:color w:val="000000"/>
          <w:kern w:val="0"/>
          <w:vertAlign w:val="superscript"/>
          <w:lang w:val="es-ES" w:eastAsia="es-ES"/>
          <w14:ligatures w14:val="none"/>
        </w:rPr>
        <w:footnoteReference w:id="2"/>
      </w:r>
      <w:r w:rsidRPr="00C279B7">
        <w:rPr>
          <w:rFonts w:ascii="Arial Narrow" w:eastAsia="Times New Roman" w:hAnsi="Arial Narrow" w:cs="Arial"/>
          <w:color w:val="000000"/>
          <w:kern w:val="0"/>
          <w:lang w:val="es-ES" w:eastAsia="es-ES"/>
          <w14:ligatures w14:val="none"/>
        </w:rPr>
        <w:t xml:space="preserve"/>
      </w:r>
      <w:r w:rsidRPr="00C279B7">
        <w:rPr>
          <w:rFonts w:ascii="Arial Narrow" w:eastAsia="Times New Roman" w:hAnsi="Arial Narrow" w:cs="Arial"/>
          <w:bCs/>
          <w:color w:val="000000"/>
          <w:kern w:val="0"/>
          <w:lang w:val="es-ES" w:eastAsia="es-ES"/>
          <w14:ligatures w14:val="none"/>
        </w:rPr>
        <w:t/>
      </w:r>
    </w:p>
    <w:p w14:paraId="79EA544F" w14:textId="77777777" w:rsidR="0033688B" w:rsidRPr="00C279B7" w:rsidRDefault="0033688B" w:rsidP="00955E3F">
      <w:pPr>
        <w:spacing w:after="0" w:line="240" w:lineRule="auto"/>
        <w:jc w:val="both"/>
        <w:rPr>
          <w:rFonts w:ascii="Arial Narrow" w:eastAsia="Times New Roman" w:hAnsi="Arial Narrow" w:cs="Arial"/>
          <w:color w:val="000000"/>
          <w:kern w:val="0"/>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23 de setiembre de 2023</w:t>
      </w:r>
      <w:r w:rsidR="00C46A26">
        <w:rPr>
          <w:rFonts w:ascii="Arial Narrow" w:eastAsia="Times New Roman" w:hAnsi="Arial Narrow" w:cs="Arial"/>
          <w:color w:val="000000"/>
          <w:kern w:val="0"/>
          <w:lang w:eastAsia="es-ES"/>
          <w14:ligatures w14:val="none"/>
        </w:rPr>
        <w:t xml:space="preserve"/>
      </w:r>
      <w:r w:rsidRPr="00C279B7">
        <w:rPr>
          <w:rFonts w:ascii="Arial Narrow" w:eastAsia="Times New Roman" w:hAnsi="Arial Narrow" w:cs="Arial"/>
          <w:color w:val="000000"/>
          <w:kern w:val="0"/>
          <w:lang w:eastAsia="es-ES"/>
          <w14:ligatures w14:val="none"/>
        </w:rPr>
        <w:t xml:space="preserve">, </w:t>
      </w:r>
      <w:r w:rsidR="00A86F4D" w:rsidRPr="00C279B7">
        <w:rPr>
          <w:rFonts w:ascii="Arial Narrow" w:eastAsia="Times New Roman" w:hAnsi="Arial Narrow" w:cs="Arial"/>
          <w:color w:val="000000"/>
          <w:kern w:val="0"/>
          <w:lang w:eastAsia="es-ES"/>
          <w14:ligatures w14:val="none"/>
        </w:rPr>
        <w:t>adquirió</w:t>
      </w:r>
      <w:r w:rsidRPr="00C279B7">
        <w:rPr>
          <w:rFonts w:ascii="Arial Narrow" w:eastAsia="Times New Roman" w:hAnsi="Arial Narrow" w:cs="Arial"/>
          <w:color w:val="000000"/>
          <w:kern w:val="0"/>
          <w:lang w:eastAsia="es-ES"/>
          <w14:ligatures w14:val="none"/>
        </w:rPr>
        <w:t xml:space="preserve"> el Seguro vehicular</w:t>
      </w:r>
      <w:r w:rsidR="006F5F9D" w:rsidRPr="00C279B7">
        <w:rPr>
          <w:rFonts w:ascii="Arial Narrow" w:eastAsia="Times New Roman" w:hAnsi="Arial Narrow" w:cs="Arial"/>
          <w:color w:val="000000"/>
          <w:kern w:val="0"/>
          <w:lang w:eastAsia="es-ES"/>
          <w14:ligatures w14:val="none"/>
        </w:rPr>
        <w:t xml:space="preserve"> robo total</w:t>
      </w:r>
      <w:r w:rsidRPr="00C279B7">
        <w:rPr>
          <w:rFonts w:ascii="Arial Narrow" w:eastAsia="Times New Roman" w:hAnsi="Arial Narrow" w:cs="Arial"/>
          <w:color w:val="000000"/>
          <w:kern w:val="0"/>
          <w:lang w:eastAsia="es-ES"/>
          <w14:ligatures w14:val="none"/>
        </w:rPr>
        <w:t xml:space="preserve"> </w:t>
      </w:r>
      <w:r w:rsidR="00A86F4D" w:rsidRPr="00C279B7">
        <w:rPr>
          <w:rFonts w:ascii="Arial Narrow" w:eastAsia="Times New Roman" w:hAnsi="Arial Narrow" w:cs="Arial"/>
          <w:color w:val="000000"/>
          <w:kern w:val="0"/>
          <w:lang w:eastAsia="es-ES"/>
          <w14:ligatures w14:val="none"/>
        </w:rPr>
        <w:t xml:space="preserve">– Póliza 250006639 emitido por </w:t>
      </w:r>
      <w:r w:rsidR="00A86F4D" w:rsidRPr="00C279B7">
        <w:rPr>
          <w:rFonts w:ascii="Arial Narrow" w:eastAsia="Times New Roman" w:hAnsi="Arial Narrow" w:cs="Arial"/>
          <w:color w:val="000000"/>
          <w:kern w:val="0"/>
          <w:lang w:val="es-ES" w:eastAsia="es-ES"/>
          <w14:ligatures w14:val="none"/>
        </w:rPr>
        <w:t xml:space="preserve">La Positiva (en adelante, Seguro vehicular) </w:t>
      </w:r>
      <w:r w:rsidR="00955E3F" w:rsidRPr="00C279B7">
        <w:rPr>
          <w:rFonts w:ascii="Arial Narrow" w:eastAsia="Times New Roman" w:hAnsi="Arial Narrow" w:cs="Arial"/>
          <w:color w:val="000000"/>
          <w:kern w:val="0"/>
          <w:lang w:eastAsia="es-ES"/>
          <w14:ligatures w14:val="none"/>
        </w:rPr>
        <w:t>ofrecida por llamada</w:t>
      </w:r>
      <w:r w:rsidRPr="00C279B7">
        <w:rPr>
          <w:rFonts w:ascii="Arial Narrow" w:eastAsia="Times New Roman" w:hAnsi="Arial Narrow" w:cs="Arial"/>
          <w:color w:val="000000"/>
          <w:kern w:val="0"/>
          <w:lang w:eastAsia="es-ES"/>
          <w14:ligatures w14:val="none"/>
        </w:rPr>
        <w:t xml:space="preserve"> telefónica realizada con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xml:space="preserve">, </w:t>
      </w:r>
      <w:r w:rsidR="00174990" w:rsidRPr="00C279B7">
        <w:rPr>
          <w:rFonts w:ascii="Arial Narrow" w:eastAsia="Times New Roman" w:hAnsi="Arial Narrow" w:cs="Arial"/>
          <w:color w:val="000000"/>
          <w:kern w:val="0"/>
          <w:lang w:eastAsia="es-ES"/>
          <w14:ligatures w14:val="none"/>
        </w:rPr>
        <w:t>para el vehículo</w:t>
      </w:r>
      <w:r w:rsidR="003900C9" w:rsidRPr="00C279B7">
        <w:rPr>
          <w:rFonts w:ascii="Arial Narrow" w:eastAsia="Times New Roman" w:hAnsi="Arial Narrow" w:cs="Arial"/>
          <w:color w:val="000000"/>
          <w:kern w:val="0"/>
          <w:lang w:eastAsia="es-ES"/>
          <w14:ligatures w14:val="none"/>
        </w:rPr>
        <w:t xml:space="preserve"> con Placa de Rodaje CAF-328</w:t>
      </w:r>
      <w:r w:rsidR="0033421C" w:rsidRPr="00C279B7">
        <w:rPr>
          <w:rFonts w:ascii="Arial Narrow" w:eastAsia="Times New Roman" w:hAnsi="Arial Narrow" w:cs="Arial"/>
          <w:color w:val="000000"/>
          <w:kern w:val="0"/>
          <w:lang w:eastAsia="es-ES"/>
          <w14:ligatures w14:val="none"/>
        </w:rPr>
        <w:t xml:space="preserve"> </w:t>
      </w:r>
      <w:r w:rsidR="00D71BC2" w:rsidRPr="00C279B7">
        <w:rPr>
          <w:rFonts w:ascii="Arial Narrow" w:eastAsia="Times New Roman" w:hAnsi="Arial Narrow" w:cs="Arial"/>
          <w:color w:val="000000"/>
          <w:kern w:val="0"/>
          <w:lang w:eastAsia="es-ES"/>
          <w14:ligatures w14:val="none"/>
        </w:rPr>
        <w:t>(en adelante, vehículo asegurado)</w:t>
      </w:r>
      <w:r w:rsidR="00E114EF" w:rsidRPr="00C279B7">
        <w:rPr>
          <w:rFonts w:ascii="Arial Narrow" w:eastAsia="Times New Roman" w:hAnsi="Arial Narrow" w:cs="Arial"/>
          <w:color w:val="000000"/>
          <w:kern w:val="0"/>
          <w:lang w:eastAsia="es-ES"/>
          <w14:ligatures w14: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Con posterioridad al 23 de setiembre de 2024</w:t>
      </w:r>
      <w:r w:rsidR="00C46A26">
        <w:rPr>
          <w:rFonts w:ascii="Arial Narrow" w:eastAsia="Times New Roman" w:hAnsi="Arial Narrow" w:cs="Arial"/>
          <w:color w:val="000000"/>
          <w:kern w:val="0"/>
          <w:lang w:eastAsia="es-ES"/>
          <w14:ligatures w14:val="none"/>
        </w:rPr>
        <w:t xml:space="preserve"/>
      </w:r>
      <w:r w:rsidRPr="00C279B7">
        <w:rPr>
          <w:rFonts w:ascii="Arial Narrow" w:eastAsia="Times New Roman" w:hAnsi="Arial Narrow" w:cs="Arial"/>
          <w:color w:val="000000"/>
          <w:kern w:val="0"/>
          <w:lang w:eastAsia="es-ES"/>
          <w14:ligatures w14:val="none"/>
        </w:rPr>
        <w:t xml:space="preserve">, </w:t>
      </w:r>
      <w:r w:rsidR="00955E3F" w:rsidRPr="00C279B7">
        <w:rPr>
          <w:rFonts w:ascii="Arial Narrow" w:eastAsia="Times New Roman" w:hAnsi="Arial Narrow" w:cs="Arial"/>
          <w:color w:val="000000"/>
          <w:kern w:val="0"/>
          <w:lang w:val="es-ES" w:eastAsia="es-ES"/>
          <w14:ligatures w14:val="none"/>
        </w:rPr>
        <w:t>Corredores Falabella</w:t>
      </w:r>
      <w:r w:rsidR="00955E3F" w:rsidRPr="00C279B7">
        <w:rPr>
          <w:rFonts w:ascii="Arial Narrow" w:eastAsia="Times New Roman" w:hAnsi="Arial Narrow" w:cs="Arial"/>
          <w:color w:val="000000"/>
          <w:kern w:val="0"/>
          <w:lang w:eastAsia="es-ES"/>
          <w14:ligatures w14:val="none"/>
        </w:rPr>
        <w:t xml:space="preserve"> </w:t>
      </w:r>
      <w:r w:rsidRPr="00C279B7">
        <w:rPr>
          <w:rFonts w:ascii="Arial Narrow" w:eastAsia="Times New Roman" w:hAnsi="Arial Narrow" w:cs="Arial"/>
          <w:color w:val="000000"/>
          <w:kern w:val="0"/>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28 de diciembre de 2024, </w:t>
      </w:r>
      <w:r w:rsidR="006F5F9D" w:rsidRPr="00C279B7">
        <w:rPr>
          <w:rFonts w:ascii="Arial Narrow" w:eastAsia="Times New Roman" w:hAnsi="Arial Narrow" w:cs="Arial"/>
          <w:color w:val="000000"/>
          <w:kern w:val="0"/>
          <w:lang w:eastAsia="es-ES"/>
          <w14:ligatures w14:val="none"/>
        </w:rPr>
        <w:t>se realizó</w:t>
      </w:r>
      <w:r w:rsidRPr="00C279B7">
        <w:rPr>
          <w:rFonts w:ascii="Arial Narrow" w:eastAsia="Times New Roman" w:hAnsi="Arial Narrow" w:cs="Arial"/>
          <w:color w:val="000000"/>
          <w:kern w:val="0"/>
          <w:lang w:eastAsia="es-ES"/>
          <w14:ligatures w14:val="none"/>
        </w:rPr>
        <w:t xml:space="preserve"> </w:t>
      </w:r>
      <w:r w:rsidR="00765294">
        <w:rPr>
          <w:rFonts w:ascii="Arial Narrow" w:eastAsia="Times New Roman" w:hAnsi="Arial Narrow" w:cs="Arial"/>
          <w:color w:val="000000"/>
          <w:kern w:val="0"/>
          <w:lang w:eastAsia="es-ES"/>
          <w14:ligatures w14:val="none"/>
        </w:rPr>
        <w:t xml:space="preserve">la </w:t>
      </w:r>
      <w:r w:rsidRPr="00C279B7">
        <w:rPr>
          <w:rFonts w:ascii="Arial Narrow" w:eastAsia="Times New Roman" w:hAnsi="Arial Narrow" w:cs="Arial"/>
          <w:color w:val="000000"/>
          <w:kern w:val="0"/>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agosto de 2025, se comunicó con </w:t>
      </w:r>
      <w:r w:rsidR="00235038" w:rsidRPr="00C279B7">
        <w:rPr>
          <w:rFonts w:ascii="Arial Narrow" w:eastAsia="Times New Roman" w:hAnsi="Arial Narrow" w:cs="Arial"/>
          <w:color w:val="000000"/>
          <w:kern w:val="0"/>
          <w:lang w:val="es-ES" w:eastAsia="es-ES"/>
          <w14:ligatures w14:val="none"/>
        </w:rPr>
        <w:t xml:space="preserve">La Positiva </w:t>
      </w:r>
      <w:r w:rsidRPr="00C279B7">
        <w:rPr>
          <w:rFonts w:ascii="Arial Narrow" w:eastAsia="Times New Roman" w:hAnsi="Arial Narrow" w:cs="Arial"/>
          <w:color w:val="000000"/>
          <w:kern w:val="0"/>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w14:ligatures w14:val="none"/>
        </w:rPr>
        <w:t xml:space="preserve">que </w:t>
      </w:r>
      <w:r w:rsidR="00235038" w:rsidRPr="00C279B7">
        <w:rPr>
          <w:rFonts w:ascii="Arial Narrow" w:eastAsia="Times New Roman" w:hAnsi="Arial Narrow" w:cs="Arial"/>
          <w:color w:val="000000"/>
          <w:kern w:val="0"/>
          <w:lang w:val="es-ES" w:eastAsia="es-ES"/>
          <w14:ligatures w14:val="none"/>
        </w:rPr>
        <w:t xml:space="preserve">Corredores Falabella </w:t>
      </w:r>
      <w:r w:rsidRPr="00C279B7">
        <w:rPr>
          <w:rFonts w:ascii="Arial Narrow" w:eastAsia="Times New Roman" w:hAnsi="Arial Narrow" w:cs="Arial"/>
          <w:color w:val="000000"/>
          <w:kern w:val="0"/>
          <w:lang w:eastAsia="es-ES"/>
          <w14:ligatures w14:val="none"/>
        </w:rPr>
        <w:t xml:space="preserve">no había </w:t>
      </w:r>
      <w:r w:rsidR="006F5F9D" w:rsidRPr="00C279B7">
        <w:rPr>
          <w:rFonts w:ascii="Arial Narrow" w:eastAsia="Times New Roman" w:hAnsi="Arial Narrow" w:cs="Arial"/>
          <w:color w:val="000000"/>
          <w:kern w:val="0"/>
          <w:lang w:eastAsia="es-ES"/>
          <w14:ligatures w14:val="none"/>
        </w:rPr>
        <w:t>gestionado</w:t>
      </w:r>
      <w:r w:rsidRPr="00C279B7">
        <w:rPr>
          <w:rFonts w:ascii="Arial Narrow" w:eastAsia="Times New Roman" w:hAnsi="Arial Narrow" w:cs="Arial"/>
          <w:color w:val="000000"/>
          <w:kern w:val="0"/>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A026FF" w:rsidRPr="00C279B7">
        <w:rPr>
          <w:rFonts w:ascii="Arial Narrow" w:eastAsia="Times New Roman" w:hAnsi="Arial Narrow" w:cs="Arial"/>
          <w:color w:val="000000"/>
          <w:kern w:val="0"/>
          <w:lang w:eastAsia="es-ES"/>
          <w14:ligatures w14:val="none"/>
        </w:rPr>
        <w:t xml:space="preserve">, </w:t>
      </w:r>
      <w:r w:rsidR="00A026FF" w:rsidRPr="00C279B7">
        <w:rPr>
          <w:rFonts w:ascii="Arial Narrow" w:eastAsia="Times New Roman" w:hAnsi="Arial Narrow" w:cs="Arial"/>
          <w:color w:val="000000"/>
          <w:kern w:val="0"/>
          <w:lang w:val="es-ES" w:eastAsia="es-ES"/>
          <w14:ligatures w14:val="none"/>
        </w:rPr>
        <w:t>La Positiva</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 xml:space="preserve">le </w:t>
      </w:r>
      <w:r w:rsidR="00A026FF" w:rsidRPr="00C279B7">
        <w:rPr>
          <w:rFonts w:ascii="Arial Narrow" w:eastAsia="Times New Roman" w:hAnsi="Arial Narrow" w:cs="Arial"/>
          <w:color w:val="000000"/>
          <w:kern w:val="0"/>
          <w:lang w:eastAsia="es-ES"/>
          <w14:ligatures w14:val="none"/>
        </w:rPr>
        <w:t>indicó</w:t>
      </w:r>
      <w:r w:rsidR="0033688B" w:rsidRPr="00C279B7">
        <w:rPr>
          <w:rFonts w:ascii="Arial Narrow" w:eastAsia="Times New Roman" w:hAnsi="Arial Narrow" w:cs="Arial"/>
          <w:color w:val="000000"/>
          <w:kern w:val="0"/>
          <w:lang w:eastAsia="es-ES"/>
          <w14:ligatures w14:val="none"/>
        </w:rPr>
        <w:t xml:space="preserve"> que el </w:t>
      </w:r>
      <w:r w:rsidR="00A026FF" w:rsidRPr="00C279B7">
        <w:rPr>
          <w:rFonts w:ascii="Arial Narrow" w:eastAsia="Times New Roman" w:hAnsi="Arial Narrow" w:cs="Arial"/>
          <w:color w:val="000000"/>
          <w:kern w:val="0"/>
          <w:lang w:val="es-ES" w:eastAsia="es-ES"/>
          <w14:ligatures w14:val="none"/>
        </w:rPr>
        <w:t>Seguro vehicular</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Times New Roman" w:hAnsi="Arial Narrow" w:cs="Arial"/>
          <w:color w:val="000000"/>
          <w:kern w:val="0"/>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4 de setiembre de 2025</w:t>
      </w:r>
      <w:r w:rsidR="00C46A26">
        <w:rPr>
          <w:rFonts w:ascii="Arial Narrow" w:eastAsia="Times New Roman" w:hAnsi="Arial Narrow" w:cs="Arial"/>
          <w:color w:val="000000"/>
          <w:kern w:val="0"/>
          <w:lang w:eastAsia="es-ES"/>
          <w14:ligatures w14:val="none"/>
        </w:rPr>
        <w:t xml:space="preserve"/>
      </w:r>
      <w:r w:rsidRPr="00C279B7">
        <w:rPr>
          <w:rFonts w:ascii="Arial Narrow" w:eastAsia="Times New Roman" w:hAnsi="Arial Narrow" w:cs="Arial"/>
          <w:color w:val="000000"/>
          <w:kern w:val="0"/>
          <w:lang w:eastAsia="es-ES"/>
          <w14:ligatures w14:val="none"/>
        </w:rPr>
        <w:t xml:space="preserve">, recibió respuesta escrita de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a su reclamo</w:t>
      </w:r>
      <w:r w:rsidR="00E817F0" w:rsidRPr="00C279B7">
        <w:rPr>
          <w:rFonts w:ascii="Arial Narrow" w:eastAsia="Times New Roman" w:hAnsi="Arial Narrow" w:cs="Arial"/>
          <w:color w:val="000000"/>
          <w:kern w:val="0"/>
          <w:lang w:eastAsia="es-ES"/>
          <w14:ligatures w14:val="none"/>
        </w:rPr>
        <w:t xml:space="preserve"> el 26 de agosto de 2025</w:t>
      </w:r>
      <w:r w:rsidRPr="00C279B7">
        <w:rPr>
          <w:rFonts w:ascii="Arial Narrow" w:eastAsia="Times New Roman" w:hAnsi="Arial Narrow" w:cs="Arial"/>
          <w:color w:val="000000"/>
          <w:kern w:val="0"/>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w14:ligatures w14: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w14:ligatures w14:val="none"/>
        </w:rPr>
        <w:t xml:space="preserve">servicio de </w:t>
      </w:r>
      <w:r w:rsidRPr="00C279B7">
        <w:rPr>
          <w:rFonts w:ascii="Arial Narrow" w:eastAsia="Times New Roman" w:hAnsi="Arial Narrow" w:cs="Arial"/>
          <w:color w:val="000000"/>
          <w:kern w:val="0"/>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5 de setiembre de 2025</w:t>
      </w:r>
      <w:r w:rsidR="00C46A26">
        <w:rPr>
          <w:rFonts w:ascii="Arial Narrow" w:eastAsia="Times New Roman" w:hAnsi="Arial Narrow" w:cs="Arial"/>
          <w:color w:val="000000"/>
          <w:kern w:val="0"/>
          <w:lang w:eastAsia="es-ES"/>
          <w14:ligatures w14:val="none"/>
        </w:rPr>
        <w:t xml:space="preserve"/>
      </w:r>
      <w:r w:rsidRPr="00C279B7">
        <w:rPr>
          <w:rFonts w:ascii="Arial Narrow" w:eastAsia="Times New Roman" w:hAnsi="Arial Narrow" w:cs="Arial"/>
          <w:color w:val="000000"/>
          <w:kern w:val="0"/>
          <w:lang w:eastAsia="es-ES"/>
          <w14:ligatures w14:val="none"/>
        </w:rPr>
        <w:t xml:space="preserve">, se apersonó de manera presencial a las oficinas de </w:t>
      </w:r>
      <w:r w:rsidR="00235038" w:rsidRPr="00C279B7">
        <w:rPr>
          <w:rFonts w:ascii="Arial Narrow" w:eastAsia="Times New Roman" w:hAnsi="Arial Narrow" w:cs="Arial"/>
          <w:color w:val="000000"/>
          <w:kern w:val="0"/>
          <w:lang w:val="es-ES" w:eastAsia="es-ES"/>
          <w14:ligatures w14:val="none"/>
        </w:rPr>
        <w:t>La Positiva</w:t>
      </w:r>
      <w:r w:rsidRPr="00C279B7">
        <w:rPr>
          <w:rFonts w:ascii="Arial Narrow" w:eastAsia="Times New Roman" w:hAnsi="Arial Narrow" w:cs="Arial"/>
          <w:color w:val="000000"/>
          <w:kern w:val="0"/>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w14:ligatures w14:val="none"/>
        </w:rPr>
        <w:t>presentar</w:t>
      </w:r>
      <w:r w:rsidRPr="00C279B7">
        <w:rPr>
          <w:rFonts w:ascii="Arial Narrow" w:eastAsia="Times New Roman" w:hAnsi="Arial Narrow" w:cs="Arial"/>
          <w:color w:val="000000"/>
          <w:kern w:val="0"/>
          <w:lang w:eastAsia="es-ES"/>
          <w14:ligatures w14:val="none"/>
        </w:rPr>
        <w:t xml:space="preserve"> su reclamo ante </w:t>
      </w:r>
      <w:r w:rsidR="009C419E" w:rsidRPr="00C279B7">
        <w:rPr>
          <w:rFonts w:ascii="Arial Narrow" w:eastAsia="Times New Roman" w:hAnsi="Arial Narrow" w:cs="Arial"/>
          <w:color w:val="000000"/>
          <w:kern w:val="0"/>
          <w:lang w:eastAsia="es-ES"/>
          <w14:ligatures w14:val="none"/>
        </w:rPr>
        <w:t>la compañía aseguradora</w:t>
      </w:r>
      <w:r w:rsidRPr="00C279B7">
        <w:rPr>
          <w:rFonts w:ascii="Arial Narrow" w:eastAsia="Times New Roman" w:hAnsi="Arial Narrow" w:cs="Arial"/>
          <w:color w:val="000000"/>
          <w:kern w:val="0"/>
          <w:lang w:eastAsia="es-ES"/>
          <w14:ligatures w14:val="none"/>
        </w:rPr>
        <w:t>.</w:t>
      </w:r>
    </w:p>
    <w:p w14:paraId="71ED0EC7" w14:textId="77777777" w:rsidR="0085039B" w:rsidRPr="00C279B7" w:rsidRDefault="0085039B" w:rsidP="0085039B">
      <w:pPr>
        <w:pStyle w:val="Prrafodelista"/>
        <w:rPr>
          <w:rFonts w:ascii="Arial Narrow" w:eastAsia="Times New Roman" w:hAnsi="Arial Narrow" w:cs="Arial"/>
          <w:color w:val="000000"/>
          <w:kern w:val="0"/>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setiembre de 2025</w:t>
      </w:r>
      <w:r w:rsidR="00C46A26">
        <w:rPr>
          <w:rFonts w:ascii="Arial Narrow" w:eastAsia="Times New Roman" w:hAnsi="Arial Narrow" w:cs="Arial"/>
          <w:color w:val="000000"/>
          <w:kern w:val="0"/>
          <w:lang w:eastAsia="es-ES"/>
          <w14:ligatures w14:val="none"/>
        </w:rPr>
        <w:t xml:space="preserve"/>
      </w:r>
      <w:r w:rsidRPr="00C279B7">
        <w:rPr>
          <w:rFonts w:ascii="Arial Narrow" w:eastAsia="Times New Roman" w:hAnsi="Arial Narrow" w:cs="Arial"/>
          <w:color w:val="000000"/>
          <w:kern w:val="0"/>
          <w:lang w:eastAsia="es-ES"/>
          <w14:ligatures w14:val="none"/>
        </w:rPr>
        <w:t xml:space="preserve">, se apersonó de manera presencial a las oficinas de </w:t>
      </w:r>
      <w:r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29 de setiembre de 2025</w:t>
      </w:r>
      <w:r w:rsidR="00C46A26">
        <w:rPr>
          <w:rFonts w:ascii="Arial Narrow" w:eastAsia="Times New Roman" w:hAnsi="Arial Narrow" w:cs="Arial"/>
          <w:color w:val="000000"/>
          <w:kern w:val="0"/>
          <w:lang w:eastAsia="es-ES"/>
          <w14:ligatures w14:val="none"/>
        </w:rPr>
        <w:t xml:space="preserve"/>
      </w:r>
      <w:r w:rsidRPr="00C279B7">
        <w:rPr>
          <w:rFonts w:ascii="Arial Narrow" w:eastAsia="Times New Roman" w:hAnsi="Arial Narrow" w:cs="Arial"/>
          <w:color w:val="000000"/>
          <w:kern w:val="0"/>
          <w:lang w:eastAsia="es-ES"/>
          <w14:ligatures w14:val="none"/>
        </w:rPr>
        <w:t xml:space="preserve">, </w:t>
      </w:r>
      <w:r w:rsidR="00235038" w:rsidRPr="00C279B7">
        <w:rPr>
          <w:rFonts w:ascii="Arial Narrow" w:eastAsia="Times New Roman" w:hAnsi="Arial Narrow" w:cs="Arial"/>
          <w:color w:val="000000"/>
          <w:kern w:val="0"/>
          <w:lang w:val="es-ES" w:eastAsia="es-ES"/>
          <w14:ligatures w14:val="none"/>
        </w:rPr>
        <w:t>La Positiva</w:t>
      </w:r>
      <w:r w:rsidR="006B504C" w:rsidRPr="00C279B7">
        <w:rPr>
          <w:rFonts w:ascii="Arial Narrow" w:eastAsia="Times New Roman" w:hAnsi="Arial Narrow" w:cs="Arial"/>
          <w:color w:val="000000"/>
          <w:kern w:val="0"/>
          <w:lang w:val="es-ES" w:eastAsia="es-ES"/>
          <w14:ligatures w14:val="none"/>
        </w:rPr>
        <w:t xml:space="preserve"> respondió</w:t>
      </w:r>
      <w:r w:rsidRPr="00C279B7">
        <w:rPr>
          <w:rFonts w:ascii="Arial Narrow" w:eastAsia="Times New Roman" w:hAnsi="Arial Narrow" w:cs="Arial"/>
          <w:color w:val="000000"/>
          <w:kern w:val="0"/>
          <w:lang w:eastAsia="es-ES"/>
          <w14:ligatures w14: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w14:ligatures w14:val="none"/>
        </w:rPr>
        <w:t xml:space="preserve">l servicio de </w:t>
      </w:r>
      <w:r w:rsidRPr="00C279B7">
        <w:rPr>
          <w:rFonts w:ascii="Arial Narrow" w:eastAsia="Times New Roman" w:hAnsi="Arial Narrow" w:cs="Arial"/>
          <w:color w:val="000000"/>
          <w:kern w:val="0"/>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9B7">
        <w:rPr>
          <w:rFonts w:ascii="Arial Narrow" w:eastAsia="Times New Roman" w:hAnsi="Arial Narrow" w:cs="Arial"/>
          <w:color w:val="000000"/>
          <w:kern w:val="0"/>
          <w:lang w:val="es-ES" w:eastAsia="es-ES"/>
          <w14:ligatures w14: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Calibri" w:hAnsi="Arial Narrow" w:cs="Arial"/>
          <w:kern w:val="0"/>
          <w14:ligatures w14:val="none"/>
        </w:rPr>
        <w:t xml:space="preserve"/>
      </w:r>
      <w:r w:rsidR="00613161" w:rsidRPr="00C279B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61316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613161">
        <w:rPr>
          <w:rFonts w:ascii="Arial Narrow" w:eastAsia="Times New Roman" w:hAnsi="Arial Narrow" w:cs="Arial"/>
          <w:color w:val="000000"/>
          <w:kern w:val="0"/>
          <w:lang w:val="es-ES" w:eastAsia="es-ES"/>
          <w14:ligatures w14:val="none"/>
        </w:rPr>
        <w:t/>
      </w:r>
      <w:bookmarkStart w:id="2" w:name="_Hlk206587071"/>
      <w:r w:rsidRPr="00613161">
        <w:rPr>
          <w:rFonts w:ascii="Arial Narrow" w:eastAsia="Times New Roman" w:hAnsi="Arial Narrow" w:cs="Arial"/>
          <w:color w:val="000000"/>
          <w:kern w:val="0"/>
          <w:lang w:val="es-ES" w:eastAsia="es-ES"/>
          <w14:ligatures w14:val="none"/>
        </w:rPr>
        <w:t xml:space="preserve"/>
      </w:r>
      <w:r w:rsidR="00613161" w:rsidRPr="00613161">
        <w:rPr>
          <w:rFonts w:ascii="Arial Narrow" w:eastAsia="Times New Roman" w:hAnsi="Arial Narrow" w:cs="Arial"/>
          <w:color w:val="000000"/>
          <w:kern w:val="0"/>
          <w:lang w:val="es-ES" w:eastAsia="es-ES"/>
          <w14:ligatures w14:val="none"/>
        </w:rPr>
        <w:t xml:space="preserve"/>
      </w:r>
      <w:r w:rsidRPr="00613161">
        <w:rPr>
          <w:rFonts w:ascii="Arial Narrow" w:eastAsia="Times New Roman" w:hAnsi="Arial Narrow" w:cs="Arial"/>
          <w:color w:val="000000"/>
          <w:kern w:val="0"/>
          <w:lang w:val="es-ES" w:eastAsia="es-ES"/>
          <w14:ligatures w14:val="none"/>
        </w:rPr>
        <w:t xml:space="preserve"/>
      </w:r>
      <w:r w:rsidR="00613161" w:rsidRPr="00613161">
        <w:rPr>
          <w:rFonts w:ascii="Arial Narrow" w:eastAsia="Times New Roman" w:hAnsi="Arial Narrow" w:cs="Arial"/>
          <w:color w:val="000000"/>
          <w:kern w:val="0"/>
          <w:lang w:val="es-ES" w:eastAsia="es-ES"/>
          <w14:ligatures w14:val="none"/>
        </w:rPr>
        <w:t xml:space="preserve"/>
      </w:r>
      <w:r w:rsidRPr="00613161">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0F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w14:ligatures w14:val="none"/>
        </w:rPr>
        <w:t xml:space="preserve">La Secretaría </w:t>
      </w:r>
      <w:bookmarkEnd w:id="3"/>
      <w:bookmarkEnd w:id="4"/>
      <w:bookmarkEnd w:id="5"/>
      <w:r w:rsidRPr="00530F2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vertAlign w:val="superscript"/>
          <w14:ligatures w14:val="none"/>
        </w:rPr>
        <w:footnoteReference w:id="3"/>
      </w:r>
      <w:r w:rsidRPr="00530F20">
        <w:rPr>
          <w:rFonts w:ascii="Arial Narrow" w:eastAsia="Times New Roman" w:hAnsi="Arial Narrow" w:cs="Segoe UI"/>
          <w:color w:val="000000"/>
          <w:kern w:val="0"/>
          <w:lang w:eastAsia="es-PE"/>
          <w14:ligatures w14:val="none"/>
        </w:rPr>
        <w:t xml:space="preserve">, considera </w:t>
      </w:r>
      <w:r w:rsidRPr="00530F20">
        <w:rPr>
          <w:rFonts w:ascii="Arial Narrow" w:eastAsia="Arial Narrow" w:hAnsi="Arial Narrow" w:cs="Arial Narrow"/>
          <w:kern w:val="0"/>
          <w14:ligatures w14:val="none"/>
        </w:rPr>
        <w:t xml:space="preserve">que el hecho denunciado, </w:t>
      </w:r>
      <w:r w:rsidR="008424BB" w:rsidRPr="00530F20">
        <w:rPr>
          <w:rFonts w:ascii="Arial Narrow" w:eastAsia="Arial Narrow" w:hAnsi="Arial Narrow" w:cs="Arial Narrow"/>
          <w:kern w:val="0"/>
          <w14:ligatures w14:val="none"/>
        </w:rPr>
        <w:t xml:space="preserve">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y 19</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del Código</w:t>
      </w:r>
      <w:bookmarkStart w:id="6" w:name="_Hlk211599421"/>
      <w:r w:rsidR="008424BB" w:rsidRPr="00530F20">
        <w:rPr>
          <w:rStyle w:val="Refdenotaalpie"/>
          <w:rFonts w:ascii="Arial Narrow" w:eastAsia="Arial Narrow" w:hAnsi="Arial Narrow" w:cs="Arial"/>
          <w:kern w:val="0"/>
          <w:vertAlign w:val="superscript"/>
          <w14:ligatures w14:val="none"/>
        </w:rPr>
        <w:footnoteReference w:id="4"/>
      </w:r>
      <w:r w:rsidR="008424BB" w:rsidRPr="00530F20">
        <w:rPr>
          <w:rFonts w:ascii="Arial Narrow" w:eastAsia="Arial Narrow" w:hAnsi="Arial Narrow" w:cs="Arial Narrow"/>
          <w:kern w:val="0"/>
          <w14:ligatures w14:val="none"/>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y 19</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Asimismo, la Secretaría Técnica, en ejercicio de sus facultades, </w:t>
      </w:r>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y 19</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w:t>
      </w:r>
      <w:r w:rsidR="00F027A2" w:rsidRPr="00D749DF">
        <w:rPr>
          <w:rFonts w:ascii="Arial Narrow" w:eastAsia="Arial Narrow" w:hAnsi="Arial Narrow" w:cs="Arial Narrow"/>
          <w:kern w:val="0"/>
          <w14:ligatures w14:val="none"/>
        </w:rPr>
        <w:t xml:space="preserve">la Secretaría Técnica, en ejercicio de sus facultades, </w:t>
      </w:r>
      <w:r w:rsidR="00F027A2" w:rsidRPr="00D749DF">
        <w:rPr>
          <w:rFonts w:ascii="Arial Narrow" w:eastAsia="Times New Roman" w:hAnsi="Arial Narrow" w:cs="Segoe UI"/>
          <w:color w:val="000000"/>
          <w:kern w:val="0"/>
          <w:lang w:eastAsia="es-PE"/>
          <w14:ligatures w14:val="none"/>
        </w:rPr>
        <w:t xml:space="preserve">considera </w:t>
      </w:r>
      <w:r w:rsidR="00F027A2" w:rsidRPr="00D749DF">
        <w:rPr>
          <w:rFonts w:ascii="Arial Narrow" w:eastAsia="Arial Narrow" w:hAnsi="Arial Narrow" w:cs="Arial Narrow"/>
          <w:kern w:val="0"/>
          <w14:ligatures w14:val="none"/>
        </w:rPr>
        <w:t>que el hecho denunciado</w:t>
      </w:r>
      <w:r w:rsidR="00F027A2"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Times New Roman" w:hAnsi="Arial Narrow" w:cs="Times New Roman"/>
          <w:color w:val="000000"/>
          <w:kern w:val="0"/>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rPr>
        <w:t xml:space="preserve"> numeral 88.1</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artículo 88</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Código</w:t>
      </w:r>
      <w:r w:rsidRPr="00D749DF">
        <w:rPr>
          <w:rStyle w:val="Refdenotaalpie"/>
          <w:rFonts w:ascii="Arial Narrow" w:eastAsia="Arial Narrow" w:hAnsi="Arial Narrow" w:cs="Arial"/>
          <w:kern w:val="0"/>
          <w:vertAlign w:val="superscript"/>
          <w14:ligatures w14:val="none"/>
        </w:rPr>
        <w:footnoteReference w:id="5"/>
      </w:r>
      <w:r w:rsidRPr="00D749DF">
        <w:rPr>
          <w:rFonts w:ascii="Arial Narrow" w:eastAsia="Arial Narrow" w:hAnsi="Arial Narrow" w:cs="Arial Narrow"/>
          <w:kern w:val="0"/>
          <w14:ligatures w14:val="none"/>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la Secretaría Técnica, en ejercicio de sus facultades, </w:t>
      </w:r>
      <w:r w:rsidRPr="00D749DF">
        <w:rPr>
          <w:rFonts w:ascii="Arial Narrow" w:eastAsia="Times New Roman" w:hAnsi="Arial Narrow" w:cs="Segoe UI"/>
          <w:color w:val="000000"/>
          <w:kern w:val="0"/>
          <w:lang w:eastAsia="es-PE"/>
          <w14:ligatures w14:val="none"/>
        </w:rPr>
        <w:t xml:space="preserve">considera </w:t>
      </w:r>
      <w:r w:rsidRPr="00D749DF">
        <w:rPr>
          <w:rFonts w:ascii="Arial Narrow" w:eastAsia="Arial Narrow" w:hAnsi="Arial Narrow" w:cs="Arial Narrow"/>
          <w:kern w:val="0"/>
          <w14:ligatures w14:val="none"/>
        </w:rPr>
        <w:t>que el hecho denunciado</w:t>
      </w:r>
      <w:r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1F72B8">
        <w:rPr>
          <w:rFonts w:ascii="Arial Narrow" w:eastAsia="Times New Roman" w:hAnsi="Arial Narrow" w:cs="Arial"/>
          <w:color w:val="000000"/>
          <w:kern w:val="0"/>
          <w:lang w:val="es-ES" w:eastAsia="es-ES"/>
          <w14:ligatures w14:val="none"/>
        </w:rPr>
        <w:t xml:space="preserve">confiere, </w:t>
      </w:r>
      <w:bookmarkStart w:id="8" w:name="_Hlk211510697"/>
      <w:r w:rsidRPr="001F72B8">
        <w:rPr>
          <w:rFonts w:ascii="Arial Narrow" w:eastAsia="Times New Roman" w:hAnsi="Arial Narrow" w:cs="Arial"/>
          <w:color w:val="000000"/>
          <w:kern w:val="0"/>
          <w:lang w:val="es-ES" w:eastAsia="es-ES"/>
          <w14:ligatures w14:val="none"/>
        </w:rPr>
        <w:t xml:space="preserve">conviene requerir a los proveedores denunciados </w:t>
      </w:r>
      <w:bookmarkEnd w:id="8"/>
      <w:r w:rsidRPr="001F72B8">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w:t>
      </w:r>
      <w:r w:rsidRPr="004672D8">
        <w:rPr>
          <w:rFonts w:ascii="Arial Narrow" w:eastAsia="Times New Roman" w:hAnsi="Arial Narrow" w:cs="Arial"/>
          <w:color w:val="000000"/>
          <w:kern w:val="0"/>
          <w:lang w:val="es-ES" w:eastAsia="es-ES"/>
          <w14:ligatures w14: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La Positiva</w:t>
      </w:r>
      <w:r w:rsidRPr="008C73DE">
        <w:rPr>
          <w:rFonts w:ascii="Arial Narrow" w:eastAsia="Times New Roman" w:hAnsi="Arial Narrow" w:cs="Arial"/>
          <w:color w:val="000000"/>
          <w:kern w:val="0"/>
          <w:lang w:val="es-ES"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w14:ligatures w14:val="none"/>
        </w:rPr>
        <w:t>.</w:t>
      </w:r>
      <w:r w:rsidR="000A78F8">
        <w:rPr>
          <w:rFonts w:ascii="Arial Narrow" w:eastAsia="Times New Roman" w:hAnsi="Arial Narrow" w:cs="Arial"/>
          <w:color w:val="000000"/>
          <w:kern w:val="0"/>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11A05087" w14: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noviembre de 2025, subsanado mediante escrito del 24 de noviembre de 2025, interpuesta por el señor [DENUNCIANTE] contra La Positiva Seguros y Reaseguros S.A. y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F72B8" w:rsidRPr="001F72B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F72B8">
        <w:rPr>
          <w:rFonts w:ascii="Arial Narrow" w:eastAsia="Times New Roman" w:hAnsi="Arial Narrow" w:cs="Times New Roman"/>
          <w:color w:val="000000"/>
          <w:kern w:val="0"/>
          <w:shd w:val="clear" w:color="auto" w:fill="FFFFFF"/>
          <w:lang w:eastAsia="es-PE"/>
          <w14:ligatures w14:val="none"/>
        </w:rPr>
        <w:t xml:space="preserve"/>
      </w:r>
      <w:r w:rsidR="001F72B8" w:rsidRPr="001F72B8">
        <w:rPr>
          <w:rFonts w:ascii="Arial Narrow" w:hAnsi="Arial Narrow" w:cs="Arial"/>
          <w:bCs/>
          <w:spacing w:val="-3"/>
          <w:kern w:val="0"/>
          <w14:ligatures w14:val="none"/>
        </w:rPr>
        <w:t xml:space="preserve"/>
      </w:r>
      <w:r w:rsidR="001F72B8" w:rsidRPr="001F72B8">
        <w:rPr>
          <w:rFonts w:ascii="Arial Narrow" w:eastAsia="Times New Roman" w:hAnsi="Arial Narrow" w:cs="Times New Roman"/>
          <w:color w:val="000000"/>
          <w:kern w:val="0"/>
          <w:shd w:val="clear" w:color="auto" w:fill="FFFFFF"/>
          <w:lang w:eastAsia="es-PE"/>
          <w14:ligatures w14:val="none"/>
        </w:rPr>
        <w:t/>
      </w:r>
      <w:r w:rsidR="001F72B8" w:rsidRPr="00552DE3">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672D8" w:rsidRPr="00552DE3">
        <w:rPr>
          <w:rFonts w:ascii="Arial Narrow" w:eastAsia="Arial Narrow" w:hAnsi="Arial Narrow" w:cs="Arial Narrow"/>
          <w:bCs/>
        </w:rPr>
        <w:t xml:space="preserve"/>
      </w:r>
      <w:r w:rsidRPr="0058331A">
        <w:rPr>
          <w:rFonts w:ascii="Arial Narrow" w:eastAsia="Arial Narrow" w:hAnsi="Arial Narrow" w:cs="Arial Narrow"/>
          <w:bCs/>
        </w:rPr>
        <w:t xml:space="preserve"/>
      </w:r>
      <w:r w:rsidR="004672D8" w:rsidRPr="00552DE3">
        <w:rPr>
          <w:rFonts w:ascii="Arial Narrow" w:eastAsia="Times New Roman" w:hAnsi="Arial Narrow" w:cs="Times New Roman"/>
          <w:color w:val="000000"/>
          <w:kern w:val="0"/>
          <w:shd w:val="clear" w:color="auto" w:fill="FFFFFF"/>
          <w:lang w:eastAsia="es-PE"/>
          <w14:ligatures w14:val="none"/>
        </w:rPr>
        <w:t/>
      </w:r>
      <w:r w:rsidR="004672D8" w:rsidRPr="004672D8">
        <w:rPr>
          <w:rFonts w:ascii="Arial Narrow" w:eastAsia="Times New Roman" w:hAnsi="Arial Narrow" w:cs="Times New Roman"/>
          <w:color w:val="000000"/>
          <w:kern w:val="0"/>
          <w:shd w:val="clear" w:color="auto" w:fill="FFFFFF"/>
          <w:lang w:eastAsia="es-PE"/>
          <w14:ligatures w14:val="none"/>
        </w:rPr>
        <w:t/>
      </w:r>
      <w:r w:rsidRPr="004672D8">
        <w:rPr>
          <w:rFonts w:ascii="Arial Narrow" w:eastAsia="Times New Roman" w:hAnsi="Arial Narrow" w:cs="Times New Roman"/>
          <w:color w:val="000000"/>
          <w:kern w:val="0"/>
          <w:shd w:val="clear" w:color="auto" w:fill="FFFFFF"/>
          <w:lang w:eastAsia="es-PE"/>
          <w14:ligatures w14:val="none"/>
        </w:rPr>
        <w:t xml:space="preserve"/>
      </w:r>
      <w:r w:rsidR="00CA50CD" w:rsidRPr="004672D8">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8E1B5FC" w14: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w14:ligatures w14: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11163075" w14: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w14:ligatures w14: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rPr>
        <w:lastRenderedPageBreak/>
        <w:t xml:space="preserve">vehículo con </w:t>
      </w:r>
      <w:r w:rsidRPr="000B3B90">
        <w:rPr>
          <w:rFonts w:ascii="Arial Narrow" w:eastAsia="Times New Roman" w:hAnsi="Arial Narrow" w:cs="Arial"/>
          <w:color w:val="000000"/>
          <w:kern w:val="0"/>
          <w:lang w:eastAsia="es-ES"/>
          <w14:ligatures w14:val="none"/>
        </w:rPr>
        <w:t xml:space="preserve">Placa de Rodaje </w:t>
      </w:r>
      <w:proofErr w:type="spellStart"/>
      <w:r w:rsidRPr="000B3B90">
        <w:rPr>
          <w:rFonts w:ascii="Arial Narrow" w:eastAsia="Times New Roman" w:hAnsi="Arial Narrow" w:cs="Arial"/>
          <w:color w:val="000000"/>
          <w:kern w:val="0"/>
          <w:lang w:eastAsia="es-ES"/>
          <w14:ligatures w14:val="none"/>
        </w:rPr>
        <w:t/>
      </w:r>
      <w:proofErr w:type="spellEnd"/>
      <w:r w:rsidRPr="000B3B90">
        <w:rPr>
          <w:rFonts w:ascii="Arial Narrow" w:eastAsia="Times New Roman" w:hAnsi="Arial Narrow" w:cs="Arial"/>
          <w:color w:val="000000"/>
          <w:kern w:val="0"/>
          <w:lang w:eastAsia="es-ES"/>
          <w14:ligatures w14:val="none"/>
        </w:rPr>
        <w:t xml:space="preserve"> CAF-328</w:t>
      </w:r>
      <w:r w:rsidRPr="000B3B90">
        <w:rPr>
          <w:rFonts w:ascii="Arial Narrow" w:eastAsia="Arial Narrow" w:hAnsi="Arial Narrow" w:cs="Arial Narrow"/>
          <w:kern w:val="0"/>
          <w14:ligatures w14:val="none"/>
        </w:rPr>
        <w:t>, al no ser compatible con el uso de servicio taxi declarado por el denunciante al momento de la contratación</w:t>
      </w:r>
      <w:r w:rsidRPr="00F4068F">
        <w:rPr>
          <w:rFonts w:ascii="Arial Narrow" w:eastAsia="Arial Narrow" w:hAnsi="Arial Narrow" w:cs="Arial Narrow"/>
          <w:kern w:val="0"/>
          <w14:ligatures w14:val="none"/>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brindado una respuesta inadecuada al reclamo presentado por </w:t>
      </w:r>
      <w:r w:rsidR="00492B4B" w:rsidRPr="000B3B90">
        <w:rPr>
          <w:rFonts w:ascii="Arial Narrow" w:eastAsia="Arial Narrow" w:hAnsi="Arial Narrow" w:cs="Arial Narrow"/>
          <w:kern w:val="0"/>
          <w14:ligatures w14:val="none"/>
        </w:rPr>
        <w:t xml:space="preserve">el denunciante </w:t>
      </w:r>
      <w:r w:rsidRPr="000B3B90">
        <w:rPr>
          <w:rFonts w:ascii="Arial Narrow" w:eastAsia="Arial Narrow" w:hAnsi="Arial Narrow" w:cs="Arial Narrow"/>
          <w:kern w:val="0"/>
          <w14:ligatures w14:val="none"/>
        </w:rPr>
        <w:t>el 26 de agosto de 2025</w:t>
      </w:r>
      <w:r w:rsidR="00AC5F90">
        <w:rPr>
          <w:rFonts w:ascii="Arial Narrow" w:eastAsia="Arial Narrow" w:hAnsi="Arial Narrow" w:cs="Arial Narrow"/>
          <w:kern w:val="0"/>
          <w14:ligatures w14:val="none"/>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w14:ligatures w14:val="none"/>
        </w:rPr>
        <w:t xml:space="preserve">habría brindado una respuesta contradictoria al reclamo presentado por </w:t>
      </w:r>
      <w:r w:rsidR="00492B4B" w:rsidRPr="000B3B90">
        <w:rPr>
          <w:rFonts w:ascii="Arial Narrow" w:eastAsia="Arial Narrow" w:hAnsi="Arial Narrow" w:cs="Arial Narrow"/>
          <w:kern w:val="0"/>
          <w14:ligatures w14:val="none"/>
        </w:rPr>
        <w:t>el denunciante</w:t>
      </w:r>
      <w:r w:rsidRPr="000B3B90">
        <w:rPr>
          <w:rFonts w:ascii="Arial Narrow" w:eastAsia="Arial Narrow" w:hAnsi="Arial Narrow" w:cs="Arial Narrow"/>
          <w:kern w:val="0"/>
          <w14:ligatures w14:val="none"/>
        </w:rPr>
        <w:t xml:space="preserve">, al señalar el 29 de setiembre de 2025</w:t>
      </w:r>
      <w:r w:rsidR="00C46A26" w:rsidRPr="000B3B90">
        <w:rPr>
          <w:rFonts w:ascii="Arial Narrow" w:eastAsia="Arial Narrow" w:hAnsi="Arial Narrow" w:cs="Arial Narrow"/>
          <w:kern w:val="0"/>
          <w14:ligatures w14:val="none"/>
        </w:rPr>
        <w:t xml:space="preserve"/>
      </w:r>
      <w:r w:rsidRPr="000B3B90">
        <w:rPr>
          <w:rFonts w:ascii="Arial Narrow" w:eastAsia="Arial Narrow" w:hAnsi="Arial Narrow" w:cs="Arial Narrow"/>
          <w:kern w:val="0"/>
          <w14:ligatures w14:val="none"/>
        </w:rPr>
        <w:t xml:space="preserve">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rPr>
      </w:pPr>
    </w:p>
    <w:p w14:paraId="634A0D61" w14:textId="3E0F0123" w:rsidR="00E60CD7" w:rsidRPr="00D749DF" w:rsidRDefault="00E60CD7" w:rsidP="008F3040">
      <w:pPr>
        <w:spacing w:line="240" w:lineRule="auto"/>
        <w:contextualSpacing/>
        <w:jc w:val="both"/>
        <w:rPr>
          <w:rFonts w:ascii="Arial Narrow" w:eastAsia="Calibri" w:hAnsi="Arial Narrow" w:cs="Arial"/>
          <w:kern w:val="0"/>
          <w14:ligatures w14:val="none"/>
        </w:rPr>
      </w:pPr>
      <w:r w:rsidRPr="00D749DF">
        <w:rPr>
          <w:rFonts w:ascii="Arial Narrow" w:eastAsia="Arial Narrow" w:hAnsi="Arial Narrow" w:cs="Arial Narrow"/>
          <w:b/>
          <w:color w:val="000000"/>
          <w:kern w:val="0"/>
          <w:lang w:eastAsia="es-PE"/>
          <w14:ligatures w14:val="none"/>
        </w:rPr>
        <w:t>SEGUNDO:</w:t>
      </w:r>
      <w:r w:rsidRPr="00D749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w14:ligatures w14:val="none"/>
        </w:rPr>
        <w:t xml:space="preserve">del </w:t>
      </w:r>
      <w:r w:rsidR="001F72B8" w:rsidRPr="00D749DF">
        <w:rPr>
          <w:rFonts w:ascii="Arial Narrow" w:eastAsia="Times New Roman" w:hAnsi="Arial Narrow" w:cs="Arial"/>
          <w:color w:val="000000"/>
          <w:kern w:val="0"/>
          <w:lang w:val="es-ES" w:eastAsia="es-ES"/>
          <w14:ligatures w14:val="none"/>
        </w:rPr>
        <w:t xml:space="preserve">5 de noviembre de 2025, subsanado mediante escrito del 24 de noviembre de 2025</w:t>
      </w:r>
      <w:r w:rsidRPr="00D749DF">
        <w:rPr>
          <w:rFonts w:ascii="Arial Narrow" w:eastAsia="Calibri" w:hAnsi="Arial Narrow" w:cs="Arial"/>
          <w:kern w:val="0"/>
          <w14:ligatures w14:val="none"/>
        </w:rPr>
        <w:t>.</w:t>
      </w:r>
    </w:p>
    <w:p w14:paraId="2AF03E3F" w14: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D749DF">
        <w:rPr>
          <w:rFonts w:ascii="Arial Narrow" w:eastAsia="Arial Narrow" w:hAnsi="Arial Narrow" w:cs="Arial Narrow"/>
          <w:b/>
          <w:color w:val="000000"/>
          <w:kern w:val="0"/>
          <w:lang w:eastAsia="es-PE"/>
          <w14:ligatures w14:val="none"/>
        </w:rPr>
        <w:t xml:space="preserve">TERCERO: </w:t>
      </w:r>
      <w:r w:rsidRPr="00D749DF">
        <w:rPr>
          <w:rFonts w:ascii="Arial Narrow" w:eastAsia="Arial Narrow" w:hAnsi="Arial Narrow" w:cs="Arial Narrow"/>
          <w:color w:val="000000"/>
          <w:kern w:val="0"/>
          <w:lang w:eastAsia="es-PE"/>
          <w14:ligatures w14: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Corredores de Seguros Falabella S.A.C. para que, de conformidad con lo dispuesto por el artículo 26 de la Ley sobre Facultades, Normas y Organización del Indecopi, aprobada por Decreto Legislativo 807</w:t>
      </w:r>
      <w:r w:rsidRPr="007430B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430B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CAF861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059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w14:ligatures w14:val="none"/>
        </w:rPr>
        <w:t>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w14:ligatures w14:val="none"/>
        </w:rPr>
        <w:t>del año 2024 al año 2025</w:t>
      </w:r>
      <w:r w:rsidR="00990590" w:rsidRPr="00990590">
        <w:rPr>
          <w:rFonts w:ascii="Arial Narrow" w:eastAsia="Times New Roman" w:hAnsi="Arial Narrow" w:cs="Arial"/>
          <w:color w:val="000000"/>
          <w:kern w:val="0"/>
          <w:lang w:val="es-ES" w:eastAsia="es-ES"/>
          <w14:ligatures w14:val="none"/>
        </w:rPr>
        <w:t>; (</w:t>
      </w:r>
      <w:proofErr w:type="spellStart"/>
      <w:r w:rsidR="00990590" w:rsidRPr="00990590">
        <w:rPr>
          <w:rFonts w:ascii="Arial Narrow" w:eastAsia="Times New Roman" w:hAnsi="Arial Narrow" w:cs="Arial"/>
          <w:color w:val="000000"/>
          <w:kern w:val="0"/>
          <w:lang w:val="es-ES" w:eastAsia="es-ES"/>
          <w14:ligatures w14:val="none"/>
        </w:rPr>
        <w:t>iii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w14:ligatures w14:val="none"/>
        </w:rPr>
        <w:t xml:space="preserve">vehículo con Placa de Rodaje CAF-328; </w:t>
      </w:r>
      <w:r w:rsidR="00990590" w:rsidRPr="00990590">
        <w:rPr>
          <w:rFonts w:ascii="Arial Narrow" w:eastAsia="Times New Roman" w:hAnsi="Arial Narrow" w:cs="Arial"/>
          <w:color w:val="000000"/>
          <w:kern w:val="0"/>
          <w:lang w:val="es-ES" w:eastAsia="es-ES"/>
          <w14:ligatures w14:val="none"/>
        </w:rPr>
        <w:t xml:space="preserve"> y, (</w:t>
      </w:r>
      <w:proofErr w:type="spellStart"/>
      <w:r w:rsidR="00990590" w:rsidRPr="00990590">
        <w:rPr>
          <w:rFonts w:ascii="Arial Narrow" w:eastAsia="Times New Roman" w:hAnsi="Arial Narrow" w:cs="Arial"/>
          <w:color w:val="000000"/>
          <w:kern w:val="0"/>
          <w:lang w:val="es-ES" w:eastAsia="es-ES"/>
          <w14:ligatures w14:val="none"/>
        </w:rPr>
        <w:t>iv</w:t>
      </w:r>
      <w:proofErr w:type="spellEnd"/>
      <w:r w:rsidR="00990590" w:rsidRPr="009905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w14:ligatures w14:val="none"/>
        </w:rPr>
        <w:t>a 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B236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w14:ligatures w14:val="none"/>
        </w:rPr>
        <w:t>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w14:ligatures w14:val="none"/>
        </w:rPr>
        <w:t>del año 2024 al año 2025</w:t>
      </w:r>
      <w:r w:rsidR="00FB2360" w:rsidRPr="00990590">
        <w:rPr>
          <w:rFonts w:ascii="Arial Narrow" w:eastAsia="Times New Roman" w:hAnsi="Arial Narrow" w:cs="Arial"/>
          <w:color w:val="000000"/>
          <w:kern w:val="0"/>
          <w:lang w:val="es-ES" w:eastAsia="es-ES"/>
          <w14:ligatures w14:val="none"/>
        </w:rPr>
        <w:t>; (</w:t>
      </w:r>
      <w:proofErr w:type="spellStart"/>
      <w:r w:rsidR="00FB2360" w:rsidRPr="00990590">
        <w:rPr>
          <w:rFonts w:ascii="Arial Narrow" w:eastAsia="Times New Roman" w:hAnsi="Arial Narrow" w:cs="Arial"/>
          <w:color w:val="000000"/>
          <w:kern w:val="0"/>
          <w:lang w:val="es-ES" w:eastAsia="es-ES"/>
          <w14:ligatures w14:val="none"/>
        </w:rPr>
        <w:t>iii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w14:ligatures w14:val="none"/>
        </w:rPr>
        <w:t xml:space="preserve">vehículo a asegurar con Placa de Rodaje CAF-328 era utilizado </w:t>
      </w:r>
      <w:r w:rsidR="00FB2360" w:rsidRPr="00990590">
        <w:rPr>
          <w:rFonts w:ascii="Arial Narrow" w:eastAsia="Times New Roman" w:hAnsi="Arial Narrow" w:cs="Arial"/>
          <w:color w:val="000000"/>
          <w:kern w:val="0"/>
          <w:lang w:val="es-ES" w:eastAsia="es-ES"/>
          <w14:ligatures w14:val="none"/>
        </w:rPr>
        <w:t>para el servicio de taxi; y, (</w:t>
      </w:r>
      <w:proofErr w:type="spellStart"/>
      <w:r w:rsidR="00FB2360" w:rsidRPr="00990590">
        <w:rPr>
          <w:rFonts w:ascii="Arial Narrow" w:eastAsia="Times New Roman" w:hAnsi="Arial Narrow" w:cs="Arial"/>
          <w:color w:val="000000"/>
          <w:kern w:val="0"/>
          <w:lang w:val="es-ES" w:eastAsia="es-ES"/>
          <w14:ligatures w14:val="none"/>
        </w:rPr>
        <w:t>iv</w:t>
      </w:r>
      <w:proofErr w:type="spellEnd"/>
      <w:r w:rsidR="00FB2360" w:rsidRPr="00990590">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w14:ligatures w14:val="none"/>
        </w:rPr>
        <w:t xml:space="preserve">23 de setiembre de 2023</w:t>
      </w:r>
      <w:r w:rsidR="00C46A26">
        <w:rPr>
          <w:rFonts w:ascii="Arial Narrow" w:eastAsia="Times New Roman" w:hAnsi="Arial Narrow" w:cs="Arial"/>
          <w:color w:val="000000"/>
          <w:kern w:val="0"/>
          <w:lang w:eastAsia="es-ES"/>
          <w14:ligatures w14:val="none"/>
        </w:rPr>
        <w:t xml:space="preserve"/>
      </w:r>
      <w:r w:rsidR="00FB2360" w:rsidRPr="00990590">
        <w:rPr>
          <w:rFonts w:ascii="Arial Narrow" w:eastAsia="Times New Roman" w:hAnsi="Arial Narrow" w:cs="Arial"/>
          <w:color w:val="000000"/>
          <w:kern w:val="0"/>
          <w:lang w:eastAsia="es-ES"/>
          <w14:ligatures w14:val="none"/>
        </w:rPr>
        <w:t xml:space="preserve">,</w:t>
      </w:r>
      <w:r w:rsidR="00FB2360" w:rsidRPr="00990590">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2DE3">
        <w:rPr>
          <w:rFonts w:ascii="Arial Narrow" w:hAnsi="Arial Narrow" w:cs="Arial"/>
          <w:bCs/>
          <w:spacing w:val="-3"/>
          <w:kern w:val="0"/>
          <w14:ligatures w14:val="none"/>
        </w:rPr>
        <w:t/>
      </w:r>
      <w:r w:rsidR="00552DE3" w:rsidRPr="00552DE3">
        <w:rPr>
          <w:rFonts w:ascii="Arial Narrow" w:hAnsi="Arial Narrow" w:cs="Arial"/>
          <w:bCs/>
          <w:spacing w:val="-3"/>
          <w:kern w:val="0"/>
          <w14:ligatures w14:val="none"/>
        </w:rPr>
        <w:t xml:space="preserve"/>
      </w:r>
      <w:r w:rsidRPr="00552DE3">
        <w:rPr>
          <w:rFonts w:ascii="Arial Narrow" w:hAnsi="Arial Narrow" w:cs="Arial"/>
          <w:bCs/>
          <w:spacing w:val="-3"/>
          <w:kern w:val="0"/>
          <w14:ligatures w14:val="none"/>
        </w:rPr>
        <w:t xml:space="preserve"/>
      </w:r>
      <w:r w:rsidR="00552DE3" w:rsidRPr="00552DE3">
        <w:rPr>
          <w:rFonts w:ascii="Arial Narrow" w:eastAsia="Times New Roman" w:hAnsi="Arial Narrow" w:cs="Times New Roman"/>
          <w:color w:val="000000"/>
          <w:kern w:val="0"/>
          <w:shd w:val="clear" w:color="auto" w:fill="FFFFFF"/>
          <w:lang w:eastAsia="es-PE"/>
          <w14:ligatures w14:val="none"/>
        </w:rPr>
        <w:t xml:space="preserve"/>
      </w:r>
      <w:r w:rsidRPr="00552DE3">
        <w:rPr>
          <w:rFonts w:ascii="Arial Narrow" w:hAnsi="Arial Narrow"/>
          <w:color w:val="000000"/>
        </w:rPr>
        <w:t/>
      </w:r>
      <w:r w:rsidRPr="00A67ADF">
        <w:rPr>
          <w:rFonts w:ascii="Arial Narrow" w:hAnsi="Arial Narrow"/>
          <w:color w:val="000000"/>
        </w:rPr>
        <w:t xml:space="preserve"/>
      </w:r>
      <w:r w:rsidRPr="00552DE3">
        <w:rPr>
          <w:rFonts w:ascii="Arial Narrow" w:hAnsi="Arial Narrow"/>
          <w:color w:val="000000"/>
        </w:rPr>
        <w:t/>
      </w:r>
      <w:r w:rsid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w:r>
      <w:r w:rsidRPr="00552DE3">
        <w:rPr>
          <w:rFonts w:ascii="Arial Narrow" w:eastAsia="Times New Roman" w:hAnsi="Arial Narrow" w:cs="Segoe UI"/>
          <w:color w:val="000000"/>
          <w:kern w:val="0"/>
          <w:lang w:eastAsia="es-PE"/>
          <w14:ligatures w14:val="none"/>
        </w:rPr>
        <w:t/>
      </w:r>
      <w:r w:rsidRPr="00552DE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6"/>
          <w:szCs w:val="14"/>
          <w:vertAlign w:val="superscript"/>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1F72B8">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1F72B8">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6"/>
          <w:szCs w:val="14"/>
          <w:vertAlign w:val="superscript"/>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