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0EAAA177"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E47AC1" w:rsidRPr="00E47AC1">
        <w:rPr>
          <w:rFonts w:ascii="Arial Narrow" w:eastAsia="Times New Roman" w:hAnsi="Arial Narrow" w:cs="Times New Roman"/>
          <w:b/>
          <w:bCs/>
          <w:color w:val="000000"/>
          <w:kern w:val="0"/>
          <w:shd w:val="clear" w:color="auto" w:fill="FFFFFF"/>
          <w:lang w:eastAsia="es-PE"/>
          <w14:ligatures w14:val="none"/>
        </w:rPr>
        <w:t>1328-2026/CC1</w:t>
      </w:r>
    </w:p>
    <w:p w14:paraId="7E5DC22B" w14:textId="0E9009C6" w:rsidR="00CA59A2" w:rsidRPr="00E47AC1"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47AC1">
        <w:rPr>
          <w:rFonts w:ascii="Arial Narrow" w:eastAsia="Arial Narrow" w:hAnsi="Arial Narrow" w:cs="Arial Narrow"/>
          <w:b/>
          <w:color w:val="000000"/>
          <w:kern w:val="0"/>
          <w:lang w:eastAsia="es-PE"/>
          <w14:ligatures w14:val="none"/>
        </w:rPr>
        <w:t>DENUNCIANTE</w:t>
        <w:tab/>
        <w:t>:</w:t>
        <w:tab/>
        <w:t xml:space="preserve">[DENUNCIANTE] (SEÑOR [APELLIDO])</w:t>
      </w:r>
    </w:p>
    <w:p w14:paraId="6DEEEDFE" w14:textId="7A245307" w:rsidR="00CA59A2" w:rsidRPr="00E47AC1"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47AC1">
        <w:rPr>
          <w:rFonts w:ascii="Arial Narrow" w:eastAsia="Arial Narrow" w:hAnsi="Arial Narrow" w:cs="Arial Narrow"/>
          <w:b/>
          <w:color w:val="000000"/>
          <w:kern w:val="0"/>
          <w:lang w:eastAsia="es-PE"/>
          <w14:ligatures w14:val="none"/>
        </w:rPr>
        <w:t>DENUNCIADO</w:t>
      </w:r>
      <w:r w:rsidRPr="00E47AC1">
        <w:rPr>
          <w:rFonts w:ascii="Arial Narrow" w:eastAsia="Arial Narrow" w:hAnsi="Arial Narrow" w:cs="Arial Narrow"/>
          <w:b/>
          <w:color w:val="000000"/>
          <w:kern w:val="0"/>
          <w:lang w:eastAsia="es-PE"/>
          <w14:ligatures w14:val="none"/>
        </w:rPr>
        <w:tab/>
        <w:t>:</w:t>
      </w:r>
      <w:r w:rsidRPr="00E47AC1">
        <w:rPr>
          <w:rFonts w:ascii="Arial Narrow" w:eastAsia="Arial Narrow" w:hAnsi="Arial Narrow" w:cs="Arial Narrow"/>
          <w:b/>
          <w:color w:val="000000"/>
          <w:kern w:val="0"/>
          <w:lang w:eastAsia="es-PE"/>
          <w14:ligatures w14:val="none"/>
        </w:rPr>
        <w:tab/>
      </w:r>
      <w:r w:rsidR="00E47AC1" w:rsidRPr="00E47AC1">
        <w:rPr>
          <w:rFonts w:ascii="Arial Narrow" w:eastAsia="Arial Narrow" w:hAnsi="Arial Narrow" w:cs="Arial Narrow"/>
          <w:b/>
          <w:color w:val="000000"/>
          <w:kern w:val="0"/>
          <w:lang w:eastAsia="es-PE"/>
          <w14:ligatures w14:val="none"/>
        </w:rPr>
        <w:t xml:space="preserve">PACÍFICO COMPAÑÍA DE SEGUROS Y REASEGUROS S.A. </w:t>
      </w:r>
      <w:r w:rsidRPr="00E47AC1">
        <w:rPr>
          <w:rFonts w:ascii="Arial Narrow" w:eastAsia="Arial Narrow" w:hAnsi="Arial Narrow" w:cs="Arial Narrow"/>
          <w:b/>
          <w:color w:val="000000"/>
          <w:kern w:val="0"/>
          <w:lang w:eastAsia="es-PE"/>
          <w14:ligatures w14:val="none"/>
        </w:rPr>
        <w:t>(</w:t>
      </w:r>
      <w:r w:rsidR="00E47AC1" w:rsidRPr="00E47AC1">
        <w:rPr>
          <w:rFonts w:ascii="Arial Narrow" w:eastAsia="Arial Narrow" w:hAnsi="Arial Narrow" w:cs="Arial Narrow"/>
          <w:b/>
          <w:color w:val="000000"/>
          <w:kern w:val="0"/>
          <w:lang w:eastAsia="es-PE"/>
          <w14:ligatures w14:val="none"/>
        </w:rPr>
        <w:t>PACÍFICO</w:t>
      </w:r>
      <w:r w:rsidRPr="00E47AC1">
        <w:rPr>
          <w:rFonts w:ascii="Arial Narrow" w:eastAsia="Arial Narrow" w:hAnsi="Arial Narrow" w:cs="Arial Narrow"/>
          <w:b/>
          <w:color w:val="000000"/>
          <w:kern w:val="0"/>
          <w:lang w:eastAsia="es-PE"/>
          <w14:ligatures w14:val="none"/>
        </w:rPr>
        <w:t>)</w:t>
      </w:r>
    </w:p>
    <w:p w14:paraId="022D2B94" w14:textId="77777777" w:rsidR="00CA59A2" w:rsidRPr="00E47AC1"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47AC1">
        <w:rPr>
          <w:rFonts w:ascii="Arial Narrow" w:eastAsia="Arial Narrow" w:hAnsi="Arial Narrow" w:cs="Arial Narrow"/>
          <w:b/>
          <w:color w:val="000000"/>
          <w:kern w:val="0"/>
          <w:lang w:eastAsia="es-PE"/>
          <w14:ligatures w14:val="none"/>
        </w:rPr>
        <w:t>MATERIAS</w:t>
      </w:r>
      <w:r w:rsidRPr="00E47AC1">
        <w:rPr>
          <w:rFonts w:ascii="Arial Narrow" w:eastAsia="Arial Narrow" w:hAnsi="Arial Narrow" w:cs="Arial Narrow"/>
          <w:b/>
          <w:color w:val="000000"/>
          <w:kern w:val="0"/>
          <w:lang w:eastAsia="es-PE"/>
          <w14:ligatures w14:val="none"/>
        </w:rPr>
        <w:tab/>
        <w:t xml:space="preserve">: </w:t>
      </w:r>
      <w:r w:rsidRPr="00E47AC1">
        <w:rPr>
          <w:rFonts w:ascii="Arial Narrow" w:eastAsia="Arial Narrow" w:hAnsi="Arial Narrow" w:cs="Arial Narrow"/>
          <w:b/>
          <w:color w:val="000000"/>
          <w:kern w:val="0"/>
          <w:lang w:eastAsia="es-PE"/>
          <w14:ligatures w14:val="none"/>
        </w:rPr>
        <w:tab/>
        <w:t>ADMISIÓN A TRÁMITE</w:t>
      </w:r>
    </w:p>
    <w:p w14:paraId="19ED7B73" w14:textId="77777777" w:rsidR="00CA59A2" w:rsidRPr="00E47AC1"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E47AC1">
        <w:rPr>
          <w:rFonts w:ascii="Arial Narrow" w:eastAsia="Arial Narrow" w:hAnsi="Arial Narrow" w:cs="Arial Narrow"/>
          <w:b/>
          <w:color w:val="000000"/>
          <w:kern w:val="0"/>
          <w:lang w:eastAsia="es-PE"/>
          <w14:ligatures w14:val="none"/>
        </w:rPr>
        <w:t xml:space="preserve">REQUERIMIENTO DE INFORMACIÓN </w:t>
      </w:r>
    </w:p>
    <w:p w14:paraId="46A5A479" w14:textId="77777777" w:rsidR="00CA59A2" w:rsidRPr="00E47AC1"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E47AC1">
        <w:rPr>
          <w:rFonts w:ascii="Arial Narrow" w:eastAsia="Arial Narrow" w:hAnsi="Arial Narrow" w:cs="Arial Narrow"/>
          <w:b/>
          <w:color w:val="000000"/>
          <w:kern w:val="0"/>
          <w:lang w:eastAsia="es-PE"/>
          <w14:ligatures w14:val="none"/>
        </w:rPr>
        <w:t xml:space="preserve">RESOLUCIÓN </w:t>
      </w:r>
      <w:r w:rsidRPr="00E47AC1">
        <w:rPr>
          <w:rFonts w:ascii="Arial Narrow" w:eastAsia="Arial Narrow" w:hAnsi="Arial Narrow" w:cs="Arial Narrow"/>
          <w:b/>
          <w:color w:val="000000"/>
          <w:kern w:val="0"/>
          <w:lang w:eastAsia="es-PE"/>
          <w14:ligatures w14:val="none"/>
        </w:rPr>
        <w:tab/>
        <w:t>:</w:t>
      </w:r>
      <w:r w:rsidRPr="00E47AC1">
        <w:rPr>
          <w:rFonts w:ascii="Arial Narrow" w:eastAsia="Arial Narrow" w:hAnsi="Arial Narrow" w:cs="Arial Narrow"/>
          <w:b/>
          <w:color w:val="000000"/>
          <w:kern w:val="0"/>
          <w:lang w:eastAsia="es-PE"/>
          <w14:ligatures w14:val="none"/>
        </w:rPr>
        <w:tab/>
        <w:t>2</w:t>
      </w:r>
    </w:p>
    <w:p w14:paraId="5BA3A18D" w14:textId="77777777" w:rsidR="00CA59A2" w:rsidRPr="00E47AC1"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115706F5"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E47AC1">
        <w:rPr>
          <w:rFonts w:ascii="Arial Narrow" w:eastAsia="Times New Roman" w:hAnsi="Arial Narrow" w:cs="Times New Roman"/>
          <w:color w:val="000000"/>
          <w:kern w:val="0"/>
          <w:shd w:val="clear" w:color="auto" w:fill="FFFFFF"/>
          <w:lang w:eastAsia="es-PE"/>
          <w14:ligatures w14:val="none"/>
        </w:rPr>
        <w:t xml:space="preserve">Lima, </w:t>
      </w:r>
      <w:r w:rsidR="00366C46" w:rsidRPr="00E47AC1">
        <w:rPr>
          <w:rFonts w:ascii="Arial Narrow" w:eastAsia="Times New Roman" w:hAnsi="Arial Narrow" w:cs="Times New Roman"/>
          <w:color w:val="000000"/>
          <w:kern w:val="0"/>
          <w:shd w:val="clear" w:color="auto" w:fill="FFFFFF"/>
          <w:lang w:eastAsia="es-PE"/>
          <w14:ligatures w14:val="none"/>
        </w:rPr>
        <w:t xml:space="preserve">15 de mayo de 2026</w:t>
      </w:r>
      <w:r w:rsidR="00BA6E57" w:rsidRPr="00E47AC1">
        <w:rPr>
          <w:rFonts w:ascii="Arial Narrow" w:eastAsia="Times New Roman" w:hAnsi="Arial Narrow" w:cs="Times New Roman"/>
          <w:color w:val="000000"/>
          <w:kern w:val="0"/>
          <w:shd w:val="clear" w:color="auto" w:fill="FFFFFF"/>
          <w:lang w:eastAsia="es-PE"/>
          <w14:ligatures w14:val="none"/>
        </w:rPr>
        <w:t xml:space="preserve"/>
      </w:r>
      <w:r w:rsidRPr="00E47AC1">
        <w:rPr>
          <w:rFonts w:ascii="Arial Narrow" w:eastAsia="Times New Roman" w:hAnsi="Arial Narrow" w:cs="Times New Roman"/>
          <w:color w:val="000000"/>
          <w:kern w:val="0"/>
          <w:shd w:val="clear" w:color="auto" w:fill="FFFFFF"/>
          <w:lang w:eastAsia="es-PE"/>
          <w14:ligatures w14:val="none"/>
        </w:rPr>
        <w:t xml:space="preserve"/>
      </w:r>
      <w:r w:rsidR="00366C46" w:rsidRPr="00E47AC1">
        <w:rPr>
          <w:rFonts w:ascii="Arial Narrow" w:eastAsia="Times New Roman" w:hAnsi="Arial Narrow" w:cs="Times New Roman"/>
          <w:color w:val="000000"/>
          <w:kern w:val="0"/>
          <w:shd w:val="clear" w:color="auto" w:fill="FFFFFF"/>
          <w:lang w:eastAsia="es-PE"/>
          <w14:ligatures w14:val="none"/>
        </w:rPr>
        <w:t xml:space="preserve"/>
      </w:r>
      <w:r w:rsidR="00985114" w:rsidRPr="00E47AC1">
        <w:rPr>
          <w:rFonts w:ascii="Arial Narrow" w:eastAsia="Times New Roman" w:hAnsi="Arial Narrow" w:cs="Times New Roman"/>
          <w:color w:val="000000"/>
          <w:kern w:val="0"/>
          <w:shd w:val="clear" w:color="auto" w:fill="FFFFFF"/>
          <w:lang w:eastAsia="es-PE"/>
          <w14:ligatures w14:val="none"/>
        </w:rPr>
        <w:t xml:space="preserve"/>
      </w:r>
    </w:p>
    <w:p w14:paraId="66CE1821"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60B5D5B0" w14:textId="3B4C65A6" w:rsidR="00CA59A2" w:rsidRPr="00753563"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el escrito del 16 de abril de 2026, subsanada mediante escrito del 7 de mayo de 2026, el señor [APELLIDO] denunció a Pacífico por presuntas infracciones a la Ley 29571, Código de Protección y Defensa del Consumidor (en adelante, Código), señalando lo siguiente:</w:t>
      </w:r>
      <w:r w:rsidRPr="00E47AC1">
        <w:rPr>
          <w:rFonts w:ascii="Arial Narrow" w:eastAsia="Times New Roman" w:hAnsi="Arial Narrow" w:cs="Arial"/>
          <w:color w:val="000000"/>
          <w:kern w:val="0"/>
          <w:lang w:val="es-ES" w:eastAsia="es-ES"/>
          <w14:ligatures w14:val="none"/>
        </w:rPr>
        <w:t xml:space="preserve"/>
      </w:r>
      <w:r w:rsidR="00E47AC1" w:rsidRPr="00E47AC1">
        <w:rPr>
          <w:rFonts w:ascii="Arial Narrow" w:eastAsia="Times New Roman" w:hAnsi="Arial Narrow" w:cs="Arial"/>
          <w:color w:val="000000"/>
          <w:kern w:val="0"/>
          <w:lang w:val="es-ES" w:eastAsia="es-ES"/>
          <w14:ligatures w14:val="none"/>
        </w:rPr>
        <w:t/>
      </w:r>
      <w:r w:rsidR="00996DC2" w:rsidRPr="00E47AC1">
        <w:rPr>
          <w:rFonts w:ascii="Arial Narrow" w:eastAsia="Times New Roman" w:hAnsi="Arial Narrow" w:cs="Arial"/>
          <w:color w:val="000000"/>
          <w:kern w:val="0"/>
          <w:lang w:val="es-ES" w:eastAsia="es-ES"/>
          <w14:ligatures w14:val="none"/>
        </w:rPr>
        <w:t xml:space="preserve"/>
      </w:r>
      <w:r w:rsidR="00E47AC1" w:rsidRPr="00E47AC1">
        <w:rPr>
          <w:rFonts w:ascii="Arial Narrow" w:eastAsia="Times New Roman" w:hAnsi="Arial Narrow" w:cs="Arial"/>
          <w:color w:val="000000"/>
          <w:kern w:val="0"/>
          <w:lang w:val="es-ES" w:eastAsia="es-ES"/>
          <w14:ligatures w14:val="none"/>
        </w:rPr>
        <w:t/>
      </w:r>
      <w:r w:rsidR="00996DC2" w:rsidRPr="00E47AC1">
        <w:rPr>
          <w:rFonts w:ascii="Arial Narrow" w:eastAsia="Calibri" w:hAnsi="Arial Narrow" w:cs="Arial"/>
          <w:kern w:val="0"/>
          <w14:ligatures w14:val="none"/>
        </w:rPr>
        <w:t/>
      </w:r>
      <w:r w:rsidRPr="00E47AC1">
        <w:rPr>
          <w:rFonts w:ascii="Arial Narrow" w:eastAsia="Calibri" w:hAnsi="Arial Narrow" w:cs="Arial"/>
          <w:kern w:val="0"/>
          <w14:ligatures w14:val="none"/>
        </w:rPr>
        <w:t xml:space="preserve"/>
      </w:r>
      <w:r w:rsidR="00E47AC1" w:rsidRPr="00E47AC1">
        <w:rPr>
          <w:rFonts w:ascii="Arial Narrow" w:eastAsia="Calibri" w:hAnsi="Arial Narrow" w:cs="Arial"/>
          <w:kern w:val="0"/>
          <w14:ligatures w14:val="none"/>
        </w:rPr>
        <w:t/>
      </w:r>
      <w:r w:rsidRPr="00E47AC1">
        <w:rPr>
          <w:rFonts w:ascii="Arial Narrow" w:eastAsia="Calibri" w:hAnsi="Arial Narrow" w:cs="Arial"/>
          <w:kern w:val="0"/>
          <w14:ligatures w14:val="none"/>
        </w:rPr>
        <w:t xml:space="preserve"/>
      </w:r>
      <w:r w:rsidR="00E47AC1" w:rsidRPr="00E47AC1">
        <w:rPr>
          <w:rFonts w:ascii="Arial Narrow" w:eastAsia="Calibri" w:hAnsi="Arial Narrow" w:cs="Arial"/>
          <w:kern w:val="0"/>
          <w14:ligatures w14:val="none"/>
        </w:rPr>
        <w:t xml:space="preserve"/>
      </w:r>
      <w:r w:rsidRPr="00E47AC1">
        <w:rPr>
          <w:rFonts w:ascii="Arial Narrow" w:eastAsia="Calibri" w:hAnsi="Arial Narrow" w:cs="Arial"/>
          <w:kern w:val="0"/>
          <w14:ligatures w14:val="none"/>
        </w:rPr>
        <w:t/>
      </w:r>
      <w:r w:rsidRPr="00E47AC1">
        <w:rPr>
          <w:rFonts w:ascii="Arial Narrow" w:eastAsia="Times New Roman" w:hAnsi="Arial Narrow" w:cs="Arial"/>
          <w:color w:val="000000"/>
          <w:kern w:val="0"/>
          <w:lang w:val="es-ES" w:eastAsia="es-ES"/>
          <w14:ligatures w14:val="none"/>
        </w:rPr>
        <w:t xml:space="preserve"/>
      </w:r>
      <w:r w:rsidR="00E47AC1" w:rsidRPr="00E47AC1">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color w:val="000000"/>
          <w:kern w:val="0"/>
          <w:lang w:val="es-ES" w:eastAsia="es-ES"/>
          <w14:ligatures w14:val="none"/>
        </w:rPr>
        <w:t xml:space="preserve"/>
      </w:r>
      <w:r w:rsidRPr="00753563">
        <w:rPr>
          <w:rFonts w:ascii="Arial Narrow" w:eastAsia="Times New Roman" w:hAnsi="Arial Narrow" w:cs="Arial"/>
          <w:color w:val="000000"/>
          <w:kern w:val="0"/>
          <w:lang w:val="es-ES" w:eastAsia="es-ES"/>
          <w14:ligatures w14:val="none"/>
        </w:rPr>
        <w:t xml:space="preserve"/>
      </w:r>
      <w:r w:rsidR="003A71B1" w:rsidRPr="00753563">
        <w:rPr>
          <w:rFonts w:ascii="Arial Narrow" w:eastAsia="Times New Roman" w:hAnsi="Arial Narrow" w:cs="Times New Roman"/>
          <w:kern w:val="0"/>
          <w:shd w:val="clear" w:color="auto" w:fill="FFFFFF"/>
          <w:lang w:eastAsia="es-PE"/>
          <w14:ligatures w14:val="none"/>
        </w:rPr>
        <w:t/>
      </w:r>
      <w:r w:rsidRPr="00753563">
        <w:rPr>
          <w:rFonts w:ascii="Arial Narrow" w:eastAsia="Times New Roman" w:hAnsi="Arial Narrow" w:cs="Arial"/>
          <w:color w:val="000000"/>
          <w:kern w:val="0"/>
          <w:lang w:val="es-ES" w:eastAsia="es-ES"/>
          <w14:ligatures w14:val="none"/>
        </w:rPr>
        <w:t/>
      </w:r>
      <w:r w:rsidRPr="00753563">
        <w:rPr>
          <w:rStyle w:val="Refdenotaalpie"/>
          <w:rFonts w:ascii="Arial Narrow" w:eastAsia="Times New Roman" w:hAnsi="Arial Narrow" w:cs="Times New Roman"/>
          <w:color w:val="000000"/>
          <w:kern w:val="0"/>
          <w:vertAlign w:val="superscript"/>
          <w:lang w:val="es-ES" w:eastAsia="es-ES"/>
          <w14:ligatures w14:val="none"/>
        </w:rPr>
        <w:footnoteReference w:id="1"/>
      </w:r>
      <w:r w:rsidRPr="00753563">
        <w:rPr>
          <w:rFonts w:ascii="Arial Narrow" w:eastAsia="Times New Roman" w:hAnsi="Arial Narrow" w:cs="Arial"/>
          <w:color w:val="000000"/>
          <w:kern w:val="0"/>
          <w:lang w:val="es-ES" w:eastAsia="es-ES"/>
          <w14:ligatures w14:val="none"/>
        </w:rPr>
        <w:t xml:space="preserve"/>
      </w:r>
      <w:r w:rsidRPr="00753563">
        <w:rPr>
          <w:rFonts w:ascii="Arial Narrow" w:eastAsia="Times New Roman" w:hAnsi="Arial Narrow" w:cs="Arial"/>
          <w:bCs/>
          <w:color w:val="000000"/>
          <w:kern w:val="0"/>
          <w:lang w:val="es-ES" w:eastAsia="es-ES"/>
          <w14:ligatures w14:val="none"/>
        </w:rPr>
        <w:t/>
      </w:r>
    </w:p>
    <w:p w14:paraId="512911CE" w14:textId="77777777" w:rsidR="00CA59A2" w:rsidRPr="00753563" w:rsidRDefault="00CA59A2" w:rsidP="007B7F40">
      <w:pPr>
        <w:spacing w:after="0" w:line="240" w:lineRule="auto"/>
        <w:jc w:val="both"/>
        <w:rPr>
          <w:rFonts w:ascii="Arial Narrow" w:eastAsia="Times New Roman" w:hAnsi="Arial Narrow" w:cs="Arial"/>
          <w:color w:val="000000"/>
          <w:kern w:val="0"/>
          <w:lang w:eastAsia="es-ES"/>
          <w14:ligatures w14:val="none"/>
        </w:rPr>
      </w:pPr>
    </w:p>
    <w:p w14:paraId="71D4CED9" w14:textId="76ACC4A9" w:rsidR="007B7F40" w:rsidRPr="00753563" w:rsidRDefault="007B7F40" w:rsidP="007B7F4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753563">
        <w:rPr>
          <w:rFonts w:ascii="Arial Narrow" w:eastAsia="Times New Roman" w:hAnsi="Arial Narrow" w:cs="Arial"/>
          <w:color w:val="000000"/>
          <w:kern w:val="0"/>
          <w:lang w:eastAsia="es-ES"/>
          <w14:ligatures w14:val="none"/>
        </w:rPr>
        <w:t>El 9 de junio de 2024, sufrió un accidente de tránsito en el que estuvo involucrado el vehículo con Placa de Rodaje BCM-417</w:t>
      </w:r>
      <w:r w:rsidRPr="00753563">
        <w:rPr>
          <w:rFonts w:ascii="Arial Narrow" w:eastAsia="Times New Roman" w:hAnsi="Arial Narrow" w:cs="Arial"/>
          <w:color w:val="000000"/>
          <w:kern w:val="0"/>
          <w:lang w:eastAsia="es-ES"/>
          <w14:ligatures w14:val="none"/>
        </w:rPr>
        <w:t xml:space="preserve"> asegurado con el </w:t>
      </w:r>
      <w:r w:rsidRPr="00753563">
        <w:rPr>
          <w:rFonts w:ascii="Arial Narrow" w:eastAsia="Times New Roman" w:hAnsi="Arial Narrow" w:cs="Arial"/>
          <w:color w:val="000000"/>
          <w:kern w:val="0"/>
          <w:lang w:val="es-ES" w:eastAsia="es-ES"/>
          <w14:ligatures w14:val="none"/>
        </w:rPr>
        <w:t>Seguro Vehicular</w:t>
      </w:r>
      <w:r w:rsidRPr="00753563">
        <w:rPr>
          <w:rFonts w:ascii="Arial Narrow" w:eastAsia="Times New Roman" w:hAnsi="Arial Narrow" w:cs="Arial"/>
          <w:color w:val="000000"/>
          <w:kern w:val="0"/>
          <w:lang w:val="es-ES" w:eastAsia="es-ES"/>
          <w14:ligatures w14:val="none"/>
        </w:rPr>
        <w:t xml:space="preserve"> - </w:t>
      </w:r>
      <w:r w:rsidRPr="00753563">
        <w:rPr>
          <w:rFonts w:ascii="Arial Narrow" w:eastAsia="Times New Roman" w:hAnsi="Arial Narrow" w:cs="Arial"/>
          <w:color w:val="000000"/>
          <w:kern w:val="0"/>
          <w:lang w:val="es-ES" w:eastAsia="es-ES"/>
          <w14:ligatures w14:val="none"/>
        </w:rPr>
        <w:t>Póliza 2004086286</w:t>
      </w:r>
      <w:r w:rsidRPr="00753563">
        <w:rPr>
          <w:rFonts w:ascii="Arial Narrow" w:eastAsia="Times New Roman" w:hAnsi="Arial Narrow" w:cs="Arial"/>
          <w:color w:val="000000"/>
          <w:kern w:val="0"/>
          <w:lang w:val="es-ES" w:eastAsia="es-ES"/>
          <w14:ligatures w14:val="none"/>
        </w:rPr>
        <w:t xml:space="preserve"> emitido por </w:t>
      </w:r>
      <w:r w:rsidRPr="00753563">
        <w:rPr>
          <w:rFonts w:ascii="Arial Narrow" w:eastAsia="Times New Roman" w:hAnsi="Arial Narrow" w:cs="Arial"/>
          <w:color w:val="000000"/>
          <w:kern w:val="0"/>
          <w:lang w:val="es-ES" w:eastAsia="es-ES"/>
          <w14:ligatures w14:val="none"/>
        </w:rPr>
        <w:t>Pacífico</w:t>
      </w:r>
      <w:r w:rsidR="005B3A48">
        <w:rPr>
          <w:rFonts w:ascii="Arial Narrow" w:eastAsia="Times New Roman" w:hAnsi="Arial Narrow" w:cs="Arial"/>
          <w:color w:val="000000"/>
          <w:kern w:val="0"/>
          <w:lang w:val="es-ES" w:eastAsia="es-ES"/>
          <w14:ligatures w14:val="none"/>
        </w:rPr>
        <w:t xml:space="preserve"> (en adelante, </w:t>
      </w:r>
      <w:r w:rsidR="005B3A48" w:rsidRPr="00753563">
        <w:rPr>
          <w:rFonts w:ascii="Arial Narrow" w:eastAsia="Times New Roman" w:hAnsi="Arial Narrow" w:cs="Arial"/>
          <w:color w:val="000000"/>
          <w:kern w:val="0"/>
          <w:lang w:val="es-ES" w:eastAsia="es-ES"/>
          <w14:ligatures w14:val="none"/>
        </w:rPr>
        <w:t>Seguro Vehicular</w:t>
      </w:r>
      <w:r w:rsidR="005B3A48">
        <w:rPr>
          <w:rFonts w:ascii="Arial Narrow" w:eastAsia="Times New Roman" w:hAnsi="Arial Narrow" w:cs="Arial"/>
          <w:color w:val="000000"/>
          <w:kern w:val="0"/>
          <w:lang w:val="es-ES" w:eastAsia="es-ES"/>
          <w14:ligatures w14:val="none"/>
        </w:rPr>
        <w:t>)</w:t>
      </w:r>
      <w:r w:rsidRPr="00753563">
        <w:rPr>
          <w:rFonts w:ascii="Arial Narrow" w:eastAsia="Times New Roman" w:hAnsi="Arial Narrow" w:cs="Arial"/>
          <w:color w:val="000000"/>
          <w:kern w:val="0"/>
          <w:lang w:eastAsia="es-ES"/>
          <w14:ligatures w14:val="none"/>
        </w:rPr>
        <w:t>.</w:t>
      </w:r>
      <w:r w:rsidR="00A41923">
        <w:rPr>
          <w:rFonts w:ascii="Arial Narrow" w:eastAsia="Times New Roman" w:hAnsi="Arial Narrow" w:cs="Arial"/>
          <w:color w:val="000000"/>
          <w:kern w:val="0"/>
          <w:lang w:eastAsia="es-ES"/>
          <w14:ligatures w14:val="none"/>
        </w:rPr>
        <w:t xml:space="preserve"> El referido accidente de tránsito le produjo una </w:t>
      </w:r>
      <w:r w:rsidR="00A41923" w:rsidRPr="00753563">
        <w:rPr>
          <w:rFonts w:ascii="Arial Narrow" w:eastAsia="Times New Roman" w:hAnsi="Arial Narrow" w:cs="Arial"/>
          <w:color w:val="000000"/>
          <w:kern w:val="0"/>
          <w:lang w:eastAsia="es-ES"/>
          <w14:ligatures w14:val="none"/>
        </w:rPr>
        <w:t>invalidez permanente</w:t>
      </w:r>
      <w:r w:rsidR="00A41923">
        <w:rPr>
          <w:rFonts w:ascii="Arial Narrow" w:eastAsia="Times New Roman" w:hAnsi="Arial Narrow" w:cs="Arial"/>
          <w:color w:val="000000"/>
          <w:kern w:val="0"/>
          <w:lang w:eastAsia="es-ES"/>
          <w14:ligatures w14:val="none"/>
        </w:rPr>
        <w:t>.</w:t>
      </w:r>
    </w:p>
    <w:p w14:paraId="0C104037" w14:textId="77777777" w:rsidR="007B7F40" w:rsidRPr="00753563" w:rsidRDefault="007B7F40" w:rsidP="007B7F40">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67C2850" w14:textId="5D019096" w:rsidR="007B7F40" w:rsidRPr="00753563" w:rsidRDefault="007B7F40" w:rsidP="007B7F4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753563">
        <w:rPr>
          <w:rFonts w:ascii="Arial Narrow" w:eastAsia="Times New Roman" w:hAnsi="Arial Narrow" w:cs="Arial"/>
          <w:color w:val="000000"/>
          <w:kern w:val="0"/>
          <w:lang w:eastAsia="es-ES"/>
          <w14:ligatures w14:val="none"/>
        </w:rPr>
        <w:t xml:space="preserve">El 12 de agosto de 2025, </w:t>
      </w:r>
      <w:r w:rsidR="00525039" w:rsidRPr="00753563">
        <w:rPr>
          <w:rFonts w:ascii="Arial Narrow" w:eastAsia="Times New Roman" w:hAnsi="Arial Narrow" w:cs="Arial"/>
          <w:color w:val="000000"/>
          <w:kern w:val="0"/>
          <w:lang w:eastAsia="es-ES"/>
          <w14:ligatures w14:val="none"/>
        </w:rPr>
        <w:t>presentó a</w:t>
      </w:r>
      <w:r w:rsidRPr="00753563">
        <w:rPr>
          <w:rFonts w:ascii="Arial Narrow" w:eastAsia="Times New Roman" w:hAnsi="Arial Narrow" w:cs="Arial"/>
          <w:color w:val="000000"/>
          <w:kern w:val="0"/>
          <w:lang w:eastAsia="es-ES"/>
          <w14:ligatures w14:val="none"/>
        </w:rPr>
        <w:t xml:space="preserve"> Pacífico Seguros una solicitud de cobertura Seguro Vehicular, adjuntando la documentación correspondiente.</w:t>
      </w:r>
    </w:p>
    <w:p w14:paraId="442376F4" w14:textId="77777777" w:rsidR="007B7F40" w:rsidRPr="00753563" w:rsidRDefault="007B7F40" w:rsidP="0052503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F974C14" w14:textId="51DBCDEE" w:rsidR="007B7F40" w:rsidRPr="00753563" w:rsidRDefault="00525039" w:rsidP="007B7F4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753563">
        <w:rPr>
          <w:rFonts w:ascii="Arial Narrow" w:eastAsia="Times New Roman" w:hAnsi="Arial Narrow" w:cs="Arial"/>
          <w:color w:val="000000"/>
          <w:kern w:val="0"/>
          <w:lang w:eastAsia="es-ES"/>
          <w14:ligatures w14:val="none"/>
        </w:rPr>
        <w:t>Posteriormente</w:t>
      </w:r>
      <w:r w:rsidR="007B7F40" w:rsidRPr="00753563">
        <w:rPr>
          <w:rFonts w:ascii="Arial Narrow" w:eastAsia="Times New Roman" w:hAnsi="Arial Narrow" w:cs="Arial"/>
          <w:color w:val="000000"/>
          <w:kern w:val="0"/>
          <w:lang w:eastAsia="es-ES"/>
          <w14:ligatures w14:val="none"/>
        </w:rPr>
        <w:t xml:space="preserve">, Pacífico </w:t>
      </w:r>
      <w:r w:rsidRPr="00753563">
        <w:rPr>
          <w:rFonts w:ascii="Arial Narrow" w:eastAsia="Times New Roman" w:hAnsi="Arial Narrow" w:cs="Arial"/>
          <w:color w:val="000000"/>
          <w:kern w:val="0"/>
          <w:lang w:eastAsia="es-ES"/>
          <w14:ligatures w14:val="none"/>
        </w:rPr>
        <w:t>le respondió por correo electrónico</w:t>
      </w:r>
      <w:r w:rsidR="007B7F40" w:rsidRPr="00753563">
        <w:rPr>
          <w:rFonts w:ascii="Arial Narrow" w:eastAsia="Times New Roman" w:hAnsi="Arial Narrow" w:cs="Arial"/>
          <w:color w:val="000000"/>
          <w:kern w:val="0"/>
          <w:lang w:eastAsia="es-ES"/>
          <w14:ligatures w14:val="none"/>
        </w:rPr>
        <w:t xml:space="preserve"> que el evento de tránsito relacionado con el vehículo con Placa de Rodaje BCM-417 </w:t>
      </w:r>
      <w:r w:rsidR="005B3A48">
        <w:rPr>
          <w:rFonts w:ascii="Arial Narrow" w:eastAsia="Times New Roman" w:hAnsi="Arial Narrow" w:cs="Arial"/>
          <w:color w:val="000000"/>
          <w:kern w:val="0"/>
          <w:lang w:eastAsia="es-ES"/>
          <w14:ligatures w14:val="none"/>
        </w:rPr>
        <w:t xml:space="preserve">(en adelante, vehículo asegurado) </w:t>
      </w:r>
      <w:r w:rsidR="007B7F40" w:rsidRPr="00753563">
        <w:rPr>
          <w:rFonts w:ascii="Arial Narrow" w:eastAsia="Times New Roman" w:hAnsi="Arial Narrow" w:cs="Arial"/>
          <w:color w:val="000000"/>
          <w:kern w:val="0"/>
          <w:lang w:eastAsia="es-ES"/>
          <w14:ligatures w14:val="none"/>
        </w:rPr>
        <w:t>no se encontraba registrado.</w:t>
      </w:r>
    </w:p>
    <w:p w14:paraId="0A4E6227" w14:textId="77777777" w:rsidR="007B7F40" w:rsidRPr="00753563" w:rsidRDefault="007B7F40" w:rsidP="0052503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C181F32" w14:textId="2014BAD0" w:rsidR="007B7F40" w:rsidRPr="00753563" w:rsidRDefault="007B7F40" w:rsidP="007B7F4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753563">
        <w:rPr>
          <w:rFonts w:ascii="Arial Narrow" w:eastAsia="Times New Roman" w:hAnsi="Arial Narrow" w:cs="Arial"/>
          <w:color w:val="000000"/>
          <w:kern w:val="0"/>
          <w:lang w:eastAsia="es-ES"/>
          <w14:ligatures w14:val="none"/>
        </w:rPr>
        <w:t xml:space="preserve">El 5 de noviembre de 2025, remitió un escrito al correo electrónico </w:t>
      </w:r>
      <w:r w:rsidR="00753563">
        <w:rPr>
          <w:rFonts w:ascii="Arial Narrow" w:eastAsia="Times New Roman" w:hAnsi="Arial Narrow" w:cs="Arial"/>
          <w:color w:val="000000"/>
          <w:kern w:val="0"/>
          <w:lang w:eastAsia="es-ES"/>
          <w14:ligatures w14:val="none"/>
        </w:rPr>
        <w:t xml:space="preserve">de </w:t>
      </w:r>
      <w:r w:rsidR="00753563" w:rsidRPr="00753563">
        <w:rPr>
          <w:rFonts w:ascii="Arial Narrow" w:eastAsia="Times New Roman" w:hAnsi="Arial Narrow" w:cs="Arial"/>
          <w:color w:val="000000"/>
          <w:kern w:val="0"/>
          <w:lang w:eastAsia="es-ES"/>
          <w14:ligatures w14:val="none"/>
        </w:rPr>
        <w:t>Pacífico</w:t>
      </w:r>
      <w:r w:rsidRPr="00753563">
        <w:rPr>
          <w:rFonts w:ascii="Arial Narrow" w:eastAsia="Times New Roman" w:hAnsi="Arial Narrow" w:cs="Arial"/>
          <w:color w:val="000000"/>
          <w:kern w:val="0"/>
          <w:lang w:eastAsia="es-ES"/>
          <w14:ligatures w14:val="none"/>
        </w:rPr>
        <w:t xml:space="preserve"> solicitando la evaluación y el pago de la </w:t>
      </w:r>
      <w:r w:rsidR="00A41923">
        <w:rPr>
          <w:rFonts w:ascii="Arial Narrow" w:eastAsia="Times New Roman" w:hAnsi="Arial Narrow" w:cs="Arial"/>
          <w:color w:val="000000"/>
          <w:kern w:val="0"/>
          <w:lang w:eastAsia="es-ES"/>
          <w14:ligatures w14:val="none"/>
        </w:rPr>
        <w:t xml:space="preserve">cobertura </w:t>
      </w:r>
      <w:r w:rsidRPr="00753563">
        <w:rPr>
          <w:rFonts w:ascii="Arial Narrow" w:eastAsia="Times New Roman" w:hAnsi="Arial Narrow" w:cs="Arial"/>
          <w:color w:val="000000"/>
          <w:kern w:val="0"/>
          <w:lang w:eastAsia="es-ES"/>
          <w14:ligatures w14:val="none"/>
        </w:rPr>
        <w:t>derivada del accidente de tránsito, indicando que dicha solicitud no había sido atendida.</w:t>
      </w:r>
    </w:p>
    <w:p w14:paraId="476AEE62" w14:textId="77777777" w:rsidR="007B7F40" w:rsidRPr="00753563" w:rsidRDefault="007B7F40" w:rsidP="00753563">
      <w:pPr>
        <w:spacing w:after="0" w:line="240" w:lineRule="auto"/>
        <w:jc w:val="both"/>
        <w:rPr>
          <w:rFonts w:ascii="Arial Narrow" w:eastAsia="Times New Roman" w:hAnsi="Arial Narrow" w:cs="Arial"/>
          <w:color w:val="000000"/>
          <w:kern w:val="0"/>
          <w:lang w:eastAsia="es-ES"/>
          <w14:ligatures w14:val="none"/>
        </w:rPr>
      </w:pPr>
    </w:p>
    <w:p w14:paraId="3952D891" w14:textId="564F7BC0" w:rsidR="005F6A15" w:rsidRDefault="007B7F40" w:rsidP="007B7F40">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753563">
        <w:rPr>
          <w:rFonts w:ascii="Arial Narrow" w:eastAsia="Times New Roman" w:hAnsi="Arial Narrow" w:cs="Arial"/>
          <w:color w:val="000000"/>
          <w:kern w:val="0"/>
          <w:lang w:eastAsia="es-ES"/>
          <w14:ligatures w14:val="none"/>
        </w:rPr>
        <w:t xml:space="preserve">El 6 de marzo de 2026, remitió un escrito al correo electrónico </w:t>
      </w:r>
      <w:r w:rsidR="00753563">
        <w:rPr>
          <w:rFonts w:ascii="Arial Narrow" w:eastAsia="Times New Roman" w:hAnsi="Arial Narrow" w:cs="Arial"/>
          <w:color w:val="000000"/>
          <w:kern w:val="0"/>
          <w:lang w:eastAsia="es-ES"/>
          <w14:ligatures w14:val="none"/>
        </w:rPr>
        <w:t xml:space="preserve">de </w:t>
      </w:r>
      <w:r w:rsidR="00753563" w:rsidRPr="00753563">
        <w:rPr>
          <w:rFonts w:ascii="Arial Narrow" w:eastAsia="Times New Roman" w:hAnsi="Arial Narrow" w:cs="Arial"/>
          <w:color w:val="000000"/>
          <w:kern w:val="0"/>
          <w:lang w:eastAsia="es-ES"/>
          <w14:ligatures w14:val="none"/>
        </w:rPr>
        <w:t>Pacífico</w:t>
      </w:r>
      <w:r w:rsidRPr="00753563">
        <w:rPr>
          <w:rFonts w:ascii="Arial Narrow" w:eastAsia="Times New Roman" w:hAnsi="Arial Narrow" w:cs="Arial"/>
          <w:color w:val="000000"/>
          <w:kern w:val="0"/>
          <w:lang w:eastAsia="es-ES"/>
          <w14:ligatures w14:val="none"/>
        </w:rPr>
        <w:t xml:space="preserve"> solicitando </w:t>
      </w:r>
      <w:r w:rsidR="005B3A48">
        <w:rPr>
          <w:rFonts w:ascii="Arial Narrow" w:eastAsia="Times New Roman" w:hAnsi="Arial Narrow" w:cs="Arial"/>
          <w:color w:val="000000"/>
          <w:kern w:val="0"/>
          <w:lang w:eastAsia="es-ES"/>
          <w14:ligatures w14:val="none"/>
        </w:rPr>
        <w:t>que se realice una comunicación</w:t>
      </w:r>
      <w:r w:rsidRPr="00753563">
        <w:rPr>
          <w:rFonts w:ascii="Arial Narrow" w:eastAsia="Times New Roman" w:hAnsi="Arial Narrow" w:cs="Arial"/>
          <w:color w:val="000000"/>
          <w:kern w:val="0"/>
          <w:lang w:eastAsia="es-ES"/>
          <w14:ligatures w14:val="none"/>
        </w:rPr>
        <w:t xml:space="preserve"> con el asegurado del </w:t>
      </w:r>
      <w:r w:rsidR="005F6A15">
        <w:rPr>
          <w:rFonts w:ascii="Arial Narrow" w:eastAsia="Times New Roman" w:hAnsi="Arial Narrow" w:cs="Arial"/>
          <w:color w:val="000000"/>
          <w:kern w:val="0"/>
          <w:lang w:eastAsia="es-ES"/>
          <w14:ligatures w14:val="none"/>
        </w:rPr>
        <w:t xml:space="preserve">vehículo </w:t>
      </w:r>
      <w:r w:rsidR="00A41923" w:rsidRPr="00753563">
        <w:rPr>
          <w:rFonts w:ascii="Arial Narrow" w:eastAsia="Times New Roman" w:hAnsi="Arial Narrow" w:cs="Arial"/>
          <w:color w:val="000000"/>
          <w:kern w:val="0"/>
          <w:lang w:eastAsia="es-ES"/>
          <w14:ligatures w14:val="none"/>
        </w:rPr>
        <w:t>con Placa de Rodaje BCM-417</w:t>
      </w:r>
      <w:r w:rsidRPr="00753563">
        <w:rPr>
          <w:rFonts w:ascii="Arial Narrow" w:eastAsia="Times New Roman" w:hAnsi="Arial Narrow" w:cs="Arial"/>
          <w:color w:val="000000"/>
          <w:kern w:val="0"/>
          <w:lang w:eastAsia="es-ES"/>
          <w14:ligatures w14:val="none"/>
        </w:rPr>
        <w:t>, a fin de continuar con la evaluación y el pago de la indemnización por invalidez permanente correspondiente a la cobertura del Seguro Vehicular</w:t>
      </w:r>
      <w:r w:rsidR="005F6A15">
        <w:rPr>
          <w:rFonts w:ascii="Arial Narrow" w:eastAsia="Times New Roman" w:hAnsi="Arial Narrow" w:cs="Arial"/>
          <w:color w:val="000000"/>
          <w:kern w:val="0"/>
          <w:lang w:eastAsia="es-ES"/>
          <w14:ligatures w14:val="none"/>
        </w:rPr>
        <w:t>.</w:t>
      </w:r>
    </w:p>
    <w:p w14:paraId="3A4B06E5" w14:textId="77777777" w:rsidR="005F6A15" w:rsidRPr="005F6A15" w:rsidRDefault="005F6A15" w:rsidP="005F6A15">
      <w:pPr>
        <w:pStyle w:val="Prrafodelista"/>
        <w:rPr>
          <w:rFonts w:ascii="Arial Narrow" w:eastAsia="Times New Roman" w:hAnsi="Arial Narrow" w:cs="Arial"/>
          <w:color w:val="000000"/>
          <w:kern w:val="0"/>
          <w:lang w:eastAsia="es-ES"/>
          <w14:ligatures w14:val="none"/>
        </w:rPr>
      </w:pPr>
    </w:p>
    <w:p w14:paraId="2F9CF7F5" w14:textId="25788A9C" w:rsidR="00CA59A2" w:rsidRPr="00753563" w:rsidRDefault="005F6A15" w:rsidP="007B7F40">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No obstante, hasta la fecha, </w:t>
      </w:r>
      <w:r w:rsidR="007B7F40" w:rsidRPr="00753563">
        <w:rPr>
          <w:rFonts w:ascii="Arial Narrow" w:eastAsia="Times New Roman" w:hAnsi="Arial Narrow" w:cs="Arial"/>
          <w:color w:val="000000"/>
          <w:kern w:val="0"/>
          <w:lang w:eastAsia="es-ES"/>
          <w14:ligatures w14:val="none"/>
        </w:rPr>
        <w:t>Pacífico Seguros no había efectuado el pago solicitado</w:t>
      </w:r>
      <w:r>
        <w:rPr>
          <w:rFonts w:ascii="Arial Narrow" w:eastAsia="Times New Roman" w:hAnsi="Arial Narrow" w:cs="Arial"/>
          <w:color w:val="000000"/>
          <w:kern w:val="0"/>
          <w:lang w:eastAsia="es-ES"/>
          <w14:ligatures w14:val="none"/>
        </w:rPr>
        <w:t xml:space="preserve"> de la cobertura del Seguro vehicular</w:t>
      </w:r>
      <w:r w:rsidR="007B7F40" w:rsidRPr="00753563">
        <w:rPr>
          <w:rFonts w:ascii="Arial Narrow" w:eastAsia="Times New Roman" w:hAnsi="Arial Narrow" w:cs="Arial"/>
          <w:color w:val="000000"/>
          <w:kern w:val="0"/>
          <w:lang w:eastAsia="es-ES"/>
          <w14:ligatures w14:val="none"/>
        </w:rPr>
        <w:t>.</w:t>
      </w:r>
      <w:r w:rsidR="00753563">
        <w:rPr>
          <w:rFonts w:ascii="Arial Narrow" w:eastAsia="Times New Roman" w:hAnsi="Arial Narrow" w:cs="Arial"/>
          <w:color w:val="000000"/>
          <w:kern w:val="0"/>
          <w:lang w:eastAsia="es-ES"/>
          <w14:ligatures w14:val="none"/>
        </w:rPr>
        <w:t xml:space="preserve"> </w:t>
      </w:r>
      <w:r>
        <w:rPr>
          <w:rFonts w:ascii="Arial Narrow" w:eastAsia="Times New Roman" w:hAnsi="Arial Narrow" w:cs="Arial"/>
          <w:color w:val="000000"/>
          <w:kern w:val="0"/>
          <w:lang w:eastAsia="es-ES"/>
          <w14:ligatures w14:val="none"/>
        </w:rPr>
        <w:t xml:space="preserve"> </w:t>
      </w:r>
    </w:p>
    <w:p w14:paraId="33E14FF7" w14:textId="77777777" w:rsidR="00CA59A2" w:rsidRPr="00753563" w:rsidRDefault="00CA59A2" w:rsidP="00327F5B">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797D1E36" w:rsidR="00CA59A2" w:rsidRPr="00293DAF" w:rsidRDefault="008C6086"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753563">
        <w:rPr>
          <w:rFonts w:ascii="Arial Narrow" w:eastAsia="Times New Roman" w:hAnsi="Arial Narrow" w:cs="Arial"/>
          <w:color w:val="000000"/>
          <w:kern w:val="0"/>
          <w:lang w:val="es-ES" w:eastAsia="es-ES"/>
          <w14:ligatures w14:val="none"/>
        </w:rPr>
        <w:t xml:space="preserve">El señor [APELLIDO] solicitó, en calidad de medida correctiva, que Pacífico cumpla con otorgar la cobertura del Seguro vehicular por la suma de S/ 65 000,00. Asimismo, no requirió de manera expresa el reembolso de costos y costas del presente procedimiento.</w:t>
      </w:r>
      <w:r w:rsidR="00CA59A2" w:rsidRPr="00753563">
        <w:rPr>
          <w:rFonts w:ascii="Arial Narrow" w:eastAsia="Times New Roman" w:hAnsi="Arial Narrow" w:cs="Arial"/>
          <w:color w:val="000000"/>
          <w:kern w:val="0"/>
          <w:lang w:val="es-ES" w:eastAsia="es-ES"/>
          <w14:ligatures w14:val="none"/>
        </w:rPr>
        <w:t xml:space="preserve"/>
      </w:r>
      <w:r w:rsidRPr="00753563">
        <w:rPr>
          <w:rFonts w:ascii="Arial Narrow" w:eastAsia="Times New Roman" w:hAnsi="Arial Narrow" w:cs="Arial"/>
          <w:color w:val="000000"/>
          <w:kern w:val="0"/>
          <w:lang w:val="es-ES" w:eastAsia="es-ES"/>
          <w14:ligatures w14:val="none"/>
        </w:rPr>
        <w:t xml:space="preserve"/>
      </w:r>
      <w:r w:rsidR="00CA59A2" w:rsidRPr="00753563">
        <w:rPr>
          <w:rFonts w:ascii="Arial Narrow" w:eastAsia="Times New Roman" w:hAnsi="Arial Narrow" w:cs="Arial"/>
          <w:color w:val="000000"/>
          <w:kern w:val="0"/>
          <w:lang w:val="es-ES" w:eastAsia="es-ES"/>
          <w14:ligatures w14:val="none"/>
        </w:rPr>
        <w:t/>
      </w:r>
      <w:r w:rsidR="00CA59A2" w:rsidRPr="008C6086">
        <w:rPr>
          <w:rFonts w:ascii="Arial Narrow" w:eastAsia="Times New Roman" w:hAnsi="Arial Narrow" w:cs="Arial"/>
          <w:color w:val="000000"/>
          <w:kern w:val="0"/>
          <w:lang w:val="es-ES" w:eastAsia="es-ES"/>
          <w14:ligatures w14:val="none"/>
        </w:rPr>
        <w:t xml:space="preserve"/>
      </w:r>
      <w:r w:rsidRPr="00FB438E">
        <w:rPr>
          <w:rFonts w:ascii="Arial Narrow" w:eastAsia="Times New Roman" w:hAnsi="Arial Narrow" w:cs="Arial"/>
          <w:color w:val="000000"/>
          <w:kern w:val="0"/>
          <w:lang w:val="es-ES" w:eastAsia="es-ES"/>
          <w14:ligatures w14:val="none"/>
        </w:rPr>
        <w:t xml:space="preserve"/>
      </w:r>
      <w:r w:rsidR="00CA59A2" w:rsidRPr="00FB438E">
        <w:rPr>
          <w:rFonts w:ascii="Arial Narrow" w:eastAsia="Times New Roman" w:hAnsi="Arial Narrow" w:cs="Arial"/>
          <w:color w:val="000000"/>
          <w:kern w:val="0"/>
          <w:lang w:val="es-ES" w:eastAsia="es-ES"/>
          <w14:ligatures w14:val="none"/>
        </w:rPr>
        <w:t xml:space="preserve"/>
      </w:r>
      <w:r w:rsidR="003C79B4">
        <w:rPr>
          <w:rFonts w:ascii="Arial Narrow" w:eastAsia="Times New Roman" w:hAnsi="Arial Narrow" w:cs="Arial"/>
          <w:color w:val="000000"/>
          <w:kern w:val="0"/>
          <w:lang w:val="es-ES" w:eastAsia="es-ES"/>
          <w14:ligatures w14:val="none"/>
        </w:rPr>
        <w:t/>
      </w:r>
      <w:r w:rsidR="00FB438E">
        <w:rPr>
          <w:rFonts w:ascii="Arial Narrow" w:eastAsia="Times New Roman" w:hAnsi="Arial Narrow" w:cs="Arial"/>
          <w:color w:val="000000"/>
          <w:kern w:val="0"/>
          <w:lang w:val="es-ES" w:eastAsia="es-ES"/>
          <w14:ligatures w14:val="none"/>
        </w:rPr>
        <w:t xml:space="preserve"/>
      </w:r>
      <w:r w:rsidR="00E754E9">
        <w:rPr>
          <w:rFonts w:ascii="Arial Narrow" w:eastAsia="Times New Roman" w:hAnsi="Arial Narrow" w:cs="Arial"/>
          <w:color w:val="000000"/>
          <w:kern w:val="0"/>
          <w:lang w:val="es-ES" w:eastAsia="es-ES"/>
          <w14:ligatures w14:val="none"/>
        </w:rPr>
        <w:t xml:space="preserve"/>
      </w:r>
      <w:r w:rsidR="003C79B4" w:rsidRPr="003C79B4">
        <w:rPr>
          <w:rFonts w:ascii="Arial Narrow" w:eastAsia="Times New Roman" w:hAnsi="Arial Narrow" w:cs="Arial"/>
          <w:color w:val="000000"/>
          <w:kern w:val="0"/>
          <w:lang w:val="es-ES" w:eastAsia="es-ES"/>
          <w14:ligatures w14:val="none"/>
        </w:rPr>
        <w:t xml:space="preserve"/>
      </w:r>
      <w:r w:rsidR="003C79B4" w:rsidRPr="00293DAF">
        <w:rPr>
          <w:rFonts w:ascii="Arial Narrow" w:eastAsia="Times New Roman" w:hAnsi="Arial Narrow" w:cs="Arial"/>
          <w:color w:val="000000"/>
          <w:kern w:val="0"/>
          <w:lang w:val="es-ES" w:eastAsia="es-ES"/>
          <w14:ligatures w14:val="none"/>
        </w:rPr>
        <w:t/>
      </w:r>
      <w:r w:rsidR="00CA59A2" w:rsidRPr="00293DAF">
        <w:rPr>
          <w:rFonts w:ascii="Arial Narrow" w:eastAsia="Times New Roman" w:hAnsi="Arial Narrow" w:cs="Arial"/>
          <w:color w:val="000000"/>
          <w:kern w:val="0"/>
          <w:lang w:val="es-ES" w:eastAsia="es-ES"/>
          <w14:ligatures w14:val="none"/>
        </w:rPr>
        <w:t xml:space="preserve"/>
      </w:r>
      <w:r w:rsidR="006A3A7F" w:rsidRPr="00293DAF">
        <w:rPr>
          <w:rFonts w:ascii="Arial Narrow" w:eastAsia="Times New Roman" w:hAnsi="Arial Narrow" w:cs="Arial"/>
          <w:color w:val="000000"/>
          <w:kern w:val="0"/>
          <w:lang w:val="es-ES" w:eastAsia="es-ES"/>
          <w14:ligatures w14:val="none"/>
        </w:rPr>
        <w:t xml:space="preserve"/>
      </w:r>
      <w:r w:rsidR="00CA59A2" w:rsidRPr="00293DAF">
        <w:rPr>
          <w:rFonts w:ascii="Arial Narrow" w:eastAsia="Times New Roman" w:hAnsi="Arial Narrow" w:cs="Arial"/>
          <w:color w:val="000000"/>
          <w:kern w:val="0"/>
          <w:lang w:val="es-ES" w:eastAsia="es-ES"/>
          <w14:ligatures w14:val="none"/>
        </w:rPr>
        <w:t/>
      </w:r>
      <w:r w:rsidR="006A3A7F" w:rsidRPr="00293DAF">
        <w:rPr>
          <w:rFonts w:ascii="Arial Narrow" w:eastAsia="Times New Roman" w:hAnsi="Arial Narrow" w:cs="Arial"/>
          <w:color w:val="000000"/>
          <w:kern w:val="0"/>
          <w:lang w:val="es-ES" w:eastAsia="es-ES"/>
          <w14:ligatures w14:val="none"/>
        </w:rPr>
        <w:t xml:space="preserve"/>
      </w:r>
      <w:r w:rsidR="00CA59A2" w:rsidRPr="00293DAF">
        <w:rPr>
          <w:rFonts w:ascii="Arial Narrow" w:eastAsia="Times New Roman" w:hAnsi="Arial Narrow" w:cs="Arial"/>
          <w:color w:val="000000"/>
          <w:kern w:val="0"/>
          <w:lang w:val="es-ES" w:eastAsia="es-ES"/>
          <w14:ligatures w14:val="none"/>
        </w:rPr>
        <w:t xml:space="preserve"/>
      </w:r>
    </w:p>
    <w:p w14:paraId="66005174" w14:textId="77777777" w:rsidR="00CA59A2" w:rsidRDefault="00CA59A2" w:rsidP="00327F5B">
      <w:pPr>
        <w:spacing w:after="0" w:line="240" w:lineRule="auto"/>
        <w:contextualSpacing/>
        <w:jc w:val="both"/>
        <w:rPr>
          <w:rFonts w:ascii="Arial Narrow" w:eastAsia="Arial Narrow" w:hAnsi="Arial Narrow" w:cs="Arial Narrow"/>
          <w:b/>
          <w:color w:val="000000"/>
          <w:kern w:val="0"/>
          <w:lang w:eastAsia="es-PE"/>
          <w14:ligatures w14:val="none"/>
        </w:rPr>
      </w:pPr>
    </w:p>
    <w:p w14:paraId="3E662585" w14:textId="77777777" w:rsidR="00293DAF" w:rsidRDefault="00293DAF" w:rsidP="00327F5B">
      <w:pPr>
        <w:spacing w:after="0" w:line="240" w:lineRule="auto"/>
        <w:contextualSpacing/>
        <w:jc w:val="both"/>
        <w:rPr>
          <w:rFonts w:ascii="Arial Narrow" w:eastAsia="Arial Narrow" w:hAnsi="Arial Narrow" w:cs="Arial Narrow"/>
          <w:b/>
          <w:color w:val="000000"/>
          <w:kern w:val="0"/>
          <w:lang w:eastAsia="es-PE"/>
          <w14:ligatures w14:val="none"/>
        </w:rPr>
      </w:pPr>
    </w:p>
    <w:p w14:paraId="6C80E3D3" w14:textId="77777777" w:rsidR="00293DAF" w:rsidRDefault="00293DAF" w:rsidP="00327F5B">
      <w:pPr>
        <w:spacing w:after="0" w:line="240" w:lineRule="auto"/>
        <w:contextualSpacing/>
        <w:jc w:val="both"/>
        <w:rPr>
          <w:rFonts w:ascii="Arial Narrow" w:eastAsia="Arial Narrow" w:hAnsi="Arial Narrow" w:cs="Arial Narrow"/>
          <w:b/>
          <w:color w:val="000000"/>
          <w:kern w:val="0"/>
          <w:lang w:eastAsia="es-PE"/>
          <w14:ligatures w14:val="none"/>
        </w:rPr>
      </w:pPr>
    </w:p>
    <w:p w14:paraId="4E2D7510" w14:textId="77777777" w:rsidR="00293DAF" w:rsidRPr="00293DAF" w:rsidRDefault="00293DAF" w:rsidP="00327F5B">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293DAF"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93DAF">
        <w:rPr>
          <w:rFonts w:ascii="Arial Narrow" w:eastAsia="Arial Narrow" w:hAnsi="Arial Narrow" w:cs="Arial Narrow"/>
          <w:b/>
          <w:color w:val="000000"/>
          <w:kern w:val="0"/>
          <w:lang w:eastAsia="es-PE"/>
          <w14:ligatures w14:val="none"/>
        </w:rPr>
        <w:lastRenderedPageBreak/>
        <w:t>DE LA ADMISIÓN A TRÁMITE DE LA DENUNCIA</w:t>
      </w:r>
    </w:p>
    <w:p w14:paraId="34556756" w14:textId="77777777" w:rsidR="00CA59A2" w:rsidRPr="00293DAF" w:rsidRDefault="00CA59A2" w:rsidP="007F305F">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7A2CF596" w14:textId="7E4A3DF1" w:rsidR="00F71384" w:rsidRPr="00293DAF" w:rsidRDefault="00CA59A2" w:rsidP="00293DAF">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293DAF">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293DAF">
        <w:rPr>
          <w:rStyle w:val="Refdenotaalpie"/>
          <w:rFonts w:ascii="Arial Narrow" w:eastAsia="Arial Narrow" w:hAnsi="Arial Narrow" w:cs="Arial Narrow"/>
          <w:kern w:val="0"/>
          <w:vertAlign w:val="superscript"/>
          <w14:ligatures w14:val="none"/>
        </w:rPr>
        <w:footnoteReference w:id="2"/>
      </w:r>
      <w:r w:rsidRPr="00293DAF">
        <w:rPr>
          <w:rFonts w:ascii="Arial Narrow" w:eastAsia="Times New Roman" w:hAnsi="Arial Narrow" w:cs="Segoe UI"/>
          <w:color w:val="000000"/>
          <w:kern w:val="0"/>
          <w:lang w:eastAsia="es-PE"/>
          <w14:ligatures w14:val="none"/>
        </w:rPr>
        <w:t xml:space="preserve">, </w:t>
      </w:r>
      <w:r w:rsidR="00121544" w:rsidRPr="00293DAF">
        <w:rPr>
          <w:rFonts w:ascii="Arial Narrow" w:eastAsia="Times New Roman" w:hAnsi="Arial Narrow" w:cs="Segoe UI"/>
          <w:color w:val="000000"/>
          <w:kern w:val="0"/>
          <w:lang w:eastAsia="es-PE"/>
          <w14:ligatures w14:val="none"/>
        </w:rPr>
        <w:t xml:space="preserve">considera </w:t>
      </w:r>
      <w:r w:rsidR="00121544" w:rsidRPr="00293DAF">
        <w:rPr>
          <w:rFonts w:ascii="Arial Narrow" w:eastAsia="Arial Narrow" w:hAnsi="Arial Narrow" w:cs="Arial Narrow"/>
          <w:kern w:val="0"/>
          <w14:ligatures w14:val="none"/>
        </w:rPr>
        <w:t xml:space="preserve">que el hecho denunciado, </w:t>
      </w:r>
      <w:bookmarkStart w:id="6" w:name="_Hlk211591623"/>
      <w:r w:rsidR="00121544" w:rsidRPr="00293DAF">
        <w:rPr>
          <w:rFonts w:ascii="Arial Narrow" w:eastAsia="Arial Narrow" w:hAnsi="Arial Narrow" w:cs="Arial Narrow"/>
          <w:kern w:val="0"/>
          <w14:ligatures w14:val="none"/>
        </w:rPr>
        <w:t xml:space="preserve">consistente en que </w:t>
      </w:r>
      <w:bookmarkStart w:id="7" w:name="_Hlk215061838"/>
      <w:bookmarkStart w:id="8" w:name="_Hlk213160885"/>
      <w:bookmarkStart w:id="9" w:name="_Hlk213151898"/>
      <w:r w:rsidR="00293DAF" w:rsidRPr="00293DAF">
        <w:rPr>
          <w:rFonts w:ascii="Arial Narrow" w:eastAsia="Times New Roman" w:hAnsi="Arial Narrow" w:cs="Times New Roman"/>
          <w:kern w:val="0"/>
          <w:shd w:val="clear" w:color="auto" w:fill="FFFFFF"/>
          <w:lang w:eastAsia="es-PE"/>
          <w14:ligatures w14:val="none"/>
        </w:rPr>
        <w:t xml:space="preserve">la compañía aseguradora no habría cumplido con otorgar al denunciante la cobertura de indemnización por daños a terceros </w:t>
      </w:r>
      <w:r w:rsidR="00293DAF" w:rsidRPr="00293DAF">
        <w:rPr>
          <w:rFonts w:ascii="Arial Narrow" w:eastAsia="Times New Roman" w:hAnsi="Arial Narrow" w:cs="Arial"/>
          <w:color w:val="000000"/>
          <w:kern w:val="0"/>
          <w:lang w:val="es-ES" w:eastAsia="es-ES"/>
          <w14:ligatures w14:val="none"/>
        </w:rPr>
        <w:t xml:space="preserve">de la Póliza 2004086286 del Seguro Vehicular por el accidente de tránsito del </w:t>
      </w:r>
      <w:r w:rsidR="00293DAF" w:rsidRPr="00293DAF">
        <w:rPr>
          <w:rFonts w:ascii="Arial Narrow" w:eastAsia="Times New Roman" w:hAnsi="Arial Narrow" w:cs="Arial"/>
          <w:color w:val="000000"/>
          <w:kern w:val="0"/>
          <w:lang w:eastAsia="es-ES"/>
          <w14:ligatures w14:val="none"/>
        </w:rPr>
        <w:t>9 de junio de 2024</w:t>
      </w:r>
      <w:r w:rsidR="00711750" w:rsidRPr="00293DAF">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293DAF">
        <w:rPr>
          <w:rFonts w:ascii="Arial Narrow" w:eastAsia="Times New Roman" w:hAnsi="Arial Narrow" w:cs="Segoe UI"/>
          <w:color w:val="000000"/>
          <w:kern w:val="0"/>
          <w:lang w:eastAsia="es-PE"/>
          <w14:ligatures w14:val="none"/>
        </w:rPr>
        <w:t/>
      </w:r>
      <w:r w:rsidR="00711750" w:rsidRPr="00293DAF">
        <w:rPr>
          <w:rFonts w:ascii="Arial Narrow" w:eastAsia="Arial Narrow" w:hAnsi="Arial Narrow" w:cs="Arial Narrow"/>
          <w:kern w:val="0"/>
          <w14:ligatures w14:val="none"/>
        </w:rPr>
        <w:t xml:space="preserve"> y 19</w:t>
      </w:r>
      <w:r w:rsidR="00711750" w:rsidRPr="00293DAF">
        <w:rPr>
          <w:rFonts w:ascii="Arial Narrow" w:eastAsia="Times New Roman" w:hAnsi="Arial Narrow" w:cs="Segoe UI"/>
          <w:color w:val="000000"/>
          <w:kern w:val="0"/>
          <w:lang w:eastAsia="es-PE"/>
          <w14:ligatures w14:val="none"/>
        </w:rPr>
        <w:t/>
      </w:r>
      <w:r w:rsidR="00711750" w:rsidRPr="00293DAF">
        <w:rPr>
          <w:rFonts w:ascii="Arial Narrow" w:eastAsia="Arial Narrow" w:hAnsi="Arial Narrow" w:cs="Arial Narrow"/>
          <w:kern w:val="0"/>
          <w14:ligatures w14:val="none"/>
        </w:rPr>
        <w:t xml:space="preserve"> del Código</w:t>
      </w:r>
      <w:bookmarkStart w:id="10" w:name="_Hlk213160896"/>
      <w:bookmarkEnd w:id="8"/>
      <w:r w:rsidR="00711750" w:rsidRPr="00293DAF">
        <w:rPr>
          <w:rStyle w:val="Refdenotaalpie"/>
          <w:rFonts w:ascii="Arial Narrow" w:eastAsia="Arial Narrow" w:hAnsi="Arial Narrow" w:cs="Arial"/>
          <w:kern w:val="0"/>
          <w:vertAlign w:val="superscript"/>
          <w14:ligatures w14:val="none"/>
        </w:rPr>
        <w:footnoteReference w:id="3"/>
      </w:r>
      <w:bookmarkEnd w:id="10"/>
      <w:r w:rsidR="00711750" w:rsidRPr="00293DAF">
        <w:rPr>
          <w:rFonts w:ascii="Arial Narrow" w:eastAsia="Arial Narrow" w:hAnsi="Arial Narrow" w:cs="Arial Narrow"/>
          <w:kern w:val="0"/>
          <w14:ligatures w14:val="none"/>
        </w:rPr>
        <w:t>.</w:t>
      </w:r>
      <w:bookmarkStart w:id="11" w:name="_Hlk215162008"/>
      <w:bookmarkEnd w:id="1"/>
      <w:bookmarkEnd w:id="9"/>
    </w:p>
    <w:bookmarkEnd w:id="6"/>
    <w:bookmarkEnd w:id="7"/>
    <w:bookmarkEnd w:id="11"/>
    <w:p w14:paraId="432038D6" w14:textId="0A9F6D75" w:rsidR="00CA59A2" w:rsidRPr="00293DAF" w:rsidRDefault="00CA59A2" w:rsidP="00327F5B">
      <w:pPr>
        <w:spacing w:after="0" w:line="240" w:lineRule="auto"/>
        <w:jc w:val="both"/>
        <w:rPr>
          <w:rFonts w:ascii="Arial Narrow" w:eastAsia="Calibri" w:hAnsi="Arial Narrow" w:cs="Arial Narrow"/>
          <w:kern w:val="0"/>
          <w:lang w:eastAsia="es-PE"/>
          <w14:ligatures w14:val="none"/>
        </w:rPr>
      </w:pPr>
    </w:p>
    <w:bookmarkEnd w:id="2"/>
    <w:p w14:paraId="463134E5" w14:textId="77777777" w:rsidR="00CA59A2" w:rsidRPr="00293DAF"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93DAF">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93DAF">
        <w:rPr>
          <w:rStyle w:val="Refdenotaalpie"/>
          <w:rFonts w:ascii="Arial Narrow" w:eastAsia="Arial Narrow" w:hAnsi="Arial Narrow" w:cs="Arial Narrow"/>
          <w:kern w:val="0"/>
          <w:vertAlign w:val="superscript"/>
          <w14:ligatures w14:val="none"/>
        </w:rPr>
        <w:footnoteReference w:id="4"/>
      </w:r>
      <w:r w:rsidRPr="00293DAF">
        <w:rPr>
          <w:rFonts w:ascii="Arial Narrow" w:eastAsia="Arial" w:hAnsi="Arial Narrow" w:cs="Arial"/>
          <w:color w:val="000000"/>
          <w:kern w:val="0"/>
          <w:lang w:eastAsia="es-PE"/>
          <w14:ligatures w14:val="none"/>
        </w:rPr>
        <w:t>.</w:t>
      </w:r>
      <w:bookmarkStart w:id="12" w:name="_Hlk214963039"/>
    </w:p>
    <w:p w14:paraId="68C71625" w14:textId="77777777" w:rsidR="00CA59A2" w:rsidRPr="00293DAF" w:rsidRDefault="00CA59A2" w:rsidP="00327F5B">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3" w:name="_Hlk214963071"/>
    </w:p>
    <w:p w14:paraId="38A98B4B" w14:textId="77777777" w:rsidR="00CA59A2" w:rsidRPr="00293DAF"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93DAF">
        <w:rPr>
          <w:rFonts w:ascii="Arial Narrow" w:eastAsia="Arial Narrow" w:hAnsi="Arial Narrow" w:cs="Arial Narrow"/>
          <w:b/>
          <w:color w:val="000000"/>
          <w:kern w:val="0"/>
          <w:lang w:eastAsia="es-PE"/>
          <w14:ligatures w14:val="none"/>
        </w:rPr>
        <w:t>REQUERIMIENTO DE INFORMACIÓN</w:t>
      </w:r>
    </w:p>
    <w:p w14:paraId="5B518DC4" w14:textId="77777777" w:rsidR="00CA59A2" w:rsidRPr="00293DAF" w:rsidRDefault="00CA59A2" w:rsidP="00327F5B">
      <w:pPr>
        <w:spacing w:after="0" w:line="240" w:lineRule="auto"/>
        <w:jc w:val="both"/>
        <w:rPr>
          <w:rFonts w:ascii="Arial Narrow" w:eastAsia="Times New Roman" w:hAnsi="Arial Narrow" w:cs="Arial"/>
          <w:color w:val="000000"/>
          <w:kern w:val="0"/>
          <w:lang w:val="es-ES" w:eastAsia="es-ES"/>
          <w14:ligatures w14:val="none"/>
        </w:rPr>
      </w:pPr>
    </w:p>
    <w:p w14:paraId="62B88A04" w14:textId="63D5E868" w:rsidR="00CA59A2" w:rsidRPr="0026598E"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93DAF">
        <w:rPr>
          <w:rFonts w:ascii="Arial Narrow" w:eastAsia="Times New Roman" w:hAnsi="Arial Narrow" w:cs="Arial"/>
          <w:color w:val="000000"/>
          <w:kern w:val="0"/>
          <w:lang w:val="es-ES" w:eastAsia="es-ES"/>
          <w14:ligatures w14:val="none"/>
        </w:rPr>
        <w:t xml:space="preserve">A efectos de tener mayores elementos </w:t>
      </w:r>
      <w:bookmarkEnd w:id="12"/>
      <w:r w:rsidRPr="00293DAF">
        <w:rPr>
          <w:rFonts w:ascii="Arial Narrow" w:eastAsia="Times New Roman" w:hAnsi="Arial Narrow" w:cs="Arial"/>
          <w:color w:val="000000"/>
          <w:kern w:val="0"/>
          <w:lang w:val="es-ES" w:eastAsia="es-ES"/>
          <w14:ligatures w14:val="none"/>
        </w:rPr>
        <w:t>que sirvan</w:t>
      </w:r>
      <w:r w:rsidRPr="0026598E">
        <w:rPr>
          <w:rFonts w:ascii="Arial Narrow" w:eastAsia="Times New Roman" w:hAnsi="Arial Narrow" w:cs="Arial"/>
          <w:color w:val="000000"/>
          <w:kern w:val="0"/>
          <w:lang w:val="es-ES" w:eastAsia="es-ES"/>
          <w14:ligatures w14:val="none"/>
        </w:rPr>
        <w:t xml:space="preserve"> para la resolución definitiva del presente caso, la Secretaría Técnica, en ejercicio de las facultades que la ley le confiere, </w:t>
      </w:r>
      <w:r w:rsidRPr="00F4393F">
        <w:rPr>
          <w:rFonts w:ascii="Arial Narrow" w:eastAsia="Times New Roman" w:hAnsi="Arial Narrow" w:cs="Arial"/>
          <w:color w:val="000000"/>
          <w:kern w:val="0"/>
          <w:lang w:val="es-ES" w:eastAsia="es-ES"/>
          <w14:ligatures w14:val="none"/>
        </w:rPr>
        <w:t xml:space="preserve">conviene requerir </w:t>
      </w:r>
      <w:r w:rsidR="00F4393F" w:rsidRPr="00F4393F">
        <w:rPr>
          <w:rFonts w:ascii="Arial Narrow" w:eastAsia="Times New Roman" w:hAnsi="Arial Narrow" w:cs="Arial"/>
          <w:color w:val="000000"/>
          <w:kern w:val="0"/>
          <w:lang w:val="es-ES" w:eastAsia="es-ES"/>
          <w14:ligatures w14:val="none"/>
        </w:rPr>
        <w:t xml:space="preserve">a la compañía aseguradora </w:t>
      </w:r>
      <w:r w:rsidRPr="00F4393F">
        <w:rPr>
          <w:rFonts w:ascii="Arial Narrow" w:eastAsia="Times New Roman" w:hAnsi="Arial Narrow" w:cs="Arial"/>
          <w:color w:val="000000"/>
          <w:kern w:val="0"/>
          <w:lang w:val="es-ES" w:eastAsia="es-ES"/>
          <w14:ligatures w14:val="none"/>
        </w:rPr>
        <w:t>que, en un plazo no mayor de c</w:t>
      </w:r>
      <w:r w:rsidRPr="0026598E">
        <w:rPr>
          <w:rFonts w:ascii="Arial Narrow" w:eastAsia="Times New Roman" w:hAnsi="Arial Narrow" w:cs="Arial"/>
          <w:color w:val="000000"/>
          <w:kern w:val="0"/>
          <w:lang w:val="es-ES" w:eastAsia="es-ES"/>
          <w14:ligatures w14:val="none"/>
        </w:rPr>
        <w:t xml:space="preserve">inco (5) días hábiles contado a partir del día siguiente de la notificación de la presente resolución, cumpla con lo siguiente: </w:t>
      </w:r>
      <w:r w:rsidRPr="003A5ABD">
        <w:rPr>
          <w:rFonts w:ascii="Arial Narrow" w:eastAsia="Times New Roman" w:hAnsi="Arial Narrow" w:cs="Arial"/>
          <w:color w:val="000000"/>
          <w:kern w:val="0"/>
          <w:lang w:val="es-ES" w:eastAsia="es-ES"/>
          <w14:ligatures w14:val="none"/>
        </w:rPr>
        <w:t xml:space="preserve">(i) presentar una copia </w:t>
      </w:r>
      <w:r w:rsidRPr="003A5ABD">
        <w:rPr>
          <w:rFonts w:ascii="Arial Narrow" w:eastAsia="Times New Roman" w:hAnsi="Arial Narrow" w:cs="Arial"/>
          <w:color w:val="000000"/>
          <w:kern w:val="0"/>
          <w:lang w:val="es-ES" w:eastAsia="es-ES"/>
          <w14:ligatures w14:val="none"/>
        </w:rPr>
        <w:lastRenderedPageBreak/>
        <w:t xml:space="preserve">completa, legible y debidamente suscrita de la Póliza </w:t>
      </w:r>
      <w:r w:rsidR="003A5ABD" w:rsidRPr="003A5ABD">
        <w:rPr>
          <w:rFonts w:ascii="Arial Narrow" w:eastAsia="Times New Roman" w:hAnsi="Arial Narrow" w:cs="Arial"/>
          <w:color w:val="000000"/>
          <w:kern w:val="0"/>
          <w:lang w:val="es-ES" w:eastAsia="es-ES"/>
          <w14:ligatures w14:val="none"/>
        </w:rPr>
        <w:t xml:space="preserve">2004086286 </w:t>
      </w:r>
      <w:r w:rsidRPr="003A5ABD">
        <w:rPr>
          <w:rFonts w:ascii="Arial Narrow" w:eastAsia="Times New Roman" w:hAnsi="Arial Narrow" w:cs="Arial"/>
          <w:color w:val="000000"/>
          <w:kern w:val="0"/>
          <w:lang w:val="es-ES" w:eastAsia="es-ES"/>
          <w14:ligatures w14:val="none"/>
        </w:rPr>
        <w:t xml:space="preserve">del Seguro Vehicular, </w:t>
      </w:r>
      <w:bookmarkStart w:id="14" w:name="_Hlk211877008"/>
      <w:r w:rsidRPr="003A5ABD">
        <w:rPr>
          <w:rFonts w:ascii="Arial Narrow" w:eastAsia="Times New Roman" w:hAnsi="Arial Narrow" w:cs="Arial"/>
          <w:color w:val="000000"/>
          <w:kern w:val="0"/>
          <w:lang w:val="es-ES" w:eastAsia="es-ES"/>
          <w14:ligatures w14:val="none"/>
        </w:rPr>
        <w:t>así como el cargo de remisión de la póliza</w:t>
      </w:r>
      <w:bookmarkEnd w:id="14"/>
      <w:r w:rsidRPr="003A5ABD">
        <w:rPr>
          <w:rFonts w:ascii="Arial Narrow" w:eastAsia="Times New Roman" w:hAnsi="Arial Narrow" w:cs="Arial"/>
          <w:color w:val="000000"/>
          <w:kern w:val="0"/>
          <w:lang w:val="es-ES" w:eastAsia="es-ES"/>
          <w14:ligatures w14:val="none"/>
        </w:rPr>
        <w:t>; (</w:t>
      </w:r>
      <w:proofErr w:type="spellStart"/>
      <w:r w:rsidRPr="003A5ABD">
        <w:rPr>
          <w:rFonts w:ascii="Arial Narrow" w:eastAsia="Times New Roman" w:hAnsi="Arial Narrow" w:cs="Arial"/>
          <w:color w:val="000000"/>
          <w:kern w:val="0"/>
          <w:lang w:val="es-ES" w:eastAsia="es-ES"/>
          <w14:ligatures w14:val="none"/>
        </w:rPr>
        <w:t>ii</w:t>
      </w:r>
      <w:proofErr w:type="spellEnd"/>
      <w:r w:rsidRPr="003A5ABD">
        <w:rPr>
          <w:rFonts w:ascii="Arial Narrow" w:eastAsia="Times New Roman" w:hAnsi="Arial Narrow" w:cs="Arial"/>
          <w:color w:val="000000"/>
          <w:kern w:val="0"/>
          <w:lang w:val="es-ES" w:eastAsia="es-ES"/>
          <w14:ligatures w14:val="none"/>
        </w:rPr>
        <w:t xml:space="preserve">) presentar los medios probatorios que acrediten </w:t>
      </w:r>
      <w:r w:rsidR="003A5ABD" w:rsidRPr="003A5ABD">
        <w:rPr>
          <w:rFonts w:ascii="Arial Narrow" w:eastAsia="Times New Roman" w:hAnsi="Arial Narrow" w:cs="Arial"/>
          <w:color w:val="000000"/>
          <w:kern w:val="0"/>
          <w:lang w:val="es-ES" w:eastAsia="es-ES"/>
          <w14:ligatures w14:val="none"/>
        </w:rPr>
        <w:t>que la negativa de otorgamiento de cobertura es justificada</w:t>
      </w:r>
      <w:r w:rsidRPr="003A5ABD">
        <w:rPr>
          <w:rFonts w:ascii="Arial Narrow" w:eastAsia="Times New Roman" w:hAnsi="Arial Narrow" w:cs="Arial"/>
          <w:color w:val="000000"/>
          <w:kern w:val="0"/>
          <w:lang w:val="es-ES" w:eastAsia="es-ES"/>
          <w14:ligatures w14:val="none"/>
        </w:rPr>
        <w:t>; y, (</w:t>
      </w:r>
      <w:proofErr w:type="spellStart"/>
      <w:r w:rsidRPr="003A5ABD">
        <w:rPr>
          <w:rFonts w:ascii="Arial Narrow" w:eastAsia="Times New Roman" w:hAnsi="Arial Narrow" w:cs="Arial"/>
          <w:color w:val="000000"/>
          <w:kern w:val="0"/>
          <w:lang w:val="es-ES" w:eastAsia="es-ES"/>
          <w14:ligatures w14:val="none"/>
        </w:rPr>
        <w:t>iii</w:t>
      </w:r>
      <w:proofErr w:type="spellEnd"/>
      <w:r w:rsidRPr="003A5ABD">
        <w:rPr>
          <w:rFonts w:ascii="Arial Narrow" w:eastAsia="Times New Roman" w:hAnsi="Arial Narrow" w:cs="Arial"/>
          <w:color w:val="000000"/>
          <w:kern w:val="0"/>
          <w:lang w:val="es-ES" w:eastAsia="es-ES"/>
          <w14:ligatures w14:val="none"/>
        </w:rPr>
        <w:t xml:space="preserve">) presentar todas las comunicaciones cursadas </w:t>
      </w:r>
      <w:r w:rsidR="00A87B9B" w:rsidRPr="003A5ABD">
        <w:rPr>
          <w:rFonts w:ascii="Arial Narrow" w:eastAsia="Times New Roman" w:hAnsi="Arial Narrow" w:cs="Arial"/>
          <w:color w:val="000000"/>
          <w:kern w:val="0"/>
          <w:lang w:val="es-ES" w:eastAsia="es-ES"/>
          <w14:ligatures w14:val="none"/>
        </w:rPr>
        <w:t xml:space="preserve">con la parte denunciante </w:t>
      </w:r>
      <w:r w:rsidRPr="003A5ABD">
        <w:rPr>
          <w:rFonts w:ascii="Arial Narrow" w:eastAsia="Times New Roman" w:hAnsi="Arial Narrow" w:cs="Arial"/>
          <w:color w:val="000000"/>
          <w:kern w:val="0"/>
          <w:lang w:val="es-ES" w:eastAsia="es-ES"/>
          <w14:ligatures w14:val="none"/>
        </w:rPr>
        <w:t xml:space="preserve">en virtud </w:t>
      </w:r>
      <w:r w:rsidR="00F01410" w:rsidRPr="003A5ABD">
        <w:rPr>
          <w:rFonts w:ascii="Arial Narrow" w:eastAsia="Times New Roman" w:hAnsi="Arial Narrow" w:cs="Arial"/>
          <w:color w:val="000000"/>
          <w:kern w:val="0"/>
          <w:lang w:val="es-ES" w:eastAsia="es-ES"/>
          <w14:ligatures w14:val="none"/>
        </w:rPr>
        <w:t xml:space="preserve">de los hechos materia </w:t>
      </w:r>
      <w:r w:rsidRPr="003A5ABD">
        <w:rPr>
          <w:rFonts w:ascii="Arial Narrow" w:eastAsia="Times New Roman" w:hAnsi="Arial Narrow" w:cs="Arial"/>
          <w:color w:val="000000"/>
          <w:kern w:val="0"/>
          <w:lang w:val="es-ES" w:eastAsia="es-ES"/>
          <w14:ligatures w14:val="none"/>
        </w:rPr>
        <w:t>de denuncia.</w:t>
      </w:r>
      <w:r w:rsidRPr="0026598E">
        <w:rPr>
          <w:rFonts w:ascii="Arial Narrow" w:eastAsia="Times New Roman" w:hAnsi="Arial Narrow" w:cs="Arial"/>
          <w:color w:val="000000"/>
          <w:kern w:val="0"/>
          <w:lang w:eastAsia="es-ES"/>
          <w14:ligatures w14:val="none"/>
        </w:rPr>
        <w:t xml:space="preserve"> </w:t>
      </w:r>
    </w:p>
    <w:bookmarkEnd w:id="13"/>
    <w:p w14:paraId="5C93B848" w14: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0CDDEEDD" w14:textId="6FDB058A" w:rsidR="00121544" w:rsidRPr="00293DAF" w:rsidRDefault="00CA59A2" w:rsidP="00293DAF">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16 de abril de 2026, subsanada mediante escrito del 7 de mayo de 2026, interpuesta por el señor [DENUNCIANTE] contra Pacífico Compañía de Seguros y Reaseguros S.A., por presunta infracción a los artículos 18 y 19 de la Ley 29571, Código de Protección y Defensa del Consumidor, en tanto la compañía aseguradora no habría cumplido con otorgar al denunciante la cobertura de indemnización por daños a terceros de la Póliza 2004086286 del Seguro Vehicular por el accidente de tránsito del 9 de junio de 2024.</w:t>
      </w:r>
      <w:r w:rsidRPr="0026598E">
        <w:rPr>
          <w:rFonts w:ascii="Arial Narrow" w:eastAsia="Times New Roman" w:hAnsi="Arial Narrow" w:cs="Times New Roman"/>
          <w:color w:val="000000"/>
          <w:kern w:val="0"/>
          <w:shd w:val="clear" w:color="auto" w:fill="FFFFFF"/>
          <w:lang w:eastAsia="es-PE"/>
          <w14:ligatures w14:val="none"/>
        </w:rPr>
        <w:t xml:space="preserve"/>
      </w:r>
      <w:r w:rsidR="00F4393F" w:rsidRPr="00F4393F">
        <w:rPr>
          <w:rFonts w:ascii="Arial Narrow" w:eastAsia="Times New Roman" w:hAnsi="Arial Narrow" w:cs="Times New Roman"/>
          <w:color w:val="000000"/>
          <w:kern w:val="0"/>
          <w:shd w:val="clear" w:color="auto" w:fill="FFFFFF"/>
          <w:lang w:eastAsia="es-PE"/>
          <w14:ligatures w14:val="none"/>
        </w:rPr>
        <w:t/>
      </w:r>
      <w:r w:rsidR="00F4393F">
        <w:rPr>
          <w:rFonts w:ascii="Arial Narrow" w:eastAsia="Times New Roman" w:hAnsi="Arial Narrow" w:cs="Times New Roman"/>
          <w:color w:val="000000"/>
          <w:kern w:val="0"/>
          <w:shd w:val="clear" w:color="auto" w:fill="FFFFFF"/>
          <w:lang w:eastAsia="es-PE"/>
          <w14:ligatures w14:val="none"/>
        </w:rPr>
        <w:t xml:space="preserve"/>
      </w:r>
      <w:r w:rsidRPr="00F4393F">
        <w:rPr>
          <w:rFonts w:ascii="Arial Narrow" w:eastAsia="Times New Roman" w:hAnsi="Arial Narrow" w:cs="Times New Roman"/>
          <w:color w:val="000000"/>
          <w:kern w:val="0"/>
          <w:shd w:val="clear" w:color="auto" w:fill="FFFFFF"/>
          <w:lang w:eastAsia="es-PE"/>
          <w14:ligatures w14:val="none"/>
        </w:rPr>
        <w:t xml:space="preserve"/>
      </w:r>
      <w:r w:rsidR="00F4393F" w:rsidRPr="00F4393F">
        <w:rPr>
          <w:rFonts w:ascii="Arial Narrow" w:hAnsi="Arial Narrow" w:cs="Arial"/>
          <w:bCs/>
          <w:spacing w:val="-3"/>
          <w:kern w:val="0"/>
          <w14:ligatures w14:val="none"/>
        </w:rPr>
        <w:t xml:space="preserve"/>
      </w:r>
      <w:r w:rsidR="00F4393F" w:rsidRPr="00F4393F">
        <w:rPr>
          <w:rFonts w:ascii="Arial Narrow" w:eastAsia="Times New Roman" w:hAnsi="Arial Narrow" w:cs="Times New Roman"/>
          <w:color w:val="000000"/>
          <w:kern w:val="0"/>
          <w:shd w:val="clear" w:color="auto" w:fill="FFFFFF"/>
          <w:lang w:eastAsia="es-PE"/>
          <w14:ligatures w14:val="none"/>
        </w:rPr>
        <w:t xml:space="preserve"/>
      </w:r>
      <w:r w:rsidR="00F4393F" w:rsidRPr="00293DAF">
        <w:rPr>
          <w:rFonts w:ascii="Arial Narrow" w:eastAsia="Times New Roman" w:hAnsi="Arial Narrow" w:cs="Times New Roman"/>
          <w:color w:val="000000"/>
          <w:kern w:val="0"/>
          <w:shd w:val="clear" w:color="auto" w:fill="FFFFFF"/>
          <w:lang w:eastAsia="es-PE"/>
          <w14:ligatures w14:val="none"/>
        </w:rPr>
        <w:t xml:space="preserve"/>
      </w:r>
      <w:r w:rsidRPr="00293DAF">
        <w:rPr>
          <w:rFonts w:ascii="Arial Narrow" w:eastAsia="Times New Roman" w:hAnsi="Arial Narrow" w:cs="Times New Roman"/>
          <w:color w:val="000000"/>
          <w:kern w:val="0"/>
          <w:shd w:val="clear" w:color="auto" w:fill="FFFFFF"/>
          <w:lang w:eastAsia="es-PE"/>
          <w14:ligatures w14:val="none"/>
        </w:rPr>
        <w:t xml:space="preserve"/>
      </w:r>
      <w:r w:rsidR="00F4393F" w:rsidRPr="00293DAF">
        <w:rPr>
          <w:rFonts w:ascii="Arial Narrow" w:eastAsia="Arial Narrow" w:hAnsi="Arial Narrow" w:cs="Arial Narrow"/>
          <w:bCs/>
        </w:rPr>
        <w:t/>
      </w:r>
      <w:r w:rsidRPr="00293DAF">
        <w:rPr>
          <w:rFonts w:ascii="Arial Narrow" w:eastAsia="Times New Roman" w:hAnsi="Arial Narrow" w:cs="Times New Roman"/>
          <w:color w:val="000000"/>
          <w:kern w:val="0"/>
          <w:shd w:val="clear" w:color="auto" w:fill="FFFFFF"/>
          <w:lang w:eastAsia="es-PE"/>
          <w14:ligatures w14:val="none"/>
        </w:rPr>
        <w:t xml:space="preserve"/>
      </w:r>
      <w:bookmarkStart w:id="15" w:name="_Hlk215062067"/>
      <w:r w:rsidR="00121544" w:rsidRPr="00293DAF">
        <w:rPr>
          <w:rFonts w:ascii="Arial Narrow" w:eastAsia="Times New Roman" w:hAnsi="Arial Narrow" w:cs="Times New Roman"/>
          <w:color w:val="000000"/>
          <w:kern w:val="0"/>
          <w:shd w:val="clear" w:color="auto" w:fill="FFFFFF"/>
          <w:lang w:eastAsia="es-PE"/>
          <w14:ligatures w14:val="none"/>
        </w:rPr>
        <w:t xml:space="preserve"/>
      </w:r>
      <w:r w:rsidR="00293DAF" w:rsidRPr="00293DAF">
        <w:rPr>
          <w:rFonts w:ascii="Arial Narrow" w:eastAsia="Times New Roman" w:hAnsi="Arial Narrow" w:cs="Times New Roman"/>
          <w:color w:val="000000"/>
          <w:kern w:val="0"/>
          <w:shd w:val="clear" w:color="auto" w:fill="FFFFFF"/>
          <w:lang w:eastAsia="es-PE"/>
          <w14:ligatures w14:val="none"/>
        </w:rPr>
        <w:t/>
      </w:r>
      <w:r w:rsidR="00711750" w:rsidRPr="00293DAF">
        <w:rPr>
          <w:rFonts w:ascii="Arial Narrow" w:eastAsia="Calibri" w:hAnsi="Arial Narrow" w:cs="Arial Narrow"/>
          <w:color w:val="000000"/>
          <w:kern w:val="0"/>
          <w:lang w:eastAsia="es-PE"/>
          <w14:ligatures w14:val="none"/>
        </w:rPr>
        <w:t/>
      </w:r>
      <w:r w:rsidR="00711750" w:rsidRPr="00293DAF">
        <w:rPr>
          <w:rFonts w:ascii="Arial Narrow" w:eastAsia="Times New Roman" w:hAnsi="Arial Narrow" w:cs="Times New Roman"/>
          <w:kern w:val="0"/>
          <w:shd w:val="clear" w:color="auto" w:fill="FFFFFF"/>
          <w:lang w:eastAsia="es-PE"/>
          <w14:ligatures w14:val="none"/>
        </w:rPr>
        <w:t xml:space="preserve"/>
      </w:r>
      <w:r w:rsidR="00711750" w:rsidRPr="00293DAF">
        <w:rPr>
          <w:rFonts w:ascii="Arial Narrow" w:eastAsia="Calibri" w:hAnsi="Arial Narrow" w:cs="Arial Narrow"/>
          <w:kern w:val="0"/>
          <w:lang w:eastAsia="es-PE"/>
          <w14:ligatures w14:val="none"/>
        </w:rPr>
        <w:t xml:space="preserve"/>
      </w:r>
      <w:r w:rsidR="00711750" w:rsidRPr="00293DAF">
        <w:rPr>
          <w:rFonts w:ascii="Arial Narrow" w:eastAsia="Times New Roman" w:hAnsi="Arial Narrow" w:cs="Times New Roman"/>
          <w:kern w:val="0"/>
          <w:shd w:val="clear" w:color="auto" w:fill="FFFFFF"/>
          <w:lang w:eastAsia="es-PE"/>
          <w14:ligatures w14:val="none"/>
        </w:rPr>
        <w:t xml:space="preserve"/>
      </w:r>
      <w:r w:rsidR="003A71B1" w:rsidRPr="00293DAF">
        <w:rPr>
          <w:rFonts w:ascii="Arial Narrow" w:eastAsia="Times New Roman" w:hAnsi="Arial Narrow" w:cs="Times New Roman"/>
          <w:kern w:val="0"/>
          <w:shd w:val="clear" w:color="auto" w:fill="FFFFFF"/>
          <w:lang w:eastAsia="es-PE"/>
          <w14:ligatures w14:val="none"/>
        </w:rPr>
        <w:t/>
      </w:r>
      <w:r w:rsidR="00711750" w:rsidRPr="00293DAF">
        <w:rPr>
          <w:rFonts w:ascii="Arial Narrow" w:eastAsia="Times New Roman" w:hAnsi="Arial Narrow" w:cs="Times New Roman"/>
          <w:kern w:val="0"/>
          <w:shd w:val="clear" w:color="auto" w:fill="FFFFFF"/>
          <w:lang w:eastAsia="es-PE"/>
          <w14:ligatures w14:val="none"/>
        </w:rPr>
        <w:t xml:space="preserve"/>
      </w:r>
      <w:r w:rsidR="00FB44B8" w:rsidRPr="00293DAF">
        <w:rPr>
          <w:rFonts w:ascii="Arial Narrow" w:eastAsia="Times New Roman" w:hAnsi="Arial Narrow" w:cs="Times New Roman"/>
          <w:kern w:val="0"/>
          <w:shd w:val="clear" w:color="auto" w:fill="FFFFFF"/>
          <w:lang w:eastAsia="es-PE"/>
          <w14:ligatures w14:val="none"/>
        </w:rPr>
        <w:t xml:space="preserve"/>
      </w:r>
      <w:r w:rsidR="008E3591" w:rsidRPr="00293DAF">
        <w:rPr>
          <w:rFonts w:ascii="Arial Narrow" w:eastAsia="Times New Roman" w:hAnsi="Arial Narrow" w:cs="Times New Roman"/>
          <w:kern w:val="0"/>
          <w:shd w:val="clear" w:color="auto" w:fill="FFFFFF"/>
          <w:lang w:eastAsia="es-PE"/>
          <w14:ligatures w14:val="none"/>
        </w:rPr>
        <w:t xml:space="preserve"/>
      </w:r>
      <w:r w:rsidR="008E3591" w:rsidRPr="00293DAF">
        <w:rPr>
          <w:rFonts w:ascii="Arial Narrow" w:eastAsia="Times New Roman" w:hAnsi="Arial Narrow" w:cs="Times New Roman"/>
          <w:kern w:val="0"/>
          <w:shd w:val="clear" w:color="auto" w:fill="FFFFFF"/>
          <w:lang w:eastAsia="es-PE"/>
          <w14:ligatures w14:val="none"/>
        </w:rPr>
        <w:t/>
      </w:r>
      <w:r w:rsidR="00293DAF">
        <w:rPr>
          <w:rFonts w:ascii="Arial Narrow" w:eastAsia="Times New Roman" w:hAnsi="Arial Narrow" w:cs="Times New Roman"/>
          <w:kern w:val="0"/>
          <w:shd w:val="clear" w:color="auto" w:fill="FFFFFF"/>
          <w:lang w:eastAsia="es-PE"/>
          <w14:ligatures w14:val="none"/>
        </w:rPr>
        <w:t xml:space="preserve"/>
      </w:r>
      <w:proofErr w:type="spellStart"/>
      <w:r w:rsidR="00293DAF">
        <w:rPr>
          <w:rFonts w:ascii="Arial Narrow" w:eastAsia="Times New Roman" w:hAnsi="Arial Narrow" w:cs="Times New Roman"/>
          <w:kern w:val="0"/>
          <w:shd w:val="clear" w:color="auto" w:fill="FFFFFF"/>
          <w:lang w:eastAsia="es-PE"/>
          <w14:ligatures w14:val="none"/>
        </w:rPr>
        <w:t/>
      </w:r>
      <w:proofErr w:type="spellEnd"/>
      <w:r w:rsidR="00293DAF">
        <w:rPr>
          <w:rFonts w:ascii="Arial Narrow" w:eastAsia="Times New Roman" w:hAnsi="Arial Narrow" w:cs="Times New Roman"/>
          <w:kern w:val="0"/>
          <w:shd w:val="clear" w:color="auto" w:fill="FFFFFF"/>
          <w:lang w:eastAsia="es-PE"/>
          <w14:ligatures w14:val="none"/>
        </w:rPr>
        <w:t xml:space="preserve"/>
      </w:r>
      <w:r w:rsidR="008E3591" w:rsidRPr="00293DAF">
        <w:rPr>
          <w:rFonts w:ascii="Arial Narrow" w:eastAsia="Times New Roman" w:hAnsi="Arial Narrow" w:cs="Times New Roman"/>
          <w:kern w:val="0"/>
          <w:shd w:val="clear" w:color="auto" w:fill="FFFFFF"/>
          <w:lang w:eastAsia="es-PE"/>
          <w14:ligatures w14:val="none"/>
        </w:rPr>
        <w:t xml:space="preserve"/>
      </w:r>
      <w:r w:rsidR="008E3591" w:rsidRPr="00293DAF">
        <w:rPr>
          <w:rFonts w:ascii="Arial Narrow" w:eastAsia="Times New Roman" w:hAnsi="Arial Narrow" w:cs="Arial"/>
          <w:color w:val="000000"/>
          <w:kern w:val="0"/>
          <w:lang w:val="es-ES" w:eastAsia="es-ES"/>
          <w14:ligatures w14:val="none"/>
        </w:rPr>
        <w:t/>
      </w:r>
      <w:r w:rsidR="00293DAF" w:rsidRPr="00293DAF">
        <w:rPr>
          <w:rFonts w:ascii="Arial Narrow" w:eastAsia="Times New Roman" w:hAnsi="Arial Narrow" w:cs="Arial"/>
          <w:color w:val="000000"/>
          <w:kern w:val="0"/>
          <w:lang w:val="es-ES" w:eastAsia="es-ES"/>
          <w14:ligatures w14:val="none"/>
        </w:rPr>
        <w:t xml:space="preserve"/>
      </w:r>
      <w:r w:rsidR="00293DAF" w:rsidRPr="00293DAF">
        <w:rPr>
          <w:rFonts w:ascii="Arial Narrow" w:eastAsia="Times New Roman" w:hAnsi="Arial Narrow" w:cs="Arial"/>
          <w:color w:val="000000"/>
          <w:kern w:val="0"/>
          <w:lang w:eastAsia="es-ES"/>
          <w14:ligatures w14:val="none"/>
        </w:rPr>
        <w:t/>
      </w:r>
      <w:r w:rsidR="00121544" w:rsidRPr="00293DAF">
        <w:rPr>
          <w:rFonts w:ascii="Arial Narrow" w:eastAsia="Arial Narrow" w:hAnsi="Arial Narrow" w:cs="Arial Narrow"/>
          <w:kern w:val="0"/>
          <w14:ligatures w14:val="none"/>
        </w:rPr>
        <w:t/>
      </w:r>
    </w:p>
    <w:bookmarkEnd w:id="15"/>
    <w:p w14:paraId="042B3F54" w14:textId="777BBF33" w:rsidR="00CA59A2" w:rsidRPr="00293DAF" w:rsidRDefault="00CA59A2" w:rsidP="00327F5B">
      <w:pPr>
        <w:spacing w:after="0" w:line="240" w:lineRule="auto"/>
        <w:jc w:val="both"/>
        <w:rPr>
          <w:rFonts w:ascii="Arial Narrow" w:eastAsia="Arial Narrow" w:hAnsi="Arial Narrow" w:cs="Arial Narrow"/>
          <w:kern w:val="0"/>
          <w14:ligatures w14:val="none"/>
        </w:rPr>
      </w:pPr>
    </w:p>
    <w:p w14:paraId="0A292C9F" w14:textId="29160923" w:rsidR="00CA59A2" w:rsidRPr="0026598E" w:rsidRDefault="00CA59A2" w:rsidP="00327F5B">
      <w:pPr>
        <w:spacing w:line="240" w:lineRule="auto"/>
        <w:contextualSpacing/>
        <w:jc w:val="both"/>
        <w:rPr>
          <w:rFonts w:ascii="Arial Narrow" w:eastAsia="Calibri" w:hAnsi="Arial Narrow" w:cs="Arial"/>
          <w:kern w:val="0"/>
          <w14:ligatures w14:val="none"/>
        </w:rPr>
      </w:pPr>
      <w:r w:rsidRPr="00293DAF">
        <w:rPr>
          <w:rFonts w:ascii="Arial Narrow" w:eastAsia="Arial Narrow" w:hAnsi="Arial Narrow" w:cs="Arial Narrow"/>
          <w:b/>
          <w:color w:val="000000"/>
          <w:kern w:val="0"/>
          <w:lang w:eastAsia="es-PE"/>
          <w14:ligatures w14:val="none"/>
        </w:rPr>
        <w:t>SEGUNDO:</w:t>
      </w:r>
      <w:r w:rsidRPr="00293DAF">
        <w:rPr>
          <w:rFonts w:ascii="Arial Narrow" w:eastAsia="Arial Narrow" w:hAnsi="Arial Narrow" w:cs="Arial Narrow"/>
          <w:color w:val="000000"/>
          <w:kern w:val="0"/>
          <w:lang w:eastAsia="es-PE"/>
          <w14:ligatures w14:val="none"/>
        </w:rPr>
        <w:t xml:space="preserve"> tener por ofrecidos los</w:t>
      </w:r>
      <w:r w:rsidRPr="0026598E">
        <w:rPr>
          <w:rFonts w:ascii="Arial Narrow" w:eastAsia="Arial Narrow" w:hAnsi="Arial Narrow" w:cs="Arial Narrow"/>
          <w:color w:val="000000"/>
          <w:kern w:val="0"/>
          <w:lang w:eastAsia="es-PE"/>
          <w14:ligatures w14:val="none"/>
        </w:rPr>
        <w:t xml:space="preserve">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F4393F" w:rsidRPr="00F4393F">
        <w:rPr>
          <w:rFonts w:ascii="Arial Narrow" w:eastAsia="Times New Roman" w:hAnsi="Arial Narrow" w:cs="Arial"/>
          <w:color w:val="000000"/>
          <w:kern w:val="0"/>
          <w:lang w:val="es-ES" w:eastAsia="es-ES"/>
          <w14:ligatures w14:val="none"/>
        </w:rPr>
        <w:t>16 de abril de 2026, subsanada mediante escrito del 7 de mayo de 2026</w:t>
      </w:r>
      <w:r w:rsidRPr="0026598E">
        <w:rPr>
          <w:rFonts w:ascii="Arial Narrow" w:eastAsia="Calibri" w:hAnsi="Arial Narrow" w:cs="Arial"/>
          <w:kern w:val="0"/>
          <w14:ligatures w14:val="none"/>
        </w:rPr>
        <w:t>.</w:t>
      </w:r>
    </w:p>
    <w:p w14:paraId="68A17E97" w14: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5ED6F932"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F4393F" w:rsidRPr="008C6086">
        <w:rPr>
          <w:rFonts w:ascii="Arial Narrow" w:eastAsia="Arial Narrow" w:hAnsi="Arial Narrow" w:cs="Arial Narrow"/>
          <w:bCs/>
        </w:rPr>
        <w:t>Pacífico Compañía De Seguros Y Reaseguros S.A.</w:t>
      </w:r>
      <w:r w:rsidR="00F4393F" w:rsidRPr="00A67ADF">
        <w:rPr>
          <w:rFonts w:ascii="Arial Narrow" w:eastAsia="Arial Narrow" w:hAnsi="Arial Narrow" w:cs="Arial Narrow"/>
          <w:bCs/>
        </w:rPr>
        <w:t xml:space="preserve">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w14:ligatures w14:val="none"/>
        </w:rPr>
        <w:footnoteReference w:id="5"/>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Style w:val="Refdenotaalpie"/>
          <w:rFonts w:ascii="Arial Narrow" w:eastAsia="Calibri" w:hAnsi="Arial Narrow" w:cs="Arial"/>
          <w:spacing w:val="-2"/>
          <w:kern w:val="0"/>
          <w:vertAlign w:val="superscript"/>
          <w14:ligatures w14:val="none"/>
        </w:rPr>
        <w:footnoteReference w:id="6"/>
      </w:r>
      <w:r w:rsidRPr="0026598E">
        <w:rPr>
          <w:rFonts w:ascii="Arial Narrow" w:eastAsia="Calibri" w:hAnsi="Arial Narrow" w:cs="Arial"/>
          <w:spacing w:val="-2"/>
          <w:kern w:val="0"/>
          <w14:ligatures w14:val="none"/>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w14:ligatures w14:val="none"/>
        </w:rPr>
      </w:pPr>
    </w:p>
    <w:p>
      <w:pPr>
        <w:spacing w:after="0" w:line="240" w:lineRule="auto"/>
        <w:jc w:val="both"/>
        <w:rPr>
          <w:rFonts w:ascii="Arial Narrow" w:eastAsia="Arial Narrow" w:hAnsi="Arial Narrow" w:cs="Arial Narrow"/>
          <w:color w:val="000000"/>
          <w:kern w:val="0"/>
          <w:lang w:eastAsia="es-PE"/>
          <w14:ligatures w14: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Pacífico Compañía de Seguros y Reaseguros S.A. para que, de conformidad con lo dispuesto por el artículo 26 de la Ley sobre Facultades, Normas y Organización del Indecopi, aprobada por Decreto Legislativo 807</w:t>
      </w:r>
      <w:r w:rsidRPr="00753563">
        <w:rPr>
          <w:rStyle w:val="Refdenotaalpie"/>
          <w:rFonts w:ascii="Arial Narrow" w:eastAsia="Times New Roman" w:hAnsi="Arial Narrow" w:cs="Times New Roman"/>
          <w:color w:val="000000"/>
          <w:kern w:val="0"/>
          <w:vertAlign w:val="superscript"/>
          <w:lang w:val="es-ES" w:eastAsia="es-ES"/>
          <w14:ligatures w14:val="none"/>
        </w:rPr>
        <w:footnoteReference w:id="12"/>
      </w:r>
      <w:r>
        <w:rPr>
          <w:rFonts w:ascii="Arial Narrow" w:hAnsi="Arial Narrow" w:cs="Arial Narrow"/>
          <w:sz w:val="20"/>
          <w:szCs w:val="20"/>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753563">
        <w:rPr>
          <w:rStyle w:val="Refdenotaalpie"/>
          <w:rFonts w:ascii="Arial Narrow" w:eastAsia="Times New Roman" w:hAnsi="Arial Narrow" w:cs="Times New Roman"/>
          <w:color w:val="000000"/>
          <w:kern w:val="0"/>
          <w:vertAlign w:val="superscript"/>
          <w:lang w:val="es-ES" w:eastAsia="es-ES"/>
          <w14:ligatures w14:val="none"/>
        </w:rPr>
        <w:footnoteReference w:id="13"/>
      </w:r>
      <w:r>
        <w:rPr>
          <w:rFonts w:ascii="Arial Narrow" w:hAnsi="Arial Narrow" w:cs="Arial Narrow"/>
          <w:sz w:val="20"/>
          <w:szCs w:val="20"/>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p>
    <w:p w14:paraId="774AFBA5" w14:textId="10841713"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16"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6"/>
      <w:r w:rsidRPr="0026598E">
        <w:rPr>
          <w:rFonts w:ascii="Arial Narrow" w:eastAsia="Times New Roman" w:hAnsi="Arial Narrow" w:cs="Arial"/>
          <w:color w:val="000000"/>
          <w:kern w:val="0"/>
          <w:lang w:eastAsia="es-ES"/>
          <w14:ligatures w14:val="none"/>
        </w:rPr>
        <w:t xml:space="preserve">, </w:t>
      </w:r>
      <w:bookmarkStart w:id="17"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17"/>
      <w:r w:rsidRPr="0026598E">
        <w:rPr>
          <w:rFonts w:ascii="Arial Narrow" w:eastAsia="Times New Roman" w:hAnsi="Arial Narrow" w:cs="Arial"/>
          <w:color w:val="000000"/>
          <w:kern w:val="0"/>
          <w:lang w:val="es-ES" w:eastAsia="es-ES"/>
          <w14:ligatures w14:val="none"/>
        </w:rPr>
        <w:t xml:space="preserve">cumpla con: </w:t>
      </w:r>
      <w:r w:rsidR="003A5ABD" w:rsidRPr="003A5ABD">
        <w:rPr>
          <w:rFonts w:ascii="Arial Narrow" w:eastAsia="Times New Roman" w:hAnsi="Arial Narrow" w:cs="Arial"/>
          <w:color w:val="000000"/>
          <w:kern w:val="0"/>
          <w:lang w:val="es-ES" w:eastAsia="es-ES"/>
          <w14:ligatures w14:val="none"/>
        </w:rPr>
        <w:t>(i) presentar una copia completa, legible y debidamente suscrita de la Póliza 2004086286 del Seguro Vehicular, así como el cargo de remisión de la póliza; (</w:t>
      </w:r>
      <w:proofErr w:type="spellStart"/>
      <w:r w:rsidR="003A5ABD" w:rsidRPr="003A5ABD">
        <w:rPr>
          <w:rFonts w:ascii="Arial Narrow" w:eastAsia="Times New Roman" w:hAnsi="Arial Narrow" w:cs="Arial"/>
          <w:color w:val="000000"/>
          <w:kern w:val="0"/>
          <w:lang w:val="es-ES" w:eastAsia="es-ES"/>
          <w14:ligatures w14:val="none"/>
        </w:rPr>
        <w:t>ii</w:t>
      </w:r>
      <w:proofErr w:type="spellEnd"/>
      <w:r w:rsidR="003A5ABD" w:rsidRPr="003A5ABD">
        <w:rPr>
          <w:rFonts w:ascii="Arial Narrow" w:eastAsia="Times New Roman" w:hAnsi="Arial Narrow" w:cs="Arial"/>
          <w:color w:val="000000"/>
          <w:kern w:val="0"/>
          <w:lang w:val="es-ES" w:eastAsia="es-ES"/>
          <w14:ligatures w14:val="none"/>
        </w:rPr>
        <w:t>) presentar los medios probatorios que acrediten que la negativa de otorgamiento de cobertura es justificada; y, (</w:t>
      </w:r>
      <w:proofErr w:type="spellStart"/>
      <w:r w:rsidR="003A5ABD" w:rsidRPr="003A5ABD">
        <w:rPr>
          <w:rFonts w:ascii="Arial Narrow" w:eastAsia="Times New Roman" w:hAnsi="Arial Narrow" w:cs="Arial"/>
          <w:color w:val="000000"/>
          <w:kern w:val="0"/>
          <w:lang w:val="es-ES" w:eastAsia="es-ES"/>
          <w14:ligatures w14:val="none"/>
        </w:rPr>
        <w:t>iii</w:t>
      </w:r>
      <w:proofErr w:type="spellEnd"/>
      <w:r w:rsidR="003A5ABD" w:rsidRPr="003A5ABD">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w14:ligatures w14:val="none"/>
        </w:rPr>
      </w:pPr>
    </w:p>
    <w:p w14:paraId="591B7E6F" w14:textId="7113F95E"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18"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w:t>
      </w:r>
      <w:r w:rsidR="003A71B1" w:rsidRPr="003A71B1">
        <w:rPr>
          <w:rFonts w:ascii="Arial Narrow" w:eastAsia="Times New Roman" w:hAnsi="Arial Narrow" w:cs="Times New Roman"/>
          <w:kern w:val="0"/>
          <w:shd w:val="clear" w:color="auto" w:fill="FFFFFF"/>
          <w:lang w:eastAsia="es-PE"/>
          <w14:ligatures w14:val="none"/>
        </w:rPr>
        <w:t/>
      </w:r>
      <w:r w:rsidR="003A71B1">
        <w:rPr>
          <w:rFonts w:ascii="Arial Narrow" w:eastAsia="Times New Roman" w:hAnsi="Arial Narrow" w:cs="Times New Roman"/>
          <w:kern w:val="0"/>
          <w:shd w:val="clear" w:color="auto" w:fill="FFFFFF"/>
          <w:lang w:eastAsia="es-PE"/>
          <w14:ligatures w14:val="none"/>
        </w:rPr>
        <w:t xml:space="preserve"> </w:t>
      </w:r>
      <w:r w:rsidR="003A71B1" w:rsidRPr="003A71B1">
        <w:rPr>
          <w:rFonts w:ascii="Arial Narrow" w:eastAsia="Times New Roman" w:hAnsi="Arial Narrow" w:cs="Times New Roman"/>
          <w:kern w:val="0"/>
          <w:shd w:val="clear" w:color="auto" w:fill="FFFFFF"/>
          <w:lang w:eastAsia="es-PE"/>
          <w14:ligatures w14:val="none"/>
        </w:rPr>
        <w:t>29571</w:t>
      </w:r>
      <w:r w:rsidRPr="0026598E">
        <w:rPr>
          <w:rFonts w:ascii="Arial Narrow" w:eastAsia="Arial Narrow" w:hAnsi="Arial Narrow" w:cs="Arial Narrow"/>
          <w:color w:val="000000"/>
          <w:kern w:val="0"/>
          <w:lang w:eastAsia="es-PE"/>
          <w14:ligatures w14:val="none"/>
        </w:rPr>
        <w:t>, Código de Protección y Defensa del Consumidor</w:t>
      </w:r>
      <w:r w:rsidRPr="0026598E">
        <w:rPr>
          <w:rStyle w:val="Refdenotaalpie"/>
          <w:rFonts w:ascii="Arial Narrow" w:eastAsia="Arial Narrow" w:hAnsi="Arial Narrow" w:cs="Times New Roman"/>
          <w:color w:val="000000"/>
          <w:kern w:val="0"/>
          <w:vertAlign w:val="superscript"/>
          <w:lang w:eastAsia="es-PE"/>
          <w14:ligatures w14:val="none"/>
        </w:rPr>
        <w:footnoteReference w:id="7"/>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Style w:val="Refdenotaalpie"/>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xml:space="preserve">. </w:t>
      </w:r>
      <w:bookmarkEnd w:id="18"/>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Style w:val="Refdenotaalpie"/>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lastRenderedPageBreak/>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Style w:val="Refdenotaalpie"/>
          <w:rFonts w:ascii="Arial Narrow" w:eastAsia="Calibri" w:hAnsi="Arial Narrow" w:cs="Arial"/>
          <w:kern w:val="0"/>
          <w:vertAlign w:val="superscript"/>
          <w14:ligatures w14:val="none"/>
        </w:rPr>
        <w:footnoteReference w:id="10"/>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9" w:name="h.gjdgxs" w:colFirst="0" w:colLast="0"/>
      <w:bookmarkEnd w:id="19"/>
    </w:p>
    <w:p w14:paraId="7DDD06F7"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p>
    <w:p w14:paraId="00C1E8AE" w14:textId="77C831A1" w:rsidR="005B4857"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8C6086">
        <w:rPr>
          <w:rFonts w:ascii="Arial Narrow" w:hAnsi="Arial Narrow" w:cs="Arial"/>
          <w:bCs/>
          <w:spacing w:val="-3"/>
          <w:kern w:val="0"/>
          <w14:ligatures w14:val="none"/>
        </w:rPr>
        <w:t xml:space="preserve"/>
      </w:r>
      <w:r w:rsidR="008C6086" w:rsidRPr="008C6086">
        <w:rPr>
          <w:rFonts w:ascii="Arial Narrow" w:hAnsi="Arial Narrow" w:cs="Arial"/>
          <w:bCs/>
          <w:spacing w:val="-3"/>
          <w:kern w:val="0"/>
          <w14:ligatures w14:val="none"/>
        </w:rPr>
        <w:t/>
      </w:r>
      <w:r w:rsidRPr="008C6086">
        <w:rPr>
          <w:rFonts w:ascii="Arial Narrow" w:hAnsi="Arial Narrow" w:cs="Arial"/>
          <w:bCs/>
          <w:spacing w:val="-3"/>
          <w:kern w:val="0"/>
          <w14:ligatures w14:val="none"/>
        </w:rPr>
        <w:t xml:space="preserve"/>
      </w:r>
      <w:r w:rsidR="008C6086" w:rsidRPr="008C6086">
        <w:rPr>
          <w:rFonts w:ascii="Arial Narrow" w:eastAsia="Times New Roman" w:hAnsi="Arial Narrow" w:cs="Times New Roman"/>
          <w:color w:val="000000"/>
          <w:kern w:val="0"/>
          <w:shd w:val="clear" w:color="auto" w:fill="FFFFFF"/>
          <w:lang w:eastAsia="es-PE"/>
          <w14:ligatures w14:val="none"/>
        </w:rPr>
        <w:t xml:space="preserve"/>
      </w:r>
      <w:r w:rsidR="005B4857" w:rsidRPr="008C6086">
        <w:rPr>
          <w:rFonts w:ascii="Arial Narrow" w:hAnsi="Arial Narrow"/>
          <w:color w:val="000000"/>
        </w:rPr>
        <w:t/>
      </w:r>
      <w:r w:rsidR="005B4857" w:rsidRPr="008C6086">
        <w:rPr>
          <w:rFonts w:ascii="Arial Narrow" w:eastAsia="Times New Roman" w:hAnsi="Arial Narrow" w:cs="Segoe UI"/>
          <w:color w:val="000000"/>
          <w:kern w:val="0"/>
          <w:lang w:eastAsia="es-PE"/>
          <w14:ligatures w14:val="none"/>
        </w:rPr>
        <w:t/>
      </w:r>
      <w:r w:rsidR="005B4857" w:rsidRPr="008C6086">
        <w:rPr>
          <w:rFonts w:ascii="Arial Narrow" w:hAnsi="Arial Narrow"/>
          <w:color w:val="000000"/>
        </w:rPr>
        <w:t xml:space="preserve"/>
      </w:r>
      <w:r w:rsidR="005B4857" w:rsidRPr="00A67ADF">
        <w:rPr>
          <w:rFonts w:ascii="Arial Narrow" w:hAnsi="Arial Narrow"/>
          <w:color w:val="000000"/>
        </w:rPr>
        <w:t xml:space="preserve"/>
      </w:r>
      <w:r w:rsidR="005B4857" w:rsidRPr="00A67ADF">
        <w:rPr>
          <w:rFonts w:ascii="Arial Narrow" w:eastAsia="Times New Roman" w:hAnsi="Arial Narrow" w:cs="Segoe UI"/>
          <w:color w:val="000000"/>
          <w:kern w:val="0"/>
          <w:lang w:eastAsia="es-PE"/>
          <w14:ligatures w14:val="none"/>
        </w:rPr>
        <w:t/>
      </w:r>
      <w:r w:rsidR="005B4857" w:rsidRPr="00A67ADF">
        <w:rPr>
          <w:rFonts w:ascii="Arial Narrow" w:hAnsi="Arial Narrow"/>
          <w:color w:val="000000"/>
        </w:rPr>
        <w:t xml:space="preserve"/>
      </w:r>
      <w:r w:rsidR="005B4857" w:rsidRPr="00A67ADF">
        <w:rPr>
          <w:rStyle w:val="Refdenotaalpie"/>
          <w:rFonts w:ascii="Arial Narrow" w:hAnsi="Arial Narrow"/>
          <w:vertAlign w:val="superscript"/>
        </w:rPr>
        <w:footnoteReference w:id="11"/>
      </w:r>
      <w:r w:rsidR="005B4857" w:rsidRPr="00A67ADF">
        <w:rPr>
          <w:rFonts w:ascii="Arial Narrow" w:hAnsi="Arial Narrow" w:cs="Arial"/>
        </w:rPr>
        <w:t/>
      </w:r>
    </w:p>
    <w:p w14:paraId="61F34625" w14:textId="77777777" w:rsidR="005B4857" w:rsidRPr="00A67ADF" w:rsidRDefault="005B4857" w:rsidP="00327F5B">
      <w:pPr>
        <w:suppressAutoHyphens/>
        <w:spacing w:after="0" w:line="240" w:lineRule="auto"/>
        <w:jc w:val="both"/>
        <w:rPr>
          <w:rFonts w:ascii="Arial Narrow" w:hAnsi="Arial Narrow" w:cs="Arial"/>
        </w:rPr>
      </w:pPr>
    </w:p>
    <w:p w14:paraId="418E1D52" w14:textId="40F0C8AB" w:rsidR="00CA59A2" w:rsidRPr="00293DAF" w:rsidRDefault="00CA59A2" w:rsidP="00293DAF">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F4393F" w:rsidRPr="008C6086">
        <w:rPr>
          <w:rFonts w:ascii="Arial Narrow" w:eastAsia="Arial Narrow" w:hAnsi="Arial Narrow" w:cs="Arial Narrow"/>
          <w:bCs/>
        </w:rPr>
        <w:t>Pacífico Compañía de Seguros y Reaseguros S.A.</w:t>
      </w:r>
      <w:r w:rsidR="00F4393F">
        <w:rPr>
          <w:rFonts w:ascii="Arial Narrow" w:eastAsia="Times New Roman" w:hAnsi="Arial Narrow" w:cs="Times New Roman"/>
          <w:color w:val="000000"/>
          <w:kern w:val="0"/>
          <w:shd w:val="clear" w:color="auto" w:fill="FFFFFF"/>
          <w:lang w:eastAsia="es-PE"/>
          <w14:ligatures w14:val="none"/>
        </w:rPr>
        <w:t xml:space="preserve"> </w:t>
      </w:r>
      <w:r w:rsidRPr="00A67ADF">
        <w:rPr>
          <w:rFonts w:ascii="Arial Narrow" w:hAnsi="Arial Narrow"/>
          <w:shd w:val="clear" w:color="auto" w:fill="FFFFFF"/>
        </w:rPr>
        <w:t xml:space="preserve">para </w:t>
      </w:r>
      <w:r w:rsidRPr="008C6086">
        <w:rPr>
          <w:rFonts w:ascii="Arial Narrow" w:hAnsi="Arial Narrow"/>
          <w:shd w:val="clear" w:color="auto" w:fill="FFFFFF"/>
        </w:rPr>
        <w:t xml:space="preserve">que </w:t>
      </w:r>
      <w:r w:rsidRPr="008C6086">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bookmarkEnd w:id="0"/>
    <w:p w14:paraId="2E71D930" w14:textId="77777777" w:rsidR="00762D3E" w:rsidRPr="00762D3E" w:rsidRDefault="00762D3E" w:rsidP="00762D3E">
      <w:pPr>
        <w:spacing w:after="0" w:line="240" w:lineRule="auto"/>
        <w:jc w:val="both"/>
        <w:rPr>
          <w:rFonts w:ascii="Arial Narrow" w:eastAsia="Arial Narrow" w:hAnsi="Arial Narrow" w:cs="Arial Narrow"/>
          <w:b/>
          <w:color w:val="000000"/>
          <w:kern w:val="0"/>
          <w:lang w:val="es-ES" w:eastAsia="es-PE"/>
          <w14:ligatures w14:val="none"/>
        </w:rPr>
      </w:pPr>
    </w:p>
    <w:p w14:paraId="03CAC917" w14:textId="77777777" w:rsidR="003A00D7" w:rsidRPr="008C6086"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Firmado digitalmen</w:t>
      </w:r>
      <w:r w:rsidRPr="008C6086">
        <w:rPr>
          <w:rFonts w:ascii="Arial Narrow" w:eastAsia="Arial Narrow" w:hAnsi="Arial Narrow" w:cs="Arial Narrow"/>
          <w:b/>
          <w:color w:val="000000"/>
          <w:lang w:eastAsia="es-PE"/>
        </w:rPr>
        <w:t xml:space="preserve">te por </w:t>
      </w:r>
    </w:p>
    <w:p w14:paraId="03DB3952" w14:textId="77777777" w:rsidR="00565E92" w:rsidRPr="008C6086" w:rsidRDefault="00565E92" w:rsidP="00565E92">
      <w:pPr>
        <w:shd w:val="clear" w:color="auto" w:fill="FFFFFF"/>
        <w:spacing w:after="0" w:line="240" w:lineRule="auto"/>
        <w:jc w:val="center"/>
        <w:rPr>
          <w:rFonts w:ascii="Arial Narrow" w:eastAsia="Arial Narrow" w:hAnsi="Arial Narrow" w:cs="Arial Narrow"/>
          <w:b/>
          <w:color w:val="000000"/>
          <w:lang w:eastAsia="es-PE"/>
        </w:rPr>
      </w:pPr>
      <w:r w:rsidRPr="008C6086">
        <w:rPr>
          <w:rFonts w:ascii="Arial Narrow" w:eastAsia="Arial Narrow" w:hAnsi="Arial Narrow" w:cs="Arial Narrow"/>
          <w:b/>
          <w:color w:val="000000"/>
          <w:lang w:eastAsia="es-PE"/>
        </w:rPr>
        <w:t xml:space="preserve">EVELING ROA QUISPE</w:t>
      </w:r>
    </w:p>
    <w:p w14:paraId="23E2B395" w14:textId="77777777" w:rsidR="00565E92" w:rsidRPr="008C6086" w:rsidRDefault="00565E92" w:rsidP="00565E92">
      <w:pPr>
        <w:shd w:val="clear" w:color="auto" w:fill="FFFFFF"/>
        <w:spacing w:after="0" w:line="240" w:lineRule="auto"/>
        <w:jc w:val="center"/>
        <w:rPr>
          <w:rFonts w:ascii="Arial Narrow" w:eastAsia="Arial Narrow" w:hAnsi="Arial Narrow" w:cs="Arial Narrow"/>
          <w:b/>
          <w:color w:val="000000"/>
          <w:lang w:eastAsia="es-PE"/>
        </w:rPr>
      </w:pPr>
      <w:r w:rsidRPr="008C6086">
        <w:rPr>
          <w:rFonts w:ascii="Arial Narrow" w:eastAsia="Arial Narrow" w:hAnsi="Arial Narrow" w:cs="Arial Narrow"/>
          <w:b/>
          <w:color w:val="000000"/>
          <w:lang w:eastAsia="es-PE"/>
        </w:rPr>
        <w:t xml:space="preserve">Secretaria Técnica</w:t>
      </w:r>
    </w:p>
    <w:p w14:paraId="13657175" w14:textId="113B1D60" w:rsidR="003A00D7" w:rsidRPr="008C6086" w:rsidRDefault="003A00D7" w:rsidP="00565E92">
      <w:pPr>
        <w:shd w:val="clear" w:color="auto" w:fill="FFFFFF"/>
        <w:spacing w:after="0" w:line="240" w:lineRule="auto"/>
        <w:jc w:val="center"/>
        <w:rPr>
          <w:rFonts w:ascii="Arial Narrow" w:eastAsia="Arial Narrow" w:hAnsi="Arial Narrow" w:cs="Arial Narrow"/>
          <w:b/>
          <w:color w:val="000000"/>
          <w:lang w:eastAsia="es-PE"/>
        </w:rPr>
      </w:pPr>
      <w:r w:rsidRPr="008C6086">
        <w:rPr>
          <w:rFonts w:ascii="Arial Narrow" w:eastAsia="Arial Narrow" w:hAnsi="Arial Narrow" w:cs="Arial Narrow"/>
          <w:b/>
          <w:color w:val="000000"/>
          <w:lang w:eastAsia="es-PE"/>
        </w:rPr>
        <w:t>Comisión de Protección al Consumidor 1</w:t>
      </w:r>
    </w:p>
    <w:p w14:paraId="74AAB5F4" w14:textId="63CA4C78" w:rsidR="001B5674" w:rsidRPr="00293DAF" w:rsidRDefault="003A00D7" w:rsidP="00293DAF">
      <w:pPr>
        <w:spacing w:after="0" w:line="240" w:lineRule="auto"/>
        <w:rPr>
          <w:sz w:val="16"/>
          <w:szCs w:val="16"/>
        </w:rPr>
      </w:pPr>
      <w:r w:rsidRPr="008C6086">
        <w:rPr>
          <w:rFonts w:ascii="Arial Narrow" w:hAnsi="Arial Narrow"/>
          <w:sz w:val="16"/>
          <w:szCs w:val="16"/>
        </w:rPr>
        <w:t>LGP/JCQ</w:t>
      </w:r>
    </w:p>
    <w:sectPr w:rsidR="001B5674" w:rsidRPr="00293DAF"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503A24C7" w14:textId="77777777" w:rsidR="00630ABA" w:rsidRDefault="00630ABA" w:rsidP="00DA79A0">
      <w:pPr>
        <w:spacing w:after="0" w:line="240" w:lineRule="auto"/>
      </w:pPr>
      <w:r>
        <w:separator/>
      </w:r>
    </w:p>
  </w:endnote>
  <w:endnote w:type="continuationSeparator" w:id="0">
    <w:p w14:paraId="1454D589" w14:textId="77777777" w:rsidR="00630ABA" w:rsidRDefault="00630ABA"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2A26ED0D" w14:textId="77777777" w:rsidR="00630ABA" w:rsidRDefault="00630ABA" w:rsidP="00DA79A0">
      <w:pPr>
        <w:spacing w:after="0" w:line="240" w:lineRule="auto"/>
      </w:pPr>
      <w:r>
        <w:separator/>
      </w:r>
    </w:p>
  </w:footnote>
  <w:footnote w:type="continuationSeparator" w:id="0">
    <w:p w14:paraId="4A2E38AA" w14:textId="77777777" w:rsidR="00630ABA" w:rsidRDefault="00630ABA" w:rsidP="00DA79A0">
      <w:pPr>
        <w:spacing w:after="0" w:line="240" w:lineRule="auto"/>
      </w:pPr>
      <w:r>
        <w:continuationSeparator/>
      </w:r>
    </w:p>
  </w:footnote>
  <w:footnote w:id="1">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 xml:space="preserve">el 2 de setiembre de 2010 en el Diario Oficial El Peruano, vigente desde el 2 de octubre de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w:t>
      </w:r>
      <w:proofErr w:type="gramStart"/>
      <w:r w:rsidRPr="00B97AB5">
        <w:rPr>
          <w:rFonts w:ascii="Arial Narrow" w:eastAsia="Arial Narrow" w:hAnsi="Arial Narrow" w:cs="Arial"/>
          <w:sz w:val="16"/>
          <w:szCs w:val="16"/>
        </w:rPr>
        <w:t>Consumidor.-</w:t>
      </w:r>
      <w:proofErr w:type="gramEnd"/>
      <w:r w:rsidRPr="00B97AB5">
        <w:rPr>
          <w:rFonts w:ascii="Arial Narrow" w:eastAsia="Arial Narrow" w:hAnsi="Arial Narrow" w:cs="Arial"/>
          <w:sz w:val="16"/>
          <w:szCs w:val="16"/>
        </w:rPr>
        <w:t xml:space="preserve">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97AB5" w:rsidRDefault="00711750" w:rsidP="000153EC">
      <w:pPr>
        <w:pStyle w:val="Textonotapie"/>
        <w:jc w:val="both"/>
        <w:rPr>
          <w:rFonts w:ascii="Arial Narrow" w:hAnsi="Arial Narrow"/>
          <w:sz w:val="16"/>
          <w:szCs w:val="16"/>
        </w:rPr>
      </w:pPr>
    </w:p>
  </w:footnote>
  <w:footnote w:id="4">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LEY SOBRE FACULTADES, NORMAS Y ORGANIZACIÓN DEL INDECOPI, APROBADA POR DECRETO LEGISLATIVO 807 Artículo 24.-</w:t>
      </w:r>
      <w:r w:rsidRPr="00B97AB5">
        <w:rPr>
          <w:rFonts w:ascii="Arial Narrow" w:eastAsia="Arial Narrow" w:hAnsi="Arial Narrow" w:cs="Arial"/>
          <w:sz w:val="16"/>
          <w:szCs w:val="16"/>
        </w:rPr>
        <w:t xml:space="preserve"> El </w:t>
      </w:r>
      <w:proofErr w:type="gramStart"/>
      <w:r w:rsidRPr="00B97AB5">
        <w:rPr>
          <w:rFonts w:ascii="Arial Narrow" w:eastAsia="Arial Narrow" w:hAnsi="Arial Narrow" w:cs="Arial"/>
          <w:sz w:val="16"/>
          <w:szCs w:val="16"/>
        </w:rPr>
        <w:t>Secretario Técnico</w:t>
      </w:r>
      <w:proofErr w:type="gramEnd"/>
      <w:r w:rsidRPr="00B97AB5">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hAnsi="Arial Narrow" w:cs="Arial"/>
          <w:sz w:val="16"/>
          <w:szCs w:val="16"/>
        </w:rPr>
        <w:t>entrada en vigencia</w:t>
      </w:r>
      <w:proofErr w:type="gramEnd"/>
      <w:r w:rsidRPr="00B97AB5">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6">
    <w:p w14:paraId="12554D7B" w14:textId="713F69B8"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12">
    <w:p>
      <w:pPr>
        <w:pStyle w:val="Textonotapie"/>
        <w:ind w:left="567" w:hanging="567"/>
        <w:jc w:val="both"/>
      </w:pPr>
      <w:r w:rsidRPr="00B97AB5">
        <w:rPr>
          <w:rStyle w:val="Refdenotaalpie"/>
          <w:rFonts w:ascii="Arial Narrow" w:hAnsi="Arial Narrow" w:cs="Arial"/>
          <w:sz w:val="16"/>
          <w:szCs w:val="16"/>
          <w:vertAlign w:val="superscript"/>
        </w:rPr>
        <w:footnoteRef/>
      </w:r>
      <w:r>
        <w:rPr>
          <w:rFonts w:ascii="Arial Narrow" w:hAnsi="Arial Narrow" w:cs="Arial"/>
          <w:sz w:val="16"/>
          <w:szCs w:val="16"/>
        </w:rPr>
        <w:tab/>
      </w:r>
      <w:r>
        <w:rPr>
          <w:rFonts w:ascii="Arial Narrow" w:hAnsi="Arial Narrow" w:cs="Arial"/>
          <w:b/>
          <w:bCs/>
          <w:sz w:val="16"/>
          <w:szCs w:val="16"/>
        </w:rPr>
        <w:t xml:space="preserve">DECRETO LEGISLATIVO 807, LEY SOBRE FACULTADES, NORMAS Y ORGANIZACIÓN DEL INDECOPI, publicado el 18 de abril de 1996</w:t>
      </w:r>
    </w:p>
    <w:p>
      <w:pPr>
        <w:pStyle w:val="Textonotapie"/>
        <w:ind w:left="567" w:hanging="567"/>
        <w:jc w:val="both"/>
      </w:pPr>
      <w:r>
        <w:rPr>
          <w:rFonts w:ascii="Arial Narrow" w:hAnsi="Arial Narrow" w:cs="Arial"/>
          <w:sz w:val="16"/>
          <w:szCs w:val="16"/>
        </w:rPr>
        <w:tab/>
      </w:r>
      <w:r>
        <w:rPr>
          <w:rFonts w:ascii="Arial Narrow" w:hAnsi="Arial Narrow" w:cs="Arial"/>
          <w:b/>
          <w:bCs/>
          <w:sz w:val="16"/>
          <w:szCs w:val="16"/>
        </w:rPr>
        <w:t xml:space="preserve">Artículo 26.-</w:t>
      </w:r>
      <w:r>
        <w:rPr>
          <w:rFonts w:ascii="Arial Narrow" w:hAnsi="Arial Narrow" w:cs="Arial"/>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footnote>
  <w:footnote w:id="13">
    <w:p>
      <w:pPr>
        <w:pStyle w:val="Textonotapie"/>
        <w:ind w:left="567" w:hanging="567"/>
        <w:jc w:val="both"/>
      </w:pPr>
      <w:r w:rsidRPr="00B97AB5">
        <w:rPr>
          <w:rStyle w:val="Refdenotaalpie"/>
          <w:rFonts w:ascii="Arial Narrow" w:hAnsi="Arial Narrow" w:cs="Arial"/>
          <w:sz w:val="16"/>
          <w:szCs w:val="16"/>
          <w:vertAlign w:val="superscript"/>
        </w:rPr>
        <w:footnoteRef/>
      </w:r>
      <w:r>
        <w:rPr>
          <w:rFonts w:ascii="Arial Narrow" w:hAnsi="Arial Narrow" w:cs="Arial"/>
          <w:sz w:val="16"/>
          <w:szCs w:val="16"/>
        </w:rPr>
        <w:tab/>
      </w:r>
      <w:r>
        <w:rPr>
          <w:rFonts w:ascii="Arial Narrow" w:hAnsi="Arial Narrow" w:cs="Arial"/>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pPr>
      <w:r>
        <w:rPr>
          <w:rFonts w:ascii="Arial Narrow" w:hAnsi="Arial Narrow" w:cs="Arial"/>
          <w:sz w:val="16"/>
          <w:szCs w:val="16"/>
        </w:rPr>
        <w:tab/>
      </w:r>
      <w:r>
        <w:rPr>
          <w:rFonts w:ascii="Arial Narrow" w:hAnsi="Arial Narrow" w:cs="Arial"/>
          <w:b/>
          <w:bCs/>
          <w:sz w:val="16"/>
          <w:szCs w:val="16"/>
        </w:rPr>
        <w:t xml:space="preserve">Artículo 223.- Contestación de la reclamación</w:t>
      </w:r>
    </w:p>
    <w:p>
      <w:pPr>
        <w:pStyle w:val="Textonotapie"/>
        <w:ind w:left="567" w:hanging="567"/>
        <w:jc w:val="both"/>
      </w:pPr>
      <w:r>
        <w:rPr>
          <w:rFonts w:ascii="Arial Narrow" w:hAnsi="Arial Narrow" w:cs="Arial"/>
          <w:sz w:val="16"/>
          <w:szCs w:val="16"/>
        </w:rPr>
        <w:tab/>
      </w:r>
      <w:r>
        <w:rPr>
          <w:rFonts w:ascii="Arial Narrow" w:hAnsi="Arial Narrow" w:cs="Arial"/>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footnote>
  <w:footnote w:id="7">
    <w:p w14:paraId="062EC860" w14:textId="7954FD8E"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8">
    <w:p w14:paraId="6DE82B39" w14:textId="77777777" w:rsidR="00A008E2" w:rsidRDefault="00CA59A2" w:rsidP="000153EC">
      <w:pPr>
        <w:spacing w:after="0" w:line="240" w:lineRule="auto"/>
        <w:ind w:left="567" w:hanging="567"/>
        <w:jc w:val="both"/>
        <w:rPr>
          <w:rFonts w:ascii="Arial Narrow" w:hAnsi="Arial Narrow" w:cs="Arial"/>
          <w:b/>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00A008E2" w:rsidRPr="00B97AB5">
        <w:rPr>
          <w:rFonts w:ascii="Arial Narrow" w:eastAsia="Arial Narrow" w:hAnsi="Arial Narrow" w:cs="Arial"/>
          <w:b/>
          <w:sz w:val="16"/>
          <w:szCs w:val="16"/>
        </w:rPr>
        <w:t xml:space="preserve">LEY </w:t>
      </w:r>
      <w:r w:rsidR="00A008E2" w:rsidRPr="003A71B1">
        <w:rPr>
          <w:rFonts w:ascii="Arial Narrow" w:eastAsia="Arial Narrow" w:hAnsi="Arial Narrow" w:cs="Arial"/>
          <w:b/>
          <w:sz w:val="16"/>
          <w:szCs w:val="16"/>
        </w:rPr>
        <w:t>29571</w:t>
      </w:r>
      <w:r w:rsidR="00A008E2" w:rsidRPr="00B97AB5">
        <w:rPr>
          <w:rFonts w:ascii="Arial Narrow" w:eastAsia="Arial Narrow" w:hAnsi="Arial Narrow" w:cs="Arial"/>
          <w:b/>
          <w:sz w:val="16"/>
          <w:szCs w:val="16"/>
        </w:rPr>
        <w:t>, CÓDIGO DE PROTECCIÓN Y DEFENSA DEL CONSUMIDOR</w:t>
      </w:r>
      <w:r w:rsidR="00A008E2" w:rsidRPr="00B97AB5">
        <w:rPr>
          <w:rFonts w:ascii="Arial Narrow" w:hAnsi="Arial Narrow" w:cs="Arial"/>
          <w:b/>
          <w:bCs/>
          <w:sz w:val="16"/>
          <w:szCs w:val="16"/>
        </w:rPr>
        <w:t xml:space="preserve">, </w:t>
      </w:r>
      <w:r w:rsidR="00A008E2" w:rsidRPr="00B97AB5">
        <w:rPr>
          <w:rFonts w:ascii="Arial Narrow" w:hAnsi="Arial Narrow" w:cs="Arial"/>
          <w:b/>
          <w:sz w:val="16"/>
          <w:szCs w:val="16"/>
        </w:rPr>
        <w:t>publicado el 2 de setiembre de 2010 y modificado por Decreto Legislativo 1308</w:t>
      </w:r>
    </w:p>
    <w:p w14:paraId="4B3DC1A8" w14:textId="1F467AF7" w:rsidR="00CA59A2" w:rsidRPr="00B97AB5" w:rsidRDefault="00CA59A2" w:rsidP="00A008E2">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hAnsi="Arial Narrow" w:cs="Arial"/>
          <w:sz w:val="16"/>
          <w:szCs w:val="16"/>
        </w:rPr>
        <w:t>conjuntamente con</w:t>
      </w:r>
      <w:proofErr w:type="gramEnd"/>
      <w:r w:rsidRPr="00B97AB5">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w:t>
      </w:r>
      <w:proofErr w:type="spellStart"/>
      <w:r w:rsidRPr="00B97AB5">
        <w:rPr>
          <w:rFonts w:ascii="Arial Narrow" w:eastAsia="Arial Narrow" w:hAnsi="Arial Narrow" w:cs="Arial"/>
          <w:sz w:val="16"/>
          <w:szCs w:val="16"/>
        </w:rPr>
        <w:t>reiterancia</w:t>
      </w:r>
      <w:proofErr w:type="spellEnd"/>
      <w:r w:rsidRPr="00B97AB5">
        <w:rPr>
          <w:rFonts w:ascii="Arial Narrow" w:eastAsia="Arial Narrow" w:hAnsi="Arial Narrow" w:cs="Arial"/>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roofErr w:type="spellStart"/>
      <w:r w:rsidRPr="00B97AB5">
        <w:rPr>
          <w:rFonts w:ascii="Arial Narrow" w:eastAsia="Arial Narrow" w:hAnsi="Arial Narrow" w:cs="Arial"/>
          <w:sz w:val="16"/>
          <w:szCs w:val="16"/>
        </w:rPr>
        <w:t>ii</w:t>
      </w:r>
      <w:proofErr w:type="spellEnd"/>
      <w:r w:rsidRPr="00B97AB5">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w:t>
      </w:r>
      <w:proofErr w:type="spellStart"/>
      <w:r w:rsidRPr="00B97AB5">
        <w:rPr>
          <w:rFonts w:ascii="Arial Narrow" w:eastAsia="Arial Narrow" w:hAnsi="Arial Narrow" w:cs="Arial"/>
          <w:sz w:val="16"/>
          <w:szCs w:val="16"/>
        </w:rPr>
        <w:t>rectificatorios</w:t>
      </w:r>
      <w:proofErr w:type="spellEnd"/>
      <w:r w:rsidRPr="00B97AB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9">
    <w:p w14:paraId="1E48C7DB" w14:textId="287E072E"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w:sz w:val="16"/>
          <w:szCs w:val="16"/>
        </w:rPr>
        <w:t>liminarmente</w:t>
      </w:r>
      <w:proofErr w:type="spellEnd"/>
      <w:r w:rsidRPr="00B97AB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0">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vertAlign w:val="superscript"/>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 xml:space="preserve">En cualquier estado del procedimiento, e incluso antes de admitirse a trámite la denuncia, el </w:t>
      </w:r>
      <w:proofErr w:type="gramStart"/>
      <w:r w:rsidRPr="00B97AB5">
        <w:rPr>
          <w:rFonts w:ascii="Arial Narrow" w:hAnsi="Arial Narrow" w:cs="Arial"/>
          <w:bCs/>
          <w:sz w:val="16"/>
          <w:szCs w:val="16"/>
        </w:rPr>
        <w:t>Secretario Técnico</w:t>
      </w:r>
      <w:proofErr w:type="gramEnd"/>
      <w:r w:rsidRPr="00B97AB5">
        <w:rPr>
          <w:rFonts w:ascii="Arial Narrow" w:hAnsi="Arial Narrow" w:cs="Arial"/>
          <w:bCs/>
          <w:sz w:val="16"/>
          <w:szCs w:val="16"/>
        </w:rPr>
        <w:t xml:space="preserve"> podrá citar a las partes a audiencia de conciliación. La audiencia se desarrollará ante el </w:t>
      </w:r>
      <w:proofErr w:type="gramStart"/>
      <w:r w:rsidRPr="00B97AB5">
        <w:rPr>
          <w:rFonts w:ascii="Arial Narrow" w:hAnsi="Arial Narrow" w:cs="Arial"/>
          <w:bCs/>
          <w:sz w:val="16"/>
          <w:szCs w:val="16"/>
        </w:rPr>
        <w:t>Secretario Técnico</w:t>
      </w:r>
      <w:proofErr w:type="gramEnd"/>
      <w:r w:rsidRPr="00B97AB5">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 w:id="11">
    <w:p w14:paraId="38ECAFCC" w14:textId="77777777" w:rsidR="005B4857" w:rsidRPr="000968C8" w:rsidRDefault="005B4857" w:rsidP="005B4857">
      <w:pPr>
        <w:pStyle w:val="Textonotapie"/>
        <w:ind w:left="567" w:hanging="567"/>
        <w:jc w:val="both"/>
        <w:rPr>
          <w:rFonts w:ascii="Arial Narrow" w:hAnsi="Arial Narrow" w:cs="Arial"/>
          <w:sz w:val="15"/>
          <w:szCs w:val="15"/>
        </w:rPr>
      </w:pPr>
      <w:r w:rsidRPr="000968C8">
        <w:rPr>
          <w:rStyle w:val="Refdenotaalpie"/>
          <w:rFonts w:ascii="Arial Narrow" w:hAnsi="Arial Narrow" w:cs="Arial"/>
          <w:sz w:val="16"/>
          <w:szCs w:val="15"/>
          <w:vertAlign w:val="superscript"/>
        </w:rPr>
        <w:footnoteRef/>
      </w:r>
      <w:r w:rsidRPr="000968C8">
        <w:rPr>
          <w:rFonts w:ascii="Arial Narrow" w:hAnsi="Arial Narrow" w:cs="Arial"/>
          <w:sz w:val="15"/>
          <w:szCs w:val="15"/>
        </w:rPr>
        <w:t xml:space="preserve"> </w:t>
      </w:r>
      <w:r w:rsidRPr="000968C8">
        <w:rPr>
          <w:rFonts w:ascii="Arial Narrow" w:hAnsi="Arial Narrow" w:cs="Arial"/>
          <w:sz w:val="15"/>
          <w:szCs w:val="15"/>
        </w:rPr>
        <w:tab/>
      </w:r>
      <w:r w:rsidRPr="000968C8">
        <w:rPr>
          <w:rFonts w:ascii="Arial Narrow" w:eastAsia="Arial" w:hAnsi="Arial Narrow" w:cs="Arial"/>
          <w:b/>
          <w:sz w:val="15"/>
          <w:szCs w:val="15"/>
        </w:rPr>
        <w:t xml:space="preserve">TEXTO ÚNICO ORDENADO DE LA LEY DEL PROCEDIMIENTO ADMINISTRATIVO GENERAL, aprobado mediante DECRETO SUPREMO </w:t>
      </w:r>
      <w:r w:rsidRPr="00C31DF7">
        <w:rPr>
          <w:rFonts w:ascii="Arial Narrow" w:eastAsia="Arial" w:hAnsi="Arial Narrow" w:cs="Arial"/>
          <w:b/>
          <w:sz w:val="15"/>
          <w:szCs w:val="15"/>
        </w:rPr>
        <w:t xml:space="preserve">006-2026-JUS </w:t>
      </w:r>
      <w:r w:rsidRPr="000968C8">
        <w:rPr>
          <w:rFonts w:ascii="Arial Narrow" w:eastAsia="Arial" w:hAnsi="Arial Narrow" w:cs="Arial"/>
          <w:b/>
          <w:sz w:val="15"/>
          <w:szCs w:val="15"/>
        </w:rPr>
        <w:t xml:space="preserve">y publicado el </w:t>
      </w:r>
      <w:r w:rsidRPr="00C31DF7">
        <w:rPr>
          <w:rFonts w:ascii="Arial Narrow" w:eastAsia="Arial" w:hAnsi="Arial Narrow" w:cs="Arial"/>
          <w:b/>
          <w:sz w:val="15"/>
          <w:szCs w:val="15"/>
        </w:rPr>
        <w:t>30 de abril de 2026</w:t>
      </w:r>
    </w:p>
    <w:p w14:paraId="6B20F5A8" w14:textId="77777777" w:rsidR="005B4857" w:rsidRPr="000968C8" w:rsidRDefault="005B4857" w:rsidP="005B4857">
      <w:pPr>
        <w:pStyle w:val="Textonotapie"/>
        <w:ind w:left="1134" w:hanging="567"/>
        <w:jc w:val="both"/>
        <w:rPr>
          <w:rFonts w:ascii="Arial Narrow" w:hAnsi="Arial Narrow" w:cs="Arial"/>
          <w:b/>
          <w:bCs/>
          <w:sz w:val="15"/>
          <w:szCs w:val="15"/>
        </w:rPr>
      </w:pPr>
      <w:r w:rsidRPr="000968C8">
        <w:rPr>
          <w:rFonts w:ascii="Arial Narrow" w:hAnsi="Arial Narrow" w:cs="Arial"/>
          <w:b/>
          <w:bCs/>
          <w:sz w:val="15"/>
          <w:szCs w:val="15"/>
        </w:rPr>
        <w:t>Artículo 20.- Modalidades de notificación</w:t>
      </w:r>
    </w:p>
    <w:p w14:paraId="6A7D11FC" w14:textId="77777777" w:rsidR="005B4857" w:rsidRPr="000968C8" w:rsidRDefault="005B4857" w:rsidP="005B4857">
      <w:pPr>
        <w:pStyle w:val="Textonotapie"/>
        <w:ind w:left="567"/>
        <w:jc w:val="both"/>
        <w:rPr>
          <w:rFonts w:ascii="Arial Narrow" w:hAnsi="Arial Narrow" w:cs="Arial"/>
          <w:sz w:val="15"/>
          <w:szCs w:val="15"/>
          <w:lang w:val="es-ES"/>
        </w:rPr>
      </w:pPr>
      <w:r w:rsidRPr="000968C8">
        <w:rPr>
          <w:rFonts w:ascii="Arial Narrow" w:hAnsi="Arial Narrow" w:cs="Arial"/>
          <w:sz w:val="15"/>
          <w:szCs w:val="15"/>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0968C8" w:rsidRDefault="005B4857" w:rsidP="005B4857">
      <w:pPr>
        <w:pStyle w:val="Textonotapie"/>
        <w:ind w:left="567"/>
        <w:jc w:val="both"/>
        <w:rPr>
          <w:rFonts w:ascii="Arial Narrow" w:hAnsi="Arial Narrow" w:cs="Arial"/>
          <w:sz w:val="15"/>
          <w:szCs w:val="15"/>
          <w:lang w:val="es-ES"/>
        </w:rPr>
      </w:pPr>
      <w:r w:rsidRPr="000968C8">
        <w:rPr>
          <w:rFonts w:ascii="Arial Narrow" w:hAnsi="Arial Narrow" w:cs="Arial"/>
          <w:sz w:val="15"/>
          <w:szCs w:val="15"/>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0968C8" w:rsidRDefault="005B4857" w:rsidP="005B4857">
      <w:pPr>
        <w:pStyle w:val="Textonotapie"/>
        <w:ind w:left="567"/>
        <w:jc w:val="both"/>
        <w:rPr>
          <w:rFonts w:ascii="Arial Narrow" w:hAnsi="Arial Narrow" w:cs="Arial"/>
          <w:sz w:val="16"/>
          <w:szCs w:val="16"/>
          <w:lang w:val="es-ES"/>
        </w:rPr>
      </w:pPr>
      <w:r w:rsidRPr="000968C8">
        <w:rPr>
          <w:rFonts w:ascii="Arial Narrow" w:hAnsi="Arial Narrow" w:cs="Arial"/>
          <w:sz w:val="15"/>
          <w:szCs w:val="15"/>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0"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0"/>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80193"/>
    <w:rsid w:val="0008134D"/>
    <w:rsid w:val="000A1CD5"/>
    <w:rsid w:val="000A2C5A"/>
    <w:rsid w:val="000B7A09"/>
    <w:rsid w:val="000C03E0"/>
    <w:rsid w:val="000C186B"/>
    <w:rsid w:val="000C4DDA"/>
    <w:rsid w:val="000D0811"/>
    <w:rsid w:val="000E04C3"/>
    <w:rsid w:val="000E5C8E"/>
    <w:rsid w:val="000E6429"/>
    <w:rsid w:val="00107A1A"/>
    <w:rsid w:val="00121544"/>
    <w:rsid w:val="00124069"/>
    <w:rsid w:val="00130629"/>
    <w:rsid w:val="001306B4"/>
    <w:rsid w:val="00131702"/>
    <w:rsid w:val="00164BA4"/>
    <w:rsid w:val="00166964"/>
    <w:rsid w:val="001670D0"/>
    <w:rsid w:val="00171012"/>
    <w:rsid w:val="00171A25"/>
    <w:rsid w:val="001817A1"/>
    <w:rsid w:val="0019248B"/>
    <w:rsid w:val="001973E1"/>
    <w:rsid w:val="001B51BB"/>
    <w:rsid w:val="001B5674"/>
    <w:rsid w:val="001B56A2"/>
    <w:rsid w:val="001B6FB2"/>
    <w:rsid w:val="001B6FF8"/>
    <w:rsid w:val="001D0C14"/>
    <w:rsid w:val="001D3F79"/>
    <w:rsid w:val="001F2C32"/>
    <w:rsid w:val="001F344A"/>
    <w:rsid w:val="002017B0"/>
    <w:rsid w:val="002024D8"/>
    <w:rsid w:val="0021374A"/>
    <w:rsid w:val="00215307"/>
    <w:rsid w:val="002162CF"/>
    <w:rsid w:val="00251562"/>
    <w:rsid w:val="00260C16"/>
    <w:rsid w:val="0027292C"/>
    <w:rsid w:val="002769D6"/>
    <w:rsid w:val="0028248F"/>
    <w:rsid w:val="0028624B"/>
    <w:rsid w:val="00290C55"/>
    <w:rsid w:val="002919C1"/>
    <w:rsid w:val="00291B98"/>
    <w:rsid w:val="00293DAF"/>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4BA"/>
    <w:rsid w:val="003416D0"/>
    <w:rsid w:val="00345437"/>
    <w:rsid w:val="00353D90"/>
    <w:rsid w:val="003569CD"/>
    <w:rsid w:val="003609C5"/>
    <w:rsid w:val="00366C46"/>
    <w:rsid w:val="003719B7"/>
    <w:rsid w:val="003748FB"/>
    <w:rsid w:val="003A00D7"/>
    <w:rsid w:val="003A3BA5"/>
    <w:rsid w:val="003A3BA6"/>
    <w:rsid w:val="003A5ABD"/>
    <w:rsid w:val="003A71B1"/>
    <w:rsid w:val="003C22C4"/>
    <w:rsid w:val="003C6685"/>
    <w:rsid w:val="003C79B4"/>
    <w:rsid w:val="003F2B1C"/>
    <w:rsid w:val="004251B6"/>
    <w:rsid w:val="00453840"/>
    <w:rsid w:val="004551D0"/>
    <w:rsid w:val="00466DFF"/>
    <w:rsid w:val="0047310F"/>
    <w:rsid w:val="00487837"/>
    <w:rsid w:val="004A45A4"/>
    <w:rsid w:val="004B0B44"/>
    <w:rsid w:val="004B1E5F"/>
    <w:rsid w:val="004C4BF2"/>
    <w:rsid w:val="004D0925"/>
    <w:rsid w:val="004D6D10"/>
    <w:rsid w:val="004D7945"/>
    <w:rsid w:val="004F1116"/>
    <w:rsid w:val="00515328"/>
    <w:rsid w:val="00525039"/>
    <w:rsid w:val="00531C07"/>
    <w:rsid w:val="00537A7E"/>
    <w:rsid w:val="00537BD7"/>
    <w:rsid w:val="00541145"/>
    <w:rsid w:val="00544EBE"/>
    <w:rsid w:val="00547BF9"/>
    <w:rsid w:val="005505B7"/>
    <w:rsid w:val="0055380D"/>
    <w:rsid w:val="005636EE"/>
    <w:rsid w:val="00565126"/>
    <w:rsid w:val="00565BE7"/>
    <w:rsid w:val="00565E92"/>
    <w:rsid w:val="0058044E"/>
    <w:rsid w:val="005B08A8"/>
    <w:rsid w:val="005B3A48"/>
    <w:rsid w:val="005B4857"/>
    <w:rsid w:val="005B7647"/>
    <w:rsid w:val="005C641F"/>
    <w:rsid w:val="005D3B8D"/>
    <w:rsid w:val="005D7A26"/>
    <w:rsid w:val="005E5407"/>
    <w:rsid w:val="005E58C8"/>
    <w:rsid w:val="005F38F3"/>
    <w:rsid w:val="005F6A15"/>
    <w:rsid w:val="00601F77"/>
    <w:rsid w:val="00612454"/>
    <w:rsid w:val="00626395"/>
    <w:rsid w:val="00630ABA"/>
    <w:rsid w:val="00646CC7"/>
    <w:rsid w:val="00654587"/>
    <w:rsid w:val="00657D0C"/>
    <w:rsid w:val="00673955"/>
    <w:rsid w:val="006A3A7F"/>
    <w:rsid w:val="006A6044"/>
    <w:rsid w:val="006E20FA"/>
    <w:rsid w:val="006F0D03"/>
    <w:rsid w:val="00711750"/>
    <w:rsid w:val="00714623"/>
    <w:rsid w:val="00732D6C"/>
    <w:rsid w:val="00735F8D"/>
    <w:rsid w:val="0074378D"/>
    <w:rsid w:val="0074704C"/>
    <w:rsid w:val="00753563"/>
    <w:rsid w:val="0076125F"/>
    <w:rsid w:val="00761FEA"/>
    <w:rsid w:val="00762D3E"/>
    <w:rsid w:val="00763DFC"/>
    <w:rsid w:val="00772A00"/>
    <w:rsid w:val="00783D3F"/>
    <w:rsid w:val="00793E0A"/>
    <w:rsid w:val="007A4F99"/>
    <w:rsid w:val="007A5184"/>
    <w:rsid w:val="007B50E3"/>
    <w:rsid w:val="007B6063"/>
    <w:rsid w:val="007B7F40"/>
    <w:rsid w:val="007C669A"/>
    <w:rsid w:val="007D31A8"/>
    <w:rsid w:val="007E3262"/>
    <w:rsid w:val="007E409F"/>
    <w:rsid w:val="007F305F"/>
    <w:rsid w:val="007F4EFA"/>
    <w:rsid w:val="00803D7E"/>
    <w:rsid w:val="0080766B"/>
    <w:rsid w:val="00811A2B"/>
    <w:rsid w:val="00826948"/>
    <w:rsid w:val="0083186C"/>
    <w:rsid w:val="008475B3"/>
    <w:rsid w:val="00851689"/>
    <w:rsid w:val="00856C2A"/>
    <w:rsid w:val="008606D7"/>
    <w:rsid w:val="008625AB"/>
    <w:rsid w:val="00872A80"/>
    <w:rsid w:val="00873F56"/>
    <w:rsid w:val="00877B92"/>
    <w:rsid w:val="008819A6"/>
    <w:rsid w:val="008834B0"/>
    <w:rsid w:val="00890B1F"/>
    <w:rsid w:val="0089579A"/>
    <w:rsid w:val="00895AB6"/>
    <w:rsid w:val="00896A8E"/>
    <w:rsid w:val="00897AD7"/>
    <w:rsid w:val="008A211A"/>
    <w:rsid w:val="008A2912"/>
    <w:rsid w:val="008A4F60"/>
    <w:rsid w:val="008A6481"/>
    <w:rsid w:val="008B4811"/>
    <w:rsid w:val="008C6086"/>
    <w:rsid w:val="008C6BCC"/>
    <w:rsid w:val="008C7DBE"/>
    <w:rsid w:val="008E2E5A"/>
    <w:rsid w:val="008E3591"/>
    <w:rsid w:val="008E6BA0"/>
    <w:rsid w:val="008E746F"/>
    <w:rsid w:val="00924F24"/>
    <w:rsid w:val="00947FE2"/>
    <w:rsid w:val="009606E6"/>
    <w:rsid w:val="00967D93"/>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7879"/>
    <w:rsid w:val="00A41923"/>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23D5"/>
    <w:rsid w:val="00BF1B59"/>
    <w:rsid w:val="00C04498"/>
    <w:rsid w:val="00C04C0E"/>
    <w:rsid w:val="00C2093C"/>
    <w:rsid w:val="00C30CCD"/>
    <w:rsid w:val="00C56FC4"/>
    <w:rsid w:val="00C6431E"/>
    <w:rsid w:val="00C72EFF"/>
    <w:rsid w:val="00C77DFA"/>
    <w:rsid w:val="00C803D9"/>
    <w:rsid w:val="00C93C33"/>
    <w:rsid w:val="00C95E59"/>
    <w:rsid w:val="00CA59A2"/>
    <w:rsid w:val="00CB098D"/>
    <w:rsid w:val="00CC5228"/>
    <w:rsid w:val="00CC73DB"/>
    <w:rsid w:val="00CD0C8E"/>
    <w:rsid w:val="00CD118F"/>
    <w:rsid w:val="00CD1878"/>
    <w:rsid w:val="00CD245D"/>
    <w:rsid w:val="00CD62B5"/>
    <w:rsid w:val="00CE01D5"/>
    <w:rsid w:val="00CE35A6"/>
    <w:rsid w:val="00CF40EB"/>
    <w:rsid w:val="00D0172A"/>
    <w:rsid w:val="00D049FC"/>
    <w:rsid w:val="00D04A70"/>
    <w:rsid w:val="00D13818"/>
    <w:rsid w:val="00D46CD3"/>
    <w:rsid w:val="00D502EA"/>
    <w:rsid w:val="00D53538"/>
    <w:rsid w:val="00D53DDE"/>
    <w:rsid w:val="00D56261"/>
    <w:rsid w:val="00D6254A"/>
    <w:rsid w:val="00D66B2A"/>
    <w:rsid w:val="00D753B8"/>
    <w:rsid w:val="00D95607"/>
    <w:rsid w:val="00DA02A5"/>
    <w:rsid w:val="00DA79A0"/>
    <w:rsid w:val="00DB05E2"/>
    <w:rsid w:val="00DB5CCB"/>
    <w:rsid w:val="00DB6197"/>
    <w:rsid w:val="00DC00FF"/>
    <w:rsid w:val="00DD0EE7"/>
    <w:rsid w:val="00DE4803"/>
    <w:rsid w:val="00DE7477"/>
    <w:rsid w:val="00DE7EA8"/>
    <w:rsid w:val="00E142DD"/>
    <w:rsid w:val="00E20B94"/>
    <w:rsid w:val="00E2296F"/>
    <w:rsid w:val="00E47AC1"/>
    <w:rsid w:val="00E500B6"/>
    <w:rsid w:val="00E546E4"/>
    <w:rsid w:val="00E55AB3"/>
    <w:rsid w:val="00E55D8D"/>
    <w:rsid w:val="00E6140E"/>
    <w:rsid w:val="00E67D34"/>
    <w:rsid w:val="00E754E9"/>
    <w:rsid w:val="00E83F88"/>
    <w:rsid w:val="00EA78F9"/>
    <w:rsid w:val="00EC4780"/>
    <w:rsid w:val="00ED4B2D"/>
    <w:rsid w:val="00ED5D86"/>
    <w:rsid w:val="00ED6393"/>
    <w:rsid w:val="00EE0C3C"/>
    <w:rsid w:val="00EE3204"/>
    <w:rsid w:val="00EF478C"/>
    <w:rsid w:val="00F01410"/>
    <w:rsid w:val="00F14BCC"/>
    <w:rsid w:val="00F3683E"/>
    <w:rsid w:val="00F37E66"/>
    <w:rsid w:val="00F4393F"/>
    <w:rsid w:val="00F54F2D"/>
    <w:rsid w:val="00F709C5"/>
    <w:rsid w:val="00F71384"/>
    <w:rsid w:val="00F754DE"/>
    <w:rsid w:val="00F85C52"/>
    <w:rsid w:val="00F954C6"/>
    <w:rsid w:val="00FB438E"/>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6</Pages>
  <Words>1572</Words>
  <Characters>8652</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117</cp:revision>
  <dcterms:created xsi:type="dcterms:W3CDTF">2024-06-18T08:44:00Z</dcterms:created>
  <dcterms:modified xsi:type="dcterms:W3CDTF">2026-05-15T18:26:00Z</dcterms:modified>
</cp:coreProperties>
</file>