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2CAAC39" w:rsidR="00CA59A2" w:rsidRPr="00B8456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47EA2" w:rsidRPr="00B8456E">
        <w:rPr>
          <w:rFonts w:ascii="Arial Narrow" w:eastAsia="Times New Roman" w:hAnsi="Arial Narrow" w:cs="Times New Roman"/>
          <w:b/>
          <w:bCs/>
          <w:color w:val="000000"/>
          <w:kern w:val="0"/>
          <w:shd w:val="clear" w:color="auto" w:fill="FFFFFF"/>
          <w:lang w:eastAsia="es-PE"/>
          <w14:ligatures w14:val="none"/>
        </w:rPr>
        <w:t>1288-2026/CC1</w:t>
      </w:r>
    </w:p>
    <w:p w14:paraId="7E5DC22B" w14:textId="0DE70276" w:rsidR="00CA59A2" w:rsidRPr="00B8456E" w:rsidRDefault="00CA59A2" w:rsidP="0008562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DENUNCIANTE</w:t>
        <w:tab/>
        <w:t>:</w:t>
        <w:tab/>
        <w:t xml:space="preserve">[DENUNCIANTE] (SEÑOR [APELLIDO] [APELLIDO])</w:t>
      </w:r>
    </w:p>
    <w:p w14:paraId="2153DA0E" w14:textId="20391DEF" w:rsidR="00085623" w:rsidRPr="00B8456E" w:rsidRDefault="00085623" w:rsidP="0008562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ab/>
      </w:r>
      <w:r w:rsidRPr="00B8456E">
        <w:rPr>
          <w:rFonts w:ascii="Arial Narrow" w:eastAsia="Arial Narrow" w:hAnsi="Arial Narrow" w:cs="Arial Narrow"/>
          <w:b/>
          <w:color w:val="000000"/>
          <w:kern w:val="0"/>
          <w:lang w:eastAsia="es-PE"/>
          <w14:ligatures w14:val="none"/>
        </w:rPr>
        <w:tab/>
        <w:t xml:space="preserve">JAIME MARIANO [APELLIDO] (SEÑOR [APELLIDO] [APELLIDO])</w:t>
      </w:r>
    </w:p>
    <w:p w14:paraId="6DEEEDFE" w14:textId="4C7DF610" w:rsidR="00CA59A2" w:rsidRPr="00B8456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DENUNCIADO</w:t>
      </w:r>
      <w:r w:rsidRPr="00B8456E">
        <w:rPr>
          <w:rFonts w:ascii="Arial Narrow" w:eastAsia="Arial Narrow" w:hAnsi="Arial Narrow" w:cs="Arial Narrow"/>
          <w:b/>
          <w:color w:val="000000"/>
          <w:kern w:val="0"/>
          <w:lang w:eastAsia="es-PE"/>
          <w14:ligatures w14:val="none"/>
        </w:rPr>
        <w:tab/>
        <w:t>:</w:t>
      </w:r>
      <w:r w:rsidRPr="00B8456E">
        <w:rPr>
          <w:rFonts w:ascii="Arial Narrow" w:eastAsia="Arial Narrow" w:hAnsi="Arial Narrow" w:cs="Arial Narrow"/>
          <w:b/>
          <w:color w:val="000000"/>
          <w:kern w:val="0"/>
          <w:lang w:eastAsia="es-PE"/>
          <w14:ligatures w14:val="none"/>
        </w:rPr>
        <w:tab/>
      </w:r>
      <w:r w:rsidR="00B8456E" w:rsidRPr="00B8456E">
        <w:rPr>
          <w:rFonts w:ascii="Arial Narrow" w:eastAsia="Arial Narrow" w:hAnsi="Arial Narrow" w:cs="Arial Narrow"/>
          <w:b/>
          <w:color w:val="000000"/>
          <w:kern w:val="0"/>
          <w:lang w:eastAsia="es-PE"/>
          <w14:ligatures w14:val="none"/>
        </w:rPr>
        <w:t xml:space="preserve">CORREDORES DE SEGUROS FALABELLA S.A.C. </w:t>
      </w:r>
      <w:r w:rsidRPr="00B8456E">
        <w:rPr>
          <w:rFonts w:ascii="Arial Narrow" w:eastAsia="Arial Narrow" w:hAnsi="Arial Narrow" w:cs="Arial Narrow"/>
          <w:b/>
          <w:color w:val="000000"/>
          <w:kern w:val="0"/>
          <w:lang w:eastAsia="es-PE"/>
          <w14:ligatures w14:val="none"/>
        </w:rPr>
        <w:t>(</w:t>
      </w:r>
      <w:r w:rsidR="00B8456E" w:rsidRPr="00B8456E">
        <w:rPr>
          <w:rFonts w:ascii="Arial Narrow" w:eastAsia="Arial Narrow" w:hAnsi="Arial Narrow" w:cs="Arial Narrow"/>
          <w:b/>
          <w:color w:val="000000"/>
          <w:kern w:val="0"/>
          <w:lang w:eastAsia="es-PE"/>
          <w14:ligatures w14:val="none"/>
        </w:rPr>
        <w:t>CORREDORES FALABELLA</w:t>
      </w:r>
      <w:r w:rsidRPr="00B8456E">
        <w:rPr>
          <w:rFonts w:ascii="Arial Narrow" w:eastAsia="Arial Narrow" w:hAnsi="Arial Narrow" w:cs="Arial Narrow"/>
          <w:b/>
          <w:color w:val="000000"/>
          <w:kern w:val="0"/>
          <w:lang w:eastAsia="es-PE"/>
          <w14:ligatures w14:val="none"/>
        </w:rPr>
        <w:t>)</w:t>
      </w:r>
    </w:p>
    <w:p w14:paraId="022D2B94" w14:textId="77777777" w:rsidR="00CA59A2" w:rsidRPr="00B8456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MATERIAS</w:t>
      </w:r>
      <w:r w:rsidRPr="00B8456E">
        <w:rPr>
          <w:rFonts w:ascii="Arial Narrow" w:eastAsia="Arial Narrow" w:hAnsi="Arial Narrow" w:cs="Arial Narrow"/>
          <w:b/>
          <w:color w:val="000000"/>
          <w:kern w:val="0"/>
          <w:lang w:eastAsia="es-PE"/>
          <w14:ligatures w14:val="none"/>
        </w:rPr>
        <w:tab/>
        <w:t xml:space="preserve">: </w:t>
      </w:r>
      <w:r w:rsidRPr="00B8456E">
        <w:rPr>
          <w:rFonts w:ascii="Arial Narrow" w:eastAsia="Arial Narrow" w:hAnsi="Arial Narrow" w:cs="Arial Narrow"/>
          <w:b/>
          <w:color w:val="000000"/>
          <w:kern w:val="0"/>
          <w:lang w:eastAsia="es-PE"/>
          <w14:ligatures w14:val="none"/>
        </w:rPr>
        <w:tab/>
        <w:t>ADMISIÓN A TRÁMITE</w:t>
      </w:r>
    </w:p>
    <w:p w14:paraId="19ED7B73" w14:textId="77777777" w:rsidR="00CA59A2" w:rsidRPr="00B8456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8456E">
        <w:rPr>
          <w:rFonts w:ascii="Arial Narrow" w:eastAsia="Arial Narrow" w:hAnsi="Arial Narrow" w:cs="Arial Narrow"/>
          <w:b/>
          <w:color w:val="000000"/>
          <w:kern w:val="0"/>
          <w:lang w:eastAsia="es-PE"/>
          <w14:ligatures w14:val="none"/>
        </w:rPr>
        <w:t xml:space="preserve">RESOLUCIÓN </w:t>
      </w:r>
      <w:r w:rsidRPr="00B8456E">
        <w:rPr>
          <w:rFonts w:ascii="Arial Narrow" w:eastAsia="Arial Narrow" w:hAnsi="Arial Narrow" w:cs="Arial Narrow"/>
          <w:b/>
          <w:color w:val="000000"/>
          <w:kern w:val="0"/>
          <w:lang w:eastAsia="es-PE"/>
          <w14:ligatures w14:val="none"/>
        </w:rPr>
        <w:tab/>
        <w:t>:</w:t>
      </w:r>
      <w:r w:rsidRPr="00B8456E">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C6B603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366C46" w:rsidRPr="00D47EA2">
        <w:rPr>
          <w:rFonts w:ascii="Arial Narrow" w:eastAsia="Times New Roman" w:hAnsi="Arial Narrow" w:cs="Times New Roman"/>
          <w:color w:val="000000"/>
          <w:kern w:val="0"/>
          <w:shd w:val="clear" w:color="auto" w:fill="FFFFFF"/>
          <w:lang w:eastAsia="es-PE"/>
          <w14:ligatures w14:val="none"/>
        </w:rPr>
        <w:t xml:space="preserve">14 de mayo de 2026</w:t>
      </w:r>
      <w:r w:rsidRPr="00D47EA2">
        <w:rPr>
          <w:rFonts w:ascii="Arial Narrow" w:eastAsia="Times New Roman" w:hAnsi="Arial Narrow" w:cs="Times New Roman"/>
          <w:color w:val="000000"/>
          <w:kern w:val="0"/>
          <w:shd w:val="clear" w:color="auto" w:fill="FFFFFF"/>
          <w:lang w:eastAsia="es-PE"/>
          <w14:ligatures w14:val="none"/>
        </w:rPr>
        <w:t xml:space="preserve"/>
      </w:r>
      <w:r w:rsidR="00366C46" w:rsidRPr="00D47EA2">
        <w:rPr>
          <w:rFonts w:ascii="Arial Narrow" w:eastAsia="Times New Roman" w:hAnsi="Arial Narrow" w:cs="Times New Roman"/>
          <w:color w:val="000000"/>
          <w:kern w:val="0"/>
          <w:shd w:val="clear" w:color="auto" w:fill="FFFFFF"/>
          <w:lang w:eastAsia="es-PE"/>
          <w14:ligatures w14:val="none"/>
        </w:rPr>
        <w:t xml:space="preserve"/>
      </w:r>
      <w:r w:rsidR="00985114" w:rsidRPr="00D47EA2">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D21F40F"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13 de abril de 2026, complementado mediante escrito del 29 de abril de 2026, los señores [APELLIDO] [APELLIDO] y [APELLIDO] [APELLIDO] denunciaron a Corredores Falabella por presuntas infracciones a la Ley 29571, Código de Protección y Defensa del Consumidor (en adelante, Código), señalando lo siguiente:</w:t>
      </w:r>
      <w:r w:rsidRPr="00C63227">
        <w:rPr>
          <w:rFonts w:ascii="Arial Narrow" w:eastAsia="Times New Roman" w:hAnsi="Arial Narrow" w:cs="Arial"/>
          <w:color w:val="000000"/>
          <w:kern w:val="0"/>
          <w:lang w:val="es-ES" w:eastAsia="es-ES"/>
          <w14:ligatures w14:val="none"/>
        </w:rPr>
        <w:t xml:space="preserve"/>
      </w:r>
      <w:r w:rsidR="00C63227" w:rsidRPr="00C63227">
        <w:rPr>
          <w:rFonts w:ascii="Arial Narrow" w:eastAsia="Times New Roman" w:hAnsi="Arial Narrow" w:cs="Arial"/>
          <w:color w:val="000000"/>
          <w:kern w:val="0"/>
          <w:lang w:val="es-ES" w:eastAsia="es-ES"/>
          <w14:ligatures w14:val="none"/>
        </w:rPr>
        <w:t/>
      </w:r>
      <w:r w:rsidR="00996DC2" w:rsidRPr="00C63227">
        <w:rPr>
          <w:rFonts w:ascii="Arial Narrow" w:eastAsia="Calibri" w:hAnsi="Arial Narrow" w:cs="Arial"/>
          <w:kern w:val="0"/>
          <w14:ligatures w14:val="none"/>
        </w:rPr>
        <w:t/>
      </w:r>
      <w:r w:rsidRPr="00C63227">
        <w:rPr>
          <w:rFonts w:ascii="Arial Narrow" w:eastAsia="Calibri" w:hAnsi="Arial Narrow" w:cs="Arial"/>
          <w:kern w:val="0"/>
          <w14:ligatures w14:val="none"/>
        </w:rPr>
        <w:t xml:space="preserve"/>
      </w:r>
      <w:r w:rsidR="00F604B7" w:rsidRPr="00F604B7">
        <w:rPr>
          <w:rFonts w:ascii="Arial Narrow" w:eastAsia="Calibri" w:hAnsi="Arial Narrow" w:cs="Arial"/>
          <w:kern w:val="0"/>
          <w14:ligatures w14:val="none"/>
        </w:rPr>
        <w:t xml:space="preserve"/>
      </w:r>
      <w:r w:rsidR="00C63227" w:rsidRPr="00C63227">
        <w:rPr>
          <w:rFonts w:ascii="Arial Narrow" w:eastAsia="Calibri" w:hAnsi="Arial Narrow" w:cs="Arial"/>
          <w:kern w:val="0"/>
          <w14:ligatures w14:val="none"/>
        </w:rPr>
        <w:t/>
      </w:r>
      <w:r w:rsidRPr="00C63227">
        <w:rPr>
          <w:rFonts w:ascii="Arial Narrow" w:eastAsia="Times New Roman" w:hAnsi="Arial Narrow" w:cs="Arial"/>
          <w:color w:val="000000"/>
          <w:kern w:val="0"/>
          <w:lang w:val="es-ES" w:eastAsia="es-ES"/>
          <w14:ligatures w14:val="none"/>
        </w:rPr>
        <w:t xml:space="preserve"/>
      </w:r>
      <w:r w:rsidR="00C63227" w:rsidRPr="00C63227">
        <w:rPr>
          <w:rFonts w:ascii="Arial Narrow" w:eastAsia="Times New Roman" w:hAnsi="Arial Narrow" w:cs="Arial"/>
          <w:color w:val="000000"/>
          <w:kern w:val="0"/>
          <w:lang w:val="es-ES" w:eastAsia="es-ES"/>
          <w14:ligatures w14:val="none"/>
        </w:rPr>
        <w:t xml:space="preserve"/>
      </w:r>
      <w:r w:rsidRPr="00C63227">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7946431D" w:rsidR="00CA59A2" w:rsidRPr="00BA6263" w:rsidRDefault="00B00CF4"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11628">
        <w:rPr>
          <w:rFonts w:ascii="Arial Narrow" w:eastAsia="Times New Roman" w:hAnsi="Arial Narrow" w:cs="Arial"/>
          <w:color w:val="000000"/>
          <w:kern w:val="0"/>
          <w:lang w:eastAsia="es-ES"/>
          <w14:ligatures w14:val="none"/>
        </w:rPr>
        <w:t xml:space="preserve">El 29 de noviembre de 2025, inició la vigencia de la Seguro de Vida con Devolución a 15 años - Póliza 117 - Propuesta 20011391 emitido por Pacífico Compañía de Seguros y Reaseguros S.A. (en adelante, Seguro de Vida) que adquirió el señor [APELLIDO] [APELLIDO] (en adelante, hijo) a través de la contratación realizada por su padre, el señor [APELLIDO] [APELLIDO], con Corredores Falabella, estableciéndose el cobro mensual de una prima ascendente a S/ 365,00 mediante cargo a la tarjeta de crédito de Jaime [APELLIDO] (en adelante, tarjeta de crédito) otorgada por el Banco Falabella Perú S.A. (en adelante, Banco). </w:t>
      </w:r>
      <w:r w:rsidR="00CB1834">
        <w:rPr>
          <w:rFonts w:ascii="Arial Narrow" w:eastAsia="Times New Roman" w:hAnsi="Arial Narrow" w:cs="Arial"/>
          <w:color w:val="000000"/>
          <w:kern w:val="0"/>
          <w:lang w:eastAsia="es-ES"/>
          <w14:ligatures w14:val="none"/>
        </w:rPr>
        <w:t xml:space="preserve"/>
      </w:r>
      <w:r w:rsidR="00711628" w:rsidRPr="00711628">
        <w:rPr>
          <w:rFonts w:ascii="Arial Narrow" w:hAnsi="Arial Narrow"/>
        </w:rPr>
        <w:t xml:space="preserve"/>
      </w:r>
      <w:r w:rsidR="003161F3">
        <w:rPr>
          <w:rFonts w:ascii="Arial Narrow" w:hAnsi="Arial Narrow"/>
        </w:rPr>
        <w:t xml:space="preserve"/>
      </w:r>
      <w:r w:rsidR="00094822">
        <w:rPr>
          <w:rFonts w:ascii="Arial Narrow" w:hAnsi="Arial Narrow"/>
        </w:rPr>
        <w:t/>
      </w:r>
      <w:r w:rsidR="003161F3">
        <w:rPr>
          <w:rFonts w:ascii="Arial Narrow" w:hAnsi="Arial Narrow"/>
        </w:rPr>
        <w:t xml:space="preserve"/>
      </w:r>
      <w:r w:rsidR="003161F3" w:rsidRPr="003161F3">
        <w:rPr>
          <w:rFonts w:ascii="Arial Narrow" w:hAnsi="Arial Narrow"/>
        </w:rPr>
        <w:t/>
      </w:r>
      <w:r w:rsidR="003161F3">
        <w:rPr>
          <w:rFonts w:ascii="Arial Narrow" w:hAnsi="Arial Narrow"/>
        </w:rPr>
        <w:t/>
      </w:r>
      <w:r w:rsidR="003161F3" w:rsidRPr="003161F3">
        <w:rPr>
          <w:rFonts w:ascii="Arial Narrow" w:hAnsi="Arial Narrow"/>
        </w:rPr>
        <w:t xml:space="preserve"/>
      </w:r>
      <w:r w:rsidR="003161F3" w:rsidRPr="00771C99">
        <w:rPr>
          <w:rFonts w:ascii="Arial Narrow" w:hAnsi="Arial Narrow"/>
        </w:rPr>
        <w:t/>
      </w:r>
      <w:r w:rsidR="00711628" w:rsidRPr="00771C99">
        <w:rPr>
          <w:rFonts w:ascii="Arial Narrow" w:hAnsi="Arial Narrow"/>
        </w:rPr>
        <w:t xml:space="preserve"/>
      </w:r>
      <w:r w:rsidR="00711628" w:rsidRPr="00771C99">
        <w:rPr>
          <w:rFonts w:ascii="Arial Narrow" w:eastAsia="Times New Roman" w:hAnsi="Arial Narrow" w:cs="Arial"/>
          <w:color w:val="000000"/>
          <w:kern w:val="0"/>
          <w:lang w:val="es-ES" w:eastAsia="es-ES"/>
          <w14:ligatures w14:val="none"/>
        </w:rPr>
        <w:t/>
      </w:r>
      <w:r w:rsidR="00CE2C66" w:rsidRPr="00771C99">
        <w:rPr>
          <w:rFonts w:ascii="Arial Narrow" w:eastAsia="Times New Roman" w:hAnsi="Arial Narrow" w:cs="Arial"/>
          <w:color w:val="000000"/>
          <w:kern w:val="0"/>
          <w:lang w:eastAsia="es-ES"/>
          <w14:ligatures w14:val="none"/>
        </w:rPr>
        <w:t xml:space="preserve"/>
      </w:r>
      <w:r w:rsidR="007E1B46" w:rsidRPr="00BA6263">
        <w:rPr>
          <w:rFonts w:ascii="Arial Narrow" w:eastAsia="Times New Roman" w:hAnsi="Arial Narrow" w:cs="Arial"/>
          <w:color w:val="000000"/>
          <w:kern w:val="0"/>
          <w:lang w:eastAsia="es-ES"/>
          <w14:ligatures w14:val="none"/>
        </w:rPr>
        <w:t xml:space="preserve"/>
      </w:r>
      <w:r w:rsidR="007E1B46" w:rsidRPr="00BA6263">
        <w:rPr>
          <w:rFonts w:ascii="Arial Narrow" w:eastAsia="Calibri" w:hAnsi="Arial Narrow" w:cs="Arial"/>
          <w:kern w:val="0"/>
          <w14:ligatures w14:val="none"/>
        </w:rPr>
        <w:t/>
      </w:r>
      <w:r w:rsidR="00771C99" w:rsidRPr="00BA6263">
        <w:rPr>
          <w:rFonts w:ascii="Arial Narrow" w:eastAsia="Calibri" w:hAnsi="Arial Narrow" w:cs="Arial"/>
          <w:kern w:val="0"/>
          <w14:ligatures w14:val="none"/>
        </w:rPr>
        <w:t xml:space="preserve"/>
      </w:r>
      <w:r w:rsidR="00771C99" w:rsidRPr="00BA6263">
        <w:rPr>
          <w:rFonts w:ascii="Arial Narrow" w:eastAsia="Times New Roman" w:hAnsi="Arial Narrow" w:cs="Arial"/>
          <w:color w:val="000000"/>
          <w:kern w:val="0"/>
          <w:lang w:eastAsia="es-ES"/>
          <w14:ligatures w14:val="none"/>
        </w:rPr>
        <w:t/>
      </w:r>
      <w:r w:rsidR="00771C99" w:rsidRPr="00BA6263">
        <w:rPr>
          <w:rFonts w:ascii="Arial Narrow" w:eastAsia="Calibri" w:hAnsi="Arial Narrow" w:cs="Arial"/>
          <w:kern w:val="0"/>
          <w14:ligatures w14:val="none"/>
        </w:rPr>
        <w:t/>
      </w:r>
      <w:r w:rsidR="007E1B46" w:rsidRPr="00BA6263">
        <w:rPr>
          <w:rFonts w:ascii="Arial Narrow" w:eastAsia="Calibri" w:hAnsi="Arial Narrow" w:cs="Arial"/>
          <w:kern w:val="0"/>
          <w14:ligatures w14:val="none"/>
        </w:rPr>
        <w:t xml:space="preserve"/>
      </w:r>
      <w:r w:rsidR="007E1B46" w:rsidRPr="00BA6263">
        <w:rPr>
          <w:rFonts w:ascii="Arial Narrow" w:eastAsia="Times New Roman" w:hAnsi="Arial Narrow" w:cs="Arial"/>
          <w:color w:val="000000"/>
          <w:kern w:val="0"/>
          <w:lang w:eastAsia="es-ES"/>
          <w14:ligatures w14:val="none"/>
        </w:rPr>
        <w:t xml:space="preserve"/>
      </w:r>
      <w:r w:rsidR="006A3E92" w:rsidRPr="00BA6263">
        <w:rPr>
          <w:rFonts w:ascii="Arial Narrow" w:eastAsia="Times New Roman" w:hAnsi="Arial Narrow" w:cs="Arial"/>
          <w:color w:val="000000"/>
          <w:kern w:val="0"/>
          <w:lang w:eastAsia="es-ES"/>
          <w14:ligatures w14:val="none"/>
        </w:rPr>
        <w:t/>
      </w:r>
      <w:r w:rsidR="00C00FE1" w:rsidRPr="00BA6263">
        <w:rPr>
          <w:rFonts w:ascii="Arial Narrow" w:eastAsia="Times New Roman" w:hAnsi="Arial Narrow" w:cs="Arial"/>
          <w:color w:val="000000"/>
          <w:kern w:val="0"/>
          <w:lang w:eastAsia="es-ES"/>
          <w14:ligatures w14:val="none"/>
        </w:rPr>
        <w:t/>
      </w:r>
      <w:r w:rsidR="00771C99" w:rsidRPr="00BA6263">
        <w:rPr>
          <w:rFonts w:ascii="Arial Narrow" w:eastAsia="Times New Roman" w:hAnsi="Arial Narrow" w:cs="Arial"/>
          <w:color w:val="000000"/>
          <w:kern w:val="0"/>
          <w:lang w:eastAsia="es-ES"/>
          <w14:ligatures w14:val="none"/>
        </w:rPr>
        <w:t xml:space="preserve"/>
      </w:r>
    </w:p>
    <w:p w14:paraId="512911CE" w14:textId="77777777" w:rsidR="00CA59A2" w:rsidRPr="00BA6263" w:rsidRDefault="00CA59A2" w:rsidP="00327F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9DFEF8" w14:textId="0E12E3CD" w:rsidR="000052CC" w:rsidRPr="00BA6263" w:rsidRDefault="000052CC" w:rsidP="00E26E1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 xml:space="preserve">A inicios de enero de 2026, el señor [APELLIDO] [APELLIDO] advirtió que no se estaban efectuando los cargos mensuales de la prima del Seguro de Vida en la tarjeta de crédito, motivo por el cual se comunicó telefónicamente con una representante de Corredores Falabella con quien realizó la contratación del Seguro de Vida (en adelante, representante), a fin de informar dicha situación y solicitar regularizar el cobro pactado; sin embargo, se le respondió que no se podía visualizar la operación y que posteriormente brindarían una solución.</w:t>
      </w:r>
      <w:r w:rsidR="00771C99" w:rsidRPr="00BA6263">
        <w:rPr>
          <w:rFonts w:ascii="Arial Narrow" w:eastAsia="Times New Roman" w:hAnsi="Arial Narrow" w:cs="Arial"/>
          <w:color w:val="000000"/>
          <w:kern w:val="0"/>
          <w:lang w:eastAsia="es-ES"/>
          <w14:ligatures w14:val="none"/>
        </w:rPr>
        <w:t xml:space="preserve"/>
      </w:r>
      <w:r w:rsidR="00771C99" w:rsidRPr="00BA6263">
        <w:rPr>
          <w:rFonts w:ascii="Arial Narrow" w:eastAsia="Calibri" w:hAnsi="Arial Narrow" w:cs="Arial"/>
          <w:kern w:val="0"/>
          <w14:ligatures w14:val="none"/>
        </w:rPr>
        <w:t/>
      </w:r>
      <w:r w:rsidRPr="00BA6263">
        <w:rPr>
          <w:rFonts w:ascii="Arial Narrow" w:eastAsia="Times New Roman" w:hAnsi="Arial Narrow" w:cs="Arial"/>
          <w:color w:val="000000"/>
          <w:kern w:val="0"/>
          <w:lang w:eastAsia="es-ES"/>
          <w14:ligatures w14:val="none"/>
        </w:rPr>
        <w:t xml:space="preserve"/>
      </w:r>
      <w:r w:rsidR="000052B8" w:rsidRPr="00BA6263">
        <w:rPr>
          <w:rFonts w:ascii="Arial Narrow" w:eastAsia="Times New Roman" w:hAnsi="Arial Narrow" w:cs="Arial"/>
          <w:color w:val="000000"/>
          <w:kern w:val="0"/>
          <w:lang w:eastAsia="es-ES"/>
          <w14:ligatures w14:val="none"/>
        </w:rPr>
        <w:t/>
      </w:r>
      <w:r w:rsidRPr="00BA6263">
        <w:rPr>
          <w:rFonts w:ascii="Arial Narrow" w:eastAsia="Times New Roman" w:hAnsi="Arial Narrow" w:cs="Arial"/>
          <w:color w:val="000000"/>
          <w:kern w:val="0"/>
          <w:lang w:eastAsia="es-ES"/>
          <w14:ligatures w14:val="none"/>
        </w:rPr>
        <w:t xml:space="preserve"/>
      </w:r>
      <w:r w:rsidR="000052B8" w:rsidRPr="00BA6263">
        <w:rPr>
          <w:rFonts w:ascii="Arial Narrow" w:eastAsia="Times New Roman" w:hAnsi="Arial Narrow" w:cs="Arial"/>
          <w:color w:val="000000"/>
          <w:kern w:val="0"/>
          <w:lang w:eastAsia="es-ES"/>
          <w14:ligatures w14:val="none"/>
        </w:rPr>
        <w:t/>
      </w:r>
      <w:r w:rsidR="00CB1834" w:rsidRPr="00BA6263">
        <w:rPr>
          <w:rFonts w:ascii="Arial Narrow" w:eastAsia="Times New Roman" w:hAnsi="Arial Narrow" w:cs="Arial"/>
          <w:color w:val="000000"/>
          <w:kern w:val="0"/>
          <w:lang w:eastAsia="es-ES"/>
          <w14:ligatures w14:val="none"/>
        </w:rPr>
        <w:t xml:space="preserve"/>
      </w:r>
      <w:r w:rsidRPr="00BA6263">
        <w:rPr>
          <w:rFonts w:ascii="Arial Narrow" w:eastAsia="Times New Roman" w:hAnsi="Arial Narrow" w:cs="Arial"/>
          <w:color w:val="000000"/>
          <w:kern w:val="0"/>
          <w:lang w:eastAsia="es-ES"/>
          <w14:ligatures w14:val="none"/>
        </w:rPr>
        <w:t/>
      </w:r>
      <w:r w:rsidR="00E26E1C" w:rsidRPr="00BA6263">
        <w:rPr>
          <w:rFonts w:ascii="Arial Narrow" w:eastAsia="Times New Roman" w:hAnsi="Arial Narrow" w:cs="Arial"/>
          <w:color w:val="000000"/>
          <w:kern w:val="0"/>
          <w:lang w:eastAsia="es-ES"/>
          <w14:ligatures w14:val="none"/>
        </w:rPr>
        <w:t/>
      </w:r>
    </w:p>
    <w:p w14:paraId="6E91F6A2" w14:textId="77777777" w:rsidR="000052CC" w:rsidRPr="00BA6263" w:rsidRDefault="000052CC" w:rsidP="00E26E1C">
      <w:pPr>
        <w:spacing w:after="0" w:line="240" w:lineRule="auto"/>
        <w:jc w:val="both"/>
        <w:rPr>
          <w:rFonts w:ascii="Arial Narrow" w:eastAsia="Times New Roman" w:hAnsi="Arial Narrow" w:cs="Arial"/>
          <w:color w:val="000000"/>
          <w:kern w:val="0"/>
          <w:lang w:eastAsia="es-ES"/>
          <w14:ligatures w14:val="none"/>
        </w:rPr>
      </w:pPr>
    </w:p>
    <w:p w14:paraId="70AFA67A" w14:textId="080D7183" w:rsidR="000052CC" w:rsidRPr="00BA6263" w:rsidRDefault="000052CC"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El 27 de enero de 2026, se efectuó el primer cargo</w:t>
      </w:r>
      <w:r w:rsidR="00E26E1C" w:rsidRPr="00BA6263">
        <w:rPr>
          <w:rFonts w:ascii="Arial Narrow" w:eastAsia="Times New Roman" w:hAnsi="Arial Narrow" w:cs="Arial"/>
          <w:color w:val="000000"/>
          <w:kern w:val="0"/>
          <w:lang w:eastAsia="es-ES"/>
          <w14:ligatures w14:val="none"/>
        </w:rPr>
        <w:t xml:space="preserve"> en la tarjeta de crédito</w:t>
      </w:r>
      <w:r w:rsidRPr="00BA6263">
        <w:rPr>
          <w:rFonts w:ascii="Arial Narrow" w:eastAsia="Times New Roman" w:hAnsi="Arial Narrow" w:cs="Arial"/>
          <w:color w:val="000000"/>
          <w:kern w:val="0"/>
          <w:lang w:eastAsia="es-ES"/>
          <w14:ligatures w14:val="none"/>
        </w:rPr>
        <w:t xml:space="preserve"> ascendente a S/ 365,00 correspondiente a la prima del Seguro de Vida.</w:t>
      </w:r>
    </w:p>
    <w:p w14:paraId="10520C62" w14:textId="77777777" w:rsidR="000052CC" w:rsidRPr="008C1778" w:rsidRDefault="000052CC" w:rsidP="008C1778">
      <w:pPr>
        <w:spacing w:after="0" w:line="240" w:lineRule="auto"/>
        <w:jc w:val="both"/>
        <w:rPr>
          <w:rFonts w:ascii="Arial Narrow" w:eastAsia="Times New Roman" w:hAnsi="Arial Narrow" w:cs="Arial"/>
          <w:color w:val="000000"/>
          <w:kern w:val="0"/>
          <w:lang w:eastAsia="es-ES"/>
          <w14:ligatures w14:val="none"/>
        </w:rPr>
      </w:pPr>
    </w:p>
    <w:p w14:paraId="36B1B76F" w14:textId="6C9A9405" w:rsidR="000052CC" w:rsidRPr="00BA6263" w:rsidRDefault="000052CC"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El 9 de febrero de 2026, recibió un correo electrónico de</w:t>
      </w:r>
      <w:r w:rsidR="007C66FF" w:rsidRPr="00BA6263">
        <w:rPr>
          <w:rFonts w:ascii="Arial Narrow" w:eastAsia="Times New Roman" w:hAnsi="Arial Narrow" w:cs="Arial"/>
          <w:color w:val="000000"/>
          <w:kern w:val="0"/>
          <w:lang w:eastAsia="es-ES"/>
          <w14:ligatures w14:val="none"/>
        </w:rPr>
        <w:t>l</w:t>
      </w:r>
      <w:r w:rsidRPr="00BA6263">
        <w:rPr>
          <w:rFonts w:ascii="Arial Narrow" w:eastAsia="Times New Roman" w:hAnsi="Arial Narrow" w:cs="Arial"/>
          <w:color w:val="000000"/>
          <w:kern w:val="0"/>
          <w:lang w:eastAsia="es-ES"/>
          <w14:ligatures w14:val="none"/>
        </w:rPr>
        <w:t xml:space="preserve"> Banco mediante el cual le indicaron que no podían efectuar el cobro desde una tarjeta de débito debido a que registraba el mensaje “transacción no permitida”; no obstante, los cargos correspondientes al Seguro de Vida debían realizarse mediante </w:t>
      </w:r>
      <w:r w:rsidR="007C66FF" w:rsidRPr="00BA6263">
        <w:rPr>
          <w:rFonts w:ascii="Arial Narrow" w:eastAsia="Times New Roman" w:hAnsi="Arial Narrow" w:cs="Arial"/>
          <w:color w:val="000000"/>
          <w:kern w:val="0"/>
          <w:lang w:eastAsia="es-ES"/>
          <w14:ligatures w14:val="none"/>
        </w:rPr>
        <w:t>la</w:t>
      </w:r>
      <w:r w:rsidRPr="00BA6263">
        <w:rPr>
          <w:rFonts w:ascii="Arial Narrow" w:eastAsia="Times New Roman" w:hAnsi="Arial Narrow" w:cs="Arial"/>
          <w:color w:val="000000"/>
          <w:kern w:val="0"/>
          <w:lang w:eastAsia="es-ES"/>
          <w14:ligatures w14:val="none"/>
        </w:rPr>
        <w:t xml:space="preserve"> tarjeta de crédito y no mediante una tarjeta de débito.</w:t>
      </w:r>
    </w:p>
    <w:p w14:paraId="6201A24F" w14:textId="77777777" w:rsidR="000052CC" w:rsidRPr="00BA6263" w:rsidRDefault="000052CC" w:rsidP="007C66FF">
      <w:pPr>
        <w:spacing w:after="0" w:line="240" w:lineRule="auto"/>
        <w:jc w:val="both"/>
        <w:rPr>
          <w:rFonts w:ascii="Arial Narrow" w:eastAsia="Times New Roman" w:hAnsi="Arial Narrow" w:cs="Arial"/>
          <w:color w:val="000000"/>
          <w:kern w:val="0"/>
          <w:lang w:eastAsia="es-ES"/>
          <w14:ligatures w14:val="none"/>
        </w:rPr>
      </w:pPr>
    </w:p>
    <w:p w14:paraId="73BC8A63" w14:textId="62C3C1A7" w:rsidR="000052CC" w:rsidRPr="00BA6263" w:rsidRDefault="000052CC"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El 11 de marzo de 2026, se efectuó un cargo adicional</w:t>
      </w:r>
      <w:r w:rsidR="007C66FF" w:rsidRPr="00BA6263">
        <w:rPr>
          <w:rFonts w:ascii="Arial Narrow" w:eastAsia="Times New Roman" w:hAnsi="Arial Narrow" w:cs="Arial"/>
          <w:color w:val="000000"/>
          <w:kern w:val="0"/>
          <w:lang w:eastAsia="es-ES"/>
          <w14:ligatures w14:val="none"/>
        </w:rPr>
        <w:t xml:space="preserve"> en la tarjeta de crédito</w:t>
      </w:r>
      <w:r w:rsidRPr="00BA6263">
        <w:rPr>
          <w:rFonts w:ascii="Arial Narrow" w:eastAsia="Times New Roman" w:hAnsi="Arial Narrow" w:cs="Arial"/>
          <w:color w:val="000000"/>
          <w:kern w:val="0"/>
          <w:lang w:eastAsia="es-ES"/>
          <w14:ligatures w14:val="none"/>
        </w:rPr>
        <w:t xml:space="preserve"> de S/ 365,00 correspondiente a la prima del Seguro de Vida.</w:t>
      </w:r>
    </w:p>
    <w:p w14:paraId="2315E211" w14:textId="2ABC0E96" w:rsidR="000052CC" w:rsidRPr="00BA6263" w:rsidRDefault="007C66FF" w:rsidP="000052CC">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 xml:space="preserve"> </w:t>
      </w:r>
    </w:p>
    <w:p w14:paraId="063D1FE5" w14:textId="16AAB6E7" w:rsidR="000052CC" w:rsidRPr="006E245C" w:rsidRDefault="000052CC" w:rsidP="006E245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 xml:space="preserve">El 18 de marzo de 2026, se efectuó un nuevo cargo </w:t>
      </w:r>
      <w:r w:rsidR="007C66FF" w:rsidRPr="00BA6263">
        <w:rPr>
          <w:rFonts w:ascii="Arial Narrow" w:eastAsia="Times New Roman" w:hAnsi="Arial Narrow" w:cs="Arial"/>
          <w:color w:val="000000"/>
          <w:kern w:val="0"/>
          <w:lang w:eastAsia="es-ES"/>
          <w14:ligatures w14:val="none"/>
        </w:rPr>
        <w:t xml:space="preserve">en la tarjeta de crédito </w:t>
      </w:r>
      <w:r w:rsidRPr="00BA6263">
        <w:rPr>
          <w:rFonts w:ascii="Arial Narrow" w:eastAsia="Times New Roman" w:hAnsi="Arial Narrow" w:cs="Arial"/>
          <w:color w:val="000000"/>
          <w:kern w:val="0"/>
          <w:lang w:eastAsia="es-ES"/>
          <w14:ligatures w14:val="none"/>
        </w:rPr>
        <w:t>de S/ 365,00 correspondiente a la prima del Seguro de Vida.</w:t>
      </w:r>
    </w:p>
    <w:p w14:paraId="71FD409F" w14:textId="311DB2D7" w:rsidR="000052CC" w:rsidRPr="00BA6263" w:rsidRDefault="000052CC"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lastRenderedPageBreak/>
        <w:t xml:space="preserve">El 19 de marzo de 2026, se efectuó otro cargo </w:t>
      </w:r>
      <w:r w:rsidR="00E00E48" w:rsidRPr="00BA6263">
        <w:rPr>
          <w:rFonts w:ascii="Arial Narrow" w:eastAsia="Times New Roman" w:hAnsi="Arial Narrow" w:cs="Arial"/>
          <w:color w:val="000000"/>
          <w:kern w:val="0"/>
          <w:lang w:eastAsia="es-ES"/>
          <w14:ligatures w14:val="none"/>
        </w:rPr>
        <w:t xml:space="preserve">en la tarjeta de crédito </w:t>
      </w:r>
      <w:r w:rsidRPr="00BA6263">
        <w:rPr>
          <w:rFonts w:ascii="Arial Narrow" w:eastAsia="Times New Roman" w:hAnsi="Arial Narrow" w:cs="Arial"/>
          <w:color w:val="000000"/>
          <w:kern w:val="0"/>
          <w:lang w:eastAsia="es-ES"/>
          <w14:ligatures w14:val="none"/>
        </w:rPr>
        <w:t>de S/ 365,00 correspondiente a la prima del Seguro de Vida.</w:t>
      </w:r>
    </w:p>
    <w:p w14:paraId="1BA508F4" w14:textId="77777777" w:rsidR="000052CC" w:rsidRPr="00BA6263" w:rsidRDefault="000052CC" w:rsidP="000052C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552F6A" w14:textId="3EB83438" w:rsidR="000052CC" w:rsidRPr="00BA6263" w:rsidRDefault="000052CC"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 xml:space="preserve">El 21 de marzo de 2026, </w:t>
      </w:r>
      <w:r w:rsidR="00E00E48" w:rsidRPr="00BA6263">
        <w:rPr>
          <w:rFonts w:ascii="Arial Narrow" w:eastAsia="Times New Roman" w:hAnsi="Arial Narrow" w:cs="Arial"/>
          <w:color w:val="000000"/>
          <w:kern w:val="0"/>
          <w:lang w:eastAsia="es-ES"/>
          <w14:ligatures w14:val="none"/>
        </w:rPr>
        <w:t>presentó</w:t>
      </w:r>
      <w:r w:rsidRPr="00BA6263">
        <w:rPr>
          <w:rFonts w:ascii="Arial Narrow" w:eastAsia="Times New Roman" w:hAnsi="Arial Narrow" w:cs="Arial"/>
          <w:color w:val="000000"/>
          <w:kern w:val="0"/>
          <w:lang w:eastAsia="es-ES"/>
          <w14:ligatures w14:val="none"/>
        </w:rPr>
        <w:t xml:space="preserve"> el reclamo PE-SO-0765712 solicitando la remisión del contrato correspondiente al Seguro de Vida, así como el detalle de los periodos a los cuales correspondían los cuatro cargos efectuados los días 27 de enero, 11, 18 y 19 de marzo de 2026, además de requerir una explicación respecto de los motivos por los cuales no se realizaron oportunamente los descuentos pactados.</w:t>
      </w:r>
    </w:p>
    <w:p w14:paraId="5008C6E1" w14:textId="77777777" w:rsidR="000052CC" w:rsidRPr="00BA6263" w:rsidRDefault="000052CC" w:rsidP="000052C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C2899D" w14:textId="5BAB0843" w:rsidR="000052CC" w:rsidRPr="00BA6263" w:rsidRDefault="00E00E48"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Luego</w:t>
      </w:r>
      <w:r w:rsidR="000052CC" w:rsidRPr="00BA6263">
        <w:rPr>
          <w:rFonts w:ascii="Arial Narrow" w:eastAsia="Times New Roman" w:hAnsi="Arial Narrow" w:cs="Arial"/>
          <w:color w:val="000000"/>
          <w:kern w:val="0"/>
          <w:lang w:eastAsia="es-ES"/>
          <w14:ligatures w14:val="none"/>
        </w:rPr>
        <w:t xml:space="preserve">, </w:t>
      </w:r>
      <w:r w:rsidR="006727D0">
        <w:rPr>
          <w:rFonts w:ascii="Arial Narrow" w:eastAsia="Times New Roman" w:hAnsi="Arial Narrow" w:cs="Arial"/>
          <w:color w:val="000000"/>
          <w:kern w:val="0"/>
          <w:lang w:eastAsia="es-ES"/>
          <w14:ligatures w14:val="none"/>
        </w:rPr>
        <w:t xml:space="preserve">en virtud del </w:t>
      </w:r>
      <w:r w:rsidR="006727D0" w:rsidRPr="00BA6263">
        <w:rPr>
          <w:rFonts w:ascii="Arial Narrow" w:eastAsia="Times New Roman" w:hAnsi="Arial Narrow" w:cs="Arial"/>
          <w:color w:val="000000"/>
          <w:kern w:val="0"/>
          <w:lang w:eastAsia="es-ES"/>
          <w14:ligatures w14:val="none"/>
        </w:rPr>
        <w:t>reclamo PE-SO-0765712</w:t>
      </w:r>
      <w:r w:rsidR="006727D0">
        <w:rPr>
          <w:rFonts w:ascii="Arial Narrow" w:eastAsia="Times New Roman" w:hAnsi="Arial Narrow" w:cs="Arial"/>
          <w:color w:val="000000"/>
          <w:kern w:val="0"/>
          <w:lang w:eastAsia="es-ES"/>
          <w14:ligatures w14:val="none"/>
        </w:rPr>
        <w:t xml:space="preserve">, </w:t>
      </w:r>
      <w:r w:rsidR="000052CC" w:rsidRPr="00BA6263">
        <w:rPr>
          <w:rFonts w:ascii="Arial Narrow" w:eastAsia="Times New Roman" w:hAnsi="Arial Narrow" w:cs="Arial"/>
          <w:color w:val="000000"/>
          <w:kern w:val="0"/>
          <w:lang w:eastAsia="es-ES"/>
          <w14:ligatures w14:val="none"/>
        </w:rPr>
        <w:t xml:space="preserve">recibió la documentación </w:t>
      </w:r>
      <w:r w:rsidRPr="00BA6263">
        <w:rPr>
          <w:rFonts w:ascii="Arial Narrow" w:eastAsia="Times New Roman" w:hAnsi="Arial Narrow" w:cs="Arial"/>
          <w:color w:val="000000"/>
          <w:kern w:val="0"/>
          <w:lang w:eastAsia="es-ES"/>
          <w14:ligatures w14:val="none"/>
        </w:rPr>
        <w:t xml:space="preserve">contractual </w:t>
      </w:r>
      <w:r w:rsidR="000052CC" w:rsidRPr="00BA6263">
        <w:rPr>
          <w:rFonts w:ascii="Arial Narrow" w:eastAsia="Times New Roman" w:hAnsi="Arial Narrow" w:cs="Arial"/>
          <w:color w:val="000000"/>
          <w:kern w:val="0"/>
          <w:lang w:eastAsia="es-ES"/>
          <w14:ligatures w14:val="none"/>
        </w:rPr>
        <w:t>correspondiente al Seguro de Vida</w:t>
      </w:r>
      <w:r w:rsidRPr="00BA6263">
        <w:rPr>
          <w:rFonts w:ascii="Arial Narrow" w:eastAsia="Times New Roman" w:hAnsi="Arial Narrow" w:cs="Arial"/>
          <w:color w:val="000000"/>
          <w:kern w:val="0"/>
          <w:lang w:eastAsia="es-ES"/>
          <w14:ligatures w14:val="none"/>
        </w:rPr>
        <w:t xml:space="preserve">; no obstante, </w:t>
      </w:r>
      <w:r w:rsidR="000052CC" w:rsidRPr="00BA6263">
        <w:rPr>
          <w:rFonts w:ascii="Arial Narrow" w:eastAsia="Times New Roman" w:hAnsi="Arial Narrow" w:cs="Arial"/>
          <w:color w:val="000000"/>
          <w:kern w:val="0"/>
          <w:lang w:eastAsia="es-ES"/>
          <w14:ligatures w14:val="none"/>
        </w:rPr>
        <w:t>no le remitieron el cronograma de pagos ni el detalle de los periodos correspondientes a las primas descontadas.</w:t>
      </w:r>
    </w:p>
    <w:p w14:paraId="7126511B" w14:textId="77777777" w:rsidR="000052CC" w:rsidRPr="00BA6263" w:rsidRDefault="000052CC" w:rsidP="000052C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82305F" w14:textId="5DBFBC7E" w:rsidR="000052CC" w:rsidRPr="00BA6263" w:rsidRDefault="000052CC" w:rsidP="00971F3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El 21 de marzo de 2026, Corredores Falabella le comunicó que el Seguro de Vida se encontraba anulado.</w:t>
      </w:r>
      <w:r w:rsidR="00971F34" w:rsidRPr="00BA6263">
        <w:rPr>
          <w:rFonts w:ascii="Arial Narrow" w:eastAsia="Times New Roman" w:hAnsi="Arial Narrow" w:cs="Arial"/>
          <w:color w:val="000000"/>
          <w:kern w:val="0"/>
          <w:lang w:eastAsia="es-ES"/>
          <w14:ligatures w14:val="none"/>
        </w:rPr>
        <w:t xml:space="preserve"> </w:t>
      </w:r>
      <w:r w:rsidR="006727D0">
        <w:rPr>
          <w:rFonts w:ascii="Arial Narrow" w:eastAsia="Times New Roman" w:hAnsi="Arial Narrow" w:cs="Arial"/>
          <w:color w:val="000000"/>
          <w:kern w:val="0"/>
          <w:lang w:eastAsia="es-ES"/>
          <w14:ligatures w14:val="none"/>
        </w:rPr>
        <w:t>Posteriormente</w:t>
      </w:r>
      <w:r w:rsidRPr="00BA6263">
        <w:rPr>
          <w:rFonts w:ascii="Arial Narrow" w:eastAsia="Times New Roman" w:hAnsi="Arial Narrow" w:cs="Arial"/>
          <w:color w:val="000000"/>
          <w:kern w:val="0"/>
          <w:lang w:eastAsia="es-ES"/>
          <w14:ligatures w14:val="none"/>
        </w:rPr>
        <w:t>, efectuó una llamada telefónica a Corredores Falabella solicitando explicaciones respecto de la anulación del Seguro de Vida, pese a que había requerido reiteradamente el cobro de las primas correspondientes; en dicha comunicación le indicaron que solicitarían la rehabilitación del seguro debido a que registraba el estado “anulado por error de carga”.</w:t>
      </w:r>
      <w:r w:rsidR="00971F34" w:rsidRPr="00BA6263">
        <w:rPr>
          <w:rFonts w:ascii="Arial Narrow" w:eastAsia="Times New Roman" w:hAnsi="Arial Narrow" w:cs="Arial"/>
          <w:color w:val="000000"/>
          <w:kern w:val="0"/>
          <w:lang w:eastAsia="es-ES"/>
          <w14:ligatures w14:val="none"/>
        </w:rPr>
        <w:t xml:space="preserve"> </w:t>
      </w:r>
    </w:p>
    <w:p w14:paraId="6D545240" w14:textId="77777777" w:rsidR="00971F34" w:rsidRPr="00BA6263" w:rsidRDefault="00971F34" w:rsidP="00971F34">
      <w:pPr>
        <w:spacing w:after="0" w:line="240" w:lineRule="auto"/>
        <w:jc w:val="both"/>
        <w:rPr>
          <w:rFonts w:ascii="Arial Narrow" w:eastAsia="Times New Roman" w:hAnsi="Arial Narrow" w:cs="Arial"/>
          <w:color w:val="000000"/>
          <w:kern w:val="0"/>
          <w:lang w:eastAsia="es-ES"/>
          <w14:ligatures w14:val="none"/>
        </w:rPr>
      </w:pPr>
    </w:p>
    <w:p w14:paraId="7186A299" w14:textId="703A3EC2" w:rsidR="000052CC" w:rsidRPr="00BA6263" w:rsidRDefault="00971F34" w:rsidP="000052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Posteriormente</w:t>
      </w:r>
      <w:r w:rsidR="000052CC" w:rsidRPr="00BA6263">
        <w:rPr>
          <w:rFonts w:ascii="Arial Narrow" w:eastAsia="Times New Roman" w:hAnsi="Arial Narrow" w:cs="Arial"/>
          <w:color w:val="000000"/>
          <w:kern w:val="0"/>
          <w:lang w:eastAsia="es-ES"/>
          <w14:ligatures w14:val="none"/>
        </w:rPr>
        <w:t xml:space="preserve">, recibió una comunicación electrónica de Corredores Falabella mediante la cual le informaron que no se concretó la contratación del Seguro de Vida debido a un “error en la suscripción”, señalando que gestionarían ante </w:t>
      </w:r>
      <w:r w:rsidRPr="00BA6263">
        <w:rPr>
          <w:rFonts w:ascii="Arial Narrow" w:eastAsia="Times New Roman" w:hAnsi="Arial Narrow" w:cs="Arial"/>
          <w:color w:val="000000"/>
          <w:kern w:val="0"/>
          <w:lang w:eastAsia="es-ES"/>
          <w14:ligatures w14:val="none"/>
        </w:rPr>
        <w:t>la compañía aseguradora</w:t>
      </w:r>
      <w:r w:rsidR="000052CC" w:rsidRPr="00BA6263">
        <w:rPr>
          <w:rFonts w:ascii="Arial Narrow" w:eastAsia="Times New Roman" w:hAnsi="Arial Narrow" w:cs="Arial"/>
          <w:color w:val="000000"/>
          <w:kern w:val="0"/>
          <w:lang w:eastAsia="es-ES"/>
          <w14:ligatures w14:val="none"/>
        </w:rPr>
        <w:t xml:space="preserve"> la devolución de las primas pagadas por un total de S/ 1</w:t>
      </w:r>
      <w:r w:rsidRPr="00BA6263">
        <w:rPr>
          <w:rFonts w:ascii="Arial Narrow" w:eastAsia="Times New Roman" w:hAnsi="Arial Narrow" w:cs="Arial"/>
          <w:color w:val="000000"/>
          <w:kern w:val="0"/>
          <w:lang w:eastAsia="es-ES"/>
          <w14:ligatures w14:val="none"/>
        </w:rPr>
        <w:t xml:space="preserve"> </w:t>
      </w:r>
      <w:r w:rsidR="000052CC" w:rsidRPr="00BA6263">
        <w:rPr>
          <w:rFonts w:ascii="Arial Narrow" w:eastAsia="Times New Roman" w:hAnsi="Arial Narrow" w:cs="Arial"/>
          <w:color w:val="000000"/>
          <w:kern w:val="0"/>
          <w:lang w:eastAsia="es-ES"/>
          <w14:ligatures w14:val="none"/>
        </w:rPr>
        <w:t xml:space="preserve">460,00 y que adicionalmente le otorgarían una </w:t>
      </w:r>
      <w:r w:rsidR="00BA6263" w:rsidRPr="00BA6263">
        <w:rPr>
          <w:rFonts w:ascii="Arial Narrow" w:eastAsia="Times New Roman" w:hAnsi="Arial Narrow" w:cs="Arial"/>
          <w:color w:val="000000"/>
          <w:kern w:val="0"/>
          <w:lang w:eastAsia="es-ES"/>
          <w14:ligatures w14:val="none"/>
        </w:rPr>
        <w:t>tarjeta de regalo</w:t>
      </w:r>
      <w:r w:rsidR="000052CC" w:rsidRPr="00BA6263">
        <w:rPr>
          <w:rFonts w:ascii="Arial Narrow" w:eastAsia="Times New Roman" w:hAnsi="Arial Narrow" w:cs="Arial"/>
          <w:color w:val="000000"/>
          <w:kern w:val="0"/>
          <w:lang w:eastAsia="es-ES"/>
          <w14:ligatures w14:val="none"/>
        </w:rPr>
        <w:t xml:space="preserve"> ascendente a S/ 150,00.</w:t>
      </w:r>
    </w:p>
    <w:p w14:paraId="5518B9FF" w14:textId="77777777" w:rsidR="000052CC" w:rsidRPr="00BA6263" w:rsidRDefault="000052CC" w:rsidP="000052C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EEB6FF8" w:rsidR="00CA59A2" w:rsidRPr="00BA6263" w:rsidRDefault="00BA6263" w:rsidP="000052C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6263">
        <w:rPr>
          <w:rFonts w:ascii="Arial Narrow" w:eastAsia="Times New Roman" w:hAnsi="Arial Narrow" w:cs="Arial"/>
          <w:color w:val="000000"/>
          <w:kern w:val="0"/>
          <w:lang w:eastAsia="es-ES"/>
          <w14:ligatures w14:val="none"/>
        </w:rPr>
        <w:t xml:space="preserve">No obstante, los señores [APELLIDO] [APELLIDO] y [APELLIDO] [APELLIDO] no habían solicitado la anulación del Seguro de Vida ya que mantuvieron de manera permanente la voluntad de efectuar el pago de las primas mensuales correspondientes.</w:t>
      </w:r>
      <w:r w:rsidR="000052CC" w:rsidRPr="00BA6263">
        <w:rPr>
          <w:rFonts w:ascii="Arial Narrow" w:eastAsia="Times New Roman" w:hAnsi="Arial Narrow" w:cs="Arial"/>
          <w:color w:val="000000"/>
          <w:kern w:val="0"/>
          <w:lang w:eastAsia="es-ES"/>
          <w14:ligatures w14:val="none"/>
        </w:rPr>
        <w:t xml:space="preserve"/>
      </w:r>
      <w:r w:rsidRPr="00BA6263">
        <w:rPr>
          <w:rFonts w:ascii="Arial Narrow" w:eastAsia="Calibri" w:hAnsi="Arial Narrow" w:cs="Arial"/>
          <w:kern w:val="0"/>
          <w14:ligatures w14:val="none"/>
        </w:rPr>
        <w:t xml:space="preserve"/>
      </w:r>
      <w:r w:rsidR="000052CC" w:rsidRPr="00BA6263">
        <w:rPr>
          <w:rFonts w:ascii="Arial Narrow" w:eastAsia="Times New Roman" w:hAnsi="Arial Narrow" w:cs="Arial"/>
          <w:color w:val="000000"/>
          <w:kern w:val="0"/>
          <w:lang w:eastAsia="es-ES"/>
          <w14:ligatures w14:val="none"/>
        </w:rPr>
        <w:t/>
      </w:r>
      <w:r w:rsidRPr="00BA6263">
        <w:rPr>
          <w:rFonts w:ascii="Arial Narrow" w:eastAsia="Times New Roman" w:hAnsi="Arial Narrow" w:cs="Arial"/>
          <w:color w:val="000000"/>
          <w:kern w:val="0"/>
          <w:lang w:eastAsia="es-ES"/>
          <w14:ligatures w14:val="none"/>
        </w:rPr>
        <w:t xml:space="preserve"/>
      </w:r>
      <w:r w:rsidR="000052CC" w:rsidRPr="00BA6263">
        <w:rPr>
          <w:rFonts w:ascii="Arial Narrow" w:eastAsia="Times New Roman" w:hAnsi="Arial Narrow" w:cs="Arial"/>
          <w:color w:val="000000"/>
          <w:kern w:val="0"/>
          <w:lang w:eastAsia="es-ES"/>
          <w14:ligatures w14:val="none"/>
        </w:rPr>
        <w:t/>
      </w:r>
      <w:r w:rsidRPr="00BA6263">
        <w:rPr>
          <w:rFonts w:ascii="Arial Narrow" w:eastAsia="Times New Roman" w:hAnsi="Arial Narrow" w:cs="Arial"/>
          <w:color w:val="000000"/>
          <w:kern w:val="0"/>
          <w:lang w:eastAsia="es-ES"/>
          <w14:ligatures w14:val="none"/>
        </w:rPr>
        <w:t/>
      </w:r>
    </w:p>
    <w:p w14:paraId="33E14FF7" w14:textId="77777777" w:rsidR="00CA59A2" w:rsidRPr="00BA626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57936E4" w:rsidR="00CA59A2" w:rsidRPr="006E245C" w:rsidRDefault="00C03FC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A6263">
        <w:rPr>
          <w:rFonts w:ascii="Arial Narrow" w:eastAsia="Times New Roman" w:hAnsi="Arial Narrow" w:cs="Arial"/>
          <w:color w:val="000000"/>
          <w:kern w:val="0"/>
          <w:lang w:val="es-ES" w:eastAsia="es-ES"/>
          <w14:ligatures w14:val="none"/>
        </w:rPr>
        <w:t xml:space="preserve">Los señores [APELLIDO] [APELLIDO] y [APELLIDO] [APELLIDO] solicitaron, en calidad de medida correctiva, que Corredores Falabella cumpla con otorgar la suma de S/ 65 700,00 correspondiente al monto que se iba a recibir si se hubiese cumplido adecuadamente con los términos contractuales del Seguro de Vida; o, en su defecto, que el Seguro de Vida sea rehabilitado inmediatamente en las mismas condiciones y beneficios originalmente pactados. Asimismo, no requirió de manera expresa el reembolso de costos y costas del presente procedimiento. </w:t>
      </w:r>
      <w:r w:rsidR="00593206" w:rsidRPr="00BA6263">
        <w:rPr>
          <w:rFonts w:ascii="Arial Narrow" w:eastAsia="Times New Roman" w:hAnsi="Arial Narrow" w:cs="Arial"/>
          <w:color w:val="000000"/>
          <w:kern w:val="0"/>
          <w:lang w:val="es-ES" w:eastAsia="es-ES"/>
          <w14:ligatures w14:val="none"/>
        </w:rPr>
        <w:t xml:space="preserve"/>
      </w:r>
      <w:r w:rsidR="00CA59A2" w:rsidRPr="00BA6263">
        <w:rPr>
          <w:rFonts w:ascii="Arial Narrow" w:eastAsia="Times New Roman" w:hAnsi="Arial Narrow" w:cs="Arial"/>
          <w:color w:val="000000"/>
          <w:kern w:val="0"/>
          <w:lang w:val="es-ES" w:eastAsia="es-ES"/>
          <w14:ligatures w14:val="none"/>
        </w:rPr>
        <w:t xml:space="preserve"/>
      </w:r>
      <w:r w:rsidR="00CA59A2" w:rsidRPr="006E245C">
        <w:rPr>
          <w:rFonts w:ascii="Arial Narrow" w:eastAsia="Times New Roman" w:hAnsi="Arial Narrow" w:cs="Arial"/>
          <w:color w:val="000000"/>
          <w:kern w:val="0"/>
          <w:lang w:val="es-ES" w:eastAsia="es-ES"/>
          <w14:ligatures w14:val="none"/>
        </w:rPr>
        <w:t xml:space="preserve"/>
      </w:r>
      <w:r w:rsidR="00593206" w:rsidRPr="006E245C">
        <w:rPr>
          <w:rFonts w:ascii="Arial Narrow" w:eastAsia="Times New Roman" w:hAnsi="Arial Narrow" w:cs="Arial"/>
          <w:color w:val="000000"/>
          <w:kern w:val="0"/>
          <w:lang w:val="es-ES" w:eastAsia="es-ES"/>
          <w14:ligatures w14:val="none"/>
        </w:rPr>
        <w:t xml:space="preserve"/>
      </w:r>
      <w:r w:rsidR="00845552" w:rsidRPr="006E245C">
        <w:rPr>
          <w:rFonts w:ascii="Arial Narrow" w:eastAsia="Times New Roman" w:hAnsi="Arial Narrow" w:cs="Arial"/>
          <w:color w:val="000000"/>
          <w:kern w:val="0"/>
          <w:lang w:val="es-ES" w:eastAsia="es-ES"/>
          <w14:ligatures w14:val="none"/>
        </w:rPr>
        <w:t xml:space="preserve"/>
      </w:r>
      <w:r w:rsidR="004E4B87" w:rsidRPr="006E245C">
        <w:rPr>
          <w:rFonts w:ascii="Arial Narrow" w:eastAsia="Times New Roman" w:hAnsi="Arial Narrow" w:cs="Arial"/>
          <w:color w:val="000000"/>
          <w:kern w:val="0"/>
          <w:lang w:val="es-ES" w:eastAsia="es-ES"/>
          <w14:ligatures w14:val="none"/>
        </w:rPr>
        <w:t xml:space="preserve"/>
      </w:r>
      <w:r w:rsidR="00845552" w:rsidRPr="006E245C">
        <w:rPr>
          <w:rFonts w:ascii="Arial Narrow" w:eastAsia="Times New Roman" w:hAnsi="Arial Narrow" w:cs="Arial"/>
          <w:color w:val="000000"/>
          <w:kern w:val="0"/>
          <w:lang w:val="es-ES" w:eastAsia="es-ES"/>
          <w14:ligatures w14:val="none"/>
        </w:rPr>
        <w:t/>
      </w:r>
      <w:r w:rsidR="004E4B87" w:rsidRPr="006E245C">
        <w:rPr>
          <w:rFonts w:ascii="Arial Narrow" w:eastAsia="Times New Roman" w:hAnsi="Arial Narrow" w:cs="Arial"/>
          <w:color w:val="000000"/>
          <w:kern w:val="0"/>
          <w:lang w:val="es-ES" w:eastAsia="es-ES"/>
          <w14:ligatures w14:val="none"/>
        </w:rPr>
        <w:t xml:space="preserve"/>
      </w:r>
      <w:r w:rsidR="00845552" w:rsidRPr="006E245C">
        <w:rPr>
          <w:rFonts w:ascii="Arial Narrow" w:eastAsia="Times New Roman" w:hAnsi="Arial Narrow" w:cs="Arial"/>
          <w:color w:val="000000"/>
          <w:kern w:val="0"/>
          <w:lang w:val="es-ES" w:eastAsia="es-ES"/>
          <w14:ligatures w14:val="none"/>
        </w:rPr>
        <w:t xml:space="preserve"/>
      </w:r>
      <w:r w:rsidR="000914F0" w:rsidRPr="006E245C">
        <w:rPr>
          <w:rFonts w:ascii="Arial Narrow" w:eastAsia="Times New Roman" w:hAnsi="Arial Narrow" w:cs="Arial"/>
          <w:color w:val="000000"/>
          <w:kern w:val="0"/>
          <w:lang w:val="es-ES" w:eastAsia="es-ES"/>
          <w14:ligatures w14:val="none"/>
        </w:rPr>
        <w:t/>
      </w:r>
      <w:r w:rsidR="00EF1680" w:rsidRPr="006E245C">
        <w:rPr>
          <w:rFonts w:ascii="Arial Narrow" w:eastAsia="Times New Roman" w:hAnsi="Arial Narrow" w:cs="Arial"/>
          <w:color w:val="000000"/>
          <w:kern w:val="0"/>
          <w:lang w:val="es-ES" w:eastAsia="es-ES"/>
          <w14:ligatures w14:val="none"/>
        </w:rPr>
        <w:t xml:space="preserve"/>
      </w:r>
      <w:r w:rsidR="00845552" w:rsidRPr="006E245C">
        <w:rPr>
          <w:rFonts w:ascii="Arial Narrow" w:eastAsia="Times New Roman" w:hAnsi="Arial Narrow" w:cs="Arial"/>
          <w:color w:val="000000"/>
          <w:kern w:val="0"/>
          <w:lang w:val="es-ES" w:eastAsia="es-ES"/>
          <w14:ligatures w14:val="none"/>
        </w:rPr>
        <w:t xml:space="preserve"/>
      </w:r>
      <w:r w:rsidR="004E4B87" w:rsidRPr="006E245C">
        <w:rPr>
          <w:rFonts w:ascii="Arial Narrow" w:eastAsia="Times New Roman" w:hAnsi="Arial Narrow" w:cs="Arial"/>
          <w:color w:val="000000"/>
          <w:kern w:val="0"/>
          <w:lang w:val="es-ES" w:eastAsia="es-ES"/>
          <w14:ligatures w14:val="none"/>
        </w:rPr>
        <w:t/>
      </w:r>
      <w:r w:rsidR="00845552" w:rsidRPr="006E245C">
        <w:rPr>
          <w:rFonts w:ascii="Arial Narrow" w:eastAsia="Times New Roman" w:hAnsi="Arial Narrow" w:cs="Arial"/>
          <w:color w:val="000000"/>
          <w:kern w:val="0"/>
          <w:lang w:val="es-ES" w:eastAsia="es-ES"/>
          <w14:ligatures w14:val="none"/>
        </w:rPr>
        <w:t xml:space="preserve"/>
      </w:r>
      <w:r w:rsidR="004E4B87" w:rsidRPr="006E245C">
        <w:rPr>
          <w:rFonts w:ascii="Arial Narrow" w:eastAsia="Times New Roman" w:hAnsi="Arial Narrow" w:cs="Arial"/>
          <w:color w:val="000000"/>
          <w:kern w:val="0"/>
          <w:lang w:val="es-ES" w:eastAsia="es-ES"/>
          <w14:ligatures w14:val="none"/>
        </w:rPr>
        <w:t xml:space="preserve"/>
      </w:r>
      <w:r w:rsidR="00845552" w:rsidRPr="006E245C">
        <w:rPr>
          <w:rFonts w:ascii="Arial Narrow" w:eastAsia="Times New Roman" w:hAnsi="Arial Narrow" w:cs="Arial"/>
          <w:color w:val="000000"/>
          <w:kern w:val="0"/>
          <w:lang w:val="es-ES" w:eastAsia="es-ES"/>
          <w14:ligatures w14:val="none"/>
        </w:rPr>
        <w:t xml:space="preserve"/>
      </w:r>
      <w:r w:rsidR="004E4B87" w:rsidRPr="006E245C">
        <w:rPr>
          <w:rFonts w:ascii="Arial Narrow" w:eastAsia="Times New Roman" w:hAnsi="Arial Narrow" w:cs="Arial"/>
          <w:color w:val="000000"/>
          <w:kern w:val="0"/>
          <w:lang w:val="es-ES" w:eastAsia="es-ES"/>
          <w14:ligatures w14:val="none"/>
        </w:rPr>
        <w:t/>
      </w:r>
      <w:r w:rsidR="00EF1680" w:rsidRPr="006E245C">
        <w:rPr>
          <w:rFonts w:ascii="Arial Narrow" w:eastAsia="Times New Roman" w:hAnsi="Arial Narrow" w:cs="Arial"/>
          <w:color w:val="000000"/>
          <w:kern w:val="0"/>
          <w:lang w:val="es-ES" w:eastAsia="es-ES"/>
          <w14:ligatures w14:val="none"/>
        </w:rPr>
        <w:t/>
      </w:r>
      <w:r w:rsidR="00CA59A2" w:rsidRPr="006E245C">
        <w:rPr>
          <w:rFonts w:ascii="Arial Narrow" w:eastAsia="Times New Roman" w:hAnsi="Arial Narrow" w:cs="Arial"/>
          <w:color w:val="000000"/>
          <w:kern w:val="0"/>
          <w:lang w:val="es-ES" w:eastAsia="es-ES"/>
          <w14:ligatures w14:val="none"/>
        </w:rPr>
        <w:t xml:space="preserve"/>
      </w:r>
      <w:r w:rsidR="00771C99" w:rsidRPr="006E245C">
        <w:rPr>
          <w:rFonts w:ascii="Arial Narrow" w:eastAsia="Times New Roman" w:hAnsi="Arial Narrow" w:cs="Arial"/>
          <w:color w:val="000000"/>
          <w:kern w:val="0"/>
          <w:lang w:val="es-ES" w:eastAsia="es-ES"/>
          <w14:ligatures w14:val="none"/>
        </w:rPr>
        <w:t xml:space="preserve"/>
      </w:r>
      <w:r w:rsidR="00CA59A2" w:rsidRPr="006E245C">
        <w:rPr>
          <w:rFonts w:ascii="Arial Narrow" w:eastAsia="Times New Roman" w:hAnsi="Arial Narrow" w:cs="Arial"/>
          <w:color w:val="000000"/>
          <w:kern w:val="0"/>
          <w:lang w:val="es-ES" w:eastAsia="es-ES"/>
          <w14:ligatures w14:val="none"/>
        </w:rPr>
        <w:t xml:space="preserve"/>
      </w:r>
      <w:r w:rsidR="00771C99" w:rsidRPr="006E245C">
        <w:rPr>
          <w:rFonts w:ascii="Arial Narrow" w:eastAsia="Times New Roman" w:hAnsi="Arial Narrow" w:cs="Arial"/>
          <w:color w:val="000000"/>
          <w:kern w:val="0"/>
          <w:lang w:val="es-ES" w:eastAsia="es-ES"/>
          <w14:ligatures w14:val="none"/>
        </w:rPr>
        <w:t xml:space="preserve"/>
      </w:r>
      <w:r w:rsidR="00CA59A2" w:rsidRPr="006E245C">
        <w:rPr>
          <w:rFonts w:ascii="Arial Narrow" w:eastAsia="Times New Roman" w:hAnsi="Arial Narrow" w:cs="Arial"/>
          <w:color w:val="000000"/>
          <w:kern w:val="0"/>
          <w:lang w:val="es-ES" w:eastAsia="es-ES"/>
          <w14:ligatures w14:val="none"/>
        </w:rPr>
        <w:t/>
      </w:r>
      <w:r w:rsidR="004E4B87" w:rsidRPr="006E245C">
        <w:rPr>
          <w:rFonts w:ascii="Arial Narrow" w:eastAsia="Times New Roman" w:hAnsi="Arial Narrow" w:cs="Arial"/>
          <w:color w:val="000000"/>
          <w:kern w:val="0"/>
          <w:lang w:val="es-ES" w:eastAsia="es-ES"/>
          <w14:ligatures w14:val="none"/>
        </w:rPr>
        <w:t xml:space="preserve"/>
      </w:r>
    </w:p>
    <w:p w14:paraId="66005174" w14:textId="77777777" w:rsidR="00CA59A2" w:rsidRPr="006E245C"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E245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E245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E245C"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4FE0BA3" w:rsidR="00121544" w:rsidRPr="006E245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E245C">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el proveedor denunciado no habría efectuado oportunamente el cobro de las primas correspondientes a la Póliza 117 del Seguro de Vida con Devolución a 15 años - Propuesta 20011391, pese a que las primas debían cargarse mensualmente a la tarjeta de crédito contratada por el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6E245C">
        <w:rPr>
          <w:rStyle w:val="Refdenotaalpie"/>
          <w:rFonts w:ascii="Arial Narrow" w:eastAsia="Arial Narrow" w:hAnsi="Arial Narrow" w:cs="Arial Narrow"/>
          <w:kern w:val="0"/>
          <w:vertAlign w:val="superscript"/>
          <w14:ligatures w14:val="none"/>
        </w:rPr>
        <w:footnoteReference w:id="2"/>
      </w:r>
      <w:r w:rsidRPr="006E245C">
        <w:rPr>
          <w:rFonts w:ascii="Arial Narrow" w:eastAsia="Times New Roman" w:hAnsi="Arial Narrow" w:cs="Segoe UI"/>
          <w:color w:val="000000"/>
          <w:kern w:val="0"/>
          <w:lang w:eastAsia="es-PE"/>
          <w14:ligatures w14:val="none"/>
        </w:rPr>
        <w:t xml:space="preserve"/>
      </w:r>
      <w:r w:rsidR="00121544" w:rsidRPr="006E245C">
        <w:rPr>
          <w:rFonts w:ascii="Arial Narrow" w:eastAsia="Times New Roman" w:hAnsi="Arial Narrow" w:cs="Segoe UI"/>
          <w:color w:val="000000"/>
          <w:kern w:val="0"/>
          <w:lang w:eastAsia="es-PE"/>
          <w14:ligatures w14:val="none"/>
        </w:rPr>
        <w:t xml:space="preserve"/>
      </w:r>
      <w:r w:rsidR="00121544" w:rsidRPr="006E245C">
        <w:rPr>
          <w:rFonts w:ascii="Arial Narrow" w:eastAsia="Arial Narrow" w:hAnsi="Arial Narrow" w:cs="Arial Narrow"/>
          <w:kern w:val="0"/>
          <w14:ligatures w14:val="none"/>
        </w:rPr>
        <w:t xml:space="preserve"/>
      </w:r>
      <w:bookmarkStart w:id="6" w:name="_Hlk211591623"/>
      <w:r w:rsidR="00121544" w:rsidRPr="006E245C">
        <w:rPr>
          <w:rFonts w:ascii="Arial Narrow" w:eastAsia="Arial Narrow" w:hAnsi="Arial Narrow" w:cs="Arial Narrow"/>
          <w:kern w:val="0"/>
          <w14:ligatures w14:val="none"/>
        </w:rPr>
        <w:t xml:space="preserve"/>
      </w:r>
      <w:bookmarkStart w:id="7" w:name="_Hlk213160885"/>
      <w:bookmarkStart w:id="8" w:name="_Hlk213151898"/>
      <w:bookmarkStart w:id="9" w:name="_Hlk215061838"/>
      <w:r w:rsidR="006E245C" w:rsidRPr="006E245C">
        <w:rPr>
          <w:rFonts w:ascii="Arial Narrow" w:eastAsia="Times New Roman" w:hAnsi="Arial Narrow" w:cs="Times New Roman"/>
          <w:color w:val="000000"/>
          <w:kern w:val="0"/>
          <w:shd w:val="clear" w:color="auto" w:fill="FFFFFF"/>
          <w:lang w:eastAsia="es-PE"/>
          <w14:ligatures w14:val="none"/>
        </w:rPr>
        <w:t xml:space="preserve"/>
      </w:r>
      <w:r w:rsidR="006E245C" w:rsidRPr="006E245C">
        <w:rPr>
          <w:rFonts w:ascii="Arial Narrow" w:eastAsia="Times New Roman" w:hAnsi="Arial Narrow" w:cs="Times New Roman"/>
          <w:color w:val="000000"/>
          <w:kern w:val="0"/>
          <w:shd w:val="clear" w:color="auto" w:fill="FFFFFF"/>
          <w:lang w:eastAsia="es-PE"/>
          <w14:ligatures w14:val="none"/>
        </w:rPr>
        <w:lastRenderedPageBreak/>
        <w:t/>
      </w:r>
      <w:r w:rsidR="00711750" w:rsidRPr="006E245C">
        <w:rPr>
          <w:rFonts w:ascii="Arial Narrow" w:eastAsia="Arial Narrow" w:hAnsi="Arial Narrow" w:cs="Arial Narrow"/>
          <w:kern w:val="0"/>
          <w14:ligatures w14:val="none"/>
        </w:rPr>
        <w:t/>
      </w:r>
      <w:r w:rsidR="00711750" w:rsidRPr="006E245C">
        <w:rPr>
          <w:rFonts w:ascii="Arial Narrow" w:eastAsia="Times New Roman" w:hAnsi="Arial Narrow" w:cs="Segoe UI"/>
          <w:color w:val="000000"/>
          <w:kern w:val="0"/>
          <w:lang w:eastAsia="es-PE"/>
          <w14:ligatures w14:val="none"/>
        </w:rPr>
        <w:t/>
      </w:r>
      <w:r w:rsidR="00711750" w:rsidRPr="006E245C">
        <w:rPr>
          <w:rFonts w:ascii="Arial Narrow" w:eastAsia="Arial Narrow" w:hAnsi="Arial Narrow" w:cs="Arial Narrow"/>
          <w:kern w:val="0"/>
          <w14:ligatures w14:val="none"/>
        </w:rPr>
        <w:t xml:space="preserve"/>
      </w:r>
      <w:r w:rsidR="00711750" w:rsidRPr="006E245C">
        <w:rPr>
          <w:rFonts w:ascii="Arial Narrow" w:eastAsia="Times New Roman" w:hAnsi="Arial Narrow" w:cs="Segoe UI"/>
          <w:color w:val="000000"/>
          <w:kern w:val="0"/>
          <w:lang w:eastAsia="es-PE"/>
          <w14:ligatures w14:val="none"/>
        </w:rPr>
        <w:t/>
      </w:r>
      <w:r w:rsidR="00711750" w:rsidRPr="006E245C">
        <w:rPr>
          <w:rFonts w:ascii="Arial Narrow" w:eastAsia="Arial Narrow" w:hAnsi="Arial Narrow" w:cs="Arial Narrow"/>
          <w:kern w:val="0"/>
          <w14:ligatures w14:val="none"/>
        </w:rPr>
        <w:t xml:space="preserve"/>
      </w:r>
      <w:bookmarkStart w:id="10" w:name="_Hlk213160896"/>
      <w:bookmarkEnd w:id="7"/>
      <w:r w:rsidR="00711750" w:rsidRPr="006E245C">
        <w:rPr>
          <w:rStyle w:val="Refdenotaalpie"/>
          <w:rFonts w:ascii="Arial Narrow" w:eastAsia="Arial Narrow" w:hAnsi="Arial Narrow" w:cs="Arial"/>
          <w:kern w:val="0"/>
          <w:vertAlign w:val="superscript"/>
          <w14:ligatures w14:val="none"/>
        </w:rPr>
        <w:footnoteReference w:id="3"/>
      </w:r>
      <w:bookmarkEnd w:id="10"/>
      <w:r w:rsidR="00711750" w:rsidRPr="006E245C">
        <w:rPr>
          <w:rFonts w:ascii="Arial Narrow" w:eastAsia="Arial Narrow" w:hAnsi="Arial Narrow" w:cs="Arial Narrow"/>
          <w:kern w:val="0"/>
          <w14:ligatures w14:val="none"/>
        </w:rPr>
        <w:t/>
      </w:r>
      <w:bookmarkEnd w:id="8"/>
    </w:p>
    <w:p w14:paraId="116891C0" w14:textId="77777777" w:rsidR="00121544" w:rsidRPr="006E245C"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08BB4FF1" w:rsidR="00121544" w:rsidRPr="006E245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6E245C">
        <w:rPr>
          <w:rFonts w:ascii="Arial Narrow" w:eastAsia="Arial Narrow" w:hAnsi="Arial Narrow" w:cs="Arial Narrow"/>
          <w:kern w:val="0"/>
          <w14:ligatures w14:val="none"/>
        </w:rPr>
        <w:t xml:space="preserve">Así también, la Secretaría Técnica, en ejercicio de sus facultades, </w:t>
      </w:r>
      <w:r w:rsidRPr="006E245C">
        <w:rPr>
          <w:rFonts w:ascii="Arial Narrow" w:eastAsia="Times New Roman" w:hAnsi="Arial Narrow" w:cs="Segoe UI"/>
          <w:color w:val="000000"/>
          <w:kern w:val="0"/>
          <w:lang w:eastAsia="es-PE"/>
          <w14:ligatures w14:val="none"/>
        </w:rPr>
        <w:t xml:space="preserve">considera </w:t>
      </w:r>
      <w:r w:rsidRPr="006E245C">
        <w:rPr>
          <w:rFonts w:ascii="Arial Narrow" w:eastAsia="Arial Narrow" w:hAnsi="Arial Narrow" w:cs="Arial Narrow"/>
          <w:kern w:val="0"/>
          <w14:ligatures w14:val="none"/>
        </w:rPr>
        <w:t xml:space="preserve">que el hecho denunciado, consistente en que </w:t>
      </w:r>
      <w:bookmarkEnd w:id="11"/>
      <w:r w:rsidR="006E245C" w:rsidRPr="006E245C">
        <w:rPr>
          <w:rFonts w:ascii="Arial Narrow" w:eastAsia="Times New Roman" w:hAnsi="Arial Narrow" w:cs="Times New Roman"/>
          <w:color w:val="000000"/>
          <w:kern w:val="0"/>
          <w:shd w:val="clear" w:color="auto" w:fill="FFFFFF"/>
          <w:lang w:eastAsia="es-PE"/>
          <w14:ligatures w14:val="none"/>
        </w:rPr>
        <w:t>el proveedor denunciado habría gestionado la anulación la Póliza 117 del Seguro de Vida con Devolución a 15 años - Propuesta 20011391</w:t>
      </w:r>
      <w:r w:rsidR="00E777E6">
        <w:rPr>
          <w:rFonts w:ascii="Arial Narrow" w:eastAsia="Times New Roman" w:hAnsi="Arial Narrow" w:cs="Times New Roman"/>
          <w:color w:val="000000"/>
          <w:kern w:val="0"/>
          <w:shd w:val="clear" w:color="auto" w:fill="FFFFFF"/>
          <w:lang w:eastAsia="es-PE"/>
          <w14:ligatures w14:val="none"/>
        </w:rPr>
        <w:t>,</w:t>
      </w:r>
      <w:r w:rsidR="006E245C" w:rsidRPr="006E245C">
        <w:rPr>
          <w:rFonts w:ascii="Arial Narrow" w:eastAsia="Times New Roman" w:hAnsi="Arial Narrow" w:cs="Times New Roman"/>
          <w:color w:val="000000"/>
          <w:kern w:val="0"/>
          <w:shd w:val="clear" w:color="auto" w:fill="FFFFFF"/>
          <w:lang w:eastAsia="es-PE"/>
          <w14:ligatures w14:val="none"/>
        </w:rPr>
        <w:t xml:space="preserve"> pese a que los denunciantes no habrían solicitado dicha anulación y habrían mantenido su voluntad de continuar efectuando el pago de las primas correspondientes</w:t>
      </w:r>
      <w:r w:rsidR="00E32EA8" w:rsidRPr="006E245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32EA8" w:rsidRPr="006E245C">
        <w:rPr>
          <w:rFonts w:ascii="Arial Narrow" w:eastAsia="Times New Roman" w:hAnsi="Arial Narrow" w:cs="Segoe UI"/>
          <w:color w:val="000000"/>
          <w:kern w:val="0"/>
          <w:lang w:eastAsia="es-PE"/>
          <w14:ligatures w14:val="none"/>
        </w:rPr>
        <w:t/>
      </w:r>
      <w:r w:rsidR="00E32EA8" w:rsidRPr="006E245C">
        <w:rPr>
          <w:rFonts w:ascii="Arial Narrow" w:eastAsia="Arial Narrow" w:hAnsi="Arial Narrow" w:cs="Arial Narrow"/>
          <w:kern w:val="0"/>
          <w14:ligatures w14:val="none"/>
        </w:rPr>
        <w:t xml:space="preserve"> y 19</w:t>
      </w:r>
      <w:r w:rsidR="00E32EA8" w:rsidRPr="006E245C">
        <w:rPr>
          <w:rFonts w:ascii="Arial Narrow" w:eastAsia="Times New Roman" w:hAnsi="Arial Narrow" w:cs="Segoe UI"/>
          <w:color w:val="000000"/>
          <w:kern w:val="0"/>
          <w:lang w:eastAsia="es-PE"/>
          <w14:ligatures w14:val="none"/>
        </w:rPr>
        <w:t/>
      </w:r>
      <w:r w:rsidR="00E32EA8" w:rsidRPr="006E245C">
        <w:rPr>
          <w:rFonts w:ascii="Arial Narrow" w:eastAsia="Arial Narrow" w:hAnsi="Arial Narrow" w:cs="Arial Narrow"/>
          <w:kern w:val="0"/>
          <w14:ligatures w14:val="none"/>
        </w:rPr>
        <w:t xml:space="preserve"> del Código</w:t>
      </w:r>
      <w:r w:rsidR="00711750" w:rsidRPr="006E245C">
        <w:rPr>
          <w:rFonts w:ascii="Arial Narrow" w:eastAsia="Arial Narrow" w:hAnsi="Arial Narrow" w:cs="Arial"/>
          <w:bCs/>
          <w:color w:val="000000"/>
          <w:kern w:val="0"/>
          <w:lang w:eastAsia="es-PE"/>
          <w14:ligatures w14:val="none"/>
        </w:rPr>
        <w:t xml:space="preserve">. </w:t>
      </w:r>
    </w:p>
    <w:p w14:paraId="2A85CA8C" w14:textId="77777777" w:rsidR="006E245C" w:rsidRPr="006E245C" w:rsidRDefault="006E245C" w:rsidP="006E245C">
      <w:pPr>
        <w:pStyle w:val="Prrafodelista"/>
        <w:rPr>
          <w:rFonts w:ascii="Arial Narrow" w:eastAsia="Arial Narrow" w:hAnsi="Arial Narrow" w:cs="Arial Narrow"/>
          <w:kern w:val="0"/>
          <w14:ligatures w14:val="none"/>
        </w:rPr>
      </w:pPr>
    </w:p>
    <w:p w14:paraId="2DC7B64E" w14:textId="6450F597" w:rsidR="00121544" w:rsidRPr="006E245C" w:rsidRDefault="006E245C"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E245C">
        <w:rPr>
          <w:rFonts w:ascii="Arial Narrow" w:eastAsia="Times New Roman" w:hAnsi="Arial Narrow" w:cs="Arial"/>
          <w:color w:val="000000"/>
          <w:kern w:val="0"/>
          <w:lang w:eastAsia="es-PE"/>
          <w14:ligatures w14:val="none"/>
        </w:rPr>
        <w:t xml:space="preserve">Además, la Secretaría Técnica, en ejercicio de sus facultades, considera </w:t>
      </w:r>
      <w:r w:rsidRPr="006E245C">
        <w:rPr>
          <w:rFonts w:ascii="Arial Narrow" w:eastAsia="Arial Narrow" w:hAnsi="Arial Narrow" w:cs="Arial"/>
          <w:kern w:val="0"/>
          <w14:ligatures w14:val="none"/>
        </w:rPr>
        <w:t xml:space="preserve">que el hecho denunciado, consistente en que </w:t>
      </w:r>
      <w:r w:rsidRPr="006E245C">
        <w:rPr>
          <w:rFonts w:ascii="Arial Narrow" w:eastAsia="Arial Narrow" w:hAnsi="Arial Narrow" w:cs="Arial Narrow"/>
          <w:kern w:val="0"/>
          <w14:ligatures w14:val="none"/>
        </w:rPr>
        <w:t>el proveedor denunciado no habría brindado información clara y suficiente respecto de los motivos por los cuales no se efectuaron oportunamente los cobros de las primas de la Póliza 117 del Seguro de Vida con Devolución a 15 años - Propuesta 20011391</w:t>
      </w:r>
      <w:r w:rsidRPr="006E245C">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6E245C">
        <w:rPr>
          <w:rStyle w:val="Refdenotaalpie"/>
          <w:rFonts w:ascii="Arial Narrow" w:eastAsia="Arial Narrow" w:hAnsi="Arial Narrow" w:cs="Arial"/>
          <w:kern w:val="0"/>
          <w:vertAlign w:val="superscript"/>
          <w14:ligatures w14:val="none"/>
        </w:rPr>
        <w:footnoteReference w:id="4"/>
      </w:r>
      <w:r w:rsidRPr="006E245C">
        <w:rPr>
          <w:rFonts w:ascii="Arial Narrow" w:eastAsia="Arial Narrow" w:hAnsi="Arial Narrow" w:cs="Arial"/>
          <w:kern w:val="0"/>
          <w14:ligatures w14:val="none"/>
        </w:rPr>
        <w:t>.</w:t>
      </w:r>
      <w:bookmarkEnd w:id="1"/>
    </w:p>
    <w:p w14:paraId="61A99930" w14:textId="78C789C0" w:rsidR="00121544" w:rsidRPr="006E245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E245C">
        <w:rPr>
          <w:rFonts w:ascii="Arial Narrow" w:eastAsia="Arial Narrow" w:hAnsi="Arial Narrow" w:cs="Arial Narrow"/>
          <w:kern w:val="0"/>
          <w14:ligatures w14:val="none"/>
        </w:rPr>
        <w:lastRenderedPageBreak/>
        <w:t xml:space="preserve">Asimismo, </w:t>
      </w:r>
      <w:bookmarkStart w:id="12" w:name="_Hlk213173539"/>
      <w:r w:rsidR="00E32EA8" w:rsidRPr="006E245C">
        <w:rPr>
          <w:rFonts w:ascii="Arial Narrow" w:eastAsia="Times New Roman" w:hAnsi="Arial Narrow" w:cs="Arial"/>
          <w:color w:val="000000"/>
          <w:kern w:val="0"/>
          <w:lang w:eastAsia="es-PE"/>
          <w14:ligatures w14:val="none"/>
        </w:rPr>
        <w:t xml:space="preserve">la Secretaría Técnica, en ejercicio de sus facultades, considera </w:t>
      </w:r>
      <w:r w:rsidR="00E32EA8" w:rsidRPr="006E245C">
        <w:rPr>
          <w:rFonts w:ascii="Arial Narrow" w:eastAsia="Arial Narrow" w:hAnsi="Arial Narrow" w:cs="Arial"/>
          <w:kern w:val="0"/>
          <w14:ligatures w14:val="none"/>
        </w:rPr>
        <w:t xml:space="preserve">que el hecho denunciado, consistente en que </w:t>
      </w:r>
      <w:r w:rsidR="006E245C" w:rsidRPr="006E245C">
        <w:rPr>
          <w:rFonts w:ascii="Arial Narrow" w:eastAsia="Arial Narrow" w:hAnsi="Arial Narrow" w:cs="Arial Narrow"/>
          <w:kern w:val="0"/>
          <w14:ligatures w14:val="none"/>
        </w:rPr>
        <w:t>el proveedor denunciado no habría cumplido con remitir el cronograma de pagos ni el detalle de los periodos correspondientes a las primas cobradas los días 27 de enero, 11, 18 y 19 de marzo de 2026 de la Póliza 117 del Seguro de Vida con Devolución a 15 años - Propuesta 20011391, pese a la solicitud de la parte denunciante</w:t>
      </w:r>
      <w:r w:rsidR="00E32EA8" w:rsidRPr="006E245C">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6E245C">
        <w:rPr>
          <w:rFonts w:ascii="Arial Narrow" w:eastAsia="Arial Narrow" w:hAnsi="Arial Narrow" w:cs="Arial"/>
          <w:kern w:val="0"/>
          <w14:ligatures w14:val="none"/>
        </w:rPr>
        <w:t>.</w:t>
      </w:r>
      <w:bookmarkStart w:id="13" w:name="_Hlk212534267"/>
      <w:bookmarkEnd w:id="12"/>
    </w:p>
    <w:p w14:paraId="4266B1E3" w14:textId="77777777" w:rsidR="00121544" w:rsidRPr="006E245C" w:rsidRDefault="00121544" w:rsidP="00327F5B">
      <w:pPr>
        <w:spacing w:after="0" w:line="240" w:lineRule="auto"/>
        <w:jc w:val="both"/>
        <w:rPr>
          <w:rFonts w:ascii="Arial Narrow" w:eastAsia="Arial Narrow" w:hAnsi="Arial Narrow" w:cs="Arial Narrow"/>
          <w:kern w:val="0"/>
          <w14:ligatures w14:val="none"/>
        </w:rPr>
      </w:pPr>
    </w:p>
    <w:p w14:paraId="78C31712" w14:textId="47C33856" w:rsidR="00121544" w:rsidRPr="006E245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6E245C">
        <w:rPr>
          <w:rFonts w:ascii="Arial Narrow" w:eastAsia="Times New Roman" w:hAnsi="Arial Narrow" w:cs="Arial"/>
          <w:color w:val="000000"/>
          <w:kern w:val="0"/>
          <w:lang w:eastAsia="es-PE"/>
          <w14:ligatures w14:val="none"/>
        </w:rPr>
        <w:t xml:space="preserve">Además, </w:t>
      </w:r>
      <w:bookmarkStart w:id="16" w:name="_Hlk212623477"/>
      <w:r w:rsidRPr="006E245C">
        <w:rPr>
          <w:rFonts w:ascii="Arial Narrow" w:eastAsia="Times New Roman" w:hAnsi="Arial Narrow" w:cs="Arial"/>
          <w:color w:val="000000"/>
          <w:kern w:val="0"/>
          <w:lang w:eastAsia="es-PE"/>
          <w14:ligatures w14:val="none"/>
        </w:rPr>
        <w:t xml:space="preserve">la Secretaría Técnica, en ejercicio de sus facultades, considera </w:t>
      </w:r>
      <w:r w:rsidRPr="006E245C">
        <w:rPr>
          <w:rFonts w:ascii="Arial Narrow" w:eastAsia="Arial Narrow" w:hAnsi="Arial Narrow" w:cs="Arial"/>
          <w:kern w:val="0"/>
          <w14:ligatures w14:val="none"/>
        </w:rPr>
        <w:t xml:space="preserve">que el hecho denunciado, consistente en que </w:t>
      </w:r>
      <w:r w:rsidR="006E245C" w:rsidRPr="006E245C">
        <w:rPr>
          <w:rFonts w:ascii="Arial Narrow" w:eastAsia="Arial Narrow" w:hAnsi="Arial Narrow" w:cs="Arial Narrow"/>
          <w:kern w:val="0"/>
          <w14:ligatures w14:val="none"/>
        </w:rPr>
        <w:t>el proveedor denunciado habría brindado información contradictoria a la parte denunciante respecto de la anulación de la Póliza 117 del Seguro de Vida con Devolución a 15 años - Propuesta 20011391 al indicar inicialmente que registraba el estado “anulado por error de carga” y posteriormente señalar que la contratación no se concretó debido a un “error en la suscripción”</w:t>
      </w:r>
      <w:r w:rsidRPr="006E245C">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6E245C">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6E245C">
        <w:rPr>
          <w:rFonts w:ascii="Arial Narrow" w:eastAsia="Arial Narrow" w:hAnsi="Arial Narrow" w:cs="Arial"/>
          <w:bCs/>
          <w:color w:val="000000"/>
          <w:kern w:val="0"/>
          <w:lang w:eastAsia="es-PE"/>
          <w14:ligatures w14:val="none"/>
        </w:rPr>
        <w:t xml:space="preserve">artículo 1, numeral 1, literal b) </w:t>
      </w:r>
      <w:bookmarkEnd w:id="19"/>
      <w:r w:rsidRPr="006E245C">
        <w:rPr>
          <w:rFonts w:ascii="Arial Narrow" w:eastAsia="Arial Narrow" w:hAnsi="Arial Narrow" w:cs="Arial"/>
          <w:bCs/>
          <w:color w:val="000000"/>
          <w:kern w:val="0"/>
          <w:lang w:eastAsia="es-PE"/>
          <w14:ligatures w14:val="none"/>
        </w:rPr>
        <w:t>y al artículo 2 del Código</w:t>
      </w:r>
      <w:bookmarkEnd w:id="17"/>
      <w:r w:rsidRPr="006E245C">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6E245C" w:rsidRDefault="00F71384" w:rsidP="00327F5B">
      <w:pPr>
        <w:pStyle w:val="Prrafodelista"/>
        <w:spacing w:line="240" w:lineRule="auto"/>
        <w:rPr>
          <w:rFonts w:ascii="Arial Narrow" w:eastAsia="Arial Narrow" w:hAnsi="Arial Narrow" w:cs="Arial Narrow"/>
          <w:kern w:val="0"/>
          <w14:ligatures w14:val="none"/>
        </w:rPr>
      </w:pPr>
    </w:p>
    <w:p w14:paraId="07559B21" w14:textId="2E0EE9D2" w:rsidR="00F71384" w:rsidRPr="006E245C"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0" w:name="_Hlk214962902"/>
      <w:bookmarkStart w:id="21" w:name="_Hlk214559009"/>
      <w:r w:rsidRPr="006E245C">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E245C" w:rsidRPr="006E245C">
        <w:rPr>
          <w:rFonts w:ascii="Arial Narrow" w:eastAsia="Arial Narrow" w:hAnsi="Arial Narrow" w:cs="Arial"/>
          <w:kern w:val="0"/>
          <w14:ligatures w14:val="none"/>
        </w:rPr>
        <w:t>el proveedor denunciado habría brindado una respuesta inadecuada al reclamo presentado por la parte denunciante el 21 de marzo de 2026</w:t>
      </w:r>
      <w:r w:rsidRPr="006E245C">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20"/>
      <w:r w:rsidRPr="006E245C">
        <w:rPr>
          <w:rStyle w:val="Refdenotaalpie"/>
          <w:rFonts w:ascii="Arial Narrow" w:eastAsia="Arial Narrow" w:hAnsi="Arial Narrow" w:cs="Arial"/>
          <w:bCs/>
          <w:color w:val="000000"/>
          <w:kern w:val="0"/>
          <w:vertAlign w:val="superscript"/>
          <w:lang w:eastAsia="es-PE"/>
          <w14:ligatures w14:val="none"/>
        </w:rPr>
        <w:footnoteReference w:id="5"/>
      </w:r>
      <w:r w:rsidRPr="006E245C">
        <w:rPr>
          <w:rFonts w:ascii="Arial Narrow" w:eastAsia="Arial Narrow" w:hAnsi="Arial Narrow" w:cs="Arial"/>
          <w:bCs/>
          <w:color w:val="000000"/>
          <w:kern w:val="0"/>
          <w:lang w:eastAsia="es-PE"/>
          <w14:ligatures w14:val="none"/>
        </w:rPr>
        <w:t>.</w:t>
      </w:r>
    </w:p>
    <w:bookmarkEnd w:id="6"/>
    <w:bookmarkEnd w:id="9"/>
    <w:bookmarkEnd w:id="15"/>
    <w:bookmarkEnd w:id="21"/>
    <w:p w14:paraId="432038D6" w14:textId="0A9F6D75" w:rsidR="00CA59A2" w:rsidRPr="006E245C"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6E245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E245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E245C">
        <w:rPr>
          <w:rStyle w:val="Refdenotaalpie"/>
          <w:rFonts w:ascii="Arial Narrow" w:eastAsia="Arial Narrow" w:hAnsi="Arial Narrow" w:cs="Arial Narrow"/>
          <w:kern w:val="0"/>
          <w:vertAlign w:val="superscript"/>
          <w14:ligatures w14:val="none"/>
        </w:rPr>
        <w:footnoteReference w:id="6"/>
      </w:r>
      <w:r w:rsidRPr="006E245C">
        <w:rPr>
          <w:rFonts w:ascii="Arial Narrow" w:eastAsia="Arial" w:hAnsi="Arial Narrow" w:cs="Arial"/>
          <w:color w:val="000000"/>
          <w:kern w:val="0"/>
          <w:lang w:eastAsia="es-PE"/>
          <w14:ligatures w14:val="none"/>
        </w:rPr>
        <w:t>.</w:t>
      </w:r>
      <w:bookmarkStart w:id="22" w:name="_Hlk214963039"/>
    </w:p>
    <w:p w14:paraId="68C71625" w14:textId="77777777" w:rsidR="00CA59A2" w:rsidRPr="006E245C"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3" w:name="_Hlk214963071"/>
    </w:p>
    <w:p w14:paraId="38A98B4B" w14:textId="77777777" w:rsidR="00CA59A2" w:rsidRPr="006E245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E245C">
        <w:rPr>
          <w:rFonts w:ascii="Arial Narrow" w:eastAsia="Arial Narrow" w:hAnsi="Arial Narrow" w:cs="Arial Narrow"/>
          <w:b/>
          <w:color w:val="000000"/>
          <w:kern w:val="0"/>
          <w:lang w:eastAsia="es-PE"/>
          <w14:ligatures w14:val="none"/>
        </w:rPr>
        <w:t>REQUERIMIENTO DE INFORMACIÓN</w:t>
      </w:r>
    </w:p>
    <w:p w14:paraId="5B518DC4" w14:textId="77777777" w:rsidR="00CA59A2" w:rsidRPr="006E245C"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3437034"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E245C">
        <w:rPr>
          <w:rFonts w:ascii="Arial Narrow" w:eastAsia="Times New Roman" w:hAnsi="Arial Narrow" w:cs="Arial"/>
          <w:color w:val="000000"/>
          <w:kern w:val="0"/>
          <w:lang w:val="es-ES" w:eastAsia="es-ES"/>
          <w14:ligatures w14:val="none"/>
        </w:rPr>
        <w:t xml:space="preserve">A efectos de tener mayores elementos </w:t>
      </w:r>
      <w:bookmarkEnd w:id="22"/>
      <w:r w:rsidRPr="006E245C">
        <w:rPr>
          <w:rFonts w:ascii="Arial Narrow" w:eastAsia="Times New Roman" w:hAnsi="Arial Narrow" w:cs="Arial"/>
          <w:color w:val="000000"/>
          <w:kern w:val="0"/>
          <w:lang w:val="es-ES" w:eastAsia="es-ES"/>
          <w14:ligatures w14:val="none"/>
        </w:rPr>
        <w:t>que sirvan para la resolución definitiva del presente caso, la Secretaría Técnica, en ejercicio</w:t>
      </w:r>
      <w:r w:rsidRPr="0026598E">
        <w:rPr>
          <w:rFonts w:ascii="Arial Narrow" w:eastAsia="Times New Roman" w:hAnsi="Arial Narrow" w:cs="Arial"/>
          <w:color w:val="000000"/>
          <w:kern w:val="0"/>
          <w:lang w:val="es-ES" w:eastAsia="es-ES"/>
          <w14:ligatures w14:val="none"/>
        </w:rPr>
        <w:t xml:space="preserve"> de las facultades </w:t>
      </w:r>
      <w:r w:rsidRPr="00B73CA4">
        <w:rPr>
          <w:rFonts w:ascii="Arial Narrow" w:eastAsia="Times New Roman" w:hAnsi="Arial Narrow" w:cs="Arial"/>
          <w:color w:val="000000"/>
          <w:kern w:val="0"/>
          <w:lang w:val="es-ES" w:eastAsia="es-ES"/>
          <w14:ligatures w14:val="none"/>
        </w:rPr>
        <w:t xml:space="preserve">que la ley le confiere, conviene requerir </w:t>
      </w:r>
      <w:r w:rsidR="00B73CA4" w:rsidRPr="00B73CA4">
        <w:rPr>
          <w:rFonts w:ascii="Arial Narrow" w:eastAsia="Times New Roman" w:hAnsi="Arial Narrow" w:cs="Arial"/>
          <w:color w:val="000000"/>
          <w:kern w:val="0"/>
          <w:lang w:val="es-ES" w:eastAsia="es-ES"/>
          <w14:ligatures w14:val="none"/>
        </w:rPr>
        <w:t>al proveedor denunciado</w:t>
      </w:r>
      <w:r w:rsidRPr="00B73CA4">
        <w:rPr>
          <w:rFonts w:ascii="Arial Narrow" w:eastAsia="Times New Roman" w:hAnsi="Arial Narrow" w:cs="Arial"/>
          <w:color w:val="000000"/>
          <w:kern w:val="0"/>
          <w:lang w:val="es-ES" w:eastAsia="es-ES"/>
          <w14:ligatures w14:val="none"/>
        </w:rPr>
        <w:t xml:space="preserve"> que, en un plazo no mayor</w:t>
      </w:r>
      <w:r w:rsidRPr="0026598E">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w:t>
      </w:r>
      <w:r w:rsidRPr="005459F8">
        <w:rPr>
          <w:rFonts w:ascii="Arial Narrow" w:eastAsia="Times New Roman" w:hAnsi="Arial Narrow" w:cs="Arial"/>
          <w:color w:val="000000"/>
          <w:kern w:val="0"/>
          <w:lang w:val="es-ES" w:eastAsia="es-ES"/>
          <w14:ligatures w14:val="none"/>
        </w:rPr>
        <w:t xml:space="preserve">te: (i) presentar una copia completa, legible y debidamente suscrita de la </w:t>
      </w:r>
      <w:r w:rsidR="00D50F00" w:rsidRPr="005459F8">
        <w:rPr>
          <w:rFonts w:ascii="Arial Narrow" w:eastAsia="Times New Roman" w:hAnsi="Arial Narrow" w:cs="Arial"/>
          <w:color w:val="000000"/>
          <w:kern w:val="0"/>
          <w:lang w:val="es-ES" w:eastAsia="es-ES"/>
          <w14:ligatures w14:val="none"/>
        </w:rPr>
        <w:t>Póliza 117 del Seguro de Vida con Devolución a 15 años - Propuesta 20011391</w:t>
      </w:r>
      <w:r w:rsidRPr="005459F8">
        <w:rPr>
          <w:rFonts w:ascii="Arial Narrow" w:eastAsia="Times New Roman" w:hAnsi="Arial Narrow" w:cs="Arial"/>
          <w:color w:val="000000"/>
          <w:kern w:val="0"/>
          <w:lang w:val="es-ES" w:eastAsia="es-ES"/>
          <w14:ligatures w14:val="none"/>
        </w:rPr>
        <w:t xml:space="preserve">, </w:t>
      </w:r>
      <w:bookmarkStart w:id="24" w:name="_Hlk211877008"/>
      <w:r w:rsidRPr="005459F8">
        <w:rPr>
          <w:rFonts w:ascii="Arial Narrow" w:eastAsia="Times New Roman" w:hAnsi="Arial Narrow" w:cs="Arial"/>
          <w:color w:val="000000"/>
          <w:kern w:val="0"/>
          <w:lang w:val="es-ES" w:eastAsia="es-ES"/>
          <w14:ligatures w14:val="none"/>
        </w:rPr>
        <w:t>así como el cargo de remisión de la póliza</w:t>
      </w:r>
      <w:bookmarkEnd w:id="24"/>
      <w:r w:rsidRPr="005459F8">
        <w:rPr>
          <w:rFonts w:ascii="Arial Narrow" w:eastAsia="Times New Roman" w:hAnsi="Arial Narrow" w:cs="Arial"/>
          <w:color w:val="000000"/>
          <w:kern w:val="0"/>
          <w:lang w:val="es-ES" w:eastAsia="es-ES"/>
          <w14:ligatures w14:val="none"/>
        </w:rPr>
        <w:t xml:space="preserve">; (ii) presentar los medios probatorios que acrediten </w:t>
      </w:r>
      <w:r w:rsidR="005459F8" w:rsidRPr="005459F8">
        <w:rPr>
          <w:rFonts w:ascii="Arial Narrow" w:eastAsia="Times New Roman" w:hAnsi="Arial Narrow" w:cs="Arial"/>
          <w:color w:val="000000"/>
          <w:kern w:val="0"/>
          <w:lang w:val="es-ES" w:eastAsia="es-ES"/>
          <w14:ligatures w14:val="none"/>
        </w:rPr>
        <w:t>que atendió adecuadamente la solicitud de rehabilitación de la Póliza 117 del Seguro de Vida con Devolución a 15 años - Propuesta 20011391</w:t>
      </w:r>
      <w:r w:rsidRPr="005459F8">
        <w:rPr>
          <w:rFonts w:ascii="Arial Narrow" w:eastAsia="Times New Roman" w:hAnsi="Arial Narrow" w:cs="Arial"/>
          <w:color w:val="000000"/>
          <w:kern w:val="0"/>
          <w:lang w:val="es-ES" w:eastAsia="es-ES"/>
          <w14:ligatures w14:val="none"/>
        </w:rPr>
        <w:t xml:space="preserve">; y, (iii) </w:t>
      </w:r>
      <w:r w:rsidRPr="005459F8">
        <w:rPr>
          <w:rFonts w:ascii="Arial Narrow" w:eastAsia="Times New Roman" w:hAnsi="Arial Narrow" w:cs="Arial"/>
          <w:color w:val="000000"/>
          <w:kern w:val="0"/>
          <w:lang w:val="es-ES" w:eastAsia="es-ES"/>
          <w14:ligatures w14:val="none"/>
        </w:rPr>
        <w:lastRenderedPageBreak/>
        <w:t xml:space="preserve">presentar todas las comunicaciones cursadas </w:t>
      </w:r>
      <w:r w:rsidR="00A87B9B" w:rsidRPr="005459F8">
        <w:rPr>
          <w:rFonts w:ascii="Arial Narrow" w:eastAsia="Times New Roman" w:hAnsi="Arial Narrow" w:cs="Arial"/>
          <w:color w:val="000000"/>
          <w:kern w:val="0"/>
          <w:lang w:val="es-ES" w:eastAsia="es-ES"/>
          <w14:ligatures w14:val="none"/>
        </w:rPr>
        <w:t xml:space="preserve">con la parte denunciante </w:t>
      </w:r>
      <w:r w:rsidRPr="005459F8">
        <w:rPr>
          <w:rFonts w:ascii="Arial Narrow" w:eastAsia="Times New Roman" w:hAnsi="Arial Narrow" w:cs="Arial"/>
          <w:color w:val="000000"/>
          <w:kern w:val="0"/>
          <w:lang w:val="es-ES" w:eastAsia="es-ES"/>
          <w14:ligatures w14:val="none"/>
        </w:rPr>
        <w:t xml:space="preserve">en virtud </w:t>
      </w:r>
      <w:r w:rsidR="00F01410" w:rsidRPr="005459F8">
        <w:rPr>
          <w:rFonts w:ascii="Arial Narrow" w:eastAsia="Times New Roman" w:hAnsi="Arial Narrow" w:cs="Arial"/>
          <w:color w:val="000000"/>
          <w:kern w:val="0"/>
          <w:lang w:val="es-ES" w:eastAsia="es-ES"/>
          <w14:ligatures w14:val="none"/>
        </w:rPr>
        <w:t xml:space="preserve">de los hechos materia </w:t>
      </w:r>
      <w:r w:rsidRPr="005459F8">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2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24A4862" w14:textId="7A7E2117" w:rsidR="00700FF5" w:rsidRPr="00E32EA8" w:rsidRDefault="00CA59A2" w:rsidP="00E32EA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13 de abril de 2026, complementado mediante escrito del 29 de abril de 2026, interpuesta por los señores [APELLIDO] [APELLIDO] y [APELLIDO] [APELLIDO] contra Corredores de Seguros Falabella S.A.C.,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B73CA4" w:rsidRPr="00C63227">
        <w:rPr>
          <w:rFonts w:ascii="Arial Narrow" w:eastAsia="Times New Roman" w:hAnsi="Arial Narrow" w:cs="Arial"/>
          <w:color w:val="000000"/>
          <w:kern w:val="0"/>
          <w:lang w:val="es-ES" w:eastAsia="es-ES"/>
          <w14:ligatures w14:val="none"/>
        </w:rPr>
        <w:t/>
      </w:r>
      <w:r w:rsidR="00B73CA4">
        <w:rPr>
          <w:rFonts w:ascii="Arial Narrow" w:eastAsia="Times New Roman" w:hAnsi="Arial Narrow" w:cs="Arial"/>
          <w:color w:val="000000"/>
          <w:kern w:val="0"/>
          <w:lang w:val="es-ES" w:eastAsia="es-ES"/>
          <w14:ligatures w14:val="none"/>
        </w:rPr>
        <w:t xml:space="preserve"/>
      </w:r>
      <w:r w:rsidRPr="00254167">
        <w:rPr>
          <w:rFonts w:ascii="Arial Narrow" w:eastAsia="Times New Roman" w:hAnsi="Arial Narrow" w:cs="Times New Roman"/>
          <w:color w:val="000000"/>
          <w:kern w:val="0"/>
          <w:shd w:val="clear" w:color="auto" w:fill="FFFFFF"/>
          <w:lang w:eastAsia="es-PE"/>
          <w14:ligatures w14:val="none"/>
        </w:rPr>
        <w:t xml:space="preserve"/>
      </w:r>
      <w:r w:rsidR="00254167" w:rsidRPr="00254167">
        <w:rPr>
          <w:rFonts w:ascii="Arial Narrow" w:hAnsi="Arial Narrow" w:cs="Arial"/>
          <w:bCs/>
          <w:spacing w:val="-3"/>
          <w:kern w:val="0"/>
          <w14:ligatures w14:val="none"/>
        </w:rPr>
        <w:t/>
      </w:r>
      <w:r w:rsidR="00254167" w:rsidRPr="00F604B7">
        <w:rPr>
          <w:rFonts w:ascii="Arial Narrow" w:hAnsi="Arial Narrow" w:cs="Arial"/>
          <w:bCs/>
          <w:spacing w:val="-3"/>
          <w:kern w:val="0"/>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B73CA4" w:rsidRPr="00F604B7">
        <w:rPr>
          <w:rFonts w:ascii="Arial Narrow" w:hAnsi="Arial Narrow" w:cs="Arial"/>
          <w:bCs/>
          <w:spacing w:val="-3"/>
          <w:kern w:val="0"/>
          <w14:ligatures w14:val="none"/>
        </w:rPr>
        <w:t xml:space="preserve"/>
      </w:r>
      <w:r w:rsidR="00B73CA4" w:rsidRPr="00E32EA8">
        <w:rPr>
          <w:rFonts w:ascii="Arial Narrow" w:hAnsi="Arial Narrow" w:cs="Arial"/>
          <w:bCs/>
          <w:spacing w:val="-3"/>
          <w:kern w:val="0"/>
          <w14:ligatures w14:val="none"/>
        </w:rPr>
        <w:t/>
      </w:r>
      <w:r w:rsidRPr="00E32EA8">
        <w:rPr>
          <w:rFonts w:ascii="Arial Narrow" w:eastAsia="Times New Roman" w:hAnsi="Arial Narrow" w:cs="Times New Roman"/>
          <w:color w:val="000000"/>
          <w:kern w:val="0"/>
          <w:shd w:val="clear" w:color="auto" w:fill="FFFFFF"/>
          <w:lang w:eastAsia="es-PE"/>
          <w14:ligatures w14:val="none"/>
        </w:rPr>
        <w:t xml:space="preserve"/>
      </w:r>
      <w:bookmarkStart w:id="25" w:name="_Hlk215062067"/>
      <w:r w:rsidR="00121544" w:rsidRPr="00E32EA8">
        <w:rPr>
          <w:rFonts w:ascii="Arial Narrow" w:eastAsia="Times New Roman" w:hAnsi="Arial Narrow" w:cs="Times New Roman"/>
          <w:color w:val="000000"/>
          <w:kern w:val="0"/>
          <w:shd w:val="clear" w:color="auto" w:fill="FFFFFF"/>
          <w:lang w:eastAsia="es-PE"/>
          <w14:ligatures w14:val="none"/>
        </w:rPr>
        <w:t/>
      </w:r>
      <w:bookmarkStart w:id="26" w:name="_Hlk215162047"/>
    </w:p>
    <w:p w14:paraId="4D43FD7C" w14:textId="77777777" w:rsidR="00E32EA8" w:rsidRPr="00E32EA8" w:rsidRDefault="00E32EA8" w:rsidP="00E32EA8">
      <w:pPr>
        <w:pStyle w:val="Prrafodelista"/>
        <w:spacing w:after="0" w:line="240" w:lineRule="auto"/>
        <w:ind w:left="567"/>
        <w:jc w:val="both"/>
        <w:rPr>
          <w:rFonts w:ascii="Arial Narrow" w:eastAsia="Arial Narrow" w:hAnsi="Arial Narrow" w:cs="Arial Narrow"/>
          <w:kern w:val="0"/>
          <w14:ligatures w14:val="none"/>
        </w:rPr>
      </w:pPr>
    </w:p>
    <w:p w14:paraId="42ACB408" w14:textId="53C87BD8" w:rsidR="00700FF5" w:rsidRPr="00E32EA8" w:rsidRDefault="00700FF5" w:rsidP="00700FF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 xml:space="preserve">Presunta infracción a los artículos 18 y 19 de la Ley 29571, Código de Protección y Defensa del Consumidor, en tanto el proveedor denunciado no habría efectuado oportunamente el cobro de las primas correspondientes a la Póliza 117 del Seguro de Vida con Devolución a 15 años - Propuesta 20011391, pese a que las primas debían cargarse mensualmente a la tarjeta de crédito contratada por el señor [APELLIDO] [APELLIDO] .</w:t>
      </w:r>
      <w:r w:rsidR="00E072AE" w:rsidRPr="00E32EA8">
        <w:rPr>
          <w:rFonts w:ascii="Arial Narrow" w:eastAsia="Arial Narrow" w:hAnsi="Arial Narrow" w:cs="Arial Narrow"/>
          <w:kern w:val="0"/>
          <w14:ligatures w14:val="none"/>
        </w:rPr>
        <w:t/>
      </w:r>
      <w:r w:rsidRPr="00E32EA8">
        <w:rPr>
          <w:rFonts w:ascii="Arial Narrow" w:eastAsia="Arial Narrow" w:hAnsi="Arial Narrow" w:cs="Arial Narrow"/>
          <w:kern w:val="0"/>
          <w14:ligatures w14:val="none"/>
        </w:rPr>
        <w:t/>
      </w:r>
      <w:r w:rsidR="0048161A" w:rsidRPr="00E32EA8">
        <w:rPr>
          <w:rFonts w:ascii="Arial Narrow" w:eastAsia="Arial Narrow" w:hAnsi="Arial Narrow" w:cs="Arial Narrow"/>
          <w:kern w:val="0"/>
          <w14:ligatures w14:val="none"/>
        </w:rPr>
        <w:t xml:space="preserve"/>
      </w:r>
      <w:r w:rsidR="0048161A" w:rsidRPr="00E32EA8">
        <w:rPr>
          <w:rFonts w:ascii="Arial Narrow" w:eastAsia="Times New Roman" w:hAnsi="Arial Narrow" w:cs="Arial"/>
          <w:color w:val="000000"/>
          <w:kern w:val="0"/>
          <w:lang w:val="es-ES" w:eastAsia="es-ES"/>
          <w14:ligatures w14:val="none"/>
        </w:rPr>
        <w:t/>
      </w:r>
      <w:r w:rsidRPr="00E32EA8">
        <w:rPr>
          <w:rFonts w:ascii="Arial Narrow" w:eastAsia="Arial Narrow" w:hAnsi="Arial Narrow" w:cs="Arial Narrow"/>
          <w:kern w:val="0"/>
          <w14:ligatures w14:val="none"/>
        </w:rPr>
        <w:t/>
      </w:r>
      <w:r w:rsidR="00E32EA8" w:rsidRPr="00E32EA8">
        <w:rPr>
          <w:rFonts w:ascii="Arial Narrow" w:eastAsia="Arial Narrow" w:hAnsi="Arial Narrow" w:cs="Arial Narrow"/>
          <w:kern w:val="0"/>
          <w14:ligatures w14:val="none"/>
        </w:rPr>
        <w:t xml:space="preserve"/>
      </w:r>
      <w:r w:rsidRPr="00E32EA8">
        <w:rPr>
          <w:rFonts w:ascii="Arial Narrow" w:eastAsia="Arial Narrow" w:hAnsi="Arial Narrow" w:cs="Arial Narrow"/>
          <w:kern w:val="0"/>
          <w14:ligatures w14:val="none"/>
        </w:rPr>
        <w:t xml:space="preserve"/>
      </w:r>
      <w:r w:rsidR="00E32EA8" w:rsidRPr="00E32EA8">
        <w:rPr>
          <w:rFonts w:ascii="Arial Narrow" w:eastAsia="Arial Narrow" w:hAnsi="Arial Narrow" w:cs="Arial Narrow"/>
          <w:kern w:val="0"/>
          <w14:ligatures w14:val="none"/>
        </w:rPr>
        <w:t/>
      </w:r>
      <w:r w:rsidRPr="00E32EA8">
        <w:rPr>
          <w:rFonts w:ascii="Arial Narrow" w:eastAsia="Arial Narrow" w:hAnsi="Arial Narrow" w:cs="Arial Narrow"/>
          <w:kern w:val="0"/>
          <w14:ligatures w14:val="none"/>
        </w:rPr>
        <w:t/>
      </w:r>
    </w:p>
    <w:p w14:paraId="7D7CA88C" w14:textId="77777777" w:rsidR="00E072AE" w:rsidRPr="00E32EA8" w:rsidRDefault="00E072AE" w:rsidP="00E072AE">
      <w:pPr>
        <w:pStyle w:val="Prrafodelista"/>
        <w:rPr>
          <w:rFonts w:ascii="Arial Narrow" w:eastAsia="Arial Narrow" w:hAnsi="Arial Narrow" w:cs="Arial Narrow"/>
          <w:kern w:val="0"/>
          <w14:ligatures w14:val="none"/>
        </w:rPr>
      </w:pPr>
    </w:p>
    <w:p w14:paraId="1B67F05C" w14:textId="6E99C112" w:rsidR="00E072AE" w:rsidRPr="00E32EA8" w:rsidRDefault="00E072AE" w:rsidP="00E072A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 xml:space="preserve">Presunta infracción a los artículos 18 y 19 de la Ley 29571, Código de Protección y Defensa del Consumidor, en tanto el proveedor denunciado </w:t>
      </w:r>
      <w:r w:rsidR="00C43CB2" w:rsidRPr="00E32EA8">
        <w:rPr>
          <w:rFonts w:ascii="Arial Narrow" w:eastAsia="Arial Narrow" w:hAnsi="Arial Narrow" w:cs="Arial Narrow"/>
          <w:kern w:val="0"/>
          <w14:ligatures w14:val="none"/>
        </w:rPr>
        <w:t>habría gestionado la anulación</w:t>
      </w:r>
      <w:r w:rsidR="0048161A" w:rsidRPr="00E32EA8">
        <w:rPr>
          <w:rFonts w:ascii="Arial Narrow" w:eastAsia="Times New Roman" w:hAnsi="Arial Narrow" w:cs="Arial"/>
          <w:color w:val="000000"/>
          <w:kern w:val="0"/>
          <w:lang w:val="es-ES" w:eastAsia="es-ES"/>
          <w14:ligatures w14:val="none"/>
        </w:rPr>
        <w:t xml:space="preserve"> la Póliza 117 del Seguro de Vida con Devolución a 15 años - Propuesta 20011391</w:t>
      </w:r>
      <w:r w:rsidR="00D75B81">
        <w:rPr>
          <w:rFonts w:ascii="Arial Narrow" w:eastAsia="Times New Roman" w:hAnsi="Arial Narrow" w:cs="Arial"/>
          <w:color w:val="000000"/>
          <w:kern w:val="0"/>
          <w:lang w:val="es-ES" w:eastAsia="es-ES"/>
          <w14:ligatures w14:val="none"/>
        </w:rPr>
        <w:t xml:space="preserve">, </w:t>
      </w:r>
      <w:r w:rsidRPr="00E32EA8">
        <w:rPr>
          <w:rFonts w:ascii="Arial Narrow" w:eastAsia="Arial Narrow" w:hAnsi="Arial Narrow" w:cs="Arial Narrow"/>
          <w:kern w:val="0"/>
          <w14:ligatures w14:val="none"/>
        </w:rPr>
        <w:t>pese a que los denunciantes no habrían solicitado dicha anulación y habrían mantenido su voluntad de continuar efectuando el pago de las primas correspondientes.</w:t>
      </w:r>
    </w:p>
    <w:p w14:paraId="4462BD7F" w14:textId="77777777" w:rsidR="00700FF5" w:rsidRPr="00E32EA8" w:rsidRDefault="00700FF5" w:rsidP="0048161A">
      <w:pPr>
        <w:spacing w:after="0" w:line="240" w:lineRule="auto"/>
        <w:jc w:val="both"/>
        <w:rPr>
          <w:rFonts w:ascii="Arial Narrow" w:eastAsia="Arial Narrow" w:hAnsi="Arial Narrow" w:cs="Arial Narrow"/>
          <w:kern w:val="0"/>
          <w14:ligatures w14:val="none"/>
        </w:rPr>
      </w:pPr>
    </w:p>
    <w:p w14:paraId="1B0C947F" w14:textId="5FAFD8B5" w:rsidR="00700FF5" w:rsidRPr="00E32EA8" w:rsidRDefault="00700FF5" w:rsidP="00700FF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 xml:space="preserve">Presunta </w:t>
      </w:r>
      <w:r w:rsidR="00E072AE" w:rsidRPr="00E32EA8">
        <w:rPr>
          <w:rFonts w:ascii="Arial Narrow" w:eastAsia="Arial Narrow" w:hAnsi="Arial Narrow" w:cs="Arial Narrow"/>
          <w:kern w:val="0"/>
          <w14:ligatures w14:val="none"/>
        </w:rPr>
        <w:t>infracción al artículo 1, numeral 1, literal b) y al artículo 2 de la Ley 29571, Código de Protección y Defensa del Consumidor</w:t>
      </w:r>
      <w:r w:rsidRPr="00E32EA8">
        <w:rPr>
          <w:rFonts w:ascii="Arial Narrow" w:eastAsia="Arial Narrow" w:hAnsi="Arial Narrow" w:cs="Arial Narrow"/>
          <w:kern w:val="0"/>
          <w14:ligatures w14:val="none"/>
        </w:rPr>
        <w:t xml:space="preserve">, en tanto el proveedor denunciado no habría brindado información clara y suficiente respecto de los motivos por los cuales no se efectuaron oportunamente los cobros de las primas </w:t>
      </w:r>
      <w:r w:rsidR="0048161A" w:rsidRPr="00E32EA8">
        <w:rPr>
          <w:rFonts w:ascii="Arial Narrow" w:eastAsia="Times New Roman" w:hAnsi="Arial Narrow" w:cs="Arial"/>
          <w:color w:val="000000"/>
          <w:kern w:val="0"/>
          <w:lang w:val="es-ES" w:eastAsia="es-ES"/>
          <w14:ligatures w14:val="none"/>
        </w:rPr>
        <w:t>de la Póliza 117 del Seguro de Vida con Devolución a 15 años - Propuesta 20011391</w:t>
      </w:r>
      <w:r w:rsidRPr="00E32EA8">
        <w:rPr>
          <w:rFonts w:ascii="Arial Narrow" w:eastAsia="Arial Narrow" w:hAnsi="Arial Narrow" w:cs="Arial Narrow"/>
          <w:kern w:val="0"/>
          <w14:ligatures w14:val="none"/>
        </w:rPr>
        <w:t>.</w:t>
      </w:r>
    </w:p>
    <w:p w14:paraId="10E90C3D" w14:textId="77777777" w:rsidR="00700FF5" w:rsidRPr="00E32EA8" w:rsidRDefault="00700FF5" w:rsidP="00E072AE">
      <w:pPr>
        <w:spacing w:after="0" w:line="240" w:lineRule="auto"/>
        <w:jc w:val="both"/>
        <w:rPr>
          <w:rFonts w:ascii="Arial Narrow" w:eastAsia="Arial Narrow" w:hAnsi="Arial Narrow" w:cs="Arial Narrow"/>
          <w:kern w:val="0"/>
          <w14:ligatures w14:val="none"/>
        </w:rPr>
      </w:pPr>
    </w:p>
    <w:p w14:paraId="578732A9" w14:textId="11B96445" w:rsidR="00700FF5" w:rsidRPr="00E32EA8" w:rsidRDefault="00700FF5" w:rsidP="00700FF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 xml:space="preserve">Presunta </w:t>
      </w:r>
      <w:r w:rsidR="00E072AE" w:rsidRPr="00E32EA8">
        <w:rPr>
          <w:rFonts w:ascii="Arial Narrow" w:eastAsia="Arial Narrow" w:hAnsi="Arial Narrow" w:cs="Arial Narrow"/>
          <w:kern w:val="0"/>
          <w14:ligatures w14:val="none"/>
        </w:rPr>
        <w:t>infracción al artículo 1, numeral 1, literal b) y al artículo 2 de la Ley 29571, Código de Protección y Defensa del Consumidor</w:t>
      </w:r>
      <w:r w:rsidRPr="00E32EA8">
        <w:rPr>
          <w:rFonts w:ascii="Arial Narrow" w:eastAsia="Arial Narrow" w:hAnsi="Arial Narrow" w:cs="Arial Narrow"/>
          <w:kern w:val="0"/>
          <w14:ligatures w14:val="none"/>
        </w:rPr>
        <w:t xml:space="preserve">, en tanto el proveedor denunciado no </w:t>
      </w:r>
      <w:r w:rsidR="002A3145" w:rsidRPr="00E32EA8">
        <w:rPr>
          <w:rFonts w:ascii="Arial Narrow" w:eastAsia="Arial Narrow" w:hAnsi="Arial Narrow" w:cs="Arial Narrow"/>
          <w:kern w:val="0"/>
          <w14:ligatures w14:val="none"/>
        </w:rPr>
        <w:t>habría cumplido con remitir</w:t>
      </w:r>
      <w:r w:rsidRPr="00E32EA8">
        <w:rPr>
          <w:rFonts w:ascii="Arial Narrow" w:eastAsia="Arial Narrow" w:hAnsi="Arial Narrow" w:cs="Arial Narrow"/>
          <w:kern w:val="0"/>
          <w14:ligatures w14:val="none"/>
        </w:rPr>
        <w:t xml:space="preserve"> el cronograma de pagos ni el detalle de los periodos correspondientes a las primas cobradas los días 27 de enero, 11, 18 y 19 de marzo de 2026 </w:t>
      </w:r>
      <w:r w:rsidR="00B06E81" w:rsidRPr="00E32EA8">
        <w:rPr>
          <w:rFonts w:ascii="Arial Narrow" w:eastAsia="Arial Narrow" w:hAnsi="Arial Narrow" w:cs="Arial Narrow"/>
          <w:kern w:val="0"/>
          <w14:ligatures w14:val="none"/>
        </w:rPr>
        <w:t xml:space="preserve">de </w:t>
      </w:r>
      <w:r w:rsidR="00B06E81" w:rsidRPr="00E32EA8">
        <w:rPr>
          <w:rFonts w:ascii="Arial Narrow" w:eastAsia="Times New Roman" w:hAnsi="Arial Narrow" w:cs="Arial"/>
          <w:color w:val="000000"/>
          <w:kern w:val="0"/>
          <w:lang w:val="es-ES" w:eastAsia="es-ES"/>
          <w14:ligatures w14:val="none"/>
        </w:rPr>
        <w:t>la Póliza 117 del Seguro de Vida con Devolución a 15 años - Propuesta 20011391</w:t>
      </w:r>
      <w:r w:rsidRPr="00E32EA8">
        <w:rPr>
          <w:rFonts w:ascii="Arial Narrow" w:eastAsia="Arial Narrow" w:hAnsi="Arial Narrow" w:cs="Arial Narrow"/>
          <w:kern w:val="0"/>
          <w14:ligatures w14:val="none"/>
        </w:rPr>
        <w:t xml:space="preserve">, pese </w:t>
      </w:r>
      <w:r w:rsidR="00B06E81" w:rsidRPr="00E32EA8">
        <w:rPr>
          <w:rFonts w:ascii="Arial Narrow" w:eastAsia="Arial Narrow" w:hAnsi="Arial Narrow" w:cs="Arial Narrow"/>
          <w:kern w:val="0"/>
          <w14:ligatures w14:val="none"/>
        </w:rPr>
        <w:t>a la solicitud de la parte denunciante</w:t>
      </w:r>
      <w:r w:rsidRPr="00E32EA8">
        <w:rPr>
          <w:rFonts w:ascii="Arial Narrow" w:eastAsia="Arial Narrow" w:hAnsi="Arial Narrow" w:cs="Arial Narrow"/>
          <w:kern w:val="0"/>
          <w14:ligatures w14:val="none"/>
        </w:rPr>
        <w:t>.</w:t>
      </w:r>
    </w:p>
    <w:p w14:paraId="34A18326" w14:textId="77777777" w:rsidR="00700FF5" w:rsidRPr="00E32EA8" w:rsidRDefault="00700FF5" w:rsidP="00E072AE">
      <w:pPr>
        <w:spacing w:after="0" w:line="240" w:lineRule="auto"/>
        <w:jc w:val="both"/>
        <w:rPr>
          <w:rFonts w:ascii="Arial Narrow" w:eastAsia="Arial Narrow" w:hAnsi="Arial Narrow" w:cs="Arial Narrow"/>
          <w:kern w:val="0"/>
          <w14:ligatures w14:val="none"/>
        </w:rPr>
      </w:pPr>
    </w:p>
    <w:p w14:paraId="33311C0D" w14:textId="078F0182" w:rsidR="00700FF5" w:rsidRPr="00E32EA8" w:rsidRDefault="00700FF5" w:rsidP="00700FF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 xml:space="preserve">Presunta </w:t>
      </w:r>
      <w:r w:rsidR="00E072AE" w:rsidRPr="00E32EA8">
        <w:rPr>
          <w:rFonts w:ascii="Arial Narrow" w:eastAsia="Arial Narrow" w:hAnsi="Arial Narrow" w:cs="Arial Narrow"/>
          <w:kern w:val="0"/>
          <w14:ligatures w14:val="none"/>
        </w:rPr>
        <w:t>infracción al artículo 1, numeral 1, literal b) y al artículo 2 de la Ley 29571, Código de Protección y Defensa del Consumidor</w:t>
      </w:r>
      <w:r w:rsidRPr="00E32EA8">
        <w:rPr>
          <w:rFonts w:ascii="Arial Narrow" w:eastAsia="Arial Narrow" w:hAnsi="Arial Narrow" w:cs="Arial Narrow"/>
          <w:kern w:val="0"/>
          <w14:ligatures w14:val="none"/>
        </w:rPr>
        <w:t xml:space="preserve">, en tanto el proveedor denunciado habría brindado información contradictoria </w:t>
      </w:r>
      <w:r w:rsidR="002A3145" w:rsidRPr="00E32EA8">
        <w:rPr>
          <w:rFonts w:ascii="Arial Narrow" w:eastAsia="Arial Narrow" w:hAnsi="Arial Narrow" w:cs="Arial Narrow"/>
          <w:kern w:val="0"/>
          <w14:ligatures w14:val="none"/>
        </w:rPr>
        <w:t xml:space="preserve">a la parte </w:t>
      </w:r>
      <w:r w:rsidR="006E245C" w:rsidRPr="00E32EA8">
        <w:rPr>
          <w:rFonts w:ascii="Arial Narrow" w:eastAsia="Arial Narrow" w:hAnsi="Arial Narrow" w:cs="Arial Narrow"/>
          <w:kern w:val="0"/>
          <w14:ligatures w14:val="none"/>
        </w:rPr>
        <w:t>denunciante respecto</w:t>
      </w:r>
      <w:r w:rsidRPr="00E32EA8">
        <w:rPr>
          <w:rFonts w:ascii="Arial Narrow" w:eastAsia="Arial Narrow" w:hAnsi="Arial Narrow" w:cs="Arial Narrow"/>
          <w:kern w:val="0"/>
          <w14:ligatures w14:val="none"/>
        </w:rPr>
        <w:t xml:space="preserve"> de la anulación </w:t>
      </w:r>
      <w:r w:rsidR="00B06E81" w:rsidRPr="00E32EA8">
        <w:rPr>
          <w:rFonts w:ascii="Arial Narrow" w:eastAsia="Arial Narrow" w:hAnsi="Arial Narrow" w:cs="Arial Narrow"/>
          <w:kern w:val="0"/>
          <w14:ligatures w14:val="none"/>
        </w:rPr>
        <w:t xml:space="preserve">de </w:t>
      </w:r>
      <w:r w:rsidR="00B06E81" w:rsidRPr="00E32EA8">
        <w:rPr>
          <w:rFonts w:ascii="Arial Narrow" w:eastAsia="Times New Roman" w:hAnsi="Arial Narrow" w:cs="Arial"/>
          <w:color w:val="000000"/>
          <w:kern w:val="0"/>
          <w:lang w:val="es-ES" w:eastAsia="es-ES"/>
          <w14:ligatures w14:val="none"/>
        </w:rPr>
        <w:t>la Póliza 117 del Seguro de Vida con Devolución a 15 años - Propuesta 20011391</w:t>
      </w:r>
      <w:r w:rsidRPr="00E32EA8">
        <w:rPr>
          <w:rFonts w:ascii="Arial Narrow" w:eastAsia="Arial Narrow" w:hAnsi="Arial Narrow" w:cs="Arial Narrow"/>
          <w:kern w:val="0"/>
          <w14:ligatures w14:val="none"/>
        </w:rPr>
        <w:t xml:space="preserve"> al indicar inicialmente que registraba el estado “anulado por error de carga” y posteriormente señalar que la contratación no se concretó debido a un “error en la suscripción”.</w:t>
      </w:r>
      <w:r w:rsidR="00B06E81" w:rsidRPr="00E32EA8">
        <w:rPr>
          <w:rFonts w:ascii="Arial Narrow" w:eastAsia="Arial Narrow" w:hAnsi="Arial Narrow" w:cs="Arial Narrow"/>
          <w:kern w:val="0"/>
          <w14:ligatures w14:val="none"/>
        </w:rPr>
        <w:t xml:space="preserve"> </w:t>
      </w:r>
    </w:p>
    <w:p w14:paraId="7E0DF0FE" w14:textId="77777777" w:rsidR="00700FF5" w:rsidRPr="00E32EA8" w:rsidRDefault="00700FF5" w:rsidP="00700FF5">
      <w:pPr>
        <w:pStyle w:val="Prrafodelista"/>
        <w:spacing w:after="0" w:line="240" w:lineRule="auto"/>
        <w:ind w:left="567"/>
        <w:jc w:val="both"/>
        <w:rPr>
          <w:rFonts w:ascii="Arial Narrow" w:eastAsia="Arial Narrow" w:hAnsi="Arial Narrow" w:cs="Arial Narrow"/>
          <w:kern w:val="0"/>
          <w14:ligatures w14:val="none"/>
        </w:rPr>
      </w:pPr>
    </w:p>
    <w:p w14:paraId="199F3D2E" w14:textId="0F39BE61" w:rsidR="00700FF5" w:rsidRPr="00E072AE" w:rsidRDefault="00700FF5" w:rsidP="00700FF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32EA8">
        <w:rPr>
          <w:rFonts w:ascii="Arial Narrow" w:eastAsia="Arial Narrow" w:hAnsi="Arial Narrow" w:cs="Arial Narrow"/>
          <w:kern w:val="0"/>
          <w14:ligatures w14:val="none"/>
        </w:rPr>
        <w:t>Presunta infracción al numeral 88.1 del artículo 88 de la Ley 29571, Código de Protección y Defensa del Consumidor, en tanto</w:t>
      </w:r>
      <w:r w:rsidRPr="00E072AE">
        <w:rPr>
          <w:rFonts w:ascii="Arial Narrow" w:eastAsia="Arial Narrow" w:hAnsi="Arial Narrow" w:cs="Arial Narrow"/>
          <w:kern w:val="0"/>
          <w14:ligatures w14:val="none"/>
        </w:rPr>
        <w:t xml:space="preserve"> </w:t>
      </w:r>
      <w:r w:rsidR="00E072AE" w:rsidRPr="00E072AE">
        <w:rPr>
          <w:rFonts w:ascii="Arial Narrow" w:eastAsia="Arial Narrow" w:hAnsi="Arial Narrow" w:cs="Arial Narrow"/>
          <w:kern w:val="0"/>
          <w14:ligatures w14:val="none"/>
        </w:rPr>
        <w:t>el proveedor denunciado habría brindado una respuesta inadecuada al reclamo presentado por la parte denunciante el 21 de marzo de 2026</w:t>
      </w:r>
      <w:r w:rsidRPr="00E072AE">
        <w:rPr>
          <w:rFonts w:ascii="Arial Narrow" w:eastAsia="Arial Narrow" w:hAnsi="Arial Narrow" w:cs="Arial Narrow"/>
          <w:kern w:val="0"/>
          <w14:ligatures w14:val="none"/>
        </w:rPr>
        <w:t>.</w:t>
      </w:r>
    </w:p>
    <w:bookmarkEnd w:id="25"/>
    <w:bookmarkEnd w:id="26"/>
    <w:p w14:paraId="042B3F54" w14:textId="777BBF33" w:rsidR="00CA59A2" w:rsidRPr="00E072AE" w:rsidRDefault="00CA59A2" w:rsidP="00327F5B">
      <w:pPr>
        <w:spacing w:after="0" w:line="240" w:lineRule="auto"/>
        <w:jc w:val="both"/>
        <w:rPr>
          <w:rFonts w:ascii="Arial Narrow" w:eastAsia="Arial Narrow" w:hAnsi="Arial Narrow" w:cs="Arial Narrow"/>
          <w:kern w:val="0"/>
          <w14:ligatures w14:val="none"/>
        </w:rPr>
      </w:pPr>
    </w:p>
    <w:p w14:paraId="0A292C9F" w14:textId="4E094963" w:rsidR="00CA59A2" w:rsidRPr="0026598E" w:rsidRDefault="00CA59A2" w:rsidP="00327F5B">
      <w:pPr>
        <w:spacing w:line="240" w:lineRule="auto"/>
        <w:contextualSpacing/>
        <w:jc w:val="both"/>
        <w:rPr>
          <w:rFonts w:ascii="Arial Narrow" w:eastAsia="Calibri" w:hAnsi="Arial Narrow" w:cs="Arial"/>
          <w:kern w:val="0"/>
          <w14:ligatures w14:val="none"/>
        </w:rPr>
      </w:pPr>
      <w:r w:rsidRPr="00E072AE">
        <w:rPr>
          <w:rFonts w:ascii="Arial Narrow" w:eastAsia="Arial Narrow" w:hAnsi="Arial Narrow" w:cs="Arial Narrow"/>
          <w:b/>
          <w:color w:val="000000"/>
          <w:kern w:val="0"/>
          <w:lang w:eastAsia="es-PE"/>
          <w14:ligatures w14:val="none"/>
        </w:rPr>
        <w:t>SEGUNDO:</w:t>
      </w:r>
      <w:r w:rsidRPr="00E072AE">
        <w:rPr>
          <w:rFonts w:ascii="Arial Narrow" w:eastAsia="Arial Narrow" w:hAnsi="Arial Narrow" w:cs="Arial Narrow"/>
          <w:color w:val="000000"/>
          <w:kern w:val="0"/>
          <w:lang w:eastAsia="es-PE"/>
          <w14:ligatures w14:val="none"/>
        </w:rPr>
        <w:t xml:space="preserve"> tener por ofrecidos los medios probatorios presentados en el</w:t>
      </w:r>
      <w:r w:rsidRPr="0026598E">
        <w:rPr>
          <w:rFonts w:ascii="Arial Narrow" w:eastAsia="Arial Narrow" w:hAnsi="Arial Narrow" w:cs="Arial Narrow"/>
          <w:color w:val="000000"/>
          <w:kern w:val="0"/>
          <w:lang w:eastAsia="es-PE"/>
          <w14:ligatures w14:val="none"/>
        </w:rPr>
        <w:t xml:space="preserve"> escrito de denuncia </w:t>
      </w:r>
      <w:r w:rsidRPr="0026598E">
        <w:rPr>
          <w:rFonts w:ascii="Arial Narrow" w:eastAsia="Times New Roman" w:hAnsi="Arial Narrow" w:cs="Arial"/>
          <w:color w:val="000000"/>
          <w:kern w:val="0"/>
          <w:lang w:val="es-ES" w:eastAsia="es-ES"/>
          <w14:ligatures w14:val="none"/>
        </w:rPr>
        <w:t xml:space="preserve">del </w:t>
      </w:r>
      <w:r w:rsidR="00B73CA4" w:rsidRPr="00C63227">
        <w:rPr>
          <w:rFonts w:ascii="Arial Narrow" w:eastAsia="Times New Roman" w:hAnsi="Arial Narrow" w:cs="Arial"/>
          <w:color w:val="000000"/>
          <w:kern w:val="0"/>
          <w:lang w:val="es-ES" w:eastAsia="es-ES"/>
          <w14:ligatures w14:val="none"/>
        </w:rPr>
        <w:t>13 de abril de 2026, complementado mediante escrito del 29 de abril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9B7389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B73CA4" w:rsidRPr="00F604B7">
        <w:rPr>
          <w:rFonts w:ascii="Arial Narrow" w:hAnsi="Arial Narrow" w:cs="Arial"/>
          <w:bCs/>
          <w:spacing w:val="-3"/>
          <w:kern w:val="0"/>
          <w14:ligatures w14:val="none"/>
        </w:rPr>
        <w:t xml:space="preserve">Corredores de Seguros Falabella S.A.C. </w:t>
      </w:r>
      <w:r w:rsidR="00B73CA4" w:rsidRPr="00F604B7">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Corredores de Seguros Falabella S.A.C. para que, de conformidad con lo dispuesto por el artículo 26 de la Ley sobre Facultades, Normas y Organización del Indecopi, aprobada por Decreto Legislativo 807</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295FA7A"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7"/>
      <w:r w:rsidRPr="0026598E">
        <w:rPr>
          <w:rFonts w:ascii="Arial Narrow" w:eastAsia="Times New Roman" w:hAnsi="Arial Narrow" w:cs="Arial"/>
          <w:color w:val="000000"/>
          <w:kern w:val="0"/>
          <w:lang w:eastAsia="es-ES"/>
          <w14:ligatures w14:val="none"/>
        </w:rPr>
        <w:t xml:space="preserve">, </w:t>
      </w:r>
      <w:bookmarkStart w:id="2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8"/>
      <w:r w:rsidRPr="0026598E">
        <w:rPr>
          <w:rFonts w:ascii="Arial Narrow" w:eastAsia="Times New Roman" w:hAnsi="Arial Narrow" w:cs="Arial"/>
          <w:color w:val="000000"/>
          <w:kern w:val="0"/>
          <w:lang w:val="es-ES" w:eastAsia="es-ES"/>
          <w14:ligatures w14:val="none"/>
        </w:rPr>
        <w:t xml:space="preserve">cumpla con: </w:t>
      </w:r>
      <w:r w:rsidR="005459F8" w:rsidRPr="005459F8">
        <w:rPr>
          <w:rFonts w:ascii="Arial Narrow" w:eastAsia="Times New Roman" w:hAnsi="Arial Narrow" w:cs="Arial"/>
          <w:color w:val="000000"/>
          <w:kern w:val="0"/>
          <w:lang w:val="es-ES" w:eastAsia="es-ES"/>
          <w14:ligatures w14:val="none"/>
        </w:rPr>
        <w:t>(i) presentar una copia completa, legible y debidamente suscrita de la Póliza 117 del Seguro de Vida con Devolución a 15 años - Propuesta 20011391, así como el cargo de remisión de la póliza; (ii) presentar los medios probatorios que acrediten que atendió adecuadamente la solicitud de rehabilitación de la Póliza 117 del Seguro de Vida con Devolución a 15 años - Propuesta 20011391;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0E836271" w:rsidR="00CA59A2" w:rsidRPr="00F604B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los señores [APELLIDO] [APELLIDO] y [APELLIDO] [APELLIDO] y a Corredores de Seguros Falabella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604B7">
        <w:rPr>
          <w:rFonts w:ascii="Arial Narrow" w:hAnsi="Arial Narrow" w:cs="Arial"/>
          <w:bCs/>
          <w:spacing w:val="-3"/>
          <w:kern w:val="0"/>
          <w14:ligatures w14:val="none"/>
        </w:rPr>
        <w:t xml:space="preserve"/>
      </w:r>
      <w:r w:rsidR="00F604B7" w:rsidRPr="00F604B7">
        <w:rPr>
          <w:rFonts w:ascii="Arial Narrow" w:hAnsi="Arial Narrow" w:cs="Arial"/>
          <w:bCs/>
          <w:spacing w:val="-3"/>
          <w:kern w:val="0"/>
          <w14:ligatures w14:val="none"/>
        </w:rPr>
        <w:t xml:space="preserve"/>
      </w:r>
      <w:r w:rsidRPr="00F604B7">
        <w:rPr>
          <w:rFonts w:ascii="Arial Narrow" w:eastAsia="Times New Roman" w:hAnsi="Arial Narrow" w:cs="Times New Roman"/>
          <w:color w:val="000000"/>
          <w:kern w:val="0"/>
          <w:shd w:val="clear" w:color="auto" w:fill="FFFFFF"/>
          <w:lang w:eastAsia="es-PE"/>
          <w14:ligatures w14:val="none"/>
        </w:rPr>
        <w:t xml:space="preserve"/>
      </w:r>
      <w:r w:rsidR="005B4857" w:rsidRPr="00F604B7">
        <w:rPr>
          <w:rFonts w:ascii="Arial Narrow" w:hAnsi="Arial Narrow"/>
          <w:color w:val="000000"/>
        </w:rPr>
        <w:t xml:space="preserve"/>
      </w:r>
      <w:r w:rsidR="005B4857" w:rsidRPr="00F604B7">
        <w:rPr>
          <w:rFonts w:ascii="Arial Narrow" w:hAnsi="Arial Narrow"/>
          <w:color w:val="000000"/>
        </w:rPr>
        <w:lastRenderedPageBreak/>
        <w:t/>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w:r>
      <w:r w:rsidR="005B4857" w:rsidRPr="00F604B7">
        <w:rPr>
          <w:rFonts w:ascii="Arial Narrow" w:eastAsia="Times New Roman" w:hAnsi="Arial Narrow" w:cs="Segoe UI"/>
          <w:color w:val="000000"/>
          <w:kern w:val="0"/>
          <w:lang w:eastAsia="es-PE"/>
          <w14:ligatures w14:val="none"/>
        </w:rPr>
        <w:t/>
      </w:r>
      <w:r w:rsidR="005B4857" w:rsidRPr="00F604B7">
        <w:rPr>
          <w:rFonts w:ascii="Arial Narrow" w:hAnsi="Arial Narrow"/>
          <w:color w:val="000000"/>
        </w:rPr>
        <w:t xml:space="preserve"/>
      </w:r>
      <w:r w:rsidR="00F604B7" w:rsidRPr="00F604B7">
        <w:rPr>
          <w:rFonts w:ascii="Arial Narrow" w:hAnsi="Arial Narrow"/>
          <w:color w:val="000000"/>
        </w:rPr>
        <w:t/>
      </w:r>
      <w:r w:rsidR="005B4857" w:rsidRPr="00F604B7">
        <w:rPr>
          <w:rFonts w:ascii="Arial Narrow" w:hAnsi="Arial Narrow"/>
          <w:color w:val="000000"/>
        </w:rPr>
        <w:t xml:space="preserve"/>
      </w:r>
      <w:r w:rsidR="005B4857" w:rsidRPr="00F604B7">
        <w:rPr>
          <w:rFonts w:ascii="Arial Narrow" w:eastAsia="Times New Roman" w:hAnsi="Arial Narrow" w:cs="Segoe UI"/>
          <w:color w:val="000000"/>
          <w:kern w:val="0"/>
          <w:lang w:eastAsia="es-PE"/>
          <w14:ligatures w14:val="none"/>
        </w:rPr>
        <w:t/>
      </w:r>
      <w:r w:rsidR="005B4857" w:rsidRPr="00F604B7">
        <w:rPr>
          <w:rFonts w:ascii="Arial Narrow" w:hAnsi="Arial Narrow"/>
          <w:color w:val="000000"/>
        </w:rPr>
        <w:t xml:space="preserve"/>
      </w:r>
      <w:r w:rsidR="005B4857" w:rsidRPr="00F604B7">
        <w:rPr>
          <w:rStyle w:val="Refdenotaalpie"/>
          <w:rFonts w:ascii="Arial Narrow" w:hAnsi="Arial Narrow"/>
          <w:vertAlign w:val="superscript"/>
        </w:rPr>
        <w:footnoteReference w:id="13"/>
      </w:r>
      <w:r w:rsidR="005B4857" w:rsidRPr="00F604B7">
        <w:rPr>
          <w:rFonts w:ascii="Arial Narrow" w:hAnsi="Arial Narrow" w:cs="Arial"/>
        </w:rPr>
        <w:t/>
      </w:r>
      <w:bookmarkStart w:id="31" w:name="_Hlk198890962"/>
    </w:p>
    <w:bookmarkEnd w:id="31"/>
    <w:p w14:paraId="23716787" w14:textId="77777777" w:rsidR="00CA59A2" w:rsidRPr="0026598E" w:rsidRDefault="00CA59A2" w:rsidP="00327F5B">
      <w:pPr>
        <w:suppressAutoHyphens/>
        <w:spacing w:after="0" w:line="240" w:lineRule="auto"/>
        <w:jc w:val="both"/>
        <w:rPr>
          <w:rFonts w:ascii="Arial Narrow" w:hAnsi="Arial Narrow" w:cs="Arial"/>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F604B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Firmado digital</w:t>
      </w:r>
      <w:r w:rsidRPr="00F604B7">
        <w:rPr>
          <w:rFonts w:ascii="Arial Narrow" w:eastAsia="Arial Narrow" w:hAnsi="Arial Narrow" w:cs="Arial Narrow"/>
          <w:b/>
          <w:color w:val="000000"/>
          <w:lang w:eastAsia="es-PE"/>
        </w:rPr>
        <w:t xml:space="preserve">mente por </w:t>
      </w:r>
    </w:p>
    <w:p w14:paraId="03DB3952" w14:textId="77777777" w:rsidR="00565E92" w:rsidRPr="00F604B7"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F604B7">
        <w:rPr>
          <w:rFonts w:ascii="Arial Narrow" w:eastAsia="Arial Narrow" w:hAnsi="Arial Narrow" w:cs="Arial Narrow"/>
          <w:b/>
          <w:color w:val="000000"/>
          <w:lang w:eastAsia="es-PE"/>
        </w:rPr>
        <w:t xml:space="preserve">EVELING ROA QUISPE</w:t>
      </w:r>
    </w:p>
    <w:p w14:paraId="23E2B395" w14:textId="77777777" w:rsidR="00565E92" w:rsidRPr="00F604B7"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F604B7">
        <w:rPr>
          <w:rFonts w:ascii="Arial Narrow" w:eastAsia="Arial Narrow" w:hAnsi="Arial Narrow" w:cs="Arial Narrow"/>
          <w:b/>
          <w:color w:val="000000"/>
          <w:lang w:eastAsia="es-PE"/>
        </w:rPr>
        <w:t xml:space="preserve">Secretaria Técnica</w:t>
      </w:r>
    </w:p>
    <w:p w14:paraId="13657175" w14:textId="113B1D60" w:rsidR="003A00D7" w:rsidRPr="00F604B7"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F604B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604B7">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7FAB437" w14:textId="77777777" w:rsidR="00AD2532" w:rsidRDefault="00AD2532" w:rsidP="00DA79A0">
      <w:pPr>
        <w:spacing w:after="0" w:line="240" w:lineRule="auto"/>
      </w:pPr>
      <w:r>
        <w:separator/>
      </w:r>
    </w:p>
  </w:endnote>
  <w:endnote w:type="continuationSeparator" w:id="0">
    <w:p w14:paraId="467A214F" w14:textId="77777777" w:rsidR="00AD2532" w:rsidRDefault="00AD253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19218E6" w14:textId="77777777" w:rsidR="00AD2532" w:rsidRDefault="00AD2532" w:rsidP="00DA79A0">
      <w:pPr>
        <w:spacing w:after="0" w:line="240" w:lineRule="auto"/>
      </w:pPr>
      <w:r>
        <w:separator/>
      </w:r>
    </w:p>
  </w:footnote>
  <w:footnote w:type="continuationSeparator" w:id="0">
    <w:p w14:paraId="1B150A9C" w14:textId="77777777" w:rsidR="00AD2532" w:rsidRDefault="00AD2532"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0F68E89D" w14:textId="77777777" w:rsidR="006E245C" w:rsidRPr="00B97AB5" w:rsidRDefault="006E245C" w:rsidP="006E245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6B08D73" w14:textId="77777777" w:rsidR="006E245C" w:rsidRPr="00B97AB5" w:rsidRDefault="006E245C" w:rsidP="006E245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7E2F5A60" w14:textId="77777777" w:rsidR="006E245C" w:rsidRPr="00B97AB5" w:rsidRDefault="006E245C" w:rsidP="006E245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79AB20C3" w14:textId="77777777" w:rsidR="006E245C" w:rsidRPr="00B97AB5" w:rsidRDefault="006E245C" w:rsidP="006E245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3514DDD7" w14:textId="77777777" w:rsidR="006E245C" w:rsidRPr="00B97AB5" w:rsidRDefault="006E245C" w:rsidP="006E245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C8F4476" w14:textId="77777777" w:rsidR="006E245C" w:rsidRPr="00B97AB5" w:rsidRDefault="006E245C" w:rsidP="006E245C">
      <w:pPr>
        <w:pStyle w:val="Textonotapie"/>
        <w:jc w:val="both"/>
        <w:rPr>
          <w:rFonts w:ascii="Arial Narrow" w:hAnsi="Arial Narrow"/>
          <w:sz w:val="16"/>
          <w:szCs w:val="16"/>
        </w:rPr>
      </w:pPr>
    </w:p>
  </w:footnote>
  <w:footnote w:id="5">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52B8"/>
    <w:rsid w:val="000052CC"/>
    <w:rsid w:val="000138BC"/>
    <w:rsid w:val="00014D19"/>
    <w:rsid w:val="000153EC"/>
    <w:rsid w:val="00026DA0"/>
    <w:rsid w:val="000313B8"/>
    <w:rsid w:val="00043A1C"/>
    <w:rsid w:val="00080193"/>
    <w:rsid w:val="0008134D"/>
    <w:rsid w:val="00085623"/>
    <w:rsid w:val="000914F0"/>
    <w:rsid w:val="00094822"/>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54167"/>
    <w:rsid w:val="00260C16"/>
    <w:rsid w:val="0027292C"/>
    <w:rsid w:val="002769D6"/>
    <w:rsid w:val="0028248F"/>
    <w:rsid w:val="0028624B"/>
    <w:rsid w:val="00290C55"/>
    <w:rsid w:val="002919C1"/>
    <w:rsid w:val="00291B98"/>
    <w:rsid w:val="00293F2F"/>
    <w:rsid w:val="002A0A1A"/>
    <w:rsid w:val="002A10BA"/>
    <w:rsid w:val="002A3145"/>
    <w:rsid w:val="002B0771"/>
    <w:rsid w:val="002B2DF7"/>
    <w:rsid w:val="002C265E"/>
    <w:rsid w:val="002D68A3"/>
    <w:rsid w:val="002E5997"/>
    <w:rsid w:val="002E5B3A"/>
    <w:rsid w:val="002F36CE"/>
    <w:rsid w:val="002F47E6"/>
    <w:rsid w:val="0030215E"/>
    <w:rsid w:val="003161F3"/>
    <w:rsid w:val="003246B7"/>
    <w:rsid w:val="00327F5B"/>
    <w:rsid w:val="003304BA"/>
    <w:rsid w:val="003416D0"/>
    <w:rsid w:val="00345437"/>
    <w:rsid w:val="00353D90"/>
    <w:rsid w:val="003569CD"/>
    <w:rsid w:val="003578A7"/>
    <w:rsid w:val="003609C5"/>
    <w:rsid w:val="00366C46"/>
    <w:rsid w:val="003719B7"/>
    <w:rsid w:val="003748FB"/>
    <w:rsid w:val="003A00D7"/>
    <w:rsid w:val="003A3BA5"/>
    <w:rsid w:val="003A3BA6"/>
    <w:rsid w:val="003A71B1"/>
    <w:rsid w:val="003C22C4"/>
    <w:rsid w:val="003C6685"/>
    <w:rsid w:val="004251B6"/>
    <w:rsid w:val="00453840"/>
    <w:rsid w:val="004551D0"/>
    <w:rsid w:val="00466DFF"/>
    <w:rsid w:val="0047310F"/>
    <w:rsid w:val="0048161A"/>
    <w:rsid w:val="00487837"/>
    <w:rsid w:val="004A45A4"/>
    <w:rsid w:val="004B0B44"/>
    <w:rsid w:val="004B1E5F"/>
    <w:rsid w:val="004C4BF2"/>
    <w:rsid w:val="004D0925"/>
    <w:rsid w:val="004D6D10"/>
    <w:rsid w:val="004D7945"/>
    <w:rsid w:val="004E4B87"/>
    <w:rsid w:val="004F1116"/>
    <w:rsid w:val="00515328"/>
    <w:rsid w:val="00531C07"/>
    <w:rsid w:val="00537A7E"/>
    <w:rsid w:val="00537BD7"/>
    <w:rsid w:val="00544EBE"/>
    <w:rsid w:val="005459F8"/>
    <w:rsid w:val="00547BF9"/>
    <w:rsid w:val="005505B7"/>
    <w:rsid w:val="0055380D"/>
    <w:rsid w:val="005636EE"/>
    <w:rsid w:val="00565126"/>
    <w:rsid w:val="00565BE7"/>
    <w:rsid w:val="00565E92"/>
    <w:rsid w:val="0058044E"/>
    <w:rsid w:val="00593206"/>
    <w:rsid w:val="005B08A8"/>
    <w:rsid w:val="005B4857"/>
    <w:rsid w:val="005B7647"/>
    <w:rsid w:val="005C641F"/>
    <w:rsid w:val="005D3B8D"/>
    <w:rsid w:val="005D7A26"/>
    <w:rsid w:val="005E5407"/>
    <w:rsid w:val="005E58C8"/>
    <w:rsid w:val="005F38F3"/>
    <w:rsid w:val="00601F77"/>
    <w:rsid w:val="00612454"/>
    <w:rsid w:val="006251E8"/>
    <w:rsid w:val="00626395"/>
    <w:rsid w:val="00646CC7"/>
    <w:rsid w:val="00654587"/>
    <w:rsid w:val="00657D0C"/>
    <w:rsid w:val="006727D0"/>
    <w:rsid w:val="00673955"/>
    <w:rsid w:val="006A3E92"/>
    <w:rsid w:val="006A6044"/>
    <w:rsid w:val="006E20FA"/>
    <w:rsid w:val="006E245C"/>
    <w:rsid w:val="006F0D03"/>
    <w:rsid w:val="00700FF5"/>
    <w:rsid w:val="00711628"/>
    <w:rsid w:val="00711750"/>
    <w:rsid w:val="00714623"/>
    <w:rsid w:val="00732D6C"/>
    <w:rsid w:val="00735F8D"/>
    <w:rsid w:val="0074378D"/>
    <w:rsid w:val="0074704C"/>
    <w:rsid w:val="0076125F"/>
    <w:rsid w:val="00761FEA"/>
    <w:rsid w:val="00762D3E"/>
    <w:rsid w:val="00763DFC"/>
    <w:rsid w:val="00771C99"/>
    <w:rsid w:val="00772A00"/>
    <w:rsid w:val="00783D3F"/>
    <w:rsid w:val="00793E0A"/>
    <w:rsid w:val="007A4F99"/>
    <w:rsid w:val="007A5184"/>
    <w:rsid w:val="007B50E3"/>
    <w:rsid w:val="007B6063"/>
    <w:rsid w:val="007C669A"/>
    <w:rsid w:val="007C66FF"/>
    <w:rsid w:val="007D31A8"/>
    <w:rsid w:val="007E1B46"/>
    <w:rsid w:val="007E3262"/>
    <w:rsid w:val="007E409F"/>
    <w:rsid w:val="007F305F"/>
    <w:rsid w:val="007F4EFA"/>
    <w:rsid w:val="00803D7E"/>
    <w:rsid w:val="0080766B"/>
    <w:rsid w:val="00811A2B"/>
    <w:rsid w:val="00826948"/>
    <w:rsid w:val="0083186C"/>
    <w:rsid w:val="00845552"/>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1778"/>
    <w:rsid w:val="008C6BCC"/>
    <w:rsid w:val="008C7DBE"/>
    <w:rsid w:val="008E2E5A"/>
    <w:rsid w:val="008E6BA0"/>
    <w:rsid w:val="008E746F"/>
    <w:rsid w:val="009056F2"/>
    <w:rsid w:val="00924F24"/>
    <w:rsid w:val="00947FE2"/>
    <w:rsid w:val="009606E6"/>
    <w:rsid w:val="009653EA"/>
    <w:rsid w:val="00967D93"/>
    <w:rsid w:val="00971F34"/>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2532"/>
    <w:rsid w:val="00AE2D20"/>
    <w:rsid w:val="00B00CF4"/>
    <w:rsid w:val="00B06E81"/>
    <w:rsid w:val="00B20DDF"/>
    <w:rsid w:val="00B27062"/>
    <w:rsid w:val="00B3607D"/>
    <w:rsid w:val="00B37A7A"/>
    <w:rsid w:val="00B42367"/>
    <w:rsid w:val="00B45EBC"/>
    <w:rsid w:val="00B71A7D"/>
    <w:rsid w:val="00B739FB"/>
    <w:rsid w:val="00B73CA4"/>
    <w:rsid w:val="00B8456E"/>
    <w:rsid w:val="00B906B1"/>
    <w:rsid w:val="00B91E42"/>
    <w:rsid w:val="00B934C3"/>
    <w:rsid w:val="00B953E7"/>
    <w:rsid w:val="00B96409"/>
    <w:rsid w:val="00B97AB5"/>
    <w:rsid w:val="00BA461D"/>
    <w:rsid w:val="00BA6263"/>
    <w:rsid w:val="00BB47E5"/>
    <w:rsid w:val="00BC42BA"/>
    <w:rsid w:val="00BD2086"/>
    <w:rsid w:val="00BD470D"/>
    <w:rsid w:val="00BD7737"/>
    <w:rsid w:val="00BE23D5"/>
    <w:rsid w:val="00BF1B59"/>
    <w:rsid w:val="00C00FE1"/>
    <w:rsid w:val="00C03FC2"/>
    <w:rsid w:val="00C04498"/>
    <w:rsid w:val="00C2093C"/>
    <w:rsid w:val="00C30CCD"/>
    <w:rsid w:val="00C43CB2"/>
    <w:rsid w:val="00C56FC4"/>
    <w:rsid w:val="00C63227"/>
    <w:rsid w:val="00C6431E"/>
    <w:rsid w:val="00C72EFF"/>
    <w:rsid w:val="00C77DFA"/>
    <w:rsid w:val="00C803D9"/>
    <w:rsid w:val="00C92163"/>
    <w:rsid w:val="00C93C33"/>
    <w:rsid w:val="00C95E59"/>
    <w:rsid w:val="00CA59A2"/>
    <w:rsid w:val="00CB098D"/>
    <w:rsid w:val="00CB1834"/>
    <w:rsid w:val="00CB1F29"/>
    <w:rsid w:val="00CC5228"/>
    <w:rsid w:val="00CD0C8E"/>
    <w:rsid w:val="00CD118F"/>
    <w:rsid w:val="00CD1878"/>
    <w:rsid w:val="00CD245D"/>
    <w:rsid w:val="00CD62B5"/>
    <w:rsid w:val="00CE01D5"/>
    <w:rsid w:val="00CE2C66"/>
    <w:rsid w:val="00CE35A6"/>
    <w:rsid w:val="00CF40EB"/>
    <w:rsid w:val="00D0172A"/>
    <w:rsid w:val="00D049FC"/>
    <w:rsid w:val="00D04A70"/>
    <w:rsid w:val="00D21DA0"/>
    <w:rsid w:val="00D46CD3"/>
    <w:rsid w:val="00D47EA2"/>
    <w:rsid w:val="00D502EA"/>
    <w:rsid w:val="00D50F00"/>
    <w:rsid w:val="00D53538"/>
    <w:rsid w:val="00D53DDE"/>
    <w:rsid w:val="00D56261"/>
    <w:rsid w:val="00D6254A"/>
    <w:rsid w:val="00D66B2A"/>
    <w:rsid w:val="00D753B8"/>
    <w:rsid w:val="00D75B81"/>
    <w:rsid w:val="00D95607"/>
    <w:rsid w:val="00DA02A5"/>
    <w:rsid w:val="00DA79A0"/>
    <w:rsid w:val="00DB05E2"/>
    <w:rsid w:val="00DB5CCB"/>
    <w:rsid w:val="00DB6197"/>
    <w:rsid w:val="00DC00FF"/>
    <w:rsid w:val="00DD0EE7"/>
    <w:rsid w:val="00DE4803"/>
    <w:rsid w:val="00DE7477"/>
    <w:rsid w:val="00DE7EA8"/>
    <w:rsid w:val="00E00E48"/>
    <w:rsid w:val="00E072AE"/>
    <w:rsid w:val="00E142DD"/>
    <w:rsid w:val="00E2296F"/>
    <w:rsid w:val="00E26E1C"/>
    <w:rsid w:val="00E32EA8"/>
    <w:rsid w:val="00E500B6"/>
    <w:rsid w:val="00E55AB3"/>
    <w:rsid w:val="00E55D8D"/>
    <w:rsid w:val="00E6140E"/>
    <w:rsid w:val="00E67D34"/>
    <w:rsid w:val="00E67E94"/>
    <w:rsid w:val="00E777E6"/>
    <w:rsid w:val="00E83F88"/>
    <w:rsid w:val="00EA78F9"/>
    <w:rsid w:val="00ED4B2D"/>
    <w:rsid w:val="00ED5D86"/>
    <w:rsid w:val="00ED6393"/>
    <w:rsid w:val="00EE3204"/>
    <w:rsid w:val="00EF1680"/>
    <w:rsid w:val="00EF478C"/>
    <w:rsid w:val="00F01410"/>
    <w:rsid w:val="00F14BCC"/>
    <w:rsid w:val="00F3683E"/>
    <w:rsid w:val="00F36993"/>
    <w:rsid w:val="00F37E66"/>
    <w:rsid w:val="00F54F2D"/>
    <w:rsid w:val="00F604B7"/>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9</Pages>
  <Words>2860</Words>
  <Characters>15733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2026-05-15T19:00:00Z</dcterms:modified>
</cp:coreProperties>
</file>